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AB2" w:rsidRPr="00F675DA" w:rsidRDefault="00700AB2" w:rsidP="00700AB2">
      <w:pPr>
        <w:widowControl/>
        <w:spacing w:before="120" w:line="380" w:lineRule="exact"/>
        <w:rPr>
          <w:rFonts w:ascii="Arial" w:hAnsi="Arial"/>
          <w:b/>
          <w:bCs/>
          <w:color w:val="000000"/>
          <w:sz w:val="22"/>
          <w:szCs w:val="22"/>
        </w:rPr>
      </w:pPr>
      <w:r w:rsidRPr="00F675DA">
        <w:rPr>
          <w:rFonts w:ascii="Arial" w:hAnsi="Arial"/>
          <w:b/>
          <w:bCs/>
          <w:color w:val="000000"/>
          <w:sz w:val="22"/>
          <w:szCs w:val="22"/>
        </w:rPr>
        <w:t xml:space="preserve">Trinity </w:t>
      </w:r>
      <w:proofErr w:type="spellStart"/>
      <w:r w:rsidRPr="00F675DA">
        <w:rPr>
          <w:rFonts w:ascii="Arial" w:hAnsi="Arial"/>
          <w:b/>
          <w:bCs/>
          <w:color w:val="000000"/>
          <w:sz w:val="22"/>
          <w:szCs w:val="22"/>
        </w:rPr>
        <w:t>Watthana</w:t>
      </w:r>
      <w:proofErr w:type="spellEnd"/>
      <w:r w:rsidRPr="00F675DA">
        <w:rPr>
          <w:rFonts w:ascii="Arial" w:hAnsi="Arial"/>
          <w:b/>
          <w:bCs/>
          <w:sz w:val="22"/>
          <w:szCs w:val="22"/>
        </w:rPr>
        <w:t xml:space="preserve"> Public Company Limited and its subsidiaries</w:t>
      </w:r>
    </w:p>
    <w:p w:rsidR="00700AB2" w:rsidRPr="00F675DA" w:rsidRDefault="00700AB2" w:rsidP="00700AB2">
      <w:pPr>
        <w:widowControl/>
        <w:spacing w:line="380" w:lineRule="exact"/>
        <w:ind w:right="45"/>
        <w:outlineLvl w:val="0"/>
        <w:rPr>
          <w:rFonts w:ascii="Arial" w:hAnsi="Arial"/>
          <w:b/>
          <w:bCs/>
          <w:color w:val="000000"/>
          <w:sz w:val="22"/>
          <w:szCs w:val="22"/>
        </w:rPr>
      </w:pPr>
      <w:r w:rsidRPr="00F675DA">
        <w:rPr>
          <w:rFonts w:ascii="Arial" w:hAnsi="Arial"/>
          <w:b/>
          <w:bCs/>
          <w:color w:val="000000"/>
          <w:sz w:val="22"/>
          <w:szCs w:val="22"/>
        </w:rPr>
        <w:t>Notes to consolidated financial statements</w:t>
      </w:r>
    </w:p>
    <w:p w:rsidR="00700AB2" w:rsidRPr="00F675DA" w:rsidRDefault="00700AB2" w:rsidP="0054756D">
      <w:pPr>
        <w:tabs>
          <w:tab w:val="center" w:pos="5400"/>
        </w:tabs>
        <w:spacing w:after="360" w:line="380" w:lineRule="exact"/>
        <w:rPr>
          <w:rFonts w:ascii="Arial" w:hAnsi="Arial"/>
          <w:b/>
          <w:bCs/>
          <w:sz w:val="22"/>
          <w:szCs w:val="22"/>
        </w:rPr>
      </w:pPr>
      <w:r w:rsidRPr="00F675DA">
        <w:rPr>
          <w:rFonts w:ascii="Arial" w:hAnsi="Arial"/>
          <w:b/>
          <w:bCs/>
          <w:color w:val="000000"/>
          <w:sz w:val="22"/>
          <w:szCs w:val="22"/>
        </w:rPr>
        <w:t xml:space="preserve">For the year ended 31 December </w:t>
      </w:r>
      <w:r w:rsidR="00702498">
        <w:rPr>
          <w:rFonts w:ascii="Arial" w:hAnsi="Arial"/>
          <w:b/>
          <w:bCs/>
          <w:color w:val="000000"/>
          <w:sz w:val="22"/>
          <w:szCs w:val="22"/>
        </w:rPr>
        <w:t>20</w:t>
      </w:r>
      <w:r w:rsidR="00AB7973">
        <w:rPr>
          <w:rFonts w:ascii="Arial" w:hAnsi="Arial"/>
          <w:b/>
          <w:bCs/>
          <w:color w:val="000000"/>
          <w:sz w:val="22"/>
          <w:szCs w:val="22"/>
        </w:rPr>
        <w:t>20</w:t>
      </w:r>
    </w:p>
    <w:p w:rsidR="00700AB2" w:rsidRPr="00F675DA" w:rsidRDefault="00700AB2" w:rsidP="00700AB2">
      <w:pPr>
        <w:spacing w:before="120" w:after="120" w:line="380" w:lineRule="exact"/>
        <w:ind w:left="539" w:hanging="539"/>
        <w:jc w:val="both"/>
        <w:outlineLvl w:val="0"/>
        <w:rPr>
          <w:rFonts w:ascii="Arial" w:hAnsi="Arial" w:cs="Arial"/>
          <w:b/>
          <w:bCs/>
          <w:sz w:val="22"/>
          <w:szCs w:val="22"/>
        </w:rPr>
      </w:pPr>
      <w:r w:rsidRPr="00F675DA">
        <w:rPr>
          <w:rFonts w:ascii="Arial" w:hAnsi="Arial" w:cs="Arial"/>
          <w:b/>
          <w:bCs/>
          <w:sz w:val="22"/>
          <w:szCs w:val="22"/>
        </w:rPr>
        <w:t>1.</w:t>
      </w:r>
      <w:r w:rsidRPr="00F675DA">
        <w:rPr>
          <w:rFonts w:ascii="Arial" w:hAnsi="Arial" w:cs="Arial"/>
          <w:b/>
          <w:bCs/>
          <w:sz w:val="22"/>
          <w:szCs w:val="22"/>
        </w:rPr>
        <w:tab/>
        <w:t>General information</w:t>
      </w:r>
    </w:p>
    <w:p w:rsidR="0073058B" w:rsidRPr="00F675DA" w:rsidRDefault="00700AB2" w:rsidP="00700AB2">
      <w:pPr>
        <w:tabs>
          <w:tab w:val="left" w:pos="540"/>
          <w:tab w:val="left" w:pos="1440"/>
        </w:tabs>
        <w:spacing w:before="120" w:after="120" w:line="380" w:lineRule="exact"/>
        <w:ind w:left="540" w:hanging="540"/>
        <w:jc w:val="thaiDistribute"/>
        <w:rPr>
          <w:rFonts w:ascii="Arial" w:hAnsi="Arial"/>
          <w:sz w:val="22"/>
          <w:szCs w:val="22"/>
          <w:cs/>
        </w:rPr>
      </w:pPr>
      <w:r w:rsidRPr="00F675DA">
        <w:rPr>
          <w:rFonts w:ascii="Arial" w:hAnsi="Arial"/>
          <w:sz w:val="22"/>
          <w:szCs w:val="22"/>
        </w:rPr>
        <w:t>1.1</w:t>
      </w:r>
      <w:r w:rsidRPr="00F675DA">
        <w:rPr>
          <w:rFonts w:ascii="Arial" w:hAnsi="Arial"/>
          <w:sz w:val="22"/>
          <w:szCs w:val="22"/>
        </w:rPr>
        <w:tab/>
        <w:t xml:space="preserve">Trinity </w:t>
      </w:r>
      <w:proofErr w:type="spellStart"/>
      <w:r w:rsidRPr="00F675DA">
        <w:rPr>
          <w:rFonts w:ascii="Arial" w:hAnsi="Arial"/>
          <w:sz w:val="22"/>
          <w:szCs w:val="22"/>
        </w:rPr>
        <w:t>Watthana</w:t>
      </w:r>
      <w:proofErr w:type="spellEnd"/>
      <w:r w:rsidRPr="00F675DA">
        <w:rPr>
          <w:rFonts w:ascii="Arial" w:hAnsi="Arial"/>
          <w:sz w:val="22"/>
          <w:szCs w:val="22"/>
        </w:rPr>
        <w:t xml:space="preserve"> Public Company Limited (“the Company”) is a public company incorporated and domiciled in Thailand. The Company is principally engaged in investment in other companies</w:t>
      </w:r>
      <w:r w:rsidR="004B3771">
        <w:rPr>
          <w:rFonts w:ascii="Arial" w:hAnsi="Arial"/>
          <w:sz w:val="22"/>
          <w:szCs w:val="22"/>
        </w:rPr>
        <w:t>, listed companies and derivatives, and lending</w:t>
      </w:r>
      <w:r w:rsidRPr="00F675DA">
        <w:rPr>
          <w:rFonts w:ascii="Arial" w:hAnsi="Arial"/>
          <w:sz w:val="22"/>
          <w:szCs w:val="22"/>
        </w:rPr>
        <w:t xml:space="preserve">. The registered office of the Company is </w:t>
      </w:r>
      <w:r w:rsidR="00F9688A" w:rsidRPr="00F675DA">
        <w:rPr>
          <w:rFonts w:ascii="Arial" w:hAnsi="Arial"/>
          <w:sz w:val="22"/>
          <w:szCs w:val="22"/>
        </w:rPr>
        <w:t xml:space="preserve">at </w:t>
      </w:r>
      <w:r w:rsidR="000A0F5D">
        <w:rPr>
          <w:rFonts w:ascii="Arial" w:hAnsi="Arial"/>
          <w:sz w:val="22"/>
          <w:szCs w:val="22"/>
        </w:rPr>
        <w:t>No.</w:t>
      </w:r>
      <w:r w:rsidRPr="00F675DA">
        <w:rPr>
          <w:rFonts w:ascii="Arial" w:hAnsi="Arial"/>
          <w:sz w:val="22"/>
          <w:szCs w:val="22"/>
        </w:rPr>
        <w:t xml:space="preserve">179/111, 26th Floor, Bangkok City Tower, South Sathorn Road, </w:t>
      </w:r>
      <w:proofErr w:type="spellStart"/>
      <w:r w:rsidR="0073058B" w:rsidRPr="00F675DA">
        <w:rPr>
          <w:rFonts w:ascii="Arial" w:hAnsi="Arial"/>
          <w:sz w:val="22"/>
          <w:szCs w:val="22"/>
        </w:rPr>
        <w:t>Thungmahamek</w:t>
      </w:r>
      <w:proofErr w:type="spellEnd"/>
      <w:r w:rsidR="0073058B" w:rsidRPr="00F675DA">
        <w:rPr>
          <w:rFonts w:ascii="Arial" w:hAnsi="Arial"/>
          <w:sz w:val="22"/>
          <w:szCs w:val="22"/>
        </w:rPr>
        <w:t>, Sathorn, Bangkok.</w:t>
      </w:r>
    </w:p>
    <w:p w:rsidR="00700AB2" w:rsidRPr="00F675DA" w:rsidRDefault="00700AB2" w:rsidP="00700AB2">
      <w:pPr>
        <w:tabs>
          <w:tab w:val="left" w:pos="540"/>
          <w:tab w:val="left" w:pos="1440"/>
        </w:tabs>
        <w:spacing w:before="120" w:after="120" w:line="380" w:lineRule="exact"/>
        <w:ind w:left="540" w:hanging="540"/>
        <w:jc w:val="thaiDistribute"/>
        <w:rPr>
          <w:rFonts w:ascii="Arial" w:hAnsi="Arial"/>
          <w:sz w:val="22"/>
          <w:szCs w:val="22"/>
        </w:rPr>
      </w:pPr>
      <w:r w:rsidRPr="00F675DA">
        <w:rPr>
          <w:rFonts w:ascii="Arial" w:hAnsi="Arial"/>
          <w:sz w:val="22"/>
          <w:szCs w:val="22"/>
        </w:rPr>
        <w:t>1.2</w:t>
      </w:r>
      <w:r w:rsidR="00F9688A" w:rsidRPr="00F675DA">
        <w:rPr>
          <w:rFonts w:ascii="Arial" w:hAnsi="Arial"/>
          <w:sz w:val="22"/>
          <w:szCs w:val="22"/>
        </w:rPr>
        <w:tab/>
        <w:t>The Company invests 99.9%</w:t>
      </w:r>
      <w:r w:rsidRPr="00F675DA">
        <w:rPr>
          <w:rFonts w:ascii="Arial" w:hAnsi="Arial"/>
          <w:sz w:val="22"/>
          <w:szCs w:val="22"/>
        </w:rPr>
        <w:t xml:space="preserve"> of the registered share capital of Trinity Securities Company Limited, a subsidiary, which operates its business in Thailand and</w:t>
      </w:r>
      <w:r w:rsidRPr="00F675DA">
        <w:rPr>
          <w:rFonts w:ascii="Arial" w:hAnsi="Arial" w:cs="Arial"/>
          <w:sz w:val="22"/>
          <w:szCs w:val="22"/>
        </w:rPr>
        <w:t xml:space="preserve"> undertakes securities businesses license</w:t>
      </w:r>
      <w:r w:rsidR="002F6B88">
        <w:rPr>
          <w:rFonts w:ascii="Arial" w:hAnsi="Arial" w:cs="Arial"/>
          <w:sz w:val="22"/>
          <w:szCs w:val="22"/>
        </w:rPr>
        <w:t>s</w:t>
      </w:r>
      <w:r w:rsidRPr="00F675DA">
        <w:rPr>
          <w:rFonts w:ascii="Arial" w:hAnsi="Arial" w:cs="Arial"/>
          <w:sz w:val="22"/>
          <w:szCs w:val="22"/>
        </w:rPr>
        <w:t xml:space="preserve">, as follows: </w:t>
      </w:r>
      <w:r w:rsidR="002F6B88">
        <w:rPr>
          <w:rFonts w:ascii="Arial" w:hAnsi="Arial" w:cs="Arial"/>
          <w:sz w:val="22"/>
          <w:szCs w:val="22"/>
        </w:rPr>
        <w:t xml:space="preserve"> </w:t>
      </w:r>
    </w:p>
    <w:p w:rsidR="00700AB2" w:rsidRPr="00F675DA" w:rsidRDefault="00700AB2" w:rsidP="00700AB2">
      <w:pPr>
        <w:tabs>
          <w:tab w:val="left" w:pos="1080"/>
        </w:tabs>
        <w:spacing w:before="120" w:line="380" w:lineRule="exact"/>
        <w:ind w:left="540"/>
        <w:jc w:val="both"/>
        <w:rPr>
          <w:rFonts w:ascii="Arial" w:hAnsi="Arial"/>
          <w:sz w:val="22"/>
          <w:szCs w:val="22"/>
        </w:rPr>
      </w:pPr>
      <w:r w:rsidRPr="00F675DA">
        <w:rPr>
          <w:rFonts w:ascii="Arial" w:hAnsi="Arial"/>
          <w:sz w:val="22"/>
          <w:szCs w:val="22"/>
        </w:rPr>
        <w:t>1.</w:t>
      </w:r>
      <w:r w:rsidRPr="00F675DA">
        <w:rPr>
          <w:rFonts w:ascii="Arial" w:hAnsi="Arial"/>
          <w:sz w:val="22"/>
          <w:szCs w:val="22"/>
        </w:rPr>
        <w:tab/>
        <w:t>Securities brokerage</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2.</w:t>
      </w:r>
      <w:r w:rsidRPr="00F675DA">
        <w:rPr>
          <w:rFonts w:ascii="Arial" w:hAnsi="Arial"/>
          <w:sz w:val="22"/>
          <w:szCs w:val="22"/>
        </w:rPr>
        <w:tab/>
        <w:t>Securities trading</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3.</w:t>
      </w:r>
      <w:r w:rsidRPr="00F675DA">
        <w:rPr>
          <w:rFonts w:ascii="Arial" w:hAnsi="Arial"/>
          <w:sz w:val="22"/>
          <w:szCs w:val="22"/>
        </w:rPr>
        <w:tab/>
        <w:t>Investment advisory</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4.</w:t>
      </w:r>
      <w:r w:rsidRPr="00F675DA">
        <w:rPr>
          <w:rFonts w:ascii="Arial" w:hAnsi="Arial"/>
          <w:sz w:val="22"/>
          <w:szCs w:val="22"/>
        </w:rPr>
        <w:tab/>
        <w:t>Securities underwriting</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5.</w:t>
      </w:r>
      <w:r w:rsidRPr="00F675DA">
        <w:rPr>
          <w:rFonts w:ascii="Arial" w:hAnsi="Arial"/>
          <w:sz w:val="22"/>
          <w:szCs w:val="22"/>
        </w:rPr>
        <w:tab/>
        <w:t>Securities borrowing and lending</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6.</w:t>
      </w:r>
      <w:r w:rsidRPr="00F675DA">
        <w:rPr>
          <w:rFonts w:ascii="Arial" w:hAnsi="Arial"/>
          <w:sz w:val="22"/>
          <w:szCs w:val="22"/>
        </w:rPr>
        <w:tab/>
        <w:t>Private fund asset management</w:t>
      </w:r>
    </w:p>
    <w:p w:rsidR="00700AB2" w:rsidRPr="00F675DA" w:rsidRDefault="00700AB2" w:rsidP="00700AB2">
      <w:pPr>
        <w:tabs>
          <w:tab w:val="left" w:pos="1080"/>
        </w:tabs>
        <w:spacing w:line="380" w:lineRule="exact"/>
        <w:ind w:left="540"/>
        <w:jc w:val="both"/>
        <w:rPr>
          <w:rFonts w:ascii="Arial" w:hAnsi="Arial"/>
          <w:sz w:val="22"/>
          <w:szCs w:val="22"/>
        </w:rPr>
      </w:pPr>
      <w:r w:rsidRPr="00F675DA">
        <w:rPr>
          <w:rFonts w:ascii="Arial" w:hAnsi="Arial"/>
          <w:sz w:val="22"/>
          <w:szCs w:val="22"/>
        </w:rPr>
        <w:t>7.</w:t>
      </w:r>
      <w:r w:rsidRPr="00F675DA">
        <w:rPr>
          <w:rFonts w:ascii="Arial" w:hAnsi="Arial"/>
          <w:sz w:val="22"/>
          <w:szCs w:val="22"/>
        </w:rPr>
        <w:tab/>
        <w:t>Financial advisory</w:t>
      </w:r>
    </w:p>
    <w:p w:rsidR="00700AB2" w:rsidRPr="00F675DA" w:rsidRDefault="00700AB2" w:rsidP="00700AB2">
      <w:pPr>
        <w:tabs>
          <w:tab w:val="left" w:pos="1080"/>
        </w:tabs>
        <w:spacing w:after="120" w:line="380" w:lineRule="exact"/>
        <w:ind w:left="540"/>
        <w:jc w:val="both"/>
        <w:rPr>
          <w:rFonts w:ascii="Arial" w:hAnsi="Arial"/>
          <w:sz w:val="22"/>
          <w:szCs w:val="22"/>
        </w:rPr>
      </w:pPr>
      <w:r w:rsidRPr="00F675DA">
        <w:rPr>
          <w:rFonts w:ascii="Arial" w:hAnsi="Arial"/>
          <w:sz w:val="22"/>
          <w:szCs w:val="22"/>
        </w:rPr>
        <w:t>8.</w:t>
      </w:r>
      <w:r w:rsidRPr="00F675DA">
        <w:rPr>
          <w:rFonts w:ascii="Arial" w:hAnsi="Arial"/>
          <w:sz w:val="22"/>
          <w:szCs w:val="22"/>
        </w:rPr>
        <w:tab/>
        <w:t>Derivatives agent</w:t>
      </w:r>
    </w:p>
    <w:p w:rsidR="0073058B" w:rsidRPr="00F675DA" w:rsidRDefault="0073058B" w:rsidP="006D1CB9">
      <w:pPr>
        <w:tabs>
          <w:tab w:val="left" w:pos="540"/>
          <w:tab w:val="left" w:pos="1440"/>
        </w:tabs>
        <w:spacing w:before="120" w:after="120" w:line="380" w:lineRule="exact"/>
        <w:ind w:left="540"/>
        <w:jc w:val="thaiDistribute"/>
        <w:rPr>
          <w:rFonts w:ascii="Arial" w:hAnsi="Arial"/>
          <w:sz w:val="22"/>
          <w:szCs w:val="22"/>
        </w:rPr>
      </w:pPr>
      <w:r w:rsidRPr="00F675DA">
        <w:rPr>
          <w:rFonts w:ascii="Arial" w:hAnsi="Arial"/>
          <w:sz w:val="22"/>
          <w:szCs w:val="22"/>
        </w:rPr>
        <w:t xml:space="preserve">The registered office of the subsidiary is at </w:t>
      </w:r>
      <w:r w:rsidR="000A0F5D">
        <w:rPr>
          <w:rFonts w:ascii="Arial" w:hAnsi="Arial"/>
          <w:sz w:val="22"/>
          <w:szCs w:val="22"/>
        </w:rPr>
        <w:t>No.</w:t>
      </w:r>
      <w:r w:rsidRPr="00F675DA">
        <w:rPr>
          <w:rFonts w:ascii="Arial" w:hAnsi="Arial"/>
          <w:sz w:val="22"/>
          <w:szCs w:val="22"/>
        </w:rPr>
        <w:t xml:space="preserve">179, 25th-26th, 29th Floor, Bangkok City Tower, South Sathorn Road, </w:t>
      </w:r>
      <w:proofErr w:type="spellStart"/>
      <w:r w:rsidRPr="00F675DA">
        <w:rPr>
          <w:rFonts w:ascii="Arial" w:hAnsi="Arial"/>
          <w:sz w:val="22"/>
          <w:szCs w:val="22"/>
        </w:rPr>
        <w:t>Thungmahamek</w:t>
      </w:r>
      <w:proofErr w:type="spellEnd"/>
      <w:r w:rsidRPr="00F675DA">
        <w:rPr>
          <w:rFonts w:ascii="Arial" w:hAnsi="Arial"/>
          <w:sz w:val="22"/>
          <w:szCs w:val="22"/>
        </w:rPr>
        <w:t>, Sathorn, Bangkok.</w:t>
      </w:r>
    </w:p>
    <w:p w:rsidR="0073058B" w:rsidRPr="00F675DA" w:rsidRDefault="0073058B" w:rsidP="006D1CB9">
      <w:pPr>
        <w:tabs>
          <w:tab w:val="left" w:pos="540"/>
          <w:tab w:val="left" w:pos="1440"/>
        </w:tabs>
        <w:spacing w:before="120" w:after="120" w:line="380" w:lineRule="exact"/>
        <w:ind w:left="540"/>
        <w:jc w:val="thaiDistribute"/>
        <w:rPr>
          <w:rFonts w:ascii="Arial" w:hAnsi="Arial"/>
          <w:sz w:val="22"/>
          <w:szCs w:val="22"/>
        </w:rPr>
      </w:pPr>
      <w:r w:rsidRPr="00422D0B">
        <w:rPr>
          <w:rFonts w:ascii="Arial" w:hAnsi="Arial"/>
          <w:sz w:val="22"/>
          <w:szCs w:val="22"/>
        </w:rPr>
        <w:t xml:space="preserve">As at </w:t>
      </w:r>
      <w:r w:rsidR="007162A8" w:rsidRPr="00422D0B">
        <w:rPr>
          <w:rFonts w:ascii="Arial" w:hAnsi="Arial"/>
          <w:sz w:val="22"/>
          <w:szCs w:val="22"/>
        </w:rPr>
        <w:t xml:space="preserve">31 December </w:t>
      </w:r>
      <w:r w:rsidR="00702498">
        <w:rPr>
          <w:rFonts w:ascii="Arial" w:hAnsi="Arial"/>
          <w:sz w:val="22"/>
          <w:szCs w:val="22"/>
        </w:rPr>
        <w:t>20</w:t>
      </w:r>
      <w:r w:rsidR="00AB7973">
        <w:rPr>
          <w:rFonts w:ascii="Arial" w:hAnsi="Arial"/>
          <w:sz w:val="22"/>
          <w:szCs w:val="22"/>
        </w:rPr>
        <w:t>20</w:t>
      </w:r>
      <w:r w:rsidR="007162A8" w:rsidRPr="00422D0B">
        <w:rPr>
          <w:rFonts w:ascii="Arial" w:hAnsi="Arial"/>
          <w:sz w:val="22"/>
          <w:szCs w:val="22"/>
        </w:rPr>
        <w:t>, the subsidiary has</w:t>
      </w:r>
      <w:r w:rsidR="0042038E">
        <w:rPr>
          <w:rFonts w:ascii="Arial" w:hAnsi="Arial"/>
          <w:sz w:val="22"/>
          <w:szCs w:val="22"/>
        </w:rPr>
        <w:t xml:space="preserve"> 6 </w:t>
      </w:r>
      <w:r w:rsidR="007162A8" w:rsidRPr="00422D0B">
        <w:rPr>
          <w:rFonts w:ascii="Arial" w:hAnsi="Arial"/>
          <w:sz w:val="22"/>
          <w:szCs w:val="22"/>
        </w:rPr>
        <w:t>branches (</w:t>
      </w:r>
      <w:r w:rsidR="00702498">
        <w:rPr>
          <w:rFonts w:ascii="Arial" w:hAnsi="Arial"/>
          <w:sz w:val="22"/>
          <w:szCs w:val="22"/>
        </w:rPr>
        <w:t>201</w:t>
      </w:r>
      <w:r w:rsidR="00AB7973">
        <w:rPr>
          <w:rFonts w:ascii="Arial" w:hAnsi="Arial"/>
          <w:sz w:val="22"/>
          <w:szCs w:val="22"/>
        </w:rPr>
        <w:t>9</w:t>
      </w:r>
      <w:r w:rsidR="007162A8" w:rsidRPr="00422D0B">
        <w:rPr>
          <w:rFonts w:ascii="Arial" w:hAnsi="Arial"/>
          <w:sz w:val="22"/>
          <w:szCs w:val="22"/>
        </w:rPr>
        <w:t xml:space="preserve">: </w:t>
      </w:r>
      <w:r w:rsidR="007E1BD5">
        <w:rPr>
          <w:rFonts w:ascii="Arial" w:hAnsi="Arial"/>
          <w:sz w:val="22"/>
          <w:szCs w:val="22"/>
        </w:rPr>
        <w:t>7</w:t>
      </w:r>
      <w:r w:rsidR="007162A8" w:rsidRPr="00422D0B">
        <w:rPr>
          <w:rFonts w:ascii="Arial" w:hAnsi="Arial"/>
          <w:sz w:val="22"/>
          <w:szCs w:val="22"/>
        </w:rPr>
        <w:t xml:space="preserve"> </w:t>
      </w:r>
      <w:r w:rsidRPr="00422D0B">
        <w:rPr>
          <w:rFonts w:ascii="Arial" w:hAnsi="Arial"/>
          <w:sz w:val="22"/>
          <w:szCs w:val="22"/>
        </w:rPr>
        <w:t>branches).</w:t>
      </w:r>
    </w:p>
    <w:p w:rsidR="00AB7973" w:rsidRPr="005A318D" w:rsidRDefault="00AB7973" w:rsidP="00AB7973">
      <w:pPr>
        <w:spacing w:before="120" w:after="120" w:line="380" w:lineRule="exact"/>
        <w:ind w:left="567" w:hanging="567"/>
        <w:rPr>
          <w:rFonts w:ascii="Arial" w:hAnsi="Arial" w:cstheme="minorBidi"/>
          <w:sz w:val="22"/>
          <w:szCs w:val="22"/>
        </w:rPr>
      </w:pPr>
      <w:r w:rsidRPr="005A318D">
        <w:rPr>
          <w:rFonts w:ascii="Arial" w:hAnsi="Arial" w:cstheme="minorBidi"/>
          <w:sz w:val="22"/>
          <w:szCs w:val="22"/>
        </w:rPr>
        <w:t>1.3</w:t>
      </w:r>
      <w:r w:rsidRPr="005A318D">
        <w:rPr>
          <w:rFonts w:ascii="Arial" w:hAnsi="Arial" w:cstheme="minorBidi"/>
          <w:sz w:val="22"/>
          <w:szCs w:val="22"/>
        </w:rPr>
        <w:tab/>
      </w:r>
      <w:r w:rsidR="00B0431F">
        <w:rPr>
          <w:rFonts w:ascii="Arial" w:hAnsi="Arial" w:cstheme="minorBidi"/>
          <w:sz w:val="22"/>
          <w:szCs w:val="22"/>
        </w:rPr>
        <w:t>COVID-19</w:t>
      </w:r>
      <w:r w:rsidRPr="005A318D">
        <w:rPr>
          <w:rFonts w:ascii="Arial" w:hAnsi="Arial" w:cstheme="minorBidi"/>
          <w:sz w:val="22"/>
          <w:szCs w:val="22"/>
        </w:rPr>
        <w:t xml:space="preserve"> Pandemic </w:t>
      </w:r>
    </w:p>
    <w:p w:rsidR="00AB7973" w:rsidRDefault="00AB7973" w:rsidP="00AB7973">
      <w:pPr>
        <w:spacing w:before="120" w:after="120" w:line="380" w:lineRule="exact"/>
        <w:ind w:left="539" w:hanging="539"/>
        <w:jc w:val="both"/>
        <w:outlineLvl w:val="1"/>
        <w:rPr>
          <w:rFonts w:ascii="Arial" w:hAnsi="Arial" w:cstheme="minorBidi"/>
          <w:sz w:val="22"/>
          <w:szCs w:val="22"/>
        </w:rPr>
      </w:pPr>
      <w:r>
        <w:rPr>
          <w:rFonts w:ascii="Arial" w:hAnsi="Arial" w:cstheme="minorBidi"/>
          <w:sz w:val="22"/>
          <w:szCs w:val="22"/>
        </w:rPr>
        <w:tab/>
      </w:r>
      <w:r w:rsidRPr="004A055F">
        <w:rPr>
          <w:rFonts w:ascii="Arial" w:hAnsi="Arial" w:cstheme="minorBidi"/>
          <w:sz w:val="22"/>
          <w:szCs w:val="22"/>
        </w:rPr>
        <w:t xml:space="preserve">The </w:t>
      </w:r>
      <w:r w:rsidR="00B0431F">
        <w:rPr>
          <w:rFonts w:ascii="Arial" w:hAnsi="Arial" w:cstheme="minorBidi"/>
          <w:sz w:val="22"/>
          <w:szCs w:val="22"/>
        </w:rPr>
        <w:t>COVID-19</w:t>
      </w:r>
      <w:r w:rsidRPr="004A055F">
        <w:rPr>
          <w:rFonts w:ascii="Arial" w:hAnsi="Arial" w:cstheme="minorBidi"/>
          <w:sz w:val="22"/>
          <w:szCs w:val="22"/>
        </w:rPr>
        <w:t xml:space="preserve"> </w:t>
      </w:r>
      <w:r w:rsidR="00182E36">
        <w:rPr>
          <w:rFonts w:ascii="Arial" w:hAnsi="Arial" w:cstheme="minorBidi"/>
          <w:sz w:val="22"/>
          <w:szCs w:val="22"/>
        </w:rPr>
        <w:t>P</w:t>
      </w:r>
      <w:r w:rsidRPr="004A055F">
        <w:rPr>
          <w:rFonts w:ascii="Arial" w:hAnsi="Arial" w:cstheme="minorBidi"/>
          <w:sz w:val="22"/>
          <w:szCs w:val="22"/>
        </w:rPr>
        <w:t>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B7973" w:rsidRDefault="00AB7973">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700AB2" w:rsidRPr="00F675DA" w:rsidRDefault="00700AB2" w:rsidP="00AB7973">
      <w:pPr>
        <w:spacing w:before="120" w:after="120" w:line="380" w:lineRule="exact"/>
        <w:ind w:left="539" w:hanging="539"/>
        <w:jc w:val="both"/>
        <w:outlineLvl w:val="1"/>
        <w:rPr>
          <w:rFonts w:ascii="Arial" w:hAnsi="Arial"/>
          <w:b/>
          <w:bCs/>
          <w:sz w:val="22"/>
          <w:szCs w:val="22"/>
        </w:rPr>
      </w:pPr>
      <w:r w:rsidRPr="00F675DA">
        <w:rPr>
          <w:rFonts w:ascii="Arial" w:hAnsi="Arial"/>
          <w:b/>
          <w:bCs/>
          <w:sz w:val="22"/>
          <w:szCs w:val="22"/>
        </w:rPr>
        <w:lastRenderedPageBreak/>
        <w:t>2.</w:t>
      </w:r>
      <w:r w:rsidRPr="00F675DA">
        <w:rPr>
          <w:rFonts w:ascii="Arial" w:hAnsi="Arial"/>
          <w:b/>
          <w:bCs/>
          <w:sz w:val="22"/>
          <w:szCs w:val="22"/>
        </w:rPr>
        <w:tab/>
        <w:t>Basis of preparation</w:t>
      </w:r>
    </w:p>
    <w:p w:rsidR="00700AB2" w:rsidRPr="00F675DA" w:rsidRDefault="00700AB2" w:rsidP="006D1CB9">
      <w:pPr>
        <w:tabs>
          <w:tab w:val="left" w:pos="1440"/>
        </w:tabs>
        <w:spacing w:before="120" w:after="120" w:line="380" w:lineRule="exact"/>
        <w:ind w:left="539" w:hanging="539"/>
        <w:jc w:val="thaiDistribute"/>
        <w:rPr>
          <w:rFonts w:ascii="Arial" w:hAnsi="Arial"/>
          <w:sz w:val="22"/>
          <w:szCs w:val="22"/>
        </w:rPr>
      </w:pPr>
      <w:r w:rsidRPr="00F675DA">
        <w:rPr>
          <w:rFonts w:ascii="Arial" w:hAnsi="Arial"/>
          <w:sz w:val="22"/>
          <w:szCs w:val="22"/>
        </w:rPr>
        <w:t>2.1</w:t>
      </w:r>
      <w:r w:rsidRPr="00F675DA">
        <w:rPr>
          <w:rFonts w:ascii="Arial" w:hAnsi="Arial"/>
          <w:sz w:val="22"/>
          <w:szCs w:val="22"/>
        </w:rPr>
        <w:tab/>
        <w:t xml:space="preserve">The financial statements have been prepared in accordance with </w:t>
      </w:r>
      <w:r w:rsidR="007E1809" w:rsidRPr="00F675DA">
        <w:rPr>
          <w:rFonts w:ascii="Arial" w:hAnsi="Arial"/>
          <w:sz w:val="22"/>
          <w:szCs w:val="22"/>
        </w:rPr>
        <w:t xml:space="preserve">Thai Financial Reporting Standards </w:t>
      </w:r>
      <w:r w:rsidRPr="00F675DA">
        <w:rPr>
          <w:rFonts w:ascii="Arial" w:hAnsi="Arial"/>
          <w:sz w:val="22"/>
          <w:szCs w:val="22"/>
        </w:rPr>
        <w:t>enunciated under the Accounting Profession Act B.E. 2547 and in conjunction with the Notifications of the Office of the Securities and Exchange Commission. The presentation of the financial statements has been made in compliance with the stipulations of the Notification of the Department of Business Development, issued under the Accounting Act B.E. 2543.</w:t>
      </w:r>
    </w:p>
    <w:p w:rsidR="00700AB2" w:rsidRPr="00F675DA" w:rsidRDefault="00700AB2" w:rsidP="006D1CB9">
      <w:pPr>
        <w:tabs>
          <w:tab w:val="left" w:pos="360"/>
          <w:tab w:val="left" w:pos="1440"/>
        </w:tabs>
        <w:spacing w:before="120" w:after="120" w:line="380" w:lineRule="exact"/>
        <w:ind w:left="533" w:hanging="533"/>
        <w:jc w:val="thaiDistribute"/>
        <w:rPr>
          <w:rFonts w:ascii="Arial" w:hAnsi="Arial"/>
          <w:sz w:val="22"/>
          <w:szCs w:val="22"/>
        </w:rPr>
      </w:pPr>
      <w:r w:rsidRPr="00F675DA">
        <w:rPr>
          <w:rFonts w:ascii="Arial" w:hAnsi="Arial"/>
          <w:sz w:val="22"/>
          <w:szCs w:val="22"/>
        </w:rPr>
        <w:tab/>
      </w:r>
      <w:r w:rsidRPr="00F675DA">
        <w:rPr>
          <w:rFonts w:ascii="Arial" w:hAnsi="Arial"/>
          <w:sz w:val="22"/>
          <w:szCs w:val="22"/>
        </w:rPr>
        <w:tab/>
      </w:r>
      <w:r w:rsidR="0073058B" w:rsidRPr="00F675DA">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rsidR="00700AB2" w:rsidRPr="00F675DA" w:rsidRDefault="00700AB2" w:rsidP="006D1CB9">
      <w:pPr>
        <w:tabs>
          <w:tab w:val="left" w:pos="360"/>
          <w:tab w:val="left" w:pos="1440"/>
        </w:tabs>
        <w:spacing w:before="120" w:after="120" w:line="380" w:lineRule="exact"/>
        <w:ind w:left="533" w:hanging="533"/>
        <w:jc w:val="thaiDistribute"/>
        <w:rPr>
          <w:rFonts w:ascii="Arial" w:hAnsi="Arial"/>
          <w:sz w:val="22"/>
          <w:szCs w:val="22"/>
        </w:rPr>
      </w:pPr>
      <w:r w:rsidRPr="00F675DA">
        <w:rPr>
          <w:rFonts w:ascii="Arial" w:hAnsi="Arial"/>
          <w:sz w:val="22"/>
          <w:szCs w:val="22"/>
        </w:rPr>
        <w:tab/>
      </w:r>
      <w:r w:rsidRPr="00F675DA">
        <w:rPr>
          <w:rFonts w:ascii="Arial" w:hAnsi="Arial"/>
          <w:sz w:val="22"/>
          <w:szCs w:val="22"/>
        </w:rPr>
        <w:tab/>
        <w:t>The financial statements have been prepared on a historical cost basis except where otherwise disclosed in the accounting policies.</w:t>
      </w:r>
    </w:p>
    <w:p w:rsidR="00700AB2" w:rsidRPr="00F675DA" w:rsidRDefault="00700AB2" w:rsidP="006D1CB9">
      <w:pPr>
        <w:widowControl/>
        <w:spacing w:before="120" w:after="120" w:line="380" w:lineRule="exact"/>
        <w:ind w:left="533" w:hanging="533"/>
        <w:jc w:val="thaiDistribute"/>
        <w:rPr>
          <w:rFonts w:ascii="Arial" w:hAnsi="Arial"/>
          <w:sz w:val="22"/>
          <w:szCs w:val="22"/>
        </w:rPr>
      </w:pPr>
      <w:r w:rsidRPr="00F675DA">
        <w:rPr>
          <w:rFonts w:ascii="Arial" w:hAnsi="Arial"/>
          <w:sz w:val="22"/>
          <w:szCs w:val="22"/>
        </w:rPr>
        <w:t>2.2</w:t>
      </w:r>
      <w:r w:rsidRPr="00F675DA">
        <w:rPr>
          <w:rFonts w:ascii="Arial" w:hAnsi="Arial"/>
          <w:sz w:val="22"/>
          <w:szCs w:val="22"/>
        </w:rPr>
        <w:tab/>
        <w:t>Basis of consolidation</w:t>
      </w:r>
    </w:p>
    <w:p w:rsidR="00700AB2" w:rsidRPr="00F675DA" w:rsidRDefault="00700AB2" w:rsidP="00F9688A">
      <w:pPr>
        <w:widowControl/>
        <w:spacing w:before="120" w:after="240" w:line="380" w:lineRule="exact"/>
        <w:ind w:left="1094" w:hanging="547"/>
        <w:jc w:val="thaiDistribute"/>
        <w:rPr>
          <w:rFonts w:ascii="Arial" w:hAnsi="Arial"/>
          <w:sz w:val="22"/>
          <w:szCs w:val="22"/>
        </w:rPr>
      </w:pPr>
      <w:r w:rsidRPr="00F675DA">
        <w:rPr>
          <w:rFonts w:ascii="Arial" w:hAnsi="Arial"/>
          <w:sz w:val="22"/>
          <w:szCs w:val="22"/>
        </w:rPr>
        <w:t>a)</w:t>
      </w:r>
      <w:r w:rsidRPr="00F675DA">
        <w:rPr>
          <w:rFonts w:ascii="Arial" w:hAnsi="Arial"/>
          <w:sz w:val="22"/>
          <w:szCs w:val="22"/>
        </w:rPr>
        <w:tab/>
        <w:t xml:space="preserve">The consolidated financial statements include the financial statements of </w:t>
      </w:r>
      <w:r w:rsidR="0073058B" w:rsidRPr="00F675DA">
        <w:rPr>
          <w:rFonts w:ascii="Arial" w:hAnsi="Arial"/>
          <w:sz w:val="22"/>
          <w:szCs w:val="22"/>
        </w:rPr>
        <w:t xml:space="preserve">Trinity </w:t>
      </w:r>
      <w:proofErr w:type="spellStart"/>
      <w:r w:rsidR="0073058B" w:rsidRPr="00F675DA">
        <w:rPr>
          <w:rFonts w:ascii="Arial" w:hAnsi="Arial"/>
          <w:sz w:val="22"/>
          <w:szCs w:val="22"/>
        </w:rPr>
        <w:t>Watthana</w:t>
      </w:r>
      <w:proofErr w:type="spellEnd"/>
      <w:r w:rsidR="0073058B" w:rsidRPr="00F675DA">
        <w:rPr>
          <w:rFonts w:ascii="Arial" w:hAnsi="Arial"/>
          <w:sz w:val="22"/>
          <w:szCs w:val="22"/>
        </w:rPr>
        <w:t xml:space="preserve"> Public Company Limited</w:t>
      </w:r>
      <w:r w:rsidRPr="00F675DA">
        <w:rPr>
          <w:rFonts w:ascii="Arial" w:hAnsi="Arial"/>
          <w:sz w:val="22"/>
          <w:szCs w:val="22"/>
        </w:rPr>
        <w:t xml:space="preserve"> (“the Company”) and the following subsidiary companies (“the </w:t>
      </w:r>
      <w:r w:rsidR="0073058B" w:rsidRPr="00F675DA">
        <w:rPr>
          <w:rFonts w:ascii="Arial" w:hAnsi="Arial"/>
          <w:sz w:val="22"/>
          <w:szCs w:val="22"/>
        </w:rPr>
        <w:t>s</w:t>
      </w:r>
      <w:r w:rsidRPr="00F675DA">
        <w:rPr>
          <w:rFonts w:ascii="Arial" w:hAnsi="Arial"/>
          <w:sz w:val="22"/>
          <w:szCs w:val="22"/>
        </w:rPr>
        <w:t>ubsidiaries”)</w:t>
      </w:r>
      <w:r w:rsidR="002C5E6F">
        <w:rPr>
          <w:rFonts w:ascii="Arial" w:hAnsi="Arial"/>
          <w:sz w:val="22"/>
          <w:szCs w:val="22"/>
        </w:rPr>
        <w:t xml:space="preserve"> (collectively as “the Group”)</w:t>
      </w:r>
      <w:r w:rsidRPr="00F675DA">
        <w:rPr>
          <w:rFonts w:ascii="Arial" w:hAnsi="Arial"/>
          <w:sz w:val="22"/>
          <w:szCs w:val="22"/>
        </w:rPr>
        <w:t>:</w:t>
      </w:r>
    </w:p>
    <w:tbl>
      <w:tblPr>
        <w:tblW w:w="8820" w:type="dxa"/>
        <w:tblInd w:w="990" w:type="dxa"/>
        <w:tblLayout w:type="fixed"/>
        <w:tblLook w:val="0000" w:firstRow="0" w:lastRow="0" w:firstColumn="0" w:lastColumn="0" w:noHBand="0" w:noVBand="0"/>
      </w:tblPr>
      <w:tblGrid>
        <w:gridCol w:w="3600"/>
        <w:gridCol w:w="2250"/>
        <w:gridCol w:w="1260"/>
        <w:gridCol w:w="900"/>
        <w:gridCol w:w="810"/>
      </w:tblGrid>
      <w:tr w:rsidR="002600E9" w:rsidRPr="00F675DA" w:rsidTr="002C5E6F">
        <w:tc>
          <w:tcPr>
            <w:tcW w:w="3600" w:type="dxa"/>
            <w:tcBorders>
              <w:top w:val="nil"/>
              <w:left w:val="nil"/>
              <w:bottom w:val="nil"/>
              <w:right w:val="nil"/>
            </w:tcBorders>
          </w:tcPr>
          <w:p w:rsidR="002600E9" w:rsidRPr="00F675DA" w:rsidRDefault="002600E9" w:rsidP="00F9688A">
            <w:pPr>
              <w:spacing w:line="360" w:lineRule="exact"/>
              <w:jc w:val="center"/>
              <w:rPr>
                <w:rFonts w:ascii="Arial" w:hAnsi="Arial" w:cs="Arial"/>
                <w:sz w:val="18"/>
                <w:szCs w:val="18"/>
                <w:cs/>
                <w:lang w:val="th-TH"/>
              </w:rPr>
            </w:pPr>
          </w:p>
        </w:tc>
        <w:tc>
          <w:tcPr>
            <w:tcW w:w="2250" w:type="dxa"/>
            <w:tcBorders>
              <w:top w:val="nil"/>
              <w:left w:val="nil"/>
              <w:bottom w:val="nil"/>
              <w:right w:val="nil"/>
            </w:tcBorders>
          </w:tcPr>
          <w:p w:rsidR="002600E9" w:rsidRPr="00F675DA" w:rsidRDefault="002600E9" w:rsidP="00F9688A">
            <w:pPr>
              <w:spacing w:line="360" w:lineRule="exact"/>
              <w:jc w:val="center"/>
              <w:rPr>
                <w:rFonts w:ascii="Arial" w:hAnsi="Arial" w:cs="Arial"/>
                <w:sz w:val="18"/>
                <w:szCs w:val="18"/>
                <w:cs/>
                <w:lang w:val="th-TH"/>
              </w:rPr>
            </w:pPr>
          </w:p>
        </w:tc>
        <w:tc>
          <w:tcPr>
            <w:tcW w:w="1260" w:type="dxa"/>
            <w:tcBorders>
              <w:top w:val="nil"/>
              <w:left w:val="nil"/>
              <w:bottom w:val="nil"/>
              <w:right w:val="nil"/>
            </w:tcBorders>
          </w:tcPr>
          <w:p w:rsidR="002600E9" w:rsidRPr="00F675DA" w:rsidRDefault="002600E9" w:rsidP="00F9688A">
            <w:pPr>
              <w:spacing w:line="360" w:lineRule="exact"/>
              <w:ind w:left="-108" w:right="-90"/>
              <w:jc w:val="center"/>
              <w:rPr>
                <w:rFonts w:ascii="Arial" w:hAnsi="Arial"/>
                <w:sz w:val="18"/>
                <w:szCs w:val="18"/>
              </w:rPr>
            </w:pPr>
            <w:r w:rsidRPr="00F675DA">
              <w:rPr>
                <w:rFonts w:ascii="Arial" w:hAnsi="Arial"/>
                <w:sz w:val="18"/>
                <w:szCs w:val="18"/>
              </w:rPr>
              <w:t>Country of</w:t>
            </w:r>
          </w:p>
        </w:tc>
        <w:tc>
          <w:tcPr>
            <w:tcW w:w="1710" w:type="dxa"/>
            <w:gridSpan w:val="2"/>
            <w:tcBorders>
              <w:top w:val="nil"/>
              <w:left w:val="nil"/>
              <w:bottom w:val="nil"/>
              <w:right w:val="nil"/>
            </w:tcBorders>
          </w:tcPr>
          <w:p w:rsidR="002600E9" w:rsidRPr="00F675DA" w:rsidRDefault="002600E9" w:rsidP="00F9688A">
            <w:pPr>
              <w:spacing w:line="360" w:lineRule="exact"/>
              <w:ind w:left="-108" w:right="-90"/>
              <w:jc w:val="center"/>
              <w:rPr>
                <w:rFonts w:ascii="Arial" w:hAnsi="Arial" w:cs="Arial"/>
                <w:sz w:val="18"/>
                <w:szCs w:val="18"/>
                <w:cs/>
              </w:rPr>
            </w:pPr>
            <w:r w:rsidRPr="00F675DA">
              <w:rPr>
                <w:rFonts w:ascii="Arial" w:hAnsi="Arial"/>
                <w:sz w:val="18"/>
                <w:szCs w:val="18"/>
              </w:rPr>
              <w:t>Percentage of</w:t>
            </w:r>
          </w:p>
        </w:tc>
      </w:tr>
      <w:tr w:rsidR="002600E9" w:rsidRPr="00F675DA" w:rsidTr="002C5E6F">
        <w:tc>
          <w:tcPr>
            <w:tcW w:w="3600" w:type="dxa"/>
            <w:tcBorders>
              <w:top w:val="nil"/>
              <w:left w:val="nil"/>
              <w:bottom w:val="nil"/>
              <w:right w:val="nil"/>
            </w:tcBorders>
          </w:tcPr>
          <w:p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Company’s name</w:t>
            </w:r>
          </w:p>
        </w:tc>
        <w:tc>
          <w:tcPr>
            <w:tcW w:w="2250" w:type="dxa"/>
            <w:tcBorders>
              <w:top w:val="nil"/>
              <w:left w:val="nil"/>
              <w:bottom w:val="nil"/>
              <w:right w:val="nil"/>
            </w:tcBorders>
          </w:tcPr>
          <w:p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Nature of business</w:t>
            </w:r>
          </w:p>
        </w:tc>
        <w:tc>
          <w:tcPr>
            <w:tcW w:w="1260" w:type="dxa"/>
            <w:tcBorders>
              <w:top w:val="nil"/>
              <w:left w:val="nil"/>
              <w:bottom w:val="nil"/>
              <w:right w:val="nil"/>
            </w:tcBorders>
          </w:tcPr>
          <w:p w:rsidR="002600E9" w:rsidRPr="00F675DA" w:rsidRDefault="002600E9" w:rsidP="00F9688A">
            <w:pPr>
              <w:pBdr>
                <w:bottom w:val="single" w:sz="4" w:space="1" w:color="auto"/>
              </w:pBdr>
              <w:spacing w:line="360" w:lineRule="exact"/>
              <w:jc w:val="center"/>
              <w:rPr>
                <w:rFonts w:ascii="Arial" w:hAnsi="Arial"/>
                <w:sz w:val="18"/>
                <w:szCs w:val="18"/>
              </w:rPr>
            </w:pPr>
            <w:r w:rsidRPr="00F675DA">
              <w:rPr>
                <w:rFonts w:ascii="Arial" w:hAnsi="Arial"/>
                <w:sz w:val="18"/>
                <w:szCs w:val="18"/>
              </w:rPr>
              <w:t>incorporation</w:t>
            </w:r>
          </w:p>
        </w:tc>
        <w:tc>
          <w:tcPr>
            <w:tcW w:w="1710" w:type="dxa"/>
            <w:gridSpan w:val="2"/>
            <w:tcBorders>
              <w:top w:val="nil"/>
              <w:left w:val="nil"/>
              <w:bottom w:val="nil"/>
              <w:right w:val="nil"/>
            </w:tcBorders>
          </w:tcPr>
          <w:p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shareholding</w:t>
            </w:r>
          </w:p>
        </w:tc>
      </w:tr>
      <w:tr w:rsidR="00AB7973" w:rsidRPr="00F675DA" w:rsidTr="002C5E6F">
        <w:tc>
          <w:tcPr>
            <w:tcW w:w="3600" w:type="dxa"/>
            <w:tcBorders>
              <w:top w:val="nil"/>
              <w:left w:val="nil"/>
              <w:bottom w:val="nil"/>
              <w:right w:val="nil"/>
            </w:tcBorders>
          </w:tcPr>
          <w:p w:rsidR="00AB7973" w:rsidRPr="00F675DA" w:rsidRDefault="00AB7973" w:rsidP="00AB7973">
            <w:pPr>
              <w:spacing w:line="360" w:lineRule="exact"/>
              <w:rPr>
                <w:rFonts w:ascii="Arial" w:hAnsi="Arial" w:cs="Arial"/>
                <w:sz w:val="18"/>
                <w:szCs w:val="18"/>
                <w:cs/>
                <w:lang w:val="th-TH"/>
              </w:rPr>
            </w:pPr>
            <w:r w:rsidRPr="00F675DA">
              <w:rPr>
                <w:sz w:val="18"/>
                <w:szCs w:val="18"/>
              </w:rPr>
              <w:br w:type="page"/>
            </w:r>
          </w:p>
        </w:tc>
        <w:tc>
          <w:tcPr>
            <w:tcW w:w="2250" w:type="dxa"/>
            <w:tcBorders>
              <w:top w:val="nil"/>
              <w:left w:val="nil"/>
              <w:bottom w:val="nil"/>
              <w:right w:val="nil"/>
            </w:tcBorders>
          </w:tcPr>
          <w:p w:rsidR="00AB7973" w:rsidRPr="00F675DA"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rsidR="00AB7973" w:rsidRPr="00F675DA" w:rsidRDefault="00AB7973" w:rsidP="00AB7973">
            <w:pPr>
              <w:spacing w:line="360" w:lineRule="exact"/>
              <w:jc w:val="center"/>
              <w:rPr>
                <w:rFonts w:ascii="Arial" w:hAnsi="Arial" w:cs="Arial"/>
                <w:sz w:val="18"/>
                <w:szCs w:val="18"/>
                <w:u w:val="single"/>
              </w:rPr>
            </w:pPr>
          </w:p>
        </w:tc>
        <w:tc>
          <w:tcPr>
            <w:tcW w:w="900" w:type="dxa"/>
            <w:tcBorders>
              <w:top w:val="nil"/>
              <w:left w:val="nil"/>
              <w:bottom w:val="nil"/>
              <w:right w:val="nil"/>
            </w:tcBorders>
          </w:tcPr>
          <w:p w:rsidR="00AB7973" w:rsidRPr="00801E6D" w:rsidRDefault="00AB7973" w:rsidP="00AB7973">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810" w:type="dxa"/>
            <w:tcBorders>
              <w:top w:val="nil"/>
              <w:left w:val="nil"/>
              <w:bottom w:val="nil"/>
              <w:right w:val="nil"/>
            </w:tcBorders>
          </w:tcPr>
          <w:p w:rsidR="00AB7973" w:rsidRPr="00801E6D" w:rsidRDefault="00AB7973" w:rsidP="00AB7973">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r>
      <w:tr w:rsidR="00AB7973" w:rsidRPr="00F675DA" w:rsidTr="002C5E6F">
        <w:trPr>
          <w:trHeight w:val="80"/>
        </w:trPr>
        <w:tc>
          <w:tcPr>
            <w:tcW w:w="3600" w:type="dxa"/>
            <w:tcBorders>
              <w:top w:val="nil"/>
              <w:left w:val="nil"/>
              <w:bottom w:val="nil"/>
              <w:right w:val="nil"/>
            </w:tcBorders>
          </w:tcPr>
          <w:p w:rsidR="00AB7973" w:rsidRPr="00F675DA" w:rsidRDefault="00AB7973" w:rsidP="00AB7973">
            <w:pPr>
              <w:spacing w:line="360" w:lineRule="exact"/>
              <w:rPr>
                <w:rFonts w:ascii="Arial" w:hAnsi="Arial" w:cs="Arial"/>
                <w:sz w:val="18"/>
                <w:szCs w:val="18"/>
                <w:cs/>
                <w:lang w:val="th-TH"/>
              </w:rPr>
            </w:pPr>
          </w:p>
        </w:tc>
        <w:tc>
          <w:tcPr>
            <w:tcW w:w="2250" w:type="dxa"/>
            <w:tcBorders>
              <w:top w:val="nil"/>
              <w:left w:val="nil"/>
              <w:bottom w:val="nil"/>
              <w:right w:val="nil"/>
            </w:tcBorders>
          </w:tcPr>
          <w:p w:rsidR="00AB7973" w:rsidRPr="00F675DA"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rsidR="00AB7973" w:rsidRPr="00F675DA" w:rsidRDefault="00AB7973" w:rsidP="00AB7973">
            <w:pPr>
              <w:spacing w:line="360" w:lineRule="exact"/>
              <w:jc w:val="center"/>
              <w:rPr>
                <w:rFonts w:ascii="Arial" w:hAnsi="Arial"/>
                <w:sz w:val="18"/>
                <w:szCs w:val="18"/>
              </w:rPr>
            </w:pPr>
          </w:p>
        </w:tc>
        <w:tc>
          <w:tcPr>
            <w:tcW w:w="900" w:type="dxa"/>
            <w:tcBorders>
              <w:top w:val="nil"/>
              <w:left w:val="nil"/>
              <w:bottom w:val="nil"/>
              <w:right w:val="nil"/>
            </w:tcBorders>
          </w:tcPr>
          <w:p w:rsidR="00AB7973" w:rsidRPr="00F675DA" w:rsidRDefault="00AB7973" w:rsidP="00AB7973">
            <w:pPr>
              <w:spacing w:line="360" w:lineRule="exact"/>
              <w:jc w:val="center"/>
              <w:rPr>
                <w:rFonts w:ascii="Arial" w:hAnsi="Arial" w:cs="Arial"/>
                <w:sz w:val="18"/>
                <w:szCs w:val="18"/>
                <w:cs/>
              </w:rPr>
            </w:pPr>
            <w:r w:rsidRPr="00F675DA">
              <w:rPr>
                <w:rFonts w:ascii="Arial" w:hAnsi="Arial"/>
                <w:sz w:val="18"/>
                <w:szCs w:val="18"/>
              </w:rPr>
              <w:t>(%)</w:t>
            </w:r>
          </w:p>
        </w:tc>
        <w:tc>
          <w:tcPr>
            <w:tcW w:w="810" w:type="dxa"/>
            <w:tcBorders>
              <w:top w:val="nil"/>
              <w:left w:val="nil"/>
              <w:bottom w:val="nil"/>
              <w:right w:val="nil"/>
            </w:tcBorders>
          </w:tcPr>
          <w:p w:rsidR="00AB7973" w:rsidRPr="00F675DA" w:rsidRDefault="00AB7973" w:rsidP="00AB7973">
            <w:pPr>
              <w:spacing w:line="360" w:lineRule="exact"/>
              <w:jc w:val="center"/>
              <w:rPr>
                <w:rFonts w:ascii="Arial" w:hAnsi="Arial" w:cs="Arial"/>
                <w:sz w:val="18"/>
                <w:szCs w:val="18"/>
                <w:cs/>
              </w:rPr>
            </w:pPr>
            <w:r w:rsidRPr="00F675DA">
              <w:rPr>
                <w:rFonts w:ascii="Arial" w:hAnsi="Arial"/>
                <w:sz w:val="18"/>
                <w:szCs w:val="18"/>
              </w:rPr>
              <w:t>(%)</w:t>
            </w:r>
          </w:p>
        </w:tc>
      </w:tr>
      <w:tr w:rsidR="0055451B" w:rsidRPr="00F675DA" w:rsidTr="002C5E6F">
        <w:tc>
          <w:tcPr>
            <w:tcW w:w="3600" w:type="dxa"/>
            <w:tcBorders>
              <w:top w:val="nil"/>
              <w:left w:val="nil"/>
              <w:bottom w:val="nil"/>
              <w:right w:val="nil"/>
            </w:tcBorders>
          </w:tcPr>
          <w:p w:rsidR="0055451B" w:rsidRPr="00F675DA" w:rsidRDefault="0055451B" w:rsidP="0055451B">
            <w:pPr>
              <w:spacing w:line="360" w:lineRule="exact"/>
              <w:ind w:right="-48"/>
              <w:rPr>
                <w:rFonts w:ascii="Arial" w:hAnsi="Arial"/>
                <w:sz w:val="18"/>
                <w:szCs w:val="18"/>
              </w:rPr>
            </w:pPr>
            <w:r w:rsidRPr="00F675DA">
              <w:rPr>
                <w:rFonts w:ascii="Arial" w:hAnsi="Arial"/>
                <w:sz w:val="18"/>
                <w:szCs w:val="18"/>
              </w:rPr>
              <w:t>Trinity Securities Company Limited</w:t>
            </w:r>
          </w:p>
        </w:tc>
        <w:tc>
          <w:tcPr>
            <w:tcW w:w="2250" w:type="dxa"/>
            <w:tcBorders>
              <w:top w:val="nil"/>
              <w:left w:val="nil"/>
              <w:bottom w:val="nil"/>
              <w:right w:val="nil"/>
            </w:tcBorders>
          </w:tcPr>
          <w:p w:rsidR="0055451B" w:rsidRPr="00F675DA" w:rsidRDefault="0055451B" w:rsidP="0055451B">
            <w:pPr>
              <w:spacing w:line="360" w:lineRule="exact"/>
              <w:ind w:right="-198"/>
              <w:rPr>
                <w:rFonts w:ascii="Arial" w:hAnsi="Arial"/>
                <w:sz w:val="18"/>
                <w:szCs w:val="18"/>
              </w:rPr>
            </w:pPr>
            <w:r w:rsidRPr="00F675DA">
              <w:rPr>
                <w:rFonts w:ascii="Arial" w:hAnsi="Arial"/>
                <w:sz w:val="18"/>
                <w:szCs w:val="18"/>
              </w:rPr>
              <w:t>Securities business</w:t>
            </w:r>
          </w:p>
        </w:tc>
        <w:tc>
          <w:tcPr>
            <w:tcW w:w="126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99.9</w:t>
            </w:r>
          </w:p>
        </w:tc>
      </w:tr>
      <w:tr w:rsidR="0055451B" w:rsidRPr="00F675DA" w:rsidTr="002C5E6F">
        <w:tc>
          <w:tcPr>
            <w:tcW w:w="3600" w:type="dxa"/>
            <w:tcBorders>
              <w:top w:val="nil"/>
              <w:left w:val="nil"/>
              <w:bottom w:val="nil"/>
              <w:right w:val="nil"/>
            </w:tcBorders>
          </w:tcPr>
          <w:p w:rsidR="0055451B" w:rsidRPr="00F675DA" w:rsidRDefault="0055451B" w:rsidP="0055451B">
            <w:pPr>
              <w:spacing w:line="360" w:lineRule="exact"/>
              <w:ind w:right="-108"/>
              <w:rPr>
                <w:rFonts w:ascii="Arial" w:hAnsi="Arial"/>
                <w:sz w:val="18"/>
                <w:szCs w:val="18"/>
              </w:rPr>
            </w:pPr>
            <w:r w:rsidRPr="00F675DA">
              <w:rPr>
                <w:rFonts w:ascii="Arial" w:hAnsi="Arial"/>
                <w:sz w:val="18"/>
                <w:szCs w:val="18"/>
              </w:rPr>
              <w:t>Trinity Advisory 2001 Company Limited</w:t>
            </w:r>
          </w:p>
        </w:tc>
        <w:tc>
          <w:tcPr>
            <w:tcW w:w="2250" w:type="dxa"/>
            <w:tcBorders>
              <w:top w:val="nil"/>
              <w:left w:val="nil"/>
              <w:bottom w:val="nil"/>
              <w:right w:val="nil"/>
            </w:tcBorders>
          </w:tcPr>
          <w:p w:rsidR="0055451B" w:rsidRPr="00F675DA" w:rsidRDefault="0055451B" w:rsidP="0055451B">
            <w:pPr>
              <w:spacing w:line="360" w:lineRule="exact"/>
              <w:ind w:right="-198"/>
              <w:rPr>
                <w:rFonts w:ascii="Arial" w:hAnsi="Arial"/>
                <w:sz w:val="18"/>
                <w:szCs w:val="18"/>
              </w:rPr>
            </w:pPr>
            <w:r w:rsidRPr="00F675DA">
              <w:rPr>
                <w:rFonts w:ascii="Arial" w:hAnsi="Arial"/>
                <w:sz w:val="18"/>
                <w:szCs w:val="18"/>
              </w:rPr>
              <w:t>Financial advisory</w:t>
            </w:r>
          </w:p>
        </w:tc>
        <w:tc>
          <w:tcPr>
            <w:tcW w:w="126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99.9</w:t>
            </w:r>
          </w:p>
        </w:tc>
      </w:tr>
      <w:tr w:rsidR="0055451B" w:rsidRPr="00F675DA" w:rsidTr="002C5E6F">
        <w:tc>
          <w:tcPr>
            <w:tcW w:w="3600" w:type="dxa"/>
            <w:tcBorders>
              <w:top w:val="nil"/>
              <w:left w:val="nil"/>
              <w:bottom w:val="nil"/>
              <w:right w:val="nil"/>
            </w:tcBorders>
          </w:tcPr>
          <w:p w:rsidR="0055451B" w:rsidRPr="00F675DA" w:rsidRDefault="0055451B" w:rsidP="0055451B">
            <w:pPr>
              <w:spacing w:line="360" w:lineRule="exact"/>
              <w:ind w:right="-108"/>
              <w:rPr>
                <w:rFonts w:ascii="Arial" w:hAnsi="Arial"/>
                <w:sz w:val="18"/>
                <w:szCs w:val="18"/>
              </w:rPr>
            </w:pPr>
            <w:r>
              <w:rPr>
                <w:rFonts w:ascii="Arial" w:hAnsi="Arial"/>
                <w:sz w:val="18"/>
                <w:szCs w:val="18"/>
              </w:rPr>
              <w:t>Trinity Intelligence Plus Company Limited</w:t>
            </w:r>
          </w:p>
        </w:tc>
        <w:tc>
          <w:tcPr>
            <w:tcW w:w="2250" w:type="dxa"/>
            <w:tcBorders>
              <w:top w:val="nil"/>
              <w:left w:val="nil"/>
              <w:bottom w:val="nil"/>
              <w:right w:val="nil"/>
            </w:tcBorders>
          </w:tcPr>
          <w:p w:rsidR="0055451B" w:rsidRPr="00F675DA" w:rsidRDefault="0055451B" w:rsidP="0055451B">
            <w:pPr>
              <w:spacing w:line="360" w:lineRule="exact"/>
              <w:ind w:right="-198"/>
              <w:rPr>
                <w:rFonts w:ascii="Arial" w:hAnsi="Arial"/>
                <w:sz w:val="18"/>
                <w:szCs w:val="18"/>
              </w:rPr>
            </w:pPr>
            <w:r>
              <w:rPr>
                <w:rFonts w:ascii="Arial" w:hAnsi="Arial"/>
                <w:sz w:val="18"/>
                <w:szCs w:val="18"/>
              </w:rPr>
              <w:t>A</w:t>
            </w:r>
            <w:r w:rsidRPr="00F675DA">
              <w:rPr>
                <w:rFonts w:ascii="Arial" w:hAnsi="Arial"/>
                <w:sz w:val="18"/>
                <w:szCs w:val="18"/>
              </w:rPr>
              <w:t>dvisory</w:t>
            </w:r>
          </w:p>
        </w:tc>
        <w:tc>
          <w:tcPr>
            <w:tcW w:w="126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99.9</w:t>
            </w:r>
          </w:p>
        </w:tc>
      </w:tr>
      <w:tr w:rsidR="0055451B" w:rsidRPr="00F675DA" w:rsidTr="002C5E6F">
        <w:tc>
          <w:tcPr>
            <w:tcW w:w="3600" w:type="dxa"/>
            <w:tcBorders>
              <w:top w:val="nil"/>
              <w:left w:val="nil"/>
              <w:bottom w:val="nil"/>
              <w:right w:val="nil"/>
            </w:tcBorders>
          </w:tcPr>
          <w:p w:rsidR="0055451B" w:rsidRDefault="0055451B" w:rsidP="0055451B">
            <w:pPr>
              <w:spacing w:line="360" w:lineRule="exact"/>
              <w:ind w:right="-108"/>
              <w:rPr>
                <w:rFonts w:ascii="Arial" w:hAnsi="Arial"/>
                <w:sz w:val="18"/>
                <w:szCs w:val="18"/>
              </w:rPr>
            </w:pPr>
            <w:r>
              <w:rPr>
                <w:rFonts w:ascii="Arial" w:hAnsi="Arial"/>
                <w:sz w:val="18"/>
                <w:szCs w:val="18"/>
              </w:rPr>
              <w:t>Trinity One Company Limited</w:t>
            </w:r>
          </w:p>
        </w:tc>
        <w:tc>
          <w:tcPr>
            <w:tcW w:w="2250" w:type="dxa"/>
            <w:tcBorders>
              <w:top w:val="nil"/>
              <w:left w:val="nil"/>
              <w:bottom w:val="nil"/>
              <w:right w:val="nil"/>
            </w:tcBorders>
          </w:tcPr>
          <w:p w:rsidR="0055451B" w:rsidRDefault="0055451B" w:rsidP="0055451B">
            <w:pPr>
              <w:spacing w:line="360" w:lineRule="exact"/>
              <w:ind w:right="-198"/>
              <w:rPr>
                <w:rFonts w:ascii="Arial" w:hAnsi="Arial"/>
                <w:sz w:val="18"/>
                <w:szCs w:val="18"/>
              </w:rPr>
            </w:pPr>
            <w:r>
              <w:rPr>
                <w:rFonts w:ascii="Arial" w:hAnsi="Arial"/>
                <w:sz w:val="18"/>
                <w:szCs w:val="18"/>
              </w:rPr>
              <w:t>Investment</w:t>
            </w:r>
          </w:p>
        </w:tc>
        <w:tc>
          <w:tcPr>
            <w:tcW w:w="126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Thailand</w:t>
            </w:r>
          </w:p>
        </w:tc>
        <w:tc>
          <w:tcPr>
            <w:tcW w:w="90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99.9</w:t>
            </w:r>
          </w:p>
        </w:tc>
      </w:tr>
      <w:tr w:rsidR="0055451B" w:rsidRPr="00F675DA" w:rsidTr="002C5E6F">
        <w:tc>
          <w:tcPr>
            <w:tcW w:w="3600" w:type="dxa"/>
            <w:tcBorders>
              <w:top w:val="nil"/>
              <w:left w:val="nil"/>
              <w:bottom w:val="nil"/>
              <w:right w:val="nil"/>
            </w:tcBorders>
          </w:tcPr>
          <w:p w:rsidR="0055451B" w:rsidRDefault="0055451B" w:rsidP="0055451B">
            <w:pPr>
              <w:spacing w:line="360" w:lineRule="exact"/>
              <w:ind w:right="-108"/>
              <w:rPr>
                <w:rFonts w:ascii="Arial" w:hAnsi="Arial"/>
                <w:sz w:val="18"/>
                <w:szCs w:val="18"/>
              </w:rPr>
            </w:pPr>
            <w:r w:rsidRPr="00875FF3">
              <w:rPr>
                <w:rFonts w:ascii="Arial" w:hAnsi="Arial"/>
                <w:sz w:val="18"/>
                <w:szCs w:val="18"/>
              </w:rPr>
              <w:t>Asset Backed Holdings Limited</w:t>
            </w:r>
          </w:p>
        </w:tc>
        <w:tc>
          <w:tcPr>
            <w:tcW w:w="2250" w:type="dxa"/>
            <w:tcBorders>
              <w:top w:val="nil"/>
              <w:left w:val="nil"/>
              <w:bottom w:val="nil"/>
              <w:right w:val="nil"/>
            </w:tcBorders>
          </w:tcPr>
          <w:p w:rsidR="0055451B" w:rsidRDefault="0055451B" w:rsidP="0055451B">
            <w:pPr>
              <w:spacing w:line="360" w:lineRule="exact"/>
              <w:ind w:right="-198"/>
              <w:rPr>
                <w:rFonts w:ascii="Arial" w:hAnsi="Arial"/>
                <w:sz w:val="18"/>
                <w:szCs w:val="18"/>
              </w:rPr>
            </w:pPr>
            <w:r w:rsidRPr="00875FF3">
              <w:rPr>
                <w:rFonts w:ascii="Arial" w:hAnsi="Arial"/>
                <w:sz w:val="18"/>
                <w:szCs w:val="18"/>
              </w:rPr>
              <w:t>Invest</w:t>
            </w:r>
            <w:r>
              <w:rPr>
                <w:rFonts w:ascii="Arial" w:hAnsi="Arial"/>
                <w:sz w:val="18"/>
                <w:szCs w:val="18"/>
              </w:rPr>
              <w:t>ing</w:t>
            </w:r>
            <w:r w:rsidRPr="00875FF3">
              <w:rPr>
                <w:rFonts w:ascii="Arial" w:hAnsi="Arial"/>
                <w:sz w:val="18"/>
                <w:szCs w:val="18"/>
              </w:rPr>
              <w:t xml:space="preserve"> in </w:t>
            </w:r>
            <w:proofErr w:type="spellStart"/>
            <w:r w:rsidRPr="00875FF3">
              <w:rPr>
                <w:rFonts w:ascii="Arial" w:hAnsi="Arial"/>
                <w:sz w:val="18"/>
                <w:szCs w:val="18"/>
              </w:rPr>
              <w:t>securitisation</w:t>
            </w:r>
            <w:proofErr w:type="spellEnd"/>
          </w:p>
        </w:tc>
        <w:tc>
          <w:tcPr>
            <w:tcW w:w="126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Thailand</w:t>
            </w:r>
          </w:p>
        </w:tc>
        <w:tc>
          <w:tcPr>
            <w:tcW w:w="900" w:type="dxa"/>
            <w:tcBorders>
              <w:top w:val="nil"/>
              <w:left w:val="nil"/>
              <w:bottom w:val="nil"/>
              <w:right w:val="nil"/>
            </w:tcBorders>
          </w:tcPr>
          <w:p w:rsidR="0055451B" w:rsidRPr="00F675DA" w:rsidRDefault="0055451B" w:rsidP="0055451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rsidR="0055451B" w:rsidRPr="00875FF3" w:rsidRDefault="0055451B" w:rsidP="0055451B">
            <w:pPr>
              <w:spacing w:line="360" w:lineRule="exact"/>
              <w:jc w:val="center"/>
              <w:rPr>
                <w:rFonts w:ascii="Arial" w:hAnsi="Arial"/>
                <w:sz w:val="18"/>
                <w:szCs w:val="18"/>
              </w:rPr>
            </w:pPr>
            <w:r>
              <w:rPr>
                <w:rFonts w:ascii="Arial" w:hAnsi="Arial"/>
                <w:sz w:val="18"/>
                <w:szCs w:val="18"/>
              </w:rPr>
              <w:t>-*</w:t>
            </w:r>
          </w:p>
        </w:tc>
      </w:tr>
    </w:tbl>
    <w:p w:rsidR="00AB7973" w:rsidRDefault="00AB7973" w:rsidP="00AB7973">
      <w:pPr>
        <w:spacing w:after="120" w:line="380" w:lineRule="exact"/>
        <w:ind w:left="1260" w:hanging="180"/>
        <w:jc w:val="thaiDistribute"/>
        <w:rPr>
          <w:rFonts w:ascii="Arial" w:hAnsi="Arial" w:cs="Arial"/>
          <w:sz w:val="16"/>
          <w:szCs w:val="16"/>
        </w:rPr>
      </w:pPr>
      <w:r w:rsidRPr="00B07471">
        <w:rPr>
          <w:rFonts w:ascii="Arial" w:hAnsi="Arial" w:cs="Arial"/>
          <w:sz w:val="16"/>
          <w:szCs w:val="16"/>
        </w:rPr>
        <w:t>*</w:t>
      </w:r>
      <w:r w:rsidRPr="00B07471">
        <w:rPr>
          <w:rFonts w:ascii="Arial" w:hAnsi="Arial" w:cs="Arial"/>
          <w:sz w:val="16"/>
          <w:szCs w:val="16"/>
        </w:rPr>
        <w:tab/>
        <w:t xml:space="preserve">As at 31 December 2019, the status of Asset </w:t>
      </w:r>
      <w:r w:rsidR="0055451B">
        <w:rPr>
          <w:rFonts w:ascii="Arial" w:hAnsi="Arial" w:cs="Arial"/>
          <w:sz w:val="16"/>
          <w:szCs w:val="16"/>
        </w:rPr>
        <w:t>Backed</w:t>
      </w:r>
      <w:r w:rsidRPr="00B07471">
        <w:rPr>
          <w:rFonts w:ascii="Arial" w:hAnsi="Arial" w:cs="Arial"/>
          <w:sz w:val="16"/>
          <w:szCs w:val="16"/>
        </w:rPr>
        <w:t xml:space="preserve"> Holdings Limited was </w:t>
      </w:r>
      <w:r>
        <w:rPr>
          <w:rFonts w:ascii="Arial" w:hAnsi="Arial" w:cs="Arial"/>
          <w:sz w:val="16"/>
          <w:szCs w:val="16"/>
        </w:rPr>
        <w:t xml:space="preserve">an </w:t>
      </w:r>
      <w:r w:rsidRPr="00B07471">
        <w:rPr>
          <w:rFonts w:ascii="Arial" w:hAnsi="Arial" w:cs="Arial"/>
          <w:sz w:val="16"/>
          <w:szCs w:val="16"/>
        </w:rPr>
        <w:t>associate</w:t>
      </w:r>
      <w:r>
        <w:rPr>
          <w:rFonts w:ascii="Arial" w:hAnsi="Arial" w:cs="Arial"/>
          <w:sz w:val="16"/>
          <w:szCs w:val="16"/>
        </w:rPr>
        <w:t xml:space="preserve"> with percentage of shareholding at 49.9%.</w:t>
      </w:r>
    </w:p>
    <w:p w:rsidR="005E5E41" w:rsidRDefault="005E5E41" w:rsidP="002C5E6F">
      <w:pPr>
        <w:spacing w:before="240" w:after="120" w:line="380" w:lineRule="exact"/>
        <w:ind w:left="1080"/>
        <w:jc w:val="thaiDistribute"/>
        <w:rPr>
          <w:rFonts w:ascii="Arial" w:hAnsi="Arial" w:cstheme="minorBidi"/>
          <w:sz w:val="22"/>
          <w:szCs w:val="22"/>
        </w:rPr>
      </w:pPr>
      <w:r w:rsidRPr="007D4BD7">
        <w:rPr>
          <w:rFonts w:ascii="Arial" w:hAnsi="Arial" w:cs="Arial"/>
          <w:sz w:val="22"/>
          <w:szCs w:val="22"/>
        </w:rPr>
        <w:t xml:space="preserve">Details of changes in the Group’s structure during the current </w:t>
      </w:r>
      <w:r w:rsidR="002C5E6F">
        <w:rPr>
          <w:rFonts w:ascii="Arial" w:hAnsi="Arial" w:cs="Arial"/>
          <w:sz w:val="22"/>
          <w:szCs w:val="22"/>
        </w:rPr>
        <w:t>year</w:t>
      </w:r>
      <w:r w:rsidRPr="007D4BD7">
        <w:rPr>
          <w:rFonts w:ascii="Arial" w:hAnsi="Arial" w:cs="Arial"/>
          <w:sz w:val="22"/>
          <w:szCs w:val="22"/>
        </w:rPr>
        <w:t xml:space="preserve"> are sh</w:t>
      </w:r>
      <w:r>
        <w:rPr>
          <w:rFonts w:ascii="Arial" w:hAnsi="Arial" w:cs="Arial"/>
          <w:sz w:val="22"/>
          <w:szCs w:val="22"/>
        </w:rPr>
        <w:t>o</w:t>
      </w:r>
      <w:r w:rsidRPr="007D4BD7">
        <w:rPr>
          <w:rFonts w:ascii="Arial" w:hAnsi="Arial" w:cs="Arial"/>
          <w:sz w:val="22"/>
          <w:szCs w:val="22"/>
        </w:rPr>
        <w:t>wn in Note 1</w:t>
      </w:r>
      <w:r>
        <w:rPr>
          <w:rFonts w:ascii="Arial" w:hAnsi="Arial" w:cs="Arial"/>
          <w:sz w:val="22"/>
          <w:szCs w:val="22"/>
        </w:rPr>
        <w:t>6</w:t>
      </w:r>
      <w:r w:rsidRPr="007D4BD7">
        <w:rPr>
          <w:rFonts w:ascii="Arial" w:hAnsi="Arial" w:cs="Arial"/>
          <w:sz w:val="22"/>
          <w:szCs w:val="22"/>
        </w:rPr>
        <w:t xml:space="preserve"> to </w:t>
      </w:r>
      <w:r w:rsidR="00182E36">
        <w:rPr>
          <w:rFonts w:ascii="Arial" w:hAnsi="Arial" w:cs="Arial"/>
          <w:sz w:val="22"/>
          <w:szCs w:val="22"/>
        </w:rPr>
        <w:t xml:space="preserve">the </w:t>
      </w:r>
      <w:r w:rsidRPr="007D4BD7">
        <w:rPr>
          <w:rFonts w:ascii="Arial" w:hAnsi="Arial" w:cs="Arial"/>
          <w:sz w:val="22"/>
          <w:szCs w:val="22"/>
        </w:rPr>
        <w:t>consolidated financial statement</w:t>
      </w:r>
      <w:r>
        <w:rPr>
          <w:rFonts w:ascii="Arial" w:hAnsi="Arial" w:cs="Arial"/>
          <w:sz w:val="22"/>
          <w:szCs w:val="22"/>
        </w:rPr>
        <w:t>s</w:t>
      </w:r>
      <w:r w:rsidRPr="007D4BD7">
        <w:rPr>
          <w:rFonts w:ascii="Arial" w:hAnsi="Arial" w:cs="Arial"/>
          <w:sz w:val="22"/>
          <w:szCs w:val="22"/>
        </w:rPr>
        <w:t>.</w:t>
      </w:r>
    </w:p>
    <w:p w:rsidR="002C5E6F" w:rsidRDefault="005E5E41" w:rsidP="005E5E41">
      <w:pPr>
        <w:spacing w:before="120" w:after="120" w:line="380" w:lineRule="exact"/>
        <w:ind w:left="547" w:hanging="547"/>
        <w:jc w:val="both"/>
        <w:rPr>
          <w:rFonts w:ascii="Arial" w:hAnsi="Arial" w:cs="Arial"/>
          <w:sz w:val="22"/>
          <w:szCs w:val="22"/>
        </w:rPr>
      </w:pPr>
      <w:r>
        <w:rPr>
          <w:rFonts w:ascii="Arial" w:hAnsi="Arial" w:cs="Arial"/>
          <w:sz w:val="22"/>
          <w:szCs w:val="22"/>
        </w:rPr>
        <w:tab/>
      </w:r>
    </w:p>
    <w:p w:rsidR="002C5E6F" w:rsidRDefault="002C5E6F">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5E5E41" w:rsidRPr="00943B8F" w:rsidRDefault="002C5E6F" w:rsidP="002C5E6F">
      <w:pPr>
        <w:spacing w:before="120" w:after="120" w:line="380" w:lineRule="exact"/>
        <w:ind w:left="1080" w:hanging="1080"/>
        <w:jc w:val="both"/>
        <w:rPr>
          <w:rFonts w:ascii="Arial" w:hAnsi="Arial" w:cs="Arial"/>
          <w:sz w:val="22"/>
          <w:szCs w:val="22"/>
        </w:rPr>
      </w:pPr>
      <w:r>
        <w:rPr>
          <w:rFonts w:ascii="Arial" w:hAnsi="Arial" w:cs="Arial"/>
          <w:sz w:val="22"/>
          <w:szCs w:val="22"/>
        </w:rPr>
        <w:tab/>
      </w:r>
      <w:r w:rsidR="005E5E41" w:rsidRPr="00943B8F">
        <w:rPr>
          <w:rFonts w:ascii="Arial" w:hAnsi="Arial" w:cs="Arial"/>
          <w:sz w:val="22"/>
          <w:szCs w:val="22"/>
        </w:rPr>
        <w:t>The subsidiar</w:t>
      </w:r>
      <w:r w:rsidR="005E5E41" w:rsidRPr="003037EA">
        <w:rPr>
          <w:rFonts w:ascii="Arial" w:hAnsi="Arial" w:cs="Arial"/>
          <w:sz w:val="22"/>
          <w:szCs w:val="22"/>
        </w:rPr>
        <w:t>y</w:t>
      </w:r>
      <w:r w:rsidR="005E5E41" w:rsidRPr="00943B8F">
        <w:rPr>
          <w:rFonts w:ascii="Arial" w:hAnsi="Arial" w:cs="Arial"/>
          <w:sz w:val="22"/>
          <w:szCs w:val="22"/>
        </w:rPr>
        <w:t xml:space="preserve"> which the Company owns through other compan</w:t>
      </w:r>
      <w:r w:rsidR="005E5E41">
        <w:rPr>
          <w:rFonts w:ascii="Arial" w:hAnsi="Arial" w:cs="Arial"/>
          <w:sz w:val="22"/>
          <w:szCs w:val="22"/>
        </w:rPr>
        <w:t>y is</w:t>
      </w:r>
      <w:r w:rsidR="005E5E41" w:rsidRPr="00943B8F">
        <w:rPr>
          <w:rFonts w:ascii="Arial" w:hAnsi="Arial" w:cs="Arial"/>
          <w:sz w:val="22"/>
          <w:szCs w:val="22"/>
        </w:rPr>
        <w:t xml:space="preserve"> as follows:</w:t>
      </w:r>
    </w:p>
    <w:tbl>
      <w:tblPr>
        <w:tblW w:w="8709" w:type="dxa"/>
        <w:tblInd w:w="990" w:type="dxa"/>
        <w:tblLayout w:type="fixed"/>
        <w:tblLook w:val="04A0" w:firstRow="1" w:lastRow="0" w:firstColumn="1" w:lastColumn="0" w:noHBand="0" w:noVBand="1"/>
      </w:tblPr>
      <w:tblGrid>
        <w:gridCol w:w="2070"/>
        <w:gridCol w:w="2520"/>
        <w:gridCol w:w="1350"/>
        <w:gridCol w:w="1333"/>
        <w:gridCol w:w="1436"/>
      </w:tblGrid>
      <w:tr w:rsidR="005E5E41" w:rsidRPr="00943B8F" w:rsidTr="002C5E6F">
        <w:tc>
          <w:tcPr>
            <w:tcW w:w="2070" w:type="dxa"/>
          </w:tcPr>
          <w:p w:rsidR="005E5E41" w:rsidRPr="003037EA" w:rsidRDefault="005E5E41" w:rsidP="00BF02DD">
            <w:pPr>
              <w:spacing w:line="340" w:lineRule="exact"/>
              <w:jc w:val="center"/>
              <w:rPr>
                <w:rFonts w:ascii="Arial" w:hAnsi="Arial" w:cs="Arial"/>
                <w:sz w:val="18"/>
                <w:szCs w:val="18"/>
              </w:rPr>
            </w:pPr>
          </w:p>
        </w:tc>
        <w:tc>
          <w:tcPr>
            <w:tcW w:w="2520" w:type="dxa"/>
            <w:hideMark/>
          </w:tcPr>
          <w:p w:rsidR="005E5E41" w:rsidRPr="003037EA" w:rsidRDefault="005E5E41" w:rsidP="00BF02DD">
            <w:pPr>
              <w:spacing w:line="340" w:lineRule="exact"/>
              <w:jc w:val="center"/>
              <w:rPr>
                <w:rFonts w:ascii="Arial" w:hAnsi="Arial" w:cs="Arial"/>
                <w:sz w:val="18"/>
                <w:szCs w:val="18"/>
                <w:cs/>
                <w:lang w:val="th-TH"/>
              </w:rPr>
            </w:pPr>
          </w:p>
        </w:tc>
        <w:tc>
          <w:tcPr>
            <w:tcW w:w="1350" w:type="dxa"/>
            <w:hideMark/>
          </w:tcPr>
          <w:p w:rsidR="005E5E41" w:rsidRPr="003037EA" w:rsidRDefault="005E5E41" w:rsidP="00BF02DD">
            <w:pPr>
              <w:spacing w:line="340" w:lineRule="exact"/>
              <w:jc w:val="center"/>
              <w:rPr>
                <w:rFonts w:ascii="Arial" w:hAnsi="Arial" w:cs="Arial"/>
                <w:sz w:val="18"/>
                <w:szCs w:val="18"/>
                <w:cs/>
              </w:rPr>
            </w:pPr>
            <w:r w:rsidRPr="003037EA">
              <w:rPr>
                <w:rFonts w:ascii="Arial" w:hAnsi="Arial" w:cs="Arial"/>
                <w:sz w:val="18"/>
                <w:szCs w:val="18"/>
              </w:rPr>
              <w:t>Country of</w:t>
            </w:r>
          </w:p>
        </w:tc>
        <w:tc>
          <w:tcPr>
            <w:tcW w:w="2769" w:type="dxa"/>
            <w:gridSpan w:val="2"/>
            <w:hideMark/>
          </w:tcPr>
          <w:p w:rsidR="005E5E41" w:rsidRPr="003037EA" w:rsidRDefault="005E5E41" w:rsidP="00BF02DD">
            <w:pPr>
              <w:spacing w:line="340" w:lineRule="exact"/>
              <w:ind w:left="-108" w:right="-108"/>
              <w:jc w:val="center"/>
              <w:rPr>
                <w:rFonts w:ascii="Arial" w:hAnsi="Arial" w:cs="Arial"/>
                <w:sz w:val="18"/>
                <w:szCs w:val="18"/>
                <w:cs/>
              </w:rPr>
            </w:pPr>
          </w:p>
        </w:tc>
      </w:tr>
      <w:tr w:rsidR="005E5E41" w:rsidRPr="00943B8F" w:rsidTr="002C5E6F">
        <w:tc>
          <w:tcPr>
            <w:tcW w:w="2070" w:type="dxa"/>
            <w:hideMark/>
          </w:tcPr>
          <w:p w:rsidR="005E5E41" w:rsidRPr="003037EA" w:rsidRDefault="005E5E41" w:rsidP="00BF02DD">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Company name</w:t>
            </w:r>
          </w:p>
        </w:tc>
        <w:tc>
          <w:tcPr>
            <w:tcW w:w="2520" w:type="dxa"/>
            <w:hideMark/>
          </w:tcPr>
          <w:p w:rsidR="005E5E41" w:rsidRPr="003037EA" w:rsidRDefault="005E5E41" w:rsidP="00BF02DD">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Nature of business</w:t>
            </w:r>
          </w:p>
        </w:tc>
        <w:tc>
          <w:tcPr>
            <w:tcW w:w="1350" w:type="dxa"/>
            <w:hideMark/>
          </w:tcPr>
          <w:p w:rsidR="005E5E41" w:rsidRPr="003037EA" w:rsidRDefault="005E5E41" w:rsidP="00BF02DD">
            <w:pPr>
              <w:pBdr>
                <w:bottom w:val="single" w:sz="4" w:space="1" w:color="auto"/>
              </w:pBdr>
              <w:spacing w:line="340" w:lineRule="exact"/>
              <w:ind w:left="-28" w:right="-18"/>
              <w:jc w:val="center"/>
              <w:rPr>
                <w:rFonts w:ascii="Arial" w:hAnsi="Arial" w:cs="Arial"/>
                <w:sz w:val="18"/>
                <w:szCs w:val="18"/>
                <w:cs/>
                <w:lang w:val="th-TH"/>
              </w:rPr>
            </w:pPr>
            <w:r w:rsidRPr="003037EA">
              <w:rPr>
                <w:rFonts w:ascii="Arial" w:hAnsi="Arial" w:cs="Arial"/>
                <w:sz w:val="18"/>
                <w:szCs w:val="18"/>
              </w:rPr>
              <w:t>incorporation</w:t>
            </w:r>
          </w:p>
        </w:tc>
        <w:tc>
          <w:tcPr>
            <w:tcW w:w="2769" w:type="dxa"/>
            <w:gridSpan w:val="2"/>
            <w:hideMark/>
          </w:tcPr>
          <w:p w:rsidR="005E5E41" w:rsidRPr="003037EA" w:rsidRDefault="005E5E41" w:rsidP="00BF02DD">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Percentage of shareholding</w:t>
            </w:r>
          </w:p>
        </w:tc>
      </w:tr>
      <w:tr w:rsidR="005E5E41" w:rsidRPr="00943B8F" w:rsidTr="002C5E6F">
        <w:tc>
          <w:tcPr>
            <w:tcW w:w="2070" w:type="dxa"/>
          </w:tcPr>
          <w:p w:rsidR="005E5E41" w:rsidRPr="003037EA" w:rsidRDefault="005E5E41" w:rsidP="00BF02DD">
            <w:pPr>
              <w:spacing w:line="340" w:lineRule="exact"/>
              <w:jc w:val="center"/>
              <w:rPr>
                <w:rFonts w:ascii="Arial" w:hAnsi="Arial" w:cs="Arial"/>
                <w:sz w:val="18"/>
                <w:szCs w:val="18"/>
                <w:cs/>
                <w:lang w:val="th-TH"/>
              </w:rPr>
            </w:pPr>
          </w:p>
        </w:tc>
        <w:tc>
          <w:tcPr>
            <w:tcW w:w="2520" w:type="dxa"/>
          </w:tcPr>
          <w:p w:rsidR="005E5E41" w:rsidRPr="003037EA" w:rsidRDefault="005E5E41" w:rsidP="00BF02DD">
            <w:pPr>
              <w:spacing w:line="340" w:lineRule="exact"/>
              <w:jc w:val="center"/>
              <w:rPr>
                <w:rFonts w:ascii="Arial" w:hAnsi="Arial" w:cs="Arial"/>
                <w:sz w:val="18"/>
                <w:szCs w:val="18"/>
                <w:cs/>
                <w:lang w:val="th-TH"/>
              </w:rPr>
            </w:pPr>
          </w:p>
        </w:tc>
        <w:tc>
          <w:tcPr>
            <w:tcW w:w="1350" w:type="dxa"/>
          </w:tcPr>
          <w:p w:rsidR="005E5E41" w:rsidRPr="003037EA" w:rsidRDefault="005E5E41" w:rsidP="00BF02DD">
            <w:pPr>
              <w:spacing w:line="340" w:lineRule="exact"/>
              <w:jc w:val="center"/>
              <w:rPr>
                <w:rFonts w:ascii="Arial" w:hAnsi="Arial" w:cs="Arial"/>
                <w:sz w:val="18"/>
                <w:szCs w:val="18"/>
                <w:cs/>
                <w:lang w:val="th-TH"/>
              </w:rPr>
            </w:pPr>
          </w:p>
        </w:tc>
        <w:tc>
          <w:tcPr>
            <w:tcW w:w="1333" w:type="dxa"/>
            <w:hideMark/>
          </w:tcPr>
          <w:p w:rsidR="005E5E41" w:rsidRPr="003037EA" w:rsidRDefault="005E5E41" w:rsidP="00BF02DD">
            <w:pPr>
              <w:pBdr>
                <w:bottom w:val="single" w:sz="4" w:space="1" w:color="auto"/>
              </w:pBdr>
              <w:spacing w:line="340" w:lineRule="exact"/>
              <w:jc w:val="center"/>
              <w:rPr>
                <w:rFonts w:ascii="Arial" w:hAnsi="Arial" w:cs="Arial"/>
                <w:sz w:val="18"/>
                <w:szCs w:val="18"/>
                <w:cs/>
              </w:rPr>
            </w:pPr>
            <w:r w:rsidRPr="003037EA">
              <w:rPr>
                <w:rFonts w:ascii="Arial" w:hAnsi="Arial" w:cs="Arial"/>
                <w:sz w:val="18"/>
                <w:szCs w:val="18"/>
              </w:rPr>
              <w:t>2020</w:t>
            </w:r>
          </w:p>
        </w:tc>
        <w:tc>
          <w:tcPr>
            <w:tcW w:w="1436" w:type="dxa"/>
            <w:hideMark/>
          </w:tcPr>
          <w:p w:rsidR="005E5E41" w:rsidRPr="003037EA" w:rsidRDefault="005E5E41" w:rsidP="00BF02DD">
            <w:pPr>
              <w:pBdr>
                <w:bottom w:val="single" w:sz="4" w:space="1" w:color="auto"/>
              </w:pBdr>
              <w:spacing w:line="340" w:lineRule="exact"/>
              <w:jc w:val="center"/>
              <w:rPr>
                <w:rFonts w:ascii="Arial" w:hAnsi="Arial" w:cs="Arial"/>
                <w:sz w:val="18"/>
                <w:szCs w:val="18"/>
              </w:rPr>
            </w:pPr>
            <w:r w:rsidRPr="003037EA">
              <w:rPr>
                <w:rFonts w:ascii="Arial" w:hAnsi="Arial" w:cs="Arial"/>
                <w:sz w:val="18"/>
                <w:szCs w:val="18"/>
              </w:rPr>
              <w:t>2019</w:t>
            </w:r>
          </w:p>
        </w:tc>
      </w:tr>
      <w:tr w:rsidR="005E5E41" w:rsidRPr="00943B8F" w:rsidTr="002C5E6F">
        <w:tc>
          <w:tcPr>
            <w:tcW w:w="2070" w:type="dxa"/>
          </w:tcPr>
          <w:p w:rsidR="005E5E41" w:rsidRPr="003037EA" w:rsidRDefault="005E5E41" w:rsidP="00BF02DD">
            <w:pPr>
              <w:spacing w:line="340" w:lineRule="exact"/>
              <w:jc w:val="center"/>
              <w:rPr>
                <w:rFonts w:ascii="Arial" w:hAnsi="Arial" w:cs="Arial"/>
                <w:sz w:val="18"/>
                <w:szCs w:val="18"/>
                <w:lang w:val="th-TH"/>
              </w:rPr>
            </w:pPr>
          </w:p>
        </w:tc>
        <w:tc>
          <w:tcPr>
            <w:tcW w:w="2520" w:type="dxa"/>
          </w:tcPr>
          <w:p w:rsidR="005E5E41" w:rsidRPr="003037EA" w:rsidRDefault="005E5E41" w:rsidP="00BF02DD">
            <w:pPr>
              <w:spacing w:line="340" w:lineRule="exact"/>
              <w:jc w:val="center"/>
              <w:rPr>
                <w:rFonts w:ascii="Arial" w:hAnsi="Arial" w:cs="Arial"/>
                <w:sz w:val="18"/>
                <w:szCs w:val="18"/>
                <w:cs/>
                <w:lang w:val="th-TH"/>
              </w:rPr>
            </w:pPr>
          </w:p>
        </w:tc>
        <w:tc>
          <w:tcPr>
            <w:tcW w:w="1350" w:type="dxa"/>
          </w:tcPr>
          <w:p w:rsidR="005E5E41" w:rsidRPr="003037EA" w:rsidRDefault="005E5E41" w:rsidP="00BF02DD">
            <w:pPr>
              <w:spacing w:line="340" w:lineRule="exact"/>
              <w:jc w:val="center"/>
              <w:rPr>
                <w:rFonts w:ascii="Arial" w:hAnsi="Arial" w:cs="Arial"/>
                <w:sz w:val="18"/>
                <w:szCs w:val="18"/>
                <w:cs/>
                <w:lang w:val="th-TH"/>
              </w:rPr>
            </w:pPr>
          </w:p>
        </w:tc>
        <w:tc>
          <w:tcPr>
            <w:tcW w:w="1333" w:type="dxa"/>
            <w:hideMark/>
          </w:tcPr>
          <w:p w:rsidR="005E5E41" w:rsidRPr="003037EA" w:rsidRDefault="005E5E41" w:rsidP="00BF02DD">
            <w:pPr>
              <w:spacing w:line="340" w:lineRule="exact"/>
              <w:ind w:left="-108" w:right="-108"/>
              <w:jc w:val="center"/>
              <w:rPr>
                <w:rFonts w:ascii="Arial" w:hAnsi="Arial" w:cs="Arial"/>
                <w:sz w:val="18"/>
                <w:szCs w:val="18"/>
                <w:cs/>
              </w:rPr>
            </w:pPr>
            <w:r w:rsidRPr="003037EA">
              <w:rPr>
                <w:rFonts w:ascii="Arial" w:hAnsi="Arial" w:cs="Arial"/>
                <w:sz w:val="18"/>
                <w:szCs w:val="18"/>
              </w:rPr>
              <w:t>(Percent)</w:t>
            </w:r>
          </w:p>
        </w:tc>
        <w:tc>
          <w:tcPr>
            <w:tcW w:w="1436" w:type="dxa"/>
            <w:hideMark/>
          </w:tcPr>
          <w:p w:rsidR="005E5E41" w:rsidRPr="003037EA" w:rsidRDefault="005E5E41" w:rsidP="00BF02DD">
            <w:pPr>
              <w:spacing w:line="340" w:lineRule="exact"/>
              <w:ind w:left="-108" w:right="-108"/>
              <w:jc w:val="center"/>
              <w:rPr>
                <w:rFonts w:ascii="Arial" w:hAnsi="Arial" w:cs="Arial"/>
                <w:sz w:val="18"/>
                <w:szCs w:val="18"/>
              </w:rPr>
            </w:pPr>
            <w:r w:rsidRPr="003037EA">
              <w:rPr>
                <w:rFonts w:ascii="Arial" w:hAnsi="Arial" w:cs="Arial"/>
                <w:sz w:val="18"/>
                <w:szCs w:val="18"/>
              </w:rPr>
              <w:t>(Percent)</w:t>
            </w:r>
          </w:p>
        </w:tc>
      </w:tr>
      <w:tr w:rsidR="005E5E41" w:rsidRPr="00943B8F" w:rsidTr="002C5E6F">
        <w:tc>
          <w:tcPr>
            <w:tcW w:w="4590" w:type="dxa"/>
            <w:gridSpan w:val="2"/>
          </w:tcPr>
          <w:p w:rsidR="005E5E41" w:rsidRPr="003037EA" w:rsidRDefault="005E5E41" w:rsidP="00BF02DD">
            <w:pPr>
              <w:spacing w:line="340" w:lineRule="exact"/>
              <w:ind w:left="102" w:right="-18" w:hanging="102"/>
              <w:rPr>
                <w:rFonts w:ascii="Arial" w:hAnsi="Arial" w:cs="Arial"/>
                <w:b/>
                <w:bCs/>
                <w:sz w:val="18"/>
                <w:szCs w:val="18"/>
              </w:rPr>
            </w:pPr>
            <w:r w:rsidRPr="003037EA">
              <w:rPr>
                <w:rFonts w:ascii="Arial" w:hAnsi="Arial" w:cs="Arial"/>
                <w:b/>
                <w:bCs/>
                <w:sz w:val="18"/>
                <w:szCs w:val="18"/>
              </w:rPr>
              <w:t>Subsidiary under “Asset Backed Holdings Limited”</w:t>
            </w:r>
          </w:p>
        </w:tc>
        <w:tc>
          <w:tcPr>
            <w:tcW w:w="1350" w:type="dxa"/>
          </w:tcPr>
          <w:p w:rsidR="005E5E41" w:rsidRPr="003037EA" w:rsidRDefault="005E5E41" w:rsidP="00BF02DD">
            <w:pPr>
              <w:spacing w:line="340" w:lineRule="exact"/>
              <w:jc w:val="center"/>
              <w:rPr>
                <w:rFonts w:ascii="Arial" w:hAnsi="Arial" w:cs="Arial"/>
                <w:sz w:val="18"/>
                <w:szCs w:val="18"/>
              </w:rPr>
            </w:pPr>
          </w:p>
        </w:tc>
        <w:tc>
          <w:tcPr>
            <w:tcW w:w="1333" w:type="dxa"/>
          </w:tcPr>
          <w:p w:rsidR="005E5E41" w:rsidRPr="003037EA" w:rsidRDefault="005E5E41" w:rsidP="00BF02DD">
            <w:pPr>
              <w:spacing w:line="340" w:lineRule="exact"/>
              <w:jc w:val="right"/>
              <w:rPr>
                <w:rFonts w:ascii="Arial" w:hAnsi="Arial" w:cs="Arial"/>
                <w:sz w:val="18"/>
                <w:szCs w:val="18"/>
                <w:cs/>
              </w:rPr>
            </w:pPr>
          </w:p>
        </w:tc>
        <w:tc>
          <w:tcPr>
            <w:tcW w:w="1436" w:type="dxa"/>
          </w:tcPr>
          <w:p w:rsidR="005E5E41" w:rsidRPr="003037EA" w:rsidRDefault="005E5E41" w:rsidP="00BF02DD">
            <w:pPr>
              <w:spacing w:line="340" w:lineRule="exact"/>
              <w:jc w:val="right"/>
              <w:rPr>
                <w:rFonts w:ascii="Arial" w:hAnsi="Arial" w:cs="Arial"/>
                <w:sz w:val="18"/>
                <w:szCs w:val="18"/>
              </w:rPr>
            </w:pPr>
          </w:p>
        </w:tc>
      </w:tr>
      <w:tr w:rsidR="005E5E41" w:rsidRPr="00943B8F" w:rsidTr="002C5E6F">
        <w:tc>
          <w:tcPr>
            <w:tcW w:w="2070" w:type="dxa"/>
            <w:hideMark/>
          </w:tcPr>
          <w:p w:rsidR="005E5E41" w:rsidRPr="003037EA" w:rsidRDefault="005E5E41" w:rsidP="00BF02DD">
            <w:pPr>
              <w:spacing w:line="340" w:lineRule="exact"/>
              <w:ind w:left="102" w:right="-18" w:hanging="102"/>
              <w:rPr>
                <w:rFonts w:ascii="Arial" w:hAnsi="Arial" w:cs="Arial"/>
                <w:sz w:val="18"/>
                <w:szCs w:val="18"/>
              </w:rPr>
            </w:pPr>
            <w:r w:rsidRPr="003037EA">
              <w:rPr>
                <w:rFonts w:ascii="Arial" w:hAnsi="Arial" w:cs="Arial"/>
                <w:sz w:val="18"/>
                <w:szCs w:val="18"/>
              </w:rPr>
              <w:t>Conduit Management Services Limited</w:t>
            </w:r>
          </w:p>
        </w:tc>
        <w:tc>
          <w:tcPr>
            <w:tcW w:w="2520" w:type="dxa"/>
            <w:hideMark/>
          </w:tcPr>
          <w:p w:rsidR="005E5E41" w:rsidRPr="003037EA" w:rsidRDefault="005E5E41" w:rsidP="00BF02DD">
            <w:pPr>
              <w:spacing w:line="340" w:lineRule="exact"/>
              <w:ind w:left="102" w:right="-18" w:hanging="102"/>
              <w:rPr>
                <w:rFonts w:ascii="Arial" w:hAnsi="Arial" w:cs="Arial"/>
                <w:sz w:val="18"/>
                <w:szCs w:val="18"/>
              </w:rPr>
            </w:pPr>
            <w:r w:rsidRPr="003037EA">
              <w:rPr>
                <w:rFonts w:ascii="Arial" w:hAnsi="Arial" w:cs="Arial"/>
                <w:sz w:val="18"/>
                <w:szCs w:val="18"/>
              </w:rPr>
              <w:t>Management service for special purpose vehicles</w:t>
            </w:r>
          </w:p>
        </w:tc>
        <w:tc>
          <w:tcPr>
            <w:tcW w:w="1350" w:type="dxa"/>
            <w:hideMark/>
          </w:tcPr>
          <w:p w:rsidR="005E5E41" w:rsidRPr="003037EA" w:rsidRDefault="005E5E41" w:rsidP="00BF02DD">
            <w:pPr>
              <w:spacing w:line="340" w:lineRule="exact"/>
              <w:jc w:val="center"/>
              <w:rPr>
                <w:rFonts w:ascii="Arial" w:hAnsi="Arial" w:cs="Arial"/>
                <w:sz w:val="18"/>
                <w:szCs w:val="18"/>
              </w:rPr>
            </w:pPr>
            <w:r w:rsidRPr="003037EA">
              <w:rPr>
                <w:rFonts w:ascii="Arial" w:hAnsi="Arial" w:cs="Arial"/>
                <w:sz w:val="18"/>
                <w:szCs w:val="18"/>
              </w:rPr>
              <w:t>Thailand</w:t>
            </w:r>
          </w:p>
        </w:tc>
        <w:tc>
          <w:tcPr>
            <w:tcW w:w="1333" w:type="dxa"/>
          </w:tcPr>
          <w:p w:rsidR="005E5E41" w:rsidRPr="003037EA" w:rsidRDefault="005E5E41" w:rsidP="00BF02DD">
            <w:pPr>
              <w:spacing w:line="340" w:lineRule="exact"/>
              <w:jc w:val="right"/>
              <w:rPr>
                <w:rFonts w:ascii="Arial" w:hAnsi="Arial" w:cs="Arial"/>
                <w:sz w:val="18"/>
                <w:szCs w:val="18"/>
              </w:rPr>
            </w:pPr>
            <w:r w:rsidRPr="003037EA">
              <w:rPr>
                <w:rFonts w:ascii="Arial" w:hAnsi="Arial" w:cs="Arial"/>
                <w:sz w:val="18"/>
                <w:szCs w:val="18"/>
              </w:rPr>
              <w:t>100</w:t>
            </w:r>
          </w:p>
        </w:tc>
        <w:tc>
          <w:tcPr>
            <w:tcW w:w="1436" w:type="dxa"/>
            <w:hideMark/>
          </w:tcPr>
          <w:p w:rsidR="005E5E41" w:rsidRPr="003037EA" w:rsidRDefault="005E5E41" w:rsidP="00BF02DD">
            <w:pPr>
              <w:spacing w:line="340" w:lineRule="exact"/>
              <w:jc w:val="right"/>
              <w:rPr>
                <w:rFonts w:ascii="Arial" w:hAnsi="Arial" w:cs="Arial"/>
                <w:sz w:val="18"/>
                <w:szCs w:val="18"/>
              </w:rPr>
            </w:pPr>
            <w:r>
              <w:rPr>
                <w:rFonts w:ascii="Arial" w:hAnsi="Arial" w:cs="Arial"/>
                <w:sz w:val="18"/>
                <w:szCs w:val="18"/>
              </w:rPr>
              <w:t>-</w:t>
            </w:r>
          </w:p>
        </w:tc>
      </w:tr>
    </w:tbl>
    <w:p w:rsidR="00B15DE9" w:rsidRDefault="00700AB2" w:rsidP="00F9688A">
      <w:pPr>
        <w:widowControl/>
        <w:spacing w:before="240" w:after="120" w:line="380" w:lineRule="exact"/>
        <w:ind w:left="1080" w:hanging="533"/>
        <w:jc w:val="thaiDistribute"/>
        <w:rPr>
          <w:rFonts w:ascii="Arial" w:hAnsi="Arial"/>
          <w:sz w:val="22"/>
          <w:szCs w:val="22"/>
        </w:rPr>
      </w:pPr>
      <w:r w:rsidRPr="00F675DA">
        <w:rPr>
          <w:rFonts w:ascii="Arial" w:hAnsi="Arial"/>
          <w:sz w:val="22"/>
          <w:szCs w:val="22"/>
        </w:rPr>
        <w:t>b)</w:t>
      </w:r>
      <w:r w:rsidRPr="00F675DA">
        <w:rPr>
          <w:rFonts w:ascii="Arial" w:hAnsi="Arial"/>
          <w:sz w:val="22"/>
          <w:szCs w:val="22"/>
        </w:rPr>
        <w:tab/>
      </w:r>
      <w:r w:rsidR="00B15DE9" w:rsidRPr="00B15DE9">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B15DE9" w:rsidRPr="00B15DE9">
        <w:rPr>
          <w:rFonts w:ascii="Arial" w:hAnsi="Arial"/>
          <w:sz w:val="22"/>
          <w:szCs w:val="22"/>
        </w:rPr>
        <w:t>has the ability to</w:t>
      </w:r>
      <w:proofErr w:type="gramEnd"/>
      <w:r w:rsidR="00B15DE9" w:rsidRPr="00B15DE9">
        <w:rPr>
          <w:rFonts w:ascii="Arial" w:hAnsi="Arial"/>
          <w:sz w:val="22"/>
          <w:szCs w:val="22"/>
        </w:rPr>
        <w:t xml:space="preserve"> direct the activities that affect the amount of its returns</w:t>
      </w:r>
      <w:r w:rsidR="00001469">
        <w:rPr>
          <w:rFonts w:ascii="Arial" w:hAnsi="Arial"/>
          <w:sz w:val="22"/>
          <w:szCs w:val="22"/>
        </w:rPr>
        <w:t>.</w:t>
      </w:r>
    </w:p>
    <w:p w:rsidR="00700AB2" w:rsidRPr="00F675DA" w:rsidRDefault="00B15DE9" w:rsidP="00F9688A">
      <w:pPr>
        <w:widowControl/>
        <w:spacing w:before="240" w:after="120" w:line="380" w:lineRule="exact"/>
        <w:ind w:left="1080" w:hanging="533"/>
        <w:jc w:val="thaiDistribute"/>
        <w:rPr>
          <w:rFonts w:ascii="Arial" w:hAnsi="Arial"/>
          <w:sz w:val="22"/>
          <w:szCs w:val="22"/>
        </w:rPr>
      </w:pPr>
      <w:r>
        <w:rPr>
          <w:rFonts w:ascii="Arial" w:hAnsi="Arial"/>
          <w:sz w:val="22"/>
          <w:szCs w:val="22"/>
        </w:rPr>
        <w:t>c)</w:t>
      </w:r>
      <w:r>
        <w:rPr>
          <w:rFonts w:ascii="Arial" w:hAnsi="Arial"/>
          <w:sz w:val="22"/>
          <w:szCs w:val="22"/>
        </w:rPr>
        <w:tab/>
      </w:r>
      <w:r w:rsidR="0073058B" w:rsidRPr="00F675DA">
        <w:rPr>
          <w:rFonts w:ascii="Arial" w:hAnsi="Arial"/>
          <w:sz w:val="22"/>
          <w:szCs w:val="22"/>
        </w:rPr>
        <w:t>Subsidiaries are fully consolidated, being the date on which the Company obtains control, and continue to be consolidated until the date when such control ceases.</w:t>
      </w:r>
    </w:p>
    <w:p w:rsidR="00700AB2" w:rsidRPr="00F675DA" w:rsidRDefault="00B15DE9" w:rsidP="00AB0C3D">
      <w:pPr>
        <w:widowControl/>
        <w:spacing w:before="120" w:after="120" w:line="380" w:lineRule="exact"/>
        <w:ind w:left="1080" w:hanging="540"/>
        <w:jc w:val="thaiDistribute"/>
        <w:rPr>
          <w:rFonts w:ascii="Arial" w:hAnsi="Arial"/>
          <w:sz w:val="22"/>
          <w:szCs w:val="22"/>
        </w:rPr>
      </w:pPr>
      <w:r>
        <w:rPr>
          <w:rFonts w:ascii="Arial" w:hAnsi="Arial"/>
          <w:sz w:val="22"/>
          <w:szCs w:val="22"/>
        </w:rPr>
        <w:t>d</w:t>
      </w:r>
      <w:r w:rsidR="00700AB2" w:rsidRPr="00F675DA">
        <w:rPr>
          <w:rFonts w:ascii="Arial" w:hAnsi="Arial"/>
          <w:sz w:val="22"/>
          <w:szCs w:val="22"/>
        </w:rPr>
        <w:t>)</w:t>
      </w:r>
      <w:r w:rsidR="00700AB2" w:rsidRPr="00F675DA">
        <w:rPr>
          <w:rFonts w:ascii="Arial" w:hAnsi="Arial"/>
          <w:sz w:val="22"/>
          <w:szCs w:val="22"/>
        </w:rPr>
        <w:tab/>
      </w:r>
      <w:r w:rsidR="0073058B" w:rsidRPr="00F675DA">
        <w:rPr>
          <w:rFonts w:ascii="Arial" w:hAnsi="Arial"/>
          <w:sz w:val="22"/>
          <w:szCs w:val="22"/>
        </w:rPr>
        <w:t>The financial statements of the subsidiaries are prepared using the same significant accounting policies as the Company.</w:t>
      </w:r>
    </w:p>
    <w:p w:rsidR="00700AB2" w:rsidRPr="00F675DA" w:rsidRDefault="00700AB2" w:rsidP="00AB0C3D">
      <w:pPr>
        <w:widowControl/>
        <w:spacing w:before="120" w:after="120" w:line="380" w:lineRule="exact"/>
        <w:ind w:left="1080" w:hanging="540"/>
        <w:jc w:val="thaiDistribute"/>
        <w:rPr>
          <w:rFonts w:ascii="Arial" w:hAnsi="Arial"/>
          <w:sz w:val="22"/>
          <w:szCs w:val="22"/>
        </w:rPr>
      </w:pPr>
      <w:r w:rsidRPr="00F675DA">
        <w:rPr>
          <w:rFonts w:ascii="Arial" w:hAnsi="Arial"/>
          <w:sz w:val="22"/>
          <w:szCs w:val="22"/>
        </w:rPr>
        <w:t>e)</w:t>
      </w:r>
      <w:r w:rsidRPr="00F675DA">
        <w:rPr>
          <w:rFonts w:ascii="Arial" w:hAnsi="Arial"/>
          <w:sz w:val="22"/>
          <w:szCs w:val="22"/>
        </w:rPr>
        <w:tab/>
        <w:t xml:space="preserve">Material balances and transactions between the </w:t>
      </w:r>
      <w:r w:rsidR="00127536">
        <w:rPr>
          <w:rFonts w:ascii="Arial" w:hAnsi="Arial"/>
          <w:sz w:val="22"/>
          <w:szCs w:val="22"/>
        </w:rPr>
        <w:t>Group</w:t>
      </w:r>
      <w:r w:rsidRPr="00F675DA">
        <w:rPr>
          <w:rFonts w:ascii="Arial" w:hAnsi="Arial"/>
          <w:sz w:val="22"/>
          <w:szCs w:val="22"/>
        </w:rPr>
        <w:t xml:space="preserve"> have been eliminated from the consolidated financial statements.</w:t>
      </w:r>
    </w:p>
    <w:p w:rsidR="00700AB2" w:rsidRPr="00F675DA" w:rsidRDefault="00700AB2" w:rsidP="00AB0C3D">
      <w:pPr>
        <w:spacing w:before="120" w:after="120" w:line="380" w:lineRule="exact"/>
        <w:ind w:left="539" w:hanging="539"/>
        <w:jc w:val="thaiDistribute"/>
        <w:rPr>
          <w:rFonts w:ascii="Arial" w:hAnsi="Arial"/>
          <w:sz w:val="22"/>
          <w:szCs w:val="22"/>
        </w:rPr>
      </w:pPr>
      <w:r w:rsidRPr="00F675DA">
        <w:rPr>
          <w:rFonts w:ascii="Arial" w:hAnsi="Arial"/>
          <w:sz w:val="22"/>
          <w:szCs w:val="22"/>
        </w:rPr>
        <w:t>2.3</w:t>
      </w:r>
      <w:r w:rsidRPr="00F675DA">
        <w:rPr>
          <w:rFonts w:ascii="Arial" w:hAnsi="Arial"/>
          <w:sz w:val="22"/>
          <w:szCs w:val="22"/>
        </w:rPr>
        <w:tab/>
        <w:t>The</w:t>
      </w:r>
      <w:r w:rsidR="00001469">
        <w:rPr>
          <w:rFonts w:ascii="Arial" w:hAnsi="Arial"/>
          <w:sz w:val="22"/>
          <w:szCs w:val="22"/>
        </w:rPr>
        <w:t xml:space="preserve"> separate financial statements </w:t>
      </w:r>
      <w:r w:rsidRPr="00F675DA">
        <w:rPr>
          <w:rFonts w:ascii="Arial" w:hAnsi="Arial"/>
          <w:sz w:val="22"/>
          <w:szCs w:val="22"/>
        </w:rPr>
        <w:t>present investments in subsid</w:t>
      </w:r>
      <w:r w:rsidR="0073058B" w:rsidRPr="00F675DA">
        <w:rPr>
          <w:rFonts w:ascii="Arial" w:hAnsi="Arial"/>
          <w:sz w:val="22"/>
          <w:szCs w:val="22"/>
        </w:rPr>
        <w:t>iaries</w:t>
      </w:r>
      <w:r w:rsidR="00FD10FC">
        <w:rPr>
          <w:rFonts w:ascii="Arial" w:hAnsi="Arial"/>
          <w:sz w:val="22"/>
          <w:szCs w:val="22"/>
        </w:rPr>
        <w:t xml:space="preserve">, </w:t>
      </w:r>
      <w:r w:rsidR="0073058B" w:rsidRPr="00F675DA">
        <w:rPr>
          <w:rFonts w:ascii="Arial" w:hAnsi="Arial"/>
          <w:sz w:val="22"/>
          <w:szCs w:val="22"/>
        </w:rPr>
        <w:t xml:space="preserve">associate </w:t>
      </w:r>
      <w:r w:rsidR="00FD10FC">
        <w:rPr>
          <w:rFonts w:ascii="Arial" w:hAnsi="Arial"/>
          <w:sz w:val="22"/>
          <w:szCs w:val="22"/>
        </w:rPr>
        <w:t xml:space="preserve">and joint venture </w:t>
      </w:r>
      <w:r w:rsidRPr="00F675DA">
        <w:rPr>
          <w:rFonts w:ascii="Arial" w:hAnsi="Arial"/>
          <w:sz w:val="22"/>
          <w:szCs w:val="22"/>
        </w:rPr>
        <w:t xml:space="preserve">under the </w:t>
      </w:r>
      <w:r w:rsidR="00BB0B15">
        <w:rPr>
          <w:rFonts w:ascii="Arial" w:hAnsi="Arial"/>
          <w:sz w:val="22"/>
          <w:szCs w:val="22"/>
        </w:rPr>
        <w:t>equity</w:t>
      </w:r>
      <w:r w:rsidRPr="00F675DA">
        <w:rPr>
          <w:rFonts w:ascii="Arial" w:hAnsi="Arial"/>
          <w:sz w:val="22"/>
          <w:szCs w:val="22"/>
        </w:rPr>
        <w:t xml:space="preserve"> method.</w:t>
      </w:r>
    </w:p>
    <w:p w:rsidR="00AB7973" w:rsidRDefault="0046155B" w:rsidP="00AB7973">
      <w:pPr>
        <w:spacing w:before="120" w:after="120" w:line="380" w:lineRule="exact"/>
        <w:ind w:left="540" w:hanging="540"/>
        <w:jc w:val="thaiDistribute"/>
        <w:rPr>
          <w:rFonts w:ascii="Arial" w:hAnsi="Arial" w:cs="Arial"/>
          <w:b/>
          <w:bCs/>
          <w:sz w:val="22"/>
          <w:szCs w:val="22"/>
        </w:rPr>
      </w:pPr>
      <w:bookmarkStart w:id="0" w:name="_Hlk533692883"/>
      <w:r>
        <w:rPr>
          <w:rFonts w:ascii="Arial" w:hAnsi="Arial"/>
          <w:b/>
          <w:bCs/>
          <w:sz w:val="22"/>
          <w:szCs w:val="22"/>
        </w:rPr>
        <w:t>3.</w:t>
      </w:r>
      <w:r>
        <w:rPr>
          <w:rFonts w:ascii="Arial" w:hAnsi="Arial"/>
          <w:b/>
          <w:bCs/>
          <w:sz w:val="22"/>
          <w:szCs w:val="22"/>
        </w:rPr>
        <w:tab/>
      </w:r>
      <w:bookmarkEnd w:id="0"/>
      <w:r w:rsidR="00AB7973" w:rsidRPr="009C12DF">
        <w:rPr>
          <w:rFonts w:ascii="Arial" w:hAnsi="Arial" w:cs="Arial"/>
          <w:b/>
          <w:bCs/>
          <w:sz w:val="22"/>
          <w:szCs w:val="22"/>
        </w:rPr>
        <w:t>New</w:t>
      </w:r>
      <w:r w:rsidR="00AB7973" w:rsidRPr="009C12DF">
        <w:rPr>
          <w:rFonts w:ascii="Arial" w:hAnsi="Arial" w:cs="Arial" w:hint="cs"/>
          <w:b/>
          <w:bCs/>
          <w:sz w:val="22"/>
          <w:szCs w:val="22"/>
          <w:cs/>
        </w:rPr>
        <w:t xml:space="preserve"> </w:t>
      </w:r>
      <w:r w:rsidR="00AB7973" w:rsidRPr="009C12DF">
        <w:rPr>
          <w:rFonts w:ascii="Arial" w:hAnsi="Arial" w:cs="Arial"/>
          <w:b/>
          <w:bCs/>
          <w:sz w:val="22"/>
          <w:szCs w:val="22"/>
        </w:rPr>
        <w:t xml:space="preserve">financial reporting standards </w:t>
      </w:r>
    </w:p>
    <w:p w:rsidR="00AB7973" w:rsidRPr="009C12DF" w:rsidRDefault="00AB7973" w:rsidP="00AB7973">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w:t>
      </w:r>
      <w:r w:rsidRPr="009C12DF">
        <w:rPr>
          <w:rFonts w:ascii="Arial" w:hAnsi="Arial" w:cs="Arial"/>
          <w:b/>
          <w:bCs/>
          <w:sz w:val="22"/>
          <w:szCs w:val="22"/>
        </w:rPr>
        <w:t xml:space="preserve">inancial reporting standards that became effective in the current </w:t>
      </w:r>
      <w:r w:rsidR="005E5E41">
        <w:rPr>
          <w:rFonts w:ascii="Arial" w:hAnsi="Arial" w:cs="Arial"/>
          <w:b/>
          <w:bCs/>
          <w:sz w:val="22"/>
          <w:szCs w:val="22"/>
        </w:rPr>
        <w:t>year</w:t>
      </w:r>
    </w:p>
    <w:p w:rsidR="00AB7973" w:rsidRPr="009C12DF" w:rsidRDefault="00AB7973" w:rsidP="00AB7973">
      <w:pPr>
        <w:widowControl/>
        <w:overflowPunct/>
        <w:autoSpaceDE/>
        <w:autoSpaceDN/>
        <w:adjustRightInd/>
        <w:spacing w:before="120" w:after="120" w:line="380" w:lineRule="exact"/>
        <w:ind w:left="900"/>
        <w:jc w:val="thaiDistribute"/>
        <w:textAlignment w:val="auto"/>
        <w:rPr>
          <w:rFonts w:ascii="Angsana New" w:eastAsia="Calibri" w:hAnsi="Angsana New"/>
          <w:color w:val="FF0000"/>
          <w:sz w:val="32"/>
          <w:szCs w:val="32"/>
        </w:rPr>
      </w:pPr>
      <w:r w:rsidRPr="009C12DF">
        <w:rPr>
          <w:rFonts w:ascii="Arial" w:eastAsia="Calibri" w:hAnsi="Arial" w:cs="Arial"/>
          <w:sz w:val="22"/>
          <w:szCs w:val="22"/>
        </w:rPr>
        <w:t xml:space="preserve">During the </w:t>
      </w:r>
      <w:r w:rsidR="005E5E41">
        <w:rPr>
          <w:rFonts w:ascii="Arial" w:eastAsia="Calibri" w:hAnsi="Arial" w:cs="Arial"/>
          <w:sz w:val="22"/>
          <w:szCs w:val="22"/>
        </w:rPr>
        <w:t>year</w:t>
      </w:r>
      <w:r w:rsidRPr="009C12DF">
        <w:rPr>
          <w:rFonts w:ascii="Arial" w:eastAsia="Calibri"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C12DF">
        <w:rPr>
          <w:rFonts w:ascii="Arial" w:eastAsia="Calibri" w:hAnsi="Arial" w:cs="Arial" w:hint="cs"/>
          <w:sz w:val="22"/>
          <w:szCs w:val="22"/>
          <w:cs/>
        </w:rPr>
        <w:t xml:space="preserve"> </w:t>
      </w:r>
      <w:r w:rsidRPr="009C12DF">
        <w:rPr>
          <w:rFonts w:ascii="Arial" w:eastAsia="Calibri"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9C12DF">
        <w:rPr>
          <w:rFonts w:ascii="Arial" w:eastAsia="Calibri" w:hAnsi="Arial" w:cs="Arial"/>
          <w:sz w:val="22"/>
          <w:szCs w:val="22"/>
        </w:rPr>
        <w:t>summarised</w:t>
      </w:r>
      <w:proofErr w:type="spellEnd"/>
      <w:r w:rsidRPr="009C12DF">
        <w:rPr>
          <w:rFonts w:ascii="Arial" w:eastAsia="Calibri" w:hAnsi="Arial" w:cs="Arial"/>
          <w:sz w:val="22"/>
          <w:szCs w:val="22"/>
        </w:rPr>
        <w:t xml:space="preserve"> below:</w:t>
      </w:r>
      <w:r w:rsidRPr="009C12DF">
        <w:rPr>
          <w:rFonts w:ascii="Angsana New" w:eastAsia="Calibri" w:hAnsi="Angsana New"/>
          <w:color w:val="FF0000"/>
          <w:sz w:val="32"/>
          <w:szCs w:val="32"/>
        </w:rPr>
        <w:t xml:space="preserve"> </w:t>
      </w:r>
    </w:p>
    <w:p w:rsidR="002C5E6F" w:rsidRDefault="002C5E6F">
      <w:pPr>
        <w:widowControl/>
        <w:overflowPunct/>
        <w:autoSpaceDE/>
        <w:autoSpaceDN/>
        <w:adjustRightInd/>
        <w:spacing w:before="100" w:after="100" w:line="380" w:lineRule="exact"/>
        <w:ind w:right="-43"/>
        <w:jc w:val="both"/>
        <w:textAlignment w:val="auto"/>
        <w:rPr>
          <w:rFonts w:ascii="Arial" w:eastAsia="Calibri" w:hAnsi="Arial" w:cs="Arial"/>
          <w:b/>
          <w:bCs/>
          <w:sz w:val="22"/>
          <w:szCs w:val="22"/>
        </w:rPr>
      </w:pPr>
      <w:r>
        <w:rPr>
          <w:rFonts w:ascii="Arial" w:eastAsia="Calibri" w:hAnsi="Arial" w:cs="Arial"/>
          <w:b/>
          <w:bCs/>
          <w:sz w:val="22"/>
          <w:szCs w:val="22"/>
        </w:rPr>
        <w:br w:type="page"/>
      </w:r>
    </w:p>
    <w:p w:rsidR="00AB7973" w:rsidRPr="009C12DF" w:rsidRDefault="00AB7973" w:rsidP="00AB7973">
      <w:pPr>
        <w:widowControl/>
        <w:overflowPunct/>
        <w:autoSpaceDE/>
        <w:autoSpaceDN/>
        <w:adjustRightInd/>
        <w:spacing w:before="120" w:after="120" w:line="380" w:lineRule="exact"/>
        <w:ind w:left="900"/>
        <w:jc w:val="thaiDistribute"/>
        <w:textAlignment w:val="auto"/>
        <w:rPr>
          <w:rFonts w:ascii="Angsana New" w:eastAsia="Calibri" w:hAnsi="Angsana New"/>
          <w:sz w:val="32"/>
          <w:szCs w:val="32"/>
        </w:rPr>
      </w:pPr>
      <w:r w:rsidRPr="009C12DF">
        <w:rPr>
          <w:rFonts w:ascii="Arial" w:eastAsia="Calibri" w:hAnsi="Arial" w:cs="Arial"/>
          <w:b/>
          <w:bCs/>
          <w:sz w:val="22"/>
          <w:szCs w:val="22"/>
        </w:rPr>
        <w:t>Financial reporting standards related to financial instruments</w:t>
      </w:r>
    </w:p>
    <w:p w:rsidR="00AB7973" w:rsidRPr="009C12DF" w:rsidRDefault="00AB7973" w:rsidP="00AB7973">
      <w:pPr>
        <w:widowControl/>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9C12DF">
        <w:rPr>
          <w:rFonts w:ascii="Arial" w:eastAsia="Arial Unicode MS" w:hAnsi="Arial" w:cs="Arial Unicode MS"/>
          <w:sz w:val="22"/>
          <w:szCs w:val="22"/>
        </w:rPr>
        <w:t>A set of TFRSs related to financial instruments consists of five accounting standards and interpretations, as follows:</w:t>
      </w:r>
    </w:p>
    <w:p w:rsidR="00AB7973" w:rsidRPr="009C12DF" w:rsidRDefault="00AB7973" w:rsidP="00AB7973">
      <w:pPr>
        <w:widowControl/>
        <w:tabs>
          <w:tab w:val="left" w:pos="1440"/>
          <w:tab w:val="left" w:pos="4111"/>
        </w:tabs>
        <w:overflowPunct/>
        <w:autoSpaceDE/>
        <w:autoSpaceDN/>
        <w:adjustRightInd/>
        <w:spacing w:before="120" w:after="120" w:line="380" w:lineRule="exact"/>
        <w:ind w:left="900"/>
        <w:jc w:val="thaiDistribute"/>
        <w:textAlignment w:val="auto"/>
        <w:outlineLvl w:val="0"/>
        <w:rPr>
          <w:rFonts w:ascii="Arial" w:eastAsia="Calibri" w:hAnsi="Arial" w:cs="Arial"/>
          <w:sz w:val="22"/>
          <w:szCs w:val="22"/>
        </w:rPr>
      </w:pPr>
      <w:r w:rsidRPr="009C12DF">
        <w:rPr>
          <w:rFonts w:ascii="Arial" w:eastAsia="Calibri"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AB7973" w:rsidRPr="009C12DF" w:rsidTr="00AB7973">
        <w:tc>
          <w:tcPr>
            <w:tcW w:w="2520" w:type="dxa"/>
          </w:tcPr>
          <w:p w:rsidR="00AB7973" w:rsidRPr="009C12DF" w:rsidRDefault="00AB7973" w:rsidP="00AB7973">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TFRS 7</w:t>
            </w:r>
          </w:p>
        </w:tc>
        <w:tc>
          <w:tcPr>
            <w:tcW w:w="6120" w:type="dxa"/>
          </w:tcPr>
          <w:p w:rsidR="00AB7973" w:rsidRPr="009C12DF" w:rsidRDefault="00AB7973" w:rsidP="00AB7973">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 Disclosures</w:t>
            </w:r>
          </w:p>
        </w:tc>
      </w:tr>
      <w:tr w:rsidR="00AB7973" w:rsidRPr="009C12DF" w:rsidTr="00AB7973">
        <w:tc>
          <w:tcPr>
            <w:tcW w:w="2520" w:type="dxa"/>
          </w:tcPr>
          <w:p w:rsidR="00AB7973" w:rsidRPr="009C12DF" w:rsidRDefault="00AB7973" w:rsidP="00AB7973">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TFRS 9 </w:t>
            </w:r>
          </w:p>
        </w:tc>
        <w:tc>
          <w:tcPr>
            <w:tcW w:w="6120" w:type="dxa"/>
          </w:tcPr>
          <w:p w:rsidR="00AB7973" w:rsidRPr="009C12DF" w:rsidRDefault="00AB7973" w:rsidP="00AB7973">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w:t>
            </w:r>
          </w:p>
        </w:tc>
      </w:tr>
    </w:tbl>
    <w:p w:rsidR="00AB7973" w:rsidRPr="009C12DF" w:rsidRDefault="00AB7973" w:rsidP="00AB7973">
      <w:pPr>
        <w:widowControl/>
        <w:tabs>
          <w:tab w:val="left" w:pos="1440"/>
          <w:tab w:val="left" w:pos="4111"/>
        </w:tabs>
        <w:overflowPunct/>
        <w:autoSpaceDE/>
        <w:autoSpaceDN/>
        <w:adjustRightInd/>
        <w:spacing w:before="120" w:after="120" w:line="380" w:lineRule="exact"/>
        <w:ind w:left="900"/>
        <w:jc w:val="thaiDistribute"/>
        <w:textAlignment w:val="auto"/>
        <w:outlineLvl w:val="0"/>
        <w:rPr>
          <w:rFonts w:ascii="Arial" w:eastAsia="Calibri" w:hAnsi="Arial" w:cs="Arial"/>
          <w:sz w:val="22"/>
          <w:szCs w:val="22"/>
        </w:rPr>
      </w:pPr>
      <w:r w:rsidRPr="009C12DF">
        <w:rPr>
          <w:rFonts w:ascii="Arial" w:eastAsia="Calibri"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AB7973" w:rsidRPr="009C12DF" w:rsidTr="00AB7973">
        <w:tc>
          <w:tcPr>
            <w:tcW w:w="2520" w:type="dxa"/>
          </w:tcPr>
          <w:p w:rsidR="00AB7973" w:rsidRPr="009C12DF" w:rsidRDefault="00AB7973" w:rsidP="00AB7973">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TAS 32 </w:t>
            </w:r>
          </w:p>
        </w:tc>
        <w:tc>
          <w:tcPr>
            <w:tcW w:w="6120" w:type="dxa"/>
          </w:tcPr>
          <w:p w:rsidR="00AB7973" w:rsidRPr="009C12DF" w:rsidRDefault="00AB7973" w:rsidP="00AB7973">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Financial Instruments: Presentation</w:t>
            </w:r>
          </w:p>
        </w:tc>
      </w:tr>
    </w:tbl>
    <w:p w:rsidR="00AB7973" w:rsidRPr="009C12DF" w:rsidRDefault="00AB7973" w:rsidP="00AB7973">
      <w:pPr>
        <w:widowControl/>
        <w:tabs>
          <w:tab w:val="left" w:pos="1440"/>
          <w:tab w:val="left" w:pos="4111"/>
        </w:tabs>
        <w:overflowPunct/>
        <w:autoSpaceDE/>
        <w:autoSpaceDN/>
        <w:adjustRightInd/>
        <w:spacing w:before="120" w:after="120" w:line="380" w:lineRule="exact"/>
        <w:ind w:left="900"/>
        <w:jc w:val="thaiDistribute"/>
        <w:textAlignment w:val="auto"/>
        <w:outlineLvl w:val="0"/>
        <w:rPr>
          <w:rFonts w:ascii="Arial" w:eastAsia="Calibri" w:hAnsi="Arial" w:cs="Arial"/>
          <w:sz w:val="22"/>
          <w:szCs w:val="22"/>
        </w:rPr>
      </w:pPr>
      <w:r w:rsidRPr="009C12DF">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AB7973" w:rsidRPr="009C12DF" w:rsidTr="00AB7973">
        <w:tc>
          <w:tcPr>
            <w:tcW w:w="2520" w:type="dxa"/>
          </w:tcPr>
          <w:p w:rsidR="00AB7973" w:rsidRPr="009C12DF" w:rsidRDefault="00AB7973" w:rsidP="00AB7973">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 xml:space="preserve">TFRIC 16 </w:t>
            </w:r>
          </w:p>
        </w:tc>
        <w:tc>
          <w:tcPr>
            <w:tcW w:w="6120" w:type="dxa"/>
          </w:tcPr>
          <w:p w:rsidR="00AB7973" w:rsidRPr="009C12DF" w:rsidRDefault="00AB7973" w:rsidP="00AB7973">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Hedges of a Net Investment in a Foreign Operation</w:t>
            </w:r>
          </w:p>
        </w:tc>
      </w:tr>
      <w:tr w:rsidR="00AB7973" w:rsidRPr="009C12DF" w:rsidTr="00AB7973">
        <w:tc>
          <w:tcPr>
            <w:tcW w:w="2520" w:type="dxa"/>
          </w:tcPr>
          <w:p w:rsidR="00AB7973" w:rsidRPr="009C12DF" w:rsidRDefault="00AB7973" w:rsidP="00AB7973">
            <w:pPr>
              <w:widowControl/>
              <w:overflowPunct/>
              <w:autoSpaceDE/>
              <w:autoSpaceDN/>
              <w:adjustRightInd/>
              <w:spacing w:line="380" w:lineRule="exact"/>
              <w:ind w:left="173" w:right="-43" w:hanging="85"/>
              <w:textAlignment w:val="auto"/>
              <w:rPr>
                <w:rFonts w:ascii="Arial" w:eastAsia="Calibri" w:hAnsi="Arial" w:cs="Cordia New"/>
                <w:sz w:val="22"/>
                <w:szCs w:val="22"/>
              </w:rPr>
            </w:pPr>
            <w:r w:rsidRPr="009C12DF">
              <w:rPr>
                <w:rFonts w:ascii="Arial" w:eastAsia="Calibri" w:hAnsi="Arial" w:cs="Cordia New"/>
                <w:sz w:val="22"/>
                <w:szCs w:val="22"/>
              </w:rPr>
              <w:t>TFRIC 19</w:t>
            </w:r>
          </w:p>
        </w:tc>
        <w:tc>
          <w:tcPr>
            <w:tcW w:w="6120" w:type="dxa"/>
          </w:tcPr>
          <w:p w:rsidR="00AB7973" w:rsidRPr="009C12DF" w:rsidRDefault="00AB7973" w:rsidP="00AB7973">
            <w:pPr>
              <w:widowControl/>
              <w:tabs>
                <w:tab w:val="left" w:pos="72"/>
                <w:tab w:val="left" w:pos="540"/>
              </w:tabs>
              <w:overflowPunct/>
              <w:autoSpaceDE/>
              <w:autoSpaceDN/>
              <w:adjustRightInd/>
              <w:spacing w:line="380" w:lineRule="exact"/>
              <w:ind w:left="173" w:right="-43" w:hanging="193"/>
              <w:textAlignment w:val="auto"/>
              <w:rPr>
                <w:rFonts w:ascii="Arial" w:eastAsia="Calibri" w:hAnsi="Arial" w:cs="Cordia New"/>
                <w:sz w:val="22"/>
                <w:szCs w:val="22"/>
              </w:rPr>
            </w:pPr>
            <w:r w:rsidRPr="009C12DF">
              <w:rPr>
                <w:rFonts w:ascii="Arial" w:eastAsia="Calibri" w:hAnsi="Arial" w:cs="Cordia New"/>
                <w:sz w:val="22"/>
                <w:szCs w:val="22"/>
              </w:rPr>
              <w:t>Extinguishing Financial Liabilities with Equity Instruments</w:t>
            </w:r>
          </w:p>
        </w:tc>
      </w:tr>
    </w:tbl>
    <w:p w:rsidR="00185E6F" w:rsidRDefault="00185E6F" w:rsidP="00185E6F">
      <w:pPr>
        <w:spacing w:before="240" w:after="120" w:line="380" w:lineRule="exact"/>
        <w:ind w:left="900"/>
        <w:jc w:val="thaiDistribute"/>
        <w:rPr>
          <w:rFonts w:ascii="Arial" w:hAnsi="Arial" w:cs="Arial Unicode MS"/>
          <w:sz w:val="22"/>
          <w:szCs w:val="20"/>
        </w:rPr>
      </w:pPr>
      <w:r w:rsidRPr="00185E6F">
        <w:rPr>
          <w:rFonts w:ascii="Arial" w:eastAsia="Arial Unicode MS" w:hAnsi="Arial" w:cs="Arial Unicode MS"/>
          <w:spacing w:val="-2"/>
          <w:sz w:val="22"/>
          <w:szCs w:val="20"/>
        </w:rPr>
        <w:t xml:space="preserve">These </w:t>
      </w:r>
      <w:r w:rsidRPr="00185E6F">
        <w:rPr>
          <w:rFonts w:ascii="Arial" w:eastAsia="Arial Unicode MS" w:hAnsi="Arial" w:cs="Arial Unicode MS"/>
          <w:sz w:val="22"/>
          <w:szCs w:val="22"/>
        </w:rPr>
        <w:t>TFRSs</w:t>
      </w:r>
      <w:r w:rsidRPr="00185E6F">
        <w:rPr>
          <w:rFonts w:ascii="Arial" w:eastAsia="Arial Unicode MS" w:hAnsi="Arial" w:cs="Arial Unicode MS"/>
          <w:spacing w:val="-2"/>
          <w:sz w:val="22"/>
          <w:szCs w:val="20"/>
        </w:rPr>
        <w:t xml:space="preserve"> related to financial instruments make stipulations relating to the classification</w:t>
      </w:r>
      <w:r w:rsidRPr="00185E6F">
        <w:rPr>
          <w:rFonts w:ascii="Arial" w:eastAsia="Arial Unicode MS" w:hAnsi="Arial" w:cs="Arial Unicode MS"/>
          <w:sz w:val="22"/>
          <w:szCs w:val="20"/>
        </w:rPr>
        <w:t xml:space="preserve"> of financial instruments and their measurement at fair value or </w:t>
      </w:r>
      <w:proofErr w:type="spellStart"/>
      <w:r w:rsidRPr="00185E6F">
        <w:rPr>
          <w:rFonts w:ascii="Arial" w:eastAsia="Arial Unicode MS" w:hAnsi="Arial" w:cs="Arial Unicode MS"/>
          <w:sz w:val="22"/>
          <w:szCs w:val="20"/>
        </w:rPr>
        <w:t>amortised</w:t>
      </w:r>
      <w:proofErr w:type="spellEnd"/>
      <w:r w:rsidRPr="00185E6F">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They also include stipulations regarding the presentation and disclosure of financial instruments.</w:t>
      </w:r>
    </w:p>
    <w:p w:rsidR="00185E6F" w:rsidRPr="00185E6F" w:rsidRDefault="0055451B" w:rsidP="002C5E6F">
      <w:pPr>
        <w:spacing w:before="120" w:after="120" w:line="380" w:lineRule="exact"/>
        <w:ind w:left="907"/>
        <w:jc w:val="thaiDistribute"/>
        <w:rPr>
          <w:rFonts w:asciiTheme="majorBidi" w:hAnsiTheme="majorBidi" w:cstheme="majorBidi"/>
          <w:sz w:val="32"/>
          <w:szCs w:val="32"/>
        </w:rPr>
      </w:pPr>
      <w:r>
        <w:rPr>
          <w:rFonts w:ascii="Arial" w:eastAsia="Arial Unicode MS" w:hAnsi="Arial" w:cs="Arial Unicode MS"/>
          <w:sz w:val="22"/>
          <w:szCs w:val="20"/>
        </w:rPr>
        <w:t>The adoption of t</w:t>
      </w:r>
      <w:r w:rsidR="00185E6F" w:rsidRPr="00E55BE5">
        <w:rPr>
          <w:rFonts w:ascii="Arial" w:eastAsia="Arial Unicode MS" w:hAnsi="Arial" w:cs="Arial Unicode MS"/>
          <w:sz w:val="22"/>
          <w:szCs w:val="20"/>
        </w:rPr>
        <w:t xml:space="preserve">hese standards </w:t>
      </w:r>
      <w:r>
        <w:rPr>
          <w:rFonts w:ascii="Arial" w:eastAsia="Arial Unicode MS" w:hAnsi="Arial" w:cs="Arial Unicode MS"/>
          <w:sz w:val="22"/>
          <w:szCs w:val="20"/>
        </w:rPr>
        <w:t>has the</w:t>
      </w:r>
      <w:r w:rsidR="00185E6F" w:rsidRPr="00E55BE5">
        <w:rPr>
          <w:rFonts w:ascii="Arial" w:eastAsia="Arial Unicode MS" w:hAnsi="Arial" w:cs="Arial Unicode MS"/>
          <w:sz w:val="22"/>
          <w:szCs w:val="20"/>
        </w:rPr>
        <w:t xml:space="preserve"> impact on the Group’s financial statements</w:t>
      </w:r>
      <w:r>
        <w:rPr>
          <w:rFonts w:ascii="Arial" w:eastAsia="Arial Unicode MS" w:hAnsi="Arial" w:cs="Arial Unicode MS"/>
          <w:sz w:val="22"/>
          <w:szCs w:val="20"/>
        </w:rPr>
        <w:t xml:space="preserve"> to result in the following adjustments</w:t>
      </w:r>
      <w:r w:rsidR="00185E6F" w:rsidRPr="00E55BE5">
        <w:rPr>
          <w:rFonts w:ascii="Arial" w:eastAsia="Arial Unicode MS" w:hAnsi="Arial" w:cs="Arial Unicode MS"/>
          <w:sz w:val="22"/>
          <w:szCs w:val="20"/>
        </w:rPr>
        <w:t>.</w:t>
      </w:r>
    </w:p>
    <w:p w:rsidR="0042038E" w:rsidRPr="0042038E" w:rsidRDefault="00204372" w:rsidP="00FD2C87">
      <w:pPr>
        <w:pStyle w:val="ListParagraph"/>
        <w:numPr>
          <w:ilvl w:val="0"/>
          <w:numId w:val="17"/>
        </w:numPr>
        <w:spacing w:before="120" w:after="120" w:line="380" w:lineRule="exact"/>
        <w:ind w:left="1260"/>
        <w:contextualSpacing w:val="0"/>
        <w:jc w:val="thaiDistribute"/>
        <w:rPr>
          <w:rFonts w:asciiTheme="majorBidi" w:hAnsiTheme="majorBidi" w:cstheme="majorBidi"/>
          <w:i/>
          <w:iCs/>
          <w:color w:val="FF0000"/>
          <w:spacing w:val="-4"/>
          <w:sz w:val="28"/>
          <w:szCs w:val="28"/>
        </w:rPr>
      </w:pPr>
      <w:r w:rsidRPr="0042038E">
        <w:rPr>
          <w:rFonts w:ascii="Arial" w:eastAsia="Arial Unicode MS" w:hAnsi="Arial" w:cs="Arial Unicode MS"/>
          <w:sz w:val="22"/>
          <w:szCs w:val="20"/>
        </w:rPr>
        <w:t>Classification and measurement of non-listed equity investments - The Group has decided to measure these investments at fair value and classify them as financial assets at fair value through profit or loss or financial assets at fair value through other comprehensive income.</w:t>
      </w:r>
      <w:r w:rsidRPr="0042038E">
        <w:rPr>
          <w:rFonts w:ascii="Arial" w:eastAsia="Arial Unicode MS" w:hAnsi="Arial" w:cs="Arial Unicode MS" w:hint="cs"/>
          <w:sz w:val="22"/>
          <w:szCs w:val="20"/>
          <w:cs/>
        </w:rPr>
        <w:t xml:space="preserve"> </w:t>
      </w:r>
    </w:p>
    <w:p w:rsidR="0042038E" w:rsidRPr="0042038E" w:rsidRDefault="00204372" w:rsidP="0042038E">
      <w:pPr>
        <w:pStyle w:val="ListParagraph"/>
        <w:numPr>
          <w:ilvl w:val="0"/>
          <w:numId w:val="17"/>
        </w:numPr>
        <w:spacing w:before="120" w:after="120" w:line="380" w:lineRule="exact"/>
        <w:ind w:left="1260"/>
        <w:contextualSpacing w:val="0"/>
        <w:jc w:val="thaiDistribute"/>
        <w:rPr>
          <w:rFonts w:asciiTheme="majorBidi" w:hAnsiTheme="majorBidi" w:cstheme="majorBidi"/>
          <w:i/>
          <w:iCs/>
          <w:color w:val="FF0000"/>
          <w:spacing w:val="-4"/>
          <w:sz w:val="28"/>
          <w:szCs w:val="28"/>
        </w:rPr>
      </w:pPr>
      <w:r w:rsidRPr="0042038E">
        <w:rPr>
          <w:rFonts w:ascii="Arial" w:eastAsia="Arial Unicode MS" w:hAnsi="Arial" w:cs="Arial Unicode MS"/>
          <w:sz w:val="22"/>
          <w:szCs w:val="20"/>
        </w:rPr>
        <w:t xml:space="preserve">Classification and measurement of investments in available-for-sale equity securities - The Group has elected to </w:t>
      </w:r>
      <w:r w:rsidRPr="002C5E6F">
        <w:rPr>
          <w:rFonts w:ascii="Arial" w:eastAsia="Arial Unicode MS" w:hAnsi="Arial" w:cs="Arial Unicode MS"/>
          <w:sz w:val="22"/>
          <w:szCs w:val="20"/>
        </w:rPr>
        <w:t>irrevocably classify some of these investments</w:t>
      </w:r>
      <w:r w:rsidRPr="0042038E">
        <w:rPr>
          <w:rFonts w:ascii="Arial" w:eastAsia="Arial Unicode MS" w:hAnsi="Arial" w:cs="Arial Unicode MS"/>
          <w:sz w:val="22"/>
          <w:szCs w:val="20"/>
        </w:rPr>
        <w:t xml:space="preserve"> as financial assets at fair value through other comprehensive income</w:t>
      </w:r>
      <w:r w:rsidR="0055451B">
        <w:rPr>
          <w:rFonts w:ascii="Arial" w:eastAsia="Arial Unicode MS" w:hAnsi="Arial" w:cs="Arial Unicode MS"/>
          <w:sz w:val="22"/>
          <w:szCs w:val="20"/>
        </w:rPr>
        <w:t xml:space="preserve"> </w:t>
      </w:r>
      <w:r w:rsidRPr="0042038E">
        <w:rPr>
          <w:rFonts w:ascii="Arial" w:eastAsia="Arial Unicode MS" w:hAnsi="Arial" w:cs="Arial Unicode MS"/>
          <w:sz w:val="22"/>
          <w:szCs w:val="20"/>
        </w:rPr>
        <w:t>and some of them as financial assets at fair value through profit or loss</w:t>
      </w:r>
      <w:bookmarkStart w:id="1" w:name="_Hlk56446645"/>
      <w:r w:rsidRPr="0042038E">
        <w:rPr>
          <w:rFonts w:ascii="Arial" w:eastAsia="Arial Unicode MS" w:hAnsi="Arial" w:cs="Arial Unicode MS"/>
          <w:sz w:val="22"/>
          <w:szCs w:val="20"/>
        </w:rPr>
        <w:t xml:space="preserve">. </w:t>
      </w:r>
      <w:bookmarkEnd w:id="1"/>
    </w:p>
    <w:p w:rsidR="0042038E" w:rsidRPr="0042038E" w:rsidRDefault="0042038E" w:rsidP="0042038E">
      <w:pPr>
        <w:pStyle w:val="ListParagraph"/>
        <w:numPr>
          <w:ilvl w:val="0"/>
          <w:numId w:val="17"/>
        </w:numPr>
        <w:spacing w:before="120" w:after="120" w:line="380" w:lineRule="exact"/>
        <w:ind w:left="1260"/>
        <w:contextualSpacing w:val="0"/>
        <w:jc w:val="thaiDistribute"/>
        <w:rPr>
          <w:rFonts w:asciiTheme="majorBidi" w:eastAsia="Arial Unicode MS" w:hAnsiTheme="majorBidi" w:cstheme="majorBidi"/>
          <w:spacing w:val="-4"/>
          <w:sz w:val="28"/>
          <w:szCs w:val="28"/>
        </w:rPr>
      </w:pPr>
      <w:r w:rsidRPr="0042038E">
        <w:rPr>
          <w:rFonts w:ascii="Arial" w:eastAsia="Arial Unicode MS" w:hAnsi="Arial" w:cs="Arial Unicode MS"/>
          <w:sz w:val="22"/>
          <w:szCs w:val="20"/>
        </w:rPr>
        <w:t xml:space="preserve">Classification and measurement of investments in available-for-sale debt securities - The Group has decided to classify some of these investments as financial assets at </w:t>
      </w:r>
      <w:proofErr w:type="spellStart"/>
      <w:r w:rsidRPr="0042038E">
        <w:rPr>
          <w:rFonts w:ascii="Arial" w:eastAsia="Arial Unicode MS" w:hAnsi="Arial" w:cs="Arial Unicode MS"/>
          <w:sz w:val="22"/>
          <w:szCs w:val="20"/>
        </w:rPr>
        <w:t>amortised</w:t>
      </w:r>
      <w:proofErr w:type="spellEnd"/>
      <w:r w:rsidRPr="0042038E">
        <w:rPr>
          <w:rFonts w:ascii="Arial" w:eastAsia="Arial Unicode MS" w:hAnsi="Arial" w:cs="Arial Unicode MS"/>
          <w:sz w:val="22"/>
          <w:szCs w:val="20"/>
        </w:rPr>
        <w:t xml:space="preserve"> cost </w:t>
      </w:r>
      <w:r w:rsidRPr="0042038E">
        <w:rPr>
          <w:rFonts w:ascii="Arial" w:eastAsia="Arial Unicode MS" w:hAnsi="Arial" w:cs="Browallia New"/>
          <w:sz w:val="22"/>
          <w:szCs w:val="20"/>
        </w:rPr>
        <w:t xml:space="preserve">or fair value through other comprehensive income </w:t>
      </w:r>
      <w:r w:rsidRPr="0042038E">
        <w:rPr>
          <w:rFonts w:ascii="Arial" w:eastAsia="Arial Unicode MS" w:hAnsi="Arial" w:cs="Arial Unicode MS"/>
          <w:sz w:val="22"/>
          <w:szCs w:val="20"/>
        </w:rPr>
        <w:t xml:space="preserve">or fair value through profit or loss based on their characteristics of the contractual cash flows and the </w:t>
      </w:r>
      <w:r w:rsidRPr="0042038E">
        <w:rPr>
          <w:rFonts w:ascii="Arial" w:eastAsia="Arial Unicode MS" w:hAnsi="Arial" w:cs="Browallia New"/>
          <w:sz w:val="22"/>
          <w:szCs w:val="20"/>
        </w:rPr>
        <w:t>Group</w:t>
      </w:r>
      <w:r w:rsidRPr="0042038E">
        <w:rPr>
          <w:rFonts w:ascii="Arial" w:eastAsia="Arial Unicode MS" w:hAnsi="Arial" w:cs="Arial Unicode MS"/>
          <w:sz w:val="22"/>
          <w:szCs w:val="20"/>
        </w:rPr>
        <w:t xml:space="preserve">’s business model on the TFRS 9 transition date. </w:t>
      </w:r>
    </w:p>
    <w:p w:rsidR="0042038E" w:rsidRPr="0042038E" w:rsidRDefault="0042038E" w:rsidP="0042038E">
      <w:pPr>
        <w:spacing w:before="120" w:after="120" w:line="380" w:lineRule="exact"/>
        <w:jc w:val="thaiDistribute"/>
        <w:rPr>
          <w:rFonts w:asciiTheme="majorBidi" w:eastAsia="Arial Unicode MS" w:hAnsiTheme="majorBidi" w:cstheme="majorBidi"/>
          <w:spacing w:val="-4"/>
          <w:sz w:val="28"/>
        </w:rPr>
      </w:pPr>
    </w:p>
    <w:p w:rsidR="00204372" w:rsidRPr="0042038E" w:rsidRDefault="00204372" w:rsidP="00883B68">
      <w:pPr>
        <w:pStyle w:val="ListParagraph"/>
        <w:numPr>
          <w:ilvl w:val="0"/>
          <w:numId w:val="17"/>
        </w:numPr>
        <w:spacing w:before="60" w:after="60" w:line="380" w:lineRule="exact"/>
        <w:ind w:left="1260"/>
        <w:contextualSpacing w:val="0"/>
        <w:jc w:val="thaiDistribute"/>
        <w:rPr>
          <w:rFonts w:asciiTheme="majorBidi" w:hAnsiTheme="majorBidi" w:cstheme="majorBidi"/>
          <w:i/>
          <w:iCs/>
          <w:color w:val="FF0000"/>
          <w:spacing w:val="-4"/>
          <w:sz w:val="28"/>
          <w:szCs w:val="28"/>
          <w:cs/>
        </w:rPr>
      </w:pPr>
      <w:r w:rsidRPr="0042038E">
        <w:rPr>
          <w:rFonts w:ascii="Arial" w:eastAsia="Arial Unicode MS" w:hAnsi="Arial" w:cs="Arial Unicode MS"/>
          <w:sz w:val="22"/>
          <w:szCs w:val="20"/>
        </w:rPr>
        <w:t>Recognition of</w:t>
      </w:r>
      <w:r w:rsidRPr="0042038E">
        <w:rPr>
          <w:rFonts w:ascii="Arial" w:eastAsia="Arial Unicode MS" w:hAnsi="Arial" w:cs="Browallia New" w:hint="cs"/>
          <w:sz w:val="22"/>
          <w:szCs w:val="20"/>
          <w:cs/>
        </w:rPr>
        <w:t xml:space="preserve"> </w:t>
      </w:r>
      <w:r w:rsidRPr="0042038E">
        <w:rPr>
          <w:rFonts w:ascii="Arial" w:eastAsia="Arial Unicode MS" w:hAnsi="Arial" w:cs="Browallia New"/>
          <w:sz w:val="22"/>
          <w:szCs w:val="20"/>
        </w:rPr>
        <w:t xml:space="preserve">expected </w:t>
      </w:r>
      <w:r w:rsidRPr="0042038E">
        <w:rPr>
          <w:rFonts w:ascii="Arial" w:eastAsia="Arial Unicode MS" w:hAnsi="Arial" w:cs="Arial Unicode MS"/>
          <w:sz w:val="22"/>
          <w:szCs w:val="20"/>
        </w:rPr>
        <w:t xml:space="preserve">credit losses - The Group </w:t>
      </w:r>
      <w:proofErr w:type="spellStart"/>
      <w:r w:rsidRPr="0042038E">
        <w:rPr>
          <w:rFonts w:ascii="Arial" w:eastAsia="Arial Unicode MS" w:hAnsi="Arial" w:cs="Arial Unicode MS"/>
          <w:sz w:val="22"/>
          <w:szCs w:val="20"/>
        </w:rPr>
        <w:t>recognises</w:t>
      </w:r>
      <w:proofErr w:type="spellEnd"/>
      <w:r w:rsidRPr="0042038E">
        <w:rPr>
          <w:rFonts w:ascii="Arial" w:eastAsia="Arial Unicode MS" w:hAnsi="Arial" w:cs="Arial Unicode MS"/>
          <w:sz w:val="22"/>
          <w:szCs w:val="20"/>
        </w:rPr>
        <w:t xml:space="preserve"> an allowance for expected credit losses on its debt instruments measured at </w:t>
      </w:r>
      <w:proofErr w:type="spellStart"/>
      <w:r w:rsidRPr="0042038E">
        <w:rPr>
          <w:rFonts w:ascii="Arial" w:eastAsia="Arial Unicode MS" w:hAnsi="Arial" w:cs="Arial Unicode MS"/>
          <w:sz w:val="22"/>
          <w:szCs w:val="20"/>
        </w:rPr>
        <w:t>amortised</w:t>
      </w:r>
      <w:proofErr w:type="spellEnd"/>
      <w:r w:rsidRPr="0042038E">
        <w:rPr>
          <w:rFonts w:ascii="Arial" w:eastAsia="Arial Unicode MS" w:hAnsi="Arial" w:cs="Arial Unicode MS"/>
          <w:sz w:val="22"/>
          <w:szCs w:val="20"/>
        </w:rPr>
        <w:t xml:space="preserve"> cost or fair value through other comprehensive income</w:t>
      </w:r>
      <w:bookmarkStart w:id="2" w:name="_Hlk56448184"/>
      <w:r w:rsidRPr="0042038E">
        <w:rPr>
          <w:rFonts w:ascii="Arial" w:eastAsia="Arial Unicode MS" w:hAnsi="Arial" w:cs="Browallia New"/>
          <w:sz w:val="22"/>
          <w:szCs w:val="20"/>
        </w:rPr>
        <w:t xml:space="preserve">, </w:t>
      </w:r>
      <w:r w:rsidRPr="0042038E">
        <w:rPr>
          <w:rFonts w:ascii="Arial" w:eastAsia="Arial Unicode MS" w:hAnsi="Arial" w:cs="Arial Unicode MS"/>
          <w:sz w:val="22"/>
          <w:szCs w:val="20"/>
        </w:rPr>
        <w:t>contract assets</w:t>
      </w:r>
      <w:r w:rsidR="002C5E6F">
        <w:rPr>
          <w:rFonts w:ascii="Arial" w:eastAsia="Arial Unicode MS" w:hAnsi="Arial" w:cs="Arial Unicode MS"/>
          <w:sz w:val="22"/>
          <w:szCs w:val="20"/>
        </w:rPr>
        <w:t xml:space="preserve"> and </w:t>
      </w:r>
      <w:r w:rsidRPr="0042038E">
        <w:rPr>
          <w:rFonts w:ascii="Arial" w:eastAsia="Arial Unicode MS" w:hAnsi="Arial" w:cs="Arial Unicode MS"/>
          <w:sz w:val="22"/>
          <w:szCs w:val="20"/>
        </w:rPr>
        <w:t>loan commitments,</w:t>
      </w:r>
      <w:bookmarkEnd w:id="2"/>
      <w:r w:rsidRPr="0042038E">
        <w:rPr>
          <w:rFonts w:ascii="Arial" w:eastAsia="Arial Unicode MS" w:hAnsi="Arial" w:cs="Arial Unicode MS"/>
          <w:sz w:val="22"/>
          <w:szCs w:val="20"/>
        </w:rPr>
        <w:t xml:space="preserve"> and it is no longer necessary for a credit-impaired event to have occurred. </w:t>
      </w:r>
    </w:p>
    <w:p w:rsidR="00204372" w:rsidRPr="00E81411" w:rsidRDefault="00204372" w:rsidP="002C5E6F">
      <w:pPr>
        <w:spacing w:before="60" w:after="60" w:line="380" w:lineRule="exact"/>
        <w:ind w:left="900"/>
        <w:jc w:val="thaiDistribute"/>
        <w:rPr>
          <w:rFonts w:ascii="Arial" w:hAnsi="Arial" w:cs="Arial"/>
          <w:sz w:val="22"/>
          <w:szCs w:val="20"/>
        </w:rPr>
      </w:pPr>
      <w:r w:rsidRPr="00B91AFF">
        <w:rPr>
          <w:rFonts w:ascii="Arial" w:hAnsi="Arial" w:cs="Arial"/>
          <w:sz w:val="22"/>
          <w:szCs w:val="20"/>
        </w:rPr>
        <w:t xml:space="preserve">The Group </w:t>
      </w:r>
      <w:proofErr w:type="spellStart"/>
      <w:r w:rsidRPr="00B91AFF">
        <w:rPr>
          <w:rFonts w:ascii="Arial" w:hAnsi="Arial" w:cs="Arial"/>
          <w:sz w:val="22"/>
          <w:szCs w:val="20"/>
        </w:rPr>
        <w:t>recognised</w:t>
      </w:r>
      <w:proofErr w:type="spellEnd"/>
      <w:r w:rsidRPr="00B91AFF">
        <w:rPr>
          <w:rFonts w:ascii="Arial" w:hAnsi="Arial" w:cs="Arial"/>
          <w:sz w:val="22"/>
          <w:szCs w:val="20"/>
        </w:rPr>
        <w:t xml:space="preserve"> t</w:t>
      </w:r>
      <w:r w:rsidRPr="00B91AFF">
        <w:rPr>
          <w:rFonts w:ascii="Arial" w:hAnsi="Arial"/>
          <w:sz w:val="22"/>
          <w:szCs w:val="20"/>
        </w:rPr>
        <w:t>he cumulative effect</w:t>
      </w:r>
      <w:r w:rsidRPr="00B91AFF">
        <w:rPr>
          <w:rFonts w:ascii="Arial" w:hAnsi="Arial" w:cs="Arial"/>
          <w:sz w:val="22"/>
          <w:szCs w:val="20"/>
        </w:rPr>
        <w:t xml:space="preserve"> of the adoption of these financial reporting standards </w:t>
      </w:r>
      <w:r w:rsidRPr="00B91AFF">
        <w:rPr>
          <w:rFonts w:ascii="Arial" w:hAnsi="Arial"/>
          <w:sz w:val="22"/>
          <w:szCs w:val="20"/>
        </w:rPr>
        <w:t xml:space="preserve">as an adjustment to retained earnings </w:t>
      </w:r>
      <w:r w:rsidRPr="00E81411">
        <w:rPr>
          <w:rFonts w:ascii="Arial" w:hAnsi="Arial"/>
          <w:sz w:val="22"/>
          <w:szCs w:val="20"/>
        </w:rPr>
        <w:t>and other components of shareholders’ equity as at 1 January 2020, and the comparative information was not restated</w:t>
      </w:r>
      <w:r w:rsidRPr="00E81411">
        <w:rPr>
          <w:rFonts w:ascii="Arial" w:hAnsi="Arial" w:cs="Arial"/>
          <w:sz w:val="22"/>
          <w:szCs w:val="20"/>
        </w:rPr>
        <w:t>.</w:t>
      </w:r>
    </w:p>
    <w:p w:rsidR="00204372" w:rsidRPr="00A417D0" w:rsidRDefault="00204372" w:rsidP="00883B68">
      <w:pPr>
        <w:spacing w:before="60" w:after="60" w:line="380" w:lineRule="exact"/>
        <w:ind w:left="900"/>
        <w:jc w:val="thaiDistribute"/>
        <w:rPr>
          <w:rFonts w:ascii="Arial" w:hAnsi="Arial" w:cs="Arial"/>
          <w:sz w:val="22"/>
          <w:szCs w:val="22"/>
        </w:rPr>
      </w:pPr>
      <w:r w:rsidRPr="00E81411">
        <w:rPr>
          <w:rFonts w:ascii="Arial" w:eastAsia="Arial Unicode MS" w:hAnsi="Arial" w:cs="Arial Unicode MS"/>
          <w:sz w:val="22"/>
          <w:szCs w:val="20"/>
        </w:rPr>
        <w:t xml:space="preserve">The cumulative effect of the change is described </w:t>
      </w:r>
      <w:r w:rsidRPr="00A417D0">
        <w:rPr>
          <w:rFonts w:ascii="Arial" w:eastAsia="Arial Unicode MS" w:hAnsi="Arial" w:cs="Arial Unicode MS"/>
          <w:sz w:val="22"/>
          <w:szCs w:val="20"/>
        </w:rPr>
        <w:t>in Note</w:t>
      </w:r>
      <w:r w:rsidRPr="00A417D0">
        <w:rPr>
          <w:rFonts w:ascii="Arial" w:hAnsi="Arial" w:cs="Arial"/>
          <w:sz w:val="22"/>
          <w:szCs w:val="22"/>
        </w:rPr>
        <w:t xml:space="preserve"> 4</w:t>
      </w:r>
      <w:r w:rsidR="002C5E6F">
        <w:rPr>
          <w:rFonts w:ascii="Arial" w:hAnsi="Arial" w:cs="Arial"/>
          <w:sz w:val="22"/>
          <w:szCs w:val="22"/>
        </w:rPr>
        <w:t xml:space="preserve"> to the consolidated financial statements</w:t>
      </w:r>
      <w:r w:rsidRPr="00A417D0">
        <w:rPr>
          <w:rFonts w:ascii="Arial" w:hAnsi="Arial" w:cs="Arial"/>
          <w:sz w:val="22"/>
          <w:szCs w:val="22"/>
        </w:rPr>
        <w:t>.</w:t>
      </w:r>
    </w:p>
    <w:p w:rsidR="00AB7973" w:rsidRDefault="00204372" w:rsidP="00883B68">
      <w:pPr>
        <w:widowControl/>
        <w:tabs>
          <w:tab w:val="left" w:pos="630"/>
          <w:tab w:val="left" w:pos="1125"/>
        </w:tabs>
        <w:overflowPunct/>
        <w:autoSpaceDE/>
        <w:autoSpaceDN/>
        <w:adjustRightInd/>
        <w:spacing w:before="60" w:after="60" w:line="380" w:lineRule="exact"/>
        <w:ind w:left="900"/>
        <w:textAlignment w:val="auto"/>
        <w:rPr>
          <w:rFonts w:ascii="Arial" w:eastAsia="Calibri" w:hAnsi="Arial" w:cs="Cordia New"/>
          <w:b/>
          <w:bCs/>
          <w:sz w:val="22"/>
          <w:szCs w:val="20"/>
        </w:rPr>
      </w:pPr>
      <w:r>
        <w:rPr>
          <w:rFonts w:ascii="Arial" w:eastAsia="Calibri" w:hAnsi="Arial" w:cs="Cordia New"/>
          <w:b/>
          <w:bCs/>
          <w:sz w:val="22"/>
          <w:szCs w:val="20"/>
        </w:rPr>
        <w:t>T</w:t>
      </w:r>
      <w:r w:rsidR="00AB7973" w:rsidRPr="009C12DF">
        <w:rPr>
          <w:rFonts w:ascii="Arial" w:eastAsia="Calibri" w:hAnsi="Arial" w:cs="Cordia New"/>
          <w:b/>
          <w:bCs/>
          <w:sz w:val="22"/>
          <w:szCs w:val="20"/>
        </w:rPr>
        <w:t>FRS 16 Leases</w:t>
      </w:r>
    </w:p>
    <w:p w:rsidR="00204372" w:rsidRPr="000B46DC" w:rsidRDefault="00204372" w:rsidP="00883B68">
      <w:pPr>
        <w:keepLines/>
        <w:spacing w:before="60" w:after="60" w:line="380" w:lineRule="exact"/>
        <w:ind w:left="907"/>
        <w:jc w:val="thaiDistribute"/>
        <w:rPr>
          <w:rFonts w:asciiTheme="majorBidi" w:hAnsiTheme="majorBidi" w:cstheme="majorBidi"/>
          <w:sz w:val="22"/>
          <w:szCs w:val="22"/>
        </w:rPr>
      </w:pPr>
      <w:r w:rsidRPr="000B46DC">
        <w:rPr>
          <w:rFonts w:ascii="Arial" w:eastAsia="Arial Unicode MS" w:hAnsi="Arial" w:cs="Arial Unicode MS"/>
          <w:sz w:val="22"/>
          <w:szCs w:val="22"/>
        </w:rPr>
        <w:t>TFRS 16 supersedes TAS 17</w:t>
      </w:r>
      <w:r>
        <w:rPr>
          <w:rFonts w:ascii="Arial" w:eastAsia="Arial Unicode MS" w:hAnsi="Arial" w:cs="Arial Unicode MS"/>
          <w:sz w:val="22"/>
          <w:szCs w:val="22"/>
        </w:rPr>
        <w:t>,</w:t>
      </w:r>
      <w:r w:rsidRPr="000B46DC">
        <w:rPr>
          <w:rFonts w:ascii="Arial" w:eastAsia="Arial Unicode MS" w:hAnsi="Arial" w:cs="Arial Unicode MS"/>
          <w:sz w:val="22"/>
          <w:szCs w:val="22"/>
        </w:rPr>
        <w:t xml:space="preserve"> </w:t>
      </w:r>
      <w:r w:rsidRPr="009704D5">
        <w:rPr>
          <w:rFonts w:ascii="Arial" w:eastAsia="Arial Unicode MS" w:hAnsi="Arial" w:cs="Arial Unicode MS"/>
          <w:sz w:val="22"/>
          <w:szCs w:val="22"/>
        </w:rPr>
        <w:t>Leases</w:t>
      </w:r>
      <w:r>
        <w:rPr>
          <w:rFonts w:ascii="Arial" w:eastAsia="Arial Unicode MS" w:hAnsi="Arial" w:cs="Arial Unicode MS"/>
          <w:i/>
          <w:iCs/>
          <w:sz w:val="22"/>
          <w:szCs w:val="22"/>
        </w:rPr>
        <w:t>,</w:t>
      </w:r>
      <w:r w:rsidRPr="000B46DC">
        <w:rPr>
          <w:rFonts w:ascii="Arial" w:eastAsia="Arial Unicode MS" w:hAnsi="Arial" w:cs="Arial Unicode MS"/>
          <w:sz w:val="22"/>
          <w:szCs w:val="22"/>
        </w:rPr>
        <w:t xml:space="preserve"> together with related Interpretations. The standard sets out the principles for the recognition, measurement, presentation and disclosure of leases, and requires a lessee to </w:t>
      </w:r>
      <w:proofErr w:type="spellStart"/>
      <w:r w:rsidRPr="000B46DC">
        <w:rPr>
          <w:rFonts w:ascii="Arial" w:eastAsia="Arial Unicode MS" w:hAnsi="Arial" w:cs="Arial Unicode MS"/>
          <w:sz w:val="22"/>
          <w:szCs w:val="22"/>
        </w:rPr>
        <w:t>recognise</w:t>
      </w:r>
      <w:proofErr w:type="spellEnd"/>
      <w:r w:rsidRPr="000B46DC">
        <w:rPr>
          <w:rFonts w:ascii="Arial" w:eastAsia="Arial Unicode MS" w:hAnsi="Arial" w:cs="Arial Unicode MS"/>
          <w:sz w:val="22"/>
          <w:szCs w:val="22"/>
        </w:rPr>
        <w:t xml:space="preserve"> assets and liabilities for all leases with a term of more than 12 months, unless the underlying asset</w:t>
      </w:r>
      <w:r w:rsidRPr="000B46DC">
        <w:rPr>
          <w:rFonts w:ascii="Arial" w:eastAsia="Arial Unicode MS" w:hAnsi="Arial" w:cs="Arial Unicode MS" w:hint="cs"/>
          <w:sz w:val="22"/>
          <w:szCs w:val="22"/>
          <w:cs/>
        </w:rPr>
        <w:t xml:space="preserve"> </w:t>
      </w:r>
      <w:r w:rsidRPr="000B46DC">
        <w:rPr>
          <w:rFonts w:ascii="Arial" w:eastAsia="Arial Unicode MS" w:hAnsi="Arial" w:cs="Arial Unicode MS"/>
          <w:sz w:val="22"/>
          <w:szCs w:val="22"/>
        </w:rPr>
        <w:t>is low value.</w:t>
      </w:r>
    </w:p>
    <w:p w:rsidR="00204372" w:rsidRDefault="00204372" w:rsidP="00883B68">
      <w:pPr>
        <w:spacing w:before="60" w:after="60" w:line="380" w:lineRule="exact"/>
        <w:ind w:left="900"/>
        <w:jc w:val="thaiDistribute"/>
        <w:rPr>
          <w:rFonts w:asciiTheme="majorBidi" w:hAnsiTheme="majorBidi" w:cstheme="majorBidi"/>
          <w:sz w:val="32"/>
          <w:szCs w:val="32"/>
        </w:rPr>
      </w:pPr>
      <w:r w:rsidRPr="000B46DC">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204372" w:rsidRPr="000B46DC" w:rsidRDefault="00204372" w:rsidP="00883B68">
      <w:pPr>
        <w:spacing w:before="60" w:after="60" w:line="380" w:lineRule="exact"/>
        <w:ind w:left="900"/>
        <w:jc w:val="thaiDistribute"/>
        <w:rPr>
          <w:rFonts w:ascii="Arial" w:hAnsi="Arial" w:cs="Arial"/>
          <w:sz w:val="22"/>
          <w:szCs w:val="22"/>
        </w:rPr>
      </w:pPr>
      <w:r w:rsidRPr="000B46DC">
        <w:rPr>
          <w:rFonts w:ascii="Arial" w:hAnsi="Arial" w:cs="Arial"/>
          <w:sz w:val="22"/>
          <w:szCs w:val="22"/>
        </w:rPr>
        <w:t xml:space="preserve">The Group </w:t>
      </w:r>
      <w:proofErr w:type="spellStart"/>
      <w:r>
        <w:rPr>
          <w:rFonts w:ascii="Arial" w:hAnsi="Arial" w:cs="Arial"/>
          <w:sz w:val="22"/>
          <w:szCs w:val="22"/>
        </w:rPr>
        <w:t>recognised</w:t>
      </w:r>
      <w:proofErr w:type="spellEnd"/>
      <w:r w:rsidRPr="000B46DC">
        <w:rPr>
          <w:rFonts w:ascii="Arial" w:hAnsi="Arial" w:cs="Arial"/>
          <w:sz w:val="22"/>
          <w:szCs w:val="22"/>
        </w:rPr>
        <w:t xml:space="preserve"> t</w:t>
      </w:r>
      <w:r w:rsidRPr="000B46DC">
        <w:rPr>
          <w:rFonts w:ascii="Arial" w:hAnsi="Arial"/>
          <w:sz w:val="22"/>
          <w:szCs w:val="22"/>
        </w:rPr>
        <w:t xml:space="preserve">he cumulative effect </w:t>
      </w:r>
      <w:r>
        <w:rPr>
          <w:rFonts w:ascii="Arial" w:hAnsi="Arial"/>
          <w:sz w:val="22"/>
          <w:szCs w:val="22"/>
        </w:rPr>
        <w:t>of the adoption of this financial reporting standard</w:t>
      </w:r>
      <w:r w:rsidRPr="000B46DC">
        <w:rPr>
          <w:rFonts w:ascii="Arial" w:hAnsi="Arial"/>
          <w:sz w:val="22"/>
          <w:szCs w:val="22"/>
        </w:rPr>
        <w:t xml:space="preserve"> as an adjustment to retained earnings as at 1 January 2020, and the comparative information was not restated</w:t>
      </w:r>
      <w:r w:rsidRPr="000B46DC">
        <w:rPr>
          <w:rFonts w:ascii="Arial" w:hAnsi="Arial" w:cs="Arial"/>
          <w:sz w:val="22"/>
          <w:szCs w:val="22"/>
        </w:rPr>
        <w:t>.</w:t>
      </w:r>
    </w:p>
    <w:p w:rsidR="00204372" w:rsidRPr="000B46DC" w:rsidRDefault="00204372" w:rsidP="00883B68">
      <w:pPr>
        <w:spacing w:before="60" w:after="60" w:line="380" w:lineRule="exact"/>
        <w:ind w:left="900"/>
        <w:jc w:val="thaiDistribute"/>
        <w:rPr>
          <w:rFonts w:asciiTheme="majorBidi" w:hAnsiTheme="majorBidi" w:cstheme="majorBidi"/>
          <w:sz w:val="22"/>
          <w:szCs w:val="22"/>
          <w:highlight w:val="green"/>
        </w:rPr>
      </w:pPr>
      <w:r w:rsidRPr="000B46DC">
        <w:rPr>
          <w:rFonts w:ascii="Arial" w:hAnsi="Arial" w:cs="Arial"/>
          <w:sz w:val="22"/>
          <w:szCs w:val="22"/>
        </w:rPr>
        <w:t xml:space="preserve">The cumulative effect of the change is described in Note </w:t>
      </w:r>
      <w:r w:rsidRPr="00BD7821">
        <w:rPr>
          <w:rFonts w:ascii="Arial" w:hAnsi="Arial" w:cs="Arial"/>
          <w:sz w:val="22"/>
          <w:szCs w:val="22"/>
        </w:rPr>
        <w:t>4</w:t>
      </w:r>
      <w:r w:rsidR="002C5E6F">
        <w:rPr>
          <w:rFonts w:ascii="Arial" w:hAnsi="Arial" w:cs="Arial"/>
          <w:sz w:val="22"/>
          <w:szCs w:val="22"/>
        </w:rPr>
        <w:t xml:space="preserve"> to the consolidated financial statements</w:t>
      </w:r>
      <w:r w:rsidRPr="00BD7821">
        <w:rPr>
          <w:rFonts w:ascii="Arial" w:hAnsi="Arial" w:cs="Arial"/>
          <w:sz w:val="22"/>
          <w:szCs w:val="22"/>
        </w:rPr>
        <w:t>.</w:t>
      </w:r>
    </w:p>
    <w:p w:rsidR="002C5E6F" w:rsidRPr="009C12DF" w:rsidRDefault="002C5E6F" w:rsidP="002C5E6F">
      <w:pPr>
        <w:widowControl/>
        <w:tabs>
          <w:tab w:val="left" w:pos="600"/>
        </w:tabs>
        <w:spacing w:before="120" w:after="120" w:line="380" w:lineRule="exact"/>
        <w:ind w:left="900"/>
        <w:jc w:val="thaiDistribute"/>
        <w:rPr>
          <w:rFonts w:ascii="Arial" w:hAnsi="Arial"/>
          <w:b/>
          <w:bCs/>
          <w:sz w:val="22"/>
          <w:szCs w:val="22"/>
        </w:rPr>
      </w:pPr>
      <w:r w:rsidRPr="009C12DF">
        <w:rPr>
          <w:rFonts w:ascii="Arial" w:hAnsi="Arial"/>
          <w:b/>
          <w:bCs/>
          <w:sz w:val="22"/>
          <w:szCs w:val="22"/>
        </w:rPr>
        <w:t xml:space="preserve">Accounting Guidance on Temporary Relief Measures for Accounting Alternatives in Response to the Impact of the </w:t>
      </w:r>
      <w:r w:rsidR="00182E36">
        <w:rPr>
          <w:rFonts w:ascii="Arial" w:hAnsi="Arial"/>
          <w:b/>
          <w:bCs/>
          <w:sz w:val="22"/>
          <w:szCs w:val="22"/>
        </w:rPr>
        <w:t>COVID</w:t>
      </w:r>
      <w:r w:rsidRPr="009C12DF">
        <w:rPr>
          <w:rFonts w:ascii="Arial" w:hAnsi="Arial"/>
          <w:b/>
          <w:bCs/>
          <w:sz w:val="22"/>
          <w:szCs w:val="22"/>
        </w:rPr>
        <w:t>-19 Pandemic</w:t>
      </w:r>
    </w:p>
    <w:p w:rsidR="002C5E6F" w:rsidRPr="009C12DF" w:rsidRDefault="002C5E6F" w:rsidP="002C5E6F">
      <w:pPr>
        <w:widowControl/>
        <w:tabs>
          <w:tab w:val="left" w:pos="600"/>
        </w:tabs>
        <w:spacing w:before="120" w:after="120" w:line="380" w:lineRule="exact"/>
        <w:ind w:left="900"/>
        <w:jc w:val="thaiDistribute"/>
        <w:rPr>
          <w:rFonts w:ascii="Arial" w:hAnsi="Arial"/>
          <w:sz w:val="22"/>
          <w:szCs w:val="22"/>
        </w:rPr>
      </w:pPr>
      <w:r w:rsidRPr="009C12DF">
        <w:rPr>
          <w:rFonts w:ascii="Arial" w:hAnsi="Arial"/>
          <w:sz w:val="22"/>
          <w:szCs w:val="22"/>
        </w:rPr>
        <w:t xml:space="preserve">The Federation of Accounting Professions announced Accounting Guidance on Temporary Relief Measures for Accounting Alternatives in Response to the Impact of the </w:t>
      </w:r>
      <w:r w:rsidR="00182E36">
        <w:rPr>
          <w:rFonts w:ascii="Arial" w:hAnsi="Arial"/>
          <w:sz w:val="22"/>
          <w:szCs w:val="22"/>
        </w:rPr>
        <w:t>COVID</w:t>
      </w:r>
      <w:r w:rsidRPr="009C12DF">
        <w:rPr>
          <w:rFonts w:ascii="Arial" w:hAnsi="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2C5E6F" w:rsidRPr="009C12DF" w:rsidRDefault="002C5E6F" w:rsidP="002C5E6F">
      <w:pPr>
        <w:widowControl/>
        <w:tabs>
          <w:tab w:val="left" w:pos="600"/>
        </w:tabs>
        <w:spacing w:before="120" w:after="120" w:line="380" w:lineRule="exact"/>
        <w:ind w:left="900"/>
        <w:jc w:val="thaiDistribute"/>
        <w:rPr>
          <w:rFonts w:ascii="Arial" w:hAnsi="Arial"/>
          <w:sz w:val="22"/>
          <w:szCs w:val="22"/>
        </w:rPr>
      </w:pPr>
      <w:r w:rsidRPr="009C12DF">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2C5E6F" w:rsidRDefault="002C5E6F">
      <w:pPr>
        <w:widowControl/>
        <w:overflowPunct/>
        <w:autoSpaceDE/>
        <w:autoSpaceDN/>
        <w:adjustRightInd/>
        <w:spacing w:before="100" w:after="100" w:line="380" w:lineRule="exact"/>
        <w:ind w:right="-43"/>
        <w:jc w:val="both"/>
        <w:textAlignment w:val="auto"/>
        <w:rPr>
          <w:rFonts w:ascii="Arial" w:eastAsia="Arial Unicode MS" w:hAnsi="Arial" w:cstheme="minorBidi"/>
          <w:sz w:val="22"/>
          <w:szCs w:val="22"/>
        </w:rPr>
      </w:pPr>
      <w:r>
        <w:rPr>
          <w:rFonts w:ascii="Arial" w:eastAsia="Arial Unicode MS" w:hAnsi="Arial" w:cstheme="minorBidi"/>
          <w:sz w:val="22"/>
          <w:szCs w:val="22"/>
        </w:rPr>
        <w:br w:type="page"/>
      </w:r>
    </w:p>
    <w:p w:rsidR="002C5E6F" w:rsidRDefault="002C5E6F" w:rsidP="002C5E6F">
      <w:pPr>
        <w:spacing w:before="120" w:after="120" w:line="380" w:lineRule="exact"/>
        <w:ind w:left="900"/>
        <w:jc w:val="thaiDistribute"/>
        <w:rPr>
          <w:rFonts w:ascii="Arial" w:hAnsi="Arial" w:cstheme="minorBidi"/>
          <w:sz w:val="22"/>
          <w:szCs w:val="22"/>
        </w:rPr>
      </w:pPr>
      <w:r>
        <w:rPr>
          <w:rFonts w:ascii="Arial" w:eastAsia="Arial Unicode MS" w:hAnsi="Arial" w:cstheme="minorBidi"/>
          <w:sz w:val="22"/>
          <w:szCs w:val="22"/>
        </w:rPr>
        <w:t xml:space="preserve">During the period from the first quarter to the third quarter of 2020, the Group elected to apply </w:t>
      </w:r>
      <w:r w:rsidRPr="00751ECA">
        <w:rPr>
          <w:rFonts w:ascii="Arial" w:eastAsia="Arial Unicode MS" w:hAnsi="Arial" w:cs="Arial"/>
          <w:sz w:val="22"/>
          <w:szCs w:val="22"/>
        </w:rPr>
        <w:t>the temporary relief measures on accounting alternatives</w:t>
      </w:r>
      <w:r>
        <w:rPr>
          <w:rFonts w:ascii="Arial" w:eastAsia="Arial Unicode MS" w:hAnsi="Arial" w:cs="Arial"/>
          <w:sz w:val="22"/>
          <w:szCs w:val="22"/>
        </w:rPr>
        <w:t xml:space="preserve"> relating to </w:t>
      </w:r>
      <w:r w:rsidRPr="00851079">
        <w:rPr>
          <w:rFonts w:ascii="Arial" w:eastAsia="Arial Unicode MS" w:hAnsi="Arial" w:cs="Arial"/>
          <w:sz w:val="22"/>
          <w:szCs w:val="22"/>
        </w:rPr>
        <w:t>measurement of expected credit losses using a simplified approach, fair value measurement of financial assets in the form of debt instruments</w:t>
      </w:r>
      <w:r w:rsidRPr="00851079">
        <w:rPr>
          <w:rFonts w:ascii="Arial" w:eastAsia="Arial Unicode MS" w:hAnsi="Arial" w:cs="Arial" w:hint="cs"/>
          <w:sz w:val="22"/>
          <w:szCs w:val="22"/>
          <w:cs/>
        </w:rPr>
        <w:t xml:space="preserve"> </w:t>
      </w:r>
      <w:r w:rsidRPr="00851079">
        <w:rPr>
          <w:rFonts w:ascii="Arial" w:eastAsia="Arial Unicode MS" w:hAnsi="Arial" w:cs="Arial"/>
          <w:sz w:val="22"/>
          <w:szCs w:val="22"/>
        </w:rPr>
        <w:t>and investments in unquoted equity instruments, and reversal of deferred tax assets.</w:t>
      </w:r>
    </w:p>
    <w:p w:rsidR="002C5E6F" w:rsidRPr="00851079" w:rsidRDefault="002C5E6F" w:rsidP="002C5E6F">
      <w:pPr>
        <w:spacing w:before="120" w:after="120" w:line="380" w:lineRule="exact"/>
        <w:ind w:left="900"/>
        <w:jc w:val="thaiDistribute"/>
        <w:rPr>
          <w:rFonts w:ascii="Arial" w:eastAsia="Arial Unicode MS" w:hAnsi="Arial" w:cs="Arial"/>
          <w:sz w:val="22"/>
          <w:szCs w:val="22"/>
        </w:rPr>
      </w:pPr>
      <w:r>
        <w:rPr>
          <w:rFonts w:ascii="Arial" w:eastAsia="Arial Unicode MS" w:hAnsi="Arial" w:cstheme="minorBidi"/>
          <w:sz w:val="22"/>
          <w:szCs w:val="22"/>
        </w:rPr>
        <w:t>In</w:t>
      </w:r>
      <w:r w:rsidRPr="004761A1">
        <w:rPr>
          <w:rFonts w:ascii="Arial" w:eastAsia="Arial Unicode MS" w:hAnsi="Arial" w:cstheme="minorBidi"/>
          <w:sz w:val="22"/>
          <w:szCs w:val="22"/>
        </w:rPr>
        <w:t xml:space="preserve"> the fourth quarter of 2020, the Group </w:t>
      </w:r>
      <w:r>
        <w:rPr>
          <w:rFonts w:ascii="Arial" w:eastAsia="Arial Unicode MS" w:hAnsi="Arial" w:cstheme="minorBidi"/>
          <w:sz w:val="22"/>
          <w:szCs w:val="22"/>
        </w:rPr>
        <w:t xml:space="preserve">has </w:t>
      </w:r>
      <w:r w:rsidRPr="00851079">
        <w:rPr>
          <w:rFonts w:ascii="Arial" w:eastAsia="Arial Unicode MS" w:hAnsi="Arial" w:cstheme="minorBidi"/>
          <w:sz w:val="22"/>
          <w:szCs w:val="22"/>
        </w:rPr>
        <w:t xml:space="preserve">assessed some of the </w:t>
      </w:r>
      <w:r>
        <w:rPr>
          <w:rFonts w:ascii="Arial" w:eastAsia="Arial Unicode MS" w:hAnsi="Arial" w:cstheme="minorBidi"/>
          <w:sz w:val="22"/>
          <w:szCs w:val="22"/>
        </w:rPr>
        <w:t xml:space="preserve">financial impacts of the uncertainties of the COVID-19 Pandemic on the valuation of </w:t>
      </w:r>
      <w:r w:rsidRPr="00D21E27">
        <w:rPr>
          <w:rFonts w:ascii="Arial" w:eastAsia="Arial Unicode MS" w:hAnsi="Arial" w:cstheme="minorBidi"/>
          <w:sz w:val="22"/>
          <w:szCs w:val="22"/>
        </w:rPr>
        <w:t>expected credit losses using a simplified approach, fair value of financial assets in the form of debt instruments and investments in unquoted equity instruments, and deferred tax assets.</w:t>
      </w:r>
      <w:r w:rsidRPr="00477A2C">
        <w:rPr>
          <w:rFonts w:ascii="Arial" w:eastAsia="Arial Unicode MS" w:hAnsi="Arial" w:cstheme="minorBidi"/>
          <w:sz w:val="22"/>
          <w:szCs w:val="22"/>
        </w:rPr>
        <w:t xml:space="preserve"> </w:t>
      </w:r>
      <w:r>
        <w:rPr>
          <w:rFonts w:ascii="Arial" w:eastAsia="Arial Unicode MS" w:hAnsi="Arial" w:cstheme="minorBidi"/>
          <w:sz w:val="22"/>
          <w:szCs w:val="22"/>
        </w:rPr>
        <w:t xml:space="preserve">As a result, in preparing the financial statements for the year ended 31 December 2020, the Group has decided to </w:t>
      </w:r>
      <w:r w:rsidRPr="004761A1">
        <w:rPr>
          <w:rFonts w:ascii="Arial" w:eastAsia="Arial Unicode MS" w:hAnsi="Arial" w:cstheme="minorBidi"/>
          <w:sz w:val="22"/>
          <w:szCs w:val="22"/>
        </w:rPr>
        <w:t xml:space="preserve">discontinue </w:t>
      </w:r>
      <w:r w:rsidRPr="004761A1">
        <w:rPr>
          <w:rFonts w:ascii="Arial" w:eastAsia="Arial Unicode MS" w:hAnsi="Arial" w:cs="Arial"/>
          <w:sz w:val="22"/>
          <w:szCs w:val="22"/>
        </w:rPr>
        <w:t>appl</w:t>
      </w:r>
      <w:r>
        <w:rPr>
          <w:rFonts w:ascii="Arial" w:eastAsia="Arial Unicode MS" w:hAnsi="Arial" w:cs="Arial"/>
          <w:sz w:val="22"/>
          <w:szCs w:val="22"/>
        </w:rPr>
        <w:t>ication of the</w:t>
      </w:r>
      <w:r w:rsidRPr="004761A1">
        <w:rPr>
          <w:rFonts w:ascii="Arial" w:eastAsia="Arial Unicode MS" w:hAnsi="Arial" w:cs="Arial"/>
          <w:sz w:val="22"/>
          <w:szCs w:val="22"/>
        </w:rPr>
        <w:t xml:space="preserve"> temporary relief measures on accounting </w:t>
      </w:r>
      <w:r w:rsidRPr="00D21E27">
        <w:rPr>
          <w:rFonts w:ascii="Arial" w:eastAsia="Arial Unicode MS" w:hAnsi="Arial" w:cstheme="minorBidi"/>
          <w:sz w:val="22"/>
          <w:szCs w:val="22"/>
        </w:rPr>
        <w:t>alternatives relating to measurement of expected credit losses using a simplified approach, fair value measurement of financial</w:t>
      </w:r>
      <w:r w:rsidRPr="00851079">
        <w:rPr>
          <w:rFonts w:ascii="Arial" w:eastAsia="Arial Unicode MS" w:hAnsi="Arial" w:cs="Arial"/>
          <w:sz w:val="22"/>
          <w:szCs w:val="22"/>
        </w:rPr>
        <w:t xml:space="preserve"> assets in the form of debt instruments and reversal of deferred tax assets</w:t>
      </w:r>
      <w:r>
        <w:rPr>
          <w:rFonts w:ascii="Arial" w:eastAsia="Arial Unicode MS" w:hAnsi="Arial" w:cs="Arial"/>
          <w:color w:val="3333CC"/>
          <w:sz w:val="22"/>
          <w:szCs w:val="22"/>
        </w:rPr>
        <w:t xml:space="preserve">. </w:t>
      </w:r>
      <w:r>
        <w:rPr>
          <w:rFonts w:ascii="Arial" w:eastAsia="Arial Unicode MS" w:hAnsi="Arial" w:cs="Arial Unicode MS"/>
          <w:sz w:val="22"/>
          <w:szCs w:val="20"/>
        </w:rPr>
        <w:t>This</w:t>
      </w:r>
      <w:r w:rsidRPr="00E55BE5">
        <w:rPr>
          <w:rFonts w:ascii="Arial" w:eastAsia="Arial Unicode MS" w:hAnsi="Arial" w:cs="Arial Unicode MS"/>
          <w:sz w:val="22"/>
          <w:szCs w:val="20"/>
        </w:rPr>
        <w:t xml:space="preserve"> ha</w:t>
      </w:r>
      <w:r>
        <w:rPr>
          <w:rFonts w:ascii="Arial" w:eastAsia="Arial Unicode MS" w:hAnsi="Arial" w:cs="Arial Unicode MS"/>
          <w:sz w:val="22"/>
          <w:szCs w:val="20"/>
        </w:rPr>
        <w:t>s no</w:t>
      </w:r>
      <w:r w:rsidRPr="00E55BE5">
        <w:rPr>
          <w:rFonts w:ascii="Arial" w:eastAsia="Arial Unicode MS" w:hAnsi="Arial" w:cs="Arial Unicode MS"/>
          <w:sz w:val="22"/>
          <w:szCs w:val="20"/>
        </w:rPr>
        <w:t xml:space="preserve"> significant impact on the Group’s financial </w:t>
      </w:r>
      <w:r w:rsidRPr="00851079">
        <w:rPr>
          <w:rFonts w:ascii="Arial" w:eastAsia="Arial Unicode MS" w:hAnsi="Arial" w:cs="Arial Unicode MS"/>
          <w:sz w:val="22"/>
          <w:szCs w:val="20"/>
        </w:rPr>
        <w:t>statements.</w:t>
      </w:r>
    </w:p>
    <w:p w:rsidR="002C5E6F" w:rsidRPr="00851079" w:rsidRDefault="002C5E6F" w:rsidP="002C5E6F">
      <w:pPr>
        <w:spacing w:before="120" w:after="120" w:line="380" w:lineRule="exact"/>
        <w:ind w:left="900"/>
        <w:jc w:val="thaiDistribute"/>
        <w:rPr>
          <w:rFonts w:ascii="Arial" w:eastAsia="Arial Unicode MS" w:hAnsi="Arial" w:cs="Arial"/>
          <w:sz w:val="22"/>
          <w:szCs w:val="22"/>
        </w:rPr>
      </w:pPr>
      <w:r w:rsidRPr="00851079">
        <w:rPr>
          <w:rFonts w:ascii="Arial" w:eastAsia="Arial Unicode MS" w:hAnsi="Arial" w:cs="Arial"/>
          <w:sz w:val="22"/>
          <w:szCs w:val="22"/>
        </w:rPr>
        <w:t>However, the Group elected to continue to apply the following temporary relief measures on accounting alternatives:</w:t>
      </w:r>
    </w:p>
    <w:p w:rsidR="002C5E6F" w:rsidRPr="00851079" w:rsidRDefault="002C5E6F" w:rsidP="002C5E6F">
      <w:pPr>
        <w:widowControl/>
        <w:numPr>
          <w:ilvl w:val="0"/>
          <w:numId w:val="15"/>
        </w:numPr>
        <w:overflowPunct/>
        <w:autoSpaceDE/>
        <w:autoSpaceDN/>
        <w:adjustRightInd/>
        <w:spacing w:before="120" w:after="120" w:line="380" w:lineRule="exact"/>
        <w:ind w:left="1260"/>
        <w:jc w:val="thaiDistribute"/>
        <w:textAlignment w:val="auto"/>
        <w:rPr>
          <w:rFonts w:ascii="Arial" w:hAnsi="Arial"/>
          <w:sz w:val="22"/>
          <w:szCs w:val="22"/>
        </w:rPr>
      </w:pPr>
      <w:r w:rsidRPr="00851079">
        <w:rPr>
          <w:rFonts w:ascii="Arial" w:hAnsi="Arial"/>
          <w:sz w:val="22"/>
          <w:szCs w:val="22"/>
        </w:rPr>
        <w:t xml:space="preserve">To measure the fair value of investments in unquoted equity instruments using the fair value as at 1 January 2020. </w:t>
      </w:r>
    </w:p>
    <w:p w:rsidR="002C5E6F" w:rsidRPr="00851079" w:rsidRDefault="002C5E6F" w:rsidP="002C5E6F">
      <w:pPr>
        <w:spacing w:before="120" w:after="120" w:line="380" w:lineRule="exact"/>
        <w:ind w:left="900"/>
        <w:jc w:val="thaiDistribute"/>
        <w:rPr>
          <w:rFonts w:ascii="Arial" w:hAnsi="Arial" w:cstheme="minorBidi"/>
          <w:sz w:val="22"/>
          <w:szCs w:val="22"/>
        </w:rPr>
      </w:pPr>
      <w:r w:rsidRPr="00851079">
        <w:rPr>
          <w:rFonts w:ascii="Arial" w:hAnsi="Arial" w:cstheme="minorBidi"/>
          <w:sz w:val="22"/>
          <w:szCs w:val="22"/>
        </w:rPr>
        <w:t xml:space="preserve">The Group is evaluating the impact on the financial statements and expects </w:t>
      </w:r>
      <w:r w:rsidRPr="00FA2232">
        <w:rPr>
          <w:rFonts w:ascii="Arial" w:hAnsi="Arial" w:cstheme="minorBidi"/>
          <w:sz w:val="22"/>
          <w:szCs w:val="22"/>
        </w:rPr>
        <w:t>the valuation of current investments to be significantly</w:t>
      </w:r>
      <w:r w:rsidRPr="00851079">
        <w:rPr>
          <w:rFonts w:ascii="Arial" w:eastAsia="Arial Unicode MS" w:hAnsi="Arial" w:cs="Browallia New"/>
          <w:sz w:val="22"/>
        </w:rPr>
        <w:t xml:space="preserve"> affected</w:t>
      </w:r>
      <w:r w:rsidRPr="00851079">
        <w:rPr>
          <w:rFonts w:ascii="Arial" w:hAnsi="Arial" w:cstheme="minorBidi"/>
          <w:sz w:val="22"/>
          <w:szCs w:val="22"/>
        </w:rPr>
        <w:t>. The Group will consider recording the impact on the financial statements after the relief measures expire.</w:t>
      </w:r>
    </w:p>
    <w:p w:rsidR="00AB7973" w:rsidRPr="001A2CA6" w:rsidRDefault="00AB7973" w:rsidP="00AB7973">
      <w:pPr>
        <w:spacing w:before="120" w:after="120" w:line="380" w:lineRule="exact"/>
        <w:ind w:left="907" w:hanging="360"/>
        <w:jc w:val="thaiDistribute"/>
        <w:rPr>
          <w:rFonts w:ascii="Arial" w:hAnsi="Arial" w:cs="Arial"/>
          <w:b/>
          <w:bCs/>
          <w:sz w:val="20"/>
          <w:szCs w:val="20"/>
        </w:rPr>
      </w:pPr>
      <w:r w:rsidRPr="001A2CA6">
        <w:rPr>
          <w:rFonts w:ascii="Arial" w:hAnsi="Arial" w:cs="Arial"/>
          <w:b/>
          <w:bCs/>
          <w:sz w:val="22"/>
          <w:szCs w:val="24"/>
        </w:rPr>
        <w:t>b)</w:t>
      </w:r>
      <w:r>
        <w:rPr>
          <w:rFonts w:ascii="Arial" w:hAnsi="Arial" w:cs="Arial"/>
          <w:b/>
          <w:bCs/>
          <w:sz w:val="22"/>
          <w:szCs w:val="24"/>
        </w:rPr>
        <w:tab/>
      </w:r>
      <w:r w:rsidRPr="001A2CA6">
        <w:rPr>
          <w:rFonts w:ascii="Arial" w:hAnsi="Arial" w:cs="Arial"/>
          <w:b/>
          <w:bCs/>
          <w:sz w:val="22"/>
          <w:szCs w:val="24"/>
        </w:rPr>
        <w:t>Financial reporting standards that became effective for fiscal years beginning on or after 1 January 2021</w:t>
      </w:r>
    </w:p>
    <w:p w:rsidR="00AB7973" w:rsidRPr="001A2CA6" w:rsidRDefault="00AB7973" w:rsidP="00AB7973">
      <w:pPr>
        <w:pStyle w:val="ListParagraph"/>
        <w:spacing w:before="120" w:after="120" w:line="380" w:lineRule="exact"/>
        <w:ind w:left="907" w:hanging="360"/>
        <w:contextualSpacing w:val="0"/>
        <w:jc w:val="thaiDistribute"/>
        <w:rPr>
          <w:rFonts w:ascii="Arial" w:hAnsi="Arial" w:cs="Arial"/>
          <w:sz w:val="22"/>
          <w:szCs w:val="24"/>
        </w:rPr>
      </w:pPr>
      <w:r>
        <w:rPr>
          <w:rFonts w:ascii="Arial" w:hAnsi="Arial" w:cs="Arial"/>
          <w:sz w:val="22"/>
          <w:szCs w:val="24"/>
        </w:rPr>
        <w:tab/>
      </w:r>
      <w:r w:rsidRPr="001A2CA6">
        <w:rPr>
          <w:rFonts w:ascii="Arial" w:hAnsi="Arial" w:cs="Arial"/>
          <w:sz w:val="22"/>
          <w:szCs w:val="24"/>
        </w:rPr>
        <w:t xml:space="preserve">The Federation of Accounting Professions issued </w:t>
      </w:r>
      <w:proofErr w:type="gramStart"/>
      <w:r w:rsidRPr="001A2CA6">
        <w:rPr>
          <w:rFonts w:ascii="Arial" w:hAnsi="Arial" w:cs="Arial"/>
          <w:sz w:val="22"/>
          <w:szCs w:val="24"/>
        </w:rPr>
        <w:t>a number of</w:t>
      </w:r>
      <w:proofErr w:type="gramEnd"/>
      <w:r w:rsidRPr="001A2CA6">
        <w:rPr>
          <w:rFonts w:ascii="Arial" w:hAnsi="Arial" w:cs="Arial"/>
          <w:sz w:val="22"/>
          <w:szCs w:val="24"/>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FD10FC" w:rsidRDefault="00AB7973" w:rsidP="00AB7973">
      <w:pPr>
        <w:spacing w:before="120" w:after="120" w:line="380" w:lineRule="exact"/>
        <w:ind w:left="900" w:hanging="900"/>
        <w:jc w:val="thaiDistribute"/>
        <w:rPr>
          <w:rFonts w:ascii="Arial" w:hAnsi="Arial" w:cs="Arial"/>
          <w:b/>
          <w:bCs/>
          <w:sz w:val="22"/>
          <w:szCs w:val="22"/>
        </w:rPr>
      </w:pPr>
      <w:r>
        <w:rPr>
          <w:rFonts w:ascii="Arial" w:hAnsi="Arial" w:cs="Arial"/>
          <w:sz w:val="22"/>
          <w:szCs w:val="24"/>
        </w:rPr>
        <w:tab/>
      </w:r>
      <w:r w:rsidRPr="001A2CA6">
        <w:rPr>
          <w:rFonts w:ascii="Arial" w:hAnsi="Arial" w:cs="Arial"/>
          <w:sz w:val="22"/>
          <w:szCs w:val="24"/>
        </w:rPr>
        <w:t>The management of the Group is currently evaluating the impact of these standards to the financial statements in the year when they are adopted.</w:t>
      </w:r>
    </w:p>
    <w:p w:rsidR="002C5E6F" w:rsidRDefault="002C5E6F">
      <w:pPr>
        <w:widowControl/>
        <w:overflowPunct/>
        <w:autoSpaceDE/>
        <w:autoSpaceDN/>
        <w:adjustRightInd/>
        <w:spacing w:before="100" w:after="100" w:line="380" w:lineRule="exact"/>
        <w:ind w:right="-43"/>
        <w:jc w:val="both"/>
        <w:textAlignment w:val="auto"/>
        <w:rPr>
          <w:rFonts w:ascii="Arial" w:eastAsia="Calibri" w:hAnsi="Arial" w:cs="Cordia New"/>
          <w:b/>
          <w:bCs/>
          <w:sz w:val="22"/>
          <w:szCs w:val="22"/>
        </w:rPr>
      </w:pPr>
      <w:r>
        <w:rPr>
          <w:rFonts w:ascii="Arial" w:eastAsia="Calibri" w:hAnsi="Arial" w:cs="Cordia New"/>
          <w:b/>
          <w:bCs/>
          <w:sz w:val="22"/>
          <w:szCs w:val="22"/>
        </w:rPr>
        <w:br w:type="page"/>
      </w:r>
    </w:p>
    <w:p w:rsidR="0005350F" w:rsidRPr="009C12DF" w:rsidRDefault="0005350F" w:rsidP="0005350F">
      <w:pPr>
        <w:widowControl/>
        <w:spacing w:before="120" w:after="120" w:line="380" w:lineRule="exact"/>
        <w:ind w:left="547" w:hanging="547"/>
        <w:jc w:val="thaiDistribute"/>
        <w:rPr>
          <w:rFonts w:ascii="Angsana New" w:hAnsi="Angsana New"/>
          <w:b/>
          <w:bCs/>
          <w:sz w:val="32"/>
          <w:szCs w:val="32"/>
        </w:rPr>
      </w:pPr>
      <w:r>
        <w:rPr>
          <w:rFonts w:ascii="Arial" w:eastAsia="Calibri" w:hAnsi="Arial" w:cs="Cordia New"/>
          <w:b/>
          <w:bCs/>
          <w:sz w:val="22"/>
          <w:szCs w:val="22"/>
        </w:rPr>
        <w:t>4.</w:t>
      </w:r>
      <w:r>
        <w:rPr>
          <w:rFonts w:ascii="Arial" w:eastAsia="Calibri" w:hAnsi="Arial" w:cs="Cordia New"/>
          <w:b/>
          <w:bCs/>
          <w:sz w:val="22"/>
          <w:szCs w:val="22"/>
        </w:rPr>
        <w:tab/>
      </w:r>
      <w:r w:rsidRPr="009C12DF">
        <w:rPr>
          <w:rFonts w:ascii="Arial" w:eastAsia="Calibri" w:hAnsi="Arial" w:cs="Cordia New"/>
          <w:b/>
          <w:bCs/>
          <w:sz w:val="22"/>
          <w:szCs w:val="22"/>
        </w:rPr>
        <w:t>Cumulative effects of changes in accounting policies due to the adoption of new financial reporting standards</w:t>
      </w:r>
    </w:p>
    <w:p w:rsidR="0005350F" w:rsidRPr="009C12DF" w:rsidRDefault="0005350F" w:rsidP="0005350F">
      <w:pPr>
        <w:widowControl/>
        <w:overflowPunct/>
        <w:autoSpaceDE/>
        <w:autoSpaceDN/>
        <w:adjustRightInd/>
        <w:spacing w:before="120" w:after="120" w:line="380" w:lineRule="exact"/>
        <w:ind w:left="547" w:hanging="547"/>
        <w:jc w:val="thaiDistribute"/>
        <w:textAlignment w:val="auto"/>
        <w:rPr>
          <w:rFonts w:ascii="Arial" w:eastAsia="Calibri" w:hAnsi="Arial" w:cs="Cordia New"/>
          <w:sz w:val="22"/>
          <w:szCs w:val="20"/>
        </w:rPr>
      </w:pPr>
      <w:r>
        <w:rPr>
          <w:rFonts w:ascii="Arial" w:eastAsia="Calibri" w:hAnsi="Arial" w:cs="Cordia New"/>
          <w:sz w:val="22"/>
          <w:szCs w:val="20"/>
          <w:cs/>
        </w:rPr>
        <w:tab/>
      </w:r>
      <w:r w:rsidRPr="009C12DF">
        <w:rPr>
          <w:rFonts w:ascii="Arial" w:eastAsia="Calibri" w:hAnsi="Arial" w:cs="Cordia New"/>
          <w:sz w:val="22"/>
          <w:szCs w:val="20"/>
        </w:rPr>
        <w:t xml:space="preserve">As described in </w:t>
      </w:r>
      <w:r w:rsidRPr="00E81411">
        <w:rPr>
          <w:rFonts w:ascii="Arial" w:eastAsia="Calibri" w:hAnsi="Arial" w:cs="Cordia New"/>
          <w:sz w:val="22"/>
          <w:szCs w:val="20"/>
        </w:rPr>
        <w:t xml:space="preserve">Note </w:t>
      </w:r>
      <w:r w:rsidR="007D2D5D" w:rsidRPr="00E81411">
        <w:rPr>
          <w:rFonts w:ascii="Arial" w:eastAsia="Calibri" w:hAnsi="Arial" w:cs="Cordia New"/>
          <w:sz w:val="22"/>
          <w:szCs w:val="20"/>
        </w:rPr>
        <w:t>3</w:t>
      </w:r>
      <w:r w:rsidRPr="00E81411">
        <w:rPr>
          <w:rFonts w:ascii="Arial" w:eastAsia="Calibri" w:hAnsi="Arial" w:cs="Cordia New"/>
          <w:sz w:val="22"/>
          <w:szCs w:val="20"/>
        </w:rPr>
        <w:t xml:space="preserve"> to the</w:t>
      </w:r>
      <w:r w:rsidRPr="009C12DF">
        <w:rPr>
          <w:rFonts w:ascii="Arial" w:eastAsia="Calibri" w:hAnsi="Arial" w:cs="Cordia New"/>
          <w:sz w:val="22"/>
          <w:szCs w:val="20"/>
        </w:rPr>
        <w:t xml:space="preserve"> </w:t>
      </w:r>
      <w:r>
        <w:rPr>
          <w:rFonts w:ascii="Arial" w:eastAsia="Calibri" w:hAnsi="Arial" w:cs="Cordia New"/>
          <w:sz w:val="22"/>
          <w:szCs w:val="20"/>
        </w:rPr>
        <w:t xml:space="preserve">consolidated </w:t>
      </w:r>
      <w:r w:rsidRPr="009C12DF">
        <w:rPr>
          <w:rFonts w:ascii="Arial" w:eastAsia="Calibri" w:hAnsi="Arial" w:cs="Cordia New"/>
          <w:sz w:val="22"/>
          <w:szCs w:val="20"/>
        </w:rPr>
        <w:t xml:space="preserve">financial statements, during the current </w:t>
      </w:r>
      <w:r w:rsidR="002C5E6F">
        <w:rPr>
          <w:rFonts w:ascii="Arial" w:eastAsia="Calibri" w:hAnsi="Arial" w:cs="Cordia New"/>
          <w:sz w:val="22"/>
          <w:szCs w:val="20"/>
        </w:rPr>
        <w:t>year</w:t>
      </w:r>
      <w:r w:rsidRPr="009C12DF">
        <w:rPr>
          <w:rFonts w:ascii="Arial" w:eastAsia="Calibri" w:hAnsi="Arial" w:cs="Cordia New"/>
          <w:sz w:val="22"/>
          <w:szCs w:val="20"/>
        </w:rPr>
        <w:t xml:space="preserve">, the Group has adopted financial reporting standards related to financial instruments and TFRS 16. The cumulative effect of initially applying these standards is </w:t>
      </w:r>
      <w:proofErr w:type="spellStart"/>
      <w:r w:rsidRPr="009C12DF">
        <w:rPr>
          <w:rFonts w:ascii="Arial" w:eastAsia="Calibri" w:hAnsi="Arial" w:cs="Cordia New"/>
          <w:sz w:val="22"/>
          <w:szCs w:val="20"/>
        </w:rPr>
        <w:t>recognised</w:t>
      </w:r>
      <w:proofErr w:type="spellEnd"/>
      <w:r w:rsidRPr="009C12DF">
        <w:rPr>
          <w:rFonts w:ascii="Arial" w:eastAsia="Calibri" w:hAnsi="Arial" w:cs="Cordia New"/>
          <w:sz w:val="22"/>
          <w:szCs w:val="20"/>
        </w:rPr>
        <w:t xml:space="preserve"> as an adjustment to retained earnings </w:t>
      </w:r>
      <w:r w:rsidR="002C5E6F">
        <w:rPr>
          <w:rFonts w:ascii="Arial" w:eastAsia="Calibri" w:hAnsi="Arial" w:cs="Cordia New"/>
          <w:sz w:val="22"/>
          <w:szCs w:val="20"/>
        </w:rPr>
        <w:t xml:space="preserve">and other components of shareholders’ equity </w:t>
      </w:r>
      <w:r w:rsidRPr="009C12DF">
        <w:rPr>
          <w:rFonts w:ascii="Arial" w:eastAsia="Calibri" w:hAnsi="Arial" w:cs="Cordia New"/>
          <w:sz w:val="22"/>
          <w:szCs w:val="20"/>
        </w:rPr>
        <w:t>as at 1 January 2020. Therefore, the comparative information was not restated.</w:t>
      </w:r>
    </w:p>
    <w:p w:rsidR="0005350F" w:rsidRPr="009C12DF" w:rsidRDefault="0005350F" w:rsidP="0005350F">
      <w:pPr>
        <w:widowControl/>
        <w:overflowPunct/>
        <w:autoSpaceDE/>
        <w:autoSpaceDN/>
        <w:adjustRightInd/>
        <w:spacing w:before="120" w:after="120" w:line="380" w:lineRule="exact"/>
        <w:ind w:left="540" w:hanging="540"/>
        <w:jc w:val="thaiDistribute"/>
        <w:textAlignment w:val="auto"/>
        <w:rPr>
          <w:rFonts w:ascii="Arial" w:eastAsia="Calibri" w:hAnsi="Arial" w:cs="Cordia New"/>
          <w:sz w:val="22"/>
          <w:szCs w:val="20"/>
        </w:rPr>
      </w:pPr>
      <w:r>
        <w:rPr>
          <w:rFonts w:ascii="Arial" w:eastAsia="Calibri" w:hAnsi="Arial" w:cs="Cordia New"/>
          <w:sz w:val="22"/>
          <w:szCs w:val="20"/>
        </w:rPr>
        <w:tab/>
      </w:r>
      <w:r w:rsidRPr="009C12DF">
        <w:rPr>
          <w:rFonts w:ascii="Arial" w:eastAsia="Calibri" w:hAnsi="Arial" w:cs="Cordia New"/>
          <w:sz w:val="22"/>
          <w:szCs w:val="20"/>
        </w:rPr>
        <w:t xml:space="preserve">The impacts </w:t>
      </w:r>
      <w:r w:rsidR="002C5E6F">
        <w:rPr>
          <w:rFonts w:ascii="Arial" w:eastAsia="Calibri" w:hAnsi="Arial" w:cs="Cordia New"/>
          <w:sz w:val="22"/>
          <w:szCs w:val="20"/>
        </w:rPr>
        <w:t xml:space="preserve">of changes </w:t>
      </w:r>
      <w:r w:rsidRPr="009C12DF">
        <w:rPr>
          <w:rFonts w:ascii="Arial" w:eastAsia="Calibri" w:hAnsi="Arial" w:cs="Cordia New"/>
          <w:sz w:val="22"/>
          <w:szCs w:val="20"/>
        </w:rPr>
        <w:t xml:space="preserve">in accounting policies </w:t>
      </w:r>
      <w:r w:rsidR="002C5E6F">
        <w:rPr>
          <w:rFonts w:ascii="Arial" w:eastAsia="Calibri" w:hAnsi="Arial" w:cs="Cordia New"/>
          <w:sz w:val="22"/>
          <w:szCs w:val="20"/>
        </w:rPr>
        <w:t xml:space="preserve">on the statement of financial position at the beginning 2020 </w:t>
      </w:r>
      <w:r w:rsidRPr="009C12DF">
        <w:rPr>
          <w:rFonts w:ascii="Arial" w:eastAsia="Calibri" w:hAnsi="Arial" w:cs="Cordia New"/>
          <w:sz w:val="22"/>
          <w:szCs w:val="20"/>
        </w:rPr>
        <w:t>due to the adoption of these standards are presented as follows:</w:t>
      </w:r>
    </w:p>
    <w:tbl>
      <w:tblPr>
        <w:tblStyle w:val="TableGrid21"/>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05350F" w:rsidRPr="00EC64E9" w:rsidTr="0005350F">
        <w:trPr>
          <w:tblHeader/>
        </w:trPr>
        <w:tc>
          <w:tcPr>
            <w:tcW w:w="9504" w:type="dxa"/>
            <w:gridSpan w:val="5"/>
          </w:tcPr>
          <w:p w:rsidR="0005350F" w:rsidRPr="00EC64E9" w:rsidRDefault="0005350F" w:rsidP="0005350F">
            <w:pPr>
              <w:widowControl/>
              <w:spacing w:line="360" w:lineRule="exact"/>
              <w:jc w:val="right"/>
              <w:rPr>
                <w:rFonts w:ascii="Arial" w:hAnsi="Arial" w:cs="Arial"/>
                <w:sz w:val="20"/>
              </w:rPr>
            </w:pPr>
            <w:bookmarkStart w:id="3" w:name="_Hlk47359528"/>
            <w:r w:rsidRPr="00EC64E9">
              <w:rPr>
                <w:rFonts w:ascii="Arial" w:hAnsi="Arial" w:cs="Arial"/>
                <w:sz w:val="20"/>
              </w:rPr>
              <w:t>(Unit: Thousand Baht)</w:t>
            </w:r>
          </w:p>
        </w:tc>
      </w:tr>
      <w:tr w:rsidR="0005350F" w:rsidRPr="00EC64E9" w:rsidTr="0005350F">
        <w:trPr>
          <w:tblHeader/>
        </w:trPr>
        <w:tc>
          <w:tcPr>
            <w:tcW w:w="3600" w:type="dxa"/>
          </w:tcPr>
          <w:p w:rsidR="0005350F" w:rsidRPr="00EC64E9" w:rsidRDefault="0005350F" w:rsidP="0005350F">
            <w:pPr>
              <w:widowControl/>
              <w:spacing w:line="360" w:lineRule="exact"/>
              <w:rPr>
                <w:rFonts w:ascii="Arial" w:hAnsi="Arial" w:cs="Arial"/>
                <w:sz w:val="20"/>
              </w:rPr>
            </w:pPr>
          </w:p>
        </w:tc>
        <w:tc>
          <w:tcPr>
            <w:tcW w:w="5904" w:type="dxa"/>
            <w:gridSpan w:val="4"/>
            <w:vAlign w:val="bottom"/>
          </w:tcPr>
          <w:p w:rsidR="0005350F" w:rsidRPr="00EC64E9" w:rsidRDefault="0005350F" w:rsidP="0005350F">
            <w:pPr>
              <w:widowControl/>
              <w:pBdr>
                <w:bottom w:val="single" w:sz="4" w:space="1" w:color="auto"/>
              </w:pBdr>
              <w:spacing w:line="360" w:lineRule="exact"/>
              <w:jc w:val="center"/>
              <w:rPr>
                <w:rFonts w:ascii="Arial" w:hAnsi="Arial" w:cs="Arial"/>
                <w:sz w:val="20"/>
                <w:cs/>
              </w:rPr>
            </w:pPr>
            <w:r w:rsidRPr="00EC64E9">
              <w:rPr>
                <w:rFonts w:ascii="Arial" w:hAnsi="Arial" w:cs="Arial"/>
                <w:sz w:val="20"/>
              </w:rPr>
              <w:t>Consolidated financial statements</w:t>
            </w:r>
          </w:p>
        </w:tc>
      </w:tr>
      <w:tr w:rsidR="0005350F" w:rsidRPr="00EC64E9" w:rsidTr="0005350F">
        <w:trPr>
          <w:tblHeader/>
        </w:trPr>
        <w:tc>
          <w:tcPr>
            <w:tcW w:w="3600" w:type="dxa"/>
          </w:tcPr>
          <w:p w:rsidR="0005350F" w:rsidRPr="00EC64E9" w:rsidRDefault="0005350F" w:rsidP="0005350F">
            <w:pPr>
              <w:widowControl/>
              <w:spacing w:line="360" w:lineRule="exact"/>
              <w:rPr>
                <w:rFonts w:ascii="Arial" w:hAnsi="Arial" w:cs="Arial"/>
                <w:sz w:val="20"/>
              </w:rPr>
            </w:pPr>
          </w:p>
        </w:tc>
        <w:tc>
          <w:tcPr>
            <w:tcW w:w="1474" w:type="dxa"/>
            <w:vAlign w:val="bottom"/>
          </w:tcPr>
          <w:p w:rsidR="0005350F" w:rsidRPr="00EC64E9" w:rsidRDefault="0005350F" w:rsidP="0005350F">
            <w:pPr>
              <w:widowControl/>
              <w:spacing w:line="360" w:lineRule="exact"/>
              <w:ind w:right="-74"/>
              <w:jc w:val="center"/>
              <w:rPr>
                <w:rFonts w:ascii="Arial" w:hAnsi="Arial" w:cs="Arial"/>
                <w:sz w:val="20"/>
              </w:rPr>
            </w:pPr>
          </w:p>
        </w:tc>
        <w:tc>
          <w:tcPr>
            <w:tcW w:w="2948" w:type="dxa"/>
            <w:gridSpan w:val="2"/>
          </w:tcPr>
          <w:p w:rsidR="0005350F" w:rsidRPr="00EC64E9" w:rsidRDefault="0005350F" w:rsidP="0005350F">
            <w:pPr>
              <w:widowControl/>
              <w:pBdr>
                <w:bottom w:val="single" w:sz="4" w:space="1" w:color="auto"/>
              </w:pBdr>
              <w:spacing w:line="360" w:lineRule="exact"/>
              <w:jc w:val="center"/>
              <w:rPr>
                <w:rFonts w:ascii="Arial" w:hAnsi="Arial" w:cs="Arial"/>
                <w:sz w:val="20"/>
                <w:cs/>
              </w:rPr>
            </w:pPr>
            <w:r w:rsidRPr="00EC64E9">
              <w:rPr>
                <w:rFonts w:ascii="Arial" w:hAnsi="Arial" w:cs="Arial"/>
                <w:sz w:val="20"/>
              </w:rPr>
              <w:t>The impacts of</w:t>
            </w:r>
          </w:p>
        </w:tc>
        <w:tc>
          <w:tcPr>
            <w:tcW w:w="1482" w:type="dxa"/>
            <w:vAlign w:val="bottom"/>
          </w:tcPr>
          <w:p w:rsidR="0005350F" w:rsidRPr="00EC64E9" w:rsidRDefault="0005350F" w:rsidP="0005350F">
            <w:pPr>
              <w:widowControl/>
              <w:spacing w:line="360" w:lineRule="exact"/>
              <w:ind w:right="-74"/>
              <w:jc w:val="center"/>
              <w:rPr>
                <w:rFonts w:ascii="Arial" w:hAnsi="Arial" w:cs="Arial"/>
                <w:sz w:val="20"/>
              </w:rPr>
            </w:pPr>
          </w:p>
        </w:tc>
      </w:tr>
      <w:tr w:rsidR="0005350F" w:rsidRPr="00EC64E9" w:rsidTr="0005350F">
        <w:trPr>
          <w:tblHeader/>
        </w:trPr>
        <w:tc>
          <w:tcPr>
            <w:tcW w:w="3600" w:type="dxa"/>
          </w:tcPr>
          <w:p w:rsidR="0005350F" w:rsidRPr="00EC64E9" w:rsidRDefault="0005350F" w:rsidP="0005350F">
            <w:pPr>
              <w:widowControl/>
              <w:spacing w:line="360" w:lineRule="exact"/>
              <w:rPr>
                <w:rFonts w:ascii="Arial" w:hAnsi="Arial" w:cs="Arial"/>
                <w:sz w:val="20"/>
              </w:rPr>
            </w:pPr>
          </w:p>
        </w:tc>
        <w:tc>
          <w:tcPr>
            <w:tcW w:w="1474" w:type="dxa"/>
            <w:vAlign w:val="bottom"/>
          </w:tcPr>
          <w:p w:rsidR="0005350F" w:rsidRPr="00EC64E9" w:rsidRDefault="0005350F" w:rsidP="0005350F">
            <w:pPr>
              <w:widowControl/>
              <w:pBdr>
                <w:bottom w:val="single" w:sz="4" w:space="1" w:color="auto"/>
              </w:pBdr>
              <w:spacing w:line="360" w:lineRule="exact"/>
              <w:ind w:right="-74"/>
              <w:jc w:val="center"/>
              <w:rPr>
                <w:rFonts w:ascii="Arial" w:hAnsi="Arial" w:cs="Arial"/>
                <w:sz w:val="20"/>
              </w:rPr>
            </w:pPr>
            <w:r w:rsidRPr="00EC64E9">
              <w:rPr>
                <w:rFonts w:ascii="Arial" w:hAnsi="Arial" w:cs="Arial"/>
                <w:sz w:val="20"/>
              </w:rPr>
              <w:t>31 December</w:t>
            </w:r>
            <w:r w:rsidRPr="00EC64E9">
              <w:rPr>
                <w:rFonts w:ascii="Arial" w:hAnsi="Arial" w:cs="Arial"/>
                <w:sz w:val="20"/>
                <w:cs/>
              </w:rPr>
              <w:t xml:space="preserve"> </w:t>
            </w:r>
            <w:r w:rsidRPr="00EC64E9">
              <w:rPr>
                <w:rFonts w:ascii="Arial" w:hAnsi="Arial" w:cs="Arial"/>
                <w:sz w:val="20"/>
              </w:rPr>
              <w:t>2019</w:t>
            </w:r>
          </w:p>
        </w:tc>
        <w:tc>
          <w:tcPr>
            <w:tcW w:w="1474" w:type="dxa"/>
            <w:vAlign w:val="bottom"/>
          </w:tcPr>
          <w:p w:rsidR="0005350F" w:rsidRPr="00EC64E9" w:rsidRDefault="0005350F" w:rsidP="0005350F">
            <w:pPr>
              <w:widowControl/>
              <w:pBdr>
                <w:bottom w:val="single" w:sz="4" w:space="1" w:color="auto"/>
              </w:pBdr>
              <w:spacing w:line="360" w:lineRule="exact"/>
              <w:jc w:val="center"/>
              <w:rPr>
                <w:rFonts w:ascii="Arial" w:hAnsi="Arial" w:cs="Arial"/>
                <w:sz w:val="20"/>
                <w:cs/>
              </w:rPr>
            </w:pPr>
            <w:r w:rsidRPr="00EC64E9">
              <w:rPr>
                <w:rFonts w:ascii="Arial" w:hAnsi="Arial" w:cs="Arial"/>
                <w:sz w:val="20"/>
              </w:rPr>
              <w:t>Financial reporting standards related to financial instruments</w:t>
            </w:r>
          </w:p>
        </w:tc>
        <w:tc>
          <w:tcPr>
            <w:tcW w:w="1474" w:type="dxa"/>
            <w:vAlign w:val="bottom"/>
          </w:tcPr>
          <w:p w:rsidR="0005350F" w:rsidRPr="00EC64E9" w:rsidRDefault="0005350F" w:rsidP="0005350F">
            <w:pPr>
              <w:widowControl/>
              <w:pBdr>
                <w:bottom w:val="single" w:sz="4" w:space="1" w:color="auto"/>
              </w:pBdr>
              <w:spacing w:line="360" w:lineRule="exact"/>
              <w:jc w:val="center"/>
              <w:rPr>
                <w:rFonts w:ascii="Arial" w:hAnsi="Arial" w:cs="Arial"/>
                <w:sz w:val="20"/>
                <w:cs/>
              </w:rPr>
            </w:pPr>
            <w:r w:rsidRPr="00EC64E9">
              <w:rPr>
                <w:rFonts w:ascii="Arial" w:hAnsi="Arial" w:cs="Arial"/>
                <w:sz w:val="20"/>
              </w:rPr>
              <w:t>TFRS 16</w:t>
            </w:r>
          </w:p>
        </w:tc>
        <w:tc>
          <w:tcPr>
            <w:tcW w:w="1482" w:type="dxa"/>
            <w:vAlign w:val="bottom"/>
          </w:tcPr>
          <w:p w:rsidR="0005350F" w:rsidRPr="00EC64E9" w:rsidRDefault="0005350F" w:rsidP="0005350F">
            <w:pPr>
              <w:widowControl/>
              <w:pBdr>
                <w:bottom w:val="single" w:sz="4" w:space="1" w:color="auto"/>
              </w:pBdr>
              <w:spacing w:line="360" w:lineRule="exact"/>
              <w:ind w:right="-74"/>
              <w:jc w:val="center"/>
              <w:rPr>
                <w:rFonts w:ascii="Arial" w:hAnsi="Arial" w:cs="Arial"/>
                <w:sz w:val="20"/>
              </w:rPr>
            </w:pPr>
            <w:r w:rsidRPr="00EC64E9">
              <w:rPr>
                <w:rFonts w:ascii="Arial" w:hAnsi="Arial" w:cs="Arial"/>
                <w:sz w:val="20"/>
              </w:rPr>
              <w:t>1 January</w:t>
            </w:r>
            <w:r w:rsidRPr="00EC64E9">
              <w:rPr>
                <w:rFonts w:ascii="Arial" w:hAnsi="Arial" w:cs="Arial"/>
                <w:sz w:val="20"/>
                <w:cs/>
              </w:rPr>
              <w:t xml:space="preserve"> </w:t>
            </w:r>
            <w:r w:rsidRPr="00EC64E9">
              <w:rPr>
                <w:rFonts w:ascii="Arial" w:hAnsi="Arial" w:cs="Arial"/>
                <w:sz w:val="20"/>
              </w:rPr>
              <w:t>2020</w:t>
            </w:r>
          </w:p>
        </w:tc>
      </w:tr>
      <w:tr w:rsidR="0005350F" w:rsidRPr="00EC64E9" w:rsidTr="0005350F">
        <w:trPr>
          <w:tblHeader/>
        </w:trPr>
        <w:tc>
          <w:tcPr>
            <w:tcW w:w="3600" w:type="dxa"/>
          </w:tcPr>
          <w:p w:rsidR="0005350F" w:rsidRPr="00EC64E9" w:rsidRDefault="0005350F" w:rsidP="0005350F">
            <w:pPr>
              <w:widowControl/>
              <w:spacing w:line="360" w:lineRule="exact"/>
              <w:rPr>
                <w:rFonts w:ascii="Arial" w:hAnsi="Arial" w:cs="Arial"/>
                <w:b/>
                <w:bCs/>
                <w:sz w:val="20"/>
              </w:rPr>
            </w:pPr>
          </w:p>
        </w:tc>
        <w:tc>
          <w:tcPr>
            <w:tcW w:w="1474" w:type="dxa"/>
          </w:tcPr>
          <w:p w:rsidR="0005350F" w:rsidRPr="00EC64E9" w:rsidRDefault="0005350F" w:rsidP="0005350F">
            <w:pPr>
              <w:widowControl/>
              <w:spacing w:line="360" w:lineRule="exact"/>
              <w:jc w:val="center"/>
              <w:rPr>
                <w:rFonts w:ascii="Arial" w:hAnsi="Arial" w:cs="Arial"/>
                <w:sz w:val="20"/>
              </w:rPr>
            </w:pPr>
            <w:r>
              <w:rPr>
                <w:rFonts w:ascii="Arial" w:hAnsi="Arial" w:cs="Arial"/>
                <w:sz w:val="20"/>
              </w:rPr>
              <w:t>(Restated)</w:t>
            </w:r>
          </w:p>
        </w:tc>
        <w:tc>
          <w:tcPr>
            <w:tcW w:w="1474" w:type="dxa"/>
          </w:tcPr>
          <w:p w:rsidR="0005350F" w:rsidRPr="00EC64E9" w:rsidRDefault="0005350F" w:rsidP="0005350F">
            <w:pPr>
              <w:widowControl/>
              <w:spacing w:line="360" w:lineRule="exact"/>
              <w:rPr>
                <w:rFonts w:ascii="Arial" w:hAnsi="Arial" w:cs="Arial"/>
                <w:sz w:val="20"/>
              </w:rPr>
            </w:pPr>
          </w:p>
        </w:tc>
        <w:tc>
          <w:tcPr>
            <w:tcW w:w="1474" w:type="dxa"/>
          </w:tcPr>
          <w:p w:rsidR="0005350F" w:rsidRPr="00EC64E9" w:rsidRDefault="0005350F" w:rsidP="0005350F">
            <w:pPr>
              <w:widowControl/>
              <w:spacing w:line="360" w:lineRule="exact"/>
              <w:rPr>
                <w:rFonts w:ascii="Arial" w:hAnsi="Arial" w:cs="Arial"/>
                <w:sz w:val="20"/>
              </w:rPr>
            </w:pPr>
          </w:p>
        </w:tc>
        <w:tc>
          <w:tcPr>
            <w:tcW w:w="1482" w:type="dxa"/>
          </w:tcPr>
          <w:p w:rsidR="0005350F" w:rsidRPr="00EC64E9" w:rsidRDefault="0005350F" w:rsidP="0005350F">
            <w:pPr>
              <w:widowControl/>
              <w:spacing w:line="360" w:lineRule="exact"/>
              <w:rPr>
                <w:rFonts w:ascii="Arial" w:hAnsi="Arial" w:cs="Arial"/>
                <w:sz w:val="20"/>
              </w:rPr>
            </w:pPr>
          </w:p>
        </w:tc>
      </w:tr>
      <w:bookmarkEnd w:id="3"/>
      <w:tr w:rsidR="0005350F" w:rsidRPr="00EC64E9" w:rsidTr="0005350F">
        <w:tc>
          <w:tcPr>
            <w:tcW w:w="3600" w:type="dxa"/>
          </w:tcPr>
          <w:p w:rsidR="0005350F" w:rsidRPr="00EC64E9" w:rsidRDefault="0005350F" w:rsidP="0005350F">
            <w:pPr>
              <w:widowControl/>
              <w:spacing w:line="360" w:lineRule="exact"/>
              <w:rPr>
                <w:rFonts w:ascii="Arial" w:hAnsi="Arial" w:cs="Arial"/>
                <w:b/>
                <w:bCs/>
                <w:sz w:val="20"/>
              </w:rPr>
            </w:pPr>
            <w:r w:rsidRPr="00EC64E9">
              <w:rPr>
                <w:rFonts w:ascii="Arial" w:hAnsi="Arial" w:cs="Arial"/>
                <w:b/>
                <w:bCs/>
                <w:sz w:val="20"/>
              </w:rPr>
              <w:t>Statement of financial position</w:t>
            </w:r>
          </w:p>
        </w:tc>
        <w:tc>
          <w:tcPr>
            <w:tcW w:w="1474" w:type="dxa"/>
          </w:tcPr>
          <w:p w:rsidR="0005350F" w:rsidRPr="00EC64E9" w:rsidRDefault="0005350F" w:rsidP="0005350F">
            <w:pPr>
              <w:widowControl/>
              <w:spacing w:line="360" w:lineRule="exact"/>
              <w:rPr>
                <w:rFonts w:ascii="Arial" w:hAnsi="Arial" w:cs="Arial"/>
                <w:sz w:val="20"/>
              </w:rPr>
            </w:pPr>
          </w:p>
        </w:tc>
        <w:tc>
          <w:tcPr>
            <w:tcW w:w="1474" w:type="dxa"/>
          </w:tcPr>
          <w:p w:rsidR="0005350F" w:rsidRPr="00EC64E9" w:rsidRDefault="0005350F" w:rsidP="0005350F">
            <w:pPr>
              <w:widowControl/>
              <w:spacing w:line="360" w:lineRule="exact"/>
              <w:rPr>
                <w:rFonts w:ascii="Arial" w:hAnsi="Arial" w:cs="Arial"/>
                <w:sz w:val="20"/>
              </w:rPr>
            </w:pPr>
          </w:p>
        </w:tc>
        <w:tc>
          <w:tcPr>
            <w:tcW w:w="1474" w:type="dxa"/>
          </w:tcPr>
          <w:p w:rsidR="0005350F" w:rsidRPr="00EC64E9" w:rsidRDefault="0005350F" w:rsidP="0005350F">
            <w:pPr>
              <w:widowControl/>
              <w:spacing w:line="360" w:lineRule="exact"/>
              <w:rPr>
                <w:rFonts w:ascii="Arial" w:hAnsi="Arial" w:cs="Arial"/>
                <w:sz w:val="20"/>
              </w:rPr>
            </w:pPr>
          </w:p>
        </w:tc>
        <w:tc>
          <w:tcPr>
            <w:tcW w:w="1482" w:type="dxa"/>
          </w:tcPr>
          <w:p w:rsidR="0005350F" w:rsidRPr="00EC64E9" w:rsidRDefault="0005350F" w:rsidP="0005350F">
            <w:pPr>
              <w:widowControl/>
              <w:spacing w:line="360" w:lineRule="exact"/>
              <w:rPr>
                <w:rFonts w:ascii="Arial" w:hAnsi="Arial" w:cs="Arial"/>
                <w:sz w:val="20"/>
              </w:rPr>
            </w:pPr>
          </w:p>
        </w:tc>
      </w:tr>
      <w:tr w:rsidR="0005350F" w:rsidRPr="00EC64E9" w:rsidTr="0005350F">
        <w:tc>
          <w:tcPr>
            <w:tcW w:w="3600" w:type="dxa"/>
          </w:tcPr>
          <w:p w:rsidR="0005350F" w:rsidRPr="00EC64E9" w:rsidRDefault="0005350F" w:rsidP="0005350F">
            <w:pPr>
              <w:widowControl/>
              <w:spacing w:line="360" w:lineRule="exact"/>
              <w:rPr>
                <w:rFonts w:ascii="Arial" w:hAnsi="Arial" w:cs="Arial"/>
                <w:b/>
                <w:bCs/>
                <w:sz w:val="20"/>
                <w:cs/>
              </w:rPr>
            </w:pPr>
            <w:r w:rsidRPr="00EC64E9">
              <w:rPr>
                <w:rFonts w:ascii="Arial" w:hAnsi="Arial" w:cs="Arial"/>
                <w:b/>
                <w:bCs/>
                <w:sz w:val="20"/>
              </w:rPr>
              <w:t>Assets</w:t>
            </w:r>
          </w:p>
        </w:tc>
        <w:tc>
          <w:tcPr>
            <w:tcW w:w="1474" w:type="dxa"/>
          </w:tcPr>
          <w:p w:rsidR="0005350F" w:rsidRPr="00EC64E9" w:rsidRDefault="0005350F" w:rsidP="0005350F">
            <w:pPr>
              <w:widowControl/>
              <w:spacing w:line="360" w:lineRule="exact"/>
              <w:rPr>
                <w:rFonts w:ascii="Arial" w:hAnsi="Arial" w:cs="Arial"/>
                <w:sz w:val="20"/>
              </w:rPr>
            </w:pPr>
          </w:p>
        </w:tc>
        <w:tc>
          <w:tcPr>
            <w:tcW w:w="1474" w:type="dxa"/>
          </w:tcPr>
          <w:p w:rsidR="0005350F" w:rsidRPr="00EC64E9" w:rsidRDefault="0005350F" w:rsidP="0005350F">
            <w:pPr>
              <w:widowControl/>
              <w:spacing w:line="360" w:lineRule="exact"/>
              <w:rPr>
                <w:rFonts w:ascii="Arial" w:hAnsi="Arial" w:cs="Arial"/>
                <w:sz w:val="20"/>
              </w:rPr>
            </w:pPr>
          </w:p>
        </w:tc>
        <w:tc>
          <w:tcPr>
            <w:tcW w:w="1474" w:type="dxa"/>
          </w:tcPr>
          <w:p w:rsidR="0005350F" w:rsidRPr="00EC64E9" w:rsidRDefault="0005350F" w:rsidP="0005350F">
            <w:pPr>
              <w:widowControl/>
              <w:spacing w:line="360" w:lineRule="exact"/>
              <w:rPr>
                <w:rFonts w:ascii="Arial" w:hAnsi="Arial" w:cs="Arial"/>
                <w:sz w:val="20"/>
              </w:rPr>
            </w:pPr>
          </w:p>
        </w:tc>
        <w:tc>
          <w:tcPr>
            <w:tcW w:w="1482" w:type="dxa"/>
          </w:tcPr>
          <w:p w:rsidR="0005350F" w:rsidRPr="00EC64E9" w:rsidRDefault="0005350F" w:rsidP="0005350F">
            <w:pPr>
              <w:widowControl/>
              <w:spacing w:line="360" w:lineRule="exact"/>
              <w:rPr>
                <w:rFonts w:ascii="Arial" w:hAnsi="Arial" w:cs="Arial"/>
                <w:sz w:val="20"/>
              </w:rPr>
            </w:pPr>
          </w:p>
        </w:tc>
      </w:tr>
      <w:tr w:rsidR="0005350F" w:rsidRPr="00EC64E9" w:rsidTr="0005350F">
        <w:tc>
          <w:tcPr>
            <w:tcW w:w="3600" w:type="dxa"/>
          </w:tcPr>
          <w:p w:rsidR="0005350F" w:rsidRPr="00EC64E9" w:rsidRDefault="0005350F" w:rsidP="0005350F">
            <w:pPr>
              <w:widowControl/>
              <w:spacing w:line="360" w:lineRule="exact"/>
              <w:rPr>
                <w:rFonts w:ascii="Arial" w:hAnsi="Arial" w:cs="Arial"/>
                <w:b/>
                <w:bCs/>
                <w:sz w:val="20"/>
                <w:cs/>
              </w:rPr>
            </w:pPr>
            <w:r w:rsidRPr="00EC64E9">
              <w:rPr>
                <w:rFonts w:ascii="Arial" w:hAnsi="Arial" w:cs="Arial"/>
                <w:b/>
                <w:bCs/>
                <w:sz w:val="20"/>
              </w:rPr>
              <w:t>Current assets</w:t>
            </w:r>
          </w:p>
        </w:tc>
        <w:tc>
          <w:tcPr>
            <w:tcW w:w="1474" w:type="dxa"/>
          </w:tcPr>
          <w:p w:rsidR="0005350F" w:rsidRPr="00EC64E9" w:rsidRDefault="0005350F" w:rsidP="0005350F">
            <w:pPr>
              <w:widowControl/>
              <w:spacing w:line="360" w:lineRule="exact"/>
              <w:rPr>
                <w:rFonts w:ascii="Arial" w:hAnsi="Arial" w:cs="Arial"/>
                <w:sz w:val="20"/>
              </w:rPr>
            </w:pPr>
          </w:p>
        </w:tc>
        <w:tc>
          <w:tcPr>
            <w:tcW w:w="1474" w:type="dxa"/>
          </w:tcPr>
          <w:p w:rsidR="0005350F" w:rsidRPr="00EC64E9" w:rsidRDefault="0005350F" w:rsidP="0005350F">
            <w:pPr>
              <w:widowControl/>
              <w:spacing w:line="360" w:lineRule="exact"/>
              <w:rPr>
                <w:rFonts w:ascii="Arial" w:hAnsi="Arial" w:cs="Arial"/>
                <w:sz w:val="20"/>
              </w:rPr>
            </w:pPr>
          </w:p>
        </w:tc>
        <w:tc>
          <w:tcPr>
            <w:tcW w:w="1474" w:type="dxa"/>
          </w:tcPr>
          <w:p w:rsidR="0005350F" w:rsidRPr="00EC64E9" w:rsidRDefault="0005350F" w:rsidP="0005350F">
            <w:pPr>
              <w:widowControl/>
              <w:spacing w:line="360" w:lineRule="exact"/>
              <w:rPr>
                <w:rFonts w:ascii="Arial" w:hAnsi="Arial" w:cs="Arial"/>
                <w:sz w:val="20"/>
              </w:rPr>
            </w:pPr>
          </w:p>
        </w:tc>
        <w:tc>
          <w:tcPr>
            <w:tcW w:w="1482" w:type="dxa"/>
          </w:tcPr>
          <w:p w:rsidR="0005350F" w:rsidRPr="00EC64E9" w:rsidRDefault="0005350F" w:rsidP="0005350F">
            <w:pPr>
              <w:widowControl/>
              <w:spacing w:line="360" w:lineRule="exact"/>
              <w:rPr>
                <w:rFonts w:ascii="Arial" w:hAnsi="Arial" w:cs="Arial"/>
                <w:sz w:val="20"/>
              </w:rPr>
            </w:pPr>
          </w:p>
        </w:tc>
      </w:tr>
      <w:tr w:rsidR="0005350F" w:rsidRPr="00EC64E9" w:rsidTr="0005350F">
        <w:tc>
          <w:tcPr>
            <w:tcW w:w="3600" w:type="dxa"/>
            <w:shd w:val="clear" w:color="auto" w:fill="auto"/>
          </w:tcPr>
          <w:p w:rsidR="0005350F" w:rsidRPr="00EC64E9" w:rsidRDefault="0005350F" w:rsidP="0005350F">
            <w:pPr>
              <w:widowControl/>
              <w:spacing w:line="360" w:lineRule="exact"/>
              <w:ind w:left="165" w:hanging="180"/>
              <w:rPr>
                <w:rFonts w:ascii="Arial" w:hAnsi="Arial" w:cs="Arial"/>
                <w:sz w:val="20"/>
              </w:rPr>
            </w:pPr>
            <w:r>
              <w:rPr>
                <w:rFonts w:ascii="Arial" w:hAnsi="Arial" w:cs="Arial"/>
                <w:sz w:val="20"/>
              </w:rPr>
              <w:t>Securities and derivatives business receivables</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1,7</w:t>
            </w:r>
            <w:r>
              <w:rPr>
                <w:rFonts w:ascii="Arial" w:hAnsi="Arial" w:cs="Arial"/>
                <w:sz w:val="20"/>
              </w:rPr>
              <w:t>85</w:t>
            </w:r>
            <w:r w:rsidRPr="00EC64E9">
              <w:rPr>
                <w:rFonts w:ascii="Arial" w:hAnsi="Arial" w:cs="Arial"/>
                <w:sz w:val="20"/>
              </w:rPr>
              <w:t>,349</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(99)</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1,7</w:t>
            </w:r>
            <w:r>
              <w:rPr>
                <w:rFonts w:ascii="Arial" w:hAnsi="Arial" w:cs="Arial"/>
                <w:sz w:val="20"/>
              </w:rPr>
              <w:t>8</w:t>
            </w:r>
            <w:r w:rsidRPr="00EC64E9">
              <w:rPr>
                <w:rFonts w:ascii="Arial" w:hAnsi="Arial" w:cs="Arial"/>
                <w:sz w:val="20"/>
              </w:rPr>
              <w:t>5,250</w:t>
            </w:r>
          </w:p>
        </w:tc>
      </w:tr>
      <w:tr w:rsidR="0005350F" w:rsidRPr="00EC64E9" w:rsidTr="0005350F">
        <w:tc>
          <w:tcPr>
            <w:tcW w:w="3600" w:type="dxa"/>
            <w:shd w:val="clear" w:color="auto" w:fill="auto"/>
          </w:tcPr>
          <w:p w:rsidR="0005350F" w:rsidRPr="00EC64E9" w:rsidRDefault="0005350F" w:rsidP="0005350F">
            <w:pPr>
              <w:widowControl/>
              <w:spacing w:line="360" w:lineRule="exact"/>
              <w:rPr>
                <w:rFonts w:ascii="Arial" w:hAnsi="Arial" w:cs="Arial"/>
                <w:b/>
                <w:bCs/>
                <w:sz w:val="20"/>
                <w:cs/>
              </w:rPr>
            </w:pPr>
            <w:r w:rsidRPr="00EC64E9">
              <w:rPr>
                <w:rFonts w:ascii="Arial" w:hAnsi="Arial" w:cs="Arial"/>
                <w:b/>
                <w:bCs/>
                <w:sz w:val="20"/>
              </w:rPr>
              <w:t>Non-current assets</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p>
        </w:tc>
      </w:tr>
      <w:tr w:rsidR="0005350F" w:rsidRPr="00EC64E9" w:rsidTr="0005350F">
        <w:tc>
          <w:tcPr>
            <w:tcW w:w="3600" w:type="dxa"/>
            <w:shd w:val="clear" w:color="auto" w:fill="auto"/>
          </w:tcPr>
          <w:p w:rsidR="0005350F" w:rsidRPr="00EC64E9" w:rsidRDefault="0005350F" w:rsidP="0005350F">
            <w:pPr>
              <w:widowControl/>
              <w:spacing w:line="360" w:lineRule="exact"/>
              <w:rPr>
                <w:rFonts w:ascii="Arial" w:hAnsi="Arial" w:cstheme="minorBidi"/>
                <w:sz w:val="20"/>
              </w:rPr>
            </w:pPr>
            <w:r w:rsidRPr="00EC64E9">
              <w:rPr>
                <w:rFonts w:ascii="Arial" w:hAnsi="Arial" w:cstheme="minorBidi"/>
                <w:sz w:val="20"/>
              </w:rPr>
              <w:t>Long-term investments</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289,888</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1,232</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291,120</w:t>
            </w:r>
          </w:p>
        </w:tc>
      </w:tr>
      <w:tr w:rsidR="0005350F" w:rsidRPr="00EC64E9" w:rsidTr="0005350F">
        <w:tc>
          <w:tcPr>
            <w:tcW w:w="3600" w:type="dxa"/>
            <w:shd w:val="clear" w:color="auto" w:fill="auto"/>
          </w:tcPr>
          <w:p w:rsidR="0005350F" w:rsidRPr="00EC64E9" w:rsidRDefault="0005350F" w:rsidP="0005350F">
            <w:pPr>
              <w:widowControl/>
              <w:spacing w:line="360" w:lineRule="exact"/>
              <w:ind w:left="165" w:hanging="180"/>
              <w:rPr>
                <w:rFonts w:ascii="Arial" w:hAnsi="Arial" w:cs="Arial"/>
                <w:sz w:val="20"/>
              </w:rPr>
            </w:pPr>
            <w:r w:rsidRPr="00EC64E9">
              <w:rPr>
                <w:rFonts w:ascii="Arial" w:hAnsi="Arial" w:cs="Arial"/>
                <w:sz w:val="20"/>
              </w:rPr>
              <w:t>Investment in joint venture</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26,866</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(1,020)</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25,846</w:t>
            </w:r>
          </w:p>
        </w:tc>
      </w:tr>
      <w:tr w:rsidR="0005350F" w:rsidRPr="00EC64E9" w:rsidTr="0005350F">
        <w:tc>
          <w:tcPr>
            <w:tcW w:w="3600" w:type="dxa"/>
            <w:shd w:val="clear" w:color="auto" w:fill="auto"/>
          </w:tcPr>
          <w:p w:rsidR="0005350F" w:rsidRPr="00EC64E9" w:rsidRDefault="0005350F" w:rsidP="0005350F">
            <w:pPr>
              <w:widowControl/>
              <w:spacing w:line="360" w:lineRule="exact"/>
              <w:ind w:left="165" w:hanging="180"/>
              <w:rPr>
                <w:rFonts w:ascii="Arial" w:hAnsi="Arial" w:cs="Arial"/>
                <w:sz w:val="20"/>
              </w:rPr>
            </w:pPr>
            <w:r w:rsidRPr="00EC64E9">
              <w:rPr>
                <w:rFonts w:ascii="Arial" w:hAnsi="Arial" w:cs="Arial"/>
                <w:sz w:val="20"/>
              </w:rPr>
              <w:t>Premises improvement and equipment</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29,591</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(4,198)</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25,393</w:t>
            </w:r>
          </w:p>
        </w:tc>
      </w:tr>
      <w:tr w:rsidR="0005350F" w:rsidRPr="00EC64E9" w:rsidTr="0005350F">
        <w:tc>
          <w:tcPr>
            <w:tcW w:w="3600" w:type="dxa"/>
          </w:tcPr>
          <w:p w:rsidR="0005350F" w:rsidRPr="00EC64E9" w:rsidRDefault="0005350F" w:rsidP="0005350F">
            <w:pPr>
              <w:widowControl/>
              <w:spacing w:line="360" w:lineRule="exact"/>
              <w:rPr>
                <w:rFonts w:ascii="Arial" w:hAnsi="Arial" w:cs="Arial"/>
                <w:sz w:val="20"/>
              </w:rPr>
            </w:pPr>
            <w:r w:rsidRPr="00EC64E9">
              <w:rPr>
                <w:rFonts w:ascii="Arial" w:hAnsi="Arial" w:cs="Arial"/>
                <w:sz w:val="20"/>
              </w:rPr>
              <w:t>Right-of-use assets</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110,215</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110,215</w:t>
            </w:r>
          </w:p>
        </w:tc>
      </w:tr>
      <w:tr w:rsidR="0005350F" w:rsidRPr="00EC64E9" w:rsidTr="0005350F">
        <w:tc>
          <w:tcPr>
            <w:tcW w:w="3600" w:type="dxa"/>
          </w:tcPr>
          <w:p w:rsidR="0005350F" w:rsidRPr="00EC64E9" w:rsidRDefault="0005350F" w:rsidP="0005350F">
            <w:pPr>
              <w:widowControl/>
              <w:spacing w:line="360" w:lineRule="exact"/>
              <w:rPr>
                <w:rFonts w:ascii="Arial" w:hAnsi="Arial" w:cs="Arial"/>
                <w:sz w:val="20"/>
              </w:rPr>
            </w:pPr>
            <w:r w:rsidRPr="00EC64E9">
              <w:rPr>
                <w:rFonts w:ascii="Arial" w:hAnsi="Arial" w:cs="Arial"/>
                <w:sz w:val="20"/>
              </w:rPr>
              <w:t>Deferred tax assets</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58,220</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(226)</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5</w:t>
            </w:r>
            <w:r>
              <w:rPr>
                <w:rFonts w:ascii="Arial" w:hAnsi="Arial" w:cs="Arial"/>
                <w:sz w:val="20"/>
              </w:rPr>
              <w:t>7</w:t>
            </w:r>
            <w:r w:rsidRPr="00EC64E9">
              <w:rPr>
                <w:rFonts w:ascii="Arial" w:hAnsi="Arial" w:cs="Arial"/>
                <w:sz w:val="20"/>
              </w:rPr>
              <w:t>,</w:t>
            </w:r>
            <w:r>
              <w:rPr>
                <w:rFonts w:ascii="Arial" w:hAnsi="Arial" w:cs="Arial"/>
                <w:sz w:val="20"/>
              </w:rPr>
              <w:t>994</w:t>
            </w:r>
          </w:p>
        </w:tc>
      </w:tr>
      <w:tr w:rsidR="0005350F" w:rsidRPr="00EC64E9" w:rsidTr="0005350F">
        <w:tc>
          <w:tcPr>
            <w:tcW w:w="3600" w:type="dxa"/>
          </w:tcPr>
          <w:p w:rsidR="0005350F" w:rsidRPr="002C5E6F" w:rsidRDefault="0005350F" w:rsidP="0005350F">
            <w:pPr>
              <w:widowControl/>
              <w:spacing w:line="360" w:lineRule="exact"/>
              <w:rPr>
                <w:rFonts w:ascii="Arial" w:hAnsi="Arial" w:cs="Arial"/>
                <w:b/>
                <w:bCs/>
                <w:sz w:val="20"/>
              </w:rPr>
            </w:pPr>
            <w:r w:rsidRPr="002C5E6F">
              <w:rPr>
                <w:rFonts w:ascii="Arial" w:hAnsi="Arial" w:cs="Arial"/>
                <w:b/>
                <w:bCs/>
                <w:sz w:val="20"/>
              </w:rPr>
              <w:t>Liabilities and shareholders’ equity</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p>
        </w:tc>
      </w:tr>
      <w:tr w:rsidR="0005350F" w:rsidRPr="00EC64E9" w:rsidTr="0005350F">
        <w:tc>
          <w:tcPr>
            <w:tcW w:w="3600" w:type="dxa"/>
          </w:tcPr>
          <w:p w:rsidR="0005350F" w:rsidRPr="00EC64E9" w:rsidRDefault="0005350F" w:rsidP="0005350F">
            <w:pPr>
              <w:widowControl/>
              <w:spacing w:line="360" w:lineRule="exact"/>
              <w:rPr>
                <w:rFonts w:ascii="Arial" w:hAnsi="Arial" w:cs="Arial"/>
                <w:b/>
                <w:bCs/>
                <w:sz w:val="20"/>
              </w:rPr>
            </w:pPr>
            <w:r w:rsidRPr="00EC64E9">
              <w:rPr>
                <w:rFonts w:ascii="Arial" w:hAnsi="Arial" w:cs="Arial"/>
                <w:b/>
                <w:bCs/>
                <w:sz w:val="20"/>
              </w:rPr>
              <w:t>Current liabilities</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p>
        </w:tc>
      </w:tr>
      <w:tr w:rsidR="0005350F" w:rsidRPr="00EC64E9" w:rsidTr="0005350F">
        <w:tc>
          <w:tcPr>
            <w:tcW w:w="3600" w:type="dxa"/>
            <w:shd w:val="clear" w:color="auto" w:fill="auto"/>
          </w:tcPr>
          <w:p w:rsidR="0005350F" w:rsidRPr="00EC64E9" w:rsidRDefault="0005350F" w:rsidP="0005350F">
            <w:pPr>
              <w:widowControl/>
              <w:spacing w:line="360" w:lineRule="exact"/>
              <w:rPr>
                <w:rFonts w:ascii="Arial" w:hAnsi="Arial" w:cs="Arial"/>
                <w:sz w:val="20"/>
                <w:cs/>
              </w:rPr>
            </w:pPr>
            <w:r w:rsidRPr="00EC64E9">
              <w:rPr>
                <w:rFonts w:ascii="Arial" w:hAnsi="Arial" w:cs="Arial"/>
                <w:sz w:val="20"/>
              </w:rPr>
              <w:t>Current portion of lease liabilities</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983</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25,832</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26,815</w:t>
            </w:r>
          </w:p>
        </w:tc>
      </w:tr>
      <w:tr w:rsidR="0005350F" w:rsidRPr="00EC64E9" w:rsidTr="0005350F">
        <w:tc>
          <w:tcPr>
            <w:tcW w:w="3600" w:type="dxa"/>
            <w:shd w:val="clear" w:color="auto" w:fill="auto"/>
          </w:tcPr>
          <w:p w:rsidR="0005350F" w:rsidRPr="00EC64E9" w:rsidRDefault="0005350F" w:rsidP="0005350F">
            <w:pPr>
              <w:widowControl/>
              <w:spacing w:line="360" w:lineRule="exact"/>
              <w:rPr>
                <w:rFonts w:ascii="Arial" w:hAnsi="Arial" w:cs="Arial"/>
                <w:b/>
                <w:bCs/>
                <w:sz w:val="20"/>
                <w:cs/>
              </w:rPr>
            </w:pPr>
            <w:r w:rsidRPr="00EC64E9">
              <w:rPr>
                <w:rFonts w:ascii="Arial" w:hAnsi="Arial" w:cs="Arial"/>
                <w:b/>
                <w:bCs/>
                <w:sz w:val="20"/>
              </w:rPr>
              <w:t>Non-current liabilities</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p>
        </w:tc>
      </w:tr>
      <w:tr w:rsidR="0005350F" w:rsidRPr="00EC64E9" w:rsidTr="0005350F">
        <w:tc>
          <w:tcPr>
            <w:tcW w:w="3600" w:type="dxa"/>
            <w:shd w:val="clear" w:color="auto" w:fill="auto"/>
          </w:tcPr>
          <w:p w:rsidR="0005350F" w:rsidRPr="00EC64E9" w:rsidRDefault="0005350F" w:rsidP="0005350F">
            <w:pPr>
              <w:widowControl/>
              <w:spacing w:line="360" w:lineRule="exact"/>
              <w:rPr>
                <w:rFonts w:ascii="Arial" w:hAnsi="Arial" w:cs="Arial"/>
                <w:spacing w:val="-10"/>
                <w:sz w:val="20"/>
                <w:cs/>
              </w:rPr>
            </w:pPr>
            <w:r w:rsidRPr="00EC64E9">
              <w:rPr>
                <w:rFonts w:ascii="Arial" w:hAnsi="Arial" w:cs="Arial"/>
                <w:sz w:val="20"/>
              </w:rPr>
              <w:t>Lease liabilities, net of current portion</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3,414</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71,176</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74,590</w:t>
            </w:r>
          </w:p>
        </w:tc>
      </w:tr>
      <w:tr w:rsidR="0005350F" w:rsidRPr="00EC64E9" w:rsidTr="0005350F">
        <w:tc>
          <w:tcPr>
            <w:tcW w:w="3600" w:type="dxa"/>
            <w:shd w:val="clear" w:color="auto" w:fill="auto"/>
          </w:tcPr>
          <w:p w:rsidR="0005350F" w:rsidRPr="00EC64E9" w:rsidRDefault="0005350F" w:rsidP="0005350F">
            <w:pPr>
              <w:widowControl/>
              <w:spacing w:line="360" w:lineRule="exact"/>
              <w:rPr>
                <w:rFonts w:ascii="Arial" w:hAnsi="Arial" w:cs="Arial"/>
                <w:sz w:val="20"/>
              </w:rPr>
            </w:pPr>
            <w:r w:rsidRPr="00EC64E9">
              <w:rPr>
                <w:rFonts w:ascii="Arial" w:hAnsi="Arial" w:cs="Arial"/>
                <w:sz w:val="20"/>
              </w:rPr>
              <w:t>Provision for dismantling cost</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9,009</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9,009</w:t>
            </w:r>
          </w:p>
        </w:tc>
      </w:tr>
      <w:tr w:rsidR="002C5E6F" w:rsidRPr="00EC64E9" w:rsidTr="0005350F">
        <w:tc>
          <w:tcPr>
            <w:tcW w:w="3600" w:type="dxa"/>
            <w:shd w:val="clear" w:color="auto" w:fill="auto"/>
          </w:tcPr>
          <w:p w:rsidR="002C5E6F" w:rsidRPr="00EC64E9" w:rsidRDefault="002C5E6F" w:rsidP="0005350F">
            <w:pPr>
              <w:widowControl/>
              <w:spacing w:line="360" w:lineRule="exact"/>
              <w:rPr>
                <w:rFonts w:ascii="Arial" w:hAnsi="Arial" w:cs="Arial"/>
                <w:sz w:val="20"/>
              </w:rPr>
            </w:pPr>
          </w:p>
        </w:tc>
        <w:tc>
          <w:tcPr>
            <w:tcW w:w="1474" w:type="dxa"/>
            <w:vAlign w:val="bottom"/>
          </w:tcPr>
          <w:p w:rsidR="002C5E6F" w:rsidRPr="00EC64E9" w:rsidRDefault="002C5E6F" w:rsidP="0005350F">
            <w:pPr>
              <w:widowControl/>
              <w:tabs>
                <w:tab w:val="decimal" w:pos="1155"/>
              </w:tabs>
              <w:spacing w:line="360" w:lineRule="exact"/>
              <w:rPr>
                <w:rFonts w:ascii="Arial" w:hAnsi="Arial" w:cs="Arial"/>
                <w:sz w:val="20"/>
              </w:rPr>
            </w:pPr>
          </w:p>
        </w:tc>
        <w:tc>
          <w:tcPr>
            <w:tcW w:w="1474" w:type="dxa"/>
            <w:vAlign w:val="bottom"/>
          </w:tcPr>
          <w:p w:rsidR="002C5E6F" w:rsidRPr="00EC64E9" w:rsidRDefault="002C5E6F" w:rsidP="0005350F">
            <w:pPr>
              <w:widowControl/>
              <w:tabs>
                <w:tab w:val="decimal" w:pos="1155"/>
              </w:tabs>
              <w:spacing w:line="360" w:lineRule="exact"/>
              <w:rPr>
                <w:rFonts w:ascii="Arial" w:hAnsi="Arial" w:cs="Arial"/>
                <w:sz w:val="20"/>
              </w:rPr>
            </w:pPr>
          </w:p>
        </w:tc>
        <w:tc>
          <w:tcPr>
            <w:tcW w:w="1474" w:type="dxa"/>
            <w:vAlign w:val="bottom"/>
          </w:tcPr>
          <w:p w:rsidR="002C5E6F" w:rsidRPr="00EC64E9" w:rsidRDefault="002C5E6F" w:rsidP="0005350F">
            <w:pPr>
              <w:widowControl/>
              <w:tabs>
                <w:tab w:val="decimal" w:pos="1155"/>
              </w:tabs>
              <w:spacing w:line="360" w:lineRule="exact"/>
              <w:rPr>
                <w:rFonts w:ascii="Arial" w:hAnsi="Arial" w:cs="Arial"/>
                <w:sz w:val="20"/>
              </w:rPr>
            </w:pPr>
          </w:p>
        </w:tc>
        <w:tc>
          <w:tcPr>
            <w:tcW w:w="1482" w:type="dxa"/>
            <w:vAlign w:val="bottom"/>
          </w:tcPr>
          <w:p w:rsidR="002C5E6F" w:rsidRPr="00EC64E9" w:rsidRDefault="002C5E6F" w:rsidP="0005350F">
            <w:pPr>
              <w:widowControl/>
              <w:tabs>
                <w:tab w:val="decimal" w:pos="1155"/>
              </w:tabs>
              <w:spacing w:line="360" w:lineRule="exact"/>
              <w:rPr>
                <w:rFonts w:ascii="Arial" w:hAnsi="Arial" w:cs="Arial"/>
                <w:sz w:val="20"/>
              </w:rPr>
            </w:pPr>
          </w:p>
        </w:tc>
      </w:tr>
      <w:tr w:rsidR="0005350F" w:rsidRPr="00EC64E9" w:rsidTr="0005350F">
        <w:tc>
          <w:tcPr>
            <w:tcW w:w="3600" w:type="dxa"/>
          </w:tcPr>
          <w:p w:rsidR="0005350F" w:rsidRPr="00EC64E9" w:rsidRDefault="0005350F" w:rsidP="0005350F">
            <w:pPr>
              <w:widowControl/>
              <w:spacing w:line="360" w:lineRule="exact"/>
              <w:rPr>
                <w:rFonts w:ascii="Arial" w:hAnsi="Arial" w:cs="Arial"/>
                <w:b/>
                <w:bCs/>
                <w:sz w:val="20"/>
              </w:rPr>
            </w:pPr>
            <w:r w:rsidRPr="00EC64E9">
              <w:rPr>
                <w:rFonts w:ascii="Arial" w:hAnsi="Arial" w:cs="Arial"/>
                <w:b/>
                <w:bCs/>
                <w:sz w:val="20"/>
              </w:rPr>
              <w:t>Shareholders' equity</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p>
        </w:tc>
      </w:tr>
      <w:tr w:rsidR="0005350F" w:rsidRPr="00EC64E9" w:rsidTr="0005350F">
        <w:tc>
          <w:tcPr>
            <w:tcW w:w="3600" w:type="dxa"/>
          </w:tcPr>
          <w:p w:rsidR="0005350F" w:rsidRPr="00EC64E9" w:rsidRDefault="0005350F" w:rsidP="0005350F">
            <w:pPr>
              <w:widowControl/>
              <w:spacing w:line="360" w:lineRule="exact"/>
              <w:rPr>
                <w:rFonts w:ascii="Arial" w:hAnsi="Arial" w:cs="Arial"/>
                <w:spacing w:val="-6"/>
                <w:sz w:val="20"/>
              </w:rPr>
            </w:pPr>
            <w:r w:rsidRPr="00EC64E9">
              <w:rPr>
                <w:rFonts w:ascii="Arial" w:hAnsi="Arial" w:cs="Arial"/>
                <w:spacing w:val="-6"/>
                <w:sz w:val="20"/>
              </w:rPr>
              <w:t>Retained earnings</w:t>
            </w:r>
            <w:r w:rsidRPr="00EC64E9">
              <w:rPr>
                <w:rFonts w:ascii="Arial" w:hAnsi="Arial" w:cs="Arial"/>
                <w:spacing w:val="-6"/>
                <w:sz w:val="20"/>
                <w:cs/>
              </w:rPr>
              <w:t xml:space="preserve"> </w:t>
            </w:r>
            <w:r w:rsidRPr="00EC64E9">
              <w:rPr>
                <w:rFonts w:ascii="Arial" w:hAnsi="Arial" w:cs="Arial"/>
                <w:spacing w:val="-6"/>
                <w:sz w:val="20"/>
              </w:rPr>
              <w:t>-</w:t>
            </w:r>
            <w:r w:rsidRPr="00EC64E9">
              <w:rPr>
                <w:rFonts w:ascii="Arial" w:hAnsi="Arial" w:cs="Arial"/>
                <w:spacing w:val="-6"/>
                <w:sz w:val="20"/>
                <w:cs/>
              </w:rPr>
              <w:t xml:space="preserve"> </w:t>
            </w:r>
            <w:r w:rsidRPr="00EC64E9">
              <w:rPr>
                <w:rFonts w:ascii="Arial" w:hAnsi="Arial" w:cs="Arial"/>
                <w:spacing w:val="-6"/>
                <w:sz w:val="20"/>
              </w:rPr>
              <w:t>unappropriated</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262,919</w:t>
            </w:r>
          </w:p>
        </w:tc>
        <w:tc>
          <w:tcPr>
            <w:tcW w:w="1474" w:type="dxa"/>
            <w:shd w:val="clear" w:color="auto" w:fill="auto"/>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r>
              <w:rPr>
                <w:rFonts w:ascii="Arial" w:hAnsi="Arial" w:cs="Arial"/>
                <w:sz w:val="20"/>
              </w:rPr>
              <w:t>1,875</w:t>
            </w:r>
            <w:r w:rsidRPr="00EC64E9">
              <w:rPr>
                <w:rFonts w:ascii="Arial" w:hAnsi="Arial" w:cs="Arial"/>
                <w:sz w:val="20"/>
              </w:rPr>
              <w:t>)</w:t>
            </w:r>
          </w:p>
        </w:tc>
        <w:tc>
          <w:tcPr>
            <w:tcW w:w="1474" w:type="dxa"/>
            <w:shd w:val="clear" w:color="auto" w:fill="auto"/>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2</w:t>
            </w:r>
            <w:r>
              <w:rPr>
                <w:rFonts w:ascii="Arial" w:hAnsi="Arial" w:cs="Arial"/>
                <w:sz w:val="20"/>
              </w:rPr>
              <w:t>61,044</w:t>
            </w:r>
          </w:p>
        </w:tc>
      </w:tr>
      <w:tr w:rsidR="0005350F" w:rsidRPr="00EC64E9" w:rsidTr="0005350F">
        <w:tc>
          <w:tcPr>
            <w:tcW w:w="3600" w:type="dxa"/>
          </w:tcPr>
          <w:p w:rsidR="0005350F" w:rsidRPr="00EC64E9" w:rsidRDefault="0005350F" w:rsidP="0005350F">
            <w:pPr>
              <w:widowControl/>
              <w:spacing w:line="360" w:lineRule="exact"/>
              <w:ind w:left="165" w:hanging="165"/>
              <w:rPr>
                <w:rFonts w:ascii="Arial" w:hAnsi="Arial" w:cs="Arial"/>
                <w:spacing w:val="-6"/>
                <w:sz w:val="20"/>
              </w:rPr>
            </w:pPr>
            <w:r w:rsidRPr="00EC64E9">
              <w:rPr>
                <w:rFonts w:ascii="Arial" w:hAnsi="Arial" w:cs="Arial"/>
                <w:spacing w:val="-6"/>
                <w:sz w:val="20"/>
              </w:rPr>
              <w:t>Other components of shareholders' equity</w:t>
            </w:r>
            <w:r>
              <w:rPr>
                <w:rFonts w:ascii="Arial" w:hAnsi="Arial" w:cs="Arial"/>
                <w:spacing w:val="-6"/>
                <w:sz w:val="20"/>
              </w:rPr>
              <w:t xml:space="preserve"> - </w:t>
            </w:r>
            <w:r w:rsidRPr="00EC64E9">
              <w:rPr>
                <w:rFonts w:ascii="Arial" w:hAnsi="Arial" w:cs="Arial"/>
                <w:spacing w:val="-6"/>
                <w:sz w:val="20"/>
              </w:rPr>
              <w:t>Loss on investments in equity designated at fair value through other comprehensive income</w:t>
            </w:r>
          </w:p>
        </w:tc>
        <w:tc>
          <w:tcPr>
            <w:tcW w:w="1474" w:type="dxa"/>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w:t>
            </w:r>
          </w:p>
        </w:tc>
        <w:tc>
          <w:tcPr>
            <w:tcW w:w="1474" w:type="dxa"/>
            <w:shd w:val="clear" w:color="auto" w:fill="auto"/>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(47,455)</w:t>
            </w:r>
          </w:p>
        </w:tc>
        <w:tc>
          <w:tcPr>
            <w:tcW w:w="1474" w:type="dxa"/>
            <w:shd w:val="clear" w:color="auto" w:fill="auto"/>
            <w:vAlign w:val="bottom"/>
          </w:tcPr>
          <w:p w:rsidR="0005350F" w:rsidRPr="00EC64E9" w:rsidRDefault="0005350F" w:rsidP="0005350F">
            <w:pPr>
              <w:widowControl/>
              <w:tabs>
                <w:tab w:val="decimal" w:pos="1155"/>
              </w:tabs>
              <w:spacing w:line="360" w:lineRule="exact"/>
              <w:rPr>
                <w:rFonts w:ascii="Arial" w:hAnsi="Arial" w:cs="Arial"/>
                <w:sz w:val="20"/>
              </w:rPr>
            </w:pPr>
            <w:r w:rsidRPr="00EC64E9">
              <w:rPr>
                <w:rFonts w:ascii="Arial" w:hAnsi="Arial" w:cs="Arial"/>
                <w:sz w:val="20"/>
              </w:rPr>
              <w:t>-</w:t>
            </w:r>
          </w:p>
        </w:tc>
        <w:tc>
          <w:tcPr>
            <w:tcW w:w="1482" w:type="dxa"/>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(47,455)</w:t>
            </w:r>
          </w:p>
        </w:tc>
      </w:tr>
      <w:tr w:rsidR="0005350F" w:rsidRPr="00EC64E9" w:rsidTr="0005350F">
        <w:tc>
          <w:tcPr>
            <w:tcW w:w="3600" w:type="dxa"/>
          </w:tcPr>
          <w:p w:rsidR="0005350F" w:rsidRPr="00EC64E9" w:rsidRDefault="0005350F" w:rsidP="0005350F">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 Loss </w:t>
            </w:r>
            <w:r w:rsidRPr="00EC64E9">
              <w:rPr>
                <w:rFonts w:ascii="Arial" w:hAnsi="Arial" w:cs="Arial"/>
                <w:spacing w:val="-6"/>
                <w:sz w:val="20"/>
              </w:rPr>
              <w:t>on change in value of available-for-sale investments</w:t>
            </w:r>
          </w:p>
        </w:tc>
        <w:tc>
          <w:tcPr>
            <w:tcW w:w="1474" w:type="dxa"/>
            <w:vAlign w:val="bottom"/>
          </w:tcPr>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(49,217)</w:t>
            </w:r>
          </w:p>
        </w:tc>
        <w:tc>
          <w:tcPr>
            <w:tcW w:w="1474" w:type="dxa"/>
            <w:shd w:val="clear" w:color="auto" w:fill="auto"/>
            <w:vAlign w:val="bottom"/>
          </w:tcPr>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49,217</w:t>
            </w:r>
          </w:p>
        </w:tc>
        <w:tc>
          <w:tcPr>
            <w:tcW w:w="1474" w:type="dxa"/>
            <w:shd w:val="clear" w:color="auto" w:fill="auto"/>
            <w:vAlign w:val="bottom"/>
          </w:tcPr>
          <w:p w:rsidR="0005350F" w:rsidRPr="00EC64E9" w:rsidRDefault="0005350F" w:rsidP="0005350F">
            <w:pPr>
              <w:widowControl/>
              <w:tabs>
                <w:tab w:val="decimal" w:pos="1155"/>
              </w:tabs>
              <w:spacing w:line="360" w:lineRule="exact"/>
              <w:rPr>
                <w:rFonts w:ascii="Arial" w:hAnsi="Arial" w:cs="Arial"/>
                <w:sz w:val="20"/>
              </w:rPr>
            </w:pPr>
            <w:r>
              <w:rPr>
                <w:rFonts w:ascii="Arial" w:hAnsi="Arial" w:cs="Arial"/>
                <w:sz w:val="20"/>
              </w:rPr>
              <w:t>-</w:t>
            </w:r>
          </w:p>
        </w:tc>
        <w:tc>
          <w:tcPr>
            <w:tcW w:w="1482" w:type="dxa"/>
            <w:vAlign w:val="bottom"/>
          </w:tcPr>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w:t>
            </w:r>
          </w:p>
        </w:tc>
      </w:tr>
    </w:tbl>
    <w:p w:rsidR="002C5E6F" w:rsidRDefault="002C5E6F"/>
    <w:tbl>
      <w:tblPr>
        <w:tblStyle w:val="TableGrid2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05350F" w:rsidRPr="009C12DF" w:rsidTr="0005350F">
        <w:trPr>
          <w:tblHeader/>
        </w:trPr>
        <w:tc>
          <w:tcPr>
            <w:tcW w:w="9504" w:type="dxa"/>
            <w:gridSpan w:val="5"/>
          </w:tcPr>
          <w:p w:rsidR="0005350F" w:rsidRPr="006664EB" w:rsidRDefault="0005350F" w:rsidP="0005350F">
            <w:pPr>
              <w:widowControl/>
              <w:spacing w:line="360" w:lineRule="exact"/>
              <w:jc w:val="right"/>
              <w:rPr>
                <w:rFonts w:ascii="Arial" w:hAnsi="Arial" w:cs="Arial"/>
                <w:sz w:val="20"/>
              </w:rPr>
            </w:pPr>
            <w:r w:rsidRPr="006664EB">
              <w:rPr>
                <w:rFonts w:ascii="Arial" w:hAnsi="Arial" w:cs="Arial"/>
                <w:sz w:val="20"/>
              </w:rPr>
              <w:t>(Unit: Thousand Baht)</w:t>
            </w:r>
          </w:p>
        </w:tc>
      </w:tr>
      <w:tr w:rsidR="0005350F" w:rsidRPr="009C12DF" w:rsidTr="0005350F">
        <w:trPr>
          <w:tblHeader/>
        </w:trPr>
        <w:tc>
          <w:tcPr>
            <w:tcW w:w="3600" w:type="dxa"/>
          </w:tcPr>
          <w:p w:rsidR="0005350F" w:rsidRPr="006664EB" w:rsidRDefault="0005350F" w:rsidP="0005350F">
            <w:pPr>
              <w:widowControl/>
              <w:spacing w:line="360" w:lineRule="exact"/>
              <w:rPr>
                <w:rFonts w:ascii="Arial" w:hAnsi="Arial" w:cs="Arial"/>
                <w:sz w:val="20"/>
              </w:rPr>
            </w:pPr>
          </w:p>
        </w:tc>
        <w:tc>
          <w:tcPr>
            <w:tcW w:w="5904" w:type="dxa"/>
            <w:gridSpan w:val="4"/>
            <w:vAlign w:val="bottom"/>
          </w:tcPr>
          <w:p w:rsidR="0005350F" w:rsidRPr="006664EB" w:rsidRDefault="0005350F" w:rsidP="0005350F">
            <w:pPr>
              <w:widowControl/>
              <w:pBdr>
                <w:bottom w:val="single" w:sz="4" w:space="1" w:color="auto"/>
              </w:pBdr>
              <w:spacing w:line="360" w:lineRule="exact"/>
              <w:jc w:val="center"/>
              <w:rPr>
                <w:rFonts w:ascii="Arial" w:hAnsi="Arial" w:cs="Arial"/>
                <w:sz w:val="20"/>
                <w:cs/>
              </w:rPr>
            </w:pPr>
            <w:r w:rsidRPr="006664EB">
              <w:rPr>
                <w:rFonts w:ascii="Arial" w:hAnsi="Arial" w:cs="Arial"/>
                <w:sz w:val="20"/>
              </w:rPr>
              <w:t>Separate financial statements</w:t>
            </w:r>
          </w:p>
        </w:tc>
      </w:tr>
      <w:tr w:rsidR="0005350F" w:rsidRPr="009C12DF" w:rsidTr="0005350F">
        <w:trPr>
          <w:tblHeader/>
        </w:trPr>
        <w:tc>
          <w:tcPr>
            <w:tcW w:w="3600" w:type="dxa"/>
          </w:tcPr>
          <w:p w:rsidR="0005350F" w:rsidRPr="006664EB" w:rsidRDefault="0005350F" w:rsidP="0005350F">
            <w:pPr>
              <w:widowControl/>
              <w:spacing w:line="360" w:lineRule="exact"/>
              <w:rPr>
                <w:rFonts w:ascii="Arial" w:hAnsi="Arial" w:cs="Arial"/>
                <w:sz w:val="20"/>
              </w:rPr>
            </w:pPr>
          </w:p>
        </w:tc>
        <w:tc>
          <w:tcPr>
            <w:tcW w:w="1474" w:type="dxa"/>
            <w:vAlign w:val="bottom"/>
          </w:tcPr>
          <w:p w:rsidR="0005350F" w:rsidRPr="006664EB" w:rsidRDefault="0005350F" w:rsidP="0005350F">
            <w:pPr>
              <w:widowControl/>
              <w:spacing w:line="360" w:lineRule="exact"/>
              <w:ind w:right="-74"/>
              <w:jc w:val="center"/>
              <w:rPr>
                <w:rFonts w:ascii="Arial" w:hAnsi="Arial" w:cs="Arial"/>
                <w:sz w:val="20"/>
              </w:rPr>
            </w:pPr>
          </w:p>
        </w:tc>
        <w:tc>
          <w:tcPr>
            <w:tcW w:w="2948" w:type="dxa"/>
            <w:gridSpan w:val="2"/>
          </w:tcPr>
          <w:p w:rsidR="0005350F" w:rsidRPr="006664EB" w:rsidRDefault="0005350F" w:rsidP="0005350F">
            <w:pPr>
              <w:widowControl/>
              <w:pBdr>
                <w:bottom w:val="single" w:sz="4" w:space="1" w:color="auto"/>
              </w:pBdr>
              <w:spacing w:line="360" w:lineRule="exact"/>
              <w:jc w:val="center"/>
              <w:rPr>
                <w:rFonts w:ascii="Arial" w:hAnsi="Arial" w:cs="Arial"/>
                <w:sz w:val="20"/>
                <w:cs/>
              </w:rPr>
            </w:pPr>
            <w:r w:rsidRPr="006664EB">
              <w:rPr>
                <w:rFonts w:ascii="Arial" w:hAnsi="Arial" w:cs="Arial"/>
                <w:sz w:val="20"/>
              </w:rPr>
              <w:t>The impacts of</w:t>
            </w:r>
          </w:p>
        </w:tc>
        <w:tc>
          <w:tcPr>
            <w:tcW w:w="1482" w:type="dxa"/>
            <w:vAlign w:val="bottom"/>
          </w:tcPr>
          <w:p w:rsidR="0005350F" w:rsidRPr="006664EB" w:rsidRDefault="0005350F" w:rsidP="0005350F">
            <w:pPr>
              <w:widowControl/>
              <w:spacing w:line="360" w:lineRule="exact"/>
              <w:ind w:right="-74"/>
              <w:jc w:val="center"/>
              <w:rPr>
                <w:rFonts w:ascii="Arial" w:hAnsi="Arial" w:cs="Arial"/>
                <w:sz w:val="20"/>
              </w:rPr>
            </w:pPr>
          </w:p>
        </w:tc>
      </w:tr>
      <w:tr w:rsidR="0005350F" w:rsidRPr="009C12DF" w:rsidTr="0005350F">
        <w:trPr>
          <w:tblHeader/>
        </w:trPr>
        <w:tc>
          <w:tcPr>
            <w:tcW w:w="3600" w:type="dxa"/>
          </w:tcPr>
          <w:p w:rsidR="0005350F" w:rsidRPr="006664EB" w:rsidRDefault="0005350F" w:rsidP="0005350F">
            <w:pPr>
              <w:widowControl/>
              <w:spacing w:line="360" w:lineRule="exact"/>
              <w:rPr>
                <w:rFonts w:ascii="Arial" w:hAnsi="Arial" w:cs="Arial"/>
                <w:sz w:val="20"/>
              </w:rPr>
            </w:pPr>
          </w:p>
        </w:tc>
        <w:tc>
          <w:tcPr>
            <w:tcW w:w="1474" w:type="dxa"/>
            <w:vAlign w:val="bottom"/>
          </w:tcPr>
          <w:p w:rsidR="0005350F" w:rsidRPr="006664EB" w:rsidRDefault="0005350F" w:rsidP="0005350F">
            <w:pPr>
              <w:widowControl/>
              <w:pBdr>
                <w:bottom w:val="single" w:sz="4" w:space="1" w:color="auto"/>
              </w:pBdr>
              <w:spacing w:line="360" w:lineRule="exact"/>
              <w:ind w:right="-74"/>
              <w:jc w:val="center"/>
              <w:rPr>
                <w:rFonts w:ascii="Arial" w:hAnsi="Arial" w:cs="Arial"/>
                <w:sz w:val="20"/>
              </w:rPr>
            </w:pPr>
            <w:r w:rsidRPr="006664EB">
              <w:rPr>
                <w:rFonts w:ascii="Arial" w:hAnsi="Arial" w:cs="Arial"/>
                <w:sz w:val="20"/>
              </w:rPr>
              <w:t>31 December</w:t>
            </w:r>
            <w:r w:rsidRPr="006664EB">
              <w:rPr>
                <w:rFonts w:ascii="Arial" w:hAnsi="Arial" w:cs="Arial"/>
                <w:sz w:val="20"/>
                <w:cs/>
              </w:rPr>
              <w:t xml:space="preserve"> </w:t>
            </w:r>
            <w:r w:rsidRPr="006664EB">
              <w:rPr>
                <w:rFonts w:ascii="Arial" w:hAnsi="Arial" w:cs="Arial"/>
                <w:sz w:val="20"/>
              </w:rPr>
              <w:t>2019</w:t>
            </w:r>
          </w:p>
        </w:tc>
        <w:tc>
          <w:tcPr>
            <w:tcW w:w="1474" w:type="dxa"/>
            <w:vAlign w:val="bottom"/>
          </w:tcPr>
          <w:p w:rsidR="0005350F" w:rsidRPr="006664EB" w:rsidRDefault="0005350F" w:rsidP="0005350F">
            <w:pPr>
              <w:widowControl/>
              <w:pBdr>
                <w:bottom w:val="single" w:sz="4" w:space="1" w:color="auto"/>
              </w:pBdr>
              <w:spacing w:line="360" w:lineRule="exact"/>
              <w:jc w:val="center"/>
              <w:rPr>
                <w:rFonts w:ascii="Arial" w:hAnsi="Arial" w:cs="Arial"/>
                <w:sz w:val="20"/>
                <w:cs/>
              </w:rPr>
            </w:pPr>
            <w:r w:rsidRPr="006664EB">
              <w:rPr>
                <w:rFonts w:ascii="Arial" w:hAnsi="Arial" w:cs="Arial"/>
                <w:sz w:val="20"/>
              </w:rPr>
              <w:t>Financial reporting standards related to financial instruments</w:t>
            </w:r>
          </w:p>
        </w:tc>
        <w:tc>
          <w:tcPr>
            <w:tcW w:w="1474" w:type="dxa"/>
            <w:vAlign w:val="bottom"/>
          </w:tcPr>
          <w:p w:rsidR="0005350F" w:rsidRPr="006664EB" w:rsidRDefault="0005350F" w:rsidP="0005350F">
            <w:pPr>
              <w:widowControl/>
              <w:pBdr>
                <w:bottom w:val="single" w:sz="4" w:space="1" w:color="auto"/>
              </w:pBdr>
              <w:spacing w:line="360" w:lineRule="exact"/>
              <w:jc w:val="center"/>
              <w:rPr>
                <w:rFonts w:ascii="Arial" w:hAnsi="Arial" w:cs="Arial"/>
                <w:sz w:val="20"/>
                <w:cs/>
              </w:rPr>
            </w:pPr>
            <w:r w:rsidRPr="006664EB">
              <w:rPr>
                <w:rFonts w:ascii="Arial" w:hAnsi="Arial" w:cs="Arial"/>
                <w:sz w:val="20"/>
              </w:rPr>
              <w:t>TFRS 16</w:t>
            </w:r>
          </w:p>
        </w:tc>
        <w:tc>
          <w:tcPr>
            <w:tcW w:w="1482" w:type="dxa"/>
            <w:vAlign w:val="bottom"/>
          </w:tcPr>
          <w:p w:rsidR="0005350F" w:rsidRPr="006664EB" w:rsidRDefault="0005350F" w:rsidP="0005350F">
            <w:pPr>
              <w:widowControl/>
              <w:pBdr>
                <w:bottom w:val="single" w:sz="4" w:space="1" w:color="auto"/>
              </w:pBdr>
              <w:spacing w:line="360" w:lineRule="exact"/>
              <w:ind w:right="-74"/>
              <w:jc w:val="center"/>
              <w:rPr>
                <w:rFonts w:ascii="Arial" w:hAnsi="Arial" w:cs="Arial"/>
                <w:sz w:val="20"/>
              </w:rPr>
            </w:pPr>
            <w:r w:rsidRPr="006664EB">
              <w:rPr>
                <w:rFonts w:ascii="Arial" w:hAnsi="Arial" w:cs="Arial"/>
                <w:sz w:val="20"/>
              </w:rPr>
              <w:t>1 January</w:t>
            </w:r>
            <w:r w:rsidRPr="006664EB">
              <w:rPr>
                <w:rFonts w:ascii="Arial" w:hAnsi="Arial" w:cs="Arial"/>
                <w:sz w:val="20"/>
                <w:cs/>
              </w:rPr>
              <w:t xml:space="preserve"> </w:t>
            </w:r>
            <w:r w:rsidRPr="006664EB">
              <w:rPr>
                <w:rFonts w:ascii="Arial" w:hAnsi="Arial" w:cs="Arial"/>
                <w:sz w:val="20"/>
              </w:rPr>
              <w:t>2020</w:t>
            </w:r>
          </w:p>
        </w:tc>
      </w:tr>
      <w:tr w:rsidR="0005350F" w:rsidRPr="009C12DF" w:rsidTr="0005350F">
        <w:trPr>
          <w:trHeight w:val="80"/>
          <w:tblHeader/>
        </w:trPr>
        <w:tc>
          <w:tcPr>
            <w:tcW w:w="3600" w:type="dxa"/>
          </w:tcPr>
          <w:p w:rsidR="0005350F" w:rsidRPr="006664EB" w:rsidRDefault="0005350F" w:rsidP="0005350F">
            <w:pPr>
              <w:spacing w:line="360" w:lineRule="exact"/>
              <w:rPr>
                <w:rFonts w:ascii="Arial" w:hAnsi="Arial" w:cs="Arial"/>
                <w:b/>
                <w:bCs/>
                <w:sz w:val="20"/>
              </w:rPr>
            </w:pPr>
          </w:p>
        </w:tc>
        <w:tc>
          <w:tcPr>
            <w:tcW w:w="1474" w:type="dxa"/>
          </w:tcPr>
          <w:p w:rsidR="0005350F" w:rsidRPr="006664EB" w:rsidRDefault="0005350F" w:rsidP="0005350F">
            <w:pPr>
              <w:spacing w:line="360" w:lineRule="exact"/>
              <w:jc w:val="center"/>
              <w:rPr>
                <w:rFonts w:ascii="Arial" w:hAnsi="Arial" w:cs="Arial"/>
                <w:sz w:val="20"/>
              </w:rPr>
            </w:pPr>
            <w:r>
              <w:rPr>
                <w:rFonts w:ascii="Arial" w:hAnsi="Arial" w:cs="Arial"/>
                <w:sz w:val="20"/>
              </w:rPr>
              <w:t>(Restated)</w:t>
            </w:r>
          </w:p>
        </w:tc>
        <w:tc>
          <w:tcPr>
            <w:tcW w:w="1474" w:type="dxa"/>
          </w:tcPr>
          <w:p w:rsidR="0005350F" w:rsidRPr="006664EB" w:rsidRDefault="0005350F" w:rsidP="0005350F">
            <w:pPr>
              <w:spacing w:line="360" w:lineRule="exact"/>
              <w:jc w:val="center"/>
              <w:rPr>
                <w:rFonts w:ascii="Arial" w:hAnsi="Arial" w:cs="Arial"/>
                <w:sz w:val="20"/>
              </w:rPr>
            </w:pPr>
          </w:p>
        </w:tc>
        <w:tc>
          <w:tcPr>
            <w:tcW w:w="1474" w:type="dxa"/>
          </w:tcPr>
          <w:p w:rsidR="0005350F" w:rsidRPr="006664EB" w:rsidRDefault="0005350F" w:rsidP="0005350F">
            <w:pPr>
              <w:spacing w:line="360" w:lineRule="exact"/>
              <w:jc w:val="center"/>
              <w:rPr>
                <w:rFonts w:ascii="Arial" w:hAnsi="Arial" w:cs="Arial"/>
                <w:sz w:val="20"/>
              </w:rPr>
            </w:pPr>
          </w:p>
        </w:tc>
        <w:tc>
          <w:tcPr>
            <w:tcW w:w="1482" w:type="dxa"/>
          </w:tcPr>
          <w:p w:rsidR="0005350F" w:rsidRPr="006664EB" w:rsidRDefault="0005350F" w:rsidP="0005350F">
            <w:pPr>
              <w:spacing w:line="360" w:lineRule="exact"/>
              <w:jc w:val="center"/>
              <w:rPr>
                <w:rFonts w:ascii="Arial" w:hAnsi="Arial" w:cs="Arial"/>
                <w:sz w:val="20"/>
              </w:rPr>
            </w:pPr>
          </w:p>
        </w:tc>
      </w:tr>
      <w:tr w:rsidR="0005350F" w:rsidRPr="009C12DF" w:rsidTr="0005350F">
        <w:trPr>
          <w:trHeight w:val="80"/>
        </w:trPr>
        <w:tc>
          <w:tcPr>
            <w:tcW w:w="3600" w:type="dxa"/>
          </w:tcPr>
          <w:p w:rsidR="0005350F" w:rsidRPr="006664EB" w:rsidRDefault="0005350F" w:rsidP="0005350F">
            <w:pPr>
              <w:spacing w:line="360" w:lineRule="exact"/>
              <w:rPr>
                <w:rFonts w:ascii="Arial" w:hAnsi="Arial" w:cs="Arial"/>
                <w:b/>
                <w:bCs/>
                <w:sz w:val="20"/>
              </w:rPr>
            </w:pPr>
            <w:r w:rsidRPr="006664EB">
              <w:rPr>
                <w:rFonts w:ascii="Arial" w:hAnsi="Arial" w:cs="Arial"/>
                <w:b/>
                <w:bCs/>
                <w:sz w:val="20"/>
              </w:rPr>
              <w:t>Statement of financial position</w:t>
            </w:r>
          </w:p>
        </w:tc>
        <w:tc>
          <w:tcPr>
            <w:tcW w:w="1474" w:type="dxa"/>
          </w:tcPr>
          <w:p w:rsidR="0005350F" w:rsidRPr="006664EB" w:rsidRDefault="0005350F" w:rsidP="0005350F">
            <w:pPr>
              <w:spacing w:line="360" w:lineRule="exact"/>
              <w:jc w:val="center"/>
              <w:rPr>
                <w:rFonts w:ascii="Arial" w:hAnsi="Arial" w:cs="Arial"/>
                <w:sz w:val="20"/>
              </w:rPr>
            </w:pPr>
          </w:p>
        </w:tc>
        <w:tc>
          <w:tcPr>
            <w:tcW w:w="1474" w:type="dxa"/>
          </w:tcPr>
          <w:p w:rsidR="0005350F" w:rsidRPr="006664EB" w:rsidRDefault="0005350F" w:rsidP="0005350F">
            <w:pPr>
              <w:spacing w:line="360" w:lineRule="exact"/>
              <w:jc w:val="center"/>
              <w:rPr>
                <w:rFonts w:ascii="Arial" w:hAnsi="Arial" w:cs="Arial"/>
                <w:sz w:val="20"/>
              </w:rPr>
            </w:pPr>
          </w:p>
        </w:tc>
        <w:tc>
          <w:tcPr>
            <w:tcW w:w="1474" w:type="dxa"/>
          </w:tcPr>
          <w:p w:rsidR="0005350F" w:rsidRPr="006664EB" w:rsidRDefault="0005350F" w:rsidP="0005350F">
            <w:pPr>
              <w:spacing w:line="360" w:lineRule="exact"/>
              <w:jc w:val="center"/>
              <w:rPr>
                <w:rFonts w:ascii="Arial" w:hAnsi="Arial" w:cs="Arial"/>
                <w:sz w:val="20"/>
              </w:rPr>
            </w:pPr>
          </w:p>
        </w:tc>
        <w:tc>
          <w:tcPr>
            <w:tcW w:w="1482" w:type="dxa"/>
          </w:tcPr>
          <w:p w:rsidR="0005350F" w:rsidRPr="006664EB" w:rsidRDefault="0005350F" w:rsidP="0005350F">
            <w:pPr>
              <w:spacing w:line="360" w:lineRule="exact"/>
              <w:jc w:val="center"/>
              <w:rPr>
                <w:rFonts w:ascii="Arial" w:hAnsi="Arial" w:cs="Arial"/>
                <w:sz w:val="20"/>
              </w:rPr>
            </w:pPr>
          </w:p>
        </w:tc>
      </w:tr>
      <w:tr w:rsidR="0005350F" w:rsidRPr="009C12DF" w:rsidTr="0005350F">
        <w:tc>
          <w:tcPr>
            <w:tcW w:w="3600" w:type="dxa"/>
          </w:tcPr>
          <w:p w:rsidR="0005350F" w:rsidRPr="006664EB" w:rsidRDefault="0005350F" w:rsidP="0005350F">
            <w:pPr>
              <w:spacing w:line="360" w:lineRule="exact"/>
              <w:rPr>
                <w:rFonts w:ascii="Arial" w:hAnsi="Arial" w:cs="Arial"/>
                <w:b/>
                <w:bCs/>
                <w:sz w:val="20"/>
                <w:cs/>
              </w:rPr>
            </w:pPr>
            <w:r w:rsidRPr="006664EB">
              <w:rPr>
                <w:rFonts w:ascii="Arial" w:hAnsi="Arial" w:cs="Arial"/>
                <w:b/>
                <w:bCs/>
                <w:sz w:val="20"/>
              </w:rPr>
              <w:t>Assets</w:t>
            </w:r>
          </w:p>
        </w:tc>
        <w:tc>
          <w:tcPr>
            <w:tcW w:w="1474" w:type="dxa"/>
          </w:tcPr>
          <w:p w:rsidR="0005350F" w:rsidRPr="006664EB" w:rsidRDefault="0005350F" w:rsidP="0005350F">
            <w:pPr>
              <w:spacing w:line="360" w:lineRule="exact"/>
              <w:jc w:val="center"/>
              <w:rPr>
                <w:rFonts w:ascii="Arial" w:hAnsi="Arial" w:cs="Arial"/>
                <w:sz w:val="20"/>
              </w:rPr>
            </w:pPr>
          </w:p>
        </w:tc>
        <w:tc>
          <w:tcPr>
            <w:tcW w:w="1474" w:type="dxa"/>
          </w:tcPr>
          <w:p w:rsidR="0005350F" w:rsidRPr="006664EB" w:rsidRDefault="0005350F" w:rsidP="0005350F">
            <w:pPr>
              <w:spacing w:line="360" w:lineRule="exact"/>
              <w:jc w:val="center"/>
              <w:rPr>
                <w:rFonts w:ascii="Arial" w:hAnsi="Arial" w:cs="Arial"/>
                <w:sz w:val="20"/>
              </w:rPr>
            </w:pPr>
          </w:p>
        </w:tc>
        <w:tc>
          <w:tcPr>
            <w:tcW w:w="1474" w:type="dxa"/>
          </w:tcPr>
          <w:p w:rsidR="0005350F" w:rsidRPr="006664EB" w:rsidRDefault="0005350F" w:rsidP="0005350F">
            <w:pPr>
              <w:widowControl/>
              <w:spacing w:line="360" w:lineRule="exact"/>
              <w:jc w:val="right"/>
              <w:rPr>
                <w:rFonts w:ascii="Arial" w:hAnsi="Arial" w:cs="Arial"/>
                <w:sz w:val="20"/>
              </w:rPr>
            </w:pPr>
          </w:p>
        </w:tc>
        <w:tc>
          <w:tcPr>
            <w:tcW w:w="1482" w:type="dxa"/>
          </w:tcPr>
          <w:p w:rsidR="0005350F" w:rsidRPr="006664EB" w:rsidRDefault="0005350F" w:rsidP="0005350F">
            <w:pPr>
              <w:spacing w:line="360" w:lineRule="exact"/>
              <w:jc w:val="center"/>
              <w:rPr>
                <w:rFonts w:ascii="Arial" w:hAnsi="Arial" w:cs="Arial"/>
                <w:sz w:val="20"/>
              </w:rPr>
            </w:pPr>
          </w:p>
        </w:tc>
      </w:tr>
      <w:tr w:rsidR="0005350F" w:rsidRPr="009C12DF" w:rsidTr="0005350F">
        <w:tc>
          <w:tcPr>
            <w:tcW w:w="3600" w:type="dxa"/>
            <w:shd w:val="clear" w:color="auto" w:fill="auto"/>
          </w:tcPr>
          <w:p w:rsidR="0005350F" w:rsidRPr="006664EB" w:rsidRDefault="0005350F" w:rsidP="0005350F">
            <w:pPr>
              <w:spacing w:line="360" w:lineRule="exact"/>
              <w:rPr>
                <w:rFonts w:ascii="Arial" w:hAnsi="Arial" w:cs="Arial"/>
                <w:b/>
                <w:bCs/>
                <w:sz w:val="20"/>
                <w:cs/>
              </w:rPr>
            </w:pPr>
            <w:r>
              <w:rPr>
                <w:rFonts w:ascii="Arial" w:hAnsi="Arial" w:cs="Arial"/>
                <w:b/>
                <w:bCs/>
                <w:sz w:val="20"/>
              </w:rPr>
              <w:t>Non-c</w:t>
            </w:r>
            <w:r w:rsidRPr="006664EB">
              <w:rPr>
                <w:rFonts w:ascii="Arial" w:hAnsi="Arial" w:cs="Arial"/>
                <w:b/>
                <w:bCs/>
                <w:sz w:val="20"/>
              </w:rPr>
              <w:t>urrent assets</w:t>
            </w:r>
          </w:p>
        </w:tc>
        <w:tc>
          <w:tcPr>
            <w:tcW w:w="1474" w:type="dxa"/>
            <w:shd w:val="clear" w:color="auto" w:fill="auto"/>
          </w:tcPr>
          <w:p w:rsidR="0005350F" w:rsidRPr="006664EB" w:rsidRDefault="0005350F" w:rsidP="0005350F">
            <w:pPr>
              <w:spacing w:line="360" w:lineRule="exact"/>
              <w:jc w:val="center"/>
              <w:rPr>
                <w:rFonts w:ascii="Arial" w:hAnsi="Arial" w:cs="Arial"/>
                <w:sz w:val="20"/>
              </w:rPr>
            </w:pPr>
          </w:p>
        </w:tc>
        <w:tc>
          <w:tcPr>
            <w:tcW w:w="1474" w:type="dxa"/>
            <w:shd w:val="clear" w:color="auto" w:fill="auto"/>
          </w:tcPr>
          <w:p w:rsidR="0005350F" w:rsidRPr="006664EB" w:rsidRDefault="0005350F" w:rsidP="0005350F">
            <w:pPr>
              <w:spacing w:line="360" w:lineRule="exact"/>
              <w:jc w:val="center"/>
              <w:rPr>
                <w:rFonts w:ascii="Arial" w:hAnsi="Arial" w:cs="Arial"/>
                <w:sz w:val="20"/>
              </w:rPr>
            </w:pPr>
          </w:p>
        </w:tc>
        <w:tc>
          <w:tcPr>
            <w:tcW w:w="1474" w:type="dxa"/>
            <w:shd w:val="clear" w:color="auto" w:fill="auto"/>
          </w:tcPr>
          <w:p w:rsidR="0005350F" w:rsidRPr="006664EB" w:rsidRDefault="0005350F" w:rsidP="0005350F">
            <w:pPr>
              <w:spacing w:line="360" w:lineRule="exact"/>
              <w:jc w:val="center"/>
              <w:rPr>
                <w:rFonts w:ascii="Arial" w:hAnsi="Arial" w:cs="Arial"/>
                <w:sz w:val="20"/>
              </w:rPr>
            </w:pPr>
          </w:p>
        </w:tc>
        <w:tc>
          <w:tcPr>
            <w:tcW w:w="1482" w:type="dxa"/>
            <w:shd w:val="clear" w:color="auto" w:fill="auto"/>
          </w:tcPr>
          <w:p w:rsidR="0005350F" w:rsidRPr="006664EB" w:rsidRDefault="0005350F" w:rsidP="0005350F">
            <w:pPr>
              <w:spacing w:line="360" w:lineRule="exact"/>
              <w:jc w:val="center"/>
              <w:rPr>
                <w:rFonts w:ascii="Arial" w:hAnsi="Arial" w:cs="Arial"/>
                <w:sz w:val="20"/>
              </w:rPr>
            </w:pPr>
          </w:p>
        </w:tc>
      </w:tr>
      <w:tr w:rsidR="0005350F" w:rsidRPr="009C12DF" w:rsidTr="0005350F">
        <w:tc>
          <w:tcPr>
            <w:tcW w:w="3600" w:type="dxa"/>
            <w:shd w:val="clear" w:color="auto" w:fill="auto"/>
          </w:tcPr>
          <w:p w:rsidR="0005350F" w:rsidRPr="006664EB" w:rsidRDefault="0005350F" w:rsidP="0005350F">
            <w:pPr>
              <w:spacing w:line="360" w:lineRule="exact"/>
              <w:rPr>
                <w:rFonts w:ascii="Arial" w:hAnsi="Arial" w:cs="Arial"/>
                <w:sz w:val="20"/>
              </w:rPr>
            </w:pPr>
            <w:r>
              <w:rPr>
                <w:rFonts w:ascii="Arial" w:hAnsi="Arial" w:cs="Arial"/>
                <w:sz w:val="20"/>
              </w:rPr>
              <w:t>Long-term</w:t>
            </w:r>
            <w:r w:rsidRPr="006664EB">
              <w:rPr>
                <w:rFonts w:ascii="Arial" w:hAnsi="Arial" w:cs="Arial"/>
                <w:sz w:val="20"/>
              </w:rPr>
              <w:t xml:space="preserve"> investments</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sidRPr="006664EB">
              <w:rPr>
                <w:rFonts w:ascii="Arial" w:hAnsi="Arial" w:cs="Arial"/>
                <w:sz w:val="20"/>
              </w:rPr>
              <w:t>1</w:t>
            </w:r>
            <w:r>
              <w:rPr>
                <w:rFonts w:ascii="Arial" w:hAnsi="Arial" w:cs="Arial"/>
                <w:sz w:val="20"/>
              </w:rPr>
              <w:t>64</w:t>
            </w:r>
            <w:r w:rsidRPr="006664EB">
              <w:rPr>
                <w:rFonts w:ascii="Arial" w:hAnsi="Arial" w:cs="Arial"/>
                <w:sz w:val="20"/>
              </w:rPr>
              <w:t>,</w:t>
            </w:r>
            <w:r>
              <w:rPr>
                <w:rFonts w:ascii="Arial" w:hAnsi="Arial" w:cs="Arial"/>
                <w:sz w:val="20"/>
              </w:rPr>
              <w:t>800</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1,232</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166,032</w:t>
            </w:r>
          </w:p>
        </w:tc>
      </w:tr>
      <w:tr w:rsidR="0005350F" w:rsidRPr="009C12DF" w:rsidTr="0005350F">
        <w:tc>
          <w:tcPr>
            <w:tcW w:w="3600" w:type="dxa"/>
            <w:shd w:val="clear" w:color="auto" w:fill="auto"/>
          </w:tcPr>
          <w:p w:rsidR="0005350F" w:rsidRPr="006664EB" w:rsidRDefault="0005350F" w:rsidP="0005350F">
            <w:pPr>
              <w:widowControl/>
              <w:spacing w:line="360" w:lineRule="exact"/>
              <w:rPr>
                <w:rFonts w:ascii="Arial" w:hAnsi="Arial" w:cs="Arial"/>
                <w:sz w:val="20"/>
              </w:rPr>
            </w:pPr>
            <w:r w:rsidRPr="006664EB">
              <w:rPr>
                <w:rFonts w:ascii="Arial" w:hAnsi="Arial" w:cs="Arial"/>
                <w:sz w:val="20"/>
              </w:rPr>
              <w:t>Investments in subsidiaries</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sidRPr="006664EB">
              <w:rPr>
                <w:rFonts w:ascii="Arial" w:hAnsi="Arial" w:cs="Arial"/>
                <w:sz w:val="20"/>
              </w:rPr>
              <w:t>1,535,075</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sidRPr="006664EB">
              <w:rPr>
                <w:rFonts w:ascii="Arial" w:hAnsi="Arial" w:cs="Arial"/>
                <w:sz w:val="20"/>
              </w:rPr>
              <w:t>(79)</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sidRPr="006664EB">
              <w:rPr>
                <w:rFonts w:ascii="Arial" w:hAnsi="Arial" w:cs="Arial"/>
                <w:sz w:val="20"/>
              </w:rPr>
              <w:t>1,534,996</w:t>
            </w:r>
          </w:p>
        </w:tc>
      </w:tr>
      <w:tr w:rsidR="0005350F" w:rsidRPr="009C12DF" w:rsidTr="0005350F">
        <w:tc>
          <w:tcPr>
            <w:tcW w:w="3600" w:type="dxa"/>
            <w:shd w:val="clear" w:color="auto" w:fill="auto"/>
          </w:tcPr>
          <w:p w:rsidR="0005350F" w:rsidRPr="006664EB" w:rsidRDefault="0005350F" w:rsidP="0005350F">
            <w:pPr>
              <w:widowControl/>
              <w:spacing w:line="360" w:lineRule="exact"/>
              <w:rPr>
                <w:rFonts w:ascii="Arial" w:hAnsi="Arial" w:cs="Arial"/>
                <w:sz w:val="20"/>
              </w:rPr>
            </w:pPr>
            <w:r w:rsidRPr="006664EB">
              <w:rPr>
                <w:rFonts w:ascii="Arial" w:hAnsi="Arial" w:cs="Arial"/>
                <w:sz w:val="20"/>
              </w:rPr>
              <w:t xml:space="preserve">Investments in </w:t>
            </w:r>
            <w:r>
              <w:rPr>
                <w:rFonts w:ascii="Arial" w:hAnsi="Arial" w:cs="Arial"/>
                <w:sz w:val="20"/>
              </w:rPr>
              <w:t>joint venture</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26,866</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sidRPr="006664EB">
              <w:rPr>
                <w:rFonts w:ascii="Arial" w:hAnsi="Arial" w:cs="Arial"/>
                <w:sz w:val="20"/>
              </w:rPr>
              <w:t>(1,0</w:t>
            </w:r>
            <w:r>
              <w:rPr>
                <w:rFonts w:ascii="Arial" w:hAnsi="Arial" w:cs="Arial"/>
                <w:sz w:val="20"/>
              </w:rPr>
              <w:t>20</w:t>
            </w:r>
            <w:r w:rsidRPr="006664EB">
              <w:rPr>
                <w:rFonts w:ascii="Arial" w:hAnsi="Arial" w:cs="Arial"/>
                <w:sz w:val="20"/>
              </w:rPr>
              <w:t>)</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25,846</w:t>
            </w:r>
          </w:p>
        </w:tc>
      </w:tr>
      <w:tr w:rsidR="0005350F" w:rsidRPr="009C12DF" w:rsidTr="0005350F">
        <w:tc>
          <w:tcPr>
            <w:tcW w:w="3600" w:type="dxa"/>
            <w:shd w:val="clear" w:color="auto" w:fill="auto"/>
          </w:tcPr>
          <w:p w:rsidR="0005350F" w:rsidRPr="00EC64E9" w:rsidRDefault="0005350F" w:rsidP="0005350F">
            <w:pPr>
              <w:widowControl/>
              <w:spacing w:line="360" w:lineRule="exact"/>
              <w:rPr>
                <w:rFonts w:ascii="Arial" w:hAnsi="Arial" w:cs="Arial"/>
                <w:sz w:val="20"/>
              </w:rPr>
            </w:pPr>
            <w:r w:rsidRPr="00EC64E9">
              <w:rPr>
                <w:rFonts w:ascii="Arial" w:hAnsi="Arial" w:cs="Arial"/>
                <w:sz w:val="20"/>
              </w:rPr>
              <w:t>Deferred tax assets</w:t>
            </w:r>
          </w:p>
        </w:tc>
        <w:tc>
          <w:tcPr>
            <w:tcW w:w="1474" w:type="dxa"/>
            <w:shd w:val="clear" w:color="auto" w:fill="auto"/>
          </w:tcPr>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30,202</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(246)</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29,956</w:t>
            </w:r>
          </w:p>
        </w:tc>
      </w:tr>
      <w:tr w:rsidR="002C5E6F" w:rsidRPr="009C12DF" w:rsidTr="0005350F">
        <w:tc>
          <w:tcPr>
            <w:tcW w:w="3600" w:type="dxa"/>
            <w:shd w:val="clear" w:color="auto" w:fill="auto"/>
          </w:tcPr>
          <w:p w:rsidR="002C5E6F" w:rsidRPr="00EC64E9" w:rsidRDefault="002C5E6F" w:rsidP="0005350F">
            <w:pPr>
              <w:widowControl/>
              <w:spacing w:line="360" w:lineRule="exact"/>
              <w:rPr>
                <w:rFonts w:ascii="Arial" w:hAnsi="Arial" w:cs="Arial"/>
                <w:sz w:val="20"/>
              </w:rPr>
            </w:pPr>
          </w:p>
        </w:tc>
        <w:tc>
          <w:tcPr>
            <w:tcW w:w="1474" w:type="dxa"/>
            <w:shd w:val="clear" w:color="auto" w:fill="auto"/>
          </w:tcPr>
          <w:p w:rsidR="002C5E6F" w:rsidRDefault="002C5E6F" w:rsidP="0005350F">
            <w:pPr>
              <w:widowControl/>
              <w:tabs>
                <w:tab w:val="decimal" w:pos="1155"/>
              </w:tabs>
              <w:spacing w:line="360" w:lineRule="exact"/>
              <w:rPr>
                <w:rFonts w:ascii="Arial" w:hAnsi="Arial" w:cs="Arial"/>
                <w:sz w:val="20"/>
              </w:rPr>
            </w:pPr>
          </w:p>
        </w:tc>
        <w:tc>
          <w:tcPr>
            <w:tcW w:w="1474" w:type="dxa"/>
            <w:shd w:val="clear" w:color="auto" w:fill="auto"/>
          </w:tcPr>
          <w:p w:rsidR="002C5E6F" w:rsidRDefault="002C5E6F" w:rsidP="0005350F">
            <w:pPr>
              <w:widowControl/>
              <w:tabs>
                <w:tab w:val="decimal" w:pos="1155"/>
              </w:tabs>
              <w:spacing w:line="360" w:lineRule="exact"/>
              <w:rPr>
                <w:rFonts w:ascii="Arial" w:hAnsi="Arial" w:cs="Arial"/>
                <w:sz w:val="20"/>
              </w:rPr>
            </w:pPr>
          </w:p>
        </w:tc>
        <w:tc>
          <w:tcPr>
            <w:tcW w:w="1474" w:type="dxa"/>
            <w:shd w:val="clear" w:color="auto" w:fill="auto"/>
          </w:tcPr>
          <w:p w:rsidR="002C5E6F" w:rsidRDefault="002C5E6F" w:rsidP="0005350F">
            <w:pPr>
              <w:widowControl/>
              <w:tabs>
                <w:tab w:val="decimal" w:pos="1155"/>
              </w:tabs>
              <w:spacing w:line="360" w:lineRule="exact"/>
              <w:rPr>
                <w:rFonts w:ascii="Arial" w:hAnsi="Arial" w:cs="Arial"/>
                <w:sz w:val="20"/>
              </w:rPr>
            </w:pPr>
          </w:p>
        </w:tc>
        <w:tc>
          <w:tcPr>
            <w:tcW w:w="1482" w:type="dxa"/>
            <w:shd w:val="clear" w:color="auto" w:fill="auto"/>
          </w:tcPr>
          <w:p w:rsidR="002C5E6F" w:rsidRDefault="002C5E6F" w:rsidP="0005350F">
            <w:pPr>
              <w:widowControl/>
              <w:tabs>
                <w:tab w:val="decimal" w:pos="1155"/>
              </w:tabs>
              <w:spacing w:line="360" w:lineRule="exact"/>
              <w:rPr>
                <w:rFonts w:ascii="Arial" w:hAnsi="Arial" w:cs="Arial"/>
                <w:sz w:val="20"/>
              </w:rPr>
            </w:pPr>
          </w:p>
        </w:tc>
      </w:tr>
      <w:tr w:rsidR="002C5E6F" w:rsidRPr="009C12DF" w:rsidTr="0005350F">
        <w:tc>
          <w:tcPr>
            <w:tcW w:w="3600" w:type="dxa"/>
            <w:shd w:val="clear" w:color="auto" w:fill="auto"/>
          </w:tcPr>
          <w:p w:rsidR="002C5E6F" w:rsidRPr="00EC64E9" w:rsidRDefault="002C5E6F" w:rsidP="0005350F">
            <w:pPr>
              <w:widowControl/>
              <w:spacing w:line="360" w:lineRule="exact"/>
              <w:rPr>
                <w:rFonts w:ascii="Arial" w:hAnsi="Arial" w:cs="Arial"/>
                <w:sz w:val="20"/>
              </w:rPr>
            </w:pPr>
          </w:p>
        </w:tc>
        <w:tc>
          <w:tcPr>
            <w:tcW w:w="1474" w:type="dxa"/>
            <w:shd w:val="clear" w:color="auto" w:fill="auto"/>
          </w:tcPr>
          <w:p w:rsidR="002C5E6F" w:rsidRDefault="002C5E6F" w:rsidP="0005350F">
            <w:pPr>
              <w:widowControl/>
              <w:tabs>
                <w:tab w:val="decimal" w:pos="1155"/>
              </w:tabs>
              <w:spacing w:line="360" w:lineRule="exact"/>
              <w:rPr>
                <w:rFonts w:ascii="Arial" w:hAnsi="Arial" w:cs="Arial"/>
                <w:sz w:val="20"/>
              </w:rPr>
            </w:pPr>
          </w:p>
        </w:tc>
        <w:tc>
          <w:tcPr>
            <w:tcW w:w="1474" w:type="dxa"/>
            <w:shd w:val="clear" w:color="auto" w:fill="auto"/>
          </w:tcPr>
          <w:p w:rsidR="002C5E6F" w:rsidRDefault="002C5E6F" w:rsidP="0005350F">
            <w:pPr>
              <w:widowControl/>
              <w:tabs>
                <w:tab w:val="decimal" w:pos="1155"/>
              </w:tabs>
              <w:spacing w:line="360" w:lineRule="exact"/>
              <w:rPr>
                <w:rFonts w:ascii="Arial" w:hAnsi="Arial" w:cs="Arial"/>
                <w:sz w:val="20"/>
              </w:rPr>
            </w:pPr>
          </w:p>
        </w:tc>
        <w:tc>
          <w:tcPr>
            <w:tcW w:w="1474" w:type="dxa"/>
            <w:shd w:val="clear" w:color="auto" w:fill="auto"/>
          </w:tcPr>
          <w:p w:rsidR="002C5E6F" w:rsidRDefault="002C5E6F" w:rsidP="0005350F">
            <w:pPr>
              <w:widowControl/>
              <w:tabs>
                <w:tab w:val="decimal" w:pos="1155"/>
              </w:tabs>
              <w:spacing w:line="360" w:lineRule="exact"/>
              <w:rPr>
                <w:rFonts w:ascii="Arial" w:hAnsi="Arial" w:cs="Arial"/>
                <w:sz w:val="20"/>
              </w:rPr>
            </w:pPr>
          </w:p>
        </w:tc>
        <w:tc>
          <w:tcPr>
            <w:tcW w:w="1482" w:type="dxa"/>
            <w:shd w:val="clear" w:color="auto" w:fill="auto"/>
          </w:tcPr>
          <w:p w:rsidR="002C5E6F" w:rsidRDefault="002C5E6F" w:rsidP="0005350F">
            <w:pPr>
              <w:widowControl/>
              <w:tabs>
                <w:tab w:val="decimal" w:pos="1155"/>
              </w:tabs>
              <w:spacing w:line="360" w:lineRule="exact"/>
              <w:rPr>
                <w:rFonts w:ascii="Arial" w:hAnsi="Arial" w:cs="Arial"/>
                <w:sz w:val="20"/>
              </w:rPr>
            </w:pPr>
          </w:p>
        </w:tc>
      </w:tr>
      <w:tr w:rsidR="0005350F" w:rsidRPr="009C12DF" w:rsidTr="0005350F">
        <w:tc>
          <w:tcPr>
            <w:tcW w:w="3600" w:type="dxa"/>
            <w:shd w:val="clear" w:color="auto" w:fill="auto"/>
          </w:tcPr>
          <w:p w:rsidR="0005350F" w:rsidRPr="006664EB" w:rsidRDefault="0005350F" w:rsidP="0005350F">
            <w:pPr>
              <w:widowControl/>
              <w:spacing w:line="360" w:lineRule="exact"/>
              <w:rPr>
                <w:rFonts w:ascii="Arial" w:hAnsi="Arial" w:cs="Arial"/>
                <w:b/>
                <w:bCs/>
                <w:sz w:val="20"/>
              </w:rPr>
            </w:pPr>
            <w:r w:rsidRPr="006664EB">
              <w:rPr>
                <w:rFonts w:ascii="Arial" w:hAnsi="Arial" w:cs="Arial"/>
                <w:b/>
                <w:bCs/>
                <w:sz w:val="20"/>
              </w:rPr>
              <w:t>Shareholders' equity</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p>
        </w:tc>
        <w:tc>
          <w:tcPr>
            <w:tcW w:w="1482"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p>
        </w:tc>
      </w:tr>
      <w:tr w:rsidR="0005350F" w:rsidRPr="009C12DF" w:rsidTr="0005350F">
        <w:tc>
          <w:tcPr>
            <w:tcW w:w="3600" w:type="dxa"/>
            <w:shd w:val="clear" w:color="auto" w:fill="auto"/>
          </w:tcPr>
          <w:p w:rsidR="0005350F" w:rsidRPr="002C5E6F" w:rsidRDefault="0005350F" w:rsidP="0005350F">
            <w:pPr>
              <w:widowControl/>
              <w:spacing w:line="360" w:lineRule="exact"/>
              <w:rPr>
                <w:rFonts w:ascii="Arial" w:hAnsi="Arial" w:cs="Arial"/>
                <w:sz w:val="20"/>
              </w:rPr>
            </w:pPr>
            <w:r w:rsidRPr="002C5E6F">
              <w:rPr>
                <w:rFonts w:ascii="Arial" w:hAnsi="Arial" w:cs="Arial"/>
                <w:sz w:val="20"/>
              </w:rPr>
              <w:t>Retained earnings</w:t>
            </w:r>
            <w:r w:rsidRPr="002C5E6F">
              <w:rPr>
                <w:rFonts w:ascii="Arial" w:hAnsi="Arial" w:cs="Arial"/>
                <w:sz w:val="20"/>
                <w:cs/>
              </w:rPr>
              <w:t xml:space="preserve"> </w:t>
            </w:r>
            <w:r w:rsidRPr="002C5E6F">
              <w:rPr>
                <w:rFonts w:ascii="Arial" w:hAnsi="Arial" w:cs="Arial"/>
                <w:sz w:val="20"/>
              </w:rPr>
              <w:t>-</w:t>
            </w:r>
            <w:r w:rsidRPr="002C5E6F">
              <w:rPr>
                <w:rFonts w:ascii="Arial" w:hAnsi="Arial" w:cs="Arial"/>
                <w:sz w:val="20"/>
                <w:cs/>
              </w:rPr>
              <w:t xml:space="preserve"> </w:t>
            </w:r>
            <w:r w:rsidRPr="002C5E6F">
              <w:rPr>
                <w:rFonts w:ascii="Arial" w:hAnsi="Arial" w:cs="Arial"/>
                <w:sz w:val="20"/>
              </w:rPr>
              <w:t>unappropriated</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262,919</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(1,875)</w:t>
            </w:r>
          </w:p>
        </w:tc>
        <w:tc>
          <w:tcPr>
            <w:tcW w:w="1474"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sidRPr="006664EB">
              <w:rPr>
                <w:rFonts w:ascii="Arial" w:hAnsi="Arial" w:cs="Arial"/>
                <w:sz w:val="20"/>
              </w:rPr>
              <w:t>-</w:t>
            </w:r>
          </w:p>
        </w:tc>
        <w:tc>
          <w:tcPr>
            <w:tcW w:w="1482" w:type="dxa"/>
            <w:shd w:val="clear" w:color="auto" w:fill="auto"/>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261,044</w:t>
            </w:r>
          </w:p>
        </w:tc>
      </w:tr>
      <w:tr w:rsidR="0005350F" w:rsidRPr="009C12DF" w:rsidTr="0005350F">
        <w:tc>
          <w:tcPr>
            <w:tcW w:w="3600" w:type="dxa"/>
            <w:shd w:val="clear" w:color="auto" w:fill="auto"/>
          </w:tcPr>
          <w:p w:rsidR="0005350F" w:rsidRPr="00EC64E9" w:rsidRDefault="0005350F" w:rsidP="0005350F">
            <w:pPr>
              <w:widowControl/>
              <w:spacing w:line="360" w:lineRule="exact"/>
              <w:ind w:left="165" w:hanging="165"/>
              <w:rPr>
                <w:rFonts w:ascii="Arial" w:hAnsi="Arial" w:cs="Arial"/>
                <w:spacing w:val="-6"/>
                <w:sz w:val="20"/>
              </w:rPr>
            </w:pPr>
            <w:r w:rsidRPr="00EC64E9">
              <w:rPr>
                <w:rFonts w:ascii="Arial" w:hAnsi="Arial" w:cs="Arial"/>
                <w:spacing w:val="-6"/>
                <w:sz w:val="20"/>
              </w:rPr>
              <w:t>Other components of shareholders' equity</w:t>
            </w:r>
            <w:r>
              <w:rPr>
                <w:rFonts w:ascii="Arial" w:hAnsi="Arial" w:cs="Arial"/>
                <w:spacing w:val="-6"/>
                <w:sz w:val="20"/>
              </w:rPr>
              <w:t xml:space="preserve"> - </w:t>
            </w:r>
            <w:r w:rsidRPr="00EC64E9">
              <w:rPr>
                <w:rFonts w:ascii="Arial" w:hAnsi="Arial" w:cs="Arial"/>
                <w:spacing w:val="-6"/>
                <w:sz w:val="20"/>
              </w:rPr>
              <w:t>Loss on investments in equity designated at fair value through other comprehensive income</w:t>
            </w:r>
          </w:p>
        </w:tc>
        <w:tc>
          <w:tcPr>
            <w:tcW w:w="1474" w:type="dxa"/>
            <w:shd w:val="clear" w:color="auto" w:fill="auto"/>
          </w:tcPr>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w:t>
            </w:r>
          </w:p>
        </w:tc>
        <w:tc>
          <w:tcPr>
            <w:tcW w:w="1474" w:type="dxa"/>
            <w:shd w:val="clear" w:color="auto" w:fill="auto"/>
          </w:tcPr>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(24,187)</w:t>
            </w:r>
          </w:p>
        </w:tc>
        <w:tc>
          <w:tcPr>
            <w:tcW w:w="1474" w:type="dxa"/>
            <w:shd w:val="clear" w:color="auto" w:fill="auto"/>
          </w:tcPr>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(24,187)</w:t>
            </w:r>
          </w:p>
        </w:tc>
      </w:tr>
      <w:tr w:rsidR="0005350F" w:rsidRPr="009C12DF" w:rsidTr="0005350F">
        <w:tc>
          <w:tcPr>
            <w:tcW w:w="3600" w:type="dxa"/>
          </w:tcPr>
          <w:p w:rsidR="0005350F" w:rsidRPr="00EC64E9" w:rsidRDefault="0005350F" w:rsidP="0005350F">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 Loss </w:t>
            </w:r>
            <w:r w:rsidRPr="00EC64E9">
              <w:rPr>
                <w:rFonts w:ascii="Arial" w:hAnsi="Arial" w:cs="Arial"/>
                <w:spacing w:val="-6"/>
                <w:sz w:val="20"/>
              </w:rPr>
              <w:t>on change in value of available-for-sale investments</w:t>
            </w:r>
          </w:p>
        </w:tc>
        <w:tc>
          <w:tcPr>
            <w:tcW w:w="1474" w:type="dxa"/>
            <w:shd w:val="clear" w:color="auto" w:fill="auto"/>
          </w:tcPr>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(25,173)</w:t>
            </w:r>
          </w:p>
        </w:tc>
        <w:tc>
          <w:tcPr>
            <w:tcW w:w="1474" w:type="dxa"/>
            <w:shd w:val="clear" w:color="auto" w:fill="auto"/>
          </w:tcPr>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25,173</w:t>
            </w:r>
          </w:p>
        </w:tc>
        <w:tc>
          <w:tcPr>
            <w:tcW w:w="1474" w:type="dxa"/>
            <w:shd w:val="clear" w:color="auto" w:fill="auto"/>
          </w:tcPr>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tcPr>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p>
          <w:p w:rsidR="0005350F" w:rsidRDefault="0005350F" w:rsidP="0005350F">
            <w:pPr>
              <w:widowControl/>
              <w:tabs>
                <w:tab w:val="decimal" w:pos="1155"/>
              </w:tabs>
              <w:spacing w:line="360" w:lineRule="exact"/>
              <w:rPr>
                <w:rFonts w:ascii="Arial" w:hAnsi="Arial" w:cs="Arial"/>
                <w:sz w:val="20"/>
              </w:rPr>
            </w:pPr>
            <w:r>
              <w:rPr>
                <w:rFonts w:ascii="Arial" w:hAnsi="Arial" w:cs="Arial"/>
                <w:sz w:val="20"/>
              </w:rPr>
              <w:t>-</w:t>
            </w:r>
          </w:p>
        </w:tc>
      </w:tr>
      <w:tr w:rsidR="0005350F" w:rsidRPr="009C12DF" w:rsidTr="0005350F">
        <w:tc>
          <w:tcPr>
            <w:tcW w:w="3600" w:type="dxa"/>
            <w:shd w:val="clear" w:color="auto" w:fill="auto"/>
          </w:tcPr>
          <w:p w:rsidR="0005350F" w:rsidRPr="006664EB" w:rsidRDefault="0005350F" w:rsidP="0005350F">
            <w:pPr>
              <w:widowControl/>
              <w:spacing w:line="360" w:lineRule="exact"/>
              <w:ind w:left="165" w:hanging="165"/>
              <w:rPr>
                <w:rFonts w:ascii="Arial" w:hAnsi="Arial" w:cs="Arial"/>
                <w:spacing w:val="-6"/>
                <w:sz w:val="20"/>
              </w:rPr>
            </w:pPr>
            <w:r w:rsidRPr="00EC64E9">
              <w:rPr>
                <w:rFonts w:ascii="Arial" w:hAnsi="Arial" w:cs="Arial"/>
                <w:spacing w:val="-6"/>
                <w:sz w:val="20"/>
              </w:rPr>
              <w:t xml:space="preserve">Other components of shareholders' </w:t>
            </w:r>
            <w:r>
              <w:rPr>
                <w:rFonts w:ascii="Arial" w:hAnsi="Arial" w:cs="Arial"/>
                <w:spacing w:val="-6"/>
                <w:sz w:val="20"/>
              </w:rPr>
              <w:t xml:space="preserve">equity - </w:t>
            </w:r>
            <w:r w:rsidRPr="00E15198">
              <w:rPr>
                <w:rFonts w:ascii="Arial" w:hAnsi="Arial" w:cs="Arial"/>
                <w:spacing w:val="-6"/>
                <w:sz w:val="20"/>
              </w:rPr>
              <w:t>Share of other comprehensive income from investments</w:t>
            </w:r>
            <w:r>
              <w:rPr>
                <w:rFonts w:ascii="Arial" w:hAnsi="Arial" w:cs="Arial"/>
                <w:spacing w:val="-6"/>
                <w:sz w:val="20"/>
              </w:rPr>
              <w:t xml:space="preserve"> </w:t>
            </w:r>
            <w:r w:rsidRPr="00E15198">
              <w:rPr>
                <w:rFonts w:ascii="Arial" w:hAnsi="Arial" w:cs="Arial"/>
                <w:spacing w:val="-6"/>
                <w:sz w:val="20"/>
              </w:rPr>
              <w:t>in subsidiaries</w:t>
            </w:r>
          </w:p>
        </w:tc>
        <w:tc>
          <w:tcPr>
            <w:tcW w:w="1474" w:type="dxa"/>
            <w:shd w:val="clear" w:color="auto" w:fill="auto"/>
            <w:vAlign w:val="bottom"/>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(24,044)</w:t>
            </w:r>
          </w:p>
        </w:tc>
        <w:tc>
          <w:tcPr>
            <w:tcW w:w="1474" w:type="dxa"/>
            <w:shd w:val="clear" w:color="auto" w:fill="auto"/>
            <w:vAlign w:val="bottom"/>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776</w:t>
            </w:r>
          </w:p>
        </w:tc>
        <w:tc>
          <w:tcPr>
            <w:tcW w:w="1474" w:type="dxa"/>
            <w:shd w:val="clear" w:color="auto" w:fill="auto"/>
            <w:vAlign w:val="bottom"/>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w:t>
            </w:r>
          </w:p>
        </w:tc>
        <w:tc>
          <w:tcPr>
            <w:tcW w:w="1482" w:type="dxa"/>
            <w:shd w:val="clear" w:color="auto" w:fill="auto"/>
            <w:vAlign w:val="bottom"/>
          </w:tcPr>
          <w:p w:rsidR="0005350F" w:rsidRPr="006664EB" w:rsidRDefault="0005350F" w:rsidP="0005350F">
            <w:pPr>
              <w:widowControl/>
              <w:tabs>
                <w:tab w:val="decimal" w:pos="1155"/>
              </w:tabs>
              <w:spacing w:line="360" w:lineRule="exact"/>
              <w:rPr>
                <w:rFonts w:ascii="Arial" w:hAnsi="Arial" w:cs="Arial"/>
                <w:sz w:val="20"/>
              </w:rPr>
            </w:pPr>
            <w:r>
              <w:rPr>
                <w:rFonts w:ascii="Arial" w:hAnsi="Arial" w:cs="Arial"/>
                <w:sz w:val="20"/>
              </w:rPr>
              <w:t>(23,268)</w:t>
            </w:r>
          </w:p>
        </w:tc>
      </w:tr>
    </w:tbl>
    <w:p w:rsidR="00CF013E" w:rsidRDefault="00CF013E" w:rsidP="0005350F">
      <w:pPr>
        <w:widowControl/>
        <w:spacing w:before="120" w:after="120" w:line="380" w:lineRule="exact"/>
        <w:ind w:left="547" w:hanging="547"/>
        <w:jc w:val="thaiDistribute"/>
        <w:rPr>
          <w:rFonts w:ascii="Arial" w:hAnsi="Arial" w:cs="Arial"/>
          <w:b/>
          <w:bCs/>
          <w:sz w:val="22"/>
          <w:szCs w:val="22"/>
        </w:rPr>
        <w:sectPr w:rsidR="00CF013E" w:rsidSect="0005350F">
          <w:footerReference w:type="default" r:id="rId8"/>
          <w:pgSz w:w="11909" w:h="16834" w:code="9"/>
          <w:pgMar w:top="1296" w:right="1080" w:bottom="1080" w:left="1296" w:header="706" w:footer="706" w:gutter="0"/>
          <w:pgNumType w:start="1"/>
          <w:cols w:space="720"/>
          <w:docGrid w:linePitch="326"/>
        </w:sectPr>
      </w:pPr>
    </w:p>
    <w:p w:rsidR="00CF013E" w:rsidRDefault="00CF013E" w:rsidP="00CF013E">
      <w:pPr>
        <w:widowControl/>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Pr="009C12DF">
        <w:rPr>
          <w:rFonts w:ascii="Arial" w:hAnsi="Arial" w:cs="Arial"/>
          <w:b/>
          <w:bCs/>
          <w:sz w:val="22"/>
          <w:szCs w:val="22"/>
        </w:rPr>
        <w:t>.1</w:t>
      </w:r>
      <w:r w:rsidRPr="009C12DF">
        <w:rPr>
          <w:rFonts w:ascii="Arial" w:hAnsi="Arial" w:cs="Arial"/>
          <w:b/>
          <w:bCs/>
          <w:sz w:val="22"/>
          <w:szCs w:val="22"/>
        </w:rPr>
        <w:tab/>
        <w:t>Financial instruments</w:t>
      </w:r>
    </w:p>
    <w:p w:rsidR="00CF013E" w:rsidRPr="003C378E" w:rsidRDefault="00CF013E" w:rsidP="00CF013E">
      <w:pPr>
        <w:spacing w:before="120" w:after="120" w:line="380" w:lineRule="exact"/>
        <w:ind w:left="900" w:hanging="360"/>
        <w:jc w:val="thaiDistribute"/>
        <w:rPr>
          <w:rFonts w:ascii="Arial" w:eastAsiaTheme="minorHAnsi" w:hAnsi="Arial" w:cs="Arial"/>
          <w:sz w:val="22"/>
          <w:szCs w:val="20"/>
          <w:cs/>
        </w:rPr>
      </w:pPr>
      <w:r w:rsidRPr="008356C1">
        <w:rPr>
          <w:rFonts w:ascii="Arial" w:hAnsi="Arial" w:cs="Arial"/>
          <w:sz w:val="22"/>
          <w:szCs w:val="20"/>
        </w:rPr>
        <w:t>a)</w:t>
      </w:r>
      <w:r>
        <w:rPr>
          <w:rFonts w:ascii="Arial" w:hAnsi="Arial" w:cs="Arial"/>
          <w:sz w:val="22"/>
          <w:szCs w:val="20"/>
        </w:rPr>
        <w:t xml:space="preserve"> </w:t>
      </w:r>
      <w:r>
        <w:rPr>
          <w:rFonts w:ascii="Arial" w:hAnsi="Arial" w:cs="Arial"/>
          <w:sz w:val="22"/>
          <w:szCs w:val="20"/>
        </w:rPr>
        <w:tab/>
      </w:r>
      <w:r w:rsidRPr="003C378E">
        <w:rPr>
          <w:rFonts w:ascii="Arial" w:hAnsi="Arial" w:cs="Arial"/>
          <w:sz w:val="22"/>
          <w:szCs w:val="20"/>
        </w:rPr>
        <w:t xml:space="preserve">Details of the impact on retained earnings </w:t>
      </w:r>
      <w:r w:rsidRPr="004C6C87">
        <w:rPr>
          <w:rFonts w:ascii="Arial" w:hAnsi="Arial" w:cs="Arial"/>
          <w:sz w:val="22"/>
          <w:szCs w:val="20"/>
        </w:rPr>
        <w:t>and other components of shareholders’ equity</w:t>
      </w:r>
      <w:r w:rsidRPr="004C6C87">
        <w:rPr>
          <w:rFonts w:ascii="Arial" w:hAnsi="Arial" w:cs="Arial"/>
          <w:sz w:val="22"/>
          <w:szCs w:val="20"/>
          <w:cs/>
        </w:rPr>
        <w:t xml:space="preserve"> </w:t>
      </w:r>
      <w:r w:rsidRPr="003C378E">
        <w:rPr>
          <w:rFonts w:ascii="Arial" w:hAnsi="Arial" w:cs="Arial"/>
          <w:sz w:val="22"/>
          <w:szCs w:val="20"/>
        </w:rPr>
        <w:t xml:space="preserve">as at 1 January 2020 due to the adoption of </w:t>
      </w:r>
      <w:r w:rsidRPr="003C378E">
        <w:rPr>
          <w:rFonts w:ascii="Arial" w:hAnsi="Arial" w:cs="Browallia New"/>
          <w:sz w:val="22"/>
          <w:szCs w:val="22"/>
        </w:rPr>
        <w:t>f</w:t>
      </w:r>
      <w:r w:rsidRPr="003C378E">
        <w:rPr>
          <w:rFonts w:ascii="Arial" w:hAnsi="Arial" w:cs="Arial"/>
          <w:sz w:val="22"/>
          <w:szCs w:val="20"/>
        </w:rPr>
        <w:t>inancial reporting standards related to financial instruments are presented as follows:</w:t>
      </w:r>
    </w:p>
    <w:tbl>
      <w:tblPr>
        <w:tblW w:w="14181" w:type="dxa"/>
        <w:tblInd w:w="450" w:type="dxa"/>
        <w:tblLook w:val="04A0" w:firstRow="1" w:lastRow="0" w:firstColumn="1" w:lastColumn="0" w:noHBand="0" w:noVBand="1"/>
      </w:tblPr>
      <w:tblGrid>
        <w:gridCol w:w="5670"/>
        <w:gridCol w:w="2127"/>
        <w:gridCol w:w="2067"/>
        <w:gridCol w:w="61"/>
        <w:gridCol w:w="2128"/>
        <w:gridCol w:w="2128"/>
      </w:tblGrid>
      <w:tr w:rsidR="00CF013E" w:rsidRPr="0028340D" w:rsidTr="00CF013E">
        <w:tc>
          <w:tcPr>
            <w:tcW w:w="5670" w:type="dxa"/>
            <w:hideMark/>
          </w:tcPr>
          <w:p w:rsidR="00CF013E" w:rsidRPr="003C378E" w:rsidRDefault="00CF013E" w:rsidP="00CF013E">
            <w:pPr>
              <w:spacing w:line="380" w:lineRule="exact"/>
              <w:rPr>
                <w:rFonts w:ascii="Arial" w:hAnsi="Arial" w:cs="Arial"/>
                <w:sz w:val="20"/>
                <w:szCs w:val="18"/>
              </w:rPr>
            </w:pPr>
          </w:p>
        </w:tc>
        <w:tc>
          <w:tcPr>
            <w:tcW w:w="4194" w:type="dxa"/>
            <w:gridSpan w:val="2"/>
            <w:hideMark/>
          </w:tcPr>
          <w:p w:rsidR="00CF013E" w:rsidRPr="003C378E" w:rsidRDefault="00CF013E" w:rsidP="00CF013E">
            <w:pPr>
              <w:spacing w:line="380" w:lineRule="exact"/>
              <w:jc w:val="right"/>
              <w:rPr>
                <w:rFonts w:ascii="Arial" w:hAnsi="Arial" w:cs="Arial"/>
                <w:sz w:val="20"/>
                <w:szCs w:val="18"/>
              </w:rPr>
            </w:pPr>
          </w:p>
        </w:tc>
        <w:tc>
          <w:tcPr>
            <w:tcW w:w="4317" w:type="dxa"/>
            <w:gridSpan w:val="3"/>
          </w:tcPr>
          <w:p w:rsidR="00CF013E" w:rsidRPr="003C378E" w:rsidRDefault="00CF013E" w:rsidP="00CF013E">
            <w:pPr>
              <w:spacing w:line="380" w:lineRule="exact"/>
              <w:jc w:val="right"/>
              <w:rPr>
                <w:rFonts w:ascii="Arial" w:hAnsi="Arial" w:cs="Arial"/>
                <w:sz w:val="20"/>
                <w:szCs w:val="18"/>
              </w:rPr>
            </w:pPr>
            <w:r w:rsidRPr="00B75CF9">
              <w:rPr>
                <w:rFonts w:ascii="Arial" w:hAnsi="Arial" w:cs="Arial"/>
                <w:sz w:val="20"/>
                <w:szCs w:val="18"/>
              </w:rPr>
              <w:t>(Unit: Thousand Baht)</w:t>
            </w:r>
          </w:p>
        </w:tc>
      </w:tr>
      <w:tr w:rsidR="00CF013E" w:rsidRPr="00123B28" w:rsidTr="00CF013E">
        <w:tc>
          <w:tcPr>
            <w:tcW w:w="5670" w:type="dxa"/>
          </w:tcPr>
          <w:p w:rsidR="00CF013E" w:rsidRPr="003C378E" w:rsidRDefault="00CF013E" w:rsidP="00CF013E">
            <w:pPr>
              <w:spacing w:line="380" w:lineRule="exact"/>
              <w:ind w:left="162" w:hanging="162"/>
              <w:rPr>
                <w:rFonts w:ascii="Arial" w:hAnsi="Arial" w:cs="Arial"/>
                <w:sz w:val="20"/>
                <w:szCs w:val="18"/>
              </w:rPr>
            </w:pPr>
          </w:p>
        </w:tc>
        <w:tc>
          <w:tcPr>
            <w:tcW w:w="4255" w:type="dxa"/>
            <w:gridSpan w:val="3"/>
            <w:hideMark/>
          </w:tcPr>
          <w:p w:rsidR="00CF013E" w:rsidRPr="003C378E" w:rsidRDefault="00CF013E" w:rsidP="00CF013E">
            <w:pPr>
              <w:pBdr>
                <w:bottom w:val="single" w:sz="4" w:space="1" w:color="auto"/>
              </w:pBdr>
              <w:spacing w:line="380" w:lineRule="exact"/>
              <w:ind w:left="-29" w:right="-29"/>
              <w:jc w:val="center"/>
              <w:rPr>
                <w:rFonts w:ascii="Arial" w:hAnsi="Arial" w:cs="Arial"/>
                <w:sz w:val="20"/>
                <w:szCs w:val="18"/>
                <w:cs/>
              </w:rPr>
            </w:pPr>
            <w:r w:rsidRPr="003C378E">
              <w:rPr>
                <w:rFonts w:ascii="Arial" w:hAnsi="Arial" w:cs="Arial"/>
                <w:sz w:val="20"/>
                <w:szCs w:val="18"/>
              </w:rPr>
              <w:t>Consolidated financial statements</w:t>
            </w:r>
          </w:p>
        </w:tc>
        <w:tc>
          <w:tcPr>
            <w:tcW w:w="4256" w:type="dxa"/>
            <w:gridSpan w:val="2"/>
          </w:tcPr>
          <w:p w:rsidR="00CF013E" w:rsidRPr="003C378E" w:rsidRDefault="00CF013E" w:rsidP="00CF013E">
            <w:pPr>
              <w:pBdr>
                <w:bottom w:val="single" w:sz="4" w:space="1" w:color="auto"/>
              </w:pBdr>
              <w:spacing w:line="380" w:lineRule="exact"/>
              <w:ind w:left="-29" w:right="-29"/>
              <w:jc w:val="center"/>
              <w:rPr>
                <w:rFonts w:ascii="Arial" w:hAnsi="Arial" w:cs="Arial"/>
                <w:sz w:val="20"/>
                <w:szCs w:val="18"/>
              </w:rPr>
            </w:pPr>
            <w:r w:rsidRPr="003C378E">
              <w:rPr>
                <w:rFonts w:ascii="Arial" w:hAnsi="Arial" w:cs="Arial"/>
                <w:sz w:val="20"/>
                <w:szCs w:val="18"/>
              </w:rPr>
              <w:t>Separate financial statements</w:t>
            </w:r>
          </w:p>
        </w:tc>
      </w:tr>
      <w:tr w:rsidR="00CF013E" w:rsidRPr="00123B28" w:rsidTr="00CF013E">
        <w:trPr>
          <w:trHeight w:val="812"/>
        </w:trPr>
        <w:tc>
          <w:tcPr>
            <w:tcW w:w="5670" w:type="dxa"/>
          </w:tcPr>
          <w:p w:rsidR="00CF013E" w:rsidRPr="003C378E" w:rsidRDefault="00CF013E" w:rsidP="00CF013E">
            <w:pPr>
              <w:spacing w:line="380" w:lineRule="exact"/>
              <w:ind w:left="162" w:hanging="162"/>
              <w:rPr>
                <w:rFonts w:ascii="Arial" w:hAnsi="Arial" w:cstheme="minorBidi"/>
                <w:sz w:val="20"/>
                <w:szCs w:val="18"/>
                <w:u w:val="single"/>
              </w:rPr>
            </w:pPr>
          </w:p>
        </w:tc>
        <w:tc>
          <w:tcPr>
            <w:tcW w:w="2127" w:type="dxa"/>
            <w:vAlign w:val="bottom"/>
          </w:tcPr>
          <w:p w:rsidR="00CF013E" w:rsidRPr="003C378E" w:rsidRDefault="00CF013E" w:rsidP="00CF013E">
            <w:pPr>
              <w:pBdr>
                <w:bottom w:val="single" w:sz="4" w:space="1" w:color="auto"/>
              </w:pBdr>
              <w:spacing w:line="380" w:lineRule="exact"/>
              <w:ind w:left="-29" w:right="-29"/>
              <w:jc w:val="center"/>
              <w:rPr>
                <w:rFonts w:ascii="Arial" w:hAnsi="Arial" w:cs="Arial"/>
                <w:sz w:val="20"/>
                <w:szCs w:val="18"/>
              </w:rPr>
            </w:pPr>
            <w:r w:rsidRPr="003C378E">
              <w:rPr>
                <w:rFonts w:ascii="Arial" w:hAnsi="Arial" w:cs="Arial"/>
                <w:sz w:val="20"/>
                <w:szCs w:val="18"/>
              </w:rPr>
              <w:t>Retained earnings</w:t>
            </w:r>
          </w:p>
        </w:tc>
        <w:tc>
          <w:tcPr>
            <w:tcW w:w="2128" w:type="dxa"/>
            <w:gridSpan w:val="2"/>
            <w:shd w:val="clear" w:color="auto" w:fill="auto"/>
            <w:vAlign w:val="bottom"/>
          </w:tcPr>
          <w:p w:rsidR="00CF013E" w:rsidRPr="003C378E" w:rsidRDefault="00CF013E" w:rsidP="00CF013E">
            <w:pPr>
              <w:pBdr>
                <w:bottom w:val="single" w:sz="4" w:space="1" w:color="auto"/>
              </w:pBdr>
              <w:spacing w:line="380" w:lineRule="exact"/>
              <w:ind w:left="-29" w:right="-29"/>
              <w:jc w:val="center"/>
              <w:rPr>
                <w:rFonts w:ascii="Arial" w:hAnsi="Arial" w:cs="Arial"/>
                <w:sz w:val="20"/>
                <w:szCs w:val="18"/>
              </w:rPr>
            </w:pPr>
            <w:r>
              <w:rPr>
                <w:rFonts w:ascii="Arial" w:hAnsi="Arial" w:cs="Arial"/>
                <w:sz w:val="20"/>
                <w:szCs w:val="18"/>
              </w:rPr>
              <w:t>O</w:t>
            </w:r>
            <w:r w:rsidRPr="00943C56">
              <w:rPr>
                <w:rFonts w:ascii="Arial" w:hAnsi="Arial" w:cs="Arial"/>
                <w:sz w:val="20"/>
                <w:szCs w:val="18"/>
              </w:rPr>
              <w:t>ther components of shareholders' equity</w:t>
            </w:r>
          </w:p>
        </w:tc>
        <w:tc>
          <w:tcPr>
            <w:tcW w:w="2128" w:type="dxa"/>
            <w:vAlign w:val="bottom"/>
          </w:tcPr>
          <w:p w:rsidR="00CF013E" w:rsidRPr="003C378E" w:rsidRDefault="00CF013E" w:rsidP="00CF013E">
            <w:pPr>
              <w:pBdr>
                <w:bottom w:val="single" w:sz="4" w:space="1" w:color="auto"/>
              </w:pBdr>
              <w:spacing w:line="380" w:lineRule="exact"/>
              <w:ind w:left="-29" w:right="-29"/>
              <w:jc w:val="center"/>
              <w:rPr>
                <w:rFonts w:ascii="Arial" w:hAnsi="Arial" w:cs="Arial"/>
                <w:sz w:val="20"/>
                <w:szCs w:val="18"/>
              </w:rPr>
            </w:pPr>
            <w:r w:rsidRPr="003C378E">
              <w:rPr>
                <w:rFonts w:ascii="Arial" w:hAnsi="Arial" w:cs="Arial"/>
                <w:sz w:val="20"/>
                <w:szCs w:val="18"/>
              </w:rPr>
              <w:t>Retained earnings</w:t>
            </w:r>
          </w:p>
        </w:tc>
        <w:tc>
          <w:tcPr>
            <w:tcW w:w="2128" w:type="dxa"/>
            <w:shd w:val="clear" w:color="auto" w:fill="auto"/>
            <w:vAlign w:val="bottom"/>
          </w:tcPr>
          <w:p w:rsidR="00CF013E" w:rsidRPr="003C378E" w:rsidRDefault="00CF013E" w:rsidP="00CF013E">
            <w:pPr>
              <w:pBdr>
                <w:bottom w:val="single" w:sz="4" w:space="1" w:color="auto"/>
              </w:pBdr>
              <w:spacing w:line="380" w:lineRule="exact"/>
              <w:ind w:left="-29" w:right="-29"/>
              <w:jc w:val="center"/>
              <w:rPr>
                <w:rFonts w:ascii="Arial" w:hAnsi="Arial" w:cs="Arial"/>
                <w:sz w:val="20"/>
                <w:szCs w:val="18"/>
              </w:rPr>
            </w:pPr>
            <w:r>
              <w:rPr>
                <w:rFonts w:ascii="Arial" w:hAnsi="Arial" w:cs="Arial"/>
                <w:sz w:val="20"/>
                <w:szCs w:val="18"/>
              </w:rPr>
              <w:t>O</w:t>
            </w:r>
            <w:r w:rsidRPr="00943C56">
              <w:rPr>
                <w:rFonts w:ascii="Arial" w:hAnsi="Arial" w:cs="Arial"/>
                <w:sz w:val="20"/>
                <w:szCs w:val="18"/>
              </w:rPr>
              <w:t>ther components of shareholders' equity</w:t>
            </w:r>
          </w:p>
        </w:tc>
      </w:tr>
      <w:tr w:rsidR="00CF013E" w:rsidRPr="00123B28" w:rsidTr="006A25DC">
        <w:tc>
          <w:tcPr>
            <w:tcW w:w="5670" w:type="dxa"/>
          </w:tcPr>
          <w:p w:rsidR="00CF013E" w:rsidRPr="00A3120D" w:rsidRDefault="008C50CF" w:rsidP="00CF013E">
            <w:pPr>
              <w:spacing w:line="380" w:lineRule="exact"/>
              <w:ind w:left="158" w:hanging="158"/>
              <w:rPr>
                <w:rFonts w:ascii="Arial" w:hAnsi="Arial" w:cs="Arial"/>
                <w:sz w:val="20"/>
                <w:szCs w:val="18"/>
              </w:rPr>
            </w:pPr>
            <w:r>
              <w:rPr>
                <w:rFonts w:ascii="Arial" w:hAnsi="Arial" w:cs="Arial"/>
                <w:sz w:val="20"/>
                <w:szCs w:val="18"/>
              </w:rPr>
              <w:t>Fair value measurement of</w:t>
            </w:r>
            <w:r w:rsidR="006A25DC">
              <w:rPr>
                <w:rFonts w:ascii="Arial" w:hAnsi="Arial" w:cs="Arial"/>
                <w:sz w:val="20"/>
                <w:szCs w:val="18"/>
              </w:rPr>
              <w:t xml:space="preserve"> non-listed </w:t>
            </w:r>
            <w:r>
              <w:rPr>
                <w:rFonts w:ascii="Arial" w:hAnsi="Arial" w:cs="Arial"/>
                <w:sz w:val="20"/>
                <w:szCs w:val="18"/>
              </w:rPr>
              <w:t>equity investment</w:t>
            </w:r>
          </w:p>
        </w:tc>
        <w:tc>
          <w:tcPr>
            <w:tcW w:w="2127" w:type="dxa"/>
            <w:vAlign w:val="bottom"/>
          </w:tcPr>
          <w:p w:rsidR="00CF013E" w:rsidRPr="003C378E" w:rsidRDefault="006A25DC" w:rsidP="00CF013E">
            <w:pPr>
              <w:tabs>
                <w:tab w:val="decimal" w:pos="1695"/>
              </w:tabs>
              <w:spacing w:line="380" w:lineRule="exact"/>
              <w:ind w:left="-29" w:right="-29"/>
              <w:rPr>
                <w:rFonts w:ascii="Arial" w:hAnsi="Arial" w:cs="Arial"/>
                <w:sz w:val="20"/>
                <w:szCs w:val="18"/>
              </w:rPr>
            </w:pPr>
            <w:r>
              <w:rPr>
                <w:rFonts w:ascii="Arial" w:hAnsi="Arial" w:cs="Arial"/>
                <w:sz w:val="20"/>
                <w:szCs w:val="18"/>
              </w:rPr>
              <w:t>-</w:t>
            </w:r>
          </w:p>
        </w:tc>
        <w:tc>
          <w:tcPr>
            <w:tcW w:w="2128" w:type="dxa"/>
            <w:gridSpan w:val="2"/>
            <w:vAlign w:val="bottom"/>
          </w:tcPr>
          <w:p w:rsidR="00CF013E" w:rsidRPr="003C378E" w:rsidRDefault="006A25DC" w:rsidP="00CF013E">
            <w:pPr>
              <w:tabs>
                <w:tab w:val="decimal" w:pos="1695"/>
              </w:tabs>
              <w:spacing w:line="380" w:lineRule="exact"/>
              <w:ind w:left="-29" w:right="-29"/>
              <w:rPr>
                <w:rFonts w:ascii="Arial" w:hAnsi="Arial" w:cs="Arial"/>
                <w:sz w:val="20"/>
                <w:szCs w:val="18"/>
              </w:rPr>
            </w:pPr>
            <w:r>
              <w:rPr>
                <w:rFonts w:ascii="Arial" w:hAnsi="Arial" w:cs="Arial"/>
                <w:sz w:val="20"/>
                <w:szCs w:val="18"/>
              </w:rPr>
              <w:t>1,232</w:t>
            </w:r>
          </w:p>
        </w:tc>
        <w:tc>
          <w:tcPr>
            <w:tcW w:w="2128" w:type="dxa"/>
            <w:vAlign w:val="bottom"/>
          </w:tcPr>
          <w:p w:rsidR="00CF013E" w:rsidRPr="003C378E" w:rsidRDefault="006A25DC" w:rsidP="00CF013E">
            <w:pPr>
              <w:tabs>
                <w:tab w:val="decimal" w:pos="1695"/>
              </w:tabs>
              <w:spacing w:line="380" w:lineRule="exact"/>
              <w:ind w:left="-29" w:right="-29"/>
              <w:rPr>
                <w:rFonts w:ascii="Arial" w:hAnsi="Arial" w:cs="Arial"/>
                <w:sz w:val="20"/>
                <w:szCs w:val="18"/>
              </w:rPr>
            </w:pPr>
            <w:r>
              <w:rPr>
                <w:rFonts w:ascii="Arial" w:hAnsi="Arial" w:cs="Arial"/>
                <w:sz w:val="20"/>
                <w:szCs w:val="18"/>
              </w:rPr>
              <w:t>-</w:t>
            </w:r>
          </w:p>
        </w:tc>
        <w:tc>
          <w:tcPr>
            <w:tcW w:w="2128" w:type="dxa"/>
            <w:vAlign w:val="bottom"/>
          </w:tcPr>
          <w:p w:rsidR="00CF013E" w:rsidRPr="003C378E" w:rsidRDefault="006A25DC" w:rsidP="00CF013E">
            <w:pPr>
              <w:tabs>
                <w:tab w:val="decimal" w:pos="1695"/>
              </w:tabs>
              <w:spacing w:line="380" w:lineRule="exact"/>
              <w:ind w:left="-29" w:right="-29"/>
              <w:rPr>
                <w:rFonts w:ascii="Arial" w:hAnsi="Arial" w:cs="Arial"/>
                <w:sz w:val="20"/>
                <w:szCs w:val="18"/>
              </w:rPr>
            </w:pPr>
            <w:r>
              <w:rPr>
                <w:rFonts w:ascii="Arial" w:hAnsi="Arial" w:cs="Arial"/>
                <w:sz w:val="20"/>
                <w:szCs w:val="18"/>
              </w:rPr>
              <w:t>1,232</w:t>
            </w:r>
          </w:p>
        </w:tc>
      </w:tr>
      <w:tr w:rsidR="006A25DC" w:rsidRPr="00123B28" w:rsidTr="00CF013E">
        <w:tc>
          <w:tcPr>
            <w:tcW w:w="5670" w:type="dxa"/>
          </w:tcPr>
          <w:p w:rsidR="006A25DC" w:rsidRPr="00A3120D" w:rsidRDefault="006A25DC" w:rsidP="006A25DC">
            <w:pPr>
              <w:spacing w:line="380" w:lineRule="exact"/>
              <w:ind w:left="158" w:hanging="158"/>
              <w:rPr>
                <w:rFonts w:ascii="Arial" w:hAnsi="Arial" w:cs="Arial"/>
                <w:sz w:val="20"/>
                <w:szCs w:val="18"/>
              </w:rPr>
            </w:pPr>
            <w:r w:rsidRPr="00A3120D">
              <w:rPr>
                <w:rFonts w:ascii="Arial" w:hAnsi="Arial" w:cs="Arial"/>
                <w:sz w:val="20"/>
                <w:szCs w:val="18"/>
              </w:rPr>
              <w:t>Classification of available-for-sale</w:t>
            </w:r>
            <w:r w:rsidR="008C50CF">
              <w:rPr>
                <w:rFonts w:ascii="Arial" w:hAnsi="Arial" w:cs="Arial"/>
                <w:sz w:val="20"/>
                <w:szCs w:val="18"/>
              </w:rPr>
              <w:t xml:space="preserve"> equity</w:t>
            </w:r>
            <w:r w:rsidRPr="00A3120D">
              <w:rPr>
                <w:rFonts w:ascii="Arial" w:hAnsi="Arial" w:cs="Arial"/>
                <w:sz w:val="20"/>
                <w:szCs w:val="18"/>
              </w:rPr>
              <w:t xml:space="preserve"> investments as financial assets at fair value through profit</w:t>
            </w:r>
            <w:r w:rsidR="008C50CF">
              <w:rPr>
                <w:rFonts w:ascii="Arial" w:hAnsi="Arial" w:cs="Arial"/>
                <w:sz w:val="20"/>
                <w:szCs w:val="18"/>
              </w:rPr>
              <w:t xml:space="preserve"> </w:t>
            </w:r>
            <w:r w:rsidRPr="00A3120D">
              <w:rPr>
                <w:rFonts w:ascii="Arial" w:hAnsi="Arial" w:cs="Arial"/>
                <w:sz w:val="20"/>
                <w:szCs w:val="18"/>
              </w:rPr>
              <w:t>or loss</w:t>
            </w:r>
          </w:p>
        </w:tc>
        <w:tc>
          <w:tcPr>
            <w:tcW w:w="2127"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(776)</w:t>
            </w:r>
          </w:p>
        </w:tc>
        <w:tc>
          <w:tcPr>
            <w:tcW w:w="2128" w:type="dxa"/>
            <w:gridSpan w:val="2"/>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776</w:t>
            </w:r>
          </w:p>
        </w:tc>
        <w:tc>
          <w:tcPr>
            <w:tcW w:w="2128"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(776)</w:t>
            </w:r>
          </w:p>
        </w:tc>
        <w:tc>
          <w:tcPr>
            <w:tcW w:w="2128"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776</w:t>
            </w:r>
          </w:p>
        </w:tc>
      </w:tr>
      <w:tr w:rsidR="006A25DC" w:rsidRPr="00123B28" w:rsidTr="00CF013E">
        <w:tc>
          <w:tcPr>
            <w:tcW w:w="5670" w:type="dxa"/>
            <w:hideMark/>
          </w:tcPr>
          <w:p w:rsidR="006A25DC" w:rsidRPr="00A3120D" w:rsidRDefault="006A25DC" w:rsidP="006A25DC">
            <w:pPr>
              <w:spacing w:line="380" w:lineRule="exact"/>
              <w:ind w:left="158" w:hanging="158"/>
              <w:rPr>
                <w:rFonts w:ascii="Arial" w:hAnsi="Arial" w:cs="Arial"/>
                <w:sz w:val="20"/>
                <w:szCs w:val="18"/>
              </w:rPr>
            </w:pPr>
            <w:r w:rsidRPr="00A3120D">
              <w:rPr>
                <w:rFonts w:ascii="Arial" w:hAnsi="Arial" w:cs="Arial"/>
                <w:sz w:val="20"/>
                <w:szCs w:val="18"/>
              </w:rPr>
              <w:t xml:space="preserve">Recognition of an allowance for expected credit losses on financial assets </w:t>
            </w:r>
            <w:r>
              <w:rPr>
                <w:rFonts w:ascii="Arial" w:hAnsi="Arial" w:cs="Arial"/>
                <w:sz w:val="20"/>
                <w:szCs w:val="18"/>
              </w:rPr>
              <w:t xml:space="preserve">at </w:t>
            </w:r>
            <w:proofErr w:type="spellStart"/>
            <w:r>
              <w:rPr>
                <w:rFonts w:ascii="Arial" w:hAnsi="Arial" w:cs="Arial"/>
                <w:sz w:val="20"/>
                <w:szCs w:val="18"/>
              </w:rPr>
              <w:t>amortised</w:t>
            </w:r>
            <w:proofErr w:type="spellEnd"/>
            <w:r>
              <w:rPr>
                <w:rFonts w:ascii="Arial" w:hAnsi="Arial" w:cs="Arial"/>
                <w:sz w:val="20"/>
                <w:szCs w:val="18"/>
              </w:rPr>
              <w:t xml:space="preserve"> cost</w:t>
            </w:r>
          </w:p>
        </w:tc>
        <w:tc>
          <w:tcPr>
            <w:tcW w:w="2127"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(99)</w:t>
            </w:r>
          </w:p>
        </w:tc>
        <w:tc>
          <w:tcPr>
            <w:tcW w:w="2128" w:type="dxa"/>
            <w:gridSpan w:val="2"/>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w:t>
            </w:r>
          </w:p>
        </w:tc>
        <w:tc>
          <w:tcPr>
            <w:tcW w:w="2128"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w:t>
            </w:r>
          </w:p>
        </w:tc>
        <w:tc>
          <w:tcPr>
            <w:tcW w:w="2128"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w:t>
            </w:r>
          </w:p>
        </w:tc>
      </w:tr>
      <w:tr w:rsidR="006A25DC" w:rsidRPr="00123B28" w:rsidTr="00CF013E">
        <w:tc>
          <w:tcPr>
            <w:tcW w:w="5670" w:type="dxa"/>
          </w:tcPr>
          <w:p w:rsidR="006A25DC" w:rsidRPr="00E82F53" w:rsidRDefault="006A25DC" w:rsidP="006A25DC">
            <w:pPr>
              <w:spacing w:line="380" w:lineRule="exact"/>
              <w:ind w:left="158" w:hanging="158"/>
              <w:rPr>
                <w:rFonts w:ascii="Arial" w:hAnsi="Arial" w:cs="Arial"/>
                <w:sz w:val="20"/>
                <w:szCs w:val="18"/>
              </w:rPr>
            </w:pPr>
            <w:r w:rsidRPr="00A3120D">
              <w:rPr>
                <w:rFonts w:ascii="Arial" w:hAnsi="Arial" w:cs="Arial"/>
                <w:sz w:val="20"/>
                <w:szCs w:val="18"/>
              </w:rPr>
              <w:t>Recognition of an allowance for expected credit losses on financial assets</w:t>
            </w:r>
            <w:r w:rsidR="008C50CF">
              <w:rPr>
                <w:rFonts w:ascii="Arial" w:hAnsi="Arial" w:cs="Arial"/>
                <w:sz w:val="20"/>
                <w:szCs w:val="18"/>
              </w:rPr>
              <w:t xml:space="preserve"> </w:t>
            </w:r>
            <w:r>
              <w:rPr>
                <w:rFonts w:ascii="Arial" w:hAnsi="Arial" w:cs="Arial"/>
                <w:sz w:val="20"/>
                <w:szCs w:val="18"/>
              </w:rPr>
              <w:t xml:space="preserve">at </w:t>
            </w:r>
            <w:proofErr w:type="spellStart"/>
            <w:r>
              <w:rPr>
                <w:rFonts w:ascii="Arial" w:hAnsi="Arial" w:cs="Arial"/>
                <w:sz w:val="20"/>
                <w:szCs w:val="18"/>
              </w:rPr>
              <w:t>amortised</w:t>
            </w:r>
            <w:proofErr w:type="spellEnd"/>
            <w:r>
              <w:rPr>
                <w:rFonts w:ascii="Arial" w:hAnsi="Arial" w:cs="Arial"/>
                <w:sz w:val="20"/>
                <w:szCs w:val="18"/>
              </w:rPr>
              <w:t xml:space="preserve"> cost</w:t>
            </w:r>
            <w:r w:rsidRPr="00A3120D">
              <w:rPr>
                <w:rFonts w:ascii="Arial" w:hAnsi="Arial" w:cs="Arial"/>
                <w:sz w:val="20"/>
                <w:szCs w:val="18"/>
              </w:rPr>
              <w:t xml:space="preserve"> in subsidiary (Equity method)</w:t>
            </w:r>
          </w:p>
        </w:tc>
        <w:tc>
          <w:tcPr>
            <w:tcW w:w="2127"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w:t>
            </w:r>
          </w:p>
        </w:tc>
        <w:tc>
          <w:tcPr>
            <w:tcW w:w="2128" w:type="dxa"/>
            <w:gridSpan w:val="2"/>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w:t>
            </w:r>
          </w:p>
        </w:tc>
        <w:tc>
          <w:tcPr>
            <w:tcW w:w="2128"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(79)</w:t>
            </w:r>
          </w:p>
        </w:tc>
        <w:tc>
          <w:tcPr>
            <w:tcW w:w="2128"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w:t>
            </w:r>
          </w:p>
        </w:tc>
      </w:tr>
      <w:tr w:rsidR="006A25DC" w:rsidRPr="00123B28" w:rsidTr="00CF013E">
        <w:tc>
          <w:tcPr>
            <w:tcW w:w="5670" w:type="dxa"/>
            <w:shd w:val="clear" w:color="auto" w:fill="auto"/>
          </w:tcPr>
          <w:p w:rsidR="006A25DC" w:rsidRPr="00E82F53" w:rsidRDefault="006A25DC" w:rsidP="006A25DC">
            <w:pPr>
              <w:spacing w:line="380" w:lineRule="exact"/>
              <w:ind w:left="158" w:hanging="158"/>
              <w:rPr>
                <w:rFonts w:ascii="Arial" w:hAnsi="Arial" w:cs="Arial"/>
                <w:sz w:val="20"/>
                <w:szCs w:val="18"/>
              </w:rPr>
            </w:pPr>
            <w:r w:rsidRPr="00A3120D">
              <w:rPr>
                <w:rFonts w:ascii="Arial" w:hAnsi="Arial" w:cs="Arial"/>
                <w:sz w:val="20"/>
                <w:szCs w:val="18"/>
              </w:rPr>
              <w:t xml:space="preserve">Recognition of an allowance for expected credit losses on financial assets </w:t>
            </w:r>
            <w:r>
              <w:rPr>
                <w:rFonts w:ascii="Arial" w:hAnsi="Arial" w:cs="Arial"/>
                <w:sz w:val="20"/>
                <w:szCs w:val="18"/>
              </w:rPr>
              <w:t xml:space="preserve">at </w:t>
            </w:r>
            <w:proofErr w:type="spellStart"/>
            <w:r>
              <w:rPr>
                <w:rFonts w:ascii="Arial" w:hAnsi="Arial" w:cs="Arial"/>
                <w:sz w:val="20"/>
                <w:szCs w:val="18"/>
              </w:rPr>
              <w:t>amortised</w:t>
            </w:r>
            <w:proofErr w:type="spellEnd"/>
            <w:r>
              <w:rPr>
                <w:rFonts w:ascii="Arial" w:hAnsi="Arial" w:cs="Arial"/>
                <w:sz w:val="20"/>
                <w:szCs w:val="18"/>
              </w:rPr>
              <w:t xml:space="preserve"> cost</w:t>
            </w:r>
            <w:r w:rsidRPr="00A3120D">
              <w:rPr>
                <w:rFonts w:ascii="Arial" w:hAnsi="Arial" w:cs="Arial"/>
                <w:sz w:val="20"/>
                <w:szCs w:val="18"/>
              </w:rPr>
              <w:t xml:space="preserve"> in joint venture (Equity method)</w:t>
            </w:r>
          </w:p>
        </w:tc>
        <w:tc>
          <w:tcPr>
            <w:tcW w:w="2127"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(1,020)</w:t>
            </w:r>
          </w:p>
        </w:tc>
        <w:tc>
          <w:tcPr>
            <w:tcW w:w="2128" w:type="dxa"/>
            <w:gridSpan w:val="2"/>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w:t>
            </w:r>
          </w:p>
        </w:tc>
        <w:tc>
          <w:tcPr>
            <w:tcW w:w="2128"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(1,020)</w:t>
            </w:r>
          </w:p>
        </w:tc>
        <w:tc>
          <w:tcPr>
            <w:tcW w:w="2128" w:type="dxa"/>
            <w:vAlign w:val="bottom"/>
          </w:tcPr>
          <w:p w:rsidR="006A25DC" w:rsidRPr="003C378E" w:rsidRDefault="006A25DC" w:rsidP="006A25DC">
            <w:pPr>
              <w:tabs>
                <w:tab w:val="decimal" w:pos="1695"/>
              </w:tabs>
              <w:spacing w:line="380" w:lineRule="exact"/>
              <w:ind w:left="-29" w:right="-29"/>
              <w:rPr>
                <w:rFonts w:ascii="Arial" w:hAnsi="Arial" w:cs="Arial"/>
                <w:sz w:val="20"/>
                <w:szCs w:val="18"/>
              </w:rPr>
            </w:pPr>
            <w:r>
              <w:rPr>
                <w:rFonts w:ascii="Arial" w:hAnsi="Arial" w:cs="Arial"/>
                <w:sz w:val="20"/>
                <w:szCs w:val="18"/>
              </w:rPr>
              <w:t>-</w:t>
            </w:r>
          </w:p>
        </w:tc>
      </w:tr>
      <w:tr w:rsidR="006A25DC" w:rsidRPr="00123B28" w:rsidTr="00CF013E">
        <w:tc>
          <w:tcPr>
            <w:tcW w:w="5670" w:type="dxa"/>
            <w:shd w:val="clear" w:color="auto" w:fill="auto"/>
          </w:tcPr>
          <w:p w:rsidR="006A25DC" w:rsidRPr="00E82F53" w:rsidDel="006265D2" w:rsidRDefault="006A25DC" w:rsidP="006A25DC">
            <w:pPr>
              <w:spacing w:line="380" w:lineRule="exact"/>
              <w:ind w:left="158" w:hanging="158"/>
              <w:rPr>
                <w:rFonts w:ascii="Arial" w:hAnsi="Arial" w:cs="Arial"/>
                <w:sz w:val="20"/>
                <w:szCs w:val="18"/>
              </w:rPr>
            </w:pPr>
            <w:r w:rsidRPr="00A3120D">
              <w:rPr>
                <w:rFonts w:ascii="Arial" w:hAnsi="Arial" w:cs="Arial"/>
                <w:sz w:val="20"/>
                <w:szCs w:val="18"/>
              </w:rPr>
              <w:t>Recognition of income tax effect</w:t>
            </w:r>
          </w:p>
        </w:tc>
        <w:tc>
          <w:tcPr>
            <w:tcW w:w="2127" w:type="dxa"/>
            <w:vAlign w:val="bottom"/>
          </w:tcPr>
          <w:p w:rsidR="006A25DC" w:rsidRPr="003C378E" w:rsidRDefault="006A25DC" w:rsidP="006A25DC">
            <w:pPr>
              <w:pBdr>
                <w:bottom w:val="single" w:sz="4" w:space="1" w:color="auto"/>
              </w:pBdr>
              <w:tabs>
                <w:tab w:val="decimal" w:pos="1695"/>
              </w:tabs>
              <w:spacing w:line="380" w:lineRule="exact"/>
              <w:ind w:left="-29" w:right="-29"/>
              <w:rPr>
                <w:rFonts w:ascii="Arial" w:hAnsi="Arial" w:cs="Arial"/>
                <w:sz w:val="20"/>
                <w:szCs w:val="18"/>
              </w:rPr>
            </w:pPr>
            <w:r>
              <w:rPr>
                <w:rFonts w:ascii="Arial" w:hAnsi="Arial" w:cs="Arial"/>
                <w:sz w:val="20"/>
                <w:szCs w:val="18"/>
              </w:rPr>
              <w:t>20</w:t>
            </w:r>
          </w:p>
        </w:tc>
        <w:tc>
          <w:tcPr>
            <w:tcW w:w="2128" w:type="dxa"/>
            <w:gridSpan w:val="2"/>
            <w:vAlign w:val="bottom"/>
          </w:tcPr>
          <w:p w:rsidR="006A25DC" w:rsidRPr="003C378E" w:rsidRDefault="006A25DC" w:rsidP="006A25DC">
            <w:pPr>
              <w:pBdr>
                <w:bottom w:val="single" w:sz="4" w:space="1" w:color="auto"/>
              </w:pBdr>
              <w:tabs>
                <w:tab w:val="decimal" w:pos="1695"/>
              </w:tabs>
              <w:spacing w:line="380" w:lineRule="exact"/>
              <w:ind w:left="-29" w:right="-29"/>
              <w:rPr>
                <w:rFonts w:ascii="Arial" w:hAnsi="Arial" w:cs="Arial"/>
                <w:sz w:val="20"/>
                <w:szCs w:val="18"/>
              </w:rPr>
            </w:pPr>
            <w:r>
              <w:rPr>
                <w:rFonts w:ascii="Arial" w:hAnsi="Arial" w:cs="Arial"/>
                <w:sz w:val="20"/>
                <w:szCs w:val="18"/>
              </w:rPr>
              <w:t>(246)</w:t>
            </w:r>
          </w:p>
        </w:tc>
        <w:tc>
          <w:tcPr>
            <w:tcW w:w="2128" w:type="dxa"/>
            <w:vAlign w:val="bottom"/>
          </w:tcPr>
          <w:p w:rsidR="006A25DC" w:rsidRPr="003C378E" w:rsidRDefault="006A25DC" w:rsidP="006A25DC">
            <w:pPr>
              <w:pBdr>
                <w:bottom w:val="single" w:sz="4" w:space="1" w:color="auto"/>
              </w:pBdr>
              <w:tabs>
                <w:tab w:val="decimal" w:pos="1695"/>
              </w:tabs>
              <w:spacing w:line="380" w:lineRule="exact"/>
              <w:ind w:left="-29" w:right="-29"/>
              <w:rPr>
                <w:rFonts w:ascii="Arial" w:hAnsi="Arial" w:cs="Arial"/>
                <w:sz w:val="20"/>
                <w:szCs w:val="18"/>
              </w:rPr>
            </w:pPr>
            <w:r>
              <w:rPr>
                <w:rFonts w:ascii="Arial" w:hAnsi="Arial" w:cs="Arial"/>
                <w:sz w:val="20"/>
                <w:szCs w:val="18"/>
              </w:rPr>
              <w:t>-</w:t>
            </w:r>
          </w:p>
        </w:tc>
        <w:tc>
          <w:tcPr>
            <w:tcW w:w="2128" w:type="dxa"/>
            <w:vAlign w:val="bottom"/>
          </w:tcPr>
          <w:p w:rsidR="006A25DC" w:rsidRPr="003C378E" w:rsidRDefault="006A25DC" w:rsidP="006A25DC">
            <w:pPr>
              <w:pBdr>
                <w:bottom w:val="single" w:sz="4" w:space="1" w:color="auto"/>
              </w:pBdr>
              <w:tabs>
                <w:tab w:val="decimal" w:pos="1695"/>
              </w:tabs>
              <w:spacing w:line="380" w:lineRule="exact"/>
              <w:ind w:left="-29" w:right="-29"/>
              <w:rPr>
                <w:rFonts w:ascii="Arial" w:hAnsi="Arial" w:cs="Arial"/>
                <w:sz w:val="20"/>
                <w:szCs w:val="18"/>
              </w:rPr>
            </w:pPr>
            <w:r>
              <w:rPr>
                <w:rFonts w:ascii="Arial" w:hAnsi="Arial" w:cs="Arial"/>
                <w:sz w:val="20"/>
                <w:szCs w:val="18"/>
              </w:rPr>
              <w:t>(246)</w:t>
            </w:r>
          </w:p>
        </w:tc>
      </w:tr>
      <w:tr w:rsidR="006A25DC" w:rsidRPr="00C21261" w:rsidTr="00CF013E">
        <w:tc>
          <w:tcPr>
            <w:tcW w:w="5670" w:type="dxa"/>
            <w:shd w:val="clear" w:color="auto" w:fill="auto"/>
            <w:hideMark/>
          </w:tcPr>
          <w:p w:rsidR="006A25DC" w:rsidRPr="00B91AFF" w:rsidRDefault="006A25DC" w:rsidP="006A25DC">
            <w:pPr>
              <w:spacing w:line="380" w:lineRule="exact"/>
              <w:ind w:left="158" w:hanging="158"/>
              <w:rPr>
                <w:rFonts w:ascii="Arial" w:hAnsi="Arial" w:cstheme="minorBidi"/>
                <w:sz w:val="20"/>
                <w:szCs w:val="18"/>
              </w:rPr>
            </w:pPr>
            <w:r w:rsidRPr="004E0210">
              <w:rPr>
                <w:rFonts w:ascii="Arial" w:hAnsi="Arial" w:cs="Arial"/>
                <w:sz w:val="20"/>
                <w:szCs w:val="18"/>
              </w:rPr>
              <w:t>Impacts</w:t>
            </w:r>
            <w:r w:rsidRPr="00853776">
              <w:rPr>
                <w:rFonts w:ascii="Arial" w:hAnsi="Arial" w:cstheme="minorBidi" w:hint="cs"/>
                <w:sz w:val="20"/>
                <w:szCs w:val="18"/>
                <w:cs/>
              </w:rPr>
              <w:t xml:space="preserve"> </w:t>
            </w:r>
            <w:r w:rsidRPr="00853776">
              <w:rPr>
                <w:rFonts w:ascii="Arial" w:hAnsi="Arial" w:cstheme="minorBidi"/>
                <w:sz w:val="20"/>
                <w:szCs w:val="18"/>
              </w:rPr>
              <w:t xml:space="preserve">of </w:t>
            </w:r>
            <w:r w:rsidRPr="004E0210">
              <w:rPr>
                <w:rFonts w:ascii="Arial" w:hAnsi="Arial" w:cs="Arial"/>
                <w:sz w:val="20"/>
                <w:szCs w:val="18"/>
              </w:rPr>
              <w:t>the</w:t>
            </w:r>
            <w:r w:rsidRPr="003C378E">
              <w:rPr>
                <w:rFonts w:ascii="Arial" w:hAnsi="Arial" w:cs="Arial"/>
                <w:sz w:val="20"/>
                <w:szCs w:val="18"/>
              </w:rPr>
              <w:t xml:space="preserve"> adoption of financial reporting standards related to financial instruments</w:t>
            </w:r>
          </w:p>
        </w:tc>
        <w:tc>
          <w:tcPr>
            <w:tcW w:w="2127" w:type="dxa"/>
            <w:shd w:val="clear" w:color="auto" w:fill="auto"/>
            <w:vAlign w:val="bottom"/>
            <w:hideMark/>
          </w:tcPr>
          <w:p w:rsidR="006A25DC" w:rsidRPr="00C21261" w:rsidRDefault="006A25DC" w:rsidP="006A25DC">
            <w:pPr>
              <w:pBdr>
                <w:bottom w:val="double" w:sz="4" w:space="1" w:color="auto"/>
              </w:pBdr>
              <w:tabs>
                <w:tab w:val="decimal" w:pos="1695"/>
              </w:tabs>
              <w:spacing w:line="380" w:lineRule="exact"/>
              <w:ind w:left="-29" w:right="-29"/>
              <w:rPr>
                <w:rFonts w:ascii="Arial" w:hAnsi="Arial" w:cs="Arial"/>
                <w:sz w:val="20"/>
                <w:szCs w:val="18"/>
              </w:rPr>
            </w:pPr>
            <w:r w:rsidRPr="00C21261">
              <w:rPr>
                <w:rFonts w:ascii="Arial" w:hAnsi="Arial" w:cs="Arial"/>
                <w:sz w:val="20"/>
                <w:szCs w:val="18"/>
              </w:rPr>
              <w:t>(1,875)</w:t>
            </w:r>
          </w:p>
        </w:tc>
        <w:tc>
          <w:tcPr>
            <w:tcW w:w="2128" w:type="dxa"/>
            <w:gridSpan w:val="2"/>
            <w:shd w:val="clear" w:color="auto" w:fill="auto"/>
            <w:vAlign w:val="bottom"/>
            <w:hideMark/>
          </w:tcPr>
          <w:p w:rsidR="006A25DC" w:rsidRPr="00C21261" w:rsidRDefault="006A25DC" w:rsidP="006A25DC">
            <w:pPr>
              <w:pBdr>
                <w:bottom w:val="double" w:sz="4" w:space="1" w:color="auto"/>
              </w:pBdr>
              <w:tabs>
                <w:tab w:val="decimal" w:pos="1695"/>
              </w:tabs>
              <w:spacing w:line="380" w:lineRule="exact"/>
              <w:ind w:left="-29" w:right="-29"/>
              <w:rPr>
                <w:rFonts w:ascii="Arial" w:hAnsi="Arial" w:cstheme="minorBidi"/>
                <w:sz w:val="20"/>
                <w:szCs w:val="18"/>
              </w:rPr>
            </w:pPr>
            <w:r w:rsidRPr="00C21261">
              <w:rPr>
                <w:rFonts w:ascii="Arial" w:hAnsi="Arial" w:cs="Arial"/>
                <w:sz w:val="20"/>
                <w:szCs w:val="18"/>
              </w:rPr>
              <w:t>1,762</w:t>
            </w:r>
          </w:p>
        </w:tc>
        <w:tc>
          <w:tcPr>
            <w:tcW w:w="2128" w:type="dxa"/>
            <w:shd w:val="clear" w:color="auto" w:fill="auto"/>
            <w:vAlign w:val="bottom"/>
          </w:tcPr>
          <w:p w:rsidR="006A25DC" w:rsidRPr="00C21261" w:rsidRDefault="006A25DC" w:rsidP="006A25DC">
            <w:pPr>
              <w:pBdr>
                <w:bottom w:val="double" w:sz="4" w:space="1" w:color="auto"/>
              </w:pBdr>
              <w:tabs>
                <w:tab w:val="decimal" w:pos="1695"/>
              </w:tabs>
              <w:spacing w:line="380" w:lineRule="exact"/>
              <w:ind w:left="-29" w:right="-29"/>
              <w:rPr>
                <w:rFonts w:ascii="Arial" w:hAnsi="Arial" w:cs="Arial"/>
                <w:sz w:val="20"/>
                <w:szCs w:val="18"/>
              </w:rPr>
            </w:pPr>
            <w:r w:rsidRPr="00C21261">
              <w:rPr>
                <w:rFonts w:ascii="Arial" w:hAnsi="Arial" w:cs="Arial"/>
                <w:sz w:val="20"/>
                <w:szCs w:val="18"/>
              </w:rPr>
              <w:t>(1,875)</w:t>
            </w:r>
          </w:p>
        </w:tc>
        <w:tc>
          <w:tcPr>
            <w:tcW w:w="2128" w:type="dxa"/>
            <w:shd w:val="clear" w:color="auto" w:fill="auto"/>
            <w:vAlign w:val="bottom"/>
          </w:tcPr>
          <w:p w:rsidR="006A25DC" w:rsidRPr="00C21261" w:rsidRDefault="006A25DC" w:rsidP="006A25DC">
            <w:pPr>
              <w:pBdr>
                <w:bottom w:val="double" w:sz="4" w:space="1" w:color="auto"/>
              </w:pBdr>
              <w:tabs>
                <w:tab w:val="decimal" w:pos="1695"/>
              </w:tabs>
              <w:spacing w:line="380" w:lineRule="exact"/>
              <w:ind w:left="-29" w:right="-29"/>
              <w:jc w:val="both"/>
              <w:rPr>
                <w:rFonts w:ascii="Arial" w:hAnsi="Arial" w:cs="Arial"/>
                <w:sz w:val="20"/>
                <w:szCs w:val="18"/>
              </w:rPr>
            </w:pPr>
            <w:r w:rsidRPr="00C21261">
              <w:rPr>
                <w:rFonts w:ascii="Arial" w:hAnsi="Arial" w:cs="Arial"/>
                <w:sz w:val="20"/>
                <w:szCs w:val="18"/>
              </w:rPr>
              <w:t>1,762</w:t>
            </w:r>
          </w:p>
        </w:tc>
      </w:tr>
    </w:tbl>
    <w:p w:rsidR="00CF013E" w:rsidRDefault="00CF013E" w:rsidP="00883B68">
      <w:pPr>
        <w:widowControl/>
        <w:overflowPunct/>
        <w:autoSpaceDE/>
        <w:autoSpaceDN/>
        <w:adjustRightInd/>
        <w:spacing w:before="120" w:after="120" w:line="380" w:lineRule="exact"/>
        <w:ind w:left="900" w:hanging="360"/>
        <w:jc w:val="thaiDistribute"/>
        <w:textAlignment w:val="auto"/>
        <w:rPr>
          <w:rFonts w:ascii="Arial" w:eastAsia="Calibri" w:hAnsi="Arial" w:cs="Arial"/>
          <w:sz w:val="22"/>
          <w:szCs w:val="22"/>
        </w:rPr>
        <w:sectPr w:rsidR="00CF013E" w:rsidSect="0005350F">
          <w:pgSz w:w="16834" w:h="11909" w:orient="landscape" w:code="9"/>
          <w:pgMar w:top="1296" w:right="1296" w:bottom="1080" w:left="1080" w:header="706" w:footer="706" w:gutter="0"/>
          <w:cols w:space="720"/>
          <w:docGrid w:linePitch="326"/>
        </w:sectPr>
      </w:pPr>
    </w:p>
    <w:p w:rsidR="0005350F" w:rsidRPr="009C12DF" w:rsidRDefault="00F20299" w:rsidP="00883B68">
      <w:pPr>
        <w:widowControl/>
        <w:overflowPunct/>
        <w:autoSpaceDE/>
        <w:autoSpaceDN/>
        <w:adjustRightInd/>
        <w:spacing w:before="120" w:after="120" w:line="380" w:lineRule="exact"/>
        <w:ind w:left="900" w:hanging="360"/>
        <w:jc w:val="thaiDistribute"/>
        <w:textAlignment w:val="auto"/>
        <w:rPr>
          <w:rFonts w:ascii="Arial" w:eastAsia="Calibri" w:hAnsi="Arial" w:cs="Arial"/>
          <w:sz w:val="22"/>
          <w:szCs w:val="22"/>
        </w:rPr>
      </w:pPr>
      <w:r w:rsidRPr="00AB2911">
        <w:rPr>
          <w:rFonts w:ascii="Arial" w:hAnsi="Arial" w:cs="Arial"/>
          <w:sz w:val="22"/>
          <w:szCs w:val="20"/>
        </w:rPr>
        <w:t xml:space="preserve">b) </w:t>
      </w:r>
      <w:r>
        <w:rPr>
          <w:rFonts w:ascii="Arial" w:hAnsi="Arial" w:cs="Arial"/>
          <w:sz w:val="22"/>
          <w:szCs w:val="20"/>
        </w:rPr>
        <w:tab/>
      </w:r>
      <w:r w:rsidRPr="00AB2911">
        <w:rPr>
          <w:rFonts w:ascii="Arial" w:hAnsi="Arial" w:cs="Arial"/>
          <w:sz w:val="22"/>
          <w:szCs w:val="20"/>
        </w:rPr>
        <w:t>As at 1 January 2020, classification and measurement of financial assets required by TFRS 9, in comparison with classification and the former carrying amount, are as follows:</w:t>
      </w:r>
    </w:p>
    <w:tbl>
      <w:tblPr>
        <w:tblStyle w:val="TableGrid5"/>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9"/>
        <w:gridCol w:w="2014"/>
        <w:gridCol w:w="2014"/>
        <w:gridCol w:w="2014"/>
        <w:gridCol w:w="1821"/>
        <w:gridCol w:w="1888"/>
      </w:tblGrid>
      <w:tr w:rsidR="0005350F" w:rsidRPr="009C12DF" w:rsidTr="0005350F">
        <w:trPr>
          <w:trHeight w:val="374"/>
          <w:tblHeader/>
        </w:trPr>
        <w:tc>
          <w:tcPr>
            <w:tcW w:w="4289" w:type="dxa"/>
          </w:tcPr>
          <w:p w:rsidR="0005350F" w:rsidRPr="006664EB" w:rsidRDefault="0005350F" w:rsidP="0005350F">
            <w:pPr>
              <w:widowControl/>
              <w:spacing w:line="340" w:lineRule="exact"/>
              <w:ind w:left="-15"/>
              <w:jc w:val="right"/>
              <w:rPr>
                <w:rFonts w:ascii="Arial" w:hAnsi="Arial" w:cs="Arial"/>
                <w:sz w:val="20"/>
              </w:rPr>
            </w:pPr>
          </w:p>
        </w:tc>
        <w:tc>
          <w:tcPr>
            <w:tcW w:w="9751" w:type="dxa"/>
            <w:gridSpan w:val="5"/>
          </w:tcPr>
          <w:p w:rsidR="0005350F" w:rsidRPr="006664EB" w:rsidRDefault="0005350F" w:rsidP="0005350F">
            <w:pPr>
              <w:widowControl/>
              <w:spacing w:line="340" w:lineRule="exact"/>
              <w:ind w:left="-15"/>
              <w:jc w:val="right"/>
              <w:rPr>
                <w:rFonts w:ascii="Arial" w:hAnsi="Arial" w:cs="Arial"/>
                <w:sz w:val="20"/>
              </w:rPr>
            </w:pPr>
            <w:r w:rsidRPr="006664EB">
              <w:rPr>
                <w:rFonts w:ascii="Arial" w:hAnsi="Arial" w:cs="Arial"/>
                <w:sz w:val="20"/>
              </w:rPr>
              <w:t>(Unit: Thousand Baht)</w:t>
            </w:r>
          </w:p>
        </w:tc>
      </w:tr>
      <w:tr w:rsidR="0005350F" w:rsidRPr="009C12DF" w:rsidTr="0005350F">
        <w:trPr>
          <w:trHeight w:val="374"/>
          <w:tblHeader/>
        </w:trPr>
        <w:tc>
          <w:tcPr>
            <w:tcW w:w="4289" w:type="dxa"/>
          </w:tcPr>
          <w:p w:rsidR="0005350F" w:rsidRPr="006664EB" w:rsidRDefault="0005350F" w:rsidP="0005350F">
            <w:pPr>
              <w:widowControl/>
              <w:spacing w:line="340" w:lineRule="exact"/>
              <w:ind w:left="-15"/>
              <w:rPr>
                <w:rFonts w:ascii="Arial" w:hAnsi="Arial" w:cs="Arial"/>
                <w:sz w:val="20"/>
              </w:rPr>
            </w:pPr>
          </w:p>
        </w:tc>
        <w:tc>
          <w:tcPr>
            <w:tcW w:w="9751" w:type="dxa"/>
            <w:gridSpan w:val="5"/>
          </w:tcPr>
          <w:p w:rsidR="0005350F" w:rsidRPr="006664EB" w:rsidRDefault="0005350F" w:rsidP="0005350F">
            <w:pPr>
              <w:widowControl/>
              <w:pBdr>
                <w:bottom w:val="single" w:sz="4" w:space="1" w:color="auto"/>
              </w:pBdr>
              <w:spacing w:line="340" w:lineRule="exact"/>
              <w:ind w:left="-15"/>
              <w:jc w:val="center"/>
              <w:rPr>
                <w:rFonts w:ascii="Arial" w:hAnsi="Arial" w:cs="Arial"/>
                <w:sz w:val="20"/>
                <w:cs/>
              </w:rPr>
            </w:pPr>
            <w:r w:rsidRPr="006664EB">
              <w:rPr>
                <w:rFonts w:ascii="Arial" w:hAnsi="Arial" w:cs="Arial"/>
                <w:sz w:val="20"/>
              </w:rPr>
              <w:t>Consolidated financial statements</w:t>
            </w:r>
          </w:p>
        </w:tc>
      </w:tr>
      <w:tr w:rsidR="0005350F" w:rsidRPr="009C12DF" w:rsidTr="0005350F">
        <w:trPr>
          <w:trHeight w:val="374"/>
          <w:tblHeader/>
        </w:trPr>
        <w:tc>
          <w:tcPr>
            <w:tcW w:w="4289" w:type="dxa"/>
          </w:tcPr>
          <w:p w:rsidR="0005350F" w:rsidRPr="006664EB" w:rsidRDefault="0005350F" w:rsidP="0005350F">
            <w:pPr>
              <w:widowControl/>
              <w:spacing w:line="340" w:lineRule="exact"/>
              <w:ind w:left="-15"/>
              <w:rPr>
                <w:rFonts w:ascii="Arial" w:hAnsi="Arial" w:cs="Arial"/>
                <w:sz w:val="20"/>
              </w:rPr>
            </w:pPr>
          </w:p>
        </w:tc>
        <w:tc>
          <w:tcPr>
            <w:tcW w:w="2014" w:type="dxa"/>
            <w:shd w:val="clear" w:color="auto" w:fill="auto"/>
            <w:vAlign w:val="bottom"/>
          </w:tcPr>
          <w:p w:rsidR="0005350F" w:rsidRPr="006664EB" w:rsidRDefault="00F20299" w:rsidP="0005350F">
            <w:pPr>
              <w:widowControl/>
              <w:pBdr>
                <w:bottom w:val="single" w:sz="4" w:space="1" w:color="auto"/>
              </w:pBdr>
              <w:spacing w:line="340" w:lineRule="exact"/>
              <w:ind w:left="-15"/>
              <w:jc w:val="center"/>
              <w:rPr>
                <w:rFonts w:ascii="Arial" w:hAnsi="Arial" w:cs="Arial"/>
                <w:sz w:val="20"/>
                <w:cs/>
              </w:rPr>
            </w:pPr>
            <w:r>
              <w:rPr>
                <w:rFonts w:ascii="Arial" w:hAnsi="Arial" w:cs="Arial"/>
                <w:sz w:val="20"/>
              </w:rPr>
              <w:t>T</w:t>
            </w:r>
            <w:r w:rsidR="0005350F" w:rsidRPr="006664EB">
              <w:rPr>
                <w:rFonts w:ascii="Arial" w:hAnsi="Arial" w:cs="Arial"/>
                <w:sz w:val="20"/>
              </w:rPr>
              <w:t xml:space="preserve">he former </w:t>
            </w:r>
            <w:r>
              <w:rPr>
                <w:rFonts w:ascii="Arial" w:hAnsi="Arial" w:cs="Arial"/>
                <w:sz w:val="20"/>
              </w:rPr>
              <w:t>carrying amount</w:t>
            </w:r>
          </w:p>
        </w:tc>
        <w:tc>
          <w:tcPr>
            <w:tcW w:w="7737" w:type="dxa"/>
            <w:gridSpan w:val="4"/>
            <w:shd w:val="clear" w:color="auto" w:fill="auto"/>
            <w:vAlign w:val="bottom"/>
          </w:tcPr>
          <w:p w:rsidR="0005350F" w:rsidRPr="006664EB" w:rsidRDefault="0005350F" w:rsidP="0005350F">
            <w:pPr>
              <w:widowControl/>
              <w:pBdr>
                <w:bottom w:val="single" w:sz="4" w:space="1" w:color="auto"/>
              </w:pBdr>
              <w:spacing w:line="340" w:lineRule="exact"/>
              <w:ind w:left="-15"/>
              <w:jc w:val="center"/>
              <w:rPr>
                <w:rFonts w:ascii="Arial" w:hAnsi="Arial" w:cs="Arial"/>
                <w:sz w:val="20"/>
              </w:rPr>
            </w:pPr>
            <w:r w:rsidRPr="006664EB">
              <w:rPr>
                <w:rFonts w:ascii="Arial" w:hAnsi="Arial" w:cs="Arial"/>
                <w:sz w:val="20"/>
              </w:rPr>
              <w:t>Classification and measurement in accordance with TFRS</w:t>
            </w:r>
            <w:r w:rsidRPr="006664EB">
              <w:rPr>
                <w:rFonts w:ascii="Arial" w:hAnsi="Arial" w:cs="Arial"/>
                <w:sz w:val="20"/>
                <w:cs/>
              </w:rPr>
              <w:t xml:space="preserve"> </w:t>
            </w:r>
            <w:r w:rsidRPr="006664EB">
              <w:rPr>
                <w:rFonts w:ascii="Arial" w:hAnsi="Arial" w:cs="Arial"/>
                <w:sz w:val="20"/>
              </w:rPr>
              <w:t>9</w:t>
            </w:r>
          </w:p>
        </w:tc>
      </w:tr>
      <w:tr w:rsidR="0005350F" w:rsidRPr="009C12DF" w:rsidTr="0005350F">
        <w:trPr>
          <w:trHeight w:val="720"/>
          <w:tblHeader/>
        </w:trPr>
        <w:tc>
          <w:tcPr>
            <w:tcW w:w="4289" w:type="dxa"/>
          </w:tcPr>
          <w:p w:rsidR="0005350F" w:rsidRPr="006664EB" w:rsidRDefault="0005350F" w:rsidP="0005350F">
            <w:pPr>
              <w:widowControl/>
              <w:spacing w:line="340" w:lineRule="exact"/>
              <w:ind w:left="-15"/>
              <w:rPr>
                <w:rFonts w:ascii="Arial" w:hAnsi="Arial" w:cs="Arial"/>
                <w:sz w:val="20"/>
              </w:rPr>
            </w:pPr>
          </w:p>
        </w:tc>
        <w:tc>
          <w:tcPr>
            <w:tcW w:w="2014" w:type="dxa"/>
            <w:shd w:val="clear" w:color="auto" w:fill="auto"/>
            <w:vAlign w:val="bottom"/>
          </w:tcPr>
          <w:p w:rsidR="0005350F" w:rsidRPr="006664EB" w:rsidRDefault="0005350F" w:rsidP="0005350F">
            <w:pPr>
              <w:widowControl/>
              <w:spacing w:line="340" w:lineRule="exact"/>
              <w:ind w:left="-15"/>
              <w:jc w:val="center"/>
              <w:rPr>
                <w:rFonts w:ascii="Arial" w:hAnsi="Arial" w:cs="Arial"/>
                <w:sz w:val="20"/>
                <w:cs/>
              </w:rPr>
            </w:pPr>
          </w:p>
        </w:tc>
        <w:tc>
          <w:tcPr>
            <w:tcW w:w="2014" w:type="dxa"/>
            <w:vAlign w:val="bottom"/>
          </w:tcPr>
          <w:p w:rsidR="0005350F" w:rsidRPr="006664EB" w:rsidRDefault="0005350F" w:rsidP="0005350F">
            <w:pPr>
              <w:widowControl/>
              <w:pBdr>
                <w:bottom w:val="single" w:sz="4" w:space="1" w:color="auto"/>
              </w:pBdr>
              <w:spacing w:line="340" w:lineRule="exact"/>
              <w:ind w:left="-15"/>
              <w:jc w:val="center"/>
              <w:rPr>
                <w:rFonts w:ascii="Arial" w:hAnsi="Arial" w:cs="Arial"/>
                <w:sz w:val="20"/>
              </w:rPr>
            </w:pPr>
            <w:r w:rsidRPr="006664EB">
              <w:rPr>
                <w:rFonts w:ascii="Arial" w:hAnsi="Arial" w:cs="Arial"/>
                <w:sz w:val="20"/>
              </w:rPr>
              <w:t>Fair value through profit or loss</w:t>
            </w:r>
          </w:p>
        </w:tc>
        <w:tc>
          <w:tcPr>
            <w:tcW w:w="2014" w:type="dxa"/>
            <w:vAlign w:val="bottom"/>
          </w:tcPr>
          <w:p w:rsidR="0005350F" w:rsidRPr="006664EB" w:rsidRDefault="0005350F" w:rsidP="0005350F">
            <w:pPr>
              <w:widowControl/>
              <w:pBdr>
                <w:bottom w:val="single" w:sz="4" w:space="1" w:color="auto"/>
              </w:pBdr>
              <w:spacing w:line="340" w:lineRule="exact"/>
              <w:ind w:left="-15"/>
              <w:jc w:val="center"/>
              <w:rPr>
                <w:rFonts w:ascii="Arial" w:hAnsi="Arial" w:cs="Arial"/>
                <w:sz w:val="20"/>
                <w:cs/>
              </w:rPr>
            </w:pPr>
            <w:r w:rsidRPr="006664EB">
              <w:rPr>
                <w:rFonts w:ascii="Arial" w:hAnsi="Arial" w:cs="Arial"/>
                <w:sz w:val="20"/>
              </w:rPr>
              <w:t>Fair value through other comprehensive income</w:t>
            </w:r>
          </w:p>
        </w:tc>
        <w:tc>
          <w:tcPr>
            <w:tcW w:w="1821" w:type="dxa"/>
            <w:vAlign w:val="bottom"/>
          </w:tcPr>
          <w:p w:rsidR="0005350F" w:rsidRPr="006664EB" w:rsidRDefault="0005350F" w:rsidP="0005350F">
            <w:pPr>
              <w:widowControl/>
              <w:pBdr>
                <w:bottom w:val="single" w:sz="4" w:space="1" w:color="auto"/>
              </w:pBdr>
              <w:spacing w:line="340" w:lineRule="exact"/>
              <w:ind w:left="-15"/>
              <w:jc w:val="center"/>
              <w:rPr>
                <w:rFonts w:ascii="Arial" w:hAnsi="Arial" w:cs="Arial"/>
                <w:sz w:val="20"/>
                <w:cs/>
              </w:rPr>
            </w:pPr>
            <w:proofErr w:type="spellStart"/>
            <w:r w:rsidRPr="006664EB">
              <w:rPr>
                <w:rFonts w:ascii="Arial" w:hAnsi="Arial" w:cs="Arial"/>
                <w:sz w:val="20"/>
              </w:rPr>
              <w:t>Amortised</w:t>
            </w:r>
            <w:proofErr w:type="spellEnd"/>
            <w:r w:rsidRPr="006664EB">
              <w:rPr>
                <w:rFonts w:ascii="Arial" w:hAnsi="Arial" w:cs="Arial"/>
                <w:sz w:val="20"/>
              </w:rPr>
              <w:t xml:space="preserve"> cost</w:t>
            </w:r>
          </w:p>
        </w:tc>
        <w:tc>
          <w:tcPr>
            <w:tcW w:w="1888" w:type="dxa"/>
            <w:vAlign w:val="bottom"/>
          </w:tcPr>
          <w:p w:rsidR="0005350F" w:rsidRPr="006664EB" w:rsidRDefault="0005350F" w:rsidP="0005350F">
            <w:pPr>
              <w:widowControl/>
              <w:pBdr>
                <w:bottom w:val="single" w:sz="4" w:space="1" w:color="auto"/>
              </w:pBdr>
              <w:spacing w:line="340" w:lineRule="exact"/>
              <w:ind w:left="-15"/>
              <w:jc w:val="center"/>
              <w:rPr>
                <w:rFonts w:ascii="Arial" w:hAnsi="Arial" w:cs="Arial"/>
                <w:sz w:val="20"/>
              </w:rPr>
            </w:pPr>
            <w:r w:rsidRPr="006664EB">
              <w:rPr>
                <w:rFonts w:ascii="Arial" w:hAnsi="Arial" w:cs="Arial"/>
                <w:sz w:val="20"/>
              </w:rPr>
              <w:t>Total</w:t>
            </w:r>
          </w:p>
        </w:tc>
      </w:tr>
      <w:tr w:rsidR="0005350F" w:rsidRPr="009C12DF" w:rsidTr="0005350F">
        <w:trPr>
          <w:trHeight w:val="374"/>
        </w:trPr>
        <w:tc>
          <w:tcPr>
            <w:tcW w:w="4289" w:type="dxa"/>
          </w:tcPr>
          <w:p w:rsidR="0005350F" w:rsidRPr="006664EB" w:rsidRDefault="0005350F" w:rsidP="0005350F">
            <w:pPr>
              <w:widowControl/>
              <w:spacing w:line="340" w:lineRule="exact"/>
              <w:ind w:left="165" w:hanging="180"/>
              <w:rPr>
                <w:rFonts w:ascii="Arial" w:hAnsi="Arial" w:cs="Arial"/>
                <w:b/>
                <w:bCs/>
                <w:sz w:val="20"/>
              </w:rPr>
            </w:pPr>
            <w:r w:rsidRPr="006664EB">
              <w:rPr>
                <w:rFonts w:ascii="Arial" w:hAnsi="Arial" w:cs="Arial"/>
                <w:b/>
                <w:bCs/>
                <w:sz w:val="20"/>
              </w:rPr>
              <w:t>Financial assets as at 1 January 2020</w:t>
            </w:r>
          </w:p>
        </w:tc>
        <w:tc>
          <w:tcPr>
            <w:tcW w:w="2014" w:type="dxa"/>
            <w:shd w:val="clear" w:color="auto" w:fill="auto"/>
          </w:tcPr>
          <w:p w:rsidR="0005350F" w:rsidRPr="006664EB" w:rsidRDefault="0005350F" w:rsidP="0005350F">
            <w:pPr>
              <w:widowControl/>
              <w:spacing w:line="340" w:lineRule="exact"/>
              <w:ind w:left="-15"/>
              <w:jc w:val="center"/>
              <w:rPr>
                <w:rFonts w:ascii="Arial" w:hAnsi="Arial" w:cs="Arial"/>
                <w:sz w:val="20"/>
              </w:rPr>
            </w:pPr>
          </w:p>
        </w:tc>
        <w:tc>
          <w:tcPr>
            <w:tcW w:w="2014" w:type="dxa"/>
          </w:tcPr>
          <w:p w:rsidR="0005350F" w:rsidRPr="006664EB" w:rsidRDefault="0005350F" w:rsidP="0005350F">
            <w:pPr>
              <w:widowControl/>
              <w:spacing w:line="340" w:lineRule="exact"/>
              <w:ind w:left="-15"/>
              <w:jc w:val="center"/>
              <w:rPr>
                <w:rFonts w:ascii="Arial" w:hAnsi="Arial" w:cs="Arial"/>
                <w:sz w:val="20"/>
              </w:rPr>
            </w:pPr>
          </w:p>
        </w:tc>
        <w:tc>
          <w:tcPr>
            <w:tcW w:w="2014" w:type="dxa"/>
          </w:tcPr>
          <w:p w:rsidR="0005350F" w:rsidRPr="006664EB" w:rsidRDefault="0005350F" w:rsidP="0005350F">
            <w:pPr>
              <w:widowControl/>
              <w:spacing w:line="340" w:lineRule="exact"/>
              <w:ind w:left="-15"/>
              <w:jc w:val="center"/>
              <w:rPr>
                <w:rFonts w:ascii="Arial" w:hAnsi="Arial" w:cs="Arial"/>
                <w:sz w:val="20"/>
              </w:rPr>
            </w:pPr>
          </w:p>
        </w:tc>
        <w:tc>
          <w:tcPr>
            <w:tcW w:w="1821" w:type="dxa"/>
          </w:tcPr>
          <w:p w:rsidR="0005350F" w:rsidRPr="006664EB" w:rsidRDefault="0005350F" w:rsidP="0005350F">
            <w:pPr>
              <w:widowControl/>
              <w:spacing w:line="340" w:lineRule="exact"/>
              <w:ind w:left="-15"/>
              <w:jc w:val="center"/>
              <w:rPr>
                <w:rFonts w:ascii="Arial" w:hAnsi="Arial" w:cs="Arial"/>
                <w:sz w:val="20"/>
              </w:rPr>
            </w:pPr>
          </w:p>
        </w:tc>
        <w:tc>
          <w:tcPr>
            <w:tcW w:w="1888" w:type="dxa"/>
          </w:tcPr>
          <w:p w:rsidR="0005350F" w:rsidRPr="006664EB" w:rsidRDefault="0005350F" w:rsidP="0005350F">
            <w:pPr>
              <w:widowControl/>
              <w:spacing w:line="340" w:lineRule="exact"/>
              <w:ind w:left="-15"/>
              <w:jc w:val="center"/>
              <w:rPr>
                <w:rFonts w:ascii="Arial" w:hAnsi="Arial" w:cs="Arial"/>
                <w:sz w:val="20"/>
              </w:rPr>
            </w:pPr>
          </w:p>
        </w:tc>
      </w:tr>
      <w:tr w:rsidR="0005350F" w:rsidRPr="009C12DF" w:rsidTr="0005350F">
        <w:trPr>
          <w:trHeight w:val="374"/>
        </w:trPr>
        <w:tc>
          <w:tcPr>
            <w:tcW w:w="4289" w:type="dxa"/>
            <w:shd w:val="clear" w:color="auto" w:fill="auto"/>
          </w:tcPr>
          <w:p w:rsidR="0005350F" w:rsidRPr="006664EB" w:rsidRDefault="0005350F" w:rsidP="0005350F">
            <w:pPr>
              <w:widowControl/>
              <w:spacing w:line="340" w:lineRule="exact"/>
              <w:ind w:left="165" w:hanging="180"/>
              <w:rPr>
                <w:rFonts w:ascii="Arial" w:hAnsi="Arial" w:cs="Arial"/>
                <w:sz w:val="20"/>
              </w:rPr>
            </w:pPr>
            <w:r w:rsidRPr="006664EB">
              <w:rPr>
                <w:rFonts w:ascii="Arial" w:hAnsi="Arial" w:cs="Arial"/>
                <w:sz w:val="20"/>
              </w:rPr>
              <w:t>Cash and cash equivalents</w:t>
            </w:r>
          </w:p>
        </w:tc>
        <w:tc>
          <w:tcPr>
            <w:tcW w:w="2014" w:type="dxa"/>
            <w:shd w:val="clear" w:color="auto" w:fill="auto"/>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62,220</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1821" w:type="dxa"/>
            <w:vAlign w:val="bottom"/>
          </w:tcPr>
          <w:p w:rsidR="0005350F" w:rsidRPr="006664EB" w:rsidRDefault="0005350F" w:rsidP="0005350F">
            <w:pPr>
              <w:widowControl/>
              <w:tabs>
                <w:tab w:val="decimal" w:pos="1530"/>
              </w:tabs>
              <w:spacing w:line="340" w:lineRule="exact"/>
              <w:ind w:left="-15"/>
              <w:rPr>
                <w:rFonts w:ascii="Arial" w:hAnsi="Arial" w:cs="Arial"/>
                <w:sz w:val="20"/>
              </w:rPr>
            </w:pPr>
            <w:r w:rsidRPr="006664EB">
              <w:rPr>
                <w:rFonts w:ascii="Arial" w:hAnsi="Arial" w:cs="Arial"/>
                <w:sz w:val="20"/>
              </w:rPr>
              <w:t>62,220</w:t>
            </w:r>
          </w:p>
        </w:tc>
        <w:tc>
          <w:tcPr>
            <w:tcW w:w="1888"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62,220</w:t>
            </w:r>
          </w:p>
        </w:tc>
      </w:tr>
      <w:tr w:rsidR="0005350F" w:rsidRPr="009C12DF" w:rsidTr="0005350F">
        <w:trPr>
          <w:trHeight w:val="374"/>
        </w:trPr>
        <w:tc>
          <w:tcPr>
            <w:tcW w:w="4289" w:type="dxa"/>
            <w:shd w:val="clear" w:color="auto" w:fill="auto"/>
          </w:tcPr>
          <w:p w:rsidR="0005350F" w:rsidRPr="006664EB" w:rsidRDefault="0005350F" w:rsidP="0005350F">
            <w:pPr>
              <w:widowControl/>
              <w:spacing w:line="340" w:lineRule="exact"/>
              <w:ind w:left="165" w:hanging="180"/>
              <w:rPr>
                <w:rFonts w:ascii="Arial" w:hAnsi="Arial" w:cs="Browallia New"/>
                <w:strike/>
                <w:sz w:val="20"/>
              </w:rPr>
            </w:pPr>
            <w:r w:rsidRPr="006664EB">
              <w:rPr>
                <w:rFonts w:ascii="Arial" w:hAnsi="Arial" w:cs="Arial"/>
                <w:sz w:val="20"/>
              </w:rPr>
              <w:t>Current Investment</w:t>
            </w:r>
            <w:r w:rsidR="00F20299">
              <w:rPr>
                <w:rFonts w:ascii="Arial" w:hAnsi="Arial" w:cs="Arial"/>
                <w:sz w:val="20"/>
              </w:rPr>
              <w:t>s</w:t>
            </w:r>
          </w:p>
        </w:tc>
        <w:tc>
          <w:tcPr>
            <w:tcW w:w="2014" w:type="dxa"/>
            <w:shd w:val="clear" w:color="auto" w:fill="auto"/>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690,702</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Pr>
                <w:rFonts w:ascii="Arial" w:hAnsi="Arial" w:cs="Arial"/>
                <w:sz w:val="20"/>
              </w:rPr>
              <w:t>356,295</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1821" w:type="dxa"/>
            <w:vAlign w:val="bottom"/>
          </w:tcPr>
          <w:p w:rsidR="0005350F" w:rsidRPr="006664EB" w:rsidRDefault="0005350F" w:rsidP="0005350F">
            <w:pPr>
              <w:widowControl/>
              <w:tabs>
                <w:tab w:val="decimal" w:pos="1530"/>
              </w:tabs>
              <w:spacing w:line="340" w:lineRule="exact"/>
              <w:ind w:left="-15"/>
              <w:rPr>
                <w:rFonts w:ascii="Arial" w:hAnsi="Arial" w:cs="Arial"/>
                <w:sz w:val="20"/>
              </w:rPr>
            </w:pPr>
            <w:r>
              <w:rPr>
                <w:rFonts w:ascii="Arial" w:hAnsi="Arial" w:cs="Arial"/>
                <w:sz w:val="20"/>
              </w:rPr>
              <w:t>344,407</w:t>
            </w:r>
          </w:p>
        </w:tc>
        <w:tc>
          <w:tcPr>
            <w:tcW w:w="1888"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690,702</w:t>
            </w:r>
          </w:p>
        </w:tc>
      </w:tr>
      <w:tr w:rsidR="0005350F" w:rsidRPr="009C12DF" w:rsidTr="0005350F">
        <w:trPr>
          <w:trHeight w:val="374"/>
        </w:trPr>
        <w:tc>
          <w:tcPr>
            <w:tcW w:w="4289" w:type="dxa"/>
            <w:shd w:val="clear" w:color="auto" w:fill="auto"/>
          </w:tcPr>
          <w:p w:rsidR="0005350F" w:rsidRPr="006664EB" w:rsidRDefault="0005350F" w:rsidP="0005350F">
            <w:pPr>
              <w:widowControl/>
              <w:spacing w:line="340" w:lineRule="exact"/>
              <w:ind w:left="165" w:hanging="180"/>
              <w:rPr>
                <w:rFonts w:ascii="Arial" w:hAnsi="Arial" w:cs="Arial"/>
                <w:sz w:val="20"/>
              </w:rPr>
            </w:pPr>
            <w:r w:rsidRPr="006664EB">
              <w:rPr>
                <w:rFonts w:ascii="Arial" w:hAnsi="Arial" w:cs="Arial"/>
                <w:sz w:val="20"/>
              </w:rPr>
              <w:t xml:space="preserve">Receivables from Clearing House and broker </w:t>
            </w:r>
            <w:r>
              <w:rPr>
                <w:rFonts w:ascii="Arial" w:hAnsi="Arial" w:cstheme="minorBidi" w:hint="cs"/>
                <w:sz w:val="20"/>
                <w:cs/>
              </w:rPr>
              <w:t xml:space="preserve">  </w:t>
            </w:r>
            <w:r w:rsidRPr="006664EB">
              <w:rPr>
                <w:rFonts w:ascii="Arial" w:hAnsi="Arial" w:cs="Arial"/>
                <w:sz w:val="20"/>
              </w:rPr>
              <w:t>- dealers</w:t>
            </w:r>
          </w:p>
        </w:tc>
        <w:tc>
          <w:tcPr>
            <w:tcW w:w="2014" w:type="dxa"/>
            <w:shd w:val="clear" w:color="auto" w:fill="auto"/>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57,427</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1821" w:type="dxa"/>
            <w:vAlign w:val="bottom"/>
          </w:tcPr>
          <w:p w:rsidR="0005350F" w:rsidRPr="006664EB" w:rsidRDefault="0005350F" w:rsidP="0005350F">
            <w:pPr>
              <w:widowControl/>
              <w:tabs>
                <w:tab w:val="decimal" w:pos="1530"/>
              </w:tabs>
              <w:spacing w:line="340" w:lineRule="exact"/>
              <w:ind w:left="-15"/>
              <w:rPr>
                <w:rFonts w:ascii="Arial" w:hAnsi="Arial" w:cs="Arial"/>
                <w:sz w:val="20"/>
              </w:rPr>
            </w:pPr>
            <w:r w:rsidRPr="006664EB">
              <w:rPr>
                <w:rFonts w:ascii="Arial" w:hAnsi="Arial" w:cs="Arial"/>
                <w:sz w:val="20"/>
              </w:rPr>
              <w:t>57,427</w:t>
            </w:r>
          </w:p>
        </w:tc>
        <w:tc>
          <w:tcPr>
            <w:tcW w:w="1888"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57,427</w:t>
            </w:r>
          </w:p>
        </w:tc>
      </w:tr>
      <w:tr w:rsidR="0005350F" w:rsidRPr="009C12DF" w:rsidTr="0005350F">
        <w:trPr>
          <w:trHeight w:val="374"/>
        </w:trPr>
        <w:tc>
          <w:tcPr>
            <w:tcW w:w="4289" w:type="dxa"/>
            <w:shd w:val="clear" w:color="auto" w:fill="auto"/>
          </w:tcPr>
          <w:p w:rsidR="0005350F" w:rsidRPr="006664EB" w:rsidRDefault="0005350F" w:rsidP="0005350F">
            <w:pPr>
              <w:widowControl/>
              <w:spacing w:line="340" w:lineRule="exact"/>
              <w:ind w:left="165" w:hanging="180"/>
              <w:rPr>
                <w:rFonts w:ascii="Arial" w:hAnsi="Arial" w:cs="Arial"/>
                <w:sz w:val="20"/>
              </w:rPr>
            </w:pPr>
            <w:r w:rsidRPr="006664EB">
              <w:rPr>
                <w:rFonts w:ascii="Arial" w:hAnsi="Arial" w:cs="Arial"/>
                <w:sz w:val="20"/>
              </w:rPr>
              <w:t>Securities and derivatives business receivables</w:t>
            </w:r>
          </w:p>
        </w:tc>
        <w:tc>
          <w:tcPr>
            <w:tcW w:w="2014" w:type="dxa"/>
            <w:shd w:val="clear" w:color="auto" w:fill="auto"/>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1,785,349</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1821" w:type="dxa"/>
            <w:vAlign w:val="bottom"/>
          </w:tcPr>
          <w:p w:rsidR="0005350F" w:rsidRPr="00EB36B2" w:rsidRDefault="0005350F" w:rsidP="0005350F">
            <w:pPr>
              <w:widowControl/>
              <w:tabs>
                <w:tab w:val="decimal" w:pos="1530"/>
              </w:tabs>
              <w:spacing w:line="340" w:lineRule="exact"/>
              <w:ind w:left="-15"/>
              <w:rPr>
                <w:rFonts w:ascii="Arial" w:hAnsi="Arial" w:cstheme="minorBidi"/>
                <w:sz w:val="20"/>
                <w:cs/>
              </w:rPr>
            </w:pPr>
            <w:r w:rsidRPr="006664EB">
              <w:rPr>
                <w:rFonts w:ascii="Arial" w:hAnsi="Arial" w:cs="Arial"/>
                <w:sz w:val="20"/>
              </w:rPr>
              <w:t>1,785,</w:t>
            </w:r>
            <w:r>
              <w:rPr>
                <w:rFonts w:ascii="Arial" w:hAnsi="Arial" w:cs="Arial"/>
                <w:sz w:val="20"/>
              </w:rPr>
              <w:t>250</w:t>
            </w:r>
          </w:p>
        </w:tc>
        <w:tc>
          <w:tcPr>
            <w:tcW w:w="1888"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1,785,</w:t>
            </w:r>
            <w:r>
              <w:rPr>
                <w:rFonts w:ascii="Arial" w:hAnsi="Arial" w:cs="Arial"/>
                <w:sz w:val="20"/>
              </w:rPr>
              <w:t>250</w:t>
            </w:r>
          </w:p>
        </w:tc>
      </w:tr>
      <w:tr w:rsidR="0005350F" w:rsidRPr="009C12DF" w:rsidTr="0005350F">
        <w:trPr>
          <w:trHeight w:val="374"/>
        </w:trPr>
        <w:tc>
          <w:tcPr>
            <w:tcW w:w="4289" w:type="dxa"/>
            <w:shd w:val="clear" w:color="auto" w:fill="auto"/>
          </w:tcPr>
          <w:p w:rsidR="0005350F" w:rsidRPr="006664EB" w:rsidRDefault="0005350F" w:rsidP="0005350F">
            <w:pPr>
              <w:widowControl/>
              <w:spacing w:line="340" w:lineRule="exact"/>
              <w:ind w:left="165" w:hanging="180"/>
              <w:rPr>
                <w:rFonts w:ascii="Arial" w:hAnsi="Arial" w:cs="Arial"/>
                <w:sz w:val="20"/>
              </w:rPr>
            </w:pPr>
            <w:r w:rsidRPr="006664EB">
              <w:rPr>
                <w:rFonts w:ascii="Arial" w:hAnsi="Arial" w:cs="Arial"/>
                <w:sz w:val="20"/>
              </w:rPr>
              <w:t>Derivative assets</w:t>
            </w:r>
          </w:p>
        </w:tc>
        <w:tc>
          <w:tcPr>
            <w:tcW w:w="2014" w:type="dxa"/>
            <w:shd w:val="clear" w:color="auto" w:fill="auto"/>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6,982</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6,982</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1821" w:type="dxa"/>
            <w:vAlign w:val="bottom"/>
          </w:tcPr>
          <w:p w:rsidR="0005350F" w:rsidRPr="006664EB" w:rsidRDefault="0005350F" w:rsidP="0005350F">
            <w:pPr>
              <w:widowControl/>
              <w:tabs>
                <w:tab w:val="decimal" w:pos="1530"/>
              </w:tabs>
              <w:spacing w:line="340" w:lineRule="exact"/>
              <w:ind w:left="-15"/>
              <w:rPr>
                <w:rFonts w:ascii="Arial" w:hAnsi="Arial" w:cs="Arial"/>
                <w:sz w:val="20"/>
              </w:rPr>
            </w:pPr>
            <w:r w:rsidRPr="006664EB">
              <w:rPr>
                <w:rFonts w:ascii="Arial" w:hAnsi="Arial" w:cs="Arial"/>
                <w:sz w:val="20"/>
              </w:rPr>
              <w:t>-</w:t>
            </w:r>
          </w:p>
        </w:tc>
        <w:tc>
          <w:tcPr>
            <w:tcW w:w="1888"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6,982</w:t>
            </w:r>
          </w:p>
        </w:tc>
      </w:tr>
      <w:tr w:rsidR="0005350F" w:rsidRPr="009C12DF" w:rsidTr="0005350F">
        <w:trPr>
          <w:trHeight w:val="374"/>
        </w:trPr>
        <w:tc>
          <w:tcPr>
            <w:tcW w:w="4289" w:type="dxa"/>
            <w:shd w:val="clear" w:color="auto" w:fill="auto"/>
          </w:tcPr>
          <w:p w:rsidR="0005350F" w:rsidRPr="006664EB" w:rsidRDefault="0005350F" w:rsidP="0005350F">
            <w:pPr>
              <w:widowControl/>
              <w:spacing w:line="340" w:lineRule="exact"/>
              <w:ind w:left="165" w:hanging="180"/>
              <w:rPr>
                <w:rFonts w:ascii="Arial" w:hAnsi="Arial" w:cs="Arial"/>
                <w:sz w:val="20"/>
              </w:rPr>
            </w:pPr>
            <w:r w:rsidRPr="006664EB">
              <w:rPr>
                <w:rFonts w:ascii="Arial" w:hAnsi="Arial" w:cs="Arial"/>
                <w:sz w:val="20"/>
              </w:rPr>
              <w:t>Other receivables</w:t>
            </w:r>
          </w:p>
        </w:tc>
        <w:tc>
          <w:tcPr>
            <w:tcW w:w="2014" w:type="dxa"/>
            <w:shd w:val="clear" w:color="auto" w:fill="auto"/>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27,631</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1821" w:type="dxa"/>
            <w:vAlign w:val="bottom"/>
          </w:tcPr>
          <w:p w:rsidR="0005350F" w:rsidRPr="006664EB" w:rsidRDefault="0005350F" w:rsidP="0005350F">
            <w:pPr>
              <w:widowControl/>
              <w:tabs>
                <w:tab w:val="decimal" w:pos="1530"/>
              </w:tabs>
              <w:spacing w:line="340" w:lineRule="exact"/>
              <w:ind w:left="-15"/>
              <w:rPr>
                <w:rFonts w:ascii="Arial" w:hAnsi="Arial" w:cs="Arial"/>
                <w:sz w:val="20"/>
              </w:rPr>
            </w:pPr>
            <w:r w:rsidRPr="006664EB">
              <w:rPr>
                <w:rFonts w:ascii="Arial" w:hAnsi="Arial" w:cs="Arial"/>
                <w:sz w:val="20"/>
              </w:rPr>
              <w:t>27,631</w:t>
            </w:r>
          </w:p>
        </w:tc>
        <w:tc>
          <w:tcPr>
            <w:tcW w:w="1888"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27,631</w:t>
            </w:r>
          </w:p>
        </w:tc>
      </w:tr>
      <w:tr w:rsidR="0005350F" w:rsidRPr="009C12DF" w:rsidTr="0005350F">
        <w:trPr>
          <w:trHeight w:val="374"/>
        </w:trPr>
        <w:tc>
          <w:tcPr>
            <w:tcW w:w="4289" w:type="dxa"/>
            <w:shd w:val="clear" w:color="auto" w:fill="auto"/>
          </w:tcPr>
          <w:p w:rsidR="0005350F" w:rsidRPr="006664EB" w:rsidRDefault="0005350F" w:rsidP="0005350F">
            <w:pPr>
              <w:widowControl/>
              <w:spacing w:line="340" w:lineRule="exact"/>
              <w:ind w:left="165" w:hanging="180"/>
              <w:rPr>
                <w:rFonts w:ascii="Arial" w:hAnsi="Arial" w:cs="Arial"/>
                <w:color w:val="000000" w:themeColor="text1"/>
                <w:sz w:val="20"/>
              </w:rPr>
            </w:pPr>
            <w:r>
              <w:rPr>
                <w:rFonts w:ascii="Arial" w:hAnsi="Arial" w:cs="Arial"/>
                <w:color w:val="000000" w:themeColor="text1"/>
                <w:sz w:val="20"/>
              </w:rPr>
              <w:t>L</w:t>
            </w:r>
            <w:r w:rsidRPr="006664EB">
              <w:rPr>
                <w:rFonts w:ascii="Arial" w:hAnsi="Arial" w:cs="Arial"/>
                <w:color w:val="000000" w:themeColor="text1"/>
                <w:sz w:val="20"/>
              </w:rPr>
              <w:t xml:space="preserve">ong-term loans to other </w:t>
            </w:r>
          </w:p>
        </w:tc>
        <w:tc>
          <w:tcPr>
            <w:tcW w:w="2014" w:type="dxa"/>
            <w:shd w:val="clear" w:color="auto" w:fill="auto"/>
            <w:vAlign w:val="bottom"/>
          </w:tcPr>
          <w:p w:rsidR="0005350F" w:rsidRPr="006664EB" w:rsidRDefault="0005350F" w:rsidP="0005350F">
            <w:pPr>
              <w:widowControl/>
              <w:tabs>
                <w:tab w:val="decimal" w:pos="1605"/>
              </w:tabs>
              <w:spacing w:line="340" w:lineRule="exact"/>
              <w:ind w:left="-15"/>
              <w:rPr>
                <w:rFonts w:ascii="Arial" w:hAnsi="Arial" w:cs="Arial"/>
                <w:sz w:val="20"/>
              </w:rPr>
            </w:pPr>
            <w:r>
              <w:rPr>
                <w:rFonts w:ascii="Arial" w:hAnsi="Arial" w:cs="Arial"/>
                <w:sz w:val="20"/>
              </w:rPr>
              <w:t>157,000</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1821" w:type="dxa"/>
            <w:vAlign w:val="bottom"/>
          </w:tcPr>
          <w:p w:rsidR="0005350F" w:rsidRPr="006664EB" w:rsidRDefault="0005350F" w:rsidP="0005350F">
            <w:pPr>
              <w:widowControl/>
              <w:tabs>
                <w:tab w:val="decimal" w:pos="1530"/>
              </w:tabs>
              <w:spacing w:line="340" w:lineRule="exact"/>
              <w:ind w:left="-15"/>
              <w:rPr>
                <w:rFonts w:ascii="Arial" w:hAnsi="Arial" w:cs="Arial"/>
                <w:sz w:val="20"/>
              </w:rPr>
            </w:pPr>
            <w:r>
              <w:rPr>
                <w:rFonts w:ascii="Arial" w:hAnsi="Arial" w:cs="Arial"/>
                <w:sz w:val="20"/>
              </w:rPr>
              <w:t>157,000</w:t>
            </w:r>
          </w:p>
        </w:tc>
        <w:tc>
          <w:tcPr>
            <w:tcW w:w="1888"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Pr>
                <w:rFonts w:ascii="Arial" w:hAnsi="Arial" w:cs="Arial"/>
                <w:sz w:val="20"/>
              </w:rPr>
              <w:t>157,000</w:t>
            </w:r>
          </w:p>
        </w:tc>
      </w:tr>
      <w:tr w:rsidR="0005350F" w:rsidRPr="009C12DF" w:rsidTr="0005350F">
        <w:trPr>
          <w:trHeight w:val="374"/>
        </w:trPr>
        <w:tc>
          <w:tcPr>
            <w:tcW w:w="4289" w:type="dxa"/>
            <w:shd w:val="clear" w:color="auto" w:fill="auto"/>
          </w:tcPr>
          <w:p w:rsidR="0005350F" w:rsidRPr="006664EB" w:rsidRDefault="0005350F" w:rsidP="0005350F">
            <w:pPr>
              <w:widowControl/>
              <w:spacing w:line="340" w:lineRule="exact"/>
              <w:ind w:left="165" w:hanging="180"/>
              <w:rPr>
                <w:rFonts w:ascii="Arial" w:hAnsi="Arial" w:cs="Arial"/>
                <w:sz w:val="20"/>
              </w:rPr>
            </w:pPr>
            <w:r w:rsidRPr="006664EB">
              <w:rPr>
                <w:rFonts w:ascii="Arial" w:hAnsi="Arial" w:cs="Arial"/>
                <w:sz w:val="20"/>
              </w:rPr>
              <w:t>Short-term loans to joint venture</w:t>
            </w:r>
          </w:p>
        </w:tc>
        <w:tc>
          <w:tcPr>
            <w:tcW w:w="2014" w:type="dxa"/>
            <w:shd w:val="clear" w:color="auto" w:fill="auto"/>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60,000</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1821" w:type="dxa"/>
            <w:vAlign w:val="bottom"/>
          </w:tcPr>
          <w:p w:rsidR="0005350F" w:rsidRPr="006664EB" w:rsidRDefault="0005350F" w:rsidP="0005350F">
            <w:pPr>
              <w:widowControl/>
              <w:tabs>
                <w:tab w:val="decimal" w:pos="1530"/>
              </w:tabs>
              <w:spacing w:line="340" w:lineRule="exact"/>
              <w:ind w:left="-15"/>
              <w:rPr>
                <w:rFonts w:ascii="Arial" w:hAnsi="Arial" w:cs="Arial"/>
                <w:sz w:val="20"/>
              </w:rPr>
            </w:pPr>
            <w:r w:rsidRPr="006664EB">
              <w:rPr>
                <w:rFonts w:ascii="Arial" w:hAnsi="Arial" w:cs="Arial"/>
                <w:sz w:val="20"/>
              </w:rPr>
              <w:t>60,000</w:t>
            </w:r>
          </w:p>
        </w:tc>
        <w:tc>
          <w:tcPr>
            <w:tcW w:w="1888"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60,000</w:t>
            </w:r>
          </w:p>
        </w:tc>
      </w:tr>
      <w:tr w:rsidR="0005350F" w:rsidRPr="009C12DF" w:rsidTr="0005350F">
        <w:trPr>
          <w:trHeight w:val="374"/>
        </w:trPr>
        <w:tc>
          <w:tcPr>
            <w:tcW w:w="4289" w:type="dxa"/>
            <w:shd w:val="clear" w:color="auto" w:fill="auto"/>
          </w:tcPr>
          <w:p w:rsidR="0005350F" w:rsidRPr="006664EB" w:rsidRDefault="0005350F" w:rsidP="0005350F">
            <w:pPr>
              <w:widowControl/>
              <w:spacing w:line="340" w:lineRule="exact"/>
              <w:ind w:left="165" w:hanging="180"/>
              <w:rPr>
                <w:rFonts w:ascii="Arial" w:hAnsi="Arial" w:cs="Arial"/>
                <w:sz w:val="20"/>
              </w:rPr>
            </w:pPr>
            <w:r w:rsidRPr="006664EB">
              <w:rPr>
                <w:rFonts w:ascii="Arial" w:hAnsi="Arial" w:cs="Arial"/>
                <w:sz w:val="20"/>
              </w:rPr>
              <w:t>Short-term loans to others</w:t>
            </w:r>
          </w:p>
        </w:tc>
        <w:tc>
          <w:tcPr>
            <w:tcW w:w="2014" w:type="dxa"/>
            <w:shd w:val="clear" w:color="auto" w:fill="auto"/>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1,007,427</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2014"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w:t>
            </w:r>
          </w:p>
        </w:tc>
        <w:tc>
          <w:tcPr>
            <w:tcW w:w="1821" w:type="dxa"/>
            <w:vAlign w:val="bottom"/>
          </w:tcPr>
          <w:p w:rsidR="0005350F" w:rsidRPr="006664EB" w:rsidRDefault="0005350F" w:rsidP="0005350F">
            <w:pPr>
              <w:widowControl/>
              <w:tabs>
                <w:tab w:val="decimal" w:pos="1530"/>
              </w:tabs>
              <w:spacing w:line="340" w:lineRule="exact"/>
              <w:ind w:left="-15"/>
              <w:rPr>
                <w:rFonts w:ascii="Arial" w:hAnsi="Arial" w:cs="Arial"/>
                <w:sz w:val="20"/>
              </w:rPr>
            </w:pPr>
            <w:r w:rsidRPr="006664EB">
              <w:rPr>
                <w:rFonts w:ascii="Arial" w:hAnsi="Arial" w:cs="Arial"/>
                <w:sz w:val="20"/>
              </w:rPr>
              <w:t>1,007,427</w:t>
            </w:r>
          </w:p>
        </w:tc>
        <w:tc>
          <w:tcPr>
            <w:tcW w:w="1888" w:type="dxa"/>
            <w:vAlign w:val="bottom"/>
          </w:tcPr>
          <w:p w:rsidR="0005350F" w:rsidRPr="006664EB" w:rsidRDefault="0005350F" w:rsidP="0005350F">
            <w:pPr>
              <w:widowControl/>
              <w:tabs>
                <w:tab w:val="decimal" w:pos="1605"/>
              </w:tabs>
              <w:spacing w:line="340" w:lineRule="exact"/>
              <w:ind w:left="-15"/>
              <w:rPr>
                <w:rFonts w:ascii="Arial" w:hAnsi="Arial" w:cs="Arial"/>
                <w:sz w:val="20"/>
              </w:rPr>
            </w:pPr>
            <w:r w:rsidRPr="006664EB">
              <w:rPr>
                <w:rFonts w:ascii="Arial" w:hAnsi="Arial" w:cs="Arial"/>
                <w:sz w:val="20"/>
              </w:rPr>
              <w:t>1,007,427</w:t>
            </w:r>
          </w:p>
        </w:tc>
      </w:tr>
      <w:tr w:rsidR="0005350F" w:rsidRPr="009C12DF" w:rsidTr="0005350F">
        <w:trPr>
          <w:trHeight w:val="374"/>
        </w:trPr>
        <w:tc>
          <w:tcPr>
            <w:tcW w:w="4289" w:type="dxa"/>
          </w:tcPr>
          <w:p w:rsidR="0005350F" w:rsidRPr="006664EB" w:rsidRDefault="0005350F" w:rsidP="0005350F">
            <w:pPr>
              <w:widowControl/>
              <w:spacing w:line="340" w:lineRule="exact"/>
              <w:ind w:left="165" w:hanging="180"/>
              <w:rPr>
                <w:rFonts w:ascii="Arial" w:hAnsi="Arial" w:cs="Arial"/>
                <w:sz w:val="20"/>
                <w:cs/>
              </w:rPr>
            </w:pPr>
            <w:bookmarkStart w:id="4" w:name="_Hlk47300324"/>
            <w:r>
              <w:rPr>
                <w:rFonts w:ascii="Arial" w:hAnsi="Arial" w:cs="Arial"/>
                <w:sz w:val="20"/>
              </w:rPr>
              <w:t>L</w:t>
            </w:r>
            <w:r w:rsidRPr="006664EB">
              <w:rPr>
                <w:rFonts w:ascii="Arial" w:hAnsi="Arial" w:cs="Arial"/>
                <w:sz w:val="20"/>
              </w:rPr>
              <w:t>ong-term investments</w:t>
            </w:r>
          </w:p>
        </w:tc>
        <w:tc>
          <w:tcPr>
            <w:tcW w:w="2014" w:type="dxa"/>
            <w:shd w:val="clear" w:color="auto" w:fill="auto"/>
            <w:vAlign w:val="bottom"/>
          </w:tcPr>
          <w:p w:rsidR="0005350F" w:rsidRPr="006664EB" w:rsidRDefault="0005350F" w:rsidP="0005350F">
            <w:pPr>
              <w:widowControl/>
              <w:pBdr>
                <w:bottom w:val="single" w:sz="4" w:space="1" w:color="auto"/>
              </w:pBdr>
              <w:tabs>
                <w:tab w:val="decimal" w:pos="1605"/>
              </w:tabs>
              <w:spacing w:line="340" w:lineRule="exact"/>
              <w:ind w:left="-15"/>
              <w:rPr>
                <w:rFonts w:ascii="Arial" w:hAnsi="Arial" w:cs="Browallia New"/>
                <w:sz w:val="20"/>
              </w:rPr>
            </w:pPr>
            <w:r>
              <w:rPr>
                <w:rFonts w:ascii="Arial" w:hAnsi="Arial" w:cs="Browallia New"/>
                <w:sz w:val="20"/>
              </w:rPr>
              <w:t>289,888</w:t>
            </w:r>
          </w:p>
        </w:tc>
        <w:tc>
          <w:tcPr>
            <w:tcW w:w="2014" w:type="dxa"/>
            <w:vAlign w:val="bottom"/>
          </w:tcPr>
          <w:p w:rsidR="0005350F" w:rsidRPr="006664EB" w:rsidRDefault="0005350F" w:rsidP="0005350F">
            <w:pPr>
              <w:widowControl/>
              <w:pBdr>
                <w:bottom w:val="single" w:sz="4" w:space="1" w:color="auto"/>
              </w:pBdr>
              <w:tabs>
                <w:tab w:val="decimal" w:pos="1605"/>
              </w:tabs>
              <w:spacing w:line="340" w:lineRule="exact"/>
              <w:ind w:left="-15"/>
              <w:rPr>
                <w:rFonts w:ascii="Arial" w:hAnsi="Arial" w:cs="Arial"/>
                <w:sz w:val="20"/>
              </w:rPr>
            </w:pPr>
            <w:r>
              <w:rPr>
                <w:rFonts w:ascii="Arial" w:hAnsi="Arial" w:cs="Arial"/>
                <w:sz w:val="20"/>
              </w:rPr>
              <w:t>104,224</w:t>
            </w:r>
          </w:p>
        </w:tc>
        <w:tc>
          <w:tcPr>
            <w:tcW w:w="2014" w:type="dxa"/>
            <w:vAlign w:val="bottom"/>
          </w:tcPr>
          <w:p w:rsidR="0005350F" w:rsidRPr="006664EB" w:rsidRDefault="0005350F" w:rsidP="0005350F">
            <w:pPr>
              <w:widowControl/>
              <w:pBdr>
                <w:bottom w:val="single" w:sz="4" w:space="1" w:color="auto"/>
              </w:pBdr>
              <w:tabs>
                <w:tab w:val="decimal" w:pos="1605"/>
              </w:tabs>
              <w:spacing w:line="340" w:lineRule="exact"/>
              <w:ind w:left="-15"/>
              <w:rPr>
                <w:rFonts w:ascii="Arial" w:hAnsi="Arial" w:cs="Arial"/>
                <w:sz w:val="20"/>
              </w:rPr>
            </w:pPr>
            <w:r>
              <w:rPr>
                <w:rFonts w:ascii="Arial" w:hAnsi="Arial" w:cs="Arial"/>
                <w:sz w:val="20"/>
              </w:rPr>
              <w:t>186,896</w:t>
            </w:r>
          </w:p>
        </w:tc>
        <w:tc>
          <w:tcPr>
            <w:tcW w:w="1821" w:type="dxa"/>
            <w:vAlign w:val="bottom"/>
          </w:tcPr>
          <w:p w:rsidR="0005350F" w:rsidRPr="006664EB" w:rsidRDefault="0005350F" w:rsidP="0005350F">
            <w:pPr>
              <w:widowControl/>
              <w:pBdr>
                <w:bottom w:val="single" w:sz="4" w:space="1" w:color="auto"/>
              </w:pBdr>
              <w:tabs>
                <w:tab w:val="decimal" w:pos="1530"/>
              </w:tabs>
              <w:spacing w:line="340" w:lineRule="exact"/>
              <w:ind w:left="-15"/>
              <w:rPr>
                <w:rFonts w:ascii="Arial" w:hAnsi="Arial" w:cs="Arial"/>
                <w:sz w:val="20"/>
              </w:rPr>
            </w:pPr>
            <w:r>
              <w:rPr>
                <w:rFonts w:ascii="Arial" w:hAnsi="Arial" w:cs="Arial"/>
                <w:sz w:val="20"/>
              </w:rPr>
              <w:t>-</w:t>
            </w:r>
          </w:p>
        </w:tc>
        <w:tc>
          <w:tcPr>
            <w:tcW w:w="1888" w:type="dxa"/>
            <w:vAlign w:val="bottom"/>
          </w:tcPr>
          <w:p w:rsidR="0005350F" w:rsidRPr="006664EB" w:rsidRDefault="0005350F" w:rsidP="0005350F">
            <w:pPr>
              <w:widowControl/>
              <w:pBdr>
                <w:bottom w:val="single" w:sz="4" w:space="1" w:color="auto"/>
              </w:pBdr>
              <w:tabs>
                <w:tab w:val="decimal" w:pos="1605"/>
              </w:tabs>
              <w:spacing w:line="340" w:lineRule="exact"/>
              <w:ind w:left="-15"/>
              <w:rPr>
                <w:rFonts w:ascii="Arial" w:hAnsi="Arial" w:cs="Arial"/>
                <w:sz w:val="20"/>
              </w:rPr>
            </w:pPr>
            <w:r>
              <w:rPr>
                <w:rFonts w:ascii="Arial" w:hAnsi="Arial" w:cs="Arial"/>
                <w:sz w:val="20"/>
              </w:rPr>
              <w:t>291,120</w:t>
            </w:r>
          </w:p>
        </w:tc>
      </w:tr>
      <w:tr w:rsidR="0005350F" w:rsidRPr="009C12DF" w:rsidTr="0005350F">
        <w:trPr>
          <w:trHeight w:val="374"/>
        </w:trPr>
        <w:tc>
          <w:tcPr>
            <w:tcW w:w="4289" w:type="dxa"/>
          </w:tcPr>
          <w:p w:rsidR="0005350F" w:rsidRPr="006664EB" w:rsidRDefault="0005350F" w:rsidP="0005350F">
            <w:pPr>
              <w:widowControl/>
              <w:spacing w:line="340" w:lineRule="exact"/>
              <w:ind w:left="165" w:hanging="180"/>
              <w:rPr>
                <w:rFonts w:ascii="Arial" w:hAnsi="Arial" w:cs="Arial"/>
                <w:b/>
                <w:bCs/>
                <w:sz w:val="20"/>
              </w:rPr>
            </w:pPr>
            <w:r w:rsidRPr="006664EB">
              <w:rPr>
                <w:rFonts w:ascii="Arial" w:hAnsi="Arial" w:cs="Arial"/>
                <w:b/>
                <w:bCs/>
                <w:sz w:val="20"/>
              </w:rPr>
              <w:t>Total financial assets</w:t>
            </w:r>
          </w:p>
        </w:tc>
        <w:tc>
          <w:tcPr>
            <w:tcW w:w="2014" w:type="dxa"/>
            <w:shd w:val="clear" w:color="auto" w:fill="auto"/>
            <w:vAlign w:val="bottom"/>
          </w:tcPr>
          <w:p w:rsidR="0005350F" w:rsidRPr="006664EB" w:rsidRDefault="0005350F" w:rsidP="0005350F">
            <w:pPr>
              <w:widowControl/>
              <w:pBdr>
                <w:bottom w:val="double" w:sz="4" w:space="1" w:color="auto"/>
              </w:pBdr>
              <w:tabs>
                <w:tab w:val="decimal" w:pos="1605"/>
              </w:tabs>
              <w:spacing w:line="340" w:lineRule="exact"/>
              <w:ind w:left="-15"/>
              <w:rPr>
                <w:rFonts w:ascii="Arial" w:hAnsi="Arial" w:cs="Arial"/>
                <w:sz w:val="20"/>
              </w:rPr>
            </w:pPr>
            <w:r>
              <w:rPr>
                <w:rFonts w:ascii="Arial" w:hAnsi="Arial" w:cs="Arial"/>
                <w:sz w:val="20"/>
              </w:rPr>
              <w:t>4,144,626</w:t>
            </w:r>
          </w:p>
        </w:tc>
        <w:tc>
          <w:tcPr>
            <w:tcW w:w="2014" w:type="dxa"/>
            <w:vAlign w:val="bottom"/>
          </w:tcPr>
          <w:p w:rsidR="0005350F" w:rsidRPr="006664EB" w:rsidRDefault="0005350F" w:rsidP="0005350F">
            <w:pPr>
              <w:widowControl/>
              <w:pBdr>
                <w:bottom w:val="double" w:sz="4" w:space="1" w:color="auto"/>
              </w:pBdr>
              <w:tabs>
                <w:tab w:val="decimal" w:pos="1605"/>
              </w:tabs>
              <w:spacing w:line="340" w:lineRule="exact"/>
              <w:ind w:left="-15"/>
              <w:rPr>
                <w:rFonts w:ascii="Arial" w:hAnsi="Arial" w:cs="Arial"/>
                <w:sz w:val="20"/>
              </w:rPr>
            </w:pPr>
            <w:r>
              <w:rPr>
                <w:rFonts w:ascii="Arial" w:hAnsi="Arial" w:cs="Arial"/>
                <w:sz w:val="20"/>
              </w:rPr>
              <w:t>467,501</w:t>
            </w:r>
          </w:p>
        </w:tc>
        <w:tc>
          <w:tcPr>
            <w:tcW w:w="2014" w:type="dxa"/>
            <w:vAlign w:val="bottom"/>
          </w:tcPr>
          <w:p w:rsidR="0005350F" w:rsidRPr="006664EB" w:rsidRDefault="0005350F" w:rsidP="0005350F">
            <w:pPr>
              <w:widowControl/>
              <w:pBdr>
                <w:bottom w:val="double" w:sz="4" w:space="1" w:color="auto"/>
              </w:pBdr>
              <w:tabs>
                <w:tab w:val="decimal" w:pos="1605"/>
              </w:tabs>
              <w:spacing w:line="340" w:lineRule="exact"/>
              <w:ind w:left="-15"/>
              <w:rPr>
                <w:rFonts w:ascii="Arial" w:hAnsi="Arial" w:cs="Arial"/>
                <w:sz w:val="20"/>
              </w:rPr>
            </w:pPr>
            <w:r>
              <w:rPr>
                <w:rFonts w:ascii="Arial" w:hAnsi="Arial" w:cs="Arial"/>
                <w:sz w:val="20"/>
              </w:rPr>
              <w:t>186,896</w:t>
            </w:r>
          </w:p>
        </w:tc>
        <w:tc>
          <w:tcPr>
            <w:tcW w:w="1821" w:type="dxa"/>
            <w:vAlign w:val="bottom"/>
          </w:tcPr>
          <w:p w:rsidR="0005350F" w:rsidRPr="006664EB" w:rsidRDefault="0005350F" w:rsidP="0005350F">
            <w:pPr>
              <w:widowControl/>
              <w:pBdr>
                <w:bottom w:val="double" w:sz="4" w:space="1" w:color="auto"/>
              </w:pBdr>
              <w:tabs>
                <w:tab w:val="decimal" w:pos="1530"/>
              </w:tabs>
              <w:spacing w:line="340" w:lineRule="exact"/>
              <w:ind w:left="-15"/>
              <w:rPr>
                <w:rFonts w:ascii="Arial" w:hAnsi="Arial" w:cs="Arial"/>
                <w:sz w:val="20"/>
              </w:rPr>
            </w:pPr>
            <w:r>
              <w:rPr>
                <w:rFonts w:ascii="Arial" w:hAnsi="Arial" w:cs="Arial"/>
                <w:sz w:val="20"/>
              </w:rPr>
              <w:t>3,491,362</w:t>
            </w:r>
          </w:p>
        </w:tc>
        <w:tc>
          <w:tcPr>
            <w:tcW w:w="1888" w:type="dxa"/>
            <w:vAlign w:val="bottom"/>
          </w:tcPr>
          <w:p w:rsidR="0005350F" w:rsidRPr="006664EB" w:rsidRDefault="0005350F" w:rsidP="0005350F">
            <w:pPr>
              <w:widowControl/>
              <w:pBdr>
                <w:bottom w:val="double" w:sz="4" w:space="1" w:color="auto"/>
              </w:pBdr>
              <w:tabs>
                <w:tab w:val="decimal" w:pos="1605"/>
              </w:tabs>
              <w:spacing w:line="340" w:lineRule="exact"/>
              <w:ind w:left="-15"/>
              <w:rPr>
                <w:rFonts w:ascii="Arial" w:hAnsi="Arial" w:cs="Arial"/>
                <w:sz w:val="20"/>
              </w:rPr>
            </w:pPr>
            <w:r>
              <w:rPr>
                <w:rFonts w:ascii="Arial" w:hAnsi="Arial" w:cs="Arial"/>
                <w:sz w:val="20"/>
              </w:rPr>
              <w:t>4,145,759</w:t>
            </w:r>
          </w:p>
        </w:tc>
      </w:tr>
      <w:bookmarkEnd w:id="4"/>
    </w:tbl>
    <w:tbl>
      <w:tblPr>
        <w:tblStyle w:val="TableGrid52"/>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016"/>
        <w:gridCol w:w="2016"/>
        <w:gridCol w:w="2016"/>
        <w:gridCol w:w="2016"/>
        <w:gridCol w:w="2016"/>
      </w:tblGrid>
      <w:tr w:rsidR="0005350F" w:rsidRPr="009C12DF" w:rsidTr="0005350F">
        <w:trPr>
          <w:trHeight w:val="374"/>
          <w:tblHeader/>
        </w:trPr>
        <w:tc>
          <w:tcPr>
            <w:tcW w:w="3960" w:type="dxa"/>
          </w:tcPr>
          <w:p w:rsidR="0005350F" w:rsidRPr="006664EB" w:rsidRDefault="0005350F" w:rsidP="0005350F">
            <w:pPr>
              <w:widowControl/>
              <w:spacing w:line="380" w:lineRule="exact"/>
              <w:jc w:val="right"/>
              <w:rPr>
                <w:rFonts w:ascii="Arial" w:hAnsi="Arial" w:cs="Arial"/>
                <w:sz w:val="20"/>
              </w:rPr>
            </w:pPr>
          </w:p>
        </w:tc>
        <w:tc>
          <w:tcPr>
            <w:tcW w:w="10080" w:type="dxa"/>
            <w:gridSpan w:val="5"/>
          </w:tcPr>
          <w:p w:rsidR="0005350F" w:rsidRPr="006664EB" w:rsidRDefault="0005350F" w:rsidP="0005350F">
            <w:pPr>
              <w:widowControl/>
              <w:spacing w:line="380" w:lineRule="exact"/>
              <w:jc w:val="right"/>
              <w:rPr>
                <w:rFonts w:ascii="Arial" w:hAnsi="Arial" w:cs="Arial"/>
                <w:sz w:val="20"/>
              </w:rPr>
            </w:pPr>
            <w:r w:rsidRPr="006664EB">
              <w:rPr>
                <w:rFonts w:ascii="Arial" w:hAnsi="Arial" w:cs="Arial"/>
                <w:sz w:val="20"/>
              </w:rPr>
              <w:t>(Unit: Thousand Baht)</w:t>
            </w:r>
          </w:p>
        </w:tc>
      </w:tr>
      <w:tr w:rsidR="0005350F" w:rsidRPr="009C12DF" w:rsidTr="0005350F">
        <w:trPr>
          <w:trHeight w:val="374"/>
          <w:tblHeader/>
        </w:trPr>
        <w:tc>
          <w:tcPr>
            <w:tcW w:w="3960" w:type="dxa"/>
          </w:tcPr>
          <w:p w:rsidR="0005350F" w:rsidRPr="006664EB" w:rsidRDefault="0005350F" w:rsidP="0005350F">
            <w:pPr>
              <w:widowControl/>
              <w:spacing w:line="380" w:lineRule="exact"/>
              <w:rPr>
                <w:rFonts w:ascii="Arial" w:hAnsi="Arial" w:cs="Arial"/>
                <w:sz w:val="20"/>
              </w:rPr>
            </w:pPr>
          </w:p>
        </w:tc>
        <w:tc>
          <w:tcPr>
            <w:tcW w:w="10080" w:type="dxa"/>
            <w:gridSpan w:val="5"/>
          </w:tcPr>
          <w:p w:rsidR="0005350F" w:rsidRPr="006664EB" w:rsidRDefault="0005350F" w:rsidP="0005350F">
            <w:pPr>
              <w:widowControl/>
              <w:pBdr>
                <w:bottom w:val="single" w:sz="4" w:space="1" w:color="auto"/>
              </w:pBdr>
              <w:spacing w:line="380" w:lineRule="exact"/>
              <w:jc w:val="center"/>
              <w:rPr>
                <w:rFonts w:ascii="Arial" w:hAnsi="Arial" w:cs="Arial"/>
                <w:sz w:val="20"/>
                <w:cs/>
              </w:rPr>
            </w:pPr>
            <w:r w:rsidRPr="006664EB">
              <w:rPr>
                <w:rFonts w:ascii="Arial" w:hAnsi="Arial" w:cs="Arial"/>
                <w:sz w:val="20"/>
              </w:rPr>
              <w:t>Separate financial statements</w:t>
            </w:r>
          </w:p>
        </w:tc>
      </w:tr>
      <w:tr w:rsidR="00F20299" w:rsidRPr="009C12DF" w:rsidTr="0005350F">
        <w:trPr>
          <w:trHeight w:val="374"/>
          <w:tblHeader/>
        </w:trPr>
        <w:tc>
          <w:tcPr>
            <w:tcW w:w="3960" w:type="dxa"/>
          </w:tcPr>
          <w:p w:rsidR="00F20299" w:rsidRPr="006664EB" w:rsidRDefault="00F20299" w:rsidP="00F20299">
            <w:pPr>
              <w:widowControl/>
              <w:spacing w:line="380" w:lineRule="exact"/>
              <w:rPr>
                <w:rFonts w:ascii="Arial" w:hAnsi="Arial" w:cs="Arial"/>
                <w:sz w:val="20"/>
              </w:rPr>
            </w:pPr>
          </w:p>
        </w:tc>
        <w:tc>
          <w:tcPr>
            <w:tcW w:w="2016" w:type="dxa"/>
            <w:shd w:val="clear" w:color="auto" w:fill="auto"/>
            <w:vAlign w:val="bottom"/>
          </w:tcPr>
          <w:p w:rsidR="00F20299" w:rsidRPr="006664EB" w:rsidRDefault="00F20299" w:rsidP="00F20299">
            <w:pPr>
              <w:widowControl/>
              <w:pBdr>
                <w:bottom w:val="single" w:sz="4" w:space="1" w:color="auto"/>
              </w:pBdr>
              <w:spacing w:line="340" w:lineRule="exact"/>
              <w:ind w:left="-15"/>
              <w:jc w:val="center"/>
              <w:rPr>
                <w:rFonts w:ascii="Arial" w:hAnsi="Arial" w:cs="Arial"/>
                <w:sz w:val="20"/>
                <w:cs/>
              </w:rPr>
            </w:pPr>
            <w:r>
              <w:rPr>
                <w:rFonts w:ascii="Arial" w:hAnsi="Arial" w:cs="Arial"/>
                <w:sz w:val="20"/>
              </w:rPr>
              <w:t>T</w:t>
            </w:r>
            <w:r w:rsidRPr="006664EB">
              <w:rPr>
                <w:rFonts w:ascii="Arial" w:hAnsi="Arial" w:cs="Arial"/>
                <w:sz w:val="20"/>
              </w:rPr>
              <w:t xml:space="preserve">he former </w:t>
            </w:r>
            <w:r>
              <w:rPr>
                <w:rFonts w:ascii="Arial" w:hAnsi="Arial" w:cs="Arial"/>
                <w:sz w:val="20"/>
              </w:rPr>
              <w:t>carrying amount</w:t>
            </w:r>
          </w:p>
        </w:tc>
        <w:tc>
          <w:tcPr>
            <w:tcW w:w="8064" w:type="dxa"/>
            <w:gridSpan w:val="4"/>
            <w:vAlign w:val="bottom"/>
          </w:tcPr>
          <w:p w:rsidR="00F20299" w:rsidRPr="006664EB" w:rsidRDefault="00F20299" w:rsidP="00F20299">
            <w:pPr>
              <w:widowControl/>
              <w:pBdr>
                <w:bottom w:val="single" w:sz="4" w:space="1" w:color="auto"/>
              </w:pBdr>
              <w:spacing w:line="380" w:lineRule="exact"/>
              <w:jc w:val="center"/>
              <w:rPr>
                <w:rFonts w:ascii="Arial" w:hAnsi="Arial" w:cs="Arial"/>
                <w:sz w:val="20"/>
              </w:rPr>
            </w:pPr>
            <w:r w:rsidRPr="006664EB">
              <w:rPr>
                <w:rFonts w:ascii="Arial" w:hAnsi="Arial" w:cs="Arial"/>
                <w:sz w:val="20"/>
              </w:rPr>
              <w:t>Classification and measurement in accordance with TFRS</w:t>
            </w:r>
            <w:r w:rsidRPr="006664EB">
              <w:rPr>
                <w:rFonts w:ascii="Arial" w:hAnsi="Arial" w:cs="Arial"/>
                <w:sz w:val="20"/>
                <w:cs/>
              </w:rPr>
              <w:t xml:space="preserve"> </w:t>
            </w:r>
            <w:r w:rsidRPr="006664EB">
              <w:rPr>
                <w:rFonts w:ascii="Arial" w:hAnsi="Arial" w:cs="Arial"/>
                <w:sz w:val="20"/>
              </w:rPr>
              <w:t>9</w:t>
            </w:r>
          </w:p>
        </w:tc>
      </w:tr>
      <w:tr w:rsidR="00F20299" w:rsidRPr="009C12DF" w:rsidTr="0005350F">
        <w:trPr>
          <w:trHeight w:val="720"/>
          <w:tblHeader/>
        </w:trPr>
        <w:tc>
          <w:tcPr>
            <w:tcW w:w="3960" w:type="dxa"/>
          </w:tcPr>
          <w:p w:rsidR="00F20299" w:rsidRPr="006664EB" w:rsidRDefault="00F20299" w:rsidP="00F20299">
            <w:pPr>
              <w:widowControl/>
              <w:spacing w:line="380" w:lineRule="exact"/>
              <w:rPr>
                <w:rFonts w:ascii="Arial" w:hAnsi="Arial" w:cs="Arial"/>
                <w:sz w:val="20"/>
              </w:rPr>
            </w:pPr>
          </w:p>
        </w:tc>
        <w:tc>
          <w:tcPr>
            <w:tcW w:w="2016" w:type="dxa"/>
            <w:shd w:val="clear" w:color="auto" w:fill="auto"/>
            <w:vAlign w:val="bottom"/>
          </w:tcPr>
          <w:p w:rsidR="00F20299" w:rsidRPr="006664EB" w:rsidRDefault="00F20299" w:rsidP="00F20299">
            <w:pPr>
              <w:widowControl/>
              <w:spacing w:line="380" w:lineRule="exact"/>
              <w:jc w:val="center"/>
              <w:rPr>
                <w:rFonts w:ascii="Arial" w:hAnsi="Arial" w:cs="Arial"/>
                <w:sz w:val="20"/>
                <w:cs/>
              </w:rPr>
            </w:pPr>
          </w:p>
        </w:tc>
        <w:tc>
          <w:tcPr>
            <w:tcW w:w="2016" w:type="dxa"/>
            <w:vAlign w:val="bottom"/>
          </w:tcPr>
          <w:p w:rsidR="00F20299" w:rsidRPr="006664EB" w:rsidRDefault="00F20299" w:rsidP="00F20299">
            <w:pPr>
              <w:widowControl/>
              <w:pBdr>
                <w:bottom w:val="single" w:sz="4" w:space="1" w:color="auto"/>
              </w:pBdr>
              <w:spacing w:line="380" w:lineRule="exact"/>
              <w:jc w:val="center"/>
              <w:rPr>
                <w:rFonts w:ascii="Arial" w:hAnsi="Arial" w:cs="Arial"/>
                <w:sz w:val="20"/>
              </w:rPr>
            </w:pPr>
            <w:r w:rsidRPr="006664EB">
              <w:rPr>
                <w:rFonts w:ascii="Arial" w:hAnsi="Arial" w:cs="Arial"/>
                <w:sz w:val="20"/>
              </w:rPr>
              <w:t>Fair value through profit or loss</w:t>
            </w:r>
          </w:p>
        </w:tc>
        <w:tc>
          <w:tcPr>
            <w:tcW w:w="2016" w:type="dxa"/>
            <w:vAlign w:val="bottom"/>
          </w:tcPr>
          <w:p w:rsidR="00F20299" w:rsidRPr="006664EB" w:rsidRDefault="00F20299" w:rsidP="00F20299">
            <w:pPr>
              <w:widowControl/>
              <w:pBdr>
                <w:bottom w:val="single" w:sz="4" w:space="1" w:color="auto"/>
              </w:pBdr>
              <w:spacing w:line="380" w:lineRule="exact"/>
              <w:jc w:val="center"/>
              <w:rPr>
                <w:rFonts w:ascii="Arial" w:hAnsi="Arial" w:cs="Arial"/>
                <w:sz w:val="20"/>
                <w:cs/>
              </w:rPr>
            </w:pPr>
            <w:r w:rsidRPr="006664EB">
              <w:rPr>
                <w:rFonts w:ascii="Arial" w:hAnsi="Arial" w:cs="Arial"/>
                <w:sz w:val="20"/>
              </w:rPr>
              <w:t>Fair value through other comprehensive income</w:t>
            </w:r>
          </w:p>
        </w:tc>
        <w:tc>
          <w:tcPr>
            <w:tcW w:w="2016" w:type="dxa"/>
            <w:vAlign w:val="bottom"/>
          </w:tcPr>
          <w:p w:rsidR="00F20299" w:rsidRPr="006664EB" w:rsidRDefault="00F20299" w:rsidP="00F20299">
            <w:pPr>
              <w:widowControl/>
              <w:pBdr>
                <w:bottom w:val="single" w:sz="4" w:space="1" w:color="auto"/>
              </w:pBdr>
              <w:spacing w:line="380" w:lineRule="exact"/>
              <w:jc w:val="center"/>
              <w:rPr>
                <w:rFonts w:ascii="Arial" w:hAnsi="Arial" w:cs="Arial"/>
                <w:sz w:val="20"/>
                <w:cs/>
              </w:rPr>
            </w:pPr>
            <w:proofErr w:type="spellStart"/>
            <w:r w:rsidRPr="006664EB">
              <w:rPr>
                <w:rFonts w:ascii="Arial" w:hAnsi="Arial" w:cs="Arial"/>
                <w:sz w:val="20"/>
              </w:rPr>
              <w:t>Amortised</w:t>
            </w:r>
            <w:proofErr w:type="spellEnd"/>
            <w:r w:rsidRPr="006664EB">
              <w:rPr>
                <w:rFonts w:ascii="Arial" w:hAnsi="Arial" w:cs="Arial"/>
                <w:sz w:val="20"/>
              </w:rPr>
              <w:t xml:space="preserve"> cost</w:t>
            </w:r>
          </w:p>
        </w:tc>
        <w:tc>
          <w:tcPr>
            <w:tcW w:w="2016" w:type="dxa"/>
            <w:vAlign w:val="bottom"/>
          </w:tcPr>
          <w:p w:rsidR="00F20299" w:rsidRPr="006664EB" w:rsidRDefault="00F20299" w:rsidP="00F20299">
            <w:pPr>
              <w:widowControl/>
              <w:pBdr>
                <w:bottom w:val="single" w:sz="4" w:space="1" w:color="auto"/>
              </w:pBdr>
              <w:spacing w:line="380" w:lineRule="exact"/>
              <w:jc w:val="center"/>
              <w:rPr>
                <w:rFonts w:ascii="Arial" w:hAnsi="Arial" w:cs="Arial"/>
                <w:sz w:val="20"/>
              </w:rPr>
            </w:pPr>
            <w:r w:rsidRPr="006664EB">
              <w:rPr>
                <w:rFonts w:ascii="Arial" w:hAnsi="Arial" w:cs="Arial"/>
                <w:sz w:val="20"/>
              </w:rPr>
              <w:t>Total</w:t>
            </w:r>
          </w:p>
        </w:tc>
      </w:tr>
      <w:tr w:rsidR="00F20299" w:rsidRPr="009C12DF" w:rsidTr="0005350F">
        <w:trPr>
          <w:trHeight w:val="374"/>
        </w:trPr>
        <w:tc>
          <w:tcPr>
            <w:tcW w:w="3960" w:type="dxa"/>
          </w:tcPr>
          <w:p w:rsidR="00F20299" w:rsidRPr="006664EB" w:rsidRDefault="00F20299" w:rsidP="00F20299">
            <w:pPr>
              <w:widowControl/>
              <w:spacing w:line="380" w:lineRule="exact"/>
              <w:rPr>
                <w:rFonts w:ascii="Arial" w:hAnsi="Arial" w:cs="Arial"/>
                <w:b/>
                <w:bCs/>
                <w:sz w:val="20"/>
              </w:rPr>
            </w:pPr>
            <w:r w:rsidRPr="006664EB">
              <w:rPr>
                <w:rFonts w:ascii="Arial" w:hAnsi="Arial" w:cs="Arial"/>
                <w:b/>
                <w:bCs/>
                <w:sz w:val="20"/>
              </w:rPr>
              <w:t>Financial assets as at 1 January 2020</w:t>
            </w:r>
          </w:p>
        </w:tc>
        <w:tc>
          <w:tcPr>
            <w:tcW w:w="2016" w:type="dxa"/>
            <w:shd w:val="clear" w:color="auto" w:fill="auto"/>
          </w:tcPr>
          <w:p w:rsidR="00F20299" w:rsidRPr="006664EB" w:rsidRDefault="00F20299" w:rsidP="00F20299">
            <w:pPr>
              <w:widowControl/>
              <w:spacing w:line="380" w:lineRule="exact"/>
              <w:jc w:val="center"/>
              <w:rPr>
                <w:rFonts w:ascii="Arial" w:hAnsi="Arial" w:cs="Arial"/>
                <w:sz w:val="20"/>
              </w:rPr>
            </w:pPr>
          </w:p>
        </w:tc>
        <w:tc>
          <w:tcPr>
            <w:tcW w:w="2016" w:type="dxa"/>
          </w:tcPr>
          <w:p w:rsidR="00F20299" w:rsidRPr="006664EB" w:rsidRDefault="00F20299" w:rsidP="00F20299">
            <w:pPr>
              <w:widowControl/>
              <w:spacing w:line="380" w:lineRule="exact"/>
              <w:jc w:val="center"/>
              <w:rPr>
                <w:rFonts w:ascii="Arial" w:hAnsi="Arial" w:cs="Arial"/>
                <w:sz w:val="20"/>
              </w:rPr>
            </w:pPr>
          </w:p>
        </w:tc>
        <w:tc>
          <w:tcPr>
            <w:tcW w:w="2016" w:type="dxa"/>
          </w:tcPr>
          <w:p w:rsidR="00F20299" w:rsidRPr="006664EB" w:rsidRDefault="00F20299" w:rsidP="00F20299">
            <w:pPr>
              <w:widowControl/>
              <w:spacing w:line="380" w:lineRule="exact"/>
              <w:jc w:val="center"/>
              <w:rPr>
                <w:rFonts w:ascii="Arial" w:hAnsi="Arial" w:cs="Arial"/>
                <w:sz w:val="20"/>
              </w:rPr>
            </w:pPr>
          </w:p>
        </w:tc>
        <w:tc>
          <w:tcPr>
            <w:tcW w:w="2016" w:type="dxa"/>
          </w:tcPr>
          <w:p w:rsidR="00F20299" w:rsidRPr="006664EB" w:rsidRDefault="00F20299" w:rsidP="00F20299">
            <w:pPr>
              <w:widowControl/>
              <w:spacing w:line="380" w:lineRule="exact"/>
              <w:jc w:val="center"/>
              <w:rPr>
                <w:rFonts w:ascii="Arial" w:hAnsi="Arial" w:cs="Arial"/>
                <w:sz w:val="20"/>
              </w:rPr>
            </w:pPr>
          </w:p>
        </w:tc>
        <w:tc>
          <w:tcPr>
            <w:tcW w:w="2016" w:type="dxa"/>
          </w:tcPr>
          <w:p w:rsidR="00F20299" w:rsidRPr="006664EB" w:rsidRDefault="00F20299" w:rsidP="00F20299">
            <w:pPr>
              <w:widowControl/>
              <w:spacing w:line="380" w:lineRule="exact"/>
              <w:jc w:val="center"/>
              <w:rPr>
                <w:rFonts w:ascii="Arial" w:hAnsi="Arial" w:cs="Arial"/>
                <w:sz w:val="20"/>
              </w:rPr>
            </w:pPr>
          </w:p>
        </w:tc>
      </w:tr>
      <w:tr w:rsidR="00F20299" w:rsidRPr="009C12DF" w:rsidTr="0005350F">
        <w:trPr>
          <w:trHeight w:val="374"/>
        </w:trPr>
        <w:tc>
          <w:tcPr>
            <w:tcW w:w="3960" w:type="dxa"/>
            <w:shd w:val="clear" w:color="auto" w:fill="auto"/>
          </w:tcPr>
          <w:p w:rsidR="00F20299" w:rsidRPr="006664EB" w:rsidRDefault="00F20299" w:rsidP="00F20299">
            <w:pPr>
              <w:widowControl/>
              <w:spacing w:line="380" w:lineRule="exact"/>
              <w:rPr>
                <w:rFonts w:ascii="Arial" w:hAnsi="Arial" w:cs="Arial"/>
                <w:sz w:val="20"/>
              </w:rPr>
            </w:pPr>
            <w:r w:rsidRPr="006664EB">
              <w:rPr>
                <w:rFonts w:ascii="Arial" w:hAnsi="Arial" w:cs="Arial"/>
                <w:sz w:val="20"/>
              </w:rPr>
              <w:t>Cash and cash equivalents</w:t>
            </w:r>
          </w:p>
        </w:tc>
        <w:tc>
          <w:tcPr>
            <w:tcW w:w="2016" w:type="dxa"/>
            <w:shd w:val="clear" w:color="auto" w:fill="auto"/>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3,190</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3,190</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3,190</w:t>
            </w:r>
          </w:p>
        </w:tc>
      </w:tr>
      <w:tr w:rsidR="00F20299" w:rsidRPr="009C12DF" w:rsidTr="0005350F">
        <w:trPr>
          <w:trHeight w:val="374"/>
        </w:trPr>
        <w:tc>
          <w:tcPr>
            <w:tcW w:w="3960" w:type="dxa"/>
            <w:shd w:val="clear" w:color="auto" w:fill="auto"/>
          </w:tcPr>
          <w:p w:rsidR="00F20299" w:rsidRPr="006664EB" w:rsidRDefault="00F20299" w:rsidP="00F20299">
            <w:pPr>
              <w:widowControl/>
              <w:spacing w:line="380" w:lineRule="exact"/>
              <w:rPr>
                <w:rFonts w:ascii="Arial" w:hAnsi="Arial" w:cs="Browallia New"/>
                <w:strike/>
                <w:sz w:val="20"/>
              </w:rPr>
            </w:pPr>
            <w:r w:rsidRPr="006664EB">
              <w:rPr>
                <w:rFonts w:ascii="Arial" w:hAnsi="Arial" w:cs="Arial"/>
                <w:sz w:val="20"/>
              </w:rPr>
              <w:t>Current Investment</w:t>
            </w:r>
            <w:r>
              <w:rPr>
                <w:rFonts w:ascii="Arial" w:hAnsi="Arial" w:cs="Arial"/>
                <w:sz w:val="20"/>
              </w:rPr>
              <w:t>s</w:t>
            </w:r>
          </w:p>
        </w:tc>
        <w:tc>
          <w:tcPr>
            <w:tcW w:w="2016" w:type="dxa"/>
            <w:shd w:val="clear" w:color="auto" w:fill="auto"/>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129,828</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129,828</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129,828</w:t>
            </w:r>
          </w:p>
        </w:tc>
      </w:tr>
      <w:tr w:rsidR="00F20299" w:rsidRPr="009C12DF" w:rsidTr="0005350F">
        <w:trPr>
          <w:trHeight w:val="374"/>
        </w:trPr>
        <w:tc>
          <w:tcPr>
            <w:tcW w:w="3960" w:type="dxa"/>
            <w:shd w:val="clear" w:color="auto" w:fill="auto"/>
          </w:tcPr>
          <w:p w:rsidR="00F20299" w:rsidRPr="006664EB" w:rsidRDefault="00F20299" w:rsidP="00F20299">
            <w:pPr>
              <w:widowControl/>
              <w:spacing w:line="380" w:lineRule="exact"/>
              <w:rPr>
                <w:rFonts w:ascii="Arial" w:hAnsi="Arial" w:cs="Arial"/>
                <w:sz w:val="20"/>
              </w:rPr>
            </w:pPr>
            <w:r w:rsidRPr="006664EB">
              <w:rPr>
                <w:rFonts w:ascii="Arial" w:hAnsi="Arial" w:cs="Arial"/>
                <w:sz w:val="20"/>
              </w:rPr>
              <w:t>Derivative assets</w:t>
            </w:r>
          </w:p>
        </w:tc>
        <w:tc>
          <w:tcPr>
            <w:tcW w:w="2016" w:type="dxa"/>
            <w:shd w:val="clear" w:color="auto" w:fill="auto"/>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1,939</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1,939</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1,939</w:t>
            </w:r>
          </w:p>
        </w:tc>
      </w:tr>
      <w:tr w:rsidR="00F20299" w:rsidRPr="009C12DF" w:rsidTr="0005350F">
        <w:trPr>
          <w:trHeight w:val="374"/>
        </w:trPr>
        <w:tc>
          <w:tcPr>
            <w:tcW w:w="3960" w:type="dxa"/>
            <w:shd w:val="clear" w:color="auto" w:fill="auto"/>
          </w:tcPr>
          <w:p w:rsidR="00F20299" w:rsidRPr="006664EB" w:rsidRDefault="00F20299" w:rsidP="00F20299">
            <w:pPr>
              <w:widowControl/>
              <w:spacing w:line="380" w:lineRule="exact"/>
              <w:rPr>
                <w:rFonts w:ascii="Arial" w:hAnsi="Arial" w:cs="Arial"/>
                <w:sz w:val="20"/>
              </w:rPr>
            </w:pPr>
            <w:r w:rsidRPr="006664EB">
              <w:rPr>
                <w:rFonts w:ascii="Arial" w:hAnsi="Arial" w:cs="Arial"/>
                <w:sz w:val="20"/>
              </w:rPr>
              <w:t>Other receivables</w:t>
            </w:r>
          </w:p>
        </w:tc>
        <w:tc>
          <w:tcPr>
            <w:tcW w:w="2016" w:type="dxa"/>
            <w:shd w:val="clear" w:color="auto" w:fill="auto"/>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169,840</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169,840</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169,840</w:t>
            </w:r>
          </w:p>
        </w:tc>
      </w:tr>
      <w:tr w:rsidR="00F20299" w:rsidRPr="009C12DF" w:rsidTr="0005350F">
        <w:trPr>
          <w:trHeight w:val="374"/>
        </w:trPr>
        <w:tc>
          <w:tcPr>
            <w:tcW w:w="3960" w:type="dxa"/>
            <w:shd w:val="clear" w:color="auto" w:fill="auto"/>
          </w:tcPr>
          <w:p w:rsidR="00F20299" w:rsidRPr="006664EB" w:rsidRDefault="00F20299" w:rsidP="00F20299">
            <w:pPr>
              <w:widowControl/>
              <w:spacing w:line="380" w:lineRule="exact"/>
              <w:rPr>
                <w:rFonts w:ascii="Arial" w:hAnsi="Arial" w:cs="Arial"/>
                <w:sz w:val="20"/>
              </w:rPr>
            </w:pPr>
            <w:r>
              <w:rPr>
                <w:rFonts w:ascii="Arial" w:hAnsi="Arial" w:cs="Arial"/>
                <w:sz w:val="20"/>
              </w:rPr>
              <w:t>L</w:t>
            </w:r>
            <w:r w:rsidRPr="006664EB">
              <w:rPr>
                <w:rFonts w:ascii="Arial" w:hAnsi="Arial" w:cs="Arial"/>
                <w:sz w:val="20"/>
              </w:rPr>
              <w:t xml:space="preserve">ong-term loans to other </w:t>
            </w:r>
          </w:p>
        </w:tc>
        <w:tc>
          <w:tcPr>
            <w:tcW w:w="2016" w:type="dxa"/>
            <w:shd w:val="clear" w:color="auto" w:fill="auto"/>
          </w:tcPr>
          <w:p w:rsidR="00F20299" w:rsidRPr="006664EB" w:rsidRDefault="00F20299" w:rsidP="00F20299">
            <w:pPr>
              <w:widowControl/>
              <w:tabs>
                <w:tab w:val="decimal" w:pos="1605"/>
              </w:tabs>
              <w:spacing w:line="380" w:lineRule="exact"/>
              <w:ind w:left="-14"/>
              <w:rPr>
                <w:rFonts w:ascii="Arial" w:hAnsi="Arial" w:cs="Arial"/>
                <w:sz w:val="20"/>
              </w:rPr>
            </w:pPr>
            <w:r>
              <w:rPr>
                <w:rFonts w:ascii="Arial" w:hAnsi="Arial" w:cs="Arial"/>
                <w:sz w:val="20"/>
              </w:rPr>
              <w:t>157,000</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Pr>
                <w:rFonts w:ascii="Arial" w:hAnsi="Arial" w:cs="Arial"/>
                <w:sz w:val="20"/>
              </w:rPr>
              <w:t>157,000</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Pr>
                <w:rFonts w:ascii="Arial" w:hAnsi="Arial" w:cs="Arial"/>
                <w:sz w:val="20"/>
              </w:rPr>
              <w:t>157,000</w:t>
            </w:r>
          </w:p>
        </w:tc>
      </w:tr>
      <w:tr w:rsidR="00F20299" w:rsidRPr="009C12DF" w:rsidTr="0005350F">
        <w:trPr>
          <w:trHeight w:val="374"/>
        </w:trPr>
        <w:tc>
          <w:tcPr>
            <w:tcW w:w="3960" w:type="dxa"/>
            <w:shd w:val="clear" w:color="auto" w:fill="auto"/>
          </w:tcPr>
          <w:p w:rsidR="00F20299" w:rsidRPr="006664EB" w:rsidRDefault="00F20299" w:rsidP="00F20299">
            <w:pPr>
              <w:widowControl/>
              <w:spacing w:line="380" w:lineRule="exact"/>
              <w:rPr>
                <w:rFonts w:ascii="Arial" w:hAnsi="Arial" w:cs="Arial"/>
                <w:sz w:val="20"/>
              </w:rPr>
            </w:pPr>
            <w:r w:rsidRPr="006664EB">
              <w:rPr>
                <w:rFonts w:ascii="Arial" w:hAnsi="Arial" w:cs="Arial"/>
                <w:sz w:val="20"/>
              </w:rPr>
              <w:t>Short-term loans to joint venture</w:t>
            </w:r>
          </w:p>
        </w:tc>
        <w:tc>
          <w:tcPr>
            <w:tcW w:w="2016" w:type="dxa"/>
            <w:shd w:val="clear" w:color="auto" w:fill="auto"/>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60,000</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60,000</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60,000</w:t>
            </w:r>
          </w:p>
        </w:tc>
      </w:tr>
      <w:tr w:rsidR="00F20299" w:rsidRPr="009C12DF" w:rsidTr="0005350F">
        <w:trPr>
          <w:trHeight w:val="374"/>
        </w:trPr>
        <w:tc>
          <w:tcPr>
            <w:tcW w:w="3960" w:type="dxa"/>
            <w:shd w:val="clear" w:color="auto" w:fill="auto"/>
          </w:tcPr>
          <w:p w:rsidR="00F20299" w:rsidRPr="006664EB" w:rsidRDefault="00F20299" w:rsidP="00F20299">
            <w:pPr>
              <w:widowControl/>
              <w:spacing w:line="380" w:lineRule="exact"/>
              <w:rPr>
                <w:rFonts w:ascii="Arial" w:hAnsi="Arial" w:cs="Arial"/>
                <w:sz w:val="20"/>
              </w:rPr>
            </w:pPr>
            <w:r w:rsidRPr="006664EB">
              <w:rPr>
                <w:rFonts w:ascii="Arial" w:hAnsi="Arial" w:cs="Arial"/>
                <w:sz w:val="20"/>
              </w:rPr>
              <w:t>Short-term loans to others</w:t>
            </w:r>
          </w:p>
        </w:tc>
        <w:tc>
          <w:tcPr>
            <w:tcW w:w="2016" w:type="dxa"/>
            <w:shd w:val="clear" w:color="auto" w:fill="auto"/>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1,007,427</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1,007,427</w:t>
            </w:r>
          </w:p>
        </w:tc>
        <w:tc>
          <w:tcPr>
            <w:tcW w:w="2016" w:type="dxa"/>
          </w:tcPr>
          <w:p w:rsidR="00F20299" w:rsidRPr="006664EB" w:rsidRDefault="00F20299" w:rsidP="00F20299">
            <w:pPr>
              <w:widowControl/>
              <w:tabs>
                <w:tab w:val="decimal" w:pos="1605"/>
              </w:tabs>
              <w:spacing w:line="380" w:lineRule="exact"/>
              <w:ind w:left="-14"/>
              <w:rPr>
                <w:rFonts w:ascii="Arial" w:hAnsi="Arial" w:cs="Arial"/>
                <w:sz w:val="20"/>
              </w:rPr>
            </w:pPr>
            <w:r w:rsidRPr="006664EB">
              <w:rPr>
                <w:rFonts w:ascii="Arial" w:hAnsi="Arial" w:cs="Arial"/>
                <w:sz w:val="20"/>
              </w:rPr>
              <w:t>1,007,427</w:t>
            </w:r>
          </w:p>
        </w:tc>
      </w:tr>
      <w:tr w:rsidR="00F20299" w:rsidRPr="009C12DF" w:rsidTr="0005350F">
        <w:trPr>
          <w:trHeight w:val="374"/>
        </w:trPr>
        <w:tc>
          <w:tcPr>
            <w:tcW w:w="3960" w:type="dxa"/>
            <w:shd w:val="clear" w:color="auto" w:fill="auto"/>
          </w:tcPr>
          <w:p w:rsidR="00F20299" w:rsidRPr="006664EB" w:rsidRDefault="00F20299" w:rsidP="00F20299">
            <w:pPr>
              <w:widowControl/>
              <w:spacing w:line="380" w:lineRule="exact"/>
              <w:rPr>
                <w:rFonts w:ascii="Arial" w:hAnsi="Arial" w:cs="Arial"/>
                <w:sz w:val="20"/>
                <w:cs/>
              </w:rPr>
            </w:pPr>
            <w:r>
              <w:rPr>
                <w:rFonts w:ascii="Arial" w:hAnsi="Arial" w:cs="Arial"/>
                <w:sz w:val="20"/>
              </w:rPr>
              <w:t>L</w:t>
            </w:r>
            <w:r w:rsidRPr="006664EB">
              <w:rPr>
                <w:rFonts w:ascii="Arial" w:hAnsi="Arial" w:cs="Arial"/>
                <w:sz w:val="20"/>
              </w:rPr>
              <w:t>ong-term investments</w:t>
            </w:r>
          </w:p>
        </w:tc>
        <w:tc>
          <w:tcPr>
            <w:tcW w:w="2016" w:type="dxa"/>
            <w:shd w:val="clear" w:color="auto" w:fill="auto"/>
          </w:tcPr>
          <w:p w:rsidR="00F20299" w:rsidRPr="006664EB" w:rsidRDefault="00F20299" w:rsidP="00F20299">
            <w:pPr>
              <w:widowControl/>
              <w:pBdr>
                <w:bottom w:val="single" w:sz="4" w:space="1" w:color="auto"/>
              </w:pBdr>
              <w:tabs>
                <w:tab w:val="decimal" w:pos="1605"/>
              </w:tabs>
              <w:spacing w:line="380" w:lineRule="exact"/>
              <w:ind w:left="-14"/>
              <w:rPr>
                <w:rFonts w:ascii="Arial" w:hAnsi="Arial" w:cs="Arial"/>
                <w:sz w:val="20"/>
              </w:rPr>
            </w:pPr>
            <w:r>
              <w:rPr>
                <w:rFonts w:ascii="Arial" w:hAnsi="Arial" w:cs="Arial"/>
                <w:sz w:val="20"/>
              </w:rPr>
              <w:t>164,800</w:t>
            </w:r>
          </w:p>
        </w:tc>
        <w:tc>
          <w:tcPr>
            <w:tcW w:w="2016" w:type="dxa"/>
          </w:tcPr>
          <w:p w:rsidR="00F20299" w:rsidRPr="006664EB" w:rsidRDefault="00F20299" w:rsidP="00F20299">
            <w:pPr>
              <w:widowControl/>
              <w:pBdr>
                <w:bottom w:val="single" w:sz="4" w:space="1" w:color="auto"/>
              </w:pBdr>
              <w:tabs>
                <w:tab w:val="decimal" w:pos="1605"/>
              </w:tabs>
              <w:spacing w:line="380" w:lineRule="exact"/>
              <w:ind w:left="-14"/>
              <w:rPr>
                <w:rFonts w:ascii="Arial" w:hAnsi="Arial" w:cs="Arial"/>
                <w:sz w:val="20"/>
              </w:rPr>
            </w:pPr>
            <w:r>
              <w:rPr>
                <w:rFonts w:ascii="Arial" w:hAnsi="Arial" w:cs="Arial"/>
                <w:sz w:val="20"/>
              </w:rPr>
              <w:t>100,000</w:t>
            </w:r>
          </w:p>
        </w:tc>
        <w:tc>
          <w:tcPr>
            <w:tcW w:w="2016" w:type="dxa"/>
          </w:tcPr>
          <w:p w:rsidR="00F20299" w:rsidRPr="006664EB" w:rsidRDefault="00F20299" w:rsidP="00F20299">
            <w:pPr>
              <w:widowControl/>
              <w:pBdr>
                <w:bottom w:val="single" w:sz="4" w:space="1" w:color="auto"/>
              </w:pBdr>
              <w:tabs>
                <w:tab w:val="decimal" w:pos="1605"/>
              </w:tabs>
              <w:spacing w:line="380" w:lineRule="exact"/>
              <w:ind w:left="-14"/>
              <w:rPr>
                <w:rFonts w:ascii="Arial" w:hAnsi="Arial" w:cs="Arial"/>
                <w:sz w:val="20"/>
              </w:rPr>
            </w:pPr>
            <w:r>
              <w:rPr>
                <w:rFonts w:ascii="Arial" w:hAnsi="Arial" w:cs="Arial"/>
                <w:sz w:val="20"/>
              </w:rPr>
              <w:t>66,032</w:t>
            </w:r>
          </w:p>
        </w:tc>
        <w:tc>
          <w:tcPr>
            <w:tcW w:w="2016" w:type="dxa"/>
          </w:tcPr>
          <w:p w:rsidR="00F20299" w:rsidRPr="006664EB" w:rsidRDefault="00F20299" w:rsidP="00F20299">
            <w:pPr>
              <w:widowControl/>
              <w:pBdr>
                <w:bottom w:val="single" w:sz="4" w:space="1" w:color="auto"/>
              </w:pBdr>
              <w:tabs>
                <w:tab w:val="decimal" w:pos="1605"/>
              </w:tabs>
              <w:spacing w:line="380" w:lineRule="exact"/>
              <w:ind w:left="-14"/>
              <w:rPr>
                <w:rFonts w:ascii="Arial" w:hAnsi="Arial" w:cs="Arial"/>
                <w:sz w:val="20"/>
              </w:rPr>
            </w:pPr>
            <w:r>
              <w:rPr>
                <w:rFonts w:ascii="Arial" w:hAnsi="Arial" w:cs="Arial"/>
                <w:sz w:val="20"/>
              </w:rPr>
              <w:t>-</w:t>
            </w:r>
          </w:p>
        </w:tc>
        <w:tc>
          <w:tcPr>
            <w:tcW w:w="2016" w:type="dxa"/>
          </w:tcPr>
          <w:p w:rsidR="00F20299" w:rsidRPr="006664EB" w:rsidRDefault="00F20299" w:rsidP="00F20299">
            <w:pPr>
              <w:widowControl/>
              <w:pBdr>
                <w:bottom w:val="single" w:sz="4" w:space="1" w:color="auto"/>
              </w:pBdr>
              <w:tabs>
                <w:tab w:val="decimal" w:pos="1605"/>
              </w:tabs>
              <w:spacing w:line="380" w:lineRule="exact"/>
              <w:ind w:left="-14"/>
              <w:rPr>
                <w:rFonts w:ascii="Arial" w:hAnsi="Arial" w:cs="Arial"/>
                <w:sz w:val="20"/>
              </w:rPr>
            </w:pPr>
            <w:r>
              <w:rPr>
                <w:rFonts w:ascii="Arial" w:hAnsi="Arial" w:cs="Arial"/>
                <w:sz w:val="20"/>
              </w:rPr>
              <w:t>166,032</w:t>
            </w:r>
          </w:p>
        </w:tc>
      </w:tr>
      <w:tr w:rsidR="00F20299" w:rsidRPr="009C12DF" w:rsidTr="0005350F">
        <w:trPr>
          <w:trHeight w:val="374"/>
        </w:trPr>
        <w:tc>
          <w:tcPr>
            <w:tcW w:w="3960" w:type="dxa"/>
          </w:tcPr>
          <w:p w:rsidR="00F20299" w:rsidRPr="006664EB" w:rsidRDefault="00F20299" w:rsidP="00F20299">
            <w:pPr>
              <w:widowControl/>
              <w:spacing w:line="380" w:lineRule="exact"/>
              <w:rPr>
                <w:rFonts w:ascii="Arial" w:hAnsi="Arial" w:cs="Arial"/>
                <w:b/>
                <w:bCs/>
                <w:sz w:val="20"/>
                <w:cs/>
              </w:rPr>
            </w:pPr>
            <w:r w:rsidRPr="006664EB">
              <w:rPr>
                <w:rFonts w:ascii="Arial" w:hAnsi="Arial" w:cs="Arial"/>
                <w:b/>
                <w:bCs/>
                <w:sz w:val="20"/>
              </w:rPr>
              <w:t>Total financial assets</w:t>
            </w:r>
          </w:p>
        </w:tc>
        <w:tc>
          <w:tcPr>
            <w:tcW w:w="2016" w:type="dxa"/>
            <w:shd w:val="clear" w:color="auto" w:fill="auto"/>
          </w:tcPr>
          <w:p w:rsidR="00F20299" w:rsidRPr="006664EB" w:rsidRDefault="00F20299" w:rsidP="00F20299">
            <w:pPr>
              <w:widowControl/>
              <w:pBdr>
                <w:bottom w:val="double" w:sz="4" w:space="1" w:color="auto"/>
              </w:pBdr>
              <w:tabs>
                <w:tab w:val="decimal" w:pos="1605"/>
              </w:tabs>
              <w:spacing w:line="380" w:lineRule="exact"/>
              <w:ind w:left="-14"/>
              <w:rPr>
                <w:rFonts w:ascii="Arial" w:hAnsi="Arial" w:cs="Arial"/>
                <w:sz w:val="20"/>
              </w:rPr>
            </w:pPr>
            <w:r>
              <w:rPr>
                <w:rFonts w:ascii="Arial" w:hAnsi="Arial" w:cs="Arial"/>
                <w:sz w:val="20"/>
              </w:rPr>
              <w:t>1,694,024</w:t>
            </w:r>
          </w:p>
        </w:tc>
        <w:tc>
          <w:tcPr>
            <w:tcW w:w="2016" w:type="dxa"/>
          </w:tcPr>
          <w:p w:rsidR="00F20299" w:rsidRPr="006664EB" w:rsidRDefault="00F20299" w:rsidP="00F20299">
            <w:pPr>
              <w:widowControl/>
              <w:pBdr>
                <w:bottom w:val="double" w:sz="4" w:space="1" w:color="auto"/>
              </w:pBdr>
              <w:tabs>
                <w:tab w:val="decimal" w:pos="1605"/>
              </w:tabs>
              <w:spacing w:line="380" w:lineRule="exact"/>
              <w:ind w:left="-14"/>
              <w:rPr>
                <w:rFonts w:ascii="Arial" w:hAnsi="Arial" w:cs="Arial"/>
                <w:sz w:val="20"/>
              </w:rPr>
            </w:pPr>
            <w:r>
              <w:rPr>
                <w:rFonts w:ascii="Arial" w:hAnsi="Arial" w:cs="Arial"/>
                <w:sz w:val="20"/>
              </w:rPr>
              <w:t>231,767</w:t>
            </w:r>
          </w:p>
        </w:tc>
        <w:tc>
          <w:tcPr>
            <w:tcW w:w="2016" w:type="dxa"/>
          </w:tcPr>
          <w:p w:rsidR="00F20299" w:rsidRPr="006664EB" w:rsidRDefault="00F20299" w:rsidP="00F20299">
            <w:pPr>
              <w:widowControl/>
              <w:pBdr>
                <w:bottom w:val="double" w:sz="4" w:space="1" w:color="auto"/>
              </w:pBdr>
              <w:tabs>
                <w:tab w:val="decimal" w:pos="1605"/>
              </w:tabs>
              <w:spacing w:line="380" w:lineRule="exact"/>
              <w:ind w:left="-14"/>
              <w:rPr>
                <w:rFonts w:ascii="Arial" w:hAnsi="Arial" w:cs="Arial"/>
                <w:sz w:val="20"/>
              </w:rPr>
            </w:pPr>
            <w:r>
              <w:rPr>
                <w:rFonts w:ascii="Arial" w:hAnsi="Arial" w:cs="Arial"/>
                <w:sz w:val="20"/>
              </w:rPr>
              <w:t>66,032</w:t>
            </w:r>
          </w:p>
        </w:tc>
        <w:tc>
          <w:tcPr>
            <w:tcW w:w="2016" w:type="dxa"/>
          </w:tcPr>
          <w:p w:rsidR="00F20299" w:rsidRPr="006664EB" w:rsidRDefault="00F20299" w:rsidP="00F20299">
            <w:pPr>
              <w:widowControl/>
              <w:pBdr>
                <w:bottom w:val="double" w:sz="4" w:space="1" w:color="auto"/>
              </w:pBdr>
              <w:tabs>
                <w:tab w:val="decimal" w:pos="1605"/>
              </w:tabs>
              <w:spacing w:line="380" w:lineRule="exact"/>
              <w:ind w:left="-14"/>
              <w:rPr>
                <w:rFonts w:ascii="Arial" w:hAnsi="Arial" w:cs="Arial"/>
                <w:sz w:val="20"/>
              </w:rPr>
            </w:pPr>
            <w:r>
              <w:rPr>
                <w:rFonts w:ascii="Arial" w:hAnsi="Arial" w:cs="Arial"/>
                <w:sz w:val="20"/>
              </w:rPr>
              <w:t>1,397,457</w:t>
            </w:r>
          </w:p>
        </w:tc>
        <w:tc>
          <w:tcPr>
            <w:tcW w:w="2016" w:type="dxa"/>
          </w:tcPr>
          <w:p w:rsidR="00F20299" w:rsidRPr="006664EB" w:rsidRDefault="00F20299" w:rsidP="00F20299">
            <w:pPr>
              <w:widowControl/>
              <w:pBdr>
                <w:bottom w:val="double" w:sz="4" w:space="1" w:color="auto"/>
              </w:pBdr>
              <w:tabs>
                <w:tab w:val="decimal" w:pos="1605"/>
              </w:tabs>
              <w:spacing w:line="380" w:lineRule="exact"/>
              <w:ind w:left="-14"/>
              <w:rPr>
                <w:rFonts w:ascii="Arial" w:hAnsi="Arial" w:cs="Arial"/>
                <w:sz w:val="20"/>
              </w:rPr>
            </w:pPr>
            <w:r>
              <w:rPr>
                <w:rFonts w:ascii="Arial" w:hAnsi="Arial" w:cs="Arial"/>
                <w:sz w:val="20"/>
              </w:rPr>
              <w:t>1,695,256</w:t>
            </w:r>
          </w:p>
        </w:tc>
      </w:tr>
    </w:tbl>
    <w:p w:rsidR="0005350F" w:rsidRPr="009C12DF" w:rsidRDefault="0005350F" w:rsidP="0005350F">
      <w:pPr>
        <w:widowControl/>
        <w:overflowPunct/>
        <w:autoSpaceDE/>
        <w:autoSpaceDN/>
        <w:adjustRightInd/>
        <w:spacing w:before="240" w:after="120" w:line="380" w:lineRule="exact"/>
        <w:ind w:left="547"/>
        <w:jc w:val="thaiDistribute"/>
        <w:textAlignment w:val="auto"/>
        <w:rPr>
          <w:rFonts w:ascii="Arial" w:eastAsia="Calibri" w:hAnsi="Arial" w:cs="Arial"/>
          <w:sz w:val="22"/>
          <w:szCs w:val="22"/>
        </w:rPr>
      </w:pPr>
      <w:r w:rsidRPr="009C12DF">
        <w:rPr>
          <w:rFonts w:ascii="Arial" w:eastAsia="Calibri" w:hAnsi="Arial" w:cs="Arial"/>
          <w:sz w:val="22"/>
          <w:szCs w:val="22"/>
        </w:rPr>
        <w:t xml:space="preserve">As at </w:t>
      </w:r>
      <w:r w:rsidRPr="009C12DF">
        <w:rPr>
          <w:rFonts w:ascii="Arial" w:eastAsia="Calibri" w:hAnsi="Arial" w:cs="Arial"/>
          <w:sz w:val="22"/>
          <w:szCs w:val="22"/>
          <w:cs/>
        </w:rPr>
        <w:t>1</w:t>
      </w:r>
      <w:r w:rsidRPr="009C12DF">
        <w:rPr>
          <w:rFonts w:ascii="Arial" w:eastAsia="Calibri" w:hAnsi="Arial" w:cs="Arial"/>
          <w:sz w:val="22"/>
          <w:szCs w:val="22"/>
        </w:rPr>
        <w:t xml:space="preserve">January </w:t>
      </w:r>
      <w:r w:rsidRPr="009C12DF">
        <w:rPr>
          <w:rFonts w:ascii="Arial" w:eastAsia="Calibri" w:hAnsi="Arial" w:cs="Arial"/>
          <w:sz w:val="22"/>
          <w:szCs w:val="22"/>
          <w:cs/>
        </w:rPr>
        <w:t>2020</w:t>
      </w:r>
      <w:r w:rsidRPr="009C12DF">
        <w:rPr>
          <w:rFonts w:ascii="Arial" w:eastAsia="Calibri" w:hAnsi="Arial" w:cs="Arial"/>
          <w:sz w:val="22"/>
          <w:szCs w:val="22"/>
        </w:rPr>
        <w:t xml:space="preserve">, the Group has not designated any financial liabilities at fair value through profit or loss except derivative liabilities </w:t>
      </w:r>
      <w:r w:rsidRPr="009C12DF">
        <w:rPr>
          <w:rFonts w:ascii="Arial" w:eastAsia="Calibri" w:hAnsi="Arial" w:cs="Browallia New"/>
          <w:sz w:val="22"/>
        </w:rPr>
        <w:t xml:space="preserve">of </w:t>
      </w:r>
      <w:r w:rsidRPr="009C12DF">
        <w:rPr>
          <w:rFonts w:ascii="Arial" w:eastAsia="Calibri" w:hAnsi="Arial" w:cs="Arial"/>
          <w:sz w:val="22"/>
          <w:szCs w:val="22"/>
        </w:rPr>
        <w:t xml:space="preserve">which fair value is Baht </w:t>
      </w:r>
      <w:r>
        <w:rPr>
          <w:rFonts w:ascii="Arial" w:eastAsia="Calibri" w:hAnsi="Arial" w:cs="Arial"/>
          <w:sz w:val="22"/>
          <w:szCs w:val="22"/>
        </w:rPr>
        <w:t>5</w:t>
      </w:r>
      <w:r w:rsidRPr="009C12DF">
        <w:rPr>
          <w:rFonts w:ascii="Arial" w:eastAsia="Calibri" w:hAnsi="Arial" w:cs="Arial"/>
          <w:sz w:val="22"/>
          <w:szCs w:val="22"/>
        </w:rPr>
        <w:t xml:space="preserve"> million</w:t>
      </w:r>
      <w:r w:rsidRPr="009C12DF">
        <w:rPr>
          <w:rFonts w:ascii="Arial" w:eastAsia="Calibri" w:hAnsi="Arial" w:cs="Arial"/>
          <w:sz w:val="22"/>
          <w:szCs w:val="22"/>
          <w:cs/>
        </w:rPr>
        <w:t xml:space="preserve"> (</w:t>
      </w:r>
      <w:r w:rsidRPr="009C12DF">
        <w:rPr>
          <w:rFonts w:ascii="Arial" w:eastAsia="Calibri" w:hAnsi="Arial" w:cs="Arial"/>
          <w:sz w:val="22"/>
          <w:szCs w:val="22"/>
        </w:rPr>
        <w:t>Separate financial statements: nil</w:t>
      </w:r>
      <w:r w:rsidRPr="009C12DF">
        <w:rPr>
          <w:rFonts w:ascii="Arial" w:eastAsia="Calibri" w:hAnsi="Arial" w:cs="Arial"/>
          <w:sz w:val="22"/>
          <w:szCs w:val="22"/>
          <w:cs/>
        </w:rPr>
        <w:t>)</w:t>
      </w:r>
    </w:p>
    <w:p w:rsidR="0005350F" w:rsidRPr="009C12DF" w:rsidRDefault="0005350F" w:rsidP="0005350F">
      <w:pPr>
        <w:widowControl/>
        <w:spacing w:after="240" w:line="380" w:lineRule="exact"/>
        <w:ind w:left="634" w:hanging="634"/>
        <w:jc w:val="thaiDistribute"/>
        <w:rPr>
          <w:rFonts w:ascii="Arial" w:hAnsi="Arial" w:cs="Arial"/>
          <w:b/>
          <w:bCs/>
          <w:sz w:val="22"/>
          <w:szCs w:val="22"/>
        </w:rPr>
        <w:sectPr w:rsidR="0005350F" w:rsidRPr="009C12DF" w:rsidSect="0005350F">
          <w:pgSz w:w="16834" w:h="11909" w:orient="landscape" w:code="9"/>
          <w:pgMar w:top="1296" w:right="1296" w:bottom="1080" w:left="1080" w:header="706" w:footer="706" w:gutter="0"/>
          <w:cols w:space="720"/>
          <w:docGrid w:linePitch="326"/>
        </w:sectPr>
      </w:pPr>
    </w:p>
    <w:p w:rsidR="0005350F" w:rsidRPr="009C12DF" w:rsidRDefault="0005350F" w:rsidP="00F20299">
      <w:pPr>
        <w:widowControl/>
        <w:spacing w:before="60" w:after="60" w:line="380" w:lineRule="exact"/>
        <w:ind w:left="547" w:hanging="547"/>
        <w:jc w:val="thaiDistribute"/>
        <w:rPr>
          <w:rFonts w:ascii="Arial" w:hAnsi="Arial" w:cs="Arial"/>
          <w:b/>
          <w:bCs/>
          <w:sz w:val="22"/>
          <w:szCs w:val="22"/>
          <w:cs/>
        </w:rPr>
      </w:pPr>
      <w:r>
        <w:rPr>
          <w:rFonts w:ascii="Arial" w:hAnsi="Arial" w:cs="Arial"/>
          <w:b/>
          <w:bCs/>
          <w:sz w:val="22"/>
          <w:szCs w:val="22"/>
        </w:rPr>
        <w:t>4</w:t>
      </w:r>
      <w:r w:rsidRPr="009C12DF">
        <w:rPr>
          <w:rFonts w:ascii="Arial" w:hAnsi="Arial" w:cs="Arial"/>
          <w:b/>
          <w:bCs/>
          <w:sz w:val="22"/>
          <w:szCs w:val="22"/>
        </w:rPr>
        <w:t>.2</w:t>
      </w:r>
      <w:r w:rsidRPr="009C12DF">
        <w:rPr>
          <w:rFonts w:ascii="Arial" w:hAnsi="Arial" w:cs="Arial"/>
          <w:b/>
          <w:bCs/>
          <w:sz w:val="22"/>
          <w:szCs w:val="22"/>
        </w:rPr>
        <w:tab/>
        <w:t>Leases</w:t>
      </w:r>
    </w:p>
    <w:p w:rsidR="00F20299" w:rsidRPr="009C12DF" w:rsidRDefault="00F20299" w:rsidP="00F20299">
      <w:pPr>
        <w:widowControl/>
        <w:spacing w:before="60" w:after="60" w:line="380" w:lineRule="exact"/>
        <w:ind w:left="547" w:hanging="547"/>
        <w:jc w:val="thaiDistribute"/>
        <w:rPr>
          <w:rFonts w:ascii="Arial" w:hAnsi="Arial" w:cs="Cordia New"/>
          <w:sz w:val="22"/>
          <w:cs/>
        </w:rPr>
      </w:pPr>
      <w:bookmarkStart w:id="5" w:name="_Hlk36815210"/>
      <w:r w:rsidRPr="009C12DF">
        <w:rPr>
          <w:rFonts w:ascii="Arial" w:hAnsi="Arial" w:cs="Arial"/>
          <w:sz w:val="22"/>
          <w:szCs w:val="22"/>
          <w:cs/>
        </w:rPr>
        <w:tab/>
      </w:r>
      <w:r w:rsidRPr="00F73714">
        <w:rPr>
          <w:rFonts w:ascii="Arial" w:hAnsi="Arial" w:cs="Arial"/>
          <w:sz w:val="22"/>
          <w:szCs w:val="22"/>
        </w:rPr>
        <w:t xml:space="preserve">On adoption of TFRS </w:t>
      </w:r>
      <w:r w:rsidRPr="00F73714">
        <w:rPr>
          <w:rFonts w:ascii="Arial" w:hAnsi="Arial" w:cs="Arial"/>
          <w:sz w:val="22"/>
          <w:szCs w:val="22"/>
          <w:cs/>
        </w:rPr>
        <w:t>16</w:t>
      </w:r>
      <w:r w:rsidRPr="00F73714">
        <w:rPr>
          <w:rFonts w:ascii="Arial" w:hAnsi="Arial" w:cs="Arial"/>
          <w:sz w:val="22"/>
          <w:szCs w:val="22"/>
        </w:rPr>
        <w:t xml:space="preserve">, the Group </w:t>
      </w:r>
      <w:proofErr w:type="spellStart"/>
      <w:r w:rsidRPr="00F73714">
        <w:rPr>
          <w:rFonts w:ascii="Arial" w:hAnsi="Arial" w:cs="Arial"/>
          <w:sz w:val="22"/>
          <w:szCs w:val="22"/>
        </w:rPr>
        <w:t>recognised</w:t>
      </w:r>
      <w:proofErr w:type="spellEnd"/>
      <w:r w:rsidRPr="00F73714">
        <w:rPr>
          <w:rFonts w:ascii="Arial" w:hAnsi="Arial" w:cs="Arial"/>
          <w:sz w:val="22"/>
          <w:szCs w:val="22"/>
        </w:rPr>
        <w:t xml:space="preserve"> lease liabilities</w:t>
      </w:r>
      <w:r w:rsidRPr="00F73714">
        <w:rPr>
          <w:rFonts w:ascii="Arial" w:hAnsi="Arial" w:cs="Arial"/>
          <w:sz w:val="22"/>
          <w:szCs w:val="22"/>
          <w:cs/>
        </w:rPr>
        <w:t xml:space="preserve"> </w:t>
      </w:r>
      <w:r w:rsidRPr="00F73714">
        <w:rPr>
          <w:rFonts w:ascii="Arial" w:hAnsi="Arial" w:cs="Arial"/>
          <w:sz w:val="22"/>
          <w:szCs w:val="22"/>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Pr="00F73714">
        <w:rPr>
          <w:rFonts w:ascii="Arial" w:hAnsi="Arial" w:cs="Arial"/>
          <w:sz w:val="22"/>
          <w:szCs w:val="22"/>
        </w:rPr>
        <w:t>recognised</w:t>
      </w:r>
      <w:proofErr w:type="spellEnd"/>
      <w:r w:rsidRPr="00F73714">
        <w:rPr>
          <w:rFonts w:ascii="Arial" w:hAnsi="Arial" w:cs="Arial"/>
          <w:sz w:val="22"/>
          <w:szCs w:val="22"/>
          <w:cs/>
        </w:rPr>
        <w:t xml:space="preserve"> </w:t>
      </w:r>
      <w:r w:rsidRPr="00F73714">
        <w:rPr>
          <w:rFonts w:ascii="Arial" w:hAnsi="Arial" w:cs="Arial"/>
          <w:sz w:val="22"/>
          <w:szCs w:val="22"/>
        </w:rPr>
        <w:t>the carrying amount of the lease assets and lease liabilities before transition as right-of-use assets and lease liabilities, respectively at the date of initial application</w:t>
      </w:r>
      <w:r w:rsidRPr="009C12DF">
        <w:rPr>
          <w:rFonts w:ascii="Arial" w:hAnsi="Arial" w:cs="Arial"/>
          <w:sz w:val="22"/>
          <w:szCs w:val="22"/>
        </w:rPr>
        <w:t>.</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5"/>
        <w:gridCol w:w="2345"/>
      </w:tblGrid>
      <w:tr w:rsidR="0005350F" w:rsidRPr="009C12DF" w:rsidTr="0005350F">
        <w:tc>
          <w:tcPr>
            <w:tcW w:w="9180" w:type="dxa"/>
            <w:gridSpan w:val="2"/>
          </w:tcPr>
          <w:bookmarkEnd w:id="5"/>
          <w:p w:rsidR="0005350F" w:rsidRPr="009C12DF" w:rsidRDefault="0005350F" w:rsidP="0005350F">
            <w:pPr>
              <w:widowControl/>
              <w:spacing w:line="380" w:lineRule="exact"/>
              <w:jc w:val="right"/>
              <w:rPr>
                <w:rFonts w:ascii="Arial" w:hAnsi="Arial" w:cs="Arial"/>
                <w:sz w:val="22"/>
                <w:szCs w:val="22"/>
              </w:rPr>
            </w:pPr>
            <w:r w:rsidRPr="009C12DF">
              <w:rPr>
                <w:rFonts w:ascii="Arial" w:hAnsi="Arial" w:cs="Arial"/>
                <w:sz w:val="22"/>
                <w:szCs w:val="22"/>
              </w:rPr>
              <w:t>(Unit: Thousand Baht)</w:t>
            </w:r>
          </w:p>
        </w:tc>
      </w:tr>
      <w:tr w:rsidR="0005350F" w:rsidRPr="009C12DF" w:rsidTr="007D2D5D">
        <w:tc>
          <w:tcPr>
            <w:tcW w:w="6835" w:type="dxa"/>
          </w:tcPr>
          <w:p w:rsidR="0005350F" w:rsidRPr="009C12DF" w:rsidRDefault="0005350F" w:rsidP="0005350F">
            <w:pPr>
              <w:widowControl/>
              <w:spacing w:line="380" w:lineRule="exact"/>
              <w:ind w:left="162" w:hanging="162"/>
              <w:rPr>
                <w:rFonts w:ascii="Arial" w:hAnsi="Arial" w:cs="Arial"/>
                <w:sz w:val="22"/>
                <w:szCs w:val="22"/>
              </w:rPr>
            </w:pPr>
          </w:p>
        </w:tc>
        <w:tc>
          <w:tcPr>
            <w:tcW w:w="2345" w:type="dxa"/>
          </w:tcPr>
          <w:p w:rsidR="0005350F" w:rsidRPr="009C12DF" w:rsidRDefault="0005350F" w:rsidP="0005350F">
            <w:pPr>
              <w:widowControl/>
              <w:pBdr>
                <w:bottom w:val="single" w:sz="4" w:space="1" w:color="auto"/>
              </w:pBdr>
              <w:spacing w:line="380" w:lineRule="exact"/>
              <w:ind w:left="162" w:hanging="162"/>
              <w:jc w:val="center"/>
              <w:rPr>
                <w:rFonts w:ascii="Arial" w:hAnsi="Arial" w:cs="Arial"/>
                <w:sz w:val="22"/>
                <w:szCs w:val="22"/>
                <w:cs/>
              </w:rPr>
            </w:pPr>
            <w:r w:rsidRPr="009C12DF">
              <w:rPr>
                <w:rFonts w:ascii="Arial" w:hAnsi="Arial" w:cs="Arial"/>
                <w:sz w:val="22"/>
                <w:szCs w:val="22"/>
              </w:rPr>
              <w:t>Consolidated financial</w:t>
            </w:r>
            <w:r>
              <w:rPr>
                <w:rFonts w:ascii="Arial" w:hAnsi="Arial" w:cs="Arial"/>
                <w:sz w:val="22"/>
                <w:szCs w:val="22"/>
              </w:rPr>
              <w:t xml:space="preserve"> </w:t>
            </w:r>
            <w:r w:rsidRPr="009C12DF">
              <w:rPr>
                <w:rFonts w:ascii="Arial" w:hAnsi="Arial" w:cs="Arial"/>
                <w:sz w:val="22"/>
                <w:szCs w:val="22"/>
              </w:rPr>
              <w:t>statements</w:t>
            </w:r>
          </w:p>
        </w:tc>
      </w:tr>
      <w:tr w:rsidR="0005350F" w:rsidRPr="009C12DF" w:rsidTr="007D2D5D">
        <w:tc>
          <w:tcPr>
            <w:tcW w:w="6835" w:type="dxa"/>
          </w:tcPr>
          <w:p w:rsidR="0005350F" w:rsidRPr="009C12DF" w:rsidRDefault="0005350F" w:rsidP="0005350F">
            <w:pPr>
              <w:widowControl/>
              <w:spacing w:line="380" w:lineRule="exact"/>
              <w:ind w:left="77" w:hanging="77"/>
              <w:rPr>
                <w:rFonts w:ascii="Arial" w:hAnsi="Arial" w:cs="Arial"/>
                <w:sz w:val="22"/>
                <w:szCs w:val="22"/>
              </w:rPr>
            </w:pPr>
            <w:r w:rsidRPr="009C12DF">
              <w:rPr>
                <w:rFonts w:ascii="Arial" w:hAnsi="Arial" w:cs="Arial"/>
                <w:sz w:val="22"/>
                <w:szCs w:val="22"/>
              </w:rPr>
              <w:t>Operating lease commitments as at 31 December 2019</w:t>
            </w:r>
          </w:p>
        </w:tc>
        <w:tc>
          <w:tcPr>
            <w:tcW w:w="2345" w:type="dxa"/>
          </w:tcPr>
          <w:p w:rsidR="0005350F" w:rsidRPr="009C12DF" w:rsidRDefault="0005350F" w:rsidP="00F20299">
            <w:pPr>
              <w:widowControl/>
              <w:tabs>
                <w:tab w:val="decimal" w:pos="1875"/>
              </w:tabs>
              <w:spacing w:line="380" w:lineRule="exact"/>
              <w:ind w:left="162" w:hanging="162"/>
              <w:rPr>
                <w:rFonts w:ascii="Arial" w:hAnsi="Arial" w:cs="Arial"/>
                <w:sz w:val="22"/>
                <w:szCs w:val="22"/>
              </w:rPr>
            </w:pPr>
            <w:r w:rsidRPr="009C12DF">
              <w:rPr>
                <w:rFonts w:ascii="Arial" w:hAnsi="Arial" w:cs="Arial"/>
                <w:sz w:val="22"/>
                <w:szCs w:val="22"/>
              </w:rPr>
              <w:t>23,284</w:t>
            </w:r>
          </w:p>
        </w:tc>
      </w:tr>
      <w:tr w:rsidR="0005350F" w:rsidRPr="009C12DF" w:rsidTr="007D2D5D">
        <w:tc>
          <w:tcPr>
            <w:tcW w:w="6835" w:type="dxa"/>
          </w:tcPr>
          <w:p w:rsidR="0005350F" w:rsidRPr="009C12DF" w:rsidRDefault="0005350F" w:rsidP="0005350F">
            <w:pPr>
              <w:widowControl/>
              <w:spacing w:line="380" w:lineRule="exact"/>
              <w:rPr>
                <w:rFonts w:ascii="Arial" w:hAnsi="Arial" w:cs="Arial"/>
                <w:sz w:val="22"/>
                <w:szCs w:val="22"/>
              </w:rPr>
            </w:pPr>
            <w:r w:rsidRPr="009C12DF">
              <w:rPr>
                <w:rFonts w:ascii="Arial" w:hAnsi="Arial" w:cs="Arial"/>
                <w:sz w:val="22"/>
                <w:szCs w:val="22"/>
              </w:rPr>
              <w:t>Less:</w:t>
            </w:r>
            <w:r w:rsidRPr="009C12DF">
              <w:rPr>
                <w:rFonts w:ascii="Arial" w:hAnsi="Arial" w:cs="Arial"/>
                <w:sz w:val="22"/>
                <w:szCs w:val="22"/>
                <w:cs/>
              </w:rPr>
              <w:t xml:space="preserve"> </w:t>
            </w:r>
            <w:r w:rsidRPr="009C12DF">
              <w:rPr>
                <w:rFonts w:ascii="Arial" w:hAnsi="Arial" w:cs="Arial"/>
                <w:sz w:val="22"/>
                <w:szCs w:val="22"/>
              </w:rPr>
              <w:t>Short-term leases and leases of low-value assets</w:t>
            </w:r>
          </w:p>
        </w:tc>
        <w:tc>
          <w:tcPr>
            <w:tcW w:w="2345" w:type="dxa"/>
          </w:tcPr>
          <w:p w:rsidR="0005350F" w:rsidRPr="009C12DF" w:rsidRDefault="0005350F" w:rsidP="00F20299">
            <w:pPr>
              <w:widowControl/>
              <w:tabs>
                <w:tab w:val="decimal" w:pos="1875"/>
              </w:tabs>
              <w:spacing w:line="380" w:lineRule="exact"/>
              <w:ind w:left="162" w:hanging="162"/>
              <w:rPr>
                <w:rFonts w:ascii="Arial" w:hAnsi="Arial" w:cs="Arial"/>
                <w:sz w:val="22"/>
                <w:szCs w:val="22"/>
              </w:rPr>
            </w:pPr>
            <w:r w:rsidRPr="009C12DF">
              <w:rPr>
                <w:rFonts w:ascii="Arial" w:hAnsi="Arial" w:cs="Arial"/>
                <w:sz w:val="22"/>
                <w:szCs w:val="22"/>
              </w:rPr>
              <w:t>(1,018)</w:t>
            </w:r>
          </w:p>
        </w:tc>
      </w:tr>
      <w:tr w:rsidR="0005350F" w:rsidRPr="009C12DF" w:rsidTr="007D2D5D">
        <w:tc>
          <w:tcPr>
            <w:tcW w:w="6835" w:type="dxa"/>
          </w:tcPr>
          <w:p w:rsidR="0005350F" w:rsidRPr="009C12DF" w:rsidRDefault="0005350F" w:rsidP="0005350F">
            <w:pPr>
              <w:widowControl/>
              <w:spacing w:line="380" w:lineRule="exact"/>
              <w:rPr>
                <w:rFonts w:ascii="Arial" w:hAnsi="Arial" w:cs="Arial"/>
                <w:sz w:val="22"/>
                <w:szCs w:val="22"/>
              </w:rPr>
            </w:pPr>
            <w:r w:rsidRPr="009C12DF">
              <w:rPr>
                <w:rFonts w:ascii="Arial" w:hAnsi="Arial" w:cs="Arial"/>
                <w:sz w:val="22"/>
                <w:szCs w:val="22"/>
              </w:rPr>
              <w:t>Add:</w:t>
            </w:r>
            <w:r w:rsidRPr="009C12DF">
              <w:rPr>
                <w:rFonts w:ascii="Arial" w:hAnsi="Arial" w:cs="Arial"/>
                <w:sz w:val="22"/>
                <w:szCs w:val="22"/>
                <w:cs/>
              </w:rPr>
              <w:t xml:space="preserve"> </w:t>
            </w:r>
            <w:r w:rsidRPr="009C12DF">
              <w:rPr>
                <w:rFonts w:ascii="Arial" w:hAnsi="Arial" w:cs="Arial"/>
                <w:sz w:val="22"/>
                <w:szCs w:val="22"/>
              </w:rPr>
              <w:t>Option to extend lease term</w:t>
            </w:r>
          </w:p>
        </w:tc>
        <w:tc>
          <w:tcPr>
            <w:tcW w:w="2345" w:type="dxa"/>
          </w:tcPr>
          <w:p w:rsidR="0005350F" w:rsidRPr="005034F6" w:rsidRDefault="0005350F" w:rsidP="00F20299">
            <w:pPr>
              <w:widowControl/>
              <w:tabs>
                <w:tab w:val="decimal" w:pos="1875"/>
              </w:tabs>
              <w:spacing w:line="380" w:lineRule="exact"/>
              <w:ind w:left="162" w:hanging="162"/>
              <w:rPr>
                <w:rFonts w:ascii="Arial" w:hAnsi="Arial" w:cs="Browallia New"/>
                <w:sz w:val="22"/>
              </w:rPr>
            </w:pPr>
            <w:r>
              <w:rPr>
                <w:rFonts w:ascii="Arial" w:hAnsi="Arial" w:cs="Browallia New"/>
                <w:sz w:val="22"/>
              </w:rPr>
              <w:t>79,056</w:t>
            </w:r>
          </w:p>
        </w:tc>
      </w:tr>
      <w:tr w:rsidR="0005350F" w:rsidRPr="009C12DF" w:rsidTr="007D2D5D">
        <w:tc>
          <w:tcPr>
            <w:tcW w:w="6835" w:type="dxa"/>
          </w:tcPr>
          <w:p w:rsidR="0005350F" w:rsidRPr="009C12DF" w:rsidRDefault="0005350F" w:rsidP="0005350F">
            <w:pPr>
              <w:widowControl/>
              <w:spacing w:line="380" w:lineRule="exact"/>
              <w:ind w:left="255" w:hanging="270"/>
              <w:rPr>
                <w:rFonts w:ascii="Arial" w:hAnsi="Arial" w:cs="Arial"/>
                <w:sz w:val="22"/>
                <w:szCs w:val="22"/>
              </w:rPr>
            </w:pPr>
            <w:r>
              <w:rPr>
                <w:rFonts w:ascii="Arial" w:hAnsi="Arial" w:cs="Arial"/>
                <w:sz w:val="22"/>
                <w:szCs w:val="22"/>
              </w:rPr>
              <w:t>Less: Deferred interest expenses</w:t>
            </w:r>
          </w:p>
        </w:tc>
        <w:tc>
          <w:tcPr>
            <w:tcW w:w="2345" w:type="dxa"/>
          </w:tcPr>
          <w:p w:rsidR="0005350F" w:rsidRPr="009C12DF" w:rsidRDefault="0005350F" w:rsidP="00F20299">
            <w:pPr>
              <w:widowControl/>
              <w:pBdr>
                <w:bottom w:val="single" w:sz="4" w:space="1" w:color="auto"/>
              </w:pBdr>
              <w:tabs>
                <w:tab w:val="decimal" w:pos="1875"/>
              </w:tabs>
              <w:spacing w:line="380" w:lineRule="exact"/>
              <w:ind w:left="162" w:hanging="162"/>
              <w:rPr>
                <w:rFonts w:ascii="Arial" w:hAnsi="Arial" w:cs="Arial"/>
                <w:sz w:val="22"/>
                <w:szCs w:val="22"/>
              </w:rPr>
            </w:pPr>
            <w:r>
              <w:rPr>
                <w:rFonts w:ascii="Arial" w:hAnsi="Arial" w:cs="Arial"/>
                <w:sz w:val="22"/>
                <w:szCs w:val="22"/>
              </w:rPr>
              <w:t>(4,314)</w:t>
            </w:r>
          </w:p>
        </w:tc>
      </w:tr>
      <w:tr w:rsidR="0005350F" w:rsidRPr="009C12DF" w:rsidTr="007D2D5D">
        <w:tc>
          <w:tcPr>
            <w:tcW w:w="6835" w:type="dxa"/>
          </w:tcPr>
          <w:p w:rsidR="0005350F" w:rsidRPr="009C12DF" w:rsidRDefault="0005350F" w:rsidP="0005350F">
            <w:pPr>
              <w:widowControl/>
              <w:spacing w:line="380" w:lineRule="exact"/>
              <w:rPr>
                <w:rFonts w:ascii="Arial" w:hAnsi="Arial" w:cs="Arial"/>
                <w:sz w:val="22"/>
                <w:szCs w:val="22"/>
              </w:rPr>
            </w:pPr>
            <w:r w:rsidRPr="009C12DF">
              <w:rPr>
                <w:rFonts w:ascii="Arial" w:hAnsi="Arial" w:cs="Arial"/>
                <w:sz w:val="22"/>
                <w:szCs w:val="22"/>
              </w:rPr>
              <w:t>Increase in lease liabilities</w:t>
            </w:r>
            <w:r w:rsidRPr="009C12DF">
              <w:rPr>
                <w:rFonts w:ascii="Arial" w:hAnsi="Arial" w:cs="Arial"/>
                <w:color w:val="000000"/>
                <w:spacing w:val="-4"/>
                <w:sz w:val="22"/>
                <w:szCs w:val="22"/>
              </w:rPr>
              <w:t xml:space="preserve"> due to TFRS </w:t>
            </w:r>
            <w:r w:rsidRPr="009C12DF">
              <w:rPr>
                <w:rFonts w:ascii="Arial" w:hAnsi="Arial" w:cs="Arial"/>
                <w:color w:val="000000"/>
                <w:spacing w:val="-4"/>
                <w:sz w:val="22"/>
                <w:szCs w:val="22"/>
                <w:cs/>
              </w:rPr>
              <w:t>16</w:t>
            </w:r>
            <w:r w:rsidRPr="009C12DF">
              <w:rPr>
                <w:rFonts w:ascii="Arial" w:hAnsi="Arial" w:cs="Arial"/>
                <w:color w:val="000000"/>
                <w:spacing w:val="-4"/>
                <w:sz w:val="22"/>
                <w:szCs w:val="22"/>
              </w:rPr>
              <w:t xml:space="preserve"> adoption</w:t>
            </w:r>
          </w:p>
        </w:tc>
        <w:tc>
          <w:tcPr>
            <w:tcW w:w="2345" w:type="dxa"/>
          </w:tcPr>
          <w:p w:rsidR="0005350F" w:rsidRPr="009C12DF" w:rsidRDefault="0005350F" w:rsidP="00F20299">
            <w:pPr>
              <w:widowControl/>
              <w:tabs>
                <w:tab w:val="decimal" w:pos="1875"/>
              </w:tabs>
              <w:spacing w:line="380" w:lineRule="exact"/>
              <w:ind w:left="162" w:hanging="162"/>
              <w:rPr>
                <w:rFonts w:ascii="Arial" w:hAnsi="Arial" w:cs="Arial"/>
                <w:sz w:val="22"/>
                <w:szCs w:val="22"/>
              </w:rPr>
            </w:pPr>
            <w:r>
              <w:rPr>
                <w:rFonts w:ascii="Arial" w:hAnsi="Arial" w:cs="Arial"/>
                <w:sz w:val="22"/>
                <w:szCs w:val="22"/>
              </w:rPr>
              <w:t>97,008</w:t>
            </w:r>
          </w:p>
        </w:tc>
      </w:tr>
      <w:tr w:rsidR="0005350F" w:rsidRPr="009C12DF" w:rsidTr="007D2D5D">
        <w:tc>
          <w:tcPr>
            <w:tcW w:w="6835" w:type="dxa"/>
          </w:tcPr>
          <w:p w:rsidR="0005350F" w:rsidRPr="009C12DF" w:rsidRDefault="0005350F" w:rsidP="0005350F">
            <w:pPr>
              <w:widowControl/>
              <w:spacing w:line="380" w:lineRule="exact"/>
              <w:ind w:left="165" w:hanging="165"/>
              <w:rPr>
                <w:rFonts w:ascii="Arial" w:hAnsi="Arial" w:cs="Arial"/>
                <w:sz w:val="22"/>
                <w:szCs w:val="22"/>
                <w:cs/>
              </w:rPr>
            </w:pPr>
            <w:r w:rsidRPr="009C12DF">
              <w:rPr>
                <w:rFonts w:ascii="Arial" w:hAnsi="Arial" w:cs="Arial"/>
                <w:sz w:val="22"/>
                <w:szCs w:val="22"/>
              </w:rPr>
              <w:t>Liabilities under finance lease agreements</w:t>
            </w:r>
            <w:r w:rsidRPr="009C12DF">
              <w:rPr>
                <w:rFonts w:ascii="Arial" w:hAnsi="Arial" w:cs="Arial"/>
                <w:sz w:val="22"/>
                <w:szCs w:val="22"/>
                <w:cs/>
              </w:rPr>
              <w:t xml:space="preserve"> </w:t>
            </w:r>
            <w:r w:rsidRPr="009C12DF">
              <w:rPr>
                <w:rFonts w:ascii="Arial" w:hAnsi="Arial" w:cs="Arial"/>
                <w:sz w:val="22"/>
                <w:szCs w:val="22"/>
              </w:rPr>
              <w:t>as at</w:t>
            </w:r>
            <w:r>
              <w:rPr>
                <w:rFonts w:ascii="Arial" w:hAnsi="Arial" w:cstheme="minorBidi" w:hint="cs"/>
                <w:sz w:val="22"/>
                <w:szCs w:val="22"/>
                <w:cs/>
              </w:rPr>
              <w:t xml:space="preserve"> </w:t>
            </w:r>
            <w:r w:rsidRPr="009C12DF">
              <w:rPr>
                <w:rFonts w:ascii="Arial" w:hAnsi="Arial" w:cs="Arial"/>
                <w:sz w:val="22"/>
                <w:szCs w:val="22"/>
              </w:rPr>
              <w:t>31 December 2019</w:t>
            </w:r>
          </w:p>
        </w:tc>
        <w:tc>
          <w:tcPr>
            <w:tcW w:w="2345" w:type="dxa"/>
            <w:vAlign w:val="bottom"/>
          </w:tcPr>
          <w:p w:rsidR="0005350F" w:rsidRPr="009C12DF" w:rsidRDefault="0005350F" w:rsidP="00F20299">
            <w:pPr>
              <w:widowControl/>
              <w:pBdr>
                <w:bottom w:val="single" w:sz="4" w:space="1" w:color="auto"/>
              </w:pBdr>
              <w:tabs>
                <w:tab w:val="decimal" w:pos="1875"/>
              </w:tabs>
              <w:spacing w:line="380" w:lineRule="exact"/>
              <w:ind w:left="162" w:hanging="162"/>
              <w:rPr>
                <w:rFonts w:ascii="Arial" w:hAnsi="Arial" w:cs="Arial"/>
                <w:sz w:val="22"/>
                <w:szCs w:val="22"/>
              </w:rPr>
            </w:pPr>
            <w:r w:rsidRPr="009C12DF">
              <w:rPr>
                <w:rFonts w:ascii="Arial" w:hAnsi="Arial" w:cs="Arial"/>
                <w:sz w:val="22"/>
                <w:szCs w:val="22"/>
              </w:rPr>
              <w:t>4,397</w:t>
            </w:r>
          </w:p>
        </w:tc>
      </w:tr>
      <w:tr w:rsidR="0005350F" w:rsidRPr="009C12DF" w:rsidTr="007D2D5D">
        <w:tc>
          <w:tcPr>
            <w:tcW w:w="6835" w:type="dxa"/>
          </w:tcPr>
          <w:p w:rsidR="0005350F" w:rsidRPr="009C12DF" w:rsidRDefault="0005350F" w:rsidP="0005350F">
            <w:pPr>
              <w:widowControl/>
              <w:spacing w:line="380" w:lineRule="exact"/>
              <w:ind w:left="162" w:hanging="162"/>
              <w:rPr>
                <w:rFonts w:ascii="Arial" w:hAnsi="Arial" w:cs="Arial"/>
                <w:sz w:val="22"/>
                <w:szCs w:val="22"/>
              </w:rPr>
            </w:pPr>
            <w:r w:rsidRPr="009C12DF">
              <w:rPr>
                <w:rFonts w:ascii="Arial" w:hAnsi="Arial" w:cs="Arial"/>
                <w:sz w:val="22"/>
                <w:szCs w:val="22"/>
              </w:rPr>
              <w:t>Lease liabilities</w:t>
            </w:r>
            <w:r w:rsidRPr="009C12DF">
              <w:rPr>
                <w:rFonts w:ascii="Arial" w:hAnsi="Arial" w:cs="Arial"/>
                <w:sz w:val="22"/>
                <w:szCs w:val="22"/>
                <w:cs/>
              </w:rPr>
              <w:t xml:space="preserve"> </w:t>
            </w:r>
            <w:r w:rsidRPr="009C12DF">
              <w:rPr>
                <w:rFonts w:ascii="Arial" w:hAnsi="Arial" w:cs="Arial"/>
                <w:sz w:val="22"/>
                <w:szCs w:val="22"/>
              </w:rPr>
              <w:t>as at 1 January 2020</w:t>
            </w:r>
          </w:p>
        </w:tc>
        <w:tc>
          <w:tcPr>
            <w:tcW w:w="2345" w:type="dxa"/>
          </w:tcPr>
          <w:p w:rsidR="0005350F" w:rsidRPr="009C12DF" w:rsidRDefault="0005350F" w:rsidP="00F20299">
            <w:pPr>
              <w:widowControl/>
              <w:pBdr>
                <w:bottom w:val="double" w:sz="4" w:space="1" w:color="auto"/>
              </w:pBdr>
              <w:tabs>
                <w:tab w:val="decimal" w:pos="1875"/>
              </w:tabs>
              <w:spacing w:line="380" w:lineRule="exact"/>
              <w:ind w:left="162" w:hanging="162"/>
              <w:rPr>
                <w:rFonts w:ascii="Arial" w:hAnsi="Arial" w:cs="Arial"/>
                <w:sz w:val="22"/>
                <w:szCs w:val="22"/>
              </w:rPr>
            </w:pPr>
            <w:r>
              <w:rPr>
                <w:rFonts w:ascii="Arial" w:hAnsi="Arial" w:cs="Arial"/>
                <w:sz w:val="22"/>
                <w:szCs w:val="22"/>
              </w:rPr>
              <w:t>101,405</w:t>
            </w:r>
          </w:p>
        </w:tc>
      </w:tr>
      <w:tr w:rsidR="006C7A40" w:rsidRPr="009C12DF" w:rsidTr="007D2D5D">
        <w:tc>
          <w:tcPr>
            <w:tcW w:w="6835" w:type="dxa"/>
          </w:tcPr>
          <w:p w:rsidR="006C7A40" w:rsidRPr="0055451B" w:rsidRDefault="006C7A40" w:rsidP="006C7A40">
            <w:pPr>
              <w:spacing w:line="380" w:lineRule="exact"/>
              <w:ind w:left="163" w:hanging="163"/>
              <w:rPr>
                <w:rFonts w:ascii="Arial" w:hAnsi="Arial" w:cs="Arial"/>
                <w:sz w:val="20"/>
              </w:rPr>
            </w:pPr>
            <w:r w:rsidRPr="0055451B">
              <w:rPr>
                <w:rFonts w:ascii="Arial" w:hAnsi="Arial" w:cs="Arial"/>
                <w:sz w:val="22"/>
                <w:szCs w:val="22"/>
              </w:rPr>
              <w:t>Weighted average incremental borrowing rate (percent per annum)</w:t>
            </w:r>
          </w:p>
        </w:tc>
        <w:tc>
          <w:tcPr>
            <w:tcW w:w="2345" w:type="dxa"/>
          </w:tcPr>
          <w:p w:rsidR="006C7A40" w:rsidRPr="009C12DF" w:rsidRDefault="006C7A40" w:rsidP="00F20299">
            <w:pPr>
              <w:widowControl/>
              <w:tabs>
                <w:tab w:val="decimal" w:pos="1305"/>
              </w:tabs>
              <w:spacing w:line="380" w:lineRule="exact"/>
              <w:ind w:left="162" w:hanging="162"/>
              <w:jc w:val="center"/>
              <w:rPr>
                <w:rFonts w:ascii="Arial" w:hAnsi="Arial" w:cs="Arial"/>
                <w:sz w:val="22"/>
                <w:szCs w:val="22"/>
              </w:rPr>
            </w:pPr>
            <w:r>
              <w:rPr>
                <w:rFonts w:ascii="Arial" w:hAnsi="Arial" w:cs="Arial"/>
                <w:sz w:val="22"/>
                <w:szCs w:val="22"/>
              </w:rPr>
              <w:t>2.31</w:t>
            </w:r>
          </w:p>
        </w:tc>
      </w:tr>
      <w:tr w:rsidR="006C7A40" w:rsidRPr="009C12DF" w:rsidTr="007D2D5D">
        <w:tc>
          <w:tcPr>
            <w:tcW w:w="6835" w:type="dxa"/>
          </w:tcPr>
          <w:p w:rsidR="006C7A40" w:rsidRPr="009C12DF" w:rsidRDefault="006C7A40" w:rsidP="006C7A40">
            <w:pPr>
              <w:widowControl/>
              <w:spacing w:line="380" w:lineRule="exact"/>
              <w:ind w:left="162" w:hanging="162"/>
              <w:rPr>
                <w:rFonts w:ascii="Arial" w:hAnsi="Arial" w:cs="Arial"/>
                <w:sz w:val="22"/>
                <w:szCs w:val="22"/>
                <w:cs/>
              </w:rPr>
            </w:pPr>
          </w:p>
        </w:tc>
        <w:tc>
          <w:tcPr>
            <w:tcW w:w="2345" w:type="dxa"/>
          </w:tcPr>
          <w:p w:rsidR="006C7A40" w:rsidRPr="009C12DF" w:rsidRDefault="006C7A40" w:rsidP="00F20299">
            <w:pPr>
              <w:widowControl/>
              <w:tabs>
                <w:tab w:val="decimal" w:pos="1875"/>
              </w:tabs>
              <w:spacing w:line="380" w:lineRule="exact"/>
              <w:ind w:left="162" w:hanging="162"/>
              <w:rPr>
                <w:rFonts w:ascii="Arial" w:hAnsi="Arial" w:cs="Arial"/>
                <w:sz w:val="22"/>
                <w:szCs w:val="22"/>
              </w:rPr>
            </w:pPr>
          </w:p>
        </w:tc>
      </w:tr>
      <w:tr w:rsidR="006C7A40" w:rsidRPr="009C12DF" w:rsidTr="007D2D5D">
        <w:tc>
          <w:tcPr>
            <w:tcW w:w="6835" w:type="dxa"/>
          </w:tcPr>
          <w:p w:rsidR="006C7A40" w:rsidRPr="009C12DF" w:rsidRDefault="006C7A40" w:rsidP="006C7A40">
            <w:pPr>
              <w:widowControl/>
              <w:spacing w:line="380" w:lineRule="exact"/>
              <w:rPr>
                <w:rFonts w:ascii="Arial" w:hAnsi="Arial" w:cs="Arial"/>
                <w:sz w:val="22"/>
                <w:szCs w:val="22"/>
              </w:rPr>
            </w:pPr>
            <w:r w:rsidRPr="009C12DF">
              <w:rPr>
                <w:rFonts w:ascii="Arial" w:hAnsi="Arial" w:cs="Arial"/>
                <w:sz w:val="22"/>
                <w:szCs w:val="22"/>
              </w:rPr>
              <w:t>Comprise of:</w:t>
            </w:r>
          </w:p>
        </w:tc>
        <w:tc>
          <w:tcPr>
            <w:tcW w:w="2345" w:type="dxa"/>
          </w:tcPr>
          <w:p w:rsidR="006C7A40" w:rsidRPr="009C12DF" w:rsidRDefault="006C7A40" w:rsidP="00F20299">
            <w:pPr>
              <w:widowControl/>
              <w:tabs>
                <w:tab w:val="decimal" w:pos="1875"/>
              </w:tabs>
              <w:spacing w:line="380" w:lineRule="exact"/>
              <w:ind w:left="162" w:hanging="162"/>
              <w:rPr>
                <w:rFonts w:ascii="Arial" w:hAnsi="Arial" w:cs="Arial"/>
                <w:sz w:val="22"/>
                <w:szCs w:val="22"/>
              </w:rPr>
            </w:pPr>
          </w:p>
        </w:tc>
      </w:tr>
      <w:tr w:rsidR="006C7A40" w:rsidRPr="009C12DF" w:rsidTr="007D2D5D">
        <w:tc>
          <w:tcPr>
            <w:tcW w:w="6835" w:type="dxa"/>
          </w:tcPr>
          <w:p w:rsidR="006C7A40" w:rsidRPr="009C12DF" w:rsidRDefault="006C7A40" w:rsidP="006C7A40">
            <w:pPr>
              <w:widowControl/>
              <w:spacing w:line="380" w:lineRule="exact"/>
              <w:ind w:firstLine="167"/>
              <w:rPr>
                <w:rFonts w:ascii="Arial" w:hAnsi="Arial" w:cs="Arial"/>
                <w:sz w:val="22"/>
                <w:szCs w:val="22"/>
              </w:rPr>
            </w:pPr>
            <w:r w:rsidRPr="009C12DF">
              <w:rPr>
                <w:rFonts w:ascii="Arial" w:hAnsi="Arial" w:cs="Arial"/>
                <w:sz w:val="22"/>
                <w:szCs w:val="22"/>
              </w:rPr>
              <w:t>Current lease liabilities</w:t>
            </w:r>
          </w:p>
        </w:tc>
        <w:tc>
          <w:tcPr>
            <w:tcW w:w="2345" w:type="dxa"/>
          </w:tcPr>
          <w:p w:rsidR="006C7A40" w:rsidRPr="009C12DF" w:rsidRDefault="006C7A40" w:rsidP="00F20299">
            <w:pPr>
              <w:widowControl/>
              <w:tabs>
                <w:tab w:val="decimal" w:pos="1875"/>
              </w:tabs>
              <w:spacing w:line="380" w:lineRule="exact"/>
              <w:ind w:left="162" w:hanging="162"/>
              <w:rPr>
                <w:rFonts w:ascii="Arial" w:hAnsi="Arial" w:cs="Arial"/>
                <w:sz w:val="22"/>
                <w:szCs w:val="22"/>
              </w:rPr>
            </w:pPr>
            <w:r>
              <w:rPr>
                <w:rFonts w:ascii="Arial" w:hAnsi="Arial" w:cs="Arial"/>
                <w:sz w:val="22"/>
                <w:szCs w:val="22"/>
              </w:rPr>
              <w:t>26,815</w:t>
            </w:r>
          </w:p>
        </w:tc>
      </w:tr>
      <w:tr w:rsidR="006C7A40" w:rsidRPr="009C12DF" w:rsidTr="007D2D5D">
        <w:tc>
          <w:tcPr>
            <w:tcW w:w="6835" w:type="dxa"/>
          </w:tcPr>
          <w:p w:rsidR="006C7A40" w:rsidRPr="009C12DF" w:rsidRDefault="006C7A40" w:rsidP="006C7A40">
            <w:pPr>
              <w:widowControl/>
              <w:spacing w:line="380" w:lineRule="exact"/>
              <w:ind w:firstLine="167"/>
              <w:rPr>
                <w:rFonts w:ascii="Arial" w:hAnsi="Arial" w:cs="Arial"/>
                <w:sz w:val="22"/>
                <w:szCs w:val="22"/>
                <w:cs/>
              </w:rPr>
            </w:pPr>
            <w:r w:rsidRPr="009C12DF">
              <w:rPr>
                <w:rFonts w:ascii="Arial" w:hAnsi="Arial" w:cs="Arial"/>
                <w:sz w:val="22"/>
                <w:szCs w:val="22"/>
              </w:rPr>
              <w:t>Non-current lease liabilities</w:t>
            </w:r>
          </w:p>
        </w:tc>
        <w:tc>
          <w:tcPr>
            <w:tcW w:w="2345" w:type="dxa"/>
          </w:tcPr>
          <w:p w:rsidR="006C7A40" w:rsidRPr="009C12DF" w:rsidRDefault="006C7A40" w:rsidP="00F20299">
            <w:pPr>
              <w:widowControl/>
              <w:pBdr>
                <w:bottom w:val="single" w:sz="4" w:space="1" w:color="auto"/>
              </w:pBdr>
              <w:tabs>
                <w:tab w:val="decimal" w:pos="1875"/>
              </w:tabs>
              <w:spacing w:line="380" w:lineRule="exact"/>
              <w:ind w:left="162" w:hanging="162"/>
              <w:rPr>
                <w:rFonts w:ascii="Arial" w:hAnsi="Arial" w:cs="Arial"/>
                <w:sz w:val="22"/>
                <w:szCs w:val="22"/>
              </w:rPr>
            </w:pPr>
            <w:r>
              <w:rPr>
                <w:rFonts w:ascii="Arial" w:hAnsi="Arial" w:cs="Arial"/>
                <w:sz w:val="22"/>
                <w:szCs w:val="22"/>
              </w:rPr>
              <w:t>74,590</w:t>
            </w:r>
          </w:p>
        </w:tc>
      </w:tr>
      <w:tr w:rsidR="006C7A40" w:rsidRPr="009C12DF" w:rsidTr="007D2D5D">
        <w:trPr>
          <w:trHeight w:val="80"/>
        </w:trPr>
        <w:tc>
          <w:tcPr>
            <w:tcW w:w="6835" w:type="dxa"/>
          </w:tcPr>
          <w:p w:rsidR="006C7A40" w:rsidRPr="009C12DF" w:rsidRDefault="006C7A40" w:rsidP="006C7A40">
            <w:pPr>
              <w:widowControl/>
              <w:spacing w:line="380" w:lineRule="exact"/>
              <w:ind w:left="162" w:hanging="162"/>
              <w:rPr>
                <w:rFonts w:ascii="Arial" w:hAnsi="Arial" w:cs="Arial"/>
                <w:sz w:val="22"/>
                <w:szCs w:val="22"/>
              </w:rPr>
            </w:pPr>
          </w:p>
        </w:tc>
        <w:tc>
          <w:tcPr>
            <w:tcW w:w="2345" w:type="dxa"/>
          </w:tcPr>
          <w:p w:rsidR="006C7A40" w:rsidRPr="009C12DF" w:rsidRDefault="006C7A40" w:rsidP="00F20299">
            <w:pPr>
              <w:widowControl/>
              <w:pBdr>
                <w:bottom w:val="double" w:sz="4" w:space="1" w:color="auto"/>
              </w:pBdr>
              <w:tabs>
                <w:tab w:val="decimal" w:pos="1875"/>
              </w:tabs>
              <w:spacing w:line="380" w:lineRule="exact"/>
              <w:ind w:left="162" w:hanging="162"/>
              <w:rPr>
                <w:rFonts w:ascii="Arial" w:hAnsi="Arial" w:cs="Arial"/>
                <w:sz w:val="22"/>
                <w:szCs w:val="22"/>
              </w:rPr>
            </w:pPr>
            <w:r w:rsidRPr="009C12DF">
              <w:rPr>
                <w:rFonts w:ascii="Arial" w:hAnsi="Arial" w:cs="Arial"/>
                <w:sz w:val="22"/>
                <w:szCs w:val="22"/>
              </w:rPr>
              <w:t>1</w:t>
            </w:r>
            <w:r>
              <w:rPr>
                <w:rFonts w:ascii="Arial" w:hAnsi="Arial" w:cs="Arial"/>
                <w:sz w:val="22"/>
                <w:szCs w:val="22"/>
              </w:rPr>
              <w:t>01,405</w:t>
            </w:r>
          </w:p>
        </w:tc>
      </w:tr>
    </w:tbl>
    <w:p w:rsidR="00CF013E" w:rsidRPr="00F675DA" w:rsidRDefault="00CF013E" w:rsidP="00CF013E">
      <w:pPr>
        <w:tabs>
          <w:tab w:val="left" w:pos="1440"/>
          <w:tab w:val="left" w:pos="216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5</w:t>
      </w:r>
      <w:r w:rsidRPr="00F675DA">
        <w:rPr>
          <w:rFonts w:ascii="Arial" w:hAnsi="Arial" w:cs="Arial"/>
          <w:b/>
          <w:bCs/>
          <w:sz w:val="22"/>
          <w:szCs w:val="22"/>
        </w:rPr>
        <w:t>.</w:t>
      </w:r>
      <w:r w:rsidRPr="00F675DA">
        <w:rPr>
          <w:rFonts w:ascii="Arial" w:hAnsi="Arial" w:cs="Arial"/>
          <w:b/>
          <w:bCs/>
          <w:sz w:val="22"/>
          <w:szCs w:val="22"/>
        </w:rPr>
        <w:tab/>
        <w:t>Significant accounting policies</w:t>
      </w:r>
    </w:p>
    <w:p w:rsidR="00CF013E" w:rsidRPr="00F675DA" w:rsidRDefault="00CF013E" w:rsidP="00F20299">
      <w:pPr>
        <w:tabs>
          <w:tab w:val="left" w:pos="1440"/>
          <w:tab w:val="left" w:pos="2160"/>
        </w:tabs>
        <w:spacing w:before="60" w:after="60" w:line="380" w:lineRule="exact"/>
        <w:ind w:left="539" w:hanging="539"/>
        <w:jc w:val="both"/>
        <w:outlineLvl w:val="1"/>
        <w:rPr>
          <w:rFonts w:ascii="Arial" w:hAnsi="Arial" w:cs="Arial"/>
          <w:b/>
          <w:bCs/>
          <w:sz w:val="22"/>
          <w:szCs w:val="22"/>
        </w:rPr>
      </w:pPr>
      <w:r>
        <w:rPr>
          <w:rFonts w:ascii="Arial" w:hAnsi="Arial" w:cs="Arial"/>
          <w:b/>
          <w:bCs/>
          <w:sz w:val="22"/>
          <w:szCs w:val="22"/>
        </w:rPr>
        <w:t>5</w:t>
      </w:r>
      <w:r w:rsidRPr="00F675DA">
        <w:rPr>
          <w:rFonts w:ascii="Arial" w:hAnsi="Arial" w:cs="Arial"/>
          <w:b/>
          <w:bCs/>
          <w:sz w:val="22"/>
          <w:szCs w:val="22"/>
        </w:rPr>
        <w:t>.1</w:t>
      </w:r>
      <w:r w:rsidRPr="00F675DA">
        <w:rPr>
          <w:rFonts w:ascii="Arial" w:hAnsi="Arial" w:cs="Arial"/>
          <w:b/>
          <w:bCs/>
          <w:sz w:val="22"/>
          <w:szCs w:val="22"/>
        </w:rPr>
        <w:tab/>
        <w:t>Revenue and expense recognition</w:t>
      </w:r>
    </w:p>
    <w:p w:rsidR="00CF013E" w:rsidRPr="00F675DA" w:rsidRDefault="00CF013E" w:rsidP="00F20299">
      <w:pPr>
        <w:spacing w:before="60" w:after="60" w:line="380" w:lineRule="exact"/>
        <w:ind w:left="1080" w:hanging="540"/>
        <w:jc w:val="both"/>
        <w:rPr>
          <w:rFonts w:ascii="Arial" w:hAnsi="Arial" w:cs="Arial"/>
          <w:sz w:val="22"/>
          <w:szCs w:val="22"/>
        </w:rPr>
      </w:pPr>
      <w:r w:rsidRPr="00F675DA">
        <w:rPr>
          <w:rFonts w:ascii="Arial" w:hAnsi="Arial" w:cs="Arial"/>
          <w:sz w:val="22"/>
          <w:szCs w:val="22"/>
        </w:rPr>
        <w:t>(a)</w:t>
      </w:r>
      <w:r w:rsidRPr="00F675DA">
        <w:rPr>
          <w:rFonts w:ascii="Arial" w:hAnsi="Arial" w:cs="Arial"/>
          <w:sz w:val="22"/>
          <w:szCs w:val="22"/>
        </w:rPr>
        <w:tab/>
        <w:t>Brokerage fees</w:t>
      </w:r>
    </w:p>
    <w:p w:rsidR="00CF013E" w:rsidRPr="00F675DA" w:rsidRDefault="00CF013E" w:rsidP="00F20299">
      <w:pPr>
        <w:spacing w:before="60" w:after="60" w:line="380" w:lineRule="exact"/>
        <w:ind w:left="1080"/>
        <w:jc w:val="both"/>
        <w:rPr>
          <w:rFonts w:ascii="Arial" w:hAnsi="Arial" w:cs="Arial"/>
          <w:sz w:val="22"/>
          <w:szCs w:val="22"/>
        </w:rPr>
      </w:pPr>
      <w:r w:rsidRPr="00F675DA">
        <w:rPr>
          <w:rFonts w:ascii="Arial" w:hAnsi="Arial" w:cs="Arial"/>
          <w:sz w:val="22"/>
          <w:szCs w:val="22"/>
        </w:rPr>
        <w:t xml:space="preserve">Brokerage fees on securities and derivatives trading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income on the transaction dates.</w:t>
      </w:r>
    </w:p>
    <w:p w:rsidR="00CF013E" w:rsidRPr="00F675DA" w:rsidRDefault="00CF013E" w:rsidP="00F20299">
      <w:pPr>
        <w:tabs>
          <w:tab w:val="left" w:pos="3600"/>
        </w:tabs>
        <w:spacing w:before="60" w:after="60" w:line="380" w:lineRule="exact"/>
        <w:ind w:left="1080" w:hanging="540"/>
        <w:jc w:val="both"/>
        <w:rPr>
          <w:rFonts w:ascii="Arial" w:hAnsi="Arial" w:cs="Arial"/>
          <w:sz w:val="22"/>
          <w:szCs w:val="22"/>
        </w:rPr>
      </w:pPr>
      <w:r w:rsidRPr="00F675DA">
        <w:rPr>
          <w:rFonts w:ascii="Arial" w:hAnsi="Arial" w:cs="Arial"/>
          <w:sz w:val="22"/>
          <w:szCs w:val="22"/>
        </w:rPr>
        <w:t>(b)</w:t>
      </w:r>
      <w:r w:rsidRPr="00F675DA">
        <w:rPr>
          <w:rFonts w:ascii="Arial" w:hAnsi="Arial" w:cs="Arial"/>
          <w:sz w:val="22"/>
          <w:szCs w:val="22"/>
        </w:rPr>
        <w:tab/>
        <w:t>Fees and services income</w:t>
      </w:r>
    </w:p>
    <w:p w:rsidR="00CF013E" w:rsidRPr="00F675DA" w:rsidRDefault="00CF013E" w:rsidP="00F20299">
      <w:pPr>
        <w:tabs>
          <w:tab w:val="left" w:pos="3600"/>
        </w:tabs>
        <w:spacing w:before="60" w:after="60" w:line="380" w:lineRule="exact"/>
        <w:ind w:left="1080" w:hanging="540"/>
        <w:jc w:val="both"/>
        <w:rPr>
          <w:rFonts w:ascii="Arial" w:hAnsi="Arial" w:cs="Arial"/>
          <w:sz w:val="22"/>
          <w:szCs w:val="22"/>
        </w:rPr>
      </w:pPr>
      <w:r w:rsidRPr="00F675DA">
        <w:rPr>
          <w:rFonts w:ascii="Arial" w:hAnsi="Arial" w:cs="Arial"/>
          <w:sz w:val="22"/>
          <w:szCs w:val="22"/>
        </w:rPr>
        <w:tab/>
        <w:t xml:space="preserve">Service income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services have been rendered </w:t>
      </w:r>
      <w:proofErr w:type="gramStart"/>
      <w:r w:rsidRPr="00F675DA">
        <w:rPr>
          <w:rFonts w:ascii="Arial" w:hAnsi="Arial" w:cs="Arial"/>
          <w:sz w:val="22"/>
          <w:szCs w:val="22"/>
        </w:rPr>
        <w:t>taking into account</w:t>
      </w:r>
      <w:proofErr w:type="gramEnd"/>
      <w:r w:rsidRPr="00F675DA">
        <w:rPr>
          <w:rFonts w:ascii="Arial" w:hAnsi="Arial" w:cs="Arial"/>
          <w:sz w:val="22"/>
          <w:szCs w:val="22"/>
        </w:rPr>
        <w:t xml:space="preserve"> the stage of completion. Revenue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it is probable that the amount will be collected.</w:t>
      </w:r>
    </w:p>
    <w:p w:rsidR="00CF013E" w:rsidRPr="00F675DA" w:rsidRDefault="00CF013E" w:rsidP="00F20299">
      <w:pPr>
        <w:tabs>
          <w:tab w:val="left" w:pos="3600"/>
        </w:tabs>
        <w:spacing w:before="60" w:after="60" w:line="380" w:lineRule="exact"/>
        <w:ind w:left="1080" w:hanging="540"/>
        <w:jc w:val="both"/>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Management fees </w:t>
      </w:r>
      <w:r>
        <w:rPr>
          <w:rFonts w:ascii="Arial" w:hAnsi="Arial" w:cs="Arial"/>
          <w:sz w:val="22"/>
          <w:szCs w:val="22"/>
        </w:rPr>
        <w:t xml:space="preserve">for private fund management </w:t>
      </w:r>
      <w:r w:rsidRPr="00F675DA">
        <w:rPr>
          <w:rFonts w:ascii="Arial" w:hAnsi="Arial" w:cs="Arial"/>
          <w:sz w:val="22"/>
          <w:szCs w:val="22"/>
        </w:rPr>
        <w:t xml:space="preserve">are calculated as a percentage of the net asset value of the funds managed by the subsidiary and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income when services have been rendered.</w:t>
      </w:r>
    </w:p>
    <w:p w:rsidR="00CF013E" w:rsidRDefault="00CF013E" w:rsidP="00F20299">
      <w:pPr>
        <w:spacing w:before="80" w:after="80" w:line="380" w:lineRule="exact"/>
        <w:ind w:left="1080" w:hanging="540"/>
        <w:jc w:val="both"/>
        <w:rPr>
          <w:rFonts w:ascii="Arial" w:hAnsi="Arial" w:cs="Arial"/>
          <w:sz w:val="22"/>
          <w:szCs w:val="22"/>
        </w:rPr>
      </w:pPr>
      <w:r w:rsidRPr="00F675DA">
        <w:rPr>
          <w:rFonts w:ascii="Arial" w:hAnsi="Arial" w:cs="Arial"/>
          <w:sz w:val="22"/>
          <w:szCs w:val="22"/>
        </w:rPr>
        <w:t>(c)</w:t>
      </w:r>
      <w:r w:rsidRPr="00F675DA">
        <w:rPr>
          <w:rFonts w:ascii="Arial" w:hAnsi="Arial" w:cs="Arial"/>
          <w:sz w:val="22"/>
          <w:szCs w:val="22"/>
        </w:rPr>
        <w:tab/>
      </w:r>
      <w:r w:rsidRPr="00232E85">
        <w:rPr>
          <w:rFonts w:ascii="Arial" w:hAnsi="Arial" w:cs="Arial"/>
          <w:sz w:val="22"/>
          <w:szCs w:val="22"/>
        </w:rPr>
        <w:t>Interest income</w:t>
      </w:r>
    </w:p>
    <w:p w:rsidR="00CF013E" w:rsidRDefault="00CF013E" w:rsidP="00F20299">
      <w:pPr>
        <w:spacing w:before="80" w:after="80" w:line="380" w:lineRule="exact"/>
        <w:ind w:left="1080"/>
        <w:jc w:val="both"/>
        <w:rPr>
          <w:rFonts w:ascii="Arial" w:hAnsi="Arial" w:cs="Arial"/>
          <w:i/>
          <w:iCs/>
          <w:sz w:val="22"/>
          <w:szCs w:val="22"/>
          <w:u w:val="single"/>
        </w:rPr>
      </w:pPr>
      <w:bookmarkStart w:id="6" w:name="_Hlk62775931"/>
      <w:r w:rsidRPr="00641E7B">
        <w:rPr>
          <w:rFonts w:ascii="Arial" w:hAnsi="Arial" w:cs="Arial"/>
          <w:i/>
          <w:iCs/>
          <w:sz w:val="22"/>
          <w:szCs w:val="22"/>
          <w:u w:val="single"/>
        </w:rPr>
        <w:t>Accounting polic</w:t>
      </w:r>
      <w:r w:rsidRPr="00641E7B">
        <w:rPr>
          <w:rFonts w:ascii="Arial" w:hAnsi="Arial" w:cs="Browallia New"/>
          <w:i/>
          <w:iCs/>
          <w:sz w:val="22"/>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bookmarkEnd w:id="6"/>
    </w:p>
    <w:p w:rsidR="00CF013E" w:rsidRDefault="00CF013E" w:rsidP="00F20299">
      <w:pPr>
        <w:spacing w:before="80" w:after="80" w:line="380" w:lineRule="exact"/>
        <w:ind w:left="1080"/>
        <w:jc w:val="both"/>
        <w:rPr>
          <w:rFonts w:ascii="Arial" w:hAnsi="Arial" w:cs="Arial"/>
          <w:sz w:val="22"/>
          <w:szCs w:val="22"/>
        </w:rPr>
      </w:pPr>
      <w:r w:rsidRPr="00232E85">
        <w:rPr>
          <w:rFonts w:ascii="Arial" w:hAnsi="Arial" w:cs="Arial"/>
          <w:sz w:val="22"/>
          <w:szCs w:val="22"/>
        </w:rPr>
        <w:t>Interest income is</w:t>
      </w:r>
      <w:r w:rsidRPr="00232E85">
        <w:rPr>
          <w:rFonts w:ascii="Arial" w:hAnsi="Arial" w:cs="Arial"/>
          <w:sz w:val="22"/>
          <w:szCs w:val="22"/>
          <w:cs/>
        </w:rPr>
        <w:t xml:space="preserve"> </w:t>
      </w:r>
      <w:r w:rsidRPr="00232E85">
        <w:rPr>
          <w:rFonts w:ascii="Arial" w:hAnsi="Arial" w:cs="Arial"/>
          <w:sz w:val="22"/>
          <w:szCs w:val="22"/>
        </w:rPr>
        <w:t xml:space="preserve">calculated using the effective interest method and </w:t>
      </w:r>
      <w:proofErr w:type="spellStart"/>
      <w:r w:rsidRPr="00232E85">
        <w:rPr>
          <w:rFonts w:ascii="Arial" w:hAnsi="Arial" w:cs="Arial"/>
          <w:sz w:val="22"/>
          <w:szCs w:val="22"/>
        </w:rPr>
        <w:t>recognised</w:t>
      </w:r>
      <w:proofErr w:type="spellEnd"/>
      <w:r w:rsidRPr="00232E85">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232E85">
        <w:rPr>
          <w:rFonts w:ascii="Arial" w:hAnsi="Arial" w:cs="Arial"/>
          <w:sz w:val="22"/>
          <w:szCs w:val="22"/>
          <w:cs/>
        </w:rPr>
        <w:t xml:space="preserve"> </w:t>
      </w:r>
      <w:r w:rsidRPr="00232E85">
        <w:rPr>
          <w:rFonts w:ascii="Arial" w:hAnsi="Arial" w:cs="Arial"/>
          <w:sz w:val="22"/>
          <w:szCs w:val="22"/>
        </w:rPr>
        <w:t>is applied to the net carrying amount of the financial asset (net of the expected credit loss allowance).</w:t>
      </w:r>
    </w:p>
    <w:p w:rsidR="00CF013E" w:rsidRDefault="00CF013E" w:rsidP="00F20299">
      <w:pPr>
        <w:spacing w:before="80" w:after="80" w:line="380" w:lineRule="exact"/>
        <w:ind w:left="1080"/>
        <w:jc w:val="both"/>
        <w:rPr>
          <w:rFonts w:ascii="Arial" w:hAnsi="Arial" w:cs="Arial"/>
          <w:i/>
          <w:iCs/>
          <w:sz w:val="22"/>
          <w:szCs w:val="22"/>
          <w:u w:val="single"/>
        </w:rPr>
      </w:pPr>
      <w:bookmarkStart w:id="7" w:name="_Hlk62776085"/>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bookmarkEnd w:id="7"/>
    </w:p>
    <w:p w:rsidR="00CF013E" w:rsidRPr="00F675DA" w:rsidRDefault="00CF013E" w:rsidP="00F20299">
      <w:pPr>
        <w:spacing w:before="80" w:after="80" w:line="380" w:lineRule="exact"/>
        <w:ind w:left="1080"/>
        <w:jc w:val="both"/>
        <w:rPr>
          <w:rFonts w:ascii="Arial" w:hAnsi="Arial" w:cs="Arial"/>
          <w:sz w:val="22"/>
          <w:szCs w:val="22"/>
        </w:rPr>
      </w:pPr>
      <w:r w:rsidRPr="00F675DA">
        <w:rPr>
          <w:rFonts w:ascii="Arial" w:hAnsi="Arial" w:cs="Arial"/>
          <w:sz w:val="22"/>
          <w:szCs w:val="22"/>
        </w:rPr>
        <w:t xml:space="preserve">Interest income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interest accrues based on the effective rate method, but where there is uncertainty as to the collectability of loans and interest the subsidiary ceases accrual.</w:t>
      </w:r>
    </w:p>
    <w:p w:rsidR="00CF013E" w:rsidRPr="00F675DA" w:rsidRDefault="00CF013E" w:rsidP="00F20299">
      <w:pPr>
        <w:spacing w:before="80" w:after="80" w:line="380" w:lineRule="exact"/>
        <w:ind w:left="1080"/>
        <w:jc w:val="both"/>
        <w:rPr>
          <w:rFonts w:ascii="Arial" w:hAnsi="Arial" w:cs="Arial"/>
          <w:sz w:val="22"/>
          <w:szCs w:val="22"/>
        </w:rPr>
      </w:pPr>
      <w:r w:rsidRPr="00F675DA">
        <w:rPr>
          <w:rFonts w:ascii="Arial" w:hAnsi="Arial" w:cs="Arial"/>
          <w:sz w:val="22"/>
          <w:szCs w:val="22"/>
        </w:rPr>
        <w:t>In the following cases, collectability of loans and interest is held to be uncertain.</w:t>
      </w:r>
    </w:p>
    <w:p w:rsidR="00CF013E" w:rsidRPr="00F675DA" w:rsidRDefault="00CF013E" w:rsidP="00CF013E">
      <w:pPr>
        <w:spacing w:before="120" w:line="380" w:lineRule="exact"/>
        <w:ind w:left="1627" w:hanging="547"/>
        <w:jc w:val="both"/>
        <w:rPr>
          <w:rFonts w:ascii="Arial" w:hAnsi="Arial" w:cs="Arial"/>
          <w:sz w:val="22"/>
          <w:szCs w:val="22"/>
        </w:rPr>
      </w:pPr>
      <w:r w:rsidRPr="00F675DA">
        <w:rPr>
          <w:rFonts w:ascii="Arial" w:hAnsi="Arial" w:cs="Arial"/>
          <w:sz w:val="22"/>
          <w:szCs w:val="22"/>
        </w:rPr>
        <w:t>(1)</w:t>
      </w:r>
      <w:r w:rsidRPr="00F675DA">
        <w:rPr>
          <w:rFonts w:ascii="Arial" w:hAnsi="Arial" w:cs="Arial"/>
          <w:sz w:val="22"/>
          <w:szCs w:val="22"/>
        </w:rPr>
        <w:tab/>
        <w:t xml:space="preserve">Loans which are not fully </w:t>
      </w:r>
      <w:proofErr w:type="spellStart"/>
      <w:r w:rsidRPr="00F675DA">
        <w:rPr>
          <w:rFonts w:ascii="Arial" w:hAnsi="Arial" w:cs="Arial"/>
          <w:sz w:val="22"/>
          <w:szCs w:val="22"/>
        </w:rPr>
        <w:t>collateralised</w:t>
      </w:r>
      <w:proofErr w:type="spellEnd"/>
      <w:r w:rsidRPr="00F675DA">
        <w:rPr>
          <w:rFonts w:ascii="Arial" w:hAnsi="Arial" w:cs="Arial"/>
          <w:sz w:val="22"/>
          <w:szCs w:val="22"/>
        </w:rPr>
        <w:t>.</w:t>
      </w:r>
    </w:p>
    <w:p w:rsidR="00CF013E" w:rsidRPr="00F675DA" w:rsidRDefault="00CF013E" w:rsidP="00CF013E">
      <w:pPr>
        <w:spacing w:line="380" w:lineRule="exact"/>
        <w:ind w:left="1620" w:hanging="547"/>
        <w:jc w:val="both"/>
        <w:rPr>
          <w:rFonts w:ascii="Arial" w:hAnsi="Arial" w:cs="Arial"/>
          <w:sz w:val="22"/>
          <w:szCs w:val="22"/>
        </w:rPr>
      </w:pPr>
      <w:r w:rsidRPr="00F675DA">
        <w:rPr>
          <w:rFonts w:ascii="Arial" w:hAnsi="Arial" w:cs="Arial"/>
          <w:sz w:val="22"/>
          <w:szCs w:val="22"/>
        </w:rPr>
        <w:t>(2)</w:t>
      </w:r>
      <w:r w:rsidRPr="00F675DA">
        <w:rPr>
          <w:rFonts w:ascii="Arial" w:hAnsi="Arial" w:cs="Arial"/>
          <w:sz w:val="22"/>
          <w:szCs w:val="22"/>
        </w:rPr>
        <w:tab/>
        <w:t>Installment loans with repayments scheduled less frequently than 3 months for which principal or interest is overdue by more than 3 months.</w:t>
      </w:r>
    </w:p>
    <w:p w:rsidR="00CF013E" w:rsidRPr="00F675DA" w:rsidRDefault="00CF013E" w:rsidP="00CF013E">
      <w:pPr>
        <w:spacing w:line="380" w:lineRule="exact"/>
        <w:ind w:left="1627" w:hanging="547"/>
        <w:jc w:val="both"/>
        <w:rPr>
          <w:rFonts w:ascii="Arial" w:hAnsi="Arial" w:cs="Arial"/>
          <w:sz w:val="22"/>
          <w:szCs w:val="22"/>
        </w:rPr>
      </w:pPr>
      <w:r w:rsidRPr="00F675DA">
        <w:rPr>
          <w:rFonts w:ascii="Arial" w:hAnsi="Arial" w:cs="Arial"/>
          <w:sz w:val="22"/>
          <w:szCs w:val="22"/>
        </w:rPr>
        <w:t>(3)</w:t>
      </w:r>
      <w:r w:rsidRPr="00F675DA">
        <w:rPr>
          <w:rFonts w:ascii="Arial" w:hAnsi="Arial" w:cs="Arial"/>
          <w:sz w:val="22"/>
          <w:szCs w:val="22"/>
        </w:rPr>
        <w:tab/>
        <w:t>Installment loans with repayments scheduled no less frequently than</w:t>
      </w:r>
      <w:r>
        <w:rPr>
          <w:rFonts w:ascii="Arial" w:hAnsi="Arial" w:cs="Arial"/>
          <w:sz w:val="22"/>
          <w:szCs w:val="22"/>
        </w:rPr>
        <w:t xml:space="preserve"> </w:t>
      </w:r>
      <w:r w:rsidRPr="00F675DA">
        <w:rPr>
          <w:rFonts w:ascii="Arial" w:hAnsi="Arial" w:cs="Arial"/>
          <w:sz w:val="22"/>
          <w:szCs w:val="22"/>
        </w:rPr>
        <w:t>3 months, unless these is clear evidence and a high degree of certainty that full repayment will be received.</w:t>
      </w:r>
    </w:p>
    <w:p w:rsidR="00CF013E" w:rsidRPr="00F675DA" w:rsidRDefault="00CF013E" w:rsidP="00CF013E">
      <w:pPr>
        <w:spacing w:line="380" w:lineRule="exact"/>
        <w:ind w:left="1620" w:hanging="547"/>
        <w:jc w:val="both"/>
        <w:rPr>
          <w:rFonts w:ascii="Arial" w:hAnsi="Arial" w:cs="Arial"/>
          <w:sz w:val="22"/>
          <w:szCs w:val="22"/>
        </w:rPr>
      </w:pPr>
      <w:r w:rsidRPr="00F675DA">
        <w:rPr>
          <w:rFonts w:ascii="Arial" w:hAnsi="Arial" w:cs="Arial"/>
          <w:sz w:val="22"/>
          <w:szCs w:val="22"/>
        </w:rPr>
        <w:t>(4)</w:t>
      </w:r>
      <w:r w:rsidRPr="00F675DA">
        <w:rPr>
          <w:rFonts w:ascii="Arial" w:hAnsi="Arial" w:cs="Arial"/>
          <w:sz w:val="22"/>
          <w:szCs w:val="22"/>
        </w:rPr>
        <w:tab/>
        <w:t>Problem financial institutions.</w:t>
      </w:r>
    </w:p>
    <w:p w:rsidR="00CF013E" w:rsidRPr="00F675DA" w:rsidRDefault="00CF013E" w:rsidP="00CF013E">
      <w:pPr>
        <w:spacing w:after="120" w:line="380" w:lineRule="exact"/>
        <w:ind w:left="1627" w:hanging="547"/>
        <w:jc w:val="both"/>
        <w:rPr>
          <w:rFonts w:ascii="Arial" w:hAnsi="Arial" w:cs="Arial"/>
          <w:sz w:val="22"/>
          <w:szCs w:val="22"/>
        </w:rPr>
      </w:pPr>
      <w:r w:rsidRPr="00F675DA">
        <w:rPr>
          <w:rFonts w:ascii="Arial" w:hAnsi="Arial" w:cs="Arial"/>
          <w:sz w:val="22"/>
          <w:szCs w:val="22"/>
        </w:rPr>
        <w:t>(5)</w:t>
      </w:r>
      <w:r w:rsidRPr="00F675DA">
        <w:rPr>
          <w:rFonts w:ascii="Arial" w:hAnsi="Arial" w:cs="Arial"/>
          <w:sz w:val="22"/>
          <w:szCs w:val="22"/>
        </w:rPr>
        <w:tab/>
        <w:t>Other receivables from which interest payment is overdue for 3 months or more.</w:t>
      </w:r>
    </w:p>
    <w:p w:rsidR="00CF013E" w:rsidRPr="00F675DA" w:rsidRDefault="00CF013E" w:rsidP="00CF013E">
      <w:pPr>
        <w:spacing w:before="120" w:after="120" w:line="380" w:lineRule="exact"/>
        <w:ind w:left="1080"/>
        <w:jc w:val="both"/>
        <w:rPr>
          <w:rFonts w:ascii="Arial" w:hAnsi="Arial" w:cs="Arial"/>
          <w:sz w:val="22"/>
          <w:szCs w:val="22"/>
        </w:rPr>
      </w:pPr>
      <w:r w:rsidRPr="00F675DA">
        <w:rPr>
          <w:rFonts w:ascii="Arial" w:hAnsi="Arial" w:cs="Arial"/>
          <w:sz w:val="22"/>
          <w:szCs w:val="22"/>
        </w:rPr>
        <w:t>These conditions are based on the guidelines stipulated by the Office of the Securities and Exchange Commission.</w:t>
      </w:r>
    </w:p>
    <w:p w:rsidR="00CF013E" w:rsidRDefault="00CF013E" w:rsidP="00CF013E">
      <w:pPr>
        <w:widowControl/>
        <w:overflowPunct/>
        <w:autoSpaceDE/>
        <w:adjustRightInd/>
        <w:spacing w:before="120" w:after="120" w:line="380" w:lineRule="exact"/>
        <w:ind w:left="1080" w:hanging="540"/>
        <w:rPr>
          <w:rFonts w:ascii="Arial" w:hAnsi="Arial" w:cs="Arial"/>
          <w:sz w:val="22"/>
          <w:szCs w:val="22"/>
        </w:rPr>
      </w:pPr>
      <w:r>
        <w:rPr>
          <w:rFonts w:ascii="Arial" w:hAnsi="Arial" w:cs="Arial"/>
          <w:sz w:val="22"/>
          <w:szCs w:val="22"/>
        </w:rPr>
        <w:t>(d)</w:t>
      </w:r>
      <w:r>
        <w:rPr>
          <w:rFonts w:ascii="Arial" w:hAnsi="Arial" w:cs="Arial"/>
          <w:sz w:val="22"/>
          <w:szCs w:val="22"/>
        </w:rPr>
        <w:tab/>
        <w:t xml:space="preserve">Gain (loss) and return on financial instruments </w:t>
      </w:r>
    </w:p>
    <w:p w:rsidR="00CF013E" w:rsidRPr="00232E85" w:rsidRDefault="00CF013E" w:rsidP="00CF013E">
      <w:pPr>
        <w:spacing w:before="120" w:after="120" w:line="380" w:lineRule="exact"/>
        <w:ind w:left="1080" w:hanging="540"/>
        <w:jc w:val="both"/>
        <w:rPr>
          <w:rFonts w:ascii="Arial" w:hAnsi="Arial" w:cs="Arial"/>
          <w:i/>
          <w:iCs/>
          <w:sz w:val="22"/>
          <w:szCs w:val="22"/>
        </w:rPr>
      </w:pPr>
      <w:r>
        <w:rPr>
          <w:rFonts w:ascii="Arial" w:hAnsi="Arial" w:cs="Arial"/>
          <w:sz w:val="22"/>
          <w:szCs w:val="22"/>
        </w:rPr>
        <w:tab/>
      </w:r>
      <w:r w:rsidRPr="00232E85">
        <w:rPr>
          <w:rFonts w:ascii="Arial" w:hAnsi="Arial" w:cs="Arial"/>
          <w:i/>
          <w:iCs/>
          <w:sz w:val="22"/>
          <w:szCs w:val="22"/>
        </w:rPr>
        <w:t>Gain (loss) on investments and derivatives</w:t>
      </w:r>
    </w:p>
    <w:p w:rsidR="00CF013E" w:rsidRDefault="00CF013E" w:rsidP="00CF013E">
      <w:pPr>
        <w:spacing w:before="120" w:after="120" w:line="380" w:lineRule="exact"/>
        <w:ind w:left="1080" w:hanging="540"/>
        <w:jc w:val="both"/>
        <w:rPr>
          <w:rFonts w:ascii="Arial" w:hAnsi="Arial" w:cs="Arial"/>
          <w:sz w:val="22"/>
          <w:szCs w:val="22"/>
        </w:rPr>
      </w:pPr>
      <w:r>
        <w:rPr>
          <w:rFonts w:ascii="Arial" w:hAnsi="Arial" w:cs="Arial"/>
          <w:sz w:val="22"/>
          <w:szCs w:val="22"/>
        </w:rPr>
        <w:tab/>
        <w:t xml:space="preserve">Gain (loss) on investments and derivatives are </w:t>
      </w:r>
      <w:proofErr w:type="spellStart"/>
      <w:r>
        <w:rPr>
          <w:rFonts w:ascii="Arial" w:hAnsi="Arial" w:cs="Arial"/>
          <w:sz w:val="22"/>
          <w:szCs w:val="22"/>
        </w:rPr>
        <w:t>recognised</w:t>
      </w:r>
      <w:proofErr w:type="spellEnd"/>
      <w:r>
        <w:rPr>
          <w:rFonts w:ascii="Arial" w:hAnsi="Arial" w:cs="Arial"/>
          <w:sz w:val="22"/>
          <w:szCs w:val="22"/>
        </w:rPr>
        <w:t xml:space="preserve"> as income or expense on the transaction dates.</w:t>
      </w:r>
    </w:p>
    <w:p w:rsidR="00CF013E" w:rsidRPr="00232E85" w:rsidRDefault="00CF013E" w:rsidP="00CF013E">
      <w:pPr>
        <w:spacing w:before="120" w:after="120" w:line="380" w:lineRule="exact"/>
        <w:ind w:left="1080" w:hanging="540"/>
        <w:jc w:val="both"/>
        <w:rPr>
          <w:rFonts w:ascii="Arial" w:hAnsi="Arial" w:cs="Arial"/>
          <w:i/>
          <w:iCs/>
          <w:sz w:val="22"/>
          <w:szCs w:val="22"/>
        </w:rPr>
      </w:pPr>
      <w:r>
        <w:rPr>
          <w:rFonts w:ascii="Arial" w:hAnsi="Arial" w:cs="Arial"/>
          <w:sz w:val="22"/>
          <w:szCs w:val="22"/>
        </w:rPr>
        <w:tab/>
      </w:r>
      <w:r w:rsidRPr="00232E85">
        <w:rPr>
          <w:rFonts w:ascii="Arial" w:hAnsi="Arial" w:cs="Arial"/>
          <w:i/>
          <w:iCs/>
          <w:sz w:val="22"/>
          <w:szCs w:val="22"/>
        </w:rPr>
        <w:t xml:space="preserve">Dividend </w:t>
      </w:r>
    </w:p>
    <w:p w:rsidR="00CF013E" w:rsidRDefault="00CF013E" w:rsidP="00CF013E">
      <w:pPr>
        <w:spacing w:before="120" w:after="120" w:line="380" w:lineRule="exact"/>
        <w:ind w:left="1080" w:hanging="540"/>
        <w:jc w:val="both"/>
        <w:rPr>
          <w:rFonts w:ascii="Arial" w:hAnsi="Arial" w:cs="Arial"/>
          <w:sz w:val="22"/>
          <w:szCs w:val="22"/>
        </w:rPr>
      </w:pPr>
      <w:r>
        <w:rPr>
          <w:rFonts w:ascii="Arial" w:hAnsi="Arial" w:cs="Arial"/>
          <w:sz w:val="22"/>
          <w:szCs w:val="22"/>
        </w:rPr>
        <w:tab/>
      </w:r>
      <w:r w:rsidRPr="00232E85">
        <w:rPr>
          <w:rFonts w:ascii="Arial" w:hAnsi="Arial" w:cs="Arial"/>
          <w:sz w:val="22"/>
          <w:szCs w:val="22"/>
        </w:rPr>
        <w:t xml:space="preserve">Dividends are </w:t>
      </w:r>
      <w:proofErr w:type="spellStart"/>
      <w:r w:rsidRPr="00232E85">
        <w:rPr>
          <w:rFonts w:ascii="Arial" w:hAnsi="Arial" w:cs="Arial"/>
          <w:sz w:val="22"/>
          <w:szCs w:val="22"/>
        </w:rPr>
        <w:t>recognised</w:t>
      </w:r>
      <w:proofErr w:type="spellEnd"/>
      <w:r w:rsidRPr="00232E85">
        <w:rPr>
          <w:rFonts w:ascii="Arial" w:hAnsi="Arial" w:cs="Arial"/>
          <w:sz w:val="22"/>
          <w:szCs w:val="22"/>
        </w:rPr>
        <w:t xml:space="preserve"> when the right to receive the dividends is established</w:t>
      </w:r>
      <w:r>
        <w:rPr>
          <w:rFonts w:ascii="Arial" w:hAnsi="Arial" w:cs="Arial"/>
          <w:sz w:val="22"/>
          <w:szCs w:val="22"/>
        </w:rPr>
        <w:t>.</w:t>
      </w:r>
    </w:p>
    <w:p w:rsidR="00CF013E" w:rsidRPr="00F675DA" w:rsidRDefault="00CF013E" w:rsidP="00CF013E">
      <w:pPr>
        <w:spacing w:before="40" w:after="40" w:line="380" w:lineRule="exact"/>
        <w:ind w:left="1080" w:hanging="540"/>
        <w:jc w:val="both"/>
        <w:rPr>
          <w:rFonts w:ascii="Arial" w:hAnsi="Arial" w:cs="Arial"/>
          <w:sz w:val="22"/>
          <w:szCs w:val="22"/>
        </w:rPr>
      </w:pPr>
      <w:r>
        <w:rPr>
          <w:rFonts w:ascii="Arial" w:hAnsi="Arial" w:cs="Arial"/>
          <w:sz w:val="22"/>
          <w:szCs w:val="22"/>
        </w:rPr>
        <w:t>(e</w:t>
      </w:r>
      <w:r w:rsidRPr="00F675DA">
        <w:rPr>
          <w:rFonts w:ascii="Arial" w:hAnsi="Arial" w:cs="Arial"/>
          <w:sz w:val="22"/>
          <w:szCs w:val="22"/>
        </w:rPr>
        <w:t>)</w:t>
      </w:r>
      <w:r w:rsidRPr="00F675DA">
        <w:rPr>
          <w:rFonts w:ascii="Arial" w:hAnsi="Arial" w:cs="Arial"/>
          <w:sz w:val="22"/>
          <w:szCs w:val="22"/>
        </w:rPr>
        <w:tab/>
        <w:t>Expenses</w:t>
      </w:r>
    </w:p>
    <w:p w:rsidR="00CF013E" w:rsidRDefault="00CF013E" w:rsidP="00CF013E">
      <w:pPr>
        <w:spacing w:before="120" w:after="120" w:line="380" w:lineRule="exact"/>
        <w:ind w:left="1080"/>
        <w:jc w:val="both"/>
        <w:rPr>
          <w:rFonts w:ascii="Arial" w:hAnsi="Arial" w:cs="Arial"/>
          <w:sz w:val="22"/>
          <w:szCs w:val="22"/>
        </w:rPr>
      </w:pPr>
      <w:r w:rsidRPr="00F675DA">
        <w:rPr>
          <w:rFonts w:ascii="Arial" w:hAnsi="Arial" w:cs="Arial"/>
          <w:sz w:val="22"/>
          <w:szCs w:val="22"/>
        </w:rPr>
        <w:t xml:space="preserve">Expenses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on an accrual basis.</w:t>
      </w:r>
    </w:p>
    <w:p w:rsidR="00CF013E" w:rsidRPr="00F675DA" w:rsidRDefault="00F20299" w:rsidP="00CF013E">
      <w:pPr>
        <w:spacing w:before="40" w:after="40" w:line="380" w:lineRule="exact"/>
        <w:ind w:left="1080" w:hanging="540"/>
        <w:jc w:val="both"/>
        <w:rPr>
          <w:rFonts w:ascii="Arial" w:hAnsi="Arial" w:cs="Arial"/>
          <w:sz w:val="22"/>
          <w:szCs w:val="22"/>
        </w:rPr>
      </w:pPr>
      <w:r>
        <w:rPr>
          <w:rFonts w:ascii="Arial" w:hAnsi="Arial" w:cs="Arial"/>
          <w:sz w:val="22"/>
          <w:szCs w:val="22"/>
        </w:rPr>
        <w:t xml:space="preserve"> </w:t>
      </w:r>
      <w:r w:rsidR="00CF013E">
        <w:rPr>
          <w:rFonts w:ascii="Arial" w:hAnsi="Arial" w:cs="Arial"/>
          <w:sz w:val="22"/>
          <w:szCs w:val="22"/>
        </w:rPr>
        <w:t>(f</w:t>
      </w:r>
      <w:r w:rsidR="00CF013E" w:rsidRPr="00F675DA">
        <w:rPr>
          <w:rFonts w:ascii="Arial" w:hAnsi="Arial" w:cs="Arial"/>
          <w:sz w:val="22"/>
          <w:szCs w:val="22"/>
        </w:rPr>
        <w:t>)</w:t>
      </w:r>
      <w:r w:rsidR="00CF013E" w:rsidRPr="00F675DA">
        <w:rPr>
          <w:rFonts w:ascii="Arial" w:hAnsi="Arial" w:cs="Arial"/>
          <w:sz w:val="22"/>
          <w:szCs w:val="22"/>
        </w:rPr>
        <w:tab/>
      </w:r>
      <w:r w:rsidR="00CF013E" w:rsidRPr="00232E85">
        <w:rPr>
          <w:rFonts w:ascii="Arial" w:hAnsi="Arial" w:cs="Arial"/>
          <w:sz w:val="22"/>
          <w:szCs w:val="22"/>
        </w:rPr>
        <w:t>Finance cost</w:t>
      </w:r>
    </w:p>
    <w:p w:rsidR="00CF013E" w:rsidRPr="00F675DA" w:rsidRDefault="00CF013E" w:rsidP="00CF013E">
      <w:pPr>
        <w:spacing w:before="120" w:after="120" w:line="380" w:lineRule="exact"/>
        <w:ind w:left="1080"/>
        <w:jc w:val="both"/>
        <w:rPr>
          <w:rFonts w:ascii="Arial" w:hAnsi="Arial" w:cs="Arial"/>
          <w:sz w:val="22"/>
          <w:szCs w:val="22"/>
        </w:rPr>
      </w:pPr>
      <w:r w:rsidRPr="00232E85">
        <w:rPr>
          <w:rFonts w:ascii="Arial" w:hAnsi="Arial" w:cs="Arial"/>
          <w:sz w:val="22"/>
          <w:szCs w:val="22"/>
        </w:rPr>
        <w:t xml:space="preserve">Interest expense from financial liabilities at </w:t>
      </w:r>
      <w:proofErr w:type="spellStart"/>
      <w:r w:rsidRPr="00232E85">
        <w:rPr>
          <w:rFonts w:ascii="Arial" w:hAnsi="Arial" w:cs="Arial"/>
          <w:sz w:val="22"/>
          <w:szCs w:val="22"/>
        </w:rPr>
        <w:t>amortised</w:t>
      </w:r>
      <w:proofErr w:type="spellEnd"/>
      <w:r w:rsidRPr="00232E85">
        <w:rPr>
          <w:rFonts w:ascii="Arial" w:hAnsi="Arial" w:cs="Arial"/>
          <w:sz w:val="22"/>
          <w:szCs w:val="22"/>
        </w:rPr>
        <w:t xml:space="preserve"> cost is calculated using the effective interest method and </w:t>
      </w:r>
      <w:proofErr w:type="spellStart"/>
      <w:r w:rsidRPr="00232E85">
        <w:rPr>
          <w:rFonts w:ascii="Arial" w:hAnsi="Arial" w:cs="Arial"/>
          <w:sz w:val="22"/>
          <w:szCs w:val="22"/>
        </w:rPr>
        <w:t>recognised</w:t>
      </w:r>
      <w:proofErr w:type="spellEnd"/>
      <w:r w:rsidRPr="00232E85">
        <w:rPr>
          <w:rFonts w:ascii="Arial" w:hAnsi="Arial" w:cs="Arial"/>
          <w:sz w:val="22"/>
          <w:szCs w:val="22"/>
        </w:rPr>
        <w:t xml:space="preserve"> on an accrual basis</w:t>
      </w:r>
      <w:r w:rsidRPr="00F675DA">
        <w:rPr>
          <w:rFonts w:ascii="Arial" w:hAnsi="Arial" w:cs="Arial"/>
          <w:sz w:val="22"/>
          <w:szCs w:val="22"/>
        </w:rPr>
        <w:t>.</w:t>
      </w:r>
    </w:p>
    <w:p w:rsidR="00CF013E" w:rsidRPr="00F675DA" w:rsidRDefault="00CF013E" w:rsidP="00CF013E">
      <w:pPr>
        <w:tabs>
          <w:tab w:val="left" w:pos="216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5</w:t>
      </w:r>
      <w:r w:rsidRPr="00F675DA">
        <w:rPr>
          <w:rFonts w:ascii="Arial" w:hAnsi="Arial" w:cs="Arial"/>
          <w:b/>
          <w:bCs/>
          <w:sz w:val="22"/>
          <w:szCs w:val="22"/>
        </w:rPr>
        <w:t>.</w:t>
      </w:r>
      <w:r>
        <w:rPr>
          <w:rFonts w:ascii="Arial" w:hAnsi="Arial" w:cs="Arial"/>
          <w:b/>
          <w:bCs/>
          <w:sz w:val="22"/>
          <w:szCs w:val="22"/>
        </w:rPr>
        <w:t>2</w:t>
      </w:r>
      <w:r w:rsidRPr="00F675DA">
        <w:rPr>
          <w:rFonts w:ascii="Arial" w:hAnsi="Arial" w:cs="Arial"/>
          <w:b/>
          <w:bCs/>
          <w:sz w:val="22"/>
          <w:szCs w:val="22"/>
        </w:rPr>
        <w:tab/>
        <w:t>Cash and cash equivalents</w:t>
      </w:r>
    </w:p>
    <w:p w:rsidR="00CF013E" w:rsidRDefault="00CF013E" w:rsidP="00CF013E">
      <w:pPr>
        <w:spacing w:before="120" w:after="120" w:line="380" w:lineRule="exact"/>
        <w:ind w:left="540"/>
        <w:jc w:val="thaiDistribute"/>
        <w:rPr>
          <w:rFonts w:ascii="Arial" w:hAnsi="Arial" w:cs="Arial"/>
          <w:sz w:val="22"/>
          <w:szCs w:val="22"/>
        </w:rPr>
      </w:pPr>
      <w:r w:rsidRPr="00F675DA">
        <w:rPr>
          <w:rFonts w:ascii="Arial" w:hAnsi="Arial" w:cs="Arial"/>
          <w:sz w:val="22"/>
          <w:szCs w:val="22"/>
        </w:rPr>
        <w:t>Cash and cash equivalents consist of cash in hand, all bank deposit accounts with an original maturity less than 3 months, and not subject to withdrawal restrictions, promissory notes and term notes with an original maturity less than 3 months and exclude deposits used as collateral.</w:t>
      </w:r>
    </w:p>
    <w:p w:rsidR="00CF013E" w:rsidRDefault="00CF013E" w:rsidP="00CF013E">
      <w:pPr>
        <w:tabs>
          <w:tab w:val="left" w:pos="2160"/>
        </w:tabs>
        <w:spacing w:before="120" w:after="120" w:line="380" w:lineRule="exact"/>
        <w:ind w:left="540" w:hanging="540"/>
        <w:jc w:val="both"/>
        <w:rPr>
          <w:rFonts w:ascii="Arial" w:hAnsi="Arial" w:cs="Arial"/>
          <w:b/>
          <w:bCs/>
          <w:sz w:val="22"/>
          <w:szCs w:val="22"/>
        </w:rPr>
      </w:pPr>
      <w:r>
        <w:rPr>
          <w:rFonts w:ascii="Arial" w:hAnsi="Arial" w:cs="Arial"/>
          <w:b/>
          <w:bCs/>
          <w:sz w:val="22"/>
          <w:szCs w:val="22"/>
        </w:rPr>
        <w:t>5.3</w:t>
      </w:r>
      <w:r>
        <w:rPr>
          <w:rFonts w:ascii="Arial" w:hAnsi="Arial" w:cs="Arial"/>
          <w:b/>
          <w:bCs/>
          <w:sz w:val="22"/>
          <w:szCs w:val="22"/>
        </w:rPr>
        <w:tab/>
        <w:t>Recognition of customers assets</w:t>
      </w:r>
    </w:p>
    <w:p w:rsidR="00CF013E" w:rsidRDefault="00CF013E" w:rsidP="00CF013E">
      <w:pPr>
        <w:tabs>
          <w:tab w:val="left" w:pos="2160"/>
        </w:tabs>
        <w:spacing w:before="120" w:after="120" w:line="380" w:lineRule="exact"/>
        <w:ind w:left="540" w:hanging="540"/>
        <w:jc w:val="both"/>
        <w:rPr>
          <w:rFonts w:ascii="Arial" w:hAnsi="Arial" w:cs="Arial"/>
          <w:spacing w:val="-1"/>
          <w:sz w:val="22"/>
          <w:szCs w:val="22"/>
        </w:rPr>
      </w:pPr>
      <w:r>
        <w:rPr>
          <w:rFonts w:ascii="Arial" w:hAnsi="Arial" w:cs="Arial"/>
          <w:spacing w:val="-1"/>
          <w:sz w:val="22"/>
          <w:szCs w:val="22"/>
        </w:rPr>
        <w:tab/>
        <w:t>Cash received from customers of cash accounts, credit balance accounts and derivatives trading are recorded as assets and liabilities of the Group for the internal control purposes.  At the end of the reporting period, the Group excludes these amounts from both assets and liabilities and presents only the assets which belong to the Group.</w:t>
      </w:r>
    </w:p>
    <w:p w:rsidR="00CF013E" w:rsidRPr="00F675DA" w:rsidRDefault="00CF013E" w:rsidP="00CF013E">
      <w:pPr>
        <w:spacing w:before="80" w:after="80" w:line="380" w:lineRule="exact"/>
        <w:ind w:left="539" w:hanging="539"/>
        <w:jc w:val="thaiDistribute"/>
        <w:outlineLvl w:val="1"/>
        <w:rPr>
          <w:rFonts w:ascii="Arial" w:hAnsi="Arial" w:cs="Arial"/>
          <w:b/>
          <w:bCs/>
          <w:sz w:val="22"/>
          <w:szCs w:val="22"/>
        </w:rPr>
      </w:pPr>
      <w:r>
        <w:rPr>
          <w:rFonts w:ascii="Arial" w:hAnsi="Arial" w:cs="Arial"/>
          <w:b/>
          <w:bCs/>
          <w:sz w:val="22"/>
          <w:szCs w:val="22"/>
        </w:rPr>
        <w:t>5.4</w:t>
      </w:r>
      <w:r w:rsidRPr="00F675DA">
        <w:rPr>
          <w:rFonts w:ascii="Arial" w:hAnsi="Arial" w:cs="Arial"/>
          <w:b/>
          <w:bCs/>
          <w:sz w:val="22"/>
          <w:szCs w:val="22"/>
        </w:rPr>
        <w:tab/>
        <w:t>Securities borrowing and lending</w:t>
      </w:r>
    </w:p>
    <w:p w:rsidR="00CF013E" w:rsidRDefault="00CF013E" w:rsidP="00CF013E">
      <w:pPr>
        <w:tabs>
          <w:tab w:val="left" w:pos="2160"/>
        </w:tabs>
        <w:spacing w:before="80" w:after="80" w:line="370" w:lineRule="exact"/>
        <w:ind w:left="547" w:hanging="547"/>
        <w:jc w:val="both"/>
        <w:rPr>
          <w:rFonts w:ascii="Arial" w:hAnsi="Arial" w:cs="Arial"/>
          <w:sz w:val="22"/>
          <w:szCs w:val="22"/>
        </w:rPr>
      </w:pPr>
      <w:r w:rsidRPr="00F675DA">
        <w:rPr>
          <w:rFonts w:ascii="Arial" w:hAnsi="Arial" w:cs="Arial"/>
          <w:sz w:val="22"/>
          <w:szCs w:val="22"/>
          <w:cs/>
        </w:rPr>
        <w:tab/>
      </w:r>
      <w:r w:rsidRPr="00F675DA">
        <w:rPr>
          <w:rFonts w:ascii="Arial" w:hAnsi="Arial" w:cs="Arial"/>
          <w:sz w:val="22"/>
          <w:szCs w:val="22"/>
        </w:rPr>
        <w:t xml:space="preserve">The </w:t>
      </w:r>
      <w:r>
        <w:rPr>
          <w:rFonts w:ascii="Arial" w:hAnsi="Arial" w:cs="Arial"/>
          <w:sz w:val="22"/>
          <w:szCs w:val="22"/>
        </w:rPr>
        <w:t>Group</w:t>
      </w:r>
      <w:r w:rsidRPr="00F675DA">
        <w:rPr>
          <w:rFonts w:ascii="Arial" w:hAnsi="Arial" w:cs="Arial"/>
          <w:sz w:val="22"/>
          <w:szCs w:val="22"/>
        </w:rPr>
        <w:t xml:space="preserve"> </w:t>
      </w:r>
      <w:r>
        <w:rPr>
          <w:rFonts w:ascii="Arial" w:hAnsi="Arial" w:cs="Arial"/>
          <w:sz w:val="22"/>
          <w:szCs w:val="22"/>
        </w:rPr>
        <w:t xml:space="preserve">record their </w:t>
      </w:r>
      <w:r w:rsidRPr="00F675DA">
        <w:rPr>
          <w:rFonts w:ascii="Arial" w:hAnsi="Arial" w:cs="Arial"/>
          <w:sz w:val="22"/>
          <w:szCs w:val="22"/>
        </w:rPr>
        <w:t xml:space="preserve">obligations to return borrowed securities which </w:t>
      </w:r>
      <w:r>
        <w:rPr>
          <w:rFonts w:ascii="Arial" w:hAnsi="Arial" w:cs="Arial"/>
          <w:sz w:val="22"/>
          <w:szCs w:val="22"/>
        </w:rPr>
        <w:t>they have</w:t>
      </w:r>
      <w:r w:rsidRPr="00F675DA">
        <w:rPr>
          <w:rFonts w:ascii="Arial" w:hAnsi="Arial" w:cs="Arial"/>
          <w:sz w:val="22"/>
          <w:szCs w:val="22"/>
        </w:rPr>
        <w:t xml:space="preserve"> been sold as short selling or lent as “Securities borrowing and lending payables”</w:t>
      </w:r>
      <w:r>
        <w:rPr>
          <w:rFonts w:ascii="Arial" w:hAnsi="Arial" w:cs="Arial"/>
          <w:sz w:val="22"/>
          <w:szCs w:val="22"/>
        </w:rPr>
        <w:t>, which are included in securities and derivatives business payables</w:t>
      </w:r>
      <w:r w:rsidRPr="00F675DA">
        <w:rPr>
          <w:rFonts w:ascii="Arial" w:hAnsi="Arial" w:cs="Arial"/>
          <w:sz w:val="22"/>
          <w:szCs w:val="22"/>
        </w:rPr>
        <w:t xml:space="preserve"> in the statement of financial position. At the end of reporting period, the balance of securities </w:t>
      </w:r>
      <w:proofErr w:type="gramStart"/>
      <w:r w:rsidRPr="00F675DA">
        <w:rPr>
          <w:rFonts w:ascii="Arial" w:hAnsi="Arial" w:cs="Arial"/>
          <w:sz w:val="22"/>
          <w:szCs w:val="22"/>
        </w:rPr>
        <w:t>borrowing</w:t>
      </w:r>
      <w:proofErr w:type="gramEnd"/>
      <w:r w:rsidRPr="00F675DA">
        <w:rPr>
          <w:rFonts w:ascii="Arial" w:hAnsi="Arial" w:cs="Arial"/>
          <w:sz w:val="22"/>
          <w:szCs w:val="22"/>
        </w:rPr>
        <w:t xml:space="preserve"> and lending payables are adjusted by the latest offer price quoted on the Stock Exchange of Thailand on the last working day of the year. Gains or losses arising from such adjustment are included in profit or loss. Securities lent to customers are recorded as “Securities borrowing and lending receivables”</w:t>
      </w:r>
      <w:r>
        <w:rPr>
          <w:rFonts w:ascii="Arial" w:hAnsi="Arial" w:cs="Arial"/>
          <w:sz w:val="22"/>
          <w:szCs w:val="22"/>
        </w:rPr>
        <w:t>, which are included in securities and derivatives business receivables</w:t>
      </w:r>
      <w:r w:rsidRPr="00F675DA">
        <w:rPr>
          <w:rFonts w:ascii="Arial" w:hAnsi="Arial" w:cs="Arial"/>
          <w:sz w:val="22"/>
          <w:szCs w:val="22"/>
        </w:rPr>
        <w:t xml:space="preserve"> in the statement of financial position. Cash paid or received as collateral for securities borrowing and lending </w:t>
      </w:r>
      <w:r>
        <w:rPr>
          <w:rFonts w:ascii="Arial" w:hAnsi="Arial" w:cs="Arial"/>
          <w:sz w:val="22"/>
          <w:szCs w:val="22"/>
        </w:rPr>
        <w:t>is</w:t>
      </w:r>
      <w:r w:rsidRPr="00F675DA">
        <w:rPr>
          <w:rFonts w:ascii="Arial" w:hAnsi="Arial" w:cs="Arial"/>
          <w:sz w:val="22"/>
          <w:szCs w:val="22"/>
        </w:rPr>
        <w:t xml:space="preserve"> recorded as “Collateral receivables” or “Collateral payables”. </w:t>
      </w:r>
    </w:p>
    <w:p w:rsidR="00CF013E" w:rsidRPr="00F675DA" w:rsidRDefault="00CF013E" w:rsidP="00CF013E">
      <w:pPr>
        <w:tabs>
          <w:tab w:val="left" w:pos="2160"/>
        </w:tabs>
        <w:spacing w:before="80" w:after="80" w:line="370" w:lineRule="exact"/>
        <w:ind w:left="547" w:hanging="547"/>
        <w:jc w:val="both"/>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Fees on securities borrowing and lending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on an accrual basis over the term of the lending.</w:t>
      </w:r>
    </w:p>
    <w:p w:rsidR="00CF013E" w:rsidRPr="00F675DA" w:rsidRDefault="00CF013E" w:rsidP="00CF013E">
      <w:pPr>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5.5</w:t>
      </w:r>
      <w:r w:rsidRPr="00F675DA">
        <w:rPr>
          <w:rFonts w:ascii="Arial" w:hAnsi="Arial" w:cs="Arial"/>
          <w:b/>
          <w:bCs/>
          <w:sz w:val="22"/>
          <w:szCs w:val="22"/>
        </w:rPr>
        <w:tab/>
        <w:t>Receivables from Clearing House</w:t>
      </w:r>
      <w:r>
        <w:rPr>
          <w:rFonts w:ascii="Arial" w:hAnsi="Arial" w:cs="Arial"/>
          <w:b/>
          <w:bCs/>
          <w:sz w:val="22"/>
          <w:szCs w:val="22"/>
        </w:rPr>
        <w:t xml:space="preserve"> and broker - dealers</w:t>
      </w:r>
    </w:p>
    <w:p w:rsidR="00CF013E" w:rsidRPr="00D06FD1" w:rsidRDefault="00CF013E" w:rsidP="00CF013E">
      <w:pPr>
        <w:spacing w:before="120" w:after="120" w:line="380" w:lineRule="exact"/>
        <w:ind w:left="547" w:hanging="547"/>
        <w:jc w:val="both"/>
        <w:rPr>
          <w:rFonts w:ascii="Arial" w:hAnsi="Arial" w:cs="Arial"/>
          <w:sz w:val="22"/>
          <w:szCs w:val="22"/>
        </w:rPr>
      </w:pPr>
      <w:r>
        <w:rPr>
          <w:rFonts w:ascii="Arial" w:hAnsi="Arial" w:cs="Arial"/>
          <w:sz w:val="22"/>
          <w:szCs w:val="22"/>
        </w:rPr>
        <w:tab/>
      </w:r>
      <w:r w:rsidRPr="00494C50">
        <w:rPr>
          <w:rFonts w:ascii="Arial" w:hAnsi="Arial"/>
          <w:sz w:val="22"/>
          <w:szCs w:val="22"/>
        </w:rPr>
        <w:t>Receivables from Clearing House and broker - dealer</w:t>
      </w:r>
      <w:r>
        <w:rPr>
          <w:rFonts w:ascii="Arial" w:hAnsi="Arial"/>
          <w:sz w:val="22"/>
          <w:szCs w:val="22"/>
        </w:rPr>
        <w:t>s</w:t>
      </w:r>
      <w:r w:rsidRPr="00494C50">
        <w:rPr>
          <w:rFonts w:ascii="Arial" w:hAnsi="Arial"/>
          <w:sz w:val="22"/>
          <w:szCs w:val="22"/>
        </w:rPr>
        <w:t xml:space="preserve"> comprise the net receivable from Thailand Clearing House </w:t>
      </w:r>
      <w:r>
        <w:rPr>
          <w:rFonts w:ascii="Arial" w:hAnsi="Arial"/>
          <w:sz w:val="22"/>
          <w:szCs w:val="22"/>
        </w:rPr>
        <w:t>(TCH) for</w:t>
      </w:r>
      <w:r w:rsidRPr="00F22E37">
        <w:rPr>
          <w:rFonts w:ascii="Arial" w:hAnsi="Arial"/>
          <w:sz w:val="22"/>
          <w:szCs w:val="22"/>
        </w:rPr>
        <w:t xml:space="preserve"> </w:t>
      </w:r>
      <w:r>
        <w:rPr>
          <w:rFonts w:ascii="Arial" w:hAnsi="Arial"/>
          <w:sz w:val="22"/>
          <w:szCs w:val="22"/>
        </w:rPr>
        <w:t xml:space="preserve">settlements of equity </w:t>
      </w:r>
      <w:r w:rsidRPr="00F22E37">
        <w:rPr>
          <w:rFonts w:ascii="Arial" w:hAnsi="Arial"/>
          <w:sz w:val="22"/>
          <w:szCs w:val="22"/>
        </w:rPr>
        <w:t xml:space="preserve">securities </w:t>
      </w:r>
      <w:r>
        <w:rPr>
          <w:rFonts w:ascii="Arial" w:hAnsi="Arial"/>
          <w:sz w:val="22"/>
          <w:szCs w:val="22"/>
        </w:rPr>
        <w:t xml:space="preserve">trades made through the Stock Exchange of Thailand, and net receivables from TCH from </w:t>
      </w:r>
      <w:r w:rsidRPr="00F22E37">
        <w:rPr>
          <w:rFonts w:ascii="Arial" w:hAnsi="Arial"/>
          <w:sz w:val="22"/>
          <w:szCs w:val="22"/>
        </w:rPr>
        <w:t>derivative</w:t>
      </w:r>
      <w:r>
        <w:rPr>
          <w:rFonts w:ascii="Arial" w:hAnsi="Arial"/>
          <w:sz w:val="22"/>
          <w:szCs w:val="22"/>
        </w:rPr>
        <w:t>s trades</w:t>
      </w:r>
      <w:r w:rsidRPr="00F22E37">
        <w:rPr>
          <w:rFonts w:ascii="Arial" w:hAnsi="Arial"/>
          <w:sz w:val="22"/>
          <w:szCs w:val="22"/>
        </w:rPr>
        <w:t xml:space="preserve"> </w:t>
      </w:r>
      <w:r>
        <w:rPr>
          <w:rFonts w:ascii="Arial" w:hAnsi="Arial"/>
          <w:sz w:val="22"/>
          <w:szCs w:val="22"/>
        </w:rPr>
        <w:t>made through the Thailand Future Exchange, including</w:t>
      </w:r>
      <w:r w:rsidRPr="0038256B">
        <w:rPr>
          <w:rFonts w:ascii="Arial" w:hAnsi="Arial"/>
          <w:sz w:val="22"/>
          <w:szCs w:val="22"/>
        </w:rPr>
        <w:t xml:space="preserve"> cash collateral pledged with </w:t>
      </w:r>
      <w:r>
        <w:rPr>
          <w:rFonts w:ascii="Arial" w:hAnsi="Arial" w:cs="Arial"/>
          <w:sz w:val="22"/>
          <w:szCs w:val="22"/>
        </w:rPr>
        <w:t>TCH</w:t>
      </w:r>
      <w:r w:rsidRPr="0038256B">
        <w:rPr>
          <w:rFonts w:ascii="Arial" w:hAnsi="Arial"/>
          <w:sz w:val="22"/>
          <w:szCs w:val="22"/>
        </w:rPr>
        <w:t xml:space="preserve"> for derivatives trade</w:t>
      </w:r>
      <w:r>
        <w:rPr>
          <w:rFonts w:ascii="Arial" w:hAnsi="Arial"/>
          <w:sz w:val="22"/>
          <w:szCs w:val="22"/>
        </w:rPr>
        <w:t>.</w:t>
      </w:r>
    </w:p>
    <w:p w:rsidR="00CF013E" w:rsidRDefault="00CF013E" w:rsidP="00CF013E">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t xml:space="preserve">5.6 </w:t>
      </w:r>
      <w:r>
        <w:rPr>
          <w:rFonts w:ascii="Arial" w:hAnsi="Arial" w:cs="Arial"/>
          <w:b/>
          <w:bCs/>
          <w:sz w:val="22"/>
          <w:szCs w:val="22"/>
        </w:rPr>
        <w:tab/>
        <w:t xml:space="preserve">Securities and derivatives business receivables </w:t>
      </w:r>
    </w:p>
    <w:p w:rsidR="00CF013E" w:rsidRDefault="00CF013E" w:rsidP="00CF013E">
      <w:pPr>
        <w:tabs>
          <w:tab w:val="left" w:pos="2880"/>
        </w:tabs>
        <w:spacing w:before="120" w:after="120" w:line="380" w:lineRule="exact"/>
        <w:ind w:left="540" w:hanging="540"/>
        <w:jc w:val="both"/>
        <w:rPr>
          <w:rFonts w:ascii="Arial" w:hAnsi="Arial" w:cs="Arial"/>
          <w:sz w:val="22"/>
          <w:szCs w:val="22"/>
        </w:rPr>
      </w:pPr>
      <w:r>
        <w:rPr>
          <w:rFonts w:ascii="Arial" w:hAnsi="Arial" w:cs="Arial"/>
          <w:sz w:val="22"/>
          <w:szCs w:val="22"/>
        </w:rPr>
        <w:tab/>
        <w:t>Securities and derivatives business receivables are the net balances of securities business receivables and derivatives business receivables after deducting allowance for expected credit losses.</w:t>
      </w:r>
    </w:p>
    <w:p w:rsidR="00F20299" w:rsidRDefault="00CF013E" w:rsidP="00CF013E">
      <w:pPr>
        <w:tabs>
          <w:tab w:val="left" w:pos="2880"/>
        </w:tabs>
        <w:spacing w:before="120" w:after="120" w:line="380" w:lineRule="exact"/>
        <w:ind w:left="540" w:hanging="540"/>
        <w:jc w:val="both"/>
        <w:rPr>
          <w:rFonts w:ascii="Arial" w:hAnsi="Arial" w:cs="Arial"/>
          <w:sz w:val="22"/>
          <w:szCs w:val="22"/>
        </w:rPr>
      </w:pPr>
      <w:r>
        <w:rPr>
          <w:rFonts w:ascii="Arial" w:hAnsi="Arial" w:cs="Arial"/>
          <w:sz w:val="22"/>
          <w:szCs w:val="22"/>
        </w:rPr>
        <w:tab/>
      </w:r>
    </w:p>
    <w:p w:rsidR="00CF013E" w:rsidRDefault="00F20299" w:rsidP="00CF013E">
      <w:pPr>
        <w:tabs>
          <w:tab w:val="left" w:pos="2880"/>
        </w:tabs>
        <w:spacing w:before="120" w:after="120" w:line="380" w:lineRule="exact"/>
        <w:ind w:left="540" w:hanging="540"/>
        <w:jc w:val="both"/>
        <w:rPr>
          <w:rFonts w:ascii="Arial" w:hAnsi="Arial" w:cs="Arial"/>
          <w:spacing w:val="-4"/>
          <w:sz w:val="22"/>
          <w:szCs w:val="22"/>
        </w:rPr>
      </w:pPr>
      <w:r>
        <w:rPr>
          <w:rFonts w:ascii="Arial" w:hAnsi="Arial" w:cs="Arial"/>
          <w:spacing w:val="-4"/>
          <w:sz w:val="22"/>
          <w:szCs w:val="22"/>
        </w:rPr>
        <w:tab/>
      </w:r>
      <w:r w:rsidR="00CF013E">
        <w:rPr>
          <w:rFonts w:ascii="Arial" w:hAnsi="Arial" w:cs="Arial"/>
          <w:spacing w:val="-4"/>
          <w:sz w:val="22"/>
          <w:szCs w:val="22"/>
        </w:rPr>
        <w:t>In addition, securities business receivables include the net receivable balance of cash accounts, credit balance accounts, collateral receivables (which comprise cash pledged as security with securities lenders or securities depositories) and other receivables such as overdue cash accounts and securities receivables which are the subject of legal proceedings, are undergoing restructuring or are being settled in installments.</w:t>
      </w:r>
    </w:p>
    <w:p w:rsidR="00CF013E" w:rsidRDefault="00CF013E" w:rsidP="00CF013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5.7</w:t>
      </w:r>
      <w:r>
        <w:rPr>
          <w:rFonts w:ascii="Arial" w:hAnsi="Arial" w:cs="Arial"/>
          <w:b/>
          <w:bCs/>
          <w:sz w:val="22"/>
          <w:szCs w:val="22"/>
        </w:rPr>
        <w:tab/>
        <w:t>Loans</w:t>
      </w:r>
    </w:p>
    <w:p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Loans are initially </w:t>
      </w:r>
      <w:proofErr w:type="spellStart"/>
      <w:r>
        <w:rPr>
          <w:rFonts w:ascii="Arial" w:hAnsi="Arial" w:cs="Arial"/>
          <w:sz w:val="22"/>
          <w:szCs w:val="22"/>
        </w:rPr>
        <w:t>recognised</w:t>
      </w:r>
      <w:proofErr w:type="spellEnd"/>
      <w:r>
        <w:rPr>
          <w:rFonts w:ascii="Arial" w:hAnsi="Arial" w:cs="Arial"/>
          <w:sz w:val="22"/>
          <w:szCs w:val="22"/>
        </w:rPr>
        <w:t xml:space="preserve"> at the amount granted to borrower and are subsequently stated at </w:t>
      </w:r>
      <w:proofErr w:type="spellStart"/>
      <w:r>
        <w:rPr>
          <w:rFonts w:ascii="Arial" w:hAnsi="Arial" w:cs="Arial"/>
          <w:sz w:val="22"/>
          <w:szCs w:val="22"/>
        </w:rPr>
        <w:t>amortised</w:t>
      </w:r>
      <w:proofErr w:type="spellEnd"/>
      <w:r>
        <w:rPr>
          <w:rFonts w:ascii="Arial" w:hAnsi="Arial" w:cs="Arial"/>
          <w:sz w:val="22"/>
          <w:szCs w:val="22"/>
        </w:rPr>
        <w:t xml:space="preserve"> cost, based on the effective interest rate. Returns are </w:t>
      </w:r>
      <w:proofErr w:type="spellStart"/>
      <w:r>
        <w:rPr>
          <w:rFonts w:ascii="Arial" w:hAnsi="Arial" w:cs="Arial"/>
          <w:sz w:val="22"/>
          <w:szCs w:val="22"/>
        </w:rPr>
        <w:t>recognised</w:t>
      </w:r>
      <w:proofErr w:type="spellEnd"/>
      <w:r>
        <w:rPr>
          <w:rFonts w:ascii="Arial" w:hAnsi="Arial" w:cs="Arial"/>
          <w:sz w:val="22"/>
          <w:szCs w:val="22"/>
        </w:rPr>
        <w:t xml:space="preserve"> in profit or loss over the term of loan.</w:t>
      </w:r>
    </w:p>
    <w:p w:rsidR="00CF013E" w:rsidRPr="00DC01B5" w:rsidRDefault="00CF013E" w:rsidP="00CF013E">
      <w:pPr>
        <w:spacing w:before="120" w:after="120" w:line="380" w:lineRule="exact"/>
        <w:ind w:left="540" w:hanging="540"/>
        <w:rPr>
          <w:rFonts w:ascii="Arial" w:hAnsi="Arial" w:cs="Arial"/>
          <w:b/>
          <w:bCs/>
          <w:sz w:val="22"/>
        </w:rPr>
      </w:pPr>
      <w:r w:rsidRPr="00DC01B5">
        <w:rPr>
          <w:rFonts w:ascii="Arial" w:hAnsi="Arial" w:cs="Arial"/>
          <w:b/>
          <w:bCs/>
          <w:sz w:val="22"/>
        </w:rPr>
        <w:t>5.</w:t>
      </w:r>
      <w:r>
        <w:rPr>
          <w:rFonts w:ascii="Arial" w:hAnsi="Arial" w:cs="Arial"/>
          <w:b/>
          <w:bCs/>
          <w:sz w:val="22"/>
        </w:rPr>
        <w:t>8</w:t>
      </w:r>
      <w:r w:rsidRPr="00DC01B5">
        <w:rPr>
          <w:rFonts w:ascii="Arial" w:hAnsi="Arial" w:cs="Arial"/>
          <w:b/>
          <w:bCs/>
          <w:sz w:val="22"/>
        </w:rPr>
        <w:tab/>
        <w:t>Investments in subsidiaries, joint venture and associate</w:t>
      </w:r>
    </w:p>
    <w:p w:rsidR="00CF013E" w:rsidRPr="00D86453" w:rsidRDefault="00CF013E" w:rsidP="00CF013E">
      <w:pPr>
        <w:tabs>
          <w:tab w:val="left" w:pos="288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D86453">
        <w:rPr>
          <w:rFonts w:ascii="Arial" w:hAnsi="Arial" w:cs="Arial"/>
          <w:sz w:val="22"/>
          <w:szCs w:val="22"/>
        </w:rPr>
        <w:t xml:space="preserve">Investments in subsidiaries, joint venture and associate are accounted for in the consolidated </w:t>
      </w:r>
      <w:r>
        <w:rPr>
          <w:rFonts w:ascii="Arial" w:hAnsi="Arial" w:cs="Arial"/>
          <w:sz w:val="22"/>
          <w:szCs w:val="22"/>
        </w:rPr>
        <w:t xml:space="preserve">and </w:t>
      </w:r>
      <w:r w:rsidRPr="00D86453">
        <w:rPr>
          <w:rFonts w:ascii="Arial" w:hAnsi="Arial" w:cs="Arial"/>
          <w:sz w:val="22"/>
          <w:szCs w:val="22"/>
        </w:rPr>
        <w:t xml:space="preserve">separate financial statements using the </w:t>
      </w:r>
      <w:r>
        <w:rPr>
          <w:rFonts w:ascii="Arial" w:hAnsi="Arial" w:cs="Arial"/>
          <w:sz w:val="22"/>
          <w:szCs w:val="22"/>
        </w:rPr>
        <w:t>equity method</w:t>
      </w:r>
      <w:r w:rsidRPr="00232E85">
        <w:rPr>
          <w:rFonts w:ascii="Arial" w:hAnsi="Arial" w:cs="Arial"/>
          <w:sz w:val="22"/>
          <w:szCs w:val="22"/>
        </w:rPr>
        <w:t>.</w:t>
      </w:r>
    </w:p>
    <w:p w:rsidR="00CF013E" w:rsidRDefault="00CF013E" w:rsidP="00CF013E">
      <w:pPr>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t>5.9</w:t>
      </w:r>
      <w:r w:rsidRPr="00F675DA">
        <w:rPr>
          <w:rFonts w:ascii="Arial" w:hAnsi="Arial" w:cs="Arial"/>
          <w:b/>
          <w:bCs/>
          <w:sz w:val="22"/>
          <w:szCs w:val="22"/>
        </w:rPr>
        <w:tab/>
      </w:r>
      <w:r>
        <w:rPr>
          <w:rFonts w:ascii="Arial" w:hAnsi="Arial" w:cs="Arial"/>
          <w:b/>
          <w:bCs/>
          <w:sz w:val="22"/>
          <w:szCs w:val="22"/>
        </w:rPr>
        <w:t>Premises improvement and equipment and depreciation</w:t>
      </w:r>
    </w:p>
    <w:p w:rsidR="00CF013E" w:rsidRDefault="00CF013E" w:rsidP="00CF013E">
      <w:pPr>
        <w:tabs>
          <w:tab w:val="left" w:pos="2880"/>
        </w:tabs>
        <w:spacing w:before="80" w:after="80" w:line="380" w:lineRule="exact"/>
        <w:ind w:left="540" w:hanging="547"/>
        <w:jc w:val="both"/>
        <w:rPr>
          <w:rFonts w:ascii="Arial" w:hAnsi="Arial" w:cs="Arial"/>
          <w:sz w:val="22"/>
          <w:szCs w:val="22"/>
        </w:rPr>
      </w:pPr>
      <w:r>
        <w:rPr>
          <w:rFonts w:ascii="Arial" w:hAnsi="Arial" w:cs="Arial"/>
          <w:sz w:val="22"/>
          <w:szCs w:val="22"/>
        </w:rPr>
        <w:tab/>
        <w:t>Premises improvement and equipment are stated at cost less accumulated depreciation and allowance for loss on impairment of assets (if any).</w:t>
      </w:r>
    </w:p>
    <w:p w:rsidR="00CF013E" w:rsidRDefault="00CF013E" w:rsidP="00CF013E">
      <w:pPr>
        <w:tabs>
          <w:tab w:val="left" w:pos="2880"/>
        </w:tabs>
        <w:spacing w:before="80" w:after="80" w:line="380" w:lineRule="exact"/>
        <w:ind w:left="547"/>
        <w:jc w:val="both"/>
        <w:rPr>
          <w:rFonts w:ascii="Arial" w:hAnsi="Arial" w:cs="Arial"/>
          <w:sz w:val="22"/>
          <w:szCs w:val="22"/>
        </w:rPr>
      </w:pPr>
      <w:r>
        <w:rPr>
          <w:rFonts w:ascii="Arial" w:hAnsi="Arial" w:cs="Arial"/>
          <w:sz w:val="22"/>
          <w:szCs w:val="22"/>
        </w:rPr>
        <w:t>Depreciation of premises improvement and equipment is calculated by reference to their costs on the straight-line basis over the following estimated useful lives:</w:t>
      </w:r>
    </w:p>
    <w:tbl>
      <w:tblPr>
        <w:tblW w:w="0" w:type="auto"/>
        <w:tblInd w:w="378" w:type="dxa"/>
        <w:tblLayout w:type="fixed"/>
        <w:tblLook w:val="04A0" w:firstRow="1" w:lastRow="0" w:firstColumn="1" w:lastColumn="0" w:noHBand="0" w:noVBand="1"/>
      </w:tblPr>
      <w:tblGrid>
        <w:gridCol w:w="5040"/>
        <w:gridCol w:w="1080"/>
        <w:gridCol w:w="1440"/>
      </w:tblGrid>
      <w:tr w:rsidR="00CF013E" w:rsidTr="00CF013E">
        <w:tc>
          <w:tcPr>
            <w:tcW w:w="5040" w:type="dxa"/>
            <w:hideMark/>
          </w:tcPr>
          <w:p w:rsidR="00CF013E"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Pr>
                <w:rFonts w:ascii="Arial" w:hAnsi="Arial" w:cs="Arial"/>
                <w:sz w:val="22"/>
                <w:szCs w:val="22"/>
              </w:rPr>
              <w:t xml:space="preserve">Furniture &amp; fixtures </w:t>
            </w:r>
          </w:p>
        </w:tc>
        <w:tc>
          <w:tcPr>
            <w:tcW w:w="1080" w:type="dxa"/>
            <w:hideMark/>
          </w:tcPr>
          <w:p w:rsidR="00CF013E"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ab/>
              <w:t>5</w:t>
            </w:r>
          </w:p>
        </w:tc>
        <w:tc>
          <w:tcPr>
            <w:tcW w:w="1440" w:type="dxa"/>
            <w:hideMark/>
          </w:tcPr>
          <w:p w:rsidR="00CF013E"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years</w:t>
            </w:r>
          </w:p>
        </w:tc>
      </w:tr>
      <w:tr w:rsidR="00CF013E" w:rsidTr="00CF013E">
        <w:tc>
          <w:tcPr>
            <w:tcW w:w="5040" w:type="dxa"/>
            <w:hideMark/>
          </w:tcPr>
          <w:p w:rsidR="00CF013E"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Pr>
                <w:rFonts w:ascii="Arial" w:hAnsi="Arial" w:cs="Arial"/>
                <w:sz w:val="22"/>
                <w:szCs w:val="22"/>
              </w:rPr>
              <w:t>Office equipment</w:t>
            </w:r>
          </w:p>
        </w:tc>
        <w:tc>
          <w:tcPr>
            <w:tcW w:w="1080" w:type="dxa"/>
            <w:hideMark/>
          </w:tcPr>
          <w:p w:rsidR="00CF013E"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ab/>
              <w:t>3 - 5</w:t>
            </w:r>
          </w:p>
        </w:tc>
        <w:tc>
          <w:tcPr>
            <w:tcW w:w="1440" w:type="dxa"/>
            <w:hideMark/>
          </w:tcPr>
          <w:p w:rsidR="00CF013E"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years</w:t>
            </w:r>
          </w:p>
        </w:tc>
      </w:tr>
      <w:tr w:rsidR="00CF013E" w:rsidTr="00CF013E">
        <w:tc>
          <w:tcPr>
            <w:tcW w:w="5040" w:type="dxa"/>
            <w:hideMark/>
          </w:tcPr>
          <w:p w:rsidR="00CF013E"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Pr>
                <w:rFonts w:ascii="Arial" w:hAnsi="Arial" w:cs="Arial"/>
                <w:sz w:val="22"/>
                <w:szCs w:val="22"/>
              </w:rPr>
              <w:t>Motor vehicles</w:t>
            </w:r>
          </w:p>
        </w:tc>
        <w:tc>
          <w:tcPr>
            <w:tcW w:w="1080" w:type="dxa"/>
            <w:hideMark/>
          </w:tcPr>
          <w:p w:rsidR="00CF013E"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ab/>
              <w:t>5</w:t>
            </w:r>
          </w:p>
        </w:tc>
        <w:tc>
          <w:tcPr>
            <w:tcW w:w="1440" w:type="dxa"/>
            <w:hideMark/>
          </w:tcPr>
          <w:p w:rsidR="00CF013E"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years</w:t>
            </w:r>
          </w:p>
        </w:tc>
      </w:tr>
    </w:tbl>
    <w:p w:rsidR="00CF013E" w:rsidRDefault="00CF013E" w:rsidP="00CF013E">
      <w:pPr>
        <w:tabs>
          <w:tab w:val="left" w:pos="2880"/>
        </w:tabs>
        <w:spacing w:before="240" w:after="120" w:line="380" w:lineRule="exact"/>
        <w:ind w:left="533"/>
        <w:jc w:val="both"/>
        <w:rPr>
          <w:rFonts w:ascii="Arial" w:hAnsi="Arial" w:cs="Arial"/>
          <w:sz w:val="22"/>
          <w:szCs w:val="22"/>
        </w:rPr>
      </w:pPr>
      <w:r>
        <w:rPr>
          <w:rFonts w:ascii="Arial" w:hAnsi="Arial" w:cs="Arial"/>
          <w:sz w:val="22"/>
          <w:szCs w:val="22"/>
        </w:rPr>
        <w:t>Depreciation is included in determining income.</w:t>
      </w:r>
    </w:p>
    <w:p w:rsidR="00CF013E" w:rsidRDefault="00CF013E" w:rsidP="00CF013E">
      <w:pPr>
        <w:tabs>
          <w:tab w:val="left" w:pos="2880"/>
        </w:tabs>
        <w:spacing w:before="120" w:after="120" w:line="380" w:lineRule="exact"/>
        <w:ind w:left="539"/>
        <w:jc w:val="both"/>
        <w:rPr>
          <w:rFonts w:ascii="Arial" w:hAnsi="Arial" w:cs="Arial"/>
          <w:sz w:val="22"/>
          <w:szCs w:val="22"/>
        </w:rPr>
      </w:pPr>
      <w:r>
        <w:rPr>
          <w:rFonts w:ascii="Arial" w:hAnsi="Arial" w:cs="Arial"/>
          <w:sz w:val="22"/>
          <w:szCs w:val="22"/>
        </w:rPr>
        <w:t>No depreciation is provided on work under installation.</w:t>
      </w:r>
    </w:p>
    <w:p w:rsidR="00CF013E" w:rsidRPr="00F675DA" w:rsidRDefault="00CF013E" w:rsidP="00CF013E">
      <w:pPr>
        <w:spacing w:before="80" w:after="80" w:line="380" w:lineRule="exact"/>
        <w:ind w:left="539" w:hanging="1"/>
        <w:jc w:val="both"/>
        <w:outlineLvl w:val="1"/>
        <w:rPr>
          <w:rFonts w:ascii="Arial" w:hAnsi="Arial" w:cs="Arial"/>
          <w:sz w:val="22"/>
          <w:szCs w:val="22"/>
        </w:rPr>
      </w:pPr>
      <w:r>
        <w:rPr>
          <w:rFonts w:ascii="Arial" w:hAnsi="Arial" w:cs="Arial"/>
          <w:sz w:val="22"/>
          <w:szCs w:val="22"/>
        </w:rPr>
        <w:t xml:space="preserve">An item of premises improvement and equipment is </w:t>
      </w:r>
      <w:proofErr w:type="spellStart"/>
      <w:r>
        <w:rPr>
          <w:rFonts w:ascii="Arial" w:hAnsi="Arial" w:cs="Arial"/>
          <w:sz w:val="22"/>
          <w:szCs w:val="22"/>
        </w:rPr>
        <w:t>derecognised</w:t>
      </w:r>
      <w:proofErr w:type="spellEnd"/>
      <w:r>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Pr>
          <w:rFonts w:ascii="Arial" w:hAnsi="Arial" w:cs="Arial"/>
          <w:sz w:val="22"/>
          <w:szCs w:val="22"/>
        </w:rPr>
        <w:t>derecognised</w:t>
      </w:r>
      <w:proofErr w:type="spellEnd"/>
      <w:r w:rsidRPr="00F675DA">
        <w:rPr>
          <w:rFonts w:ascii="Arial" w:hAnsi="Arial" w:cs="Arial"/>
          <w:sz w:val="22"/>
          <w:szCs w:val="22"/>
        </w:rPr>
        <w:t>.</w:t>
      </w:r>
    </w:p>
    <w:p w:rsidR="00CF013E" w:rsidRPr="00F675DA" w:rsidRDefault="00CF013E" w:rsidP="00CF013E">
      <w:pPr>
        <w:tabs>
          <w:tab w:val="left" w:pos="2880"/>
        </w:tabs>
        <w:spacing w:before="120" w:after="120" w:line="380" w:lineRule="exact"/>
        <w:ind w:left="538" w:hanging="544"/>
        <w:jc w:val="both"/>
        <w:outlineLvl w:val="1"/>
        <w:rPr>
          <w:rFonts w:ascii="Arial" w:hAnsi="Arial" w:cs="Arial"/>
          <w:b/>
          <w:bCs/>
          <w:sz w:val="22"/>
          <w:szCs w:val="22"/>
          <w:cs/>
        </w:rPr>
      </w:pPr>
      <w:r>
        <w:rPr>
          <w:rFonts w:ascii="Arial" w:hAnsi="Arial" w:cs="Arial"/>
          <w:b/>
          <w:bCs/>
          <w:sz w:val="22"/>
          <w:szCs w:val="22"/>
        </w:rPr>
        <w:t>5.10</w:t>
      </w:r>
      <w:r w:rsidRPr="00F675DA">
        <w:rPr>
          <w:rFonts w:ascii="Arial" w:hAnsi="Arial" w:cs="Arial"/>
          <w:b/>
          <w:bCs/>
          <w:sz w:val="22"/>
          <w:szCs w:val="22"/>
        </w:rPr>
        <w:tab/>
        <w:t xml:space="preserve">Intangible assets and </w:t>
      </w:r>
      <w:proofErr w:type="spellStart"/>
      <w:r w:rsidRPr="00F675DA">
        <w:rPr>
          <w:rFonts w:ascii="Arial" w:hAnsi="Arial" w:cs="Arial"/>
          <w:b/>
          <w:bCs/>
          <w:sz w:val="22"/>
          <w:szCs w:val="22"/>
        </w:rPr>
        <w:t>amortisation</w:t>
      </w:r>
      <w:proofErr w:type="spellEnd"/>
    </w:p>
    <w:p w:rsidR="00CF013E" w:rsidRPr="00F675DA"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Intangible assets are carried at cost less any accumulated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and any accumulated impairment losses</w:t>
      </w:r>
      <w:r>
        <w:rPr>
          <w:rFonts w:ascii="Arial" w:hAnsi="Arial" w:cs="Arial"/>
          <w:sz w:val="22"/>
          <w:szCs w:val="22"/>
        </w:rPr>
        <w:t xml:space="preserve"> (if any)</w:t>
      </w:r>
      <w:r w:rsidRPr="00F675DA">
        <w:rPr>
          <w:rFonts w:ascii="Arial" w:hAnsi="Arial" w:cs="Arial"/>
          <w:sz w:val="22"/>
          <w:szCs w:val="22"/>
        </w:rPr>
        <w:t>.</w:t>
      </w:r>
    </w:p>
    <w:p w:rsidR="00CF013E" w:rsidRPr="00F675DA"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Intangible assets with finite lives are </w:t>
      </w:r>
      <w:proofErr w:type="spellStart"/>
      <w:r w:rsidRPr="00F675DA">
        <w:rPr>
          <w:rFonts w:ascii="Arial" w:hAnsi="Arial" w:cs="Arial"/>
          <w:sz w:val="22"/>
          <w:szCs w:val="22"/>
        </w:rPr>
        <w:t>amortised</w:t>
      </w:r>
      <w:proofErr w:type="spellEnd"/>
      <w:r w:rsidRPr="00F675DA">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period and the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method for such intangible assets are reviewed at least at each financial year end. The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expense is charged to profit or loss.</w:t>
      </w:r>
    </w:p>
    <w:p w:rsidR="00CF013E" w:rsidRPr="00F675DA" w:rsidRDefault="00CF013E" w:rsidP="00CF013E">
      <w:pPr>
        <w:tabs>
          <w:tab w:val="left" w:pos="360"/>
          <w:tab w:val="left" w:pos="1440"/>
        </w:tabs>
        <w:spacing w:before="120" w:after="240" w:line="380" w:lineRule="exact"/>
        <w:ind w:left="547"/>
        <w:jc w:val="thaiDistribute"/>
        <w:rPr>
          <w:rFonts w:ascii="Arial" w:hAnsi="Arial" w:cs="Arial"/>
          <w:sz w:val="22"/>
          <w:szCs w:val="22"/>
        </w:rPr>
      </w:pPr>
      <w:r w:rsidRPr="00F675DA">
        <w:rPr>
          <w:rFonts w:ascii="Arial" w:hAnsi="Arial" w:cs="Arial"/>
          <w:sz w:val="22"/>
          <w:szCs w:val="22"/>
        </w:rPr>
        <w:t>A summary of the intangible assets with finite useful lives is as follows:</w:t>
      </w:r>
    </w:p>
    <w:tbl>
      <w:tblPr>
        <w:tblW w:w="0" w:type="auto"/>
        <w:tblInd w:w="108" w:type="dxa"/>
        <w:tblLayout w:type="fixed"/>
        <w:tblLook w:val="0000" w:firstRow="0" w:lastRow="0" w:firstColumn="0" w:lastColumn="0" w:noHBand="0" w:noVBand="0"/>
      </w:tblPr>
      <w:tblGrid>
        <w:gridCol w:w="5040"/>
        <w:gridCol w:w="2070"/>
      </w:tblGrid>
      <w:tr w:rsidR="00CF013E" w:rsidRPr="00F675DA" w:rsidTr="00CF013E">
        <w:tc>
          <w:tcPr>
            <w:tcW w:w="5040" w:type="dxa"/>
          </w:tcPr>
          <w:p w:rsidR="00CF013E" w:rsidRPr="00F675DA" w:rsidRDefault="00CF013E" w:rsidP="00CF013E">
            <w:pPr>
              <w:tabs>
                <w:tab w:val="left" w:pos="2880"/>
                <w:tab w:val="right" w:pos="5040"/>
                <w:tab w:val="right" w:pos="6390"/>
                <w:tab w:val="right" w:pos="8190"/>
              </w:tabs>
              <w:spacing w:line="380" w:lineRule="exact"/>
              <w:ind w:left="432" w:right="-43"/>
              <w:rPr>
                <w:rFonts w:ascii="Arial" w:hAnsi="Arial" w:cs="Arial"/>
                <w:szCs w:val="22"/>
              </w:rPr>
            </w:pPr>
          </w:p>
        </w:tc>
        <w:tc>
          <w:tcPr>
            <w:tcW w:w="2070" w:type="dxa"/>
          </w:tcPr>
          <w:p w:rsidR="00CF013E" w:rsidRPr="00F675DA" w:rsidRDefault="00CF013E" w:rsidP="00CF013E">
            <w:pPr>
              <w:tabs>
                <w:tab w:val="right" w:pos="882"/>
                <w:tab w:val="left" w:pos="2880"/>
                <w:tab w:val="right" w:pos="5040"/>
                <w:tab w:val="right" w:pos="6390"/>
                <w:tab w:val="right" w:pos="8190"/>
              </w:tabs>
              <w:spacing w:line="380" w:lineRule="exact"/>
              <w:ind w:right="-43"/>
              <w:jc w:val="center"/>
              <w:rPr>
                <w:rFonts w:ascii="Arial" w:hAnsi="Arial" w:cs="Arial"/>
                <w:szCs w:val="22"/>
                <w:u w:val="single"/>
              </w:rPr>
            </w:pPr>
            <w:r w:rsidRPr="00F675DA">
              <w:rPr>
                <w:rFonts w:ascii="Arial" w:hAnsi="Arial" w:cs="Arial"/>
                <w:sz w:val="22"/>
                <w:szCs w:val="22"/>
                <w:u w:val="single"/>
              </w:rPr>
              <w:t>Useful lives</w:t>
            </w:r>
          </w:p>
        </w:tc>
      </w:tr>
      <w:tr w:rsidR="00CF013E" w:rsidRPr="00F675DA" w:rsidTr="00CF013E">
        <w:tc>
          <w:tcPr>
            <w:tcW w:w="5040" w:type="dxa"/>
          </w:tcPr>
          <w:p w:rsidR="00CF013E" w:rsidRPr="00F675DA"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Deferred license fee</w:t>
            </w:r>
          </w:p>
        </w:tc>
        <w:tc>
          <w:tcPr>
            <w:tcW w:w="2070" w:type="dxa"/>
          </w:tcPr>
          <w:p w:rsidR="00CF013E" w:rsidRPr="00F675DA"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5 - 10 </w:t>
            </w:r>
            <w:r w:rsidRPr="00F675DA">
              <w:rPr>
                <w:rFonts w:ascii="Arial" w:hAnsi="Arial" w:cs="Arial"/>
                <w:sz w:val="22"/>
                <w:szCs w:val="22"/>
              </w:rPr>
              <w:tab/>
              <w:t>years</w:t>
            </w:r>
          </w:p>
        </w:tc>
      </w:tr>
      <w:tr w:rsidR="00CF013E" w:rsidRPr="00F675DA" w:rsidTr="00CF013E">
        <w:tc>
          <w:tcPr>
            <w:tcW w:w="5040" w:type="dxa"/>
          </w:tcPr>
          <w:p w:rsidR="00CF013E" w:rsidRPr="00F675DA"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Computer software</w:t>
            </w:r>
          </w:p>
        </w:tc>
        <w:tc>
          <w:tcPr>
            <w:tcW w:w="2070" w:type="dxa"/>
          </w:tcPr>
          <w:p w:rsidR="00CF013E" w:rsidRPr="00F675DA"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3 - 10 </w:t>
            </w:r>
            <w:r w:rsidRPr="00F675DA">
              <w:rPr>
                <w:rFonts w:ascii="Arial" w:hAnsi="Arial" w:cs="Arial"/>
                <w:sz w:val="22"/>
                <w:szCs w:val="22"/>
              </w:rPr>
              <w:tab/>
              <w:t>years</w:t>
            </w:r>
          </w:p>
        </w:tc>
      </w:tr>
      <w:tr w:rsidR="00CF013E" w:rsidRPr="00F675DA" w:rsidTr="00CF013E">
        <w:tc>
          <w:tcPr>
            <w:tcW w:w="5040" w:type="dxa"/>
          </w:tcPr>
          <w:p w:rsidR="00CF013E" w:rsidRPr="00F675DA"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Others</w:t>
            </w:r>
          </w:p>
        </w:tc>
        <w:tc>
          <w:tcPr>
            <w:tcW w:w="2070" w:type="dxa"/>
          </w:tcPr>
          <w:p w:rsidR="00CF013E" w:rsidRPr="00F675DA"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2 - 8 </w:t>
            </w:r>
            <w:r w:rsidRPr="00F675DA">
              <w:rPr>
                <w:rFonts w:ascii="Arial" w:hAnsi="Arial" w:cs="Arial"/>
                <w:sz w:val="22"/>
                <w:szCs w:val="22"/>
              </w:rPr>
              <w:tab/>
              <w:t>years</w:t>
            </w:r>
          </w:p>
        </w:tc>
      </w:tr>
    </w:tbl>
    <w:p w:rsidR="00CF013E" w:rsidRPr="00F675DA" w:rsidRDefault="00CF013E" w:rsidP="00CF013E">
      <w:pPr>
        <w:tabs>
          <w:tab w:val="left" w:pos="360"/>
          <w:tab w:val="left" w:pos="1440"/>
        </w:tabs>
        <w:spacing w:before="120" w:after="240" w:line="380" w:lineRule="exact"/>
        <w:ind w:left="547"/>
        <w:jc w:val="thaiDistribute"/>
        <w:rPr>
          <w:rFonts w:ascii="Arial" w:hAnsi="Arial" w:cs="Arial"/>
          <w:sz w:val="22"/>
          <w:szCs w:val="22"/>
        </w:rPr>
      </w:pPr>
      <w:r>
        <w:rPr>
          <w:rFonts w:ascii="Arial" w:hAnsi="Arial" w:cs="Arial"/>
          <w:sz w:val="22"/>
          <w:szCs w:val="22"/>
        </w:rPr>
        <w:t xml:space="preserve">No </w:t>
      </w:r>
      <w:proofErr w:type="spellStart"/>
      <w:r>
        <w:rPr>
          <w:rFonts w:ascii="Arial" w:hAnsi="Arial" w:cs="Arial"/>
          <w:sz w:val="22"/>
          <w:szCs w:val="22"/>
        </w:rPr>
        <w:t>amortisation</w:t>
      </w:r>
      <w:proofErr w:type="spellEnd"/>
      <w:r>
        <w:rPr>
          <w:rFonts w:ascii="Arial" w:hAnsi="Arial" w:cs="Arial"/>
          <w:sz w:val="22"/>
          <w:szCs w:val="22"/>
        </w:rPr>
        <w:t xml:space="preserve"> is provided on computer software under installation.</w:t>
      </w:r>
    </w:p>
    <w:p w:rsidR="00CF013E" w:rsidRPr="00DC01B5" w:rsidRDefault="00CF013E" w:rsidP="00CF013E">
      <w:pPr>
        <w:spacing w:before="120" w:after="120" w:line="380" w:lineRule="exact"/>
        <w:ind w:left="540" w:hanging="547"/>
        <w:rPr>
          <w:rFonts w:ascii="Arial" w:hAnsi="Arial" w:cs="Arial"/>
          <w:b/>
          <w:bCs/>
          <w:sz w:val="22"/>
        </w:rPr>
      </w:pPr>
      <w:r w:rsidRPr="00DC01B5">
        <w:rPr>
          <w:rFonts w:ascii="Arial" w:hAnsi="Arial" w:cs="Arial"/>
          <w:b/>
          <w:bCs/>
          <w:sz w:val="22"/>
        </w:rPr>
        <w:t>5.1</w:t>
      </w:r>
      <w:r>
        <w:rPr>
          <w:rFonts w:ascii="Arial" w:hAnsi="Arial" w:cs="Arial"/>
          <w:b/>
          <w:bCs/>
          <w:sz w:val="22"/>
        </w:rPr>
        <w:t>1</w:t>
      </w:r>
      <w:r w:rsidRPr="00DC01B5">
        <w:rPr>
          <w:rFonts w:ascii="Arial" w:hAnsi="Arial" w:cs="Arial"/>
          <w:b/>
          <w:bCs/>
          <w:sz w:val="22"/>
        </w:rPr>
        <w:tab/>
        <w:t xml:space="preserve">Goodwill </w:t>
      </w:r>
    </w:p>
    <w:p w:rsidR="00CF013E" w:rsidRPr="004C7754" w:rsidRDefault="00CF013E" w:rsidP="00CF013E">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as gain in profit or loss.</w:t>
      </w:r>
    </w:p>
    <w:p w:rsidR="00CF013E" w:rsidRPr="004C7754" w:rsidRDefault="00CF013E" w:rsidP="00CF013E">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Goodwill is carried at cost less any accumulated impairment losses. Goodwill is tested for impairment annually and when circumstances indicate that the carrying value may be impaired.</w:t>
      </w:r>
    </w:p>
    <w:p w:rsidR="00CF013E" w:rsidRPr="004C7754" w:rsidRDefault="00CF013E" w:rsidP="00CF013E">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For the purpose of impairment testing, goodwill acquired in a business combination is allocated to each of the Company’s cash</w:t>
      </w:r>
      <w:r>
        <w:rPr>
          <w:rFonts w:ascii="Arial" w:hAnsi="Arial" w:cs="Arial"/>
          <w:sz w:val="22"/>
          <w:szCs w:val="22"/>
        </w:rPr>
        <w:t>-</w:t>
      </w:r>
      <w:r w:rsidRPr="004C7754">
        <w:rPr>
          <w:rFonts w:ascii="Arial" w:hAnsi="Arial" w:cs="Arial"/>
          <w:sz w:val="22"/>
          <w:szCs w:val="22"/>
        </w:rPr>
        <w:t xml:space="preserve">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in profit or loss. Impairment losses relating to goodwill cannot be reversed in future periods.</w:t>
      </w:r>
    </w:p>
    <w:p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b/>
          <w:bCs/>
          <w:sz w:val="22"/>
          <w:szCs w:val="22"/>
        </w:rPr>
        <w:t>5.12</w:t>
      </w:r>
      <w:r>
        <w:rPr>
          <w:rFonts w:ascii="Arial" w:hAnsi="Arial" w:cs="Arial"/>
          <w:b/>
          <w:bCs/>
          <w:sz w:val="22"/>
          <w:szCs w:val="22"/>
        </w:rPr>
        <w:tab/>
        <w:t>Leases</w:t>
      </w:r>
    </w:p>
    <w:p w:rsidR="00CF013E" w:rsidRPr="002772B5" w:rsidRDefault="00CF013E" w:rsidP="00CF013E">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Pr>
          <w:rFonts w:ascii="Arial" w:hAnsi="Arial" w:cs="Arial"/>
          <w:sz w:val="22"/>
          <w:szCs w:val="22"/>
        </w:rPr>
        <w:t xml:space="preserve">             </w:t>
      </w:r>
      <w:r w:rsidRPr="002772B5">
        <w:rPr>
          <w:rFonts w:ascii="Arial" w:hAnsi="Arial" w:cs="Arial"/>
          <w:sz w:val="22"/>
          <w:szCs w:val="22"/>
        </w:rPr>
        <w:t xml:space="preserve">A 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rsidR="00CF013E" w:rsidRDefault="00CF013E" w:rsidP="00CF013E">
      <w:pPr>
        <w:spacing w:before="120" w:after="120" w:line="380" w:lineRule="exact"/>
        <w:ind w:left="540"/>
        <w:jc w:val="both"/>
        <w:rPr>
          <w:rFonts w:ascii="Arial" w:hAnsi="Arial" w:cs="Arial"/>
          <w:sz w:val="22"/>
          <w:szCs w:val="22"/>
        </w:rPr>
      </w:pPr>
      <w:r w:rsidRPr="00641E7B">
        <w:rPr>
          <w:rFonts w:ascii="Arial" w:hAnsi="Arial" w:cs="Arial"/>
          <w:i/>
          <w:iCs/>
          <w:sz w:val="22"/>
          <w:szCs w:val="22"/>
          <w:u w:val="single"/>
        </w:rPr>
        <w:t>Accounting polic</w:t>
      </w:r>
      <w:r w:rsidRPr="00641E7B">
        <w:rPr>
          <w:rFonts w:ascii="Arial" w:hAnsi="Arial" w:cs="Browallia New"/>
          <w:i/>
          <w:iCs/>
          <w:sz w:val="22"/>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p>
    <w:p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rsidR="00F20299"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p>
    <w:p w:rsidR="00F20299" w:rsidRDefault="00F20299">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CF013E" w:rsidRDefault="00F20299"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b/>
          <w:bCs/>
          <w:sz w:val="22"/>
          <w:szCs w:val="22"/>
        </w:rPr>
        <w:tab/>
      </w:r>
      <w:r>
        <w:rPr>
          <w:rFonts w:ascii="Arial" w:hAnsi="Arial" w:cs="Arial"/>
          <w:b/>
          <w:bCs/>
          <w:sz w:val="22"/>
          <w:szCs w:val="22"/>
        </w:rPr>
        <w:tab/>
      </w:r>
      <w:r w:rsidR="00CF013E">
        <w:rPr>
          <w:rFonts w:ascii="Arial" w:hAnsi="Arial" w:cs="Arial"/>
          <w:b/>
          <w:bCs/>
          <w:sz w:val="22"/>
          <w:szCs w:val="22"/>
        </w:rPr>
        <w:t>Right-of-use assets</w:t>
      </w:r>
    </w:p>
    <w:p w:rsidR="00CF013E" w:rsidRPr="00203679" w:rsidRDefault="00CF013E" w:rsidP="00CF013E">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203679">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450" w:type="dxa"/>
        <w:tblLayout w:type="fixed"/>
        <w:tblLook w:val="04A0" w:firstRow="1" w:lastRow="0" w:firstColumn="1" w:lastColumn="0" w:noHBand="0" w:noVBand="1"/>
      </w:tblPr>
      <w:tblGrid>
        <w:gridCol w:w="5040"/>
        <w:gridCol w:w="1440"/>
        <w:gridCol w:w="1440"/>
      </w:tblGrid>
      <w:tr w:rsidR="00CF013E" w:rsidTr="00CF013E">
        <w:tc>
          <w:tcPr>
            <w:tcW w:w="5040" w:type="dxa"/>
            <w:hideMark/>
          </w:tcPr>
          <w:p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 xml:space="preserve">Building and building improvement </w:t>
            </w:r>
          </w:p>
        </w:tc>
        <w:tc>
          <w:tcPr>
            <w:tcW w:w="1440" w:type="dxa"/>
            <w:hideMark/>
          </w:tcPr>
          <w:p w:rsidR="00CF013E"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Pr>
                <w:rFonts w:ascii="Arial" w:hAnsi="Arial" w:cs="Arial"/>
                <w:sz w:val="22"/>
                <w:szCs w:val="22"/>
              </w:rPr>
              <w:tab/>
            </w:r>
            <w:r w:rsidR="005A318D">
              <w:rPr>
                <w:rFonts w:ascii="Arial" w:hAnsi="Arial" w:cs="Arial"/>
                <w:sz w:val="22"/>
                <w:szCs w:val="22"/>
              </w:rPr>
              <w:t>2</w:t>
            </w:r>
            <w:r>
              <w:rPr>
                <w:rFonts w:ascii="Arial" w:hAnsi="Arial" w:cs="Arial"/>
                <w:sz w:val="22"/>
                <w:szCs w:val="22"/>
              </w:rPr>
              <w:t xml:space="preserve"> - 5</w:t>
            </w:r>
          </w:p>
        </w:tc>
        <w:tc>
          <w:tcPr>
            <w:tcW w:w="1440" w:type="dxa"/>
            <w:hideMark/>
          </w:tcPr>
          <w:p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Years</w:t>
            </w:r>
          </w:p>
        </w:tc>
      </w:tr>
      <w:tr w:rsidR="00CF013E" w:rsidTr="00CF013E">
        <w:tc>
          <w:tcPr>
            <w:tcW w:w="5040" w:type="dxa"/>
            <w:hideMark/>
          </w:tcPr>
          <w:p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Motor vehicles</w:t>
            </w:r>
          </w:p>
        </w:tc>
        <w:tc>
          <w:tcPr>
            <w:tcW w:w="1440" w:type="dxa"/>
            <w:hideMark/>
          </w:tcPr>
          <w:p w:rsidR="00CF013E"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Pr>
                <w:rFonts w:ascii="Arial" w:hAnsi="Arial" w:cs="Arial"/>
                <w:sz w:val="22"/>
                <w:szCs w:val="22"/>
              </w:rPr>
              <w:tab/>
              <w:t>5</w:t>
            </w:r>
          </w:p>
        </w:tc>
        <w:tc>
          <w:tcPr>
            <w:tcW w:w="1440" w:type="dxa"/>
            <w:hideMark/>
          </w:tcPr>
          <w:p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Years</w:t>
            </w:r>
          </w:p>
        </w:tc>
      </w:tr>
    </w:tbl>
    <w:p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b/>
          <w:bCs/>
          <w:sz w:val="22"/>
          <w:szCs w:val="22"/>
        </w:rPr>
        <w:tab/>
      </w:r>
      <w:r>
        <w:rPr>
          <w:rFonts w:ascii="Arial" w:hAnsi="Arial" w:cs="Arial"/>
          <w:b/>
          <w:bCs/>
          <w:sz w:val="22"/>
          <w:szCs w:val="22"/>
        </w:rPr>
        <w:tab/>
      </w: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Pr>
          <w:rFonts w:ascii="Arial" w:hAnsi="Arial" w:cs="Arial"/>
          <w:sz w:val="22"/>
          <w:szCs w:val="22"/>
        </w:rPr>
        <w:t>.</w:t>
      </w:r>
    </w:p>
    <w:p w:rsidR="00CF013E" w:rsidRDefault="00CF013E" w:rsidP="00CF013E">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tab/>
        <w:t>Lease liabilities</w:t>
      </w:r>
    </w:p>
    <w:p w:rsidR="00CF013E" w:rsidRPr="00203679" w:rsidRDefault="00CF013E" w:rsidP="00CF013E">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rsidR="00CF013E" w:rsidRPr="00203679" w:rsidRDefault="00CF013E" w:rsidP="00CF013E">
      <w:pPr>
        <w:spacing w:before="80" w:after="8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rsidR="00CF013E" w:rsidRPr="00E82F53" w:rsidRDefault="00CF013E" w:rsidP="00CF013E">
      <w:pPr>
        <w:spacing w:before="80" w:after="8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rsidR="00CF013E" w:rsidRPr="00423913" w:rsidRDefault="00CF013E" w:rsidP="00CF013E">
      <w:pPr>
        <w:spacing w:before="80" w:after="8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rsidR="00F20299" w:rsidRDefault="00CF013E" w:rsidP="00CF013E">
      <w:pPr>
        <w:spacing w:before="80" w:after="80" w:line="380" w:lineRule="exact"/>
        <w:ind w:left="540" w:hanging="540"/>
        <w:jc w:val="both"/>
        <w:rPr>
          <w:rFonts w:ascii="Arial" w:hAnsi="Arial" w:cs="Arial"/>
          <w:i/>
          <w:iCs/>
          <w:sz w:val="22"/>
          <w:szCs w:val="22"/>
        </w:rPr>
      </w:pPr>
      <w:r w:rsidRPr="0005350F">
        <w:rPr>
          <w:rFonts w:ascii="Arial" w:hAnsi="Arial" w:cs="Arial"/>
          <w:i/>
          <w:iCs/>
          <w:sz w:val="22"/>
          <w:szCs w:val="22"/>
        </w:rPr>
        <w:tab/>
      </w:r>
    </w:p>
    <w:p w:rsidR="00CF013E" w:rsidRDefault="00F20299" w:rsidP="00CF013E">
      <w:pPr>
        <w:spacing w:before="80" w:after="80" w:line="380" w:lineRule="exact"/>
        <w:ind w:left="540" w:hanging="540"/>
        <w:jc w:val="both"/>
        <w:rPr>
          <w:rFonts w:ascii="Arial" w:hAnsi="Arial" w:cs="Arial"/>
          <w:sz w:val="22"/>
          <w:szCs w:val="22"/>
        </w:rPr>
      </w:pPr>
      <w:r>
        <w:rPr>
          <w:rFonts w:ascii="Arial" w:hAnsi="Arial" w:cs="Arial"/>
          <w:i/>
          <w:iCs/>
          <w:sz w:val="22"/>
          <w:szCs w:val="22"/>
        </w:rPr>
        <w:tab/>
      </w:r>
      <w:r w:rsidR="00CF013E" w:rsidRPr="00423913">
        <w:rPr>
          <w:rFonts w:ascii="Arial" w:hAnsi="Arial" w:cs="Arial"/>
          <w:i/>
          <w:iCs/>
          <w:sz w:val="22"/>
          <w:szCs w:val="22"/>
          <w:u w:val="single"/>
        </w:rPr>
        <w:t>Accounting policies adopted before 1 January 2020</w:t>
      </w:r>
    </w:p>
    <w:p w:rsidR="00CF013E" w:rsidRDefault="00CF013E" w:rsidP="00CF013E">
      <w:pPr>
        <w:spacing w:before="80" w:after="80" w:line="380" w:lineRule="exact"/>
        <w:ind w:left="540"/>
        <w:jc w:val="thaiDistribute"/>
        <w:rPr>
          <w:rFonts w:ascii="Arial" w:hAnsi="Arial" w:cs="Arial"/>
          <w:sz w:val="22"/>
          <w:szCs w:val="22"/>
        </w:rPr>
      </w:pPr>
      <w:r>
        <w:rPr>
          <w:rFonts w:ascii="Arial" w:hAnsi="Arial" w:cs="Arial"/>
          <w:sz w:val="22"/>
          <w:szCs w:val="22"/>
        </w:rPr>
        <w:t xml:space="preserve">Leases of assets which transfer substantially all the risks and rewards of ownership are classified as finance leases. Finance leases are </w:t>
      </w:r>
      <w:proofErr w:type="spellStart"/>
      <w:r>
        <w:rPr>
          <w:rFonts w:ascii="Arial" w:hAnsi="Arial" w:cs="Arial"/>
          <w:sz w:val="22"/>
          <w:szCs w:val="22"/>
        </w:rPr>
        <w:t>capitalised</w:t>
      </w:r>
      <w:proofErr w:type="spellEnd"/>
      <w:r>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r w:rsidRPr="00423913">
        <w:rPr>
          <w:rFonts w:ascii="Arial" w:hAnsi="Arial" w:cs="Arial"/>
          <w:sz w:val="22"/>
          <w:szCs w:val="22"/>
        </w:rPr>
        <w:t xml:space="preserve"> </w:t>
      </w:r>
    </w:p>
    <w:p w:rsidR="00CF013E" w:rsidRPr="0098377A" w:rsidRDefault="00CF013E" w:rsidP="00CF013E">
      <w:pPr>
        <w:spacing w:before="80" w:after="80" w:line="380" w:lineRule="exact"/>
        <w:ind w:left="540"/>
        <w:jc w:val="thaiDistribute"/>
        <w:rPr>
          <w:rFonts w:ascii="Arial" w:hAnsi="Arial" w:cs="Arial"/>
          <w:sz w:val="22"/>
          <w:szCs w:val="22"/>
        </w:rPr>
      </w:pPr>
      <w:r>
        <w:rPr>
          <w:rFonts w:ascii="Arial" w:hAnsi="Arial" w:cs="Arial"/>
          <w:sz w:val="22"/>
          <w:szCs w:val="22"/>
        </w:rPr>
        <w:t xml:space="preserve">Leases of assets which do not transfer substantially all the risks and rewards of ownership are classified as operating leases. Operating lease payments are </w:t>
      </w:r>
      <w:proofErr w:type="spellStart"/>
      <w:r>
        <w:rPr>
          <w:rFonts w:ascii="Arial" w:hAnsi="Arial" w:cs="Arial"/>
          <w:sz w:val="22"/>
          <w:szCs w:val="22"/>
        </w:rPr>
        <w:t>recognised</w:t>
      </w:r>
      <w:proofErr w:type="spellEnd"/>
      <w:r>
        <w:rPr>
          <w:rFonts w:ascii="Arial" w:hAnsi="Arial" w:cs="Arial"/>
          <w:sz w:val="22"/>
          <w:szCs w:val="22"/>
        </w:rPr>
        <w:t xml:space="preserve"> as an expense in profit or loss on a straight- line basis over the lease term.</w:t>
      </w:r>
    </w:p>
    <w:p w:rsidR="00CF013E" w:rsidRPr="00F675DA" w:rsidRDefault="00CF013E" w:rsidP="00CF013E">
      <w:pPr>
        <w:tabs>
          <w:tab w:val="left" w:pos="2880"/>
        </w:tabs>
        <w:spacing w:before="80" w:after="80" w:line="380" w:lineRule="exact"/>
        <w:ind w:left="547" w:hanging="547"/>
        <w:jc w:val="both"/>
        <w:outlineLvl w:val="1"/>
        <w:rPr>
          <w:rFonts w:ascii="Arial" w:hAnsi="Arial" w:cs="Arial"/>
          <w:b/>
          <w:bCs/>
          <w:sz w:val="22"/>
          <w:szCs w:val="22"/>
        </w:rPr>
      </w:pPr>
      <w:r>
        <w:rPr>
          <w:rFonts w:ascii="Arial" w:hAnsi="Arial" w:cs="Arial"/>
          <w:b/>
          <w:bCs/>
          <w:sz w:val="22"/>
          <w:szCs w:val="22"/>
        </w:rPr>
        <w:t>5</w:t>
      </w:r>
      <w:r w:rsidRPr="00F675DA">
        <w:rPr>
          <w:rFonts w:ascii="Arial" w:hAnsi="Arial" w:cs="Arial"/>
          <w:b/>
          <w:bCs/>
          <w:sz w:val="22"/>
          <w:szCs w:val="22"/>
        </w:rPr>
        <w:t>.</w:t>
      </w:r>
      <w:r>
        <w:rPr>
          <w:rFonts w:ascii="Arial" w:hAnsi="Arial" w:cs="Arial"/>
          <w:b/>
          <w:bCs/>
          <w:sz w:val="22"/>
          <w:szCs w:val="22"/>
        </w:rPr>
        <w:t>1</w:t>
      </w:r>
      <w:r>
        <w:rPr>
          <w:rFonts w:ascii="Arial" w:hAnsi="Arial" w:cstheme="minorBidi"/>
          <w:b/>
          <w:bCs/>
          <w:sz w:val="22"/>
          <w:szCs w:val="22"/>
        </w:rPr>
        <w:t>3</w:t>
      </w:r>
      <w:r w:rsidRPr="00F675DA">
        <w:rPr>
          <w:rFonts w:ascii="Arial" w:hAnsi="Arial" w:cs="Arial"/>
          <w:b/>
          <w:bCs/>
          <w:sz w:val="22"/>
          <w:szCs w:val="22"/>
        </w:rPr>
        <w:tab/>
        <w:t>Related party transactions</w:t>
      </w:r>
    </w:p>
    <w:p w:rsidR="00CF013E" w:rsidRPr="004C7754" w:rsidRDefault="00CF013E" w:rsidP="00CF013E">
      <w:pPr>
        <w:spacing w:before="80" w:after="80" w:line="380" w:lineRule="exact"/>
        <w:ind w:left="540" w:hanging="7"/>
        <w:jc w:val="thaiDistribute"/>
        <w:rPr>
          <w:rFonts w:ascii="Arial" w:hAnsi="Arial" w:cs="Arial"/>
          <w:sz w:val="22"/>
          <w:szCs w:val="22"/>
        </w:rPr>
      </w:pPr>
      <w:r w:rsidRPr="004C7754">
        <w:rPr>
          <w:rFonts w:ascii="Arial" w:hAnsi="Arial" w:cs="Arial"/>
          <w:sz w:val="22"/>
          <w:szCs w:val="22"/>
        </w:rPr>
        <w:t>Related parties comprise individuals or enterprises that control, or are controlled by, the Company, whether directly or indirectly, or which are under common control with the Company.</w:t>
      </w:r>
    </w:p>
    <w:p w:rsidR="00CF013E" w:rsidRPr="00F675DA" w:rsidRDefault="00CF013E" w:rsidP="00CF013E">
      <w:pPr>
        <w:tabs>
          <w:tab w:val="left" w:pos="360"/>
          <w:tab w:val="left" w:pos="1440"/>
        </w:tabs>
        <w:spacing w:before="80" w:after="80" w:line="380" w:lineRule="exact"/>
        <w:ind w:left="540"/>
        <w:jc w:val="thaiDistribute"/>
        <w:outlineLvl w:val="0"/>
        <w:rPr>
          <w:rFonts w:ascii="Arial" w:hAnsi="Arial" w:cs="Arial"/>
          <w:sz w:val="22"/>
          <w:szCs w:val="22"/>
        </w:rPr>
      </w:pPr>
      <w:r w:rsidRPr="004C7754">
        <w:rPr>
          <w:rFonts w:ascii="Arial" w:hAnsi="Arial" w:cs="Arial"/>
          <w:sz w:val="22"/>
          <w:szCs w:val="2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CF013E" w:rsidRPr="00272D2F" w:rsidRDefault="00CF013E" w:rsidP="00CF013E">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5.14</w:t>
      </w:r>
      <w:r w:rsidRPr="004A2517">
        <w:rPr>
          <w:rFonts w:ascii="Arial" w:hAnsi="Arial" w:cs="Arial"/>
          <w:b/>
          <w:bCs/>
          <w:sz w:val="22"/>
          <w:szCs w:val="22"/>
        </w:rPr>
        <w:t xml:space="preserve"> </w:t>
      </w:r>
      <w:r>
        <w:rPr>
          <w:rFonts w:ascii="Arial" w:hAnsi="Arial" w:cs="Arial"/>
          <w:b/>
          <w:bCs/>
          <w:sz w:val="22"/>
          <w:szCs w:val="22"/>
        </w:rPr>
        <w:tab/>
      </w:r>
      <w:r w:rsidRPr="00272D2F">
        <w:rPr>
          <w:rFonts w:ascii="Arial" w:hAnsi="Arial" w:cs="Arial"/>
          <w:b/>
          <w:bCs/>
          <w:sz w:val="22"/>
          <w:szCs w:val="22"/>
        </w:rPr>
        <w:t>Foreign currencies</w:t>
      </w:r>
    </w:p>
    <w:p w:rsidR="00CF013E" w:rsidRDefault="00CF013E" w:rsidP="00CF013E">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The consolidated and separate financial statements are presented in Baht, which is also the Company’s functional currency</w:t>
      </w:r>
      <w:r>
        <w:rPr>
          <w:rFonts w:ascii="Arial" w:hAnsi="Arial" w:cs="Arial"/>
          <w:sz w:val="22"/>
          <w:szCs w:val="22"/>
        </w:rPr>
        <w:t>.</w:t>
      </w:r>
      <w:r>
        <w:rPr>
          <w:rFonts w:ascii="Arial" w:hAnsi="Arial" w:cs="Arial"/>
          <w:sz w:val="22"/>
          <w:szCs w:val="22"/>
        </w:rPr>
        <w:tab/>
      </w:r>
    </w:p>
    <w:p w:rsidR="00CF013E" w:rsidRPr="00272D2F" w:rsidRDefault="00CF013E" w:rsidP="00CF013E">
      <w:pPr>
        <w:spacing w:before="80" w:after="80" w:line="380" w:lineRule="exact"/>
        <w:ind w:left="547" w:hanging="547"/>
        <w:jc w:val="thaiDistribute"/>
        <w:rPr>
          <w:rFonts w:ascii="Arial" w:hAnsi="Arial" w:cs="Arial"/>
          <w:sz w:val="22"/>
          <w:szCs w:val="22"/>
        </w:rPr>
      </w:pPr>
      <w:r>
        <w:rPr>
          <w:rFonts w:ascii="Arial" w:hAnsi="Arial" w:cs="Arial"/>
          <w:b/>
          <w:bCs/>
          <w:sz w:val="22"/>
          <w:szCs w:val="22"/>
        </w:rPr>
        <w:tab/>
      </w:r>
      <w:r w:rsidRPr="00272D2F">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CF013E" w:rsidRPr="00272D2F" w:rsidRDefault="00CF013E" w:rsidP="00CF013E">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Gains and losses on exchange are included in determining income.</w:t>
      </w:r>
    </w:p>
    <w:p w:rsidR="00CF013E" w:rsidRPr="00F675DA" w:rsidRDefault="00CF013E" w:rsidP="00CF013E">
      <w:pPr>
        <w:tabs>
          <w:tab w:val="left" w:pos="2880"/>
        </w:tabs>
        <w:spacing w:before="120" w:after="120" w:line="380" w:lineRule="exact"/>
        <w:ind w:left="547" w:hanging="547"/>
        <w:jc w:val="both"/>
        <w:outlineLvl w:val="1"/>
        <w:rPr>
          <w:rFonts w:ascii="Arial" w:hAnsi="Arial" w:cs="Arial"/>
          <w:b/>
          <w:bCs/>
          <w:sz w:val="22"/>
          <w:szCs w:val="22"/>
        </w:rPr>
      </w:pPr>
      <w:r>
        <w:rPr>
          <w:rFonts w:ascii="Arial" w:hAnsi="Arial" w:cs="Arial"/>
          <w:b/>
          <w:bCs/>
          <w:sz w:val="22"/>
          <w:szCs w:val="22"/>
        </w:rPr>
        <w:t>5</w:t>
      </w:r>
      <w:r w:rsidRPr="00F675DA">
        <w:rPr>
          <w:rFonts w:ascii="Arial" w:hAnsi="Arial" w:cs="Arial"/>
          <w:b/>
          <w:bCs/>
          <w:sz w:val="22"/>
          <w:szCs w:val="22"/>
        </w:rPr>
        <w:t>.1</w:t>
      </w:r>
      <w:r>
        <w:rPr>
          <w:rFonts w:ascii="Arial" w:hAnsi="Arial" w:cs="Arial"/>
          <w:b/>
          <w:bCs/>
          <w:sz w:val="22"/>
          <w:szCs w:val="22"/>
        </w:rPr>
        <w:t>5</w:t>
      </w:r>
      <w:r w:rsidRPr="00F675DA">
        <w:rPr>
          <w:rFonts w:ascii="Arial" w:hAnsi="Arial" w:cs="Arial"/>
          <w:b/>
          <w:bCs/>
          <w:sz w:val="22"/>
          <w:szCs w:val="22"/>
        </w:rPr>
        <w:tab/>
        <w:t xml:space="preserve">Impairment of </w:t>
      </w:r>
      <w:r>
        <w:rPr>
          <w:rFonts w:ascii="Arial" w:hAnsi="Arial" w:cs="Arial"/>
          <w:b/>
          <w:bCs/>
          <w:sz w:val="22"/>
          <w:szCs w:val="22"/>
        </w:rPr>
        <w:t xml:space="preserve">non-financial </w:t>
      </w:r>
      <w:r w:rsidRPr="00F675DA">
        <w:rPr>
          <w:rFonts w:ascii="Arial" w:hAnsi="Arial" w:cs="Arial"/>
          <w:b/>
          <w:bCs/>
          <w:sz w:val="22"/>
          <w:szCs w:val="22"/>
        </w:rPr>
        <w:t>assets</w:t>
      </w:r>
    </w:p>
    <w:p w:rsidR="00CF013E" w:rsidRPr="00F675DA"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F675DA">
        <w:rPr>
          <w:rFonts w:ascii="Arial" w:hAnsi="Arial" w:cs="Arial"/>
          <w:sz w:val="22"/>
          <w:szCs w:val="22"/>
        </w:rPr>
        <w:t xml:space="preserve">At the end of each reporting period, the </w:t>
      </w:r>
      <w:r>
        <w:rPr>
          <w:rFonts w:ascii="Arial" w:hAnsi="Arial" w:cs="Arial"/>
          <w:sz w:val="22"/>
          <w:szCs w:val="22"/>
        </w:rPr>
        <w:t>Group</w:t>
      </w:r>
      <w:r w:rsidRPr="00F675DA">
        <w:rPr>
          <w:rFonts w:ascii="Arial" w:hAnsi="Arial" w:cs="Arial"/>
          <w:sz w:val="22"/>
          <w:szCs w:val="22"/>
        </w:rPr>
        <w:t xml:space="preserve"> perform impairment reviews in respect of the </w:t>
      </w:r>
      <w:proofErr w:type="gramStart"/>
      <w:r w:rsidRPr="00F675DA">
        <w:rPr>
          <w:rFonts w:ascii="Arial" w:hAnsi="Arial" w:cs="Arial"/>
          <w:sz w:val="22"/>
          <w:szCs w:val="22"/>
        </w:rPr>
        <w:t>premises</w:t>
      </w:r>
      <w:proofErr w:type="gramEnd"/>
      <w:r w:rsidRPr="00F675DA">
        <w:rPr>
          <w:rFonts w:ascii="Arial" w:hAnsi="Arial" w:cs="Arial"/>
          <w:sz w:val="22"/>
          <w:szCs w:val="22"/>
        </w:rPr>
        <w:t xml:space="preserve"> improvement and equipment, </w:t>
      </w:r>
      <w:r w:rsidRPr="00F962D3">
        <w:rPr>
          <w:rFonts w:ascii="Arial" w:hAnsi="Arial" w:cs="Arial"/>
          <w:sz w:val="22"/>
          <w:szCs w:val="22"/>
        </w:rPr>
        <w:t xml:space="preserve">right-of-use asset </w:t>
      </w:r>
      <w:r w:rsidRPr="00F675DA">
        <w:rPr>
          <w:rFonts w:ascii="Arial" w:hAnsi="Arial" w:cs="Arial"/>
          <w:sz w:val="22"/>
          <w:szCs w:val="22"/>
        </w:rPr>
        <w:t xml:space="preserve">and other intangible assets whenever events or changes in circumstances indicate that an asset may be impaired. </w:t>
      </w:r>
      <w:r>
        <w:rPr>
          <w:rFonts w:ascii="Arial" w:hAnsi="Arial" w:cs="Arial"/>
          <w:sz w:val="22"/>
          <w:szCs w:val="22"/>
        </w:rPr>
        <w:t xml:space="preserve">The Group also carries out annual impairment reviews in respect of goodwill. </w:t>
      </w:r>
      <w:r w:rsidRPr="00F675DA">
        <w:rPr>
          <w:rFonts w:ascii="Arial" w:hAnsi="Arial" w:cs="Arial"/>
          <w:sz w:val="22"/>
          <w:szCs w:val="22"/>
        </w:rPr>
        <w:t xml:space="preserve">An impairment loss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the recoverable amount of an asset, which is the higher of the asset’s fair value less costs to sell and its value in use, is less than the carrying amount. </w:t>
      </w:r>
    </w:p>
    <w:p w:rsidR="00CF013E" w:rsidRPr="00F675DA" w:rsidRDefault="00CF013E" w:rsidP="00CF013E">
      <w:pPr>
        <w:tabs>
          <w:tab w:val="left" w:pos="360"/>
          <w:tab w:val="left" w:pos="1440"/>
        </w:tabs>
        <w:spacing w:before="120" w:after="120" w:line="380" w:lineRule="exact"/>
        <w:ind w:left="540"/>
        <w:jc w:val="thaiDistribute"/>
        <w:outlineLvl w:val="0"/>
        <w:rPr>
          <w:rFonts w:ascii="Arial" w:hAnsi="Arial" w:cs="Arial"/>
          <w:i/>
          <w:iCs/>
          <w:sz w:val="22"/>
          <w:szCs w:val="22"/>
          <w:u w:val="single"/>
        </w:rPr>
      </w:pPr>
      <w:r w:rsidRPr="00F675DA">
        <w:rPr>
          <w:rFonts w:ascii="Arial" w:hAnsi="Arial" w:cs="Arial"/>
          <w:sz w:val="22"/>
          <w:szCs w:val="22"/>
        </w:rPr>
        <w:t xml:space="preserve">An impairment loss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in profit or loss. </w:t>
      </w:r>
    </w:p>
    <w:p w:rsidR="00F20299" w:rsidRDefault="00F20299">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CF013E" w:rsidRPr="00F675DA" w:rsidRDefault="00CF013E" w:rsidP="00CF013E">
      <w:pPr>
        <w:tabs>
          <w:tab w:val="left" w:pos="360"/>
          <w:tab w:val="left" w:pos="1440"/>
          <w:tab w:val="left" w:pos="2880"/>
          <w:tab w:val="right" w:pos="7200"/>
          <w:tab w:val="right" w:pos="8540"/>
        </w:tabs>
        <w:spacing w:before="120" w:after="120" w:line="380" w:lineRule="exact"/>
        <w:ind w:left="538" w:hanging="544"/>
        <w:jc w:val="both"/>
        <w:outlineLvl w:val="1"/>
        <w:rPr>
          <w:rFonts w:ascii="Arial" w:hAnsi="Arial" w:cs="Arial"/>
          <w:b/>
          <w:bCs/>
          <w:sz w:val="22"/>
          <w:szCs w:val="22"/>
        </w:rPr>
      </w:pPr>
      <w:r>
        <w:rPr>
          <w:rFonts w:ascii="Arial" w:hAnsi="Arial" w:cs="Arial"/>
          <w:b/>
          <w:bCs/>
          <w:sz w:val="22"/>
          <w:szCs w:val="22"/>
        </w:rPr>
        <w:t>5</w:t>
      </w:r>
      <w:r w:rsidRPr="00F675DA">
        <w:rPr>
          <w:rFonts w:ascii="Arial" w:hAnsi="Arial" w:cs="Arial"/>
          <w:b/>
          <w:bCs/>
          <w:sz w:val="22"/>
          <w:szCs w:val="22"/>
        </w:rPr>
        <w:t>.1</w:t>
      </w:r>
      <w:r>
        <w:rPr>
          <w:rFonts w:ascii="Arial" w:hAnsi="Arial" w:cs="Browallia New"/>
          <w:b/>
          <w:bCs/>
          <w:sz w:val="22"/>
        </w:rPr>
        <w:t>6</w:t>
      </w:r>
      <w:r w:rsidRPr="00F675DA">
        <w:rPr>
          <w:rFonts w:ascii="Arial" w:hAnsi="Arial" w:cs="Arial"/>
          <w:b/>
          <w:bCs/>
          <w:sz w:val="22"/>
          <w:szCs w:val="22"/>
        </w:rPr>
        <w:tab/>
        <w:t>Payables to Clearing House</w:t>
      </w:r>
      <w:r>
        <w:rPr>
          <w:rFonts w:ascii="Arial" w:hAnsi="Arial" w:cs="Arial"/>
          <w:b/>
          <w:bCs/>
          <w:sz w:val="22"/>
          <w:szCs w:val="22"/>
        </w:rPr>
        <w:t xml:space="preserve"> and broker - dealers</w:t>
      </w:r>
    </w:p>
    <w:p w:rsidR="00CF013E" w:rsidRPr="0098377A"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B604EC">
        <w:rPr>
          <w:rFonts w:ascii="Arial" w:hAnsi="Arial" w:cs="Arial"/>
          <w:sz w:val="22"/>
          <w:szCs w:val="22"/>
        </w:rPr>
        <w:t xml:space="preserve">Payables to Clearing </w:t>
      </w:r>
      <w:r w:rsidRPr="000A0F5D">
        <w:rPr>
          <w:rFonts w:ascii="Arial" w:hAnsi="Arial" w:cs="Arial"/>
          <w:sz w:val="22"/>
          <w:szCs w:val="22"/>
        </w:rPr>
        <w:t>House and broker - dealers comprises</w:t>
      </w:r>
      <w:r w:rsidRPr="00B604EC">
        <w:rPr>
          <w:rFonts w:ascii="Arial" w:hAnsi="Arial" w:cs="Arial"/>
          <w:sz w:val="22"/>
          <w:szCs w:val="22"/>
        </w:rPr>
        <w:t xml:space="preserve"> the net payable to Thailand Clearing House (TCH) for settlement of equity securities trades made through the Stock Exchange of Thailand</w:t>
      </w:r>
      <w:r>
        <w:rPr>
          <w:rFonts w:ascii="Arial" w:hAnsi="Arial" w:cs="Arial"/>
          <w:sz w:val="22"/>
          <w:szCs w:val="22"/>
        </w:rPr>
        <w:t xml:space="preserve"> and</w:t>
      </w:r>
      <w:r w:rsidRPr="00B604EC">
        <w:rPr>
          <w:rFonts w:ascii="Arial" w:hAnsi="Arial" w:cs="Arial"/>
          <w:sz w:val="22"/>
          <w:szCs w:val="22"/>
        </w:rPr>
        <w:t xml:space="preserve"> net payable for derivatives trade made through the Thailand Futures Exchange.</w:t>
      </w:r>
    </w:p>
    <w:p w:rsidR="00CF013E" w:rsidRPr="00F675DA" w:rsidRDefault="00CF013E" w:rsidP="00CF013E">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Pr="00F675DA">
        <w:rPr>
          <w:rFonts w:ascii="Arial" w:hAnsi="Arial" w:cs="Arial"/>
          <w:b/>
          <w:bCs/>
          <w:sz w:val="22"/>
          <w:szCs w:val="22"/>
        </w:rPr>
        <w:t>.1</w:t>
      </w:r>
      <w:r>
        <w:rPr>
          <w:rFonts w:ascii="Arial" w:hAnsi="Arial" w:cs="Arial"/>
          <w:b/>
          <w:bCs/>
          <w:sz w:val="22"/>
          <w:szCs w:val="22"/>
        </w:rPr>
        <w:t>7</w:t>
      </w:r>
      <w:r w:rsidRPr="00F675DA">
        <w:rPr>
          <w:rFonts w:ascii="Arial" w:hAnsi="Arial" w:cs="Arial"/>
          <w:b/>
          <w:bCs/>
          <w:sz w:val="22"/>
          <w:szCs w:val="22"/>
        </w:rPr>
        <w:tab/>
        <w:t>Securities and derivatives business payables</w:t>
      </w:r>
    </w:p>
    <w:p w:rsidR="00CF013E" w:rsidRPr="00F675DA" w:rsidRDefault="00CF013E" w:rsidP="00CF013E">
      <w:pPr>
        <w:tabs>
          <w:tab w:val="left" w:pos="1440"/>
          <w:tab w:val="left" w:pos="2880"/>
          <w:tab w:val="right" w:pos="7200"/>
          <w:tab w:val="right" w:pos="8540"/>
        </w:tabs>
        <w:spacing w:before="120" w:after="120" w:line="380" w:lineRule="exact"/>
        <w:ind w:left="538" w:hanging="544"/>
        <w:jc w:val="both"/>
        <w:rPr>
          <w:rFonts w:ascii="Arial" w:hAnsi="Arial" w:cs="Arial"/>
          <w:sz w:val="22"/>
          <w:szCs w:val="22"/>
        </w:rPr>
      </w:pPr>
      <w:r w:rsidRPr="00F675DA">
        <w:rPr>
          <w:rFonts w:ascii="Arial" w:hAnsi="Arial" w:cs="Arial"/>
          <w:sz w:val="22"/>
          <w:szCs w:val="22"/>
        </w:rPr>
        <w:tab/>
        <w:t>Securities and derivatives business payables are the obligations of the subsidiary in respect of its securities and derivatives business with outside parties, such as the net payable balances of cash accounts, securities delivery obligations as a result of short sales or securities borrowing, and obligations to return assets held by the subsidiary as collateral for securities lending.</w:t>
      </w:r>
    </w:p>
    <w:p w:rsidR="00CF013E" w:rsidRPr="00F675DA" w:rsidRDefault="00CF013E" w:rsidP="00CF013E">
      <w:pPr>
        <w:tabs>
          <w:tab w:val="left" w:pos="2880"/>
        </w:tabs>
        <w:spacing w:before="120" w:after="120" w:line="380" w:lineRule="exact"/>
        <w:ind w:left="547" w:hanging="547"/>
        <w:jc w:val="both"/>
        <w:outlineLvl w:val="1"/>
        <w:rPr>
          <w:rFonts w:ascii="Arial" w:hAnsi="Arial" w:cs="Arial"/>
          <w:b/>
          <w:bCs/>
          <w:sz w:val="22"/>
          <w:szCs w:val="22"/>
        </w:rPr>
      </w:pPr>
      <w:r>
        <w:rPr>
          <w:rFonts w:ascii="Arial" w:hAnsi="Arial" w:cs="Arial"/>
          <w:b/>
          <w:bCs/>
          <w:sz w:val="22"/>
          <w:szCs w:val="22"/>
        </w:rPr>
        <w:t>5</w:t>
      </w:r>
      <w:r w:rsidRPr="00F675DA">
        <w:rPr>
          <w:rFonts w:ascii="Arial" w:hAnsi="Arial" w:cs="Arial"/>
          <w:b/>
          <w:bCs/>
          <w:sz w:val="22"/>
          <w:szCs w:val="22"/>
        </w:rPr>
        <w:t>.1</w:t>
      </w:r>
      <w:r>
        <w:rPr>
          <w:rFonts w:ascii="Arial" w:hAnsi="Arial" w:cs="Arial"/>
          <w:b/>
          <w:bCs/>
          <w:sz w:val="22"/>
          <w:szCs w:val="22"/>
        </w:rPr>
        <w:t>8</w:t>
      </w:r>
      <w:r w:rsidRPr="00F675DA">
        <w:rPr>
          <w:rFonts w:ascii="Arial" w:hAnsi="Arial" w:cs="Arial"/>
          <w:b/>
          <w:bCs/>
          <w:sz w:val="22"/>
          <w:szCs w:val="22"/>
        </w:rPr>
        <w:tab/>
      </w:r>
      <w:r w:rsidR="00182E36">
        <w:rPr>
          <w:rFonts w:ascii="Arial" w:hAnsi="Arial" w:cs="Arial"/>
          <w:b/>
          <w:bCs/>
          <w:sz w:val="22"/>
          <w:szCs w:val="22"/>
        </w:rPr>
        <w:t>O</w:t>
      </w:r>
      <w:r>
        <w:rPr>
          <w:rFonts w:ascii="Arial" w:hAnsi="Arial" w:cs="Arial"/>
          <w:b/>
          <w:bCs/>
          <w:sz w:val="22"/>
          <w:szCs w:val="22"/>
        </w:rPr>
        <w:t>ther borrowing</w:t>
      </w:r>
      <w:r w:rsidR="00182E36">
        <w:rPr>
          <w:rFonts w:ascii="Arial" w:hAnsi="Arial" w:cs="Arial"/>
          <w:b/>
          <w:bCs/>
          <w:sz w:val="22"/>
          <w:szCs w:val="22"/>
        </w:rPr>
        <w:t>s</w:t>
      </w:r>
    </w:p>
    <w:p w:rsidR="00CF013E" w:rsidRPr="00F675DA" w:rsidRDefault="00182E36" w:rsidP="00CF013E">
      <w:pPr>
        <w:tabs>
          <w:tab w:val="left" w:pos="360"/>
          <w:tab w:val="left" w:pos="1440"/>
        </w:tabs>
        <w:spacing w:before="120" w:after="120" w:line="380" w:lineRule="exact"/>
        <w:ind w:left="540"/>
        <w:jc w:val="thaiDistribute"/>
        <w:outlineLvl w:val="0"/>
        <w:rPr>
          <w:rFonts w:ascii="Arial" w:hAnsi="Arial" w:cs="Arial"/>
          <w:sz w:val="22"/>
          <w:szCs w:val="22"/>
        </w:rPr>
      </w:pPr>
      <w:r>
        <w:rPr>
          <w:rFonts w:ascii="Arial" w:hAnsi="Arial" w:cs="Arial"/>
          <w:sz w:val="22"/>
          <w:szCs w:val="22"/>
        </w:rPr>
        <w:t>O</w:t>
      </w:r>
      <w:r w:rsidR="00CF013E">
        <w:rPr>
          <w:rFonts w:ascii="Arial" w:hAnsi="Arial" w:cs="Arial"/>
          <w:sz w:val="22"/>
          <w:szCs w:val="22"/>
        </w:rPr>
        <w:t>ther borrowing</w:t>
      </w:r>
      <w:r>
        <w:rPr>
          <w:rFonts w:ascii="Arial" w:hAnsi="Arial" w:cs="Arial"/>
          <w:sz w:val="22"/>
          <w:szCs w:val="22"/>
        </w:rPr>
        <w:t>s</w:t>
      </w:r>
      <w:r w:rsidR="00CF013E">
        <w:rPr>
          <w:rFonts w:ascii="Arial" w:hAnsi="Arial" w:cs="Arial"/>
          <w:sz w:val="22"/>
          <w:szCs w:val="22"/>
        </w:rPr>
        <w:t xml:space="preserve"> are </w:t>
      </w:r>
      <w:proofErr w:type="spellStart"/>
      <w:r w:rsidR="00CF013E">
        <w:rPr>
          <w:rFonts w:ascii="Arial" w:hAnsi="Arial" w:cs="Arial"/>
          <w:sz w:val="22"/>
          <w:szCs w:val="22"/>
        </w:rPr>
        <w:t>recognised</w:t>
      </w:r>
      <w:proofErr w:type="spellEnd"/>
      <w:r w:rsidR="00CF013E">
        <w:rPr>
          <w:rFonts w:ascii="Arial" w:hAnsi="Arial" w:cs="Arial"/>
          <w:sz w:val="22"/>
          <w:szCs w:val="22"/>
        </w:rPr>
        <w:t xml:space="preserve"> initially at the fair value of the proceeds received. Borrowings are subsequently stated at </w:t>
      </w:r>
      <w:proofErr w:type="spellStart"/>
      <w:r w:rsidR="00CF013E">
        <w:rPr>
          <w:rFonts w:ascii="Arial" w:hAnsi="Arial" w:cs="Arial"/>
          <w:sz w:val="22"/>
          <w:szCs w:val="22"/>
        </w:rPr>
        <w:t>amortised</w:t>
      </w:r>
      <w:proofErr w:type="spellEnd"/>
      <w:r w:rsidR="00CF013E">
        <w:rPr>
          <w:rFonts w:ascii="Arial" w:hAnsi="Arial" w:cs="Arial"/>
          <w:sz w:val="22"/>
          <w:szCs w:val="22"/>
        </w:rPr>
        <w:t xml:space="preserve"> cost, using the effective yield method; any difference between proceeds and the redemption value is </w:t>
      </w:r>
      <w:proofErr w:type="spellStart"/>
      <w:r w:rsidR="00CF013E">
        <w:rPr>
          <w:rFonts w:ascii="Arial" w:hAnsi="Arial" w:cs="Arial"/>
          <w:sz w:val="22"/>
          <w:szCs w:val="22"/>
        </w:rPr>
        <w:t>recognised</w:t>
      </w:r>
      <w:proofErr w:type="spellEnd"/>
      <w:r w:rsidR="00CF013E">
        <w:rPr>
          <w:rFonts w:ascii="Arial" w:hAnsi="Arial" w:cs="Arial"/>
          <w:sz w:val="22"/>
          <w:szCs w:val="22"/>
        </w:rPr>
        <w:t xml:space="preserve"> in the profit or loss over the period of the borrowings.</w:t>
      </w:r>
    </w:p>
    <w:p w:rsidR="00CF013E" w:rsidRPr="00F675DA" w:rsidRDefault="00CF013E"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5.19</w:t>
      </w:r>
      <w:r>
        <w:rPr>
          <w:rFonts w:ascii="Arial" w:hAnsi="Arial" w:cs="Arial"/>
          <w:b/>
          <w:bCs/>
          <w:sz w:val="22"/>
          <w:szCs w:val="22"/>
        </w:rPr>
        <w:tab/>
      </w:r>
      <w:r w:rsidRPr="00F675DA">
        <w:rPr>
          <w:rFonts w:ascii="Arial" w:hAnsi="Arial" w:cs="Arial"/>
          <w:b/>
          <w:bCs/>
          <w:sz w:val="22"/>
          <w:szCs w:val="22"/>
        </w:rPr>
        <w:t>Employee benefits</w:t>
      </w:r>
    </w:p>
    <w:p w:rsidR="00CF013E" w:rsidRPr="00F675DA" w:rsidRDefault="00CF013E" w:rsidP="00CF013E">
      <w:pPr>
        <w:tabs>
          <w:tab w:val="left" w:pos="1440"/>
        </w:tabs>
        <w:spacing w:before="120" w:after="120" w:line="380" w:lineRule="exact"/>
        <w:ind w:left="539" w:hanging="539"/>
        <w:jc w:val="thaiDistribute"/>
        <w:outlineLvl w:val="0"/>
        <w:rPr>
          <w:rFonts w:ascii="Arial" w:hAnsi="Arial"/>
          <w:b/>
          <w:bCs/>
          <w:i/>
          <w:iCs/>
          <w:spacing w:val="-3"/>
          <w:sz w:val="22"/>
          <w:szCs w:val="22"/>
        </w:rPr>
      </w:pPr>
      <w:r w:rsidRPr="00F675DA">
        <w:rPr>
          <w:rFonts w:ascii="Arial" w:hAnsi="Arial" w:cs="Arial"/>
          <w:b/>
          <w:bCs/>
          <w:sz w:val="22"/>
          <w:szCs w:val="22"/>
        </w:rPr>
        <w:tab/>
      </w:r>
      <w:r w:rsidRPr="00F675DA">
        <w:rPr>
          <w:rFonts w:ascii="Arial" w:hAnsi="Arial"/>
          <w:b/>
          <w:bCs/>
          <w:i/>
          <w:iCs/>
          <w:spacing w:val="-3"/>
          <w:sz w:val="22"/>
          <w:szCs w:val="22"/>
        </w:rPr>
        <w:t>Short-term employee benefits</w:t>
      </w:r>
    </w:p>
    <w:p w:rsidR="00CF013E" w:rsidRPr="00F675DA" w:rsidRDefault="00CF013E" w:rsidP="00CF013E">
      <w:pPr>
        <w:tabs>
          <w:tab w:val="left" w:pos="2160"/>
        </w:tabs>
        <w:spacing w:before="120" w:after="120" w:line="380" w:lineRule="exact"/>
        <w:ind w:left="540" w:hanging="544"/>
        <w:jc w:val="both"/>
        <w:rPr>
          <w:rFonts w:ascii="Arial" w:hAnsi="Arial" w:cs="Arial"/>
          <w:sz w:val="22"/>
          <w:szCs w:val="22"/>
        </w:rPr>
      </w:pPr>
      <w:r w:rsidRPr="00F675DA">
        <w:rPr>
          <w:rFonts w:ascii="Arial" w:hAnsi="Arial" w:cs="Arial"/>
          <w:sz w:val="22"/>
          <w:szCs w:val="22"/>
        </w:rPr>
        <w:tab/>
        <w:t xml:space="preserve">Salaries, wages, bonuses and contributions to the social security fund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expenses when incurred.</w:t>
      </w:r>
    </w:p>
    <w:p w:rsidR="00CF013E" w:rsidRPr="00F675DA" w:rsidRDefault="00CF013E" w:rsidP="00CF013E">
      <w:pPr>
        <w:tabs>
          <w:tab w:val="left" w:pos="1440"/>
        </w:tabs>
        <w:spacing w:before="120" w:after="120" w:line="380" w:lineRule="exact"/>
        <w:ind w:left="533" w:hanging="533"/>
        <w:jc w:val="thaiDistribute"/>
        <w:outlineLvl w:val="0"/>
        <w:rPr>
          <w:rFonts w:ascii="Arial" w:hAnsi="Arial" w:cs="Arial"/>
          <w:b/>
          <w:bCs/>
          <w:i/>
          <w:iCs/>
          <w:spacing w:val="-3"/>
          <w:sz w:val="22"/>
          <w:szCs w:val="22"/>
        </w:rPr>
      </w:pPr>
      <w:r>
        <w:rPr>
          <w:rFonts w:ascii="Arial" w:hAnsi="Arial" w:cs="Arial"/>
          <w:b/>
          <w:bCs/>
          <w:i/>
          <w:iCs/>
          <w:spacing w:val="-3"/>
          <w:sz w:val="22"/>
          <w:szCs w:val="22"/>
        </w:rPr>
        <w:tab/>
      </w:r>
      <w:r w:rsidRPr="00F675DA">
        <w:rPr>
          <w:rFonts w:ascii="Arial" w:hAnsi="Arial" w:cs="Arial"/>
          <w:b/>
          <w:bCs/>
          <w:i/>
          <w:iCs/>
          <w:spacing w:val="-3"/>
          <w:sz w:val="22"/>
          <w:szCs w:val="22"/>
        </w:rPr>
        <w:t xml:space="preserve">Post-employment benefits </w:t>
      </w:r>
    </w:p>
    <w:p w:rsidR="00CF013E" w:rsidRPr="00F675DA" w:rsidRDefault="00CF013E" w:rsidP="00CF013E">
      <w:pPr>
        <w:tabs>
          <w:tab w:val="left" w:pos="1440"/>
        </w:tabs>
        <w:spacing w:before="120" w:after="120" w:line="380" w:lineRule="exact"/>
        <w:ind w:left="533" w:hanging="533"/>
        <w:jc w:val="thaiDistribute"/>
        <w:outlineLvl w:val="0"/>
        <w:rPr>
          <w:rFonts w:ascii="Arial" w:hAnsi="Arial" w:cs="Arial"/>
          <w:i/>
          <w:iCs/>
          <w:spacing w:val="-3"/>
          <w:sz w:val="22"/>
          <w:szCs w:val="22"/>
        </w:rPr>
      </w:pPr>
      <w:r w:rsidRPr="00F675DA">
        <w:rPr>
          <w:rFonts w:ascii="Arial" w:hAnsi="Arial" w:cs="Arial"/>
          <w:i/>
          <w:iCs/>
          <w:spacing w:val="-3"/>
          <w:sz w:val="22"/>
          <w:szCs w:val="22"/>
        </w:rPr>
        <w:tab/>
        <w:t>Defined contribution plans</w:t>
      </w:r>
    </w:p>
    <w:p w:rsidR="00CF013E" w:rsidRPr="00F675DA" w:rsidRDefault="00CF013E" w:rsidP="00CF013E">
      <w:pPr>
        <w:tabs>
          <w:tab w:val="left" w:pos="1440"/>
        </w:tabs>
        <w:spacing w:before="120" w:after="120" w:line="380" w:lineRule="exact"/>
        <w:ind w:left="533" w:hanging="533"/>
        <w:jc w:val="thaiDistribute"/>
        <w:outlineLvl w:val="0"/>
        <w:rPr>
          <w:rFonts w:ascii="Arial" w:hAnsi="Arial" w:cs="Arial"/>
          <w:spacing w:val="-3"/>
          <w:sz w:val="22"/>
          <w:szCs w:val="22"/>
        </w:rPr>
      </w:pPr>
      <w:r w:rsidRPr="00F675DA">
        <w:rPr>
          <w:rFonts w:ascii="Arial" w:hAnsi="Arial" w:cs="Arial"/>
          <w:spacing w:val="-3"/>
          <w:sz w:val="22"/>
          <w:szCs w:val="22"/>
        </w:rPr>
        <w:t xml:space="preserve"> </w:t>
      </w:r>
      <w:r w:rsidRPr="00F675DA">
        <w:rPr>
          <w:rFonts w:ascii="Arial" w:hAnsi="Arial" w:cs="Arial"/>
          <w:spacing w:val="-3"/>
          <w:sz w:val="22"/>
          <w:szCs w:val="22"/>
        </w:rPr>
        <w:tab/>
        <w:t xml:space="preserve">The </w:t>
      </w:r>
      <w:r>
        <w:rPr>
          <w:rFonts w:ascii="Arial" w:hAnsi="Arial" w:cs="Arial"/>
          <w:spacing w:val="-3"/>
          <w:sz w:val="22"/>
          <w:szCs w:val="22"/>
        </w:rPr>
        <w:t>Group</w:t>
      </w:r>
      <w:r w:rsidRPr="00F675DA">
        <w:rPr>
          <w:rFonts w:ascii="Arial" w:hAnsi="Arial" w:cs="Arial"/>
          <w:spacing w:val="-3"/>
          <w:sz w:val="22"/>
          <w:szCs w:val="22"/>
        </w:rPr>
        <w:t xml:space="preserve"> and their employees have jointly established a provident fund. The fund is monthly contributed by employees and by the </w:t>
      </w:r>
      <w:r>
        <w:rPr>
          <w:rFonts w:ascii="Arial" w:hAnsi="Arial" w:cs="Arial"/>
          <w:sz w:val="22"/>
          <w:szCs w:val="22"/>
        </w:rPr>
        <w:t>Group</w:t>
      </w:r>
      <w:r w:rsidRPr="00F675DA">
        <w:rPr>
          <w:rFonts w:ascii="Arial" w:hAnsi="Arial" w:cs="Arial"/>
          <w:spacing w:val="-3"/>
          <w:sz w:val="22"/>
          <w:szCs w:val="22"/>
        </w:rPr>
        <w:t xml:space="preserve">. The fund’s assets are held in a separate trust fund and the </w:t>
      </w:r>
      <w:r>
        <w:rPr>
          <w:rFonts w:ascii="Arial" w:hAnsi="Arial" w:cs="Arial"/>
          <w:sz w:val="22"/>
          <w:szCs w:val="22"/>
        </w:rPr>
        <w:t>Group</w:t>
      </w:r>
      <w:r>
        <w:rPr>
          <w:rFonts w:ascii="Arial" w:hAnsi="Arial" w:cs="Arial"/>
          <w:spacing w:val="-3"/>
          <w:sz w:val="22"/>
          <w:szCs w:val="22"/>
        </w:rPr>
        <w:t xml:space="preserve">’s </w:t>
      </w:r>
      <w:r w:rsidRPr="00F675DA">
        <w:rPr>
          <w:rFonts w:ascii="Arial" w:hAnsi="Arial" w:cs="Arial"/>
          <w:spacing w:val="-3"/>
          <w:sz w:val="22"/>
          <w:szCs w:val="22"/>
        </w:rPr>
        <w:t xml:space="preserve">contributions are </w:t>
      </w:r>
      <w:proofErr w:type="spellStart"/>
      <w:r w:rsidRPr="00F675DA">
        <w:rPr>
          <w:rFonts w:ascii="Arial" w:hAnsi="Arial" w:cs="Arial"/>
          <w:spacing w:val="-3"/>
          <w:sz w:val="22"/>
          <w:szCs w:val="22"/>
        </w:rPr>
        <w:t>recognised</w:t>
      </w:r>
      <w:proofErr w:type="spellEnd"/>
      <w:r w:rsidRPr="00F675DA">
        <w:rPr>
          <w:rFonts w:ascii="Arial" w:hAnsi="Arial" w:cs="Arial"/>
          <w:spacing w:val="-3"/>
          <w:sz w:val="22"/>
          <w:szCs w:val="22"/>
        </w:rPr>
        <w:t xml:space="preserve"> as expenses when incurred.</w:t>
      </w:r>
    </w:p>
    <w:p w:rsidR="00CF013E" w:rsidRPr="00F675DA" w:rsidRDefault="00CF013E" w:rsidP="00CF013E">
      <w:pPr>
        <w:tabs>
          <w:tab w:val="left" w:pos="1440"/>
        </w:tabs>
        <w:spacing w:before="80" w:after="80" w:line="380" w:lineRule="exact"/>
        <w:ind w:left="533" w:hanging="533"/>
        <w:jc w:val="thaiDistribute"/>
        <w:outlineLvl w:val="0"/>
        <w:rPr>
          <w:rFonts w:ascii="Arial" w:hAnsi="Arial" w:cs="Arial"/>
          <w:i/>
          <w:iCs/>
          <w:spacing w:val="-3"/>
          <w:sz w:val="22"/>
          <w:szCs w:val="22"/>
        </w:rPr>
      </w:pPr>
      <w:r>
        <w:rPr>
          <w:rFonts w:ascii="Arial" w:hAnsi="Arial" w:cs="Arial"/>
          <w:i/>
          <w:iCs/>
          <w:spacing w:val="-3"/>
          <w:sz w:val="22"/>
          <w:szCs w:val="22"/>
        </w:rPr>
        <w:tab/>
      </w:r>
      <w:r w:rsidRPr="00F675DA">
        <w:rPr>
          <w:rFonts w:ascii="Arial" w:hAnsi="Arial" w:cs="Arial"/>
          <w:i/>
          <w:iCs/>
          <w:spacing w:val="-3"/>
          <w:sz w:val="22"/>
          <w:szCs w:val="22"/>
        </w:rPr>
        <w:t>Defined benefit plans</w:t>
      </w:r>
    </w:p>
    <w:p w:rsidR="00CF013E" w:rsidRPr="00F675DA" w:rsidRDefault="00CF013E" w:rsidP="00CF013E">
      <w:pPr>
        <w:tabs>
          <w:tab w:val="left" w:pos="1440"/>
        </w:tabs>
        <w:spacing w:before="80" w:after="80" w:line="380" w:lineRule="exact"/>
        <w:ind w:left="533" w:hanging="533"/>
        <w:jc w:val="thaiDistribute"/>
        <w:outlineLvl w:val="0"/>
        <w:rPr>
          <w:rFonts w:ascii="Arial" w:hAnsi="Arial" w:cs="Arial"/>
          <w:sz w:val="22"/>
          <w:szCs w:val="22"/>
        </w:rPr>
      </w:pPr>
      <w:r w:rsidRPr="00F675DA">
        <w:rPr>
          <w:rFonts w:ascii="Arial" w:hAnsi="Arial" w:cs="Arial"/>
          <w:sz w:val="22"/>
          <w:szCs w:val="22"/>
        </w:rPr>
        <w:t xml:space="preserve"> </w:t>
      </w:r>
      <w:r w:rsidRPr="00F675DA">
        <w:rPr>
          <w:rFonts w:ascii="Arial" w:hAnsi="Arial" w:cs="Arial"/>
          <w:sz w:val="22"/>
          <w:szCs w:val="22"/>
        </w:rPr>
        <w:tab/>
        <w:t xml:space="preserve">The </w:t>
      </w:r>
      <w:r>
        <w:rPr>
          <w:rFonts w:ascii="Arial" w:hAnsi="Arial" w:cs="Arial"/>
          <w:sz w:val="22"/>
          <w:szCs w:val="22"/>
        </w:rPr>
        <w:t>Group</w:t>
      </w:r>
      <w:r w:rsidRPr="00F675DA">
        <w:rPr>
          <w:rFonts w:ascii="Arial" w:hAnsi="Arial" w:cs="Arial"/>
          <w:spacing w:val="-3"/>
          <w:sz w:val="22"/>
          <w:szCs w:val="22"/>
        </w:rPr>
        <w:t xml:space="preserve"> </w:t>
      </w:r>
      <w:r w:rsidRPr="00F675DA">
        <w:rPr>
          <w:rFonts w:ascii="Arial" w:hAnsi="Arial" w:cs="Arial"/>
          <w:sz w:val="22"/>
          <w:szCs w:val="22"/>
        </w:rPr>
        <w:t xml:space="preserve">have obligations in respect of the severance payments </w:t>
      </w:r>
      <w:r>
        <w:rPr>
          <w:rFonts w:ascii="Arial" w:hAnsi="Arial" w:cs="Arial"/>
          <w:sz w:val="22"/>
          <w:szCs w:val="22"/>
        </w:rPr>
        <w:t xml:space="preserve">they </w:t>
      </w:r>
      <w:r w:rsidRPr="00F675DA">
        <w:rPr>
          <w:rFonts w:ascii="Arial" w:hAnsi="Arial" w:cs="Arial"/>
          <w:sz w:val="22"/>
          <w:szCs w:val="22"/>
        </w:rPr>
        <w:t xml:space="preserve">must make to employees upon retirement under labor law. The </w:t>
      </w:r>
      <w:r>
        <w:rPr>
          <w:rFonts w:ascii="Arial" w:hAnsi="Arial" w:cs="Arial"/>
          <w:sz w:val="22"/>
          <w:szCs w:val="22"/>
        </w:rPr>
        <w:t>Group</w:t>
      </w:r>
      <w:r w:rsidRPr="00F675DA">
        <w:rPr>
          <w:rFonts w:ascii="Arial" w:hAnsi="Arial" w:cs="Arial"/>
          <w:sz w:val="22"/>
          <w:szCs w:val="22"/>
        </w:rPr>
        <w:t xml:space="preserve"> treat these severance payment obligations as a defined benefit plan.</w:t>
      </w:r>
    </w:p>
    <w:p w:rsidR="00CF013E"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Pr="00F675DA">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CF013E"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 xml:space="preserve">Actuarial gains and losses arising from defined benefit plans are </w:t>
      </w:r>
      <w:proofErr w:type="spellStart"/>
      <w:r>
        <w:rPr>
          <w:rFonts w:ascii="Arial" w:hAnsi="Arial" w:cs="Arial"/>
          <w:color w:val="000000"/>
          <w:sz w:val="22"/>
          <w:szCs w:val="22"/>
        </w:rPr>
        <w:t>recogni</w:t>
      </w:r>
      <w:r>
        <w:rPr>
          <w:rFonts w:ascii="Arial" w:hAnsi="Arial" w:cs="Cordia New"/>
          <w:color w:val="000000"/>
          <w:sz w:val="22"/>
        </w:rPr>
        <w:t>s</w:t>
      </w:r>
      <w:r>
        <w:rPr>
          <w:rFonts w:ascii="Arial" w:hAnsi="Arial" w:cs="Arial"/>
          <w:color w:val="000000"/>
          <w:sz w:val="22"/>
          <w:szCs w:val="22"/>
        </w:rPr>
        <w:t>ed</w:t>
      </w:r>
      <w:proofErr w:type="spellEnd"/>
      <w:r>
        <w:rPr>
          <w:rFonts w:ascii="Arial" w:hAnsi="Arial" w:cs="Arial"/>
          <w:color w:val="000000"/>
          <w:sz w:val="22"/>
          <w:szCs w:val="22"/>
        </w:rPr>
        <w:t xml:space="preserve"> immediately in other comprehensive income.</w:t>
      </w:r>
    </w:p>
    <w:p w:rsidR="00CF013E" w:rsidRPr="0098377A"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 xml:space="preserve">Past service cost </w:t>
      </w:r>
      <w:proofErr w:type="gramStart"/>
      <w:r>
        <w:rPr>
          <w:rFonts w:ascii="Arial" w:hAnsi="Arial" w:cs="Arial"/>
          <w:color w:val="000000"/>
          <w:sz w:val="22"/>
          <w:szCs w:val="22"/>
        </w:rPr>
        <w:t>are</w:t>
      </w:r>
      <w:proofErr w:type="gramEnd"/>
      <w:r>
        <w:rPr>
          <w:rFonts w:ascii="Arial" w:hAnsi="Arial" w:cs="Arial"/>
          <w:color w:val="000000"/>
          <w:sz w:val="22"/>
          <w:szCs w:val="22"/>
        </w:rPr>
        <w:t xml:space="preserve">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in profit or loss on the earlier of the date of the plan amendment or curtailment and the date that the Company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restructuring-related costs.</w:t>
      </w:r>
    </w:p>
    <w:p w:rsidR="00CF013E" w:rsidRPr="00F675DA" w:rsidRDefault="00CF013E" w:rsidP="00CF013E">
      <w:pPr>
        <w:tabs>
          <w:tab w:val="left" w:pos="360"/>
          <w:tab w:val="left" w:pos="1440"/>
          <w:tab w:val="left" w:pos="2880"/>
          <w:tab w:val="right" w:pos="7200"/>
          <w:tab w:val="right" w:pos="8540"/>
        </w:tabs>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t>5.20</w:t>
      </w:r>
      <w:r w:rsidRPr="00F675DA">
        <w:rPr>
          <w:rFonts w:ascii="Arial" w:hAnsi="Arial" w:cs="Arial"/>
          <w:b/>
          <w:bCs/>
          <w:sz w:val="22"/>
          <w:szCs w:val="22"/>
        </w:rPr>
        <w:tab/>
        <w:t>Provisions</w:t>
      </w:r>
    </w:p>
    <w:p w:rsidR="00CF013E" w:rsidRPr="00F675DA" w:rsidRDefault="00CF013E" w:rsidP="00CF013E">
      <w:pPr>
        <w:tabs>
          <w:tab w:val="left" w:pos="360"/>
          <w:tab w:val="left" w:pos="1440"/>
          <w:tab w:val="left" w:pos="2880"/>
          <w:tab w:val="right" w:pos="7200"/>
          <w:tab w:val="right" w:pos="8540"/>
        </w:tabs>
        <w:spacing w:before="80" w:after="80" w:line="380" w:lineRule="exact"/>
        <w:ind w:left="540"/>
        <w:jc w:val="both"/>
        <w:rPr>
          <w:rFonts w:ascii="Arial" w:hAnsi="Arial" w:cs="Arial"/>
          <w:sz w:val="22"/>
          <w:szCs w:val="22"/>
        </w:rPr>
      </w:pPr>
      <w:r w:rsidRPr="00F675DA">
        <w:rPr>
          <w:rFonts w:ascii="Arial" w:hAnsi="Arial" w:cs="Arial"/>
          <w:sz w:val="22"/>
          <w:szCs w:val="22"/>
        </w:rPr>
        <w:t xml:space="preserve">Provisions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the </w:t>
      </w:r>
      <w:r>
        <w:rPr>
          <w:rFonts w:ascii="Arial" w:hAnsi="Arial" w:cs="Arial"/>
          <w:sz w:val="22"/>
          <w:szCs w:val="22"/>
        </w:rPr>
        <w:t>Group</w:t>
      </w:r>
      <w:r w:rsidRPr="00F675DA">
        <w:rPr>
          <w:rFonts w:ascii="Arial" w:hAnsi="Arial" w:cs="Arial"/>
          <w:sz w:val="22"/>
          <w:szCs w:val="22"/>
        </w:rPr>
        <w:t xml:space="preserve"> have a present obligation as a result of a past event, it is probable that an outflow of resources embodying economic benefits will be required to settle the obligation, and a reliable estimate can be made of the amount of the obligation.</w:t>
      </w:r>
    </w:p>
    <w:p w:rsidR="00CF013E" w:rsidRPr="00F675DA" w:rsidRDefault="00CF013E" w:rsidP="00CF013E">
      <w:pPr>
        <w:tabs>
          <w:tab w:val="left" w:pos="360"/>
          <w:tab w:val="left" w:pos="1440"/>
          <w:tab w:val="left" w:pos="2880"/>
          <w:tab w:val="right" w:pos="7200"/>
          <w:tab w:val="right" w:pos="8540"/>
        </w:tabs>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t>5.21</w:t>
      </w:r>
      <w:r>
        <w:rPr>
          <w:rFonts w:ascii="Arial" w:hAnsi="Arial" w:cs="Arial"/>
          <w:b/>
          <w:bCs/>
          <w:sz w:val="22"/>
          <w:szCs w:val="22"/>
        </w:rPr>
        <w:tab/>
        <w:t>I</w:t>
      </w:r>
      <w:r w:rsidRPr="00F675DA">
        <w:rPr>
          <w:rFonts w:ascii="Arial" w:hAnsi="Arial" w:cs="Arial"/>
          <w:b/>
          <w:bCs/>
          <w:sz w:val="22"/>
          <w:szCs w:val="22"/>
        </w:rPr>
        <w:t>ncome tax</w:t>
      </w:r>
    </w:p>
    <w:p w:rsidR="00CF013E" w:rsidRPr="00F675DA" w:rsidRDefault="00CF013E" w:rsidP="00CF013E">
      <w:pPr>
        <w:tabs>
          <w:tab w:val="left" w:pos="360"/>
          <w:tab w:val="left" w:pos="1440"/>
        </w:tabs>
        <w:spacing w:before="80" w:after="80" w:line="380" w:lineRule="exact"/>
        <w:ind w:left="540" w:hanging="540"/>
        <w:jc w:val="thaiDistribute"/>
        <w:outlineLvl w:val="0"/>
        <w:rPr>
          <w:rFonts w:ascii="Arial" w:hAnsi="Arial"/>
          <w:b/>
          <w:bCs/>
          <w:spacing w:val="-2"/>
          <w:sz w:val="22"/>
          <w:szCs w:val="22"/>
        </w:rPr>
      </w:pPr>
      <w:r w:rsidRPr="00F675DA">
        <w:rPr>
          <w:rFonts w:ascii="Arial" w:hAnsi="Arial"/>
          <w:spacing w:val="-2"/>
          <w:sz w:val="22"/>
          <w:szCs w:val="22"/>
        </w:rPr>
        <w:tab/>
      </w:r>
      <w:r w:rsidRPr="00F675DA">
        <w:rPr>
          <w:rFonts w:ascii="Arial" w:hAnsi="Arial"/>
          <w:spacing w:val="-2"/>
          <w:sz w:val="22"/>
          <w:szCs w:val="22"/>
        </w:rPr>
        <w:tab/>
        <w:t>Income tax expense represents the sum of corporate income tax currently payable and deferred tax.</w:t>
      </w:r>
    </w:p>
    <w:p w:rsidR="00CF013E" w:rsidRPr="00F675DA" w:rsidRDefault="00CF013E" w:rsidP="00CF013E">
      <w:pPr>
        <w:overflowPunct/>
        <w:autoSpaceDE/>
        <w:autoSpaceDN/>
        <w:adjustRightInd/>
        <w:spacing w:before="80" w:after="80" w:line="380" w:lineRule="exact"/>
        <w:ind w:left="540"/>
        <w:textAlignment w:val="auto"/>
        <w:rPr>
          <w:rFonts w:ascii="Arial" w:hAnsi="Arial"/>
          <w:b/>
          <w:bCs/>
          <w:sz w:val="22"/>
          <w:szCs w:val="22"/>
        </w:rPr>
      </w:pPr>
      <w:r w:rsidRPr="00F675DA">
        <w:rPr>
          <w:rFonts w:ascii="Arial" w:hAnsi="Arial"/>
          <w:b/>
          <w:bCs/>
          <w:sz w:val="22"/>
          <w:szCs w:val="22"/>
        </w:rPr>
        <w:t>Current tax</w:t>
      </w:r>
    </w:p>
    <w:p w:rsidR="00CF013E" w:rsidRPr="00F675DA" w:rsidRDefault="00CF013E" w:rsidP="00CF013E">
      <w:pPr>
        <w:tabs>
          <w:tab w:val="left" w:pos="360"/>
          <w:tab w:val="left" w:pos="1440"/>
        </w:tabs>
        <w:spacing w:before="80" w:after="80" w:line="380" w:lineRule="exact"/>
        <w:ind w:left="540" w:hanging="605"/>
        <w:jc w:val="thaiDistribute"/>
        <w:outlineLvl w:val="0"/>
        <w:rPr>
          <w:rFonts w:ascii="Arial" w:hAnsi="Arial"/>
          <w:sz w:val="22"/>
          <w:szCs w:val="22"/>
        </w:rPr>
      </w:pPr>
      <w:r w:rsidRPr="00F675DA">
        <w:rPr>
          <w:rFonts w:ascii="Arial" w:hAnsi="Arial"/>
          <w:sz w:val="22"/>
          <w:szCs w:val="22"/>
        </w:rPr>
        <w:tab/>
      </w:r>
      <w:r w:rsidRPr="00F675DA">
        <w:rPr>
          <w:rFonts w:ascii="Arial" w:hAnsi="Arial"/>
          <w:sz w:val="22"/>
          <w:szCs w:val="22"/>
        </w:rPr>
        <w:tab/>
        <w:t>Current income tax is provided in the accounts at the amount expected to be paid to the taxation authorities, based on taxable profits determined in accordance with tax legislation.</w:t>
      </w:r>
    </w:p>
    <w:p w:rsidR="00CF013E" w:rsidRPr="00F675DA" w:rsidRDefault="00CF013E" w:rsidP="00CF013E">
      <w:pPr>
        <w:overflowPunct/>
        <w:autoSpaceDE/>
        <w:autoSpaceDN/>
        <w:adjustRightInd/>
        <w:spacing w:before="80" w:after="80" w:line="380" w:lineRule="exact"/>
        <w:ind w:left="540"/>
        <w:textAlignment w:val="auto"/>
        <w:rPr>
          <w:rFonts w:ascii="Arial" w:hAnsi="Arial"/>
          <w:b/>
          <w:bCs/>
          <w:sz w:val="22"/>
          <w:szCs w:val="22"/>
        </w:rPr>
      </w:pPr>
      <w:r w:rsidRPr="00F675DA">
        <w:rPr>
          <w:rFonts w:ascii="Arial" w:hAnsi="Arial"/>
          <w:b/>
          <w:bCs/>
          <w:sz w:val="22"/>
          <w:szCs w:val="22"/>
        </w:rPr>
        <w:t>Deferred tax</w:t>
      </w:r>
    </w:p>
    <w:p w:rsidR="00CF013E" w:rsidRPr="00F675DA" w:rsidRDefault="00CF013E" w:rsidP="00CF013E">
      <w:pPr>
        <w:tabs>
          <w:tab w:val="left" w:pos="360"/>
          <w:tab w:val="left" w:pos="1440"/>
        </w:tabs>
        <w:spacing w:before="80" w:after="80" w:line="380" w:lineRule="exact"/>
        <w:ind w:left="540"/>
        <w:jc w:val="thaiDistribute"/>
        <w:outlineLvl w:val="0"/>
        <w:rPr>
          <w:rFonts w:ascii="Arial" w:hAnsi="Arial"/>
          <w:sz w:val="22"/>
          <w:szCs w:val="22"/>
        </w:rPr>
      </w:pPr>
      <w:r w:rsidRPr="00F675DA">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CF013E" w:rsidRPr="00F675DA" w:rsidRDefault="00CF013E" w:rsidP="00CF013E">
      <w:pPr>
        <w:tabs>
          <w:tab w:val="left" w:pos="540"/>
          <w:tab w:val="left" w:pos="1440"/>
        </w:tabs>
        <w:spacing w:before="80" w:after="80" w:line="380" w:lineRule="exact"/>
        <w:ind w:left="540"/>
        <w:jc w:val="thaiDistribute"/>
        <w:outlineLvl w:val="0"/>
        <w:rPr>
          <w:rFonts w:ascii="Arial" w:hAnsi="Arial"/>
          <w:sz w:val="22"/>
          <w:szCs w:val="22"/>
        </w:rPr>
      </w:pPr>
      <w:r w:rsidRPr="00F675DA">
        <w:rPr>
          <w:rFonts w:ascii="Arial" w:hAnsi="Arial"/>
          <w:sz w:val="22"/>
          <w:szCs w:val="22"/>
        </w:rPr>
        <w:t xml:space="preserve">The </w:t>
      </w:r>
      <w:r>
        <w:rPr>
          <w:rFonts w:ascii="Arial" w:hAnsi="Arial"/>
          <w:sz w:val="22"/>
          <w:szCs w:val="22"/>
        </w:rPr>
        <w:t>Group</w:t>
      </w:r>
      <w:r w:rsidRPr="00F675DA">
        <w:rPr>
          <w:rFonts w:ascii="Arial" w:hAnsi="Arial"/>
          <w:sz w:val="22"/>
          <w:szCs w:val="22"/>
        </w:rPr>
        <w:t xml:space="preserve"> </w:t>
      </w:r>
      <w:proofErr w:type="spellStart"/>
      <w:r w:rsidRPr="00F675DA">
        <w:rPr>
          <w:rFonts w:ascii="Arial" w:hAnsi="Arial"/>
          <w:sz w:val="22"/>
          <w:szCs w:val="22"/>
        </w:rPr>
        <w:t>recognise</w:t>
      </w:r>
      <w:proofErr w:type="spellEnd"/>
      <w:r w:rsidRPr="00F675DA">
        <w:rPr>
          <w:rFonts w:ascii="Arial" w:hAnsi="Arial"/>
          <w:sz w:val="22"/>
          <w:szCs w:val="22"/>
        </w:rPr>
        <w:t xml:space="preserve"> deferred tax liabilities for all taxable temporary differences while they </w:t>
      </w:r>
      <w:proofErr w:type="spellStart"/>
      <w:r w:rsidRPr="00F675DA">
        <w:rPr>
          <w:rFonts w:ascii="Arial" w:hAnsi="Arial"/>
          <w:sz w:val="22"/>
          <w:szCs w:val="22"/>
        </w:rPr>
        <w:t>recognise</w:t>
      </w:r>
      <w:proofErr w:type="spellEnd"/>
      <w:r w:rsidRPr="00F675DA">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F675DA">
        <w:rPr>
          <w:rFonts w:ascii="Arial" w:hAnsi="Arial"/>
          <w:sz w:val="22"/>
          <w:szCs w:val="22"/>
        </w:rPr>
        <w:t>utilised</w:t>
      </w:r>
      <w:proofErr w:type="spellEnd"/>
      <w:r w:rsidRPr="00F675DA">
        <w:rPr>
          <w:rFonts w:ascii="Arial" w:hAnsi="Arial"/>
          <w:sz w:val="22"/>
          <w:szCs w:val="22"/>
        </w:rPr>
        <w:t>.</w:t>
      </w:r>
    </w:p>
    <w:p w:rsidR="00CF013E" w:rsidRPr="00F675DA" w:rsidRDefault="00CF013E" w:rsidP="00CF013E">
      <w:pPr>
        <w:tabs>
          <w:tab w:val="left" w:pos="1440"/>
        </w:tabs>
        <w:spacing w:before="80" w:after="80" w:line="380" w:lineRule="exact"/>
        <w:ind w:left="540" w:hanging="605"/>
        <w:jc w:val="thaiDistribute"/>
        <w:outlineLvl w:val="0"/>
        <w:rPr>
          <w:rFonts w:ascii="Arial" w:hAnsi="Arial"/>
          <w:sz w:val="22"/>
          <w:szCs w:val="22"/>
        </w:rPr>
      </w:pPr>
      <w:r w:rsidRPr="00F675DA">
        <w:rPr>
          <w:rFonts w:ascii="Arial" w:hAnsi="Arial"/>
          <w:sz w:val="22"/>
          <w:szCs w:val="22"/>
        </w:rPr>
        <w:tab/>
        <w:t xml:space="preserve">At each reporting date, the </w:t>
      </w:r>
      <w:r>
        <w:rPr>
          <w:rFonts w:ascii="Arial" w:hAnsi="Arial"/>
          <w:sz w:val="22"/>
          <w:szCs w:val="22"/>
        </w:rPr>
        <w:t>Group</w:t>
      </w:r>
      <w:r w:rsidRPr="00F675DA">
        <w:rPr>
          <w:rFonts w:ascii="Arial" w:hAnsi="Arial"/>
          <w:sz w:val="22"/>
          <w:szCs w:val="22"/>
        </w:rPr>
        <w:t xml:space="preserve"> review and reduce the carrying amount of deferred tax assets to the extent that it is no longer probable that </w:t>
      </w:r>
      <w:proofErr w:type="gramStart"/>
      <w:r w:rsidRPr="00F675DA">
        <w:rPr>
          <w:rFonts w:ascii="Arial" w:hAnsi="Arial"/>
          <w:sz w:val="22"/>
          <w:szCs w:val="22"/>
        </w:rPr>
        <w:t>sufficient</w:t>
      </w:r>
      <w:proofErr w:type="gramEnd"/>
      <w:r w:rsidRPr="00F675DA">
        <w:rPr>
          <w:rFonts w:ascii="Arial" w:hAnsi="Arial"/>
          <w:sz w:val="22"/>
          <w:szCs w:val="22"/>
        </w:rPr>
        <w:t xml:space="preserve"> taxable profit will be available to allow all or part of the deferred tax asset to be </w:t>
      </w:r>
      <w:proofErr w:type="spellStart"/>
      <w:r w:rsidRPr="00F675DA">
        <w:rPr>
          <w:rFonts w:ascii="Arial" w:hAnsi="Arial"/>
          <w:sz w:val="22"/>
          <w:szCs w:val="22"/>
        </w:rPr>
        <w:t>utilised</w:t>
      </w:r>
      <w:proofErr w:type="spellEnd"/>
      <w:r w:rsidRPr="00F675DA">
        <w:rPr>
          <w:rFonts w:ascii="Arial" w:hAnsi="Arial"/>
          <w:sz w:val="22"/>
          <w:szCs w:val="22"/>
        </w:rPr>
        <w:t>.</w:t>
      </w:r>
    </w:p>
    <w:p w:rsidR="00CF013E" w:rsidRPr="00F675DA" w:rsidRDefault="00CF013E" w:rsidP="00CF013E">
      <w:pPr>
        <w:tabs>
          <w:tab w:val="left" w:pos="1440"/>
        </w:tabs>
        <w:spacing w:before="80" w:after="80" w:line="380" w:lineRule="exact"/>
        <w:ind w:left="540" w:hanging="540"/>
        <w:jc w:val="thaiDistribute"/>
        <w:outlineLvl w:val="0"/>
        <w:rPr>
          <w:rFonts w:ascii="Arial" w:hAnsi="Arial"/>
          <w:sz w:val="22"/>
          <w:szCs w:val="22"/>
        </w:rPr>
      </w:pPr>
      <w:bookmarkStart w:id="8" w:name="IAS_12,_para.61"/>
      <w:r w:rsidRPr="00F675DA">
        <w:rPr>
          <w:rFonts w:ascii="Arial" w:hAnsi="Arial"/>
          <w:sz w:val="22"/>
          <w:szCs w:val="22"/>
        </w:rPr>
        <w:tab/>
        <w:t xml:space="preserve">The </w:t>
      </w:r>
      <w:r>
        <w:rPr>
          <w:rFonts w:ascii="Arial" w:hAnsi="Arial"/>
          <w:sz w:val="22"/>
          <w:szCs w:val="22"/>
        </w:rPr>
        <w:t>Group</w:t>
      </w:r>
      <w:r w:rsidRPr="00F675DA">
        <w:rPr>
          <w:rFonts w:ascii="Arial" w:hAnsi="Arial"/>
          <w:sz w:val="22"/>
          <w:szCs w:val="22"/>
        </w:rPr>
        <w:t xml:space="preserve"> record deferred tax directly to shareholders' equity if the tax relates to items that are recorded directly to shareholders' equity</w:t>
      </w:r>
      <w:bookmarkEnd w:id="8"/>
      <w:r w:rsidRPr="00F675DA">
        <w:rPr>
          <w:rFonts w:ascii="Arial" w:hAnsi="Arial"/>
          <w:sz w:val="22"/>
          <w:szCs w:val="22"/>
        </w:rPr>
        <w:t>.</w:t>
      </w:r>
      <w:r w:rsidRPr="00F675DA">
        <w:rPr>
          <w:rFonts w:ascii="Arial" w:hAnsi="Arial"/>
          <w:sz w:val="22"/>
          <w:szCs w:val="22"/>
          <w:cs/>
        </w:rPr>
        <w:t xml:space="preserve"> </w:t>
      </w:r>
    </w:p>
    <w:p w:rsidR="00CF013E" w:rsidRPr="007E422F" w:rsidRDefault="00CF013E" w:rsidP="00CF013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5.22</w:t>
      </w:r>
      <w:r w:rsidRPr="007E422F">
        <w:rPr>
          <w:rFonts w:ascii="Arial" w:hAnsi="Arial"/>
          <w:b/>
          <w:bCs/>
          <w:sz w:val="22"/>
          <w:szCs w:val="22"/>
        </w:rPr>
        <w:tab/>
        <w:t>Share-based payment</w:t>
      </w:r>
    </w:p>
    <w:p w:rsidR="00CF013E" w:rsidRDefault="00CF013E" w:rsidP="00CF013E">
      <w:pPr>
        <w:tabs>
          <w:tab w:val="left" w:pos="720"/>
        </w:tabs>
        <w:spacing w:before="100" w:after="100" w:line="380" w:lineRule="exact"/>
        <w:ind w:left="540" w:right="-45" w:hanging="540"/>
        <w:jc w:val="thaiDistribute"/>
        <w:rPr>
          <w:rFonts w:ascii="Arial" w:hAnsi="Arial"/>
          <w:sz w:val="22"/>
          <w:szCs w:val="22"/>
        </w:rPr>
      </w:pPr>
      <w:r>
        <w:rPr>
          <w:rFonts w:ascii="Arial" w:hAnsi="Arial"/>
          <w:sz w:val="22"/>
          <w:szCs w:val="22"/>
        </w:rPr>
        <w:tab/>
        <w:t xml:space="preserve">The Group </w:t>
      </w:r>
      <w:proofErr w:type="spellStart"/>
      <w:r>
        <w:rPr>
          <w:rFonts w:ascii="Arial" w:hAnsi="Arial"/>
          <w:sz w:val="22"/>
          <w:szCs w:val="22"/>
        </w:rPr>
        <w:t>recognised</w:t>
      </w:r>
      <w:proofErr w:type="spellEnd"/>
      <w:r>
        <w:rPr>
          <w:rFonts w:ascii="Arial" w:hAnsi="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 </w:t>
      </w:r>
    </w:p>
    <w:p w:rsidR="00F20299" w:rsidRDefault="00CF013E" w:rsidP="00CF013E">
      <w:pPr>
        <w:tabs>
          <w:tab w:val="left" w:pos="720"/>
        </w:tabs>
        <w:spacing w:before="80" w:after="80" w:line="380" w:lineRule="exact"/>
        <w:ind w:left="540" w:right="-45" w:hanging="540"/>
        <w:jc w:val="thaiDistribute"/>
        <w:rPr>
          <w:rFonts w:ascii="Arial" w:hAnsi="Arial"/>
          <w:sz w:val="22"/>
          <w:szCs w:val="22"/>
        </w:rPr>
      </w:pPr>
      <w:r>
        <w:rPr>
          <w:rFonts w:ascii="Arial" w:hAnsi="Arial"/>
          <w:sz w:val="22"/>
          <w:szCs w:val="22"/>
        </w:rPr>
        <w:tab/>
      </w:r>
    </w:p>
    <w:p w:rsidR="00CF013E" w:rsidRDefault="00F20299" w:rsidP="00CF013E">
      <w:pPr>
        <w:tabs>
          <w:tab w:val="left" w:pos="720"/>
        </w:tabs>
        <w:spacing w:before="80" w:after="80" w:line="380" w:lineRule="exact"/>
        <w:ind w:left="540" w:right="-45" w:hanging="540"/>
        <w:jc w:val="thaiDistribute"/>
        <w:rPr>
          <w:rFonts w:ascii="Arial" w:hAnsi="Arial"/>
          <w:sz w:val="22"/>
          <w:szCs w:val="22"/>
        </w:rPr>
      </w:pPr>
      <w:r>
        <w:rPr>
          <w:rFonts w:ascii="Arial" w:hAnsi="Arial"/>
          <w:sz w:val="22"/>
          <w:szCs w:val="22"/>
        </w:rPr>
        <w:tab/>
      </w:r>
      <w:r w:rsidR="00CF013E">
        <w:rPr>
          <w:rFonts w:ascii="Arial" w:hAnsi="Arial"/>
          <w:sz w:val="22"/>
          <w:szCs w:val="22"/>
        </w:rPr>
        <w:t>Estimating fair value for share-based payment transactions requires management to exercise judgement, and to apply assumptions, including as to the expected life of the share options, share price volatility and dividend yield.</w:t>
      </w:r>
    </w:p>
    <w:p w:rsidR="00CF013E" w:rsidRPr="00F675DA" w:rsidRDefault="00CF013E"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5</w:t>
      </w:r>
      <w:r w:rsidRPr="00F675DA">
        <w:rPr>
          <w:rFonts w:ascii="Arial" w:hAnsi="Arial" w:cs="Arial"/>
          <w:b/>
          <w:bCs/>
          <w:sz w:val="22"/>
          <w:szCs w:val="22"/>
        </w:rPr>
        <w:t>.</w:t>
      </w:r>
      <w:r>
        <w:rPr>
          <w:rFonts w:ascii="Arial" w:hAnsi="Arial" w:cs="Arial"/>
          <w:b/>
          <w:bCs/>
          <w:sz w:val="22"/>
          <w:szCs w:val="22"/>
        </w:rPr>
        <w:t>23</w:t>
      </w:r>
      <w:r w:rsidRPr="00F675DA">
        <w:rPr>
          <w:rFonts w:ascii="Arial" w:hAnsi="Arial" w:cs="Arial"/>
          <w:b/>
          <w:bCs/>
          <w:sz w:val="22"/>
          <w:szCs w:val="22"/>
        </w:rPr>
        <w:tab/>
      </w:r>
      <w:r>
        <w:rPr>
          <w:rFonts w:ascii="Arial" w:hAnsi="Arial" w:cs="Arial"/>
          <w:b/>
          <w:bCs/>
          <w:sz w:val="22"/>
          <w:szCs w:val="22"/>
        </w:rPr>
        <w:t>D</w:t>
      </w:r>
      <w:r w:rsidRPr="00F675DA">
        <w:rPr>
          <w:rFonts w:ascii="Arial" w:hAnsi="Arial" w:cs="Arial"/>
          <w:b/>
          <w:bCs/>
          <w:sz w:val="22"/>
          <w:szCs w:val="22"/>
        </w:rPr>
        <w:t>erivatives</w:t>
      </w:r>
    </w:p>
    <w:p w:rsidR="00CF013E" w:rsidRDefault="00CF013E" w:rsidP="00CF013E">
      <w:pPr>
        <w:spacing w:before="120" w:after="120" w:line="380" w:lineRule="exact"/>
        <w:ind w:left="540" w:hanging="540"/>
        <w:jc w:val="both"/>
        <w:rPr>
          <w:rFonts w:ascii="Arial" w:hAnsi="Arial" w:cs="Arial"/>
          <w:b/>
          <w:bCs/>
          <w:sz w:val="22"/>
          <w:szCs w:val="22"/>
        </w:rPr>
      </w:pPr>
      <w:r>
        <w:rPr>
          <w:rFonts w:ascii="Arial" w:hAnsi="Arial" w:cs="Arial"/>
          <w:b/>
          <w:bCs/>
          <w:sz w:val="22"/>
          <w:szCs w:val="22"/>
        </w:rPr>
        <w:tab/>
        <w:t>Futures contracts</w:t>
      </w:r>
    </w:p>
    <w:p w:rsidR="00CF013E" w:rsidRDefault="00CF013E" w:rsidP="00CF013E">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The subsidiary initially </w:t>
      </w:r>
      <w:proofErr w:type="spellStart"/>
      <w:r>
        <w:rPr>
          <w:rFonts w:ascii="Arial" w:hAnsi="Arial"/>
          <w:sz w:val="22"/>
          <w:szCs w:val="22"/>
        </w:rPr>
        <w:t>recognises</w:t>
      </w:r>
      <w:proofErr w:type="spellEnd"/>
      <w:r>
        <w:rPr>
          <w:rFonts w:ascii="Arial" w:hAnsi="Arial"/>
          <w:sz w:val="22"/>
          <w:szCs w:val="22"/>
        </w:rPr>
        <w:t xml:space="preserve"> future contracts at fair value. Obligations under derivatives business are regarded as the subsidiary's commitments. </w:t>
      </w:r>
      <w:r>
        <w:rPr>
          <w:rFonts w:ascii="Arial" w:hAnsi="Arial" w:cs="Arial"/>
          <w:sz w:val="22"/>
          <w:szCs w:val="22"/>
        </w:rPr>
        <w:t xml:space="preserve">Amounts pledged as securities for these derivatives are recorded as receivable at Thailand Clearing House. </w:t>
      </w:r>
      <w:r>
        <w:rPr>
          <w:rFonts w:ascii="Arial" w:hAnsi="Arial"/>
          <w:sz w:val="22"/>
          <w:szCs w:val="22"/>
        </w:rPr>
        <w:t xml:space="preserve">Subsequently, as at reporting date, the futures contracts are presented at their fair value, which calculated with reference to the </w:t>
      </w:r>
      <w:r>
        <w:rPr>
          <w:rFonts w:ascii="Arial" w:hAnsi="Arial" w:cs="Arial"/>
          <w:sz w:val="22"/>
          <w:szCs w:val="22"/>
        </w:rPr>
        <w:t xml:space="preserve">daily settlement </w:t>
      </w:r>
      <w:r>
        <w:rPr>
          <w:rFonts w:ascii="Arial" w:hAnsi="Arial"/>
          <w:sz w:val="22"/>
          <w:szCs w:val="22"/>
        </w:rPr>
        <w:t xml:space="preserve">prices quoted by Thailand Futures Exchange Public Company Limited on the last business day of the year. </w:t>
      </w:r>
      <w:proofErr w:type="spellStart"/>
      <w:r>
        <w:rPr>
          <w:rFonts w:ascii="Arial" w:hAnsi="Arial"/>
          <w:sz w:val="22"/>
          <w:szCs w:val="22"/>
        </w:rPr>
        <w:t>Unrealised</w:t>
      </w:r>
      <w:proofErr w:type="spellEnd"/>
      <w:r>
        <w:rPr>
          <w:rFonts w:ascii="Arial" w:hAnsi="Arial"/>
          <w:sz w:val="22"/>
          <w:szCs w:val="22"/>
        </w:rPr>
        <w:t xml:space="preserve"> gain or loss resulting from changes in the fair value is included in the profit or loss.</w:t>
      </w:r>
    </w:p>
    <w:p w:rsidR="00CF013E" w:rsidRDefault="00CF013E" w:rsidP="00CF013E">
      <w:pPr>
        <w:spacing w:before="120" w:after="120" w:line="380" w:lineRule="exact"/>
        <w:ind w:left="540"/>
        <w:jc w:val="both"/>
        <w:rPr>
          <w:rFonts w:ascii="Arial" w:hAnsi="Arial" w:cs="Arial"/>
          <w:b/>
          <w:bCs/>
          <w:sz w:val="22"/>
          <w:szCs w:val="22"/>
        </w:rPr>
      </w:pPr>
      <w:r>
        <w:rPr>
          <w:rFonts w:ascii="Arial" w:hAnsi="Arial" w:cs="Arial"/>
          <w:b/>
          <w:bCs/>
          <w:sz w:val="22"/>
          <w:szCs w:val="22"/>
        </w:rPr>
        <w:t>Options contracts</w:t>
      </w:r>
    </w:p>
    <w:p w:rsidR="00CF013E" w:rsidRDefault="00CF013E" w:rsidP="00CF013E">
      <w:pPr>
        <w:spacing w:before="120" w:after="120" w:line="380" w:lineRule="exact"/>
        <w:ind w:left="547"/>
        <w:jc w:val="both"/>
        <w:rPr>
          <w:rFonts w:ascii="Arial" w:hAnsi="Arial" w:cs="Arial"/>
          <w:sz w:val="22"/>
          <w:szCs w:val="22"/>
        </w:rPr>
      </w:pPr>
      <w:r>
        <w:rPr>
          <w:rFonts w:ascii="Arial" w:hAnsi="Arial"/>
          <w:sz w:val="22"/>
          <w:szCs w:val="22"/>
        </w:rPr>
        <w:t xml:space="preserve">The subsidiary initially </w:t>
      </w:r>
      <w:proofErr w:type="spellStart"/>
      <w:r>
        <w:rPr>
          <w:rFonts w:ascii="Arial" w:hAnsi="Arial"/>
          <w:sz w:val="22"/>
          <w:szCs w:val="22"/>
        </w:rPr>
        <w:t>recognises</w:t>
      </w:r>
      <w:proofErr w:type="spellEnd"/>
      <w:r>
        <w:rPr>
          <w:rFonts w:ascii="Arial" w:hAnsi="Arial"/>
          <w:sz w:val="22"/>
          <w:szCs w:val="22"/>
        </w:rPr>
        <w:t xml:space="preserve"> options contracts at fair value.</w:t>
      </w:r>
      <w:r>
        <w:rPr>
          <w:rFonts w:ascii="Arial" w:hAnsi="Arial" w:cs="Arial"/>
          <w:sz w:val="22"/>
          <w:szCs w:val="22"/>
        </w:rPr>
        <w:t xml:space="preserve"> The </w:t>
      </w:r>
      <w:r>
        <w:rPr>
          <w:rFonts w:ascii="Arial" w:hAnsi="Arial"/>
          <w:sz w:val="22"/>
          <w:szCs w:val="22"/>
        </w:rPr>
        <w:t xml:space="preserve">subsidiary </w:t>
      </w:r>
      <w:r>
        <w:rPr>
          <w:rFonts w:ascii="Arial" w:hAnsi="Arial" w:cs="Arial"/>
          <w:sz w:val="22"/>
          <w:szCs w:val="22"/>
        </w:rPr>
        <w:t xml:space="preserve">recorded the premium paid (long position) and the premium received (short position) under options contracts as at trade date as derivative assets and derivative liabilities, respectively. </w:t>
      </w:r>
      <w:r>
        <w:rPr>
          <w:rFonts w:ascii="Arial" w:hAnsi="Arial"/>
          <w:sz w:val="22"/>
          <w:szCs w:val="22"/>
        </w:rPr>
        <w:t xml:space="preserve">Subsequently, as at reporting date, the options contracts are presented at their fair value, which calculated with reference to the </w:t>
      </w:r>
      <w:r>
        <w:rPr>
          <w:rFonts w:ascii="Arial" w:hAnsi="Arial" w:cs="Arial"/>
          <w:sz w:val="22"/>
          <w:szCs w:val="22"/>
        </w:rPr>
        <w:t xml:space="preserve">daily settlement </w:t>
      </w:r>
      <w:r>
        <w:rPr>
          <w:rFonts w:ascii="Arial" w:hAnsi="Arial"/>
          <w:sz w:val="22"/>
          <w:szCs w:val="22"/>
        </w:rPr>
        <w:t xml:space="preserve">prices quoted by Thailand Futures Exchange Public Company Limited on the last business day of the year. </w:t>
      </w:r>
      <w:proofErr w:type="spellStart"/>
      <w:r>
        <w:rPr>
          <w:rFonts w:ascii="Arial" w:hAnsi="Arial"/>
          <w:sz w:val="22"/>
          <w:szCs w:val="22"/>
        </w:rPr>
        <w:t>Unrealised</w:t>
      </w:r>
      <w:proofErr w:type="spellEnd"/>
      <w:r>
        <w:rPr>
          <w:rFonts w:ascii="Arial" w:hAnsi="Arial"/>
          <w:sz w:val="22"/>
          <w:szCs w:val="22"/>
        </w:rPr>
        <w:t xml:space="preserve"> gain or loss resulting from changes in the fair value is included in the profit or loss.</w:t>
      </w:r>
    </w:p>
    <w:p w:rsidR="00CF013E" w:rsidRPr="00272D2F" w:rsidRDefault="00CF013E" w:rsidP="00CF013E">
      <w:pPr>
        <w:spacing w:before="120" w:after="120" w:line="380" w:lineRule="exact"/>
        <w:ind w:left="547"/>
        <w:jc w:val="thaiDistribute"/>
        <w:rPr>
          <w:rFonts w:ascii="Arial" w:hAnsi="Arial" w:cs="Arial"/>
          <w:b/>
          <w:bCs/>
          <w:sz w:val="22"/>
          <w:szCs w:val="22"/>
        </w:rPr>
      </w:pPr>
      <w:r w:rsidRPr="00272D2F">
        <w:rPr>
          <w:rFonts w:ascii="Arial" w:hAnsi="Arial" w:cs="Arial"/>
          <w:b/>
          <w:bCs/>
          <w:sz w:val="22"/>
          <w:szCs w:val="22"/>
        </w:rPr>
        <w:t>Forward exchange contracts</w:t>
      </w:r>
    </w:p>
    <w:p w:rsidR="00CF013E" w:rsidRDefault="00CF013E" w:rsidP="00CF013E">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t>F</w:t>
      </w:r>
      <w:r w:rsidRPr="00272D2F">
        <w:rPr>
          <w:rFonts w:ascii="Arial" w:hAnsi="Arial" w:cs="Arial"/>
          <w:sz w:val="22"/>
          <w:szCs w:val="22"/>
        </w:rPr>
        <w:t xml:space="preserve">orward contracts are </w:t>
      </w:r>
      <w:r>
        <w:rPr>
          <w:rFonts w:ascii="Arial" w:hAnsi="Arial" w:cs="Arial"/>
          <w:sz w:val="22"/>
          <w:szCs w:val="22"/>
        </w:rPr>
        <w:t xml:space="preserve">recorded at fair value. </w:t>
      </w:r>
      <w:proofErr w:type="spellStart"/>
      <w:r>
        <w:rPr>
          <w:rFonts w:ascii="Arial" w:hAnsi="Arial" w:cs="Arial"/>
          <w:sz w:val="22"/>
          <w:szCs w:val="22"/>
        </w:rPr>
        <w:t>Unrealised</w:t>
      </w:r>
      <w:proofErr w:type="spellEnd"/>
      <w:r>
        <w:rPr>
          <w:rFonts w:ascii="Arial" w:hAnsi="Arial" w:cs="Arial"/>
          <w:sz w:val="22"/>
          <w:szCs w:val="22"/>
        </w:rPr>
        <w:t xml:space="preserve"> gains or losses on revaluation are included in determining income</w:t>
      </w:r>
      <w:r w:rsidRPr="00272D2F">
        <w:rPr>
          <w:rFonts w:ascii="Arial" w:hAnsi="Arial" w:cs="Arial"/>
          <w:sz w:val="22"/>
          <w:szCs w:val="22"/>
        </w:rPr>
        <w:t>.</w:t>
      </w:r>
    </w:p>
    <w:p w:rsidR="00CF013E" w:rsidRPr="00077E70" w:rsidRDefault="00CF013E" w:rsidP="00CF013E">
      <w:pPr>
        <w:spacing w:before="120" w:after="120" w:line="380" w:lineRule="exact"/>
        <w:ind w:left="547" w:hanging="7"/>
        <w:jc w:val="thaiDistribute"/>
        <w:rPr>
          <w:rFonts w:ascii="Arial" w:hAnsi="Arial" w:cs="Browallia New"/>
          <w:sz w:val="22"/>
        </w:rPr>
      </w:pPr>
      <w:r w:rsidRPr="00410BA2">
        <w:rPr>
          <w:rFonts w:ascii="Arial" w:eastAsia="Arial" w:hAnsi="Arial" w:cs="Arial"/>
          <w:sz w:val="22"/>
          <w:szCs w:val="22"/>
        </w:rPr>
        <w:t>Derivatives are carried as financial assets when the fair value is positive and as financial liabilities when the fair value is negative</w:t>
      </w:r>
      <w:r>
        <w:rPr>
          <w:rFonts w:ascii="Arial" w:eastAsia="Arial" w:hAnsi="Arial" w:cs="Browallia New"/>
          <w:sz w:val="22"/>
        </w:rPr>
        <w:t>.</w:t>
      </w:r>
    </w:p>
    <w:p w:rsidR="00CF013E" w:rsidRDefault="00CF013E" w:rsidP="00CF013E">
      <w:pPr>
        <w:tabs>
          <w:tab w:val="left" w:pos="900"/>
        </w:tabs>
        <w:spacing w:before="120" w:after="120" w:line="380" w:lineRule="exact"/>
        <w:ind w:left="540" w:hanging="540"/>
        <w:jc w:val="both"/>
        <w:rPr>
          <w:rFonts w:ascii="Arial" w:hAnsi="Arial" w:cs="Arial"/>
          <w:b/>
          <w:bCs/>
          <w:sz w:val="22"/>
          <w:szCs w:val="22"/>
        </w:rPr>
      </w:pPr>
      <w:r w:rsidRPr="00D92093">
        <w:rPr>
          <w:rFonts w:ascii="Arial" w:hAnsi="Arial" w:cs="Arial"/>
          <w:b/>
          <w:bCs/>
          <w:sz w:val="22"/>
          <w:szCs w:val="22"/>
        </w:rPr>
        <w:t>5.2</w:t>
      </w:r>
      <w:r>
        <w:rPr>
          <w:rFonts w:ascii="Arial" w:hAnsi="Arial" w:cs="Arial"/>
          <w:b/>
          <w:bCs/>
          <w:sz w:val="22"/>
          <w:szCs w:val="22"/>
        </w:rPr>
        <w:t>4</w:t>
      </w:r>
      <w:r w:rsidRPr="00D92093">
        <w:rPr>
          <w:rFonts w:ascii="Arial" w:hAnsi="Arial" w:cs="Arial"/>
          <w:b/>
          <w:bCs/>
          <w:sz w:val="22"/>
          <w:szCs w:val="22"/>
        </w:rPr>
        <w:tab/>
        <w:t>Financial instruments</w:t>
      </w:r>
    </w:p>
    <w:p w:rsidR="00CF013E" w:rsidRDefault="00CF013E" w:rsidP="00CF013E">
      <w:pPr>
        <w:spacing w:before="120" w:after="120" w:line="380" w:lineRule="exact"/>
        <w:ind w:left="540" w:hanging="540"/>
        <w:jc w:val="both"/>
        <w:rPr>
          <w:rFonts w:ascii="Arial" w:hAnsi="Arial" w:cs="Arial"/>
          <w:sz w:val="22"/>
          <w:szCs w:val="22"/>
        </w:rPr>
      </w:pPr>
      <w:r>
        <w:rPr>
          <w:rFonts w:ascii="Arial" w:hAnsi="Arial" w:cs="Arial"/>
          <w:i/>
          <w:iCs/>
          <w:sz w:val="22"/>
          <w:szCs w:val="22"/>
        </w:rPr>
        <w:tab/>
      </w:r>
      <w:r w:rsidRPr="00D92093">
        <w:rPr>
          <w:rFonts w:ascii="Arial" w:hAnsi="Arial" w:cs="Arial"/>
          <w:i/>
          <w:iCs/>
          <w:sz w:val="22"/>
          <w:szCs w:val="22"/>
          <w:u w:val="single"/>
        </w:rPr>
        <w:t>Accounting policies adopted since 1 January 2020</w:t>
      </w:r>
    </w:p>
    <w:p w:rsidR="00CF013E" w:rsidRDefault="00CF013E" w:rsidP="00CF013E">
      <w:pPr>
        <w:spacing w:before="120" w:after="120" w:line="380" w:lineRule="exact"/>
        <w:ind w:left="540" w:hanging="540"/>
        <w:jc w:val="both"/>
        <w:rPr>
          <w:rFonts w:ascii="Arial" w:eastAsia="Arial Unicode MS" w:hAnsi="Arial" w:cs="Arial"/>
          <w:sz w:val="22"/>
          <w:szCs w:val="22"/>
        </w:rPr>
      </w:pPr>
      <w:r>
        <w:rPr>
          <w:rFonts w:ascii="Arial" w:hAnsi="Arial" w:cs="Arial"/>
          <w:b/>
          <w:bCs/>
          <w:sz w:val="22"/>
          <w:szCs w:val="22"/>
        </w:rPr>
        <w:tab/>
      </w: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w:t>
      </w:r>
    </w:p>
    <w:p w:rsidR="00F20299" w:rsidRDefault="00F20299">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CF013E" w:rsidRDefault="00CF013E" w:rsidP="00CF013E">
      <w:pPr>
        <w:spacing w:before="120" w:after="120" w:line="380" w:lineRule="exact"/>
        <w:ind w:left="540"/>
        <w:jc w:val="both"/>
        <w:rPr>
          <w:rFonts w:ascii="Arial" w:hAnsi="Arial" w:cs="Arial"/>
          <w:sz w:val="22"/>
          <w:szCs w:val="22"/>
        </w:rPr>
      </w:pPr>
      <w:r>
        <w:rPr>
          <w:rFonts w:ascii="Arial" w:hAnsi="Arial" w:cs="Arial"/>
          <w:b/>
          <w:bCs/>
          <w:sz w:val="22"/>
          <w:szCs w:val="22"/>
        </w:rPr>
        <w:t>Classification and measurement of financial assets</w:t>
      </w:r>
    </w:p>
    <w:p w:rsidR="00CF013E" w:rsidRPr="0098377A" w:rsidRDefault="00CF013E" w:rsidP="00CF013E">
      <w:pPr>
        <w:spacing w:before="120" w:after="120" w:line="380" w:lineRule="exact"/>
        <w:ind w:left="540" w:hanging="540"/>
        <w:jc w:val="both"/>
        <w:rPr>
          <w:rFonts w:ascii="Arial" w:hAnsi="Arial" w:cstheme="minorBidi"/>
          <w:sz w:val="22"/>
          <w:szCs w:val="22"/>
        </w:rPr>
      </w:pPr>
      <w:r>
        <w:rPr>
          <w:rFonts w:ascii="Arial" w:hAnsi="Arial" w:cs="Arial"/>
          <w:sz w:val="22"/>
          <w:szCs w:val="22"/>
        </w:rPr>
        <w:tab/>
      </w: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E16FEC">
        <w:rPr>
          <w:rFonts w:ascii="Arial" w:eastAsia="Arial Unicode MS" w:hAnsi="Arial" w:cs="Arial"/>
          <w:sz w:val="22"/>
          <w:szCs w:val="22"/>
        </w:rPr>
        <w:t>amortised</w:t>
      </w:r>
      <w:proofErr w:type="spellEnd"/>
      <w:r w:rsidRPr="00E16FEC">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16FEC">
        <w:rPr>
          <w:rFonts w:ascii="Arial" w:hAnsi="Arial" w:cs="Arial"/>
          <w:sz w:val="22"/>
          <w:szCs w:val="22"/>
        </w:rPr>
        <w:t>.</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b/>
          <w:bCs/>
          <w:i/>
          <w:iCs/>
          <w:sz w:val="22"/>
          <w:szCs w:val="22"/>
        </w:rPr>
      </w:pPr>
      <w:r w:rsidRPr="00E16FEC">
        <w:rPr>
          <w:rFonts w:ascii="Arial" w:eastAsia="Arial Unicode MS" w:hAnsi="Arial" w:cs="Arial"/>
          <w:b/>
          <w:bCs/>
          <w:i/>
          <w:iCs/>
          <w:sz w:val="22"/>
          <w:szCs w:val="22"/>
        </w:rPr>
        <w:t xml:space="preserve">Financial assets at </w:t>
      </w:r>
      <w:proofErr w:type="spellStart"/>
      <w:r w:rsidRPr="00E16FEC">
        <w:rPr>
          <w:rFonts w:ascii="Arial" w:eastAsia="Arial Unicode MS" w:hAnsi="Arial" w:cs="Arial"/>
          <w:b/>
          <w:bCs/>
          <w:i/>
          <w:iCs/>
          <w:sz w:val="22"/>
          <w:szCs w:val="22"/>
        </w:rPr>
        <w:t>amortised</w:t>
      </w:r>
      <w:proofErr w:type="spellEnd"/>
      <w:r w:rsidRPr="00E16FEC">
        <w:rPr>
          <w:rFonts w:ascii="Arial" w:eastAsia="Arial Unicode MS" w:hAnsi="Arial" w:cs="Arial"/>
          <w:b/>
          <w:bCs/>
          <w:i/>
          <w:iCs/>
          <w:sz w:val="22"/>
          <w:szCs w:val="22"/>
        </w:rPr>
        <w:t xml:space="preserve"> cost </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theme="minorBidi"/>
          <w:sz w:val="22"/>
          <w:szCs w:val="22"/>
        </w:rPr>
        <w:t xml:space="preserve">The Group measures financial assets at </w:t>
      </w:r>
      <w:proofErr w:type="spellStart"/>
      <w:r w:rsidRPr="00E16FEC">
        <w:rPr>
          <w:rFonts w:ascii="Arial" w:eastAsia="Arial Unicode MS" w:hAnsi="Arial" w:cstheme="minorBidi"/>
          <w:sz w:val="22"/>
          <w:szCs w:val="22"/>
        </w:rPr>
        <w:t>amortised</w:t>
      </w:r>
      <w:proofErr w:type="spellEnd"/>
      <w:r w:rsidRPr="00E16FEC">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CF013E" w:rsidRPr="00E16FEC" w:rsidRDefault="00CF013E" w:rsidP="00CF013E">
      <w:pPr>
        <w:spacing w:before="120" w:after="120" w:line="380" w:lineRule="exact"/>
        <w:ind w:left="540"/>
        <w:jc w:val="thaiDistribute"/>
        <w:textAlignment w:val="auto"/>
        <w:rPr>
          <w:rFonts w:ascii="Arial" w:hAnsi="Arial" w:cstheme="minorBidi"/>
          <w:sz w:val="22"/>
          <w:szCs w:val="22"/>
        </w:rPr>
      </w:pPr>
      <w:r w:rsidRPr="00E16FEC">
        <w:rPr>
          <w:rFonts w:ascii="Arial" w:hAnsi="Arial" w:cs="Arial"/>
          <w:sz w:val="22"/>
          <w:szCs w:val="22"/>
        </w:rPr>
        <w:t xml:space="preserve">These financial assets are initially measured at fair value on trade date and are subsequently measured at </w:t>
      </w:r>
      <w:proofErr w:type="spellStart"/>
      <w:r w:rsidRPr="00E16FEC">
        <w:rPr>
          <w:rFonts w:ascii="Arial" w:hAnsi="Arial" w:cs="Arial"/>
          <w:sz w:val="22"/>
          <w:szCs w:val="22"/>
        </w:rPr>
        <w:t>amortised</w:t>
      </w:r>
      <w:proofErr w:type="spellEnd"/>
      <w:r w:rsidRPr="00E16FEC">
        <w:rPr>
          <w:rFonts w:ascii="Arial" w:hAnsi="Arial" w:cs="Arial"/>
          <w:sz w:val="22"/>
          <w:szCs w:val="22"/>
        </w:rPr>
        <w:t xml:space="preserve"> cost and are subject to impairment (if any).</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 xml:space="preserve">Financial assets at </w:t>
      </w:r>
      <w:proofErr w:type="spellStart"/>
      <w:r w:rsidRPr="00E16FEC">
        <w:rPr>
          <w:rFonts w:ascii="Arial" w:eastAsia="Arial Unicode MS" w:hAnsi="Arial" w:cs="Arial"/>
          <w:sz w:val="22"/>
          <w:szCs w:val="22"/>
        </w:rPr>
        <w:t>amortised</w:t>
      </w:r>
      <w:proofErr w:type="spellEnd"/>
      <w:r w:rsidRPr="00E16FE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in profit or loss when the asset is </w:t>
      </w:r>
      <w:proofErr w:type="spellStart"/>
      <w:r w:rsidRPr="00E16FEC">
        <w:rPr>
          <w:rFonts w:ascii="Arial" w:eastAsia="Arial Unicode MS" w:hAnsi="Arial" w:cs="Arial"/>
          <w:sz w:val="22"/>
          <w:szCs w:val="22"/>
        </w:rPr>
        <w:t>derecognised</w:t>
      </w:r>
      <w:proofErr w:type="spellEnd"/>
      <w:r w:rsidRPr="00E16FEC">
        <w:rPr>
          <w:rFonts w:ascii="Arial" w:eastAsia="Arial Unicode MS" w:hAnsi="Arial" w:cs="Arial"/>
          <w:sz w:val="22"/>
          <w:szCs w:val="22"/>
        </w:rPr>
        <w:t>, modified or impaired.</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b/>
          <w:bCs/>
          <w:i/>
          <w:iCs/>
          <w:sz w:val="22"/>
          <w:szCs w:val="22"/>
        </w:rPr>
      </w:pPr>
      <w:r w:rsidRPr="00E16FEC">
        <w:rPr>
          <w:rFonts w:ascii="Arial" w:eastAsia="Arial Unicode MS" w:hAnsi="Arial" w:cs="Arial"/>
          <w:b/>
          <w:bCs/>
          <w:i/>
          <w:iCs/>
          <w:sz w:val="22"/>
          <w:szCs w:val="22"/>
        </w:rPr>
        <w:t>Financial</w:t>
      </w:r>
      <w:r w:rsidRPr="00E16FEC">
        <w:rPr>
          <w:rFonts w:ascii="Arial" w:eastAsia="Arial" w:hAnsi="Arial" w:cs="Arial"/>
          <w:b/>
          <w:bCs/>
          <w:i/>
          <w:iCs/>
          <w:sz w:val="22"/>
          <w:szCs w:val="22"/>
        </w:rPr>
        <w:t xml:space="preserve"> assets at FVOCI </w:t>
      </w:r>
      <w:r w:rsidRPr="00E16FEC">
        <w:rPr>
          <w:rFonts w:ascii="Arial" w:eastAsia="Arial Unicode MS" w:hAnsi="Arial" w:cstheme="minorBidi"/>
          <w:b/>
          <w:bCs/>
          <w:i/>
          <w:iCs/>
          <w:sz w:val="22"/>
          <w:szCs w:val="22"/>
        </w:rPr>
        <w:t>(debt instruments)</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theme="minorBidi"/>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w:hAnsi="Arial" w:cs="Arial"/>
          <w:sz w:val="22"/>
          <w:szCs w:val="22"/>
        </w:rPr>
        <w:t xml:space="preserve">Interest </w:t>
      </w:r>
      <w:r w:rsidRPr="00E16FEC">
        <w:rPr>
          <w:rFonts w:ascii="Arial" w:eastAsia="Arial Unicode MS" w:hAnsi="Arial" w:cstheme="minorBidi"/>
          <w:sz w:val="22"/>
          <w:szCs w:val="22"/>
        </w:rPr>
        <w:t>income</w:t>
      </w:r>
      <w:r w:rsidRPr="00E16FEC">
        <w:rPr>
          <w:rFonts w:ascii="Arial" w:eastAsia="Arial" w:hAnsi="Arial" w:cs="Arial"/>
          <w:sz w:val="22"/>
          <w:szCs w:val="22"/>
        </w:rPr>
        <w:t xml:space="preserve">, foreign exchange revaluation and impairment losses or reversals are </w:t>
      </w:r>
      <w:proofErr w:type="spellStart"/>
      <w:r w:rsidRPr="00E16FEC">
        <w:rPr>
          <w:rFonts w:ascii="Arial" w:eastAsia="Arial" w:hAnsi="Arial" w:cs="Arial"/>
          <w:sz w:val="22"/>
          <w:szCs w:val="22"/>
        </w:rPr>
        <w:t>recognised</w:t>
      </w:r>
      <w:proofErr w:type="spellEnd"/>
      <w:r w:rsidRPr="00E16FEC">
        <w:rPr>
          <w:rFonts w:ascii="Arial" w:eastAsia="Arial" w:hAnsi="Arial" w:cs="Arial"/>
          <w:sz w:val="22"/>
          <w:szCs w:val="22"/>
        </w:rPr>
        <w:t xml:space="preserve"> in profit or loss and </w:t>
      </w:r>
      <w:bookmarkStart w:id="9" w:name="_Hlk55305596"/>
      <w:r w:rsidRPr="00E16FEC">
        <w:rPr>
          <w:rFonts w:ascii="Arial" w:eastAsia="Arial" w:hAnsi="Arial" w:cs="Arial"/>
          <w:sz w:val="22"/>
          <w:szCs w:val="22"/>
        </w:rPr>
        <w:t xml:space="preserve">computed in the same manner as for financial assets measured at </w:t>
      </w:r>
      <w:proofErr w:type="spellStart"/>
      <w:r w:rsidRPr="00E16FEC">
        <w:rPr>
          <w:rFonts w:ascii="Arial" w:eastAsia="Arial" w:hAnsi="Arial" w:cs="Arial"/>
          <w:sz w:val="22"/>
          <w:szCs w:val="22"/>
        </w:rPr>
        <w:t>amortised</w:t>
      </w:r>
      <w:proofErr w:type="spellEnd"/>
      <w:r w:rsidRPr="00E16FEC">
        <w:rPr>
          <w:rFonts w:ascii="Arial" w:eastAsia="Arial" w:hAnsi="Arial" w:cs="Arial"/>
          <w:sz w:val="22"/>
          <w:szCs w:val="22"/>
        </w:rPr>
        <w:t xml:space="preserve"> cost</w:t>
      </w:r>
      <w:bookmarkEnd w:id="9"/>
      <w:r w:rsidRPr="00E16FEC">
        <w:rPr>
          <w:rFonts w:ascii="Arial" w:eastAsia="Arial" w:hAnsi="Arial" w:cs="Arial"/>
          <w:sz w:val="22"/>
          <w:szCs w:val="22"/>
        </w:rPr>
        <w:t xml:space="preserve">. The remaining fair value changes are </w:t>
      </w:r>
      <w:proofErr w:type="spellStart"/>
      <w:r w:rsidRPr="00E16FEC">
        <w:rPr>
          <w:rFonts w:ascii="Arial" w:eastAsia="Arial" w:hAnsi="Arial" w:cs="Arial"/>
          <w:sz w:val="22"/>
          <w:szCs w:val="22"/>
        </w:rPr>
        <w:t>recognised</w:t>
      </w:r>
      <w:proofErr w:type="spellEnd"/>
      <w:r w:rsidRPr="00E16FEC">
        <w:rPr>
          <w:rFonts w:ascii="Arial" w:eastAsia="Arial" w:hAnsi="Arial" w:cs="Arial"/>
          <w:sz w:val="22"/>
          <w:szCs w:val="22"/>
        </w:rPr>
        <w:t xml:space="preserve"> in other comprehensive income. Upon derecognition, the cumulative fair value change </w:t>
      </w:r>
      <w:proofErr w:type="spellStart"/>
      <w:r w:rsidRPr="00E16FEC">
        <w:rPr>
          <w:rFonts w:ascii="Arial" w:eastAsia="Arial" w:hAnsi="Arial" w:cs="Arial"/>
          <w:sz w:val="22"/>
          <w:szCs w:val="22"/>
        </w:rPr>
        <w:t>recognised</w:t>
      </w:r>
      <w:proofErr w:type="spellEnd"/>
      <w:r w:rsidRPr="00E16FEC">
        <w:rPr>
          <w:rFonts w:ascii="Arial" w:eastAsia="Arial" w:hAnsi="Arial" w:cs="Arial"/>
          <w:sz w:val="22"/>
          <w:szCs w:val="22"/>
        </w:rPr>
        <w:t xml:space="preserve"> in other comprehensive income is recycled to profit or loss.</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b/>
          <w:bCs/>
          <w:i/>
          <w:iCs/>
          <w:sz w:val="22"/>
          <w:szCs w:val="22"/>
        </w:rPr>
        <w:t>Financial</w:t>
      </w:r>
      <w:r w:rsidRPr="00E16FEC">
        <w:rPr>
          <w:rFonts w:ascii="Arial" w:eastAsia="Arial" w:hAnsi="Arial" w:cs="Arial"/>
          <w:b/>
          <w:bCs/>
          <w:i/>
          <w:iCs/>
          <w:sz w:val="22"/>
          <w:szCs w:val="22"/>
        </w:rPr>
        <w:t xml:space="preserve"> assets </w:t>
      </w:r>
      <w:r w:rsidRPr="00E16FEC">
        <w:rPr>
          <w:rFonts w:ascii="Arial" w:eastAsia="Arial Unicode MS" w:hAnsi="Arial" w:cs="Arial"/>
          <w:b/>
          <w:bCs/>
          <w:i/>
          <w:iCs/>
          <w:sz w:val="22"/>
          <w:szCs w:val="22"/>
        </w:rPr>
        <w:t>designated</w:t>
      </w:r>
      <w:r w:rsidRPr="00E16FEC">
        <w:rPr>
          <w:rFonts w:ascii="Arial" w:eastAsia="Arial" w:hAnsi="Arial" w:cs="Arial"/>
          <w:b/>
          <w:bCs/>
          <w:i/>
          <w:iCs/>
          <w:sz w:val="22"/>
          <w:szCs w:val="22"/>
        </w:rPr>
        <w:t xml:space="preserve"> at FVOCI </w:t>
      </w:r>
      <w:r w:rsidRPr="00E16FEC">
        <w:rPr>
          <w:rFonts w:ascii="Arial" w:eastAsia="Arial Unicode MS" w:hAnsi="Arial" w:cstheme="minorBidi"/>
          <w:b/>
          <w:bCs/>
          <w:i/>
          <w:iCs/>
          <w:sz w:val="22"/>
          <w:szCs w:val="22"/>
        </w:rPr>
        <w:t>(equity instruments)</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Upon initial recognition, the Group can elect to irrevocably classify its equity investments</w:t>
      </w:r>
      <w:r w:rsidRPr="00E16FEC">
        <w:rPr>
          <w:rFonts w:ascii="Arial" w:eastAsia="Arial Unicode MS" w:hAnsi="Arial" w:cstheme="minorBidi" w:hint="cs"/>
          <w:sz w:val="22"/>
          <w:szCs w:val="22"/>
          <w:cs/>
        </w:rPr>
        <w:t xml:space="preserve"> </w:t>
      </w:r>
      <w:r w:rsidRPr="00E16FEC">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Gains and losses</w:t>
      </w:r>
      <w:r w:rsidRPr="00E16FEC">
        <w:rPr>
          <w:rFonts w:ascii="Arial" w:eastAsia="Arial Unicode MS" w:hAnsi="Arial" w:cstheme="minorBidi" w:hint="cs"/>
          <w:sz w:val="22"/>
          <w:szCs w:val="22"/>
          <w:cs/>
        </w:rPr>
        <w:t xml:space="preserv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in other comprehensive income on these financial assets are never recycled to profit or loss. </w:t>
      </w:r>
    </w:p>
    <w:p w:rsidR="00F20299" w:rsidRDefault="00F20299">
      <w:pPr>
        <w:widowControl/>
        <w:overflowPunct/>
        <w:autoSpaceDE/>
        <w:autoSpaceDN/>
        <w:adjustRightInd/>
        <w:spacing w:before="100" w:after="100" w:line="380" w:lineRule="exact"/>
        <w:ind w:right="-43"/>
        <w:jc w:val="both"/>
        <w:textAlignment w:val="auto"/>
        <w:rPr>
          <w:rFonts w:ascii="Arial" w:eastAsia="Arial Unicode MS" w:hAnsi="Arial" w:cs="Arial"/>
          <w:sz w:val="22"/>
          <w:szCs w:val="22"/>
        </w:rPr>
      </w:pPr>
      <w:r>
        <w:rPr>
          <w:rFonts w:ascii="Arial" w:eastAsia="Arial Unicode MS" w:hAnsi="Arial" w:cs="Arial"/>
          <w:sz w:val="22"/>
          <w:szCs w:val="22"/>
        </w:rPr>
        <w:br w:type="page"/>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 xml:space="preserve">Dividends are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as gains (losses) and return on financial instruments in profit or loss, except when the dividends clearly represent a recovery of part of the cost of the financial asset, in which case, the gains are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in other comprehensive income. </w:t>
      </w:r>
    </w:p>
    <w:p w:rsidR="00CF013E" w:rsidRPr="0098377A" w:rsidRDefault="00CF013E" w:rsidP="00CF013E">
      <w:pPr>
        <w:spacing w:before="120" w:after="120" w:line="380" w:lineRule="exact"/>
        <w:ind w:left="540"/>
        <w:jc w:val="thaiDistribute"/>
        <w:textAlignment w:val="auto"/>
        <w:rPr>
          <w:rFonts w:ascii="Arial" w:eastAsia="Arial Unicode MS" w:hAnsi="Arial" w:cs="Arial"/>
          <w:sz w:val="22"/>
          <w:szCs w:val="22"/>
        </w:rPr>
      </w:pPr>
      <w:r w:rsidRPr="00E16FEC">
        <w:rPr>
          <w:rFonts w:ascii="Arial" w:eastAsia="Arial Unicode MS" w:hAnsi="Arial" w:cs="Arial"/>
          <w:sz w:val="22"/>
          <w:szCs w:val="22"/>
        </w:rPr>
        <w:t>Equity instruments designated at FVOCI are not subject to impairment assessment.</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b/>
          <w:bCs/>
          <w:i/>
          <w:iCs/>
          <w:sz w:val="22"/>
          <w:szCs w:val="22"/>
        </w:rPr>
      </w:pPr>
      <w:r w:rsidRPr="00E16FEC">
        <w:rPr>
          <w:rFonts w:ascii="Arial" w:eastAsia="Arial Unicode MS" w:hAnsi="Arial" w:cs="Arial"/>
          <w:b/>
          <w:bCs/>
          <w:i/>
          <w:iCs/>
          <w:sz w:val="22"/>
          <w:szCs w:val="22"/>
        </w:rPr>
        <w:t>Financial assets at FVTPL</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in profit or loss.</w:t>
      </w:r>
    </w:p>
    <w:p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cs/>
        </w:rPr>
      </w:pPr>
      <w:r w:rsidRPr="00E16FEC">
        <w:rPr>
          <w:rFonts w:ascii="Arial" w:eastAsia="Arial Unicode MS" w:hAnsi="Arial" w:cs="Arial"/>
          <w:sz w:val="22"/>
          <w:szCs w:val="22"/>
        </w:rPr>
        <w:t>These financial assets</w:t>
      </w:r>
      <w:r w:rsidRPr="00E16FEC">
        <w:rPr>
          <w:rFonts w:ascii="Arial" w:eastAsia="Arial Unicode MS" w:hAnsi="Arial" w:cstheme="minorBidi" w:hint="cs"/>
          <w:sz w:val="22"/>
          <w:szCs w:val="22"/>
          <w:cs/>
        </w:rPr>
        <w:t xml:space="preserve"> </w:t>
      </w:r>
      <w:r w:rsidRPr="00E16FEC">
        <w:rPr>
          <w:rFonts w:ascii="Arial" w:eastAsia="Arial Unicode MS" w:hAnsi="Arial" w:cstheme="minorBidi"/>
          <w:sz w:val="22"/>
          <w:szCs w:val="22"/>
        </w:rPr>
        <w:t xml:space="preserve">include derivatives, security investments held for trading, equity investments </w:t>
      </w:r>
      <w:r w:rsidRPr="00E16FEC">
        <w:rPr>
          <w:rFonts w:ascii="Arial" w:eastAsia="Arial Unicode MS" w:hAnsi="Arial" w:cs="Arial"/>
          <w:sz w:val="22"/>
          <w:szCs w:val="22"/>
        </w:rPr>
        <w:t xml:space="preserve">which the Group has not irrevocably elected to classify at FVOCI </w:t>
      </w:r>
      <w:r w:rsidRPr="00E16FEC">
        <w:rPr>
          <w:rFonts w:ascii="Arial" w:eastAsia="Arial Unicode MS" w:hAnsi="Arial" w:cstheme="minorBidi"/>
          <w:sz w:val="22"/>
          <w:szCs w:val="22"/>
        </w:rPr>
        <w:t xml:space="preserve">and </w:t>
      </w:r>
      <w:r w:rsidRPr="00E16FEC">
        <w:rPr>
          <w:rFonts w:ascii="Arial" w:eastAsia="Arial Unicode MS" w:hAnsi="Arial" w:cs="Arial"/>
          <w:sz w:val="22"/>
          <w:szCs w:val="22"/>
        </w:rPr>
        <w:t>financial assets with cash flows that are not solely payments of principal and interest.</w:t>
      </w:r>
    </w:p>
    <w:p w:rsidR="00CF013E" w:rsidRPr="00A803C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 xml:space="preserve">Dividends on listed equity investments are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as gains (losses) and return on financia</w:t>
      </w:r>
      <w:r w:rsidRPr="00A803CC">
        <w:rPr>
          <w:rFonts w:ascii="Arial" w:eastAsia="Arial Unicode MS" w:hAnsi="Arial" w:cs="Arial"/>
          <w:sz w:val="22"/>
          <w:szCs w:val="22"/>
        </w:rPr>
        <w:t xml:space="preserve">l instruments in profit or loss. </w:t>
      </w:r>
    </w:p>
    <w:p w:rsidR="00CF013E" w:rsidRDefault="00CF013E" w:rsidP="00CF013E">
      <w:pPr>
        <w:spacing w:before="120" w:after="120" w:line="380" w:lineRule="exact"/>
        <w:ind w:left="540" w:hanging="540"/>
        <w:jc w:val="thaiDistribute"/>
        <w:rPr>
          <w:rFonts w:ascii="Arial" w:hAnsi="Arial" w:cs="Arial"/>
          <w:sz w:val="22"/>
          <w:szCs w:val="22"/>
        </w:rPr>
      </w:pPr>
      <w:r w:rsidRPr="00A803CC">
        <w:rPr>
          <w:rFonts w:ascii="Arial" w:hAnsi="Arial" w:cs="Arial"/>
          <w:sz w:val="22"/>
          <w:szCs w:val="22"/>
        </w:rPr>
        <w:tab/>
      </w:r>
      <w:r w:rsidRPr="00A803CC">
        <w:rPr>
          <w:rFonts w:ascii="Arial" w:eastAsia="Arial Unicode MS" w:hAnsi="Arial" w:cs="Arial"/>
          <w:b/>
          <w:bCs/>
          <w:sz w:val="22"/>
          <w:szCs w:val="22"/>
        </w:rPr>
        <w:t>Classification and measurement of financial liabilities</w:t>
      </w:r>
    </w:p>
    <w:p w:rsidR="00CF013E"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w:t>
      </w:r>
      <w:r w:rsidRPr="00BA3C22">
        <w:rPr>
          <w:rFonts w:ascii="Arial" w:eastAsia="Arial Unicode MS" w:hAnsi="Arial" w:cs="Arial"/>
          <w:sz w:val="22"/>
          <w:szCs w:val="22"/>
        </w:rPr>
        <w:t>securities borrowing and lending payables, and derivative (losses) are measured at fair value through profit or loss</w:t>
      </w:r>
      <w:r>
        <w:rPr>
          <w:rFonts w:ascii="Arial" w:eastAsia="Arial Unicode MS" w:hAnsi="Arial" w:cs="Arial"/>
          <w:sz w:val="22"/>
          <w:szCs w:val="22"/>
        </w:rPr>
        <w:t>.</w:t>
      </w:r>
      <w:r w:rsidRPr="007E7645">
        <w:rPr>
          <w:rFonts w:ascii="Arial" w:eastAsia="Arial Unicode MS" w:hAnsi="Arial" w:cs="Arial"/>
          <w:sz w:val="22"/>
          <w:szCs w:val="22"/>
        </w:rPr>
        <w:t xml:space="preserve"> </w:t>
      </w:r>
      <w:r>
        <w:rPr>
          <w:rFonts w:ascii="Arial" w:eastAsia="Arial Unicode MS" w:hAnsi="Arial" w:cs="Arial"/>
          <w:sz w:val="22"/>
          <w:szCs w:val="22"/>
        </w:rPr>
        <w:t>A</w:t>
      </w:r>
      <w:r w:rsidRPr="007E7645">
        <w:rPr>
          <w:rFonts w:ascii="Arial" w:eastAsia="Arial Unicode MS" w:hAnsi="Arial" w:cs="Arial"/>
          <w:sz w:val="22"/>
          <w:szCs w:val="22"/>
        </w:rPr>
        <w:t xml:space="preserve">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through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process. In determining </w:t>
      </w:r>
      <w:proofErr w:type="spellStart"/>
      <w:r w:rsidRPr="00B91AFF">
        <w:rPr>
          <w:rFonts w:ascii="Arial" w:eastAsia="Arial Unicode MS" w:hAnsi="Arial" w:cstheme="minorBidi"/>
          <w:sz w:val="22"/>
          <w:szCs w:val="22"/>
        </w:rPr>
        <w:t>amortised</w:t>
      </w:r>
      <w:proofErr w:type="spellEnd"/>
      <w:r w:rsidRPr="00B91AFF">
        <w:rPr>
          <w:rFonts w:ascii="Arial" w:eastAsia="Arial Unicode MS" w:hAnsi="Arial" w:cstheme="minorBidi"/>
          <w:sz w:val="22"/>
          <w:szCs w:val="22"/>
        </w:rPr>
        <w:t xml:space="preserve"> cost</w:t>
      </w:r>
      <w:r w:rsidRPr="007E7645">
        <w:rPr>
          <w:rFonts w:ascii="Arial" w:eastAsia="Arial Unicode MS" w:hAnsi="Arial" w:cstheme="minorBidi"/>
          <w:sz w:val="22"/>
          <w:szCs w:val="22"/>
        </w:rPr>
        <w:t xml:space="preserve">, the Group </w:t>
      </w:r>
      <w:proofErr w:type="gramStart"/>
      <w:r w:rsidRPr="007E7645">
        <w:rPr>
          <w:rFonts w:ascii="Arial" w:eastAsia="Arial Unicode MS" w:hAnsi="Arial" w:cstheme="minorBidi"/>
          <w:sz w:val="22"/>
          <w:szCs w:val="22"/>
        </w:rPr>
        <w:t>takes into account</w:t>
      </w:r>
      <w:proofErr w:type="gramEnd"/>
      <w:r w:rsidRPr="007E7645">
        <w:rPr>
          <w:rFonts w:ascii="Arial" w:eastAsia="Arial Unicode MS" w:hAnsi="Arial" w:cstheme="minorBidi"/>
          <w:sz w:val="22"/>
          <w:szCs w:val="22"/>
        </w:rPr>
        <w:t xml:space="preserve"> any </w:t>
      </w:r>
      <w:r w:rsidRPr="00BA3C22">
        <w:rPr>
          <w:rFonts w:ascii="Arial" w:eastAsia="Arial Unicode MS" w:hAnsi="Arial" w:cstheme="minorBidi"/>
          <w:sz w:val="22"/>
          <w:szCs w:val="22"/>
        </w:rPr>
        <w:t>discounts or premiums on acquisition and</w:t>
      </w:r>
      <w:r w:rsidRPr="007E7645">
        <w:rPr>
          <w:rFonts w:ascii="Arial" w:eastAsia="Arial Unicode MS" w:hAnsi="Arial" w:cstheme="minorBidi"/>
          <w:sz w:val="22"/>
          <w:szCs w:val="22"/>
        </w:rPr>
        <w:t xml:space="preserve"> fees or costs that are an integral part of the EIR.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BA3C22">
        <w:rPr>
          <w:rFonts w:ascii="Arial" w:eastAsia="Arial Unicode MS" w:hAnsi="Arial" w:cstheme="minorBidi"/>
          <w:sz w:val="22"/>
          <w:szCs w:val="22"/>
        </w:rPr>
        <w:t xml:space="preserve"> </w:t>
      </w:r>
    </w:p>
    <w:p w:rsidR="00CF013E" w:rsidRPr="00BA3C22" w:rsidRDefault="00CF013E" w:rsidP="00CF013E">
      <w:pPr>
        <w:spacing w:before="120" w:after="120" w:line="380" w:lineRule="exact"/>
        <w:ind w:left="540"/>
        <w:jc w:val="thaiDistribute"/>
        <w:rPr>
          <w:rFonts w:ascii="Arial" w:eastAsia="Arial Unicode MS" w:hAnsi="Arial" w:cstheme="minorBidi"/>
          <w:sz w:val="22"/>
          <w:szCs w:val="22"/>
        </w:rPr>
      </w:pPr>
      <w:r w:rsidRPr="00BA3C22">
        <w:rPr>
          <w:rFonts w:ascii="Arial" w:eastAsia="Arial Unicode MS" w:hAnsi="Arial" w:cstheme="minorBidi"/>
          <w:sz w:val="22"/>
          <w:szCs w:val="22"/>
        </w:rPr>
        <w:t>The Group may elect to measure financial liabilities at FVTPL if doing so eliminates, or significantly reduces a recognition inconsistency (sometimes referred to as an accounting mismatch.</w:t>
      </w:r>
    </w:p>
    <w:p w:rsidR="00CF013E" w:rsidRDefault="00CF013E" w:rsidP="00CF013E">
      <w:pPr>
        <w:spacing w:before="120" w:after="120" w:line="380" w:lineRule="exact"/>
        <w:ind w:left="547"/>
        <w:jc w:val="thaiDistribute"/>
        <w:rPr>
          <w:rFonts w:ascii="Arial" w:hAnsi="Arial"/>
          <w:b/>
          <w:bCs/>
          <w:sz w:val="22"/>
          <w:szCs w:val="22"/>
        </w:rPr>
      </w:pPr>
      <w:r>
        <w:rPr>
          <w:rFonts w:ascii="Arial" w:hAnsi="Arial"/>
          <w:b/>
          <w:bCs/>
          <w:sz w:val="22"/>
          <w:szCs w:val="22"/>
        </w:rPr>
        <w:t xml:space="preserve">Changes in conditions of financial instruments which are not measured at fair value </w:t>
      </w:r>
    </w:p>
    <w:p w:rsidR="00CF013E" w:rsidRPr="00BA3C22" w:rsidRDefault="00CF013E" w:rsidP="00CF013E">
      <w:pPr>
        <w:spacing w:before="120" w:after="120" w:line="380" w:lineRule="exact"/>
        <w:ind w:left="547"/>
        <w:jc w:val="thaiDistribute"/>
        <w:rPr>
          <w:rFonts w:ascii="Arial" w:eastAsia="Arial Unicode MS" w:hAnsi="Arial" w:cs="Arial"/>
          <w:b/>
          <w:bCs/>
          <w:i/>
          <w:iCs/>
          <w:sz w:val="22"/>
          <w:szCs w:val="22"/>
        </w:rPr>
      </w:pPr>
      <w:r w:rsidRPr="00BA3C22">
        <w:rPr>
          <w:rFonts w:ascii="Arial" w:eastAsia="Arial Unicode MS" w:hAnsi="Arial" w:cs="Arial"/>
          <w:b/>
          <w:bCs/>
          <w:i/>
          <w:iCs/>
          <w:sz w:val="22"/>
          <w:szCs w:val="22"/>
        </w:rPr>
        <w:t>Financial assets</w:t>
      </w:r>
    </w:p>
    <w:p w:rsidR="00CF013E" w:rsidRDefault="00CF013E" w:rsidP="00CF013E">
      <w:pPr>
        <w:spacing w:before="120" w:after="120" w:line="380" w:lineRule="exact"/>
        <w:ind w:left="547"/>
        <w:jc w:val="thaiDistribute"/>
        <w:rPr>
          <w:rFonts w:ascii="Arial" w:hAnsi="Arial"/>
          <w:sz w:val="22"/>
          <w:szCs w:val="22"/>
        </w:rPr>
      </w:pPr>
      <w:r>
        <w:rPr>
          <w:rFonts w:ascii="Arial" w:hAnsi="Arial"/>
          <w:sz w:val="22"/>
          <w:szCs w:val="22"/>
        </w:rPr>
        <w:t>If there is a change in conditions of financial instruments and the Group estimates that cash flows of the financial assets significantly change, the</w:t>
      </w:r>
      <w:r>
        <w:rPr>
          <w:rFonts w:ascii="Arial" w:hAnsi="Arial" w:hint="cs"/>
          <w:sz w:val="22"/>
          <w:szCs w:val="22"/>
          <w:cs/>
        </w:rPr>
        <w:t xml:space="preserve"> </w:t>
      </w:r>
      <w:r>
        <w:rPr>
          <w:rFonts w:ascii="Arial" w:hAnsi="Arial"/>
          <w:sz w:val="22"/>
          <w:szCs w:val="22"/>
        </w:rPr>
        <w:t xml:space="preserve">former financial assets will be </w:t>
      </w:r>
      <w:proofErr w:type="spellStart"/>
      <w:r>
        <w:rPr>
          <w:rFonts w:ascii="Arial" w:hAnsi="Arial"/>
          <w:sz w:val="22"/>
          <w:szCs w:val="22"/>
        </w:rPr>
        <w:t>derecognised</w:t>
      </w:r>
      <w:proofErr w:type="spellEnd"/>
      <w:r>
        <w:rPr>
          <w:rFonts w:ascii="Arial" w:hAnsi="Arial"/>
          <w:sz w:val="22"/>
          <w:szCs w:val="22"/>
        </w:rPr>
        <w:t xml:space="preserve"> and reverted to be recorded at fair value. The difference of those book values is recorded in profit or loss as a part of loss on impairment.</w:t>
      </w:r>
    </w:p>
    <w:p w:rsidR="00CF013E" w:rsidRDefault="00CF013E" w:rsidP="00CF013E">
      <w:pPr>
        <w:spacing w:before="120" w:after="120" w:line="380" w:lineRule="exact"/>
        <w:ind w:left="547"/>
        <w:jc w:val="thaiDistribute"/>
        <w:rPr>
          <w:rFonts w:ascii="Arial" w:hAnsi="Arial"/>
          <w:sz w:val="22"/>
          <w:szCs w:val="22"/>
          <w:cs/>
        </w:rPr>
      </w:pPr>
      <w:r>
        <w:rPr>
          <w:rFonts w:ascii="Arial" w:hAnsi="Arial"/>
          <w:sz w:val="22"/>
          <w:szCs w:val="22"/>
        </w:rPr>
        <w:t>If the cash flows of financial assets have an insignificant change, the Group adjusts gross value of the financial assets and records the adjusted amount to profit (loss) on changes in contractual term in profit or loss which is a part of loss on impairment.</w:t>
      </w:r>
    </w:p>
    <w:p w:rsidR="00CF013E" w:rsidRPr="00BA3C22" w:rsidRDefault="00CF013E" w:rsidP="00CF013E">
      <w:pPr>
        <w:spacing w:before="120" w:after="120" w:line="380" w:lineRule="exact"/>
        <w:ind w:left="547"/>
        <w:jc w:val="thaiDistribute"/>
        <w:rPr>
          <w:rFonts w:ascii="Arial" w:eastAsia="Arial Unicode MS" w:hAnsi="Arial" w:cs="Arial"/>
          <w:b/>
          <w:bCs/>
          <w:i/>
          <w:iCs/>
          <w:sz w:val="22"/>
          <w:szCs w:val="22"/>
        </w:rPr>
      </w:pPr>
      <w:r w:rsidRPr="00BA3C22">
        <w:rPr>
          <w:rFonts w:ascii="Arial" w:eastAsia="Arial Unicode MS" w:hAnsi="Arial" w:cs="Arial"/>
          <w:b/>
          <w:bCs/>
          <w:i/>
          <w:iCs/>
          <w:sz w:val="22"/>
          <w:szCs w:val="22"/>
        </w:rPr>
        <w:t>Financial liabilities</w:t>
      </w:r>
    </w:p>
    <w:p w:rsidR="00CF013E" w:rsidRDefault="00CF013E" w:rsidP="00CF013E">
      <w:pPr>
        <w:spacing w:before="120" w:after="120" w:line="380" w:lineRule="exact"/>
        <w:ind w:left="547"/>
        <w:jc w:val="thaiDistribute"/>
        <w:rPr>
          <w:rFonts w:ascii="Arial" w:hAnsi="Arial"/>
          <w:sz w:val="22"/>
          <w:szCs w:val="22"/>
        </w:rPr>
      </w:pPr>
      <w:r>
        <w:rPr>
          <w:rFonts w:ascii="Arial" w:hAnsi="Arial"/>
          <w:sz w:val="22"/>
          <w:szCs w:val="22"/>
        </w:rPr>
        <w:t xml:space="preserve">The Group </w:t>
      </w:r>
      <w:proofErr w:type="spellStart"/>
      <w:r>
        <w:rPr>
          <w:rFonts w:ascii="Arial" w:hAnsi="Arial"/>
          <w:sz w:val="22"/>
          <w:szCs w:val="22"/>
        </w:rPr>
        <w:t>derecognises</w:t>
      </w:r>
      <w:proofErr w:type="spellEnd"/>
      <w:r>
        <w:rPr>
          <w:rFonts w:ascii="Arial" w:hAnsi="Arial"/>
          <w:sz w:val="22"/>
          <w:szCs w:val="22"/>
        </w:rPr>
        <w:t xml:space="preserve"> the financial liabilities if there is a change in contractual terms which causes significant changes in cash flows of the financial liabilities, and </w:t>
      </w:r>
      <w:proofErr w:type="spellStart"/>
      <w:r>
        <w:rPr>
          <w:rFonts w:ascii="Arial" w:hAnsi="Arial"/>
          <w:sz w:val="22"/>
          <w:szCs w:val="22"/>
        </w:rPr>
        <w:t>recognises</w:t>
      </w:r>
      <w:proofErr w:type="spellEnd"/>
      <w:r>
        <w:rPr>
          <w:rFonts w:ascii="Arial" w:hAnsi="Arial"/>
          <w:sz w:val="22"/>
          <w:szCs w:val="22"/>
        </w:rPr>
        <w:t xml:space="preserve"> the financial liabilities at fair value. The difference between book value and fair value is recorded in profit or loss.</w:t>
      </w:r>
    </w:p>
    <w:p w:rsidR="00CF013E" w:rsidRDefault="00CF013E" w:rsidP="00CF013E">
      <w:pPr>
        <w:spacing w:before="120" w:after="120" w:line="380" w:lineRule="exact"/>
        <w:ind w:left="547"/>
        <w:jc w:val="thaiDistribute"/>
        <w:rPr>
          <w:rFonts w:ascii="Arial" w:hAnsi="Arial"/>
          <w:sz w:val="22"/>
          <w:szCs w:val="22"/>
        </w:rPr>
      </w:pPr>
      <w:r>
        <w:rPr>
          <w:rFonts w:ascii="Arial" w:hAnsi="Arial"/>
          <w:sz w:val="22"/>
          <w:szCs w:val="22"/>
        </w:rPr>
        <w:t>If the cash flows of financial liabilities have an insignificant change, the Group adjusts gross value of the financial liabilities which reflects the reviewed net present value, then discounts using the former effective interest rate, and records the adjusted amount to profit or loss.</w:t>
      </w:r>
    </w:p>
    <w:p w:rsidR="00CF013E" w:rsidRDefault="00CF013E" w:rsidP="00CF013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Pr="00BA3C22">
        <w:rPr>
          <w:rFonts w:ascii="Arial" w:hAnsi="Arial" w:cs="Arial"/>
          <w:b/>
          <w:bCs/>
          <w:sz w:val="22"/>
          <w:szCs w:val="22"/>
        </w:rPr>
        <w:t>Derecognition of financial instruments</w:t>
      </w:r>
      <w:r>
        <w:rPr>
          <w:rFonts w:ascii="Arial" w:hAnsi="Arial" w:cs="Arial"/>
          <w:b/>
          <w:bCs/>
          <w:sz w:val="22"/>
          <w:szCs w:val="22"/>
        </w:rPr>
        <w:t xml:space="preserve"> </w:t>
      </w:r>
    </w:p>
    <w:p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assets are primarily </w:t>
      </w:r>
      <w:proofErr w:type="spellStart"/>
      <w:r>
        <w:rPr>
          <w:rFonts w:ascii="Arial" w:hAnsi="Arial" w:cs="Arial"/>
          <w:sz w:val="22"/>
          <w:szCs w:val="22"/>
        </w:rPr>
        <w:t>derecognised</w:t>
      </w:r>
      <w:proofErr w:type="spellEnd"/>
      <w:r>
        <w:rPr>
          <w:rFonts w:ascii="Arial" w:hAnsi="Arial" w:cs="Arial"/>
          <w:sz w:val="22"/>
          <w:szCs w:val="22"/>
        </w:rPr>
        <w:t xml:space="preserve"> when the rights to receive cash flows from the asset have expired or when the Group has transferred its rights to receive cash flows from the asset and either transferred all or substantially all the risks and rewards of the asset. Interest derived from remaining financial asset or transferred is </w:t>
      </w:r>
      <w:proofErr w:type="spellStart"/>
      <w:r>
        <w:rPr>
          <w:rFonts w:ascii="Arial" w:hAnsi="Arial" w:cs="Arial"/>
          <w:sz w:val="22"/>
          <w:szCs w:val="22"/>
        </w:rPr>
        <w:t>recognised</w:t>
      </w:r>
      <w:proofErr w:type="spellEnd"/>
      <w:r>
        <w:rPr>
          <w:rFonts w:ascii="Arial" w:hAnsi="Arial" w:cs="Arial"/>
          <w:sz w:val="22"/>
          <w:szCs w:val="22"/>
        </w:rPr>
        <w:t xml:space="preserve"> as asset or liability. </w:t>
      </w:r>
    </w:p>
    <w:p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liabilities are </w:t>
      </w:r>
      <w:proofErr w:type="spellStart"/>
      <w:r>
        <w:rPr>
          <w:rFonts w:ascii="Arial" w:hAnsi="Arial" w:cs="Arial"/>
          <w:sz w:val="22"/>
          <w:szCs w:val="22"/>
        </w:rPr>
        <w:t>derecognised</w:t>
      </w:r>
      <w:proofErr w:type="spellEnd"/>
      <w:r>
        <w:rPr>
          <w:rFonts w:ascii="Arial" w:hAnsi="Arial" w:cs="Arial"/>
          <w:sz w:val="22"/>
          <w:szCs w:val="22"/>
        </w:rPr>
        <w:t xml:space="preserve"> when the obligation under the liability are discharged or cancelled or expires.</w:t>
      </w:r>
    </w:p>
    <w:p w:rsidR="00CF013E" w:rsidRDefault="00CF013E" w:rsidP="00CF013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Pr="00E81344">
        <w:rPr>
          <w:rFonts w:ascii="Arial" w:eastAsia="Arial" w:hAnsi="Arial" w:cs="Arial"/>
          <w:b/>
          <w:bCs/>
          <w:sz w:val="22"/>
          <w:szCs w:val="22"/>
        </w:rPr>
        <w:t>Impairment of financial assets</w:t>
      </w:r>
      <w:r>
        <w:rPr>
          <w:rFonts w:ascii="Arial" w:hAnsi="Arial" w:cs="Arial"/>
          <w:b/>
          <w:bCs/>
          <w:sz w:val="22"/>
          <w:szCs w:val="22"/>
        </w:rPr>
        <w:t xml:space="preserve"> </w:t>
      </w:r>
    </w:p>
    <w:p w:rsidR="00CF013E" w:rsidRDefault="00CF013E" w:rsidP="00CF013E">
      <w:pPr>
        <w:spacing w:before="120" w:after="120" w:line="380" w:lineRule="exact"/>
        <w:ind w:left="540"/>
        <w:jc w:val="thaiDistribute"/>
        <w:rPr>
          <w:rFonts w:ascii="Arial" w:hAnsi="Arial" w:cs="Arial"/>
          <w:sz w:val="22"/>
          <w:szCs w:val="22"/>
        </w:rPr>
      </w:pPr>
      <w:r>
        <w:rPr>
          <w:rFonts w:ascii="Arial" w:hAnsi="Arial" w:cs="Arial"/>
          <w:sz w:val="22"/>
          <w:szCs w:val="22"/>
        </w:rPr>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an allowance for expected credit losses </w:t>
      </w:r>
      <w:r w:rsidRPr="00410BA2">
        <w:rPr>
          <w:rFonts w:ascii="Arial" w:eastAsia="Arial" w:hAnsi="Arial" w:cs="Cordia New"/>
          <w:sz w:val="22"/>
          <w:szCs w:val="22"/>
        </w:rPr>
        <w:t>(</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w:t>
      </w:r>
      <w:r>
        <w:rPr>
          <w:rFonts w:ascii="Arial" w:eastAsia="Arial" w:hAnsi="Arial" w:cs="Cordia New"/>
          <w:sz w:val="22"/>
          <w:szCs w:val="22"/>
        </w:rPr>
        <w:t xml:space="preserve"> </w:t>
      </w:r>
      <w:r>
        <w:rPr>
          <w:rFonts w:ascii="Arial" w:hAnsi="Arial" w:cs="Arial"/>
          <w:sz w:val="22"/>
          <w:szCs w:val="22"/>
        </w:rPr>
        <w:t xml:space="preserve">on investments in debt instruments including cash equivalents, receivables from Clearing House and broker - dealers, securities business receivables - cash accounts, securities business receivables - credit balance accounts, collateral receivables, derivatives business receivables, other securities business receivables, loans, and investment in debt securities that are measured at </w:t>
      </w:r>
      <w:proofErr w:type="spellStart"/>
      <w:r>
        <w:rPr>
          <w:rFonts w:ascii="Arial" w:hAnsi="Arial" w:cs="Arial"/>
          <w:sz w:val="22"/>
          <w:szCs w:val="22"/>
        </w:rPr>
        <w:t>amortised</w:t>
      </w:r>
      <w:proofErr w:type="spellEnd"/>
      <w:r>
        <w:rPr>
          <w:rFonts w:ascii="Arial" w:hAnsi="Arial" w:cs="Arial"/>
          <w:sz w:val="22"/>
          <w:szCs w:val="22"/>
        </w:rPr>
        <w:t xml:space="preserve"> cost by using General Approach. </w:t>
      </w:r>
      <w:r w:rsidRPr="00410BA2">
        <w:rPr>
          <w:rFonts w:ascii="Arial" w:eastAsia="Arial" w:hAnsi="Arial" w:cs="Cordia New"/>
          <w:sz w:val="22"/>
          <w:szCs w:val="22"/>
        </w:rPr>
        <w:t>ECLs are based on the difference between the contractual cash flows due in accordance with the contract and all the cash flows that the Group expects to receive, discounted at an approximation of the original effective interest rate</w:t>
      </w:r>
      <w:r>
        <w:rPr>
          <w:rFonts w:ascii="Arial" w:eastAsia="Arial" w:hAnsi="Arial" w:cs="Cordia New"/>
          <w:sz w:val="22"/>
          <w:szCs w:val="22"/>
        </w:rPr>
        <w:t>.</w:t>
      </w:r>
    </w:p>
    <w:p w:rsidR="00CF013E" w:rsidRDefault="00CF013E" w:rsidP="00CF013E">
      <w:pPr>
        <w:spacing w:before="120" w:after="120" w:line="380" w:lineRule="exact"/>
        <w:ind w:left="540"/>
        <w:jc w:val="thaiDistribute"/>
        <w:rPr>
          <w:rFonts w:ascii="Arial"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Allowance for expected credit losses are re-measured at every end of reporting period in order to reflect the change in credit risk from those have been initially </w:t>
      </w:r>
      <w:proofErr w:type="spellStart"/>
      <w:r>
        <w:rPr>
          <w:rFonts w:ascii="Arial" w:hAnsi="Arial" w:cs="Arial"/>
          <w:sz w:val="22"/>
          <w:szCs w:val="22"/>
        </w:rPr>
        <w:t>recognised</w:t>
      </w:r>
      <w:proofErr w:type="spellEnd"/>
      <w:r>
        <w:rPr>
          <w:rFonts w:ascii="Arial" w:hAnsi="Arial" w:cs="Arial"/>
          <w:sz w:val="22"/>
          <w:szCs w:val="22"/>
        </w:rPr>
        <w:t xml:space="preserve"> of related financial instruments.  </w:t>
      </w:r>
    </w:p>
    <w:p w:rsidR="00F20299"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r>
    </w:p>
    <w:p w:rsidR="00CF013E" w:rsidRDefault="00F20299"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F013E">
        <w:rPr>
          <w:rFonts w:ascii="Arial" w:hAnsi="Arial" w:cs="Arial"/>
          <w:sz w:val="22"/>
          <w:szCs w:val="22"/>
        </w:rPr>
        <w:t xml:space="preserve">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present observable and supportable and reasonable forward-looking information.     </w:t>
      </w:r>
      <w:r w:rsidR="00CF013E">
        <w:rPr>
          <w:rFonts w:ascii="Arial" w:hAnsi="Arial" w:hint="cs"/>
          <w:sz w:val="22"/>
          <w:szCs w:val="22"/>
          <w:cs/>
        </w:rPr>
        <w:t xml:space="preserve"> </w:t>
      </w:r>
      <w:r w:rsidR="00CF013E">
        <w:rPr>
          <w:rFonts w:ascii="Arial" w:hAnsi="Arial" w:cs="Arial"/>
          <w:sz w:val="22"/>
          <w:szCs w:val="22"/>
        </w:rPr>
        <w:t xml:space="preserve">As for the exposure at default, for financial assets, this is represented by the asset’s gross carrying amount at the reporting date. The </w:t>
      </w:r>
      <w:r w:rsidR="00CF013E">
        <w:rPr>
          <w:rFonts w:ascii="Arial" w:hAnsi="Arial" w:cs="Browallia New"/>
          <w:sz w:val="22"/>
        </w:rPr>
        <w:t>Group</w:t>
      </w:r>
      <w:r w:rsidR="00CF013E">
        <w:rPr>
          <w:rFonts w:ascii="Arial" w:hAnsi="Arial" w:cs="Arial"/>
          <w:sz w:val="22"/>
          <w:szCs w:val="22"/>
        </w:rPr>
        <w:t xml:space="preserve"> continuously reviews and revisits                    the methods used, assumptions and forward-looking information.</w:t>
      </w:r>
    </w:p>
    <w:p w:rsidR="00CF013E" w:rsidRDefault="00CF013E" w:rsidP="00CF013E">
      <w:pPr>
        <w:spacing w:before="120" w:after="120" w:line="380" w:lineRule="exact"/>
        <w:ind w:left="540" w:hanging="540"/>
        <w:jc w:val="thaiDistribute"/>
        <w:rPr>
          <w:rFonts w:ascii="Arial" w:hAnsi="Arial" w:cs="Arial"/>
          <w:sz w:val="22"/>
          <w:szCs w:val="22"/>
          <w:cs/>
        </w:rPr>
      </w:pPr>
      <w:r>
        <w:rPr>
          <w:rFonts w:ascii="Arial" w:hAnsi="Arial"/>
          <w:sz w:val="22"/>
          <w:szCs w:val="22"/>
          <w:cs/>
        </w:rPr>
        <w:tab/>
      </w:r>
      <w:r>
        <w:rPr>
          <w:rFonts w:ascii="Arial" w:hAnsi="Arial" w:cs="Arial"/>
          <w:sz w:val="22"/>
          <w:szCs w:val="22"/>
        </w:rPr>
        <w:t>For credit balance accounts, the allowance is set up based on the Group’s historical credit loss experience, adjusted for factors that are specific to the debtors and general economic conditions assessment/forward-looking. In considering whether there has been a significant increase in credit risk since initial recognition, it is based on outstanding status of the debtors, required maintaining of collateral, high credit-risk debtors with a high attention by the Group’s management, and the default.</w:t>
      </w:r>
    </w:p>
    <w:p w:rsidR="00CF013E" w:rsidRPr="00E81344"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Increase (decrease) of allowance for expected credit losses is recorded as expenses during                  the period in the statement of comprehensive income.</w:t>
      </w:r>
    </w:p>
    <w:p w:rsidR="00CF013E" w:rsidRPr="00E81344" w:rsidRDefault="00CF013E" w:rsidP="00CF013E">
      <w:pPr>
        <w:spacing w:before="120" w:after="120" w:line="380" w:lineRule="exact"/>
        <w:ind w:left="547"/>
        <w:jc w:val="thaiDistribute"/>
        <w:rPr>
          <w:rFonts w:ascii="Arial" w:eastAsia="Arial Unicode MS" w:hAnsi="Arial" w:cs="Arial"/>
          <w:b/>
          <w:bCs/>
          <w:i/>
          <w:iCs/>
          <w:sz w:val="22"/>
          <w:szCs w:val="22"/>
        </w:rPr>
      </w:pPr>
      <w:r w:rsidRPr="00E81344">
        <w:rPr>
          <w:rFonts w:ascii="Arial" w:eastAsia="Arial Unicode MS" w:hAnsi="Arial" w:cs="Arial"/>
          <w:b/>
          <w:bCs/>
          <w:i/>
          <w:iCs/>
          <w:sz w:val="22"/>
          <w:szCs w:val="22"/>
        </w:rPr>
        <w:t>Write-offs</w:t>
      </w:r>
    </w:p>
    <w:p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 ’s recovery procedures.  </w:t>
      </w:r>
    </w:p>
    <w:p w:rsidR="00CF013E" w:rsidRPr="00E81344" w:rsidRDefault="00CF013E" w:rsidP="00CF013E">
      <w:pPr>
        <w:spacing w:before="120" w:after="120" w:line="380" w:lineRule="exact"/>
        <w:ind w:left="540"/>
        <w:jc w:val="thaiDistribute"/>
        <w:rPr>
          <w:rFonts w:ascii="Arial" w:eastAsia="Arial" w:hAnsi="Arial" w:cs="Arial"/>
          <w:b/>
          <w:bCs/>
          <w:sz w:val="22"/>
          <w:szCs w:val="22"/>
        </w:rPr>
      </w:pPr>
      <w:r w:rsidRPr="00E81344">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rsidR="00CF013E" w:rsidRDefault="00CF013E" w:rsidP="00CF013E">
      <w:pPr>
        <w:spacing w:before="120" w:after="120" w:line="380" w:lineRule="exact"/>
        <w:ind w:left="540"/>
        <w:jc w:val="both"/>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rsidR="00CF013E" w:rsidRDefault="00CF013E" w:rsidP="00CF013E">
      <w:pPr>
        <w:spacing w:before="120" w:after="120" w:line="380" w:lineRule="exact"/>
        <w:ind w:left="540"/>
        <w:jc w:val="both"/>
        <w:rPr>
          <w:rFonts w:ascii="Arial" w:hAnsi="Arial" w:cs="Arial"/>
          <w:sz w:val="22"/>
          <w:szCs w:val="22"/>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p>
    <w:p w:rsidR="00CF013E" w:rsidRDefault="00CF013E" w:rsidP="00CF013E">
      <w:pPr>
        <w:spacing w:before="120" w:after="120" w:line="380" w:lineRule="exact"/>
        <w:ind w:left="539"/>
        <w:jc w:val="both"/>
        <w:outlineLvl w:val="1"/>
        <w:rPr>
          <w:rFonts w:ascii="Arial" w:hAnsi="Arial" w:cs="Arial"/>
          <w:b/>
          <w:bCs/>
          <w:sz w:val="22"/>
          <w:szCs w:val="22"/>
        </w:rPr>
      </w:pPr>
      <w:r>
        <w:rPr>
          <w:rFonts w:ascii="Arial" w:hAnsi="Arial" w:cs="Arial"/>
          <w:b/>
          <w:bCs/>
          <w:sz w:val="22"/>
          <w:szCs w:val="22"/>
        </w:rPr>
        <w:t>Allowance for doubtful securities and derivatives business receivables</w:t>
      </w:r>
    </w:p>
    <w:p w:rsidR="00CF013E" w:rsidRDefault="00CF013E" w:rsidP="00CF013E">
      <w:pPr>
        <w:tabs>
          <w:tab w:val="left" w:pos="2880"/>
        </w:tabs>
        <w:spacing w:before="120" w:after="120" w:line="380" w:lineRule="exact"/>
        <w:ind w:left="547" w:hanging="547"/>
        <w:jc w:val="both"/>
        <w:rPr>
          <w:rFonts w:ascii="Arial" w:hAnsi="Arial" w:cs="Arial"/>
          <w:sz w:val="22"/>
          <w:szCs w:val="22"/>
        </w:rPr>
      </w:pPr>
      <w:r>
        <w:rPr>
          <w:rFonts w:ascii="Arial" w:hAnsi="Arial"/>
          <w:sz w:val="22"/>
          <w:szCs w:val="22"/>
        </w:rPr>
        <w:tab/>
      </w:r>
      <w:r>
        <w:rPr>
          <w:rFonts w:ascii="Arial" w:hAnsi="Arial" w:cs="Arial"/>
          <w:sz w:val="22"/>
          <w:szCs w:val="22"/>
        </w:rPr>
        <w:t>The subsidiary has provided an allowance for doubtful debts based on a review of debtor’s repayment capability, taking into consideration in recovery risk and value of collateral. An allowance will be set aside for doubtful debts that are not fully covered by collateral and/or debtors that cannot be recovered in full amount. Such debt classifications and provisions are made in accordance with the following criteria.</w:t>
      </w:r>
    </w:p>
    <w:p w:rsidR="00F20299" w:rsidRDefault="00F20299">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CF013E" w:rsidRDefault="00CF013E" w:rsidP="00CF013E">
      <w:pPr>
        <w:spacing w:before="120" w:after="120" w:line="380" w:lineRule="exact"/>
        <w:ind w:left="1094" w:hanging="547"/>
        <w:jc w:val="both"/>
        <w:rPr>
          <w:rFonts w:ascii="Arial" w:hAnsi="Arial" w:cs="Arial"/>
          <w:sz w:val="22"/>
          <w:szCs w:val="22"/>
        </w:rPr>
      </w:pPr>
      <w:r>
        <w:rPr>
          <w:rFonts w:ascii="Arial" w:hAnsi="Arial" w:cs="Arial"/>
          <w:sz w:val="22"/>
          <w:szCs w:val="22"/>
        </w:rPr>
        <w:t>(a)</w:t>
      </w:r>
      <w:r>
        <w:rPr>
          <w:rFonts w:ascii="Arial" w:hAnsi="Arial" w:cs="Arial"/>
          <w:sz w:val="22"/>
          <w:szCs w:val="22"/>
        </w:rPr>
        <w:tab/>
        <w:t>Debt classified as bad debt is defined as follows:</w:t>
      </w:r>
    </w:p>
    <w:p w:rsidR="00CF013E" w:rsidRDefault="00CF013E" w:rsidP="00CF013E">
      <w:pPr>
        <w:spacing w:before="120" w:line="380" w:lineRule="exact"/>
        <w:ind w:left="1627" w:hanging="547"/>
        <w:jc w:val="both"/>
        <w:rPr>
          <w:rFonts w:ascii="Arial" w:hAnsi="Arial" w:cs="Arial"/>
          <w:sz w:val="22"/>
          <w:szCs w:val="22"/>
        </w:rPr>
      </w:pPr>
      <w:r>
        <w:rPr>
          <w:rFonts w:ascii="Arial" w:hAnsi="Arial" w:cs="Arial"/>
          <w:sz w:val="22"/>
          <w:szCs w:val="22"/>
        </w:rPr>
        <w:t>(1)</w:t>
      </w:r>
      <w:r>
        <w:rPr>
          <w:rFonts w:ascii="Arial" w:hAnsi="Arial" w:cs="Arial"/>
          <w:sz w:val="22"/>
          <w:szCs w:val="22"/>
        </w:rPr>
        <w:tab/>
        <w:t xml:space="preserve">Debts which the subsidiary has made effort to follow </w:t>
      </w:r>
      <w:proofErr w:type="gramStart"/>
      <w:r>
        <w:rPr>
          <w:rFonts w:ascii="Arial" w:hAnsi="Arial" w:cs="Arial"/>
          <w:sz w:val="22"/>
          <w:szCs w:val="22"/>
        </w:rPr>
        <w:t>up, but</w:t>
      </w:r>
      <w:proofErr w:type="gramEnd"/>
      <w:r>
        <w:rPr>
          <w:rFonts w:ascii="Arial" w:hAnsi="Arial" w:cs="Arial"/>
          <w:sz w:val="22"/>
          <w:szCs w:val="22"/>
        </w:rPr>
        <w:t xml:space="preserve"> could not collect repayment. The subsidiary has written them off in accordance with tax law.</w:t>
      </w:r>
    </w:p>
    <w:p w:rsidR="00CF013E" w:rsidRDefault="00CF013E" w:rsidP="00CF013E">
      <w:pPr>
        <w:spacing w:before="120" w:line="380" w:lineRule="exact"/>
        <w:ind w:left="1627" w:hanging="547"/>
        <w:jc w:val="both"/>
        <w:rPr>
          <w:rFonts w:ascii="Arial" w:hAnsi="Arial" w:cs="Arial"/>
          <w:sz w:val="22"/>
          <w:szCs w:val="22"/>
        </w:rPr>
      </w:pPr>
      <w:r>
        <w:rPr>
          <w:rFonts w:ascii="Arial" w:hAnsi="Arial" w:cs="Arial"/>
          <w:sz w:val="22"/>
          <w:szCs w:val="22"/>
        </w:rPr>
        <w:t>(2)</w:t>
      </w:r>
      <w:r>
        <w:rPr>
          <w:rFonts w:ascii="Arial" w:hAnsi="Arial" w:cs="Arial"/>
          <w:sz w:val="22"/>
          <w:szCs w:val="22"/>
        </w:rPr>
        <w:tab/>
        <w:t>Debts which the subsidiary has forgiven them.</w:t>
      </w:r>
    </w:p>
    <w:p w:rsidR="00CF013E" w:rsidRDefault="00CF013E" w:rsidP="00CF013E">
      <w:pPr>
        <w:spacing w:before="120" w:after="120" w:line="380" w:lineRule="exact"/>
        <w:ind w:left="1094" w:hanging="547"/>
        <w:jc w:val="both"/>
        <w:rPr>
          <w:rFonts w:ascii="Arial" w:hAnsi="Arial" w:cs="Arial"/>
          <w:sz w:val="22"/>
          <w:szCs w:val="22"/>
        </w:rPr>
      </w:pPr>
      <w:r>
        <w:rPr>
          <w:rFonts w:ascii="Arial" w:hAnsi="Arial" w:cs="Arial"/>
          <w:sz w:val="22"/>
          <w:szCs w:val="22"/>
        </w:rPr>
        <w:t>(b)</w:t>
      </w:r>
      <w:r>
        <w:rPr>
          <w:rFonts w:ascii="Arial" w:hAnsi="Arial" w:cs="Arial"/>
          <w:sz w:val="22"/>
          <w:szCs w:val="22"/>
        </w:rPr>
        <w:tab/>
        <w:t xml:space="preserve">Doubtful debt is defined as the </w:t>
      </w:r>
      <w:proofErr w:type="spellStart"/>
      <w:r>
        <w:rPr>
          <w:rFonts w:ascii="Arial" w:hAnsi="Arial" w:cs="Arial"/>
          <w:sz w:val="22"/>
          <w:szCs w:val="22"/>
        </w:rPr>
        <w:t>uncollateralised</w:t>
      </w:r>
      <w:proofErr w:type="spellEnd"/>
      <w:r>
        <w:rPr>
          <w:rFonts w:ascii="Arial" w:hAnsi="Arial" w:cs="Arial"/>
          <w:sz w:val="22"/>
          <w:szCs w:val="22"/>
        </w:rPr>
        <w:t xml:space="preserve"> portion of the debt which meets the following criteria:</w:t>
      </w:r>
    </w:p>
    <w:p w:rsidR="00CF013E" w:rsidRDefault="00CF013E" w:rsidP="00CF013E">
      <w:pPr>
        <w:spacing w:line="380" w:lineRule="exact"/>
        <w:ind w:left="1627" w:hanging="547"/>
        <w:jc w:val="both"/>
        <w:rPr>
          <w:rFonts w:ascii="Arial" w:hAnsi="Arial" w:cs="Arial"/>
          <w:sz w:val="22"/>
          <w:szCs w:val="22"/>
        </w:rPr>
      </w:pPr>
      <w:r>
        <w:rPr>
          <w:rFonts w:ascii="Arial" w:hAnsi="Arial" w:cs="Arial"/>
          <w:sz w:val="22"/>
          <w:szCs w:val="22"/>
        </w:rPr>
        <w:t>(1)</w:t>
      </w:r>
      <w:r>
        <w:rPr>
          <w:rFonts w:ascii="Arial" w:hAnsi="Arial" w:cs="Arial"/>
          <w:sz w:val="22"/>
          <w:szCs w:val="22"/>
        </w:rPr>
        <w:tab/>
        <w:t>Debtors in general, problem financial institution loans, and other debtors which the collateral value is less than the debts.</w:t>
      </w:r>
    </w:p>
    <w:p w:rsidR="00CF013E" w:rsidRDefault="00CF013E" w:rsidP="00CF013E">
      <w:pPr>
        <w:spacing w:line="380" w:lineRule="exact"/>
        <w:ind w:left="1627" w:hanging="547"/>
        <w:jc w:val="both"/>
        <w:rPr>
          <w:rFonts w:ascii="Arial" w:hAnsi="Arial" w:cs="Arial"/>
          <w:sz w:val="22"/>
          <w:szCs w:val="22"/>
        </w:rPr>
      </w:pPr>
      <w:r>
        <w:rPr>
          <w:rFonts w:ascii="Arial" w:hAnsi="Arial" w:cs="Arial"/>
          <w:sz w:val="22"/>
          <w:szCs w:val="22"/>
        </w:rPr>
        <w:t>(2)</w:t>
      </w:r>
      <w:r>
        <w:rPr>
          <w:rFonts w:ascii="Arial" w:hAnsi="Arial" w:cs="Arial"/>
          <w:sz w:val="22"/>
          <w:szCs w:val="22"/>
        </w:rPr>
        <w:tab/>
        <w:t>Installment loans with repayments scheduled no more than 3 months for each installment, which principal or interest is overdue by more than 3 months.</w:t>
      </w:r>
    </w:p>
    <w:p w:rsidR="00CF013E" w:rsidRDefault="00CF013E" w:rsidP="00CF013E">
      <w:pPr>
        <w:spacing w:line="380" w:lineRule="exact"/>
        <w:ind w:left="1620" w:hanging="540"/>
        <w:jc w:val="both"/>
        <w:rPr>
          <w:rFonts w:ascii="Arial" w:hAnsi="Arial" w:cs="Arial"/>
          <w:sz w:val="22"/>
          <w:szCs w:val="22"/>
        </w:rPr>
      </w:pPr>
      <w:r>
        <w:rPr>
          <w:rFonts w:ascii="Arial" w:hAnsi="Arial" w:cs="Arial"/>
          <w:sz w:val="22"/>
          <w:szCs w:val="22"/>
        </w:rPr>
        <w:t>(3)</w:t>
      </w:r>
      <w:r>
        <w:rPr>
          <w:rFonts w:ascii="Arial" w:hAnsi="Arial" w:cs="Arial"/>
          <w:sz w:val="22"/>
          <w:szCs w:val="22"/>
        </w:rPr>
        <w:tab/>
        <w:t>Installment loans with repayments scheduled no less than 3 months for each installment, unless there is clear evidence and a high degree of certainty that full is recovered.</w:t>
      </w:r>
    </w:p>
    <w:p w:rsidR="00CF013E" w:rsidRDefault="00CF013E" w:rsidP="00CF013E">
      <w:pPr>
        <w:spacing w:before="120" w:after="120" w:line="380" w:lineRule="exact"/>
        <w:ind w:left="1078" w:hanging="511"/>
        <w:jc w:val="both"/>
        <w:rPr>
          <w:rFonts w:ascii="Arial" w:hAnsi="Arial" w:cs="Arial"/>
          <w:sz w:val="22"/>
          <w:szCs w:val="22"/>
        </w:rPr>
      </w:pPr>
      <w:r>
        <w:rPr>
          <w:rFonts w:ascii="Arial" w:hAnsi="Arial" w:cs="Arial"/>
          <w:sz w:val="22"/>
          <w:szCs w:val="22"/>
        </w:rPr>
        <w:t>(c)</w:t>
      </w:r>
      <w:r>
        <w:rPr>
          <w:rFonts w:ascii="Arial" w:hAnsi="Arial" w:cs="Arial"/>
          <w:sz w:val="22"/>
          <w:szCs w:val="22"/>
        </w:rPr>
        <w:tab/>
        <w:t xml:space="preserve">Substandard debt is defined as the </w:t>
      </w:r>
      <w:proofErr w:type="spellStart"/>
      <w:r>
        <w:rPr>
          <w:rFonts w:ascii="Arial" w:hAnsi="Arial" w:cs="Arial"/>
          <w:sz w:val="22"/>
          <w:szCs w:val="22"/>
        </w:rPr>
        <w:t>collateralised</w:t>
      </w:r>
      <w:proofErr w:type="spellEnd"/>
      <w:r>
        <w:rPr>
          <w:rFonts w:ascii="Arial" w:hAnsi="Arial" w:cs="Arial"/>
          <w:sz w:val="22"/>
          <w:szCs w:val="22"/>
        </w:rPr>
        <w:t xml:space="preserve"> portion of loans which meet the criteria in (b).</w:t>
      </w:r>
    </w:p>
    <w:p w:rsidR="00CF013E" w:rsidRDefault="00CF013E" w:rsidP="00CF013E">
      <w:pPr>
        <w:tabs>
          <w:tab w:val="left" w:pos="2880"/>
        </w:tabs>
        <w:spacing w:before="80" w:after="80" w:line="380" w:lineRule="exact"/>
        <w:ind w:left="539" w:hanging="539"/>
        <w:jc w:val="both"/>
        <w:rPr>
          <w:rFonts w:ascii="Arial" w:hAnsi="Arial" w:cs="Arial"/>
          <w:sz w:val="22"/>
          <w:szCs w:val="22"/>
        </w:rPr>
      </w:pPr>
      <w:r>
        <w:rPr>
          <w:rFonts w:ascii="Arial" w:hAnsi="Arial" w:cs="Arial"/>
          <w:sz w:val="22"/>
          <w:szCs w:val="22"/>
        </w:rPr>
        <w:tab/>
        <w:t>Loans classified as bad debt will be written off when identified. Full provision of the loan balance will be set aside for loans classified as doubtful. These conditions are based on the guidelines stipulated by the Office of the Securities and Exchange Commission.</w:t>
      </w:r>
    </w:p>
    <w:p w:rsidR="00CF013E" w:rsidRPr="00C2018D" w:rsidRDefault="00CF013E" w:rsidP="00CF013E">
      <w:pPr>
        <w:spacing w:before="120" w:after="120" w:line="380" w:lineRule="exact"/>
        <w:ind w:left="1080" w:hanging="533"/>
        <w:jc w:val="both"/>
        <w:rPr>
          <w:rFonts w:ascii="Arial" w:hAnsi="Arial" w:cs="Arial"/>
          <w:sz w:val="22"/>
          <w:szCs w:val="20"/>
        </w:rPr>
      </w:pPr>
      <w:r w:rsidRPr="00203679">
        <w:rPr>
          <w:rFonts w:ascii="Arial" w:eastAsia="Arial" w:hAnsi="Arial" w:cs="Cordia New"/>
          <w:b/>
          <w:bCs/>
          <w:sz w:val="22"/>
          <w:szCs w:val="22"/>
        </w:rPr>
        <w:t>Investments</w:t>
      </w:r>
      <w:r>
        <w:rPr>
          <w:rFonts w:ascii="Arial" w:hAnsi="Arial" w:cs="Arial"/>
          <w:b/>
          <w:bCs/>
          <w:sz w:val="22"/>
          <w:szCs w:val="22"/>
        </w:rPr>
        <w:t xml:space="preserve"> </w:t>
      </w:r>
    </w:p>
    <w:p w:rsidR="00CF013E" w:rsidRDefault="00CF013E" w:rsidP="00CF013E">
      <w:pPr>
        <w:spacing w:before="70" w:after="70" w:line="360" w:lineRule="exact"/>
        <w:ind w:left="1077" w:hanging="533"/>
        <w:jc w:val="both"/>
        <w:rPr>
          <w:rFonts w:ascii="Arial" w:hAnsi="Arial" w:cs="Arial"/>
          <w:sz w:val="22"/>
          <w:szCs w:val="22"/>
        </w:rPr>
      </w:pPr>
      <w:r>
        <w:rPr>
          <w:rFonts w:ascii="Arial" w:hAnsi="Arial" w:cs="Arial"/>
          <w:sz w:val="22"/>
          <w:szCs w:val="22"/>
        </w:rPr>
        <w:t>a)</w:t>
      </w:r>
      <w:r>
        <w:rPr>
          <w:rFonts w:ascii="Arial" w:hAnsi="Arial" w:cs="Arial"/>
          <w:sz w:val="22"/>
          <w:szCs w:val="22"/>
        </w:rPr>
        <w:tab/>
        <w:t>Investments in securities held for trading are stated at fair value. Changes in the fair value of these securities are recorded in profit or loss.</w:t>
      </w:r>
    </w:p>
    <w:p w:rsidR="00CF013E" w:rsidRDefault="00CF013E" w:rsidP="00CF013E">
      <w:pPr>
        <w:spacing w:before="70" w:after="70" w:line="360" w:lineRule="exact"/>
        <w:ind w:left="1077" w:hanging="533"/>
        <w:jc w:val="both"/>
        <w:rPr>
          <w:rFonts w:ascii="Arial" w:hAnsi="Arial" w:cs="Arial"/>
          <w:sz w:val="22"/>
          <w:szCs w:val="22"/>
        </w:rPr>
      </w:pPr>
      <w:r>
        <w:rPr>
          <w:rFonts w:ascii="Arial" w:hAnsi="Arial" w:cs="Arial"/>
          <w:sz w:val="22"/>
          <w:szCs w:val="22"/>
        </w:rPr>
        <w:t>b)</w:t>
      </w:r>
      <w:r>
        <w:rPr>
          <w:rFonts w:ascii="Arial" w:hAnsi="Arial" w:cs="Arial"/>
          <w:sz w:val="22"/>
          <w:szCs w:val="22"/>
        </w:rPr>
        <w:tab/>
        <w:t xml:space="preserve">Investments in available-for-sale securities are stated at fair value. Changes in the fair value of these securities are recorded in other comprehensive </w:t>
      </w:r>
      <w:proofErr w:type="gramStart"/>
      <w:r>
        <w:rPr>
          <w:rFonts w:ascii="Arial" w:hAnsi="Arial" w:cs="Arial"/>
          <w:sz w:val="22"/>
          <w:szCs w:val="22"/>
        </w:rPr>
        <w:t>income, and</w:t>
      </w:r>
      <w:proofErr w:type="gramEnd"/>
      <w:r>
        <w:rPr>
          <w:rFonts w:ascii="Arial" w:hAnsi="Arial" w:cs="Arial"/>
          <w:sz w:val="22"/>
          <w:szCs w:val="22"/>
        </w:rPr>
        <w:t xml:space="preserve"> will be recorded in profit or loss when the securities are sold.</w:t>
      </w:r>
    </w:p>
    <w:p w:rsidR="00CF013E" w:rsidRDefault="00CF013E" w:rsidP="00CF013E">
      <w:pPr>
        <w:spacing w:before="70" w:after="70" w:line="360" w:lineRule="exact"/>
        <w:ind w:left="1077" w:hanging="533"/>
        <w:jc w:val="both"/>
        <w:rPr>
          <w:rFonts w:ascii="Arial" w:hAnsi="Arial" w:cs="Arial"/>
          <w:sz w:val="22"/>
          <w:szCs w:val="22"/>
        </w:rPr>
      </w:pPr>
      <w:r>
        <w:rPr>
          <w:rFonts w:ascii="Arial" w:hAnsi="Arial" w:cs="Arial"/>
          <w:sz w:val="22"/>
          <w:szCs w:val="22"/>
        </w:rPr>
        <w:t>c)</w:t>
      </w:r>
      <w:r>
        <w:rPr>
          <w:rFonts w:ascii="Arial" w:hAnsi="Arial" w:cs="Arial"/>
          <w:sz w:val="22"/>
          <w:szCs w:val="22"/>
        </w:rPr>
        <w:tab/>
        <w:t xml:space="preserve">Investments in debt securities, both due within one year and expected to be held to maturity, are recorded at </w:t>
      </w:r>
      <w:proofErr w:type="spellStart"/>
      <w:r>
        <w:rPr>
          <w:rFonts w:ascii="Arial" w:hAnsi="Arial" w:cs="Arial"/>
          <w:sz w:val="22"/>
          <w:szCs w:val="22"/>
        </w:rPr>
        <w:t>amortised</w:t>
      </w:r>
      <w:proofErr w:type="spellEnd"/>
      <w:r>
        <w:rPr>
          <w:rFonts w:ascii="Arial" w:hAnsi="Arial" w:cs="Arial"/>
          <w:sz w:val="22"/>
          <w:szCs w:val="22"/>
        </w:rPr>
        <w:t xml:space="preserve"> cost. The premium/discount on debt securities is </w:t>
      </w:r>
      <w:proofErr w:type="spellStart"/>
      <w:r>
        <w:rPr>
          <w:rFonts w:ascii="Arial" w:hAnsi="Arial" w:cs="Arial"/>
          <w:sz w:val="22"/>
          <w:szCs w:val="22"/>
        </w:rPr>
        <w:t>amortised</w:t>
      </w:r>
      <w:proofErr w:type="spellEnd"/>
      <w:r>
        <w:rPr>
          <w:rFonts w:ascii="Arial" w:hAnsi="Arial" w:cs="Arial"/>
          <w:sz w:val="22"/>
          <w:szCs w:val="22"/>
        </w:rPr>
        <w:t xml:space="preserve">/accreted by the effective rate method with the </w:t>
      </w:r>
      <w:proofErr w:type="spellStart"/>
      <w:r>
        <w:rPr>
          <w:rFonts w:ascii="Arial" w:hAnsi="Arial" w:cs="Arial"/>
          <w:sz w:val="22"/>
          <w:szCs w:val="22"/>
        </w:rPr>
        <w:t>amortised</w:t>
      </w:r>
      <w:proofErr w:type="spellEnd"/>
      <w:r>
        <w:rPr>
          <w:rFonts w:ascii="Arial" w:hAnsi="Arial" w:cs="Arial"/>
          <w:sz w:val="22"/>
          <w:szCs w:val="22"/>
        </w:rPr>
        <w:t>/accreted amount presented as an adjustment to the interest income.</w:t>
      </w:r>
    </w:p>
    <w:p w:rsidR="00CF013E" w:rsidRDefault="00CF013E" w:rsidP="00CF013E">
      <w:pPr>
        <w:spacing w:before="70" w:after="70" w:line="360" w:lineRule="exact"/>
        <w:ind w:left="1077" w:hanging="533"/>
        <w:jc w:val="both"/>
        <w:rPr>
          <w:rFonts w:ascii="Arial" w:hAnsi="Arial" w:cs="Arial"/>
          <w:sz w:val="22"/>
          <w:szCs w:val="22"/>
        </w:rPr>
      </w:pPr>
      <w:r>
        <w:rPr>
          <w:rFonts w:ascii="Arial" w:hAnsi="Arial" w:cs="Arial"/>
          <w:sz w:val="22"/>
          <w:szCs w:val="22"/>
        </w:rPr>
        <w:t>d)</w:t>
      </w:r>
      <w:r>
        <w:rPr>
          <w:rFonts w:ascii="Arial" w:hAnsi="Arial" w:cs="Arial"/>
          <w:sz w:val="22"/>
          <w:szCs w:val="22"/>
        </w:rPr>
        <w:tab/>
        <w:t>Investments in non-marketable equity securities, which the Company and its subsidiaries classify as other investments, are stated at cost net of allowance for loss on impairment (if any).</w:t>
      </w:r>
    </w:p>
    <w:p w:rsidR="00CF013E" w:rsidRDefault="00CF013E" w:rsidP="00CF013E">
      <w:pPr>
        <w:tabs>
          <w:tab w:val="left" w:pos="1920"/>
        </w:tabs>
        <w:spacing w:before="70" w:after="70" w:line="360" w:lineRule="exact"/>
        <w:ind w:left="1077" w:hanging="533"/>
        <w:jc w:val="both"/>
        <w:rPr>
          <w:rFonts w:ascii="Arial" w:hAnsi="Arial" w:cs="Arial"/>
          <w:sz w:val="22"/>
          <w:szCs w:val="22"/>
        </w:rPr>
      </w:pPr>
      <w:r>
        <w:rPr>
          <w:rFonts w:ascii="Arial" w:hAnsi="Arial" w:cs="Arial"/>
          <w:sz w:val="22"/>
          <w:szCs w:val="22"/>
        </w:rPr>
        <w:t>e)</w:t>
      </w:r>
      <w:r>
        <w:rPr>
          <w:rFonts w:ascii="Arial" w:hAnsi="Arial" w:cs="Arial"/>
          <w:sz w:val="22"/>
          <w:szCs w:val="22"/>
        </w:rPr>
        <w:tab/>
        <w:t>Investments in joint venture and associate are accounted for in the consolidated financial statements using the equity method.</w:t>
      </w:r>
    </w:p>
    <w:p w:rsidR="00CF013E" w:rsidRDefault="00CF013E" w:rsidP="00CF013E">
      <w:pPr>
        <w:tabs>
          <w:tab w:val="left" w:pos="1920"/>
        </w:tabs>
        <w:spacing w:before="70" w:after="70" w:line="360" w:lineRule="exact"/>
        <w:ind w:left="1077" w:hanging="533"/>
        <w:jc w:val="both"/>
        <w:rPr>
          <w:rFonts w:ascii="Arial" w:hAnsi="Arial" w:cs="Arial"/>
          <w:sz w:val="22"/>
          <w:szCs w:val="22"/>
        </w:rPr>
      </w:pPr>
      <w:r>
        <w:rPr>
          <w:rFonts w:ascii="Arial" w:hAnsi="Arial" w:cs="Arial"/>
          <w:sz w:val="22"/>
          <w:szCs w:val="22"/>
        </w:rPr>
        <w:t>f)</w:t>
      </w:r>
      <w:r>
        <w:rPr>
          <w:rFonts w:ascii="Arial" w:hAnsi="Arial" w:cs="Arial"/>
          <w:sz w:val="22"/>
          <w:szCs w:val="22"/>
        </w:rPr>
        <w:tab/>
        <w:t>Investments in subsidiaries, joint venture and associate are accounted for in the separate financial statements using the equity method.</w:t>
      </w:r>
    </w:p>
    <w:p w:rsidR="00CF013E" w:rsidRDefault="00CF013E" w:rsidP="00CF013E">
      <w:pPr>
        <w:spacing w:before="70" w:after="70" w:line="380" w:lineRule="exact"/>
        <w:ind w:left="540"/>
        <w:jc w:val="both"/>
        <w:rPr>
          <w:rFonts w:ascii="Arial" w:hAnsi="Arial" w:cs="Arial"/>
          <w:sz w:val="22"/>
          <w:szCs w:val="22"/>
        </w:rPr>
      </w:pPr>
      <w:r>
        <w:rPr>
          <w:rFonts w:ascii="Arial" w:hAnsi="Arial" w:cs="Arial"/>
          <w:sz w:val="22"/>
          <w:szCs w:val="22"/>
        </w:rPr>
        <w:t>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w:t>
      </w:r>
    </w:p>
    <w:p w:rsidR="00CF013E" w:rsidRDefault="00CF013E" w:rsidP="00CF013E">
      <w:pPr>
        <w:spacing w:before="70" w:after="70" w:line="380" w:lineRule="exact"/>
        <w:ind w:left="540"/>
        <w:jc w:val="both"/>
        <w:rPr>
          <w:rFonts w:ascii="Arial" w:hAnsi="Arial" w:cs="Arial"/>
          <w:sz w:val="22"/>
          <w:szCs w:val="22"/>
        </w:rPr>
      </w:pPr>
      <w:r>
        <w:rPr>
          <w:rFonts w:ascii="Arial" w:hAnsi="Arial" w:cs="Arial"/>
          <w:sz w:val="22"/>
          <w:szCs w:val="22"/>
        </w:rPr>
        <w:t>Loss on impairment (if any) of investments in available-for-sale securities, debt securities expected to be held to maturities, and other investments are included in profit or loss.</w:t>
      </w:r>
    </w:p>
    <w:p w:rsidR="00CF013E" w:rsidRDefault="00CF013E" w:rsidP="00CF013E">
      <w:pPr>
        <w:spacing w:before="120" w:after="120" w:line="380" w:lineRule="exact"/>
        <w:ind w:left="540"/>
        <w:jc w:val="both"/>
        <w:rPr>
          <w:rFonts w:ascii="Arial" w:hAnsi="Arial" w:cs="Arial"/>
          <w:sz w:val="22"/>
          <w:szCs w:val="22"/>
        </w:rPr>
      </w:pPr>
      <w:r>
        <w:rPr>
          <w:rFonts w:ascii="Arial" w:hAnsi="Arial" w:cs="Arial"/>
          <w:sz w:val="22"/>
          <w:szCs w:val="22"/>
        </w:rPr>
        <w:t>The weighted average method is used for computation of the cost of investments.</w:t>
      </w:r>
    </w:p>
    <w:p w:rsidR="00CF013E" w:rsidRDefault="00CF013E" w:rsidP="00CF013E">
      <w:pPr>
        <w:spacing w:before="120" w:after="120" w:line="380" w:lineRule="exact"/>
        <w:ind w:left="540"/>
        <w:jc w:val="both"/>
        <w:rPr>
          <w:rFonts w:ascii="Arial" w:hAnsi="Arial" w:cs="Arial"/>
          <w:sz w:val="22"/>
          <w:szCs w:val="22"/>
        </w:rPr>
      </w:pPr>
      <w:r>
        <w:rPr>
          <w:rFonts w:ascii="Arial" w:hAnsi="Arial" w:cs="Arial"/>
          <w:sz w:val="22"/>
          <w:szCs w:val="22"/>
        </w:rPr>
        <w:t>In the event the Group reclassify investments from one type to another, such investments will be readjusted to their fair value as at the reclassification date.</w:t>
      </w:r>
      <w:r w:rsidR="00F20299">
        <w:rPr>
          <w:rFonts w:ascii="Arial" w:hAnsi="Arial" w:cs="Arial"/>
          <w:sz w:val="22"/>
          <w:szCs w:val="22"/>
        </w:rPr>
        <w:t xml:space="preserve"> </w:t>
      </w:r>
      <w:r>
        <w:rPr>
          <w:rFonts w:ascii="Arial" w:hAnsi="Arial" w:cs="Arial"/>
          <w:sz w:val="22"/>
          <w:szCs w:val="22"/>
        </w:rPr>
        <w:t xml:space="preserve">The difference between the carrying amount of the investments and the fair value on the date of reclassification are recorded in profit or loss or </w:t>
      </w:r>
      <w:r>
        <w:rPr>
          <w:rFonts w:ascii="Arial" w:hAnsi="Arial"/>
          <w:sz w:val="22"/>
          <w:szCs w:val="22"/>
        </w:rPr>
        <w:t>recorded as other components of shareholders’ equity</w:t>
      </w:r>
      <w:r>
        <w:rPr>
          <w:rFonts w:ascii="Arial" w:hAnsi="Arial" w:cs="Arial"/>
          <w:sz w:val="22"/>
          <w:szCs w:val="22"/>
        </w:rPr>
        <w:t>, depending on the type of investment that is reclassified.</w:t>
      </w:r>
    </w:p>
    <w:p w:rsidR="00CF013E" w:rsidRDefault="00CF013E" w:rsidP="00CF013E">
      <w:pPr>
        <w:spacing w:before="120" w:after="120" w:line="380" w:lineRule="exact"/>
        <w:ind w:left="540"/>
        <w:jc w:val="both"/>
        <w:rPr>
          <w:rFonts w:ascii="Arial" w:hAnsi="Arial" w:cs="Arial"/>
          <w:sz w:val="22"/>
          <w:szCs w:val="20"/>
        </w:rPr>
      </w:pPr>
      <w:r>
        <w:rPr>
          <w:rFonts w:ascii="Arial" w:hAnsi="Arial" w:cs="Arial"/>
          <w:sz w:val="22"/>
          <w:szCs w:val="22"/>
        </w:rPr>
        <w:t xml:space="preserve">On disposal of an investment, the difference between net disposal proceeds and the carrying amount of the investment is </w:t>
      </w:r>
      <w:proofErr w:type="spellStart"/>
      <w:r>
        <w:rPr>
          <w:rFonts w:ascii="Arial" w:hAnsi="Arial" w:cs="Arial"/>
          <w:sz w:val="22"/>
          <w:szCs w:val="22"/>
        </w:rPr>
        <w:t>recognised</w:t>
      </w:r>
      <w:proofErr w:type="spellEnd"/>
      <w:r>
        <w:rPr>
          <w:rFonts w:ascii="Arial" w:hAnsi="Arial" w:cs="Arial"/>
          <w:sz w:val="22"/>
          <w:szCs w:val="22"/>
        </w:rPr>
        <w:t xml:space="preserve"> in profit or loss.</w:t>
      </w:r>
    </w:p>
    <w:p w:rsidR="00CF013E" w:rsidRPr="00B15DE9" w:rsidRDefault="00CF013E" w:rsidP="00CF013E">
      <w:pPr>
        <w:tabs>
          <w:tab w:val="left" w:pos="1440"/>
        </w:tabs>
        <w:spacing w:before="60" w:after="60" w:line="380" w:lineRule="exact"/>
        <w:ind w:left="540" w:hanging="540"/>
        <w:jc w:val="thaiDistribute"/>
        <w:outlineLvl w:val="0"/>
        <w:rPr>
          <w:rFonts w:ascii="Arial" w:hAnsi="Arial"/>
          <w:b/>
          <w:bCs/>
          <w:sz w:val="22"/>
          <w:szCs w:val="22"/>
        </w:rPr>
      </w:pPr>
      <w:r>
        <w:rPr>
          <w:rFonts w:ascii="Arial" w:hAnsi="Arial"/>
          <w:b/>
          <w:bCs/>
          <w:sz w:val="22"/>
          <w:szCs w:val="22"/>
        </w:rPr>
        <w:t>5.25</w:t>
      </w:r>
      <w:r w:rsidRPr="00B15DE9">
        <w:rPr>
          <w:rFonts w:ascii="Arial" w:hAnsi="Arial"/>
          <w:b/>
          <w:bCs/>
          <w:sz w:val="22"/>
          <w:szCs w:val="22"/>
          <w:cs/>
        </w:rPr>
        <w:tab/>
      </w:r>
      <w:r w:rsidRPr="00B15DE9">
        <w:rPr>
          <w:rFonts w:ascii="Arial" w:hAnsi="Arial"/>
          <w:b/>
          <w:bCs/>
          <w:sz w:val="22"/>
          <w:szCs w:val="22"/>
        </w:rPr>
        <w:t>Fair value measurement</w:t>
      </w:r>
    </w:p>
    <w:p w:rsidR="00CF013E" w:rsidRPr="00B15DE9"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sidRPr="00B15DE9">
        <w:rPr>
          <w:rFonts w:ascii="Arial" w:hAnsi="Arial"/>
          <w:b/>
          <w:bCs/>
          <w:sz w:val="22"/>
          <w:szCs w:val="22"/>
        </w:rPr>
        <w:tab/>
      </w:r>
      <w:r w:rsidRPr="00B15DE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B15DE9">
        <w:rPr>
          <w:rFonts w:ascii="Arial" w:hAnsi="Arial" w:cs="Arial"/>
          <w:sz w:val="22"/>
          <w:szCs w:val="22"/>
        </w:rPr>
        <w:t xml:space="preserve">The </w:t>
      </w:r>
      <w:r>
        <w:rPr>
          <w:rFonts w:ascii="Arial" w:hAnsi="Arial" w:cs="Arial"/>
          <w:sz w:val="22"/>
          <w:szCs w:val="22"/>
        </w:rPr>
        <w:t>Group</w:t>
      </w:r>
      <w:r w:rsidRPr="00B15DE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Pr>
          <w:rFonts w:ascii="Arial" w:hAnsi="Arial" w:cs="Arial"/>
          <w:sz w:val="22"/>
          <w:szCs w:val="22"/>
        </w:rPr>
        <w:t>Group</w:t>
      </w:r>
      <w:r w:rsidRPr="00B15DE9">
        <w:rPr>
          <w:rFonts w:ascii="Arial" w:hAnsi="Arial" w:cs="Arial"/>
          <w:sz w:val="22"/>
          <w:szCs w:val="22"/>
        </w:rPr>
        <w:t xml:space="preserve"> measure fair value using valuation technique that are appropriate in the circumstances and </w:t>
      </w:r>
      <w:proofErr w:type="spellStart"/>
      <w:r w:rsidRPr="00B15DE9">
        <w:rPr>
          <w:rFonts w:ascii="Arial" w:hAnsi="Arial" w:cs="Arial"/>
          <w:sz w:val="22"/>
          <w:szCs w:val="22"/>
        </w:rPr>
        <w:t>maximises</w:t>
      </w:r>
      <w:proofErr w:type="spellEnd"/>
      <w:r w:rsidRPr="00B15DE9">
        <w:rPr>
          <w:rFonts w:ascii="Arial" w:hAnsi="Arial" w:cs="Arial"/>
          <w:sz w:val="22"/>
          <w:szCs w:val="22"/>
        </w:rPr>
        <w:t xml:space="preserve"> the use of relevant observable inputs related to assets and liabilities that are required to be measured at fair value.</w:t>
      </w:r>
    </w:p>
    <w:p w:rsidR="00CF013E" w:rsidRPr="00B15DE9"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B15DE9">
        <w:rPr>
          <w:rFonts w:ascii="Arial" w:hAnsi="Arial" w:cs="Arial"/>
          <w:sz w:val="22"/>
          <w:szCs w:val="22"/>
        </w:rPr>
        <w:t xml:space="preserve">All assets and liabilities for which fair value is measured or disclosed in the financial statements are </w:t>
      </w:r>
      <w:proofErr w:type="spellStart"/>
      <w:r w:rsidRPr="00B15DE9">
        <w:rPr>
          <w:rFonts w:ascii="Arial" w:hAnsi="Arial" w:cs="Arial"/>
          <w:sz w:val="22"/>
          <w:szCs w:val="22"/>
        </w:rPr>
        <w:t>categorised</w:t>
      </w:r>
      <w:proofErr w:type="spellEnd"/>
      <w:r w:rsidRPr="00B15DE9">
        <w:rPr>
          <w:rFonts w:ascii="Arial" w:hAnsi="Arial" w:cs="Arial"/>
          <w:sz w:val="22"/>
          <w:szCs w:val="22"/>
        </w:rPr>
        <w:t xml:space="preserve"> within the fair value hierarchy into three levels based on </w:t>
      </w:r>
      <w:proofErr w:type="spellStart"/>
      <w:r w:rsidRPr="00B15DE9">
        <w:rPr>
          <w:rFonts w:ascii="Arial" w:hAnsi="Arial" w:cs="Arial"/>
          <w:sz w:val="22"/>
          <w:szCs w:val="22"/>
        </w:rPr>
        <w:t>categorise</w:t>
      </w:r>
      <w:proofErr w:type="spellEnd"/>
      <w:r w:rsidRPr="00B15DE9">
        <w:rPr>
          <w:rFonts w:ascii="Arial" w:hAnsi="Arial" w:cs="Arial"/>
          <w:sz w:val="22"/>
          <w:szCs w:val="22"/>
        </w:rPr>
        <w:t xml:space="preserve"> of input to be used in fair value measurement as follows:</w:t>
      </w:r>
    </w:p>
    <w:p w:rsidR="00CF013E" w:rsidRPr="00B15DE9"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Pr>
          <w:rFonts w:ascii="Arial" w:hAnsi="Arial" w:cs="Arial"/>
          <w:sz w:val="22"/>
          <w:szCs w:val="22"/>
        </w:rPr>
        <w:t>1</w:t>
      </w:r>
      <w:r>
        <w:rPr>
          <w:rFonts w:ascii="Arial" w:hAnsi="Arial" w:cs="Arial"/>
          <w:sz w:val="22"/>
          <w:szCs w:val="22"/>
        </w:rPr>
        <w:tab/>
      </w:r>
      <w:r w:rsidRPr="00B15DE9">
        <w:rPr>
          <w:rFonts w:ascii="Arial" w:hAnsi="Arial" w:cs="Arial"/>
          <w:sz w:val="22"/>
          <w:szCs w:val="22"/>
        </w:rPr>
        <w:t>-</w:t>
      </w:r>
      <w:r>
        <w:rPr>
          <w:rFonts w:ascii="Arial" w:hAnsi="Arial" w:cs="Arial"/>
          <w:sz w:val="22"/>
          <w:szCs w:val="22"/>
        </w:rPr>
        <w:tab/>
      </w:r>
      <w:r w:rsidRPr="00B15DE9">
        <w:rPr>
          <w:rFonts w:ascii="Arial" w:hAnsi="Arial" w:cs="Arial"/>
          <w:sz w:val="22"/>
          <w:szCs w:val="22"/>
        </w:rPr>
        <w:t>Us</w:t>
      </w:r>
      <w:r>
        <w:rPr>
          <w:rFonts w:ascii="Arial" w:hAnsi="Arial" w:cs="Arial"/>
          <w:sz w:val="22"/>
          <w:szCs w:val="22"/>
        </w:rPr>
        <w:t>e of quoted market prices in an</w:t>
      </w:r>
      <w:r w:rsidRPr="00B15DE9">
        <w:rPr>
          <w:rFonts w:ascii="Arial" w:hAnsi="Arial" w:cs="Arial"/>
          <w:sz w:val="22"/>
          <w:szCs w:val="22"/>
        </w:rPr>
        <w:t xml:space="preserve"> active market for such assets or liabilities </w:t>
      </w:r>
    </w:p>
    <w:p w:rsidR="00CF013E" w:rsidRPr="00B15DE9"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Pr>
          <w:rFonts w:ascii="Arial" w:hAnsi="Arial" w:cs="Arial"/>
          <w:sz w:val="22"/>
          <w:szCs w:val="22"/>
        </w:rPr>
        <w:t>2</w:t>
      </w:r>
      <w:r>
        <w:rPr>
          <w:rFonts w:ascii="Arial" w:hAnsi="Arial" w:cs="Arial"/>
          <w:sz w:val="22"/>
          <w:szCs w:val="22"/>
        </w:rPr>
        <w:tab/>
        <w:t>-</w:t>
      </w:r>
      <w:r>
        <w:rPr>
          <w:rFonts w:ascii="Arial" w:hAnsi="Arial" w:cs="Arial"/>
          <w:sz w:val="22"/>
          <w:szCs w:val="22"/>
        </w:rPr>
        <w:tab/>
      </w:r>
      <w:r w:rsidRPr="00B15DE9">
        <w:rPr>
          <w:rFonts w:ascii="Arial" w:hAnsi="Arial" w:cs="Arial"/>
          <w:sz w:val="22"/>
          <w:szCs w:val="22"/>
        </w:rPr>
        <w:t>Use of other observable inputs for such assets or liabilities, whether directly or indirectly</w:t>
      </w:r>
    </w:p>
    <w:p w:rsidR="00CF013E" w:rsidRPr="00B15DE9"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Pr>
          <w:rFonts w:ascii="Arial" w:hAnsi="Arial" w:cs="Arial"/>
          <w:sz w:val="22"/>
          <w:szCs w:val="22"/>
        </w:rPr>
        <w:t>3</w:t>
      </w:r>
      <w:r>
        <w:rPr>
          <w:rFonts w:ascii="Arial" w:hAnsi="Arial" w:cs="Arial"/>
          <w:sz w:val="22"/>
          <w:szCs w:val="22"/>
        </w:rPr>
        <w:tab/>
        <w:t>-</w:t>
      </w:r>
      <w:r>
        <w:rPr>
          <w:rFonts w:ascii="Arial" w:hAnsi="Arial" w:cs="Arial"/>
          <w:sz w:val="22"/>
          <w:szCs w:val="22"/>
        </w:rPr>
        <w:tab/>
      </w:r>
      <w:r w:rsidRPr="00B15DE9">
        <w:rPr>
          <w:rFonts w:ascii="Arial" w:hAnsi="Arial" w:cs="Arial"/>
          <w:sz w:val="22"/>
          <w:szCs w:val="22"/>
        </w:rPr>
        <w:t xml:space="preserve">Use of unobservable inputs such as estimates of future cash flows </w:t>
      </w:r>
    </w:p>
    <w:p w:rsidR="00CF013E" w:rsidRDefault="00CF013E" w:rsidP="00CF013E">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B15DE9">
        <w:rPr>
          <w:rFonts w:ascii="Arial" w:hAnsi="Arial" w:cs="Arial"/>
          <w:sz w:val="22"/>
          <w:szCs w:val="22"/>
        </w:rPr>
        <w:t xml:space="preserve">At the end of each reporting period, the </w:t>
      </w:r>
      <w:r>
        <w:rPr>
          <w:rFonts w:ascii="Arial" w:hAnsi="Arial" w:cs="Arial"/>
          <w:sz w:val="22"/>
          <w:szCs w:val="22"/>
        </w:rPr>
        <w:t>Group</w:t>
      </w:r>
      <w:r w:rsidRPr="00B15DE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F20299" w:rsidRDefault="00F20299">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CF013E" w:rsidRPr="00F675DA" w:rsidRDefault="00CF013E" w:rsidP="00CF013E">
      <w:pPr>
        <w:tabs>
          <w:tab w:val="left" w:pos="1440"/>
        </w:tabs>
        <w:spacing w:before="120" w:after="120" w:line="380" w:lineRule="exact"/>
        <w:ind w:left="539" w:hanging="539"/>
        <w:jc w:val="both"/>
        <w:outlineLvl w:val="0"/>
        <w:rPr>
          <w:rFonts w:ascii="Arial" w:hAnsi="Arial" w:cs="Arial"/>
          <w:b/>
          <w:bCs/>
          <w:sz w:val="22"/>
          <w:szCs w:val="22"/>
        </w:rPr>
      </w:pPr>
      <w:r>
        <w:rPr>
          <w:rFonts w:ascii="Arial" w:hAnsi="Arial" w:cs="Arial"/>
          <w:b/>
          <w:bCs/>
          <w:sz w:val="22"/>
          <w:szCs w:val="22"/>
        </w:rPr>
        <w:t>6</w:t>
      </w:r>
      <w:r w:rsidRPr="00F675DA">
        <w:rPr>
          <w:rFonts w:ascii="Arial" w:hAnsi="Arial" w:cs="Arial"/>
          <w:b/>
          <w:bCs/>
          <w:sz w:val="22"/>
          <w:szCs w:val="22"/>
        </w:rPr>
        <w:t>.</w:t>
      </w:r>
      <w:r w:rsidRPr="00F675DA">
        <w:rPr>
          <w:rFonts w:ascii="Arial" w:hAnsi="Arial" w:cs="Arial"/>
          <w:b/>
          <w:bCs/>
          <w:sz w:val="22"/>
          <w:szCs w:val="22"/>
        </w:rPr>
        <w:tab/>
      </w:r>
      <w:r w:rsidRPr="00025C35">
        <w:rPr>
          <w:rFonts w:ascii="Arial" w:hAnsi="Arial" w:cs="Arial"/>
          <w:b/>
          <w:bCs/>
          <w:sz w:val="22"/>
          <w:szCs w:val="22"/>
        </w:rPr>
        <w:t>Significant accounting judg</w:t>
      </w:r>
      <w:r>
        <w:rPr>
          <w:rFonts w:ascii="Arial" w:hAnsi="Arial" w:cs="Arial"/>
          <w:b/>
          <w:bCs/>
          <w:sz w:val="22"/>
          <w:szCs w:val="22"/>
        </w:rPr>
        <w:t>e</w:t>
      </w:r>
      <w:r w:rsidRPr="00025C35">
        <w:rPr>
          <w:rFonts w:ascii="Arial" w:hAnsi="Arial" w:cs="Arial"/>
          <w:b/>
          <w:bCs/>
          <w:sz w:val="22"/>
          <w:szCs w:val="22"/>
        </w:rPr>
        <w:t>ments and estimates</w:t>
      </w:r>
    </w:p>
    <w:p w:rsidR="00CF013E" w:rsidRPr="00F675DA" w:rsidRDefault="00CF013E" w:rsidP="00CF013E">
      <w:pPr>
        <w:tabs>
          <w:tab w:val="left" w:pos="1440"/>
          <w:tab w:val="left" w:pos="2880"/>
          <w:tab w:val="right" w:pos="7200"/>
          <w:tab w:val="right" w:pos="8540"/>
        </w:tabs>
        <w:spacing w:before="120" w:after="120" w:line="380" w:lineRule="exact"/>
        <w:ind w:left="540" w:hanging="540"/>
        <w:jc w:val="both"/>
        <w:rPr>
          <w:rFonts w:ascii="Arial" w:hAnsi="Arial" w:cs="Arial"/>
          <w:b/>
          <w:bCs/>
          <w:sz w:val="22"/>
          <w:szCs w:val="22"/>
        </w:rPr>
      </w:pPr>
      <w:r w:rsidRPr="00F675DA">
        <w:rPr>
          <w:rFonts w:ascii="Arial" w:hAnsi="Arial" w:cs="Arial"/>
          <w:sz w:val="22"/>
          <w:szCs w:val="22"/>
        </w:rPr>
        <w:tab/>
      </w:r>
      <w:r w:rsidRPr="00970261">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CF013E" w:rsidRPr="006F125A" w:rsidRDefault="00CF013E" w:rsidP="00CF013E">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rsidR="00CF013E" w:rsidRPr="006F125A" w:rsidRDefault="00CF013E" w:rsidP="00CF013E">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w:t>
      </w:r>
    </w:p>
    <w:p w:rsidR="00CF013E" w:rsidRPr="009F3F97" w:rsidRDefault="00CF013E" w:rsidP="00CF013E">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rsidR="00CF013E" w:rsidRPr="006F125A" w:rsidRDefault="00CF013E" w:rsidP="00CF013E">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Estimating the incremental borrowing rate</w:t>
      </w:r>
    </w:p>
    <w:p w:rsidR="00CF013E" w:rsidRDefault="00CF013E" w:rsidP="00CF013E">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rsidR="00CF013E" w:rsidRPr="00F675DA" w:rsidRDefault="00CF013E" w:rsidP="00CF013E">
      <w:pPr>
        <w:spacing w:before="120" w:after="120" w:line="380" w:lineRule="exact"/>
        <w:ind w:left="540"/>
        <w:jc w:val="both"/>
        <w:rPr>
          <w:rFonts w:ascii="Arial" w:hAnsi="Arial" w:cs="Arial"/>
          <w:b/>
          <w:bCs/>
          <w:sz w:val="22"/>
          <w:szCs w:val="22"/>
        </w:rPr>
      </w:pPr>
      <w:bookmarkStart w:id="10" w:name="_Hlk63101779"/>
      <w:r w:rsidRPr="00EE718E">
        <w:rPr>
          <w:rFonts w:ascii="Arial" w:hAnsi="Arial" w:cs="Arial"/>
          <w:b/>
          <w:bCs/>
          <w:sz w:val="22"/>
          <w:szCs w:val="22"/>
        </w:rPr>
        <w:t>Allowance for expected credit losses</w:t>
      </w:r>
      <w:r w:rsidRPr="00F675DA">
        <w:rPr>
          <w:rFonts w:ascii="Arial" w:hAnsi="Arial" w:cs="Arial"/>
          <w:b/>
          <w:bCs/>
          <w:sz w:val="22"/>
          <w:szCs w:val="22"/>
        </w:rPr>
        <w:t xml:space="preserve"> </w:t>
      </w:r>
      <w:bookmarkEnd w:id="10"/>
      <w:r>
        <w:rPr>
          <w:rFonts w:ascii="Arial" w:hAnsi="Arial" w:cs="Browallia New"/>
          <w:b/>
          <w:bCs/>
          <w:sz w:val="22"/>
        </w:rPr>
        <w:t>of</w:t>
      </w:r>
      <w:r w:rsidRPr="00F675DA">
        <w:rPr>
          <w:rFonts w:ascii="Arial" w:hAnsi="Arial" w:cs="Arial"/>
          <w:b/>
          <w:bCs/>
          <w:sz w:val="22"/>
          <w:szCs w:val="22"/>
        </w:rPr>
        <w:t xml:space="preserve"> securities and derivatives business receivables</w:t>
      </w:r>
    </w:p>
    <w:p w:rsidR="00CF013E" w:rsidRDefault="00CF013E" w:rsidP="00CF013E">
      <w:pPr>
        <w:tabs>
          <w:tab w:val="left" w:pos="1440"/>
          <w:tab w:val="left" w:pos="2880"/>
          <w:tab w:val="right" w:pos="7200"/>
          <w:tab w:val="right" w:pos="8540"/>
        </w:tabs>
        <w:spacing w:before="120" w:after="120" w:line="380" w:lineRule="exact"/>
        <w:ind w:left="540"/>
        <w:jc w:val="both"/>
        <w:rPr>
          <w:rFonts w:ascii="Arial" w:hAnsi="Arial" w:cs="Arial"/>
          <w:sz w:val="22"/>
          <w:szCs w:val="22"/>
        </w:rPr>
      </w:pPr>
      <w:r w:rsidRPr="00EE718E">
        <w:rPr>
          <w:rFonts w:ascii="Arial" w:hAnsi="Arial" w:cs="Arial"/>
          <w:color w:val="000000"/>
          <w:sz w:val="22"/>
          <w:szCs w:val="22"/>
        </w:rPr>
        <w:t xml:space="preserve">Allowance for expected credit losses </w:t>
      </w:r>
      <w:r>
        <w:rPr>
          <w:rFonts w:ascii="Arial" w:hAnsi="Arial" w:cs="Arial"/>
          <w:color w:val="000000"/>
          <w:sz w:val="22"/>
          <w:szCs w:val="22"/>
        </w:rPr>
        <w:t>of</w:t>
      </w:r>
      <w:r w:rsidRPr="00F675DA">
        <w:rPr>
          <w:rFonts w:ascii="Arial" w:hAnsi="Arial" w:cs="Arial"/>
          <w:color w:val="000000"/>
          <w:sz w:val="22"/>
          <w:szCs w:val="22"/>
        </w:rPr>
        <w:t xml:space="preserve"> securities and derivatives business receivables are intended to adjust the values of loans and receivables for probable credit losses. The management </w:t>
      </w:r>
      <w:r w:rsidRPr="007A4B72">
        <w:rPr>
          <w:rFonts w:ascii="Arial" w:hAnsi="Arial" w:cs="Arial"/>
          <w:color w:val="000000"/>
          <w:sz w:val="22"/>
          <w:szCs w:val="22"/>
        </w:rPr>
        <w:t xml:space="preserve">needs to make </w:t>
      </w:r>
      <w:r w:rsidRPr="00F675DA">
        <w:rPr>
          <w:rFonts w:ascii="Arial" w:hAnsi="Arial" w:cs="Arial"/>
          <w:color w:val="000000"/>
          <w:sz w:val="22"/>
          <w:szCs w:val="22"/>
        </w:rPr>
        <w:t>judg</w:t>
      </w:r>
      <w:r>
        <w:rPr>
          <w:rFonts w:ascii="Arial" w:hAnsi="Arial" w:cs="Arial"/>
          <w:color w:val="000000"/>
          <w:sz w:val="22"/>
          <w:szCs w:val="22"/>
        </w:rPr>
        <w:t>e</w:t>
      </w:r>
      <w:r w:rsidRPr="00F675DA">
        <w:rPr>
          <w:rFonts w:ascii="Arial" w:hAnsi="Arial" w:cs="Arial"/>
          <w:color w:val="000000"/>
          <w:sz w:val="22"/>
          <w:szCs w:val="22"/>
        </w:rPr>
        <w:t xml:space="preserve">ment to establish reserves for estimated losses for each outstanding loan and receivable by </w:t>
      </w:r>
      <w:proofErr w:type="gramStart"/>
      <w:r w:rsidRPr="00F675DA">
        <w:rPr>
          <w:rFonts w:ascii="Arial" w:hAnsi="Arial" w:cs="Arial"/>
          <w:color w:val="000000"/>
          <w:sz w:val="22"/>
          <w:szCs w:val="22"/>
        </w:rPr>
        <w:t>taking into account</w:t>
      </w:r>
      <w:proofErr w:type="gramEnd"/>
      <w:r w:rsidRPr="00F675DA">
        <w:rPr>
          <w:rFonts w:ascii="Arial" w:hAnsi="Arial" w:cs="Arial"/>
          <w:color w:val="000000"/>
          <w:sz w:val="22"/>
          <w:szCs w:val="22"/>
        </w:rPr>
        <w:t xml:space="preserve"> collection risk and the value of the securities used as collateral. However, the use of different estimates and assumptions could affect the amounts of </w:t>
      </w:r>
      <w:r>
        <w:rPr>
          <w:rFonts w:ascii="Arial" w:hAnsi="Arial" w:cs="Arial"/>
          <w:color w:val="000000"/>
          <w:sz w:val="22"/>
          <w:szCs w:val="22"/>
        </w:rPr>
        <w:t>a</w:t>
      </w:r>
      <w:r w:rsidRPr="007A4B72">
        <w:rPr>
          <w:rFonts w:ascii="Arial" w:hAnsi="Arial" w:cs="Arial"/>
          <w:color w:val="000000"/>
          <w:sz w:val="22"/>
          <w:szCs w:val="22"/>
        </w:rPr>
        <w:t xml:space="preserve">llowance for expected credit losses </w:t>
      </w:r>
      <w:r w:rsidRPr="00F675DA">
        <w:rPr>
          <w:rFonts w:ascii="Arial" w:hAnsi="Arial" w:cs="Arial"/>
          <w:color w:val="000000"/>
          <w:sz w:val="22"/>
          <w:szCs w:val="22"/>
        </w:rPr>
        <w:t xml:space="preserve">and adjustments to the </w:t>
      </w:r>
      <w:r>
        <w:rPr>
          <w:rFonts w:ascii="Arial" w:hAnsi="Arial" w:cs="Arial"/>
          <w:color w:val="000000"/>
          <w:sz w:val="22"/>
          <w:szCs w:val="22"/>
        </w:rPr>
        <w:t>a</w:t>
      </w:r>
      <w:r w:rsidRPr="007A4B72">
        <w:rPr>
          <w:rFonts w:ascii="Arial" w:hAnsi="Arial" w:cs="Arial"/>
          <w:color w:val="000000"/>
          <w:sz w:val="22"/>
          <w:szCs w:val="22"/>
        </w:rPr>
        <w:t xml:space="preserve">llowance for expected credit losses </w:t>
      </w:r>
      <w:r w:rsidRPr="00F675DA">
        <w:rPr>
          <w:rFonts w:ascii="Arial" w:hAnsi="Arial" w:cs="Arial"/>
          <w:color w:val="000000"/>
          <w:sz w:val="22"/>
          <w:szCs w:val="22"/>
        </w:rPr>
        <w:t>may therefore be required in the future</w:t>
      </w:r>
      <w:r w:rsidRPr="00F675DA">
        <w:rPr>
          <w:rFonts w:ascii="Arial" w:hAnsi="Arial" w:cs="Arial"/>
          <w:sz w:val="22"/>
          <w:szCs w:val="22"/>
        </w:rPr>
        <w:t>.</w:t>
      </w:r>
    </w:p>
    <w:p w:rsidR="00F20299" w:rsidRDefault="00F20299">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CF013E" w:rsidRDefault="00CF013E" w:rsidP="00CF013E">
      <w:pPr>
        <w:keepNext/>
        <w:spacing w:before="120" w:after="120" w:line="380" w:lineRule="exact"/>
        <w:ind w:left="547"/>
        <w:jc w:val="both"/>
        <w:textAlignment w:val="auto"/>
        <w:rPr>
          <w:rFonts w:ascii="Arial" w:hAnsi="Arial" w:cs="Arial"/>
          <w:sz w:val="22"/>
          <w:szCs w:val="20"/>
        </w:rPr>
      </w:pPr>
      <w:r w:rsidRPr="00B55132">
        <w:rPr>
          <w:rFonts w:ascii="Arial" w:hAnsi="Arial"/>
          <w:b/>
          <w:bCs/>
          <w:sz w:val="22"/>
          <w:szCs w:val="22"/>
        </w:rPr>
        <w:t>Fair value of financial instruments</w:t>
      </w:r>
    </w:p>
    <w:p w:rsidR="00CF013E" w:rsidRDefault="00CF013E" w:rsidP="00CF013E">
      <w:pPr>
        <w:tabs>
          <w:tab w:val="left" w:pos="1440"/>
        </w:tabs>
        <w:spacing w:before="120" w:after="120" w:line="380" w:lineRule="exact"/>
        <w:ind w:left="547"/>
        <w:jc w:val="thaiDistribute"/>
        <w:rPr>
          <w:rFonts w:ascii="Arial" w:hAnsi="Arial"/>
          <w:spacing w:val="-2"/>
          <w:sz w:val="22"/>
          <w:szCs w:val="22"/>
        </w:rPr>
      </w:pPr>
      <w:r w:rsidRPr="000A406C">
        <w:rPr>
          <w:rFonts w:ascii="Arial" w:hAnsi="Arial"/>
          <w:spacing w:val="-2"/>
          <w:sz w:val="22"/>
          <w:szCs w:val="22"/>
        </w:rPr>
        <w:t xml:space="preserve">In determining the fair value of financial instruments </w:t>
      </w:r>
      <w:proofErr w:type="spellStart"/>
      <w:r w:rsidRPr="000A406C">
        <w:rPr>
          <w:rFonts w:ascii="Arial" w:hAnsi="Arial"/>
          <w:spacing w:val="-2"/>
          <w:sz w:val="22"/>
          <w:szCs w:val="22"/>
        </w:rPr>
        <w:t>recognised</w:t>
      </w:r>
      <w:proofErr w:type="spellEnd"/>
      <w:r w:rsidRPr="000A406C">
        <w:rPr>
          <w:rFonts w:ascii="Arial" w:hAnsi="Arial"/>
          <w:spacing w:val="-2"/>
          <w:sz w:val="22"/>
          <w:szCs w:val="22"/>
        </w:rPr>
        <w:t xml:space="preserve"> in the statement of financial position that are not actively </w:t>
      </w:r>
      <w:proofErr w:type="gramStart"/>
      <w:r w:rsidRPr="000A406C">
        <w:rPr>
          <w:rFonts w:ascii="Arial" w:hAnsi="Arial"/>
          <w:spacing w:val="-2"/>
          <w:sz w:val="22"/>
          <w:szCs w:val="22"/>
        </w:rPr>
        <w:t>traded</w:t>
      </w:r>
      <w:proofErr w:type="gramEnd"/>
      <w:r w:rsidRPr="000A406C">
        <w:rPr>
          <w:rFonts w:ascii="Arial" w:hAnsi="Arial"/>
          <w:spacing w:val="-2"/>
          <w:sz w:val="22"/>
          <w:szCs w:val="22"/>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0A406C">
        <w:rPr>
          <w:rFonts w:ascii="Arial" w:hAnsi="Arial"/>
          <w:spacing w:val="-2"/>
          <w:sz w:val="22"/>
          <w:szCs w:val="22"/>
        </w:rPr>
        <w:t>recognised</w:t>
      </w:r>
      <w:proofErr w:type="spellEnd"/>
      <w:r w:rsidRPr="000A406C">
        <w:rPr>
          <w:rFonts w:ascii="Arial" w:hAnsi="Arial"/>
          <w:spacing w:val="-2"/>
          <w:sz w:val="22"/>
          <w:szCs w:val="22"/>
        </w:rPr>
        <w:t xml:space="preserve"> in the statement of financial position and disclosures of fair value hierarchy.</w:t>
      </w:r>
    </w:p>
    <w:p w:rsidR="00CF013E" w:rsidRPr="00F675DA" w:rsidRDefault="00CF013E" w:rsidP="00CF013E">
      <w:pPr>
        <w:tabs>
          <w:tab w:val="left" w:pos="1440"/>
        </w:tabs>
        <w:spacing w:before="120" w:after="120" w:line="380" w:lineRule="exact"/>
        <w:ind w:left="540"/>
        <w:jc w:val="thaiDistribute"/>
        <w:rPr>
          <w:rFonts w:ascii="Arial" w:hAnsi="Arial" w:cs="Arial"/>
          <w:b/>
          <w:bCs/>
          <w:sz w:val="22"/>
          <w:szCs w:val="22"/>
        </w:rPr>
      </w:pPr>
      <w:r w:rsidRPr="00F675DA">
        <w:rPr>
          <w:rFonts w:ascii="Arial" w:hAnsi="Arial" w:cs="Arial"/>
          <w:b/>
          <w:bCs/>
          <w:sz w:val="22"/>
          <w:szCs w:val="22"/>
        </w:rPr>
        <w:t>Premises improvement and equipment and depreciation</w:t>
      </w:r>
    </w:p>
    <w:p w:rsidR="00CF013E" w:rsidRPr="00F675DA" w:rsidRDefault="00CF013E" w:rsidP="00CF013E">
      <w:pPr>
        <w:tabs>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In determining depreciation of premises improvement and equipment, the management is required to make estimates of the useful lives and salvage values of the subsidiaries' premises improvement and equipment and to review estimate useful lives and salvage values when there are any changes.</w:t>
      </w:r>
    </w:p>
    <w:p w:rsidR="00CF013E" w:rsidRPr="00F675DA" w:rsidRDefault="00CF013E" w:rsidP="00CF013E">
      <w:pPr>
        <w:tabs>
          <w:tab w:val="left" w:pos="1440"/>
        </w:tabs>
        <w:spacing w:before="120" w:after="120" w:line="380" w:lineRule="exact"/>
        <w:ind w:left="547"/>
        <w:jc w:val="thaiDistribute"/>
        <w:rPr>
          <w:rFonts w:ascii="Arial" w:hAnsi="Arial" w:cs="Arial"/>
          <w:sz w:val="22"/>
          <w:szCs w:val="22"/>
        </w:rPr>
      </w:pPr>
      <w:r w:rsidRPr="00F675DA">
        <w:rPr>
          <w:rFonts w:ascii="Arial" w:hAnsi="Arial" w:cs="Arial"/>
          <w:sz w:val="22"/>
          <w:szCs w:val="22"/>
        </w:rPr>
        <w:t>In addition, the management is required to review premises improvement and equipment for impairment on a periodical basis and record impairment losses in the period when it is determined that their recoverable amount is lower than the carrying amount. This requires judg</w:t>
      </w:r>
      <w:r>
        <w:rPr>
          <w:rFonts w:ascii="Arial" w:hAnsi="Arial" w:cs="Arial"/>
          <w:sz w:val="22"/>
          <w:szCs w:val="22"/>
        </w:rPr>
        <w:t>e</w:t>
      </w:r>
      <w:r w:rsidRPr="00F675DA">
        <w:rPr>
          <w:rFonts w:ascii="Arial" w:hAnsi="Arial" w:cs="Arial"/>
          <w:sz w:val="22"/>
          <w:szCs w:val="22"/>
        </w:rPr>
        <w:t>ments regarding forecast of future revenues and</w:t>
      </w:r>
      <w:r w:rsidRPr="00F675DA">
        <w:rPr>
          <w:rFonts w:ascii="Arial" w:hAnsi="Arial" w:cs="Arial"/>
          <w:sz w:val="22"/>
          <w:szCs w:val="22"/>
          <w:cs/>
        </w:rPr>
        <w:t xml:space="preserve"> </w:t>
      </w:r>
      <w:r w:rsidRPr="00F675DA">
        <w:rPr>
          <w:rFonts w:ascii="Arial" w:hAnsi="Arial" w:cs="Arial"/>
          <w:sz w:val="22"/>
          <w:szCs w:val="22"/>
        </w:rPr>
        <w:t>expenses relating to the assets subject to the review.</w:t>
      </w:r>
    </w:p>
    <w:p w:rsidR="00CF013E" w:rsidRPr="00F675DA" w:rsidRDefault="00CF013E" w:rsidP="00CF013E">
      <w:pPr>
        <w:tabs>
          <w:tab w:val="left" w:pos="1440"/>
        </w:tabs>
        <w:spacing w:before="120" w:after="120" w:line="380" w:lineRule="exact"/>
        <w:ind w:left="547"/>
        <w:jc w:val="thaiDistribute"/>
        <w:rPr>
          <w:rFonts w:ascii="Arial" w:hAnsi="Arial" w:cs="Arial"/>
          <w:b/>
          <w:bCs/>
          <w:sz w:val="22"/>
          <w:szCs w:val="22"/>
        </w:rPr>
      </w:pPr>
      <w:r w:rsidRPr="00F675DA">
        <w:rPr>
          <w:rFonts w:ascii="Arial" w:hAnsi="Arial" w:cs="Arial"/>
          <w:b/>
          <w:bCs/>
          <w:sz w:val="22"/>
          <w:szCs w:val="22"/>
        </w:rPr>
        <w:t>Goodwill and intangible assets</w:t>
      </w:r>
    </w:p>
    <w:p w:rsidR="00CF013E" w:rsidRPr="00F675DA" w:rsidRDefault="00CF013E" w:rsidP="00CF013E">
      <w:pPr>
        <w:tabs>
          <w:tab w:val="left" w:pos="1440"/>
        </w:tabs>
        <w:spacing w:before="120" w:after="120" w:line="380" w:lineRule="exact"/>
        <w:ind w:left="547"/>
        <w:jc w:val="thaiDistribute"/>
        <w:rPr>
          <w:rFonts w:ascii="Arial" w:hAnsi="Arial" w:cs="Arial"/>
          <w:b/>
          <w:bCs/>
          <w:sz w:val="22"/>
          <w:szCs w:val="22"/>
        </w:rPr>
      </w:pPr>
      <w:r w:rsidRPr="00F675DA">
        <w:rPr>
          <w:rFonts w:ascii="Arial" w:hAnsi="Arial" w:cs="Arial"/>
          <w:sz w:val="22"/>
          <w:szCs w:val="22"/>
        </w:rPr>
        <w:t>The initial recognition and measurement of goodwill and other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CF013E" w:rsidRPr="00F00250" w:rsidRDefault="00CF013E" w:rsidP="00CF013E">
      <w:pPr>
        <w:tabs>
          <w:tab w:val="left" w:pos="1440"/>
        </w:tabs>
        <w:spacing w:before="120" w:after="120" w:line="380" w:lineRule="exact"/>
        <w:ind w:left="540"/>
        <w:jc w:val="thaiDistribute"/>
        <w:outlineLvl w:val="0"/>
        <w:rPr>
          <w:rFonts w:ascii="Arial" w:hAnsi="Arial"/>
          <w:b/>
          <w:bCs/>
          <w:sz w:val="22"/>
          <w:szCs w:val="22"/>
        </w:rPr>
      </w:pPr>
      <w:r w:rsidRPr="00F00250">
        <w:rPr>
          <w:rFonts w:ascii="Arial" w:hAnsi="Arial"/>
          <w:b/>
          <w:bCs/>
          <w:sz w:val="22"/>
          <w:szCs w:val="22"/>
        </w:rPr>
        <w:t>Deferred tax assets</w:t>
      </w:r>
    </w:p>
    <w:p w:rsidR="00CF013E" w:rsidRPr="007718FD" w:rsidRDefault="00CF013E" w:rsidP="00CF013E">
      <w:pPr>
        <w:tabs>
          <w:tab w:val="left" w:pos="1440"/>
        </w:tabs>
        <w:spacing w:before="120" w:after="120" w:line="380" w:lineRule="exact"/>
        <w:ind w:left="540"/>
        <w:jc w:val="thaiDistribute"/>
        <w:outlineLvl w:val="0"/>
        <w:rPr>
          <w:rFonts w:ascii="Arial" w:hAnsi="Arial"/>
          <w:sz w:val="22"/>
          <w:szCs w:val="22"/>
        </w:rPr>
      </w:pPr>
      <w:r w:rsidRPr="00A13631">
        <w:rPr>
          <w:rFonts w:ascii="Arial" w:hAnsi="Arial"/>
          <w:sz w:val="22"/>
          <w:szCs w:val="22"/>
        </w:rPr>
        <w:t xml:space="preserve">Deferred tax assets are </w:t>
      </w:r>
      <w:proofErr w:type="spellStart"/>
      <w:r w:rsidRPr="00A13631">
        <w:rPr>
          <w:rFonts w:ascii="Arial" w:hAnsi="Arial"/>
          <w:sz w:val="22"/>
          <w:szCs w:val="22"/>
        </w:rPr>
        <w:t>recognised</w:t>
      </w:r>
      <w:proofErr w:type="spellEnd"/>
      <w:r w:rsidRPr="00A1363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A13631">
        <w:rPr>
          <w:rFonts w:ascii="Arial" w:hAnsi="Arial"/>
          <w:sz w:val="22"/>
          <w:szCs w:val="22"/>
        </w:rPr>
        <w:t>utilised</w:t>
      </w:r>
      <w:proofErr w:type="spellEnd"/>
      <w:r w:rsidRPr="00A13631">
        <w:rPr>
          <w:rFonts w:ascii="Arial" w:hAnsi="Arial"/>
          <w:sz w:val="22"/>
          <w:szCs w:val="22"/>
        </w:rPr>
        <w:t xml:space="preserve">. Significant management judgement is required to determine the amount of deferred tax assets that can be </w:t>
      </w:r>
      <w:proofErr w:type="spellStart"/>
      <w:r w:rsidRPr="00A13631">
        <w:rPr>
          <w:rFonts w:ascii="Arial" w:hAnsi="Arial"/>
          <w:sz w:val="22"/>
          <w:szCs w:val="22"/>
        </w:rPr>
        <w:t>recognised</w:t>
      </w:r>
      <w:proofErr w:type="spellEnd"/>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rsidR="00CF013E" w:rsidRPr="00F675DA" w:rsidRDefault="00CF013E" w:rsidP="00CF013E">
      <w:pPr>
        <w:spacing w:before="120" w:after="120" w:line="380" w:lineRule="exact"/>
        <w:ind w:left="540"/>
        <w:jc w:val="both"/>
        <w:rPr>
          <w:rFonts w:ascii="Arial" w:hAnsi="Arial" w:cs="Arial"/>
          <w:b/>
          <w:bCs/>
          <w:sz w:val="22"/>
          <w:szCs w:val="22"/>
        </w:rPr>
      </w:pPr>
      <w:r w:rsidRPr="00F675DA">
        <w:rPr>
          <w:rFonts w:ascii="Arial" w:hAnsi="Arial" w:cs="Arial"/>
          <w:b/>
          <w:bCs/>
          <w:sz w:val="22"/>
          <w:szCs w:val="22"/>
        </w:rPr>
        <w:t xml:space="preserve">Recognition and </w:t>
      </w:r>
      <w:proofErr w:type="spellStart"/>
      <w:r w:rsidRPr="00F675DA">
        <w:rPr>
          <w:rFonts w:ascii="Arial" w:hAnsi="Arial" w:cs="Arial"/>
          <w:b/>
          <w:bCs/>
          <w:sz w:val="22"/>
          <w:szCs w:val="22"/>
        </w:rPr>
        <w:t>derecognising</w:t>
      </w:r>
      <w:proofErr w:type="spellEnd"/>
      <w:r w:rsidRPr="00F675DA">
        <w:rPr>
          <w:rFonts w:ascii="Arial" w:hAnsi="Arial" w:cs="Arial"/>
          <w:b/>
          <w:bCs/>
          <w:sz w:val="22"/>
          <w:szCs w:val="22"/>
        </w:rPr>
        <w:t xml:space="preserve"> of asset</w:t>
      </w:r>
      <w:r w:rsidRPr="00F675DA">
        <w:rPr>
          <w:rFonts w:ascii="Arial" w:hAnsi="Arial" w:cs="Cordia New"/>
          <w:b/>
          <w:bCs/>
          <w:sz w:val="22"/>
        </w:rPr>
        <w:t>s</w:t>
      </w:r>
      <w:r w:rsidRPr="00F675DA">
        <w:rPr>
          <w:rFonts w:ascii="Arial" w:hAnsi="Arial" w:cs="Arial"/>
          <w:b/>
          <w:bCs/>
          <w:sz w:val="22"/>
          <w:szCs w:val="22"/>
        </w:rPr>
        <w:t xml:space="preserve"> and liabilities</w:t>
      </w:r>
    </w:p>
    <w:p w:rsidR="00CF013E" w:rsidRPr="00F675DA" w:rsidRDefault="00CF013E" w:rsidP="00CF013E">
      <w:pPr>
        <w:tabs>
          <w:tab w:val="left" w:pos="1440"/>
          <w:tab w:val="left" w:pos="2160"/>
          <w:tab w:val="right" w:pos="7920"/>
        </w:tabs>
        <w:spacing w:before="120" w:after="120" w:line="380" w:lineRule="exact"/>
        <w:ind w:left="540"/>
        <w:jc w:val="both"/>
        <w:rPr>
          <w:rFonts w:ascii="Arial" w:hAnsi="Arial" w:cs="Arial"/>
          <w:sz w:val="22"/>
          <w:szCs w:val="22"/>
        </w:rPr>
      </w:pPr>
      <w:r w:rsidRPr="00F675DA">
        <w:rPr>
          <w:rFonts w:ascii="Arial" w:hAnsi="Arial" w:cs="Arial"/>
          <w:sz w:val="22"/>
          <w:szCs w:val="22"/>
        </w:rPr>
        <w:t xml:space="preserve">In considering whether to </w:t>
      </w:r>
      <w:proofErr w:type="spellStart"/>
      <w:r w:rsidRPr="00F675DA">
        <w:rPr>
          <w:rFonts w:ascii="Arial" w:hAnsi="Arial" w:cs="Arial"/>
          <w:sz w:val="22"/>
          <w:szCs w:val="22"/>
        </w:rPr>
        <w:t>recognise</w:t>
      </w:r>
      <w:proofErr w:type="spellEnd"/>
      <w:r w:rsidRPr="00F675DA">
        <w:rPr>
          <w:rFonts w:ascii="Arial" w:hAnsi="Arial" w:cs="Arial"/>
          <w:sz w:val="22"/>
          <w:szCs w:val="22"/>
        </w:rPr>
        <w:t xml:space="preserve"> or to </w:t>
      </w:r>
      <w:proofErr w:type="spellStart"/>
      <w:r w:rsidRPr="00F675DA">
        <w:rPr>
          <w:rFonts w:ascii="Arial" w:hAnsi="Arial" w:cs="Arial"/>
          <w:sz w:val="22"/>
          <w:szCs w:val="22"/>
        </w:rPr>
        <w:t>derecognise</w:t>
      </w:r>
      <w:proofErr w:type="spellEnd"/>
      <w:r w:rsidRPr="00F675DA">
        <w:rPr>
          <w:rFonts w:ascii="Arial" w:hAnsi="Arial" w:cs="Arial"/>
          <w:sz w:val="22"/>
          <w:szCs w:val="22"/>
        </w:rPr>
        <w:t xml:space="preserve"> assets or liabilities, the management is required to make judg</w:t>
      </w:r>
      <w:r>
        <w:rPr>
          <w:rFonts w:ascii="Arial" w:hAnsi="Arial" w:cs="Arial"/>
          <w:sz w:val="22"/>
          <w:szCs w:val="22"/>
        </w:rPr>
        <w:t>e</w:t>
      </w:r>
      <w:r w:rsidRPr="00F675DA">
        <w:rPr>
          <w:rFonts w:ascii="Arial" w:hAnsi="Arial" w:cs="Arial"/>
          <w:sz w:val="22"/>
          <w:szCs w:val="22"/>
        </w:rPr>
        <w:t xml:space="preserve">ment on whether </w:t>
      </w:r>
      <w:r>
        <w:rPr>
          <w:rFonts w:ascii="Arial" w:hAnsi="Arial" w:cs="Arial"/>
          <w:sz w:val="22"/>
          <w:szCs w:val="22"/>
        </w:rPr>
        <w:t xml:space="preserve">the subsidiary </w:t>
      </w:r>
      <w:r w:rsidRPr="00F675DA">
        <w:rPr>
          <w:rFonts w:ascii="Arial" w:hAnsi="Arial" w:cs="Arial"/>
          <w:sz w:val="22"/>
          <w:szCs w:val="22"/>
        </w:rPr>
        <w:t>significant risk and rewards of those assets or liabilities have been transferred, based on their best knowledge of the current events and arrangements.</w:t>
      </w:r>
    </w:p>
    <w:p w:rsidR="00CF013E" w:rsidRPr="00F675DA" w:rsidRDefault="00CF013E" w:rsidP="00CF013E">
      <w:pPr>
        <w:tabs>
          <w:tab w:val="left" w:pos="1440"/>
        </w:tabs>
        <w:spacing w:before="120" w:after="120" w:line="380" w:lineRule="exact"/>
        <w:ind w:left="540"/>
        <w:jc w:val="thaiDistribute"/>
        <w:outlineLvl w:val="0"/>
        <w:rPr>
          <w:rFonts w:ascii="Arial" w:hAnsi="Arial"/>
          <w:b/>
          <w:bCs/>
          <w:sz w:val="22"/>
          <w:szCs w:val="22"/>
        </w:rPr>
      </w:pPr>
      <w:proofErr w:type="spellStart"/>
      <w:r w:rsidRPr="00F675DA">
        <w:rPr>
          <w:rFonts w:ascii="Arial" w:hAnsi="Arial"/>
          <w:b/>
          <w:bCs/>
          <w:sz w:val="22"/>
          <w:szCs w:val="22"/>
        </w:rPr>
        <w:t>Post employment</w:t>
      </w:r>
      <w:proofErr w:type="spellEnd"/>
      <w:r w:rsidRPr="00F675DA">
        <w:rPr>
          <w:rFonts w:ascii="Arial" w:hAnsi="Arial"/>
          <w:b/>
          <w:bCs/>
          <w:sz w:val="22"/>
          <w:szCs w:val="22"/>
        </w:rPr>
        <w:t xml:space="preserve"> benefits under defined benefit plans</w:t>
      </w:r>
    </w:p>
    <w:p w:rsidR="00CF013E" w:rsidRDefault="00CF013E" w:rsidP="00CF013E">
      <w:pPr>
        <w:spacing w:before="120" w:after="120" w:line="380" w:lineRule="exact"/>
        <w:ind w:left="540" w:hanging="540"/>
        <w:jc w:val="both"/>
        <w:outlineLvl w:val="0"/>
        <w:rPr>
          <w:rFonts w:ascii="Arial" w:hAnsi="Arial" w:cs="Arial"/>
          <w:b/>
          <w:bCs/>
          <w:sz w:val="22"/>
          <w:szCs w:val="22"/>
        </w:rPr>
      </w:pPr>
      <w:r>
        <w:rPr>
          <w:rFonts w:ascii="Arial" w:hAnsi="Arial"/>
          <w:sz w:val="22"/>
          <w:szCs w:val="22"/>
        </w:rPr>
        <w:tab/>
      </w:r>
      <w:r w:rsidRPr="00F675DA">
        <w:rPr>
          <w:rFonts w:ascii="Arial" w:hAnsi="Arial"/>
          <w:sz w:val="22"/>
          <w:szCs w:val="22"/>
        </w:rPr>
        <w:t xml:space="preserve">The obligation under </w:t>
      </w:r>
      <w:r w:rsidRPr="00F675DA">
        <w:rPr>
          <w:rFonts w:ascii="Arial" w:hAnsi="Arial" w:cs="Arial"/>
          <w:sz w:val="22"/>
          <w:szCs w:val="22"/>
        </w:rPr>
        <w:t>the</w:t>
      </w:r>
      <w:r w:rsidRPr="00F675DA">
        <w:rPr>
          <w:rFonts w:ascii="Arial" w:hAnsi="Arial"/>
          <w:sz w:val="22"/>
          <w:szCs w:val="22"/>
        </w:rPr>
        <w:t xml:space="preserve"> defined benefit plan is determined based on actuarial techniques. Such determination is made based on various assumptions, including discount rate, future salary increase rate, mortality rate and staff turnover rate.</w:t>
      </w:r>
    </w:p>
    <w:p w:rsidR="00700AB2" w:rsidRPr="00F675DA" w:rsidRDefault="00B7563A" w:rsidP="00B7563A">
      <w:pPr>
        <w:spacing w:before="120" w:after="120" w:line="380" w:lineRule="exact"/>
        <w:ind w:left="540" w:hanging="540"/>
        <w:jc w:val="both"/>
        <w:outlineLvl w:val="0"/>
        <w:rPr>
          <w:rFonts w:ascii="Arial" w:hAnsi="Arial"/>
          <w:b/>
          <w:bCs/>
          <w:sz w:val="22"/>
          <w:szCs w:val="22"/>
        </w:rPr>
      </w:pPr>
      <w:r>
        <w:rPr>
          <w:rFonts w:ascii="Arial" w:hAnsi="Arial" w:cs="Arial"/>
          <w:b/>
          <w:bCs/>
          <w:sz w:val="22"/>
          <w:szCs w:val="22"/>
        </w:rPr>
        <w:t>7</w:t>
      </w:r>
      <w:r w:rsidR="00700AB2" w:rsidRPr="00F675DA">
        <w:rPr>
          <w:rFonts w:ascii="Arial" w:hAnsi="Arial" w:cs="Arial"/>
          <w:b/>
          <w:bCs/>
          <w:sz w:val="22"/>
          <w:szCs w:val="22"/>
        </w:rPr>
        <w:t>.</w:t>
      </w:r>
      <w:r w:rsidR="00700AB2" w:rsidRPr="00F675DA">
        <w:rPr>
          <w:rFonts w:ascii="Arial" w:hAnsi="Arial" w:cs="Arial"/>
          <w:b/>
          <w:bCs/>
          <w:sz w:val="22"/>
          <w:szCs w:val="22"/>
        </w:rPr>
        <w:tab/>
        <w:t>Related party t</w:t>
      </w:r>
      <w:r w:rsidR="00700AB2" w:rsidRPr="00F675DA">
        <w:rPr>
          <w:rFonts w:ascii="Arial" w:hAnsi="Arial"/>
          <w:b/>
          <w:bCs/>
          <w:sz w:val="22"/>
          <w:szCs w:val="22"/>
        </w:rPr>
        <w:t>ransactions</w:t>
      </w:r>
    </w:p>
    <w:p w:rsidR="00B34ABA" w:rsidRPr="00F675DA" w:rsidRDefault="00B34ABA" w:rsidP="00B7563A">
      <w:pPr>
        <w:spacing w:before="120" w:after="120" w:line="380" w:lineRule="exact"/>
        <w:ind w:left="547"/>
        <w:jc w:val="both"/>
        <w:rPr>
          <w:rFonts w:ascii="Arial" w:hAnsi="Arial" w:cs="Arial"/>
          <w:sz w:val="22"/>
          <w:szCs w:val="22"/>
        </w:rPr>
      </w:pPr>
      <w:r w:rsidRPr="00F675DA">
        <w:rPr>
          <w:rFonts w:ascii="Arial" w:hAnsi="Arial" w:cs="Arial"/>
          <w:sz w:val="22"/>
          <w:szCs w:val="22"/>
        </w:rPr>
        <w:t xml:space="preserve">The relationships between the Company and its related parties </w:t>
      </w:r>
      <w:r w:rsidR="00F71D3D">
        <w:rPr>
          <w:rFonts w:ascii="Arial" w:hAnsi="Arial" w:cs="Arial"/>
          <w:sz w:val="22"/>
          <w:szCs w:val="22"/>
        </w:rPr>
        <w:t>that have significant business transactions during the year</w:t>
      </w:r>
      <w:r w:rsidR="006D7238">
        <w:rPr>
          <w:rFonts w:ascii="Arial" w:hAnsi="Arial" w:cs="Arial"/>
          <w:sz w:val="22"/>
          <w:szCs w:val="22"/>
        </w:rPr>
        <w:t>s</w:t>
      </w:r>
      <w:r w:rsidR="00F71D3D">
        <w:rPr>
          <w:rFonts w:ascii="Arial" w:hAnsi="Arial" w:cs="Arial"/>
          <w:sz w:val="22"/>
          <w:szCs w:val="22"/>
        </w:rPr>
        <w:t xml:space="preserve"> </w:t>
      </w:r>
      <w:r w:rsidR="00B7563A">
        <w:rPr>
          <w:rFonts w:ascii="Arial" w:hAnsi="Arial" w:cs="Arial"/>
          <w:sz w:val="22"/>
          <w:szCs w:val="22"/>
        </w:rPr>
        <w:t>2020</w:t>
      </w:r>
      <w:r w:rsidR="00F71D3D">
        <w:rPr>
          <w:rFonts w:ascii="Arial" w:hAnsi="Arial" w:cs="Arial"/>
          <w:sz w:val="22"/>
          <w:szCs w:val="22"/>
        </w:rPr>
        <w:t xml:space="preserve"> and </w:t>
      </w:r>
      <w:r w:rsidR="00702498">
        <w:rPr>
          <w:rFonts w:ascii="Arial" w:hAnsi="Arial" w:cs="Arial"/>
          <w:sz w:val="22"/>
          <w:szCs w:val="22"/>
        </w:rPr>
        <w:t>201</w:t>
      </w:r>
      <w:r w:rsidR="00B7563A">
        <w:rPr>
          <w:rFonts w:ascii="Arial" w:hAnsi="Arial" w:cs="Arial"/>
          <w:sz w:val="22"/>
          <w:szCs w:val="22"/>
        </w:rPr>
        <w:t>9</w:t>
      </w:r>
      <w:r w:rsidR="00F71D3D">
        <w:rPr>
          <w:rFonts w:ascii="Arial" w:hAnsi="Arial" w:cs="Arial"/>
          <w:sz w:val="22"/>
          <w:szCs w:val="22"/>
        </w:rPr>
        <w:t xml:space="preserve"> </w:t>
      </w:r>
      <w:r w:rsidRPr="00F675DA">
        <w:rPr>
          <w:rFonts w:ascii="Arial" w:hAnsi="Arial" w:cs="Arial"/>
          <w:sz w:val="22"/>
          <w:szCs w:val="22"/>
        </w:rPr>
        <w:t xml:space="preserve">are </w:t>
      </w:r>
      <w:proofErr w:type="spellStart"/>
      <w:r w:rsidRPr="00F675DA">
        <w:rPr>
          <w:rFonts w:ascii="Arial" w:hAnsi="Arial" w:cs="Arial"/>
          <w:sz w:val="22"/>
          <w:szCs w:val="22"/>
        </w:rPr>
        <w:t>summarised</w:t>
      </w:r>
      <w:proofErr w:type="spellEnd"/>
      <w:r w:rsidRPr="00F675DA">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4320"/>
      </w:tblGrid>
      <w:tr w:rsidR="00034478" w:rsidRPr="00F675DA" w:rsidTr="00883B68">
        <w:trPr>
          <w:tblHeader/>
        </w:trPr>
        <w:tc>
          <w:tcPr>
            <w:tcW w:w="4860" w:type="dxa"/>
          </w:tcPr>
          <w:p w:rsidR="00034478" w:rsidRPr="00F675DA" w:rsidRDefault="00034478" w:rsidP="00956D7E">
            <w:pPr>
              <w:pBdr>
                <w:bottom w:val="single" w:sz="6" w:space="1" w:color="auto"/>
              </w:pBdr>
              <w:spacing w:line="380" w:lineRule="exact"/>
              <w:jc w:val="center"/>
              <w:rPr>
                <w:rFonts w:ascii="Arial" w:hAnsi="Arial" w:cs="Arial"/>
                <w:szCs w:val="22"/>
                <w:cs/>
              </w:rPr>
            </w:pPr>
            <w:r w:rsidRPr="00F675DA">
              <w:rPr>
                <w:rFonts w:ascii="Arial" w:hAnsi="Arial" w:cs="Arial"/>
                <w:sz w:val="22"/>
                <w:szCs w:val="22"/>
              </w:rPr>
              <w:t>Name of related parties</w:t>
            </w:r>
          </w:p>
        </w:tc>
        <w:tc>
          <w:tcPr>
            <w:tcW w:w="4320" w:type="dxa"/>
          </w:tcPr>
          <w:p w:rsidR="00034478" w:rsidRPr="00F675DA" w:rsidRDefault="00626B33" w:rsidP="00956D7E">
            <w:pPr>
              <w:pBdr>
                <w:bottom w:val="single" w:sz="6" w:space="1" w:color="auto"/>
              </w:pBdr>
              <w:spacing w:line="380" w:lineRule="exact"/>
              <w:jc w:val="center"/>
              <w:rPr>
                <w:rFonts w:ascii="Arial" w:hAnsi="Arial" w:cs="Arial"/>
                <w:szCs w:val="22"/>
                <w:cs/>
              </w:rPr>
            </w:pPr>
            <w:r>
              <w:rPr>
                <w:rFonts w:ascii="Arial" w:hAnsi="Arial" w:cs="Arial"/>
                <w:sz w:val="22"/>
                <w:szCs w:val="22"/>
              </w:rPr>
              <w:t>Relationship</w:t>
            </w:r>
          </w:p>
        </w:tc>
      </w:tr>
      <w:tr w:rsidR="00034478" w:rsidRPr="00F675DA" w:rsidTr="00AB7973">
        <w:tc>
          <w:tcPr>
            <w:tcW w:w="4860" w:type="dxa"/>
          </w:tcPr>
          <w:p w:rsidR="00034478" w:rsidRPr="00F675DA" w:rsidRDefault="00034478" w:rsidP="00956D7E">
            <w:pPr>
              <w:spacing w:line="380" w:lineRule="exact"/>
              <w:ind w:left="162" w:right="-108" w:hanging="153"/>
              <w:rPr>
                <w:rFonts w:ascii="Arial" w:hAnsi="Arial" w:cs="Arial"/>
                <w:szCs w:val="22"/>
              </w:rPr>
            </w:pPr>
            <w:r w:rsidRPr="00F675DA">
              <w:rPr>
                <w:rFonts w:ascii="Arial" w:hAnsi="Arial" w:cs="Arial"/>
                <w:sz w:val="22"/>
                <w:szCs w:val="22"/>
              </w:rPr>
              <w:t>Trinity Securities Company Limited</w:t>
            </w:r>
          </w:p>
        </w:tc>
        <w:tc>
          <w:tcPr>
            <w:tcW w:w="4320" w:type="dxa"/>
          </w:tcPr>
          <w:p w:rsidR="00034478" w:rsidRPr="00F675DA" w:rsidRDefault="00034478" w:rsidP="00956D7E">
            <w:pPr>
              <w:spacing w:line="380" w:lineRule="exact"/>
              <w:rPr>
                <w:rFonts w:ascii="Arial" w:hAnsi="Arial" w:cs="Arial"/>
                <w:szCs w:val="22"/>
                <w:cs/>
              </w:rPr>
            </w:pPr>
            <w:r w:rsidRPr="00F675DA">
              <w:rPr>
                <w:rFonts w:ascii="Arial" w:hAnsi="Arial" w:cs="Arial"/>
                <w:sz w:val="22"/>
                <w:szCs w:val="22"/>
              </w:rPr>
              <w:t>Subsidiary</w:t>
            </w:r>
          </w:p>
        </w:tc>
      </w:tr>
      <w:tr w:rsidR="00034478" w:rsidRPr="00F675DA" w:rsidTr="00AB7973">
        <w:tc>
          <w:tcPr>
            <w:tcW w:w="4860" w:type="dxa"/>
          </w:tcPr>
          <w:p w:rsidR="00034478" w:rsidRPr="00F675DA" w:rsidRDefault="00034478" w:rsidP="00956D7E">
            <w:pPr>
              <w:spacing w:line="380" w:lineRule="exact"/>
              <w:ind w:left="162" w:right="-108" w:hanging="153"/>
              <w:rPr>
                <w:rFonts w:ascii="Arial" w:hAnsi="Arial" w:cs="Arial"/>
                <w:szCs w:val="22"/>
              </w:rPr>
            </w:pPr>
            <w:r w:rsidRPr="00F675DA">
              <w:rPr>
                <w:rFonts w:ascii="Arial" w:hAnsi="Arial" w:cs="Arial"/>
                <w:sz w:val="22"/>
                <w:szCs w:val="22"/>
              </w:rPr>
              <w:t>Trinity Advisory 2001 Company Limited</w:t>
            </w:r>
          </w:p>
        </w:tc>
        <w:tc>
          <w:tcPr>
            <w:tcW w:w="4320" w:type="dxa"/>
          </w:tcPr>
          <w:p w:rsidR="00034478" w:rsidRPr="00F675DA" w:rsidRDefault="00034478" w:rsidP="00956D7E">
            <w:pPr>
              <w:spacing w:line="380" w:lineRule="exact"/>
              <w:rPr>
                <w:rFonts w:ascii="Arial" w:hAnsi="Arial" w:cs="Arial"/>
                <w:szCs w:val="22"/>
                <w:cs/>
              </w:rPr>
            </w:pPr>
            <w:r w:rsidRPr="00F675DA">
              <w:rPr>
                <w:rFonts w:ascii="Arial" w:hAnsi="Arial" w:cs="Arial"/>
                <w:sz w:val="22"/>
                <w:szCs w:val="22"/>
              </w:rPr>
              <w:t>Subsidiary</w:t>
            </w:r>
          </w:p>
        </w:tc>
      </w:tr>
      <w:tr w:rsidR="007B0104" w:rsidRPr="00F675DA" w:rsidTr="00AB7973">
        <w:tc>
          <w:tcPr>
            <w:tcW w:w="4860" w:type="dxa"/>
          </w:tcPr>
          <w:p w:rsidR="007B0104" w:rsidRPr="00F675DA" w:rsidRDefault="007B0104" w:rsidP="00956D7E">
            <w:pPr>
              <w:spacing w:line="380" w:lineRule="exact"/>
              <w:ind w:left="162" w:right="-108" w:hanging="153"/>
              <w:rPr>
                <w:rFonts w:ascii="Arial" w:hAnsi="Arial" w:cs="Arial"/>
                <w:sz w:val="22"/>
                <w:szCs w:val="22"/>
              </w:rPr>
            </w:pPr>
            <w:r>
              <w:rPr>
                <w:rFonts w:ascii="Arial" w:hAnsi="Arial" w:cs="Arial"/>
                <w:sz w:val="22"/>
                <w:szCs w:val="22"/>
              </w:rPr>
              <w:t>Trinity Intelligence Plus Company Limited</w:t>
            </w:r>
          </w:p>
        </w:tc>
        <w:tc>
          <w:tcPr>
            <w:tcW w:w="4320" w:type="dxa"/>
          </w:tcPr>
          <w:p w:rsidR="007B0104" w:rsidRPr="00F675DA" w:rsidRDefault="007B0104" w:rsidP="00956D7E">
            <w:pPr>
              <w:spacing w:line="380" w:lineRule="exact"/>
              <w:rPr>
                <w:rFonts w:ascii="Arial" w:hAnsi="Arial" w:cs="Arial"/>
                <w:sz w:val="22"/>
                <w:szCs w:val="22"/>
              </w:rPr>
            </w:pPr>
            <w:r w:rsidRPr="00F675DA">
              <w:rPr>
                <w:rFonts w:ascii="Arial" w:hAnsi="Arial" w:cs="Arial"/>
                <w:sz w:val="22"/>
                <w:szCs w:val="22"/>
              </w:rPr>
              <w:t>Subsidiary</w:t>
            </w:r>
          </w:p>
        </w:tc>
      </w:tr>
      <w:tr w:rsidR="007E1BD5" w:rsidRPr="00F675DA" w:rsidTr="00AB7973">
        <w:tc>
          <w:tcPr>
            <w:tcW w:w="4860" w:type="dxa"/>
          </w:tcPr>
          <w:p w:rsidR="007E1BD5" w:rsidRDefault="007E1BD5" w:rsidP="00956D7E">
            <w:pPr>
              <w:spacing w:line="380" w:lineRule="exact"/>
              <w:ind w:left="162" w:right="-108" w:hanging="153"/>
              <w:rPr>
                <w:rFonts w:ascii="Arial" w:hAnsi="Arial" w:cs="Arial"/>
                <w:sz w:val="22"/>
                <w:szCs w:val="22"/>
              </w:rPr>
            </w:pPr>
            <w:r>
              <w:rPr>
                <w:rFonts w:ascii="Arial" w:hAnsi="Arial" w:cs="Arial"/>
                <w:sz w:val="22"/>
                <w:szCs w:val="22"/>
              </w:rPr>
              <w:t>Trinity One Company Limited</w:t>
            </w:r>
          </w:p>
        </w:tc>
        <w:tc>
          <w:tcPr>
            <w:tcW w:w="4320" w:type="dxa"/>
          </w:tcPr>
          <w:p w:rsidR="007E1BD5" w:rsidRPr="00F675DA" w:rsidRDefault="007E1BD5" w:rsidP="00956D7E">
            <w:pPr>
              <w:spacing w:line="380" w:lineRule="exact"/>
              <w:rPr>
                <w:rFonts w:ascii="Arial" w:hAnsi="Arial" w:cs="Arial"/>
                <w:sz w:val="22"/>
                <w:szCs w:val="22"/>
              </w:rPr>
            </w:pPr>
            <w:r w:rsidRPr="00F675DA">
              <w:rPr>
                <w:rFonts w:ascii="Arial" w:hAnsi="Arial" w:cs="Arial"/>
                <w:sz w:val="22"/>
                <w:szCs w:val="22"/>
              </w:rPr>
              <w:t>Subsidiary</w:t>
            </w:r>
          </w:p>
        </w:tc>
      </w:tr>
      <w:tr w:rsidR="00B7563A" w:rsidRPr="00F675DA" w:rsidTr="00AB7973">
        <w:tc>
          <w:tcPr>
            <w:tcW w:w="4860" w:type="dxa"/>
          </w:tcPr>
          <w:p w:rsidR="00B7563A" w:rsidRPr="00F675DA" w:rsidRDefault="00B7563A" w:rsidP="00B7563A">
            <w:pPr>
              <w:spacing w:line="380" w:lineRule="exact"/>
              <w:ind w:left="162" w:right="-108" w:hanging="153"/>
              <w:rPr>
                <w:rFonts w:ascii="Arial" w:hAnsi="Arial" w:cs="Arial"/>
                <w:szCs w:val="22"/>
              </w:rPr>
            </w:pPr>
            <w:r w:rsidRPr="00F675DA">
              <w:rPr>
                <w:rFonts w:ascii="Arial" w:hAnsi="Arial" w:cs="Arial"/>
                <w:sz w:val="22"/>
                <w:szCs w:val="22"/>
              </w:rPr>
              <w:t>Asset Backed Holdings Limited</w:t>
            </w:r>
          </w:p>
        </w:tc>
        <w:tc>
          <w:tcPr>
            <w:tcW w:w="4320" w:type="dxa"/>
          </w:tcPr>
          <w:p w:rsidR="00B7563A" w:rsidRPr="00F675DA" w:rsidRDefault="00B7563A" w:rsidP="00B7563A">
            <w:pPr>
              <w:spacing w:line="380" w:lineRule="exact"/>
              <w:ind w:left="165" w:hanging="165"/>
              <w:rPr>
                <w:rFonts w:ascii="Arial" w:hAnsi="Arial" w:cs="Arial"/>
                <w:szCs w:val="22"/>
              </w:rPr>
            </w:pPr>
            <w:r w:rsidRPr="00F675DA">
              <w:rPr>
                <w:rFonts w:ascii="Arial" w:hAnsi="Arial" w:cs="Arial"/>
                <w:sz w:val="22"/>
                <w:szCs w:val="22"/>
              </w:rPr>
              <w:t>Subsidiary</w:t>
            </w:r>
            <w:r>
              <w:rPr>
                <w:rFonts w:ascii="Arial" w:hAnsi="Arial" w:cs="Arial"/>
                <w:sz w:val="22"/>
                <w:szCs w:val="22"/>
              </w:rPr>
              <w:t xml:space="preserve"> (changed from associate to subsidiary in April 2020)</w:t>
            </w:r>
          </w:p>
        </w:tc>
      </w:tr>
      <w:tr w:rsidR="00B7563A" w:rsidRPr="00F675DA" w:rsidTr="00AB7973">
        <w:tc>
          <w:tcPr>
            <w:tcW w:w="4860" w:type="dxa"/>
          </w:tcPr>
          <w:p w:rsidR="00B7563A" w:rsidRDefault="00B7563A" w:rsidP="00B7563A">
            <w:pPr>
              <w:spacing w:line="380" w:lineRule="exact"/>
              <w:ind w:left="162" w:right="-108" w:hanging="153"/>
              <w:rPr>
                <w:rFonts w:ascii="Arial" w:hAnsi="Arial" w:cs="Arial"/>
                <w:sz w:val="22"/>
                <w:szCs w:val="22"/>
              </w:rPr>
            </w:pPr>
            <w:r>
              <w:rPr>
                <w:rFonts w:ascii="Arial" w:hAnsi="Arial" w:cs="Arial"/>
                <w:sz w:val="22"/>
                <w:szCs w:val="22"/>
              </w:rPr>
              <w:t>Tree Money Holding Company Limited</w:t>
            </w:r>
          </w:p>
        </w:tc>
        <w:tc>
          <w:tcPr>
            <w:tcW w:w="4320" w:type="dxa"/>
          </w:tcPr>
          <w:p w:rsidR="00B7563A" w:rsidRPr="00F675DA" w:rsidRDefault="00B7563A" w:rsidP="00B7563A">
            <w:pPr>
              <w:spacing w:line="380" w:lineRule="exact"/>
              <w:rPr>
                <w:rFonts w:ascii="Arial" w:hAnsi="Arial" w:cs="Arial"/>
                <w:sz w:val="22"/>
                <w:szCs w:val="22"/>
              </w:rPr>
            </w:pPr>
            <w:r>
              <w:rPr>
                <w:rFonts w:ascii="Arial" w:hAnsi="Arial" w:cs="Arial"/>
                <w:sz w:val="22"/>
                <w:szCs w:val="22"/>
              </w:rPr>
              <w:t>Joint Venture</w:t>
            </w:r>
          </w:p>
        </w:tc>
      </w:tr>
      <w:tr w:rsidR="00B7563A" w:rsidRPr="00F675DA" w:rsidTr="00AB7973">
        <w:tc>
          <w:tcPr>
            <w:tcW w:w="4860" w:type="dxa"/>
          </w:tcPr>
          <w:p w:rsidR="00B7563A" w:rsidRPr="00F675DA" w:rsidRDefault="00B7563A" w:rsidP="00B7563A">
            <w:pPr>
              <w:spacing w:line="380" w:lineRule="exact"/>
              <w:ind w:left="162" w:right="-108" w:hanging="153"/>
              <w:rPr>
                <w:rFonts w:ascii="Arial" w:hAnsi="Arial" w:cs="Arial"/>
                <w:sz w:val="22"/>
                <w:szCs w:val="22"/>
              </w:rPr>
            </w:pPr>
            <w:r>
              <w:rPr>
                <w:rFonts w:ascii="Arial" w:hAnsi="Arial" w:cs="Arial"/>
                <w:sz w:val="22"/>
                <w:szCs w:val="22"/>
              </w:rPr>
              <w:t>Conduit Management Service Limited</w:t>
            </w:r>
          </w:p>
        </w:tc>
        <w:tc>
          <w:tcPr>
            <w:tcW w:w="4320" w:type="dxa"/>
          </w:tcPr>
          <w:p w:rsidR="00B7563A" w:rsidRPr="00F675DA" w:rsidRDefault="00B7563A" w:rsidP="00B7563A">
            <w:pPr>
              <w:spacing w:line="380" w:lineRule="exact"/>
              <w:rPr>
                <w:rFonts w:ascii="Arial" w:hAnsi="Arial" w:cs="Arial"/>
                <w:sz w:val="22"/>
                <w:szCs w:val="22"/>
              </w:rPr>
            </w:pPr>
            <w:r>
              <w:rPr>
                <w:rFonts w:ascii="Arial" w:hAnsi="Arial" w:cs="Arial"/>
                <w:sz w:val="22"/>
                <w:szCs w:val="22"/>
              </w:rPr>
              <w:t>Under the control of an associate</w:t>
            </w:r>
          </w:p>
        </w:tc>
      </w:tr>
    </w:tbl>
    <w:p w:rsidR="00025C35" w:rsidRDefault="00CF013E" w:rsidP="00F20299">
      <w:pPr>
        <w:tabs>
          <w:tab w:val="left" w:pos="216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B34ABA" w:rsidRPr="00F675DA">
        <w:rPr>
          <w:rFonts w:ascii="Arial" w:hAnsi="Arial" w:cs="Arial"/>
          <w:sz w:val="22"/>
          <w:szCs w:val="22"/>
        </w:rPr>
        <w:t xml:space="preserve">During the years, the </w:t>
      </w:r>
      <w:r w:rsidR="00EC1E5E">
        <w:rPr>
          <w:rFonts w:ascii="Arial" w:hAnsi="Arial" w:cs="Arial"/>
          <w:sz w:val="22"/>
          <w:szCs w:val="22"/>
        </w:rPr>
        <w:t>Group</w:t>
      </w:r>
      <w:r w:rsidR="00B34ABA" w:rsidRPr="00F675DA">
        <w:rPr>
          <w:rFonts w:ascii="Arial" w:hAnsi="Arial" w:cs="Arial"/>
          <w:sz w:val="22"/>
          <w:szCs w:val="22"/>
        </w:rPr>
        <w:t xml:space="preserve"> had significant business transactions with related parties, which have been concluded on commercial terms and bases agreed upon in the ordinary course of businesses between the Company and those </w:t>
      </w:r>
      <w:r w:rsidR="00626B33">
        <w:rPr>
          <w:rFonts w:ascii="Arial" w:hAnsi="Arial" w:cs="Arial"/>
          <w:sz w:val="22"/>
          <w:szCs w:val="22"/>
        </w:rPr>
        <w:t>parties</w:t>
      </w:r>
      <w:r w:rsidR="00B34ABA" w:rsidRPr="00F675DA">
        <w:rPr>
          <w:rFonts w:ascii="Arial" w:hAnsi="Arial" w:cs="Arial"/>
          <w:sz w:val="22"/>
          <w:szCs w:val="22"/>
        </w:rPr>
        <w:t xml:space="preserve">. Below is a summary of those transactions. </w:t>
      </w:r>
    </w:p>
    <w:p w:rsidR="004430C4" w:rsidRPr="00F71D3D" w:rsidRDefault="004430C4" w:rsidP="00A25C72">
      <w:pPr>
        <w:tabs>
          <w:tab w:val="left" w:pos="1440"/>
          <w:tab w:val="right" w:pos="7200"/>
        </w:tabs>
        <w:spacing w:line="300" w:lineRule="exact"/>
        <w:ind w:left="360" w:hanging="360"/>
        <w:jc w:val="right"/>
        <w:rPr>
          <w:rFonts w:ascii="Arial" w:hAnsi="Arial"/>
          <w:b/>
          <w:bCs/>
          <w:sz w:val="14"/>
          <w:szCs w:val="14"/>
        </w:rPr>
      </w:pPr>
      <w:r w:rsidRPr="00F71D3D">
        <w:rPr>
          <w:rFonts w:ascii="Arial" w:hAnsi="Arial"/>
          <w:sz w:val="14"/>
          <w:szCs w:val="14"/>
        </w:rPr>
        <w:t>(Unit: Thousand Baht)</w:t>
      </w:r>
    </w:p>
    <w:tbl>
      <w:tblPr>
        <w:tblW w:w="9180" w:type="dxa"/>
        <w:tblInd w:w="450" w:type="dxa"/>
        <w:tblLayout w:type="fixed"/>
        <w:tblLook w:val="0000" w:firstRow="0" w:lastRow="0" w:firstColumn="0" w:lastColumn="0" w:noHBand="0" w:noVBand="0"/>
      </w:tblPr>
      <w:tblGrid>
        <w:gridCol w:w="2448"/>
        <w:gridCol w:w="1084"/>
        <w:gridCol w:w="1080"/>
        <w:gridCol w:w="1083"/>
        <w:gridCol w:w="1077"/>
        <w:gridCol w:w="2408"/>
      </w:tblGrid>
      <w:tr w:rsidR="004430C4" w:rsidRPr="00F71D3D" w:rsidTr="00AB7973">
        <w:trPr>
          <w:cantSplit/>
        </w:trPr>
        <w:tc>
          <w:tcPr>
            <w:tcW w:w="2448" w:type="dxa"/>
          </w:tcPr>
          <w:p w:rsidR="004430C4" w:rsidRPr="00F71D3D" w:rsidRDefault="004430C4" w:rsidP="00AB7973">
            <w:pPr>
              <w:tabs>
                <w:tab w:val="left" w:pos="2880"/>
                <w:tab w:val="right" w:pos="5040"/>
                <w:tab w:val="right" w:pos="6390"/>
                <w:tab w:val="right" w:pos="8190"/>
              </w:tabs>
              <w:spacing w:line="260" w:lineRule="exact"/>
              <w:ind w:right="-43"/>
              <w:rPr>
                <w:rFonts w:ascii="Arial" w:hAnsi="Arial" w:cs="Arial"/>
                <w:sz w:val="14"/>
                <w:szCs w:val="14"/>
              </w:rPr>
            </w:pPr>
          </w:p>
        </w:tc>
        <w:tc>
          <w:tcPr>
            <w:tcW w:w="2164" w:type="dxa"/>
            <w:gridSpan w:val="2"/>
          </w:tcPr>
          <w:p w:rsidR="004430C4" w:rsidRPr="00F71D3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F71D3D">
              <w:rPr>
                <w:rFonts w:ascii="Arial" w:hAnsi="Arial" w:cs="Arial"/>
                <w:color w:val="000000"/>
                <w:sz w:val="14"/>
                <w:szCs w:val="14"/>
              </w:rPr>
              <w:t>Consolidated financial           statements</w:t>
            </w:r>
          </w:p>
        </w:tc>
        <w:tc>
          <w:tcPr>
            <w:tcW w:w="2160" w:type="dxa"/>
            <w:gridSpan w:val="2"/>
          </w:tcPr>
          <w:p w:rsidR="004430C4" w:rsidRPr="00F71D3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F71D3D">
              <w:rPr>
                <w:rFonts w:ascii="Arial" w:hAnsi="Arial" w:cs="Arial"/>
                <w:color w:val="000000"/>
                <w:sz w:val="14"/>
                <w:szCs w:val="14"/>
              </w:rPr>
              <w:t>Separate financial           statements</w:t>
            </w:r>
          </w:p>
        </w:tc>
        <w:tc>
          <w:tcPr>
            <w:tcW w:w="2408" w:type="dxa"/>
          </w:tcPr>
          <w:p w:rsidR="004430C4" w:rsidRPr="00F71D3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rPr>
            </w:pPr>
          </w:p>
          <w:p w:rsidR="004430C4" w:rsidRPr="00F71D3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cs/>
              </w:rPr>
            </w:pPr>
            <w:r w:rsidRPr="00F71D3D">
              <w:rPr>
                <w:rFonts w:ascii="Arial" w:hAnsi="Arial" w:cs="Arial"/>
                <w:sz w:val="14"/>
                <w:szCs w:val="14"/>
              </w:rPr>
              <w:t>Transfer Pricing Policy</w:t>
            </w:r>
          </w:p>
        </w:tc>
      </w:tr>
      <w:tr w:rsidR="00AB7973" w:rsidRPr="00F71D3D" w:rsidTr="00AB7973">
        <w:tc>
          <w:tcPr>
            <w:tcW w:w="2448" w:type="dxa"/>
          </w:tcPr>
          <w:p w:rsidR="00AB7973" w:rsidRPr="00F71D3D" w:rsidRDefault="00AB7973" w:rsidP="00AB7973">
            <w:pPr>
              <w:tabs>
                <w:tab w:val="left" w:pos="2880"/>
                <w:tab w:val="right" w:pos="5040"/>
                <w:tab w:val="right" w:pos="6390"/>
                <w:tab w:val="right" w:pos="8190"/>
              </w:tabs>
              <w:spacing w:line="260" w:lineRule="exact"/>
              <w:ind w:right="-43"/>
              <w:rPr>
                <w:rFonts w:ascii="Arial" w:hAnsi="Arial" w:cs="Arial"/>
                <w:sz w:val="14"/>
                <w:szCs w:val="14"/>
              </w:rPr>
            </w:pPr>
          </w:p>
        </w:tc>
        <w:tc>
          <w:tcPr>
            <w:tcW w:w="1084" w:type="dxa"/>
          </w:tcPr>
          <w:p w:rsidR="00AB7973" w:rsidRPr="00F71D3D" w:rsidRDefault="00AB7973"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2020</w:t>
            </w:r>
          </w:p>
        </w:tc>
        <w:tc>
          <w:tcPr>
            <w:tcW w:w="1080" w:type="dxa"/>
          </w:tcPr>
          <w:p w:rsidR="00AB7973" w:rsidRPr="00F71D3D" w:rsidRDefault="00AB7973"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2019</w:t>
            </w:r>
          </w:p>
        </w:tc>
        <w:tc>
          <w:tcPr>
            <w:tcW w:w="1083" w:type="dxa"/>
          </w:tcPr>
          <w:p w:rsidR="00AB7973" w:rsidRPr="00F71D3D" w:rsidRDefault="00AB7973"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2020</w:t>
            </w:r>
          </w:p>
        </w:tc>
        <w:tc>
          <w:tcPr>
            <w:tcW w:w="1077" w:type="dxa"/>
          </w:tcPr>
          <w:p w:rsidR="00AB7973" w:rsidRPr="00F71D3D" w:rsidRDefault="00AB7973"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2019</w:t>
            </w:r>
          </w:p>
        </w:tc>
        <w:tc>
          <w:tcPr>
            <w:tcW w:w="2408" w:type="dxa"/>
          </w:tcPr>
          <w:p w:rsidR="00AB7973" w:rsidRPr="00F71D3D" w:rsidRDefault="00AB7973" w:rsidP="00AB7973">
            <w:pPr>
              <w:tabs>
                <w:tab w:val="left" w:pos="2880"/>
                <w:tab w:val="right" w:pos="5040"/>
                <w:tab w:val="right" w:pos="6390"/>
                <w:tab w:val="right" w:pos="8190"/>
              </w:tabs>
              <w:spacing w:line="260" w:lineRule="exact"/>
              <w:ind w:right="-43"/>
              <w:jc w:val="center"/>
              <w:rPr>
                <w:rFonts w:ascii="Arial" w:hAnsi="Arial" w:cs="Arial"/>
                <w:sz w:val="14"/>
                <w:szCs w:val="14"/>
                <w:u w:val="single"/>
              </w:rPr>
            </w:pPr>
          </w:p>
        </w:tc>
      </w:tr>
      <w:tr w:rsidR="00AB7973" w:rsidRPr="00F675DA" w:rsidTr="00AB7973">
        <w:tc>
          <w:tcPr>
            <w:tcW w:w="2448" w:type="dxa"/>
          </w:tcPr>
          <w:p w:rsidR="00AB7973" w:rsidRPr="00F675DA" w:rsidRDefault="00AB7973" w:rsidP="00AB7973">
            <w:pPr>
              <w:widowControl/>
              <w:tabs>
                <w:tab w:val="left" w:pos="162"/>
              </w:tabs>
              <w:spacing w:line="260" w:lineRule="exact"/>
              <w:ind w:right="-43"/>
              <w:rPr>
                <w:rFonts w:ascii="Arial" w:hAnsi="Arial" w:cs="Arial"/>
                <w:color w:val="000000"/>
                <w:sz w:val="16"/>
                <w:szCs w:val="16"/>
              </w:rPr>
            </w:pPr>
            <w:r w:rsidRPr="00F675DA">
              <w:rPr>
                <w:rFonts w:ascii="Arial" w:hAnsi="Arial" w:cs="Arial"/>
                <w:b/>
                <w:color w:val="000000"/>
                <w:sz w:val="16"/>
                <w:szCs w:val="16"/>
                <w:u w:val="single"/>
              </w:rPr>
              <w:t>Related party transactions</w:t>
            </w:r>
          </w:p>
        </w:tc>
        <w:tc>
          <w:tcPr>
            <w:tcW w:w="1084" w:type="dxa"/>
          </w:tcPr>
          <w:p w:rsidR="00AB7973" w:rsidRPr="00F675DA" w:rsidRDefault="00AB7973" w:rsidP="00AB7973">
            <w:pPr>
              <w:widowControl/>
              <w:tabs>
                <w:tab w:val="decimal" w:pos="792"/>
              </w:tabs>
              <w:spacing w:line="260" w:lineRule="exact"/>
              <w:ind w:right="90"/>
              <w:rPr>
                <w:rFonts w:ascii="Arial" w:hAnsi="Arial" w:cs="Arial"/>
                <w:color w:val="000000"/>
                <w:sz w:val="16"/>
                <w:szCs w:val="16"/>
              </w:rPr>
            </w:pPr>
          </w:p>
        </w:tc>
        <w:tc>
          <w:tcPr>
            <w:tcW w:w="1080" w:type="dxa"/>
          </w:tcPr>
          <w:p w:rsidR="00AB7973" w:rsidRPr="00F675DA" w:rsidRDefault="00AB7973" w:rsidP="00AB7973">
            <w:pPr>
              <w:widowControl/>
              <w:spacing w:line="260" w:lineRule="exact"/>
              <w:ind w:right="90"/>
              <w:jc w:val="right"/>
              <w:rPr>
                <w:rFonts w:ascii="Arial" w:hAnsi="Arial" w:cs="Arial"/>
                <w:color w:val="000000"/>
                <w:sz w:val="16"/>
                <w:szCs w:val="16"/>
              </w:rPr>
            </w:pPr>
          </w:p>
        </w:tc>
        <w:tc>
          <w:tcPr>
            <w:tcW w:w="1083" w:type="dxa"/>
          </w:tcPr>
          <w:p w:rsidR="00AB7973" w:rsidRPr="00F675DA" w:rsidRDefault="00AB7973" w:rsidP="00AB7973">
            <w:pPr>
              <w:widowControl/>
              <w:spacing w:line="260" w:lineRule="exact"/>
              <w:ind w:right="90"/>
              <w:jc w:val="center"/>
              <w:rPr>
                <w:rFonts w:ascii="Arial" w:hAnsi="Arial" w:cs="Arial"/>
                <w:color w:val="000000"/>
                <w:sz w:val="16"/>
                <w:szCs w:val="16"/>
              </w:rPr>
            </w:pPr>
          </w:p>
        </w:tc>
        <w:tc>
          <w:tcPr>
            <w:tcW w:w="1077" w:type="dxa"/>
          </w:tcPr>
          <w:p w:rsidR="00AB7973" w:rsidRPr="00F675DA" w:rsidRDefault="00AB7973" w:rsidP="00AB7973">
            <w:pPr>
              <w:widowControl/>
              <w:spacing w:line="260" w:lineRule="exact"/>
              <w:ind w:right="90"/>
              <w:jc w:val="center"/>
              <w:rPr>
                <w:rFonts w:ascii="Arial" w:hAnsi="Arial" w:cs="Arial"/>
                <w:color w:val="000000"/>
                <w:sz w:val="16"/>
                <w:szCs w:val="16"/>
              </w:rPr>
            </w:pPr>
          </w:p>
        </w:tc>
        <w:tc>
          <w:tcPr>
            <w:tcW w:w="2408" w:type="dxa"/>
          </w:tcPr>
          <w:p w:rsidR="00AB7973" w:rsidRPr="00F675DA" w:rsidRDefault="00AB7973" w:rsidP="00AB7973">
            <w:pPr>
              <w:widowControl/>
              <w:spacing w:line="260" w:lineRule="exact"/>
              <w:ind w:right="-43"/>
              <w:rPr>
                <w:rFonts w:ascii="Arial" w:hAnsi="Arial" w:cs="Arial"/>
                <w:color w:val="000000"/>
                <w:sz w:val="16"/>
                <w:szCs w:val="16"/>
              </w:rPr>
            </w:pPr>
          </w:p>
        </w:tc>
      </w:tr>
      <w:tr w:rsidR="00AB7973" w:rsidRPr="00F675DA" w:rsidTr="00AB7973">
        <w:tc>
          <w:tcPr>
            <w:tcW w:w="3532" w:type="dxa"/>
            <w:gridSpan w:val="2"/>
          </w:tcPr>
          <w:p w:rsidR="00AB7973" w:rsidRPr="006E08D3" w:rsidRDefault="00AB7973" w:rsidP="00AB7973">
            <w:pPr>
              <w:widowControl/>
              <w:tabs>
                <w:tab w:val="decimal" w:pos="792"/>
              </w:tabs>
              <w:spacing w:line="260" w:lineRule="exact"/>
              <w:ind w:right="90"/>
              <w:rPr>
                <w:rFonts w:ascii="Arial" w:hAnsi="Arial" w:cs="Arial"/>
                <w:color w:val="000000"/>
                <w:sz w:val="14"/>
                <w:szCs w:val="14"/>
              </w:rPr>
            </w:pPr>
            <w:r w:rsidRPr="006E08D3">
              <w:rPr>
                <w:rFonts w:ascii="Arial" w:hAnsi="Arial" w:cs="Arial"/>
                <w:color w:val="000000"/>
                <w:sz w:val="14"/>
                <w:szCs w:val="14"/>
              </w:rPr>
              <w:t xml:space="preserve">    Brokerage fees from</w:t>
            </w:r>
          </w:p>
          <w:p w:rsidR="00AB7973" w:rsidRPr="006E08D3" w:rsidRDefault="00AB7973" w:rsidP="00AB7973">
            <w:pPr>
              <w:widowControl/>
              <w:tabs>
                <w:tab w:val="left" w:pos="342"/>
              </w:tabs>
              <w:spacing w:line="260" w:lineRule="exact"/>
              <w:ind w:right="90"/>
              <w:rPr>
                <w:rFonts w:ascii="Arial" w:hAnsi="Arial" w:cs="Arial"/>
                <w:color w:val="000000"/>
                <w:sz w:val="14"/>
                <w:szCs w:val="14"/>
              </w:rPr>
            </w:pPr>
            <w:r w:rsidRPr="006E08D3">
              <w:rPr>
                <w:rFonts w:ascii="Arial" w:hAnsi="Arial" w:cs="Arial"/>
                <w:color w:val="000000"/>
                <w:sz w:val="14"/>
                <w:szCs w:val="14"/>
              </w:rPr>
              <w:tab/>
              <w:t>securities business</w:t>
            </w:r>
          </w:p>
        </w:tc>
        <w:tc>
          <w:tcPr>
            <w:tcW w:w="1080" w:type="dxa"/>
          </w:tcPr>
          <w:p w:rsidR="00AB7973" w:rsidRPr="006E08D3" w:rsidRDefault="00AB7973" w:rsidP="00AB7973">
            <w:pPr>
              <w:widowControl/>
              <w:spacing w:line="260" w:lineRule="exact"/>
              <w:ind w:right="90"/>
              <w:jc w:val="right"/>
              <w:rPr>
                <w:rFonts w:ascii="Arial" w:hAnsi="Arial" w:cs="Arial"/>
                <w:color w:val="000000"/>
                <w:sz w:val="14"/>
                <w:szCs w:val="14"/>
              </w:rPr>
            </w:pPr>
          </w:p>
        </w:tc>
        <w:tc>
          <w:tcPr>
            <w:tcW w:w="1083" w:type="dxa"/>
          </w:tcPr>
          <w:p w:rsidR="00AB7973" w:rsidRPr="006E08D3" w:rsidRDefault="00AB7973" w:rsidP="00AB7973">
            <w:pPr>
              <w:widowControl/>
              <w:spacing w:line="260" w:lineRule="exact"/>
              <w:ind w:right="90"/>
              <w:jc w:val="center"/>
              <w:rPr>
                <w:rFonts w:ascii="Arial" w:hAnsi="Arial" w:cs="Arial"/>
                <w:color w:val="000000"/>
                <w:sz w:val="14"/>
                <w:szCs w:val="14"/>
              </w:rPr>
            </w:pPr>
          </w:p>
        </w:tc>
        <w:tc>
          <w:tcPr>
            <w:tcW w:w="1077" w:type="dxa"/>
          </w:tcPr>
          <w:p w:rsidR="00AB7973" w:rsidRPr="006E08D3" w:rsidRDefault="00AB7973" w:rsidP="00AB7973">
            <w:pPr>
              <w:widowControl/>
              <w:spacing w:line="260" w:lineRule="exact"/>
              <w:ind w:right="90"/>
              <w:jc w:val="center"/>
              <w:rPr>
                <w:rFonts w:ascii="Arial" w:hAnsi="Arial" w:cs="Arial"/>
                <w:color w:val="000000"/>
                <w:sz w:val="14"/>
                <w:szCs w:val="14"/>
              </w:rPr>
            </w:pPr>
          </w:p>
        </w:tc>
        <w:tc>
          <w:tcPr>
            <w:tcW w:w="2408" w:type="dxa"/>
          </w:tcPr>
          <w:p w:rsidR="00AB7973" w:rsidRPr="0077228B" w:rsidRDefault="00AB7973" w:rsidP="00AB7973">
            <w:pPr>
              <w:widowControl/>
              <w:spacing w:line="260" w:lineRule="exact"/>
              <w:ind w:left="209" w:right="-194" w:hanging="209"/>
              <w:rPr>
                <w:rFonts w:ascii="Arial" w:hAnsi="Arial" w:cs="Arial"/>
                <w:color w:val="000000"/>
                <w:sz w:val="14"/>
                <w:szCs w:val="14"/>
                <w:lang w:val="it-IT"/>
              </w:rPr>
            </w:pPr>
          </w:p>
        </w:tc>
      </w:tr>
      <w:tr w:rsidR="00AB7973" w:rsidRPr="00F675DA" w:rsidTr="00AB7973">
        <w:tc>
          <w:tcPr>
            <w:tcW w:w="2448" w:type="dxa"/>
          </w:tcPr>
          <w:p w:rsidR="00AB7973" w:rsidRPr="006E08D3" w:rsidRDefault="00AB7973" w:rsidP="00AB7973">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 </w:t>
            </w:r>
            <w:r>
              <w:rPr>
                <w:rFonts w:ascii="Arial" w:hAnsi="Arial" w:cs="Arial"/>
                <w:color w:val="000000"/>
                <w:sz w:val="14"/>
                <w:szCs w:val="14"/>
              </w:rPr>
              <w:t>Directors of the Group</w:t>
            </w:r>
          </w:p>
        </w:tc>
        <w:tc>
          <w:tcPr>
            <w:tcW w:w="1084" w:type="dxa"/>
          </w:tcPr>
          <w:p w:rsidR="00AB7973" w:rsidRPr="00A05FE8" w:rsidRDefault="00805630" w:rsidP="00AB7973">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1,651</w:t>
            </w:r>
          </w:p>
        </w:tc>
        <w:tc>
          <w:tcPr>
            <w:tcW w:w="1080" w:type="dxa"/>
          </w:tcPr>
          <w:p w:rsidR="00AB7973" w:rsidRPr="00A05FE8" w:rsidRDefault="00AB7973" w:rsidP="00AB7973">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292</w:t>
            </w:r>
          </w:p>
        </w:tc>
        <w:tc>
          <w:tcPr>
            <w:tcW w:w="1083" w:type="dxa"/>
          </w:tcPr>
          <w:p w:rsidR="00AB7973" w:rsidRPr="00A05FE8" w:rsidRDefault="00805630" w:rsidP="00AB7973">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w:t>
            </w:r>
          </w:p>
        </w:tc>
        <w:tc>
          <w:tcPr>
            <w:tcW w:w="1077" w:type="dxa"/>
          </w:tcPr>
          <w:p w:rsidR="00AB7973" w:rsidRPr="00A05FE8" w:rsidRDefault="00AB7973" w:rsidP="00AB7973">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w:t>
            </w:r>
          </w:p>
        </w:tc>
        <w:tc>
          <w:tcPr>
            <w:tcW w:w="2408" w:type="dxa"/>
          </w:tcPr>
          <w:p w:rsidR="00AB7973" w:rsidRPr="0077228B" w:rsidRDefault="00AB7973" w:rsidP="00AB7973">
            <w:pPr>
              <w:widowControl/>
              <w:spacing w:line="26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 xml:space="preserve">At </w:t>
            </w:r>
            <w:r>
              <w:rPr>
                <w:rFonts w:ascii="Arial" w:hAnsi="Arial" w:cs="Arial"/>
                <w:color w:val="000000"/>
                <w:sz w:val="14"/>
                <w:szCs w:val="14"/>
                <w:lang w:val="it-IT"/>
              </w:rPr>
              <w:t xml:space="preserve">the subsidiary’s normal rate charged to </w:t>
            </w:r>
            <w:r w:rsidRPr="0077228B">
              <w:rPr>
                <w:rFonts w:ascii="Arial" w:hAnsi="Arial" w:cs="Arial"/>
                <w:color w:val="000000"/>
                <w:sz w:val="14"/>
                <w:szCs w:val="14"/>
                <w:lang w:val="it-IT"/>
              </w:rPr>
              <w:t>other clients, in</w:t>
            </w:r>
            <w:r>
              <w:rPr>
                <w:rFonts w:ascii="Arial" w:hAnsi="Arial" w:cs="Arial"/>
                <w:color w:val="000000"/>
                <w:sz w:val="14"/>
                <w:szCs w:val="14"/>
                <w:lang w:val="it-IT"/>
              </w:rPr>
              <w:t xml:space="preserve"> </w:t>
            </w:r>
            <w:r w:rsidRPr="0077228B">
              <w:rPr>
                <w:rFonts w:ascii="Arial" w:hAnsi="Arial" w:cs="Arial"/>
                <w:color w:val="000000"/>
                <w:sz w:val="14"/>
                <w:szCs w:val="14"/>
                <w:lang w:val="it-IT"/>
              </w:rPr>
              <w:t>accordance with Association of Thai Securities Companies’ notification</w:t>
            </w:r>
          </w:p>
        </w:tc>
      </w:tr>
      <w:tr w:rsidR="00AB7973" w:rsidRPr="00F675DA" w:rsidTr="00AB7973">
        <w:tc>
          <w:tcPr>
            <w:tcW w:w="3532" w:type="dxa"/>
            <w:gridSpan w:val="2"/>
          </w:tcPr>
          <w:p w:rsidR="00AB7973" w:rsidRPr="006E08D3" w:rsidRDefault="00AB7973" w:rsidP="00AB7973">
            <w:pPr>
              <w:widowControl/>
              <w:tabs>
                <w:tab w:val="left" w:pos="342"/>
              </w:tabs>
              <w:spacing w:line="260" w:lineRule="exact"/>
              <w:ind w:right="90"/>
              <w:rPr>
                <w:rFonts w:ascii="Arial" w:hAnsi="Arial" w:cs="Arial"/>
                <w:color w:val="000000"/>
                <w:sz w:val="14"/>
                <w:szCs w:val="14"/>
              </w:rPr>
            </w:pPr>
            <w:r w:rsidRPr="006E08D3">
              <w:rPr>
                <w:rFonts w:ascii="Arial" w:hAnsi="Arial" w:cs="Arial"/>
                <w:color w:val="000000"/>
                <w:sz w:val="14"/>
                <w:szCs w:val="14"/>
              </w:rPr>
              <w:t xml:space="preserve">    Brokerage fees from</w:t>
            </w:r>
          </w:p>
          <w:p w:rsidR="00AB7973" w:rsidRPr="006E08D3" w:rsidRDefault="00AB7973" w:rsidP="00AB7973">
            <w:pPr>
              <w:widowControl/>
              <w:tabs>
                <w:tab w:val="left" w:pos="342"/>
              </w:tabs>
              <w:spacing w:line="260" w:lineRule="exact"/>
              <w:ind w:right="90"/>
              <w:rPr>
                <w:rFonts w:ascii="Arial" w:hAnsi="Arial" w:cs="Arial"/>
                <w:color w:val="000000"/>
                <w:sz w:val="14"/>
                <w:szCs w:val="14"/>
              </w:rPr>
            </w:pPr>
            <w:r w:rsidRPr="006E08D3">
              <w:rPr>
                <w:rFonts w:ascii="Arial" w:hAnsi="Arial" w:cs="Arial"/>
                <w:color w:val="000000"/>
                <w:sz w:val="14"/>
                <w:szCs w:val="14"/>
              </w:rPr>
              <w:tab/>
              <w:t>derivatives business</w:t>
            </w:r>
          </w:p>
        </w:tc>
        <w:tc>
          <w:tcPr>
            <w:tcW w:w="1080" w:type="dxa"/>
          </w:tcPr>
          <w:p w:rsidR="00AB7973" w:rsidRPr="006E08D3" w:rsidRDefault="00AB7973" w:rsidP="00AB7973">
            <w:pPr>
              <w:widowControl/>
              <w:spacing w:line="260" w:lineRule="exact"/>
              <w:ind w:right="90"/>
              <w:jc w:val="center"/>
              <w:rPr>
                <w:rFonts w:ascii="Arial" w:hAnsi="Arial" w:cs="Arial"/>
                <w:color w:val="000000"/>
                <w:sz w:val="14"/>
                <w:szCs w:val="14"/>
              </w:rPr>
            </w:pPr>
          </w:p>
        </w:tc>
        <w:tc>
          <w:tcPr>
            <w:tcW w:w="1083" w:type="dxa"/>
          </w:tcPr>
          <w:p w:rsidR="00AB7973" w:rsidRPr="006E08D3" w:rsidRDefault="00AB7973" w:rsidP="00AB7973">
            <w:pPr>
              <w:widowControl/>
              <w:tabs>
                <w:tab w:val="decimal" w:pos="792"/>
              </w:tabs>
              <w:spacing w:line="260" w:lineRule="exact"/>
              <w:ind w:right="90"/>
              <w:rPr>
                <w:rFonts w:ascii="Arial" w:hAnsi="Arial" w:cs="Arial"/>
                <w:color w:val="000000"/>
                <w:sz w:val="14"/>
                <w:szCs w:val="14"/>
              </w:rPr>
            </w:pPr>
          </w:p>
        </w:tc>
        <w:tc>
          <w:tcPr>
            <w:tcW w:w="1077" w:type="dxa"/>
          </w:tcPr>
          <w:p w:rsidR="00AB7973" w:rsidRPr="006E08D3" w:rsidRDefault="00AB7973" w:rsidP="00AB7973">
            <w:pPr>
              <w:widowControl/>
              <w:spacing w:line="260" w:lineRule="exact"/>
              <w:ind w:right="90"/>
              <w:jc w:val="right"/>
              <w:rPr>
                <w:rFonts w:ascii="Arial" w:hAnsi="Arial" w:cs="Arial"/>
                <w:color w:val="000000"/>
                <w:sz w:val="14"/>
                <w:szCs w:val="14"/>
              </w:rPr>
            </w:pPr>
          </w:p>
        </w:tc>
        <w:tc>
          <w:tcPr>
            <w:tcW w:w="2408" w:type="dxa"/>
          </w:tcPr>
          <w:p w:rsidR="00AB7973" w:rsidRPr="0077228B" w:rsidRDefault="00AB7973" w:rsidP="00AB7973">
            <w:pPr>
              <w:widowControl/>
              <w:spacing w:line="260" w:lineRule="exact"/>
              <w:ind w:left="209" w:right="-194" w:hanging="209"/>
              <w:rPr>
                <w:rFonts w:ascii="Arial" w:hAnsi="Arial" w:cs="Arial"/>
                <w:color w:val="000000"/>
                <w:sz w:val="14"/>
                <w:szCs w:val="14"/>
                <w:lang w:val="it-IT"/>
              </w:rPr>
            </w:pPr>
          </w:p>
        </w:tc>
      </w:tr>
      <w:tr w:rsidR="00AB7973" w:rsidRPr="00F675DA" w:rsidTr="00AB7973">
        <w:tc>
          <w:tcPr>
            <w:tcW w:w="2448" w:type="dxa"/>
          </w:tcPr>
          <w:p w:rsidR="00AB7973" w:rsidRDefault="00AB7973" w:rsidP="00AB7973">
            <w:pPr>
              <w:widowControl/>
              <w:tabs>
                <w:tab w:val="left" w:pos="162"/>
              </w:tabs>
              <w:spacing w:line="260" w:lineRule="exact"/>
              <w:ind w:right="-43"/>
              <w:rPr>
                <w:rFonts w:ascii="Arial" w:hAnsi="Arial" w:cs="Arial"/>
                <w:color w:val="000000"/>
                <w:sz w:val="14"/>
                <w:szCs w:val="14"/>
                <w:cs/>
              </w:rPr>
            </w:pPr>
            <w:r>
              <w:rPr>
                <w:rFonts w:ascii="Arial" w:hAnsi="Arial" w:cs="Arial"/>
                <w:color w:val="000000"/>
                <w:sz w:val="14"/>
                <w:szCs w:val="14"/>
              </w:rPr>
              <w:t xml:space="preserve">       - Directors of the Group</w:t>
            </w:r>
          </w:p>
          <w:p w:rsidR="00AB7973" w:rsidRPr="00492733" w:rsidRDefault="00AB7973" w:rsidP="00AB7973">
            <w:pPr>
              <w:spacing w:line="260" w:lineRule="exact"/>
              <w:jc w:val="right"/>
              <w:rPr>
                <w:rFonts w:ascii="Arial" w:hAnsi="Arial" w:cs="Arial"/>
                <w:sz w:val="14"/>
                <w:szCs w:val="14"/>
                <w:cs/>
              </w:rPr>
            </w:pPr>
          </w:p>
        </w:tc>
        <w:tc>
          <w:tcPr>
            <w:tcW w:w="1084" w:type="dxa"/>
          </w:tcPr>
          <w:p w:rsidR="00AB7973" w:rsidRPr="006E08D3" w:rsidRDefault="00805630"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81</w:t>
            </w:r>
          </w:p>
        </w:tc>
        <w:tc>
          <w:tcPr>
            <w:tcW w:w="1080" w:type="dxa"/>
          </w:tcPr>
          <w:p w:rsidR="00AB7973" w:rsidRPr="006E08D3" w:rsidRDefault="00AB7973"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68</w:t>
            </w:r>
          </w:p>
        </w:tc>
        <w:tc>
          <w:tcPr>
            <w:tcW w:w="1083" w:type="dxa"/>
          </w:tcPr>
          <w:p w:rsidR="00AB7973" w:rsidRPr="006E08D3" w:rsidRDefault="00805630"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AB7973" w:rsidRPr="006E08D3" w:rsidRDefault="00AB7973"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rsidR="00AB7973" w:rsidRPr="0077228B" w:rsidRDefault="00AB7973" w:rsidP="00AB7973">
            <w:pPr>
              <w:widowControl/>
              <w:spacing w:line="26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 xml:space="preserve">At </w:t>
            </w:r>
            <w:r>
              <w:rPr>
                <w:rFonts w:ascii="Arial" w:hAnsi="Arial" w:cs="Arial"/>
                <w:color w:val="000000"/>
                <w:sz w:val="14"/>
                <w:szCs w:val="14"/>
                <w:lang w:val="it-IT"/>
              </w:rPr>
              <w:t xml:space="preserve">the subsidiary’s normal rate charged to </w:t>
            </w:r>
            <w:r w:rsidRPr="0077228B">
              <w:rPr>
                <w:rFonts w:ascii="Arial" w:hAnsi="Arial" w:cs="Arial"/>
                <w:color w:val="000000"/>
                <w:sz w:val="14"/>
                <w:szCs w:val="14"/>
                <w:lang w:val="it-IT"/>
              </w:rPr>
              <w:t>other clients, in</w:t>
            </w:r>
            <w:r>
              <w:rPr>
                <w:rFonts w:ascii="Arial" w:hAnsi="Arial" w:cs="Arial"/>
                <w:color w:val="000000"/>
                <w:sz w:val="14"/>
                <w:szCs w:val="14"/>
                <w:lang w:val="it-IT"/>
              </w:rPr>
              <w:t xml:space="preserve"> </w:t>
            </w:r>
            <w:r w:rsidRPr="0077228B">
              <w:rPr>
                <w:rFonts w:ascii="Arial" w:hAnsi="Arial" w:cs="Arial"/>
                <w:color w:val="000000"/>
                <w:sz w:val="14"/>
                <w:szCs w:val="14"/>
                <w:lang w:val="it-IT"/>
              </w:rPr>
              <w:t>accordance with Association of Thai Securities Companies’ notification</w:t>
            </w:r>
          </w:p>
        </w:tc>
      </w:tr>
    </w:tbl>
    <w:p w:rsidR="00F20299" w:rsidRPr="00F71D3D" w:rsidRDefault="00F20299" w:rsidP="00F20299">
      <w:pPr>
        <w:tabs>
          <w:tab w:val="left" w:pos="1440"/>
          <w:tab w:val="right" w:pos="7200"/>
        </w:tabs>
        <w:spacing w:line="300" w:lineRule="exact"/>
        <w:ind w:left="360" w:hanging="360"/>
        <w:jc w:val="right"/>
        <w:rPr>
          <w:rFonts w:ascii="Arial" w:hAnsi="Arial"/>
          <w:b/>
          <w:bCs/>
          <w:sz w:val="14"/>
          <w:szCs w:val="14"/>
        </w:rPr>
      </w:pPr>
      <w:r>
        <w:br w:type="page"/>
      </w:r>
      <w:r w:rsidRPr="00F71D3D">
        <w:rPr>
          <w:rFonts w:ascii="Arial" w:hAnsi="Arial"/>
          <w:sz w:val="14"/>
          <w:szCs w:val="14"/>
        </w:rPr>
        <w:t>(Unit: Thousand Baht)</w:t>
      </w:r>
    </w:p>
    <w:tbl>
      <w:tblPr>
        <w:tblW w:w="9180" w:type="dxa"/>
        <w:tblInd w:w="450" w:type="dxa"/>
        <w:tblLayout w:type="fixed"/>
        <w:tblLook w:val="0000" w:firstRow="0" w:lastRow="0" w:firstColumn="0" w:lastColumn="0" w:noHBand="0" w:noVBand="0"/>
      </w:tblPr>
      <w:tblGrid>
        <w:gridCol w:w="2448"/>
        <w:gridCol w:w="1084"/>
        <w:gridCol w:w="1080"/>
        <w:gridCol w:w="1083"/>
        <w:gridCol w:w="1077"/>
        <w:gridCol w:w="2408"/>
      </w:tblGrid>
      <w:tr w:rsidR="00F20299" w:rsidRPr="00F71D3D" w:rsidTr="00AA4D02">
        <w:trPr>
          <w:cantSplit/>
        </w:trPr>
        <w:tc>
          <w:tcPr>
            <w:tcW w:w="2448" w:type="dxa"/>
          </w:tcPr>
          <w:p w:rsidR="00F20299" w:rsidRPr="00F71D3D" w:rsidRDefault="00F20299" w:rsidP="00AA4D02">
            <w:pPr>
              <w:tabs>
                <w:tab w:val="left" w:pos="2880"/>
                <w:tab w:val="right" w:pos="5040"/>
                <w:tab w:val="right" w:pos="6390"/>
                <w:tab w:val="right" w:pos="8190"/>
              </w:tabs>
              <w:spacing w:line="260" w:lineRule="exact"/>
              <w:ind w:right="-43"/>
              <w:rPr>
                <w:rFonts w:ascii="Arial" w:hAnsi="Arial" w:cs="Arial"/>
                <w:sz w:val="14"/>
                <w:szCs w:val="14"/>
              </w:rPr>
            </w:pPr>
          </w:p>
        </w:tc>
        <w:tc>
          <w:tcPr>
            <w:tcW w:w="2164" w:type="dxa"/>
            <w:gridSpan w:val="2"/>
          </w:tcPr>
          <w:p w:rsidR="00F20299" w:rsidRPr="00F71D3D" w:rsidRDefault="00F20299" w:rsidP="00AA4D02">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F71D3D">
              <w:rPr>
                <w:rFonts w:ascii="Arial" w:hAnsi="Arial" w:cs="Arial"/>
                <w:color w:val="000000"/>
                <w:sz w:val="14"/>
                <w:szCs w:val="14"/>
              </w:rPr>
              <w:t>Consolidated financial           statements</w:t>
            </w:r>
          </w:p>
        </w:tc>
        <w:tc>
          <w:tcPr>
            <w:tcW w:w="2160" w:type="dxa"/>
            <w:gridSpan w:val="2"/>
          </w:tcPr>
          <w:p w:rsidR="00F20299" w:rsidRPr="00F71D3D" w:rsidRDefault="00F20299" w:rsidP="00AA4D02">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F71D3D">
              <w:rPr>
                <w:rFonts w:ascii="Arial" w:hAnsi="Arial" w:cs="Arial"/>
                <w:color w:val="000000"/>
                <w:sz w:val="14"/>
                <w:szCs w:val="14"/>
              </w:rPr>
              <w:t>Separate financial           statements</w:t>
            </w:r>
          </w:p>
        </w:tc>
        <w:tc>
          <w:tcPr>
            <w:tcW w:w="2408" w:type="dxa"/>
          </w:tcPr>
          <w:p w:rsidR="00F20299" w:rsidRPr="00F71D3D" w:rsidRDefault="00F20299" w:rsidP="00AA4D02">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rPr>
            </w:pPr>
          </w:p>
          <w:p w:rsidR="00F20299" w:rsidRPr="00F71D3D" w:rsidRDefault="00F20299" w:rsidP="00AA4D02">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cs/>
              </w:rPr>
            </w:pPr>
            <w:r w:rsidRPr="00F71D3D">
              <w:rPr>
                <w:rFonts w:ascii="Arial" w:hAnsi="Arial" w:cs="Arial"/>
                <w:sz w:val="14"/>
                <w:szCs w:val="14"/>
              </w:rPr>
              <w:t>Transfer Pricing Policy</w:t>
            </w:r>
          </w:p>
        </w:tc>
      </w:tr>
      <w:tr w:rsidR="00F20299" w:rsidRPr="00F71D3D" w:rsidTr="00AA4D02">
        <w:tc>
          <w:tcPr>
            <w:tcW w:w="2448" w:type="dxa"/>
          </w:tcPr>
          <w:p w:rsidR="00F20299" w:rsidRPr="00F71D3D" w:rsidRDefault="00F20299" w:rsidP="00AA4D02">
            <w:pPr>
              <w:tabs>
                <w:tab w:val="left" w:pos="2880"/>
                <w:tab w:val="right" w:pos="5040"/>
                <w:tab w:val="right" w:pos="6390"/>
                <w:tab w:val="right" w:pos="8190"/>
              </w:tabs>
              <w:spacing w:line="260" w:lineRule="exact"/>
              <w:ind w:right="-43"/>
              <w:rPr>
                <w:rFonts w:ascii="Arial" w:hAnsi="Arial" w:cs="Arial"/>
                <w:sz w:val="14"/>
                <w:szCs w:val="14"/>
              </w:rPr>
            </w:pPr>
          </w:p>
        </w:tc>
        <w:tc>
          <w:tcPr>
            <w:tcW w:w="1084" w:type="dxa"/>
          </w:tcPr>
          <w:p w:rsidR="00F20299" w:rsidRPr="00F71D3D" w:rsidRDefault="00F20299" w:rsidP="00AA4D02">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2020</w:t>
            </w:r>
          </w:p>
        </w:tc>
        <w:tc>
          <w:tcPr>
            <w:tcW w:w="1080" w:type="dxa"/>
          </w:tcPr>
          <w:p w:rsidR="00F20299" w:rsidRPr="00F71D3D" w:rsidRDefault="00F20299" w:rsidP="00AA4D02">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2019</w:t>
            </w:r>
          </w:p>
        </w:tc>
        <w:tc>
          <w:tcPr>
            <w:tcW w:w="1083" w:type="dxa"/>
          </w:tcPr>
          <w:p w:rsidR="00F20299" w:rsidRPr="00F71D3D" w:rsidRDefault="00F20299" w:rsidP="00AA4D02">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2020</w:t>
            </w:r>
          </w:p>
        </w:tc>
        <w:tc>
          <w:tcPr>
            <w:tcW w:w="1077" w:type="dxa"/>
          </w:tcPr>
          <w:p w:rsidR="00F20299" w:rsidRPr="00F71D3D" w:rsidRDefault="00F20299" w:rsidP="00AA4D02">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2019</w:t>
            </w:r>
          </w:p>
        </w:tc>
        <w:tc>
          <w:tcPr>
            <w:tcW w:w="2408" w:type="dxa"/>
          </w:tcPr>
          <w:p w:rsidR="00F20299" w:rsidRPr="00F71D3D" w:rsidRDefault="00F20299" w:rsidP="00AA4D02">
            <w:pPr>
              <w:tabs>
                <w:tab w:val="left" w:pos="2880"/>
                <w:tab w:val="right" w:pos="5040"/>
                <w:tab w:val="right" w:pos="6390"/>
                <w:tab w:val="right" w:pos="8190"/>
              </w:tabs>
              <w:spacing w:line="260" w:lineRule="exact"/>
              <w:ind w:right="-43"/>
              <w:jc w:val="center"/>
              <w:rPr>
                <w:rFonts w:ascii="Arial" w:hAnsi="Arial" w:cs="Arial"/>
                <w:sz w:val="14"/>
                <w:szCs w:val="14"/>
                <w:u w:val="single"/>
              </w:rPr>
            </w:pPr>
          </w:p>
        </w:tc>
      </w:tr>
      <w:tr w:rsidR="00AB7973" w:rsidRPr="00F675DA" w:rsidTr="00AB7973">
        <w:tc>
          <w:tcPr>
            <w:tcW w:w="2448" w:type="dxa"/>
          </w:tcPr>
          <w:p w:rsidR="00AB7973" w:rsidRDefault="00AB7973" w:rsidP="00AB7973">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Private fund management fees</w:t>
            </w:r>
          </w:p>
        </w:tc>
        <w:tc>
          <w:tcPr>
            <w:tcW w:w="1084" w:type="dxa"/>
          </w:tcPr>
          <w:p w:rsidR="00AB7973" w:rsidRDefault="00AB7973" w:rsidP="00AB7973">
            <w:pPr>
              <w:widowControl/>
              <w:spacing w:line="260" w:lineRule="exact"/>
              <w:ind w:right="90"/>
              <w:jc w:val="right"/>
              <w:rPr>
                <w:rFonts w:ascii="Arial" w:hAnsi="Arial" w:cs="Arial"/>
                <w:color w:val="000000"/>
                <w:sz w:val="14"/>
                <w:szCs w:val="14"/>
              </w:rPr>
            </w:pPr>
          </w:p>
        </w:tc>
        <w:tc>
          <w:tcPr>
            <w:tcW w:w="1080" w:type="dxa"/>
          </w:tcPr>
          <w:p w:rsidR="00AB7973" w:rsidRDefault="00AB7973" w:rsidP="00AB7973">
            <w:pPr>
              <w:widowControl/>
              <w:spacing w:line="260" w:lineRule="exact"/>
              <w:ind w:right="90"/>
              <w:jc w:val="right"/>
              <w:rPr>
                <w:rFonts w:ascii="Arial" w:hAnsi="Arial" w:cs="Arial"/>
                <w:color w:val="000000"/>
                <w:sz w:val="14"/>
                <w:szCs w:val="14"/>
              </w:rPr>
            </w:pPr>
          </w:p>
        </w:tc>
        <w:tc>
          <w:tcPr>
            <w:tcW w:w="1083" w:type="dxa"/>
          </w:tcPr>
          <w:p w:rsidR="00AB7973" w:rsidRDefault="00AB7973" w:rsidP="00AB7973">
            <w:pPr>
              <w:widowControl/>
              <w:spacing w:line="260" w:lineRule="exact"/>
              <w:ind w:right="90"/>
              <w:jc w:val="right"/>
              <w:rPr>
                <w:rFonts w:ascii="Arial" w:hAnsi="Arial" w:cs="Arial"/>
                <w:color w:val="000000"/>
                <w:sz w:val="14"/>
                <w:szCs w:val="14"/>
              </w:rPr>
            </w:pPr>
          </w:p>
        </w:tc>
        <w:tc>
          <w:tcPr>
            <w:tcW w:w="1077" w:type="dxa"/>
          </w:tcPr>
          <w:p w:rsidR="00AB7973" w:rsidRDefault="00AB7973" w:rsidP="00AB7973">
            <w:pPr>
              <w:widowControl/>
              <w:spacing w:line="260" w:lineRule="exact"/>
              <w:ind w:right="90"/>
              <w:jc w:val="right"/>
              <w:rPr>
                <w:rFonts w:ascii="Arial" w:hAnsi="Arial" w:cs="Arial"/>
                <w:color w:val="000000"/>
                <w:sz w:val="14"/>
                <w:szCs w:val="14"/>
              </w:rPr>
            </w:pPr>
          </w:p>
        </w:tc>
        <w:tc>
          <w:tcPr>
            <w:tcW w:w="2408" w:type="dxa"/>
          </w:tcPr>
          <w:p w:rsidR="00AB7973" w:rsidRPr="0077228B" w:rsidRDefault="00AB7973" w:rsidP="00AB7973">
            <w:pPr>
              <w:widowControl/>
              <w:spacing w:line="260" w:lineRule="exact"/>
              <w:ind w:left="209" w:right="-43" w:hanging="209"/>
              <w:rPr>
                <w:rFonts w:ascii="Arial" w:hAnsi="Arial" w:cs="Arial"/>
                <w:color w:val="000000"/>
                <w:sz w:val="14"/>
                <w:szCs w:val="14"/>
                <w:lang w:val="it-IT"/>
              </w:rPr>
            </w:pPr>
          </w:p>
        </w:tc>
      </w:tr>
      <w:tr w:rsidR="00AB7973" w:rsidRPr="00F675DA" w:rsidTr="00AB7973">
        <w:tc>
          <w:tcPr>
            <w:tcW w:w="2448" w:type="dxa"/>
          </w:tcPr>
          <w:p w:rsidR="00AB7973" w:rsidRPr="00626B33" w:rsidRDefault="00AB7973" w:rsidP="00AB7973">
            <w:pPr>
              <w:widowControl/>
              <w:tabs>
                <w:tab w:val="left" w:pos="162"/>
              </w:tabs>
              <w:spacing w:line="260" w:lineRule="exact"/>
              <w:ind w:right="-43"/>
              <w:rPr>
                <w:rFonts w:ascii="Arial" w:hAnsi="Arial" w:cstheme="minorBidi"/>
                <w:color w:val="000000"/>
                <w:sz w:val="14"/>
                <w:szCs w:val="14"/>
                <w:cs/>
              </w:rPr>
            </w:pPr>
            <w:r>
              <w:rPr>
                <w:rFonts w:ascii="Arial" w:hAnsi="Arial" w:cs="Arial"/>
                <w:color w:val="000000"/>
                <w:sz w:val="14"/>
                <w:szCs w:val="14"/>
              </w:rPr>
              <w:t xml:space="preserve">       - Directors of the Group</w:t>
            </w:r>
          </w:p>
        </w:tc>
        <w:tc>
          <w:tcPr>
            <w:tcW w:w="1084" w:type="dxa"/>
          </w:tcPr>
          <w:p w:rsidR="00AB7973" w:rsidRPr="004A56F6" w:rsidRDefault="00805630"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724</w:t>
            </w:r>
          </w:p>
        </w:tc>
        <w:tc>
          <w:tcPr>
            <w:tcW w:w="1080" w:type="dxa"/>
          </w:tcPr>
          <w:p w:rsidR="00AB7973" w:rsidRPr="004A56F6" w:rsidRDefault="00AB7973"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691</w:t>
            </w:r>
          </w:p>
        </w:tc>
        <w:tc>
          <w:tcPr>
            <w:tcW w:w="1083" w:type="dxa"/>
          </w:tcPr>
          <w:p w:rsidR="00AB7973" w:rsidRPr="004A56F6" w:rsidRDefault="00805630"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AB7973" w:rsidRPr="004A56F6" w:rsidRDefault="00AB7973"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rsidR="00AB7973" w:rsidRPr="0077228B" w:rsidRDefault="00AB7973" w:rsidP="00AB7973">
            <w:pPr>
              <w:widowControl/>
              <w:spacing w:line="26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Contract price</w:t>
            </w:r>
          </w:p>
        </w:tc>
      </w:tr>
      <w:tr w:rsidR="00AB7973" w:rsidRPr="00F675DA" w:rsidTr="00AB7973">
        <w:tc>
          <w:tcPr>
            <w:tcW w:w="2448" w:type="dxa"/>
          </w:tcPr>
          <w:p w:rsidR="00AB7973" w:rsidRPr="006E08D3" w:rsidRDefault="00AB7973" w:rsidP="00AB7973">
            <w:pPr>
              <w:widowControl/>
              <w:tabs>
                <w:tab w:val="left" w:pos="162"/>
              </w:tabs>
              <w:spacing w:line="260" w:lineRule="exact"/>
              <w:ind w:right="-295"/>
              <w:rPr>
                <w:rFonts w:ascii="Arial" w:hAnsi="Arial" w:cs="Arial"/>
                <w:color w:val="000000"/>
                <w:sz w:val="14"/>
                <w:szCs w:val="14"/>
                <w:cs/>
              </w:rPr>
            </w:pPr>
            <w:r w:rsidRPr="006E08D3">
              <w:rPr>
                <w:rFonts w:ascii="Arial" w:hAnsi="Arial" w:cs="Arial"/>
                <w:color w:val="000000"/>
                <w:sz w:val="14"/>
                <w:szCs w:val="14"/>
              </w:rPr>
              <w:tab/>
              <w:t>Management service income</w:t>
            </w:r>
          </w:p>
        </w:tc>
        <w:tc>
          <w:tcPr>
            <w:tcW w:w="1084" w:type="dxa"/>
          </w:tcPr>
          <w:p w:rsidR="00AB7973" w:rsidRPr="004A56F6" w:rsidRDefault="00AB7973" w:rsidP="00AB7973">
            <w:pPr>
              <w:widowControl/>
              <w:spacing w:line="260" w:lineRule="exact"/>
              <w:ind w:right="90"/>
              <w:jc w:val="right"/>
              <w:rPr>
                <w:rFonts w:ascii="Arial" w:hAnsi="Arial" w:cs="Arial"/>
                <w:color w:val="000000"/>
                <w:sz w:val="14"/>
                <w:szCs w:val="14"/>
              </w:rPr>
            </w:pPr>
          </w:p>
        </w:tc>
        <w:tc>
          <w:tcPr>
            <w:tcW w:w="1080" w:type="dxa"/>
          </w:tcPr>
          <w:p w:rsidR="00AB7973" w:rsidRPr="004A56F6" w:rsidRDefault="00AB7973" w:rsidP="00AB7973">
            <w:pPr>
              <w:widowControl/>
              <w:spacing w:line="260" w:lineRule="exact"/>
              <w:ind w:right="90"/>
              <w:jc w:val="right"/>
              <w:rPr>
                <w:rFonts w:ascii="Arial" w:hAnsi="Arial" w:cs="Arial"/>
                <w:color w:val="000000"/>
                <w:sz w:val="14"/>
                <w:szCs w:val="14"/>
              </w:rPr>
            </w:pPr>
          </w:p>
        </w:tc>
        <w:tc>
          <w:tcPr>
            <w:tcW w:w="1083" w:type="dxa"/>
          </w:tcPr>
          <w:p w:rsidR="00AB7973" w:rsidRPr="004A56F6" w:rsidRDefault="00AB7973" w:rsidP="00AB7973">
            <w:pPr>
              <w:widowControl/>
              <w:spacing w:line="260" w:lineRule="exact"/>
              <w:ind w:right="90"/>
              <w:jc w:val="right"/>
              <w:rPr>
                <w:rFonts w:ascii="Arial" w:hAnsi="Arial" w:cs="Arial"/>
                <w:color w:val="000000"/>
                <w:sz w:val="14"/>
                <w:szCs w:val="14"/>
              </w:rPr>
            </w:pPr>
          </w:p>
        </w:tc>
        <w:tc>
          <w:tcPr>
            <w:tcW w:w="1077" w:type="dxa"/>
          </w:tcPr>
          <w:p w:rsidR="00AB7973" w:rsidRPr="004A56F6" w:rsidRDefault="00AB7973" w:rsidP="00AB7973">
            <w:pPr>
              <w:widowControl/>
              <w:spacing w:line="260" w:lineRule="exact"/>
              <w:ind w:right="90"/>
              <w:jc w:val="right"/>
              <w:rPr>
                <w:rFonts w:ascii="Arial" w:hAnsi="Arial" w:cs="Arial"/>
                <w:color w:val="000000"/>
                <w:sz w:val="14"/>
                <w:szCs w:val="14"/>
              </w:rPr>
            </w:pPr>
          </w:p>
        </w:tc>
        <w:tc>
          <w:tcPr>
            <w:tcW w:w="2408" w:type="dxa"/>
          </w:tcPr>
          <w:p w:rsidR="00AB7973" w:rsidRPr="0077228B" w:rsidRDefault="00AB7973" w:rsidP="00AB7973">
            <w:pPr>
              <w:widowControl/>
              <w:spacing w:line="260" w:lineRule="exact"/>
              <w:ind w:left="209" w:right="-43" w:hanging="209"/>
              <w:rPr>
                <w:rFonts w:ascii="Arial" w:hAnsi="Arial" w:cs="Arial"/>
                <w:color w:val="000000"/>
                <w:sz w:val="14"/>
                <w:szCs w:val="14"/>
                <w:lang w:val="it-IT"/>
              </w:rPr>
            </w:pPr>
          </w:p>
        </w:tc>
      </w:tr>
      <w:tr w:rsidR="00AB7973" w:rsidRPr="00F675DA" w:rsidTr="00AB7973">
        <w:tc>
          <w:tcPr>
            <w:tcW w:w="2448" w:type="dxa"/>
          </w:tcPr>
          <w:p w:rsidR="00AB7973" w:rsidRPr="006E08D3" w:rsidRDefault="00AB7973" w:rsidP="00AB7973">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rsidR="00AB7973" w:rsidRPr="006C2868" w:rsidRDefault="00805630"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AB7973" w:rsidRPr="006C2868" w:rsidRDefault="00AB7973" w:rsidP="00AB7973">
            <w:pPr>
              <w:widowControl/>
              <w:spacing w:line="260" w:lineRule="exact"/>
              <w:ind w:right="90"/>
              <w:jc w:val="right"/>
              <w:rPr>
                <w:rFonts w:ascii="Arial" w:hAnsi="Arial" w:cs="Arial"/>
                <w:color w:val="000000"/>
                <w:sz w:val="14"/>
                <w:szCs w:val="14"/>
              </w:rPr>
            </w:pPr>
            <w:r w:rsidRPr="006C2868">
              <w:rPr>
                <w:rFonts w:ascii="Arial" w:hAnsi="Arial" w:cs="Arial"/>
                <w:color w:val="000000"/>
                <w:sz w:val="14"/>
                <w:szCs w:val="14"/>
              </w:rPr>
              <w:t>-</w:t>
            </w:r>
          </w:p>
        </w:tc>
        <w:tc>
          <w:tcPr>
            <w:tcW w:w="1083" w:type="dxa"/>
          </w:tcPr>
          <w:p w:rsidR="00AB7973" w:rsidRPr="006C2868" w:rsidRDefault="00805630"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14,400</w:t>
            </w:r>
          </w:p>
        </w:tc>
        <w:tc>
          <w:tcPr>
            <w:tcW w:w="1077" w:type="dxa"/>
          </w:tcPr>
          <w:p w:rsidR="00AB7973" w:rsidRPr="006C2868" w:rsidRDefault="00AB7973" w:rsidP="00AB7973">
            <w:pPr>
              <w:widowControl/>
              <w:spacing w:line="260" w:lineRule="exact"/>
              <w:ind w:right="90"/>
              <w:jc w:val="right"/>
              <w:rPr>
                <w:rFonts w:ascii="Arial" w:hAnsi="Arial" w:cs="Arial"/>
                <w:color w:val="000000"/>
                <w:sz w:val="14"/>
                <w:szCs w:val="14"/>
              </w:rPr>
            </w:pPr>
            <w:r w:rsidRPr="006C2868">
              <w:rPr>
                <w:rFonts w:ascii="Arial" w:hAnsi="Arial" w:cs="Arial"/>
                <w:color w:val="000000"/>
                <w:sz w:val="14"/>
                <w:szCs w:val="14"/>
              </w:rPr>
              <w:t>14,400</w:t>
            </w:r>
          </w:p>
        </w:tc>
        <w:tc>
          <w:tcPr>
            <w:tcW w:w="2408" w:type="dxa"/>
          </w:tcPr>
          <w:p w:rsidR="00AB7973" w:rsidRPr="0077228B" w:rsidRDefault="00AB7973" w:rsidP="00AB7973">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AB7973" w:rsidRPr="00F675DA" w:rsidTr="00AB7973">
        <w:tc>
          <w:tcPr>
            <w:tcW w:w="2448" w:type="dxa"/>
          </w:tcPr>
          <w:p w:rsidR="00AB7973" w:rsidRPr="00577CB5" w:rsidRDefault="00AB7973" w:rsidP="00AB7973">
            <w:pPr>
              <w:widowControl/>
              <w:tabs>
                <w:tab w:val="left" w:pos="162"/>
              </w:tabs>
              <w:spacing w:line="260" w:lineRule="exact"/>
              <w:ind w:right="-43"/>
              <w:rPr>
                <w:rFonts w:ascii="Arial" w:hAnsi="Arial" w:cs="Arial"/>
                <w:color w:val="000000"/>
                <w:sz w:val="12"/>
                <w:szCs w:val="12"/>
              </w:rPr>
            </w:pPr>
            <w:r w:rsidRPr="006E08D3">
              <w:rPr>
                <w:rFonts w:ascii="Arial" w:hAnsi="Arial" w:cs="Arial"/>
                <w:color w:val="000000"/>
                <w:sz w:val="14"/>
                <w:szCs w:val="14"/>
              </w:rPr>
              <w:t xml:space="preserve">       - Associate</w:t>
            </w:r>
          </w:p>
        </w:tc>
        <w:tc>
          <w:tcPr>
            <w:tcW w:w="1084" w:type="dxa"/>
          </w:tcPr>
          <w:p w:rsidR="00AB7973" w:rsidRPr="004A56F6" w:rsidRDefault="000F444F"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352</w:t>
            </w:r>
          </w:p>
        </w:tc>
        <w:tc>
          <w:tcPr>
            <w:tcW w:w="1080" w:type="dxa"/>
          </w:tcPr>
          <w:p w:rsidR="00AB7973" w:rsidRPr="004A56F6" w:rsidRDefault="00AB7973"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361</w:t>
            </w:r>
          </w:p>
        </w:tc>
        <w:tc>
          <w:tcPr>
            <w:tcW w:w="1083" w:type="dxa"/>
          </w:tcPr>
          <w:p w:rsidR="00AB7973" w:rsidRPr="004A56F6" w:rsidRDefault="000F444F"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AB7973" w:rsidRPr="004A56F6" w:rsidRDefault="00AB7973" w:rsidP="00AB7973">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rsidR="00AB7973" w:rsidRPr="0077228B" w:rsidRDefault="00AB7973" w:rsidP="00AB7973">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6C4CD0" w:rsidRPr="00F675DA" w:rsidTr="00AB7973">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ab/>
            </w:r>
            <w:r>
              <w:rPr>
                <w:rFonts w:ascii="Arial" w:hAnsi="Arial" w:cs="Arial"/>
                <w:color w:val="000000"/>
                <w:sz w:val="14"/>
                <w:szCs w:val="14"/>
              </w:rPr>
              <w:t>Rental service income</w:t>
            </w:r>
          </w:p>
        </w:tc>
        <w:tc>
          <w:tcPr>
            <w:tcW w:w="1084" w:type="dxa"/>
          </w:tcPr>
          <w:p w:rsidR="006C4CD0" w:rsidRPr="00026747" w:rsidRDefault="006C4CD0" w:rsidP="006C4CD0">
            <w:pPr>
              <w:widowControl/>
              <w:spacing w:line="260" w:lineRule="exact"/>
              <w:ind w:right="90"/>
              <w:jc w:val="right"/>
              <w:rPr>
                <w:rFonts w:ascii="Arial" w:hAnsi="Arial" w:cs="Arial"/>
                <w:color w:val="000000"/>
                <w:sz w:val="14"/>
                <w:szCs w:val="14"/>
              </w:rPr>
            </w:pPr>
          </w:p>
        </w:tc>
        <w:tc>
          <w:tcPr>
            <w:tcW w:w="1080" w:type="dxa"/>
          </w:tcPr>
          <w:p w:rsidR="006C4CD0" w:rsidRPr="00026747" w:rsidRDefault="006C4CD0" w:rsidP="006C4CD0">
            <w:pPr>
              <w:widowControl/>
              <w:spacing w:line="260" w:lineRule="exact"/>
              <w:ind w:right="90"/>
              <w:jc w:val="right"/>
              <w:rPr>
                <w:rFonts w:ascii="Arial" w:hAnsi="Arial" w:cs="Arial"/>
                <w:color w:val="000000"/>
                <w:sz w:val="14"/>
                <w:szCs w:val="14"/>
              </w:rPr>
            </w:pPr>
          </w:p>
        </w:tc>
        <w:tc>
          <w:tcPr>
            <w:tcW w:w="1083" w:type="dxa"/>
          </w:tcPr>
          <w:p w:rsidR="006C4CD0" w:rsidRPr="00026747" w:rsidRDefault="006C4CD0" w:rsidP="006C4CD0">
            <w:pPr>
              <w:widowControl/>
              <w:spacing w:line="260" w:lineRule="exact"/>
              <w:ind w:right="90"/>
              <w:jc w:val="right"/>
              <w:rPr>
                <w:rFonts w:ascii="Arial" w:hAnsi="Arial" w:cs="Arial"/>
                <w:color w:val="000000"/>
                <w:sz w:val="14"/>
                <w:szCs w:val="14"/>
              </w:rPr>
            </w:pPr>
          </w:p>
        </w:tc>
        <w:tc>
          <w:tcPr>
            <w:tcW w:w="1077" w:type="dxa"/>
          </w:tcPr>
          <w:p w:rsidR="006C4CD0" w:rsidRPr="00026747" w:rsidRDefault="006C4CD0" w:rsidP="006C4CD0">
            <w:pPr>
              <w:widowControl/>
              <w:spacing w:line="260" w:lineRule="exact"/>
              <w:ind w:right="90"/>
              <w:jc w:val="right"/>
              <w:rPr>
                <w:rFonts w:ascii="Arial" w:hAnsi="Arial" w:cs="Arial"/>
                <w:color w:val="000000"/>
                <w:sz w:val="14"/>
                <w:szCs w:val="14"/>
              </w:rPr>
            </w:pPr>
          </w:p>
        </w:tc>
        <w:tc>
          <w:tcPr>
            <w:tcW w:w="2408" w:type="dxa"/>
          </w:tcPr>
          <w:p w:rsidR="006C4CD0" w:rsidRPr="0077228B" w:rsidRDefault="006C4CD0" w:rsidP="006C4CD0">
            <w:pPr>
              <w:widowControl/>
              <w:spacing w:line="260" w:lineRule="exact"/>
              <w:ind w:left="209" w:right="-43" w:hanging="209"/>
              <w:rPr>
                <w:rFonts w:ascii="Arial" w:hAnsi="Arial" w:cs="Arial"/>
                <w:color w:val="000000"/>
                <w:sz w:val="14"/>
                <w:szCs w:val="14"/>
                <w:lang w:val="it-IT"/>
              </w:rPr>
            </w:pPr>
          </w:p>
        </w:tc>
      </w:tr>
      <w:tr w:rsidR="006C4CD0" w:rsidRPr="00F675DA" w:rsidTr="00AB7973">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sidR="00F20299" w:rsidRPr="006E08D3">
              <w:rPr>
                <w:rFonts w:ascii="Arial" w:hAnsi="Arial" w:cs="Arial"/>
                <w:color w:val="000000"/>
                <w:sz w:val="14"/>
                <w:szCs w:val="14"/>
              </w:rPr>
              <w:t>Associate</w:t>
            </w:r>
          </w:p>
        </w:tc>
        <w:tc>
          <w:tcPr>
            <w:tcW w:w="1084" w:type="dxa"/>
          </w:tcPr>
          <w:p w:rsidR="006C4CD0" w:rsidRPr="00026747"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60</w:t>
            </w:r>
          </w:p>
        </w:tc>
        <w:tc>
          <w:tcPr>
            <w:tcW w:w="1080" w:type="dxa"/>
          </w:tcPr>
          <w:p w:rsidR="006C4CD0" w:rsidRPr="00026747" w:rsidRDefault="006C4CD0"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240</w:t>
            </w:r>
          </w:p>
        </w:tc>
        <w:tc>
          <w:tcPr>
            <w:tcW w:w="1083" w:type="dxa"/>
          </w:tcPr>
          <w:p w:rsidR="006C4CD0" w:rsidRPr="00026747"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6C4CD0" w:rsidRPr="00026747" w:rsidRDefault="006C4CD0"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rsidR="006C4CD0" w:rsidRPr="0077228B" w:rsidRDefault="006C4CD0" w:rsidP="006C4CD0">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6C4CD0" w:rsidRPr="00F675DA" w:rsidTr="00AB7973">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Advisory income</w:t>
            </w:r>
          </w:p>
        </w:tc>
        <w:tc>
          <w:tcPr>
            <w:tcW w:w="1084" w:type="dxa"/>
          </w:tcPr>
          <w:p w:rsidR="006C4CD0" w:rsidRDefault="006C4CD0" w:rsidP="006C4CD0">
            <w:pPr>
              <w:widowControl/>
              <w:spacing w:line="260" w:lineRule="exact"/>
              <w:ind w:right="90"/>
              <w:jc w:val="right"/>
              <w:rPr>
                <w:rFonts w:ascii="Arial" w:hAnsi="Arial" w:cs="Arial"/>
                <w:color w:val="000000"/>
                <w:sz w:val="14"/>
                <w:szCs w:val="14"/>
              </w:rPr>
            </w:pPr>
          </w:p>
        </w:tc>
        <w:tc>
          <w:tcPr>
            <w:tcW w:w="1080" w:type="dxa"/>
          </w:tcPr>
          <w:p w:rsidR="006C4CD0" w:rsidRDefault="006C4CD0" w:rsidP="006C4CD0">
            <w:pPr>
              <w:widowControl/>
              <w:spacing w:line="260" w:lineRule="exact"/>
              <w:ind w:right="90"/>
              <w:jc w:val="right"/>
              <w:rPr>
                <w:rFonts w:ascii="Arial" w:hAnsi="Arial" w:cs="Arial"/>
                <w:color w:val="000000"/>
                <w:sz w:val="14"/>
                <w:szCs w:val="14"/>
              </w:rPr>
            </w:pPr>
          </w:p>
        </w:tc>
        <w:tc>
          <w:tcPr>
            <w:tcW w:w="1083" w:type="dxa"/>
          </w:tcPr>
          <w:p w:rsidR="006C4CD0" w:rsidRDefault="006C4CD0" w:rsidP="006C4CD0">
            <w:pPr>
              <w:widowControl/>
              <w:spacing w:line="260" w:lineRule="exact"/>
              <w:ind w:right="90"/>
              <w:jc w:val="right"/>
              <w:rPr>
                <w:rFonts w:ascii="Arial" w:hAnsi="Arial" w:cs="Arial"/>
                <w:color w:val="000000"/>
                <w:sz w:val="14"/>
                <w:szCs w:val="14"/>
              </w:rPr>
            </w:pPr>
          </w:p>
        </w:tc>
        <w:tc>
          <w:tcPr>
            <w:tcW w:w="1077" w:type="dxa"/>
          </w:tcPr>
          <w:p w:rsidR="006C4CD0" w:rsidRDefault="006C4CD0" w:rsidP="006C4CD0">
            <w:pPr>
              <w:widowControl/>
              <w:spacing w:line="260" w:lineRule="exact"/>
              <w:ind w:right="90"/>
              <w:jc w:val="right"/>
              <w:rPr>
                <w:rFonts w:ascii="Arial" w:hAnsi="Arial" w:cs="Arial"/>
                <w:color w:val="000000"/>
                <w:sz w:val="14"/>
                <w:szCs w:val="14"/>
              </w:rPr>
            </w:pPr>
          </w:p>
        </w:tc>
        <w:tc>
          <w:tcPr>
            <w:tcW w:w="2408" w:type="dxa"/>
          </w:tcPr>
          <w:p w:rsidR="006C4CD0" w:rsidRDefault="006C4CD0" w:rsidP="006C4CD0">
            <w:pPr>
              <w:widowControl/>
              <w:spacing w:line="260" w:lineRule="exact"/>
              <w:ind w:left="209" w:right="-43" w:hanging="209"/>
              <w:rPr>
                <w:rFonts w:ascii="Arial" w:hAnsi="Arial" w:cs="Arial"/>
                <w:color w:val="000000"/>
                <w:sz w:val="14"/>
                <w:szCs w:val="14"/>
                <w:lang w:val="it-IT"/>
              </w:rPr>
            </w:pPr>
          </w:p>
        </w:tc>
      </w:tr>
      <w:tr w:rsidR="006C4CD0" w:rsidRPr="00F675DA" w:rsidTr="00AB7973">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rsidR="006C4CD0" w:rsidRPr="00026747"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6C4CD0" w:rsidRPr="00026747" w:rsidRDefault="006C4CD0" w:rsidP="006C4CD0">
            <w:pPr>
              <w:widowControl/>
              <w:spacing w:line="260" w:lineRule="exact"/>
              <w:ind w:right="90"/>
              <w:jc w:val="right"/>
              <w:rPr>
                <w:rFonts w:ascii="Arial" w:hAnsi="Arial" w:cs="Arial"/>
                <w:color w:val="000000"/>
                <w:sz w:val="14"/>
                <w:szCs w:val="14"/>
              </w:rPr>
            </w:pPr>
            <w:r w:rsidRPr="00026747">
              <w:rPr>
                <w:rFonts w:ascii="Arial" w:hAnsi="Arial" w:cs="Arial"/>
                <w:color w:val="000000"/>
                <w:sz w:val="14"/>
                <w:szCs w:val="14"/>
              </w:rPr>
              <w:t>1,000</w:t>
            </w:r>
          </w:p>
        </w:tc>
        <w:tc>
          <w:tcPr>
            <w:tcW w:w="1083" w:type="dxa"/>
          </w:tcPr>
          <w:p w:rsidR="006C4CD0" w:rsidRPr="00026747"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rsidR="006C4CD0" w:rsidRPr="00026747" w:rsidRDefault="006C4CD0"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rsidR="006C4CD0" w:rsidRPr="0077228B" w:rsidRDefault="006C4CD0" w:rsidP="006C4CD0">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6C4CD0" w:rsidRPr="00F675DA" w:rsidTr="00AB7973">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ab/>
              <w:t>Dividend income</w:t>
            </w:r>
          </w:p>
        </w:tc>
        <w:tc>
          <w:tcPr>
            <w:tcW w:w="1084" w:type="dxa"/>
          </w:tcPr>
          <w:p w:rsidR="006C4CD0" w:rsidRPr="006E08D3" w:rsidRDefault="006C4CD0" w:rsidP="006C4CD0">
            <w:pPr>
              <w:widowControl/>
              <w:spacing w:line="260" w:lineRule="exact"/>
              <w:ind w:right="90"/>
              <w:jc w:val="right"/>
              <w:rPr>
                <w:rFonts w:ascii="Arial" w:hAnsi="Arial" w:cs="Arial"/>
                <w:color w:val="000000"/>
                <w:sz w:val="14"/>
                <w:szCs w:val="14"/>
              </w:rPr>
            </w:pPr>
          </w:p>
        </w:tc>
        <w:tc>
          <w:tcPr>
            <w:tcW w:w="1080" w:type="dxa"/>
          </w:tcPr>
          <w:p w:rsidR="006C4CD0" w:rsidRPr="006E08D3" w:rsidRDefault="006C4CD0" w:rsidP="006C4CD0">
            <w:pPr>
              <w:widowControl/>
              <w:spacing w:line="260" w:lineRule="exact"/>
              <w:ind w:right="90"/>
              <w:jc w:val="right"/>
              <w:rPr>
                <w:rFonts w:ascii="Arial" w:hAnsi="Arial" w:cs="Arial"/>
                <w:color w:val="000000"/>
                <w:sz w:val="14"/>
                <w:szCs w:val="14"/>
              </w:rPr>
            </w:pPr>
          </w:p>
        </w:tc>
        <w:tc>
          <w:tcPr>
            <w:tcW w:w="1083" w:type="dxa"/>
          </w:tcPr>
          <w:p w:rsidR="006C4CD0" w:rsidRPr="006E08D3" w:rsidRDefault="006C4CD0" w:rsidP="006C4CD0">
            <w:pPr>
              <w:widowControl/>
              <w:spacing w:line="260" w:lineRule="exact"/>
              <w:ind w:right="90"/>
              <w:jc w:val="right"/>
              <w:rPr>
                <w:rFonts w:ascii="Arial" w:hAnsi="Arial" w:cs="Arial"/>
                <w:color w:val="000000"/>
                <w:sz w:val="14"/>
                <w:szCs w:val="14"/>
              </w:rPr>
            </w:pPr>
          </w:p>
        </w:tc>
        <w:tc>
          <w:tcPr>
            <w:tcW w:w="1077" w:type="dxa"/>
          </w:tcPr>
          <w:p w:rsidR="006C4CD0" w:rsidRPr="006E08D3" w:rsidRDefault="006C4CD0" w:rsidP="006C4CD0">
            <w:pPr>
              <w:widowControl/>
              <w:spacing w:line="260" w:lineRule="exact"/>
              <w:ind w:right="90"/>
              <w:jc w:val="right"/>
              <w:rPr>
                <w:rFonts w:ascii="Arial" w:hAnsi="Arial" w:cs="Arial"/>
                <w:color w:val="000000"/>
                <w:sz w:val="14"/>
                <w:szCs w:val="14"/>
              </w:rPr>
            </w:pPr>
          </w:p>
        </w:tc>
        <w:tc>
          <w:tcPr>
            <w:tcW w:w="2408" w:type="dxa"/>
          </w:tcPr>
          <w:p w:rsidR="006C4CD0" w:rsidRPr="0077228B" w:rsidRDefault="006C4CD0" w:rsidP="006C4CD0">
            <w:pPr>
              <w:widowControl/>
              <w:spacing w:line="260" w:lineRule="exact"/>
              <w:ind w:left="209" w:right="-43" w:hanging="209"/>
              <w:rPr>
                <w:rFonts w:ascii="Arial" w:hAnsi="Arial" w:cs="Arial"/>
                <w:color w:val="000000"/>
                <w:sz w:val="14"/>
                <w:szCs w:val="14"/>
                <w:lang w:val="it-IT"/>
              </w:rPr>
            </w:pPr>
          </w:p>
        </w:tc>
      </w:tr>
      <w:tr w:rsidR="006C4CD0" w:rsidRPr="00F675DA" w:rsidTr="00AB7973">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rsidR="006C4CD0" w:rsidRPr="00026747"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6C4CD0" w:rsidRPr="00026747" w:rsidRDefault="006C4CD0" w:rsidP="006C4CD0">
            <w:pPr>
              <w:widowControl/>
              <w:spacing w:line="26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3" w:type="dxa"/>
          </w:tcPr>
          <w:p w:rsidR="006C4CD0" w:rsidRPr="00026747"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67,000</w:t>
            </w:r>
          </w:p>
        </w:tc>
        <w:tc>
          <w:tcPr>
            <w:tcW w:w="1077" w:type="dxa"/>
          </w:tcPr>
          <w:p w:rsidR="006C4CD0" w:rsidRPr="00026747" w:rsidRDefault="006C4CD0" w:rsidP="006C4CD0">
            <w:pPr>
              <w:widowControl/>
              <w:spacing w:line="260" w:lineRule="exact"/>
              <w:ind w:right="90"/>
              <w:jc w:val="right"/>
              <w:rPr>
                <w:rFonts w:ascii="Arial" w:hAnsi="Arial" w:cs="Arial"/>
                <w:color w:val="000000"/>
                <w:sz w:val="14"/>
                <w:szCs w:val="14"/>
              </w:rPr>
            </w:pPr>
            <w:r w:rsidRPr="00026747">
              <w:rPr>
                <w:rFonts w:ascii="Arial" w:hAnsi="Arial" w:cs="Arial"/>
                <w:color w:val="000000"/>
                <w:sz w:val="14"/>
                <w:szCs w:val="14"/>
              </w:rPr>
              <w:t>96,000</w:t>
            </w:r>
          </w:p>
        </w:tc>
        <w:tc>
          <w:tcPr>
            <w:tcW w:w="2408" w:type="dxa"/>
          </w:tcPr>
          <w:p w:rsidR="006C4CD0" w:rsidRDefault="006C4CD0" w:rsidP="006C4CD0">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6C4CD0" w:rsidRPr="00F675DA" w:rsidTr="00AB7973">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Associate</w:t>
            </w:r>
          </w:p>
        </w:tc>
        <w:tc>
          <w:tcPr>
            <w:tcW w:w="1084" w:type="dxa"/>
          </w:tcPr>
          <w:p w:rsidR="006C4CD0" w:rsidRPr="00026747"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500</w:t>
            </w:r>
          </w:p>
        </w:tc>
        <w:tc>
          <w:tcPr>
            <w:tcW w:w="1080" w:type="dxa"/>
          </w:tcPr>
          <w:p w:rsidR="006C4CD0" w:rsidRPr="00026747" w:rsidRDefault="006C4CD0" w:rsidP="006C4CD0">
            <w:pPr>
              <w:widowControl/>
              <w:spacing w:line="260" w:lineRule="exact"/>
              <w:ind w:right="90"/>
              <w:jc w:val="right"/>
              <w:rPr>
                <w:rFonts w:ascii="Arial" w:hAnsi="Arial" w:cs="Arial"/>
                <w:color w:val="000000"/>
                <w:sz w:val="14"/>
                <w:szCs w:val="14"/>
              </w:rPr>
            </w:pPr>
            <w:r w:rsidRPr="00026747">
              <w:rPr>
                <w:rFonts w:ascii="Arial" w:hAnsi="Arial" w:cs="Arial"/>
                <w:color w:val="000000"/>
                <w:sz w:val="14"/>
                <w:szCs w:val="14"/>
              </w:rPr>
              <w:t>500</w:t>
            </w:r>
          </w:p>
        </w:tc>
        <w:tc>
          <w:tcPr>
            <w:tcW w:w="1083" w:type="dxa"/>
          </w:tcPr>
          <w:p w:rsidR="006C4CD0" w:rsidRPr="00026747"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500</w:t>
            </w:r>
          </w:p>
        </w:tc>
        <w:tc>
          <w:tcPr>
            <w:tcW w:w="1077" w:type="dxa"/>
          </w:tcPr>
          <w:p w:rsidR="006C4CD0" w:rsidRPr="00026747" w:rsidRDefault="006C4CD0" w:rsidP="006C4CD0">
            <w:pPr>
              <w:widowControl/>
              <w:spacing w:line="260" w:lineRule="exact"/>
              <w:ind w:right="90"/>
              <w:jc w:val="right"/>
              <w:rPr>
                <w:rFonts w:ascii="Arial" w:hAnsi="Arial" w:cs="Arial"/>
                <w:color w:val="000000"/>
                <w:sz w:val="14"/>
                <w:szCs w:val="14"/>
              </w:rPr>
            </w:pPr>
            <w:r w:rsidRPr="00026747">
              <w:rPr>
                <w:rFonts w:ascii="Arial" w:hAnsi="Arial" w:cs="Arial"/>
                <w:color w:val="000000"/>
                <w:sz w:val="14"/>
                <w:szCs w:val="14"/>
              </w:rPr>
              <w:t>500</w:t>
            </w:r>
          </w:p>
        </w:tc>
        <w:tc>
          <w:tcPr>
            <w:tcW w:w="2408" w:type="dxa"/>
          </w:tcPr>
          <w:p w:rsidR="006C4CD0" w:rsidRPr="0077228B" w:rsidRDefault="006C4CD0" w:rsidP="006C4CD0">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55451B" w:rsidRPr="00F675DA" w:rsidTr="00AB7973">
        <w:tc>
          <w:tcPr>
            <w:tcW w:w="2448" w:type="dxa"/>
          </w:tcPr>
          <w:p w:rsidR="0055451B" w:rsidRPr="006E08D3" w:rsidRDefault="0055451B" w:rsidP="0055451B">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3,440</w:t>
            </w:r>
          </w:p>
        </w:tc>
        <w:tc>
          <w:tcPr>
            <w:tcW w:w="1080"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3,440</w:t>
            </w:r>
          </w:p>
        </w:tc>
        <w:tc>
          <w:tcPr>
            <w:tcW w:w="1077"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rsidR="0055451B" w:rsidRPr="0077228B" w:rsidRDefault="0055451B" w:rsidP="0055451B">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55451B" w:rsidRPr="00F675DA" w:rsidTr="00AB7973">
        <w:tc>
          <w:tcPr>
            <w:tcW w:w="2448" w:type="dxa"/>
          </w:tcPr>
          <w:p w:rsidR="0055451B" w:rsidRPr="006E08D3" w:rsidRDefault="0055451B" w:rsidP="0055451B">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ab/>
            </w:r>
            <w:r>
              <w:rPr>
                <w:rFonts w:ascii="Arial" w:hAnsi="Arial" w:cs="Arial"/>
                <w:color w:val="000000"/>
                <w:sz w:val="14"/>
                <w:szCs w:val="14"/>
              </w:rPr>
              <w:t>Other service income</w:t>
            </w:r>
          </w:p>
        </w:tc>
        <w:tc>
          <w:tcPr>
            <w:tcW w:w="1084" w:type="dxa"/>
          </w:tcPr>
          <w:p w:rsidR="0055451B" w:rsidRPr="006E08D3" w:rsidRDefault="0055451B" w:rsidP="0055451B">
            <w:pPr>
              <w:widowControl/>
              <w:spacing w:line="260" w:lineRule="exact"/>
              <w:ind w:right="90"/>
              <w:jc w:val="right"/>
              <w:rPr>
                <w:rFonts w:ascii="Arial" w:hAnsi="Arial" w:cs="Arial"/>
                <w:color w:val="000000"/>
                <w:sz w:val="14"/>
                <w:szCs w:val="14"/>
              </w:rPr>
            </w:pPr>
          </w:p>
        </w:tc>
        <w:tc>
          <w:tcPr>
            <w:tcW w:w="1080" w:type="dxa"/>
          </w:tcPr>
          <w:p w:rsidR="0055451B" w:rsidRPr="006E08D3" w:rsidRDefault="0055451B" w:rsidP="0055451B">
            <w:pPr>
              <w:widowControl/>
              <w:spacing w:line="260" w:lineRule="exact"/>
              <w:ind w:right="90"/>
              <w:jc w:val="right"/>
              <w:rPr>
                <w:rFonts w:ascii="Arial" w:hAnsi="Arial" w:cs="Arial"/>
                <w:color w:val="000000"/>
                <w:sz w:val="14"/>
                <w:szCs w:val="14"/>
              </w:rPr>
            </w:pPr>
          </w:p>
        </w:tc>
        <w:tc>
          <w:tcPr>
            <w:tcW w:w="1083" w:type="dxa"/>
          </w:tcPr>
          <w:p w:rsidR="0055451B" w:rsidRPr="006E08D3" w:rsidRDefault="0055451B" w:rsidP="0055451B">
            <w:pPr>
              <w:widowControl/>
              <w:spacing w:line="260" w:lineRule="exact"/>
              <w:ind w:right="90"/>
              <w:jc w:val="right"/>
              <w:rPr>
                <w:rFonts w:ascii="Arial" w:hAnsi="Arial" w:cs="Arial"/>
                <w:color w:val="000000"/>
                <w:sz w:val="14"/>
                <w:szCs w:val="14"/>
              </w:rPr>
            </w:pPr>
          </w:p>
        </w:tc>
        <w:tc>
          <w:tcPr>
            <w:tcW w:w="1077" w:type="dxa"/>
          </w:tcPr>
          <w:p w:rsidR="0055451B" w:rsidRPr="006E08D3" w:rsidRDefault="0055451B" w:rsidP="0055451B">
            <w:pPr>
              <w:widowControl/>
              <w:spacing w:line="260" w:lineRule="exact"/>
              <w:ind w:right="90"/>
              <w:jc w:val="right"/>
              <w:rPr>
                <w:rFonts w:ascii="Arial" w:hAnsi="Arial" w:cs="Arial"/>
                <w:color w:val="000000"/>
                <w:sz w:val="14"/>
                <w:szCs w:val="14"/>
              </w:rPr>
            </w:pPr>
          </w:p>
        </w:tc>
        <w:tc>
          <w:tcPr>
            <w:tcW w:w="2408" w:type="dxa"/>
          </w:tcPr>
          <w:p w:rsidR="0055451B" w:rsidRPr="0077228B" w:rsidRDefault="0055451B" w:rsidP="0055451B">
            <w:pPr>
              <w:widowControl/>
              <w:spacing w:line="260" w:lineRule="exact"/>
              <w:ind w:left="209" w:right="-43" w:hanging="209"/>
              <w:rPr>
                <w:rFonts w:ascii="Arial" w:hAnsi="Arial" w:cs="Arial"/>
                <w:color w:val="000000"/>
                <w:sz w:val="14"/>
                <w:szCs w:val="14"/>
                <w:lang w:val="it-IT"/>
              </w:rPr>
            </w:pPr>
          </w:p>
        </w:tc>
      </w:tr>
      <w:tr w:rsidR="0055451B" w:rsidRPr="00F675DA" w:rsidTr="00AB7973">
        <w:tc>
          <w:tcPr>
            <w:tcW w:w="2448" w:type="dxa"/>
          </w:tcPr>
          <w:p w:rsidR="0055451B" w:rsidRPr="006E08D3" w:rsidRDefault="0055451B" w:rsidP="0055451B">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55451B" w:rsidRPr="00026747" w:rsidRDefault="0055451B" w:rsidP="0055451B">
            <w:pPr>
              <w:widowControl/>
              <w:spacing w:line="26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3"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1,440</w:t>
            </w:r>
          </w:p>
        </w:tc>
        <w:tc>
          <w:tcPr>
            <w:tcW w:w="1077"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879</w:t>
            </w:r>
          </w:p>
        </w:tc>
        <w:tc>
          <w:tcPr>
            <w:tcW w:w="2408" w:type="dxa"/>
          </w:tcPr>
          <w:p w:rsidR="0055451B" w:rsidRDefault="0055451B" w:rsidP="0055451B">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55451B" w:rsidRPr="00F675DA" w:rsidTr="00AB7973">
        <w:tc>
          <w:tcPr>
            <w:tcW w:w="2448" w:type="dxa"/>
          </w:tcPr>
          <w:p w:rsidR="0055451B" w:rsidRPr="006E08D3" w:rsidRDefault="0055451B" w:rsidP="0055451B">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cs/>
              </w:rPr>
              <w:tab/>
            </w:r>
            <w:r w:rsidRPr="006E08D3">
              <w:rPr>
                <w:rFonts w:ascii="Arial" w:hAnsi="Arial" w:cs="Arial"/>
                <w:color w:val="000000"/>
                <w:sz w:val="14"/>
                <w:szCs w:val="14"/>
              </w:rPr>
              <w:t>Interest income</w:t>
            </w:r>
          </w:p>
        </w:tc>
        <w:tc>
          <w:tcPr>
            <w:tcW w:w="1084" w:type="dxa"/>
          </w:tcPr>
          <w:p w:rsidR="0055451B" w:rsidRPr="006E08D3" w:rsidRDefault="0055451B" w:rsidP="0055451B">
            <w:pPr>
              <w:widowControl/>
              <w:spacing w:line="260" w:lineRule="exact"/>
              <w:ind w:right="90"/>
              <w:jc w:val="right"/>
              <w:rPr>
                <w:rFonts w:ascii="Arial" w:hAnsi="Arial" w:cs="Arial"/>
                <w:color w:val="000000"/>
                <w:sz w:val="14"/>
                <w:szCs w:val="14"/>
              </w:rPr>
            </w:pPr>
          </w:p>
        </w:tc>
        <w:tc>
          <w:tcPr>
            <w:tcW w:w="1080" w:type="dxa"/>
          </w:tcPr>
          <w:p w:rsidR="0055451B" w:rsidRPr="006E08D3" w:rsidRDefault="0055451B" w:rsidP="0055451B">
            <w:pPr>
              <w:widowControl/>
              <w:spacing w:line="260" w:lineRule="exact"/>
              <w:ind w:right="90"/>
              <w:jc w:val="right"/>
              <w:rPr>
                <w:rFonts w:ascii="Arial" w:hAnsi="Arial" w:cs="Arial"/>
                <w:color w:val="000000"/>
                <w:sz w:val="14"/>
                <w:szCs w:val="14"/>
              </w:rPr>
            </w:pPr>
          </w:p>
        </w:tc>
        <w:tc>
          <w:tcPr>
            <w:tcW w:w="1083" w:type="dxa"/>
          </w:tcPr>
          <w:p w:rsidR="0055451B" w:rsidRPr="006E08D3" w:rsidRDefault="0055451B" w:rsidP="0055451B">
            <w:pPr>
              <w:widowControl/>
              <w:spacing w:line="260" w:lineRule="exact"/>
              <w:ind w:right="90"/>
              <w:jc w:val="right"/>
              <w:rPr>
                <w:rFonts w:ascii="Arial" w:hAnsi="Arial" w:cs="Arial"/>
                <w:color w:val="000000"/>
                <w:sz w:val="14"/>
                <w:szCs w:val="14"/>
              </w:rPr>
            </w:pPr>
          </w:p>
        </w:tc>
        <w:tc>
          <w:tcPr>
            <w:tcW w:w="1077" w:type="dxa"/>
          </w:tcPr>
          <w:p w:rsidR="0055451B" w:rsidRPr="006E08D3" w:rsidRDefault="0055451B" w:rsidP="0055451B">
            <w:pPr>
              <w:widowControl/>
              <w:spacing w:line="260" w:lineRule="exact"/>
              <w:ind w:right="90"/>
              <w:jc w:val="right"/>
              <w:rPr>
                <w:rFonts w:ascii="Arial" w:hAnsi="Arial" w:cs="Arial"/>
                <w:color w:val="000000"/>
                <w:sz w:val="14"/>
                <w:szCs w:val="14"/>
              </w:rPr>
            </w:pPr>
          </w:p>
        </w:tc>
        <w:tc>
          <w:tcPr>
            <w:tcW w:w="2408" w:type="dxa"/>
          </w:tcPr>
          <w:p w:rsidR="0055451B" w:rsidRPr="006E08D3" w:rsidRDefault="0055451B" w:rsidP="0055451B">
            <w:pPr>
              <w:widowControl/>
              <w:spacing w:line="260" w:lineRule="exact"/>
              <w:ind w:right="-43"/>
              <w:rPr>
                <w:rFonts w:ascii="Arial" w:hAnsi="Arial" w:cs="Arial"/>
                <w:color w:val="000000"/>
                <w:sz w:val="14"/>
                <w:szCs w:val="14"/>
              </w:rPr>
            </w:pPr>
          </w:p>
        </w:tc>
      </w:tr>
      <w:tr w:rsidR="0055451B" w:rsidRPr="00F675DA" w:rsidTr="00AB7973">
        <w:tc>
          <w:tcPr>
            <w:tcW w:w="2448" w:type="dxa"/>
          </w:tcPr>
          <w:p w:rsidR="0055451B" w:rsidRPr="006E08D3" w:rsidRDefault="0055451B" w:rsidP="0055451B">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w:t>
            </w:r>
            <w:r>
              <w:rPr>
                <w:rFonts w:ascii="Arial" w:hAnsi="Arial" w:cs="Arial"/>
                <w:color w:val="000000"/>
                <w:sz w:val="14"/>
                <w:szCs w:val="14"/>
              </w:rPr>
              <w:t>- Subsidiaries</w:t>
            </w:r>
          </w:p>
        </w:tc>
        <w:tc>
          <w:tcPr>
            <w:tcW w:w="1084"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55451B" w:rsidRPr="00026747" w:rsidRDefault="0055451B" w:rsidP="0055451B">
            <w:pPr>
              <w:widowControl/>
              <w:spacing w:line="260" w:lineRule="exact"/>
              <w:ind w:right="90"/>
              <w:jc w:val="right"/>
              <w:rPr>
                <w:rFonts w:ascii="Arial" w:hAnsi="Arial" w:cs="Arial"/>
                <w:color w:val="000000"/>
                <w:sz w:val="14"/>
                <w:szCs w:val="14"/>
              </w:rPr>
            </w:pPr>
            <w:r w:rsidRPr="00026747">
              <w:rPr>
                <w:rFonts w:ascii="Arial" w:hAnsi="Arial" w:cs="Arial"/>
                <w:color w:val="000000"/>
                <w:sz w:val="14"/>
                <w:szCs w:val="14"/>
              </w:rPr>
              <w:t>-</w:t>
            </w:r>
          </w:p>
        </w:tc>
        <w:tc>
          <w:tcPr>
            <w:tcW w:w="1083"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216</w:t>
            </w:r>
          </w:p>
        </w:tc>
        <w:tc>
          <w:tcPr>
            <w:tcW w:w="1077"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136</w:t>
            </w:r>
          </w:p>
        </w:tc>
        <w:tc>
          <w:tcPr>
            <w:tcW w:w="2408" w:type="dxa"/>
          </w:tcPr>
          <w:p w:rsidR="0055451B" w:rsidRPr="006E08D3" w:rsidRDefault="0055451B" w:rsidP="0055451B">
            <w:pPr>
              <w:widowControl/>
              <w:spacing w:line="260" w:lineRule="exact"/>
              <w:ind w:left="209" w:right="-43" w:hanging="209"/>
              <w:rPr>
                <w:rFonts w:ascii="Arial" w:hAnsi="Arial" w:cs="Arial"/>
                <w:color w:val="000000"/>
                <w:sz w:val="14"/>
                <w:szCs w:val="14"/>
                <w:lang w:val="it-IT"/>
              </w:rPr>
            </w:pPr>
            <w:r>
              <w:rPr>
                <w:rFonts w:ascii="Arial" w:hAnsi="Arial" w:cstheme="minorBidi"/>
                <w:color w:val="000000"/>
                <w:sz w:val="14"/>
                <w:szCs w:val="14"/>
              </w:rPr>
              <w:t>Interbank rate (201</w:t>
            </w:r>
            <w:r w:rsidR="00972AE7">
              <w:rPr>
                <w:rFonts w:ascii="Arial" w:hAnsi="Arial" w:cstheme="minorBidi"/>
                <w:color w:val="000000"/>
                <w:sz w:val="14"/>
                <w:szCs w:val="14"/>
              </w:rPr>
              <w:t>9</w:t>
            </w:r>
            <w:r>
              <w:rPr>
                <w:rFonts w:ascii="Arial" w:hAnsi="Arial" w:cstheme="minorBidi"/>
                <w:color w:val="000000"/>
                <w:sz w:val="14"/>
                <w:szCs w:val="14"/>
              </w:rPr>
              <w:t xml:space="preserve">: </w:t>
            </w:r>
            <w:r w:rsidR="00972AE7">
              <w:rPr>
                <w:rFonts w:ascii="Arial" w:hAnsi="Arial" w:cstheme="minorBidi"/>
                <w:color w:val="000000"/>
                <w:sz w:val="14"/>
                <w:szCs w:val="14"/>
              </w:rPr>
              <w:t>Interbank rate</w:t>
            </w:r>
            <w:r>
              <w:rPr>
                <w:rFonts w:ascii="Arial" w:hAnsi="Arial" w:cstheme="minorBidi"/>
                <w:color w:val="000000"/>
                <w:sz w:val="14"/>
                <w:szCs w:val="14"/>
              </w:rPr>
              <w:t>)</w:t>
            </w:r>
          </w:p>
        </w:tc>
      </w:tr>
      <w:tr w:rsidR="0055451B" w:rsidRPr="00F675DA" w:rsidTr="00AB7973">
        <w:tc>
          <w:tcPr>
            <w:tcW w:w="2448" w:type="dxa"/>
          </w:tcPr>
          <w:p w:rsidR="0055451B" w:rsidRPr="006E08D3" w:rsidRDefault="0055451B" w:rsidP="0055451B">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7,593</w:t>
            </w:r>
          </w:p>
        </w:tc>
        <w:tc>
          <w:tcPr>
            <w:tcW w:w="1080"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3,222</w:t>
            </w:r>
          </w:p>
        </w:tc>
        <w:tc>
          <w:tcPr>
            <w:tcW w:w="1083" w:type="dxa"/>
          </w:tcPr>
          <w:p w:rsidR="0055451B" w:rsidRPr="00026747" w:rsidRDefault="0055451B" w:rsidP="0055451B">
            <w:pPr>
              <w:widowControl/>
              <w:spacing w:line="260" w:lineRule="exact"/>
              <w:ind w:right="90"/>
              <w:jc w:val="right"/>
              <w:rPr>
                <w:rFonts w:ascii="Arial" w:hAnsi="Arial" w:cs="Arial"/>
                <w:color w:val="000000"/>
                <w:sz w:val="14"/>
                <w:szCs w:val="14"/>
              </w:rPr>
            </w:pPr>
            <w:r w:rsidRPr="000F444F">
              <w:rPr>
                <w:rFonts w:ascii="Arial" w:hAnsi="Arial" w:cs="Arial"/>
                <w:color w:val="000000"/>
                <w:sz w:val="14"/>
                <w:szCs w:val="14"/>
              </w:rPr>
              <w:t>7,593</w:t>
            </w:r>
          </w:p>
        </w:tc>
        <w:tc>
          <w:tcPr>
            <w:tcW w:w="1077" w:type="dxa"/>
          </w:tcPr>
          <w:p w:rsidR="0055451B" w:rsidRPr="00026747" w:rsidRDefault="0055451B" w:rsidP="0055451B">
            <w:pPr>
              <w:widowControl/>
              <w:spacing w:line="260" w:lineRule="exact"/>
              <w:ind w:right="90"/>
              <w:jc w:val="right"/>
              <w:rPr>
                <w:rFonts w:ascii="Arial" w:hAnsi="Arial" w:cs="Arial"/>
                <w:color w:val="000000"/>
                <w:sz w:val="14"/>
                <w:szCs w:val="14"/>
              </w:rPr>
            </w:pPr>
            <w:r>
              <w:rPr>
                <w:rFonts w:ascii="Arial" w:hAnsi="Arial" w:cs="Arial"/>
                <w:color w:val="000000"/>
                <w:sz w:val="14"/>
                <w:szCs w:val="14"/>
              </w:rPr>
              <w:t>3,222</w:t>
            </w:r>
          </w:p>
        </w:tc>
        <w:tc>
          <w:tcPr>
            <w:tcW w:w="2408" w:type="dxa"/>
          </w:tcPr>
          <w:p w:rsidR="0055451B" w:rsidRDefault="0055451B" w:rsidP="0055451B">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 xml:space="preserve">MOR Plus </w:t>
            </w:r>
            <w:r w:rsidR="00972AE7">
              <w:rPr>
                <w:rFonts w:ascii="Arial" w:hAnsi="Arial" w:cs="Arial"/>
                <w:color w:val="000000"/>
                <w:sz w:val="14"/>
                <w:szCs w:val="14"/>
                <w:lang w:val="it-IT"/>
              </w:rPr>
              <w:t>3.6</w:t>
            </w:r>
            <w:r w:rsidR="00F20299">
              <w:rPr>
                <w:rFonts w:ascii="Arial" w:hAnsi="Arial" w:cs="Arial"/>
                <w:color w:val="000000"/>
                <w:sz w:val="14"/>
                <w:szCs w:val="14"/>
                <w:lang w:val="it-IT"/>
              </w:rPr>
              <w:t>3</w:t>
            </w:r>
            <w:r>
              <w:rPr>
                <w:rFonts w:ascii="Arial" w:hAnsi="Arial" w:cs="Arial"/>
                <w:color w:val="000000"/>
                <w:sz w:val="14"/>
                <w:szCs w:val="14"/>
                <w:lang w:val="it-IT"/>
              </w:rPr>
              <w:t xml:space="preserve"> per annum</w:t>
            </w:r>
            <w:r w:rsidR="00972AE7">
              <w:rPr>
                <w:rFonts w:ascii="Arial" w:hAnsi="Arial" w:cs="Arial"/>
                <w:color w:val="000000"/>
                <w:sz w:val="14"/>
                <w:szCs w:val="14"/>
                <w:lang w:val="it-IT"/>
              </w:rPr>
              <w:t xml:space="preserve"> (2019: MOR Plus 4.00 per annum)</w:t>
            </w:r>
          </w:p>
        </w:tc>
      </w:tr>
      <w:tr w:rsidR="006C4CD0" w:rsidRPr="00F675DA" w:rsidTr="00AB7973">
        <w:tc>
          <w:tcPr>
            <w:tcW w:w="2448" w:type="dxa"/>
          </w:tcPr>
          <w:p w:rsidR="006C4CD0" w:rsidRPr="006E08D3" w:rsidRDefault="00883B68" w:rsidP="006C4CD0">
            <w:pPr>
              <w:widowControl/>
              <w:tabs>
                <w:tab w:val="left" w:pos="162"/>
              </w:tabs>
              <w:spacing w:line="260" w:lineRule="exact"/>
              <w:ind w:right="-43"/>
              <w:rPr>
                <w:rFonts w:ascii="Arial" w:hAnsi="Arial" w:cs="Arial"/>
                <w:color w:val="000000"/>
                <w:sz w:val="14"/>
                <w:szCs w:val="14"/>
                <w:cs/>
              </w:rPr>
            </w:pPr>
            <w:r>
              <w:br w:type="page"/>
            </w:r>
            <w:r w:rsidR="006C4CD0" w:rsidRPr="006E08D3">
              <w:rPr>
                <w:rFonts w:ascii="Arial" w:hAnsi="Arial" w:cs="Arial"/>
                <w:color w:val="000000"/>
                <w:sz w:val="14"/>
                <w:szCs w:val="14"/>
              </w:rPr>
              <w:tab/>
              <w:t>Interest expense</w:t>
            </w:r>
            <w:r w:rsidR="006C4CD0">
              <w:rPr>
                <w:rFonts w:ascii="Arial" w:hAnsi="Arial" w:cs="Arial"/>
                <w:color w:val="000000"/>
                <w:sz w:val="14"/>
                <w:szCs w:val="14"/>
              </w:rPr>
              <w:t>s</w:t>
            </w:r>
          </w:p>
        </w:tc>
        <w:tc>
          <w:tcPr>
            <w:tcW w:w="1084" w:type="dxa"/>
          </w:tcPr>
          <w:p w:rsidR="006C4CD0" w:rsidRPr="006E08D3" w:rsidRDefault="006C4CD0" w:rsidP="006C4CD0">
            <w:pPr>
              <w:widowControl/>
              <w:spacing w:line="260" w:lineRule="exact"/>
              <w:ind w:right="90"/>
              <w:jc w:val="right"/>
              <w:rPr>
                <w:rFonts w:ascii="Arial" w:hAnsi="Arial" w:cs="Arial"/>
                <w:color w:val="000000"/>
                <w:sz w:val="14"/>
                <w:szCs w:val="14"/>
              </w:rPr>
            </w:pPr>
          </w:p>
        </w:tc>
        <w:tc>
          <w:tcPr>
            <w:tcW w:w="1080" w:type="dxa"/>
          </w:tcPr>
          <w:p w:rsidR="006C4CD0" w:rsidRPr="006E08D3" w:rsidRDefault="006C4CD0" w:rsidP="006C4CD0">
            <w:pPr>
              <w:widowControl/>
              <w:spacing w:line="260" w:lineRule="exact"/>
              <w:ind w:right="90"/>
              <w:jc w:val="right"/>
              <w:rPr>
                <w:rFonts w:ascii="Arial" w:hAnsi="Arial" w:cs="Arial"/>
                <w:color w:val="000000"/>
                <w:sz w:val="14"/>
                <w:szCs w:val="14"/>
              </w:rPr>
            </w:pPr>
          </w:p>
        </w:tc>
        <w:tc>
          <w:tcPr>
            <w:tcW w:w="1083" w:type="dxa"/>
          </w:tcPr>
          <w:p w:rsidR="006C4CD0" w:rsidRPr="006E08D3" w:rsidRDefault="006C4CD0" w:rsidP="006C4CD0">
            <w:pPr>
              <w:widowControl/>
              <w:spacing w:line="260" w:lineRule="exact"/>
              <w:ind w:right="90"/>
              <w:jc w:val="right"/>
              <w:rPr>
                <w:rFonts w:ascii="Arial" w:hAnsi="Arial" w:cs="Arial"/>
                <w:color w:val="000000"/>
                <w:sz w:val="14"/>
                <w:szCs w:val="14"/>
              </w:rPr>
            </w:pPr>
          </w:p>
        </w:tc>
        <w:tc>
          <w:tcPr>
            <w:tcW w:w="1077" w:type="dxa"/>
          </w:tcPr>
          <w:p w:rsidR="006C4CD0" w:rsidRPr="006E08D3" w:rsidRDefault="006C4CD0" w:rsidP="006C4CD0">
            <w:pPr>
              <w:widowControl/>
              <w:spacing w:line="260" w:lineRule="exact"/>
              <w:ind w:right="90"/>
              <w:jc w:val="right"/>
              <w:rPr>
                <w:rFonts w:ascii="Arial" w:hAnsi="Arial" w:cs="Arial"/>
                <w:color w:val="000000"/>
                <w:sz w:val="14"/>
                <w:szCs w:val="14"/>
                <w:cs/>
              </w:rPr>
            </w:pPr>
          </w:p>
        </w:tc>
        <w:tc>
          <w:tcPr>
            <w:tcW w:w="2408" w:type="dxa"/>
          </w:tcPr>
          <w:p w:rsidR="006C4CD0" w:rsidRPr="006E08D3" w:rsidRDefault="006C4CD0" w:rsidP="006C4CD0">
            <w:pPr>
              <w:widowControl/>
              <w:spacing w:line="260" w:lineRule="exact"/>
              <w:ind w:right="-43"/>
              <w:rPr>
                <w:rFonts w:ascii="Arial" w:hAnsi="Arial" w:cs="Arial"/>
                <w:color w:val="000000"/>
                <w:sz w:val="14"/>
                <w:szCs w:val="14"/>
              </w:rPr>
            </w:pPr>
          </w:p>
        </w:tc>
      </w:tr>
      <w:tr w:rsidR="006C4CD0" w:rsidRPr="00F675DA" w:rsidTr="00AB7973">
        <w:trPr>
          <w:trHeight w:val="513"/>
        </w:trPr>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w:t>
            </w:r>
            <w:r>
              <w:rPr>
                <w:rFonts w:ascii="Arial" w:hAnsi="Arial" w:cs="Arial"/>
                <w:color w:val="000000"/>
                <w:sz w:val="14"/>
                <w:szCs w:val="14"/>
              </w:rPr>
              <w:t>- Subsidiaries</w:t>
            </w:r>
          </w:p>
        </w:tc>
        <w:tc>
          <w:tcPr>
            <w:tcW w:w="1084" w:type="dxa"/>
          </w:tcPr>
          <w:p w:rsidR="006C4CD0" w:rsidRPr="004A56F6"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6C4CD0" w:rsidRPr="004A56F6" w:rsidRDefault="006C4CD0"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rsidR="006C4CD0" w:rsidRPr="004A56F6"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4,084</w:t>
            </w:r>
          </w:p>
        </w:tc>
        <w:tc>
          <w:tcPr>
            <w:tcW w:w="1077" w:type="dxa"/>
          </w:tcPr>
          <w:p w:rsidR="006C4CD0" w:rsidRPr="004A56F6" w:rsidRDefault="006C4CD0"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4,357</w:t>
            </w:r>
          </w:p>
        </w:tc>
        <w:tc>
          <w:tcPr>
            <w:tcW w:w="2408" w:type="dxa"/>
          </w:tcPr>
          <w:p w:rsidR="006C4CD0" w:rsidRPr="006E08D3" w:rsidRDefault="006C4CD0" w:rsidP="006C4CD0">
            <w:pPr>
              <w:widowControl/>
              <w:spacing w:line="260" w:lineRule="exact"/>
              <w:ind w:left="162" w:hanging="162"/>
              <w:rPr>
                <w:rFonts w:ascii="Arial" w:hAnsi="Arial" w:cs="Arial"/>
                <w:color w:val="000000"/>
                <w:sz w:val="14"/>
                <w:szCs w:val="14"/>
              </w:rPr>
            </w:pPr>
            <w:r>
              <w:rPr>
                <w:rFonts w:ascii="Arial" w:hAnsi="Arial" w:cstheme="minorBidi"/>
                <w:color w:val="000000"/>
                <w:sz w:val="14"/>
                <w:szCs w:val="14"/>
              </w:rPr>
              <w:t>Interbank rate (20</w:t>
            </w:r>
            <w:r w:rsidR="00972AE7">
              <w:rPr>
                <w:rFonts w:ascii="Arial" w:hAnsi="Arial" w:cstheme="minorBidi"/>
                <w:color w:val="000000"/>
                <w:sz w:val="14"/>
                <w:szCs w:val="14"/>
              </w:rPr>
              <w:t>19</w:t>
            </w:r>
            <w:r>
              <w:rPr>
                <w:rFonts w:ascii="Arial" w:hAnsi="Arial" w:cstheme="minorBidi"/>
                <w:color w:val="000000"/>
                <w:sz w:val="14"/>
                <w:szCs w:val="14"/>
              </w:rPr>
              <w:t xml:space="preserve">: </w:t>
            </w:r>
            <w:r w:rsidR="00972AE7">
              <w:rPr>
                <w:rFonts w:ascii="Arial" w:hAnsi="Arial" w:cstheme="minorBidi"/>
                <w:color w:val="000000"/>
                <w:sz w:val="14"/>
                <w:szCs w:val="14"/>
              </w:rPr>
              <w:t>Interbank rate</w:t>
            </w:r>
            <w:r>
              <w:rPr>
                <w:rFonts w:ascii="Arial" w:hAnsi="Arial" w:cstheme="minorBidi"/>
                <w:color w:val="000000"/>
                <w:sz w:val="14"/>
                <w:szCs w:val="14"/>
              </w:rPr>
              <w:t>)</w:t>
            </w:r>
          </w:p>
        </w:tc>
      </w:tr>
      <w:tr w:rsidR="006C4CD0" w:rsidRPr="00F675DA" w:rsidTr="00AB7973">
        <w:tc>
          <w:tcPr>
            <w:tcW w:w="3532" w:type="dxa"/>
            <w:gridSpan w:val="2"/>
          </w:tcPr>
          <w:p w:rsidR="006C4CD0" w:rsidRPr="006E08D3" w:rsidRDefault="006C4CD0" w:rsidP="006C4CD0">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ab/>
              <w:t>Management service expenses</w:t>
            </w:r>
          </w:p>
        </w:tc>
        <w:tc>
          <w:tcPr>
            <w:tcW w:w="1080" w:type="dxa"/>
          </w:tcPr>
          <w:p w:rsidR="006C4CD0" w:rsidRPr="006E08D3" w:rsidRDefault="006C4CD0" w:rsidP="006C4CD0">
            <w:pPr>
              <w:widowControl/>
              <w:tabs>
                <w:tab w:val="decimal" w:pos="792"/>
              </w:tabs>
              <w:spacing w:line="260" w:lineRule="exact"/>
              <w:rPr>
                <w:rFonts w:ascii="Angsana New" w:hAnsi="Angsana New"/>
                <w:color w:val="000000"/>
                <w:sz w:val="14"/>
                <w:szCs w:val="14"/>
                <w:cs/>
              </w:rPr>
            </w:pPr>
          </w:p>
        </w:tc>
        <w:tc>
          <w:tcPr>
            <w:tcW w:w="1083" w:type="dxa"/>
          </w:tcPr>
          <w:p w:rsidR="006C4CD0" w:rsidRPr="00222DE6" w:rsidRDefault="006C4CD0" w:rsidP="006C4CD0">
            <w:pPr>
              <w:widowControl/>
              <w:spacing w:line="260" w:lineRule="exact"/>
              <w:ind w:right="90"/>
              <w:jc w:val="right"/>
              <w:rPr>
                <w:rFonts w:ascii="Arial" w:hAnsi="Arial" w:cs="Arial"/>
                <w:color w:val="000000"/>
                <w:sz w:val="14"/>
                <w:szCs w:val="14"/>
                <w:cs/>
              </w:rPr>
            </w:pPr>
          </w:p>
        </w:tc>
        <w:tc>
          <w:tcPr>
            <w:tcW w:w="1077" w:type="dxa"/>
          </w:tcPr>
          <w:p w:rsidR="006C4CD0" w:rsidRPr="00A07016" w:rsidRDefault="006C4CD0" w:rsidP="006C4CD0">
            <w:pPr>
              <w:widowControl/>
              <w:tabs>
                <w:tab w:val="decimal" w:pos="792"/>
              </w:tabs>
              <w:spacing w:line="260" w:lineRule="exact"/>
              <w:rPr>
                <w:rFonts w:ascii="Angsana New" w:hAnsi="Angsana New"/>
                <w:color w:val="000000"/>
                <w:szCs w:val="24"/>
              </w:rPr>
            </w:pPr>
          </w:p>
        </w:tc>
        <w:tc>
          <w:tcPr>
            <w:tcW w:w="2408" w:type="dxa"/>
          </w:tcPr>
          <w:p w:rsidR="006C4CD0" w:rsidRPr="00222DE6" w:rsidRDefault="006C4CD0" w:rsidP="006C4CD0">
            <w:pPr>
              <w:widowControl/>
              <w:spacing w:line="260" w:lineRule="exact"/>
              <w:ind w:right="90"/>
              <w:jc w:val="right"/>
              <w:rPr>
                <w:rFonts w:ascii="Arial" w:hAnsi="Arial" w:cs="Arial"/>
                <w:color w:val="000000"/>
                <w:sz w:val="14"/>
                <w:szCs w:val="14"/>
                <w:cs/>
              </w:rPr>
            </w:pPr>
          </w:p>
        </w:tc>
      </w:tr>
      <w:tr w:rsidR="006C4CD0" w:rsidRPr="00F675DA" w:rsidTr="00AB7973">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 Subsidiary</w:t>
            </w:r>
          </w:p>
        </w:tc>
        <w:tc>
          <w:tcPr>
            <w:tcW w:w="1084" w:type="dxa"/>
          </w:tcPr>
          <w:p w:rsidR="006C4CD0" w:rsidRPr="004A56F6"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6C4CD0" w:rsidRPr="004A56F6" w:rsidRDefault="006C4CD0"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rsidR="006C4CD0" w:rsidRPr="004A56F6"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28,328</w:t>
            </w:r>
          </w:p>
        </w:tc>
        <w:tc>
          <w:tcPr>
            <w:tcW w:w="1077" w:type="dxa"/>
          </w:tcPr>
          <w:p w:rsidR="006C4CD0" w:rsidRPr="004A56F6" w:rsidRDefault="006C4CD0"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1,568</w:t>
            </w:r>
          </w:p>
        </w:tc>
        <w:tc>
          <w:tcPr>
            <w:tcW w:w="2408" w:type="dxa"/>
          </w:tcPr>
          <w:p w:rsidR="006C4CD0" w:rsidRPr="0077228B" w:rsidRDefault="006C4CD0" w:rsidP="006C4CD0">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6C4CD0" w:rsidRPr="00F675DA" w:rsidTr="00AB7973">
        <w:tc>
          <w:tcPr>
            <w:tcW w:w="3532" w:type="dxa"/>
            <w:gridSpan w:val="2"/>
          </w:tcPr>
          <w:p w:rsidR="006C4CD0" w:rsidRPr="006E08D3" w:rsidRDefault="006C4CD0" w:rsidP="006C4CD0">
            <w:pPr>
              <w:widowControl/>
              <w:spacing w:line="260" w:lineRule="exact"/>
              <w:ind w:left="151" w:right="90"/>
              <w:rPr>
                <w:rFonts w:ascii="Arial" w:hAnsi="Arial" w:cs="Arial"/>
                <w:color w:val="000000"/>
                <w:sz w:val="14"/>
                <w:szCs w:val="14"/>
              </w:rPr>
            </w:pPr>
            <w:r w:rsidRPr="006E08D3">
              <w:rPr>
                <w:rFonts w:ascii="Arial" w:hAnsi="Arial" w:cs="Arial"/>
                <w:color w:val="000000"/>
                <w:sz w:val="14"/>
                <w:szCs w:val="14"/>
              </w:rPr>
              <w:t>Brokerage fee</w:t>
            </w:r>
            <w:r>
              <w:rPr>
                <w:rFonts w:ascii="Arial" w:hAnsi="Arial" w:cs="Arial"/>
                <w:color w:val="000000"/>
                <w:sz w:val="14"/>
                <w:szCs w:val="14"/>
              </w:rPr>
              <w:t xml:space="preserve"> expenses</w:t>
            </w:r>
          </w:p>
        </w:tc>
        <w:tc>
          <w:tcPr>
            <w:tcW w:w="1080" w:type="dxa"/>
          </w:tcPr>
          <w:p w:rsidR="006C4CD0" w:rsidRPr="006E08D3" w:rsidRDefault="006C4CD0" w:rsidP="006C4CD0">
            <w:pPr>
              <w:widowControl/>
              <w:tabs>
                <w:tab w:val="left" w:pos="162"/>
              </w:tabs>
              <w:spacing w:line="260" w:lineRule="exact"/>
              <w:ind w:right="-43"/>
              <w:rPr>
                <w:rFonts w:ascii="Angsana New" w:hAnsi="Angsana New"/>
                <w:color w:val="000000"/>
                <w:sz w:val="14"/>
                <w:szCs w:val="14"/>
                <w:cs/>
              </w:rPr>
            </w:pPr>
          </w:p>
        </w:tc>
        <w:tc>
          <w:tcPr>
            <w:tcW w:w="1083" w:type="dxa"/>
          </w:tcPr>
          <w:p w:rsidR="006C4CD0" w:rsidRPr="006E08D3" w:rsidRDefault="006C4CD0" w:rsidP="006C4CD0">
            <w:pPr>
              <w:widowControl/>
              <w:tabs>
                <w:tab w:val="left" w:pos="162"/>
              </w:tabs>
              <w:spacing w:line="260" w:lineRule="exact"/>
              <w:ind w:right="-43"/>
              <w:rPr>
                <w:rFonts w:ascii="Angsana New" w:hAnsi="Angsana New"/>
                <w:color w:val="000000"/>
                <w:sz w:val="14"/>
                <w:szCs w:val="14"/>
                <w:cs/>
              </w:rPr>
            </w:pPr>
          </w:p>
        </w:tc>
        <w:tc>
          <w:tcPr>
            <w:tcW w:w="1077" w:type="dxa"/>
          </w:tcPr>
          <w:p w:rsidR="006C4CD0" w:rsidRPr="006E08D3" w:rsidRDefault="006C4CD0" w:rsidP="006C4CD0">
            <w:pPr>
              <w:widowControl/>
              <w:tabs>
                <w:tab w:val="left" w:pos="162"/>
              </w:tabs>
              <w:spacing w:line="260" w:lineRule="exact"/>
              <w:ind w:right="-43"/>
              <w:rPr>
                <w:rFonts w:ascii="Angsana New" w:hAnsi="Angsana New"/>
                <w:color w:val="000000"/>
                <w:sz w:val="14"/>
                <w:szCs w:val="14"/>
              </w:rPr>
            </w:pPr>
          </w:p>
        </w:tc>
        <w:tc>
          <w:tcPr>
            <w:tcW w:w="2408" w:type="dxa"/>
          </w:tcPr>
          <w:p w:rsidR="006C4CD0" w:rsidRPr="006E08D3" w:rsidRDefault="006C4CD0" w:rsidP="006C4CD0">
            <w:pPr>
              <w:widowControl/>
              <w:tabs>
                <w:tab w:val="left" w:pos="162"/>
              </w:tabs>
              <w:spacing w:line="260" w:lineRule="exact"/>
              <w:ind w:right="-43"/>
              <w:rPr>
                <w:rFonts w:ascii="Angsana New" w:hAnsi="Angsana New"/>
                <w:color w:val="000000"/>
                <w:sz w:val="14"/>
                <w:szCs w:val="14"/>
                <w:cs/>
              </w:rPr>
            </w:pPr>
          </w:p>
        </w:tc>
      </w:tr>
      <w:tr w:rsidR="006C4CD0" w:rsidRPr="00F675DA" w:rsidTr="00AB7973">
        <w:tc>
          <w:tcPr>
            <w:tcW w:w="2448" w:type="dxa"/>
          </w:tcPr>
          <w:p w:rsidR="006C4CD0" w:rsidRPr="006E08D3" w:rsidRDefault="006C4CD0" w:rsidP="006C4CD0">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rsidR="006C4CD0" w:rsidRPr="004A56F6"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rsidR="006C4CD0" w:rsidRPr="004A56F6" w:rsidRDefault="006C4CD0"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rsidR="006C4CD0" w:rsidRPr="004A56F6" w:rsidRDefault="000F444F"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32,998</w:t>
            </w:r>
          </w:p>
        </w:tc>
        <w:tc>
          <w:tcPr>
            <w:tcW w:w="1077" w:type="dxa"/>
          </w:tcPr>
          <w:p w:rsidR="006C4CD0" w:rsidRPr="004A56F6" w:rsidRDefault="006C4CD0" w:rsidP="006C4CD0">
            <w:pPr>
              <w:widowControl/>
              <w:spacing w:line="260" w:lineRule="exact"/>
              <w:ind w:right="90"/>
              <w:jc w:val="right"/>
              <w:rPr>
                <w:rFonts w:ascii="Arial" w:hAnsi="Arial" w:cs="Arial"/>
                <w:color w:val="000000"/>
                <w:sz w:val="14"/>
                <w:szCs w:val="14"/>
              </w:rPr>
            </w:pPr>
            <w:r>
              <w:rPr>
                <w:rFonts w:ascii="Arial" w:hAnsi="Arial" w:cs="Arial"/>
                <w:color w:val="000000"/>
                <w:sz w:val="14"/>
                <w:szCs w:val="14"/>
              </w:rPr>
              <w:t>39,825</w:t>
            </w:r>
          </w:p>
        </w:tc>
        <w:tc>
          <w:tcPr>
            <w:tcW w:w="2408" w:type="dxa"/>
          </w:tcPr>
          <w:p w:rsidR="006C4CD0" w:rsidRPr="006E08D3" w:rsidRDefault="006C4CD0" w:rsidP="006C4CD0">
            <w:pPr>
              <w:widowControl/>
              <w:spacing w:line="260" w:lineRule="exact"/>
              <w:ind w:left="162" w:hanging="162"/>
              <w:rPr>
                <w:rFonts w:ascii="Arial" w:hAnsi="Arial" w:cs="Arial"/>
                <w:color w:val="000000"/>
                <w:sz w:val="14"/>
                <w:szCs w:val="14"/>
              </w:rPr>
            </w:pPr>
            <w:r w:rsidRPr="006E08D3">
              <w:rPr>
                <w:rFonts w:ascii="Arial" w:hAnsi="Arial"/>
                <w:sz w:val="14"/>
                <w:szCs w:val="14"/>
              </w:rPr>
              <w:t xml:space="preserve">At the subsidiary’s normal rate charged to other clients, in accordance with </w:t>
            </w:r>
            <w:r>
              <w:rPr>
                <w:rFonts w:ascii="Arial" w:hAnsi="Arial"/>
                <w:sz w:val="14"/>
                <w:szCs w:val="14"/>
              </w:rPr>
              <w:t>Association of Thai Securities Companies’</w:t>
            </w:r>
            <w:r w:rsidRPr="006E08D3">
              <w:rPr>
                <w:rFonts w:ascii="Arial" w:hAnsi="Arial"/>
                <w:sz w:val="14"/>
                <w:szCs w:val="14"/>
              </w:rPr>
              <w:t xml:space="preserve"> notification</w:t>
            </w:r>
          </w:p>
        </w:tc>
      </w:tr>
    </w:tbl>
    <w:p w:rsidR="00F20299" w:rsidRDefault="00F20299" w:rsidP="006721CB">
      <w:pPr>
        <w:tabs>
          <w:tab w:val="left" w:pos="2160"/>
          <w:tab w:val="right" w:pos="7920"/>
        </w:tabs>
        <w:spacing w:before="120" w:line="380" w:lineRule="exact"/>
        <w:ind w:left="547"/>
        <w:jc w:val="both"/>
        <w:rPr>
          <w:rFonts w:ascii="Arial" w:hAnsi="Arial"/>
          <w:sz w:val="22"/>
          <w:szCs w:val="22"/>
        </w:rPr>
      </w:pPr>
    </w:p>
    <w:p w:rsidR="00F20299" w:rsidRDefault="00F20299">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700AB2" w:rsidRPr="00F675DA" w:rsidRDefault="00700AB2" w:rsidP="006721CB">
      <w:pPr>
        <w:tabs>
          <w:tab w:val="left" w:pos="2160"/>
          <w:tab w:val="right" w:pos="7920"/>
        </w:tabs>
        <w:spacing w:before="120" w:line="380" w:lineRule="exact"/>
        <w:ind w:left="547"/>
        <w:jc w:val="both"/>
        <w:rPr>
          <w:rFonts w:ascii="Arial" w:hAnsi="Arial"/>
          <w:sz w:val="22"/>
          <w:szCs w:val="22"/>
        </w:rPr>
      </w:pPr>
      <w:r w:rsidRPr="00F675DA">
        <w:rPr>
          <w:rFonts w:ascii="Arial" w:hAnsi="Arial"/>
          <w:sz w:val="22"/>
          <w:szCs w:val="22"/>
        </w:rPr>
        <w:t xml:space="preserve">The balances of the accounts as at 31 December </w:t>
      </w:r>
      <w:r w:rsidR="00702498">
        <w:rPr>
          <w:rFonts w:ascii="Arial" w:hAnsi="Arial"/>
          <w:sz w:val="22"/>
          <w:szCs w:val="22"/>
        </w:rPr>
        <w:t>20</w:t>
      </w:r>
      <w:r w:rsidR="00AB7973">
        <w:rPr>
          <w:rFonts w:ascii="Arial" w:hAnsi="Arial"/>
          <w:sz w:val="22"/>
          <w:szCs w:val="22"/>
        </w:rPr>
        <w:t>20</w:t>
      </w:r>
      <w:r w:rsidRPr="00F675DA">
        <w:rPr>
          <w:rFonts w:ascii="Arial" w:hAnsi="Arial"/>
          <w:sz w:val="22"/>
          <w:szCs w:val="22"/>
        </w:rPr>
        <w:t xml:space="preserve"> and </w:t>
      </w:r>
      <w:r w:rsidR="00702498">
        <w:rPr>
          <w:rFonts w:ascii="Arial" w:hAnsi="Arial"/>
          <w:sz w:val="22"/>
          <w:szCs w:val="22"/>
        </w:rPr>
        <w:t>201</w:t>
      </w:r>
      <w:r w:rsidR="00AB7973">
        <w:rPr>
          <w:rFonts w:ascii="Arial" w:hAnsi="Arial"/>
          <w:sz w:val="22"/>
          <w:szCs w:val="22"/>
        </w:rPr>
        <w:t>9</w:t>
      </w:r>
      <w:r w:rsidR="0049527F">
        <w:rPr>
          <w:rFonts w:ascii="Arial" w:hAnsi="Arial"/>
          <w:sz w:val="22"/>
          <w:szCs w:val="22"/>
        </w:rPr>
        <w:t xml:space="preserve"> between the </w:t>
      </w:r>
      <w:r w:rsidR="005978AA">
        <w:rPr>
          <w:rFonts w:ascii="Arial" w:hAnsi="Arial"/>
          <w:sz w:val="22"/>
          <w:szCs w:val="22"/>
        </w:rPr>
        <w:t>Group</w:t>
      </w:r>
      <w:r w:rsidR="0049527F">
        <w:rPr>
          <w:rFonts w:ascii="Arial" w:hAnsi="Arial"/>
          <w:sz w:val="22"/>
          <w:szCs w:val="22"/>
        </w:rPr>
        <w:t xml:space="preserve"> </w:t>
      </w:r>
      <w:r w:rsidRPr="00F675DA">
        <w:rPr>
          <w:rFonts w:ascii="Arial" w:hAnsi="Arial"/>
          <w:sz w:val="22"/>
          <w:szCs w:val="22"/>
        </w:rPr>
        <w:t>and those related parties are as follows:</w:t>
      </w:r>
    </w:p>
    <w:p w:rsidR="00034478" w:rsidRPr="00F12F89" w:rsidRDefault="00034478" w:rsidP="00034478">
      <w:pPr>
        <w:widowControl/>
        <w:spacing w:line="380" w:lineRule="exact"/>
        <w:ind w:left="360"/>
        <w:jc w:val="right"/>
        <w:rPr>
          <w:rFonts w:ascii="Arial" w:hAnsi="Arial"/>
          <w:b/>
          <w:bCs/>
          <w:sz w:val="18"/>
          <w:szCs w:val="18"/>
        </w:rPr>
      </w:pPr>
      <w:r w:rsidRPr="00F12F89">
        <w:rPr>
          <w:rFonts w:ascii="Arial" w:hAnsi="Arial"/>
          <w:sz w:val="18"/>
          <w:szCs w:val="18"/>
        </w:rPr>
        <w:t>(Unit: Thousand Baht)</w:t>
      </w:r>
    </w:p>
    <w:tbl>
      <w:tblPr>
        <w:tblW w:w="9120" w:type="dxa"/>
        <w:tblInd w:w="450" w:type="dxa"/>
        <w:tblLayout w:type="fixed"/>
        <w:tblLook w:val="0000" w:firstRow="0" w:lastRow="0" w:firstColumn="0" w:lastColumn="0" w:noHBand="0" w:noVBand="0"/>
      </w:tblPr>
      <w:tblGrid>
        <w:gridCol w:w="5130"/>
        <w:gridCol w:w="1020"/>
        <w:gridCol w:w="990"/>
        <w:gridCol w:w="990"/>
        <w:gridCol w:w="990"/>
      </w:tblGrid>
      <w:tr w:rsidR="0049527F" w:rsidRPr="00F12F89" w:rsidTr="00AB7973">
        <w:tc>
          <w:tcPr>
            <w:tcW w:w="5130" w:type="dxa"/>
          </w:tcPr>
          <w:p w:rsidR="0049527F" w:rsidRPr="00F12F89" w:rsidRDefault="0049527F" w:rsidP="00401F24">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010" w:type="dxa"/>
            <w:gridSpan w:val="2"/>
          </w:tcPr>
          <w:p w:rsidR="0049527F" w:rsidRPr="00F12F89" w:rsidRDefault="0049527F" w:rsidP="00401F24">
            <w:pPr>
              <w:widowControl/>
              <w:pBdr>
                <w:bottom w:val="single" w:sz="4" w:space="1" w:color="auto"/>
              </w:pBdr>
              <w:spacing w:line="320" w:lineRule="exact"/>
              <w:jc w:val="center"/>
              <w:rPr>
                <w:rFonts w:ascii="Arial" w:hAnsi="Arial" w:cs="Arial"/>
                <w:color w:val="000000"/>
                <w:sz w:val="18"/>
                <w:szCs w:val="18"/>
              </w:rPr>
            </w:pPr>
            <w:r w:rsidRPr="00F12F89">
              <w:rPr>
                <w:rFonts w:ascii="Arial" w:hAnsi="Arial" w:cs="Arial"/>
                <w:color w:val="000000"/>
                <w:sz w:val="18"/>
                <w:szCs w:val="18"/>
              </w:rPr>
              <w:t>Consolidated financial           statements</w:t>
            </w:r>
          </w:p>
        </w:tc>
        <w:tc>
          <w:tcPr>
            <w:tcW w:w="1980" w:type="dxa"/>
            <w:gridSpan w:val="2"/>
          </w:tcPr>
          <w:p w:rsidR="0049527F" w:rsidRPr="00F12F89" w:rsidRDefault="0049527F" w:rsidP="00401F24">
            <w:pPr>
              <w:widowControl/>
              <w:pBdr>
                <w:bottom w:val="single" w:sz="4" w:space="1" w:color="auto"/>
              </w:pBdr>
              <w:spacing w:line="320" w:lineRule="exact"/>
              <w:jc w:val="center"/>
              <w:rPr>
                <w:rFonts w:ascii="Arial" w:hAnsi="Arial" w:cs="Arial"/>
                <w:color w:val="000000"/>
                <w:sz w:val="18"/>
                <w:szCs w:val="18"/>
              </w:rPr>
            </w:pPr>
            <w:r w:rsidRPr="00F12F89">
              <w:rPr>
                <w:rFonts w:ascii="Arial" w:hAnsi="Arial" w:cs="Arial"/>
                <w:color w:val="000000"/>
                <w:sz w:val="18"/>
                <w:szCs w:val="18"/>
              </w:rPr>
              <w:t>Separate financial           statements</w:t>
            </w:r>
          </w:p>
        </w:tc>
      </w:tr>
      <w:tr w:rsidR="00AB7973" w:rsidRPr="00F12F89" w:rsidTr="00AB7973">
        <w:tc>
          <w:tcPr>
            <w:tcW w:w="5130" w:type="dxa"/>
          </w:tcPr>
          <w:p w:rsidR="00AB7973" w:rsidRPr="00F12F89" w:rsidRDefault="00AB7973" w:rsidP="00AB7973">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rsidR="00AB7973" w:rsidRPr="00F12F89" w:rsidRDefault="00AB7973" w:rsidP="00AB7973">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2020</w:t>
            </w:r>
          </w:p>
        </w:tc>
        <w:tc>
          <w:tcPr>
            <w:tcW w:w="990" w:type="dxa"/>
          </w:tcPr>
          <w:p w:rsidR="00AB7973" w:rsidRPr="00F12F89" w:rsidRDefault="00AB7973" w:rsidP="00AB7973">
            <w:pPr>
              <w:pBdr>
                <w:bottom w:val="single" w:sz="4" w:space="1" w:color="auto"/>
              </w:pBdr>
              <w:spacing w:line="320" w:lineRule="exact"/>
              <w:ind w:right="-18"/>
              <w:jc w:val="center"/>
              <w:rPr>
                <w:rFonts w:ascii="Arial" w:hAnsi="Arial" w:cs="Arial"/>
                <w:sz w:val="18"/>
                <w:szCs w:val="18"/>
              </w:rPr>
            </w:pPr>
            <w:r w:rsidRPr="00F12F89">
              <w:rPr>
                <w:rFonts w:ascii="Arial" w:hAnsi="Arial" w:cs="Arial"/>
                <w:sz w:val="18"/>
                <w:szCs w:val="18"/>
              </w:rPr>
              <w:t>201</w:t>
            </w:r>
            <w:r>
              <w:rPr>
                <w:rFonts w:ascii="Arial" w:hAnsi="Arial" w:cs="Arial"/>
                <w:sz w:val="18"/>
                <w:szCs w:val="18"/>
              </w:rPr>
              <w:t>9</w:t>
            </w:r>
          </w:p>
        </w:tc>
        <w:tc>
          <w:tcPr>
            <w:tcW w:w="990" w:type="dxa"/>
          </w:tcPr>
          <w:p w:rsidR="00AB7973" w:rsidRPr="00F12F89" w:rsidRDefault="00AB7973" w:rsidP="00AB7973">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2020</w:t>
            </w:r>
          </w:p>
        </w:tc>
        <w:tc>
          <w:tcPr>
            <w:tcW w:w="990" w:type="dxa"/>
          </w:tcPr>
          <w:p w:rsidR="00AB7973" w:rsidRPr="00F12F89" w:rsidRDefault="00AB7973" w:rsidP="00AB7973">
            <w:pPr>
              <w:pBdr>
                <w:bottom w:val="single" w:sz="4" w:space="1" w:color="auto"/>
              </w:pBdr>
              <w:spacing w:line="320" w:lineRule="exact"/>
              <w:ind w:right="-18"/>
              <w:jc w:val="center"/>
              <w:rPr>
                <w:rFonts w:ascii="Arial" w:hAnsi="Arial" w:cs="Arial"/>
                <w:sz w:val="18"/>
                <w:szCs w:val="18"/>
              </w:rPr>
            </w:pPr>
            <w:r w:rsidRPr="00F12F89">
              <w:rPr>
                <w:rFonts w:ascii="Arial" w:hAnsi="Arial" w:cs="Arial"/>
                <w:sz w:val="18"/>
                <w:szCs w:val="18"/>
              </w:rPr>
              <w:t>201</w:t>
            </w:r>
            <w:r>
              <w:rPr>
                <w:rFonts w:ascii="Arial" w:hAnsi="Arial" w:cs="Arial"/>
                <w:sz w:val="18"/>
                <w:szCs w:val="18"/>
              </w:rPr>
              <w:t>9</w:t>
            </w: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b/>
                <w:color w:val="000000"/>
                <w:sz w:val="18"/>
                <w:szCs w:val="18"/>
                <w:u w:val="single"/>
              </w:rPr>
            </w:pPr>
            <w:r w:rsidRPr="00F12F89">
              <w:rPr>
                <w:rFonts w:ascii="Arial" w:hAnsi="Arial"/>
                <w:b/>
                <w:color w:val="000000"/>
                <w:sz w:val="18"/>
                <w:szCs w:val="18"/>
                <w:u w:val="single"/>
              </w:rPr>
              <w:t>Outstanding balances of the transactions</w:t>
            </w:r>
          </w:p>
        </w:tc>
        <w:tc>
          <w:tcPr>
            <w:tcW w:w="1020" w:type="dxa"/>
          </w:tcPr>
          <w:p w:rsidR="00AB7973" w:rsidRPr="00F12F89" w:rsidRDefault="00AB7973" w:rsidP="00AB7973">
            <w:pPr>
              <w:widowControl/>
              <w:tabs>
                <w:tab w:val="decimal" w:pos="972"/>
              </w:tabs>
              <w:spacing w:line="320" w:lineRule="exact"/>
              <w:rPr>
                <w:rFonts w:ascii="Arial" w:hAnsi="Arial"/>
                <w:color w:val="000000"/>
                <w:sz w:val="18"/>
                <w:szCs w:val="18"/>
                <w:u w:val="single"/>
              </w:rPr>
            </w:pPr>
          </w:p>
        </w:tc>
        <w:tc>
          <w:tcPr>
            <w:tcW w:w="990" w:type="dxa"/>
          </w:tcPr>
          <w:p w:rsidR="00AB7973" w:rsidRPr="00F12F89" w:rsidRDefault="00AB7973" w:rsidP="00AB7973">
            <w:pPr>
              <w:widowControl/>
              <w:tabs>
                <w:tab w:val="decimal" w:pos="972"/>
              </w:tabs>
              <w:spacing w:line="320" w:lineRule="exact"/>
              <w:rPr>
                <w:rFonts w:ascii="Arial" w:hAnsi="Arial"/>
                <w:color w:val="000000"/>
                <w:sz w:val="18"/>
                <w:szCs w:val="18"/>
                <w:u w:val="single"/>
              </w:rPr>
            </w:pPr>
          </w:p>
        </w:tc>
        <w:tc>
          <w:tcPr>
            <w:tcW w:w="990" w:type="dxa"/>
          </w:tcPr>
          <w:p w:rsidR="00AB7973" w:rsidRPr="00F12F89" w:rsidRDefault="00AB7973" w:rsidP="00AB7973">
            <w:pPr>
              <w:widowControl/>
              <w:tabs>
                <w:tab w:val="decimal" w:pos="972"/>
              </w:tabs>
              <w:spacing w:line="320" w:lineRule="exact"/>
              <w:rPr>
                <w:rFonts w:ascii="Arial" w:hAnsi="Arial"/>
                <w:color w:val="000000"/>
                <w:sz w:val="18"/>
                <w:szCs w:val="18"/>
                <w:u w:val="single"/>
              </w:rPr>
            </w:pPr>
          </w:p>
        </w:tc>
        <w:tc>
          <w:tcPr>
            <w:tcW w:w="990" w:type="dxa"/>
          </w:tcPr>
          <w:p w:rsidR="00AB7973" w:rsidRPr="00F12F89" w:rsidRDefault="00AB7973" w:rsidP="00AB7973">
            <w:pPr>
              <w:widowControl/>
              <w:tabs>
                <w:tab w:val="decimal" w:pos="972"/>
              </w:tabs>
              <w:spacing w:line="320" w:lineRule="exact"/>
              <w:rPr>
                <w:rFonts w:ascii="Arial" w:hAnsi="Arial"/>
                <w:color w:val="000000"/>
                <w:sz w:val="18"/>
                <w:szCs w:val="18"/>
                <w:u w:val="single"/>
              </w:rPr>
            </w:pPr>
          </w:p>
        </w:tc>
      </w:tr>
      <w:tr w:rsidR="00AB7973" w:rsidRPr="00F12F89" w:rsidTr="00AB7973">
        <w:trPr>
          <w:trHeight w:val="80"/>
        </w:trPr>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Securities and derivatives business receivables</w:t>
            </w:r>
          </w:p>
        </w:tc>
        <w:tc>
          <w:tcPr>
            <w:tcW w:w="1020" w:type="dxa"/>
          </w:tcPr>
          <w:p w:rsidR="00AB7973" w:rsidRPr="00F12F89" w:rsidRDefault="00AB7973" w:rsidP="00AB7973">
            <w:pPr>
              <w:widowControl/>
              <w:tabs>
                <w:tab w:val="decimal" w:pos="684"/>
              </w:tabs>
              <w:spacing w:line="320" w:lineRule="exact"/>
              <w:rPr>
                <w:rFonts w:ascii="Arial" w:hAnsi="Arial"/>
                <w:color w:val="000000"/>
                <w:sz w:val="18"/>
                <w:szCs w:val="18"/>
              </w:rPr>
            </w:pPr>
          </w:p>
        </w:tc>
        <w:tc>
          <w:tcPr>
            <w:tcW w:w="990" w:type="dxa"/>
          </w:tcPr>
          <w:p w:rsidR="00AB7973" w:rsidRPr="00F12F89" w:rsidRDefault="00AB7973" w:rsidP="00AB7973">
            <w:pPr>
              <w:widowControl/>
              <w:tabs>
                <w:tab w:val="decimal" w:pos="684"/>
              </w:tabs>
              <w:spacing w:line="320" w:lineRule="exact"/>
              <w:rPr>
                <w:rFonts w:ascii="Arial" w:hAnsi="Arial"/>
                <w:color w:val="000000"/>
                <w:sz w:val="18"/>
                <w:szCs w:val="18"/>
              </w:rPr>
            </w:pPr>
          </w:p>
        </w:tc>
        <w:tc>
          <w:tcPr>
            <w:tcW w:w="990" w:type="dxa"/>
          </w:tcPr>
          <w:p w:rsidR="00AB7973" w:rsidRPr="00F12F89" w:rsidRDefault="00AB7973" w:rsidP="00AB7973">
            <w:pPr>
              <w:widowControl/>
              <w:tabs>
                <w:tab w:val="decimal" w:pos="972"/>
              </w:tabs>
              <w:spacing w:line="320" w:lineRule="exact"/>
              <w:rPr>
                <w:rFonts w:ascii="Arial" w:hAnsi="Arial"/>
                <w:color w:val="000000"/>
                <w:sz w:val="18"/>
                <w:szCs w:val="18"/>
              </w:rPr>
            </w:pPr>
          </w:p>
        </w:tc>
        <w:tc>
          <w:tcPr>
            <w:tcW w:w="990" w:type="dxa"/>
          </w:tcPr>
          <w:p w:rsidR="00AB7973" w:rsidRPr="00F12F89" w:rsidRDefault="00AB7973" w:rsidP="00AB7973">
            <w:pPr>
              <w:widowControl/>
              <w:tabs>
                <w:tab w:val="decimal" w:pos="972"/>
              </w:tabs>
              <w:spacing w:line="320" w:lineRule="exact"/>
              <w:rPr>
                <w:rFonts w:ascii="Arial" w:hAnsi="Arial"/>
                <w:color w:val="000000"/>
                <w:sz w:val="18"/>
                <w:szCs w:val="18"/>
              </w:rPr>
            </w:pPr>
          </w:p>
        </w:tc>
      </w:tr>
      <w:tr w:rsidR="00AB7973" w:rsidRPr="00F12F89" w:rsidTr="00AB7973">
        <w:tc>
          <w:tcPr>
            <w:tcW w:w="5130" w:type="dxa"/>
          </w:tcPr>
          <w:p w:rsidR="00AB7973" w:rsidRPr="00F12F89" w:rsidRDefault="00AB7973" w:rsidP="00AB7973">
            <w:pPr>
              <w:widowControl/>
              <w:tabs>
                <w:tab w:val="left" w:pos="342"/>
              </w:tabs>
              <w:spacing w:line="320" w:lineRule="exact"/>
              <w:ind w:left="612" w:right="-108" w:hanging="612"/>
              <w:rPr>
                <w:rFonts w:ascii="Arial" w:hAnsi="Arial"/>
                <w:bCs/>
                <w:color w:val="000000"/>
                <w:sz w:val="18"/>
                <w:szCs w:val="18"/>
              </w:rPr>
            </w:pPr>
            <w:r w:rsidRPr="00F12F89">
              <w:rPr>
                <w:rFonts w:ascii="Arial" w:hAnsi="Arial"/>
                <w:bCs/>
                <w:color w:val="000000"/>
                <w:sz w:val="18"/>
                <w:szCs w:val="18"/>
              </w:rPr>
              <w:t xml:space="preserve">         Directors of the Group</w:t>
            </w:r>
          </w:p>
        </w:tc>
        <w:tc>
          <w:tcPr>
            <w:tcW w:w="1020" w:type="dxa"/>
          </w:tcPr>
          <w:p w:rsidR="00AB7973" w:rsidRPr="00F12F89"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42,913</w:t>
            </w: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9,175</w:t>
            </w:r>
          </w:p>
        </w:tc>
        <w:tc>
          <w:tcPr>
            <w:tcW w:w="990" w:type="dxa"/>
          </w:tcPr>
          <w:p w:rsidR="00AB7973" w:rsidRPr="00F12F89"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Other receivables - subsidiaries (Note 1</w:t>
            </w:r>
            <w:r w:rsidR="006C4CD0">
              <w:rPr>
                <w:rFonts w:ascii="Arial" w:hAnsi="Arial"/>
                <w:color w:val="000000"/>
                <w:sz w:val="18"/>
                <w:szCs w:val="18"/>
              </w:rPr>
              <w:t>4</w:t>
            </w:r>
            <w:r w:rsidRPr="00F12F89">
              <w:rPr>
                <w:rFonts w:ascii="Arial" w:hAnsi="Arial"/>
                <w:color w:val="000000"/>
                <w:sz w:val="18"/>
                <w:szCs w:val="18"/>
              </w:rPr>
              <w:t>)</w:t>
            </w:r>
          </w:p>
        </w:tc>
        <w:tc>
          <w:tcPr>
            <w:tcW w:w="1020" w:type="dxa"/>
          </w:tcPr>
          <w:p w:rsidR="00AB7973" w:rsidRPr="00F12F89" w:rsidRDefault="00AB7973" w:rsidP="00AB7973">
            <w:pPr>
              <w:widowControl/>
              <w:tabs>
                <w:tab w:val="decimal" w:pos="792"/>
              </w:tabs>
              <w:spacing w:line="32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181,218</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163,0</w:t>
            </w:r>
            <w:r>
              <w:rPr>
                <w:rFonts w:ascii="Arial" w:hAnsi="Arial" w:cs="Arial"/>
                <w:color w:val="000000"/>
                <w:sz w:val="18"/>
                <w:szCs w:val="18"/>
              </w:rPr>
              <w:t>41</w:t>
            </w: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rPr>
            </w:pPr>
            <w:r>
              <w:rPr>
                <w:rFonts w:ascii="Arial" w:hAnsi="Arial"/>
                <w:color w:val="000000"/>
                <w:sz w:val="18"/>
                <w:szCs w:val="18"/>
              </w:rPr>
              <w:tab/>
            </w:r>
            <w:r>
              <w:rPr>
                <w:rFonts w:ascii="Arial" w:hAnsi="Arial"/>
                <w:color w:val="000000"/>
                <w:sz w:val="18"/>
                <w:szCs w:val="18"/>
              </w:rPr>
              <w:tab/>
              <w:t>Trinity Intelligence Plus Company Limited</w:t>
            </w:r>
          </w:p>
        </w:tc>
        <w:tc>
          <w:tcPr>
            <w:tcW w:w="102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4</w:t>
            </w: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Advisory 2001 Company Limited</w:t>
            </w:r>
          </w:p>
        </w:tc>
        <w:tc>
          <w:tcPr>
            <w:tcW w:w="102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4</w:t>
            </w: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22</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17</w:t>
            </w: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rPr>
            </w:pPr>
            <w:r>
              <w:rPr>
                <w:rFonts w:ascii="Arial" w:hAnsi="Arial"/>
                <w:color w:val="000000"/>
                <w:sz w:val="18"/>
                <w:szCs w:val="18"/>
              </w:rPr>
              <w:tab/>
            </w:r>
            <w:r>
              <w:rPr>
                <w:rFonts w:ascii="Arial" w:hAnsi="Arial"/>
                <w:color w:val="000000"/>
                <w:sz w:val="18"/>
                <w:szCs w:val="18"/>
              </w:rPr>
              <w:tab/>
              <w:t>Tree Money Holding Company Limited</w:t>
            </w:r>
          </w:p>
        </w:tc>
        <w:tc>
          <w:tcPr>
            <w:tcW w:w="102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671</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1,402</w:t>
            </w:r>
          </w:p>
        </w:tc>
        <w:tc>
          <w:tcPr>
            <w:tcW w:w="990" w:type="dxa"/>
          </w:tcPr>
          <w:p w:rsidR="00AB7973" w:rsidRPr="00026747"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671</w:t>
            </w:r>
          </w:p>
        </w:tc>
        <w:tc>
          <w:tcPr>
            <w:tcW w:w="990" w:type="dxa"/>
          </w:tcPr>
          <w:p w:rsidR="00AB7973" w:rsidRPr="00026747" w:rsidRDefault="00AB7973" w:rsidP="00AB7973">
            <w:pPr>
              <w:widowControl/>
              <w:tabs>
                <w:tab w:val="decimal" w:pos="792"/>
              </w:tabs>
              <w:spacing w:line="320" w:lineRule="exact"/>
              <w:rPr>
                <w:rFonts w:ascii="Arial" w:hAnsi="Arial" w:cs="Arial"/>
                <w:color w:val="000000"/>
                <w:sz w:val="18"/>
                <w:szCs w:val="18"/>
              </w:rPr>
            </w:pPr>
            <w:r w:rsidRPr="00026747">
              <w:rPr>
                <w:rFonts w:ascii="Arial" w:hAnsi="Arial" w:cs="Arial"/>
                <w:color w:val="000000"/>
                <w:sz w:val="18"/>
                <w:szCs w:val="18"/>
              </w:rPr>
              <w:t>702</w:t>
            </w: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Short-term loans to subsidiar</w:t>
            </w:r>
            <w:r>
              <w:rPr>
                <w:rFonts w:ascii="Arial" w:hAnsi="Arial"/>
                <w:color w:val="000000"/>
                <w:sz w:val="18"/>
                <w:szCs w:val="18"/>
              </w:rPr>
              <w:t>y</w:t>
            </w:r>
          </w:p>
        </w:tc>
        <w:tc>
          <w:tcPr>
            <w:tcW w:w="1020" w:type="dxa"/>
          </w:tcPr>
          <w:p w:rsidR="00AB7973" w:rsidRPr="00F12F89" w:rsidRDefault="00AB7973" w:rsidP="00AB7973">
            <w:pPr>
              <w:widowControl/>
              <w:tabs>
                <w:tab w:val="decimal" w:pos="792"/>
              </w:tabs>
              <w:spacing w:line="32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cs/>
              </w:rPr>
            </w:pPr>
            <w:r w:rsidRPr="00F12F89">
              <w:rPr>
                <w:rFonts w:ascii="Arial" w:hAnsi="Arial"/>
                <w:color w:val="000000"/>
                <w:sz w:val="18"/>
                <w:szCs w:val="18"/>
              </w:rPr>
              <w:tab/>
            </w:r>
            <w:r w:rsidRPr="00F12F89">
              <w:rPr>
                <w:rFonts w:ascii="Arial" w:hAnsi="Arial"/>
                <w:color w:val="000000"/>
                <w:sz w:val="18"/>
                <w:szCs w:val="18"/>
              </w:rPr>
              <w:tab/>
              <w:t>Trinity Intelligence Plus Company Limited</w:t>
            </w:r>
          </w:p>
        </w:tc>
        <w:tc>
          <w:tcPr>
            <w:tcW w:w="1020" w:type="dxa"/>
          </w:tcPr>
          <w:p w:rsidR="00AB7973" w:rsidRPr="00F12F89"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F12F89" w:rsidRDefault="000F444F"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2,000</w:t>
            </w: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AB7973" w:rsidRPr="00F12F89" w:rsidTr="00AB7973">
        <w:tc>
          <w:tcPr>
            <w:tcW w:w="5130" w:type="dxa"/>
          </w:tcPr>
          <w:p w:rsidR="00AB7973" w:rsidRPr="00F12F89" w:rsidRDefault="00AB7973" w:rsidP="00AB7973">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 xml:space="preserve">Short-term loans to </w:t>
            </w:r>
            <w:r>
              <w:rPr>
                <w:rFonts w:ascii="Arial" w:hAnsi="Arial"/>
                <w:color w:val="000000"/>
                <w:sz w:val="18"/>
                <w:szCs w:val="18"/>
              </w:rPr>
              <w:t>joint venture</w:t>
            </w:r>
          </w:p>
        </w:tc>
        <w:tc>
          <w:tcPr>
            <w:tcW w:w="1020" w:type="dxa"/>
          </w:tcPr>
          <w:p w:rsidR="00AB7973" w:rsidRDefault="00AB7973" w:rsidP="00AB7973">
            <w:pPr>
              <w:widowControl/>
              <w:tabs>
                <w:tab w:val="decimal" w:pos="792"/>
              </w:tabs>
              <w:spacing w:line="320" w:lineRule="exact"/>
              <w:rPr>
                <w:rFonts w:ascii="Arial" w:hAnsi="Arial" w:cs="Arial"/>
                <w:color w:val="000000"/>
                <w:sz w:val="18"/>
                <w:szCs w:val="18"/>
              </w:rPr>
            </w:pPr>
          </w:p>
        </w:tc>
        <w:tc>
          <w:tcPr>
            <w:tcW w:w="990" w:type="dxa"/>
          </w:tcPr>
          <w:p w:rsidR="00AB7973" w:rsidRDefault="00AB7973" w:rsidP="00AB7973">
            <w:pPr>
              <w:widowControl/>
              <w:tabs>
                <w:tab w:val="decimal" w:pos="792"/>
              </w:tabs>
              <w:spacing w:line="32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20" w:lineRule="exact"/>
              <w:rPr>
                <w:rFonts w:ascii="Arial" w:hAnsi="Arial" w:cs="Arial"/>
                <w:color w:val="000000"/>
                <w:sz w:val="18"/>
                <w:szCs w:val="18"/>
              </w:rPr>
            </w:pPr>
          </w:p>
        </w:tc>
        <w:tc>
          <w:tcPr>
            <w:tcW w:w="990" w:type="dxa"/>
          </w:tcPr>
          <w:p w:rsidR="00AB7973" w:rsidRDefault="00AB7973" w:rsidP="00AB7973">
            <w:pPr>
              <w:widowControl/>
              <w:tabs>
                <w:tab w:val="decimal" w:pos="792"/>
              </w:tabs>
              <w:spacing w:line="320" w:lineRule="exact"/>
              <w:rPr>
                <w:rFonts w:ascii="Arial" w:hAnsi="Arial" w:cs="Arial"/>
                <w:color w:val="000000"/>
                <w:sz w:val="18"/>
                <w:szCs w:val="18"/>
              </w:rPr>
            </w:pPr>
          </w:p>
        </w:tc>
      </w:tr>
      <w:tr w:rsidR="00AB7973" w:rsidRPr="00F12F89" w:rsidTr="00AB7973">
        <w:tc>
          <w:tcPr>
            <w:tcW w:w="5130" w:type="dxa"/>
          </w:tcPr>
          <w:p w:rsidR="00AB7973" w:rsidRPr="00F12F89" w:rsidRDefault="00AB7973" w:rsidP="00AB7973">
            <w:pPr>
              <w:widowControl/>
              <w:tabs>
                <w:tab w:val="left" w:pos="342"/>
              </w:tabs>
              <w:spacing w:line="340" w:lineRule="exact"/>
              <w:ind w:left="162" w:right="-43" w:hanging="162"/>
              <w:rPr>
                <w:rFonts w:ascii="Arial" w:hAnsi="Arial"/>
                <w:sz w:val="18"/>
                <w:szCs w:val="18"/>
              </w:rPr>
            </w:pPr>
            <w:r>
              <w:rPr>
                <w:rFonts w:ascii="Arial" w:hAnsi="Arial"/>
                <w:sz w:val="18"/>
                <w:szCs w:val="18"/>
              </w:rPr>
              <w:tab/>
            </w:r>
            <w:r>
              <w:rPr>
                <w:rFonts w:ascii="Arial" w:hAnsi="Arial"/>
                <w:sz w:val="18"/>
                <w:szCs w:val="18"/>
              </w:rPr>
              <w:tab/>
              <w:t>Tree Money Holding Company Limited</w:t>
            </w:r>
          </w:p>
        </w:tc>
        <w:tc>
          <w:tcPr>
            <w:tcW w:w="102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80,000</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60,000</w:t>
            </w:r>
          </w:p>
        </w:tc>
        <w:tc>
          <w:tcPr>
            <w:tcW w:w="99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80,000</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60,000</w:t>
            </w:r>
          </w:p>
        </w:tc>
      </w:tr>
      <w:tr w:rsidR="00AB7973" w:rsidRPr="00F12F89" w:rsidTr="00AB7973">
        <w:tc>
          <w:tcPr>
            <w:tcW w:w="5130" w:type="dxa"/>
          </w:tcPr>
          <w:p w:rsidR="00AB7973" w:rsidRPr="00F12F89" w:rsidRDefault="00AB7973" w:rsidP="00AB7973">
            <w:pPr>
              <w:widowControl/>
              <w:tabs>
                <w:tab w:val="left" w:pos="342"/>
              </w:tabs>
              <w:spacing w:line="340" w:lineRule="exact"/>
              <w:ind w:left="162" w:right="-43" w:hanging="162"/>
              <w:rPr>
                <w:rFonts w:ascii="Arial" w:hAnsi="Arial"/>
                <w:color w:val="000000"/>
                <w:sz w:val="18"/>
                <w:szCs w:val="18"/>
              </w:rPr>
            </w:pPr>
            <w:r w:rsidRPr="00F12F89">
              <w:rPr>
                <w:rFonts w:ascii="Arial" w:hAnsi="Arial"/>
                <w:sz w:val="18"/>
                <w:szCs w:val="18"/>
              </w:rPr>
              <w:br w:type="page"/>
            </w:r>
            <w:r w:rsidRPr="00F12F89">
              <w:rPr>
                <w:rFonts w:ascii="Arial" w:hAnsi="Arial"/>
                <w:color w:val="000000"/>
                <w:sz w:val="18"/>
                <w:szCs w:val="18"/>
              </w:rPr>
              <w:tab/>
              <w:t>Securities and derivatives business payables</w:t>
            </w:r>
          </w:p>
        </w:tc>
        <w:tc>
          <w:tcPr>
            <w:tcW w:w="1020" w:type="dxa"/>
          </w:tcPr>
          <w:p w:rsidR="00AB7973" w:rsidRPr="00F12F89" w:rsidRDefault="00AB7973" w:rsidP="00AB7973">
            <w:pPr>
              <w:widowControl/>
              <w:tabs>
                <w:tab w:val="decimal" w:pos="792"/>
              </w:tabs>
              <w:spacing w:line="34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4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4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40" w:lineRule="exact"/>
              <w:rPr>
                <w:rFonts w:ascii="Arial" w:hAnsi="Arial" w:cs="Arial"/>
                <w:color w:val="000000"/>
                <w:sz w:val="18"/>
                <w:szCs w:val="18"/>
              </w:rPr>
            </w:pPr>
          </w:p>
        </w:tc>
      </w:tr>
      <w:tr w:rsidR="00AB7973" w:rsidRPr="00F12F89" w:rsidTr="00AB7973">
        <w:tc>
          <w:tcPr>
            <w:tcW w:w="5130" w:type="dxa"/>
          </w:tcPr>
          <w:p w:rsidR="00AB7973" w:rsidRPr="00F12F89" w:rsidRDefault="00AB7973" w:rsidP="00AB7973">
            <w:pPr>
              <w:widowControl/>
              <w:tabs>
                <w:tab w:val="left" w:pos="342"/>
              </w:tabs>
              <w:spacing w:line="340" w:lineRule="exact"/>
              <w:ind w:left="612" w:right="-168" w:hanging="612"/>
              <w:rPr>
                <w:rFonts w:ascii="Arial" w:hAnsi="Arial"/>
                <w:bCs/>
                <w:color w:val="000000"/>
                <w:sz w:val="18"/>
                <w:szCs w:val="18"/>
              </w:rPr>
            </w:pPr>
            <w:r w:rsidRPr="00F12F89">
              <w:rPr>
                <w:rFonts w:ascii="Arial" w:hAnsi="Arial"/>
                <w:bCs/>
                <w:color w:val="000000"/>
                <w:sz w:val="18"/>
                <w:szCs w:val="18"/>
              </w:rPr>
              <w:t xml:space="preserve">         Directors of the Group</w:t>
            </w:r>
          </w:p>
        </w:tc>
        <w:tc>
          <w:tcPr>
            <w:tcW w:w="102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9,085</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6,123</w:t>
            </w:r>
          </w:p>
        </w:tc>
        <w:tc>
          <w:tcPr>
            <w:tcW w:w="99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r>
      <w:tr w:rsidR="00AB7973" w:rsidRPr="00F12F89" w:rsidTr="00AB7973">
        <w:tc>
          <w:tcPr>
            <w:tcW w:w="5130" w:type="dxa"/>
          </w:tcPr>
          <w:p w:rsidR="00AB7973" w:rsidRPr="00F12F89" w:rsidRDefault="00AB7973" w:rsidP="00AB7973">
            <w:pPr>
              <w:widowControl/>
              <w:tabs>
                <w:tab w:val="left" w:pos="342"/>
              </w:tabs>
              <w:spacing w:line="340" w:lineRule="exact"/>
              <w:ind w:left="162" w:right="-43" w:hanging="162"/>
              <w:rPr>
                <w:rFonts w:ascii="Arial" w:hAnsi="Arial"/>
                <w:color w:val="000000"/>
                <w:sz w:val="18"/>
                <w:szCs w:val="18"/>
                <w:cs/>
              </w:rPr>
            </w:pPr>
            <w:r w:rsidRPr="00F12F89">
              <w:rPr>
                <w:rFonts w:ascii="Arial" w:hAnsi="Arial"/>
                <w:color w:val="000000"/>
                <w:sz w:val="18"/>
                <w:szCs w:val="18"/>
              </w:rPr>
              <w:tab/>
              <w:t xml:space="preserve">Other payables - subsidiaries (Note </w:t>
            </w:r>
            <w:r w:rsidR="00F20299">
              <w:rPr>
                <w:rFonts w:ascii="Arial" w:hAnsi="Arial"/>
                <w:color w:val="000000"/>
                <w:sz w:val="18"/>
                <w:szCs w:val="18"/>
              </w:rPr>
              <w:t>23</w:t>
            </w:r>
            <w:r w:rsidRPr="00F12F89">
              <w:rPr>
                <w:rFonts w:ascii="Arial" w:hAnsi="Arial"/>
                <w:color w:val="000000"/>
                <w:sz w:val="18"/>
                <w:szCs w:val="18"/>
              </w:rPr>
              <w:t>)</w:t>
            </w:r>
          </w:p>
        </w:tc>
        <w:tc>
          <w:tcPr>
            <w:tcW w:w="1020" w:type="dxa"/>
          </w:tcPr>
          <w:p w:rsidR="00AB7973" w:rsidRPr="00026747" w:rsidRDefault="00AB7973" w:rsidP="00AB7973">
            <w:pPr>
              <w:widowControl/>
              <w:tabs>
                <w:tab w:val="decimal" w:pos="792"/>
              </w:tabs>
              <w:spacing w:line="340" w:lineRule="exact"/>
              <w:rPr>
                <w:rFonts w:ascii="Arial" w:hAnsi="Arial" w:cs="Arial"/>
                <w:color w:val="000000"/>
                <w:sz w:val="18"/>
                <w:szCs w:val="18"/>
              </w:rPr>
            </w:pP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p>
        </w:tc>
      </w:tr>
      <w:tr w:rsidR="00AB7973" w:rsidRPr="00F12F89" w:rsidTr="00AB7973">
        <w:trPr>
          <w:trHeight w:val="158"/>
        </w:trPr>
        <w:tc>
          <w:tcPr>
            <w:tcW w:w="5130" w:type="dxa"/>
          </w:tcPr>
          <w:p w:rsidR="00AB7973" w:rsidRPr="00F12F89" w:rsidRDefault="00AB7973" w:rsidP="00AB7973">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Securities Company Limited</w:t>
            </w:r>
          </w:p>
        </w:tc>
        <w:tc>
          <w:tcPr>
            <w:tcW w:w="102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27,600</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600</w:t>
            </w:r>
          </w:p>
        </w:tc>
      </w:tr>
      <w:tr w:rsidR="00AB7973" w:rsidRPr="00F12F89" w:rsidTr="00AB7973">
        <w:trPr>
          <w:trHeight w:val="158"/>
        </w:trPr>
        <w:tc>
          <w:tcPr>
            <w:tcW w:w="5130" w:type="dxa"/>
          </w:tcPr>
          <w:p w:rsidR="00AB7973" w:rsidRPr="00F12F89" w:rsidRDefault="00AB7973" w:rsidP="00AB7973">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9</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5</w:t>
            </w:r>
          </w:p>
        </w:tc>
      </w:tr>
      <w:tr w:rsidR="00AB7973" w:rsidRPr="00F12F89" w:rsidTr="00AB7973">
        <w:trPr>
          <w:trHeight w:val="80"/>
        </w:trPr>
        <w:tc>
          <w:tcPr>
            <w:tcW w:w="5130" w:type="dxa"/>
          </w:tcPr>
          <w:p w:rsidR="00AB7973" w:rsidRPr="00F12F89" w:rsidRDefault="00AB7973" w:rsidP="00AB7973">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t>Short-term loans from subsidiaries</w:t>
            </w:r>
          </w:p>
        </w:tc>
        <w:tc>
          <w:tcPr>
            <w:tcW w:w="1020" w:type="dxa"/>
          </w:tcPr>
          <w:p w:rsidR="00AB7973" w:rsidRPr="00F12F89" w:rsidRDefault="00AB7973" w:rsidP="00AB7973">
            <w:pPr>
              <w:widowControl/>
              <w:tabs>
                <w:tab w:val="decimal" w:pos="792"/>
              </w:tabs>
              <w:spacing w:line="34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4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40" w:lineRule="exact"/>
              <w:rPr>
                <w:rFonts w:ascii="Arial" w:hAnsi="Arial" w:cs="Arial"/>
                <w:color w:val="000000"/>
                <w:sz w:val="18"/>
                <w:szCs w:val="18"/>
              </w:rPr>
            </w:pPr>
          </w:p>
        </w:tc>
        <w:tc>
          <w:tcPr>
            <w:tcW w:w="990" w:type="dxa"/>
          </w:tcPr>
          <w:p w:rsidR="00AB7973" w:rsidRPr="00F12F89" w:rsidRDefault="00AB7973" w:rsidP="00AB7973">
            <w:pPr>
              <w:widowControl/>
              <w:tabs>
                <w:tab w:val="decimal" w:pos="792"/>
              </w:tabs>
              <w:spacing w:line="340" w:lineRule="exact"/>
              <w:rPr>
                <w:rFonts w:ascii="Arial" w:hAnsi="Arial" w:cs="Arial"/>
                <w:color w:val="000000"/>
                <w:sz w:val="18"/>
                <w:szCs w:val="18"/>
              </w:rPr>
            </w:pPr>
          </w:p>
        </w:tc>
      </w:tr>
      <w:tr w:rsidR="00AB7973" w:rsidRPr="00F12F89" w:rsidTr="00AB7973">
        <w:trPr>
          <w:trHeight w:val="158"/>
        </w:trPr>
        <w:tc>
          <w:tcPr>
            <w:tcW w:w="5130" w:type="dxa"/>
          </w:tcPr>
          <w:p w:rsidR="00AB7973" w:rsidRPr="00F12F89" w:rsidRDefault="00AB7973" w:rsidP="00AB7973">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274,000</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294,000</w:t>
            </w:r>
          </w:p>
        </w:tc>
      </w:tr>
      <w:tr w:rsidR="00AB7973" w:rsidRPr="00F12F89" w:rsidTr="00AB7973">
        <w:trPr>
          <w:trHeight w:val="158"/>
        </w:trPr>
        <w:tc>
          <w:tcPr>
            <w:tcW w:w="5130" w:type="dxa"/>
          </w:tcPr>
          <w:p w:rsidR="00AB7973" w:rsidRPr="00F12F89" w:rsidRDefault="00AB7973" w:rsidP="00AB7973">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Advisory 2001 Company Limited</w:t>
            </w:r>
          </w:p>
        </w:tc>
        <w:tc>
          <w:tcPr>
            <w:tcW w:w="102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8,900</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13,000</w:t>
            </w:r>
          </w:p>
        </w:tc>
      </w:tr>
      <w:tr w:rsidR="00AB7973" w:rsidRPr="00F12F89" w:rsidTr="00AB7973">
        <w:trPr>
          <w:trHeight w:val="158"/>
        </w:trPr>
        <w:tc>
          <w:tcPr>
            <w:tcW w:w="5130" w:type="dxa"/>
          </w:tcPr>
          <w:p w:rsidR="00AB7973" w:rsidRPr="00F12F89" w:rsidRDefault="00AB7973" w:rsidP="00AB7973">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w:t>
            </w:r>
          </w:p>
        </w:tc>
        <w:tc>
          <w:tcPr>
            <w:tcW w:w="990" w:type="dxa"/>
          </w:tcPr>
          <w:p w:rsidR="00AB7973" w:rsidRPr="00026747" w:rsidRDefault="000F444F" w:rsidP="00AB7973">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245</w:t>
            </w:r>
          </w:p>
        </w:tc>
        <w:tc>
          <w:tcPr>
            <w:tcW w:w="990" w:type="dxa"/>
          </w:tcPr>
          <w:p w:rsidR="00AB7973" w:rsidRPr="00026747" w:rsidRDefault="00AB7973" w:rsidP="00AB7973">
            <w:pPr>
              <w:widowControl/>
              <w:tabs>
                <w:tab w:val="decimal" w:pos="792"/>
              </w:tabs>
              <w:spacing w:line="340" w:lineRule="exact"/>
              <w:rPr>
                <w:rFonts w:ascii="Arial" w:hAnsi="Arial" w:cs="Arial"/>
                <w:color w:val="000000"/>
                <w:sz w:val="18"/>
                <w:szCs w:val="18"/>
              </w:rPr>
            </w:pPr>
            <w:r w:rsidRPr="00026747">
              <w:rPr>
                <w:rFonts w:ascii="Arial" w:hAnsi="Arial" w:cs="Arial"/>
                <w:color w:val="000000"/>
                <w:sz w:val="18"/>
                <w:szCs w:val="18"/>
              </w:rPr>
              <w:t>245</w:t>
            </w:r>
          </w:p>
        </w:tc>
      </w:tr>
    </w:tbl>
    <w:p w:rsidR="00034478" w:rsidRPr="00F675DA" w:rsidRDefault="00F71D3D" w:rsidP="00AB7973">
      <w:pPr>
        <w:tabs>
          <w:tab w:val="left" w:pos="567"/>
          <w:tab w:val="left" w:pos="1134"/>
        </w:tabs>
        <w:spacing w:before="240" w:after="120" w:line="380" w:lineRule="exact"/>
        <w:ind w:left="562" w:hanging="562"/>
        <w:jc w:val="thaiDistribute"/>
        <w:rPr>
          <w:rFonts w:ascii="Arial" w:hAnsi="Arial" w:cs="Arial"/>
          <w:color w:val="000000"/>
          <w:sz w:val="22"/>
          <w:szCs w:val="22"/>
        </w:rPr>
      </w:pPr>
      <w:r>
        <w:rPr>
          <w:rFonts w:ascii="Arial" w:hAnsi="Arial" w:cs="Arial"/>
          <w:sz w:val="22"/>
          <w:szCs w:val="22"/>
        </w:rPr>
        <w:tab/>
      </w:r>
      <w:r w:rsidR="00883B68">
        <w:rPr>
          <w:rFonts w:ascii="Arial" w:hAnsi="Arial" w:cs="Arial"/>
          <w:sz w:val="22"/>
          <w:szCs w:val="22"/>
        </w:rPr>
        <w:tab/>
      </w:r>
      <w:r w:rsidR="0049527F">
        <w:rPr>
          <w:rFonts w:ascii="Arial" w:hAnsi="Arial" w:cs="Arial"/>
          <w:sz w:val="22"/>
          <w:szCs w:val="22"/>
        </w:rPr>
        <w:t>S</w:t>
      </w:r>
      <w:r w:rsidR="004430C4">
        <w:rPr>
          <w:rFonts w:ascii="Arial" w:hAnsi="Arial" w:cs="Arial"/>
          <w:sz w:val="22"/>
          <w:szCs w:val="22"/>
        </w:rPr>
        <w:t>hort-term loans to subsidiar</w:t>
      </w:r>
      <w:r w:rsidR="00626B33">
        <w:rPr>
          <w:rFonts w:ascii="Arial" w:hAnsi="Arial" w:cs="Arial"/>
          <w:sz w:val="22"/>
          <w:szCs w:val="22"/>
        </w:rPr>
        <w:t>ies</w:t>
      </w:r>
      <w:r w:rsidR="00034478" w:rsidRPr="00F675DA">
        <w:rPr>
          <w:rFonts w:ascii="Arial" w:hAnsi="Arial" w:cs="Arial"/>
          <w:sz w:val="22"/>
          <w:szCs w:val="22"/>
        </w:rPr>
        <w:t xml:space="preserve"> </w:t>
      </w:r>
      <w:r w:rsidR="007B0104">
        <w:rPr>
          <w:rFonts w:ascii="Arial" w:hAnsi="Arial" w:cs="Arial"/>
          <w:sz w:val="22"/>
          <w:szCs w:val="22"/>
        </w:rPr>
        <w:t>are</w:t>
      </w:r>
      <w:r w:rsidR="00034478" w:rsidRPr="00F675DA">
        <w:rPr>
          <w:rFonts w:ascii="Arial" w:hAnsi="Arial" w:cs="Arial"/>
          <w:sz w:val="22"/>
          <w:szCs w:val="22"/>
        </w:rPr>
        <w:t xml:space="preserve"> due at call. Movements in the balanc</w:t>
      </w:r>
      <w:r w:rsidR="007922E5">
        <w:rPr>
          <w:rFonts w:ascii="Arial" w:hAnsi="Arial" w:cs="Arial"/>
          <w:sz w:val="22"/>
          <w:szCs w:val="22"/>
        </w:rPr>
        <w:t>e</w:t>
      </w:r>
      <w:r w:rsidR="00BA4F45">
        <w:rPr>
          <w:rFonts w:ascii="Arial" w:hAnsi="Arial" w:cs="Arial"/>
          <w:sz w:val="22"/>
          <w:szCs w:val="22"/>
        </w:rPr>
        <w:t xml:space="preserve"> of the loans during the year</w:t>
      </w:r>
      <w:r w:rsidR="007C1583">
        <w:rPr>
          <w:rFonts w:ascii="Arial" w:hAnsi="Arial" w:cs="Arial"/>
          <w:sz w:val="22"/>
          <w:szCs w:val="22"/>
        </w:rPr>
        <w:t xml:space="preserve"> </w:t>
      </w:r>
      <w:r w:rsidR="00034478" w:rsidRPr="00F675DA">
        <w:rPr>
          <w:rFonts w:ascii="Arial" w:hAnsi="Arial" w:cs="Arial"/>
          <w:sz w:val="22"/>
          <w:szCs w:val="22"/>
        </w:rPr>
        <w:t>were as follows:</w:t>
      </w:r>
    </w:p>
    <w:p w:rsidR="00034478" w:rsidRPr="00F12F89" w:rsidRDefault="00034478" w:rsidP="00034478">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350"/>
        <w:gridCol w:w="1350"/>
        <w:gridCol w:w="1350"/>
        <w:gridCol w:w="1620"/>
      </w:tblGrid>
      <w:tr w:rsidR="00034478" w:rsidRPr="00F12F89" w:rsidTr="00AB7973">
        <w:trPr>
          <w:trHeight w:val="80"/>
        </w:trPr>
        <w:tc>
          <w:tcPr>
            <w:tcW w:w="3510" w:type="dxa"/>
          </w:tcPr>
          <w:p w:rsidR="00034478" w:rsidRPr="00F12F89"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5670" w:type="dxa"/>
            <w:gridSpan w:val="4"/>
          </w:tcPr>
          <w:p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color w:val="000000"/>
                <w:sz w:val="18"/>
                <w:szCs w:val="18"/>
              </w:rPr>
              <w:t>Separate financial statements</w:t>
            </w:r>
          </w:p>
        </w:tc>
      </w:tr>
      <w:tr w:rsidR="00F20299" w:rsidRPr="00F12F89" w:rsidTr="00AA4D02">
        <w:tc>
          <w:tcPr>
            <w:tcW w:w="3510" w:type="dxa"/>
          </w:tcPr>
          <w:p w:rsidR="00F20299" w:rsidRPr="00F12F89" w:rsidRDefault="00F20299"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350" w:type="dxa"/>
          </w:tcPr>
          <w:p w:rsidR="00F20299" w:rsidRPr="00F12F89" w:rsidRDefault="00F20299"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Balance as at</w:t>
            </w:r>
          </w:p>
        </w:tc>
        <w:tc>
          <w:tcPr>
            <w:tcW w:w="1350" w:type="dxa"/>
          </w:tcPr>
          <w:p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Increase</w:t>
            </w:r>
          </w:p>
        </w:tc>
        <w:tc>
          <w:tcPr>
            <w:tcW w:w="1350" w:type="dxa"/>
          </w:tcPr>
          <w:p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Decrease</w:t>
            </w:r>
          </w:p>
        </w:tc>
        <w:tc>
          <w:tcPr>
            <w:tcW w:w="1620" w:type="dxa"/>
          </w:tcPr>
          <w:p w:rsidR="00F20299" w:rsidRPr="00F12F89" w:rsidRDefault="00F20299"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Balance as at</w:t>
            </w:r>
          </w:p>
        </w:tc>
      </w:tr>
      <w:tr w:rsidR="00034478" w:rsidRPr="00F12F89" w:rsidTr="00AB7973">
        <w:tc>
          <w:tcPr>
            <w:tcW w:w="3510" w:type="dxa"/>
          </w:tcPr>
          <w:p w:rsidR="00034478" w:rsidRPr="00F12F89"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350" w:type="dxa"/>
          </w:tcPr>
          <w:p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F12F89">
              <w:rPr>
                <w:rFonts w:ascii="Arial" w:hAnsi="Arial" w:cs="Arial"/>
                <w:sz w:val="18"/>
                <w:szCs w:val="18"/>
              </w:rPr>
              <w:t xml:space="preserve">1 January </w:t>
            </w:r>
            <w:r w:rsidR="00702498" w:rsidRPr="00F12F89">
              <w:rPr>
                <w:rFonts w:ascii="Arial" w:hAnsi="Arial" w:cs="Arial"/>
                <w:sz w:val="18"/>
                <w:szCs w:val="18"/>
              </w:rPr>
              <w:t>20</w:t>
            </w:r>
            <w:r w:rsidR="00AB7973">
              <w:rPr>
                <w:rFonts w:ascii="Arial" w:hAnsi="Arial" w:cs="Arial"/>
                <w:sz w:val="18"/>
                <w:szCs w:val="18"/>
              </w:rPr>
              <w:t>20</w:t>
            </w:r>
          </w:p>
        </w:tc>
        <w:tc>
          <w:tcPr>
            <w:tcW w:w="1350" w:type="dxa"/>
            <w:vAlign w:val="bottom"/>
          </w:tcPr>
          <w:p w:rsidR="00034478" w:rsidRPr="00F12F89" w:rsidRDefault="00F20299"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Pr>
                <w:rFonts w:ascii="Arial" w:hAnsi="Arial" w:cs="Arial"/>
                <w:sz w:val="18"/>
                <w:szCs w:val="18"/>
              </w:rPr>
              <w:t>d</w:t>
            </w:r>
            <w:r w:rsidRPr="00F12F89">
              <w:rPr>
                <w:rFonts w:ascii="Arial" w:hAnsi="Arial" w:cs="Arial"/>
                <w:sz w:val="18"/>
                <w:szCs w:val="18"/>
              </w:rPr>
              <w:t>uring the year</w:t>
            </w:r>
          </w:p>
        </w:tc>
        <w:tc>
          <w:tcPr>
            <w:tcW w:w="1350" w:type="dxa"/>
            <w:vAlign w:val="bottom"/>
          </w:tcPr>
          <w:p w:rsidR="00034478" w:rsidRPr="00F12F89" w:rsidRDefault="00F20299"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d</w:t>
            </w:r>
            <w:r w:rsidRPr="00F12F89">
              <w:rPr>
                <w:rFonts w:ascii="Arial" w:hAnsi="Arial" w:cs="Arial"/>
                <w:sz w:val="18"/>
                <w:szCs w:val="18"/>
              </w:rPr>
              <w:t>uring the year</w:t>
            </w:r>
          </w:p>
        </w:tc>
        <w:tc>
          <w:tcPr>
            <w:tcW w:w="1620" w:type="dxa"/>
          </w:tcPr>
          <w:p w:rsidR="00034478" w:rsidRPr="00F12F89" w:rsidRDefault="00507884"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 xml:space="preserve">31 December </w:t>
            </w:r>
            <w:r w:rsidR="00702498" w:rsidRPr="00F12F89">
              <w:rPr>
                <w:rFonts w:ascii="Arial" w:hAnsi="Arial" w:cs="Arial"/>
                <w:sz w:val="18"/>
                <w:szCs w:val="18"/>
              </w:rPr>
              <w:t>20</w:t>
            </w:r>
            <w:r w:rsidR="00AB7973">
              <w:rPr>
                <w:rFonts w:ascii="Arial" w:hAnsi="Arial" w:cs="Arial"/>
                <w:sz w:val="18"/>
                <w:szCs w:val="18"/>
              </w:rPr>
              <w:t>20</w:t>
            </w:r>
          </w:p>
        </w:tc>
      </w:tr>
      <w:tr w:rsidR="009B5AC3" w:rsidRPr="00F12F89" w:rsidTr="00AB7973">
        <w:tc>
          <w:tcPr>
            <w:tcW w:w="3510" w:type="dxa"/>
          </w:tcPr>
          <w:p w:rsidR="009B5AC3" w:rsidRPr="00F12F89" w:rsidRDefault="00626B33" w:rsidP="005978AA">
            <w:pPr>
              <w:widowControl/>
              <w:tabs>
                <w:tab w:val="left" w:pos="143"/>
              </w:tabs>
              <w:spacing w:line="320" w:lineRule="exact"/>
              <w:ind w:right="-36"/>
              <w:rPr>
                <w:rFonts w:ascii="Arial" w:hAnsi="Arial" w:cs="Arial"/>
                <w:b/>
                <w:bCs/>
                <w:color w:val="000000"/>
                <w:sz w:val="18"/>
                <w:szCs w:val="18"/>
                <w:cs/>
              </w:rPr>
            </w:pPr>
            <w:r w:rsidRPr="00F12F89">
              <w:rPr>
                <w:rFonts w:ascii="Arial" w:hAnsi="Arial" w:cs="Arial"/>
                <w:b/>
                <w:bCs/>
                <w:color w:val="000000"/>
                <w:sz w:val="18"/>
                <w:szCs w:val="18"/>
              </w:rPr>
              <w:t>Short-term loans to subsidiaries</w:t>
            </w:r>
          </w:p>
        </w:tc>
        <w:tc>
          <w:tcPr>
            <w:tcW w:w="1350" w:type="dxa"/>
          </w:tcPr>
          <w:p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350" w:type="dxa"/>
          </w:tcPr>
          <w:p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350" w:type="dxa"/>
          </w:tcPr>
          <w:p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620" w:type="dxa"/>
          </w:tcPr>
          <w:p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r>
      <w:tr w:rsidR="00AB7973" w:rsidRPr="00F12F89" w:rsidTr="00AB7973">
        <w:tc>
          <w:tcPr>
            <w:tcW w:w="3510" w:type="dxa"/>
          </w:tcPr>
          <w:p w:rsidR="00AB7973" w:rsidRPr="00A25C72" w:rsidRDefault="00AB7973" w:rsidP="00AB7973">
            <w:pPr>
              <w:widowControl/>
              <w:tabs>
                <w:tab w:val="left" w:pos="143"/>
              </w:tabs>
              <w:spacing w:line="320" w:lineRule="exact"/>
              <w:ind w:right="-36"/>
              <w:rPr>
                <w:rFonts w:ascii="Arial" w:hAnsi="Arial" w:cs="Arial"/>
                <w:color w:val="000000"/>
                <w:sz w:val="18"/>
                <w:szCs w:val="18"/>
              </w:rPr>
            </w:pPr>
            <w:r>
              <w:rPr>
                <w:rFonts w:ascii="Arial" w:hAnsi="Arial" w:cs="Arial"/>
                <w:color w:val="000000"/>
                <w:sz w:val="18"/>
                <w:szCs w:val="18"/>
              </w:rPr>
              <w:t>Trinity Securities Company Limited</w:t>
            </w:r>
          </w:p>
        </w:tc>
        <w:tc>
          <w:tcPr>
            <w:tcW w:w="1350" w:type="dxa"/>
          </w:tcPr>
          <w:p w:rsidR="00AB7973" w:rsidRPr="00F12F89" w:rsidRDefault="00AB7973" w:rsidP="00AB7973">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w:t>
            </w:r>
          </w:p>
        </w:tc>
        <w:tc>
          <w:tcPr>
            <w:tcW w:w="1350" w:type="dxa"/>
          </w:tcPr>
          <w:p w:rsidR="00AB7973" w:rsidRPr="00F12F89" w:rsidRDefault="004101F9" w:rsidP="00AB7973">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749,000</w:t>
            </w:r>
          </w:p>
        </w:tc>
        <w:tc>
          <w:tcPr>
            <w:tcW w:w="1350" w:type="dxa"/>
          </w:tcPr>
          <w:p w:rsidR="00AB7973" w:rsidRPr="00F12F89" w:rsidRDefault="004101F9" w:rsidP="00AB7973">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(749,000)</w:t>
            </w:r>
          </w:p>
        </w:tc>
        <w:tc>
          <w:tcPr>
            <w:tcW w:w="1620" w:type="dxa"/>
          </w:tcPr>
          <w:p w:rsidR="00AB7973" w:rsidRPr="00F12F89" w:rsidRDefault="004101F9" w:rsidP="00AB7973">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w:t>
            </w:r>
          </w:p>
        </w:tc>
      </w:tr>
      <w:tr w:rsidR="00AB7973" w:rsidRPr="00F12F89" w:rsidTr="00AB7973">
        <w:tc>
          <w:tcPr>
            <w:tcW w:w="3510" w:type="dxa"/>
          </w:tcPr>
          <w:p w:rsidR="00AB7973" w:rsidRPr="00F12F89" w:rsidRDefault="00AB7973" w:rsidP="00AB7973">
            <w:pPr>
              <w:spacing w:line="320" w:lineRule="exact"/>
              <w:ind w:left="165" w:right="-108" w:hanging="165"/>
              <w:rPr>
                <w:rFonts w:ascii="Arial" w:hAnsi="Arial" w:cs="Arial"/>
                <w:color w:val="000000"/>
                <w:sz w:val="18"/>
                <w:szCs w:val="18"/>
                <w:cs/>
              </w:rPr>
            </w:pPr>
            <w:r w:rsidRPr="00F12F89">
              <w:rPr>
                <w:rFonts w:ascii="Arial" w:hAnsi="Arial" w:cs="Arial"/>
                <w:color w:val="000000"/>
                <w:sz w:val="18"/>
                <w:szCs w:val="18"/>
              </w:rPr>
              <w:t>Trinity Intelligence Plus Company Limited</w:t>
            </w:r>
          </w:p>
        </w:tc>
        <w:tc>
          <w:tcPr>
            <w:tcW w:w="1350" w:type="dxa"/>
            <w:vAlign w:val="bottom"/>
          </w:tcPr>
          <w:p w:rsidR="00AB7973" w:rsidRPr="00026747" w:rsidRDefault="00AB7973" w:rsidP="00AB7973">
            <w:pPr>
              <w:widowControl/>
              <w:pBdr>
                <w:bottom w:val="single" w:sz="4" w:space="1" w:color="auto"/>
              </w:pBdr>
              <w:tabs>
                <w:tab w:val="decimal" w:pos="1062"/>
              </w:tabs>
              <w:spacing w:line="320" w:lineRule="exact"/>
              <w:ind w:right="-43"/>
              <w:rPr>
                <w:rFonts w:ascii="Arial" w:hAnsi="Arial" w:cs="Arial"/>
                <w:color w:val="000000"/>
                <w:sz w:val="18"/>
                <w:szCs w:val="18"/>
              </w:rPr>
            </w:pPr>
            <w:r w:rsidRPr="00026747">
              <w:rPr>
                <w:rFonts w:ascii="Arial" w:hAnsi="Arial" w:cs="Arial"/>
                <w:color w:val="000000"/>
                <w:sz w:val="18"/>
                <w:szCs w:val="18"/>
              </w:rPr>
              <w:t>-</w:t>
            </w:r>
          </w:p>
        </w:tc>
        <w:tc>
          <w:tcPr>
            <w:tcW w:w="1350" w:type="dxa"/>
            <w:vAlign w:val="bottom"/>
          </w:tcPr>
          <w:p w:rsidR="00AB7973" w:rsidRPr="00026747" w:rsidRDefault="004101F9" w:rsidP="00AB7973">
            <w:pPr>
              <w:widowControl/>
              <w:pBdr>
                <w:bottom w:val="sing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4,4000</w:t>
            </w:r>
          </w:p>
        </w:tc>
        <w:tc>
          <w:tcPr>
            <w:tcW w:w="1350" w:type="dxa"/>
            <w:vAlign w:val="bottom"/>
          </w:tcPr>
          <w:p w:rsidR="00AB7973" w:rsidRPr="00026747" w:rsidRDefault="004101F9" w:rsidP="00AB7973">
            <w:pPr>
              <w:widowControl/>
              <w:pBdr>
                <w:bottom w:val="sing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(2,400)</w:t>
            </w:r>
          </w:p>
        </w:tc>
        <w:tc>
          <w:tcPr>
            <w:tcW w:w="1620" w:type="dxa"/>
            <w:vAlign w:val="bottom"/>
          </w:tcPr>
          <w:p w:rsidR="00AB7973" w:rsidRPr="00026747" w:rsidRDefault="004101F9" w:rsidP="00AB7973">
            <w:pPr>
              <w:widowControl/>
              <w:pBdr>
                <w:bottom w:val="sing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2,000</w:t>
            </w:r>
          </w:p>
        </w:tc>
      </w:tr>
      <w:tr w:rsidR="00AB7973" w:rsidRPr="00F12F89" w:rsidTr="00AB7973">
        <w:tc>
          <w:tcPr>
            <w:tcW w:w="3510" w:type="dxa"/>
          </w:tcPr>
          <w:p w:rsidR="00AB7973" w:rsidRPr="00F12F89" w:rsidRDefault="00AB7973" w:rsidP="00AB7973">
            <w:pPr>
              <w:tabs>
                <w:tab w:val="left" w:pos="143"/>
              </w:tabs>
              <w:spacing w:line="320" w:lineRule="exact"/>
              <w:ind w:right="-108"/>
              <w:rPr>
                <w:rFonts w:ascii="Arial" w:hAnsi="Arial" w:cs="Arial"/>
                <w:color w:val="000000"/>
                <w:sz w:val="18"/>
                <w:szCs w:val="18"/>
              </w:rPr>
            </w:pPr>
          </w:p>
        </w:tc>
        <w:tc>
          <w:tcPr>
            <w:tcW w:w="1350" w:type="dxa"/>
            <w:vAlign w:val="bottom"/>
          </w:tcPr>
          <w:p w:rsidR="00AB7973" w:rsidRPr="00026747" w:rsidRDefault="00AB7973" w:rsidP="00AB7973">
            <w:pPr>
              <w:widowControl/>
              <w:pBdr>
                <w:bottom w:val="double" w:sz="4" w:space="1" w:color="auto"/>
              </w:pBdr>
              <w:tabs>
                <w:tab w:val="decimal" w:pos="1062"/>
              </w:tabs>
              <w:spacing w:line="320" w:lineRule="exact"/>
              <w:ind w:right="-43"/>
              <w:rPr>
                <w:rFonts w:ascii="Arial" w:hAnsi="Arial" w:cs="Arial"/>
                <w:color w:val="000000"/>
                <w:sz w:val="18"/>
                <w:szCs w:val="18"/>
              </w:rPr>
            </w:pPr>
            <w:r w:rsidRPr="00026747">
              <w:rPr>
                <w:rFonts w:ascii="Arial" w:hAnsi="Arial" w:cs="Arial"/>
                <w:color w:val="000000"/>
                <w:sz w:val="18"/>
                <w:szCs w:val="18"/>
              </w:rPr>
              <w:t>-</w:t>
            </w:r>
          </w:p>
        </w:tc>
        <w:tc>
          <w:tcPr>
            <w:tcW w:w="1350" w:type="dxa"/>
            <w:vAlign w:val="bottom"/>
          </w:tcPr>
          <w:p w:rsidR="00AB7973" w:rsidRPr="00026747" w:rsidRDefault="004101F9" w:rsidP="00AB7973">
            <w:pPr>
              <w:widowControl/>
              <w:pBdr>
                <w:bottom w:val="doub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753,400</w:t>
            </w:r>
          </w:p>
        </w:tc>
        <w:tc>
          <w:tcPr>
            <w:tcW w:w="1350" w:type="dxa"/>
            <w:vAlign w:val="bottom"/>
          </w:tcPr>
          <w:p w:rsidR="00AB7973" w:rsidRPr="00026747" w:rsidRDefault="004101F9" w:rsidP="00AB7973">
            <w:pPr>
              <w:widowControl/>
              <w:pBdr>
                <w:bottom w:val="doub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(751,400)</w:t>
            </w:r>
          </w:p>
        </w:tc>
        <w:tc>
          <w:tcPr>
            <w:tcW w:w="1620" w:type="dxa"/>
            <w:vAlign w:val="bottom"/>
          </w:tcPr>
          <w:p w:rsidR="00AB7973" w:rsidRPr="00026747" w:rsidRDefault="004101F9" w:rsidP="00AB7973">
            <w:pPr>
              <w:widowControl/>
              <w:pBdr>
                <w:bottom w:val="doub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2,000</w:t>
            </w:r>
          </w:p>
        </w:tc>
      </w:tr>
    </w:tbl>
    <w:p w:rsidR="00F20299" w:rsidRDefault="00F20299">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6721CB" w:rsidRPr="006721CB" w:rsidRDefault="00AB7973" w:rsidP="00B7563A">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r>
      <w:r w:rsidR="006721CB" w:rsidRPr="006721CB">
        <w:rPr>
          <w:rFonts w:ascii="Arial" w:hAnsi="Arial" w:cs="Arial"/>
          <w:sz w:val="22"/>
          <w:szCs w:val="22"/>
        </w:rPr>
        <w:t xml:space="preserve">Short-term loans to joint venture are due within 1 year and carry interest at </w:t>
      </w:r>
      <w:r w:rsidR="006721CB" w:rsidRPr="004101F9">
        <w:rPr>
          <w:rFonts w:ascii="Arial" w:hAnsi="Arial" w:cs="Arial"/>
          <w:sz w:val="22"/>
          <w:szCs w:val="22"/>
        </w:rPr>
        <w:t xml:space="preserve">MOR plus </w:t>
      </w:r>
      <w:r w:rsidR="004101F9" w:rsidRPr="004101F9">
        <w:rPr>
          <w:rFonts w:ascii="Arial" w:hAnsi="Arial" w:cs="Arial"/>
          <w:sz w:val="22"/>
          <w:szCs w:val="22"/>
        </w:rPr>
        <w:t>3</w:t>
      </w:r>
      <w:r w:rsidR="006721CB" w:rsidRPr="004101F9">
        <w:rPr>
          <w:rFonts w:ascii="Arial" w:hAnsi="Arial" w:cs="Arial"/>
          <w:sz w:val="22"/>
          <w:szCs w:val="22"/>
        </w:rPr>
        <w:t>.</w:t>
      </w:r>
      <w:r w:rsidR="004101F9" w:rsidRPr="004101F9">
        <w:rPr>
          <w:rFonts w:ascii="Arial" w:hAnsi="Arial" w:cs="Arial"/>
          <w:sz w:val="22"/>
          <w:szCs w:val="22"/>
        </w:rPr>
        <w:t xml:space="preserve">63 </w:t>
      </w:r>
      <w:r w:rsidR="006721CB" w:rsidRPr="004101F9">
        <w:rPr>
          <w:rFonts w:ascii="Arial" w:hAnsi="Arial" w:cs="Arial"/>
          <w:sz w:val="22"/>
          <w:szCs w:val="22"/>
        </w:rPr>
        <w:t>%</w:t>
      </w:r>
      <w:r w:rsidR="006721CB" w:rsidRPr="006721CB">
        <w:rPr>
          <w:rFonts w:ascii="Arial" w:hAnsi="Arial" w:cs="Arial"/>
          <w:sz w:val="22"/>
          <w:szCs w:val="22"/>
        </w:rPr>
        <w:t xml:space="preserve"> per</w:t>
      </w:r>
      <w:r w:rsidR="006721CB" w:rsidRPr="006721CB">
        <w:rPr>
          <w:rFonts w:ascii="Arial" w:hAnsi="Arial" w:cs="Arial"/>
          <w:sz w:val="22"/>
          <w:szCs w:val="22"/>
          <w:cs/>
        </w:rPr>
        <w:t xml:space="preserve"> </w:t>
      </w:r>
      <w:r w:rsidR="006721CB" w:rsidRPr="006721CB">
        <w:rPr>
          <w:rFonts w:ascii="Arial" w:hAnsi="Arial" w:cs="Arial"/>
          <w:sz w:val="22"/>
          <w:szCs w:val="22"/>
        </w:rPr>
        <w:t xml:space="preserve">annum. </w:t>
      </w:r>
      <w:r w:rsidR="004101F9">
        <w:rPr>
          <w:rFonts w:ascii="Arial" w:hAnsi="Arial" w:cs="Arial"/>
          <w:sz w:val="22"/>
          <w:szCs w:val="22"/>
        </w:rPr>
        <w:t xml:space="preserve">(2019: </w:t>
      </w:r>
      <w:r w:rsidR="004101F9" w:rsidRPr="006721CB">
        <w:rPr>
          <w:rFonts w:ascii="Arial" w:hAnsi="Arial" w:cs="Arial"/>
          <w:sz w:val="22"/>
          <w:szCs w:val="22"/>
        </w:rPr>
        <w:t xml:space="preserve">interest at </w:t>
      </w:r>
      <w:r w:rsidR="004101F9" w:rsidRPr="004101F9">
        <w:rPr>
          <w:rFonts w:ascii="Arial" w:hAnsi="Arial" w:cs="Arial"/>
          <w:sz w:val="22"/>
          <w:szCs w:val="22"/>
        </w:rPr>
        <w:t xml:space="preserve">MOR plus </w:t>
      </w:r>
      <w:r w:rsidR="004101F9">
        <w:rPr>
          <w:rFonts w:ascii="Arial" w:hAnsi="Arial" w:cs="Arial"/>
          <w:sz w:val="22"/>
          <w:szCs w:val="22"/>
        </w:rPr>
        <w:t>4</w:t>
      </w:r>
      <w:r w:rsidR="004101F9" w:rsidRPr="004101F9">
        <w:rPr>
          <w:rFonts w:ascii="Arial" w:hAnsi="Arial" w:cs="Arial"/>
          <w:sz w:val="22"/>
          <w:szCs w:val="22"/>
        </w:rPr>
        <w:t xml:space="preserve"> %</w:t>
      </w:r>
      <w:r w:rsidR="004101F9">
        <w:rPr>
          <w:rFonts w:ascii="Arial" w:hAnsi="Arial" w:cs="Arial"/>
          <w:sz w:val="22"/>
          <w:szCs w:val="22"/>
        </w:rPr>
        <w:t xml:space="preserve"> </w:t>
      </w:r>
      <w:r w:rsidR="004101F9" w:rsidRPr="006721CB">
        <w:rPr>
          <w:rFonts w:ascii="Arial" w:hAnsi="Arial" w:cs="Arial"/>
          <w:sz w:val="22"/>
          <w:szCs w:val="22"/>
        </w:rPr>
        <w:t>per</w:t>
      </w:r>
      <w:r w:rsidR="004101F9" w:rsidRPr="006721CB">
        <w:rPr>
          <w:rFonts w:ascii="Arial" w:hAnsi="Arial" w:cs="Arial"/>
          <w:sz w:val="22"/>
          <w:szCs w:val="22"/>
          <w:cs/>
        </w:rPr>
        <w:t xml:space="preserve"> </w:t>
      </w:r>
      <w:r w:rsidR="004101F9" w:rsidRPr="006721CB">
        <w:rPr>
          <w:rFonts w:ascii="Arial" w:hAnsi="Arial" w:cs="Arial"/>
          <w:sz w:val="22"/>
          <w:szCs w:val="22"/>
        </w:rPr>
        <w:t>annum</w:t>
      </w:r>
      <w:r w:rsidR="004101F9">
        <w:rPr>
          <w:rFonts w:ascii="Arial" w:hAnsi="Arial" w:cs="Arial"/>
          <w:sz w:val="22"/>
          <w:szCs w:val="22"/>
        </w:rPr>
        <w:t xml:space="preserve">) </w:t>
      </w:r>
      <w:r w:rsidR="006721CB" w:rsidRPr="006721CB">
        <w:rPr>
          <w:rFonts w:ascii="Arial" w:hAnsi="Arial" w:cs="Arial"/>
          <w:sz w:val="22"/>
          <w:szCs w:val="22"/>
        </w:rPr>
        <w:t>The loans are secured by the entering into business collateral agreement for the right to claim from existing and future loan receivables of subsidiaries of the joint venture</w:t>
      </w:r>
      <w:r w:rsidR="006A25DC">
        <w:rPr>
          <w:rFonts w:ascii="Arial" w:hAnsi="Arial" w:cs="Arial"/>
          <w:sz w:val="22"/>
          <w:szCs w:val="22"/>
        </w:rPr>
        <w:t xml:space="preserve">. </w:t>
      </w:r>
      <w:r w:rsidR="006721CB" w:rsidRPr="006721CB">
        <w:rPr>
          <w:rFonts w:ascii="Arial" w:hAnsi="Arial" w:cs="Arial"/>
          <w:sz w:val="22"/>
          <w:szCs w:val="22"/>
        </w:rPr>
        <w:t xml:space="preserve">Movements in the balances of the loans during the </w:t>
      </w:r>
      <w:r w:rsidR="00F20299">
        <w:rPr>
          <w:rFonts w:ascii="Arial" w:hAnsi="Arial" w:cs="Arial"/>
          <w:sz w:val="22"/>
          <w:szCs w:val="22"/>
        </w:rPr>
        <w:t>year</w:t>
      </w:r>
      <w:r w:rsidR="006721CB" w:rsidRPr="006721CB">
        <w:rPr>
          <w:rFonts w:ascii="Arial" w:hAnsi="Arial" w:cs="Arial"/>
          <w:sz w:val="22"/>
          <w:szCs w:val="22"/>
        </w:rPr>
        <w:t xml:space="preserve"> were as follows</w:t>
      </w:r>
      <w:r w:rsidR="005978AA">
        <w:rPr>
          <w:rFonts w:ascii="Arial" w:hAnsi="Arial" w:cs="Arial"/>
          <w:sz w:val="22"/>
          <w:szCs w:val="22"/>
        </w:rPr>
        <w:t>:</w:t>
      </w:r>
    </w:p>
    <w:p w:rsidR="00026747" w:rsidRPr="00F12F89" w:rsidRDefault="00026747" w:rsidP="00026747">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350"/>
        <w:gridCol w:w="1350"/>
        <w:gridCol w:w="1350"/>
        <w:gridCol w:w="1620"/>
      </w:tblGrid>
      <w:tr w:rsidR="00026747" w:rsidRPr="00F12F89" w:rsidTr="00AB7973">
        <w:tc>
          <w:tcPr>
            <w:tcW w:w="3510" w:type="dxa"/>
          </w:tcPr>
          <w:p w:rsidR="00026747" w:rsidRPr="00F12F89" w:rsidRDefault="00026747" w:rsidP="00026747">
            <w:pPr>
              <w:tabs>
                <w:tab w:val="left" w:pos="2880"/>
                <w:tab w:val="right" w:pos="5040"/>
                <w:tab w:val="right" w:pos="6390"/>
                <w:tab w:val="right" w:pos="8190"/>
              </w:tabs>
              <w:spacing w:line="340" w:lineRule="exact"/>
              <w:ind w:right="-43"/>
              <w:rPr>
                <w:rFonts w:ascii="Arial" w:hAnsi="Arial" w:cs="Arial"/>
                <w:sz w:val="18"/>
                <w:szCs w:val="18"/>
              </w:rPr>
            </w:pPr>
          </w:p>
        </w:tc>
        <w:tc>
          <w:tcPr>
            <w:tcW w:w="5670" w:type="dxa"/>
            <w:gridSpan w:val="4"/>
          </w:tcPr>
          <w:p w:rsidR="00026747" w:rsidRPr="00F12F89" w:rsidRDefault="00026747" w:rsidP="000267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color w:val="000000"/>
                <w:sz w:val="18"/>
                <w:szCs w:val="18"/>
              </w:rPr>
              <w:t xml:space="preserve">Consolidated / </w:t>
            </w:r>
            <w:r w:rsidRPr="00F12F89">
              <w:rPr>
                <w:rFonts w:ascii="Arial" w:hAnsi="Arial" w:cs="Arial"/>
                <w:color w:val="000000"/>
                <w:sz w:val="18"/>
                <w:szCs w:val="18"/>
              </w:rPr>
              <w:t>Separate financial statements</w:t>
            </w:r>
          </w:p>
        </w:tc>
      </w:tr>
      <w:tr w:rsidR="00F20299" w:rsidRPr="00F12F89" w:rsidTr="00AA4D02">
        <w:tc>
          <w:tcPr>
            <w:tcW w:w="3510" w:type="dxa"/>
          </w:tcPr>
          <w:p w:rsidR="00F20299" w:rsidRPr="00F12F89" w:rsidRDefault="00F20299" w:rsidP="00F20299">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rsidR="00F20299" w:rsidRPr="00F12F89" w:rsidRDefault="00F20299" w:rsidP="00F20299">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c>
          <w:tcPr>
            <w:tcW w:w="1350" w:type="dxa"/>
          </w:tcPr>
          <w:p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Increase</w:t>
            </w:r>
          </w:p>
        </w:tc>
        <w:tc>
          <w:tcPr>
            <w:tcW w:w="1350" w:type="dxa"/>
          </w:tcPr>
          <w:p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Decrease</w:t>
            </w:r>
          </w:p>
        </w:tc>
        <w:tc>
          <w:tcPr>
            <w:tcW w:w="1620" w:type="dxa"/>
          </w:tcPr>
          <w:p w:rsidR="00F20299" w:rsidRPr="00F12F89" w:rsidRDefault="00F20299" w:rsidP="00F20299">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r>
      <w:tr w:rsidR="00F20299" w:rsidRPr="00F12F89" w:rsidTr="00AB7973">
        <w:tc>
          <w:tcPr>
            <w:tcW w:w="3510" w:type="dxa"/>
          </w:tcPr>
          <w:p w:rsidR="00F20299" w:rsidRPr="00F12F89" w:rsidRDefault="00F20299" w:rsidP="00F20299">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rsidR="00F20299" w:rsidRPr="00F12F89" w:rsidRDefault="00F20299" w:rsidP="00F2029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F12F89">
              <w:rPr>
                <w:rFonts w:ascii="Arial" w:hAnsi="Arial" w:cs="Arial"/>
                <w:sz w:val="18"/>
                <w:szCs w:val="18"/>
              </w:rPr>
              <w:t>1 January 20</w:t>
            </w:r>
            <w:r>
              <w:rPr>
                <w:rFonts w:ascii="Arial" w:hAnsi="Arial" w:cs="Arial"/>
                <w:sz w:val="18"/>
                <w:szCs w:val="18"/>
              </w:rPr>
              <w:t>20</w:t>
            </w:r>
          </w:p>
        </w:tc>
        <w:tc>
          <w:tcPr>
            <w:tcW w:w="1350" w:type="dxa"/>
            <w:vAlign w:val="bottom"/>
          </w:tcPr>
          <w:p w:rsidR="00F20299" w:rsidRPr="00F12F8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Pr>
                <w:rFonts w:ascii="Arial" w:hAnsi="Arial" w:cs="Arial"/>
                <w:sz w:val="18"/>
                <w:szCs w:val="18"/>
              </w:rPr>
              <w:t>d</w:t>
            </w:r>
            <w:r w:rsidRPr="00F12F89">
              <w:rPr>
                <w:rFonts w:ascii="Arial" w:hAnsi="Arial" w:cs="Arial"/>
                <w:sz w:val="18"/>
                <w:szCs w:val="18"/>
              </w:rPr>
              <w:t>uring the year</w:t>
            </w:r>
          </w:p>
        </w:tc>
        <w:tc>
          <w:tcPr>
            <w:tcW w:w="1350" w:type="dxa"/>
            <w:vAlign w:val="bottom"/>
          </w:tcPr>
          <w:p w:rsidR="00F20299" w:rsidRPr="00F12F8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d</w:t>
            </w:r>
            <w:r w:rsidRPr="00F12F89">
              <w:rPr>
                <w:rFonts w:ascii="Arial" w:hAnsi="Arial" w:cs="Arial"/>
                <w:sz w:val="18"/>
                <w:szCs w:val="18"/>
              </w:rPr>
              <w:t>uring the year</w:t>
            </w:r>
          </w:p>
        </w:tc>
        <w:tc>
          <w:tcPr>
            <w:tcW w:w="1620" w:type="dxa"/>
          </w:tcPr>
          <w:p w:rsidR="00F20299" w:rsidRPr="00F12F89" w:rsidRDefault="00F20299" w:rsidP="00F20299">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31 December 20</w:t>
            </w:r>
            <w:r>
              <w:rPr>
                <w:rFonts w:ascii="Arial" w:hAnsi="Arial" w:cs="Arial"/>
                <w:sz w:val="18"/>
                <w:szCs w:val="18"/>
              </w:rPr>
              <w:t>20</w:t>
            </w:r>
          </w:p>
        </w:tc>
      </w:tr>
      <w:tr w:rsidR="00F20299" w:rsidRPr="00F12F89" w:rsidTr="00AB7973">
        <w:tc>
          <w:tcPr>
            <w:tcW w:w="3510" w:type="dxa"/>
          </w:tcPr>
          <w:p w:rsidR="00F20299" w:rsidRPr="00F12F89" w:rsidRDefault="00F20299" w:rsidP="00F20299">
            <w:pPr>
              <w:widowControl/>
              <w:tabs>
                <w:tab w:val="left" w:pos="143"/>
              </w:tabs>
              <w:spacing w:line="340" w:lineRule="exact"/>
              <w:ind w:right="-36"/>
              <w:rPr>
                <w:rFonts w:ascii="Arial" w:hAnsi="Arial" w:cs="Arial"/>
                <w:b/>
                <w:bCs/>
                <w:color w:val="000000"/>
                <w:sz w:val="18"/>
                <w:szCs w:val="18"/>
                <w:cs/>
              </w:rPr>
            </w:pPr>
            <w:r w:rsidRPr="00F12F89">
              <w:rPr>
                <w:rFonts w:ascii="Arial" w:hAnsi="Arial" w:cs="Arial"/>
                <w:b/>
                <w:bCs/>
                <w:color w:val="000000"/>
                <w:sz w:val="18"/>
                <w:szCs w:val="18"/>
              </w:rPr>
              <w:t xml:space="preserve">Short-term loans to </w:t>
            </w:r>
            <w:r>
              <w:rPr>
                <w:rFonts w:ascii="Arial" w:hAnsi="Arial" w:cs="Arial"/>
                <w:b/>
                <w:bCs/>
                <w:color w:val="000000"/>
                <w:sz w:val="18"/>
                <w:szCs w:val="18"/>
              </w:rPr>
              <w:t>joint venture</w:t>
            </w:r>
          </w:p>
        </w:tc>
        <w:tc>
          <w:tcPr>
            <w:tcW w:w="1350" w:type="dxa"/>
          </w:tcPr>
          <w:p w:rsidR="00F20299" w:rsidRPr="00F12F89" w:rsidRDefault="00F20299" w:rsidP="00F20299">
            <w:pPr>
              <w:widowControl/>
              <w:tabs>
                <w:tab w:val="decimal" w:pos="1062"/>
              </w:tabs>
              <w:spacing w:line="340" w:lineRule="exact"/>
              <w:ind w:right="-43"/>
              <w:rPr>
                <w:rFonts w:ascii="Arial" w:hAnsi="Arial" w:cs="Arial"/>
                <w:color w:val="000000"/>
                <w:sz w:val="18"/>
                <w:szCs w:val="18"/>
              </w:rPr>
            </w:pPr>
          </w:p>
        </w:tc>
        <w:tc>
          <w:tcPr>
            <w:tcW w:w="1350" w:type="dxa"/>
          </w:tcPr>
          <w:p w:rsidR="00F20299" w:rsidRPr="00F12F89" w:rsidRDefault="00F20299" w:rsidP="00F20299">
            <w:pPr>
              <w:widowControl/>
              <w:tabs>
                <w:tab w:val="decimal" w:pos="1062"/>
              </w:tabs>
              <w:spacing w:line="340" w:lineRule="exact"/>
              <w:ind w:right="-43"/>
              <w:rPr>
                <w:rFonts w:ascii="Arial" w:hAnsi="Arial" w:cs="Arial"/>
                <w:color w:val="000000"/>
                <w:sz w:val="18"/>
                <w:szCs w:val="18"/>
              </w:rPr>
            </w:pPr>
          </w:p>
        </w:tc>
        <w:tc>
          <w:tcPr>
            <w:tcW w:w="1350" w:type="dxa"/>
          </w:tcPr>
          <w:p w:rsidR="00F20299" w:rsidRPr="00F12F89" w:rsidRDefault="00F20299" w:rsidP="00F20299">
            <w:pPr>
              <w:widowControl/>
              <w:tabs>
                <w:tab w:val="decimal" w:pos="1062"/>
              </w:tabs>
              <w:spacing w:line="340" w:lineRule="exact"/>
              <w:ind w:right="-43"/>
              <w:rPr>
                <w:rFonts w:ascii="Arial" w:hAnsi="Arial" w:cs="Arial"/>
                <w:color w:val="000000"/>
                <w:sz w:val="18"/>
                <w:szCs w:val="18"/>
              </w:rPr>
            </w:pPr>
          </w:p>
        </w:tc>
        <w:tc>
          <w:tcPr>
            <w:tcW w:w="1620" w:type="dxa"/>
          </w:tcPr>
          <w:p w:rsidR="00F20299" w:rsidRPr="00F12F89" w:rsidRDefault="00F20299" w:rsidP="00F20299">
            <w:pPr>
              <w:widowControl/>
              <w:tabs>
                <w:tab w:val="decimal" w:pos="1062"/>
              </w:tabs>
              <w:spacing w:line="340" w:lineRule="exact"/>
              <w:ind w:right="-43"/>
              <w:rPr>
                <w:rFonts w:ascii="Arial" w:hAnsi="Arial" w:cs="Arial"/>
                <w:color w:val="000000"/>
                <w:sz w:val="18"/>
                <w:szCs w:val="18"/>
              </w:rPr>
            </w:pPr>
          </w:p>
        </w:tc>
      </w:tr>
      <w:tr w:rsidR="00F20299" w:rsidRPr="00F12F89" w:rsidTr="00AB7973">
        <w:tc>
          <w:tcPr>
            <w:tcW w:w="3510" w:type="dxa"/>
          </w:tcPr>
          <w:p w:rsidR="00F20299" w:rsidRPr="00F12F89" w:rsidRDefault="00F20299" w:rsidP="00F20299">
            <w:pPr>
              <w:spacing w:line="340" w:lineRule="exact"/>
              <w:ind w:left="165" w:right="-108" w:hanging="165"/>
              <w:rPr>
                <w:rFonts w:ascii="Arial" w:hAnsi="Arial" w:cs="Arial"/>
                <w:color w:val="000000"/>
                <w:sz w:val="18"/>
                <w:szCs w:val="18"/>
                <w:cs/>
              </w:rPr>
            </w:pPr>
            <w:r>
              <w:rPr>
                <w:rFonts w:ascii="Arial" w:hAnsi="Arial" w:cs="Arial"/>
                <w:color w:val="000000"/>
                <w:sz w:val="18"/>
                <w:szCs w:val="18"/>
              </w:rPr>
              <w:t>Tree Money Holding Company Limited</w:t>
            </w:r>
          </w:p>
        </w:tc>
        <w:tc>
          <w:tcPr>
            <w:tcW w:w="1350" w:type="dxa"/>
            <w:vAlign w:val="bottom"/>
          </w:tcPr>
          <w:p w:rsidR="00F20299" w:rsidRPr="00026747" w:rsidRDefault="00F20299" w:rsidP="00F20299">
            <w:pPr>
              <w:widowControl/>
              <w:pBdr>
                <w:bottom w:val="double" w:sz="4" w:space="1" w:color="auto"/>
              </w:pBdr>
              <w:tabs>
                <w:tab w:val="decimal" w:pos="1062"/>
              </w:tabs>
              <w:spacing w:line="340" w:lineRule="exact"/>
              <w:ind w:right="-43"/>
              <w:rPr>
                <w:rFonts w:ascii="Arial" w:hAnsi="Arial" w:cs="Arial"/>
                <w:color w:val="000000"/>
                <w:sz w:val="18"/>
                <w:szCs w:val="18"/>
              </w:rPr>
            </w:pPr>
            <w:r w:rsidRPr="00026747">
              <w:rPr>
                <w:rFonts w:ascii="Arial" w:hAnsi="Arial" w:cs="Arial"/>
                <w:color w:val="000000"/>
                <w:sz w:val="18"/>
                <w:szCs w:val="18"/>
              </w:rPr>
              <w:t>60,000</w:t>
            </w:r>
          </w:p>
        </w:tc>
        <w:tc>
          <w:tcPr>
            <w:tcW w:w="1350" w:type="dxa"/>
            <w:vAlign w:val="bottom"/>
          </w:tcPr>
          <w:p w:rsidR="00F20299" w:rsidRPr="00026747" w:rsidRDefault="00F20299" w:rsidP="00F20299">
            <w:pPr>
              <w:widowControl/>
              <w:pBdr>
                <w:bottom w:val="double" w:sz="4" w:space="1" w:color="auto"/>
              </w:pBdr>
              <w:tabs>
                <w:tab w:val="decimal" w:pos="1062"/>
              </w:tabs>
              <w:spacing w:line="340" w:lineRule="exact"/>
              <w:ind w:right="-43"/>
              <w:rPr>
                <w:rFonts w:ascii="Arial" w:hAnsi="Arial" w:cs="Arial"/>
                <w:color w:val="000000"/>
                <w:sz w:val="18"/>
                <w:szCs w:val="18"/>
                <w:cs/>
              </w:rPr>
            </w:pPr>
            <w:r>
              <w:rPr>
                <w:rFonts w:ascii="Arial" w:hAnsi="Arial" w:cs="Arial"/>
                <w:color w:val="000000"/>
                <w:sz w:val="18"/>
                <w:szCs w:val="18"/>
              </w:rPr>
              <w:t>60,000</w:t>
            </w:r>
          </w:p>
        </w:tc>
        <w:tc>
          <w:tcPr>
            <w:tcW w:w="1350" w:type="dxa"/>
            <w:vAlign w:val="bottom"/>
          </w:tcPr>
          <w:p w:rsidR="00F20299" w:rsidRPr="00026747" w:rsidRDefault="00F20299" w:rsidP="00F20299">
            <w:pPr>
              <w:widowControl/>
              <w:pBdr>
                <w:bottom w:val="double" w:sz="4" w:space="1" w:color="auto"/>
              </w:pBdr>
              <w:tabs>
                <w:tab w:val="decimal" w:pos="1062"/>
              </w:tabs>
              <w:spacing w:line="340" w:lineRule="exact"/>
              <w:ind w:right="-43"/>
              <w:rPr>
                <w:rFonts w:ascii="Arial" w:hAnsi="Arial" w:cs="Arial"/>
                <w:color w:val="000000"/>
                <w:sz w:val="18"/>
                <w:szCs w:val="18"/>
                <w:cs/>
              </w:rPr>
            </w:pPr>
            <w:r>
              <w:rPr>
                <w:rFonts w:ascii="Arial" w:hAnsi="Arial" w:cs="Arial"/>
                <w:color w:val="000000"/>
                <w:sz w:val="18"/>
                <w:szCs w:val="18"/>
              </w:rPr>
              <w:t>(40,000)</w:t>
            </w:r>
          </w:p>
        </w:tc>
        <w:tc>
          <w:tcPr>
            <w:tcW w:w="1620" w:type="dxa"/>
            <w:vAlign w:val="bottom"/>
          </w:tcPr>
          <w:p w:rsidR="00F20299" w:rsidRPr="00026747" w:rsidRDefault="00F20299" w:rsidP="00F20299">
            <w:pPr>
              <w:widowControl/>
              <w:pBdr>
                <w:bottom w:val="double" w:sz="4" w:space="1" w:color="auto"/>
              </w:pBdr>
              <w:tabs>
                <w:tab w:val="decimal" w:pos="1062"/>
              </w:tabs>
              <w:spacing w:line="340" w:lineRule="exact"/>
              <w:ind w:right="-43"/>
              <w:rPr>
                <w:rFonts w:ascii="Arial" w:hAnsi="Arial" w:cs="Arial"/>
                <w:color w:val="000000"/>
                <w:sz w:val="18"/>
                <w:szCs w:val="18"/>
              </w:rPr>
            </w:pPr>
            <w:r>
              <w:rPr>
                <w:rFonts w:ascii="Arial" w:hAnsi="Arial" w:cs="Arial"/>
                <w:color w:val="000000"/>
                <w:sz w:val="18"/>
                <w:szCs w:val="18"/>
              </w:rPr>
              <w:t>80,000</w:t>
            </w:r>
          </w:p>
        </w:tc>
      </w:tr>
    </w:tbl>
    <w:p w:rsidR="00026747" w:rsidRDefault="00026747" w:rsidP="00AB7973">
      <w:pPr>
        <w:tabs>
          <w:tab w:val="left" w:pos="1134"/>
        </w:tabs>
        <w:spacing w:before="120" w:line="380" w:lineRule="exact"/>
        <w:ind w:left="562" w:hanging="562"/>
        <w:jc w:val="both"/>
        <w:rPr>
          <w:rFonts w:ascii="Arial" w:hAnsi="Arial" w:cs="Arial"/>
          <w:sz w:val="22"/>
          <w:szCs w:val="22"/>
        </w:rPr>
      </w:pPr>
      <w:r>
        <w:rPr>
          <w:rFonts w:ascii="Arial" w:hAnsi="Arial" w:cs="Arial"/>
          <w:sz w:val="22"/>
          <w:szCs w:val="22"/>
        </w:rPr>
        <w:tab/>
        <w:t>Short-term loans from subsidiaries</w:t>
      </w:r>
      <w:r w:rsidRPr="00F675DA">
        <w:rPr>
          <w:rFonts w:ascii="Arial" w:hAnsi="Arial" w:cs="Arial"/>
          <w:sz w:val="22"/>
          <w:szCs w:val="22"/>
        </w:rPr>
        <w:t xml:space="preserve"> </w:t>
      </w:r>
      <w:r>
        <w:rPr>
          <w:rFonts w:ascii="Arial" w:hAnsi="Arial" w:cs="Arial"/>
          <w:sz w:val="22"/>
          <w:szCs w:val="22"/>
        </w:rPr>
        <w:t>are</w:t>
      </w:r>
      <w:r w:rsidRPr="00F675DA">
        <w:rPr>
          <w:rFonts w:ascii="Arial" w:hAnsi="Arial" w:cs="Arial"/>
          <w:sz w:val="22"/>
          <w:szCs w:val="22"/>
        </w:rPr>
        <w:t xml:space="preserve"> due at</w:t>
      </w:r>
      <w:r>
        <w:rPr>
          <w:rFonts w:ascii="Arial" w:hAnsi="Arial" w:cs="Arial"/>
          <w:sz w:val="22"/>
          <w:szCs w:val="22"/>
        </w:rPr>
        <w:t xml:space="preserve"> call. Movements in the balance</w:t>
      </w:r>
      <w:r w:rsidRPr="00F675DA">
        <w:rPr>
          <w:rFonts w:ascii="Arial" w:hAnsi="Arial" w:cs="Arial"/>
          <w:sz w:val="22"/>
          <w:szCs w:val="22"/>
        </w:rPr>
        <w:t xml:space="preserve"> of the loans during the year</w:t>
      </w:r>
      <w:r>
        <w:rPr>
          <w:rFonts w:ascii="Arial" w:hAnsi="Arial" w:cs="Arial"/>
          <w:sz w:val="22"/>
          <w:szCs w:val="22"/>
        </w:rPr>
        <w:t xml:space="preserve"> </w:t>
      </w:r>
      <w:r w:rsidRPr="00F675DA">
        <w:rPr>
          <w:rFonts w:ascii="Arial" w:hAnsi="Arial" w:cs="Arial"/>
          <w:sz w:val="22"/>
          <w:szCs w:val="22"/>
        </w:rPr>
        <w:t>were as follows:</w:t>
      </w:r>
    </w:p>
    <w:p w:rsidR="00034478" w:rsidRPr="00F675DA" w:rsidRDefault="00034478" w:rsidP="00AB7973">
      <w:pPr>
        <w:widowControl/>
        <w:overflowPunct/>
        <w:autoSpaceDE/>
        <w:autoSpaceDN/>
        <w:adjustRightInd/>
        <w:spacing w:line="380" w:lineRule="exact"/>
        <w:ind w:right="-43"/>
        <w:jc w:val="right"/>
        <w:textAlignment w:val="auto"/>
        <w:rPr>
          <w:rFonts w:ascii="Arial" w:hAnsi="Arial" w:cs="Arial"/>
          <w:b/>
          <w:bCs/>
          <w:sz w:val="16"/>
          <w:szCs w:val="16"/>
        </w:rPr>
      </w:pPr>
      <w:r w:rsidRPr="00F675DA">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510"/>
        <w:gridCol w:w="1350"/>
        <w:gridCol w:w="1350"/>
        <w:gridCol w:w="1350"/>
        <w:gridCol w:w="1620"/>
      </w:tblGrid>
      <w:tr w:rsidR="00034478" w:rsidRPr="00F675DA" w:rsidTr="00AB7973">
        <w:tc>
          <w:tcPr>
            <w:tcW w:w="3510" w:type="dxa"/>
          </w:tcPr>
          <w:p w:rsidR="00034478" w:rsidRPr="00F675DA" w:rsidRDefault="00034478" w:rsidP="006721CB">
            <w:pPr>
              <w:tabs>
                <w:tab w:val="left" w:pos="2880"/>
                <w:tab w:val="right" w:pos="5040"/>
                <w:tab w:val="right" w:pos="6390"/>
                <w:tab w:val="right" w:pos="8190"/>
              </w:tabs>
              <w:spacing w:line="320" w:lineRule="exact"/>
              <w:ind w:right="-43"/>
              <w:rPr>
                <w:rFonts w:ascii="Arial" w:hAnsi="Arial" w:cs="Arial"/>
                <w:sz w:val="16"/>
                <w:szCs w:val="16"/>
              </w:rPr>
            </w:pPr>
          </w:p>
        </w:tc>
        <w:tc>
          <w:tcPr>
            <w:tcW w:w="5670" w:type="dxa"/>
            <w:gridSpan w:val="4"/>
          </w:tcPr>
          <w:p w:rsidR="00034478" w:rsidRPr="00F675DA" w:rsidRDefault="00034478"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color w:val="000000"/>
                <w:sz w:val="16"/>
                <w:szCs w:val="16"/>
              </w:rPr>
              <w:t>Separate financial statements</w:t>
            </w:r>
          </w:p>
        </w:tc>
      </w:tr>
      <w:tr w:rsidR="00F20299" w:rsidRPr="00F675DA" w:rsidTr="00AA4D02">
        <w:tc>
          <w:tcPr>
            <w:tcW w:w="3510" w:type="dxa"/>
          </w:tcPr>
          <w:p w:rsidR="00F20299" w:rsidRPr="00F675DA" w:rsidRDefault="00F20299" w:rsidP="00F20299">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rsidR="00F20299" w:rsidRPr="00F675DA"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Balance as at</w:t>
            </w:r>
          </w:p>
        </w:tc>
        <w:tc>
          <w:tcPr>
            <w:tcW w:w="1350" w:type="dxa"/>
          </w:tcPr>
          <w:p w:rsidR="00F20299" w:rsidRPr="00F20299"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20299">
              <w:rPr>
                <w:rFonts w:ascii="Arial" w:hAnsi="Arial" w:cs="Arial"/>
                <w:sz w:val="16"/>
                <w:szCs w:val="16"/>
              </w:rPr>
              <w:t>Increase</w:t>
            </w:r>
          </w:p>
        </w:tc>
        <w:tc>
          <w:tcPr>
            <w:tcW w:w="1350" w:type="dxa"/>
          </w:tcPr>
          <w:p w:rsidR="00F20299" w:rsidRPr="00F20299"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20299">
              <w:rPr>
                <w:rFonts w:ascii="Arial" w:hAnsi="Arial" w:cs="Arial"/>
                <w:sz w:val="16"/>
                <w:szCs w:val="16"/>
              </w:rPr>
              <w:t>Decrease</w:t>
            </w:r>
          </w:p>
        </w:tc>
        <w:tc>
          <w:tcPr>
            <w:tcW w:w="1620" w:type="dxa"/>
          </w:tcPr>
          <w:p w:rsidR="00F20299" w:rsidRPr="00F675DA"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Balance as at</w:t>
            </w:r>
          </w:p>
        </w:tc>
      </w:tr>
      <w:tr w:rsidR="00F20299" w:rsidRPr="00F675DA" w:rsidTr="00AA4D02">
        <w:tc>
          <w:tcPr>
            <w:tcW w:w="3510" w:type="dxa"/>
          </w:tcPr>
          <w:p w:rsidR="00F20299" w:rsidRPr="00F675DA" w:rsidRDefault="00F20299" w:rsidP="00F20299">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rsidR="00F20299" w:rsidRPr="00F675DA"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675DA">
              <w:rPr>
                <w:rFonts w:ascii="Arial" w:hAnsi="Arial" w:cs="Arial"/>
                <w:sz w:val="16"/>
                <w:szCs w:val="16"/>
              </w:rPr>
              <w:t xml:space="preserve">1 January </w:t>
            </w:r>
            <w:r>
              <w:rPr>
                <w:rFonts w:ascii="Arial" w:hAnsi="Arial" w:cs="Arial"/>
                <w:sz w:val="16"/>
                <w:szCs w:val="16"/>
              </w:rPr>
              <w:t>2020</w:t>
            </w:r>
          </w:p>
        </w:tc>
        <w:tc>
          <w:tcPr>
            <w:tcW w:w="1350" w:type="dxa"/>
            <w:vAlign w:val="bottom"/>
          </w:tcPr>
          <w:p w:rsidR="00F20299" w:rsidRPr="00F2029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20299">
              <w:rPr>
                <w:rFonts w:ascii="Arial" w:hAnsi="Arial" w:cs="Arial"/>
                <w:sz w:val="16"/>
                <w:szCs w:val="16"/>
              </w:rPr>
              <w:t>during the year</w:t>
            </w:r>
          </w:p>
        </w:tc>
        <w:tc>
          <w:tcPr>
            <w:tcW w:w="1350" w:type="dxa"/>
            <w:vAlign w:val="bottom"/>
          </w:tcPr>
          <w:p w:rsidR="00F20299" w:rsidRPr="00F2029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20299">
              <w:rPr>
                <w:rFonts w:ascii="Arial" w:hAnsi="Arial" w:cs="Arial"/>
                <w:sz w:val="16"/>
                <w:szCs w:val="16"/>
              </w:rPr>
              <w:t>during the year</w:t>
            </w:r>
          </w:p>
        </w:tc>
        <w:tc>
          <w:tcPr>
            <w:tcW w:w="1620" w:type="dxa"/>
          </w:tcPr>
          <w:p w:rsidR="00F20299" w:rsidRPr="00F675DA"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 xml:space="preserve">31 December </w:t>
            </w:r>
            <w:r>
              <w:rPr>
                <w:rFonts w:ascii="Arial" w:hAnsi="Arial" w:cs="Arial"/>
                <w:sz w:val="16"/>
                <w:szCs w:val="16"/>
              </w:rPr>
              <w:t>2020</w:t>
            </w:r>
          </w:p>
        </w:tc>
      </w:tr>
      <w:tr w:rsidR="00F20299" w:rsidRPr="00F675DA" w:rsidTr="00AB7973">
        <w:trPr>
          <w:trHeight w:val="80"/>
        </w:trPr>
        <w:tc>
          <w:tcPr>
            <w:tcW w:w="3510" w:type="dxa"/>
          </w:tcPr>
          <w:p w:rsidR="00F20299" w:rsidRPr="00F675DA" w:rsidRDefault="00F20299" w:rsidP="00F20299">
            <w:pPr>
              <w:widowControl/>
              <w:tabs>
                <w:tab w:val="left" w:pos="143"/>
              </w:tabs>
              <w:spacing w:line="320" w:lineRule="exact"/>
              <w:ind w:right="-36"/>
              <w:rPr>
                <w:rFonts w:ascii="Arial" w:hAnsi="Arial" w:cs="Arial"/>
                <w:b/>
                <w:bCs/>
                <w:color w:val="000000"/>
                <w:sz w:val="16"/>
                <w:szCs w:val="16"/>
                <w:cs/>
              </w:rPr>
            </w:pPr>
            <w:r w:rsidRPr="00F675DA">
              <w:rPr>
                <w:rFonts w:ascii="Arial" w:hAnsi="Arial" w:cs="Arial"/>
                <w:b/>
                <w:bCs/>
                <w:color w:val="000000"/>
                <w:sz w:val="16"/>
                <w:szCs w:val="16"/>
              </w:rPr>
              <w:t>Sh</w:t>
            </w:r>
            <w:r>
              <w:rPr>
                <w:rFonts w:ascii="Arial" w:hAnsi="Arial" w:cs="Arial"/>
                <w:b/>
                <w:bCs/>
                <w:color w:val="000000"/>
                <w:sz w:val="16"/>
                <w:szCs w:val="16"/>
              </w:rPr>
              <w:t>ort-term loans from subsidiaries</w:t>
            </w:r>
          </w:p>
        </w:tc>
        <w:tc>
          <w:tcPr>
            <w:tcW w:w="1350" w:type="dxa"/>
          </w:tcPr>
          <w:p w:rsidR="00F20299" w:rsidRPr="00F675DA" w:rsidRDefault="00F20299" w:rsidP="00F20299">
            <w:pPr>
              <w:widowControl/>
              <w:tabs>
                <w:tab w:val="decimal" w:pos="1143"/>
              </w:tabs>
              <w:spacing w:line="320" w:lineRule="exact"/>
              <w:ind w:right="-43"/>
              <w:rPr>
                <w:rFonts w:ascii="Arial" w:hAnsi="Arial" w:cs="Arial"/>
                <w:b/>
                <w:bCs/>
                <w:color w:val="000000"/>
                <w:sz w:val="16"/>
                <w:szCs w:val="16"/>
              </w:rPr>
            </w:pPr>
          </w:p>
        </w:tc>
        <w:tc>
          <w:tcPr>
            <w:tcW w:w="1350" w:type="dxa"/>
          </w:tcPr>
          <w:p w:rsidR="00F20299" w:rsidRPr="00F675DA" w:rsidRDefault="00F20299" w:rsidP="00F20299">
            <w:pPr>
              <w:widowControl/>
              <w:tabs>
                <w:tab w:val="decimal" w:pos="1062"/>
              </w:tabs>
              <w:spacing w:line="320" w:lineRule="exact"/>
              <w:ind w:right="-43"/>
              <w:rPr>
                <w:rFonts w:ascii="Arial" w:hAnsi="Arial" w:cs="Arial"/>
                <w:color w:val="000000"/>
                <w:sz w:val="16"/>
                <w:szCs w:val="16"/>
              </w:rPr>
            </w:pPr>
          </w:p>
        </w:tc>
        <w:tc>
          <w:tcPr>
            <w:tcW w:w="1350" w:type="dxa"/>
          </w:tcPr>
          <w:p w:rsidR="00F20299" w:rsidRPr="00F675DA" w:rsidRDefault="00F20299" w:rsidP="00F20299">
            <w:pPr>
              <w:widowControl/>
              <w:tabs>
                <w:tab w:val="decimal" w:pos="1062"/>
              </w:tabs>
              <w:spacing w:line="320" w:lineRule="exact"/>
              <w:ind w:right="-43"/>
              <w:rPr>
                <w:rFonts w:ascii="Arial" w:hAnsi="Arial" w:cs="Arial"/>
                <w:color w:val="000000"/>
                <w:sz w:val="16"/>
                <w:szCs w:val="16"/>
              </w:rPr>
            </w:pPr>
          </w:p>
        </w:tc>
        <w:tc>
          <w:tcPr>
            <w:tcW w:w="1620" w:type="dxa"/>
          </w:tcPr>
          <w:p w:rsidR="00F20299" w:rsidRPr="00F675DA" w:rsidRDefault="00F20299" w:rsidP="00F20299">
            <w:pPr>
              <w:widowControl/>
              <w:tabs>
                <w:tab w:val="decimal" w:pos="1062"/>
              </w:tabs>
              <w:spacing w:line="320" w:lineRule="exact"/>
              <w:ind w:right="-43"/>
              <w:rPr>
                <w:rFonts w:ascii="Arial" w:hAnsi="Arial" w:cs="Arial"/>
                <w:color w:val="000000"/>
                <w:sz w:val="16"/>
                <w:szCs w:val="16"/>
              </w:rPr>
            </w:pPr>
          </w:p>
        </w:tc>
      </w:tr>
      <w:tr w:rsidR="00F20299" w:rsidRPr="00F675DA" w:rsidTr="00AB7973">
        <w:tc>
          <w:tcPr>
            <w:tcW w:w="3510" w:type="dxa"/>
          </w:tcPr>
          <w:p w:rsidR="00F20299" w:rsidRPr="00F675DA" w:rsidRDefault="00F20299" w:rsidP="00F20299">
            <w:pPr>
              <w:tabs>
                <w:tab w:val="left" w:pos="143"/>
              </w:tabs>
              <w:spacing w:line="320" w:lineRule="exact"/>
              <w:ind w:right="-108"/>
              <w:rPr>
                <w:rFonts w:ascii="Arial" w:hAnsi="Arial" w:cs="Arial"/>
                <w:color w:val="000000"/>
                <w:sz w:val="16"/>
                <w:szCs w:val="16"/>
                <w:cs/>
              </w:rPr>
            </w:pPr>
            <w:r w:rsidRPr="00F675DA">
              <w:rPr>
                <w:rFonts w:ascii="Arial" w:hAnsi="Arial" w:cs="Arial"/>
                <w:color w:val="000000"/>
                <w:sz w:val="16"/>
                <w:szCs w:val="16"/>
              </w:rPr>
              <w:t>Trinity Securities Company Limited</w:t>
            </w:r>
            <w:r w:rsidRPr="00F675DA">
              <w:rPr>
                <w:rFonts w:ascii="Arial" w:hAnsi="Arial" w:cs="Arial"/>
                <w:color w:val="000000"/>
                <w:sz w:val="16"/>
                <w:szCs w:val="16"/>
                <w:cs/>
              </w:rPr>
              <w:t xml:space="preserve"> </w:t>
            </w:r>
          </w:p>
        </w:tc>
        <w:tc>
          <w:tcPr>
            <w:tcW w:w="1350" w:type="dxa"/>
          </w:tcPr>
          <w:p w:rsidR="00F20299" w:rsidRPr="00026747" w:rsidRDefault="00F20299" w:rsidP="00F20299">
            <w:pPr>
              <w:widowControl/>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294,000</w:t>
            </w:r>
          </w:p>
        </w:tc>
        <w:tc>
          <w:tcPr>
            <w:tcW w:w="1350" w:type="dxa"/>
          </w:tcPr>
          <w:p w:rsidR="00F20299" w:rsidRPr="00026747" w:rsidRDefault="00F20299" w:rsidP="00F20299">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4,</w:t>
            </w:r>
            <w:r w:rsidR="008C50CF">
              <w:rPr>
                <w:rFonts w:ascii="Arial" w:hAnsi="Arial" w:cs="Arial"/>
                <w:color w:val="000000"/>
                <w:sz w:val="16"/>
                <w:szCs w:val="16"/>
              </w:rPr>
              <w:t>323</w:t>
            </w:r>
            <w:r>
              <w:rPr>
                <w:rFonts w:ascii="Arial" w:hAnsi="Arial" w:cs="Arial"/>
                <w:color w:val="000000"/>
                <w:sz w:val="16"/>
                <w:szCs w:val="16"/>
              </w:rPr>
              <w:t>,000</w:t>
            </w:r>
          </w:p>
        </w:tc>
        <w:tc>
          <w:tcPr>
            <w:tcW w:w="1350" w:type="dxa"/>
          </w:tcPr>
          <w:p w:rsidR="00F20299" w:rsidRPr="00026747" w:rsidRDefault="00F20299" w:rsidP="00F20299">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(4,343,000)</w:t>
            </w:r>
          </w:p>
        </w:tc>
        <w:tc>
          <w:tcPr>
            <w:tcW w:w="1620" w:type="dxa"/>
          </w:tcPr>
          <w:p w:rsidR="00F20299" w:rsidRPr="00026747" w:rsidRDefault="00F20299" w:rsidP="00F20299">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274,000</w:t>
            </w:r>
          </w:p>
        </w:tc>
      </w:tr>
      <w:tr w:rsidR="00F20299" w:rsidRPr="00F675DA" w:rsidTr="00AB7973">
        <w:tc>
          <w:tcPr>
            <w:tcW w:w="3510" w:type="dxa"/>
          </w:tcPr>
          <w:p w:rsidR="00F20299" w:rsidRPr="00F675DA" w:rsidRDefault="00F20299" w:rsidP="00F20299">
            <w:pPr>
              <w:tabs>
                <w:tab w:val="left" w:pos="143"/>
              </w:tabs>
              <w:spacing w:line="320" w:lineRule="exact"/>
              <w:ind w:right="-108"/>
              <w:rPr>
                <w:rFonts w:ascii="Arial" w:hAnsi="Arial" w:cs="Arial"/>
                <w:color w:val="000000"/>
                <w:sz w:val="16"/>
                <w:szCs w:val="16"/>
                <w:cs/>
              </w:rPr>
            </w:pPr>
            <w:r w:rsidRPr="00F675DA">
              <w:rPr>
                <w:rFonts w:ascii="Arial" w:hAnsi="Arial" w:cs="Arial"/>
                <w:color w:val="000000"/>
                <w:sz w:val="16"/>
                <w:szCs w:val="16"/>
              </w:rPr>
              <w:t>Trinity Advisory 2001 Company Limited</w:t>
            </w:r>
          </w:p>
        </w:tc>
        <w:tc>
          <w:tcPr>
            <w:tcW w:w="1350" w:type="dxa"/>
          </w:tcPr>
          <w:p w:rsidR="00F20299" w:rsidRPr="00026747" w:rsidRDefault="00F20299" w:rsidP="00F20299">
            <w:pPr>
              <w:widowControl/>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13,000</w:t>
            </w:r>
          </w:p>
        </w:tc>
        <w:tc>
          <w:tcPr>
            <w:tcW w:w="1350" w:type="dxa"/>
          </w:tcPr>
          <w:p w:rsidR="00F20299" w:rsidRPr="00026747" w:rsidRDefault="00F20299" w:rsidP="00F20299">
            <w:pPr>
              <w:widowControl/>
              <w:tabs>
                <w:tab w:val="decimal" w:pos="1143"/>
              </w:tabs>
              <w:spacing w:line="320" w:lineRule="exact"/>
              <w:ind w:right="-43"/>
              <w:rPr>
                <w:rFonts w:ascii="Arial" w:hAnsi="Arial" w:cs="Arial"/>
                <w:color w:val="000000"/>
                <w:sz w:val="16"/>
                <w:szCs w:val="16"/>
                <w:cs/>
              </w:rPr>
            </w:pPr>
            <w:r>
              <w:rPr>
                <w:rFonts w:ascii="Arial" w:hAnsi="Arial" w:cs="Arial"/>
                <w:color w:val="000000"/>
                <w:sz w:val="16"/>
                <w:szCs w:val="16"/>
              </w:rPr>
              <w:t>5,700</w:t>
            </w:r>
          </w:p>
        </w:tc>
        <w:tc>
          <w:tcPr>
            <w:tcW w:w="1350" w:type="dxa"/>
          </w:tcPr>
          <w:p w:rsidR="00F20299" w:rsidRPr="00026747" w:rsidRDefault="008C50CF" w:rsidP="00F20299">
            <w:pPr>
              <w:widowControl/>
              <w:tabs>
                <w:tab w:val="decimal" w:pos="1143"/>
              </w:tabs>
              <w:spacing w:line="320" w:lineRule="exact"/>
              <w:ind w:right="-43"/>
              <w:rPr>
                <w:rFonts w:ascii="Arial" w:hAnsi="Arial" w:cs="Arial"/>
                <w:color w:val="000000"/>
                <w:sz w:val="16"/>
                <w:szCs w:val="16"/>
                <w:cs/>
              </w:rPr>
            </w:pPr>
            <w:r>
              <w:rPr>
                <w:rFonts w:ascii="Arial" w:hAnsi="Arial" w:cs="Arial"/>
                <w:color w:val="000000"/>
                <w:sz w:val="16"/>
                <w:szCs w:val="16"/>
              </w:rPr>
              <w:t>(9,800</w:t>
            </w:r>
            <w:r w:rsidR="00F20299">
              <w:rPr>
                <w:rFonts w:ascii="Arial" w:hAnsi="Arial" w:cs="Arial"/>
                <w:color w:val="000000"/>
                <w:sz w:val="16"/>
                <w:szCs w:val="16"/>
              </w:rPr>
              <w:t>)</w:t>
            </w:r>
          </w:p>
        </w:tc>
        <w:tc>
          <w:tcPr>
            <w:tcW w:w="1620" w:type="dxa"/>
          </w:tcPr>
          <w:p w:rsidR="00F20299" w:rsidRPr="00026747" w:rsidRDefault="00F20299" w:rsidP="00F20299">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8,900</w:t>
            </w:r>
          </w:p>
        </w:tc>
      </w:tr>
      <w:tr w:rsidR="00F20299" w:rsidRPr="00F675DA" w:rsidTr="00AB7973">
        <w:tc>
          <w:tcPr>
            <w:tcW w:w="3510" w:type="dxa"/>
          </w:tcPr>
          <w:p w:rsidR="00F20299" w:rsidRPr="00D23B4C" w:rsidRDefault="00F20299" w:rsidP="00F20299">
            <w:pPr>
              <w:tabs>
                <w:tab w:val="left" w:pos="143"/>
              </w:tabs>
              <w:spacing w:line="320" w:lineRule="exact"/>
              <w:ind w:right="-108"/>
              <w:rPr>
                <w:rFonts w:ascii="Arial" w:hAnsi="Arial" w:cs="Arial"/>
                <w:color w:val="000000"/>
                <w:sz w:val="16"/>
                <w:szCs w:val="16"/>
              </w:rPr>
            </w:pPr>
            <w:r>
              <w:rPr>
                <w:rFonts w:ascii="Arial" w:hAnsi="Arial" w:cs="Arial"/>
                <w:color w:val="000000"/>
                <w:sz w:val="16"/>
                <w:szCs w:val="16"/>
              </w:rPr>
              <w:t>Trinity One Company Limited</w:t>
            </w:r>
          </w:p>
        </w:tc>
        <w:tc>
          <w:tcPr>
            <w:tcW w:w="1350" w:type="dxa"/>
          </w:tcPr>
          <w:p w:rsidR="00F20299" w:rsidRPr="00026747" w:rsidRDefault="00F20299" w:rsidP="00F20299">
            <w:pPr>
              <w:widowControl/>
              <w:pBdr>
                <w:bottom w:val="single" w:sz="4" w:space="1" w:color="auto"/>
              </w:pBdr>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245</w:t>
            </w:r>
          </w:p>
        </w:tc>
        <w:tc>
          <w:tcPr>
            <w:tcW w:w="1350" w:type="dxa"/>
          </w:tcPr>
          <w:p w:rsidR="00F20299" w:rsidRPr="00026747" w:rsidRDefault="00F20299" w:rsidP="00F20299">
            <w:pPr>
              <w:widowControl/>
              <w:pBdr>
                <w:bottom w:val="sing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w:t>
            </w:r>
          </w:p>
        </w:tc>
        <w:tc>
          <w:tcPr>
            <w:tcW w:w="1350" w:type="dxa"/>
          </w:tcPr>
          <w:p w:rsidR="00F20299" w:rsidRPr="00026747" w:rsidRDefault="00F20299" w:rsidP="00F20299">
            <w:pPr>
              <w:widowControl/>
              <w:pBdr>
                <w:bottom w:val="sing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w:t>
            </w:r>
          </w:p>
        </w:tc>
        <w:tc>
          <w:tcPr>
            <w:tcW w:w="1620" w:type="dxa"/>
          </w:tcPr>
          <w:p w:rsidR="00F20299" w:rsidRPr="00026747" w:rsidRDefault="00F20299" w:rsidP="00F20299">
            <w:pPr>
              <w:widowControl/>
              <w:pBdr>
                <w:bottom w:val="sing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245</w:t>
            </w:r>
          </w:p>
        </w:tc>
      </w:tr>
      <w:tr w:rsidR="00F20299" w:rsidRPr="00F675DA" w:rsidTr="00AB7973">
        <w:tc>
          <w:tcPr>
            <w:tcW w:w="3510" w:type="dxa"/>
          </w:tcPr>
          <w:p w:rsidR="00F20299" w:rsidRPr="00D23B4C" w:rsidRDefault="00F20299" w:rsidP="00F20299">
            <w:pPr>
              <w:tabs>
                <w:tab w:val="left" w:pos="143"/>
              </w:tabs>
              <w:spacing w:line="320" w:lineRule="exact"/>
              <w:ind w:right="-108"/>
              <w:rPr>
                <w:rFonts w:ascii="Arial" w:hAnsi="Arial" w:cs="Arial"/>
                <w:color w:val="000000"/>
                <w:sz w:val="16"/>
                <w:szCs w:val="16"/>
              </w:rPr>
            </w:pPr>
          </w:p>
        </w:tc>
        <w:tc>
          <w:tcPr>
            <w:tcW w:w="1350" w:type="dxa"/>
          </w:tcPr>
          <w:p w:rsidR="00F20299" w:rsidRPr="00026747" w:rsidRDefault="00F20299" w:rsidP="00F20299">
            <w:pPr>
              <w:widowControl/>
              <w:pBdr>
                <w:bottom w:val="double" w:sz="4" w:space="1" w:color="auto"/>
              </w:pBdr>
              <w:tabs>
                <w:tab w:val="decimal" w:pos="1143"/>
              </w:tabs>
              <w:spacing w:line="320" w:lineRule="exact"/>
              <w:ind w:right="-43"/>
              <w:rPr>
                <w:rFonts w:ascii="Arial" w:hAnsi="Arial" w:cs="Arial"/>
                <w:color w:val="000000"/>
                <w:sz w:val="16"/>
                <w:szCs w:val="16"/>
              </w:rPr>
            </w:pPr>
            <w:r w:rsidRPr="00026747">
              <w:rPr>
                <w:rFonts w:ascii="Arial" w:hAnsi="Arial" w:cs="Arial"/>
                <w:color w:val="000000"/>
                <w:sz w:val="16"/>
                <w:szCs w:val="16"/>
              </w:rPr>
              <w:t>307,245</w:t>
            </w:r>
          </w:p>
        </w:tc>
        <w:tc>
          <w:tcPr>
            <w:tcW w:w="1350" w:type="dxa"/>
          </w:tcPr>
          <w:p w:rsidR="00F20299" w:rsidRPr="00026747" w:rsidRDefault="00F20299" w:rsidP="00F20299">
            <w:pPr>
              <w:widowControl/>
              <w:pBdr>
                <w:bottom w:val="doub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4,382,700</w:t>
            </w:r>
          </w:p>
        </w:tc>
        <w:tc>
          <w:tcPr>
            <w:tcW w:w="1350" w:type="dxa"/>
          </w:tcPr>
          <w:p w:rsidR="00F20299" w:rsidRPr="00026747" w:rsidRDefault="00F20299" w:rsidP="00F20299">
            <w:pPr>
              <w:widowControl/>
              <w:pBdr>
                <w:bottom w:val="doub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(4,352,800)</w:t>
            </w:r>
          </w:p>
        </w:tc>
        <w:tc>
          <w:tcPr>
            <w:tcW w:w="1620" w:type="dxa"/>
          </w:tcPr>
          <w:p w:rsidR="00F20299" w:rsidRPr="00026747" w:rsidRDefault="00F20299" w:rsidP="00F20299">
            <w:pPr>
              <w:widowControl/>
              <w:pBdr>
                <w:bottom w:val="doub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283,145</w:t>
            </w:r>
          </w:p>
        </w:tc>
      </w:tr>
    </w:tbl>
    <w:p w:rsidR="00034478" w:rsidRPr="00F675DA" w:rsidRDefault="00034478" w:rsidP="00F20299">
      <w:pPr>
        <w:tabs>
          <w:tab w:val="left" w:pos="900"/>
          <w:tab w:val="left" w:pos="1440"/>
        </w:tabs>
        <w:spacing w:before="240" w:after="120" w:line="380" w:lineRule="exact"/>
        <w:ind w:left="547"/>
        <w:jc w:val="thaiDistribute"/>
        <w:rPr>
          <w:rFonts w:ascii="Arial" w:hAnsi="Arial"/>
          <w:b/>
          <w:bCs/>
          <w:sz w:val="22"/>
          <w:szCs w:val="22"/>
        </w:rPr>
      </w:pPr>
      <w:r w:rsidRPr="00F675DA">
        <w:rPr>
          <w:rFonts w:ascii="Arial" w:hAnsi="Arial"/>
          <w:b/>
          <w:bCs/>
          <w:sz w:val="22"/>
          <w:szCs w:val="22"/>
        </w:rPr>
        <w:t>Directors and management’s benefits</w:t>
      </w:r>
    </w:p>
    <w:p w:rsidR="00BC3014" w:rsidRDefault="00034478" w:rsidP="00B7563A">
      <w:pPr>
        <w:spacing w:line="380" w:lineRule="exact"/>
        <w:ind w:left="547"/>
        <w:jc w:val="both"/>
        <w:rPr>
          <w:rFonts w:ascii="Arial" w:hAnsi="Arial" w:cs="Arial"/>
          <w:sz w:val="22"/>
          <w:szCs w:val="22"/>
        </w:rPr>
      </w:pPr>
      <w:r w:rsidRPr="00F675DA">
        <w:rPr>
          <w:rFonts w:ascii="Arial" w:hAnsi="Arial" w:cs="Arial"/>
          <w:sz w:val="22"/>
          <w:szCs w:val="22"/>
        </w:rPr>
        <w:t xml:space="preserve">During the years ended 31 December </w:t>
      </w:r>
      <w:r w:rsidR="00702498">
        <w:rPr>
          <w:rFonts w:ascii="Arial" w:hAnsi="Arial" w:cs="Arial"/>
          <w:sz w:val="22"/>
          <w:szCs w:val="22"/>
        </w:rPr>
        <w:t>20</w:t>
      </w:r>
      <w:r w:rsidR="00AB7973">
        <w:rPr>
          <w:rFonts w:ascii="Arial" w:hAnsi="Arial" w:cs="Arial"/>
          <w:sz w:val="22"/>
          <w:szCs w:val="22"/>
        </w:rPr>
        <w:t>20</w:t>
      </w:r>
      <w:r w:rsidRPr="00F675DA">
        <w:rPr>
          <w:rFonts w:ascii="Arial" w:hAnsi="Arial" w:cs="Arial"/>
          <w:sz w:val="22"/>
          <w:szCs w:val="22"/>
        </w:rPr>
        <w:t xml:space="preserve"> and </w:t>
      </w:r>
      <w:r w:rsidR="00702498">
        <w:rPr>
          <w:rFonts w:ascii="Arial" w:hAnsi="Arial" w:cs="Arial"/>
          <w:sz w:val="22"/>
          <w:szCs w:val="22"/>
        </w:rPr>
        <w:t>201</w:t>
      </w:r>
      <w:r w:rsidR="00AB7973">
        <w:rPr>
          <w:rFonts w:ascii="Arial" w:hAnsi="Arial" w:cs="Arial"/>
          <w:sz w:val="22"/>
          <w:szCs w:val="22"/>
        </w:rPr>
        <w:t>9</w:t>
      </w:r>
      <w:r w:rsidRPr="00F675DA">
        <w:rPr>
          <w:rFonts w:ascii="Arial" w:hAnsi="Arial" w:cs="Arial"/>
          <w:sz w:val="22"/>
          <w:szCs w:val="22"/>
        </w:rPr>
        <w:t xml:space="preserve">, the </w:t>
      </w:r>
      <w:r w:rsidR="005978AA">
        <w:rPr>
          <w:rFonts w:ascii="Arial" w:hAnsi="Arial" w:cs="Arial"/>
          <w:sz w:val="22"/>
          <w:szCs w:val="22"/>
        </w:rPr>
        <w:t>Group</w:t>
      </w:r>
      <w:r w:rsidRPr="00F675DA">
        <w:rPr>
          <w:rFonts w:ascii="Arial" w:hAnsi="Arial" w:cs="Arial"/>
          <w:sz w:val="22"/>
          <w:szCs w:val="22"/>
        </w:rPr>
        <w:t xml:space="preserve"> had employee benefit payable to their directors and management as follows:</w:t>
      </w:r>
    </w:p>
    <w:p w:rsidR="00034478" w:rsidRPr="00B7563A" w:rsidRDefault="00055D46" w:rsidP="00B7563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7563A">
        <w:rPr>
          <w:rFonts w:ascii="Arial" w:hAnsi="Arial" w:cs="Arial"/>
          <w:sz w:val="20"/>
          <w:szCs w:val="20"/>
        </w:rPr>
        <w:t xml:space="preserve"> </w:t>
      </w:r>
      <w:r w:rsidR="00034478" w:rsidRPr="00B7563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B7563A" w:rsidTr="00AB7973">
        <w:trPr>
          <w:cantSplit/>
        </w:trPr>
        <w:tc>
          <w:tcPr>
            <w:tcW w:w="3780" w:type="dxa"/>
          </w:tcPr>
          <w:p w:rsidR="00034478" w:rsidRPr="00B7563A" w:rsidRDefault="00034478" w:rsidP="00CF526D">
            <w:pPr>
              <w:widowControl/>
              <w:spacing w:line="380" w:lineRule="exact"/>
              <w:ind w:left="-18" w:right="-43"/>
              <w:rPr>
                <w:rFonts w:ascii="Arial" w:hAnsi="Arial" w:cs="Arial"/>
                <w:color w:val="000000"/>
                <w:sz w:val="20"/>
                <w:szCs w:val="20"/>
              </w:rPr>
            </w:pPr>
          </w:p>
        </w:tc>
        <w:tc>
          <w:tcPr>
            <w:tcW w:w="2700" w:type="dxa"/>
            <w:gridSpan w:val="2"/>
          </w:tcPr>
          <w:p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Consolidated </w:t>
            </w:r>
          </w:p>
          <w:p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c>
          <w:tcPr>
            <w:tcW w:w="2700" w:type="dxa"/>
            <w:gridSpan w:val="2"/>
          </w:tcPr>
          <w:p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Separate </w:t>
            </w:r>
          </w:p>
          <w:p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r>
      <w:tr w:rsidR="00AB7973" w:rsidRPr="00B7563A" w:rsidTr="00AB7973">
        <w:tc>
          <w:tcPr>
            <w:tcW w:w="3780" w:type="dxa"/>
          </w:tcPr>
          <w:p w:rsidR="00AB7973" w:rsidRPr="00B7563A" w:rsidRDefault="00AB7973" w:rsidP="00AB7973">
            <w:pPr>
              <w:widowControl/>
              <w:spacing w:line="380" w:lineRule="exact"/>
              <w:ind w:left="-18" w:right="-43"/>
              <w:rPr>
                <w:rFonts w:ascii="Arial" w:hAnsi="Arial" w:cs="Arial"/>
                <w:color w:val="000000"/>
                <w:sz w:val="20"/>
                <w:szCs w:val="20"/>
              </w:rPr>
            </w:pPr>
          </w:p>
        </w:tc>
        <w:tc>
          <w:tcPr>
            <w:tcW w:w="1350" w:type="dxa"/>
          </w:tcPr>
          <w:p w:rsidR="00AB7973" w:rsidRPr="00B7563A" w:rsidRDefault="00AB7973" w:rsidP="00AB7973">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2020</w:t>
            </w:r>
          </w:p>
        </w:tc>
        <w:tc>
          <w:tcPr>
            <w:tcW w:w="1350" w:type="dxa"/>
          </w:tcPr>
          <w:p w:rsidR="00AB7973" w:rsidRPr="00B7563A" w:rsidRDefault="00AB7973" w:rsidP="00AB7973">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2019</w:t>
            </w:r>
          </w:p>
        </w:tc>
        <w:tc>
          <w:tcPr>
            <w:tcW w:w="1350" w:type="dxa"/>
          </w:tcPr>
          <w:p w:rsidR="00AB7973" w:rsidRPr="00B7563A" w:rsidRDefault="00AB7973" w:rsidP="00AB7973">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2020</w:t>
            </w:r>
          </w:p>
        </w:tc>
        <w:tc>
          <w:tcPr>
            <w:tcW w:w="1350" w:type="dxa"/>
          </w:tcPr>
          <w:p w:rsidR="00AB7973" w:rsidRPr="00B7563A" w:rsidRDefault="00AB7973" w:rsidP="00AB7973">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2019</w:t>
            </w:r>
          </w:p>
        </w:tc>
      </w:tr>
      <w:tr w:rsidR="00AB7973" w:rsidRPr="00B7563A" w:rsidTr="00AB7973">
        <w:tc>
          <w:tcPr>
            <w:tcW w:w="3780" w:type="dxa"/>
          </w:tcPr>
          <w:p w:rsidR="00AB7973" w:rsidRPr="00B7563A" w:rsidRDefault="00AB7973" w:rsidP="00AB7973">
            <w:pPr>
              <w:spacing w:line="380" w:lineRule="exact"/>
              <w:ind w:right="-108"/>
              <w:rPr>
                <w:rFonts w:ascii="Arial" w:hAnsi="Arial" w:cs="Arial"/>
                <w:sz w:val="20"/>
                <w:szCs w:val="20"/>
              </w:rPr>
            </w:pPr>
            <w:r w:rsidRPr="00B7563A">
              <w:rPr>
                <w:rFonts w:ascii="Arial" w:hAnsi="Arial" w:cs="Arial"/>
                <w:color w:val="000000"/>
                <w:sz w:val="20"/>
                <w:szCs w:val="20"/>
              </w:rPr>
              <w:t>Short-term benefits</w:t>
            </w:r>
          </w:p>
        </w:tc>
        <w:tc>
          <w:tcPr>
            <w:tcW w:w="1350" w:type="dxa"/>
            <w:vAlign w:val="bottom"/>
          </w:tcPr>
          <w:p w:rsidR="00AB7973" w:rsidRPr="00B7563A" w:rsidRDefault="00E60A4C" w:rsidP="00AB7973">
            <w:pPr>
              <w:tabs>
                <w:tab w:val="decimal" w:pos="1062"/>
              </w:tabs>
              <w:spacing w:line="380" w:lineRule="exact"/>
              <w:rPr>
                <w:rFonts w:ascii="Arial" w:hAnsi="Arial" w:cs="Arial"/>
                <w:sz w:val="20"/>
                <w:szCs w:val="20"/>
              </w:rPr>
            </w:pPr>
            <w:r>
              <w:rPr>
                <w:rFonts w:ascii="Arial" w:hAnsi="Arial" w:cs="Arial"/>
                <w:sz w:val="20"/>
                <w:szCs w:val="20"/>
              </w:rPr>
              <w:t>89,456</w:t>
            </w:r>
          </w:p>
        </w:tc>
        <w:tc>
          <w:tcPr>
            <w:tcW w:w="1350" w:type="dxa"/>
            <w:vAlign w:val="bottom"/>
          </w:tcPr>
          <w:p w:rsidR="00AB7973" w:rsidRPr="00B7563A" w:rsidRDefault="00AB7973" w:rsidP="00AB7973">
            <w:pPr>
              <w:tabs>
                <w:tab w:val="decimal" w:pos="1062"/>
              </w:tabs>
              <w:spacing w:line="380" w:lineRule="exact"/>
              <w:rPr>
                <w:rFonts w:ascii="Arial" w:hAnsi="Arial" w:cs="Arial"/>
                <w:sz w:val="20"/>
                <w:szCs w:val="20"/>
              </w:rPr>
            </w:pPr>
            <w:r w:rsidRPr="00B7563A">
              <w:rPr>
                <w:rFonts w:ascii="Arial" w:hAnsi="Arial" w:cs="Arial"/>
                <w:sz w:val="20"/>
                <w:szCs w:val="20"/>
              </w:rPr>
              <w:t>53,362</w:t>
            </w:r>
          </w:p>
        </w:tc>
        <w:tc>
          <w:tcPr>
            <w:tcW w:w="1350" w:type="dxa"/>
            <w:vAlign w:val="bottom"/>
          </w:tcPr>
          <w:p w:rsidR="00AB7973" w:rsidRPr="00B7563A" w:rsidRDefault="00E60A4C" w:rsidP="00AB7973">
            <w:pPr>
              <w:tabs>
                <w:tab w:val="decimal" w:pos="1062"/>
              </w:tabs>
              <w:spacing w:line="380" w:lineRule="exact"/>
              <w:rPr>
                <w:rFonts w:ascii="Arial" w:hAnsi="Arial" w:cs="Arial"/>
                <w:sz w:val="20"/>
                <w:szCs w:val="20"/>
              </w:rPr>
            </w:pPr>
            <w:r>
              <w:rPr>
                <w:rFonts w:ascii="Arial" w:hAnsi="Arial" w:cs="Arial"/>
                <w:sz w:val="20"/>
                <w:szCs w:val="20"/>
              </w:rPr>
              <w:t>12,320</w:t>
            </w:r>
          </w:p>
        </w:tc>
        <w:tc>
          <w:tcPr>
            <w:tcW w:w="1350" w:type="dxa"/>
            <w:vAlign w:val="bottom"/>
          </w:tcPr>
          <w:p w:rsidR="00AB7973" w:rsidRPr="00B7563A" w:rsidRDefault="00AB7973" w:rsidP="00AB7973">
            <w:pPr>
              <w:tabs>
                <w:tab w:val="decimal" w:pos="1062"/>
              </w:tabs>
              <w:spacing w:line="380" w:lineRule="exact"/>
              <w:rPr>
                <w:rFonts w:ascii="Arial" w:hAnsi="Arial" w:cs="Arial"/>
                <w:sz w:val="20"/>
                <w:szCs w:val="20"/>
              </w:rPr>
            </w:pPr>
            <w:r w:rsidRPr="00B7563A">
              <w:rPr>
                <w:rFonts w:ascii="Arial" w:hAnsi="Arial" w:cs="Arial"/>
                <w:sz w:val="20"/>
                <w:szCs w:val="20"/>
              </w:rPr>
              <w:t>10,788</w:t>
            </w:r>
          </w:p>
        </w:tc>
      </w:tr>
      <w:tr w:rsidR="00AB7973" w:rsidRPr="00B7563A" w:rsidTr="00AB7973">
        <w:tc>
          <w:tcPr>
            <w:tcW w:w="3780" w:type="dxa"/>
          </w:tcPr>
          <w:p w:rsidR="00AB7973" w:rsidRPr="00B7563A" w:rsidRDefault="00AB7973" w:rsidP="00AB7973">
            <w:pPr>
              <w:spacing w:line="380" w:lineRule="exact"/>
              <w:ind w:right="-108"/>
              <w:rPr>
                <w:rFonts w:ascii="Arial" w:hAnsi="Arial" w:cs="Arial"/>
                <w:sz w:val="20"/>
                <w:szCs w:val="20"/>
              </w:rPr>
            </w:pPr>
            <w:r w:rsidRPr="00B7563A">
              <w:rPr>
                <w:rFonts w:ascii="Arial" w:hAnsi="Arial" w:cs="Arial"/>
                <w:color w:val="000000"/>
                <w:sz w:val="20"/>
                <w:szCs w:val="20"/>
              </w:rPr>
              <w:t>Post-employment benefits</w:t>
            </w:r>
          </w:p>
        </w:tc>
        <w:tc>
          <w:tcPr>
            <w:tcW w:w="1350" w:type="dxa"/>
            <w:vAlign w:val="bottom"/>
          </w:tcPr>
          <w:p w:rsidR="00AB7973" w:rsidRPr="00B7563A" w:rsidRDefault="00E60A4C" w:rsidP="00AB7973">
            <w:pPr>
              <w:tabs>
                <w:tab w:val="decimal" w:pos="1062"/>
              </w:tabs>
              <w:spacing w:line="380" w:lineRule="exact"/>
              <w:rPr>
                <w:rFonts w:ascii="Arial" w:hAnsi="Arial" w:cs="Arial"/>
                <w:sz w:val="20"/>
                <w:szCs w:val="20"/>
              </w:rPr>
            </w:pPr>
            <w:r>
              <w:rPr>
                <w:rFonts w:ascii="Arial" w:hAnsi="Arial" w:cs="Arial"/>
                <w:sz w:val="20"/>
                <w:szCs w:val="20"/>
              </w:rPr>
              <w:t>7,452</w:t>
            </w:r>
          </w:p>
        </w:tc>
        <w:tc>
          <w:tcPr>
            <w:tcW w:w="1350" w:type="dxa"/>
            <w:vAlign w:val="bottom"/>
          </w:tcPr>
          <w:p w:rsidR="00AB7973" w:rsidRPr="00B7563A" w:rsidRDefault="00AB7973" w:rsidP="00AB7973">
            <w:pPr>
              <w:tabs>
                <w:tab w:val="decimal" w:pos="1062"/>
              </w:tabs>
              <w:spacing w:line="380" w:lineRule="exact"/>
              <w:rPr>
                <w:rFonts w:ascii="Arial" w:hAnsi="Arial" w:cs="Arial"/>
                <w:sz w:val="20"/>
                <w:szCs w:val="20"/>
              </w:rPr>
            </w:pPr>
            <w:r w:rsidRPr="00B7563A">
              <w:rPr>
                <w:rFonts w:ascii="Arial" w:hAnsi="Arial" w:cs="Arial"/>
                <w:sz w:val="20"/>
                <w:szCs w:val="20"/>
              </w:rPr>
              <w:t>7,294</w:t>
            </w:r>
          </w:p>
        </w:tc>
        <w:tc>
          <w:tcPr>
            <w:tcW w:w="1350" w:type="dxa"/>
            <w:vAlign w:val="bottom"/>
          </w:tcPr>
          <w:p w:rsidR="00AB7973" w:rsidRPr="00B7563A" w:rsidRDefault="00E60A4C" w:rsidP="00AB7973">
            <w:pPr>
              <w:tabs>
                <w:tab w:val="decimal" w:pos="1062"/>
              </w:tabs>
              <w:spacing w:line="380" w:lineRule="exact"/>
              <w:rPr>
                <w:rFonts w:ascii="Arial" w:hAnsi="Arial" w:cs="Arial"/>
                <w:sz w:val="20"/>
                <w:szCs w:val="20"/>
              </w:rPr>
            </w:pPr>
            <w:r>
              <w:rPr>
                <w:rFonts w:ascii="Arial" w:hAnsi="Arial" w:cs="Arial"/>
                <w:sz w:val="20"/>
                <w:szCs w:val="20"/>
              </w:rPr>
              <w:t>-</w:t>
            </w:r>
          </w:p>
        </w:tc>
        <w:tc>
          <w:tcPr>
            <w:tcW w:w="1350" w:type="dxa"/>
            <w:vAlign w:val="bottom"/>
          </w:tcPr>
          <w:p w:rsidR="00AB7973" w:rsidRPr="00B7563A" w:rsidRDefault="00AB7973" w:rsidP="00AB7973">
            <w:pPr>
              <w:tabs>
                <w:tab w:val="decimal" w:pos="1062"/>
              </w:tabs>
              <w:spacing w:line="380" w:lineRule="exact"/>
              <w:rPr>
                <w:rFonts w:ascii="Arial" w:hAnsi="Arial" w:cs="Arial"/>
                <w:sz w:val="20"/>
                <w:szCs w:val="20"/>
              </w:rPr>
            </w:pPr>
            <w:r w:rsidRPr="00B7563A">
              <w:rPr>
                <w:rFonts w:ascii="Arial" w:hAnsi="Arial" w:cs="Arial"/>
                <w:sz w:val="20"/>
                <w:szCs w:val="20"/>
              </w:rPr>
              <w:t>-</w:t>
            </w:r>
          </w:p>
        </w:tc>
      </w:tr>
      <w:tr w:rsidR="00AB7973" w:rsidRPr="00B7563A" w:rsidTr="00AB7973">
        <w:tc>
          <w:tcPr>
            <w:tcW w:w="3780" w:type="dxa"/>
          </w:tcPr>
          <w:p w:rsidR="00AB7973" w:rsidRPr="00B7563A" w:rsidRDefault="00AB7973" w:rsidP="00AB7973">
            <w:pPr>
              <w:spacing w:line="380" w:lineRule="exact"/>
              <w:ind w:right="-108"/>
              <w:rPr>
                <w:rFonts w:ascii="Arial" w:hAnsi="Arial" w:cs="Arial"/>
                <w:color w:val="000000"/>
                <w:sz w:val="20"/>
                <w:szCs w:val="20"/>
              </w:rPr>
            </w:pPr>
            <w:r w:rsidRPr="00B7563A">
              <w:rPr>
                <w:rFonts w:ascii="Arial" w:hAnsi="Arial" w:cs="Arial"/>
                <w:color w:val="000000"/>
                <w:sz w:val="20"/>
                <w:szCs w:val="20"/>
              </w:rPr>
              <w:t xml:space="preserve">Share-based payment (Note </w:t>
            </w:r>
            <w:r w:rsidR="003B35EF">
              <w:rPr>
                <w:rFonts w:ascii="Arial" w:hAnsi="Arial" w:cs="Arial"/>
                <w:color w:val="000000"/>
                <w:sz w:val="20"/>
                <w:szCs w:val="20"/>
              </w:rPr>
              <w:t>29</w:t>
            </w:r>
            <w:r w:rsidRPr="00B7563A">
              <w:rPr>
                <w:rFonts w:ascii="Arial" w:hAnsi="Arial" w:cs="Arial"/>
                <w:color w:val="000000"/>
                <w:sz w:val="20"/>
                <w:szCs w:val="20"/>
              </w:rPr>
              <w:t>)</w:t>
            </w:r>
          </w:p>
        </w:tc>
        <w:tc>
          <w:tcPr>
            <w:tcW w:w="1350" w:type="dxa"/>
            <w:vAlign w:val="bottom"/>
          </w:tcPr>
          <w:p w:rsidR="00AB7973" w:rsidRPr="00B7563A" w:rsidRDefault="00E60A4C" w:rsidP="00AB7973">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331</w:t>
            </w:r>
          </w:p>
        </w:tc>
        <w:tc>
          <w:tcPr>
            <w:tcW w:w="1350" w:type="dxa"/>
            <w:vAlign w:val="bottom"/>
          </w:tcPr>
          <w:p w:rsidR="00AB7973" w:rsidRPr="00B7563A" w:rsidRDefault="00AB7973" w:rsidP="00AB7973">
            <w:pPr>
              <w:pBdr>
                <w:bottom w:val="single" w:sz="6" w:space="1" w:color="auto"/>
              </w:pBdr>
              <w:tabs>
                <w:tab w:val="decimal" w:pos="1062"/>
              </w:tabs>
              <w:spacing w:line="380" w:lineRule="exact"/>
              <w:rPr>
                <w:rFonts w:ascii="Arial" w:hAnsi="Arial" w:cs="Arial"/>
                <w:sz w:val="20"/>
                <w:szCs w:val="20"/>
              </w:rPr>
            </w:pPr>
            <w:r w:rsidRPr="00B7563A">
              <w:rPr>
                <w:rFonts w:ascii="Arial" w:hAnsi="Arial" w:cs="Arial"/>
                <w:sz w:val="20"/>
                <w:szCs w:val="20"/>
              </w:rPr>
              <w:t>1,017</w:t>
            </w:r>
          </w:p>
        </w:tc>
        <w:tc>
          <w:tcPr>
            <w:tcW w:w="1350" w:type="dxa"/>
            <w:vAlign w:val="bottom"/>
          </w:tcPr>
          <w:p w:rsidR="00AB7973" w:rsidRPr="00B7563A" w:rsidRDefault="001D5589" w:rsidP="00AB7973">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144</w:t>
            </w:r>
          </w:p>
        </w:tc>
        <w:tc>
          <w:tcPr>
            <w:tcW w:w="1350" w:type="dxa"/>
            <w:vAlign w:val="bottom"/>
          </w:tcPr>
          <w:p w:rsidR="00AB7973" w:rsidRPr="00B7563A" w:rsidRDefault="00AB7973" w:rsidP="00AB7973">
            <w:pPr>
              <w:pBdr>
                <w:bottom w:val="single" w:sz="6" w:space="1" w:color="auto"/>
              </w:pBdr>
              <w:tabs>
                <w:tab w:val="decimal" w:pos="1062"/>
              </w:tabs>
              <w:spacing w:line="380" w:lineRule="exact"/>
              <w:rPr>
                <w:rFonts w:ascii="Arial" w:hAnsi="Arial" w:cs="Arial"/>
                <w:sz w:val="20"/>
                <w:szCs w:val="20"/>
                <w:cs/>
              </w:rPr>
            </w:pPr>
            <w:r w:rsidRPr="00B7563A">
              <w:rPr>
                <w:rFonts w:ascii="Arial" w:hAnsi="Arial" w:cs="Arial"/>
                <w:sz w:val="20"/>
                <w:szCs w:val="20"/>
              </w:rPr>
              <w:t>441</w:t>
            </w:r>
          </w:p>
        </w:tc>
      </w:tr>
      <w:tr w:rsidR="00AB7973" w:rsidRPr="00B7563A" w:rsidTr="00AB7973">
        <w:tc>
          <w:tcPr>
            <w:tcW w:w="3780" w:type="dxa"/>
          </w:tcPr>
          <w:p w:rsidR="00AB7973" w:rsidRPr="00B7563A" w:rsidRDefault="00AB7973" w:rsidP="00AB7973">
            <w:pPr>
              <w:spacing w:line="380" w:lineRule="exact"/>
              <w:rPr>
                <w:rFonts w:ascii="Arial" w:hAnsi="Arial" w:cs="Arial"/>
                <w:sz w:val="20"/>
                <w:szCs w:val="20"/>
              </w:rPr>
            </w:pPr>
            <w:r w:rsidRPr="00B7563A">
              <w:rPr>
                <w:rFonts w:ascii="Arial" w:hAnsi="Arial" w:cs="Arial"/>
                <w:sz w:val="20"/>
                <w:szCs w:val="20"/>
              </w:rPr>
              <w:t>Total</w:t>
            </w:r>
          </w:p>
        </w:tc>
        <w:tc>
          <w:tcPr>
            <w:tcW w:w="1350" w:type="dxa"/>
            <w:vAlign w:val="bottom"/>
          </w:tcPr>
          <w:p w:rsidR="00AB7973" w:rsidRPr="00B7563A" w:rsidRDefault="00E60A4C" w:rsidP="00AB7973">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97,239</w:t>
            </w:r>
          </w:p>
        </w:tc>
        <w:tc>
          <w:tcPr>
            <w:tcW w:w="1350" w:type="dxa"/>
            <w:vAlign w:val="bottom"/>
          </w:tcPr>
          <w:p w:rsidR="00AB7973" w:rsidRPr="00B7563A" w:rsidRDefault="00AB7973" w:rsidP="00AB7973">
            <w:pPr>
              <w:pBdr>
                <w:bottom w:val="double" w:sz="4" w:space="1" w:color="auto"/>
              </w:pBdr>
              <w:tabs>
                <w:tab w:val="decimal" w:pos="1062"/>
              </w:tabs>
              <w:spacing w:line="380" w:lineRule="exact"/>
              <w:rPr>
                <w:rFonts w:ascii="Arial" w:hAnsi="Arial" w:cs="Arial"/>
                <w:sz w:val="20"/>
                <w:szCs w:val="20"/>
              </w:rPr>
            </w:pPr>
            <w:r w:rsidRPr="00B7563A">
              <w:rPr>
                <w:rFonts w:ascii="Arial" w:hAnsi="Arial" w:cs="Arial"/>
                <w:sz w:val="20"/>
                <w:szCs w:val="20"/>
              </w:rPr>
              <w:t>61,673</w:t>
            </w:r>
          </w:p>
        </w:tc>
        <w:tc>
          <w:tcPr>
            <w:tcW w:w="1350" w:type="dxa"/>
            <w:vAlign w:val="bottom"/>
          </w:tcPr>
          <w:p w:rsidR="00AB7973" w:rsidRPr="00B7563A" w:rsidRDefault="001D5589" w:rsidP="00AB7973">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12,4</w:t>
            </w:r>
            <w:r w:rsidR="00F20299">
              <w:rPr>
                <w:rFonts w:ascii="Arial" w:hAnsi="Arial" w:cs="Arial"/>
                <w:sz w:val="20"/>
                <w:szCs w:val="20"/>
              </w:rPr>
              <w:t>6</w:t>
            </w:r>
            <w:r>
              <w:rPr>
                <w:rFonts w:ascii="Arial" w:hAnsi="Arial" w:cs="Arial"/>
                <w:sz w:val="20"/>
                <w:szCs w:val="20"/>
              </w:rPr>
              <w:t>4</w:t>
            </w:r>
          </w:p>
        </w:tc>
        <w:tc>
          <w:tcPr>
            <w:tcW w:w="1350" w:type="dxa"/>
            <w:vAlign w:val="bottom"/>
          </w:tcPr>
          <w:p w:rsidR="00AB7973" w:rsidRPr="00B7563A" w:rsidRDefault="00AB7973" w:rsidP="00AB7973">
            <w:pPr>
              <w:pBdr>
                <w:bottom w:val="double" w:sz="4" w:space="1" w:color="auto"/>
              </w:pBdr>
              <w:tabs>
                <w:tab w:val="decimal" w:pos="1062"/>
              </w:tabs>
              <w:spacing w:line="380" w:lineRule="exact"/>
              <w:rPr>
                <w:rFonts w:ascii="Arial" w:hAnsi="Arial" w:cstheme="minorBidi"/>
                <w:sz w:val="20"/>
                <w:szCs w:val="20"/>
                <w:cs/>
              </w:rPr>
            </w:pPr>
            <w:r w:rsidRPr="00B7563A">
              <w:rPr>
                <w:rFonts w:ascii="Arial" w:hAnsi="Arial" w:cs="Arial"/>
                <w:sz w:val="20"/>
                <w:szCs w:val="20"/>
              </w:rPr>
              <w:t>11,229</w:t>
            </w:r>
          </w:p>
        </w:tc>
      </w:tr>
    </w:tbl>
    <w:p w:rsidR="002C3C6A" w:rsidRPr="00F675DA" w:rsidRDefault="002C3C6A" w:rsidP="005A318D">
      <w:pPr>
        <w:spacing w:before="120" w:after="60" w:line="380" w:lineRule="exact"/>
        <w:ind w:left="547"/>
        <w:jc w:val="both"/>
        <w:rPr>
          <w:rFonts w:ascii="Arial" w:hAnsi="Arial" w:cs="Arial"/>
          <w:sz w:val="22"/>
          <w:szCs w:val="22"/>
        </w:rPr>
      </w:pPr>
      <w:r w:rsidRPr="00F675DA">
        <w:rPr>
          <w:rFonts w:ascii="Arial" w:hAnsi="Arial" w:cs="Arial"/>
          <w:sz w:val="22"/>
          <w:szCs w:val="22"/>
        </w:rPr>
        <w:t xml:space="preserve">The Company provided the other employee benefits to its directors and management. In the year </w:t>
      </w:r>
      <w:r w:rsidR="00702498">
        <w:rPr>
          <w:rFonts w:ascii="Arial" w:hAnsi="Arial" w:cs="Arial"/>
          <w:sz w:val="22"/>
          <w:szCs w:val="22"/>
        </w:rPr>
        <w:t>20</w:t>
      </w:r>
      <w:r w:rsidR="00AB7973">
        <w:rPr>
          <w:rFonts w:ascii="Arial" w:hAnsi="Arial" w:cs="Arial"/>
          <w:sz w:val="22"/>
          <w:szCs w:val="22"/>
        </w:rPr>
        <w:t>20</w:t>
      </w:r>
      <w:r w:rsidRPr="00F675DA">
        <w:rPr>
          <w:rFonts w:ascii="Arial" w:hAnsi="Arial" w:cs="Arial"/>
          <w:sz w:val="22"/>
          <w:szCs w:val="22"/>
        </w:rPr>
        <w:t>, the Company purchased liabil</w:t>
      </w:r>
      <w:r w:rsidR="00680541">
        <w:rPr>
          <w:rFonts w:ascii="Arial" w:hAnsi="Arial" w:cs="Arial"/>
          <w:sz w:val="22"/>
          <w:szCs w:val="22"/>
        </w:rPr>
        <w:t>ity insurance amounting to Baht</w:t>
      </w:r>
      <w:r w:rsidR="00E60A4C">
        <w:rPr>
          <w:rFonts w:ascii="Arial" w:hAnsi="Arial" w:cs="Arial"/>
          <w:sz w:val="22"/>
          <w:szCs w:val="22"/>
        </w:rPr>
        <w:t xml:space="preserve"> </w:t>
      </w:r>
      <w:r w:rsidR="00036A1D">
        <w:rPr>
          <w:rFonts w:ascii="Arial" w:hAnsi="Arial" w:cs="Arial"/>
          <w:sz w:val="22"/>
          <w:szCs w:val="22"/>
        </w:rPr>
        <w:t>50</w:t>
      </w:r>
      <w:r w:rsidRPr="00F675DA">
        <w:rPr>
          <w:rFonts w:ascii="Arial" w:hAnsi="Arial" w:cs="Arial"/>
          <w:sz w:val="22"/>
          <w:szCs w:val="22"/>
        </w:rPr>
        <w:t xml:space="preserve"> </w:t>
      </w:r>
      <w:r w:rsidRPr="00422D0B">
        <w:rPr>
          <w:rFonts w:ascii="Arial" w:hAnsi="Arial" w:cs="Arial"/>
          <w:sz w:val="22"/>
          <w:szCs w:val="22"/>
        </w:rPr>
        <w:t xml:space="preserve">million for directors and management of the </w:t>
      </w:r>
      <w:r w:rsidR="00127536">
        <w:rPr>
          <w:rFonts w:ascii="Arial" w:hAnsi="Arial" w:cs="Arial"/>
          <w:sz w:val="22"/>
          <w:szCs w:val="22"/>
        </w:rPr>
        <w:t>Group</w:t>
      </w:r>
      <w:r w:rsidR="00127536" w:rsidRPr="00422D0B">
        <w:rPr>
          <w:rFonts w:ascii="Arial" w:hAnsi="Arial" w:cs="Arial"/>
          <w:sz w:val="22"/>
          <w:szCs w:val="22"/>
        </w:rPr>
        <w:t xml:space="preserve"> </w:t>
      </w:r>
      <w:r w:rsidRPr="00422D0B">
        <w:rPr>
          <w:rFonts w:ascii="Arial" w:hAnsi="Arial" w:cs="Arial"/>
          <w:sz w:val="22"/>
          <w:szCs w:val="22"/>
        </w:rPr>
        <w:t>(</w:t>
      </w:r>
      <w:r w:rsidR="00702498">
        <w:rPr>
          <w:rFonts w:ascii="Arial" w:hAnsi="Arial" w:cs="Arial"/>
          <w:sz w:val="22"/>
          <w:szCs w:val="22"/>
        </w:rPr>
        <w:t>201</w:t>
      </w:r>
      <w:r w:rsidR="00AB7973">
        <w:rPr>
          <w:rFonts w:ascii="Arial" w:hAnsi="Arial" w:cs="Arial"/>
          <w:sz w:val="22"/>
          <w:szCs w:val="22"/>
        </w:rPr>
        <w:t>9</w:t>
      </w:r>
      <w:r w:rsidRPr="00422D0B">
        <w:rPr>
          <w:rFonts w:ascii="Arial" w:hAnsi="Arial" w:cs="Arial"/>
          <w:sz w:val="22"/>
          <w:szCs w:val="22"/>
        </w:rPr>
        <w:t>: Baht</w:t>
      </w:r>
      <w:r w:rsidRPr="00F675DA">
        <w:rPr>
          <w:rFonts w:ascii="Arial" w:hAnsi="Arial" w:cs="Arial"/>
          <w:sz w:val="22"/>
          <w:szCs w:val="22"/>
        </w:rPr>
        <w:t xml:space="preserve"> </w:t>
      </w:r>
      <w:r w:rsidR="0020410D">
        <w:rPr>
          <w:rFonts w:ascii="Arial" w:hAnsi="Arial" w:cs="Arial"/>
          <w:sz w:val="22"/>
          <w:szCs w:val="22"/>
        </w:rPr>
        <w:t>50</w:t>
      </w:r>
      <w:r w:rsidRPr="00F675DA">
        <w:rPr>
          <w:rFonts w:ascii="Arial" w:hAnsi="Arial" w:cs="Arial"/>
          <w:sz w:val="22"/>
          <w:szCs w:val="22"/>
        </w:rPr>
        <w:t xml:space="preserve"> million).</w:t>
      </w:r>
    </w:p>
    <w:p w:rsidR="00034478" w:rsidRPr="00F675DA" w:rsidRDefault="00B7563A" w:rsidP="00956D7E">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8</w:t>
      </w:r>
      <w:r w:rsidR="00034478" w:rsidRPr="00F675DA">
        <w:rPr>
          <w:rFonts w:ascii="Arial" w:hAnsi="Arial" w:cs="Arial"/>
          <w:b/>
          <w:bCs/>
          <w:sz w:val="22"/>
          <w:szCs w:val="22"/>
        </w:rPr>
        <w:t>.</w:t>
      </w:r>
      <w:r w:rsidR="00034478" w:rsidRPr="00F675DA">
        <w:rPr>
          <w:rFonts w:ascii="Arial" w:hAnsi="Arial" w:cs="Arial"/>
          <w:b/>
          <w:bCs/>
          <w:sz w:val="22"/>
          <w:szCs w:val="22"/>
        </w:rPr>
        <w:tab/>
        <w:t>Cash and cash equivalents</w:t>
      </w:r>
    </w:p>
    <w:p w:rsidR="00034478" w:rsidRPr="00B7563A" w:rsidRDefault="00034478" w:rsidP="00B108E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7563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B7563A" w:rsidTr="00AB7973">
        <w:trPr>
          <w:cantSplit/>
        </w:trPr>
        <w:tc>
          <w:tcPr>
            <w:tcW w:w="3780" w:type="dxa"/>
          </w:tcPr>
          <w:p w:rsidR="00034478" w:rsidRPr="00B7563A" w:rsidRDefault="00034478" w:rsidP="005E672C">
            <w:pPr>
              <w:widowControl/>
              <w:spacing w:line="340" w:lineRule="exact"/>
              <w:ind w:left="-18" w:right="-43"/>
              <w:rPr>
                <w:rFonts w:ascii="Arial" w:hAnsi="Arial" w:cs="Arial"/>
                <w:color w:val="000000"/>
                <w:sz w:val="20"/>
                <w:szCs w:val="20"/>
              </w:rPr>
            </w:pPr>
          </w:p>
        </w:tc>
        <w:tc>
          <w:tcPr>
            <w:tcW w:w="2700" w:type="dxa"/>
            <w:gridSpan w:val="2"/>
          </w:tcPr>
          <w:p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Consolidated </w:t>
            </w:r>
          </w:p>
          <w:p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c>
          <w:tcPr>
            <w:tcW w:w="2700" w:type="dxa"/>
            <w:gridSpan w:val="2"/>
          </w:tcPr>
          <w:p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Separate </w:t>
            </w:r>
          </w:p>
          <w:p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r>
      <w:tr w:rsidR="00AB7973" w:rsidRPr="00B7563A" w:rsidTr="00AB7973">
        <w:tc>
          <w:tcPr>
            <w:tcW w:w="3780" w:type="dxa"/>
          </w:tcPr>
          <w:p w:rsidR="00AB7973" w:rsidRPr="00B7563A" w:rsidRDefault="00AB7973" w:rsidP="00AB7973">
            <w:pPr>
              <w:widowControl/>
              <w:spacing w:line="340" w:lineRule="exact"/>
              <w:ind w:left="-18" w:right="-43"/>
              <w:rPr>
                <w:rFonts w:ascii="Arial" w:hAnsi="Arial" w:cs="Arial"/>
                <w:color w:val="000000"/>
                <w:sz w:val="20"/>
                <w:szCs w:val="20"/>
              </w:rPr>
            </w:pPr>
          </w:p>
        </w:tc>
        <w:tc>
          <w:tcPr>
            <w:tcW w:w="1350" w:type="dxa"/>
          </w:tcPr>
          <w:p w:rsidR="00AB7973" w:rsidRPr="00B7563A" w:rsidRDefault="00AB7973" w:rsidP="00AB7973">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2020</w:t>
            </w:r>
          </w:p>
        </w:tc>
        <w:tc>
          <w:tcPr>
            <w:tcW w:w="1350" w:type="dxa"/>
          </w:tcPr>
          <w:p w:rsidR="00AB7973" w:rsidRPr="00B7563A" w:rsidRDefault="00AB7973" w:rsidP="00AB7973">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2019</w:t>
            </w:r>
          </w:p>
        </w:tc>
        <w:tc>
          <w:tcPr>
            <w:tcW w:w="1350" w:type="dxa"/>
          </w:tcPr>
          <w:p w:rsidR="00AB7973" w:rsidRPr="00B7563A" w:rsidRDefault="00AB7973" w:rsidP="00AB7973">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2020</w:t>
            </w:r>
          </w:p>
        </w:tc>
        <w:tc>
          <w:tcPr>
            <w:tcW w:w="1350" w:type="dxa"/>
          </w:tcPr>
          <w:p w:rsidR="00AB7973" w:rsidRPr="00B7563A" w:rsidRDefault="00AB7973" w:rsidP="00AB7973">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2019</w:t>
            </w:r>
          </w:p>
        </w:tc>
      </w:tr>
      <w:tr w:rsidR="00AB7973" w:rsidRPr="00B7563A" w:rsidTr="00AB7973">
        <w:tc>
          <w:tcPr>
            <w:tcW w:w="3780" w:type="dxa"/>
          </w:tcPr>
          <w:p w:rsidR="00AB7973" w:rsidRPr="00B7563A" w:rsidRDefault="00AB7973" w:rsidP="00AB7973">
            <w:pPr>
              <w:spacing w:line="340" w:lineRule="exact"/>
              <w:ind w:right="-108"/>
              <w:rPr>
                <w:rFonts w:ascii="Arial" w:hAnsi="Arial"/>
                <w:sz w:val="20"/>
                <w:szCs w:val="20"/>
              </w:rPr>
            </w:pPr>
            <w:r w:rsidRPr="00B7563A">
              <w:rPr>
                <w:rFonts w:ascii="Arial" w:hAnsi="Arial" w:cs="Arial"/>
                <w:color w:val="000000"/>
                <w:sz w:val="20"/>
                <w:szCs w:val="20"/>
              </w:rPr>
              <w:t>Cash on hand</w:t>
            </w:r>
          </w:p>
        </w:tc>
        <w:tc>
          <w:tcPr>
            <w:tcW w:w="1350" w:type="dxa"/>
            <w:vAlign w:val="bottom"/>
          </w:tcPr>
          <w:p w:rsidR="00AB7973" w:rsidRPr="00B7563A" w:rsidRDefault="00E60A4C" w:rsidP="00AB7973">
            <w:pPr>
              <w:tabs>
                <w:tab w:val="decimal" w:pos="1062"/>
              </w:tabs>
              <w:spacing w:line="340" w:lineRule="exact"/>
              <w:rPr>
                <w:rFonts w:ascii="Arial" w:hAnsi="Arial"/>
                <w:sz w:val="20"/>
                <w:szCs w:val="20"/>
              </w:rPr>
            </w:pPr>
            <w:r>
              <w:rPr>
                <w:rFonts w:ascii="Arial" w:hAnsi="Arial"/>
                <w:sz w:val="20"/>
                <w:szCs w:val="20"/>
              </w:rPr>
              <w:t>207</w:t>
            </w:r>
          </w:p>
        </w:tc>
        <w:tc>
          <w:tcPr>
            <w:tcW w:w="1350" w:type="dxa"/>
            <w:vAlign w:val="bottom"/>
          </w:tcPr>
          <w:p w:rsidR="00AB7973" w:rsidRPr="00B7563A" w:rsidRDefault="00AB7973" w:rsidP="00AB7973">
            <w:pPr>
              <w:tabs>
                <w:tab w:val="decimal" w:pos="1062"/>
              </w:tabs>
              <w:spacing w:line="340" w:lineRule="exact"/>
              <w:rPr>
                <w:rFonts w:ascii="Arial" w:hAnsi="Arial"/>
                <w:sz w:val="20"/>
                <w:szCs w:val="20"/>
              </w:rPr>
            </w:pPr>
            <w:r w:rsidRPr="00B7563A">
              <w:rPr>
                <w:rFonts w:ascii="Arial" w:hAnsi="Arial"/>
                <w:sz w:val="20"/>
                <w:szCs w:val="20"/>
              </w:rPr>
              <w:t>1,651</w:t>
            </w:r>
          </w:p>
        </w:tc>
        <w:tc>
          <w:tcPr>
            <w:tcW w:w="1350" w:type="dxa"/>
            <w:vAlign w:val="bottom"/>
          </w:tcPr>
          <w:p w:rsidR="00AB7973" w:rsidRPr="00B7563A" w:rsidRDefault="00E60A4C" w:rsidP="00AB7973">
            <w:pPr>
              <w:tabs>
                <w:tab w:val="decimal" w:pos="1062"/>
              </w:tabs>
              <w:spacing w:line="340" w:lineRule="exact"/>
              <w:rPr>
                <w:rFonts w:ascii="Arial" w:hAnsi="Arial"/>
                <w:sz w:val="20"/>
                <w:szCs w:val="20"/>
              </w:rPr>
            </w:pPr>
            <w:r>
              <w:rPr>
                <w:rFonts w:ascii="Arial" w:hAnsi="Arial"/>
                <w:sz w:val="20"/>
                <w:szCs w:val="20"/>
              </w:rPr>
              <w:t>40</w:t>
            </w:r>
          </w:p>
        </w:tc>
        <w:tc>
          <w:tcPr>
            <w:tcW w:w="1350" w:type="dxa"/>
            <w:vAlign w:val="bottom"/>
          </w:tcPr>
          <w:p w:rsidR="00AB7973" w:rsidRPr="00B7563A" w:rsidRDefault="00AB7973" w:rsidP="00AB7973">
            <w:pPr>
              <w:tabs>
                <w:tab w:val="decimal" w:pos="1062"/>
              </w:tabs>
              <w:spacing w:line="340" w:lineRule="exact"/>
              <w:rPr>
                <w:rFonts w:ascii="Arial" w:hAnsi="Arial"/>
                <w:sz w:val="20"/>
                <w:szCs w:val="20"/>
              </w:rPr>
            </w:pPr>
            <w:r w:rsidRPr="00B7563A">
              <w:rPr>
                <w:rFonts w:ascii="Arial" w:hAnsi="Arial"/>
                <w:sz w:val="20"/>
                <w:szCs w:val="20"/>
              </w:rPr>
              <w:t>1,482</w:t>
            </w:r>
          </w:p>
        </w:tc>
      </w:tr>
      <w:tr w:rsidR="00AB7973" w:rsidRPr="00B7563A" w:rsidTr="00AB7973">
        <w:tc>
          <w:tcPr>
            <w:tcW w:w="3780" w:type="dxa"/>
          </w:tcPr>
          <w:p w:rsidR="00AB7973" w:rsidRPr="00B7563A" w:rsidRDefault="00AB7973" w:rsidP="00AB7973">
            <w:pPr>
              <w:spacing w:line="340" w:lineRule="exact"/>
              <w:ind w:right="-108"/>
              <w:rPr>
                <w:rFonts w:ascii="Arial" w:hAnsi="Arial"/>
                <w:sz w:val="20"/>
                <w:szCs w:val="20"/>
              </w:rPr>
            </w:pPr>
            <w:r w:rsidRPr="00B7563A">
              <w:rPr>
                <w:rFonts w:ascii="Arial" w:hAnsi="Arial" w:cs="Arial"/>
                <w:color w:val="000000"/>
                <w:sz w:val="20"/>
                <w:szCs w:val="20"/>
              </w:rPr>
              <w:t>Deposits at financial institutions</w:t>
            </w:r>
          </w:p>
        </w:tc>
        <w:tc>
          <w:tcPr>
            <w:tcW w:w="1350" w:type="dxa"/>
            <w:vAlign w:val="bottom"/>
          </w:tcPr>
          <w:p w:rsidR="00AB7973" w:rsidRPr="00B7563A" w:rsidRDefault="00E60A4C" w:rsidP="00AB7973">
            <w:pPr>
              <w:pBdr>
                <w:bottom w:val="single" w:sz="4" w:space="1" w:color="auto"/>
              </w:pBdr>
              <w:tabs>
                <w:tab w:val="decimal" w:pos="1062"/>
              </w:tabs>
              <w:spacing w:line="340" w:lineRule="exact"/>
              <w:rPr>
                <w:rFonts w:ascii="Arial" w:hAnsi="Arial"/>
                <w:sz w:val="20"/>
                <w:szCs w:val="20"/>
              </w:rPr>
            </w:pPr>
            <w:r>
              <w:rPr>
                <w:rFonts w:ascii="Arial" w:hAnsi="Arial"/>
                <w:sz w:val="20"/>
                <w:szCs w:val="20"/>
              </w:rPr>
              <w:t>190,165</w:t>
            </w:r>
          </w:p>
        </w:tc>
        <w:tc>
          <w:tcPr>
            <w:tcW w:w="1350" w:type="dxa"/>
            <w:vAlign w:val="bottom"/>
          </w:tcPr>
          <w:p w:rsidR="00AB7973" w:rsidRPr="00B7563A" w:rsidRDefault="00AB7973" w:rsidP="00AB7973">
            <w:pPr>
              <w:pBdr>
                <w:bottom w:val="single" w:sz="4" w:space="1" w:color="auto"/>
              </w:pBdr>
              <w:tabs>
                <w:tab w:val="decimal" w:pos="1062"/>
              </w:tabs>
              <w:spacing w:line="340" w:lineRule="exact"/>
              <w:rPr>
                <w:rFonts w:ascii="Arial" w:hAnsi="Arial"/>
                <w:sz w:val="20"/>
                <w:szCs w:val="20"/>
              </w:rPr>
            </w:pPr>
            <w:r w:rsidRPr="00B7563A">
              <w:rPr>
                <w:rFonts w:ascii="Arial" w:hAnsi="Arial"/>
                <w:sz w:val="20"/>
                <w:szCs w:val="20"/>
              </w:rPr>
              <w:t>219,393</w:t>
            </w:r>
          </w:p>
        </w:tc>
        <w:tc>
          <w:tcPr>
            <w:tcW w:w="1350" w:type="dxa"/>
            <w:vAlign w:val="bottom"/>
          </w:tcPr>
          <w:p w:rsidR="00AB7973" w:rsidRPr="00B7563A" w:rsidRDefault="00E60A4C" w:rsidP="00AB7973">
            <w:pPr>
              <w:pBdr>
                <w:bottom w:val="single" w:sz="4" w:space="1" w:color="auto"/>
              </w:pBdr>
              <w:tabs>
                <w:tab w:val="decimal" w:pos="1062"/>
              </w:tabs>
              <w:spacing w:line="340" w:lineRule="exact"/>
              <w:rPr>
                <w:rFonts w:ascii="Arial" w:hAnsi="Arial"/>
                <w:sz w:val="20"/>
                <w:szCs w:val="20"/>
              </w:rPr>
            </w:pPr>
            <w:r>
              <w:rPr>
                <w:rFonts w:ascii="Arial" w:hAnsi="Arial"/>
                <w:sz w:val="20"/>
                <w:szCs w:val="20"/>
              </w:rPr>
              <w:t>16,554</w:t>
            </w:r>
          </w:p>
        </w:tc>
        <w:tc>
          <w:tcPr>
            <w:tcW w:w="1350" w:type="dxa"/>
            <w:vAlign w:val="bottom"/>
          </w:tcPr>
          <w:p w:rsidR="00AB7973" w:rsidRPr="00B7563A" w:rsidRDefault="00AB7973" w:rsidP="00AB7973">
            <w:pPr>
              <w:pBdr>
                <w:bottom w:val="single" w:sz="4" w:space="1" w:color="auto"/>
              </w:pBdr>
              <w:tabs>
                <w:tab w:val="decimal" w:pos="1062"/>
              </w:tabs>
              <w:spacing w:line="340" w:lineRule="exact"/>
              <w:rPr>
                <w:rFonts w:ascii="Arial" w:hAnsi="Arial"/>
                <w:sz w:val="20"/>
                <w:szCs w:val="20"/>
              </w:rPr>
            </w:pPr>
            <w:r w:rsidRPr="00B7563A">
              <w:rPr>
                <w:rFonts w:ascii="Arial" w:hAnsi="Arial"/>
                <w:sz w:val="20"/>
                <w:szCs w:val="20"/>
              </w:rPr>
              <w:t>1,708</w:t>
            </w:r>
          </w:p>
        </w:tc>
      </w:tr>
      <w:tr w:rsidR="00AB7973" w:rsidRPr="00B7563A" w:rsidTr="00AB7973">
        <w:tc>
          <w:tcPr>
            <w:tcW w:w="3780" w:type="dxa"/>
          </w:tcPr>
          <w:p w:rsidR="00AB7973" w:rsidRPr="00B7563A" w:rsidRDefault="00AB7973" w:rsidP="00AB7973">
            <w:pPr>
              <w:spacing w:line="340" w:lineRule="exact"/>
              <w:ind w:right="-108"/>
              <w:rPr>
                <w:rFonts w:ascii="Arial" w:hAnsi="Arial"/>
                <w:sz w:val="20"/>
                <w:szCs w:val="20"/>
              </w:rPr>
            </w:pPr>
            <w:r w:rsidRPr="00B7563A">
              <w:rPr>
                <w:rFonts w:ascii="Arial" w:hAnsi="Arial"/>
                <w:sz w:val="20"/>
                <w:szCs w:val="20"/>
              </w:rPr>
              <w:t>Total cash and cash equivalents</w:t>
            </w:r>
          </w:p>
        </w:tc>
        <w:tc>
          <w:tcPr>
            <w:tcW w:w="1350" w:type="dxa"/>
            <w:vAlign w:val="bottom"/>
          </w:tcPr>
          <w:p w:rsidR="00AB7973" w:rsidRPr="00B7563A" w:rsidRDefault="00E60A4C" w:rsidP="00AB7973">
            <w:pPr>
              <w:tabs>
                <w:tab w:val="decimal" w:pos="1062"/>
              </w:tabs>
              <w:spacing w:line="340" w:lineRule="exact"/>
              <w:rPr>
                <w:rFonts w:ascii="Arial" w:hAnsi="Arial"/>
                <w:sz w:val="20"/>
                <w:szCs w:val="20"/>
              </w:rPr>
            </w:pPr>
            <w:r>
              <w:rPr>
                <w:rFonts w:ascii="Arial" w:hAnsi="Arial"/>
                <w:sz w:val="20"/>
                <w:szCs w:val="20"/>
              </w:rPr>
              <w:t>190,372</w:t>
            </w:r>
          </w:p>
        </w:tc>
        <w:tc>
          <w:tcPr>
            <w:tcW w:w="1350" w:type="dxa"/>
            <w:vAlign w:val="bottom"/>
          </w:tcPr>
          <w:p w:rsidR="00AB7973" w:rsidRPr="00B7563A" w:rsidRDefault="00AB7973" w:rsidP="00AB7973">
            <w:pPr>
              <w:tabs>
                <w:tab w:val="decimal" w:pos="1062"/>
              </w:tabs>
              <w:spacing w:line="340" w:lineRule="exact"/>
              <w:rPr>
                <w:rFonts w:ascii="Arial" w:hAnsi="Arial"/>
                <w:sz w:val="20"/>
                <w:szCs w:val="20"/>
              </w:rPr>
            </w:pPr>
            <w:r w:rsidRPr="00B7563A">
              <w:rPr>
                <w:rFonts w:ascii="Arial" w:hAnsi="Arial"/>
                <w:sz w:val="20"/>
                <w:szCs w:val="20"/>
              </w:rPr>
              <w:t>221,044</w:t>
            </w:r>
          </w:p>
        </w:tc>
        <w:tc>
          <w:tcPr>
            <w:tcW w:w="1350" w:type="dxa"/>
            <w:vAlign w:val="bottom"/>
          </w:tcPr>
          <w:p w:rsidR="00AB7973" w:rsidRPr="00B7563A" w:rsidRDefault="00E60A4C" w:rsidP="00AB7973">
            <w:pPr>
              <w:tabs>
                <w:tab w:val="decimal" w:pos="1062"/>
              </w:tabs>
              <w:spacing w:line="340" w:lineRule="exact"/>
              <w:rPr>
                <w:rFonts w:ascii="Arial" w:hAnsi="Arial"/>
                <w:sz w:val="20"/>
                <w:szCs w:val="20"/>
              </w:rPr>
            </w:pPr>
            <w:r>
              <w:rPr>
                <w:rFonts w:ascii="Arial" w:hAnsi="Arial"/>
                <w:sz w:val="20"/>
                <w:szCs w:val="20"/>
              </w:rPr>
              <w:t>16,594</w:t>
            </w:r>
          </w:p>
        </w:tc>
        <w:tc>
          <w:tcPr>
            <w:tcW w:w="1350" w:type="dxa"/>
            <w:vAlign w:val="bottom"/>
          </w:tcPr>
          <w:p w:rsidR="00AB7973" w:rsidRPr="00B7563A" w:rsidRDefault="00AB7973" w:rsidP="00AB7973">
            <w:pPr>
              <w:tabs>
                <w:tab w:val="decimal" w:pos="1062"/>
              </w:tabs>
              <w:spacing w:line="340" w:lineRule="exact"/>
              <w:rPr>
                <w:rFonts w:ascii="Arial" w:hAnsi="Arial"/>
                <w:sz w:val="20"/>
                <w:szCs w:val="20"/>
              </w:rPr>
            </w:pPr>
            <w:r w:rsidRPr="00B7563A">
              <w:rPr>
                <w:rFonts w:ascii="Arial" w:hAnsi="Arial"/>
                <w:sz w:val="20"/>
                <w:szCs w:val="20"/>
              </w:rPr>
              <w:t>3,190</w:t>
            </w:r>
          </w:p>
        </w:tc>
      </w:tr>
      <w:tr w:rsidR="00AB7973" w:rsidRPr="00B7563A" w:rsidTr="00AB7973">
        <w:tc>
          <w:tcPr>
            <w:tcW w:w="3780" w:type="dxa"/>
          </w:tcPr>
          <w:p w:rsidR="00AB7973" w:rsidRPr="00B7563A" w:rsidRDefault="00AB7973" w:rsidP="00AB7973">
            <w:pPr>
              <w:spacing w:line="340" w:lineRule="exact"/>
              <w:ind w:left="165" w:right="-108" w:hanging="165"/>
              <w:rPr>
                <w:rFonts w:ascii="Arial" w:hAnsi="Arial"/>
                <w:sz w:val="20"/>
                <w:szCs w:val="20"/>
              </w:rPr>
            </w:pPr>
            <w:r w:rsidRPr="00B7563A">
              <w:rPr>
                <w:rFonts w:ascii="Arial" w:hAnsi="Arial"/>
                <w:sz w:val="20"/>
                <w:szCs w:val="20"/>
              </w:rPr>
              <w:t>Less: Deposits for customers’ account of subsidiary</w:t>
            </w:r>
          </w:p>
        </w:tc>
        <w:tc>
          <w:tcPr>
            <w:tcW w:w="1350" w:type="dxa"/>
            <w:vAlign w:val="bottom"/>
          </w:tcPr>
          <w:p w:rsidR="00AB7973" w:rsidRPr="00B7563A" w:rsidRDefault="00E60A4C" w:rsidP="00AB7973">
            <w:pPr>
              <w:pBdr>
                <w:bottom w:val="single" w:sz="4" w:space="1" w:color="auto"/>
              </w:pBdr>
              <w:tabs>
                <w:tab w:val="decimal" w:pos="1062"/>
              </w:tabs>
              <w:spacing w:line="340" w:lineRule="exact"/>
              <w:rPr>
                <w:rFonts w:ascii="Arial" w:hAnsi="Arial"/>
                <w:sz w:val="20"/>
                <w:szCs w:val="20"/>
              </w:rPr>
            </w:pPr>
            <w:r>
              <w:rPr>
                <w:rFonts w:ascii="Arial" w:hAnsi="Arial"/>
                <w:sz w:val="20"/>
                <w:szCs w:val="20"/>
              </w:rPr>
              <w:t>(122,419)</w:t>
            </w:r>
          </w:p>
        </w:tc>
        <w:tc>
          <w:tcPr>
            <w:tcW w:w="1350" w:type="dxa"/>
            <w:vAlign w:val="bottom"/>
          </w:tcPr>
          <w:p w:rsidR="00AB7973" w:rsidRPr="00B7563A" w:rsidRDefault="00AB7973" w:rsidP="00AB7973">
            <w:pPr>
              <w:pBdr>
                <w:bottom w:val="single" w:sz="4" w:space="1" w:color="auto"/>
              </w:pBdr>
              <w:tabs>
                <w:tab w:val="decimal" w:pos="1062"/>
              </w:tabs>
              <w:spacing w:line="340" w:lineRule="exact"/>
              <w:rPr>
                <w:rFonts w:ascii="Arial" w:hAnsi="Arial"/>
                <w:sz w:val="20"/>
                <w:szCs w:val="20"/>
              </w:rPr>
            </w:pPr>
            <w:r w:rsidRPr="00B7563A">
              <w:rPr>
                <w:rFonts w:ascii="Arial" w:hAnsi="Arial"/>
                <w:sz w:val="20"/>
                <w:szCs w:val="20"/>
              </w:rPr>
              <w:t>(158,824)</w:t>
            </w:r>
          </w:p>
        </w:tc>
        <w:tc>
          <w:tcPr>
            <w:tcW w:w="1350" w:type="dxa"/>
            <w:vAlign w:val="bottom"/>
          </w:tcPr>
          <w:p w:rsidR="00AB7973" w:rsidRPr="00B7563A" w:rsidRDefault="00E60A4C" w:rsidP="00AB7973">
            <w:pPr>
              <w:pBdr>
                <w:bottom w:val="single" w:sz="4" w:space="1" w:color="auto"/>
              </w:pBdr>
              <w:tabs>
                <w:tab w:val="decimal" w:pos="1062"/>
              </w:tabs>
              <w:spacing w:line="340" w:lineRule="exact"/>
              <w:rPr>
                <w:rFonts w:ascii="Arial" w:hAnsi="Arial"/>
                <w:sz w:val="20"/>
                <w:szCs w:val="20"/>
              </w:rPr>
            </w:pPr>
            <w:r>
              <w:rPr>
                <w:rFonts w:ascii="Arial" w:hAnsi="Arial"/>
                <w:sz w:val="20"/>
                <w:szCs w:val="20"/>
              </w:rPr>
              <w:t>-</w:t>
            </w:r>
          </w:p>
        </w:tc>
        <w:tc>
          <w:tcPr>
            <w:tcW w:w="1350" w:type="dxa"/>
            <w:vAlign w:val="bottom"/>
          </w:tcPr>
          <w:p w:rsidR="00AB7973" w:rsidRPr="00B7563A" w:rsidRDefault="00AB7973" w:rsidP="00AB7973">
            <w:pPr>
              <w:pBdr>
                <w:bottom w:val="single" w:sz="4" w:space="1" w:color="auto"/>
              </w:pBdr>
              <w:tabs>
                <w:tab w:val="decimal" w:pos="1062"/>
              </w:tabs>
              <w:spacing w:line="340" w:lineRule="exact"/>
              <w:rPr>
                <w:rFonts w:ascii="Arial" w:hAnsi="Arial"/>
                <w:sz w:val="20"/>
                <w:szCs w:val="20"/>
              </w:rPr>
            </w:pPr>
            <w:r w:rsidRPr="00B7563A">
              <w:rPr>
                <w:rFonts w:ascii="Arial" w:hAnsi="Arial"/>
                <w:sz w:val="20"/>
                <w:szCs w:val="20"/>
              </w:rPr>
              <w:t>-</w:t>
            </w:r>
          </w:p>
        </w:tc>
      </w:tr>
      <w:tr w:rsidR="00AB7973" w:rsidRPr="00B7563A" w:rsidTr="00AB7973">
        <w:tc>
          <w:tcPr>
            <w:tcW w:w="3780" w:type="dxa"/>
          </w:tcPr>
          <w:p w:rsidR="00AB7973" w:rsidRPr="00B7563A" w:rsidRDefault="00AB7973" w:rsidP="00AB7973">
            <w:pPr>
              <w:spacing w:line="340" w:lineRule="exact"/>
              <w:rPr>
                <w:rFonts w:ascii="Arial" w:hAnsi="Arial"/>
                <w:sz w:val="20"/>
                <w:szCs w:val="20"/>
              </w:rPr>
            </w:pPr>
            <w:r w:rsidRPr="00B7563A">
              <w:rPr>
                <w:rFonts w:ascii="Arial" w:hAnsi="Arial"/>
                <w:sz w:val="20"/>
                <w:szCs w:val="20"/>
              </w:rPr>
              <w:t>Net cash and cash equivalents</w:t>
            </w:r>
          </w:p>
        </w:tc>
        <w:tc>
          <w:tcPr>
            <w:tcW w:w="1350" w:type="dxa"/>
            <w:vAlign w:val="bottom"/>
          </w:tcPr>
          <w:p w:rsidR="00AB7973" w:rsidRPr="00B7563A" w:rsidRDefault="00E60A4C" w:rsidP="00AB7973">
            <w:pPr>
              <w:pBdr>
                <w:bottom w:val="double" w:sz="4" w:space="1" w:color="auto"/>
              </w:pBdr>
              <w:tabs>
                <w:tab w:val="decimal" w:pos="1062"/>
              </w:tabs>
              <w:spacing w:line="340" w:lineRule="exact"/>
              <w:rPr>
                <w:rFonts w:ascii="Arial" w:hAnsi="Arial"/>
                <w:sz w:val="20"/>
                <w:szCs w:val="20"/>
              </w:rPr>
            </w:pPr>
            <w:r>
              <w:rPr>
                <w:rFonts w:ascii="Arial" w:hAnsi="Arial"/>
                <w:sz w:val="20"/>
                <w:szCs w:val="20"/>
              </w:rPr>
              <w:t>67,953</w:t>
            </w:r>
          </w:p>
        </w:tc>
        <w:tc>
          <w:tcPr>
            <w:tcW w:w="1350" w:type="dxa"/>
            <w:vAlign w:val="bottom"/>
          </w:tcPr>
          <w:p w:rsidR="00AB7973" w:rsidRPr="00B7563A" w:rsidRDefault="00AB7973" w:rsidP="00AB7973">
            <w:pPr>
              <w:pBdr>
                <w:bottom w:val="double" w:sz="4" w:space="1" w:color="auto"/>
              </w:pBdr>
              <w:tabs>
                <w:tab w:val="decimal" w:pos="1062"/>
              </w:tabs>
              <w:spacing w:line="340" w:lineRule="exact"/>
              <w:rPr>
                <w:rFonts w:ascii="Arial" w:hAnsi="Arial"/>
                <w:sz w:val="20"/>
                <w:szCs w:val="20"/>
              </w:rPr>
            </w:pPr>
            <w:r w:rsidRPr="00B7563A">
              <w:rPr>
                <w:rFonts w:ascii="Arial" w:hAnsi="Arial"/>
                <w:sz w:val="20"/>
                <w:szCs w:val="20"/>
              </w:rPr>
              <w:t>62,220</w:t>
            </w:r>
          </w:p>
        </w:tc>
        <w:tc>
          <w:tcPr>
            <w:tcW w:w="1350" w:type="dxa"/>
            <w:vAlign w:val="bottom"/>
          </w:tcPr>
          <w:p w:rsidR="00AB7973" w:rsidRPr="00B7563A" w:rsidRDefault="00E60A4C" w:rsidP="00AB7973">
            <w:pPr>
              <w:pBdr>
                <w:bottom w:val="double" w:sz="4" w:space="1" w:color="auto"/>
              </w:pBdr>
              <w:tabs>
                <w:tab w:val="decimal" w:pos="1062"/>
              </w:tabs>
              <w:spacing w:line="340" w:lineRule="exact"/>
              <w:rPr>
                <w:rFonts w:ascii="Arial" w:hAnsi="Arial"/>
                <w:sz w:val="20"/>
                <w:szCs w:val="20"/>
              </w:rPr>
            </w:pPr>
            <w:r>
              <w:rPr>
                <w:rFonts w:ascii="Arial" w:hAnsi="Arial"/>
                <w:sz w:val="20"/>
                <w:szCs w:val="20"/>
              </w:rPr>
              <w:t>16,594</w:t>
            </w:r>
          </w:p>
        </w:tc>
        <w:tc>
          <w:tcPr>
            <w:tcW w:w="1350" w:type="dxa"/>
            <w:vAlign w:val="bottom"/>
          </w:tcPr>
          <w:p w:rsidR="00AB7973" w:rsidRPr="00B7563A" w:rsidRDefault="00AB7973" w:rsidP="00AB7973">
            <w:pPr>
              <w:pBdr>
                <w:bottom w:val="double" w:sz="4" w:space="1" w:color="auto"/>
              </w:pBdr>
              <w:tabs>
                <w:tab w:val="decimal" w:pos="1062"/>
              </w:tabs>
              <w:spacing w:line="340" w:lineRule="exact"/>
              <w:rPr>
                <w:rFonts w:ascii="Arial" w:hAnsi="Arial"/>
                <w:sz w:val="20"/>
                <w:szCs w:val="20"/>
              </w:rPr>
            </w:pPr>
            <w:r w:rsidRPr="00B7563A">
              <w:rPr>
                <w:rFonts w:ascii="Arial" w:hAnsi="Arial"/>
                <w:sz w:val="20"/>
                <w:szCs w:val="20"/>
              </w:rPr>
              <w:t>3,190</w:t>
            </w:r>
          </w:p>
        </w:tc>
      </w:tr>
    </w:tbl>
    <w:p w:rsidR="00700AB2" w:rsidRPr="00F675DA" w:rsidRDefault="00B7563A" w:rsidP="00B7563A">
      <w:pPr>
        <w:tabs>
          <w:tab w:val="left" w:pos="1440"/>
        </w:tabs>
        <w:spacing w:before="120" w:after="120" w:line="380" w:lineRule="exact"/>
        <w:ind w:left="533" w:hanging="533"/>
        <w:jc w:val="both"/>
        <w:outlineLvl w:val="0"/>
        <w:rPr>
          <w:rFonts w:ascii="Arial" w:hAnsi="Arial"/>
          <w:b/>
          <w:bCs/>
          <w:sz w:val="22"/>
          <w:szCs w:val="22"/>
        </w:rPr>
      </w:pPr>
      <w:r>
        <w:rPr>
          <w:rFonts w:ascii="Arial" w:hAnsi="Arial"/>
          <w:b/>
          <w:bCs/>
          <w:sz w:val="22"/>
          <w:szCs w:val="22"/>
        </w:rPr>
        <w:t>9</w:t>
      </w:r>
      <w:r w:rsidR="005116F0">
        <w:rPr>
          <w:rFonts w:ascii="Arial" w:hAnsi="Arial"/>
          <w:b/>
          <w:bCs/>
          <w:sz w:val="22"/>
          <w:szCs w:val="22"/>
        </w:rPr>
        <w:t>.</w:t>
      </w:r>
      <w:r w:rsidR="00700AB2" w:rsidRPr="00F675DA">
        <w:rPr>
          <w:rFonts w:ascii="Arial" w:hAnsi="Arial"/>
          <w:b/>
          <w:bCs/>
          <w:sz w:val="22"/>
          <w:szCs w:val="22"/>
        </w:rPr>
        <w:tab/>
        <w:t>Investments</w:t>
      </w:r>
    </w:p>
    <w:p w:rsidR="00B7563A" w:rsidRPr="00F675DA" w:rsidRDefault="00B7563A" w:rsidP="00B7563A">
      <w:pPr>
        <w:tabs>
          <w:tab w:val="left" w:pos="1440"/>
          <w:tab w:val="left" w:pos="2160"/>
        </w:tabs>
        <w:spacing w:before="120" w:after="120" w:line="380" w:lineRule="exact"/>
        <w:ind w:left="547" w:hanging="547"/>
        <w:jc w:val="both"/>
        <w:outlineLvl w:val="1"/>
        <w:rPr>
          <w:rFonts w:ascii="Arial" w:hAnsi="Arial"/>
          <w:sz w:val="22"/>
          <w:szCs w:val="22"/>
        </w:rPr>
      </w:pPr>
      <w:r>
        <w:rPr>
          <w:rFonts w:ascii="Arial" w:hAnsi="Arial"/>
          <w:sz w:val="22"/>
          <w:szCs w:val="22"/>
        </w:rPr>
        <w:t>9.1</w:t>
      </w:r>
      <w:r w:rsidRPr="00F675DA">
        <w:rPr>
          <w:rFonts w:ascii="Arial" w:hAnsi="Arial"/>
          <w:sz w:val="22"/>
          <w:szCs w:val="22"/>
          <w:cs/>
        </w:rPr>
        <w:tab/>
      </w:r>
      <w:r w:rsidRPr="00F675DA">
        <w:rPr>
          <w:rFonts w:ascii="Arial" w:hAnsi="Arial"/>
          <w:sz w:val="22"/>
          <w:szCs w:val="22"/>
        </w:rPr>
        <w:t>Fair value of obligated investments in equity securities</w:t>
      </w:r>
    </w:p>
    <w:p w:rsidR="00B7563A" w:rsidRPr="004A56F6" w:rsidRDefault="00B7563A" w:rsidP="00B7563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A56F6">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B7563A" w:rsidRPr="004A56F6" w:rsidTr="0043771F">
        <w:trPr>
          <w:cantSplit/>
        </w:trPr>
        <w:tc>
          <w:tcPr>
            <w:tcW w:w="6480" w:type="dxa"/>
          </w:tcPr>
          <w:p w:rsidR="00B7563A" w:rsidRPr="004A56F6" w:rsidRDefault="00B7563A" w:rsidP="0043771F">
            <w:pPr>
              <w:widowControl/>
              <w:spacing w:line="360" w:lineRule="exact"/>
              <w:ind w:left="-18" w:right="-43"/>
              <w:rPr>
                <w:rFonts w:ascii="Arial" w:hAnsi="Arial" w:cs="Arial"/>
                <w:color w:val="000000"/>
                <w:sz w:val="22"/>
                <w:szCs w:val="22"/>
              </w:rPr>
            </w:pPr>
          </w:p>
        </w:tc>
        <w:tc>
          <w:tcPr>
            <w:tcW w:w="2700" w:type="dxa"/>
            <w:gridSpan w:val="2"/>
          </w:tcPr>
          <w:p w:rsidR="00B7563A" w:rsidRPr="004A56F6" w:rsidRDefault="00B7563A" w:rsidP="0043771F">
            <w:pPr>
              <w:widowControl/>
              <w:pBdr>
                <w:bottom w:val="single" w:sz="4" w:space="1" w:color="auto"/>
              </w:pBdr>
              <w:spacing w:line="360" w:lineRule="exact"/>
              <w:ind w:left="-60" w:right="-18"/>
              <w:jc w:val="center"/>
              <w:rPr>
                <w:rFonts w:ascii="Arial" w:hAnsi="Arial" w:cs="Arial"/>
                <w:color w:val="000000"/>
                <w:sz w:val="22"/>
                <w:szCs w:val="22"/>
              </w:rPr>
            </w:pPr>
            <w:r w:rsidRPr="004A56F6">
              <w:rPr>
                <w:rFonts w:ascii="Arial" w:hAnsi="Arial" w:cs="Arial"/>
                <w:color w:val="000000"/>
                <w:sz w:val="22"/>
                <w:szCs w:val="22"/>
              </w:rPr>
              <w:t xml:space="preserve">Consolidated </w:t>
            </w:r>
          </w:p>
          <w:p w:rsidR="00B7563A" w:rsidRPr="004A56F6" w:rsidRDefault="00B7563A" w:rsidP="0043771F">
            <w:pPr>
              <w:widowControl/>
              <w:pBdr>
                <w:bottom w:val="single" w:sz="4" w:space="1" w:color="auto"/>
              </w:pBdr>
              <w:spacing w:line="360" w:lineRule="exact"/>
              <w:ind w:left="-60" w:right="-18"/>
              <w:jc w:val="center"/>
              <w:rPr>
                <w:rFonts w:ascii="Arial" w:hAnsi="Arial" w:cs="Arial"/>
                <w:color w:val="000000"/>
                <w:sz w:val="22"/>
                <w:szCs w:val="22"/>
              </w:rPr>
            </w:pPr>
            <w:r w:rsidRPr="004A56F6">
              <w:rPr>
                <w:rFonts w:ascii="Arial" w:hAnsi="Arial" w:cs="Arial"/>
                <w:color w:val="000000"/>
                <w:sz w:val="22"/>
                <w:szCs w:val="22"/>
              </w:rPr>
              <w:t>financial statements</w:t>
            </w:r>
          </w:p>
        </w:tc>
      </w:tr>
      <w:tr w:rsidR="00B7563A" w:rsidRPr="004A56F6" w:rsidTr="0043771F">
        <w:tc>
          <w:tcPr>
            <w:tcW w:w="6480" w:type="dxa"/>
          </w:tcPr>
          <w:p w:rsidR="00B7563A" w:rsidRPr="004A56F6" w:rsidRDefault="00B7563A" w:rsidP="0043771F">
            <w:pPr>
              <w:widowControl/>
              <w:spacing w:line="360" w:lineRule="exact"/>
              <w:ind w:left="-18" w:right="-43"/>
              <w:rPr>
                <w:rFonts w:ascii="Arial" w:hAnsi="Arial" w:cs="Arial"/>
                <w:color w:val="000000"/>
                <w:sz w:val="22"/>
                <w:szCs w:val="22"/>
              </w:rPr>
            </w:pPr>
          </w:p>
        </w:tc>
        <w:tc>
          <w:tcPr>
            <w:tcW w:w="1350" w:type="dxa"/>
          </w:tcPr>
          <w:p w:rsidR="00B7563A" w:rsidRPr="004A56F6" w:rsidRDefault="00B7563A" w:rsidP="0043771F">
            <w:pPr>
              <w:widowControl/>
              <w:pBdr>
                <w:bottom w:val="single" w:sz="4" w:space="1" w:color="auto"/>
              </w:pBdr>
              <w:spacing w:line="360" w:lineRule="exact"/>
              <w:ind w:left="-60" w:right="-18"/>
              <w:jc w:val="center"/>
              <w:rPr>
                <w:rFonts w:ascii="Arial" w:hAnsi="Arial" w:cs="Arial"/>
                <w:color w:val="000000"/>
                <w:sz w:val="22"/>
                <w:szCs w:val="22"/>
              </w:rPr>
            </w:pPr>
            <w:r>
              <w:rPr>
                <w:rFonts w:ascii="Arial" w:hAnsi="Arial" w:cs="Arial"/>
                <w:color w:val="000000"/>
                <w:sz w:val="22"/>
                <w:szCs w:val="22"/>
              </w:rPr>
              <w:t>2020</w:t>
            </w:r>
          </w:p>
        </w:tc>
        <w:tc>
          <w:tcPr>
            <w:tcW w:w="1350" w:type="dxa"/>
          </w:tcPr>
          <w:p w:rsidR="00B7563A" w:rsidRPr="004A56F6" w:rsidRDefault="00B7563A" w:rsidP="0043771F">
            <w:pPr>
              <w:widowControl/>
              <w:pBdr>
                <w:bottom w:val="single" w:sz="4" w:space="1" w:color="auto"/>
              </w:pBdr>
              <w:spacing w:line="360" w:lineRule="exact"/>
              <w:ind w:left="-60" w:right="-18"/>
              <w:jc w:val="center"/>
              <w:rPr>
                <w:rFonts w:ascii="Arial" w:hAnsi="Arial" w:cs="Arial"/>
                <w:color w:val="000000"/>
                <w:sz w:val="22"/>
                <w:szCs w:val="22"/>
              </w:rPr>
            </w:pPr>
            <w:r w:rsidRPr="004A56F6">
              <w:rPr>
                <w:rFonts w:ascii="Arial" w:hAnsi="Arial" w:cs="Arial"/>
                <w:color w:val="000000"/>
                <w:sz w:val="22"/>
                <w:szCs w:val="22"/>
              </w:rPr>
              <w:t>201</w:t>
            </w:r>
            <w:r>
              <w:rPr>
                <w:rFonts w:ascii="Arial" w:hAnsi="Arial" w:cs="Arial"/>
                <w:color w:val="000000"/>
                <w:sz w:val="22"/>
                <w:szCs w:val="22"/>
              </w:rPr>
              <w:t>9</w:t>
            </w:r>
          </w:p>
        </w:tc>
      </w:tr>
      <w:tr w:rsidR="00B7563A" w:rsidRPr="004A56F6" w:rsidTr="0043771F">
        <w:tc>
          <w:tcPr>
            <w:tcW w:w="6480" w:type="dxa"/>
          </w:tcPr>
          <w:p w:rsidR="00B7563A" w:rsidRPr="005A318D" w:rsidRDefault="00B7563A" w:rsidP="0043771F">
            <w:pPr>
              <w:spacing w:line="360" w:lineRule="exact"/>
              <w:ind w:right="-108"/>
              <w:rPr>
                <w:rFonts w:ascii="Arial" w:hAnsi="Arial"/>
                <w:sz w:val="22"/>
                <w:szCs w:val="22"/>
                <w:vertAlign w:val="superscript"/>
              </w:rPr>
            </w:pPr>
            <w:r w:rsidRPr="004A56F6">
              <w:rPr>
                <w:rFonts w:ascii="Arial" w:hAnsi="Arial"/>
                <w:b/>
                <w:bCs/>
                <w:sz w:val="22"/>
                <w:szCs w:val="22"/>
              </w:rPr>
              <w:t>Securities borrow</w:t>
            </w:r>
            <w:r w:rsidR="00F20299">
              <w:rPr>
                <w:rFonts w:ascii="Arial" w:hAnsi="Arial"/>
                <w:b/>
                <w:bCs/>
                <w:sz w:val="22"/>
                <w:szCs w:val="22"/>
              </w:rPr>
              <w:t>ed but has</w:t>
            </w:r>
            <w:r w:rsidRPr="004A56F6">
              <w:rPr>
                <w:rFonts w:ascii="Arial" w:hAnsi="Arial"/>
                <w:b/>
                <w:bCs/>
                <w:sz w:val="22"/>
                <w:szCs w:val="22"/>
              </w:rPr>
              <w:t xml:space="preserve"> not yet </w:t>
            </w:r>
            <w:r w:rsidR="00F20299">
              <w:rPr>
                <w:rFonts w:ascii="Arial" w:hAnsi="Arial"/>
                <w:b/>
                <w:bCs/>
                <w:sz w:val="22"/>
                <w:szCs w:val="22"/>
              </w:rPr>
              <w:t xml:space="preserve">to be </w:t>
            </w:r>
            <w:proofErr w:type="gramStart"/>
            <w:r w:rsidR="00F20299">
              <w:rPr>
                <w:rFonts w:ascii="Arial" w:hAnsi="Arial"/>
                <w:b/>
                <w:bCs/>
                <w:sz w:val="22"/>
                <w:szCs w:val="22"/>
              </w:rPr>
              <w:t>transferred</w:t>
            </w:r>
            <w:r w:rsidR="005A318D">
              <w:rPr>
                <w:rFonts w:ascii="Arial" w:hAnsi="Arial"/>
                <w:b/>
                <w:bCs/>
                <w:sz w:val="22"/>
                <w:szCs w:val="22"/>
                <w:vertAlign w:val="superscript"/>
              </w:rPr>
              <w:t>(</w:t>
            </w:r>
            <w:proofErr w:type="gramEnd"/>
            <w:r w:rsidR="005A318D">
              <w:rPr>
                <w:rFonts w:ascii="Arial" w:hAnsi="Arial"/>
                <w:b/>
                <w:bCs/>
                <w:sz w:val="22"/>
                <w:szCs w:val="22"/>
                <w:vertAlign w:val="superscript"/>
              </w:rPr>
              <w:t>1)</w:t>
            </w:r>
          </w:p>
        </w:tc>
        <w:tc>
          <w:tcPr>
            <w:tcW w:w="1350" w:type="dxa"/>
          </w:tcPr>
          <w:p w:rsidR="00B7563A" w:rsidRPr="004A56F6" w:rsidRDefault="00B7563A" w:rsidP="0043771F">
            <w:pPr>
              <w:tabs>
                <w:tab w:val="decimal" w:pos="1042"/>
              </w:tabs>
              <w:spacing w:line="360" w:lineRule="exact"/>
              <w:rPr>
                <w:rFonts w:ascii="Arial" w:hAnsi="Arial"/>
                <w:sz w:val="22"/>
                <w:szCs w:val="22"/>
              </w:rPr>
            </w:pPr>
          </w:p>
        </w:tc>
        <w:tc>
          <w:tcPr>
            <w:tcW w:w="1350" w:type="dxa"/>
          </w:tcPr>
          <w:p w:rsidR="00B7563A" w:rsidRPr="004A56F6" w:rsidRDefault="00B7563A" w:rsidP="0043771F">
            <w:pPr>
              <w:tabs>
                <w:tab w:val="decimal" w:pos="1042"/>
              </w:tabs>
              <w:spacing w:line="360" w:lineRule="exact"/>
              <w:rPr>
                <w:rFonts w:ascii="Arial" w:hAnsi="Arial"/>
                <w:sz w:val="22"/>
                <w:szCs w:val="22"/>
              </w:rPr>
            </w:pPr>
          </w:p>
        </w:tc>
      </w:tr>
      <w:tr w:rsidR="00B7563A" w:rsidRPr="004A56F6" w:rsidTr="0043771F">
        <w:tc>
          <w:tcPr>
            <w:tcW w:w="6480" w:type="dxa"/>
          </w:tcPr>
          <w:p w:rsidR="00B7563A" w:rsidRPr="004A56F6" w:rsidRDefault="00B7563A" w:rsidP="0043771F">
            <w:pPr>
              <w:spacing w:line="360" w:lineRule="exact"/>
              <w:ind w:right="-108"/>
              <w:rPr>
                <w:rFonts w:ascii="Arial" w:hAnsi="Arial"/>
                <w:sz w:val="22"/>
                <w:szCs w:val="22"/>
              </w:rPr>
            </w:pPr>
            <w:r w:rsidRPr="004A56F6">
              <w:rPr>
                <w:rFonts w:ascii="Arial" w:hAnsi="Arial"/>
                <w:sz w:val="22"/>
                <w:szCs w:val="22"/>
              </w:rPr>
              <w:t xml:space="preserve">   Equity securities</w:t>
            </w:r>
          </w:p>
        </w:tc>
        <w:tc>
          <w:tcPr>
            <w:tcW w:w="1350" w:type="dxa"/>
          </w:tcPr>
          <w:p w:rsidR="00B7563A" w:rsidRPr="00026747" w:rsidRDefault="00036A1D" w:rsidP="0043771F">
            <w:pPr>
              <w:pBdr>
                <w:bottom w:val="single" w:sz="6" w:space="1" w:color="auto"/>
              </w:pBdr>
              <w:tabs>
                <w:tab w:val="decimal" w:pos="1062"/>
              </w:tabs>
              <w:spacing w:line="360" w:lineRule="exact"/>
              <w:rPr>
                <w:rFonts w:ascii="Arial" w:hAnsi="Arial"/>
                <w:sz w:val="22"/>
                <w:szCs w:val="22"/>
              </w:rPr>
            </w:pPr>
            <w:r>
              <w:rPr>
                <w:rFonts w:ascii="Arial" w:hAnsi="Arial"/>
                <w:sz w:val="22"/>
                <w:szCs w:val="22"/>
              </w:rPr>
              <w:t>3,120</w:t>
            </w:r>
          </w:p>
        </w:tc>
        <w:tc>
          <w:tcPr>
            <w:tcW w:w="1350" w:type="dxa"/>
          </w:tcPr>
          <w:p w:rsidR="00B7563A" w:rsidRPr="00026747" w:rsidRDefault="00B7563A" w:rsidP="0043771F">
            <w:pPr>
              <w:pBdr>
                <w:bottom w:val="single" w:sz="6" w:space="1" w:color="auto"/>
              </w:pBdr>
              <w:tabs>
                <w:tab w:val="decimal" w:pos="1062"/>
              </w:tabs>
              <w:spacing w:line="360" w:lineRule="exact"/>
              <w:rPr>
                <w:rFonts w:ascii="Arial" w:hAnsi="Arial"/>
                <w:sz w:val="22"/>
                <w:szCs w:val="22"/>
              </w:rPr>
            </w:pPr>
            <w:r w:rsidRPr="00026747">
              <w:rPr>
                <w:rFonts w:ascii="Arial" w:hAnsi="Arial"/>
                <w:sz w:val="22"/>
                <w:szCs w:val="22"/>
              </w:rPr>
              <w:t>76,014</w:t>
            </w:r>
          </w:p>
        </w:tc>
      </w:tr>
      <w:tr w:rsidR="00B7563A" w:rsidRPr="004A56F6" w:rsidTr="0043771F">
        <w:tc>
          <w:tcPr>
            <w:tcW w:w="6480" w:type="dxa"/>
          </w:tcPr>
          <w:p w:rsidR="00B7563A" w:rsidRPr="004A56F6" w:rsidRDefault="00B7563A" w:rsidP="0043771F">
            <w:pPr>
              <w:spacing w:line="360" w:lineRule="exact"/>
              <w:rPr>
                <w:rFonts w:ascii="Arial" w:hAnsi="Arial"/>
                <w:sz w:val="22"/>
                <w:szCs w:val="22"/>
              </w:rPr>
            </w:pPr>
            <w:r w:rsidRPr="004A56F6">
              <w:rPr>
                <w:rFonts w:ascii="Arial" w:hAnsi="Arial"/>
                <w:sz w:val="22"/>
                <w:szCs w:val="22"/>
              </w:rPr>
              <w:t>Total obligated investments</w:t>
            </w:r>
          </w:p>
        </w:tc>
        <w:tc>
          <w:tcPr>
            <w:tcW w:w="1350" w:type="dxa"/>
          </w:tcPr>
          <w:p w:rsidR="00B7563A" w:rsidRPr="00026747" w:rsidRDefault="00036A1D" w:rsidP="0043771F">
            <w:pPr>
              <w:pBdr>
                <w:bottom w:val="double" w:sz="4" w:space="1" w:color="auto"/>
              </w:pBdr>
              <w:tabs>
                <w:tab w:val="decimal" w:pos="1062"/>
              </w:tabs>
              <w:spacing w:line="360" w:lineRule="exact"/>
              <w:rPr>
                <w:rFonts w:ascii="Arial" w:hAnsi="Arial"/>
                <w:sz w:val="22"/>
                <w:szCs w:val="22"/>
              </w:rPr>
            </w:pPr>
            <w:r>
              <w:rPr>
                <w:rFonts w:ascii="Arial" w:hAnsi="Arial"/>
                <w:sz w:val="22"/>
                <w:szCs w:val="22"/>
              </w:rPr>
              <w:t>3,120</w:t>
            </w:r>
          </w:p>
        </w:tc>
        <w:tc>
          <w:tcPr>
            <w:tcW w:w="1350" w:type="dxa"/>
          </w:tcPr>
          <w:p w:rsidR="00B7563A" w:rsidRPr="00026747" w:rsidRDefault="00B7563A" w:rsidP="0043771F">
            <w:pPr>
              <w:pBdr>
                <w:bottom w:val="double" w:sz="4" w:space="1" w:color="auto"/>
              </w:pBdr>
              <w:tabs>
                <w:tab w:val="decimal" w:pos="1062"/>
              </w:tabs>
              <w:spacing w:line="360" w:lineRule="exact"/>
              <w:rPr>
                <w:rFonts w:ascii="Arial" w:hAnsi="Arial"/>
                <w:sz w:val="22"/>
                <w:szCs w:val="22"/>
              </w:rPr>
            </w:pPr>
            <w:r w:rsidRPr="00026747">
              <w:rPr>
                <w:rFonts w:ascii="Arial" w:hAnsi="Arial"/>
                <w:sz w:val="22"/>
                <w:szCs w:val="22"/>
              </w:rPr>
              <w:t>76,014</w:t>
            </w:r>
          </w:p>
        </w:tc>
      </w:tr>
    </w:tbl>
    <w:p w:rsidR="00883B68" w:rsidRPr="005A318D" w:rsidRDefault="005A318D" w:rsidP="005A318D">
      <w:pPr>
        <w:tabs>
          <w:tab w:val="left" w:pos="540"/>
          <w:tab w:val="left" w:pos="2160"/>
        </w:tabs>
        <w:spacing w:after="120" w:line="380" w:lineRule="exact"/>
        <w:ind w:left="810" w:hanging="810"/>
        <w:jc w:val="both"/>
        <w:outlineLvl w:val="1"/>
        <w:rPr>
          <w:rFonts w:ascii="Arial" w:hAnsi="Arial"/>
          <w:sz w:val="20"/>
          <w:szCs w:val="20"/>
        </w:rPr>
      </w:pPr>
      <w:r w:rsidRPr="005A318D">
        <w:rPr>
          <w:rFonts w:ascii="Arial" w:hAnsi="Arial"/>
          <w:sz w:val="20"/>
          <w:szCs w:val="20"/>
        </w:rPr>
        <w:tab/>
      </w:r>
      <w:r w:rsidRPr="005A318D">
        <w:rPr>
          <w:rFonts w:ascii="Arial" w:hAnsi="Arial"/>
          <w:sz w:val="20"/>
          <w:szCs w:val="20"/>
          <w:vertAlign w:val="superscript"/>
        </w:rPr>
        <w:t>(1)</w:t>
      </w:r>
      <w:r w:rsidRPr="005A318D">
        <w:rPr>
          <w:rFonts w:ascii="Arial" w:hAnsi="Arial"/>
          <w:sz w:val="20"/>
          <w:szCs w:val="20"/>
        </w:rPr>
        <w:tab/>
        <w:t>Fair value of securities borrow</w:t>
      </w:r>
      <w:r w:rsidR="004743C5">
        <w:rPr>
          <w:rFonts w:ascii="Arial" w:hAnsi="Arial"/>
          <w:sz w:val="20"/>
          <w:szCs w:val="20"/>
        </w:rPr>
        <w:t xml:space="preserve">ed but has </w:t>
      </w:r>
      <w:r w:rsidRPr="005A318D">
        <w:rPr>
          <w:rFonts w:ascii="Arial" w:hAnsi="Arial"/>
          <w:sz w:val="20"/>
          <w:szCs w:val="20"/>
        </w:rPr>
        <w:t xml:space="preserve">not yet </w:t>
      </w:r>
      <w:r w:rsidR="004743C5">
        <w:rPr>
          <w:rFonts w:ascii="Arial" w:hAnsi="Arial"/>
          <w:sz w:val="20"/>
          <w:szCs w:val="20"/>
        </w:rPr>
        <w:t>to be transferred was measured at fair value using Level 1 input</w:t>
      </w:r>
      <w:r>
        <w:rPr>
          <w:rFonts w:ascii="Arial" w:hAnsi="Arial"/>
          <w:sz w:val="20"/>
          <w:szCs w:val="20"/>
        </w:rPr>
        <w:t>.</w:t>
      </w:r>
    </w:p>
    <w:p w:rsidR="00700AB2" w:rsidRPr="00F675DA" w:rsidRDefault="00B7563A" w:rsidP="00B7563A">
      <w:pPr>
        <w:tabs>
          <w:tab w:val="left" w:pos="1440"/>
          <w:tab w:val="left" w:pos="2160"/>
        </w:tabs>
        <w:spacing w:before="120" w:after="120" w:line="380" w:lineRule="exact"/>
        <w:ind w:left="533" w:hanging="533"/>
        <w:jc w:val="both"/>
        <w:outlineLvl w:val="1"/>
        <w:rPr>
          <w:rFonts w:ascii="Arial" w:hAnsi="Arial"/>
          <w:sz w:val="22"/>
          <w:szCs w:val="22"/>
        </w:rPr>
      </w:pPr>
      <w:r>
        <w:rPr>
          <w:rFonts w:ascii="Arial" w:hAnsi="Arial"/>
          <w:sz w:val="22"/>
          <w:szCs w:val="22"/>
        </w:rPr>
        <w:t>9.2</w:t>
      </w:r>
      <w:r w:rsidR="00700AB2" w:rsidRPr="00F675DA">
        <w:rPr>
          <w:rFonts w:ascii="Arial" w:hAnsi="Arial"/>
          <w:sz w:val="22"/>
          <w:szCs w:val="22"/>
        </w:rPr>
        <w:tab/>
        <w:t>Cost and fair value</w:t>
      </w:r>
    </w:p>
    <w:p w:rsidR="00EC4E7A" w:rsidRPr="009C12DF" w:rsidRDefault="00EC4E7A" w:rsidP="00EC4E7A">
      <w:pPr>
        <w:tabs>
          <w:tab w:val="left" w:pos="1440"/>
          <w:tab w:val="right" w:pos="7200"/>
        </w:tabs>
        <w:spacing w:line="380" w:lineRule="exact"/>
        <w:ind w:left="360" w:right="-7" w:hanging="360"/>
        <w:jc w:val="right"/>
        <w:rPr>
          <w:rFonts w:ascii="Arial" w:hAnsi="Arial" w:cs="Arial"/>
          <w:b/>
          <w:bCs/>
          <w:sz w:val="17"/>
          <w:szCs w:val="17"/>
        </w:rPr>
      </w:pPr>
      <w:r w:rsidRPr="009C12DF">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5220"/>
        <w:gridCol w:w="1980"/>
        <w:gridCol w:w="1980"/>
      </w:tblGrid>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rsidR="00EC4E7A" w:rsidRPr="009C12DF" w:rsidRDefault="00EC4E7A" w:rsidP="00EC4E7A">
            <w:pP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 xml:space="preserve">Consolidated </w:t>
            </w:r>
          </w:p>
        </w:tc>
        <w:tc>
          <w:tcPr>
            <w:tcW w:w="1980" w:type="dxa"/>
          </w:tcPr>
          <w:p w:rsidR="00EC4E7A" w:rsidRPr="009C12DF" w:rsidRDefault="00EC4E7A" w:rsidP="00EC4E7A">
            <w:pP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 xml:space="preserve">Separate </w:t>
            </w:r>
          </w:p>
        </w:tc>
      </w:tr>
      <w:tr w:rsidR="00EC4E7A" w:rsidRPr="009C12DF" w:rsidTr="0043771F">
        <w:trPr>
          <w:trHeight w:val="80"/>
        </w:trPr>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rsidR="00EC4E7A" w:rsidRPr="009C12DF" w:rsidRDefault="00EC4E7A" w:rsidP="00EC4E7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financial statements</w:t>
            </w:r>
          </w:p>
        </w:tc>
        <w:tc>
          <w:tcPr>
            <w:tcW w:w="1980" w:type="dxa"/>
          </w:tcPr>
          <w:p w:rsidR="00EC4E7A" w:rsidRPr="009C12DF" w:rsidRDefault="00EC4E7A" w:rsidP="00EC4E7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financial statements</w:t>
            </w:r>
          </w:p>
        </w:tc>
      </w:tr>
      <w:tr w:rsidR="00EC4E7A" w:rsidRPr="009C12DF" w:rsidTr="0043771F">
        <w:trPr>
          <w:trHeight w:val="80"/>
        </w:trPr>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rsidR="00EC4E7A" w:rsidRPr="009C12DF" w:rsidRDefault="00EC4E7A" w:rsidP="00EC4E7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2020</w:t>
            </w:r>
          </w:p>
        </w:tc>
        <w:tc>
          <w:tcPr>
            <w:tcW w:w="1980" w:type="dxa"/>
          </w:tcPr>
          <w:p w:rsidR="00EC4E7A" w:rsidRPr="009C12DF" w:rsidRDefault="00EC4E7A" w:rsidP="00EC4E7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2020</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9C12DF">
              <w:rPr>
                <w:rFonts w:ascii="Arial" w:hAnsi="Arial" w:cs="Arial"/>
                <w:b/>
                <w:bCs/>
                <w:sz w:val="17"/>
                <w:szCs w:val="17"/>
              </w:rPr>
              <w:t>Current investment</w:t>
            </w:r>
            <w:r w:rsidR="004743C5">
              <w:rPr>
                <w:rFonts w:ascii="Arial" w:hAnsi="Arial" w:cs="Arial"/>
                <w:b/>
                <w:bCs/>
                <w:sz w:val="17"/>
                <w:szCs w:val="17"/>
              </w:rPr>
              <w:t>s</w:t>
            </w:r>
          </w:p>
        </w:tc>
        <w:tc>
          <w:tcPr>
            <w:tcW w:w="1980" w:type="dxa"/>
          </w:tcPr>
          <w:p w:rsidR="00EC4E7A" w:rsidRPr="009C12DF" w:rsidRDefault="00EC4E7A" w:rsidP="00EC4E7A">
            <w:pPr>
              <w:tabs>
                <w:tab w:val="decimal" w:pos="1008"/>
              </w:tabs>
              <w:spacing w:line="280" w:lineRule="exact"/>
              <w:ind w:left="-18"/>
              <w:jc w:val="both"/>
              <w:rPr>
                <w:rFonts w:ascii="Arial" w:hAnsi="Arial" w:cs="Arial"/>
                <w:sz w:val="17"/>
                <w:szCs w:val="17"/>
              </w:rPr>
            </w:pPr>
          </w:p>
        </w:tc>
        <w:tc>
          <w:tcPr>
            <w:tcW w:w="1980" w:type="dxa"/>
          </w:tcPr>
          <w:p w:rsidR="00EC4E7A" w:rsidRPr="009C12DF" w:rsidRDefault="00EC4E7A" w:rsidP="00EC4E7A">
            <w:pPr>
              <w:tabs>
                <w:tab w:val="decimal" w:pos="1008"/>
              </w:tabs>
              <w:spacing w:line="280" w:lineRule="exact"/>
              <w:ind w:left="-18"/>
              <w:jc w:val="both"/>
              <w:rPr>
                <w:rFonts w:ascii="Arial" w:hAnsi="Arial" w:cs="Arial"/>
                <w:sz w:val="17"/>
                <w:szCs w:val="17"/>
              </w:rPr>
            </w:pP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9C12DF">
              <w:rPr>
                <w:rFonts w:ascii="Arial" w:hAnsi="Arial" w:cs="Arial"/>
                <w:b/>
                <w:bCs/>
                <w:sz w:val="17"/>
                <w:szCs w:val="17"/>
              </w:rPr>
              <w:t xml:space="preserve">Investments measured at </w:t>
            </w:r>
            <w:r w:rsidR="004743C5">
              <w:rPr>
                <w:rFonts w:ascii="Arial" w:hAnsi="Arial" w:cs="Arial"/>
                <w:b/>
                <w:bCs/>
                <w:sz w:val="17"/>
                <w:szCs w:val="17"/>
              </w:rPr>
              <w:t>FVTPL</w:t>
            </w:r>
          </w:p>
        </w:tc>
        <w:tc>
          <w:tcPr>
            <w:tcW w:w="1980" w:type="dxa"/>
          </w:tcPr>
          <w:p w:rsidR="00EC4E7A" w:rsidRPr="009C12DF" w:rsidRDefault="00EC4E7A" w:rsidP="00EC4E7A">
            <w:pPr>
              <w:tabs>
                <w:tab w:val="decimal" w:pos="1008"/>
              </w:tabs>
              <w:spacing w:line="280" w:lineRule="exact"/>
              <w:ind w:left="-18"/>
              <w:jc w:val="both"/>
              <w:rPr>
                <w:rFonts w:ascii="Arial" w:hAnsi="Arial" w:cs="Arial"/>
                <w:sz w:val="17"/>
                <w:szCs w:val="17"/>
              </w:rPr>
            </w:pPr>
          </w:p>
        </w:tc>
        <w:tc>
          <w:tcPr>
            <w:tcW w:w="1980" w:type="dxa"/>
          </w:tcPr>
          <w:p w:rsidR="00EC4E7A" w:rsidRPr="009C12DF" w:rsidRDefault="00EC4E7A" w:rsidP="00EC4E7A">
            <w:pPr>
              <w:tabs>
                <w:tab w:val="decimal" w:pos="1008"/>
              </w:tabs>
              <w:spacing w:line="280" w:lineRule="exact"/>
              <w:ind w:left="-18"/>
              <w:jc w:val="both"/>
              <w:rPr>
                <w:rFonts w:ascii="Arial" w:hAnsi="Arial" w:cs="Arial"/>
                <w:sz w:val="17"/>
                <w:szCs w:val="17"/>
              </w:rPr>
            </w:pP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Equity securities</w:t>
            </w:r>
            <w:r>
              <w:rPr>
                <w:rFonts w:ascii="Arial" w:hAnsi="Arial" w:cs="Arial"/>
                <w:sz w:val="17"/>
                <w:szCs w:val="17"/>
              </w:rPr>
              <w:t xml:space="preserve"> - Trading securities</w:t>
            </w:r>
          </w:p>
        </w:tc>
        <w:tc>
          <w:tcPr>
            <w:tcW w:w="1980" w:type="dxa"/>
          </w:tcPr>
          <w:p w:rsidR="00EC4E7A" w:rsidRPr="009C12DF" w:rsidRDefault="00EC4E7A" w:rsidP="00EC4E7A">
            <w:pPr>
              <w:tabs>
                <w:tab w:val="decimal" w:pos="1008"/>
              </w:tabs>
              <w:spacing w:line="280" w:lineRule="exact"/>
              <w:ind w:left="-18"/>
              <w:jc w:val="both"/>
              <w:rPr>
                <w:rFonts w:ascii="Arial" w:hAnsi="Arial" w:cs="Arial"/>
                <w:sz w:val="17"/>
                <w:szCs w:val="17"/>
              </w:rPr>
            </w:pPr>
          </w:p>
        </w:tc>
        <w:tc>
          <w:tcPr>
            <w:tcW w:w="1980" w:type="dxa"/>
          </w:tcPr>
          <w:p w:rsidR="00EC4E7A" w:rsidRPr="009C12DF" w:rsidRDefault="00EC4E7A" w:rsidP="00EC4E7A">
            <w:pPr>
              <w:tabs>
                <w:tab w:val="decimal" w:pos="1008"/>
              </w:tabs>
              <w:spacing w:line="280" w:lineRule="exact"/>
              <w:ind w:left="-18"/>
              <w:jc w:val="both"/>
              <w:rPr>
                <w:rFonts w:ascii="Arial" w:hAnsi="Arial" w:cs="Arial"/>
                <w:sz w:val="17"/>
                <w:szCs w:val="17"/>
              </w:rPr>
            </w:pP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Cordia New"/>
                <w:kern w:val="28"/>
                <w:sz w:val="18"/>
                <w:szCs w:val="18"/>
              </w:rPr>
              <w:t xml:space="preserve">       Unit trusts</w:t>
            </w:r>
          </w:p>
        </w:tc>
        <w:tc>
          <w:tcPr>
            <w:tcW w:w="1980" w:type="dxa"/>
          </w:tcPr>
          <w:p w:rsidR="00EC4E7A" w:rsidRPr="009C12DF" w:rsidRDefault="006A25DC" w:rsidP="00EC4E7A">
            <w:pPr>
              <w:tabs>
                <w:tab w:val="decimal" w:pos="1605"/>
              </w:tabs>
              <w:spacing w:line="280" w:lineRule="exact"/>
              <w:rPr>
                <w:rFonts w:ascii="Arial" w:hAnsi="Arial" w:cs="Arial"/>
                <w:sz w:val="17"/>
                <w:szCs w:val="17"/>
              </w:rPr>
            </w:pPr>
            <w:r>
              <w:rPr>
                <w:rFonts w:ascii="Arial" w:hAnsi="Arial" w:cs="Arial"/>
                <w:sz w:val="17"/>
                <w:szCs w:val="17"/>
              </w:rPr>
              <w:t>2</w:t>
            </w:r>
            <w:r w:rsidR="005A318D">
              <w:rPr>
                <w:rFonts w:ascii="Arial" w:hAnsi="Arial" w:cs="Arial"/>
                <w:sz w:val="17"/>
                <w:szCs w:val="17"/>
              </w:rPr>
              <w:t>,942</w:t>
            </w:r>
          </w:p>
        </w:tc>
        <w:tc>
          <w:tcPr>
            <w:tcW w:w="1980" w:type="dxa"/>
          </w:tcPr>
          <w:p w:rsidR="00EC4E7A" w:rsidRPr="009C12DF" w:rsidRDefault="006A25DC" w:rsidP="00EC4E7A">
            <w:pPr>
              <w:tabs>
                <w:tab w:val="decimal" w:pos="1605"/>
              </w:tabs>
              <w:spacing w:line="280" w:lineRule="exact"/>
              <w:ind w:left="-18"/>
              <w:rPr>
                <w:rFonts w:ascii="Arial" w:hAnsi="Arial" w:cs="Arial"/>
                <w:sz w:val="17"/>
                <w:szCs w:val="17"/>
              </w:rPr>
            </w:pPr>
            <w:r>
              <w:rPr>
                <w:rFonts w:ascii="Arial" w:hAnsi="Arial" w:cs="Arial"/>
                <w:sz w:val="17"/>
                <w:szCs w:val="17"/>
              </w:rPr>
              <w:t>2</w:t>
            </w:r>
            <w:r w:rsidR="005A318D">
              <w:rPr>
                <w:rFonts w:ascii="Arial" w:hAnsi="Arial" w:cs="Arial"/>
                <w:sz w:val="17"/>
                <w:szCs w:val="17"/>
              </w:rPr>
              <w:t>,942</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9C12DF">
              <w:rPr>
                <w:rFonts w:ascii="Arial" w:hAnsi="Arial" w:cs="Arial"/>
                <w:color w:val="000000"/>
                <w:sz w:val="17"/>
                <w:szCs w:val="17"/>
              </w:rPr>
              <w:tab/>
            </w:r>
            <w:r w:rsidRPr="009C12DF">
              <w:rPr>
                <w:rFonts w:ascii="Arial" w:hAnsi="Arial" w:cs="Arial"/>
                <w:color w:val="000000"/>
                <w:sz w:val="17"/>
                <w:szCs w:val="17"/>
              </w:rPr>
              <w:tab/>
            </w:r>
            <w:r w:rsidRPr="009C12DF">
              <w:rPr>
                <w:rFonts w:ascii="Arial" w:hAnsi="Arial" w:cs="Arial"/>
                <w:sz w:val="17"/>
                <w:szCs w:val="17"/>
              </w:rPr>
              <w:t>Listed securities</w:t>
            </w:r>
          </w:p>
        </w:tc>
        <w:tc>
          <w:tcPr>
            <w:tcW w:w="1980" w:type="dxa"/>
          </w:tcPr>
          <w:p w:rsidR="00EC4E7A" w:rsidRPr="009C12DF" w:rsidRDefault="005A318D" w:rsidP="00EC4E7A">
            <w:pPr>
              <w:tabs>
                <w:tab w:val="decimal" w:pos="1605"/>
              </w:tabs>
              <w:spacing w:line="280" w:lineRule="exact"/>
              <w:ind w:left="-18"/>
              <w:rPr>
                <w:rFonts w:ascii="Arial" w:hAnsi="Arial" w:cs="Arial"/>
                <w:sz w:val="17"/>
                <w:szCs w:val="17"/>
              </w:rPr>
            </w:pPr>
            <w:r>
              <w:rPr>
                <w:rFonts w:ascii="Arial" w:hAnsi="Arial" w:cs="Arial"/>
                <w:sz w:val="17"/>
                <w:szCs w:val="17"/>
              </w:rPr>
              <w:t>525,</w:t>
            </w:r>
            <w:r w:rsidR="006A25DC">
              <w:rPr>
                <w:rFonts w:ascii="Arial" w:hAnsi="Arial" w:cs="Arial"/>
                <w:sz w:val="17"/>
                <w:szCs w:val="17"/>
              </w:rPr>
              <w:t>008</w:t>
            </w:r>
          </w:p>
        </w:tc>
        <w:tc>
          <w:tcPr>
            <w:tcW w:w="1980" w:type="dxa"/>
          </w:tcPr>
          <w:p w:rsidR="00EC4E7A" w:rsidRPr="009C12DF" w:rsidRDefault="005A318D" w:rsidP="00EC4E7A">
            <w:pPr>
              <w:tabs>
                <w:tab w:val="decimal" w:pos="1605"/>
              </w:tabs>
              <w:spacing w:line="280" w:lineRule="exact"/>
              <w:ind w:left="-18"/>
              <w:rPr>
                <w:rFonts w:ascii="Arial" w:hAnsi="Arial" w:cs="Arial"/>
                <w:sz w:val="17"/>
                <w:szCs w:val="17"/>
              </w:rPr>
            </w:pPr>
            <w:r>
              <w:rPr>
                <w:rFonts w:ascii="Arial" w:hAnsi="Arial" w:cs="Arial"/>
                <w:sz w:val="17"/>
                <w:szCs w:val="17"/>
              </w:rPr>
              <w:t>230,460</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r>
            <w:r w:rsidR="005A318D">
              <w:rPr>
                <w:rFonts w:ascii="Arial" w:hAnsi="Arial" w:cs="Arial"/>
                <w:color w:val="000000"/>
                <w:sz w:val="17"/>
                <w:szCs w:val="17"/>
              </w:rPr>
              <w:t>Non</w:t>
            </w:r>
            <w:r w:rsidR="006A25DC">
              <w:rPr>
                <w:rFonts w:ascii="Arial" w:hAnsi="Arial" w:cs="Arial"/>
                <w:color w:val="000000"/>
                <w:sz w:val="17"/>
                <w:szCs w:val="17"/>
              </w:rPr>
              <w:t>-</w:t>
            </w:r>
            <w:r w:rsidR="005A318D">
              <w:rPr>
                <w:rFonts w:ascii="Arial" w:hAnsi="Arial" w:cs="Arial"/>
                <w:color w:val="000000"/>
                <w:sz w:val="17"/>
                <w:szCs w:val="17"/>
              </w:rPr>
              <w:t>listed securities</w:t>
            </w:r>
          </w:p>
        </w:tc>
        <w:tc>
          <w:tcPr>
            <w:tcW w:w="1980" w:type="dxa"/>
          </w:tcPr>
          <w:p w:rsidR="00EC4E7A" w:rsidRDefault="00147B68" w:rsidP="005A318D">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1,000</w:t>
            </w:r>
          </w:p>
        </w:tc>
        <w:tc>
          <w:tcPr>
            <w:tcW w:w="1980" w:type="dxa"/>
            <w:vAlign w:val="bottom"/>
          </w:tcPr>
          <w:p w:rsidR="00EC4E7A" w:rsidRDefault="00147B68" w:rsidP="005A318D">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100,000</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r>
            <w:r w:rsidR="004743C5">
              <w:rPr>
                <w:rFonts w:ascii="Arial" w:hAnsi="Arial" w:cs="Arial"/>
                <w:sz w:val="17"/>
                <w:szCs w:val="17"/>
              </w:rPr>
              <w:tab/>
            </w:r>
            <w:r w:rsidRPr="009C12DF">
              <w:rPr>
                <w:rFonts w:ascii="Arial" w:hAnsi="Arial" w:cs="Arial"/>
                <w:sz w:val="17"/>
                <w:szCs w:val="17"/>
              </w:rPr>
              <w:t>Total equity securities</w:t>
            </w:r>
            <w:r w:rsidRPr="009C12DF">
              <w:rPr>
                <w:rFonts w:ascii="Arial" w:hAnsi="Arial" w:cs="Arial"/>
                <w:sz w:val="17"/>
                <w:szCs w:val="17"/>
              </w:rPr>
              <w:tab/>
            </w:r>
          </w:p>
        </w:tc>
        <w:tc>
          <w:tcPr>
            <w:tcW w:w="1980" w:type="dxa"/>
          </w:tcPr>
          <w:p w:rsidR="00EC4E7A" w:rsidRPr="009C12DF" w:rsidRDefault="00147B68" w:rsidP="00EC4E7A">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627,950</w:t>
            </w:r>
          </w:p>
        </w:tc>
        <w:tc>
          <w:tcPr>
            <w:tcW w:w="1980" w:type="dxa"/>
            <w:vAlign w:val="bottom"/>
          </w:tcPr>
          <w:p w:rsidR="00EC4E7A" w:rsidRPr="009C12DF" w:rsidRDefault="00147B68" w:rsidP="00EC4E7A">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333,402</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t>Debt securities</w:t>
            </w:r>
            <w:r>
              <w:rPr>
                <w:rFonts w:ascii="Arial" w:hAnsi="Arial" w:cs="Arial"/>
                <w:sz w:val="17"/>
                <w:szCs w:val="17"/>
              </w:rPr>
              <w:t xml:space="preserve"> measured at </w:t>
            </w:r>
            <w:r w:rsidR="004743C5">
              <w:rPr>
                <w:rFonts w:ascii="Arial" w:hAnsi="Arial" w:cs="Arial"/>
                <w:sz w:val="17"/>
                <w:szCs w:val="17"/>
              </w:rPr>
              <w:t>FVTPL</w:t>
            </w:r>
          </w:p>
        </w:tc>
        <w:tc>
          <w:tcPr>
            <w:tcW w:w="1980" w:type="dxa"/>
          </w:tcPr>
          <w:p w:rsidR="00EC4E7A" w:rsidRPr="009C12DF" w:rsidRDefault="00EC4E7A" w:rsidP="00EC4E7A">
            <w:pPr>
              <w:tabs>
                <w:tab w:val="decimal" w:pos="1605"/>
              </w:tabs>
              <w:spacing w:line="280" w:lineRule="exact"/>
              <w:ind w:left="-18"/>
              <w:rPr>
                <w:rFonts w:ascii="Arial" w:hAnsi="Arial" w:cs="Arial"/>
                <w:sz w:val="17"/>
                <w:szCs w:val="17"/>
                <w:cs/>
              </w:rPr>
            </w:pPr>
          </w:p>
        </w:tc>
        <w:tc>
          <w:tcPr>
            <w:tcW w:w="1980" w:type="dxa"/>
            <w:vAlign w:val="bottom"/>
          </w:tcPr>
          <w:p w:rsidR="00EC4E7A" w:rsidRPr="009C12DF" w:rsidRDefault="00EC4E7A" w:rsidP="00EC4E7A">
            <w:pPr>
              <w:tabs>
                <w:tab w:val="decimal" w:pos="1605"/>
              </w:tabs>
              <w:spacing w:line="280" w:lineRule="exact"/>
              <w:ind w:left="-18"/>
              <w:rPr>
                <w:rFonts w:ascii="Arial" w:hAnsi="Arial" w:cs="Arial"/>
                <w:sz w:val="17"/>
                <w:szCs w:val="17"/>
              </w:rPr>
            </w:pP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9C12DF">
              <w:rPr>
                <w:rFonts w:ascii="Arial" w:hAnsi="Arial" w:cs="Cordia New"/>
                <w:kern w:val="28"/>
                <w:sz w:val="18"/>
                <w:szCs w:val="18"/>
              </w:rPr>
              <w:t xml:space="preserve">       Unit trusts</w:t>
            </w:r>
          </w:p>
        </w:tc>
        <w:tc>
          <w:tcPr>
            <w:tcW w:w="1980" w:type="dxa"/>
          </w:tcPr>
          <w:p w:rsidR="00EC4E7A" w:rsidRDefault="005A318D" w:rsidP="00EC4E7A">
            <w:pPr>
              <w:tabs>
                <w:tab w:val="decimal" w:pos="1605"/>
              </w:tabs>
              <w:spacing w:line="280" w:lineRule="exact"/>
              <w:ind w:left="-18"/>
              <w:rPr>
                <w:rFonts w:ascii="Arial" w:hAnsi="Arial" w:cs="Arial"/>
                <w:sz w:val="17"/>
                <w:szCs w:val="17"/>
              </w:rPr>
            </w:pPr>
            <w:r>
              <w:rPr>
                <w:rFonts w:ascii="Arial" w:hAnsi="Arial" w:cs="Arial"/>
                <w:sz w:val="17"/>
                <w:szCs w:val="17"/>
              </w:rPr>
              <w:t>3,340</w:t>
            </w:r>
          </w:p>
        </w:tc>
        <w:tc>
          <w:tcPr>
            <w:tcW w:w="1980" w:type="dxa"/>
            <w:vAlign w:val="bottom"/>
          </w:tcPr>
          <w:p w:rsidR="00EC4E7A" w:rsidRPr="00635120" w:rsidRDefault="005A318D" w:rsidP="00EC4E7A">
            <w:pPr>
              <w:tabs>
                <w:tab w:val="decimal" w:pos="1605"/>
              </w:tabs>
              <w:spacing w:line="280" w:lineRule="exact"/>
              <w:ind w:left="-18"/>
              <w:rPr>
                <w:rFonts w:ascii="Arial" w:hAnsi="Arial" w:cs="Arial"/>
                <w:sz w:val="17"/>
                <w:szCs w:val="17"/>
              </w:rPr>
            </w:pPr>
            <w:r>
              <w:rPr>
                <w:rFonts w:ascii="Arial" w:hAnsi="Arial" w:cs="Arial"/>
                <w:sz w:val="17"/>
                <w:szCs w:val="17"/>
              </w:rPr>
              <w:t>-</w:t>
            </w:r>
          </w:p>
        </w:tc>
      </w:tr>
      <w:tr w:rsidR="00EC4E7A" w:rsidRPr="009C12DF" w:rsidTr="0043771F">
        <w:tc>
          <w:tcPr>
            <w:tcW w:w="5220" w:type="dxa"/>
          </w:tcPr>
          <w:p w:rsidR="00EC4E7A" w:rsidRPr="00635120" w:rsidRDefault="00EC4E7A" w:rsidP="00EC4E7A">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cs/>
              </w:rPr>
            </w:pPr>
            <w:r w:rsidRPr="009C12DF">
              <w:rPr>
                <w:rFonts w:ascii="Arial" w:hAnsi="Arial" w:cs="Arial"/>
                <w:sz w:val="17"/>
                <w:szCs w:val="17"/>
              </w:rPr>
              <w:t xml:space="preserve">       </w:t>
            </w:r>
            <w:r w:rsidRPr="00635120">
              <w:rPr>
                <w:rFonts w:ascii="Arial" w:hAnsi="Arial" w:cs="Arial"/>
                <w:sz w:val="17"/>
                <w:szCs w:val="17"/>
              </w:rPr>
              <w:t>Foreign debt securities</w:t>
            </w:r>
          </w:p>
        </w:tc>
        <w:tc>
          <w:tcPr>
            <w:tcW w:w="1980" w:type="dxa"/>
          </w:tcPr>
          <w:p w:rsidR="00EC4E7A" w:rsidRPr="009C12DF" w:rsidRDefault="005A318D" w:rsidP="005A318D">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11,315</w:t>
            </w:r>
          </w:p>
        </w:tc>
        <w:tc>
          <w:tcPr>
            <w:tcW w:w="1980" w:type="dxa"/>
            <w:vAlign w:val="bottom"/>
          </w:tcPr>
          <w:p w:rsidR="00EC4E7A" w:rsidRPr="009C12DF" w:rsidRDefault="005A318D" w:rsidP="005A318D">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11,315</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9C12DF">
              <w:rPr>
                <w:rFonts w:ascii="Arial" w:hAnsi="Arial" w:cs="Arial"/>
                <w:sz w:val="17"/>
                <w:szCs w:val="17"/>
              </w:rPr>
              <w:tab/>
            </w:r>
            <w:r w:rsidR="004743C5">
              <w:rPr>
                <w:rFonts w:ascii="Arial" w:hAnsi="Arial" w:cs="Arial"/>
                <w:sz w:val="17"/>
                <w:szCs w:val="17"/>
              </w:rPr>
              <w:tab/>
            </w:r>
            <w:r w:rsidRPr="009C12DF">
              <w:rPr>
                <w:rFonts w:ascii="Arial" w:hAnsi="Arial" w:cs="Arial"/>
                <w:sz w:val="17"/>
                <w:szCs w:val="17"/>
              </w:rPr>
              <w:t>Total debt securities</w:t>
            </w:r>
            <w:r w:rsidRPr="009C12DF">
              <w:rPr>
                <w:rFonts w:ascii="Arial" w:hAnsi="Arial" w:cs="Arial"/>
                <w:sz w:val="17"/>
                <w:szCs w:val="17"/>
              </w:rPr>
              <w:tab/>
            </w:r>
          </w:p>
        </w:tc>
        <w:tc>
          <w:tcPr>
            <w:tcW w:w="1980" w:type="dxa"/>
          </w:tcPr>
          <w:p w:rsidR="00EC4E7A" w:rsidRPr="009C12DF" w:rsidRDefault="00147B68" w:rsidP="00EC4E7A">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14,</w:t>
            </w:r>
            <w:r w:rsidR="006A25DC">
              <w:rPr>
                <w:rFonts w:ascii="Arial" w:hAnsi="Arial" w:cs="Arial"/>
                <w:sz w:val="17"/>
                <w:szCs w:val="17"/>
              </w:rPr>
              <w:t>655</w:t>
            </w:r>
          </w:p>
        </w:tc>
        <w:tc>
          <w:tcPr>
            <w:tcW w:w="1980" w:type="dxa"/>
            <w:vAlign w:val="bottom"/>
          </w:tcPr>
          <w:p w:rsidR="00EC4E7A" w:rsidRPr="009C12DF" w:rsidRDefault="00147B68" w:rsidP="00EC4E7A">
            <w:pPr>
              <w:pBdr>
                <w:bottom w:val="single" w:sz="6" w:space="1" w:color="auto"/>
              </w:pBdr>
              <w:tabs>
                <w:tab w:val="decimal" w:pos="1605"/>
              </w:tabs>
              <w:spacing w:line="280" w:lineRule="exact"/>
              <w:rPr>
                <w:rFonts w:ascii="Arial" w:hAnsi="Arial" w:cs="Arial"/>
                <w:sz w:val="17"/>
                <w:szCs w:val="17"/>
              </w:rPr>
            </w:pPr>
            <w:r>
              <w:rPr>
                <w:rFonts w:ascii="Arial" w:hAnsi="Arial" w:cs="Arial"/>
                <w:sz w:val="17"/>
                <w:szCs w:val="17"/>
              </w:rPr>
              <w:t>11,315</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9C12DF">
              <w:rPr>
                <w:rFonts w:ascii="Arial" w:hAnsi="Arial" w:cs="Arial"/>
                <w:sz w:val="17"/>
                <w:szCs w:val="17"/>
              </w:rPr>
              <w:t>Total</w:t>
            </w:r>
            <w:r w:rsidRPr="009C12DF">
              <w:rPr>
                <w:rFonts w:ascii="Arial" w:hAnsi="Arial" w:cstheme="minorBidi" w:hint="cs"/>
                <w:sz w:val="17"/>
                <w:szCs w:val="17"/>
                <w:cs/>
              </w:rPr>
              <w:t xml:space="preserve"> </w:t>
            </w:r>
            <w:r w:rsidRPr="009C12DF">
              <w:rPr>
                <w:rFonts w:ascii="Arial" w:hAnsi="Arial" w:cstheme="minorBidi"/>
                <w:sz w:val="17"/>
                <w:szCs w:val="17"/>
              </w:rPr>
              <w:t>i</w:t>
            </w:r>
            <w:r w:rsidRPr="009C12DF">
              <w:rPr>
                <w:rFonts w:ascii="Arial" w:hAnsi="Arial" w:cs="Arial"/>
                <w:sz w:val="17"/>
                <w:szCs w:val="17"/>
              </w:rPr>
              <w:t xml:space="preserve">nvestments measured at </w:t>
            </w:r>
            <w:r w:rsidR="004743C5">
              <w:rPr>
                <w:rFonts w:ascii="Arial" w:hAnsi="Arial" w:cs="Arial"/>
                <w:sz w:val="17"/>
                <w:szCs w:val="17"/>
              </w:rPr>
              <w:t>FVPL</w:t>
            </w:r>
          </w:p>
        </w:tc>
        <w:tc>
          <w:tcPr>
            <w:tcW w:w="1980" w:type="dxa"/>
          </w:tcPr>
          <w:p w:rsidR="00EC4E7A" w:rsidRPr="009C12DF" w:rsidRDefault="00147B68" w:rsidP="00EC4E7A">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642,605</w:t>
            </w:r>
          </w:p>
        </w:tc>
        <w:tc>
          <w:tcPr>
            <w:tcW w:w="1980" w:type="dxa"/>
            <w:vAlign w:val="bottom"/>
          </w:tcPr>
          <w:p w:rsidR="00EC4E7A" w:rsidRPr="009C12DF" w:rsidRDefault="00147B68" w:rsidP="00EC4E7A">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344,717</w:t>
            </w:r>
          </w:p>
        </w:tc>
      </w:tr>
    </w:tbl>
    <w:p w:rsidR="004743C5" w:rsidRPr="009C12DF" w:rsidRDefault="004743C5" w:rsidP="004743C5">
      <w:pPr>
        <w:tabs>
          <w:tab w:val="left" w:pos="1440"/>
          <w:tab w:val="right" w:pos="7200"/>
        </w:tabs>
        <w:spacing w:line="380" w:lineRule="exact"/>
        <w:ind w:left="360" w:right="-7" w:hanging="360"/>
        <w:jc w:val="right"/>
        <w:rPr>
          <w:rFonts w:ascii="Arial" w:hAnsi="Arial" w:cs="Arial"/>
          <w:b/>
          <w:bCs/>
          <w:sz w:val="17"/>
          <w:szCs w:val="17"/>
        </w:rPr>
      </w:pPr>
      <w:r>
        <w:br w:type="page"/>
      </w:r>
      <w:r w:rsidRPr="009C12DF">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5220"/>
        <w:gridCol w:w="1980"/>
        <w:gridCol w:w="1980"/>
      </w:tblGrid>
      <w:tr w:rsidR="004743C5" w:rsidRPr="009C12DF" w:rsidTr="00AA4D02">
        <w:tc>
          <w:tcPr>
            <w:tcW w:w="5220" w:type="dxa"/>
          </w:tcPr>
          <w:p w:rsidR="004743C5" w:rsidRPr="009C12DF" w:rsidRDefault="004743C5" w:rsidP="00AA4D02">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rsidR="004743C5" w:rsidRPr="009C12DF" w:rsidRDefault="004743C5" w:rsidP="00AA4D02">
            <w:pP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 xml:space="preserve">Consolidated </w:t>
            </w:r>
          </w:p>
        </w:tc>
        <w:tc>
          <w:tcPr>
            <w:tcW w:w="1980" w:type="dxa"/>
          </w:tcPr>
          <w:p w:rsidR="004743C5" w:rsidRPr="009C12DF" w:rsidRDefault="004743C5" w:rsidP="00AA4D02">
            <w:pP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 xml:space="preserve">Separate </w:t>
            </w:r>
          </w:p>
        </w:tc>
      </w:tr>
      <w:tr w:rsidR="004743C5" w:rsidRPr="009C12DF" w:rsidTr="00AA4D02">
        <w:trPr>
          <w:trHeight w:val="80"/>
        </w:trPr>
        <w:tc>
          <w:tcPr>
            <w:tcW w:w="5220" w:type="dxa"/>
          </w:tcPr>
          <w:p w:rsidR="004743C5" w:rsidRPr="009C12DF" w:rsidRDefault="004743C5" w:rsidP="00AA4D02">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rsidR="004743C5" w:rsidRPr="009C12DF" w:rsidRDefault="004743C5" w:rsidP="00AA4D0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financial statements</w:t>
            </w:r>
          </w:p>
        </w:tc>
        <w:tc>
          <w:tcPr>
            <w:tcW w:w="1980" w:type="dxa"/>
          </w:tcPr>
          <w:p w:rsidR="004743C5" w:rsidRPr="009C12DF" w:rsidRDefault="004743C5" w:rsidP="00AA4D0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9C12DF">
              <w:rPr>
                <w:rFonts w:ascii="Arial" w:hAnsi="Arial" w:cs="Arial"/>
                <w:sz w:val="17"/>
                <w:szCs w:val="17"/>
              </w:rPr>
              <w:t>financial statements</w:t>
            </w:r>
          </w:p>
        </w:tc>
      </w:tr>
      <w:tr w:rsidR="004743C5" w:rsidRPr="009C12DF" w:rsidTr="00AA4D02">
        <w:trPr>
          <w:trHeight w:val="80"/>
        </w:trPr>
        <w:tc>
          <w:tcPr>
            <w:tcW w:w="5220" w:type="dxa"/>
          </w:tcPr>
          <w:p w:rsidR="004743C5" w:rsidRPr="009C12DF" w:rsidRDefault="004743C5" w:rsidP="00AA4D02">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980" w:type="dxa"/>
          </w:tcPr>
          <w:p w:rsidR="004743C5" w:rsidRPr="009C12DF" w:rsidRDefault="004743C5" w:rsidP="00AA4D0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2020</w:t>
            </w:r>
          </w:p>
        </w:tc>
        <w:tc>
          <w:tcPr>
            <w:tcW w:w="1980" w:type="dxa"/>
          </w:tcPr>
          <w:p w:rsidR="004743C5" w:rsidRPr="009C12DF" w:rsidRDefault="004743C5" w:rsidP="00AA4D02">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2020</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9C12DF">
              <w:rPr>
                <w:rFonts w:ascii="Arial" w:hAnsi="Arial" w:cs="Arial"/>
                <w:b/>
                <w:bCs/>
                <w:sz w:val="17"/>
                <w:szCs w:val="17"/>
              </w:rPr>
              <w:t xml:space="preserve">Investments measured at </w:t>
            </w:r>
            <w:proofErr w:type="spellStart"/>
            <w:r w:rsidRPr="009C12DF">
              <w:rPr>
                <w:rFonts w:ascii="Arial" w:hAnsi="Arial" w:cs="Arial"/>
                <w:b/>
                <w:bCs/>
                <w:sz w:val="17"/>
                <w:szCs w:val="17"/>
              </w:rPr>
              <w:t>amortised</w:t>
            </w:r>
            <w:proofErr w:type="spellEnd"/>
            <w:r w:rsidRPr="009C12DF">
              <w:rPr>
                <w:rFonts w:ascii="Arial" w:hAnsi="Arial" w:cs="Arial"/>
                <w:b/>
                <w:bCs/>
                <w:sz w:val="17"/>
                <w:szCs w:val="17"/>
              </w:rPr>
              <w:t xml:space="preserve"> cost</w:t>
            </w:r>
          </w:p>
        </w:tc>
        <w:tc>
          <w:tcPr>
            <w:tcW w:w="1980" w:type="dxa"/>
          </w:tcPr>
          <w:p w:rsidR="00EC4E7A" w:rsidRPr="009C12DF" w:rsidRDefault="00EC4E7A" w:rsidP="00EC4E7A">
            <w:pPr>
              <w:tabs>
                <w:tab w:val="decimal" w:pos="1605"/>
              </w:tabs>
              <w:spacing w:line="280" w:lineRule="exact"/>
              <w:ind w:left="-18"/>
              <w:rPr>
                <w:rFonts w:ascii="Arial" w:hAnsi="Arial" w:cs="Arial"/>
                <w:sz w:val="17"/>
                <w:szCs w:val="17"/>
              </w:rPr>
            </w:pPr>
          </w:p>
        </w:tc>
        <w:tc>
          <w:tcPr>
            <w:tcW w:w="1980" w:type="dxa"/>
          </w:tcPr>
          <w:p w:rsidR="00EC4E7A" w:rsidRPr="009C12DF" w:rsidRDefault="00EC4E7A" w:rsidP="00EC4E7A">
            <w:pPr>
              <w:tabs>
                <w:tab w:val="decimal" w:pos="1605"/>
              </w:tabs>
              <w:spacing w:line="280" w:lineRule="exact"/>
              <w:ind w:left="-18"/>
              <w:rPr>
                <w:rFonts w:ascii="Arial" w:hAnsi="Arial" w:cs="Arial"/>
                <w:sz w:val="17"/>
                <w:szCs w:val="17"/>
              </w:rPr>
            </w:pP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rPr>
                <w:rFonts w:ascii="Arial" w:hAnsi="Arial" w:cstheme="minorBidi"/>
                <w:sz w:val="17"/>
                <w:szCs w:val="17"/>
                <w:cs/>
              </w:rPr>
            </w:pPr>
            <w:r w:rsidRPr="009C12DF">
              <w:rPr>
                <w:rFonts w:ascii="Arial" w:hAnsi="Arial" w:cs="Arial"/>
                <w:sz w:val="17"/>
                <w:szCs w:val="17"/>
              </w:rPr>
              <w:t xml:space="preserve">       </w:t>
            </w:r>
            <w:r w:rsidRPr="009C12DF">
              <w:rPr>
                <w:rFonts w:ascii="Arial" w:hAnsi="Arial" w:cs="Arial"/>
                <w:sz w:val="18"/>
                <w:szCs w:val="18"/>
              </w:rPr>
              <w:t>Bills of exchange</w:t>
            </w:r>
          </w:p>
        </w:tc>
        <w:tc>
          <w:tcPr>
            <w:tcW w:w="1980" w:type="dxa"/>
          </w:tcPr>
          <w:p w:rsidR="00EC4E7A" w:rsidRPr="009C12DF" w:rsidRDefault="005A318D" w:rsidP="00EC4E7A">
            <w:pPr>
              <w:tabs>
                <w:tab w:val="decimal" w:pos="1605"/>
              </w:tabs>
              <w:spacing w:line="280" w:lineRule="exact"/>
              <w:rPr>
                <w:rFonts w:ascii="Arial" w:hAnsi="Arial" w:cs="Arial"/>
                <w:sz w:val="17"/>
                <w:szCs w:val="17"/>
              </w:rPr>
            </w:pPr>
            <w:r>
              <w:rPr>
                <w:rFonts w:ascii="Arial" w:hAnsi="Arial" w:cs="Arial"/>
                <w:sz w:val="17"/>
                <w:szCs w:val="17"/>
              </w:rPr>
              <w:t>9,012</w:t>
            </w:r>
          </w:p>
        </w:tc>
        <w:tc>
          <w:tcPr>
            <w:tcW w:w="1980" w:type="dxa"/>
            <w:vAlign w:val="bottom"/>
          </w:tcPr>
          <w:p w:rsidR="00EC4E7A" w:rsidRPr="009C12DF" w:rsidRDefault="00147B68" w:rsidP="00EC4E7A">
            <w:pPr>
              <w:tabs>
                <w:tab w:val="decimal" w:pos="1605"/>
              </w:tabs>
              <w:spacing w:line="280" w:lineRule="exact"/>
              <w:ind w:left="-18"/>
              <w:rPr>
                <w:rFonts w:ascii="Arial" w:hAnsi="Arial" w:cs="Arial"/>
                <w:sz w:val="17"/>
                <w:szCs w:val="17"/>
              </w:rPr>
            </w:pPr>
            <w:r>
              <w:rPr>
                <w:rFonts w:ascii="Arial" w:hAnsi="Arial" w:cs="Arial"/>
                <w:sz w:val="17"/>
                <w:szCs w:val="17"/>
              </w:rPr>
              <w:t>-</w:t>
            </w:r>
          </w:p>
        </w:tc>
      </w:tr>
      <w:tr w:rsidR="00EC4E7A" w:rsidRPr="009C12DF" w:rsidTr="0043771F">
        <w:tc>
          <w:tcPr>
            <w:tcW w:w="5220" w:type="dxa"/>
          </w:tcPr>
          <w:p w:rsidR="00EC4E7A" w:rsidRPr="00DF5A0B" w:rsidRDefault="00EC4E7A" w:rsidP="00EC4E7A">
            <w:pPr>
              <w:tabs>
                <w:tab w:val="left" w:pos="162"/>
                <w:tab w:val="left" w:pos="342"/>
                <w:tab w:val="left" w:pos="2880"/>
                <w:tab w:val="right" w:pos="5040"/>
                <w:tab w:val="right" w:pos="6390"/>
                <w:tab w:val="right" w:pos="8190"/>
              </w:tabs>
              <w:spacing w:line="280" w:lineRule="exact"/>
              <w:ind w:left="522" w:right="-43" w:hanging="522"/>
              <w:rPr>
                <w:rFonts w:ascii="Arial" w:hAnsi="Arial" w:cstheme="minorBidi"/>
                <w:sz w:val="17"/>
                <w:szCs w:val="17"/>
                <w:cs/>
              </w:rPr>
            </w:pPr>
            <w:r>
              <w:rPr>
                <w:rFonts w:ascii="Arial" w:hAnsi="Arial" w:cstheme="minorBidi"/>
                <w:sz w:val="17"/>
                <w:szCs w:val="17"/>
              </w:rPr>
              <w:t xml:space="preserve">       Debentures</w:t>
            </w:r>
          </w:p>
        </w:tc>
        <w:tc>
          <w:tcPr>
            <w:tcW w:w="1980" w:type="dxa"/>
          </w:tcPr>
          <w:p w:rsidR="00EC4E7A" w:rsidRPr="00C33FC4" w:rsidRDefault="005A318D" w:rsidP="005A318D">
            <w:pPr>
              <w:pBdr>
                <w:bottom w:val="single" w:sz="4" w:space="1" w:color="auto"/>
              </w:pBdr>
              <w:tabs>
                <w:tab w:val="decimal" w:pos="1605"/>
              </w:tabs>
              <w:spacing w:line="280" w:lineRule="exact"/>
              <w:ind w:left="-18"/>
              <w:rPr>
                <w:rFonts w:ascii="Arial" w:hAnsi="Arial" w:cstheme="minorBidi"/>
                <w:sz w:val="17"/>
                <w:szCs w:val="17"/>
              </w:rPr>
            </w:pPr>
            <w:r>
              <w:rPr>
                <w:rFonts w:ascii="Arial" w:hAnsi="Arial" w:cstheme="minorBidi"/>
                <w:sz w:val="17"/>
                <w:szCs w:val="17"/>
              </w:rPr>
              <w:t>38,143</w:t>
            </w:r>
          </w:p>
        </w:tc>
        <w:tc>
          <w:tcPr>
            <w:tcW w:w="1980" w:type="dxa"/>
            <w:vAlign w:val="bottom"/>
          </w:tcPr>
          <w:p w:rsidR="00EC4E7A" w:rsidRPr="00635120" w:rsidRDefault="005A318D" w:rsidP="005A318D">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38,143</w:t>
            </w:r>
          </w:p>
        </w:tc>
      </w:tr>
      <w:tr w:rsidR="00EC4E7A" w:rsidRPr="009C12DF" w:rsidTr="0043771F">
        <w:tc>
          <w:tcPr>
            <w:tcW w:w="5220" w:type="dxa"/>
          </w:tcPr>
          <w:p w:rsidR="00EC4E7A" w:rsidRPr="009C12DF" w:rsidRDefault="004743C5" w:rsidP="00EC4E7A">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Pr>
                <w:rFonts w:ascii="Arial" w:hAnsi="Arial" w:cs="Arial"/>
                <w:sz w:val="17"/>
                <w:szCs w:val="17"/>
              </w:rPr>
              <w:tab/>
            </w:r>
            <w:r w:rsidR="00EC4E7A" w:rsidRPr="009C12DF">
              <w:rPr>
                <w:rFonts w:ascii="Arial" w:hAnsi="Arial" w:cs="Arial"/>
                <w:sz w:val="17"/>
                <w:szCs w:val="17"/>
              </w:rPr>
              <w:tab/>
              <w:t xml:space="preserve">Total investments measured at </w:t>
            </w:r>
            <w:proofErr w:type="spellStart"/>
            <w:r w:rsidR="00EC4E7A" w:rsidRPr="009C12DF">
              <w:rPr>
                <w:rFonts w:ascii="Arial" w:hAnsi="Arial" w:cs="Arial"/>
                <w:sz w:val="17"/>
                <w:szCs w:val="17"/>
              </w:rPr>
              <w:t>amortised</w:t>
            </w:r>
            <w:proofErr w:type="spellEnd"/>
            <w:r w:rsidR="00EC4E7A" w:rsidRPr="009C12DF">
              <w:rPr>
                <w:rFonts w:ascii="Arial" w:hAnsi="Arial" w:cs="Arial"/>
                <w:sz w:val="17"/>
                <w:szCs w:val="17"/>
              </w:rPr>
              <w:t xml:space="preserve"> cost</w:t>
            </w:r>
          </w:p>
        </w:tc>
        <w:tc>
          <w:tcPr>
            <w:tcW w:w="1980" w:type="dxa"/>
          </w:tcPr>
          <w:p w:rsidR="00EC4E7A" w:rsidRPr="00C33FC4" w:rsidRDefault="00147B68" w:rsidP="00EC4E7A">
            <w:pPr>
              <w:pBdr>
                <w:bottom w:val="single" w:sz="6" w:space="1" w:color="auto"/>
              </w:pBdr>
              <w:tabs>
                <w:tab w:val="decimal" w:pos="1605"/>
              </w:tabs>
              <w:spacing w:line="280" w:lineRule="exact"/>
              <w:ind w:left="-18"/>
              <w:rPr>
                <w:rFonts w:ascii="Arial" w:hAnsi="Arial" w:cstheme="minorBidi"/>
                <w:sz w:val="17"/>
                <w:szCs w:val="17"/>
                <w:cs/>
              </w:rPr>
            </w:pPr>
            <w:r>
              <w:rPr>
                <w:rFonts w:ascii="Arial" w:hAnsi="Arial" w:cstheme="minorBidi"/>
                <w:sz w:val="17"/>
                <w:szCs w:val="17"/>
              </w:rPr>
              <w:t>47,155</w:t>
            </w:r>
          </w:p>
        </w:tc>
        <w:tc>
          <w:tcPr>
            <w:tcW w:w="1980" w:type="dxa"/>
          </w:tcPr>
          <w:p w:rsidR="00EC4E7A" w:rsidRPr="009C12DF" w:rsidRDefault="00147B68" w:rsidP="00EC4E7A">
            <w:pPr>
              <w:pBdr>
                <w:bottom w:val="single" w:sz="6" w:space="1" w:color="auto"/>
              </w:pBdr>
              <w:tabs>
                <w:tab w:val="decimal" w:pos="1605"/>
              </w:tabs>
              <w:spacing w:line="280" w:lineRule="exact"/>
              <w:ind w:left="-18"/>
              <w:rPr>
                <w:rFonts w:ascii="Arial" w:hAnsi="Arial" w:cs="Arial"/>
                <w:sz w:val="17"/>
                <w:szCs w:val="17"/>
              </w:rPr>
            </w:pPr>
            <w:r>
              <w:rPr>
                <w:rFonts w:ascii="Arial" w:hAnsi="Arial" w:cs="Arial"/>
                <w:sz w:val="17"/>
                <w:szCs w:val="17"/>
              </w:rPr>
              <w:t>38,143</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9C12DF">
              <w:rPr>
                <w:rFonts w:ascii="Arial" w:hAnsi="Arial" w:cs="Arial"/>
                <w:b/>
                <w:bCs/>
                <w:sz w:val="17"/>
                <w:szCs w:val="17"/>
              </w:rPr>
              <w:t>Total current investment</w:t>
            </w:r>
            <w:r w:rsidR="004743C5">
              <w:rPr>
                <w:rFonts w:ascii="Arial" w:hAnsi="Arial" w:cs="Arial"/>
                <w:b/>
                <w:bCs/>
                <w:sz w:val="17"/>
                <w:szCs w:val="17"/>
              </w:rPr>
              <w:t>s</w:t>
            </w:r>
          </w:p>
        </w:tc>
        <w:tc>
          <w:tcPr>
            <w:tcW w:w="1980" w:type="dxa"/>
          </w:tcPr>
          <w:p w:rsidR="00EC4E7A" w:rsidRPr="009C12DF" w:rsidRDefault="00147B68" w:rsidP="00EC4E7A">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689,760</w:t>
            </w:r>
          </w:p>
        </w:tc>
        <w:tc>
          <w:tcPr>
            <w:tcW w:w="1980" w:type="dxa"/>
            <w:vAlign w:val="bottom"/>
          </w:tcPr>
          <w:p w:rsidR="00EC4E7A" w:rsidRPr="009C12DF" w:rsidRDefault="00147B68" w:rsidP="00EC4E7A">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382,860</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Pr>
                <w:rFonts w:ascii="Arial" w:hAnsi="Arial" w:cs="Arial"/>
                <w:b/>
                <w:bCs/>
                <w:sz w:val="17"/>
                <w:szCs w:val="17"/>
              </w:rPr>
              <w:t>L</w:t>
            </w:r>
            <w:r w:rsidRPr="009C12DF">
              <w:rPr>
                <w:rFonts w:ascii="Arial" w:hAnsi="Arial" w:cs="Arial"/>
                <w:b/>
                <w:bCs/>
                <w:sz w:val="17"/>
                <w:szCs w:val="17"/>
              </w:rPr>
              <w:t>ong-term investments</w:t>
            </w:r>
          </w:p>
        </w:tc>
        <w:tc>
          <w:tcPr>
            <w:tcW w:w="1980" w:type="dxa"/>
            <w:vAlign w:val="bottom"/>
          </w:tcPr>
          <w:p w:rsidR="00EC4E7A" w:rsidRPr="009C12DF" w:rsidRDefault="00EC4E7A" w:rsidP="00EC4E7A">
            <w:pPr>
              <w:tabs>
                <w:tab w:val="decimal" w:pos="1605"/>
              </w:tabs>
              <w:spacing w:line="280" w:lineRule="exact"/>
              <w:ind w:left="-18"/>
              <w:rPr>
                <w:rFonts w:ascii="Arial" w:hAnsi="Arial" w:cs="Arial"/>
                <w:sz w:val="17"/>
                <w:szCs w:val="17"/>
              </w:rPr>
            </w:pPr>
          </w:p>
        </w:tc>
        <w:tc>
          <w:tcPr>
            <w:tcW w:w="1980" w:type="dxa"/>
            <w:vAlign w:val="bottom"/>
          </w:tcPr>
          <w:p w:rsidR="00EC4E7A" w:rsidRPr="009C12DF" w:rsidRDefault="00EC4E7A" w:rsidP="00EC4E7A">
            <w:pPr>
              <w:tabs>
                <w:tab w:val="decimal" w:pos="1605"/>
              </w:tabs>
              <w:spacing w:line="280" w:lineRule="exact"/>
              <w:ind w:left="-18"/>
              <w:rPr>
                <w:rFonts w:ascii="Arial" w:hAnsi="Arial" w:cs="Arial"/>
                <w:sz w:val="17"/>
                <w:szCs w:val="17"/>
              </w:rPr>
            </w:pPr>
          </w:p>
        </w:tc>
      </w:tr>
      <w:tr w:rsidR="00EC4E7A" w:rsidRPr="009C12DF" w:rsidTr="0043771F">
        <w:tc>
          <w:tcPr>
            <w:tcW w:w="5220" w:type="dxa"/>
          </w:tcPr>
          <w:p w:rsidR="00EC4E7A" w:rsidRPr="009C12DF" w:rsidRDefault="00EC4E7A" w:rsidP="004743C5">
            <w:pPr>
              <w:tabs>
                <w:tab w:val="left" w:pos="162"/>
                <w:tab w:val="left" w:pos="342"/>
                <w:tab w:val="left" w:pos="2880"/>
                <w:tab w:val="right" w:pos="5040"/>
                <w:tab w:val="right" w:pos="6390"/>
                <w:tab w:val="right" w:pos="8190"/>
              </w:tabs>
              <w:spacing w:line="280" w:lineRule="exact"/>
              <w:ind w:right="-43"/>
              <w:rPr>
                <w:rFonts w:ascii="Arial" w:hAnsi="Arial" w:cs="Arial"/>
                <w:sz w:val="17"/>
                <w:szCs w:val="17"/>
              </w:rPr>
            </w:pPr>
            <w:r w:rsidRPr="009C12DF">
              <w:rPr>
                <w:rFonts w:ascii="Arial" w:hAnsi="Arial" w:cs="Arial"/>
                <w:b/>
                <w:bCs/>
                <w:sz w:val="17"/>
                <w:szCs w:val="17"/>
              </w:rPr>
              <w:t xml:space="preserve">Investments measured at </w:t>
            </w:r>
            <w:r w:rsidR="004743C5">
              <w:rPr>
                <w:rFonts w:ascii="Arial" w:hAnsi="Arial" w:cs="Arial"/>
                <w:b/>
                <w:bCs/>
                <w:sz w:val="17"/>
                <w:szCs w:val="17"/>
              </w:rPr>
              <w:t>FVOCI</w:t>
            </w:r>
          </w:p>
        </w:tc>
        <w:tc>
          <w:tcPr>
            <w:tcW w:w="1980" w:type="dxa"/>
            <w:vAlign w:val="bottom"/>
          </w:tcPr>
          <w:p w:rsidR="00EC4E7A" w:rsidRPr="009C12DF" w:rsidRDefault="00EC4E7A" w:rsidP="00EC4E7A">
            <w:pPr>
              <w:tabs>
                <w:tab w:val="decimal" w:pos="1605"/>
              </w:tabs>
              <w:spacing w:line="280" w:lineRule="exact"/>
              <w:ind w:left="-18"/>
              <w:rPr>
                <w:rFonts w:ascii="Arial" w:hAnsi="Arial" w:cs="Arial"/>
                <w:sz w:val="17"/>
                <w:szCs w:val="17"/>
              </w:rPr>
            </w:pPr>
          </w:p>
        </w:tc>
        <w:tc>
          <w:tcPr>
            <w:tcW w:w="1980" w:type="dxa"/>
            <w:vAlign w:val="bottom"/>
          </w:tcPr>
          <w:p w:rsidR="00EC4E7A" w:rsidRPr="009C12DF" w:rsidRDefault="00EC4E7A" w:rsidP="00EC4E7A">
            <w:pPr>
              <w:tabs>
                <w:tab w:val="decimal" w:pos="1605"/>
              </w:tabs>
              <w:spacing w:line="280" w:lineRule="exact"/>
              <w:ind w:left="-18"/>
              <w:rPr>
                <w:rFonts w:ascii="Arial" w:hAnsi="Arial" w:cs="Arial"/>
                <w:sz w:val="17"/>
                <w:szCs w:val="17"/>
              </w:rPr>
            </w:pP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Pr>
                <w:rFonts w:ascii="Arial" w:hAnsi="Arial" w:cs="Arial"/>
                <w:color w:val="000000"/>
                <w:sz w:val="17"/>
                <w:szCs w:val="17"/>
              </w:rPr>
              <w:tab/>
            </w:r>
            <w:r>
              <w:rPr>
                <w:rFonts w:ascii="Arial" w:hAnsi="Arial" w:cs="Arial"/>
                <w:color w:val="000000"/>
                <w:sz w:val="17"/>
                <w:szCs w:val="17"/>
              </w:rPr>
              <w:tab/>
              <w:t>Listed securities</w:t>
            </w:r>
          </w:p>
        </w:tc>
        <w:tc>
          <w:tcPr>
            <w:tcW w:w="1980" w:type="dxa"/>
          </w:tcPr>
          <w:p w:rsidR="00EC4E7A" w:rsidRPr="009C12DF" w:rsidRDefault="005A318D" w:rsidP="00EC4E7A">
            <w:pPr>
              <w:tabs>
                <w:tab w:val="decimal" w:pos="1605"/>
              </w:tabs>
              <w:spacing w:line="280" w:lineRule="exact"/>
              <w:ind w:left="-18"/>
              <w:rPr>
                <w:rFonts w:ascii="Arial" w:hAnsi="Arial" w:cs="Arial"/>
                <w:sz w:val="17"/>
                <w:szCs w:val="17"/>
              </w:rPr>
            </w:pPr>
            <w:r>
              <w:rPr>
                <w:rFonts w:ascii="Arial" w:hAnsi="Arial" w:cs="Arial"/>
                <w:sz w:val="17"/>
                <w:szCs w:val="17"/>
              </w:rPr>
              <w:t>185,611</w:t>
            </w:r>
          </w:p>
        </w:tc>
        <w:tc>
          <w:tcPr>
            <w:tcW w:w="1980" w:type="dxa"/>
          </w:tcPr>
          <w:p w:rsidR="00EC4E7A" w:rsidRPr="009C12DF" w:rsidRDefault="005A318D" w:rsidP="00EC4E7A">
            <w:pPr>
              <w:tabs>
                <w:tab w:val="decimal" w:pos="1605"/>
              </w:tabs>
              <w:spacing w:line="280" w:lineRule="exact"/>
              <w:ind w:left="-18"/>
              <w:rPr>
                <w:rFonts w:ascii="Arial" w:hAnsi="Arial" w:cs="Arial"/>
                <w:sz w:val="17"/>
                <w:szCs w:val="17"/>
              </w:rPr>
            </w:pPr>
            <w:r>
              <w:rPr>
                <w:rFonts w:ascii="Arial" w:hAnsi="Arial" w:cs="Arial"/>
                <w:sz w:val="17"/>
                <w:szCs w:val="17"/>
              </w:rPr>
              <w:t>47,200</w:t>
            </w:r>
          </w:p>
        </w:tc>
      </w:tr>
      <w:tr w:rsidR="00EC4E7A" w:rsidRPr="009C12DF" w:rsidTr="0043771F">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u w:val="single"/>
              </w:rPr>
            </w:pPr>
            <w:r w:rsidRPr="009C12DF">
              <w:rPr>
                <w:rFonts w:ascii="Arial" w:hAnsi="Arial" w:cs="Arial"/>
                <w:color w:val="000000"/>
                <w:sz w:val="17"/>
                <w:szCs w:val="17"/>
              </w:rPr>
              <w:tab/>
            </w:r>
            <w:r w:rsidRPr="009C12DF">
              <w:rPr>
                <w:rFonts w:ascii="Arial" w:hAnsi="Arial" w:cs="Arial"/>
                <w:color w:val="000000"/>
                <w:sz w:val="17"/>
                <w:szCs w:val="17"/>
              </w:rPr>
              <w:tab/>
            </w:r>
            <w:r w:rsidR="005A318D">
              <w:rPr>
                <w:rFonts w:ascii="Arial" w:hAnsi="Arial" w:cs="Arial"/>
                <w:color w:val="000000"/>
                <w:sz w:val="17"/>
                <w:szCs w:val="17"/>
              </w:rPr>
              <w:t>Non</w:t>
            </w:r>
            <w:r w:rsidR="006A25DC">
              <w:rPr>
                <w:rFonts w:ascii="Arial" w:hAnsi="Arial" w:cs="Arial"/>
                <w:color w:val="000000"/>
                <w:sz w:val="17"/>
                <w:szCs w:val="17"/>
              </w:rPr>
              <w:t>-</w:t>
            </w:r>
            <w:r w:rsidR="005A318D">
              <w:rPr>
                <w:rFonts w:ascii="Arial" w:hAnsi="Arial" w:cs="Arial"/>
                <w:color w:val="000000"/>
                <w:sz w:val="17"/>
                <w:szCs w:val="17"/>
              </w:rPr>
              <w:t>listed securities</w:t>
            </w:r>
          </w:p>
        </w:tc>
        <w:tc>
          <w:tcPr>
            <w:tcW w:w="1980" w:type="dxa"/>
          </w:tcPr>
          <w:p w:rsidR="00EC4E7A" w:rsidRPr="009C12DF" w:rsidRDefault="005A318D" w:rsidP="005A318D">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9,700</w:t>
            </w:r>
          </w:p>
        </w:tc>
        <w:tc>
          <w:tcPr>
            <w:tcW w:w="1980" w:type="dxa"/>
          </w:tcPr>
          <w:p w:rsidR="00EC4E7A" w:rsidRPr="009C12DF" w:rsidRDefault="005A318D" w:rsidP="005A318D">
            <w:pPr>
              <w:pBdr>
                <w:bottom w:val="single" w:sz="4" w:space="1" w:color="auto"/>
              </w:pBdr>
              <w:tabs>
                <w:tab w:val="decimal" w:pos="1605"/>
              </w:tabs>
              <w:spacing w:line="280" w:lineRule="exact"/>
              <w:ind w:left="-18"/>
              <w:rPr>
                <w:rFonts w:ascii="Arial" w:hAnsi="Arial" w:cs="Arial"/>
                <w:sz w:val="17"/>
                <w:szCs w:val="17"/>
              </w:rPr>
            </w:pPr>
            <w:r>
              <w:rPr>
                <w:rFonts w:ascii="Arial" w:hAnsi="Arial" w:cs="Arial"/>
                <w:sz w:val="17"/>
                <w:szCs w:val="17"/>
              </w:rPr>
              <w:t>9,032</w:t>
            </w:r>
          </w:p>
        </w:tc>
      </w:tr>
      <w:tr w:rsidR="00EC4E7A" w:rsidRPr="009C12DF" w:rsidTr="0043771F">
        <w:trPr>
          <w:trHeight w:val="80"/>
        </w:trPr>
        <w:tc>
          <w:tcPr>
            <w:tcW w:w="5220" w:type="dxa"/>
          </w:tcPr>
          <w:p w:rsidR="00EC4E7A" w:rsidRPr="009C12DF" w:rsidRDefault="00EC4E7A" w:rsidP="00EC4E7A">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9C12DF">
              <w:rPr>
                <w:rFonts w:ascii="Arial" w:hAnsi="Arial" w:cs="Arial"/>
                <w:b/>
                <w:bCs/>
                <w:sz w:val="17"/>
                <w:szCs w:val="17"/>
              </w:rPr>
              <w:t>Total long-term investments</w:t>
            </w:r>
          </w:p>
        </w:tc>
        <w:tc>
          <w:tcPr>
            <w:tcW w:w="1980" w:type="dxa"/>
          </w:tcPr>
          <w:p w:rsidR="00EC4E7A" w:rsidRPr="009C12DF" w:rsidRDefault="00147B68" w:rsidP="00EC4E7A">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195,311</w:t>
            </w:r>
          </w:p>
        </w:tc>
        <w:tc>
          <w:tcPr>
            <w:tcW w:w="1980" w:type="dxa"/>
          </w:tcPr>
          <w:p w:rsidR="00EC4E7A" w:rsidRPr="009C12DF" w:rsidRDefault="00147B68" w:rsidP="00EC4E7A">
            <w:pPr>
              <w:pBdr>
                <w:bottom w:val="double" w:sz="4" w:space="1" w:color="auto"/>
              </w:pBdr>
              <w:tabs>
                <w:tab w:val="decimal" w:pos="1605"/>
              </w:tabs>
              <w:spacing w:line="280" w:lineRule="exact"/>
              <w:ind w:left="-18"/>
              <w:rPr>
                <w:rFonts w:ascii="Arial" w:hAnsi="Arial" w:cs="Arial"/>
                <w:sz w:val="17"/>
                <w:szCs w:val="17"/>
              </w:rPr>
            </w:pPr>
            <w:r>
              <w:rPr>
                <w:rFonts w:ascii="Arial" w:hAnsi="Arial" w:cs="Arial"/>
                <w:sz w:val="17"/>
                <w:szCs w:val="17"/>
              </w:rPr>
              <w:t>56,232</w:t>
            </w:r>
          </w:p>
        </w:tc>
      </w:tr>
    </w:tbl>
    <w:p w:rsidR="006B3157" w:rsidRPr="006B3157" w:rsidRDefault="006B3157" w:rsidP="00883B68">
      <w:pPr>
        <w:spacing w:before="120" w:after="120" w:line="380" w:lineRule="exact"/>
        <w:ind w:left="533"/>
        <w:jc w:val="thaiDistribute"/>
        <w:outlineLvl w:val="1"/>
        <w:rPr>
          <w:rFonts w:ascii="Angsana New" w:hAnsi="Angsana New"/>
          <w:sz w:val="32"/>
          <w:szCs w:val="32"/>
        </w:rPr>
      </w:pPr>
      <w:r w:rsidRPr="006B3157">
        <w:rPr>
          <w:rFonts w:ascii="Arial" w:hAnsi="Arial"/>
          <w:color w:val="000000"/>
          <w:sz w:val="22"/>
          <w:szCs w:val="22"/>
        </w:rPr>
        <w:t xml:space="preserve">Equity instruments designated at FVOCI include </w:t>
      </w:r>
      <w:r w:rsidRPr="006B3157">
        <w:rPr>
          <w:rFonts w:ascii="Arial" w:hAnsi="Arial"/>
          <w:sz w:val="22"/>
          <w:szCs w:val="22"/>
        </w:rPr>
        <w:t xml:space="preserve">listed and non-listed </w:t>
      </w:r>
      <w:r w:rsidR="004743C5">
        <w:rPr>
          <w:rFonts w:ascii="Arial" w:hAnsi="Arial"/>
          <w:sz w:val="22"/>
          <w:szCs w:val="22"/>
        </w:rPr>
        <w:t>securities</w:t>
      </w:r>
      <w:r w:rsidRPr="006B3157">
        <w:rPr>
          <w:rFonts w:ascii="Arial" w:hAnsi="Arial"/>
          <w:sz w:val="22"/>
          <w:szCs w:val="22"/>
        </w:rPr>
        <w:t xml:space="preserve"> investments </w:t>
      </w:r>
      <w:r w:rsidRPr="006B3157">
        <w:rPr>
          <w:rFonts w:ascii="Arial" w:hAnsi="Arial"/>
          <w:color w:val="000000"/>
          <w:sz w:val="22"/>
          <w:szCs w:val="22"/>
        </w:rPr>
        <w:t>which the Company considers</w:t>
      </w:r>
      <w:r w:rsidR="005A318D">
        <w:rPr>
          <w:rFonts w:ascii="Arial" w:hAnsi="Arial"/>
          <w:color w:val="000000"/>
          <w:sz w:val="22"/>
          <w:szCs w:val="22"/>
        </w:rPr>
        <w:t xml:space="preserve"> as long-term investments.</w:t>
      </w:r>
    </w:p>
    <w:p w:rsidR="00700AB2" w:rsidRPr="00F675DA" w:rsidRDefault="00700AB2" w:rsidP="006C4CD0">
      <w:pPr>
        <w:tabs>
          <w:tab w:val="left" w:pos="1440"/>
          <w:tab w:val="right" w:pos="7200"/>
        </w:tabs>
        <w:spacing w:line="380" w:lineRule="exact"/>
        <w:ind w:left="360" w:hanging="360"/>
        <w:jc w:val="right"/>
        <w:rPr>
          <w:rFonts w:ascii="Arial" w:hAnsi="Arial"/>
          <w:b/>
          <w:bCs/>
          <w:sz w:val="14"/>
          <w:szCs w:val="14"/>
        </w:rPr>
      </w:pPr>
      <w:r w:rsidRPr="00F675DA">
        <w:rPr>
          <w:rFonts w:ascii="Arial" w:hAnsi="Arial"/>
          <w:sz w:val="14"/>
          <w:szCs w:val="14"/>
        </w:rPr>
        <w:t xml:space="preserve">(Unit: </w:t>
      </w:r>
      <w:r w:rsidR="00A70B88" w:rsidRPr="00F675DA">
        <w:rPr>
          <w:rFonts w:ascii="Arial" w:hAnsi="Arial"/>
          <w:sz w:val="14"/>
          <w:szCs w:val="14"/>
        </w:rPr>
        <w:t xml:space="preserve">Thousand </w:t>
      </w:r>
      <w:r w:rsidRPr="00F675DA">
        <w:rPr>
          <w:rFonts w:ascii="Arial" w:hAnsi="Arial"/>
          <w:sz w:val="14"/>
          <w:szCs w:val="14"/>
        </w:rPr>
        <w:t>Baht)</w:t>
      </w:r>
    </w:p>
    <w:tbl>
      <w:tblPr>
        <w:tblW w:w="9216" w:type="dxa"/>
        <w:tblInd w:w="450" w:type="dxa"/>
        <w:tblLayout w:type="fixed"/>
        <w:tblLook w:val="0000" w:firstRow="0" w:lastRow="0" w:firstColumn="0" w:lastColumn="0" w:noHBand="0" w:noVBand="0"/>
      </w:tblPr>
      <w:tblGrid>
        <w:gridCol w:w="4050"/>
        <w:gridCol w:w="1291"/>
        <w:gridCol w:w="1292"/>
        <w:gridCol w:w="1291"/>
        <w:gridCol w:w="1292"/>
      </w:tblGrid>
      <w:tr w:rsidR="00B7563A" w:rsidRPr="00F675DA" w:rsidTr="00B7563A">
        <w:trPr>
          <w:cantSplit/>
        </w:trPr>
        <w:tc>
          <w:tcPr>
            <w:tcW w:w="4050" w:type="dxa"/>
          </w:tcPr>
          <w:p w:rsidR="00B7563A" w:rsidRPr="00F675DA" w:rsidRDefault="00B7563A" w:rsidP="005E672C">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p>
        </w:tc>
        <w:tc>
          <w:tcPr>
            <w:tcW w:w="2583" w:type="dxa"/>
            <w:gridSpan w:val="2"/>
          </w:tcPr>
          <w:p w:rsidR="00B7563A" w:rsidRPr="00F675DA" w:rsidRDefault="00B7563A"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color w:val="000000"/>
                <w:sz w:val="14"/>
                <w:szCs w:val="14"/>
              </w:rPr>
              <w:t>Consolidated financial statements</w:t>
            </w:r>
          </w:p>
        </w:tc>
        <w:tc>
          <w:tcPr>
            <w:tcW w:w="2583" w:type="dxa"/>
            <w:gridSpan w:val="2"/>
          </w:tcPr>
          <w:p w:rsidR="00B7563A" w:rsidRPr="00F675DA" w:rsidRDefault="00B7563A" w:rsidP="005E672C">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cs="Arial"/>
                <w:color w:val="000000"/>
                <w:sz w:val="14"/>
                <w:szCs w:val="14"/>
              </w:rPr>
              <w:t>Separate financial statements</w:t>
            </w:r>
          </w:p>
        </w:tc>
      </w:tr>
      <w:tr w:rsidR="00B7563A" w:rsidRPr="00F675DA" w:rsidTr="00B7563A">
        <w:trPr>
          <w:trHeight w:val="80"/>
        </w:trPr>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p>
        </w:tc>
        <w:tc>
          <w:tcPr>
            <w:tcW w:w="2583" w:type="dxa"/>
            <w:gridSpan w:val="2"/>
          </w:tcPr>
          <w:p w:rsidR="00B7563A" w:rsidRPr="00F675DA" w:rsidRDefault="00B7563A" w:rsidP="00B7563A">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Pr>
                <w:rFonts w:ascii="Arial" w:hAnsi="Arial"/>
                <w:sz w:val="14"/>
                <w:szCs w:val="14"/>
              </w:rPr>
              <w:t>2019</w:t>
            </w:r>
          </w:p>
        </w:tc>
        <w:tc>
          <w:tcPr>
            <w:tcW w:w="2583" w:type="dxa"/>
            <w:gridSpan w:val="2"/>
          </w:tcPr>
          <w:p w:rsidR="00B7563A" w:rsidRPr="00F675DA" w:rsidRDefault="00B7563A" w:rsidP="00B7563A">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Pr>
                <w:rFonts w:ascii="Arial" w:hAnsi="Arial"/>
                <w:sz w:val="14"/>
                <w:szCs w:val="14"/>
              </w:rPr>
              <w:t>2019</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p>
        </w:tc>
        <w:tc>
          <w:tcPr>
            <w:tcW w:w="1291" w:type="dxa"/>
            <w:vAlign w:val="bottom"/>
          </w:tcPr>
          <w:p w:rsidR="00B7563A" w:rsidRPr="00F675DA" w:rsidRDefault="00B7563A" w:rsidP="00B7563A">
            <w:pP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Cost/</w:t>
            </w:r>
          </w:p>
        </w:tc>
        <w:tc>
          <w:tcPr>
            <w:tcW w:w="1292" w:type="dxa"/>
          </w:tcPr>
          <w:p w:rsidR="00B7563A" w:rsidRPr="00F675DA" w:rsidRDefault="00B7563A" w:rsidP="00B7563A">
            <w:pPr>
              <w:tabs>
                <w:tab w:val="left" w:pos="2880"/>
                <w:tab w:val="right" w:pos="5040"/>
                <w:tab w:val="right" w:pos="6390"/>
                <w:tab w:val="right" w:pos="8190"/>
              </w:tabs>
              <w:spacing w:line="240" w:lineRule="exact"/>
              <w:ind w:right="36"/>
              <w:jc w:val="center"/>
              <w:rPr>
                <w:rFonts w:ascii="Arial" w:hAnsi="Arial"/>
                <w:sz w:val="14"/>
                <w:szCs w:val="14"/>
              </w:rPr>
            </w:pPr>
          </w:p>
        </w:tc>
        <w:tc>
          <w:tcPr>
            <w:tcW w:w="1291" w:type="dxa"/>
            <w:vAlign w:val="bottom"/>
          </w:tcPr>
          <w:p w:rsidR="00B7563A" w:rsidRPr="00F675DA" w:rsidRDefault="00B7563A" w:rsidP="00B7563A">
            <w:pP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Cost/</w:t>
            </w:r>
          </w:p>
        </w:tc>
        <w:tc>
          <w:tcPr>
            <w:tcW w:w="1292" w:type="dxa"/>
          </w:tcPr>
          <w:p w:rsidR="00B7563A" w:rsidRPr="00F675DA" w:rsidRDefault="00B7563A" w:rsidP="00B7563A">
            <w:pPr>
              <w:tabs>
                <w:tab w:val="left" w:pos="2880"/>
                <w:tab w:val="right" w:pos="5040"/>
                <w:tab w:val="right" w:pos="6390"/>
                <w:tab w:val="right" w:pos="8190"/>
              </w:tabs>
              <w:spacing w:line="240" w:lineRule="exact"/>
              <w:ind w:right="36"/>
              <w:jc w:val="center"/>
              <w:rPr>
                <w:rFonts w:ascii="Arial" w:hAnsi="Arial"/>
                <w:sz w:val="14"/>
                <w:szCs w:val="14"/>
              </w:rPr>
            </w:pP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right="-43"/>
              <w:rPr>
                <w:rFonts w:ascii="Arial" w:hAnsi="Arial"/>
                <w:sz w:val="14"/>
                <w:szCs w:val="14"/>
              </w:rPr>
            </w:pPr>
          </w:p>
        </w:tc>
        <w:tc>
          <w:tcPr>
            <w:tcW w:w="1291" w:type="dxa"/>
            <w:vAlign w:val="bottom"/>
          </w:tcPr>
          <w:p w:rsidR="00B7563A" w:rsidRPr="00F675DA" w:rsidRDefault="00B7563A" w:rsidP="00B7563A">
            <w:pPr>
              <w:pBdr>
                <w:bottom w:val="single" w:sz="6" w:space="1" w:color="auto"/>
              </w:pBdr>
              <w:tabs>
                <w:tab w:val="left" w:pos="2880"/>
                <w:tab w:val="right" w:pos="5040"/>
                <w:tab w:val="right" w:pos="6390"/>
                <w:tab w:val="right" w:pos="8190"/>
              </w:tabs>
              <w:spacing w:line="240" w:lineRule="exact"/>
              <w:ind w:right="-18"/>
              <w:jc w:val="center"/>
              <w:rPr>
                <w:rFonts w:ascii="Arial" w:hAnsi="Arial"/>
                <w:sz w:val="14"/>
                <w:szCs w:val="14"/>
              </w:rPr>
            </w:pPr>
            <w:proofErr w:type="spellStart"/>
            <w:r w:rsidRPr="00F675DA">
              <w:rPr>
                <w:rFonts w:ascii="Arial" w:hAnsi="Arial"/>
                <w:sz w:val="14"/>
                <w:szCs w:val="14"/>
              </w:rPr>
              <w:t>Amortised</w:t>
            </w:r>
            <w:proofErr w:type="spellEnd"/>
            <w:r w:rsidRPr="00F675DA">
              <w:rPr>
                <w:rFonts w:ascii="Arial" w:hAnsi="Arial"/>
                <w:sz w:val="14"/>
                <w:szCs w:val="14"/>
              </w:rPr>
              <w:t xml:space="preserve"> cost</w:t>
            </w:r>
          </w:p>
        </w:tc>
        <w:tc>
          <w:tcPr>
            <w:tcW w:w="1292" w:type="dxa"/>
          </w:tcPr>
          <w:p w:rsidR="00B7563A" w:rsidRPr="00F675DA" w:rsidRDefault="00B7563A" w:rsidP="00B7563A">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Fair value</w:t>
            </w:r>
          </w:p>
        </w:tc>
        <w:tc>
          <w:tcPr>
            <w:tcW w:w="1291" w:type="dxa"/>
            <w:vAlign w:val="bottom"/>
          </w:tcPr>
          <w:p w:rsidR="00B7563A" w:rsidRPr="00F675DA" w:rsidRDefault="00B7563A" w:rsidP="00B7563A">
            <w:pPr>
              <w:pBdr>
                <w:bottom w:val="single" w:sz="6" w:space="1" w:color="auto"/>
              </w:pBdr>
              <w:tabs>
                <w:tab w:val="left" w:pos="2880"/>
                <w:tab w:val="right" w:pos="5040"/>
                <w:tab w:val="right" w:pos="6390"/>
                <w:tab w:val="right" w:pos="8190"/>
              </w:tabs>
              <w:spacing w:line="240" w:lineRule="exact"/>
              <w:ind w:right="-18"/>
              <w:jc w:val="center"/>
              <w:rPr>
                <w:rFonts w:ascii="Arial" w:hAnsi="Arial"/>
                <w:sz w:val="14"/>
                <w:szCs w:val="14"/>
              </w:rPr>
            </w:pPr>
            <w:proofErr w:type="spellStart"/>
            <w:r w:rsidRPr="00F675DA">
              <w:rPr>
                <w:rFonts w:ascii="Arial" w:hAnsi="Arial"/>
                <w:sz w:val="14"/>
                <w:szCs w:val="14"/>
              </w:rPr>
              <w:t>Amortised</w:t>
            </w:r>
            <w:proofErr w:type="spellEnd"/>
            <w:r w:rsidRPr="00F675DA">
              <w:rPr>
                <w:rFonts w:ascii="Arial" w:hAnsi="Arial"/>
                <w:sz w:val="14"/>
                <w:szCs w:val="14"/>
              </w:rPr>
              <w:t xml:space="preserve"> cost</w:t>
            </w:r>
          </w:p>
        </w:tc>
        <w:tc>
          <w:tcPr>
            <w:tcW w:w="1292" w:type="dxa"/>
          </w:tcPr>
          <w:p w:rsidR="00B7563A" w:rsidRPr="00F675DA" w:rsidRDefault="00B7563A" w:rsidP="00B7563A">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Fair value</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b/>
                <w:bCs/>
                <w:sz w:val="14"/>
                <w:szCs w:val="14"/>
              </w:rPr>
              <w:t>Current investments</w:t>
            </w:r>
          </w:p>
        </w:tc>
        <w:tc>
          <w:tcPr>
            <w:tcW w:w="1291" w:type="dxa"/>
          </w:tcPr>
          <w:p w:rsidR="00B7563A" w:rsidRPr="00F675DA" w:rsidRDefault="00B7563A" w:rsidP="00B7563A">
            <w:pPr>
              <w:tabs>
                <w:tab w:val="decimal" w:pos="1008"/>
              </w:tabs>
              <w:spacing w:line="240" w:lineRule="exact"/>
              <w:ind w:left="108" w:right="72"/>
              <w:rPr>
                <w:rFonts w:ascii="Arial" w:hAnsi="Arial"/>
                <w:sz w:val="14"/>
                <w:szCs w:val="14"/>
              </w:rPr>
            </w:pPr>
          </w:p>
        </w:tc>
        <w:tc>
          <w:tcPr>
            <w:tcW w:w="1292" w:type="dxa"/>
          </w:tcPr>
          <w:p w:rsidR="00B7563A" w:rsidRPr="00F675DA" w:rsidRDefault="00B7563A" w:rsidP="00B7563A">
            <w:pPr>
              <w:tabs>
                <w:tab w:val="decimal" w:pos="1008"/>
              </w:tabs>
              <w:spacing w:line="240" w:lineRule="exact"/>
              <w:ind w:left="108" w:right="72"/>
              <w:rPr>
                <w:rFonts w:ascii="Arial" w:hAnsi="Arial"/>
                <w:sz w:val="14"/>
                <w:szCs w:val="14"/>
              </w:rPr>
            </w:pPr>
          </w:p>
        </w:tc>
        <w:tc>
          <w:tcPr>
            <w:tcW w:w="1291" w:type="dxa"/>
          </w:tcPr>
          <w:p w:rsidR="00B7563A" w:rsidRPr="00F675DA" w:rsidRDefault="00B7563A" w:rsidP="00B7563A">
            <w:pPr>
              <w:tabs>
                <w:tab w:val="decimal" w:pos="1008"/>
              </w:tabs>
              <w:spacing w:line="240" w:lineRule="exact"/>
              <w:ind w:left="108" w:right="72"/>
              <w:rPr>
                <w:rFonts w:ascii="Arial" w:hAnsi="Arial"/>
                <w:sz w:val="14"/>
                <w:szCs w:val="14"/>
              </w:rPr>
            </w:pPr>
          </w:p>
        </w:tc>
        <w:tc>
          <w:tcPr>
            <w:tcW w:w="1292" w:type="dxa"/>
          </w:tcPr>
          <w:p w:rsidR="00B7563A" w:rsidRPr="00F675DA" w:rsidRDefault="00B7563A" w:rsidP="00B7563A">
            <w:pPr>
              <w:tabs>
                <w:tab w:val="decimal" w:pos="1008"/>
              </w:tabs>
              <w:spacing w:line="240" w:lineRule="exact"/>
              <w:ind w:left="108" w:right="72"/>
              <w:rPr>
                <w:rFonts w:ascii="Arial" w:hAnsi="Arial"/>
                <w:sz w:val="14"/>
                <w:szCs w:val="14"/>
              </w:rPr>
            </w:pP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sidRPr="00F675DA">
              <w:rPr>
                <w:rFonts w:ascii="Arial" w:hAnsi="Arial"/>
                <w:i/>
                <w:iCs/>
                <w:sz w:val="14"/>
                <w:szCs w:val="14"/>
                <w:u w:val="single"/>
              </w:rPr>
              <w:t>Trading securities</w:t>
            </w:r>
          </w:p>
        </w:tc>
        <w:tc>
          <w:tcPr>
            <w:tcW w:w="1291" w:type="dxa"/>
          </w:tcPr>
          <w:p w:rsidR="00B7563A" w:rsidRPr="00B91AEF"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B91AEF" w:rsidRDefault="00B7563A" w:rsidP="00B7563A">
            <w:pPr>
              <w:tabs>
                <w:tab w:val="decimal" w:pos="1008"/>
              </w:tabs>
              <w:spacing w:line="240" w:lineRule="exact"/>
              <w:ind w:left="-18"/>
              <w:rPr>
                <w:rFonts w:ascii="Arial" w:hAnsi="Arial" w:cs="Cordia New"/>
                <w:sz w:val="14"/>
                <w:szCs w:val="14"/>
              </w:rPr>
            </w:pPr>
          </w:p>
        </w:tc>
        <w:tc>
          <w:tcPr>
            <w:tcW w:w="1291" w:type="dxa"/>
          </w:tcPr>
          <w:p w:rsidR="00B7563A" w:rsidRPr="00B91AEF"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B91AEF" w:rsidRDefault="00B7563A" w:rsidP="00B7563A">
            <w:pPr>
              <w:tabs>
                <w:tab w:val="decimal" w:pos="1008"/>
              </w:tabs>
              <w:spacing w:line="240" w:lineRule="exact"/>
              <w:ind w:left="-18"/>
              <w:rPr>
                <w:rFonts w:ascii="Arial" w:hAnsi="Arial" w:cs="Cordia New"/>
                <w:sz w:val="14"/>
                <w:szCs w:val="14"/>
              </w:rPr>
            </w:pP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Equity securities</w:t>
            </w:r>
          </w:p>
        </w:tc>
        <w:tc>
          <w:tcPr>
            <w:tcW w:w="1291" w:type="dxa"/>
          </w:tcPr>
          <w:p w:rsidR="00B7563A" w:rsidRPr="00B91AEF"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B91AEF" w:rsidRDefault="00B7563A" w:rsidP="00B7563A">
            <w:pPr>
              <w:tabs>
                <w:tab w:val="decimal" w:pos="1008"/>
              </w:tabs>
              <w:spacing w:line="240" w:lineRule="exact"/>
              <w:ind w:left="-18"/>
              <w:rPr>
                <w:rFonts w:ascii="Arial" w:hAnsi="Arial" w:cs="Cordia New"/>
                <w:sz w:val="14"/>
                <w:szCs w:val="14"/>
              </w:rPr>
            </w:pPr>
          </w:p>
        </w:tc>
        <w:tc>
          <w:tcPr>
            <w:tcW w:w="1291" w:type="dxa"/>
          </w:tcPr>
          <w:p w:rsidR="00B7563A" w:rsidRPr="00B91AEF"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B91AEF" w:rsidRDefault="00B7563A" w:rsidP="00B7563A">
            <w:pPr>
              <w:tabs>
                <w:tab w:val="decimal" w:pos="1008"/>
              </w:tabs>
              <w:spacing w:line="240" w:lineRule="exact"/>
              <w:ind w:left="-18"/>
              <w:rPr>
                <w:rFonts w:ascii="Arial" w:hAnsi="Arial" w:cs="Cordia New"/>
                <w:sz w:val="14"/>
                <w:szCs w:val="14"/>
              </w:rPr>
            </w:pP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olor w:val="000000"/>
                <w:sz w:val="14"/>
                <w:szCs w:val="14"/>
              </w:rPr>
            </w:pPr>
            <w:r w:rsidRPr="00F675DA">
              <w:rPr>
                <w:rFonts w:ascii="Arial" w:hAnsi="Arial"/>
                <w:color w:val="000000"/>
                <w:sz w:val="14"/>
                <w:szCs w:val="14"/>
              </w:rPr>
              <w:tab/>
            </w:r>
            <w:r w:rsidRPr="00F675DA">
              <w:rPr>
                <w:rFonts w:ascii="Arial" w:hAnsi="Arial"/>
                <w:color w:val="000000"/>
                <w:sz w:val="14"/>
                <w:szCs w:val="14"/>
              </w:rPr>
              <w:tab/>
            </w:r>
            <w:r w:rsidRPr="00F675DA">
              <w:rPr>
                <w:rFonts w:ascii="Arial" w:hAnsi="Arial"/>
                <w:sz w:val="14"/>
                <w:szCs w:val="14"/>
              </w:rPr>
              <w:t>Listed securities</w:t>
            </w:r>
          </w:p>
        </w:tc>
        <w:tc>
          <w:tcPr>
            <w:tcW w:w="1291" w:type="dxa"/>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310,644</w:t>
            </w:r>
          </w:p>
        </w:tc>
        <w:tc>
          <w:tcPr>
            <w:tcW w:w="1292" w:type="dxa"/>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290,122</w:t>
            </w:r>
          </w:p>
        </w:tc>
        <w:tc>
          <w:tcPr>
            <w:tcW w:w="1291" w:type="dxa"/>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120,604</w:t>
            </w:r>
          </w:p>
        </w:tc>
        <w:tc>
          <w:tcPr>
            <w:tcW w:w="1292" w:type="dxa"/>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120,224</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olor w:val="000000"/>
                <w:sz w:val="14"/>
                <w:szCs w:val="14"/>
              </w:rPr>
            </w:pPr>
            <w:r w:rsidRPr="00F675DA">
              <w:rPr>
                <w:rFonts w:ascii="Arial" w:hAnsi="Arial"/>
                <w:sz w:val="14"/>
                <w:szCs w:val="14"/>
              </w:rPr>
              <w:tab/>
            </w:r>
            <w:r w:rsidRPr="00F675DA">
              <w:rPr>
                <w:rFonts w:ascii="Arial" w:hAnsi="Arial"/>
                <w:sz w:val="14"/>
                <w:szCs w:val="14"/>
              </w:rPr>
              <w:tab/>
            </w:r>
            <w:r>
              <w:rPr>
                <w:rFonts w:ascii="Arial" w:hAnsi="Arial"/>
                <w:sz w:val="14"/>
                <w:szCs w:val="14"/>
              </w:rPr>
              <w:t>Less:</w:t>
            </w:r>
            <w:r w:rsidRPr="00F675DA">
              <w:rPr>
                <w:rFonts w:ascii="Arial" w:hAnsi="Arial"/>
                <w:sz w:val="14"/>
                <w:szCs w:val="14"/>
              </w:rPr>
              <w:t xml:space="preserve"> Changes in fair value of securities</w:t>
            </w:r>
          </w:p>
        </w:tc>
        <w:tc>
          <w:tcPr>
            <w:tcW w:w="1291"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r>
              <w:rPr>
                <w:rFonts w:ascii="Arial" w:hAnsi="Arial" w:cs="Cordia New"/>
                <w:sz w:val="14"/>
                <w:szCs w:val="14"/>
              </w:rPr>
              <w:t>20,054</w:t>
            </w:r>
            <w:r w:rsidRPr="00026747">
              <w:rPr>
                <w:rFonts w:ascii="Arial" w:hAnsi="Arial" w:cs="Cordia New"/>
                <w:sz w:val="14"/>
                <w:szCs w:val="14"/>
              </w:rPr>
              <w:t>)</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1"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r>
              <w:rPr>
                <w:rFonts w:ascii="Arial" w:hAnsi="Arial" w:cs="Cordia New"/>
                <w:sz w:val="14"/>
                <w:szCs w:val="14"/>
              </w:rPr>
              <w:t>380</w:t>
            </w:r>
            <w:r w:rsidRPr="00026747">
              <w:rPr>
                <w:rFonts w:ascii="Arial" w:hAnsi="Arial" w:cs="Cordia New"/>
                <w:sz w:val="14"/>
                <w:szCs w:val="14"/>
              </w:rPr>
              <w:t>)</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Less: Allowance for impairment loss</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(468)</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1" w:type="dxa"/>
            <w:vAlign w:val="bottom"/>
          </w:tcPr>
          <w:p w:rsidR="00B7563A" w:rsidRPr="00026747" w:rsidRDefault="00B7563A" w:rsidP="00B7563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 xml:space="preserve">Listed securities </w:t>
            </w:r>
          </w:p>
        </w:tc>
        <w:tc>
          <w:tcPr>
            <w:tcW w:w="1291" w:type="dxa"/>
            <w:vAlign w:val="bottom"/>
          </w:tcPr>
          <w:p w:rsidR="00B7563A"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290,122</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290,122</w:t>
            </w:r>
          </w:p>
        </w:tc>
        <w:tc>
          <w:tcPr>
            <w:tcW w:w="1291" w:type="dxa"/>
            <w:vAlign w:val="bottom"/>
          </w:tcPr>
          <w:p w:rsidR="00B7563A" w:rsidRPr="00026747" w:rsidRDefault="00B7563A" w:rsidP="00B7563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120,224</w:t>
            </w:r>
          </w:p>
        </w:tc>
        <w:tc>
          <w:tcPr>
            <w:tcW w:w="1292" w:type="dxa"/>
            <w:vAlign w:val="bottom"/>
          </w:tcPr>
          <w:p w:rsidR="00B7563A" w:rsidRPr="00026747" w:rsidRDefault="00B7563A" w:rsidP="00B7563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120,224</w:t>
            </w:r>
          </w:p>
        </w:tc>
      </w:tr>
      <w:tr w:rsidR="00B7563A" w:rsidRPr="00F675DA" w:rsidTr="00B7563A">
        <w:tc>
          <w:tcPr>
            <w:tcW w:w="4050" w:type="dxa"/>
          </w:tcPr>
          <w:p w:rsidR="00B7563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Unit trusts</w:t>
            </w:r>
          </w:p>
        </w:tc>
        <w:tc>
          <w:tcPr>
            <w:tcW w:w="1291" w:type="dxa"/>
            <w:vAlign w:val="bottom"/>
          </w:tcPr>
          <w:p w:rsidR="00B7563A"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9,686</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291"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9,686</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9,604</w:t>
            </w:r>
          </w:p>
        </w:tc>
      </w:tr>
      <w:tr w:rsidR="00B7563A" w:rsidRPr="00F675DA" w:rsidTr="00B7563A">
        <w:tc>
          <w:tcPr>
            <w:tcW w:w="4050" w:type="dxa"/>
          </w:tcPr>
          <w:p w:rsidR="00B7563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 xml:space="preserve">Less: </w:t>
            </w:r>
            <w:r w:rsidRPr="00F675DA">
              <w:rPr>
                <w:rFonts w:ascii="Arial" w:hAnsi="Arial"/>
                <w:sz w:val="14"/>
                <w:szCs w:val="14"/>
              </w:rPr>
              <w:t>Changes in fair value of securities</w:t>
            </w:r>
          </w:p>
        </w:tc>
        <w:tc>
          <w:tcPr>
            <w:tcW w:w="1291" w:type="dxa"/>
            <w:vAlign w:val="bottom"/>
          </w:tcPr>
          <w:p w:rsidR="00B7563A"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(82)</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1" w:type="dxa"/>
            <w:vAlign w:val="bottom"/>
          </w:tcPr>
          <w:p w:rsidR="00B7563A" w:rsidRPr="00026747" w:rsidRDefault="00B7563A" w:rsidP="00B7563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(82)</w:t>
            </w:r>
          </w:p>
        </w:tc>
        <w:tc>
          <w:tcPr>
            <w:tcW w:w="1292" w:type="dxa"/>
            <w:vAlign w:val="bottom"/>
          </w:tcPr>
          <w:p w:rsidR="00B7563A" w:rsidRPr="00026747" w:rsidRDefault="00B7563A" w:rsidP="00B7563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Pr>
                <w:rFonts w:ascii="Arial" w:hAnsi="Arial"/>
                <w:sz w:val="14"/>
                <w:szCs w:val="14"/>
              </w:rPr>
              <w:tab/>
            </w:r>
            <w:r>
              <w:rPr>
                <w:rFonts w:ascii="Arial" w:hAnsi="Arial"/>
                <w:sz w:val="14"/>
                <w:szCs w:val="14"/>
              </w:rPr>
              <w:tab/>
              <w:t xml:space="preserve">Unit trusts </w:t>
            </w:r>
          </w:p>
        </w:tc>
        <w:tc>
          <w:tcPr>
            <w:tcW w:w="1291" w:type="dxa"/>
            <w:vAlign w:val="bottom"/>
          </w:tcPr>
          <w:p w:rsidR="00B7563A"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291" w:type="dxa"/>
            <w:vAlign w:val="bottom"/>
          </w:tcPr>
          <w:p w:rsidR="00B7563A" w:rsidRPr="00026747" w:rsidRDefault="00B7563A" w:rsidP="00B7563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9,604</w:t>
            </w:r>
          </w:p>
        </w:tc>
        <w:tc>
          <w:tcPr>
            <w:tcW w:w="1292" w:type="dxa"/>
            <w:vAlign w:val="bottom"/>
          </w:tcPr>
          <w:p w:rsidR="00B7563A" w:rsidRPr="00026747" w:rsidRDefault="00B7563A" w:rsidP="00B7563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9,604</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r>
            <w:r w:rsidRPr="00F675DA">
              <w:rPr>
                <w:rFonts w:ascii="Arial" w:hAnsi="Arial"/>
                <w:sz w:val="14"/>
                <w:szCs w:val="14"/>
              </w:rPr>
              <w:tab/>
            </w:r>
            <w:r>
              <w:rPr>
                <w:rFonts w:ascii="Arial" w:hAnsi="Arial"/>
                <w:sz w:val="14"/>
                <w:szCs w:val="14"/>
              </w:rPr>
              <w:t>E</w:t>
            </w:r>
            <w:r w:rsidRPr="00F675DA">
              <w:rPr>
                <w:rFonts w:ascii="Arial" w:hAnsi="Arial"/>
                <w:sz w:val="14"/>
                <w:szCs w:val="14"/>
              </w:rPr>
              <w:t>quity securities</w:t>
            </w:r>
            <w:r w:rsidRPr="00F675DA">
              <w:rPr>
                <w:rFonts w:ascii="Arial" w:hAnsi="Arial"/>
                <w:sz w:val="14"/>
                <w:szCs w:val="14"/>
              </w:rPr>
              <w:tab/>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299,72</w:t>
            </w:r>
            <w:r>
              <w:rPr>
                <w:rFonts w:ascii="Arial" w:hAnsi="Arial" w:cs="Cordia New"/>
                <w:sz w:val="14"/>
                <w:szCs w:val="14"/>
              </w:rPr>
              <w:t>6</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299</w:t>
            </w:r>
            <w:r w:rsidRPr="00026747">
              <w:rPr>
                <w:rFonts w:ascii="Arial" w:hAnsi="Arial" w:cs="Cordia New"/>
                <w:sz w:val="14"/>
                <w:szCs w:val="14"/>
              </w:rPr>
              <w:t>,72</w:t>
            </w:r>
            <w:r>
              <w:rPr>
                <w:rFonts w:ascii="Arial" w:hAnsi="Arial" w:cs="Cordia New"/>
                <w:sz w:val="14"/>
                <w:szCs w:val="14"/>
              </w:rPr>
              <w:t>6</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Debt securities</w:t>
            </w:r>
          </w:p>
        </w:tc>
        <w:tc>
          <w:tcPr>
            <w:tcW w:w="1291" w:type="dxa"/>
          </w:tcPr>
          <w:p w:rsidR="00B7563A" w:rsidRPr="00026747"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026747" w:rsidRDefault="00B7563A" w:rsidP="00B7563A">
            <w:pPr>
              <w:tabs>
                <w:tab w:val="decimal" w:pos="1008"/>
              </w:tabs>
              <w:spacing w:line="240" w:lineRule="exact"/>
              <w:ind w:left="-18"/>
              <w:rPr>
                <w:rFonts w:ascii="Arial" w:hAnsi="Arial" w:cs="Cordia New"/>
                <w:sz w:val="14"/>
                <w:szCs w:val="14"/>
              </w:rPr>
            </w:pPr>
          </w:p>
        </w:tc>
        <w:tc>
          <w:tcPr>
            <w:tcW w:w="1291" w:type="dxa"/>
          </w:tcPr>
          <w:p w:rsidR="00B7563A" w:rsidRPr="00026747"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026747" w:rsidRDefault="00B7563A" w:rsidP="00B7563A">
            <w:pPr>
              <w:tabs>
                <w:tab w:val="decimal" w:pos="1008"/>
              </w:tabs>
              <w:spacing w:line="240" w:lineRule="exact"/>
              <w:ind w:left="-18"/>
              <w:rPr>
                <w:rFonts w:ascii="Arial" w:hAnsi="Arial" w:cs="Cordia New"/>
                <w:sz w:val="14"/>
                <w:szCs w:val="14"/>
              </w:rPr>
            </w:pP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t>Corporate and government debt securities</w:t>
            </w:r>
          </w:p>
        </w:tc>
        <w:tc>
          <w:tcPr>
            <w:tcW w:w="1291" w:type="dxa"/>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56,750</w:t>
            </w:r>
          </w:p>
        </w:tc>
        <w:tc>
          <w:tcPr>
            <w:tcW w:w="1292" w:type="dxa"/>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56,569</w:t>
            </w:r>
          </w:p>
        </w:tc>
        <w:tc>
          <w:tcPr>
            <w:tcW w:w="1291" w:type="dxa"/>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Pr>
                <w:rFonts w:ascii="Arial" w:hAnsi="Arial" w:cs="Arial"/>
                <w:sz w:val="14"/>
                <w:szCs w:val="14"/>
              </w:rPr>
              <w:t>Less</w:t>
            </w:r>
            <w:r w:rsidRPr="00F675DA">
              <w:rPr>
                <w:rFonts w:ascii="Arial" w:hAnsi="Arial" w:cs="Arial"/>
                <w:sz w:val="14"/>
                <w:szCs w:val="14"/>
              </w:rPr>
              <w:t>: Changes in fair value of securities</w:t>
            </w:r>
          </w:p>
        </w:tc>
        <w:tc>
          <w:tcPr>
            <w:tcW w:w="1291" w:type="dxa"/>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(181)</w:t>
            </w:r>
          </w:p>
        </w:tc>
        <w:tc>
          <w:tcPr>
            <w:tcW w:w="1292" w:type="dxa"/>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1" w:type="dxa"/>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Pr>
                <w:rFonts w:ascii="Arial" w:hAnsi="Arial" w:cs="Arial"/>
                <w:sz w:val="14"/>
                <w:szCs w:val="14"/>
              </w:rPr>
              <w:t>D</w:t>
            </w:r>
            <w:r w:rsidRPr="00F675DA">
              <w:rPr>
                <w:rFonts w:ascii="Arial" w:hAnsi="Arial" w:cs="Arial"/>
                <w:sz w:val="14"/>
                <w:szCs w:val="14"/>
              </w:rPr>
              <w:t>ebt securities</w:t>
            </w:r>
            <w:r w:rsidRPr="00F675DA">
              <w:rPr>
                <w:rFonts w:ascii="Arial" w:hAnsi="Arial" w:cs="Arial"/>
                <w:sz w:val="14"/>
                <w:szCs w:val="14"/>
              </w:rPr>
              <w:tab/>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56,569</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56,569</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t>Total trading securities</w:t>
            </w:r>
            <w:r>
              <w:rPr>
                <w:rFonts w:ascii="Arial" w:hAnsi="Arial" w:cs="Arial"/>
                <w:sz w:val="14"/>
                <w:szCs w:val="14"/>
              </w:rPr>
              <w:t xml:space="preserve"> </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356,29</w:t>
            </w:r>
            <w:r>
              <w:rPr>
                <w:rFonts w:ascii="Arial" w:hAnsi="Arial" w:cs="Cordia New"/>
                <w:sz w:val="14"/>
                <w:szCs w:val="14"/>
              </w:rPr>
              <w:t>5</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356,29</w:t>
            </w:r>
            <w:r>
              <w:rPr>
                <w:rFonts w:ascii="Arial" w:hAnsi="Arial" w:cs="Cordia New"/>
                <w:sz w:val="14"/>
                <w:szCs w:val="14"/>
              </w:rPr>
              <w:t>5</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sidRPr="00F675DA">
              <w:rPr>
                <w:rFonts w:ascii="Arial" w:hAnsi="Arial"/>
                <w:i/>
                <w:iCs/>
                <w:sz w:val="14"/>
                <w:szCs w:val="14"/>
                <w:u w:val="single"/>
              </w:rPr>
              <w:t>Available-for-sale securities</w:t>
            </w:r>
          </w:p>
        </w:tc>
        <w:tc>
          <w:tcPr>
            <w:tcW w:w="1291"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1"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F675DA" w:rsidRDefault="00B7563A" w:rsidP="00B7563A">
            <w:pPr>
              <w:tabs>
                <w:tab w:val="decimal" w:pos="1008"/>
              </w:tabs>
              <w:spacing w:line="240" w:lineRule="exact"/>
              <w:ind w:left="-18"/>
              <w:rPr>
                <w:rFonts w:ascii="Arial" w:hAnsi="Arial" w:cs="Cordia New"/>
                <w:sz w:val="14"/>
                <w:szCs w:val="14"/>
              </w:rPr>
            </w:pP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Debt securities</w:t>
            </w:r>
          </w:p>
        </w:tc>
        <w:tc>
          <w:tcPr>
            <w:tcW w:w="1291"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1"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F675DA" w:rsidRDefault="00B7563A" w:rsidP="00B7563A">
            <w:pPr>
              <w:tabs>
                <w:tab w:val="decimal" w:pos="1008"/>
              </w:tabs>
              <w:spacing w:line="240" w:lineRule="exact"/>
              <w:ind w:left="-18"/>
              <w:rPr>
                <w:rFonts w:ascii="Arial" w:hAnsi="Arial" w:cs="Cordia New"/>
                <w:sz w:val="14"/>
                <w:szCs w:val="14"/>
              </w:rPr>
            </w:pPr>
          </w:p>
        </w:tc>
      </w:tr>
      <w:tr w:rsidR="00B7563A" w:rsidRPr="00F675DA" w:rsidTr="00B7563A">
        <w:tc>
          <w:tcPr>
            <w:tcW w:w="4050" w:type="dxa"/>
          </w:tcPr>
          <w:p w:rsidR="00B7563A" w:rsidRPr="00F675DA" w:rsidRDefault="00B7563A" w:rsidP="00B7563A">
            <w:pPr>
              <w:tabs>
                <w:tab w:val="left" w:pos="162"/>
                <w:tab w:val="left" w:pos="342"/>
                <w:tab w:val="right" w:pos="3571"/>
              </w:tabs>
              <w:spacing w:line="240" w:lineRule="exact"/>
              <w:ind w:left="522" w:right="-43" w:hanging="522"/>
              <w:rPr>
                <w:rFonts w:ascii="Arial" w:hAnsi="Arial"/>
                <w:color w:val="000000"/>
                <w:sz w:val="14"/>
                <w:szCs w:val="14"/>
                <w:u w:val="single"/>
              </w:rPr>
            </w:pPr>
            <w:r w:rsidRPr="00F675DA">
              <w:rPr>
                <w:rFonts w:ascii="Arial" w:hAnsi="Arial"/>
                <w:color w:val="000000"/>
                <w:sz w:val="14"/>
                <w:szCs w:val="14"/>
              </w:rPr>
              <w:tab/>
            </w:r>
            <w:r w:rsidRPr="00F675DA">
              <w:rPr>
                <w:rFonts w:ascii="Arial" w:hAnsi="Arial"/>
                <w:color w:val="000000"/>
                <w:sz w:val="14"/>
                <w:szCs w:val="14"/>
              </w:rPr>
              <w:tab/>
            </w:r>
            <w:r w:rsidRPr="00F675DA">
              <w:rPr>
                <w:rFonts w:ascii="Arial" w:hAnsi="Arial"/>
                <w:sz w:val="14"/>
                <w:szCs w:val="14"/>
              </w:rPr>
              <w:t>Bill</w:t>
            </w:r>
            <w:r>
              <w:rPr>
                <w:rFonts w:ascii="Arial" w:hAnsi="Arial"/>
                <w:sz w:val="14"/>
                <w:szCs w:val="14"/>
              </w:rPr>
              <w:t>s of exchange</w:t>
            </w:r>
            <w:r w:rsidRPr="00F675DA">
              <w:rPr>
                <w:rFonts w:ascii="Arial" w:hAnsi="Arial"/>
                <w:sz w:val="14"/>
                <w:szCs w:val="14"/>
              </w:rPr>
              <w:tab/>
            </w:r>
          </w:p>
        </w:tc>
        <w:tc>
          <w:tcPr>
            <w:tcW w:w="1291"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336,901</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Pr>
                <w:rFonts w:ascii="Arial" w:hAnsi="Arial" w:cs="Cordia New"/>
                <w:sz w:val="14"/>
                <w:szCs w:val="14"/>
              </w:rPr>
              <w:t>7</w:t>
            </w:r>
          </w:p>
        </w:tc>
        <w:tc>
          <w:tcPr>
            <w:tcW w:w="1291"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olor w:val="000000"/>
                <w:sz w:val="14"/>
                <w:szCs w:val="14"/>
              </w:rPr>
            </w:pPr>
            <w:r w:rsidRPr="00F675DA">
              <w:rPr>
                <w:rFonts w:ascii="Arial" w:hAnsi="Arial"/>
                <w:sz w:val="14"/>
                <w:szCs w:val="14"/>
              </w:rPr>
              <w:tab/>
            </w:r>
            <w:r w:rsidRPr="00F675DA">
              <w:rPr>
                <w:rFonts w:ascii="Arial" w:hAnsi="Arial"/>
                <w:sz w:val="14"/>
                <w:szCs w:val="14"/>
              </w:rPr>
              <w:tab/>
            </w:r>
            <w:r w:rsidRPr="00F675DA">
              <w:rPr>
                <w:rFonts w:ascii="Arial" w:hAnsi="Arial"/>
                <w:color w:val="000000"/>
                <w:sz w:val="14"/>
                <w:szCs w:val="14"/>
              </w:rPr>
              <w:t xml:space="preserve">Less: Discount </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(2,49</w:t>
            </w:r>
            <w:r>
              <w:rPr>
                <w:rFonts w:ascii="Arial" w:hAnsi="Arial" w:cs="Cordia New"/>
                <w:sz w:val="14"/>
                <w:szCs w:val="14"/>
              </w:rPr>
              <w:t>4</w:t>
            </w:r>
            <w:r w:rsidRPr="00026747">
              <w:rPr>
                <w:rFonts w:ascii="Arial" w:hAnsi="Arial" w:cs="Cordia New"/>
                <w:sz w:val="14"/>
                <w:szCs w:val="14"/>
              </w:rPr>
              <w:t>)</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r>
            <w:r w:rsidRPr="00F675DA">
              <w:rPr>
                <w:rFonts w:ascii="Arial" w:hAnsi="Arial"/>
                <w:sz w:val="14"/>
                <w:szCs w:val="14"/>
              </w:rPr>
              <w:tab/>
            </w:r>
            <w:r>
              <w:rPr>
                <w:rFonts w:ascii="Arial" w:hAnsi="Arial"/>
                <w:sz w:val="14"/>
                <w:szCs w:val="14"/>
              </w:rPr>
              <w:t>D</w:t>
            </w:r>
            <w:r w:rsidRPr="00F675DA">
              <w:rPr>
                <w:rFonts w:ascii="Arial" w:hAnsi="Arial"/>
                <w:sz w:val="14"/>
                <w:szCs w:val="14"/>
              </w:rPr>
              <w:t>ebt securities</w:t>
            </w:r>
            <w:r w:rsidRPr="00F675DA">
              <w:rPr>
                <w:rFonts w:ascii="Arial" w:hAnsi="Arial"/>
                <w:sz w:val="14"/>
                <w:szCs w:val="14"/>
              </w:rPr>
              <w:tab/>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Pr>
                <w:rFonts w:ascii="Arial" w:hAnsi="Arial" w:cs="Cordia New"/>
                <w:sz w:val="14"/>
                <w:szCs w:val="14"/>
              </w:rPr>
              <w:t>7</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Pr>
                <w:rFonts w:ascii="Arial" w:hAnsi="Arial" w:cs="Cordia New"/>
                <w:sz w:val="14"/>
                <w:szCs w:val="14"/>
              </w:rPr>
              <w:t>7</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Total available-for-sale securities</w:t>
            </w:r>
            <w:r>
              <w:rPr>
                <w:rFonts w:ascii="Arial" w:hAnsi="Arial"/>
                <w:sz w:val="14"/>
                <w:szCs w:val="14"/>
              </w:rPr>
              <w:t xml:space="preserve"> </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Pr>
                <w:rFonts w:ascii="Arial" w:hAnsi="Arial" w:cs="Cordia New"/>
                <w:sz w:val="14"/>
                <w:szCs w:val="14"/>
              </w:rPr>
              <w:t>7</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334,40</w:t>
            </w:r>
            <w:r>
              <w:rPr>
                <w:rFonts w:ascii="Arial" w:hAnsi="Arial" w:cs="Cordia New"/>
                <w:sz w:val="14"/>
                <w:szCs w:val="14"/>
              </w:rPr>
              <w:t>7</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Pr>
                <w:rFonts w:ascii="Arial" w:hAnsi="Arial"/>
                <w:i/>
                <w:iCs/>
                <w:sz w:val="14"/>
                <w:szCs w:val="14"/>
                <w:u w:val="single"/>
              </w:rPr>
              <w:t>Held-to-maturity investments</w:t>
            </w:r>
          </w:p>
        </w:tc>
        <w:tc>
          <w:tcPr>
            <w:tcW w:w="1291" w:type="dxa"/>
          </w:tcPr>
          <w:p w:rsidR="00B7563A" w:rsidRPr="00F675DA" w:rsidRDefault="00B7563A" w:rsidP="00B7563A">
            <w:pPr>
              <w:tabs>
                <w:tab w:val="decimal" w:pos="1008"/>
              </w:tabs>
              <w:spacing w:line="240" w:lineRule="exact"/>
              <w:ind w:left="-18" w:right="72"/>
              <w:jc w:val="thaiDistribute"/>
              <w:rPr>
                <w:rFonts w:ascii="Arial" w:hAnsi="Arial"/>
                <w:sz w:val="14"/>
                <w:szCs w:val="14"/>
              </w:rPr>
            </w:pPr>
          </w:p>
        </w:tc>
        <w:tc>
          <w:tcPr>
            <w:tcW w:w="1292" w:type="dxa"/>
          </w:tcPr>
          <w:p w:rsidR="00B7563A" w:rsidRPr="00F675DA" w:rsidRDefault="00B7563A" w:rsidP="00B7563A">
            <w:pPr>
              <w:tabs>
                <w:tab w:val="decimal" w:pos="1008"/>
              </w:tabs>
              <w:spacing w:line="240" w:lineRule="exact"/>
              <w:ind w:left="-18" w:right="72"/>
              <w:jc w:val="thaiDistribute"/>
              <w:rPr>
                <w:rFonts w:ascii="Arial" w:hAnsi="Arial"/>
                <w:sz w:val="14"/>
                <w:szCs w:val="14"/>
              </w:rPr>
            </w:pPr>
          </w:p>
        </w:tc>
        <w:tc>
          <w:tcPr>
            <w:tcW w:w="1291" w:type="dxa"/>
          </w:tcPr>
          <w:p w:rsidR="00B7563A" w:rsidRPr="00F675DA" w:rsidRDefault="00B7563A" w:rsidP="00B7563A">
            <w:pPr>
              <w:tabs>
                <w:tab w:val="decimal" w:pos="1008"/>
              </w:tabs>
              <w:spacing w:line="240" w:lineRule="exact"/>
              <w:ind w:left="-18" w:right="72"/>
              <w:jc w:val="thaiDistribute"/>
              <w:rPr>
                <w:rFonts w:ascii="Arial" w:hAnsi="Arial"/>
                <w:sz w:val="14"/>
                <w:szCs w:val="14"/>
              </w:rPr>
            </w:pPr>
          </w:p>
        </w:tc>
        <w:tc>
          <w:tcPr>
            <w:tcW w:w="1292" w:type="dxa"/>
          </w:tcPr>
          <w:p w:rsidR="00B7563A" w:rsidRPr="00F675DA" w:rsidRDefault="00B7563A" w:rsidP="00B7563A">
            <w:pPr>
              <w:tabs>
                <w:tab w:val="decimal" w:pos="1008"/>
              </w:tabs>
              <w:spacing w:line="240" w:lineRule="exact"/>
              <w:ind w:left="-18" w:right="72"/>
              <w:jc w:val="thaiDistribute"/>
              <w:rPr>
                <w:rFonts w:ascii="Arial" w:hAnsi="Arial"/>
                <w:sz w:val="14"/>
                <w:szCs w:val="14"/>
              </w:rPr>
            </w:pP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t xml:space="preserve">Fixed deposit notes with maturity </w:t>
            </w:r>
          </w:p>
        </w:tc>
        <w:tc>
          <w:tcPr>
            <w:tcW w:w="1291" w:type="dxa"/>
            <w:vAlign w:val="bottom"/>
          </w:tcPr>
          <w:p w:rsidR="00B7563A" w:rsidRPr="00F675DA" w:rsidRDefault="00B7563A" w:rsidP="00B7563A">
            <w:pPr>
              <w:tabs>
                <w:tab w:val="decimal" w:pos="1008"/>
              </w:tabs>
              <w:spacing w:line="240" w:lineRule="exact"/>
              <w:ind w:left="-18"/>
              <w:rPr>
                <w:rFonts w:ascii="Arial" w:hAnsi="Arial" w:cs="Arial"/>
                <w:sz w:val="14"/>
                <w:szCs w:val="14"/>
              </w:rPr>
            </w:pPr>
          </w:p>
        </w:tc>
        <w:tc>
          <w:tcPr>
            <w:tcW w:w="1292" w:type="dxa"/>
            <w:vAlign w:val="bottom"/>
          </w:tcPr>
          <w:p w:rsidR="00B7563A" w:rsidRPr="00F675DA" w:rsidRDefault="00B7563A" w:rsidP="00B7563A">
            <w:pPr>
              <w:tabs>
                <w:tab w:val="decimal" w:pos="1008"/>
              </w:tabs>
              <w:spacing w:line="240" w:lineRule="exact"/>
              <w:ind w:left="-18"/>
              <w:rPr>
                <w:rFonts w:ascii="Arial" w:hAnsi="Arial" w:cs="Arial"/>
                <w:sz w:val="14"/>
                <w:szCs w:val="14"/>
                <w:cs/>
              </w:rPr>
            </w:pPr>
          </w:p>
        </w:tc>
        <w:tc>
          <w:tcPr>
            <w:tcW w:w="1291" w:type="dxa"/>
            <w:vAlign w:val="bottom"/>
          </w:tcPr>
          <w:p w:rsidR="00B7563A" w:rsidRPr="00F675DA" w:rsidRDefault="00B7563A" w:rsidP="00B7563A">
            <w:pPr>
              <w:tabs>
                <w:tab w:val="decimal" w:pos="1008"/>
              </w:tabs>
              <w:spacing w:line="240" w:lineRule="exact"/>
              <w:ind w:left="-18"/>
              <w:rPr>
                <w:rFonts w:ascii="Arial" w:hAnsi="Arial" w:cs="Arial"/>
                <w:sz w:val="14"/>
                <w:szCs w:val="14"/>
              </w:rPr>
            </w:pPr>
          </w:p>
        </w:tc>
        <w:tc>
          <w:tcPr>
            <w:tcW w:w="1292" w:type="dxa"/>
            <w:vAlign w:val="bottom"/>
          </w:tcPr>
          <w:p w:rsidR="00B7563A" w:rsidRPr="00F675DA" w:rsidRDefault="00B7563A" w:rsidP="00B7563A">
            <w:pPr>
              <w:tabs>
                <w:tab w:val="decimal" w:pos="1008"/>
              </w:tabs>
              <w:spacing w:line="240" w:lineRule="exact"/>
              <w:ind w:left="-18"/>
              <w:rPr>
                <w:rFonts w:ascii="Arial" w:hAnsi="Arial" w:cs="Arial"/>
                <w:sz w:val="14"/>
                <w:szCs w:val="14"/>
                <w:cs/>
              </w:rPr>
            </w:pPr>
          </w:p>
        </w:tc>
      </w:tr>
      <w:tr w:rsidR="00B7563A" w:rsidRPr="004A56F6"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sidRPr="00F675DA">
              <w:rPr>
                <w:rFonts w:ascii="Arial" w:hAnsi="Arial" w:cs="Arial"/>
                <w:sz w:val="14"/>
                <w:szCs w:val="14"/>
              </w:rPr>
              <w:tab/>
              <w:t>over 3 months but less than 1 year</w:t>
            </w:r>
          </w:p>
        </w:tc>
        <w:tc>
          <w:tcPr>
            <w:tcW w:w="1291"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300,000</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300,000</w:t>
            </w:r>
          </w:p>
        </w:tc>
        <w:tc>
          <w:tcPr>
            <w:tcW w:w="1291"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A05FE8"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Pr>
                <w:rFonts w:ascii="Arial" w:hAnsi="Arial" w:cs="Arial"/>
                <w:sz w:val="14"/>
                <w:szCs w:val="14"/>
              </w:rPr>
              <w:tab/>
            </w:r>
            <w:r>
              <w:rPr>
                <w:rFonts w:ascii="Arial" w:hAnsi="Arial" w:cs="Arial"/>
                <w:sz w:val="14"/>
                <w:szCs w:val="14"/>
              </w:rPr>
              <w:tab/>
              <w:t xml:space="preserve">BOT bonds with maturity over 3 months </w:t>
            </w:r>
            <w:r w:rsidR="004743C5">
              <w:rPr>
                <w:rFonts w:ascii="Arial" w:hAnsi="Arial" w:cs="Arial"/>
                <w:sz w:val="14"/>
                <w:szCs w:val="14"/>
              </w:rPr>
              <w:t xml:space="preserve">                                </w:t>
            </w:r>
            <w:r>
              <w:rPr>
                <w:rFonts w:ascii="Arial" w:hAnsi="Arial" w:cs="Arial"/>
                <w:sz w:val="14"/>
                <w:szCs w:val="14"/>
              </w:rPr>
              <w:t>but less than year</w:t>
            </w:r>
          </w:p>
        </w:tc>
        <w:tc>
          <w:tcPr>
            <w:tcW w:w="1291"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167,</w:t>
            </w:r>
            <w:r>
              <w:rPr>
                <w:rFonts w:ascii="Arial" w:hAnsi="Arial" w:cs="Cordia New"/>
                <w:sz w:val="14"/>
                <w:szCs w:val="14"/>
              </w:rPr>
              <w:t>418</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sidRPr="00026747">
              <w:rPr>
                <w:rFonts w:ascii="Arial" w:hAnsi="Arial" w:cs="Cordia New"/>
                <w:sz w:val="14"/>
                <w:szCs w:val="14"/>
              </w:rPr>
              <w:t>167,</w:t>
            </w:r>
            <w:r>
              <w:rPr>
                <w:rFonts w:ascii="Arial" w:hAnsi="Arial" w:cs="Cordia New"/>
                <w:sz w:val="14"/>
                <w:szCs w:val="14"/>
              </w:rPr>
              <w:t>418</w:t>
            </w:r>
          </w:p>
        </w:tc>
        <w:tc>
          <w:tcPr>
            <w:tcW w:w="1291"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A05FE8"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860" w:right="-198" w:hanging="860"/>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sidRPr="00F675DA">
              <w:rPr>
                <w:rFonts w:ascii="Arial" w:hAnsi="Arial" w:cs="Cordia New"/>
                <w:sz w:val="14"/>
                <w:szCs w:val="14"/>
              </w:rPr>
              <w:t xml:space="preserve">Less: </w:t>
            </w:r>
            <w:r>
              <w:rPr>
                <w:rFonts w:ascii="Arial" w:hAnsi="Arial" w:cs="Arial"/>
                <w:sz w:val="14"/>
                <w:szCs w:val="14"/>
              </w:rPr>
              <w:t>Investments</w:t>
            </w:r>
            <w:r w:rsidRPr="00F675DA">
              <w:rPr>
                <w:rFonts w:ascii="Arial" w:hAnsi="Arial" w:cs="Arial"/>
                <w:sz w:val="14"/>
                <w:szCs w:val="14"/>
              </w:rPr>
              <w:t xml:space="preserve"> for customers’ accounts</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(467,</w:t>
            </w:r>
            <w:r>
              <w:rPr>
                <w:rFonts w:ascii="Arial" w:hAnsi="Arial" w:cs="Cordia New"/>
                <w:sz w:val="14"/>
                <w:szCs w:val="14"/>
              </w:rPr>
              <w:t>418</w:t>
            </w:r>
            <w:r w:rsidRPr="00026747">
              <w:rPr>
                <w:rFonts w:ascii="Arial" w:hAnsi="Arial" w:cs="Cordia New"/>
                <w:sz w:val="14"/>
                <w:szCs w:val="14"/>
              </w:rPr>
              <w:t>)</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(467,</w:t>
            </w:r>
            <w:r>
              <w:rPr>
                <w:rFonts w:ascii="Arial" w:hAnsi="Arial" w:cs="Cordia New"/>
                <w:sz w:val="14"/>
                <w:szCs w:val="14"/>
              </w:rPr>
              <w:t>418</w:t>
            </w:r>
            <w:r w:rsidRPr="00026747">
              <w:rPr>
                <w:rFonts w:ascii="Arial" w:hAnsi="Arial" w:cs="Cordia New"/>
                <w:sz w:val="14"/>
                <w:szCs w:val="14"/>
              </w:rPr>
              <w:t>)</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A05FE8"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18" w:right="-43" w:hanging="518"/>
              <w:rPr>
                <w:rFonts w:ascii="Arial" w:hAnsi="Arial" w:cs="Arial"/>
                <w:sz w:val="14"/>
                <w:szCs w:val="14"/>
              </w:rPr>
            </w:pPr>
            <w:r w:rsidRPr="00F675DA">
              <w:rPr>
                <w:rFonts w:ascii="Arial" w:hAnsi="Arial" w:cs="Arial"/>
                <w:sz w:val="14"/>
                <w:szCs w:val="14"/>
              </w:rPr>
              <w:tab/>
            </w:r>
            <w:r w:rsidRPr="00F12F89">
              <w:rPr>
                <w:rFonts w:ascii="Arial" w:hAnsi="Arial"/>
                <w:sz w:val="14"/>
                <w:szCs w:val="14"/>
              </w:rPr>
              <w:t>Hels-to-maturity investments</w:t>
            </w:r>
            <w:r>
              <w:rPr>
                <w:rFonts w:ascii="Arial" w:hAnsi="Arial" w:cs="Arial"/>
                <w:sz w:val="14"/>
                <w:szCs w:val="14"/>
              </w:rPr>
              <w:t xml:space="preserve"> </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b/>
                <w:bCs/>
                <w:sz w:val="14"/>
                <w:szCs w:val="14"/>
              </w:rPr>
            </w:pPr>
            <w:r w:rsidRPr="00F675DA">
              <w:rPr>
                <w:rFonts w:ascii="Arial" w:hAnsi="Arial"/>
                <w:b/>
                <w:bCs/>
                <w:sz w:val="14"/>
                <w:szCs w:val="14"/>
              </w:rPr>
              <w:t xml:space="preserve">Total current investments </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690,702</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670,702</w:t>
            </w:r>
          </w:p>
        </w:tc>
        <w:tc>
          <w:tcPr>
            <w:tcW w:w="1291"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c>
          <w:tcPr>
            <w:tcW w:w="1292" w:type="dxa"/>
            <w:vAlign w:val="bottom"/>
          </w:tcPr>
          <w:p w:rsidR="00B7563A" w:rsidRPr="00026747" w:rsidRDefault="00B7563A" w:rsidP="00B7563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129,828</w:t>
            </w:r>
          </w:p>
        </w:tc>
      </w:tr>
    </w:tbl>
    <w:p w:rsidR="004743C5" w:rsidRPr="00F675DA" w:rsidRDefault="004743C5" w:rsidP="004743C5">
      <w:pPr>
        <w:tabs>
          <w:tab w:val="left" w:pos="1440"/>
          <w:tab w:val="right" w:pos="7200"/>
        </w:tabs>
        <w:spacing w:line="380" w:lineRule="exact"/>
        <w:ind w:left="360" w:hanging="360"/>
        <w:jc w:val="right"/>
        <w:rPr>
          <w:rFonts w:ascii="Arial" w:hAnsi="Arial"/>
          <w:b/>
          <w:bCs/>
          <w:sz w:val="14"/>
          <w:szCs w:val="14"/>
        </w:rPr>
      </w:pPr>
      <w:r>
        <w:br w:type="page"/>
      </w:r>
      <w:r w:rsidRPr="00F675DA">
        <w:rPr>
          <w:rFonts w:ascii="Arial" w:hAnsi="Arial"/>
          <w:sz w:val="14"/>
          <w:szCs w:val="14"/>
        </w:rPr>
        <w:t>(Unit: Thousand Baht)</w:t>
      </w:r>
    </w:p>
    <w:tbl>
      <w:tblPr>
        <w:tblW w:w="9216" w:type="dxa"/>
        <w:tblInd w:w="450" w:type="dxa"/>
        <w:tblLayout w:type="fixed"/>
        <w:tblLook w:val="0000" w:firstRow="0" w:lastRow="0" w:firstColumn="0" w:lastColumn="0" w:noHBand="0" w:noVBand="0"/>
      </w:tblPr>
      <w:tblGrid>
        <w:gridCol w:w="4050"/>
        <w:gridCol w:w="1291"/>
        <w:gridCol w:w="1292"/>
        <w:gridCol w:w="1291"/>
        <w:gridCol w:w="1292"/>
      </w:tblGrid>
      <w:tr w:rsidR="004743C5" w:rsidRPr="00F675DA" w:rsidTr="00AA4D02">
        <w:trPr>
          <w:cantSplit/>
        </w:trPr>
        <w:tc>
          <w:tcPr>
            <w:tcW w:w="4050" w:type="dxa"/>
          </w:tcPr>
          <w:p w:rsidR="004743C5" w:rsidRPr="00F675DA" w:rsidRDefault="004743C5" w:rsidP="00AA4D02">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p>
        </w:tc>
        <w:tc>
          <w:tcPr>
            <w:tcW w:w="2583" w:type="dxa"/>
            <w:gridSpan w:val="2"/>
          </w:tcPr>
          <w:p w:rsidR="004743C5" w:rsidRPr="00F675DA" w:rsidRDefault="004743C5" w:rsidP="00AA4D02">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color w:val="000000"/>
                <w:sz w:val="14"/>
                <w:szCs w:val="14"/>
              </w:rPr>
              <w:t>Consolidated financial statements</w:t>
            </w:r>
          </w:p>
        </w:tc>
        <w:tc>
          <w:tcPr>
            <w:tcW w:w="2583" w:type="dxa"/>
            <w:gridSpan w:val="2"/>
          </w:tcPr>
          <w:p w:rsidR="004743C5" w:rsidRPr="00F675DA" w:rsidRDefault="004743C5" w:rsidP="00AA4D02">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cs="Arial"/>
                <w:color w:val="000000"/>
                <w:sz w:val="14"/>
                <w:szCs w:val="14"/>
              </w:rPr>
              <w:t>Separate financial statements</w:t>
            </w:r>
          </w:p>
        </w:tc>
      </w:tr>
      <w:tr w:rsidR="004743C5" w:rsidRPr="00F675DA" w:rsidTr="00AA4D02">
        <w:trPr>
          <w:trHeight w:val="80"/>
        </w:trPr>
        <w:tc>
          <w:tcPr>
            <w:tcW w:w="4050" w:type="dxa"/>
          </w:tcPr>
          <w:p w:rsidR="004743C5" w:rsidRPr="00F675DA" w:rsidRDefault="004743C5" w:rsidP="00AA4D02">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p>
        </w:tc>
        <w:tc>
          <w:tcPr>
            <w:tcW w:w="2583" w:type="dxa"/>
            <w:gridSpan w:val="2"/>
          </w:tcPr>
          <w:p w:rsidR="004743C5" w:rsidRPr="00F675DA" w:rsidRDefault="004743C5" w:rsidP="00AA4D02">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Pr>
                <w:rFonts w:ascii="Arial" w:hAnsi="Arial"/>
                <w:sz w:val="14"/>
                <w:szCs w:val="14"/>
              </w:rPr>
              <w:t>2019</w:t>
            </w:r>
          </w:p>
        </w:tc>
        <w:tc>
          <w:tcPr>
            <w:tcW w:w="2583" w:type="dxa"/>
            <w:gridSpan w:val="2"/>
          </w:tcPr>
          <w:p w:rsidR="004743C5" w:rsidRPr="00F675DA" w:rsidRDefault="004743C5" w:rsidP="00AA4D02">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Pr>
                <w:rFonts w:ascii="Arial" w:hAnsi="Arial"/>
                <w:sz w:val="14"/>
                <w:szCs w:val="14"/>
              </w:rPr>
              <w:t>2019</w:t>
            </w:r>
          </w:p>
        </w:tc>
      </w:tr>
      <w:tr w:rsidR="004743C5" w:rsidRPr="00F675DA" w:rsidTr="00AA4D02">
        <w:tc>
          <w:tcPr>
            <w:tcW w:w="4050" w:type="dxa"/>
          </w:tcPr>
          <w:p w:rsidR="004743C5" w:rsidRPr="00F675DA" w:rsidRDefault="004743C5" w:rsidP="00AA4D02">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p>
        </w:tc>
        <w:tc>
          <w:tcPr>
            <w:tcW w:w="1291" w:type="dxa"/>
            <w:vAlign w:val="bottom"/>
          </w:tcPr>
          <w:p w:rsidR="004743C5" w:rsidRPr="00F675DA" w:rsidRDefault="004743C5" w:rsidP="00AA4D02">
            <w:pP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Cost/</w:t>
            </w:r>
          </w:p>
        </w:tc>
        <w:tc>
          <w:tcPr>
            <w:tcW w:w="1292" w:type="dxa"/>
          </w:tcPr>
          <w:p w:rsidR="004743C5" w:rsidRPr="00F675DA" w:rsidRDefault="004743C5" w:rsidP="00AA4D02">
            <w:pPr>
              <w:tabs>
                <w:tab w:val="left" w:pos="2880"/>
                <w:tab w:val="right" w:pos="5040"/>
                <w:tab w:val="right" w:pos="6390"/>
                <w:tab w:val="right" w:pos="8190"/>
              </w:tabs>
              <w:spacing w:line="240" w:lineRule="exact"/>
              <w:ind w:right="36"/>
              <w:jc w:val="center"/>
              <w:rPr>
                <w:rFonts w:ascii="Arial" w:hAnsi="Arial"/>
                <w:sz w:val="14"/>
                <w:szCs w:val="14"/>
              </w:rPr>
            </w:pPr>
          </w:p>
        </w:tc>
        <w:tc>
          <w:tcPr>
            <w:tcW w:w="1291" w:type="dxa"/>
            <w:vAlign w:val="bottom"/>
          </w:tcPr>
          <w:p w:rsidR="004743C5" w:rsidRPr="00F675DA" w:rsidRDefault="004743C5" w:rsidP="00AA4D02">
            <w:pP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Cost/</w:t>
            </w:r>
          </w:p>
        </w:tc>
        <w:tc>
          <w:tcPr>
            <w:tcW w:w="1292" w:type="dxa"/>
          </w:tcPr>
          <w:p w:rsidR="004743C5" w:rsidRPr="00F675DA" w:rsidRDefault="004743C5" w:rsidP="00AA4D02">
            <w:pPr>
              <w:tabs>
                <w:tab w:val="left" w:pos="2880"/>
                <w:tab w:val="right" w:pos="5040"/>
                <w:tab w:val="right" w:pos="6390"/>
                <w:tab w:val="right" w:pos="8190"/>
              </w:tabs>
              <w:spacing w:line="240" w:lineRule="exact"/>
              <w:ind w:right="36"/>
              <w:jc w:val="center"/>
              <w:rPr>
                <w:rFonts w:ascii="Arial" w:hAnsi="Arial"/>
                <w:sz w:val="14"/>
                <w:szCs w:val="14"/>
              </w:rPr>
            </w:pPr>
          </w:p>
        </w:tc>
      </w:tr>
      <w:tr w:rsidR="004743C5" w:rsidRPr="00F675DA" w:rsidTr="00AA4D02">
        <w:tc>
          <w:tcPr>
            <w:tcW w:w="4050" w:type="dxa"/>
          </w:tcPr>
          <w:p w:rsidR="004743C5" w:rsidRPr="00F675DA" w:rsidRDefault="004743C5" w:rsidP="00AA4D02">
            <w:pPr>
              <w:tabs>
                <w:tab w:val="left" w:pos="162"/>
                <w:tab w:val="left" w:pos="342"/>
                <w:tab w:val="left" w:pos="2880"/>
                <w:tab w:val="right" w:pos="5040"/>
                <w:tab w:val="right" w:pos="6390"/>
                <w:tab w:val="right" w:pos="8190"/>
              </w:tabs>
              <w:spacing w:line="240" w:lineRule="exact"/>
              <w:ind w:right="-43"/>
              <w:rPr>
                <w:rFonts w:ascii="Arial" w:hAnsi="Arial"/>
                <w:sz w:val="14"/>
                <w:szCs w:val="14"/>
              </w:rPr>
            </w:pPr>
          </w:p>
        </w:tc>
        <w:tc>
          <w:tcPr>
            <w:tcW w:w="1291" w:type="dxa"/>
            <w:vAlign w:val="bottom"/>
          </w:tcPr>
          <w:p w:rsidR="004743C5" w:rsidRPr="00F675DA" w:rsidRDefault="004743C5" w:rsidP="00AA4D02">
            <w:pPr>
              <w:pBdr>
                <w:bottom w:val="single" w:sz="6" w:space="1" w:color="auto"/>
              </w:pBdr>
              <w:tabs>
                <w:tab w:val="left" w:pos="2880"/>
                <w:tab w:val="right" w:pos="5040"/>
                <w:tab w:val="right" w:pos="6390"/>
                <w:tab w:val="right" w:pos="8190"/>
              </w:tabs>
              <w:spacing w:line="240" w:lineRule="exact"/>
              <w:ind w:right="-18"/>
              <w:jc w:val="center"/>
              <w:rPr>
                <w:rFonts w:ascii="Arial" w:hAnsi="Arial"/>
                <w:sz w:val="14"/>
                <w:szCs w:val="14"/>
              </w:rPr>
            </w:pPr>
            <w:proofErr w:type="spellStart"/>
            <w:r w:rsidRPr="00F675DA">
              <w:rPr>
                <w:rFonts w:ascii="Arial" w:hAnsi="Arial"/>
                <w:sz w:val="14"/>
                <w:szCs w:val="14"/>
              </w:rPr>
              <w:t>Amortised</w:t>
            </w:r>
            <w:proofErr w:type="spellEnd"/>
            <w:r w:rsidRPr="00F675DA">
              <w:rPr>
                <w:rFonts w:ascii="Arial" w:hAnsi="Arial"/>
                <w:sz w:val="14"/>
                <w:szCs w:val="14"/>
              </w:rPr>
              <w:t xml:space="preserve"> cost</w:t>
            </w:r>
          </w:p>
        </w:tc>
        <w:tc>
          <w:tcPr>
            <w:tcW w:w="1292" w:type="dxa"/>
          </w:tcPr>
          <w:p w:rsidR="004743C5" w:rsidRPr="00F675DA" w:rsidRDefault="004743C5" w:rsidP="00AA4D02">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Fair value</w:t>
            </w:r>
          </w:p>
        </w:tc>
        <w:tc>
          <w:tcPr>
            <w:tcW w:w="1291" w:type="dxa"/>
            <w:vAlign w:val="bottom"/>
          </w:tcPr>
          <w:p w:rsidR="004743C5" w:rsidRPr="00F675DA" w:rsidRDefault="004743C5" w:rsidP="00AA4D02">
            <w:pPr>
              <w:pBdr>
                <w:bottom w:val="single" w:sz="6" w:space="1" w:color="auto"/>
              </w:pBdr>
              <w:tabs>
                <w:tab w:val="left" w:pos="2880"/>
                <w:tab w:val="right" w:pos="5040"/>
                <w:tab w:val="right" w:pos="6390"/>
                <w:tab w:val="right" w:pos="8190"/>
              </w:tabs>
              <w:spacing w:line="240" w:lineRule="exact"/>
              <w:ind w:right="-18"/>
              <w:jc w:val="center"/>
              <w:rPr>
                <w:rFonts w:ascii="Arial" w:hAnsi="Arial"/>
                <w:sz w:val="14"/>
                <w:szCs w:val="14"/>
              </w:rPr>
            </w:pPr>
            <w:proofErr w:type="spellStart"/>
            <w:r w:rsidRPr="00F675DA">
              <w:rPr>
                <w:rFonts w:ascii="Arial" w:hAnsi="Arial"/>
                <w:sz w:val="14"/>
                <w:szCs w:val="14"/>
              </w:rPr>
              <w:t>Amortised</w:t>
            </w:r>
            <w:proofErr w:type="spellEnd"/>
            <w:r w:rsidRPr="00F675DA">
              <w:rPr>
                <w:rFonts w:ascii="Arial" w:hAnsi="Arial"/>
                <w:sz w:val="14"/>
                <w:szCs w:val="14"/>
              </w:rPr>
              <w:t xml:space="preserve"> cost</w:t>
            </w:r>
          </w:p>
        </w:tc>
        <w:tc>
          <w:tcPr>
            <w:tcW w:w="1292" w:type="dxa"/>
          </w:tcPr>
          <w:p w:rsidR="004743C5" w:rsidRPr="00F675DA" w:rsidRDefault="004743C5" w:rsidP="00AA4D02">
            <w:pPr>
              <w:pBdr>
                <w:bottom w:val="single" w:sz="6" w:space="1" w:color="auto"/>
              </w:pBdr>
              <w:tabs>
                <w:tab w:val="left" w:pos="2880"/>
                <w:tab w:val="right" w:pos="5040"/>
                <w:tab w:val="right" w:pos="6390"/>
                <w:tab w:val="right" w:pos="8190"/>
              </w:tabs>
              <w:spacing w:line="240" w:lineRule="exact"/>
              <w:ind w:right="36"/>
              <w:jc w:val="center"/>
              <w:rPr>
                <w:rFonts w:ascii="Arial" w:hAnsi="Arial"/>
                <w:sz w:val="14"/>
                <w:szCs w:val="14"/>
              </w:rPr>
            </w:pPr>
            <w:r w:rsidRPr="00F675DA">
              <w:rPr>
                <w:rFonts w:ascii="Arial" w:hAnsi="Arial"/>
                <w:sz w:val="14"/>
                <w:szCs w:val="14"/>
              </w:rPr>
              <w:t>Fair value</w:t>
            </w: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i/>
                <w:iCs/>
                <w:sz w:val="14"/>
                <w:szCs w:val="14"/>
              </w:rPr>
            </w:pPr>
            <w:r w:rsidRPr="00F675DA">
              <w:rPr>
                <w:rFonts w:ascii="Arial" w:hAnsi="Arial"/>
                <w:b/>
                <w:bCs/>
                <w:sz w:val="14"/>
                <w:szCs w:val="14"/>
              </w:rPr>
              <w:t>Long-term investments</w:t>
            </w:r>
          </w:p>
        </w:tc>
        <w:tc>
          <w:tcPr>
            <w:tcW w:w="1291"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350438" w:rsidRDefault="00B7563A" w:rsidP="00B7563A">
            <w:pPr>
              <w:tabs>
                <w:tab w:val="decimal" w:pos="1008"/>
              </w:tabs>
              <w:spacing w:line="240" w:lineRule="exact"/>
              <w:ind w:left="-18"/>
              <w:rPr>
                <w:rFonts w:ascii="Arial" w:hAnsi="Arial" w:cs="Cordia New"/>
                <w:sz w:val="14"/>
                <w:szCs w:val="14"/>
              </w:rPr>
            </w:pPr>
          </w:p>
        </w:tc>
        <w:tc>
          <w:tcPr>
            <w:tcW w:w="1291"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350438" w:rsidRDefault="00B7563A" w:rsidP="00B7563A">
            <w:pPr>
              <w:tabs>
                <w:tab w:val="decimal" w:pos="1008"/>
              </w:tabs>
              <w:spacing w:line="240" w:lineRule="exact"/>
              <w:ind w:left="-18"/>
              <w:rPr>
                <w:rFonts w:ascii="Arial" w:hAnsi="Arial" w:cs="Cordia New"/>
                <w:sz w:val="14"/>
                <w:szCs w:val="14"/>
              </w:rPr>
            </w:pPr>
          </w:p>
        </w:tc>
      </w:tr>
      <w:tr w:rsidR="00B7563A" w:rsidRPr="00F675DA" w:rsidTr="00B7563A">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sidRPr="00F675DA">
              <w:rPr>
                <w:rFonts w:ascii="Arial" w:hAnsi="Arial"/>
                <w:i/>
                <w:iCs/>
                <w:sz w:val="14"/>
                <w:szCs w:val="14"/>
                <w:u w:val="single"/>
              </w:rPr>
              <w:t>Available-for-sale securities</w:t>
            </w:r>
          </w:p>
        </w:tc>
        <w:tc>
          <w:tcPr>
            <w:tcW w:w="1291"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350438" w:rsidRDefault="00B7563A" w:rsidP="00B7563A">
            <w:pPr>
              <w:tabs>
                <w:tab w:val="decimal" w:pos="1008"/>
              </w:tabs>
              <w:spacing w:line="240" w:lineRule="exact"/>
              <w:ind w:left="-18"/>
              <w:rPr>
                <w:rFonts w:ascii="Arial" w:hAnsi="Arial" w:cs="Cordia New"/>
                <w:sz w:val="14"/>
                <w:szCs w:val="14"/>
              </w:rPr>
            </w:pPr>
          </w:p>
        </w:tc>
        <w:tc>
          <w:tcPr>
            <w:tcW w:w="1291" w:type="dxa"/>
          </w:tcPr>
          <w:p w:rsidR="00B7563A" w:rsidRPr="00F675DA"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350438" w:rsidRDefault="00B7563A" w:rsidP="00B7563A">
            <w:pPr>
              <w:tabs>
                <w:tab w:val="decimal" w:pos="1008"/>
              </w:tabs>
              <w:spacing w:line="240" w:lineRule="exact"/>
              <w:ind w:left="-18"/>
              <w:rPr>
                <w:rFonts w:ascii="Arial" w:hAnsi="Arial" w:cs="Cordia New"/>
                <w:sz w:val="14"/>
                <w:szCs w:val="14"/>
              </w:rPr>
            </w:pPr>
          </w:p>
        </w:tc>
      </w:tr>
      <w:tr w:rsidR="00B7563A" w:rsidRPr="00F675DA" w:rsidTr="00B7563A">
        <w:trPr>
          <w:trHeight w:val="80"/>
        </w:trPr>
        <w:tc>
          <w:tcPr>
            <w:tcW w:w="4050" w:type="dxa"/>
          </w:tcPr>
          <w:p w:rsidR="00B7563A" w:rsidRPr="00F675DA" w:rsidRDefault="00B7563A" w:rsidP="00B7563A">
            <w:pPr>
              <w:tabs>
                <w:tab w:val="left" w:pos="162"/>
                <w:tab w:val="left" w:pos="342"/>
                <w:tab w:val="left" w:pos="2880"/>
                <w:tab w:val="right" w:pos="5040"/>
                <w:tab w:val="right" w:pos="6390"/>
                <w:tab w:val="right" w:pos="8190"/>
              </w:tabs>
              <w:spacing w:line="240" w:lineRule="exact"/>
              <w:ind w:left="518" w:right="-43" w:hanging="518"/>
              <w:rPr>
                <w:rFonts w:ascii="Arial" w:hAnsi="Arial" w:cs="Arial"/>
                <w:sz w:val="14"/>
                <w:szCs w:val="14"/>
              </w:rPr>
            </w:pPr>
            <w:r w:rsidRPr="00F675DA">
              <w:rPr>
                <w:rFonts w:ascii="Arial" w:hAnsi="Arial" w:cs="Arial"/>
                <w:sz w:val="14"/>
                <w:szCs w:val="14"/>
              </w:rPr>
              <w:tab/>
              <w:t>Equity securities</w:t>
            </w:r>
          </w:p>
        </w:tc>
        <w:tc>
          <w:tcPr>
            <w:tcW w:w="1291" w:type="dxa"/>
          </w:tcPr>
          <w:p w:rsidR="00B7563A" w:rsidRPr="00350438"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350438" w:rsidRDefault="00B7563A" w:rsidP="00B7563A">
            <w:pPr>
              <w:tabs>
                <w:tab w:val="decimal" w:pos="1008"/>
              </w:tabs>
              <w:spacing w:line="240" w:lineRule="exact"/>
              <w:ind w:left="-18"/>
              <w:rPr>
                <w:rFonts w:ascii="Arial" w:hAnsi="Arial" w:cs="Cordia New"/>
                <w:sz w:val="14"/>
                <w:szCs w:val="14"/>
              </w:rPr>
            </w:pPr>
          </w:p>
        </w:tc>
        <w:tc>
          <w:tcPr>
            <w:tcW w:w="1291" w:type="dxa"/>
          </w:tcPr>
          <w:p w:rsidR="00B7563A" w:rsidRPr="00350438" w:rsidRDefault="00B7563A" w:rsidP="00B7563A">
            <w:pPr>
              <w:tabs>
                <w:tab w:val="decimal" w:pos="1008"/>
              </w:tabs>
              <w:spacing w:line="240" w:lineRule="exact"/>
              <w:ind w:left="-18"/>
              <w:rPr>
                <w:rFonts w:ascii="Arial" w:hAnsi="Arial" w:cs="Cordia New"/>
                <w:sz w:val="14"/>
                <w:szCs w:val="14"/>
              </w:rPr>
            </w:pPr>
          </w:p>
        </w:tc>
        <w:tc>
          <w:tcPr>
            <w:tcW w:w="1292" w:type="dxa"/>
          </w:tcPr>
          <w:p w:rsidR="00B7563A" w:rsidRPr="00350438" w:rsidRDefault="00B7563A" w:rsidP="00B7563A">
            <w:pPr>
              <w:tabs>
                <w:tab w:val="decimal" w:pos="1008"/>
              </w:tabs>
              <w:spacing w:line="240" w:lineRule="exact"/>
              <w:ind w:left="-18"/>
              <w:rPr>
                <w:rFonts w:ascii="Arial" w:hAnsi="Arial" w:cs="Cordia New"/>
                <w:sz w:val="14"/>
                <w:szCs w:val="14"/>
              </w:rPr>
            </w:pPr>
          </w:p>
        </w:tc>
      </w:tr>
      <w:tr w:rsidR="00EC4E7A" w:rsidRPr="00F675DA" w:rsidTr="00B7563A">
        <w:trPr>
          <w:trHeight w:val="261"/>
        </w:trPr>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color w:val="000000"/>
                <w:sz w:val="14"/>
                <w:szCs w:val="14"/>
              </w:rPr>
              <w:tab/>
            </w:r>
            <w:r w:rsidRPr="00F675DA">
              <w:rPr>
                <w:rFonts w:ascii="Arial" w:hAnsi="Arial" w:cs="Arial"/>
                <w:color w:val="000000"/>
                <w:sz w:val="14"/>
                <w:szCs w:val="14"/>
              </w:rPr>
              <w:tab/>
            </w:r>
            <w:r w:rsidRPr="00F675DA">
              <w:rPr>
                <w:rFonts w:ascii="Arial" w:hAnsi="Arial" w:cs="Arial"/>
                <w:sz w:val="14"/>
                <w:szCs w:val="14"/>
              </w:rPr>
              <w:t>Listed securities</w:t>
            </w:r>
          </w:p>
        </w:tc>
        <w:tc>
          <w:tcPr>
            <w:tcW w:w="1291" w:type="dxa"/>
          </w:tcPr>
          <w:p w:rsidR="00EC4E7A" w:rsidRPr="00026747" w:rsidRDefault="00EC4E7A" w:rsidP="00EC4E7A">
            <w:pPr>
              <w:tabs>
                <w:tab w:val="decimal" w:pos="1008"/>
              </w:tabs>
              <w:spacing w:line="240" w:lineRule="exact"/>
              <w:ind w:left="-18"/>
              <w:rPr>
                <w:rFonts w:ascii="Arial" w:hAnsi="Arial" w:cs="Cordia New"/>
                <w:sz w:val="14"/>
                <w:szCs w:val="14"/>
              </w:rPr>
            </w:pPr>
            <w:r>
              <w:rPr>
                <w:rFonts w:ascii="Arial" w:hAnsi="Arial" w:cs="Cordia New"/>
                <w:sz w:val="14"/>
                <w:szCs w:val="14"/>
              </w:rPr>
              <w:t>237,942</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r>
              <w:rPr>
                <w:rFonts w:ascii="Arial" w:hAnsi="Arial" w:cs="Cordia New"/>
                <w:sz w:val="14"/>
                <w:szCs w:val="14"/>
              </w:rPr>
              <w:t>177,196</w:t>
            </w:r>
          </w:p>
        </w:tc>
        <w:tc>
          <w:tcPr>
            <w:tcW w:w="1291" w:type="dxa"/>
          </w:tcPr>
          <w:p w:rsidR="00EC4E7A" w:rsidRPr="00026747" w:rsidRDefault="00EC4E7A" w:rsidP="00EC4E7A">
            <w:pPr>
              <w:tabs>
                <w:tab w:val="decimal" w:pos="1008"/>
              </w:tabs>
              <w:spacing w:line="240" w:lineRule="exact"/>
              <w:ind w:left="-18"/>
              <w:rPr>
                <w:rFonts w:ascii="Arial" w:hAnsi="Arial" w:cs="Cordia New"/>
                <w:sz w:val="14"/>
                <w:szCs w:val="14"/>
              </w:rPr>
            </w:pPr>
            <w:r w:rsidRPr="00026747">
              <w:rPr>
                <w:rFonts w:ascii="Arial" w:hAnsi="Arial" w:cs="Cordia New"/>
                <w:sz w:val="14"/>
                <w:szCs w:val="14"/>
              </w:rPr>
              <w:t>88,467</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r>
      <w:tr w:rsidR="00EC4E7A" w:rsidRPr="00F675DA" w:rsidTr="0043771F">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sz w:val="14"/>
                <w:szCs w:val="14"/>
              </w:rPr>
              <w:tab/>
            </w:r>
            <w:r w:rsidRPr="00F675DA">
              <w:rPr>
                <w:rFonts w:ascii="Arial" w:hAnsi="Arial" w:cs="Arial"/>
                <w:sz w:val="14"/>
                <w:szCs w:val="14"/>
              </w:rPr>
              <w:tab/>
            </w:r>
            <w:r w:rsidRPr="00F675DA">
              <w:rPr>
                <w:rFonts w:ascii="Arial" w:hAnsi="Arial" w:cs="Cordia New"/>
                <w:sz w:val="14"/>
                <w:szCs w:val="14"/>
              </w:rPr>
              <w:t>Less</w:t>
            </w:r>
            <w:r w:rsidRPr="00F675DA">
              <w:rPr>
                <w:rFonts w:ascii="Arial" w:hAnsi="Arial" w:cs="Arial"/>
                <w:sz w:val="14"/>
                <w:szCs w:val="14"/>
              </w:rPr>
              <w:t>: Changes in fair value of securities</w:t>
            </w:r>
          </w:p>
        </w:tc>
        <w:tc>
          <w:tcPr>
            <w:tcW w:w="1291"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(60,746)</w:t>
            </w:r>
          </w:p>
        </w:tc>
        <w:tc>
          <w:tcPr>
            <w:tcW w:w="1292"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1"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(31,4</w:t>
            </w:r>
            <w:r>
              <w:rPr>
                <w:rFonts w:ascii="Arial" w:hAnsi="Arial" w:cs="Cordia New"/>
                <w:sz w:val="14"/>
                <w:szCs w:val="14"/>
              </w:rPr>
              <w:t>6</w:t>
            </w:r>
            <w:r w:rsidRPr="00026747">
              <w:rPr>
                <w:rFonts w:ascii="Arial" w:hAnsi="Arial" w:cs="Cordia New"/>
                <w:sz w:val="14"/>
                <w:szCs w:val="14"/>
              </w:rPr>
              <w:t>7)</w:t>
            </w:r>
          </w:p>
        </w:tc>
        <w:tc>
          <w:tcPr>
            <w:tcW w:w="1292" w:type="dxa"/>
            <w:vAlign w:val="bottom"/>
          </w:tcPr>
          <w:p w:rsidR="00EC4E7A" w:rsidRPr="00026747" w:rsidRDefault="00EC4E7A" w:rsidP="00EC4E7A">
            <w:pPr>
              <w:pBdr>
                <w:bottom w:val="single" w:sz="4" w:space="1" w:color="auto"/>
              </w:pBdr>
              <w:tabs>
                <w:tab w:val="decimal" w:pos="1008"/>
              </w:tabs>
              <w:spacing w:line="240" w:lineRule="exact"/>
              <w:ind w:left="-18" w:right="-18"/>
              <w:rPr>
                <w:rFonts w:ascii="Arial" w:hAnsi="Arial" w:cs="Cordia New"/>
                <w:sz w:val="14"/>
                <w:szCs w:val="14"/>
              </w:rPr>
            </w:pPr>
            <w:r w:rsidRPr="00026747">
              <w:rPr>
                <w:rFonts w:ascii="Arial" w:hAnsi="Arial" w:cs="Cordia New"/>
                <w:sz w:val="14"/>
                <w:szCs w:val="14"/>
              </w:rPr>
              <w:t>-</w:t>
            </w:r>
          </w:p>
        </w:tc>
      </w:tr>
      <w:tr w:rsidR="00EC4E7A" w:rsidRPr="00F675DA" w:rsidTr="0043771F">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Pr>
                <w:rFonts w:ascii="Arial" w:hAnsi="Arial" w:cs="Arial"/>
                <w:sz w:val="14"/>
                <w:szCs w:val="14"/>
              </w:rPr>
              <w:t>L</w:t>
            </w:r>
            <w:r w:rsidRPr="00F675DA">
              <w:rPr>
                <w:rFonts w:ascii="Arial" w:hAnsi="Arial" w:cs="Arial"/>
                <w:sz w:val="14"/>
                <w:szCs w:val="14"/>
              </w:rPr>
              <w:t>isted securities</w:t>
            </w:r>
            <w:r w:rsidRPr="00F675DA">
              <w:rPr>
                <w:rFonts w:ascii="Arial" w:hAnsi="Arial" w:cs="Arial"/>
                <w:sz w:val="14"/>
                <w:szCs w:val="14"/>
              </w:rPr>
              <w:tab/>
            </w:r>
          </w:p>
        </w:tc>
        <w:tc>
          <w:tcPr>
            <w:tcW w:w="1291" w:type="dxa"/>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177,196</w:t>
            </w:r>
          </w:p>
        </w:tc>
        <w:tc>
          <w:tcPr>
            <w:tcW w:w="1292" w:type="dxa"/>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177,196</w:t>
            </w:r>
          </w:p>
        </w:tc>
        <w:tc>
          <w:tcPr>
            <w:tcW w:w="1291" w:type="dxa"/>
            <w:vAlign w:val="bottom"/>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c>
          <w:tcPr>
            <w:tcW w:w="1292" w:type="dxa"/>
            <w:vAlign w:val="bottom"/>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r>
      <w:tr w:rsidR="00EC4E7A" w:rsidRPr="00F675DA" w:rsidTr="00B7563A">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color w:val="000000"/>
                <w:sz w:val="14"/>
                <w:szCs w:val="14"/>
              </w:rPr>
              <w:tab/>
            </w:r>
            <w:r w:rsidRPr="00F675DA">
              <w:rPr>
                <w:rFonts w:ascii="Arial" w:hAnsi="Arial" w:cs="Arial"/>
                <w:color w:val="000000"/>
                <w:sz w:val="14"/>
                <w:szCs w:val="14"/>
              </w:rPr>
              <w:tab/>
            </w:r>
            <w:r w:rsidRPr="00F675DA">
              <w:rPr>
                <w:rFonts w:ascii="Arial" w:hAnsi="Arial" w:cs="Arial"/>
                <w:sz w:val="14"/>
                <w:szCs w:val="14"/>
              </w:rPr>
              <w:t>Unit trust</w:t>
            </w:r>
            <w:r>
              <w:rPr>
                <w:rFonts w:ascii="Arial" w:hAnsi="Arial" w:cs="Arial"/>
                <w:sz w:val="14"/>
                <w:szCs w:val="14"/>
              </w:rPr>
              <w:t>s</w:t>
            </w:r>
          </w:p>
        </w:tc>
        <w:tc>
          <w:tcPr>
            <w:tcW w:w="1291" w:type="dxa"/>
          </w:tcPr>
          <w:p w:rsidR="00EC4E7A" w:rsidRPr="00026747" w:rsidRDefault="00EC4E7A" w:rsidP="00EC4E7A">
            <w:pPr>
              <w:tabs>
                <w:tab w:val="decimal" w:pos="1008"/>
              </w:tabs>
              <w:spacing w:line="240" w:lineRule="exact"/>
              <w:ind w:left="-18"/>
              <w:rPr>
                <w:rFonts w:ascii="Arial" w:hAnsi="Arial" w:cs="Cordia New"/>
                <w:sz w:val="14"/>
                <w:szCs w:val="14"/>
              </w:rPr>
            </w:pPr>
            <w:r>
              <w:rPr>
                <w:rFonts w:ascii="Arial" w:hAnsi="Arial" w:cs="Cordia New"/>
                <w:sz w:val="14"/>
                <w:szCs w:val="14"/>
              </w:rPr>
              <w:t>5,000</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r w:rsidRPr="00026747">
              <w:rPr>
                <w:rFonts w:ascii="Arial" w:hAnsi="Arial" w:cs="Cordia New"/>
                <w:sz w:val="14"/>
                <w:szCs w:val="14"/>
              </w:rPr>
              <w:t>4,224</w:t>
            </w:r>
          </w:p>
        </w:tc>
        <w:tc>
          <w:tcPr>
            <w:tcW w:w="1291" w:type="dxa"/>
          </w:tcPr>
          <w:p w:rsidR="00EC4E7A" w:rsidRPr="00026747" w:rsidRDefault="00EC4E7A" w:rsidP="00EC4E7A">
            <w:pP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EC4E7A" w:rsidRPr="00F675DA" w:rsidTr="00B7563A">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cs="Arial"/>
                <w:color w:val="000000"/>
                <w:sz w:val="14"/>
                <w:szCs w:val="14"/>
              </w:rPr>
            </w:pPr>
            <w:r w:rsidRPr="00F675DA">
              <w:rPr>
                <w:rFonts w:ascii="Arial" w:hAnsi="Arial" w:cs="Arial"/>
                <w:sz w:val="14"/>
                <w:szCs w:val="14"/>
              </w:rPr>
              <w:tab/>
            </w:r>
            <w:r w:rsidRPr="00F675DA">
              <w:rPr>
                <w:rFonts w:ascii="Arial" w:hAnsi="Arial" w:cs="Arial"/>
                <w:sz w:val="14"/>
                <w:szCs w:val="14"/>
              </w:rPr>
              <w:tab/>
            </w:r>
            <w:r>
              <w:rPr>
                <w:rFonts w:ascii="Arial" w:hAnsi="Arial" w:cs="Arial"/>
                <w:sz w:val="14"/>
                <w:szCs w:val="14"/>
              </w:rPr>
              <w:t>Less</w:t>
            </w:r>
            <w:r w:rsidRPr="00F675DA">
              <w:rPr>
                <w:rFonts w:ascii="Arial" w:hAnsi="Arial" w:cs="Arial"/>
                <w:sz w:val="14"/>
                <w:szCs w:val="14"/>
              </w:rPr>
              <w:t>: Changes in fair value of securities</w:t>
            </w:r>
          </w:p>
        </w:tc>
        <w:tc>
          <w:tcPr>
            <w:tcW w:w="1291"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(776)</w:t>
            </w:r>
          </w:p>
        </w:tc>
        <w:tc>
          <w:tcPr>
            <w:tcW w:w="1292"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w:t>
            </w:r>
          </w:p>
        </w:tc>
        <w:tc>
          <w:tcPr>
            <w:tcW w:w="1291"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c>
          <w:tcPr>
            <w:tcW w:w="1292"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w:t>
            </w:r>
          </w:p>
        </w:tc>
      </w:tr>
      <w:tr w:rsidR="00EC4E7A" w:rsidRPr="00F675DA" w:rsidTr="0043771F">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cs="Arial"/>
                <w:sz w:val="14"/>
                <w:szCs w:val="14"/>
              </w:rPr>
            </w:pPr>
            <w:r w:rsidRPr="00F675DA">
              <w:rPr>
                <w:rFonts w:ascii="Arial" w:hAnsi="Arial" w:cs="Arial"/>
                <w:sz w:val="14"/>
                <w:szCs w:val="14"/>
              </w:rPr>
              <w:tab/>
            </w:r>
            <w:r w:rsidRPr="00F675DA">
              <w:rPr>
                <w:rFonts w:ascii="Arial" w:hAnsi="Arial" w:cs="Arial"/>
                <w:sz w:val="14"/>
                <w:szCs w:val="14"/>
              </w:rPr>
              <w:tab/>
            </w:r>
            <w:r>
              <w:rPr>
                <w:rFonts w:ascii="Arial" w:hAnsi="Arial" w:cs="Arial"/>
                <w:sz w:val="14"/>
                <w:szCs w:val="14"/>
              </w:rPr>
              <w:t>U</w:t>
            </w:r>
            <w:r w:rsidRPr="00F675DA">
              <w:rPr>
                <w:rFonts w:ascii="Arial" w:hAnsi="Arial" w:cs="Arial"/>
                <w:sz w:val="14"/>
                <w:szCs w:val="14"/>
              </w:rPr>
              <w:t>nit trust</w:t>
            </w:r>
            <w:r>
              <w:rPr>
                <w:rFonts w:ascii="Arial" w:hAnsi="Arial" w:cs="Arial"/>
                <w:sz w:val="14"/>
                <w:szCs w:val="14"/>
              </w:rPr>
              <w:t>s</w:t>
            </w:r>
            <w:r w:rsidRPr="00F675DA">
              <w:rPr>
                <w:rFonts w:ascii="Arial" w:hAnsi="Arial" w:cs="Arial"/>
                <w:sz w:val="14"/>
                <w:szCs w:val="14"/>
              </w:rPr>
              <w:tab/>
            </w:r>
            <w:r w:rsidRPr="00F675DA">
              <w:rPr>
                <w:rFonts w:ascii="Arial" w:hAnsi="Arial" w:cs="Arial"/>
                <w:sz w:val="14"/>
                <w:szCs w:val="14"/>
              </w:rPr>
              <w:tab/>
            </w:r>
          </w:p>
        </w:tc>
        <w:tc>
          <w:tcPr>
            <w:tcW w:w="1291"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4,224</w:t>
            </w:r>
          </w:p>
        </w:tc>
        <w:tc>
          <w:tcPr>
            <w:tcW w:w="1292"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4,224</w:t>
            </w:r>
          </w:p>
        </w:tc>
        <w:tc>
          <w:tcPr>
            <w:tcW w:w="1291" w:type="dxa"/>
            <w:vAlign w:val="bottom"/>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c>
          <w:tcPr>
            <w:tcW w:w="1292" w:type="dxa"/>
            <w:vAlign w:val="bottom"/>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r>
      <w:tr w:rsidR="00EC4E7A" w:rsidRPr="00F675DA" w:rsidTr="0043771F">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18" w:right="-43" w:hanging="518"/>
              <w:rPr>
                <w:rFonts w:ascii="Arial" w:hAnsi="Arial" w:cs="Arial"/>
                <w:sz w:val="14"/>
                <w:szCs w:val="14"/>
              </w:rPr>
            </w:pPr>
            <w:r w:rsidRPr="00F675DA">
              <w:rPr>
                <w:rFonts w:ascii="Arial" w:hAnsi="Arial" w:cs="Arial"/>
                <w:sz w:val="14"/>
                <w:szCs w:val="14"/>
              </w:rPr>
              <w:tab/>
              <w:t>Total available-for-sale securities</w:t>
            </w:r>
            <w:r>
              <w:rPr>
                <w:rFonts w:ascii="Arial" w:hAnsi="Arial" w:cs="Arial"/>
                <w:sz w:val="14"/>
                <w:szCs w:val="14"/>
              </w:rPr>
              <w:t xml:space="preserve"> </w:t>
            </w:r>
          </w:p>
        </w:tc>
        <w:tc>
          <w:tcPr>
            <w:tcW w:w="1291"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181,420</w:t>
            </w:r>
          </w:p>
        </w:tc>
        <w:tc>
          <w:tcPr>
            <w:tcW w:w="1292" w:type="dxa"/>
          </w:tcPr>
          <w:p w:rsidR="00EC4E7A" w:rsidRPr="00026747" w:rsidRDefault="00EC4E7A" w:rsidP="00EC4E7A">
            <w:pPr>
              <w:pBdr>
                <w:bottom w:val="sing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181,420</w:t>
            </w:r>
          </w:p>
        </w:tc>
        <w:tc>
          <w:tcPr>
            <w:tcW w:w="1291" w:type="dxa"/>
            <w:vAlign w:val="bottom"/>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c>
          <w:tcPr>
            <w:tcW w:w="1292" w:type="dxa"/>
            <w:vAlign w:val="bottom"/>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sidRPr="00026747">
              <w:rPr>
                <w:rFonts w:ascii="Arial" w:hAnsi="Arial" w:cs="Cordia New"/>
                <w:sz w:val="14"/>
                <w:szCs w:val="14"/>
              </w:rPr>
              <w:t>57,000</w:t>
            </w:r>
          </w:p>
        </w:tc>
      </w:tr>
      <w:tr w:rsidR="00EC4E7A" w:rsidRPr="00F675DA" w:rsidTr="00B7563A">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i/>
                <w:iCs/>
                <w:sz w:val="14"/>
                <w:szCs w:val="14"/>
              </w:rPr>
              <w:tab/>
            </w:r>
            <w:r w:rsidRPr="00F675DA">
              <w:rPr>
                <w:rFonts w:ascii="Arial" w:hAnsi="Arial" w:cs="Arial"/>
                <w:i/>
                <w:iCs/>
                <w:sz w:val="14"/>
                <w:szCs w:val="14"/>
                <w:u w:val="single"/>
              </w:rPr>
              <w:t>Non-marketable securities</w:t>
            </w:r>
          </w:p>
        </w:tc>
        <w:tc>
          <w:tcPr>
            <w:tcW w:w="1291" w:type="dxa"/>
          </w:tcPr>
          <w:p w:rsidR="00EC4E7A" w:rsidRPr="00026747" w:rsidRDefault="00EC4E7A" w:rsidP="00EC4E7A">
            <w:pPr>
              <w:tabs>
                <w:tab w:val="decimal" w:pos="1008"/>
              </w:tabs>
              <w:spacing w:line="240" w:lineRule="exact"/>
              <w:ind w:left="-18"/>
              <w:rPr>
                <w:rFonts w:ascii="Arial" w:hAnsi="Arial" w:cs="Cordia New"/>
                <w:sz w:val="14"/>
                <w:szCs w:val="14"/>
              </w:rPr>
            </w:pP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c>
          <w:tcPr>
            <w:tcW w:w="1291" w:type="dxa"/>
          </w:tcPr>
          <w:p w:rsidR="00EC4E7A" w:rsidRPr="00026747" w:rsidRDefault="00EC4E7A" w:rsidP="00EC4E7A">
            <w:pPr>
              <w:tabs>
                <w:tab w:val="decimal" w:pos="1008"/>
              </w:tabs>
              <w:spacing w:line="240" w:lineRule="exact"/>
              <w:ind w:left="-18"/>
              <w:rPr>
                <w:rFonts w:ascii="Arial" w:hAnsi="Arial" w:cs="Cordia New"/>
                <w:sz w:val="14"/>
                <w:szCs w:val="14"/>
              </w:rPr>
            </w:pP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r>
      <w:tr w:rsidR="00EC4E7A" w:rsidRPr="00F675DA" w:rsidTr="00B7563A">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color w:val="000000"/>
                <w:sz w:val="14"/>
                <w:szCs w:val="14"/>
              </w:rPr>
            </w:pPr>
            <w:r w:rsidRPr="00F675DA">
              <w:rPr>
                <w:rFonts w:ascii="Arial" w:hAnsi="Arial"/>
                <w:sz w:val="14"/>
                <w:szCs w:val="14"/>
              </w:rPr>
              <w:tab/>
            </w:r>
            <w:r>
              <w:rPr>
                <w:rFonts w:ascii="Arial" w:hAnsi="Arial"/>
                <w:sz w:val="14"/>
                <w:szCs w:val="14"/>
              </w:rPr>
              <w:t>Equity</w:t>
            </w:r>
            <w:r w:rsidRPr="00F675DA">
              <w:rPr>
                <w:rFonts w:ascii="Arial" w:hAnsi="Arial"/>
                <w:sz w:val="14"/>
                <w:szCs w:val="14"/>
              </w:rPr>
              <w:t xml:space="preserve"> securities</w:t>
            </w:r>
          </w:p>
        </w:tc>
        <w:tc>
          <w:tcPr>
            <w:tcW w:w="1291" w:type="dxa"/>
          </w:tcPr>
          <w:p w:rsidR="00EC4E7A" w:rsidRPr="00026747" w:rsidRDefault="00EC4E7A" w:rsidP="00EC4E7A">
            <w:pPr>
              <w:tabs>
                <w:tab w:val="decimal" w:pos="1008"/>
              </w:tabs>
              <w:spacing w:line="240" w:lineRule="exact"/>
              <w:ind w:left="-18"/>
              <w:rPr>
                <w:rFonts w:ascii="Arial" w:hAnsi="Arial" w:cs="Cordia New"/>
                <w:sz w:val="14"/>
                <w:szCs w:val="14"/>
              </w:rPr>
            </w:pPr>
            <w:r>
              <w:rPr>
                <w:rFonts w:ascii="Arial" w:hAnsi="Arial" w:cs="Cordia New"/>
                <w:sz w:val="14"/>
                <w:szCs w:val="14"/>
              </w:rPr>
              <w:t>188,294</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c>
          <w:tcPr>
            <w:tcW w:w="1291" w:type="dxa"/>
          </w:tcPr>
          <w:p w:rsidR="00EC4E7A" w:rsidRPr="00026747" w:rsidRDefault="00EC4E7A" w:rsidP="00EC4E7A">
            <w:pPr>
              <w:tabs>
                <w:tab w:val="decimal" w:pos="1008"/>
              </w:tabs>
              <w:spacing w:line="240" w:lineRule="exact"/>
              <w:ind w:left="-18"/>
              <w:rPr>
                <w:rFonts w:ascii="Arial" w:hAnsi="Arial" w:cs="Cordia New"/>
                <w:sz w:val="14"/>
                <w:szCs w:val="14"/>
              </w:rPr>
            </w:pPr>
            <w:r>
              <w:rPr>
                <w:rFonts w:ascii="Arial" w:hAnsi="Arial" w:cs="Cordia New"/>
                <w:sz w:val="14"/>
                <w:szCs w:val="14"/>
              </w:rPr>
              <w:t>187,626</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r>
      <w:tr w:rsidR="00EC4E7A" w:rsidRPr="00F675DA" w:rsidTr="00B7563A">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882" w:right="-43" w:hanging="882"/>
              <w:rPr>
                <w:rFonts w:ascii="Arial" w:hAnsi="Arial" w:cs="Arial"/>
                <w:sz w:val="14"/>
                <w:szCs w:val="14"/>
              </w:rPr>
            </w:pPr>
            <w:r>
              <w:rPr>
                <w:rFonts w:ascii="Arial" w:hAnsi="Arial" w:cs="Arial"/>
                <w:sz w:val="14"/>
                <w:szCs w:val="14"/>
              </w:rPr>
              <w:tab/>
            </w:r>
            <w:r w:rsidRPr="00577CB5">
              <w:rPr>
                <w:rFonts w:ascii="Arial" w:hAnsi="Arial" w:cs="Arial"/>
                <w:sz w:val="14"/>
                <w:szCs w:val="14"/>
              </w:rPr>
              <w:t xml:space="preserve">Less: </w:t>
            </w:r>
            <w:r>
              <w:rPr>
                <w:rFonts w:ascii="Arial" w:hAnsi="Arial" w:cs="Arial"/>
                <w:sz w:val="14"/>
                <w:szCs w:val="14"/>
              </w:rPr>
              <w:t>Allowance for impairment loss</w:t>
            </w:r>
          </w:p>
        </w:tc>
        <w:tc>
          <w:tcPr>
            <w:tcW w:w="1291" w:type="dxa"/>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(79,826)</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c>
          <w:tcPr>
            <w:tcW w:w="1291" w:type="dxa"/>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(79,826)</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r>
      <w:tr w:rsidR="00EC4E7A" w:rsidRPr="00F675DA" w:rsidTr="00B7563A">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sz w:val="14"/>
                <w:szCs w:val="14"/>
              </w:rPr>
            </w:pPr>
            <w:r w:rsidRPr="00F675DA">
              <w:rPr>
                <w:rFonts w:ascii="Arial" w:hAnsi="Arial"/>
                <w:sz w:val="14"/>
                <w:szCs w:val="14"/>
              </w:rPr>
              <w:tab/>
              <w:t>Total non-marketable securities</w:t>
            </w:r>
            <w:r w:rsidRPr="00F675DA">
              <w:rPr>
                <w:rFonts w:ascii="Arial" w:hAnsi="Arial"/>
                <w:sz w:val="14"/>
                <w:szCs w:val="14"/>
              </w:rPr>
              <w:tab/>
            </w:r>
          </w:p>
        </w:tc>
        <w:tc>
          <w:tcPr>
            <w:tcW w:w="1291" w:type="dxa"/>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108,468</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c>
          <w:tcPr>
            <w:tcW w:w="1291" w:type="dxa"/>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107,800</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r>
      <w:tr w:rsidR="00EC4E7A" w:rsidRPr="00F675DA" w:rsidTr="00B7563A">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b/>
                <w:bCs/>
                <w:sz w:val="14"/>
                <w:szCs w:val="14"/>
              </w:rPr>
            </w:pPr>
            <w:r w:rsidRPr="00F675DA">
              <w:rPr>
                <w:rFonts w:ascii="Arial" w:hAnsi="Arial"/>
                <w:b/>
                <w:bCs/>
                <w:sz w:val="14"/>
                <w:szCs w:val="14"/>
              </w:rPr>
              <w:t xml:space="preserve">Total long-term investments </w:t>
            </w:r>
          </w:p>
        </w:tc>
        <w:tc>
          <w:tcPr>
            <w:tcW w:w="1291" w:type="dxa"/>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289,888</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c>
          <w:tcPr>
            <w:tcW w:w="1291" w:type="dxa"/>
          </w:tcPr>
          <w:p w:rsidR="00EC4E7A" w:rsidRPr="00026747" w:rsidRDefault="00EC4E7A" w:rsidP="00EC4E7A">
            <w:pPr>
              <w:pBdr>
                <w:bottom w:val="single" w:sz="6"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164,800</w:t>
            </w:r>
          </w:p>
        </w:tc>
        <w:tc>
          <w:tcPr>
            <w:tcW w:w="1292" w:type="dxa"/>
          </w:tcPr>
          <w:p w:rsidR="00EC4E7A" w:rsidRPr="00026747" w:rsidRDefault="00EC4E7A" w:rsidP="00EC4E7A">
            <w:pPr>
              <w:tabs>
                <w:tab w:val="decimal" w:pos="1008"/>
              </w:tabs>
              <w:spacing w:line="240" w:lineRule="exact"/>
              <w:ind w:left="-18"/>
              <w:rPr>
                <w:rFonts w:ascii="Arial" w:hAnsi="Arial" w:cs="Cordia New"/>
                <w:sz w:val="14"/>
                <w:szCs w:val="14"/>
              </w:rPr>
            </w:pPr>
          </w:p>
        </w:tc>
      </w:tr>
      <w:tr w:rsidR="00EC4E7A" w:rsidRPr="00F675DA" w:rsidTr="00B7563A">
        <w:tc>
          <w:tcPr>
            <w:tcW w:w="4050" w:type="dxa"/>
          </w:tcPr>
          <w:p w:rsidR="00EC4E7A" w:rsidRPr="00F675DA" w:rsidRDefault="00EC4E7A" w:rsidP="00EC4E7A">
            <w:pPr>
              <w:tabs>
                <w:tab w:val="left" w:pos="162"/>
                <w:tab w:val="left" w:pos="342"/>
                <w:tab w:val="left" w:pos="2880"/>
                <w:tab w:val="right" w:pos="5040"/>
                <w:tab w:val="right" w:pos="6390"/>
                <w:tab w:val="right" w:pos="8190"/>
              </w:tabs>
              <w:spacing w:line="240" w:lineRule="exact"/>
              <w:ind w:left="522" w:right="-43" w:hanging="522"/>
              <w:rPr>
                <w:rFonts w:ascii="Arial" w:hAnsi="Arial"/>
                <w:b/>
                <w:bCs/>
                <w:sz w:val="14"/>
                <w:szCs w:val="14"/>
              </w:rPr>
            </w:pPr>
            <w:r w:rsidRPr="00F675DA">
              <w:rPr>
                <w:rFonts w:ascii="Arial" w:hAnsi="Arial"/>
                <w:b/>
                <w:bCs/>
                <w:sz w:val="14"/>
                <w:szCs w:val="14"/>
              </w:rPr>
              <w:t>Total investments</w:t>
            </w:r>
            <w:r w:rsidRPr="00F675DA">
              <w:rPr>
                <w:rFonts w:ascii="Arial" w:hAnsi="Arial"/>
                <w:b/>
                <w:bCs/>
                <w:sz w:val="14"/>
                <w:szCs w:val="14"/>
              </w:rPr>
              <w:tab/>
            </w:r>
          </w:p>
        </w:tc>
        <w:tc>
          <w:tcPr>
            <w:tcW w:w="1291" w:type="dxa"/>
          </w:tcPr>
          <w:p w:rsidR="00EC4E7A" w:rsidRPr="00026747" w:rsidRDefault="00EC4E7A" w:rsidP="00EC4E7A">
            <w:pPr>
              <w:pBdr>
                <w:bottom w:val="doub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980,590</w:t>
            </w:r>
          </w:p>
        </w:tc>
        <w:tc>
          <w:tcPr>
            <w:tcW w:w="1292" w:type="dxa"/>
          </w:tcPr>
          <w:p w:rsidR="00EC4E7A" w:rsidRPr="00026747" w:rsidRDefault="00EC4E7A" w:rsidP="00EC4E7A">
            <w:pPr>
              <w:tabs>
                <w:tab w:val="decimal" w:pos="972"/>
              </w:tabs>
              <w:spacing w:line="240" w:lineRule="exact"/>
              <w:ind w:left="-18"/>
              <w:rPr>
                <w:rFonts w:ascii="Arial" w:hAnsi="Arial" w:cs="Cordia New"/>
                <w:sz w:val="14"/>
                <w:szCs w:val="14"/>
              </w:rPr>
            </w:pPr>
          </w:p>
        </w:tc>
        <w:tc>
          <w:tcPr>
            <w:tcW w:w="1291" w:type="dxa"/>
          </w:tcPr>
          <w:p w:rsidR="00EC4E7A" w:rsidRPr="00026747" w:rsidRDefault="00EC4E7A" w:rsidP="00EC4E7A">
            <w:pPr>
              <w:pBdr>
                <w:bottom w:val="double" w:sz="4" w:space="1" w:color="auto"/>
              </w:pBdr>
              <w:tabs>
                <w:tab w:val="decimal" w:pos="1008"/>
              </w:tabs>
              <w:spacing w:line="240" w:lineRule="exact"/>
              <w:ind w:left="-18"/>
              <w:rPr>
                <w:rFonts w:ascii="Arial" w:hAnsi="Arial" w:cs="Cordia New"/>
                <w:sz w:val="14"/>
                <w:szCs w:val="14"/>
              </w:rPr>
            </w:pPr>
            <w:r>
              <w:rPr>
                <w:rFonts w:ascii="Arial" w:hAnsi="Arial" w:cs="Cordia New"/>
                <w:sz w:val="14"/>
                <w:szCs w:val="14"/>
              </w:rPr>
              <w:t>294,628</w:t>
            </w:r>
          </w:p>
        </w:tc>
        <w:tc>
          <w:tcPr>
            <w:tcW w:w="1292" w:type="dxa"/>
          </w:tcPr>
          <w:p w:rsidR="00EC4E7A" w:rsidRPr="00026747" w:rsidRDefault="00EC4E7A" w:rsidP="00EC4E7A">
            <w:pPr>
              <w:tabs>
                <w:tab w:val="decimal" w:pos="972"/>
              </w:tabs>
              <w:spacing w:line="240" w:lineRule="exact"/>
              <w:ind w:left="-18"/>
              <w:rPr>
                <w:rFonts w:ascii="Arial" w:hAnsi="Arial" w:cs="Cordia New"/>
                <w:sz w:val="14"/>
                <w:szCs w:val="14"/>
              </w:rPr>
            </w:pPr>
          </w:p>
        </w:tc>
      </w:tr>
    </w:tbl>
    <w:p w:rsidR="00EC4E7A" w:rsidRPr="009C12DF" w:rsidRDefault="00EC4E7A" w:rsidP="00EC4E7A">
      <w:pPr>
        <w:spacing w:before="240" w:after="120" w:line="380" w:lineRule="exact"/>
        <w:ind w:left="547" w:hanging="547"/>
        <w:jc w:val="thaiDistribute"/>
        <w:outlineLvl w:val="1"/>
        <w:rPr>
          <w:rFonts w:ascii="Arial" w:hAnsi="Arial" w:cs="Arial"/>
          <w:sz w:val="22"/>
          <w:szCs w:val="22"/>
        </w:rPr>
      </w:pPr>
      <w:r>
        <w:rPr>
          <w:rFonts w:ascii="Arial" w:hAnsi="Arial" w:cs="Arial"/>
          <w:sz w:val="22"/>
          <w:szCs w:val="22"/>
        </w:rPr>
        <w:t>9</w:t>
      </w:r>
      <w:r w:rsidRPr="009C12DF">
        <w:rPr>
          <w:rFonts w:ascii="Arial" w:hAnsi="Arial" w:cs="Arial"/>
          <w:sz w:val="22"/>
          <w:szCs w:val="22"/>
        </w:rPr>
        <w:t>.</w:t>
      </w:r>
      <w:r w:rsidR="005A318D">
        <w:rPr>
          <w:rFonts w:ascii="Arial" w:hAnsi="Arial" w:cs="Arial"/>
          <w:sz w:val="22"/>
          <w:szCs w:val="22"/>
        </w:rPr>
        <w:t>3</w:t>
      </w:r>
      <w:r w:rsidRPr="009C12DF">
        <w:rPr>
          <w:rFonts w:ascii="Arial" w:hAnsi="Arial" w:cs="Arial"/>
          <w:sz w:val="22"/>
          <w:szCs w:val="22"/>
          <w:cs/>
        </w:rPr>
        <w:tab/>
      </w:r>
      <w:r w:rsidRPr="009C12DF">
        <w:rPr>
          <w:rFonts w:ascii="Arial" w:hAnsi="Arial" w:cs="Arial"/>
          <w:sz w:val="22"/>
          <w:szCs w:val="22"/>
        </w:rPr>
        <w:t xml:space="preserve">As at </w:t>
      </w:r>
      <w:r>
        <w:rPr>
          <w:rFonts w:ascii="Arial" w:hAnsi="Arial" w:cs="Arial"/>
          <w:sz w:val="22"/>
          <w:szCs w:val="22"/>
        </w:rPr>
        <w:t>31 December</w:t>
      </w:r>
      <w:r w:rsidRPr="009C12DF">
        <w:rPr>
          <w:rFonts w:ascii="Arial" w:hAnsi="Arial" w:cs="Arial"/>
          <w:sz w:val="22"/>
          <w:szCs w:val="22"/>
        </w:rPr>
        <w:t xml:space="preserve"> 2020 and 2019,</w:t>
      </w:r>
      <w:r w:rsidRPr="009C12DF">
        <w:rPr>
          <w:rFonts w:ascii="Arial" w:hAnsi="Arial" w:cs="Arial"/>
          <w:sz w:val="22"/>
          <w:szCs w:val="22"/>
          <w:cs/>
        </w:rPr>
        <w:t xml:space="preserve"> </w:t>
      </w:r>
      <w:r w:rsidRPr="009C12DF">
        <w:rPr>
          <w:rFonts w:ascii="Arial" w:hAnsi="Arial" w:cs="Arial"/>
          <w:sz w:val="22"/>
          <w:szCs w:val="22"/>
        </w:rPr>
        <w:t xml:space="preserve">investments in debt securities </w:t>
      </w:r>
      <w:r w:rsidR="005A318D">
        <w:rPr>
          <w:rFonts w:ascii="Arial" w:hAnsi="Arial" w:cs="Arial"/>
          <w:sz w:val="22"/>
          <w:szCs w:val="22"/>
        </w:rPr>
        <w:t xml:space="preserve">(exclude investments measured </w:t>
      </w:r>
      <w:r w:rsidR="004743C5">
        <w:rPr>
          <w:rFonts w:ascii="Arial" w:hAnsi="Arial" w:cs="Arial"/>
          <w:sz w:val="22"/>
          <w:szCs w:val="22"/>
        </w:rPr>
        <w:t>at FVTPL</w:t>
      </w:r>
      <w:r w:rsidR="005A318D">
        <w:rPr>
          <w:rFonts w:ascii="Arial" w:hAnsi="Arial" w:cs="Arial"/>
          <w:sz w:val="22"/>
          <w:szCs w:val="22"/>
        </w:rPr>
        <w:t xml:space="preserve">) </w:t>
      </w:r>
      <w:r w:rsidRPr="009C12DF">
        <w:rPr>
          <w:rFonts w:ascii="Arial" w:hAnsi="Arial" w:cs="Arial"/>
          <w:sz w:val="22"/>
          <w:szCs w:val="22"/>
        </w:rPr>
        <w:t>classified by the remaining period to maturities of contracts.</w:t>
      </w:r>
    </w:p>
    <w:p w:rsidR="00EC4E7A" w:rsidRPr="00120B6B" w:rsidRDefault="00EC4E7A" w:rsidP="00EC4E7A">
      <w:pPr>
        <w:widowControl/>
        <w:tabs>
          <w:tab w:val="left" w:pos="2880"/>
        </w:tabs>
        <w:spacing w:line="380" w:lineRule="exact"/>
        <w:ind w:left="547" w:hanging="547"/>
        <w:jc w:val="right"/>
        <w:rPr>
          <w:rFonts w:ascii="Arial" w:hAnsi="Arial" w:cs="Arial"/>
          <w:sz w:val="16"/>
          <w:szCs w:val="16"/>
        </w:rPr>
      </w:pPr>
      <w:r w:rsidRPr="00120B6B">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EC4E7A" w:rsidRPr="00120B6B" w:rsidTr="005A318D">
        <w:tc>
          <w:tcPr>
            <w:tcW w:w="4590" w:type="dxa"/>
            <w:vAlign w:val="bottom"/>
          </w:tcPr>
          <w:p w:rsidR="00EC4E7A" w:rsidRPr="00120B6B"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rsidR="00EC4E7A" w:rsidRPr="00120B6B"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Consolidated financial statements</w:t>
            </w:r>
          </w:p>
        </w:tc>
      </w:tr>
      <w:tr w:rsidR="00EC4E7A" w:rsidRPr="00120B6B" w:rsidTr="005A318D">
        <w:tc>
          <w:tcPr>
            <w:tcW w:w="4590" w:type="dxa"/>
            <w:vAlign w:val="bottom"/>
          </w:tcPr>
          <w:p w:rsidR="00EC4E7A" w:rsidRPr="00120B6B"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rsidR="00EC4E7A" w:rsidRPr="00120B6B"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2020</w:t>
            </w:r>
          </w:p>
        </w:tc>
      </w:tr>
      <w:tr w:rsidR="00EC4E7A" w:rsidRPr="00120B6B" w:rsidTr="005A318D">
        <w:tc>
          <w:tcPr>
            <w:tcW w:w="4590" w:type="dxa"/>
            <w:vAlign w:val="bottom"/>
          </w:tcPr>
          <w:p w:rsidR="00EC4E7A" w:rsidRPr="00120B6B" w:rsidRDefault="00EC4E7A" w:rsidP="00EC4E7A">
            <w:pPr>
              <w:widowControl/>
              <w:spacing w:line="300" w:lineRule="exact"/>
              <w:ind w:right="-43"/>
              <w:jc w:val="thaiDistribute"/>
              <w:outlineLvl w:val="0"/>
              <w:rPr>
                <w:rFonts w:ascii="Arial" w:hAnsi="Arial" w:cs="Arial"/>
                <w:sz w:val="16"/>
                <w:szCs w:val="16"/>
                <w:cs/>
              </w:rPr>
            </w:pPr>
          </w:p>
        </w:tc>
        <w:tc>
          <w:tcPr>
            <w:tcW w:w="3420" w:type="dxa"/>
            <w:gridSpan w:val="3"/>
          </w:tcPr>
          <w:p w:rsidR="00EC4E7A" w:rsidRPr="00120B6B" w:rsidRDefault="00EC4E7A" w:rsidP="00EC4E7A">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Period to maturity</w:t>
            </w:r>
          </w:p>
        </w:tc>
        <w:tc>
          <w:tcPr>
            <w:tcW w:w="1170" w:type="dxa"/>
          </w:tcPr>
          <w:p w:rsidR="00EC4E7A" w:rsidRPr="00120B6B" w:rsidRDefault="00EC4E7A" w:rsidP="00EC4E7A">
            <w:pPr>
              <w:widowControl/>
              <w:spacing w:line="300" w:lineRule="exact"/>
              <w:ind w:right="-43"/>
              <w:jc w:val="center"/>
              <w:outlineLvl w:val="0"/>
              <w:rPr>
                <w:rFonts w:ascii="Arial" w:hAnsi="Arial" w:cs="Arial"/>
                <w:sz w:val="16"/>
                <w:szCs w:val="16"/>
              </w:rPr>
            </w:pPr>
          </w:p>
        </w:tc>
      </w:tr>
      <w:tr w:rsidR="005A318D" w:rsidRPr="00120B6B" w:rsidTr="005A318D">
        <w:tc>
          <w:tcPr>
            <w:tcW w:w="4590" w:type="dxa"/>
            <w:vAlign w:val="bottom"/>
          </w:tcPr>
          <w:p w:rsidR="005A318D" w:rsidRPr="00120B6B" w:rsidRDefault="005A318D" w:rsidP="00EC4E7A">
            <w:pPr>
              <w:widowControl/>
              <w:spacing w:line="300" w:lineRule="exact"/>
              <w:ind w:right="-43"/>
              <w:jc w:val="thaiDistribute"/>
              <w:outlineLvl w:val="0"/>
              <w:rPr>
                <w:rFonts w:ascii="Arial" w:hAnsi="Arial" w:cs="Arial"/>
                <w:sz w:val="16"/>
                <w:szCs w:val="16"/>
                <w:cs/>
              </w:rPr>
            </w:pPr>
          </w:p>
        </w:tc>
        <w:tc>
          <w:tcPr>
            <w:tcW w:w="1147" w:type="dxa"/>
            <w:vAlign w:val="bottom"/>
          </w:tcPr>
          <w:p w:rsidR="005A318D" w:rsidRPr="00120B6B"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Within 1 year</w:t>
            </w:r>
          </w:p>
        </w:tc>
        <w:tc>
          <w:tcPr>
            <w:tcW w:w="1148" w:type="dxa"/>
            <w:vAlign w:val="bottom"/>
          </w:tcPr>
          <w:p w:rsidR="005A318D" w:rsidRPr="00120B6B"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1 - 5 years</w:t>
            </w:r>
          </w:p>
        </w:tc>
        <w:tc>
          <w:tcPr>
            <w:tcW w:w="1125" w:type="dxa"/>
            <w:vAlign w:val="bottom"/>
          </w:tcPr>
          <w:p w:rsidR="005A318D" w:rsidRPr="00120B6B"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Over 5 years</w:t>
            </w:r>
          </w:p>
        </w:tc>
        <w:tc>
          <w:tcPr>
            <w:tcW w:w="1170" w:type="dxa"/>
            <w:vAlign w:val="bottom"/>
          </w:tcPr>
          <w:p w:rsidR="005A318D" w:rsidRPr="00120B6B"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Total</w:t>
            </w:r>
          </w:p>
        </w:tc>
      </w:tr>
      <w:tr w:rsidR="005A318D" w:rsidRPr="00120B6B" w:rsidTr="005A318D">
        <w:tc>
          <w:tcPr>
            <w:tcW w:w="4590" w:type="dxa"/>
            <w:vAlign w:val="bottom"/>
          </w:tcPr>
          <w:p w:rsidR="005A318D" w:rsidRPr="00E02239" w:rsidRDefault="005A318D" w:rsidP="00EC4E7A">
            <w:pPr>
              <w:widowControl/>
              <w:tabs>
                <w:tab w:val="decimal" w:pos="885"/>
              </w:tabs>
              <w:spacing w:line="300" w:lineRule="exact"/>
              <w:ind w:right="-43"/>
              <w:outlineLvl w:val="0"/>
              <w:rPr>
                <w:rFonts w:ascii="Arial" w:hAnsi="Arial" w:cs="Arial"/>
                <w:sz w:val="16"/>
                <w:szCs w:val="16"/>
              </w:rPr>
            </w:pPr>
            <w:r w:rsidRPr="00120B6B">
              <w:rPr>
                <w:rFonts w:ascii="Arial" w:hAnsi="Arial" w:cs="Browallia New"/>
                <w:b/>
                <w:bCs/>
                <w:sz w:val="16"/>
                <w:szCs w:val="16"/>
              </w:rPr>
              <w:t xml:space="preserve">Investments measured at </w:t>
            </w:r>
            <w:proofErr w:type="spellStart"/>
            <w:r w:rsidRPr="00120B6B">
              <w:rPr>
                <w:rFonts w:ascii="Arial" w:hAnsi="Arial" w:cs="Browallia New"/>
                <w:b/>
                <w:bCs/>
                <w:sz w:val="16"/>
                <w:szCs w:val="16"/>
              </w:rPr>
              <w:t>amortised</w:t>
            </w:r>
            <w:proofErr w:type="spellEnd"/>
            <w:r w:rsidRPr="00120B6B">
              <w:rPr>
                <w:rFonts w:ascii="Arial" w:hAnsi="Arial" w:cs="Browallia New"/>
                <w:b/>
                <w:bCs/>
                <w:sz w:val="16"/>
                <w:szCs w:val="16"/>
              </w:rPr>
              <w:t xml:space="preserve"> cost</w:t>
            </w:r>
          </w:p>
        </w:tc>
        <w:tc>
          <w:tcPr>
            <w:tcW w:w="1147" w:type="dxa"/>
            <w:vAlign w:val="bottom"/>
          </w:tcPr>
          <w:p w:rsidR="005A318D" w:rsidRPr="00E02239" w:rsidRDefault="005A318D" w:rsidP="00EC4E7A">
            <w:pPr>
              <w:widowControl/>
              <w:tabs>
                <w:tab w:val="decimal" w:pos="885"/>
              </w:tabs>
              <w:spacing w:line="300" w:lineRule="exact"/>
              <w:ind w:right="-43"/>
              <w:outlineLvl w:val="0"/>
              <w:rPr>
                <w:rFonts w:ascii="Arial" w:hAnsi="Arial" w:cs="Arial"/>
                <w:sz w:val="16"/>
                <w:szCs w:val="16"/>
              </w:rPr>
            </w:pPr>
          </w:p>
        </w:tc>
        <w:tc>
          <w:tcPr>
            <w:tcW w:w="1148" w:type="dxa"/>
            <w:vAlign w:val="bottom"/>
          </w:tcPr>
          <w:p w:rsidR="005A318D" w:rsidRPr="00E02239" w:rsidRDefault="005A318D" w:rsidP="00EC4E7A">
            <w:pPr>
              <w:widowControl/>
              <w:tabs>
                <w:tab w:val="decimal" w:pos="885"/>
              </w:tabs>
              <w:spacing w:line="300" w:lineRule="exact"/>
              <w:ind w:right="-43"/>
              <w:outlineLvl w:val="0"/>
              <w:rPr>
                <w:rFonts w:ascii="Arial" w:hAnsi="Arial" w:cs="Arial"/>
                <w:sz w:val="16"/>
                <w:szCs w:val="16"/>
              </w:rPr>
            </w:pPr>
          </w:p>
        </w:tc>
        <w:tc>
          <w:tcPr>
            <w:tcW w:w="1125" w:type="dxa"/>
            <w:vAlign w:val="bottom"/>
          </w:tcPr>
          <w:p w:rsidR="005A318D" w:rsidRPr="00E02239" w:rsidRDefault="005A318D" w:rsidP="00EC4E7A">
            <w:pPr>
              <w:widowControl/>
              <w:tabs>
                <w:tab w:val="decimal" w:pos="885"/>
              </w:tabs>
              <w:spacing w:line="300" w:lineRule="exact"/>
              <w:ind w:right="-43"/>
              <w:outlineLvl w:val="0"/>
              <w:rPr>
                <w:rFonts w:ascii="Arial" w:hAnsi="Arial" w:cs="Arial"/>
                <w:sz w:val="16"/>
                <w:szCs w:val="16"/>
              </w:rPr>
            </w:pPr>
          </w:p>
        </w:tc>
        <w:tc>
          <w:tcPr>
            <w:tcW w:w="1170" w:type="dxa"/>
            <w:vAlign w:val="bottom"/>
          </w:tcPr>
          <w:p w:rsidR="005A318D" w:rsidRPr="00E02239" w:rsidRDefault="005A318D" w:rsidP="00EC4E7A">
            <w:pPr>
              <w:widowControl/>
              <w:tabs>
                <w:tab w:val="decimal" w:pos="885"/>
              </w:tabs>
              <w:spacing w:line="300" w:lineRule="exact"/>
              <w:ind w:right="-43"/>
              <w:outlineLvl w:val="0"/>
              <w:rPr>
                <w:rFonts w:ascii="Arial" w:hAnsi="Arial" w:cs="Arial"/>
                <w:sz w:val="16"/>
                <w:szCs w:val="16"/>
              </w:rPr>
            </w:pPr>
          </w:p>
        </w:tc>
      </w:tr>
      <w:tr w:rsidR="005A318D" w:rsidRPr="00E02239" w:rsidTr="005A318D">
        <w:tc>
          <w:tcPr>
            <w:tcW w:w="4590" w:type="dxa"/>
            <w:vAlign w:val="bottom"/>
          </w:tcPr>
          <w:p w:rsidR="005A318D" w:rsidRPr="00120B6B" w:rsidRDefault="005A318D" w:rsidP="00150E95">
            <w:pPr>
              <w:widowControl/>
              <w:spacing w:line="300" w:lineRule="exact"/>
              <w:ind w:right="-43"/>
              <w:jc w:val="thaiDistribute"/>
              <w:outlineLvl w:val="0"/>
              <w:rPr>
                <w:rFonts w:ascii="Arial" w:hAnsi="Arial" w:cs="Browallia New"/>
                <w:sz w:val="16"/>
                <w:szCs w:val="16"/>
              </w:rPr>
            </w:pPr>
            <w:r w:rsidRPr="00120B6B">
              <w:rPr>
                <w:rFonts w:ascii="Arial" w:hAnsi="Arial" w:cs="Arial"/>
                <w:sz w:val="16"/>
                <w:szCs w:val="16"/>
              </w:rPr>
              <w:t xml:space="preserve">   Bills of exchange</w:t>
            </w:r>
          </w:p>
        </w:tc>
        <w:tc>
          <w:tcPr>
            <w:tcW w:w="1147" w:type="dxa"/>
            <w:vAlign w:val="bottom"/>
          </w:tcPr>
          <w:p w:rsidR="005A318D" w:rsidRPr="00E02239" w:rsidRDefault="005A318D" w:rsidP="00150E95">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9,012</w:t>
            </w:r>
          </w:p>
        </w:tc>
        <w:tc>
          <w:tcPr>
            <w:tcW w:w="1148" w:type="dxa"/>
            <w:vAlign w:val="bottom"/>
          </w:tcPr>
          <w:p w:rsidR="005A318D" w:rsidRPr="00E02239" w:rsidRDefault="005A318D" w:rsidP="00150E95">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rsidR="005A318D" w:rsidRPr="00E02239" w:rsidRDefault="005A318D" w:rsidP="00150E95">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rsidR="005A318D" w:rsidRPr="00E02239" w:rsidRDefault="005A318D" w:rsidP="00150E95">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9,012</w:t>
            </w:r>
          </w:p>
        </w:tc>
      </w:tr>
      <w:tr w:rsidR="005A318D" w:rsidRPr="00120B6B" w:rsidTr="005A318D">
        <w:trPr>
          <w:trHeight w:val="261"/>
        </w:trPr>
        <w:tc>
          <w:tcPr>
            <w:tcW w:w="4590" w:type="dxa"/>
            <w:vAlign w:val="bottom"/>
          </w:tcPr>
          <w:p w:rsidR="005A318D" w:rsidRPr="00120B6B" w:rsidRDefault="005A318D" w:rsidP="00150E95">
            <w:pPr>
              <w:widowControl/>
              <w:tabs>
                <w:tab w:val="left" w:pos="162"/>
              </w:tabs>
              <w:spacing w:line="300" w:lineRule="exact"/>
              <w:jc w:val="both"/>
              <w:textAlignment w:val="auto"/>
              <w:rPr>
                <w:rFonts w:ascii="Arial" w:hAnsi="Arial" w:cs="Arial"/>
                <w:sz w:val="16"/>
                <w:szCs w:val="16"/>
              </w:rPr>
            </w:pPr>
            <w:r w:rsidRPr="00120B6B">
              <w:rPr>
                <w:rFonts w:ascii="Arial" w:hAnsi="Arial" w:cs="Arial"/>
                <w:sz w:val="16"/>
                <w:szCs w:val="16"/>
              </w:rPr>
              <w:t xml:space="preserve">   </w:t>
            </w:r>
            <w:r>
              <w:rPr>
                <w:rFonts w:ascii="Arial" w:hAnsi="Arial" w:cs="Arial"/>
                <w:sz w:val="16"/>
                <w:szCs w:val="16"/>
              </w:rPr>
              <w:t>Debenture</w:t>
            </w:r>
          </w:p>
        </w:tc>
        <w:tc>
          <w:tcPr>
            <w:tcW w:w="1147" w:type="dxa"/>
            <w:vAlign w:val="bottom"/>
          </w:tcPr>
          <w:p w:rsidR="005A318D" w:rsidRPr="00E02239" w:rsidRDefault="005A318D" w:rsidP="00150E95">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38,143</w:t>
            </w:r>
          </w:p>
        </w:tc>
        <w:tc>
          <w:tcPr>
            <w:tcW w:w="1148" w:type="dxa"/>
            <w:vAlign w:val="bottom"/>
          </w:tcPr>
          <w:p w:rsidR="005A318D" w:rsidRPr="00E02239" w:rsidRDefault="005A318D" w:rsidP="00150E95">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rsidR="005A318D" w:rsidRPr="00E02239" w:rsidRDefault="005A318D" w:rsidP="00150E95">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rsidR="005A318D" w:rsidRPr="00E02239" w:rsidRDefault="005A318D" w:rsidP="00150E95">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38,143</w:t>
            </w:r>
          </w:p>
        </w:tc>
      </w:tr>
      <w:tr w:rsidR="005A318D" w:rsidRPr="00120B6B" w:rsidTr="005A318D">
        <w:trPr>
          <w:trHeight w:val="80"/>
        </w:trPr>
        <w:tc>
          <w:tcPr>
            <w:tcW w:w="4590" w:type="dxa"/>
            <w:vAlign w:val="center"/>
          </w:tcPr>
          <w:p w:rsidR="005A318D" w:rsidRPr="00120B6B" w:rsidRDefault="005A318D" w:rsidP="00150E95">
            <w:pPr>
              <w:widowControl/>
              <w:spacing w:line="300" w:lineRule="exact"/>
              <w:ind w:left="162" w:right="-47" w:hanging="162"/>
              <w:outlineLvl w:val="0"/>
              <w:rPr>
                <w:rFonts w:ascii="Arial" w:hAnsi="Arial" w:cs="Arial"/>
                <w:b/>
                <w:bCs/>
                <w:sz w:val="16"/>
                <w:szCs w:val="16"/>
              </w:rPr>
            </w:pPr>
            <w:r w:rsidRPr="00120B6B">
              <w:rPr>
                <w:rFonts w:ascii="Arial" w:hAnsi="Arial" w:cs="Arial"/>
                <w:b/>
                <w:bCs/>
                <w:sz w:val="16"/>
                <w:szCs w:val="16"/>
              </w:rPr>
              <w:t>Total</w:t>
            </w:r>
          </w:p>
        </w:tc>
        <w:tc>
          <w:tcPr>
            <w:tcW w:w="1147" w:type="dxa"/>
            <w:vAlign w:val="bottom"/>
          </w:tcPr>
          <w:p w:rsidR="005A318D" w:rsidRPr="00E02239" w:rsidRDefault="005A318D" w:rsidP="00150E95">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47,155</w:t>
            </w:r>
          </w:p>
        </w:tc>
        <w:tc>
          <w:tcPr>
            <w:tcW w:w="1148" w:type="dxa"/>
            <w:vAlign w:val="bottom"/>
          </w:tcPr>
          <w:p w:rsidR="005A318D" w:rsidRPr="00E02239" w:rsidRDefault="005A318D" w:rsidP="00150E95">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rsidR="005A318D" w:rsidRPr="00E02239" w:rsidRDefault="005A318D" w:rsidP="00150E95">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rsidR="005A318D" w:rsidRPr="00E02239" w:rsidRDefault="005A318D" w:rsidP="00150E95">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47,155</w:t>
            </w:r>
          </w:p>
        </w:tc>
      </w:tr>
    </w:tbl>
    <w:p w:rsidR="00EC4E7A" w:rsidRPr="00462727" w:rsidRDefault="00EC4E7A" w:rsidP="00EC4E7A">
      <w:pPr>
        <w:tabs>
          <w:tab w:val="left" w:pos="900"/>
          <w:tab w:val="left" w:pos="2160"/>
          <w:tab w:val="right" w:pos="7200"/>
        </w:tabs>
        <w:spacing w:before="120" w:line="380" w:lineRule="exact"/>
        <w:ind w:left="360" w:right="-43" w:firstLine="72"/>
        <w:jc w:val="right"/>
        <w:rPr>
          <w:rFonts w:ascii="Arial" w:hAnsi="Arial" w:cs="Arial"/>
          <w:sz w:val="16"/>
          <w:szCs w:val="16"/>
        </w:rPr>
      </w:pPr>
      <w:r w:rsidRPr="00462727">
        <w:rPr>
          <w:rFonts w:ascii="Arial" w:hAnsi="Arial" w:cs="Arial"/>
          <w:sz w:val="16"/>
          <w:szCs w:val="16"/>
        </w:rPr>
        <w:t xml:space="preserve"> </w:t>
      </w:r>
      <w:r w:rsidR="001B3FC4" w:rsidRPr="00462727">
        <w:rPr>
          <w:rFonts w:ascii="Arial" w:hAnsi="Arial" w:cs="Arial"/>
          <w:sz w:val="16"/>
          <w:szCs w:val="16"/>
        </w:rPr>
        <w:t xml:space="preserve"> </w:t>
      </w:r>
      <w:r w:rsidRPr="00462727">
        <w:rPr>
          <w:rFonts w:ascii="Arial" w:hAnsi="Arial" w:cs="Arial"/>
          <w:sz w:val="16"/>
          <w:szCs w:val="16"/>
        </w:rPr>
        <w:t>(Unit: Thousand Baht</w:t>
      </w:r>
      <w:r w:rsidRPr="00462727">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3780"/>
        <w:gridCol w:w="1350"/>
        <w:gridCol w:w="1440"/>
        <w:gridCol w:w="1260"/>
        <w:gridCol w:w="1350"/>
      </w:tblGrid>
      <w:tr w:rsidR="00EC4E7A" w:rsidRPr="00462727" w:rsidTr="0043771F">
        <w:trPr>
          <w:cantSplit/>
        </w:trPr>
        <w:tc>
          <w:tcPr>
            <w:tcW w:w="3780" w:type="dxa"/>
          </w:tcPr>
          <w:p w:rsidR="00EC4E7A" w:rsidRPr="00462727" w:rsidRDefault="00EC4E7A" w:rsidP="00EC4E7A">
            <w:pPr>
              <w:spacing w:line="300" w:lineRule="exact"/>
              <w:jc w:val="center"/>
              <w:rPr>
                <w:rFonts w:ascii="Arial" w:hAnsi="Arial" w:cs="Arial"/>
                <w:sz w:val="16"/>
                <w:szCs w:val="16"/>
              </w:rPr>
            </w:pPr>
          </w:p>
        </w:tc>
        <w:tc>
          <w:tcPr>
            <w:tcW w:w="5400" w:type="dxa"/>
            <w:gridSpan w:val="4"/>
          </w:tcPr>
          <w:p w:rsidR="00EC4E7A" w:rsidRPr="00462727"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462727">
              <w:rPr>
                <w:rFonts w:ascii="Arial" w:hAnsi="Arial" w:cs="Arial"/>
                <w:sz w:val="16"/>
                <w:szCs w:val="16"/>
              </w:rPr>
              <w:t>Consolidated financial statements</w:t>
            </w:r>
          </w:p>
        </w:tc>
      </w:tr>
      <w:tr w:rsidR="00EC4E7A" w:rsidRPr="00462727" w:rsidTr="0043771F">
        <w:trPr>
          <w:cantSplit/>
        </w:trPr>
        <w:tc>
          <w:tcPr>
            <w:tcW w:w="3780" w:type="dxa"/>
          </w:tcPr>
          <w:p w:rsidR="00EC4E7A" w:rsidRPr="00462727" w:rsidRDefault="00EC4E7A" w:rsidP="00EC4E7A">
            <w:pPr>
              <w:spacing w:line="300" w:lineRule="exact"/>
              <w:jc w:val="center"/>
              <w:rPr>
                <w:rFonts w:ascii="Arial" w:hAnsi="Arial" w:cs="Arial"/>
                <w:sz w:val="16"/>
                <w:szCs w:val="16"/>
              </w:rPr>
            </w:pPr>
          </w:p>
        </w:tc>
        <w:tc>
          <w:tcPr>
            <w:tcW w:w="5400" w:type="dxa"/>
            <w:gridSpan w:val="4"/>
          </w:tcPr>
          <w:p w:rsidR="00EC4E7A" w:rsidRPr="00462727" w:rsidRDefault="00EC4E7A" w:rsidP="00EC4E7A">
            <w:pPr>
              <w:widowControl/>
              <w:pBdr>
                <w:bottom w:val="single" w:sz="4" w:space="1" w:color="auto"/>
              </w:pBdr>
              <w:spacing w:line="300" w:lineRule="exact"/>
              <w:ind w:right="-43"/>
              <w:jc w:val="center"/>
              <w:outlineLvl w:val="0"/>
              <w:rPr>
                <w:rFonts w:ascii="Arial" w:hAnsi="Arial" w:cs="Arial"/>
                <w:sz w:val="16"/>
                <w:szCs w:val="16"/>
                <w:cs/>
              </w:rPr>
            </w:pPr>
            <w:r w:rsidRPr="00462727">
              <w:rPr>
                <w:rFonts w:ascii="Arial" w:hAnsi="Arial" w:cs="Arial"/>
                <w:sz w:val="16"/>
                <w:szCs w:val="16"/>
              </w:rPr>
              <w:t>2019</w:t>
            </w:r>
          </w:p>
        </w:tc>
      </w:tr>
      <w:tr w:rsidR="00EC4E7A" w:rsidRPr="00462727" w:rsidTr="0043771F">
        <w:trPr>
          <w:cantSplit/>
        </w:trPr>
        <w:tc>
          <w:tcPr>
            <w:tcW w:w="3780" w:type="dxa"/>
          </w:tcPr>
          <w:p w:rsidR="00EC4E7A" w:rsidRPr="00462727" w:rsidRDefault="00EC4E7A" w:rsidP="00EC4E7A">
            <w:pPr>
              <w:spacing w:line="300" w:lineRule="exact"/>
              <w:jc w:val="center"/>
              <w:rPr>
                <w:rFonts w:ascii="Arial" w:hAnsi="Arial" w:cs="Arial"/>
                <w:sz w:val="16"/>
                <w:szCs w:val="16"/>
              </w:rPr>
            </w:pPr>
          </w:p>
        </w:tc>
        <w:tc>
          <w:tcPr>
            <w:tcW w:w="4050" w:type="dxa"/>
            <w:gridSpan w:val="3"/>
          </w:tcPr>
          <w:p w:rsidR="00EC4E7A" w:rsidRPr="00462727"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462727">
              <w:rPr>
                <w:rFonts w:ascii="Arial" w:hAnsi="Arial" w:cs="Arial"/>
                <w:sz w:val="16"/>
                <w:szCs w:val="16"/>
              </w:rPr>
              <w:t>Period to maturity</w:t>
            </w:r>
          </w:p>
        </w:tc>
        <w:tc>
          <w:tcPr>
            <w:tcW w:w="1350" w:type="dxa"/>
          </w:tcPr>
          <w:p w:rsidR="00EC4E7A" w:rsidRPr="00462727" w:rsidRDefault="00EC4E7A" w:rsidP="00EC4E7A">
            <w:pPr>
              <w:widowControl/>
              <w:spacing w:line="300" w:lineRule="exact"/>
              <w:ind w:right="-43"/>
              <w:jc w:val="center"/>
              <w:outlineLvl w:val="0"/>
              <w:rPr>
                <w:rFonts w:ascii="Arial" w:hAnsi="Arial" w:cs="Arial"/>
                <w:sz w:val="16"/>
                <w:szCs w:val="16"/>
                <w:cs/>
              </w:rPr>
            </w:pPr>
          </w:p>
        </w:tc>
      </w:tr>
      <w:tr w:rsidR="00EC4E7A" w:rsidRPr="00462727" w:rsidTr="0043771F">
        <w:tc>
          <w:tcPr>
            <w:tcW w:w="3780" w:type="dxa"/>
          </w:tcPr>
          <w:p w:rsidR="00EC4E7A" w:rsidRPr="00462727" w:rsidRDefault="00EC4E7A" w:rsidP="00EC4E7A">
            <w:pPr>
              <w:spacing w:line="300" w:lineRule="exact"/>
              <w:jc w:val="center"/>
              <w:rPr>
                <w:rFonts w:ascii="Arial" w:hAnsi="Arial" w:cs="Arial"/>
                <w:sz w:val="16"/>
                <w:szCs w:val="16"/>
              </w:rPr>
            </w:pPr>
          </w:p>
        </w:tc>
        <w:tc>
          <w:tcPr>
            <w:tcW w:w="1350" w:type="dxa"/>
          </w:tcPr>
          <w:p w:rsidR="00EC4E7A" w:rsidRPr="00462727"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462727">
              <w:rPr>
                <w:rFonts w:ascii="Arial" w:hAnsi="Arial" w:cs="Arial"/>
                <w:sz w:val="16"/>
                <w:szCs w:val="16"/>
              </w:rPr>
              <w:t>Within 1 year</w:t>
            </w:r>
          </w:p>
        </w:tc>
        <w:tc>
          <w:tcPr>
            <w:tcW w:w="1440" w:type="dxa"/>
          </w:tcPr>
          <w:p w:rsidR="00EC4E7A" w:rsidRPr="00462727"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462727">
              <w:rPr>
                <w:rFonts w:ascii="Arial" w:hAnsi="Arial" w:cs="Arial"/>
                <w:sz w:val="16"/>
                <w:szCs w:val="16"/>
              </w:rPr>
              <w:t>1 - 5 years</w:t>
            </w:r>
          </w:p>
        </w:tc>
        <w:tc>
          <w:tcPr>
            <w:tcW w:w="1260" w:type="dxa"/>
          </w:tcPr>
          <w:p w:rsidR="00EC4E7A" w:rsidRPr="00462727"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462727">
              <w:rPr>
                <w:rFonts w:ascii="Arial" w:hAnsi="Arial" w:cs="Arial"/>
                <w:sz w:val="16"/>
                <w:szCs w:val="16"/>
              </w:rPr>
              <w:t>Over 5 years</w:t>
            </w:r>
          </w:p>
        </w:tc>
        <w:tc>
          <w:tcPr>
            <w:tcW w:w="1350" w:type="dxa"/>
          </w:tcPr>
          <w:p w:rsidR="00EC4E7A" w:rsidRPr="00462727"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462727">
              <w:rPr>
                <w:rFonts w:ascii="Arial" w:hAnsi="Arial" w:cs="Arial"/>
                <w:sz w:val="16"/>
                <w:szCs w:val="16"/>
              </w:rPr>
              <w:t>Total</w:t>
            </w:r>
          </w:p>
        </w:tc>
      </w:tr>
      <w:tr w:rsidR="00EC4E7A" w:rsidRPr="00462727" w:rsidTr="0043771F">
        <w:tc>
          <w:tcPr>
            <w:tcW w:w="3780" w:type="dxa"/>
          </w:tcPr>
          <w:p w:rsidR="00EC4E7A" w:rsidRPr="00462727" w:rsidRDefault="00EC4E7A" w:rsidP="00EC4E7A">
            <w:pPr>
              <w:spacing w:line="300" w:lineRule="exact"/>
              <w:rPr>
                <w:rFonts w:ascii="Arial" w:hAnsi="Arial" w:cs="Arial"/>
                <w:b/>
                <w:bCs/>
                <w:sz w:val="16"/>
                <w:szCs w:val="16"/>
              </w:rPr>
            </w:pPr>
            <w:r w:rsidRPr="00462727">
              <w:rPr>
                <w:rFonts w:ascii="Arial" w:hAnsi="Arial" w:cs="Arial"/>
                <w:b/>
                <w:bCs/>
                <w:sz w:val="16"/>
                <w:szCs w:val="16"/>
              </w:rPr>
              <w:t>Trading securities</w:t>
            </w:r>
          </w:p>
        </w:tc>
        <w:tc>
          <w:tcPr>
            <w:tcW w:w="1350" w:type="dxa"/>
          </w:tcPr>
          <w:p w:rsidR="00EC4E7A" w:rsidRPr="00462727" w:rsidRDefault="00EC4E7A" w:rsidP="00EC4E7A">
            <w:pPr>
              <w:spacing w:line="300" w:lineRule="exact"/>
              <w:jc w:val="center"/>
              <w:rPr>
                <w:rFonts w:ascii="Arial" w:hAnsi="Arial" w:cs="Arial"/>
                <w:sz w:val="16"/>
                <w:szCs w:val="16"/>
              </w:rPr>
            </w:pPr>
          </w:p>
        </w:tc>
        <w:tc>
          <w:tcPr>
            <w:tcW w:w="1440" w:type="dxa"/>
          </w:tcPr>
          <w:p w:rsidR="00EC4E7A" w:rsidRPr="00462727" w:rsidRDefault="00EC4E7A" w:rsidP="00EC4E7A">
            <w:pPr>
              <w:spacing w:line="300" w:lineRule="exact"/>
              <w:jc w:val="center"/>
              <w:rPr>
                <w:rFonts w:ascii="Arial" w:hAnsi="Arial" w:cs="Arial"/>
                <w:sz w:val="16"/>
                <w:szCs w:val="16"/>
              </w:rPr>
            </w:pPr>
          </w:p>
        </w:tc>
        <w:tc>
          <w:tcPr>
            <w:tcW w:w="1260" w:type="dxa"/>
          </w:tcPr>
          <w:p w:rsidR="00EC4E7A" w:rsidRPr="00462727" w:rsidRDefault="00EC4E7A" w:rsidP="00EC4E7A">
            <w:pPr>
              <w:spacing w:line="300" w:lineRule="exact"/>
              <w:jc w:val="center"/>
              <w:rPr>
                <w:rFonts w:ascii="Arial" w:hAnsi="Arial" w:cs="Arial"/>
                <w:sz w:val="16"/>
                <w:szCs w:val="16"/>
              </w:rPr>
            </w:pPr>
          </w:p>
        </w:tc>
        <w:tc>
          <w:tcPr>
            <w:tcW w:w="1350" w:type="dxa"/>
          </w:tcPr>
          <w:p w:rsidR="00EC4E7A" w:rsidRPr="00462727" w:rsidRDefault="00EC4E7A" w:rsidP="00EC4E7A">
            <w:pPr>
              <w:spacing w:line="300" w:lineRule="exact"/>
              <w:jc w:val="center"/>
              <w:rPr>
                <w:rFonts w:ascii="Arial" w:hAnsi="Arial" w:cs="Arial"/>
                <w:sz w:val="16"/>
                <w:szCs w:val="16"/>
              </w:rPr>
            </w:pPr>
          </w:p>
        </w:tc>
      </w:tr>
      <w:tr w:rsidR="00EC4E7A" w:rsidRPr="00462727" w:rsidTr="0043771F">
        <w:tc>
          <w:tcPr>
            <w:tcW w:w="3780" w:type="dxa"/>
          </w:tcPr>
          <w:p w:rsidR="00EC4E7A" w:rsidRPr="00462727" w:rsidRDefault="00EC4E7A" w:rsidP="00EC4E7A">
            <w:pPr>
              <w:spacing w:line="300" w:lineRule="exact"/>
              <w:jc w:val="both"/>
              <w:rPr>
                <w:rFonts w:ascii="Arial" w:hAnsi="Arial" w:cs="Arial"/>
                <w:sz w:val="16"/>
                <w:szCs w:val="16"/>
              </w:rPr>
            </w:pPr>
            <w:r w:rsidRPr="00462727">
              <w:rPr>
                <w:rFonts w:ascii="Arial" w:hAnsi="Arial" w:cs="Arial"/>
                <w:sz w:val="16"/>
                <w:szCs w:val="16"/>
              </w:rPr>
              <w:t xml:space="preserve">   Government debt securities</w:t>
            </w:r>
          </w:p>
        </w:tc>
        <w:tc>
          <w:tcPr>
            <w:tcW w:w="1350" w:type="dxa"/>
            <w:vAlign w:val="bottom"/>
          </w:tcPr>
          <w:p w:rsidR="00EC4E7A" w:rsidRPr="00462727" w:rsidRDefault="00EC4E7A" w:rsidP="00EC4E7A">
            <w:pPr>
              <w:tabs>
                <w:tab w:val="decimal" w:pos="972"/>
              </w:tabs>
              <w:spacing w:line="300" w:lineRule="exact"/>
              <w:jc w:val="right"/>
              <w:rPr>
                <w:rFonts w:ascii="Arial" w:hAnsi="Arial" w:cs="Arial"/>
                <w:sz w:val="16"/>
                <w:szCs w:val="16"/>
              </w:rPr>
            </w:pPr>
            <w:r w:rsidRPr="00462727">
              <w:rPr>
                <w:rFonts w:ascii="Arial" w:hAnsi="Arial" w:cs="Arial"/>
                <w:sz w:val="16"/>
                <w:szCs w:val="16"/>
              </w:rPr>
              <w:t>-</w:t>
            </w:r>
          </w:p>
        </w:tc>
        <w:tc>
          <w:tcPr>
            <w:tcW w:w="1440" w:type="dxa"/>
            <w:vAlign w:val="bottom"/>
          </w:tcPr>
          <w:p w:rsidR="00EC4E7A" w:rsidRPr="00462727" w:rsidRDefault="00EC4E7A" w:rsidP="00EC4E7A">
            <w:pPr>
              <w:tabs>
                <w:tab w:val="decimal" w:pos="972"/>
              </w:tabs>
              <w:spacing w:line="300" w:lineRule="exact"/>
              <w:jc w:val="right"/>
              <w:rPr>
                <w:rFonts w:ascii="Arial" w:hAnsi="Arial" w:cs="Arial"/>
                <w:sz w:val="16"/>
                <w:szCs w:val="16"/>
              </w:rPr>
            </w:pPr>
            <w:r w:rsidRPr="00462727">
              <w:rPr>
                <w:rFonts w:ascii="Arial" w:hAnsi="Arial" w:cs="Arial"/>
                <w:sz w:val="16"/>
                <w:szCs w:val="16"/>
              </w:rPr>
              <w:t>-</w:t>
            </w:r>
          </w:p>
        </w:tc>
        <w:tc>
          <w:tcPr>
            <w:tcW w:w="1260" w:type="dxa"/>
            <w:vAlign w:val="bottom"/>
          </w:tcPr>
          <w:p w:rsidR="00EC4E7A" w:rsidRPr="00462727" w:rsidRDefault="00EC4E7A" w:rsidP="00EC4E7A">
            <w:pPr>
              <w:tabs>
                <w:tab w:val="decimal" w:pos="972"/>
              </w:tabs>
              <w:spacing w:line="300" w:lineRule="exact"/>
              <w:jc w:val="right"/>
              <w:rPr>
                <w:rFonts w:ascii="Arial" w:hAnsi="Arial" w:cs="Arial"/>
                <w:sz w:val="16"/>
                <w:szCs w:val="16"/>
              </w:rPr>
            </w:pPr>
            <w:r w:rsidRPr="00462727">
              <w:rPr>
                <w:rFonts w:ascii="Arial" w:hAnsi="Arial" w:cs="Arial"/>
                <w:sz w:val="16"/>
                <w:szCs w:val="16"/>
              </w:rPr>
              <w:t>55,965</w:t>
            </w:r>
          </w:p>
        </w:tc>
        <w:tc>
          <w:tcPr>
            <w:tcW w:w="1350" w:type="dxa"/>
            <w:vAlign w:val="bottom"/>
          </w:tcPr>
          <w:p w:rsidR="00EC4E7A" w:rsidRPr="00462727" w:rsidRDefault="00EC4E7A" w:rsidP="00EC4E7A">
            <w:pPr>
              <w:tabs>
                <w:tab w:val="decimal" w:pos="972"/>
              </w:tabs>
              <w:spacing w:line="300" w:lineRule="exact"/>
              <w:jc w:val="right"/>
              <w:rPr>
                <w:rFonts w:ascii="Arial" w:hAnsi="Arial" w:cs="Arial"/>
                <w:sz w:val="16"/>
                <w:szCs w:val="16"/>
              </w:rPr>
            </w:pPr>
            <w:r w:rsidRPr="00462727">
              <w:rPr>
                <w:rFonts w:ascii="Arial" w:hAnsi="Arial" w:cs="Arial"/>
                <w:sz w:val="16"/>
                <w:szCs w:val="16"/>
              </w:rPr>
              <w:t>55,965</w:t>
            </w:r>
          </w:p>
        </w:tc>
      </w:tr>
      <w:tr w:rsidR="00EC4E7A" w:rsidRPr="00462727" w:rsidTr="0043771F">
        <w:tc>
          <w:tcPr>
            <w:tcW w:w="3780" w:type="dxa"/>
          </w:tcPr>
          <w:p w:rsidR="00EC4E7A" w:rsidRPr="00462727" w:rsidRDefault="00EC4E7A" w:rsidP="00EC4E7A">
            <w:pPr>
              <w:spacing w:line="300" w:lineRule="exact"/>
              <w:jc w:val="both"/>
              <w:rPr>
                <w:rFonts w:ascii="Arial" w:hAnsi="Arial" w:cs="Arial"/>
                <w:sz w:val="16"/>
                <w:szCs w:val="16"/>
              </w:rPr>
            </w:pPr>
            <w:r w:rsidRPr="00462727">
              <w:rPr>
                <w:rFonts w:ascii="Arial" w:hAnsi="Arial" w:cs="Arial"/>
                <w:sz w:val="16"/>
                <w:szCs w:val="16"/>
              </w:rPr>
              <w:t xml:space="preserve">   Corporate debt securities</w:t>
            </w:r>
          </w:p>
        </w:tc>
        <w:tc>
          <w:tcPr>
            <w:tcW w:w="1350" w:type="dxa"/>
            <w:vAlign w:val="bottom"/>
          </w:tcPr>
          <w:p w:rsidR="00EC4E7A" w:rsidRPr="00462727" w:rsidRDefault="00EC4E7A" w:rsidP="00EC4E7A">
            <w:pPr>
              <w:tabs>
                <w:tab w:val="decimal" w:pos="972"/>
              </w:tabs>
              <w:spacing w:line="300" w:lineRule="exact"/>
              <w:jc w:val="right"/>
              <w:rPr>
                <w:rFonts w:ascii="Arial" w:hAnsi="Arial" w:cs="Arial"/>
                <w:sz w:val="16"/>
                <w:szCs w:val="16"/>
              </w:rPr>
            </w:pPr>
            <w:r w:rsidRPr="00462727">
              <w:rPr>
                <w:rFonts w:ascii="Arial" w:hAnsi="Arial" w:cs="Arial"/>
                <w:sz w:val="16"/>
                <w:szCs w:val="16"/>
              </w:rPr>
              <w:t>604</w:t>
            </w:r>
          </w:p>
        </w:tc>
        <w:tc>
          <w:tcPr>
            <w:tcW w:w="1440" w:type="dxa"/>
            <w:vAlign w:val="bottom"/>
          </w:tcPr>
          <w:p w:rsidR="00EC4E7A" w:rsidRPr="00462727" w:rsidRDefault="00EC4E7A" w:rsidP="00EC4E7A">
            <w:pPr>
              <w:tabs>
                <w:tab w:val="decimal" w:pos="972"/>
              </w:tabs>
              <w:spacing w:line="300" w:lineRule="exact"/>
              <w:jc w:val="right"/>
              <w:rPr>
                <w:rFonts w:ascii="Arial" w:hAnsi="Arial" w:cs="Arial"/>
                <w:sz w:val="16"/>
                <w:szCs w:val="16"/>
              </w:rPr>
            </w:pPr>
            <w:r w:rsidRPr="00462727">
              <w:rPr>
                <w:rFonts w:ascii="Arial" w:hAnsi="Arial" w:cs="Arial"/>
                <w:sz w:val="16"/>
                <w:szCs w:val="16"/>
              </w:rPr>
              <w:t>-</w:t>
            </w:r>
          </w:p>
        </w:tc>
        <w:tc>
          <w:tcPr>
            <w:tcW w:w="1260" w:type="dxa"/>
            <w:vAlign w:val="bottom"/>
          </w:tcPr>
          <w:p w:rsidR="00EC4E7A" w:rsidRPr="00462727" w:rsidRDefault="00EC4E7A" w:rsidP="00EC4E7A">
            <w:pPr>
              <w:tabs>
                <w:tab w:val="decimal" w:pos="972"/>
              </w:tabs>
              <w:spacing w:line="300" w:lineRule="exact"/>
              <w:jc w:val="right"/>
              <w:rPr>
                <w:rFonts w:ascii="Arial" w:hAnsi="Arial" w:cs="Arial"/>
                <w:sz w:val="16"/>
                <w:szCs w:val="16"/>
                <w:cs/>
              </w:rPr>
            </w:pPr>
            <w:r w:rsidRPr="00462727">
              <w:rPr>
                <w:rFonts w:ascii="Arial" w:hAnsi="Arial" w:cs="Arial"/>
                <w:sz w:val="16"/>
                <w:szCs w:val="16"/>
              </w:rPr>
              <w:t>-</w:t>
            </w:r>
          </w:p>
        </w:tc>
        <w:tc>
          <w:tcPr>
            <w:tcW w:w="1350" w:type="dxa"/>
            <w:vAlign w:val="bottom"/>
          </w:tcPr>
          <w:p w:rsidR="00EC4E7A" w:rsidRPr="00462727" w:rsidRDefault="00EC4E7A" w:rsidP="00EC4E7A">
            <w:pPr>
              <w:tabs>
                <w:tab w:val="decimal" w:pos="972"/>
              </w:tabs>
              <w:spacing w:line="300" w:lineRule="exact"/>
              <w:jc w:val="right"/>
              <w:rPr>
                <w:rFonts w:ascii="Arial" w:hAnsi="Arial" w:cs="Arial"/>
                <w:sz w:val="16"/>
                <w:szCs w:val="16"/>
              </w:rPr>
            </w:pPr>
            <w:r w:rsidRPr="00462727">
              <w:rPr>
                <w:rFonts w:ascii="Arial" w:hAnsi="Arial" w:cs="Arial"/>
                <w:sz w:val="16"/>
                <w:szCs w:val="16"/>
              </w:rPr>
              <w:t>604</w:t>
            </w:r>
          </w:p>
        </w:tc>
      </w:tr>
      <w:tr w:rsidR="00EC4E7A" w:rsidRPr="00462727" w:rsidTr="0043771F">
        <w:tc>
          <w:tcPr>
            <w:tcW w:w="3780" w:type="dxa"/>
          </w:tcPr>
          <w:p w:rsidR="00EC4E7A" w:rsidRPr="00462727" w:rsidRDefault="00EC4E7A" w:rsidP="00EC4E7A">
            <w:pPr>
              <w:tabs>
                <w:tab w:val="left" w:pos="162"/>
              </w:tabs>
              <w:spacing w:line="300" w:lineRule="exact"/>
              <w:jc w:val="both"/>
              <w:rPr>
                <w:rFonts w:ascii="Arial" w:hAnsi="Arial" w:cs="Arial"/>
                <w:b/>
                <w:bCs/>
                <w:sz w:val="16"/>
                <w:szCs w:val="16"/>
              </w:rPr>
            </w:pPr>
            <w:r w:rsidRPr="00462727">
              <w:rPr>
                <w:rFonts w:ascii="Arial" w:hAnsi="Arial" w:cs="Arial"/>
                <w:b/>
                <w:bCs/>
                <w:sz w:val="16"/>
                <w:szCs w:val="16"/>
              </w:rPr>
              <w:t>Available-for-sale debt securities</w:t>
            </w:r>
          </w:p>
        </w:tc>
        <w:tc>
          <w:tcPr>
            <w:tcW w:w="1350" w:type="dxa"/>
            <w:vAlign w:val="bottom"/>
          </w:tcPr>
          <w:p w:rsidR="00EC4E7A" w:rsidRPr="00462727" w:rsidRDefault="00EC4E7A" w:rsidP="00EC4E7A">
            <w:pPr>
              <w:tabs>
                <w:tab w:val="decimal" w:pos="972"/>
              </w:tabs>
              <w:spacing w:line="300" w:lineRule="exact"/>
              <w:jc w:val="right"/>
              <w:rPr>
                <w:rFonts w:ascii="Arial" w:hAnsi="Arial" w:cs="Arial"/>
                <w:sz w:val="16"/>
                <w:szCs w:val="16"/>
                <w:cs/>
              </w:rPr>
            </w:pPr>
          </w:p>
        </w:tc>
        <w:tc>
          <w:tcPr>
            <w:tcW w:w="1440" w:type="dxa"/>
            <w:vAlign w:val="bottom"/>
          </w:tcPr>
          <w:p w:rsidR="00EC4E7A" w:rsidRPr="00462727" w:rsidRDefault="00EC4E7A" w:rsidP="00EC4E7A">
            <w:pPr>
              <w:tabs>
                <w:tab w:val="decimal" w:pos="972"/>
              </w:tabs>
              <w:spacing w:line="300" w:lineRule="exact"/>
              <w:jc w:val="right"/>
              <w:rPr>
                <w:rFonts w:ascii="Arial" w:hAnsi="Arial" w:cs="Arial"/>
                <w:sz w:val="16"/>
                <w:szCs w:val="16"/>
              </w:rPr>
            </w:pPr>
          </w:p>
        </w:tc>
        <w:tc>
          <w:tcPr>
            <w:tcW w:w="1260" w:type="dxa"/>
            <w:vAlign w:val="bottom"/>
          </w:tcPr>
          <w:p w:rsidR="00EC4E7A" w:rsidRPr="00462727" w:rsidRDefault="00EC4E7A" w:rsidP="00EC4E7A">
            <w:pPr>
              <w:tabs>
                <w:tab w:val="decimal" w:pos="972"/>
              </w:tabs>
              <w:spacing w:line="300" w:lineRule="exact"/>
              <w:jc w:val="right"/>
              <w:rPr>
                <w:rFonts w:ascii="Arial" w:hAnsi="Arial" w:cs="Arial"/>
                <w:sz w:val="16"/>
                <w:szCs w:val="16"/>
              </w:rPr>
            </w:pPr>
          </w:p>
        </w:tc>
        <w:tc>
          <w:tcPr>
            <w:tcW w:w="1350" w:type="dxa"/>
            <w:vAlign w:val="bottom"/>
          </w:tcPr>
          <w:p w:rsidR="00EC4E7A" w:rsidRPr="00462727" w:rsidRDefault="00EC4E7A" w:rsidP="00EC4E7A">
            <w:pPr>
              <w:tabs>
                <w:tab w:val="decimal" w:pos="972"/>
              </w:tabs>
              <w:spacing w:line="300" w:lineRule="exact"/>
              <w:jc w:val="right"/>
              <w:rPr>
                <w:rFonts w:ascii="Arial" w:hAnsi="Arial" w:cs="Arial"/>
                <w:sz w:val="16"/>
                <w:szCs w:val="16"/>
              </w:rPr>
            </w:pPr>
          </w:p>
        </w:tc>
      </w:tr>
      <w:tr w:rsidR="00EC4E7A" w:rsidRPr="00462727" w:rsidTr="0043771F">
        <w:tc>
          <w:tcPr>
            <w:tcW w:w="3780" w:type="dxa"/>
          </w:tcPr>
          <w:p w:rsidR="00EC4E7A" w:rsidRPr="00462727" w:rsidRDefault="00EC4E7A" w:rsidP="00EC4E7A">
            <w:pPr>
              <w:spacing w:line="300" w:lineRule="exact"/>
              <w:ind w:left="162"/>
              <w:jc w:val="both"/>
              <w:rPr>
                <w:rFonts w:ascii="Arial" w:hAnsi="Arial" w:cs="Arial"/>
                <w:sz w:val="16"/>
                <w:szCs w:val="16"/>
              </w:rPr>
            </w:pPr>
            <w:r w:rsidRPr="00462727">
              <w:rPr>
                <w:rFonts w:ascii="Arial" w:hAnsi="Arial" w:cs="Arial"/>
                <w:sz w:val="16"/>
                <w:szCs w:val="16"/>
              </w:rPr>
              <w:t>Bills of exchange</w:t>
            </w:r>
          </w:p>
        </w:tc>
        <w:tc>
          <w:tcPr>
            <w:tcW w:w="1350" w:type="dxa"/>
            <w:vAlign w:val="bottom"/>
          </w:tcPr>
          <w:p w:rsidR="00EC4E7A" w:rsidRPr="00462727" w:rsidRDefault="00EC4E7A" w:rsidP="00EC4E7A">
            <w:pPr>
              <w:pBdr>
                <w:bottom w:val="single" w:sz="4" w:space="1" w:color="auto"/>
              </w:pBdr>
              <w:tabs>
                <w:tab w:val="decimal" w:pos="972"/>
              </w:tabs>
              <w:spacing w:line="300" w:lineRule="exact"/>
              <w:jc w:val="right"/>
              <w:rPr>
                <w:rFonts w:ascii="Arial" w:hAnsi="Arial" w:cs="Arial"/>
                <w:sz w:val="16"/>
                <w:szCs w:val="16"/>
              </w:rPr>
            </w:pPr>
            <w:r w:rsidRPr="00462727">
              <w:rPr>
                <w:rFonts w:ascii="Arial" w:hAnsi="Arial" w:cs="Arial"/>
                <w:sz w:val="16"/>
                <w:szCs w:val="16"/>
              </w:rPr>
              <w:t>334,407</w:t>
            </w:r>
          </w:p>
        </w:tc>
        <w:tc>
          <w:tcPr>
            <w:tcW w:w="1440" w:type="dxa"/>
            <w:vAlign w:val="bottom"/>
          </w:tcPr>
          <w:p w:rsidR="00EC4E7A" w:rsidRPr="00462727" w:rsidRDefault="00EC4E7A" w:rsidP="00EC4E7A">
            <w:pPr>
              <w:pBdr>
                <w:bottom w:val="single" w:sz="4" w:space="1" w:color="auto"/>
              </w:pBdr>
              <w:tabs>
                <w:tab w:val="decimal" w:pos="972"/>
              </w:tabs>
              <w:spacing w:line="300" w:lineRule="exact"/>
              <w:jc w:val="right"/>
              <w:rPr>
                <w:rFonts w:ascii="Arial" w:hAnsi="Arial" w:cs="Arial"/>
                <w:sz w:val="16"/>
                <w:szCs w:val="16"/>
                <w:cs/>
              </w:rPr>
            </w:pPr>
            <w:r w:rsidRPr="00462727">
              <w:rPr>
                <w:rFonts w:ascii="Arial" w:hAnsi="Arial" w:cs="Arial"/>
                <w:sz w:val="16"/>
                <w:szCs w:val="16"/>
              </w:rPr>
              <w:t>-</w:t>
            </w:r>
          </w:p>
        </w:tc>
        <w:tc>
          <w:tcPr>
            <w:tcW w:w="1260" w:type="dxa"/>
            <w:vAlign w:val="bottom"/>
          </w:tcPr>
          <w:p w:rsidR="00EC4E7A" w:rsidRPr="00462727" w:rsidRDefault="00EC4E7A" w:rsidP="00EC4E7A">
            <w:pPr>
              <w:pBdr>
                <w:bottom w:val="single" w:sz="4" w:space="1" w:color="auto"/>
              </w:pBdr>
              <w:tabs>
                <w:tab w:val="decimal" w:pos="972"/>
              </w:tabs>
              <w:spacing w:line="300" w:lineRule="exact"/>
              <w:jc w:val="right"/>
              <w:rPr>
                <w:rFonts w:ascii="Arial" w:hAnsi="Arial" w:cs="Arial"/>
                <w:sz w:val="16"/>
                <w:szCs w:val="16"/>
                <w:cs/>
              </w:rPr>
            </w:pPr>
            <w:r w:rsidRPr="00462727">
              <w:rPr>
                <w:rFonts w:ascii="Arial" w:hAnsi="Arial" w:cs="Arial"/>
                <w:sz w:val="16"/>
                <w:szCs w:val="16"/>
              </w:rPr>
              <w:t>-</w:t>
            </w:r>
          </w:p>
        </w:tc>
        <w:tc>
          <w:tcPr>
            <w:tcW w:w="1350" w:type="dxa"/>
            <w:vAlign w:val="bottom"/>
          </w:tcPr>
          <w:p w:rsidR="00EC4E7A" w:rsidRPr="00462727" w:rsidRDefault="00EC4E7A" w:rsidP="00EC4E7A">
            <w:pPr>
              <w:pBdr>
                <w:bottom w:val="single" w:sz="4" w:space="1" w:color="auto"/>
              </w:pBdr>
              <w:tabs>
                <w:tab w:val="decimal" w:pos="972"/>
              </w:tabs>
              <w:spacing w:line="300" w:lineRule="exact"/>
              <w:jc w:val="right"/>
              <w:rPr>
                <w:rFonts w:ascii="Arial" w:hAnsi="Arial" w:cs="Arial"/>
                <w:sz w:val="16"/>
                <w:szCs w:val="16"/>
              </w:rPr>
            </w:pPr>
            <w:r w:rsidRPr="00462727">
              <w:rPr>
                <w:rFonts w:ascii="Arial" w:hAnsi="Arial" w:cs="Arial"/>
                <w:sz w:val="16"/>
                <w:szCs w:val="16"/>
              </w:rPr>
              <w:t>334,407</w:t>
            </w:r>
          </w:p>
        </w:tc>
      </w:tr>
      <w:tr w:rsidR="00EC4E7A" w:rsidRPr="00462727" w:rsidTr="0043771F">
        <w:tc>
          <w:tcPr>
            <w:tcW w:w="3780" w:type="dxa"/>
          </w:tcPr>
          <w:p w:rsidR="00EC4E7A" w:rsidRPr="00462727" w:rsidRDefault="00EC4E7A" w:rsidP="00EC4E7A">
            <w:pPr>
              <w:tabs>
                <w:tab w:val="left" w:pos="162"/>
              </w:tabs>
              <w:spacing w:line="300" w:lineRule="exact"/>
              <w:jc w:val="both"/>
              <w:rPr>
                <w:rFonts w:ascii="Arial" w:hAnsi="Arial" w:cs="Arial"/>
                <w:b/>
                <w:sz w:val="16"/>
                <w:szCs w:val="16"/>
                <w:cs/>
              </w:rPr>
            </w:pPr>
            <w:r w:rsidRPr="00462727">
              <w:rPr>
                <w:rFonts w:ascii="Arial" w:hAnsi="Arial" w:cs="Arial"/>
                <w:b/>
                <w:sz w:val="16"/>
                <w:szCs w:val="16"/>
              </w:rPr>
              <w:t xml:space="preserve">Total </w:t>
            </w:r>
          </w:p>
        </w:tc>
        <w:tc>
          <w:tcPr>
            <w:tcW w:w="1350" w:type="dxa"/>
            <w:vAlign w:val="bottom"/>
          </w:tcPr>
          <w:p w:rsidR="00EC4E7A" w:rsidRPr="00462727" w:rsidRDefault="00EC4E7A" w:rsidP="00EC4E7A">
            <w:pPr>
              <w:pBdr>
                <w:bottom w:val="double" w:sz="4" w:space="1" w:color="auto"/>
              </w:pBdr>
              <w:tabs>
                <w:tab w:val="decimal" w:pos="972"/>
              </w:tabs>
              <w:spacing w:line="300" w:lineRule="exact"/>
              <w:jc w:val="right"/>
              <w:rPr>
                <w:rFonts w:ascii="Arial" w:hAnsi="Arial" w:cs="Arial"/>
                <w:sz w:val="16"/>
                <w:szCs w:val="16"/>
                <w:cs/>
              </w:rPr>
            </w:pPr>
            <w:r w:rsidRPr="00462727">
              <w:rPr>
                <w:rFonts w:ascii="Arial" w:hAnsi="Arial" w:cs="Arial"/>
                <w:sz w:val="16"/>
                <w:szCs w:val="16"/>
              </w:rPr>
              <w:t>335,011</w:t>
            </w:r>
          </w:p>
        </w:tc>
        <w:tc>
          <w:tcPr>
            <w:tcW w:w="1440" w:type="dxa"/>
            <w:vAlign w:val="bottom"/>
          </w:tcPr>
          <w:p w:rsidR="00EC4E7A" w:rsidRPr="00462727" w:rsidRDefault="00EC4E7A" w:rsidP="00EC4E7A">
            <w:pPr>
              <w:pBdr>
                <w:bottom w:val="double" w:sz="4" w:space="1" w:color="auto"/>
              </w:pBdr>
              <w:tabs>
                <w:tab w:val="decimal" w:pos="972"/>
              </w:tabs>
              <w:spacing w:line="300" w:lineRule="exact"/>
              <w:jc w:val="right"/>
              <w:rPr>
                <w:rFonts w:ascii="Arial" w:hAnsi="Arial" w:cs="Arial"/>
                <w:sz w:val="16"/>
                <w:szCs w:val="16"/>
              </w:rPr>
            </w:pPr>
            <w:r w:rsidRPr="00462727">
              <w:rPr>
                <w:rFonts w:ascii="Arial" w:hAnsi="Arial" w:cs="Arial"/>
                <w:sz w:val="16"/>
                <w:szCs w:val="16"/>
              </w:rPr>
              <w:t>-</w:t>
            </w:r>
          </w:p>
        </w:tc>
        <w:tc>
          <w:tcPr>
            <w:tcW w:w="1260" w:type="dxa"/>
            <w:vAlign w:val="bottom"/>
          </w:tcPr>
          <w:p w:rsidR="00EC4E7A" w:rsidRPr="00462727" w:rsidRDefault="00EC4E7A" w:rsidP="00EC4E7A">
            <w:pPr>
              <w:pBdr>
                <w:bottom w:val="double" w:sz="4" w:space="1" w:color="auto"/>
              </w:pBdr>
              <w:tabs>
                <w:tab w:val="decimal" w:pos="972"/>
              </w:tabs>
              <w:spacing w:line="300" w:lineRule="exact"/>
              <w:jc w:val="right"/>
              <w:rPr>
                <w:rFonts w:ascii="Arial" w:hAnsi="Arial" w:cs="Arial"/>
                <w:sz w:val="16"/>
                <w:szCs w:val="16"/>
                <w:cs/>
              </w:rPr>
            </w:pPr>
            <w:r w:rsidRPr="00462727">
              <w:rPr>
                <w:rFonts w:ascii="Arial" w:hAnsi="Arial" w:cs="Arial"/>
                <w:sz w:val="16"/>
                <w:szCs w:val="16"/>
              </w:rPr>
              <w:t>55,965</w:t>
            </w:r>
          </w:p>
        </w:tc>
        <w:tc>
          <w:tcPr>
            <w:tcW w:w="1350" w:type="dxa"/>
            <w:vAlign w:val="bottom"/>
          </w:tcPr>
          <w:p w:rsidR="00EC4E7A" w:rsidRPr="00462727" w:rsidRDefault="00EC4E7A" w:rsidP="00EC4E7A">
            <w:pPr>
              <w:pBdr>
                <w:bottom w:val="double" w:sz="4" w:space="1" w:color="auto"/>
              </w:pBdr>
              <w:tabs>
                <w:tab w:val="decimal" w:pos="972"/>
              </w:tabs>
              <w:spacing w:line="300" w:lineRule="exact"/>
              <w:jc w:val="right"/>
              <w:rPr>
                <w:rFonts w:ascii="Arial" w:hAnsi="Arial" w:cs="Arial"/>
                <w:sz w:val="16"/>
                <w:szCs w:val="16"/>
              </w:rPr>
            </w:pPr>
            <w:r w:rsidRPr="00462727">
              <w:rPr>
                <w:rFonts w:ascii="Arial" w:hAnsi="Arial" w:cs="Arial"/>
                <w:sz w:val="16"/>
                <w:szCs w:val="16"/>
              </w:rPr>
              <w:t>390,976</w:t>
            </w:r>
          </w:p>
        </w:tc>
      </w:tr>
    </w:tbl>
    <w:p w:rsidR="001B3FC4" w:rsidRDefault="001B3FC4" w:rsidP="001B3FC4">
      <w:pPr>
        <w:spacing w:before="120" w:line="380" w:lineRule="exact"/>
        <w:ind w:left="547" w:hanging="547"/>
        <w:jc w:val="thaiDistribute"/>
        <w:outlineLvl w:val="1"/>
        <w:rPr>
          <w:rFonts w:ascii="Arial" w:hAnsi="Arial" w:cs="Arial"/>
          <w:sz w:val="22"/>
          <w:szCs w:val="22"/>
        </w:rPr>
      </w:pPr>
    </w:p>
    <w:p w:rsidR="001B3FC4" w:rsidRDefault="001B3FC4">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1B3FC4" w:rsidRPr="00F27553" w:rsidRDefault="001B3FC4" w:rsidP="001B3FC4">
      <w:pPr>
        <w:spacing w:before="120" w:line="380" w:lineRule="exact"/>
        <w:ind w:left="547" w:hanging="547"/>
        <w:jc w:val="thaiDistribute"/>
        <w:outlineLvl w:val="1"/>
        <w:rPr>
          <w:rFonts w:ascii="Arial" w:hAnsi="Arial" w:cs="Arial"/>
          <w:sz w:val="22"/>
          <w:szCs w:val="22"/>
        </w:rPr>
      </w:pPr>
      <w:r>
        <w:rPr>
          <w:rFonts w:ascii="Arial" w:hAnsi="Arial" w:cs="Arial"/>
          <w:sz w:val="22"/>
          <w:szCs w:val="22"/>
        </w:rPr>
        <w:t>9.4</w:t>
      </w:r>
      <w:r>
        <w:rPr>
          <w:rFonts w:ascii="Arial" w:hAnsi="Arial" w:cs="Arial"/>
          <w:sz w:val="22"/>
          <w:szCs w:val="22"/>
        </w:rPr>
        <w:tab/>
      </w:r>
      <w:proofErr w:type="spellStart"/>
      <w:r w:rsidRPr="00F27553">
        <w:rPr>
          <w:rFonts w:ascii="Arial" w:hAnsi="Arial" w:cs="Arial"/>
          <w:sz w:val="22"/>
          <w:szCs w:val="22"/>
        </w:rPr>
        <w:t>Unrealised</w:t>
      </w:r>
      <w:proofErr w:type="spellEnd"/>
      <w:r w:rsidRPr="00F27553">
        <w:rPr>
          <w:rFonts w:ascii="Arial" w:hAnsi="Arial" w:cs="Arial"/>
          <w:sz w:val="22"/>
          <w:szCs w:val="22"/>
        </w:rPr>
        <w:t xml:space="preserve"> loss</w:t>
      </w:r>
      <w:r>
        <w:rPr>
          <w:rFonts w:ascii="Arial" w:hAnsi="Arial" w:cs="Arial"/>
          <w:sz w:val="22"/>
          <w:szCs w:val="22"/>
        </w:rPr>
        <w:t xml:space="preserve"> </w:t>
      </w:r>
      <w:r w:rsidRPr="00F27553">
        <w:rPr>
          <w:rFonts w:ascii="Arial" w:hAnsi="Arial" w:cs="Arial"/>
          <w:sz w:val="22"/>
          <w:szCs w:val="22"/>
        </w:rPr>
        <w:t xml:space="preserve">on revaluation of </w:t>
      </w:r>
      <w:r>
        <w:rPr>
          <w:rFonts w:ascii="Arial" w:hAnsi="Arial" w:cs="Arial"/>
          <w:sz w:val="22"/>
          <w:szCs w:val="22"/>
        </w:rPr>
        <w:t>i</w:t>
      </w:r>
      <w:r w:rsidRPr="00F27553">
        <w:rPr>
          <w:rFonts w:ascii="Arial" w:hAnsi="Arial" w:cs="Arial"/>
          <w:sz w:val="22"/>
          <w:szCs w:val="22"/>
        </w:rPr>
        <w:t xml:space="preserve">nvestments measured at </w:t>
      </w:r>
      <w:r w:rsidR="004743C5">
        <w:rPr>
          <w:rFonts w:ascii="Arial" w:hAnsi="Arial" w:cs="Arial"/>
          <w:sz w:val="22"/>
          <w:szCs w:val="22"/>
        </w:rPr>
        <w:t>FVOCI</w:t>
      </w:r>
      <w:r w:rsidRPr="00F27553">
        <w:rPr>
          <w:rFonts w:ascii="Arial" w:hAnsi="Arial" w:cs="Arial"/>
          <w:sz w:val="22"/>
          <w:szCs w:val="22"/>
        </w:rPr>
        <w:t xml:space="preserve"> </w:t>
      </w:r>
      <w:proofErr w:type="spellStart"/>
      <w:r w:rsidRPr="00F27553">
        <w:rPr>
          <w:rFonts w:ascii="Arial" w:hAnsi="Arial" w:cs="Arial"/>
          <w:sz w:val="22"/>
          <w:szCs w:val="22"/>
        </w:rPr>
        <w:t>recognised</w:t>
      </w:r>
      <w:proofErr w:type="spellEnd"/>
      <w:r w:rsidRPr="00F27553">
        <w:rPr>
          <w:rFonts w:ascii="Arial" w:hAnsi="Arial" w:cs="Arial"/>
          <w:sz w:val="22"/>
          <w:szCs w:val="22"/>
        </w:rPr>
        <w:t xml:space="preserve"> in owners’ equity</w:t>
      </w:r>
    </w:p>
    <w:p w:rsidR="001B3FC4" w:rsidRPr="00DE0D21" w:rsidRDefault="001B3FC4" w:rsidP="001B3FC4">
      <w:pPr>
        <w:tabs>
          <w:tab w:val="left" w:pos="360"/>
        </w:tabs>
        <w:spacing w:line="380" w:lineRule="exact"/>
        <w:ind w:left="907" w:hanging="907"/>
        <w:jc w:val="right"/>
        <w:textAlignment w:val="auto"/>
        <w:rPr>
          <w:rFonts w:ascii="Arial" w:hAnsi="Arial" w:cs="Arial"/>
          <w:sz w:val="22"/>
          <w:szCs w:val="22"/>
        </w:rPr>
      </w:pPr>
      <w:r w:rsidRPr="00DE0D21">
        <w:rPr>
          <w:rFonts w:ascii="Arial" w:hAnsi="Arial" w:cs="Arial"/>
          <w:sz w:val="22"/>
          <w:szCs w:val="22"/>
          <w:cs/>
        </w:rPr>
        <w:t>(</w:t>
      </w:r>
      <w:r w:rsidRPr="00DE0D21">
        <w:rPr>
          <w:rFonts w:ascii="Arial" w:hAnsi="Arial" w:cs="Arial"/>
          <w:sz w:val="22"/>
          <w:szCs w:val="22"/>
        </w:rPr>
        <w:t>Unit: Thousand Baht</w:t>
      </w:r>
      <w:r w:rsidRPr="00DE0D21">
        <w:rPr>
          <w:rFonts w:ascii="Arial" w:hAnsi="Arial" w:cs="Arial"/>
          <w:sz w:val="22"/>
          <w:szCs w:val="22"/>
          <w:cs/>
        </w:rPr>
        <w:t>)</w:t>
      </w:r>
    </w:p>
    <w:tbl>
      <w:tblPr>
        <w:tblW w:w="9378" w:type="dxa"/>
        <w:tblInd w:w="270" w:type="dxa"/>
        <w:tblLayout w:type="fixed"/>
        <w:tblLook w:val="04A0" w:firstRow="1" w:lastRow="0" w:firstColumn="1" w:lastColumn="0" w:noHBand="0" w:noVBand="1"/>
      </w:tblPr>
      <w:tblGrid>
        <w:gridCol w:w="5850"/>
        <w:gridCol w:w="1764"/>
        <w:gridCol w:w="1764"/>
      </w:tblGrid>
      <w:tr w:rsidR="001B3FC4" w:rsidRPr="00F27553" w:rsidTr="006A25DC">
        <w:tc>
          <w:tcPr>
            <w:tcW w:w="5850" w:type="dxa"/>
          </w:tcPr>
          <w:p w:rsidR="001B3FC4" w:rsidRPr="00F27553" w:rsidRDefault="001B3FC4" w:rsidP="006A25DC">
            <w:pPr>
              <w:spacing w:line="360" w:lineRule="exact"/>
              <w:jc w:val="center"/>
              <w:textAlignment w:val="auto"/>
              <w:rPr>
                <w:rFonts w:ascii="Arial" w:hAnsi="Arial" w:cs="Arial"/>
                <w:sz w:val="22"/>
                <w:szCs w:val="22"/>
              </w:rPr>
            </w:pPr>
          </w:p>
        </w:tc>
        <w:tc>
          <w:tcPr>
            <w:tcW w:w="3528" w:type="dxa"/>
            <w:gridSpan w:val="2"/>
            <w:hideMark/>
          </w:tcPr>
          <w:p w:rsidR="001B3FC4" w:rsidRDefault="001B3FC4" w:rsidP="006A25DC">
            <w:pPr>
              <w:pBdr>
                <w:bottom w:val="single" w:sz="4" w:space="1" w:color="auto"/>
              </w:pBdr>
              <w:tabs>
                <w:tab w:val="decimal" w:pos="792"/>
                <w:tab w:val="left" w:pos="2160"/>
                <w:tab w:val="left" w:pos="2880"/>
              </w:tabs>
              <w:spacing w:line="360" w:lineRule="exact"/>
              <w:ind w:right="-18"/>
              <w:jc w:val="center"/>
              <w:textAlignment w:val="auto"/>
              <w:rPr>
                <w:rFonts w:ascii="Arial" w:hAnsi="Arial" w:cs="Arial"/>
                <w:spacing w:val="-8"/>
                <w:sz w:val="22"/>
                <w:szCs w:val="22"/>
              </w:rPr>
            </w:pPr>
            <w:r w:rsidRPr="00F27553">
              <w:rPr>
                <w:rFonts w:ascii="Arial" w:hAnsi="Arial" w:cs="Arial"/>
                <w:sz w:val="22"/>
                <w:szCs w:val="22"/>
              </w:rPr>
              <w:t xml:space="preserve">For the </w:t>
            </w:r>
            <w:r>
              <w:rPr>
                <w:rFonts w:ascii="Arial" w:hAnsi="Arial" w:cs="Arial"/>
                <w:sz w:val="22"/>
                <w:szCs w:val="22"/>
              </w:rPr>
              <w:t xml:space="preserve">year </w:t>
            </w:r>
            <w:r w:rsidRPr="009C45DE">
              <w:rPr>
                <w:rFonts w:ascii="Arial" w:hAnsi="Arial" w:cs="Arial"/>
                <w:spacing w:val="-8"/>
                <w:sz w:val="22"/>
                <w:szCs w:val="22"/>
              </w:rPr>
              <w:t xml:space="preserve">ended </w:t>
            </w:r>
          </w:p>
          <w:p w:rsidR="001B3FC4" w:rsidRPr="00F27553" w:rsidRDefault="001B3FC4" w:rsidP="006A25DC">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Pr>
                <w:rFonts w:ascii="Arial" w:hAnsi="Arial" w:cs="Arial"/>
                <w:sz w:val="22"/>
                <w:szCs w:val="22"/>
              </w:rPr>
              <w:t>31 December 2020</w:t>
            </w:r>
          </w:p>
        </w:tc>
      </w:tr>
      <w:tr w:rsidR="001B3FC4" w:rsidRPr="00F27553" w:rsidTr="006A25DC">
        <w:tc>
          <w:tcPr>
            <w:tcW w:w="5850" w:type="dxa"/>
          </w:tcPr>
          <w:p w:rsidR="001B3FC4" w:rsidRPr="00F27553" w:rsidRDefault="001B3FC4" w:rsidP="006A25DC">
            <w:pPr>
              <w:spacing w:line="360" w:lineRule="exact"/>
              <w:jc w:val="center"/>
              <w:textAlignment w:val="auto"/>
              <w:rPr>
                <w:rFonts w:ascii="Arial" w:hAnsi="Arial" w:cs="Arial"/>
                <w:sz w:val="22"/>
                <w:szCs w:val="22"/>
              </w:rPr>
            </w:pPr>
          </w:p>
        </w:tc>
        <w:tc>
          <w:tcPr>
            <w:tcW w:w="1764" w:type="dxa"/>
          </w:tcPr>
          <w:p w:rsidR="001B3FC4" w:rsidRPr="00F27553" w:rsidRDefault="001B3FC4" w:rsidP="006A25DC">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Pr>
                <w:rFonts w:ascii="Arial" w:hAnsi="Arial" w:cs="Arial"/>
                <w:sz w:val="22"/>
                <w:szCs w:val="22"/>
              </w:rPr>
              <w:t>Consolidated financial statements</w:t>
            </w:r>
          </w:p>
        </w:tc>
        <w:tc>
          <w:tcPr>
            <w:tcW w:w="1764" w:type="dxa"/>
          </w:tcPr>
          <w:p w:rsidR="001B3FC4" w:rsidRPr="00F27553" w:rsidRDefault="001B3FC4" w:rsidP="006A25DC">
            <w:pPr>
              <w:pBdr>
                <w:bottom w:val="single" w:sz="4" w:space="1" w:color="auto"/>
              </w:pBdr>
              <w:tabs>
                <w:tab w:val="decimal" w:pos="792"/>
                <w:tab w:val="left" w:pos="2160"/>
                <w:tab w:val="left" w:pos="2880"/>
              </w:tabs>
              <w:spacing w:line="360" w:lineRule="exact"/>
              <w:ind w:right="-18"/>
              <w:jc w:val="center"/>
              <w:textAlignment w:val="auto"/>
              <w:rPr>
                <w:rFonts w:ascii="Arial" w:hAnsi="Arial" w:cs="Arial"/>
                <w:sz w:val="22"/>
                <w:szCs w:val="22"/>
              </w:rPr>
            </w:pPr>
            <w:r>
              <w:rPr>
                <w:rFonts w:ascii="Arial" w:hAnsi="Arial" w:cs="Arial"/>
                <w:sz w:val="22"/>
                <w:szCs w:val="22"/>
              </w:rPr>
              <w:t>Separate financial statements</w:t>
            </w:r>
          </w:p>
        </w:tc>
      </w:tr>
      <w:tr w:rsidR="001B3FC4" w:rsidRPr="00F27553" w:rsidTr="004743C5">
        <w:tc>
          <w:tcPr>
            <w:tcW w:w="5850" w:type="dxa"/>
            <w:hideMark/>
          </w:tcPr>
          <w:p w:rsidR="001B3FC4" w:rsidRPr="006A4628" w:rsidRDefault="001B3FC4" w:rsidP="006A25DC">
            <w:pPr>
              <w:spacing w:line="360" w:lineRule="exact"/>
              <w:ind w:left="345" w:hanging="183"/>
              <w:textAlignment w:val="auto"/>
              <w:rPr>
                <w:rFonts w:ascii="Angsana New" w:hAnsi="Angsana New"/>
                <w:color w:val="000000"/>
                <w:sz w:val="30"/>
                <w:szCs w:val="30"/>
              </w:rPr>
            </w:pPr>
            <w:r w:rsidRPr="006A4628">
              <w:rPr>
                <w:rFonts w:ascii="Arial" w:hAnsi="Arial" w:cs="Arial"/>
                <w:sz w:val="22"/>
                <w:szCs w:val="22"/>
              </w:rPr>
              <w:t xml:space="preserve">The adjustments due to </w:t>
            </w:r>
            <w:r w:rsidRPr="006A4628">
              <w:rPr>
                <w:rFonts w:ascii="Arial" w:eastAsia="Calibri" w:hAnsi="Arial" w:cs="Cordia New"/>
                <w:sz w:val="22"/>
                <w:szCs w:val="20"/>
              </w:rPr>
              <w:t xml:space="preserve">the adoption of financial reporting standards related to financial instruments </w:t>
            </w:r>
            <w:r>
              <w:rPr>
                <w:rFonts w:ascii="Arial" w:eastAsia="Calibri" w:hAnsi="Arial" w:cs="Cordia New"/>
                <w:sz w:val="22"/>
                <w:szCs w:val="20"/>
              </w:rPr>
              <w:br/>
            </w:r>
            <w:r w:rsidRPr="006A4628">
              <w:rPr>
                <w:rFonts w:ascii="Arial" w:eastAsia="Calibri" w:hAnsi="Arial" w:cs="Cordia New"/>
                <w:sz w:val="22"/>
                <w:szCs w:val="20"/>
              </w:rPr>
              <w:t xml:space="preserve">(Note </w:t>
            </w:r>
            <w:r>
              <w:rPr>
                <w:rFonts w:ascii="Arial" w:eastAsia="Calibri" w:hAnsi="Arial" w:cs="Cordia New"/>
                <w:sz w:val="22"/>
                <w:szCs w:val="20"/>
              </w:rPr>
              <w:t>4</w:t>
            </w:r>
            <w:r w:rsidRPr="006A4628">
              <w:rPr>
                <w:rFonts w:ascii="Arial" w:eastAsia="Calibri" w:hAnsi="Arial" w:cs="Cordia New"/>
                <w:sz w:val="22"/>
                <w:szCs w:val="20"/>
              </w:rPr>
              <w:t>)</w:t>
            </w:r>
          </w:p>
        </w:tc>
        <w:tc>
          <w:tcPr>
            <w:tcW w:w="1764" w:type="dxa"/>
            <w:vAlign w:val="bottom"/>
          </w:tcPr>
          <w:p w:rsidR="001B3FC4" w:rsidRDefault="001B3FC4" w:rsidP="004743C5">
            <w:pPr>
              <w:tabs>
                <w:tab w:val="decimal" w:pos="1332"/>
              </w:tabs>
              <w:spacing w:line="360" w:lineRule="exact"/>
              <w:textAlignment w:val="auto"/>
              <w:rPr>
                <w:rFonts w:ascii="Arial" w:hAnsi="Arial" w:cs="Arial"/>
                <w:sz w:val="22"/>
                <w:szCs w:val="22"/>
              </w:rPr>
            </w:pPr>
          </w:p>
          <w:p w:rsidR="001B3FC4" w:rsidRDefault="001B3FC4" w:rsidP="004743C5">
            <w:pPr>
              <w:tabs>
                <w:tab w:val="decimal" w:pos="1332"/>
              </w:tabs>
              <w:spacing w:line="360" w:lineRule="exact"/>
              <w:textAlignment w:val="auto"/>
              <w:rPr>
                <w:rFonts w:ascii="Arial" w:hAnsi="Arial" w:cs="Arial"/>
                <w:sz w:val="22"/>
                <w:szCs w:val="22"/>
              </w:rPr>
            </w:pPr>
          </w:p>
          <w:p w:rsidR="001B3FC4" w:rsidRPr="00F27553" w:rsidRDefault="001B3FC4" w:rsidP="004743C5">
            <w:pPr>
              <w:tabs>
                <w:tab w:val="decimal" w:pos="1332"/>
              </w:tabs>
              <w:spacing w:line="360" w:lineRule="exact"/>
              <w:textAlignment w:val="auto"/>
              <w:rPr>
                <w:rFonts w:ascii="Arial" w:hAnsi="Arial" w:cs="Arial"/>
                <w:sz w:val="22"/>
                <w:szCs w:val="22"/>
              </w:rPr>
            </w:pPr>
            <w:r>
              <w:rPr>
                <w:rFonts w:ascii="Arial" w:hAnsi="Arial" w:cs="Arial"/>
                <w:sz w:val="22"/>
                <w:szCs w:val="22"/>
              </w:rPr>
              <w:t>(47,455)</w:t>
            </w:r>
          </w:p>
        </w:tc>
        <w:tc>
          <w:tcPr>
            <w:tcW w:w="1764" w:type="dxa"/>
            <w:vAlign w:val="bottom"/>
            <w:hideMark/>
          </w:tcPr>
          <w:p w:rsidR="001B3FC4" w:rsidRDefault="001B3FC4" w:rsidP="004743C5">
            <w:pPr>
              <w:tabs>
                <w:tab w:val="decimal" w:pos="1332"/>
              </w:tabs>
              <w:spacing w:line="360" w:lineRule="exact"/>
              <w:textAlignment w:val="auto"/>
              <w:rPr>
                <w:rFonts w:ascii="Arial" w:hAnsi="Arial" w:cs="Arial"/>
                <w:sz w:val="22"/>
                <w:szCs w:val="22"/>
              </w:rPr>
            </w:pPr>
          </w:p>
          <w:p w:rsidR="001B3FC4" w:rsidRDefault="001B3FC4" w:rsidP="004743C5">
            <w:pPr>
              <w:tabs>
                <w:tab w:val="decimal" w:pos="1332"/>
              </w:tabs>
              <w:spacing w:line="360" w:lineRule="exact"/>
              <w:textAlignment w:val="auto"/>
              <w:rPr>
                <w:rFonts w:ascii="Arial" w:hAnsi="Arial" w:cs="Arial"/>
                <w:sz w:val="22"/>
                <w:szCs w:val="22"/>
              </w:rPr>
            </w:pPr>
          </w:p>
          <w:p w:rsidR="001B3FC4" w:rsidRPr="00F27553" w:rsidRDefault="001B3FC4" w:rsidP="004743C5">
            <w:pPr>
              <w:tabs>
                <w:tab w:val="decimal" w:pos="1332"/>
              </w:tabs>
              <w:spacing w:line="360" w:lineRule="exact"/>
              <w:textAlignment w:val="auto"/>
              <w:rPr>
                <w:rFonts w:ascii="Arial" w:hAnsi="Arial" w:cs="Arial"/>
                <w:sz w:val="22"/>
                <w:szCs w:val="22"/>
              </w:rPr>
            </w:pPr>
            <w:r>
              <w:rPr>
                <w:rFonts w:ascii="Arial" w:hAnsi="Arial" w:cs="Arial"/>
                <w:sz w:val="22"/>
                <w:szCs w:val="22"/>
              </w:rPr>
              <w:t>(47,455)</w:t>
            </w:r>
          </w:p>
        </w:tc>
      </w:tr>
      <w:tr w:rsidR="001B3FC4" w:rsidRPr="00F27553" w:rsidTr="004743C5">
        <w:tc>
          <w:tcPr>
            <w:tcW w:w="5850" w:type="dxa"/>
            <w:hideMark/>
          </w:tcPr>
          <w:p w:rsidR="001B3FC4" w:rsidRPr="00F27553" w:rsidRDefault="001B3FC4" w:rsidP="006A25DC">
            <w:pPr>
              <w:spacing w:line="360" w:lineRule="exact"/>
              <w:ind w:left="162"/>
              <w:jc w:val="both"/>
              <w:textAlignment w:val="auto"/>
              <w:rPr>
                <w:rFonts w:ascii="Arial" w:hAnsi="Arial" w:cs="Arial"/>
                <w:sz w:val="22"/>
                <w:szCs w:val="22"/>
              </w:rPr>
            </w:pPr>
            <w:r w:rsidRPr="00F27553">
              <w:rPr>
                <w:rFonts w:ascii="Arial" w:hAnsi="Arial" w:cs="Arial"/>
                <w:sz w:val="22"/>
                <w:szCs w:val="22"/>
              </w:rPr>
              <w:t xml:space="preserve">Changes during the </w:t>
            </w:r>
            <w:r w:rsidR="004743C5">
              <w:rPr>
                <w:rFonts w:ascii="Arial" w:hAnsi="Arial" w:cs="Arial"/>
                <w:sz w:val="22"/>
                <w:szCs w:val="22"/>
              </w:rPr>
              <w:t>year</w:t>
            </w:r>
            <w:r w:rsidRPr="00F27553">
              <w:rPr>
                <w:rFonts w:ascii="Arial" w:hAnsi="Arial" w:cs="Arial"/>
                <w:sz w:val="22"/>
                <w:szCs w:val="22"/>
              </w:rPr>
              <w:t xml:space="preserve"> (net of income tax)</w:t>
            </w:r>
          </w:p>
        </w:tc>
        <w:tc>
          <w:tcPr>
            <w:tcW w:w="1764" w:type="dxa"/>
            <w:vAlign w:val="bottom"/>
          </w:tcPr>
          <w:p w:rsidR="001B3FC4" w:rsidRPr="00F27553" w:rsidRDefault="001B3FC4" w:rsidP="004743C5">
            <w:pPr>
              <w:tabs>
                <w:tab w:val="decimal" w:pos="1332"/>
              </w:tabs>
              <w:spacing w:line="360" w:lineRule="exact"/>
              <w:textAlignment w:val="auto"/>
              <w:rPr>
                <w:rFonts w:ascii="Arial" w:hAnsi="Arial" w:cs="Arial"/>
                <w:sz w:val="22"/>
                <w:szCs w:val="22"/>
                <w:cs/>
              </w:rPr>
            </w:pPr>
          </w:p>
        </w:tc>
        <w:tc>
          <w:tcPr>
            <w:tcW w:w="1764" w:type="dxa"/>
            <w:vAlign w:val="bottom"/>
          </w:tcPr>
          <w:p w:rsidR="001B3FC4" w:rsidRPr="00F27553" w:rsidRDefault="001B3FC4" w:rsidP="004743C5">
            <w:pPr>
              <w:tabs>
                <w:tab w:val="decimal" w:pos="1332"/>
              </w:tabs>
              <w:spacing w:line="360" w:lineRule="exact"/>
              <w:textAlignment w:val="auto"/>
              <w:rPr>
                <w:rFonts w:ascii="Arial" w:hAnsi="Arial" w:cs="Arial"/>
                <w:sz w:val="22"/>
                <w:szCs w:val="22"/>
                <w:cs/>
              </w:rPr>
            </w:pPr>
          </w:p>
        </w:tc>
      </w:tr>
      <w:tr w:rsidR="001B3FC4" w:rsidRPr="00F27553" w:rsidTr="004743C5">
        <w:tc>
          <w:tcPr>
            <w:tcW w:w="5850" w:type="dxa"/>
          </w:tcPr>
          <w:p w:rsidR="001B3FC4" w:rsidRPr="00F27553" w:rsidRDefault="001B3FC4" w:rsidP="006A25DC">
            <w:pPr>
              <w:spacing w:line="360" w:lineRule="exact"/>
              <w:ind w:left="162"/>
              <w:jc w:val="both"/>
              <w:textAlignment w:val="auto"/>
              <w:rPr>
                <w:rFonts w:ascii="Arial" w:hAnsi="Arial" w:cs="Arial"/>
                <w:sz w:val="22"/>
                <w:szCs w:val="22"/>
              </w:rPr>
            </w:pPr>
            <w:r w:rsidRPr="00F27553">
              <w:rPr>
                <w:rFonts w:ascii="Arial" w:hAnsi="Arial" w:cs="Arial"/>
                <w:sz w:val="22"/>
                <w:szCs w:val="22"/>
              </w:rPr>
              <w:t xml:space="preserve">   - from revaluation</w:t>
            </w:r>
          </w:p>
        </w:tc>
        <w:tc>
          <w:tcPr>
            <w:tcW w:w="1764" w:type="dxa"/>
            <w:vAlign w:val="bottom"/>
          </w:tcPr>
          <w:p w:rsidR="001B3FC4" w:rsidRPr="00F27553" w:rsidRDefault="001B3FC4" w:rsidP="004743C5">
            <w:pPr>
              <w:tabs>
                <w:tab w:val="decimal" w:pos="1332"/>
              </w:tabs>
              <w:spacing w:line="360" w:lineRule="exact"/>
              <w:textAlignment w:val="auto"/>
              <w:rPr>
                <w:rFonts w:ascii="Arial" w:hAnsi="Arial" w:cs="Arial"/>
                <w:sz w:val="22"/>
                <w:szCs w:val="22"/>
                <w:cs/>
              </w:rPr>
            </w:pPr>
            <w:r>
              <w:rPr>
                <w:rFonts w:ascii="Arial" w:hAnsi="Arial" w:cs="Arial"/>
                <w:sz w:val="22"/>
                <w:szCs w:val="22"/>
              </w:rPr>
              <w:t>(25,784)</w:t>
            </w:r>
          </w:p>
        </w:tc>
        <w:tc>
          <w:tcPr>
            <w:tcW w:w="1764" w:type="dxa"/>
            <w:vAlign w:val="bottom"/>
          </w:tcPr>
          <w:p w:rsidR="001B3FC4" w:rsidRPr="00F27553" w:rsidRDefault="001B3FC4" w:rsidP="004743C5">
            <w:pPr>
              <w:tabs>
                <w:tab w:val="decimal" w:pos="1332"/>
              </w:tabs>
              <w:spacing w:line="360" w:lineRule="exact"/>
              <w:textAlignment w:val="auto"/>
              <w:rPr>
                <w:rFonts w:ascii="Arial" w:hAnsi="Arial" w:cs="Arial"/>
                <w:sz w:val="22"/>
                <w:szCs w:val="22"/>
                <w:cs/>
              </w:rPr>
            </w:pPr>
            <w:r>
              <w:rPr>
                <w:rFonts w:ascii="Arial" w:hAnsi="Arial" w:cs="Arial"/>
                <w:sz w:val="22"/>
                <w:szCs w:val="22"/>
              </w:rPr>
              <w:t>(7,841)</w:t>
            </w:r>
          </w:p>
        </w:tc>
      </w:tr>
      <w:tr w:rsidR="001B3FC4" w:rsidRPr="00F27553" w:rsidTr="004743C5">
        <w:tc>
          <w:tcPr>
            <w:tcW w:w="5850" w:type="dxa"/>
          </w:tcPr>
          <w:p w:rsidR="001B3FC4" w:rsidRPr="00F27553" w:rsidRDefault="001B3FC4" w:rsidP="006A25DC">
            <w:pPr>
              <w:spacing w:line="360" w:lineRule="exact"/>
              <w:ind w:left="345" w:hanging="180"/>
              <w:jc w:val="both"/>
              <w:textAlignment w:val="auto"/>
              <w:rPr>
                <w:rFonts w:ascii="Arial" w:hAnsi="Arial" w:cs="Arial"/>
                <w:sz w:val="22"/>
                <w:szCs w:val="22"/>
              </w:rPr>
            </w:pPr>
            <w:r w:rsidRPr="000C7925">
              <w:rPr>
                <w:rFonts w:ascii="Arial" w:hAnsi="Arial" w:cs="Arial"/>
                <w:sz w:val="22"/>
                <w:szCs w:val="22"/>
              </w:rPr>
              <w:t>Share of other comprehensive income from investment subsidiaries</w:t>
            </w:r>
          </w:p>
        </w:tc>
        <w:tc>
          <w:tcPr>
            <w:tcW w:w="1764" w:type="dxa"/>
            <w:vAlign w:val="bottom"/>
          </w:tcPr>
          <w:p w:rsidR="001B3FC4" w:rsidRPr="00F27553" w:rsidRDefault="001B3FC4" w:rsidP="004743C5">
            <w:pPr>
              <w:tabs>
                <w:tab w:val="decimal" w:pos="1332"/>
              </w:tabs>
              <w:spacing w:line="360" w:lineRule="exact"/>
              <w:textAlignment w:val="auto"/>
              <w:rPr>
                <w:rFonts w:ascii="Arial" w:hAnsi="Arial" w:cs="Arial"/>
                <w:sz w:val="22"/>
                <w:szCs w:val="22"/>
                <w:cs/>
              </w:rPr>
            </w:pPr>
            <w:r>
              <w:rPr>
                <w:rFonts w:ascii="Arial" w:hAnsi="Arial" w:cs="Arial"/>
                <w:sz w:val="22"/>
                <w:szCs w:val="22"/>
              </w:rPr>
              <w:t>-</w:t>
            </w:r>
          </w:p>
        </w:tc>
        <w:tc>
          <w:tcPr>
            <w:tcW w:w="1764" w:type="dxa"/>
            <w:vAlign w:val="bottom"/>
          </w:tcPr>
          <w:p w:rsidR="001B3FC4" w:rsidRPr="00F27553" w:rsidRDefault="001B3FC4" w:rsidP="004743C5">
            <w:pPr>
              <w:tabs>
                <w:tab w:val="decimal" w:pos="1332"/>
              </w:tabs>
              <w:spacing w:line="360" w:lineRule="exact"/>
              <w:textAlignment w:val="auto"/>
              <w:rPr>
                <w:rFonts w:ascii="Arial" w:hAnsi="Arial" w:cs="Arial"/>
                <w:sz w:val="22"/>
                <w:szCs w:val="22"/>
                <w:cs/>
              </w:rPr>
            </w:pPr>
            <w:r>
              <w:rPr>
                <w:rFonts w:ascii="Arial" w:hAnsi="Arial" w:cs="Arial"/>
                <w:sz w:val="22"/>
                <w:szCs w:val="22"/>
              </w:rPr>
              <w:t>(17,943)</w:t>
            </w:r>
          </w:p>
        </w:tc>
      </w:tr>
      <w:tr w:rsidR="001B3FC4" w:rsidRPr="00F27553" w:rsidTr="004743C5">
        <w:tc>
          <w:tcPr>
            <w:tcW w:w="5850" w:type="dxa"/>
            <w:hideMark/>
          </w:tcPr>
          <w:p w:rsidR="001B3FC4" w:rsidRPr="00F27553" w:rsidRDefault="001B3FC4" w:rsidP="004743C5">
            <w:pPr>
              <w:spacing w:line="360" w:lineRule="exact"/>
              <w:ind w:left="345" w:hanging="180"/>
              <w:textAlignment w:val="auto"/>
              <w:rPr>
                <w:rFonts w:ascii="Arial" w:hAnsi="Arial" w:cs="Arial"/>
                <w:sz w:val="22"/>
                <w:szCs w:val="22"/>
                <w:cs/>
              </w:rPr>
            </w:pPr>
            <w:r w:rsidRPr="000C7925">
              <w:rPr>
                <w:rFonts w:ascii="Arial" w:hAnsi="Arial" w:cs="Arial"/>
                <w:sz w:val="22"/>
                <w:szCs w:val="22"/>
              </w:rPr>
              <w:t>Transfer</w:t>
            </w:r>
            <w:r w:rsidR="004743C5">
              <w:rPr>
                <w:rFonts w:ascii="Arial" w:hAnsi="Arial" w:cs="Arial"/>
                <w:sz w:val="22"/>
                <w:szCs w:val="22"/>
              </w:rPr>
              <w:t>red</w:t>
            </w:r>
            <w:r w:rsidRPr="000C7925">
              <w:rPr>
                <w:rFonts w:ascii="Arial" w:hAnsi="Arial" w:cs="Arial"/>
                <w:sz w:val="22"/>
                <w:szCs w:val="22"/>
              </w:rPr>
              <w:t xml:space="preserve"> of loss on disposal of equity investments designated at</w:t>
            </w:r>
            <w:r>
              <w:t xml:space="preserve"> </w:t>
            </w:r>
            <w:r w:rsidRPr="000C7925">
              <w:rPr>
                <w:rFonts w:ascii="Arial" w:hAnsi="Arial" w:cs="Arial"/>
                <w:sz w:val="22"/>
                <w:szCs w:val="22"/>
              </w:rPr>
              <w:t>fair value through other comprehensive income</w:t>
            </w:r>
            <w:r>
              <w:rPr>
                <w:rFonts w:ascii="Arial" w:hAnsi="Arial" w:cs="Arial"/>
                <w:sz w:val="22"/>
                <w:szCs w:val="22"/>
              </w:rPr>
              <w:t xml:space="preserve"> </w:t>
            </w:r>
          </w:p>
        </w:tc>
        <w:tc>
          <w:tcPr>
            <w:tcW w:w="1764" w:type="dxa"/>
            <w:vAlign w:val="bottom"/>
          </w:tcPr>
          <w:p w:rsidR="001B3FC4" w:rsidRPr="00F27553" w:rsidRDefault="001B3FC4" w:rsidP="004743C5">
            <w:pPr>
              <w:pBdr>
                <w:bottom w:val="single" w:sz="4" w:space="1" w:color="auto"/>
              </w:pBdr>
              <w:tabs>
                <w:tab w:val="decimal" w:pos="1332"/>
              </w:tabs>
              <w:spacing w:line="360" w:lineRule="exact"/>
              <w:textAlignment w:val="auto"/>
              <w:rPr>
                <w:rFonts w:ascii="Arial" w:hAnsi="Arial" w:cs="Arial"/>
                <w:sz w:val="22"/>
                <w:szCs w:val="22"/>
                <w:cs/>
              </w:rPr>
            </w:pPr>
            <w:r>
              <w:rPr>
                <w:rFonts w:ascii="Arial" w:hAnsi="Arial" w:cs="Arial"/>
                <w:sz w:val="22"/>
                <w:szCs w:val="22"/>
              </w:rPr>
              <w:t>10,934</w:t>
            </w:r>
          </w:p>
        </w:tc>
        <w:tc>
          <w:tcPr>
            <w:tcW w:w="1764" w:type="dxa"/>
            <w:vAlign w:val="bottom"/>
          </w:tcPr>
          <w:p w:rsidR="001B3FC4" w:rsidRDefault="001B3FC4" w:rsidP="004743C5">
            <w:pPr>
              <w:pBdr>
                <w:bottom w:val="single" w:sz="4" w:space="1" w:color="auto"/>
              </w:pBdr>
              <w:tabs>
                <w:tab w:val="decimal" w:pos="1332"/>
              </w:tabs>
              <w:spacing w:line="360" w:lineRule="exact"/>
              <w:textAlignment w:val="auto"/>
              <w:rPr>
                <w:rFonts w:ascii="Arial" w:hAnsi="Arial" w:cs="Arial"/>
                <w:sz w:val="22"/>
                <w:szCs w:val="22"/>
              </w:rPr>
            </w:pPr>
          </w:p>
          <w:p w:rsidR="001B3FC4" w:rsidRDefault="001B3FC4" w:rsidP="004743C5">
            <w:pPr>
              <w:pBdr>
                <w:bottom w:val="single" w:sz="4" w:space="1" w:color="auto"/>
              </w:pBdr>
              <w:tabs>
                <w:tab w:val="decimal" w:pos="1332"/>
              </w:tabs>
              <w:spacing w:line="360" w:lineRule="exact"/>
              <w:textAlignment w:val="auto"/>
              <w:rPr>
                <w:rFonts w:ascii="Arial" w:hAnsi="Arial" w:cs="Arial"/>
                <w:sz w:val="22"/>
                <w:szCs w:val="22"/>
              </w:rPr>
            </w:pPr>
          </w:p>
          <w:p w:rsidR="001B3FC4" w:rsidRPr="00F27553" w:rsidRDefault="001B3FC4" w:rsidP="004743C5">
            <w:pPr>
              <w:pBdr>
                <w:bottom w:val="single" w:sz="4"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10,934</w:t>
            </w:r>
          </w:p>
        </w:tc>
      </w:tr>
      <w:tr w:rsidR="001B3FC4" w:rsidRPr="00F27553" w:rsidTr="004743C5">
        <w:tc>
          <w:tcPr>
            <w:tcW w:w="5850" w:type="dxa"/>
            <w:hideMark/>
          </w:tcPr>
          <w:p w:rsidR="001B3FC4" w:rsidRPr="00F27553" w:rsidRDefault="001B3FC4" w:rsidP="006A25DC">
            <w:pPr>
              <w:spacing w:line="360" w:lineRule="exact"/>
              <w:ind w:left="162"/>
              <w:jc w:val="both"/>
              <w:textAlignment w:val="auto"/>
              <w:rPr>
                <w:rFonts w:ascii="Arial" w:hAnsi="Arial" w:cs="Arial"/>
                <w:sz w:val="22"/>
                <w:szCs w:val="22"/>
              </w:rPr>
            </w:pPr>
            <w:r w:rsidRPr="00F27553">
              <w:rPr>
                <w:rFonts w:ascii="Arial" w:hAnsi="Arial" w:cs="Arial"/>
                <w:sz w:val="22"/>
                <w:szCs w:val="22"/>
              </w:rPr>
              <w:t xml:space="preserve">Balance - end of the </w:t>
            </w:r>
            <w:r w:rsidR="004743C5">
              <w:rPr>
                <w:rFonts w:ascii="Arial" w:hAnsi="Arial" w:cs="Arial"/>
                <w:sz w:val="22"/>
                <w:szCs w:val="22"/>
              </w:rPr>
              <w:t>year</w:t>
            </w:r>
          </w:p>
        </w:tc>
        <w:tc>
          <w:tcPr>
            <w:tcW w:w="1764" w:type="dxa"/>
            <w:vAlign w:val="bottom"/>
          </w:tcPr>
          <w:p w:rsidR="001B3FC4" w:rsidRPr="00F27553" w:rsidRDefault="001B3FC4" w:rsidP="004743C5">
            <w:pPr>
              <w:pBdr>
                <w:bottom w:val="double" w:sz="6"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(62,305)</w:t>
            </w:r>
          </w:p>
        </w:tc>
        <w:tc>
          <w:tcPr>
            <w:tcW w:w="1764" w:type="dxa"/>
            <w:vAlign w:val="bottom"/>
          </w:tcPr>
          <w:p w:rsidR="001B3FC4" w:rsidRPr="00F27553" w:rsidRDefault="001B3FC4" w:rsidP="004743C5">
            <w:pPr>
              <w:pBdr>
                <w:bottom w:val="double" w:sz="6" w:space="1" w:color="auto"/>
              </w:pBdr>
              <w:tabs>
                <w:tab w:val="decimal" w:pos="1332"/>
              </w:tabs>
              <w:spacing w:line="360" w:lineRule="exact"/>
              <w:textAlignment w:val="auto"/>
              <w:rPr>
                <w:rFonts w:ascii="Arial" w:hAnsi="Arial" w:cs="Arial"/>
                <w:sz w:val="22"/>
                <w:szCs w:val="22"/>
              </w:rPr>
            </w:pPr>
            <w:r>
              <w:rPr>
                <w:rFonts w:ascii="Arial" w:hAnsi="Arial" w:cs="Arial"/>
                <w:sz w:val="22"/>
                <w:szCs w:val="22"/>
              </w:rPr>
              <w:t>(62,305)</w:t>
            </w:r>
          </w:p>
        </w:tc>
      </w:tr>
    </w:tbl>
    <w:p w:rsidR="00700AB2" w:rsidRPr="00F675DA" w:rsidRDefault="00700AB2" w:rsidP="0046155B">
      <w:pPr>
        <w:spacing w:before="120" w:line="380" w:lineRule="exact"/>
        <w:ind w:left="533" w:hanging="533"/>
        <w:jc w:val="thaiDistribute"/>
        <w:outlineLvl w:val="1"/>
        <w:rPr>
          <w:rFonts w:ascii="Arial" w:hAnsi="Arial"/>
          <w:sz w:val="22"/>
          <w:szCs w:val="22"/>
        </w:rPr>
      </w:pPr>
      <w:r w:rsidRPr="00F675DA">
        <w:rPr>
          <w:rFonts w:ascii="Arial" w:hAnsi="Arial"/>
          <w:sz w:val="22"/>
          <w:szCs w:val="22"/>
          <w:cs/>
        </w:rPr>
        <w:tab/>
      </w:r>
      <w:proofErr w:type="spellStart"/>
      <w:r w:rsidR="005A318D">
        <w:rPr>
          <w:rFonts w:ascii="Arial" w:hAnsi="Arial"/>
          <w:sz w:val="22"/>
          <w:szCs w:val="22"/>
        </w:rPr>
        <w:t>Unrealised</w:t>
      </w:r>
      <w:proofErr w:type="spellEnd"/>
      <w:r w:rsidR="005A318D">
        <w:rPr>
          <w:rFonts w:ascii="Arial" w:hAnsi="Arial"/>
          <w:sz w:val="22"/>
          <w:szCs w:val="22"/>
        </w:rPr>
        <w:t xml:space="preserve"> loss on revaluation of investment </w:t>
      </w:r>
      <w:proofErr w:type="spellStart"/>
      <w:r w:rsidR="005A318D">
        <w:rPr>
          <w:rFonts w:ascii="Arial" w:hAnsi="Arial"/>
          <w:sz w:val="22"/>
          <w:szCs w:val="22"/>
        </w:rPr>
        <w:t>recognised</w:t>
      </w:r>
      <w:proofErr w:type="spellEnd"/>
      <w:r w:rsidR="005A318D">
        <w:rPr>
          <w:rFonts w:ascii="Arial" w:hAnsi="Arial"/>
          <w:sz w:val="22"/>
          <w:szCs w:val="22"/>
        </w:rPr>
        <w:t xml:space="preserve"> in owners’ equity.</w:t>
      </w:r>
    </w:p>
    <w:p w:rsidR="00CF526D" w:rsidRPr="00F675DA" w:rsidRDefault="00CF526D" w:rsidP="00024569">
      <w:pPr>
        <w:tabs>
          <w:tab w:val="left" w:pos="2160"/>
          <w:tab w:val="left" w:pos="2880"/>
          <w:tab w:val="decimal" w:pos="6660"/>
          <w:tab w:val="decimal" w:pos="8280"/>
        </w:tabs>
        <w:spacing w:line="380" w:lineRule="exact"/>
        <w:ind w:left="907" w:right="-7" w:hanging="547"/>
        <w:jc w:val="right"/>
        <w:rPr>
          <w:rFonts w:ascii="Arial" w:hAnsi="Arial" w:cs="Arial"/>
          <w:sz w:val="20"/>
          <w:szCs w:val="20"/>
        </w:rPr>
      </w:pPr>
      <w:r w:rsidRPr="00F675D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130"/>
        <w:gridCol w:w="2025"/>
        <w:gridCol w:w="2025"/>
      </w:tblGrid>
      <w:tr w:rsidR="00CF526D" w:rsidRPr="00F675DA" w:rsidTr="005A318D">
        <w:trPr>
          <w:cantSplit/>
        </w:trPr>
        <w:tc>
          <w:tcPr>
            <w:tcW w:w="5130" w:type="dxa"/>
          </w:tcPr>
          <w:p w:rsidR="00CF526D" w:rsidRPr="00F675DA" w:rsidRDefault="00CF526D" w:rsidP="00CF526D">
            <w:pPr>
              <w:widowControl/>
              <w:spacing w:line="360" w:lineRule="exact"/>
              <w:ind w:left="-18" w:right="-43"/>
              <w:rPr>
                <w:rFonts w:ascii="Arial" w:hAnsi="Arial" w:cs="Arial"/>
                <w:color w:val="000000"/>
                <w:sz w:val="20"/>
                <w:szCs w:val="20"/>
              </w:rPr>
            </w:pPr>
          </w:p>
        </w:tc>
        <w:tc>
          <w:tcPr>
            <w:tcW w:w="2025" w:type="dxa"/>
          </w:tcPr>
          <w:p w:rsidR="00CF526D" w:rsidRPr="00F675DA" w:rsidRDefault="00CF526D" w:rsidP="005A318D">
            <w:pPr>
              <w:widowControl/>
              <w:pBdr>
                <w:bottom w:val="single" w:sz="4" w:space="1" w:color="auto"/>
              </w:pBdr>
              <w:spacing w:line="360" w:lineRule="exact"/>
              <w:ind w:right="-18"/>
              <w:jc w:val="center"/>
              <w:rPr>
                <w:rFonts w:ascii="Arial" w:hAnsi="Arial" w:cs="Arial"/>
                <w:color w:val="000000"/>
                <w:sz w:val="20"/>
                <w:szCs w:val="20"/>
              </w:rPr>
            </w:pPr>
            <w:r w:rsidRPr="00F675DA">
              <w:rPr>
                <w:rFonts w:ascii="Arial" w:hAnsi="Arial" w:cs="Arial"/>
                <w:color w:val="000000"/>
                <w:sz w:val="20"/>
                <w:szCs w:val="20"/>
              </w:rPr>
              <w:t xml:space="preserve">Consolidated </w:t>
            </w:r>
          </w:p>
          <w:p w:rsidR="00CF526D" w:rsidRPr="00F675DA" w:rsidRDefault="00CF526D" w:rsidP="005A318D">
            <w:pPr>
              <w:widowControl/>
              <w:pBdr>
                <w:bottom w:val="single" w:sz="4" w:space="1" w:color="auto"/>
              </w:pBdr>
              <w:spacing w:line="360" w:lineRule="exact"/>
              <w:ind w:right="-18"/>
              <w:jc w:val="center"/>
              <w:rPr>
                <w:rFonts w:ascii="Arial" w:hAnsi="Arial" w:cs="Arial"/>
                <w:color w:val="000000"/>
                <w:sz w:val="20"/>
                <w:szCs w:val="20"/>
              </w:rPr>
            </w:pPr>
            <w:r w:rsidRPr="00F675DA">
              <w:rPr>
                <w:rFonts w:ascii="Arial" w:hAnsi="Arial" w:cs="Arial"/>
                <w:color w:val="000000"/>
                <w:sz w:val="20"/>
                <w:szCs w:val="20"/>
              </w:rPr>
              <w:t>financial statements</w:t>
            </w:r>
          </w:p>
        </w:tc>
        <w:tc>
          <w:tcPr>
            <w:tcW w:w="2025" w:type="dxa"/>
          </w:tcPr>
          <w:p w:rsidR="00CF526D" w:rsidRPr="00F675DA" w:rsidRDefault="00CF526D" w:rsidP="005A318D">
            <w:pPr>
              <w:widowControl/>
              <w:pBdr>
                <w:bottom w:val="single" w:sz="4" w:space="1" w:color="auto"/>
              </w:pBdr>
              <w:spacing w:line="360" w:lineRule="exact"/>
              <w:ind w:right="-18"/>
              <w:jc w:val="center"/>
              <w:rPr>
                <w:rFonts w:ascii="Arial" w:hAnsi="Arial" w:cs="Arial"/>
                <w:color w:val="000000"/>
                <w:sz w:val="20"/>
                <w:szCs w:val="20"/>
              </w:rPr>
            </w:pPr>
            <w:r w:rsidRPr="00F675DA">
              <w:rPr>
                <w:rFonts w:ascii="Arial" w:hAnsi="Arial" w:cs="Arial"/>
                <w:color w:val="000000"/>
                <w:sz w:val="20"/>
                <w:szCs w:val="20"/>
              </w:rPr>
              <w:t xml:space="preserve">Separate </w:t>
            </w:r>
          </w:p>
          <w:p w:rsidR="00CF526D" w:rsidRPr="00F675DA" w:rsidRDefault="00CF526D" w:rsidP="005A318D">
            <w:pPr>
              <w:widowControl/>
              <w:pBdr>
                <w:bottom w:val="single" w:sz="4" w:space="1" w:color="auto"/>
              </w:pBdr>
              <w:spacing w:line="360" w:lineRule="exact"/>
              <w:ind w:right="-18"/>
              <w:jc w:val="center"/>
              <w:rPr>
                <w:rFonts w:ascii="Arial" w:hAnsi="Arial" w:cs="Arial"/>
                <w:color w:val="000000"/>
                <w:sz w:val="20"/>
                <w:szCs w:val="20"/>
              </w:rPr>
            </w:pPr>
            <w:r w:rsidRPr="00F675DA">
              <w:rPr>
                <w:rFonts w:ascii="Arial" w:hAnsi="Arial" w:cs="Arial"/>
                <w:color w:val="000000"/>
                <w:sz w:val="20"/>
                <w:szCs w:val="20"/>
              </w:rPr>
              <w:t>financial statements</w:t>
            </w:r>
          </w:p>
        </w:tc>
      </w:tr>
      <w:tr w:rsidR="005A318D" w:rsidRPr="00F675DA" w:rsidTr="005A318D">
        <w:tc>
          <w:tcPr>
            <w:tcW w:w="5130" w:type="dxa"/>
          </w:tcPr>
          <w:p w:rsidR="005A318D" w:rsidRPr="00F675DA" w:rsidRDefault="005A318D" w:rsidP="00024569">
            <w:pPr>
              <w:widowControl/>
              <w:spacing w:line="360" w:lineRule="exact"/>
              <w:ind w:left="-18" w:right="-43"/>
              <w:rPr>
                <w:rFonts w:ascii="Arial" w:hAnsi="Arial" w:cs="Arial"/>
                <w:color w:val="000000"/>
                <w:sz w:val="20"/>
                <w:szCs w:val="20"/>
              </w:rPr>
            </w:pPr>
          </w:p>
        </w:tc>
        <w:tc>
          <w:tcPr>
            <w:tcW w:w="2025" w:type="dxa"/>
          </w:tcPr>
          <w:p w:rsidR="005A318D" w:rsidRPr="00023A6C" w:rsidRDefault="005A318D" w:rsidP="005A318D">
            <w:pPr>
              <w:widowControl/>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2025" w:type="dxa"/>
          </w:tcPr>
          <w:p w:rsidR="005A318D" w:rsidRPr="00023A6C" w:rsidRDefault="005A318D" w:rsidP="005A318D">
            <w:pPr>
              <w:widowControl/>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r>
      <w:tr w:rsidR="005A318D" w:rsidRPr="00F675DA" w:rsidTr="005A318D">
        <w:tc>
          <w:tcPr>
            <w:tcW w:w="5130" w:type="dxa"/>
          </w:tcPr>
          <w:p w:rsidR="005A318D" w:rsidRPr="00F675DA" w:rsidRDefault="005A318D" w:rsidP="00024569">
            <w:pPr>
              <w:spacing w:line="360" w:lineRule="exact"/>
              <w:ind w:right="-108"/>
              <w:rPr>
                <w:rFonts w:ascii="Arial" w:hAnsi="Arial"/>
                <w:sz w:val="20"/>
                <w:szCs w:val="20"/>
              </w:rPr>
            </w:pPr>
            <w:r w:rsidRPr="00F675DA">
              <w:rPr>
                <w:rFonts w:ascii="Arial" w:hAnsi="Arial" w:cs="Arial"/>
                <w:color w:val="000000"/>
                <w:sz w:val="20"/>
                <w:szCs w:val="20"/>
              </w:rPr>
              <w:t>Balance - beginning of the year</w:t>
            </w:r>
          </w:p>
        </w:tc>
        <w:tc>
          <w:tcPr>
            <w:tcW w:w="2025" w:type="dxa"/>
            <w:vAlign w:val="bottom"/>
          </w:tcPr>
          <w:p w:rsidR="005A318D" w:rsidRPr="00026747" w:rsidRDefault="005A318D" w:rsidP="005A318D">
            <w:pPr>
              <w:tabs>
                <w:tab w:val="decimal" w:pos="1605"/>
              </w:tabs>
              <w:spacing w:line="380" w:lineRule="exact"/>
              <w:ind w:right="-18"/>
              <w:rPr>
                <w:rFonts w:ascii="Arial" w:hAnsi="Arial" w:cs="Arial"/>
                <w:sz w:val="20"/>
                <w:szCs w:val="20"/>
              </w:rPr>
            </w:pPr>
            <w:r w:rsidRPr="00026747">
              <w:rPr>
                <w:rFonts w:ascii="Arial" w:hAnsi="Arial" w:cs="Arial"/>
                <w:sz w:val="20"/>
                <w:szCs w:val="20"/>
              </w:rPr>
              <w:t>(24,334)</w:t>
            </w:r>
          </w:p>
        </w:tc>
        <w:tc>
          <w:tcPr>
            <w:tcW w:w="2025" w:type="dxa"/>
            <w:vAlign w:val="bottom"/>
          </w:tcPr>
          <w:p w:rsidR="005A318D" w:rsidRPr="00026747" w:rsidRDefault="005A318D" w:rsidP="005A318D">
            <w:pPr>
              <w:tabs>
                <w:tab w:val="decimal" w:pos="1605"/>
              </w:tabs>
              <w:spacing w:line="380" w:lineRule="exact"/>
              <w:ind w:right="-18"/>
              <w:rPr>
                <w:rFonts w:ascii="Arial" w:hAnsi="Arial" w:cs="Arial"/>
                <w:sz w:val="20"/>
                <w:szCs w:val="20"/>
              </w:rPr>
            </w:pPr>
            <w:r w:rsidRPr="00026747">
              <w:rPr>
                <w:rFonts w:ascii="Arial" w:hAnsi="Arial" w:cs="Arial"/>
                <w:sz w:val="20"/>
                <w:szCs w:val="20"/>
              </w:rPr>
              <w:t>(24,334)</w:t>
            </w:r>
          </w:p>
        </w:tc>
      </w:tr>
      <w:tr w:rsidR="005A318D" w:rsidRPr="00F675DA" w:rsidTr="005A318D">
        <w:tc>
          <w:tcPr>
            <w:tcW w:w="5130" w:type="dxa"/>
          </w:tcPr>
          <w:p w:rsidR="005A318D" w:rsidRPr="008918DD" w:rsidRDefault="005A318D" w:rsidP="005A318D">
            <w:pPr>
              <w:spacing w:line="360" w:lineRule="exact"/>
              <w:ind w:right="-108"/>
              <w:rPr>
                <w:rFonts w:ascii="Arial" w:hAnsi="Arial"/>
                <w:sz w:val="20"/>
                <w:szCs w:val="20"/>
              </w:rPr>
            </w:pPr>
            <w:r w:rsidRPr="00F675DA">
              <w:rPr>
                <w:rFonts w:ascii="Arial" w:hAnsi="Arial"/>
                <w:sz w:val="20"/>
                <w:szCs w:val="20"/>
              </w:rPr>
              <w:t xml:space="preserve">Changes during the </w:t>
            </w:r>
            <w:r w:rsidRPr="00F675DA">
              <w:rPr>
                <w:rFonts w:ascii="Arial" w:hAnsi="Arial" w:cs="Arial"/>
                <w:color w:val="000000"/>
                <w:sz w:val="20"/>
                <w:szCs w:val="20"/>
              </w:rPr>
              <w:t>year</w:t>
            </w:r>
            <w:r>
              <w:rPr>
                <w:rFonts w:ascii="Arial" w:hAnsi="Arial" w:cs="Arial"/>
                <w:color w:val="000000"/>
                <w:sz w:val="20"/>
                <w:szCs w:val="20"/>
              </w:rPr>
              <w:t xml:space="preserve"> </w:t>
            </w:r>
            <w:r w:rsidRPr="008918DD">
              <w:rPr>
                <w:rFonts w:ascii="Arial" w:hAnsi="Arial" w:cs="Arial"/>
                <w:color w:val="000000"/>
                <w:sz w:val="20"/>
                <w:szCs w:val="20"/>
              </w:rPr>
              <w:t>(net of income tax)</w:t>
            </w:r>
          </w:p>
        </w:tc>
        <w:tc>
          <w:tcPr>
            <w:tcW w:w="2025" w:type="dxa"/>
            <w:vAlign w:val="bottom"/>
          </w:tcPr>
          <w:p w:rsidR="005A318D" w:rsidRPr="006E095B" w:rsidRDefault="005A318D" w:rsidP="005A318D">
            <w:pPr>
              <w:tabs>
                <w:tab w:val="decimal" w:pos="1605"/>
              </w:tabs>
              <w:spacing w:line="380" w:lineRule="exact"/>
              <w:ind w:right="-18"/>
              <w:rPr>
                <w:rFonts w:ascii="Arial" w:hAnsi="Arial" w:cs="Arial"/>
                <w:sz w:val="20"/>
                <w:szCs w:val="20"/>
              </w:rPr>
            </w:pPr>
          </w:p>
        </w:tc>
        <w:tc>
          <w:tcPr>
            <w:tcW w:w="2025" w:type="dxa"/>
            <w:vAlign w:val="bottom"/>
          </w:tcPr>
          <w:p w:rsidR="005A318D" w:rsidRPr="006E095B" w:rsidRDefault="005A318D" w:rsidP="005A318D">
            <w:pPr>
              <w:tabs>
                <w:tab w:val="decimal" w:pos="1605"/>
              </w:tabs>
              <w:spacing w:line="380" w:lineRule="exact"/>
              <w:ind w:right="-18"/>
              <w:rPr>
                <w:rFonts w:ascii="Arial" w:hAnsi="Arial" w:cs="Arial"/>
                <w:sz w:val="20"/>
                <w:szCs w:val="20"/>
              </w:rPr>
            </w:pPr>
          </w:p>
        </w:tc>
      </w:tr>
      <w:tr w:rsidR="005A318D" w:rsidRPr="00F675DA" w:rsidTr="005A318D">
        <w:tc>
          <w:tcPr>
            <w:tcW w:w="5130" w:type="dxa"/>
          </w:tcPr>
          <w:p w:rsidR="005A318D" w:rsidRPr="00F675DA" w:rsidRDefault="005A318D" w:rsidP="00024569">
            <w:pPr>
              <w:spacing w:line="360" w:lineRule="exact"/>
              <w:ind w:left="151" w:right="-108"/>
              <w:rPr>
                <w:rFonts w:ascii="Arial" w:hAnsi="Arial"/>
                <w:sz w:val="20"/>
                <w:szCs w:val="20"/>
              </w:rPr>
            </w:pPr>
            <w:r w:rsidRPr="00F675DA">
              <w:rPr>
                <w:rFonts w:ascii="Arial" w:hAnsi="Arial"/>
                <w:sz w:val="20"/>
                <w:szCs w:val="20"/>
              </w:rPr>
              <w:t>- from revaluation</w:t>
            </w:r>
          </w:p>
        </w:tc>
        <w:tc>
          <w:tcPr>
            <w:tcW w:w="2025" w:type="dxa"/>
            <w:vAlign w:val="bottom"/>
          </w:tcPr>
          <w:p w:rsidR="005A318D" w:rsidRPr="00026747" w:rsidRDefault="005A318D" w:rsidP="005A318D">
            <w:pPr>
              <w:tabs>
                <w:tab w:val="decimal" w:pos="1605"/>
              </w:tabs>
              <w:spacing w:line="380" w:lineRule="exact"/>
              <w:ind w:right="-18"/>
              <w:rPr>
                <w:rFonts w:ascii="Arial" w:hAnsi="Arial" w:cs="Arial"/>
                <w:sz w:val="20"/>
                <w:szCs w:val="20"/>
              </w:rPr>
            </w:pPr>
            <w:r w:rsidRPr="00026747">
              <w:rPr>
                <w:rFonts w:ascii="Arial" w:hAnsi="Arial" w:cs="Arial"/>
                <w:sz w:val="20"/>
                <w:szCs w:val="20"/>
              </w:rPr>
              <w:t>(24,883)</w:t>
            </w:r>
          </w:p>
        </w:tc>
        <w:tc>
          <w:tcPr>
            <w:tcW w:w="2025" w:type="dxa"/>
            <w:vAlign w:val="bottom"/>
          </w:tcPr>
          <w:p w:rsidR="005A318D" w:rsidRPr="00026747" w:rsidRDefault="005A318D" w:rsidP="005A318D">
            <w:pPr>
              <w:tabs>
                <w:tab w:val="decimal" w:pos="1605"/>
              </w:tabs>
              <w:spacing w:line="380" w:lineRule="exact"/>
              <w:ind w:right="-18"/>
              <w:rPr>
                <w:rFonts w:ascii="Arial" w:hAnsi="Arial" w:cs="Arial"/>
                <w:sz w:val="20"/>
                <w:szCs w:val="20"/>
              </w:rPr>
            </w:pPr>
            <w:r w:rsidRPr="00026747">
              <w:rPr>
                <w:rFonts w:ascii="Arial" w:hAnsi="Arial" w:cs="Arial"/>
                <w:sz w:val="20"/>
                <w:szCs w:val="20"/>
              </w:rPr>
              <w:t>(10,000)</w:t>
            </w:r>
          </w:p>
        </w:tc>
      </w:tr>
      <w:tr w:rsidR="005A318D" w:rsidRPr="00F675DA" w:rsidTr="005A318D">
        <w:tc>
          <w:tcPr>
            <w:tcW w:w="5130" w:type="dxa"/>
          </w:tcPr>
          <w:p w:rsidR="005A318D" w:rsidRPr="00F675DA" w:rsidRDefault="005A318D" w:rsidP="00024569">
            <w:pPr>
              <w:spacing w:line="360" w:lineRule="exact"/>
              <w:ind w:left="165" w:right="-108" w:hanging="165"/>
              <w:rPr>
                <w:rFonts w:ascii="Arial" w:hAnsi="Arial"/>
                <w:sz w:val="20"/>
                <w:szCs w:val="20"/>
              </w:rPr>
            </w:pPr>
            <w:r>
              <w:rPr>
                <w:rFonts w:ascii="Arial" w:hAnsi="Arial"/>
                <w:sz w:val="20"/>
                <w:szCs w:val="20"/>
              </w:rPr>
              <w:t>Share of other comprehensive income from investment subsidiaries</w:t>
            </w:r>
          </w:p>
        </w:tc>
        <w:tc>
          <w:tcPr>
            <w:tcW w:w="2025" w:type="dxa"/>
            <w:vAlign w:val="bottom"/>
          </w:tcPr>
          <w:p w:rsidR="005A318D" w:rsidRPr="00026747" w:rsidRDefault="005A318D" w:rsidP="005A318D">
            <w:pPr>
              <w:pBdr>
                <w:bottom w:val="single" w:sz="4" w:space="1" w:color="auto"/>
              </w:pBdr>
              <w:tabs>
                <w:tab w:val="decimal" w:pos="1605"/>
              </w:tabs>
              <w:spacing w:line="380" w:lineRule="exact"/>
              <w:ind w:right="-18"/>
              <w:rPr>
                <w:rFonts w:ascii="Arial" w:hAnsi="Arial" w:cs="Arial"/>
                <w:sz w:val="20"/>
                <w:szCs w:val="20"/>
              </w:rPr>
            </w:pPr>
            <w:r w:rsidRPr="00026747">
              <w:rPr>
                <w:rFonts w:ascii="Arial" w:hAnsi="Arial" w:cs="Arial"/>
                <w:sz w:val="20"/>
                <w:szCs w:val="20"/>
              </w:rPr>
              <w:t>-</w:t>
            </w:r>
          </w:p>
        </w:tc>
        <w:tc>
          <w:tcPr>
            <w:tcW w:w="2025" w:type="dxa"/>
            <w:vAlign w:val="bottom"/>
          </w:tcPr>
          <w:p w:rsidR="005A318D" w:rsidRPr="00026747" w:rsidRDefault="005A318D" w:rsidP="005A318D">
            <w:pPr>
              <w:pBdr>
                <w:bottom w:val="single" w:sz="4" w:space="1" w:color="auto"/>
              </w:pBdr>
              <w:tabs>
                <w:tab w:val="decimal" w:pos="1605"/>
              </w:tabs>
              <w:spacing w:line="380" w:lineRule="exact"/>
              <w:ind w:right="-18"/>
              <w:rPr>
                <w:rFonts w:ascii="Arial" w:hAnsi="Arial" w:cs="Arial"/>
                <w:sz w:val="20"/>
                <w:szCs w:val="20"/>
              </w:rPr>
            </w:pPr>
            <w:r w:rsidRPr="00026747">
              <w:rPr>
                <w:rFonts w:ascii="Arial" w:hAnsi="Arial" w:cs="Arial"/>
                <w:sz w:val="20"/>
                <w:szCs w:val="20"/>
              </w:rPr>
              <w:t>(14,883)</w:t>
            </w:r>
          </w:p>
        </w:tc>
      </w:tr>
      <w:tr w:rsidR="005A318D" w:rsidRPr="00F675DA" w:rsidTr="005A318D">
        <w:tc>
          <w:tcPr>
            <w:tcW w:w="5130" w:type="dxa"/>
          </w:tcPr>
          <w:p w:rsidR="005A318D" w:rsidRPr="00F675DA" w:rsidRDefault="005A318D" w:rsidP="00024569">
            <w:pPr>
              <w:spacing w:line="360" w:lineRule="exact"/>
              <w:rPr>
                <w:rFonts w:ascii="Arial" w:hAnsi="Arial"/>
                <w:sz w:val="20"/>
                <w:szCs w:val="20"/>
              </w:rPr>
            </w:pPr>
            <w:r w:rsidRPr="00F675DA">
              <w:rPr>
                <w:rFonts w:ascii="Arial" w:hAnsi="Arial"/>
                <w:sz w:val="20"/>
                <w:szCs w:val="20"/>
              </w:rPr>
              <w:t xml:space="preserve">Balance - end of the </w:t>
            </w:r>
            <w:r w:rsidRPr="00F675DA">
              <w:rPr>
                <w:rFonts w:ascii="Arial" w:hAnsi="Arial" w:cs="Arial"/>
                <w:color w:val="000000"/>
                <w:sz w:val="20"/>
                <w:szCs w:val="20"/>
              </w:rPr>
              <w:t>year</w:t>
            </w:r>
          </w:p>
        </w:tc>
        <w:tc>
          <w:tcPr>
            <w:tcW w:w="2025" w:type="dxa"/>
            <w:vAlign w:val="bottom"/>
          </w:tcPr>
          <w:p w:rsidR="005A318D" w:rsidRPr="00026747" w:rsidRDefault="005A318D" w:rsidP="005A318D">
            <w:pPr>
              <w:pBdr>
                <w:bottom w:val="double" w:sz="4" w:space="1" w:color="auto"/>
              </w:pBdr>
              <w:tabs>
                <w:tab w:val="decimal" w:pos="1605"/>
              </w:tabs>
              <w:spacing w:line="380" w:lineRule="exact"/>
              <w:ind w:right="-18"/>
              <w:rPr>
                <w:rFonts w:ascii="Arial" w:hAnsi="Arial" w:cs="Arial"/>
                <w:sz w:val="20"/>
                <w:szCs w:val="20"/>
              </w:rPr>
            </w:pPr>
            <w:r w:rsidRPr="00026747">
              <w:rPr>
                <w:rFonts w:ascii="Arial" w:hAnsi="Arial" w:cs="Arial"/>
                <w:sz w:val="20"/>
                <w:szCs w:val="20"/>
              </w:rPr>
              <w:t>(49,217)</w:t>
            </w:r>
          </w:p>
        </w:tc>
        <w:tc>
          <w:tcPr>
            <w:tcW w:w="2025" w:type="dxa"/>
            <w:vAlign w:val="bottom"/>
          </w:tcPr>
          <w:p w:rsidR="005A318D" w:rsidRPr="00026747" w:rsidRDefault="005A318D" w:rsidP="005A318D">
            <w:pPr>
              <w:pBdr>
                <w:bottom w:val="double" w:sz="4" w:space="1" w:color="auto"/>
              </w:pBdr>
              <w:tabs>
                <w:tab w:val="decimal" w:pos="1605"/>
              </w:tabs>
              <w:spacing w:line="380" w:lineRule="exact"/>
              <w:ind w:right="-18"/>
              <w:rPr>
                <w:rFonts w:ascii="Arial" w:hAnsi="Arial" w:cs="Arial"/>
                <w:sz w:val="20"/>
                <w:szCs w:val="20"/>
              </w:rPr>
            </w:pPr>
            <w:r w:rsidRPr="00026747">
              <w:rPr>
                <w:rFonts w:ascii="Arial" w:hAnsi="Arial" w:cs="Arial"/>
                <w:sz w:val="20"/>
                <w:szCs w:val="20"/>
              </w:rPr>
              <w:t>(49,217)</w:t>
            </w:r>
          </w:p>
        </w:tc>
      </w:tr>
    </w:tbl>
    <w:p w:rsidR="001B3FC4" w:rsidRDefault="001B3FC4" w:rsidP="00762138">
      <w:pPr>
        <w:spacing w:before="240" w:after="120" w:line="380" w:lineRule="exact"/>
        <w:ind w:left="533" w:hanging="533"/>
        <w:outlineLvl w:val="0"/>
        <w:rPr>
          <w:rFonts w:ascii="Arial" w:hAnsi="Arial" w:cs="Arial"/>
          <w:b/>
          <w:bCs/>
          <w:sz w:val="22"/>
          <w:szCs w:val="22"/>
        </w:rPr>
      </w:pPr>
    </w:p>
    <w:p w:rsidR="001B3FC4" w:rsidRDefault="001B3FC4">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2C3C6A" w:rsidRPr="00F675DA" w:rsidRDefault="00EC4E7A" w:rsidP="00762138">
      <w:pPr>
        <w:spacing w:before="240" w:after="120" w:line="380" w:lineRule="exact"/>
        <w:ind w:left="533" w:hanging="533"/>
        <w:outlineLvl w:val="0"/>
        <w:rPr>
          <w:rFonts w:ascii="Arial" w:hAnsi="Arial" w:cs="Arial"/>
          <w:b/>
          <w:bCs/>
          <w:sz w:val="22"/>
          <w:szCs w:val="22"/>
        </w:rPr>
      </w:pPr>
      <w:r>
        <w:rPr>
          <w:rFonts w:ascii="Arial" w:hAnsi="Arial" w:cs="Arial"/>
          <w:b/>
          <w:bCs/>
          <w:sz w:val="22"/>
          <w:szCs w:val="22"/>
        </w:rPr>
        <w:t>10</w:t>
      </w:r>
      <w:r w:rsidR="002C3C6A" w:rsidRPr="00F675DA">
        <w:rPr>
          <w:rFonts w:ascii="Arial" w:hAnsi="Arial" w:cs="Arial"/>
          <w:b/>
          <w:bCs/>
          <w:sz w:val="22"/>
          <w:szCs w:val="22"/>
        </w:rPr>
        <w:t>.</w:t>
      </w:r>
      <w:r w:rsidR="002C3C6A" w:rsidRPr="00F675DA">
        <w:rPr>
          <w:rFonts w:ascii="Arial" w:hAnsi="Arial" w:cs="Arial"/>
          <w:b/>
          <w:bCs/>
          <w:sz w:val="22"/>
          <w:szCs w:val="22"/>
        </w:rPr>
        <w:tab/>
        <w:t>Receivables from Clearing House</w:t>
      </w:r>
      <w:r w:rsidR="00F12F89">
        <w:rPr>
          <w:rFonts w:ascii="Arial" w:hAnsi="Arial" w:cs="Arial"/>
          <w:b/>
          <w:bCs/>
          <w:sz w:val="22"/>
          <w:szCs w:val="22"/>
        </w:rPr>
        <w:t xml:space="preserve"> and broker - dealers</w:t>
      </w:r>
    </w:p>
    <w:p w:rsidR="00CF526D" w:rsidRPr="004743C5" w:rsidRDefault="00CF526D" w:rsidP="00CF526D">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743C5">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4A56F6" w:rsidRPr="004743C5" w:rsidTr="00024569">
        <w:trPr>
          <w:cantSplit/>
        </w:trPr>
        <w:tc>
          <w:tcPr>
            <w:tcW w:w="6480" w:type="dxa"/>
          </w:tcPr>
          <w:p w:rsidR="004A56F6" w:rsidRPr="004743C5" w:rsidRDefault="004A56F6" w:rsidP="00CF526D">
            <w:pPr>
              <w:widowControl/>
              <w:spacing w:line="340" w:lineRule="exact"/>
              <w:ind w:left="-18" w:right="-43"/>
              <w:rPr>
                <w:rFonts w:ascii="Arial" w:hAnsi="Arial" w:cs="Arial"/>
                <w:color w:val="000000"/>
                <w:sz w:val="22"/>
                <w:szCs w:val="22"/>
              </w:rPr>
            </w:pPr>
          </w:p>
        </w:tc>
        <w:tc>
          <w:tcPr>
            <w:tcW w:w="2700" w:type="dxa"/>
            <w:gridSpan w:val="2"/>
          </w:tcPr>
          <w:p w:rsidR="004A56F6" w:rsidRPr="004743C5"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4743C5">
              <w:rPr>
                <w:rFonts w:ascii="Arial" w:hAnsi="Arial" w:cs="Arial"/>
                <w:color w:val="000000"/>
                <w:sz w:val="22"/>
                <w:szCs w:val="22"/>
              </w:rPr>
              <w:t xml:space="preserve">Consolidated </w:t>
            </w:r>
          </w:p>
          <w:p w:rsidR="004A56F6" w:rsidRPr="004743C5"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4743C5">
              <w:rPr>
                <w:rFonts w:ascii="Arial" w:hAnsi="Arial" w:cs="Arial"/>
                <w:color w:val="000000"/>
                <w:sz w:val="22"/>
                <w:szCs w:val="22"/>
              </w:rPr>
              <w:t>financial statements</w:t>
            </w:r>
          </w:p>
        </w:tc>
      </w:tr>
      <w:tr w:rsidR="00024569" w:rsidRPr="004743C5" w:rsidTr="00024569">
        <w:tc>
          <w:tcPr>
            <w:tcW w:w="6480" w:type="dxa"/>
          </w:tcPr>
          <w:p w:rsidR="00024569" w:rsidRPr="004743C5" w:rsidRDefault="00024569" w:rsidP="00024569">
            <w:pPr>
              <w:widowControl/>
              <w:spacing w:line="340" w:lineRule="exact"/>
              <w:ind w:left="-18" w:right="-43"/>
              <w:rPr>
                <w:rFonts w:ascii="Arial" w:hAnsi="Arial" w:cs="Arial"/>
                <w:color w:val="000000"/>
                <w:sz w:val="22"/>
                <w:szCs w:val="22"/>
              </w:rPr>
            </w:pPr>
          </w:p>
        </w:tc>
        <w:tc>
          <w:tcPr>
            <w:tcW w:w="1350" w:type="dxa"/>
          </w:tcPr>
          <w:p w:rsidR="00024569" w:rsidRPr="004743C5" w:rsidRDefault="00024569" w:rsidP="00024569">
            <w:pPr>
              <w:widowControl/>
              <w:pBdr>
                <w:bottom w:val="single" w:sz="4" w:space="1" w:color="auto"/>
              </w:pBdr>
              <w:spacing w:line="360" w:lineRule="exact"/>
              <w:ind w:left="-60" w:right="-18"/>
              <w:jc w:val="center"/>
              <w:rPr>
                <w:rFonts w:ascii="Arial" w:hAnsi="Arial" w:cs="Arial"/>
                <w:color w:val="000000"/>
                <w:sz w:val="22"/>
                <w:szCs w:val="22"/>
              </w:rPr>
            </w:pPr>
            <w:r w:rsidRPr="004743C5">
              <w:rPr>
                <w:rFonts w:ascii="Arial" w:hAnsi="Arial" w:cs="Arial"/>
                <w:color w:val="000000"/>
                <w:sz w:val="22"/>
                <w:szCs w:val="22"/>
              </w:rPr>
              <w:t>2020</w:t>
            </w:r>
          </w:p>
        </w:tc>
        <w:tc>
          <w:tcPr>
            <w:tcW w:w="1350" w:type="dxa"/>
          </w:tcPr>
          <w:p w:rsidR="00024569" w:rsidRPr="004743C5" w:rsidRDefault="00024569" w:rsidP="00024569">
            <w:pPr>
              <w:widowControl/>
              <w:pBdr>
                <w:bottom w:val="single" w:sz="4" w:space="1" w:color="auto"/>
              </w:pBdr>
              <w:spacing w:line="360" w:lineRule="exact"/>
              <w:ind w:left="-60" w:right="-18"/>
              <w:jc w:val="center"/>
              <w:rPr>
                <w:rFonts w:ascii="Arial" w:hAnsi="Arial" w:cs="Arial"/>
                <w:color w:val="000000"/>
                <w:sz w:val="22"/>
                <w:szCs w:val="22"/>
              </w:rPr>
            </w:pPr>
            <w:r w:rsidRPr="004743C5">
              <w:rPr>
                <w:rFonts w:ascii="Arial" w:hAnsi="Arial" w:cs="Arial"/>
                <w:color w:val="000000"/>
                <w:sz w:val="22"/>
                <w:szCs w:val="22"/>
              </w:rPr>
              <w:t>2019</w:t>
            </w:r>
          </w:p>
        </w:tc>
      </w:tr>
      <w:tr w:rsidR="00024569" w:rsidRPr="004743C5" w:rsidTr="00024569">
        <w:tc>
          <w:tcPr>
            <w:tcW w:w="6480" w:type="dxa"/>
          </w:tcPr>
          <w:p w:rsidR="00024569" w:rsidRPr="004743C5" w:rsidRDefault="00024569" w:rsidP="00024569">
            <w:pPr>
              <w:spacing w:line="340" w:lineRule="exact"/>
              <w:ind w:right="-108"/>
              <w:rPr>
                <w:rFonts w:ascii="Arial" w:hAnsi="Arial"/>
                <w:sz w:val="22"/>
                <w:szCs w:val="22"/>
              </w:rPr>
            </w:pPr>
            <w:r w:rsidRPr="004743C5">
              <w:rPr>
                <w:rFonts w:ascii="Arial" w:hAnsi="Arial" w:cs="Arial"/>
                <w:color w:val="000000"/>
                <w:sz w:val="22"/>
                <w:szCs w:val="22"/>
              </w:rPr>
              <w:t>Receivables from Clearing House</w:t>
            </w:r>
          </w:p>
        </w:tc>
        <w:tc>
          <w:tcPr>
            <w:tcW w:w="1350" w:type="dxa"/>
            <w:vAlign w:val="bottom"/>
          </w:tcPr>
          <w:p w:rsidR="00024569" w:rsidRPr="004743C5" w:rsidRDefault="00150E95" w:rsidP="00024569">
            <w:pPr>
              <w:tabs>
                <w:tab w:val="decimal" w:pos="1062"/>
              </w:tabs>
              <w:spacing w:line="340" w:lineRule="exact"/>
              <w:rPr>
                <w:rFonts w:ascii="Arial" w:hAnsi="Arial"/>
                <w:sz w:val="22"/>
                <w:szCs w:val="22"/>
              </w:rPr>
            </w:pPr>
            <w:r w:rsidRPr="004743C5">
              <w:rPr>
                <w:rFonts w:ascii="Arial" w:hAnsi="Arial"/>
                <w:sz w:val="22"/>
                <w:szCs w:val="22"/>
              </w:rPr>
              <w:t>268,501</w:t>
            </w:r>
          </w:p>
        </w:tc>
        <w:tc>
          <w:tcPr>
            <w:tcW w:w="1350" w:type="dxa"/>
            <w:vAlign w:val="bottom"/>
          </w:tcPr>
          <w:p w:rsidR="00024569" w:rsidRPr="004743C5" w:rsidRDefault="00024569" w:rsidP="00024569">
            <w:pPr>
              <w:tabs>
                <w:tab w:val="decimal" w:pos="1062"/>
              </w:tabs>
              <w:spacing w:line="340" w:lineRule="exact"/>
              <w:rPr>
                <w:rFonts w:ascii="Arial" w:hAnsi="Arial"/>
                <w:sz w:val="22"/>
                <w:szCs w:val="22"/>
              </w:rPr>
            </w:pPr>
            <w:r w:rsidRPr="004743C5">
              <w:rPr>
                <w:rFonts w:ascii="Arial" w:hAnsi="Arial"/>
                <w:sz w:val="22"/>
                <w:szCs w:val="22"/>
              </w:rPr>
              <w:t>86,798</w:t>
            </w:r>
          </w:p>
        </w:tc>
      </w:tr>
      <w:tr w:rsidR="00024569" w:rsidRPr="004743C5" w:rsidTr="00024569">
        <w:tc>
          <w:tcPr>
            <w:tcW w:w="6480" w:type="dxa"/>
          </w:tcPr>
          <w:p w:rsidR="00024569" w:rsidRPr="004743C5" w:rsidRDefault="00024569" w:rsidP="004743C5">
            <w:pPr>
              <w:tabs>
                <w:tab w:val="left" w:pos="615"/>
              </w:tabs>
              <w:spacing w:line="340" w:lineRule="exact"/>
              <w:ind w:right="-108"/>
              <w:rPr>
                <w:rFonts w:ascii="Arial" w:hAnsi="Arial"/>
                <w:sz w:val="22"/>
                <w:szCs w:val="22"/>
              </w:rPr>
            </w:pPr>
            <w:r w:rsidRPr="004743C5">
              <w:rPr>
                <w:rFonts w:ascii="Arial" w:hAnsi="Arial"/>
                <w:sz w:val="22"/>
                <w:szCs w:val="22"/>
              </w:rPr>
              <w:t>Less:</w:t>
            </w:r>
            <w:r w:rsidRPr="004743C5">
              <w:rPr>
                <w:rFonts w:ascii="Arial" w:hAnsi="Arial"/>
                <w:sz w:val="22"/>
                <w:szCs w:val="22"/>
              </w:rPr>
              <w:tab/>
              <w:t xml:space="preserve">Receivables from Clearing House for customers’ </w:t>
            </w:r>
          </w:p>
        </w:tc>
        <w:tc>
          <w:tcPr>
            <w:tcW w:w="1350" w:type="dxa"/>
            <w:vAlign w:val="bottom"/>
          </w:tcPr>
          <w:p w:rsidR="00024569" w:rsidRPr="004743C5" w:rsidRDefault="00024569" w:rsidP="00024569">
            <w:pPr>
              <w:tabs>
                <w:tab w:val="decimal" w:pos="1062"/>
              </w:tabs>
              <w:spacing w:line="340" w:lineRule="exact"/>
              <w:rPr>
                <w:rFonts w:ascii="Arial" w:hAnsi="Arial"/>
                <w:sz w:val="22"/>
                <w:szCs w:val="22"/>
              </w:rPr>
            </w:pPr>
          </w:p>
        </w:tc>
        <w:tc>
          <w:tcPr>
            <w:tcW w:w="1350" w:type="dxa"/>
            <w:vAlign w:val="bottom"/>
          </w:tcPr>
          <w:p w:rsidR="00024569" w:rsidRPr="004743C5" w:rsidRDefault="00024569" w:rsidP="00024569">
            <w:pPr>
              <w:tabs>
                <w:tab w:val="decimal" w:pos="1062"/>
              </w:tabs>
              <w:spacing w:line="340" w:lineRule="exact"/>
              <w:rPr>
                <w:rFonts w:ascii="Arial" w:hAnsi="Arial"/>
                <w:sz w:val="22"/>
                <w:szCs w:val="22"/>
              </w:rPr>
            </w:pPr>
          </w:p>
        </w:tc>
      </w:tr>
      <w:tr w:rsidR="00024569" w:rsidRPr="004743C5" w:rsidTr="00024569">
        <w:tc>
          <w:tcPr>
            <w:tcW w:w="6480" w:type="dxa"/>
          </w:tcPr>
          <w:p w:rsidR="00024569" w:rsidRPr="004743C5" w:rsidRDefault="004743C5" w:rsidP="004743C5">
            <w:pPr>
              <w:tabs>
                <w:tab w:val="left" w:pos="525"/>
                <w:tab w:val="left" w:pos="615"/>
              </w:tabs>
              <w:spacing w:line="340" w:lineRule="exact"/>
              <w:ind w:right="-108"/>
              <w:rPr>
                <w:rFonts w:ascii="Arial" w:hAnsi="Arial"/>
                <w:sz w:val="22"/>
                <w:szCs w:val="22"/>
              </w:rPr>
            </w:pPr>
            <w:r>
              <w:rPr>
                <w:rFonts w:ascii="Arial" w:hAnsi="Arial"/>
                <w:sz w:val="22"/>
                <w:szCs w:val="22"/>
              </w:rPr>
              <w:tab/>
            </w:r>
            <w:r w:rsidR="00024569" w:rsidRPr="004743C5">
              <w:rPr>
                <w:rFonts w:ascii="Arial" w:hAnsi="Arial"/>
                <w:sz w:val="22"/>
                <w:szCs w:val="22"/>
              </w:rPr>
              <w:tab/>
            </w:r>
            <w:r w:rsidRPr="004743C5">
              <w:rPr>
                <w:rFonts w:ascii="Arial" w:hAnsi="Arial"/>
                <w:sz w:val="22"/>
                <w:szCs w:val="22"/>
              </w:rPr>
              <w:t xml:space="preserve">accounts </w:t>
            </w:r>
            <w:r w:rsidR="00024569" w:rsidRPr="004743C5">
              <w:rPr>
                <w:rFonts w:ascii="Arial" w:hAnsi="Arial"/>
                <w:sz w:val="22"/>
                <w:szCs w:val="22"/>
              </w:rPr>
              <w:t>of the subsidiary</w:t>
            </w:r>
          </w:p>
        </w:tc>
        <w:tc>
          <w:tcPr>
            <w:tcW w:w="1350" w:type="dxa"/>
          </w:tcPr>
          <w:p w:rsidR="00024569" w:rsidRPr="004743C5" w:rsidRDefault="00150E95" w:rsidP="00024569">
            <w:pPr>
              <w:pBdr>
                <w:bottom w:val="single" w:sz="6" w:space="1" w:color="auto"/>
              </w:pBdr>
              <w:tabs>
                <w:tab w:val="decimal" w:pos="1062"/>
              </w:tabs>
              <w:spacing w:line="340" w:lineRule="exact"/>
              <w:rPr>
                <w:rFonts w:ascii="Arial" w:hAnsi="Arial"/>
                <w:sz w:val="22"/>
                <w:szCs w:val="22"/>
              </w:rPr>
            </w:pPr>
            <w:r w:rsidRPr="004743C5">
              <w:rPr>
                <w:rFonts w:ascii="Arial" w:hAnsi="Arial"/>
                <w:sz w:val="22"/>
                <w:szCs w:val="22"/>
              </w:rPr>
              <w:t>(48,096)</w:t>
            </w:r>
          </w:p>
        </w:tc>
        <w:tc>
          <w:tcPr>
            <w:tcW w:w="1350" w:type="dxa"/>
          </w:tcPr>
          <w:p w:rsidR="00024569" w:rsidRPr="004743C5" w:rsidRDefault="00024569" w:rsidP="00024569">
            <w:pPr>
              <w:pBdr>
                <w:bottom w:val="single" w:sz="6" w:space="1" w:color="auto"/>
              </w:pBdr>
              <w:tabs>
                <w:tab w:val="decimal" w:pos="1062"/>
              </w:tabs>
              <w:spacing w:line="340" w:lineRule="exact"/>
              <w:rPr>
                <w:rFonts w:ascii="Arial" w:hAnsi="Arial"/>
                <w:sz w:val="22"/>
                <w:szCs w:val="22"/>
              </w:rPr>
            </w:pPr>
            <w:r w:rsidRPr="004743C5">
              <w:rPr>
                <w:rFonts w:ascii="Arial" w:hAnsi="Arial"/>
                <w:sz w:val="22"/>
                <w:szCs w:val="22"/>
              </w:rPr>
              <w:t>(29,371)</w:t>
            </w:r>
          </w:p>
        </w:tc>
      </w:tr>
      <w:tr w:rsidR="00024569" w:rsidRPr="004743C5" w:rsidTr="00024569">
        <w:tc>
          <w:tcPr>
            <w:tcW w:w="6480" w:type="dxa"/>
          </w:tcPr>
          <w:p w:rsidR="00024569" w:rsidRPr="004743C5" w:rsidRDefault="00024569" w:rsidP="00024569">
            <w:pPr>
              <w:spacing w:line="340" w:lineRule="exact"/>
              <w:rPr>
                <w:rFonts w:ascii="Arial" w:hAnsi="Arial"/>
                <w:sz w:val="22"/>
                <w:szCs w:val="22"/>
              </w:rPr>
            </w:pPr>
            <w:r w:rsidRPr="004743C5">
              <w:rPr>
                <w:rFonts w:ascii="Arial" w:hAnsi="Arial"/>
                <w:sz w:val="22"/>
                <w:szCs w:val="22"/>
              </w:rPr>
              <w:t>Receivables from Clearing House and broker - dealers</w:t>
            </w:r>
          </w:p>
        </w:tc>
        <w:tc>
          <w:tcPr>
            <w:tcW w:w="1350" w:type="dxa"/>
          </w:tcPr>
          <w:p w:rsidR="00024569" w:rsidRPr="004743C5" w:rsidRDefault="00150E95" w:rsidP="00024569">
            <w:pPr>
              <w:pBdr>
                <w:bottom w:val="double" w:sz="6" w:space="1" w:color="auto"/>
              </w:pBdr>
              <w:tabs>
                <w:tab w:val="decimal" w:pos="1062"/>
              </w:tabs>
              <w:spacing w:line="340" w:lineRule="exact"/>
              <w:rPr>
                <w:rFonts w:ascii="Arial" w:hAnsi="Arial"/>
                <w:sz w:val="22"/>
                <w:szCs w:val="22"/>
              </w:rPr>
            </w:pPr>
            <w:r w:rsidRPr="004743C5">
              <w:rPr>
                <w:rFonts w:ascii="Arial" w:hAnsi="Arial"/>
                <w:sz w:val="22"/>
                <w:szCs w:val="22"/>
              </w:rPr>
              <w:t>220,405</w:t>
            </w:r>
          </w:p>
        </w:tc>
        <w:tc>
          <w:tcPr>
            <w:tcW w:w="1350" w:type="dxa"/>
          </w:tcPr>
          <w:p w:rsidR="00024569" w:rsidRPr="004743C5" w:rsidRDefault="00024569" w:rsidP="00024569">
            <w:pPr>
              <w:pBdr>
                <w:bottom w:val="double" w:sz="6" w:space="1" w:color="auto"/>
              </w:pBdr>
              <w:tabs>
                <w:tab w:val="decimal" w:pos="1062"/>
              </w:tabs>
              <w:spacing w:line="340" w:lineRule="exact"/>
              <w:rPr>
                <w:rFonts w:ascii="Arial" w:hAnsi="Arial"/>
                <w:sz w:val="22"/>
                <w:szCs w:val="22"/>
              </w:rPr>
            </w:pPr>
            <w:r w:rsidRPr="004743C5">
              <w:rPr>
                <w:rFonts w:ascii="Arial" w:hAnsi="Arial"/>
                <w:sz w:val="22"/>
                <w:szCs w:val="22"/>
              </w:rPr>
              <w:t>57,427</w:t>
            </w:r>
          </w:p>
        </w:tc>
      </w:tr>
    </w:tbl>
    <w:p w:rsidR="002C3C6A" w:rsidRPr="00F675DA" w:rsidRDefault="007E1BD5" w:rsidP="008C5366">
      <w:pPr>
        <w:tabs>
          <w:tab w:val="left" w:pos="2340"/>
          <w:tab w:val="center" w:pos="5400"/>
          <w:tab w:val="decimal" w:pos="5760"/>
          <w:tab w:val="center" w:pos="6480"/>
          <w:tab w:val="decimal" w:pos="6660"/>
          <w:tab w:val="decimal" w:pos="7920"/>
          <w:tab w:val="decimal" w:pos="8820"/>
        </w:tabs>
        <w:spacing w:before="120" w:line="380" w:lineRule="exact"/>
        <w:ind w:left="547" w:hanging="547"/>
        <w:jc w:val="both"/>
        <w:outlineLvl w:val="0"/>
        <w:rPr>
          <w:rFonts w:ascii="Arial" w:hAnsi="Arial" w:cs="Arial"/>
          <w:b/>
          <w:bCs/>
          <w:sz w:val="22"/>
          <w:szCs w:val="22"/>
        </w:rPr>
      </w:pPr>
      <w:r>
        <w:rPr>
          <w:rFonts w:ascii="Arial" w:hAnsi="Arial" w:cs="Arial"/>
          <w:b/>
          <w:bCs/>
          <w:sz w:val="22"/>
          <w:szCs w:val="22"/>
        </w:rPr>
        <w:t>1</w:t>
      </w:r>
      <w:r w:rsidR="00EC4E7A">
        <w:rPr>
          <w:rFonts w:ascii="Arial" w:hAnsi="Arial" w:cs="Arial"/>
          <w:b/>
          <w:bCs/>
          <w:sz w:val="22"/>
          <w:szCs w:val="22"/>
        </w:rPr>
        <w:t>1</w:t>
      </w:r>
      <w:r w:rsidR="002C3C6A" w:rsidRPr="00F675DA">
        <w:rPr>
          <w:rFonts w:ascii="Arial" w:hAnsi="Arial" w:cs="Arial"/>
          <w:b/>
          <w:bCs/>
          <w:sz w:val="22"/>
          <w:szCs w:val="22"/>
        </w:rPr>
        <w:t>.</w:t>
      </w:r>
      <w:r w:rsidR="002C3C6A" w:rsidRPr="00F675DA">
        <w:rPr>
          <w:rFonts w:ascii="Arial" w:hAnsi="Arial" w:cs="Arial"/>
          <w:b/>
          <w:bCs/>
          <w:sz w:val="22"/>
          <w:szCs w:val="22"/>
        </w:rPr>
        <w:tab/>
        <w:t>Securities and derivatives business receivables</w:t>
      </w:r>
    </w:p>
    <w:p w:rsidR="00CF526D" w:rsidRPr="004A56F6" w:rsidRDefault="00CF526D" w:rsidP="004A56F6">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A56F6">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4A56F6" w:rsidRPr="004A56F6" w:rsidTr="00024569">
        <w:trPr>
          <w:cantSplit/>
        </w:trPr>
        <w:tc>
          <w:tcPr>
            <w:tcW w:w="6480" w:type="dxa"/>
          </w:tcPr>
          <w:p w:rsidR="004A56F6" w:rsidRPr="004A56F6" w:rsidRDefault="004A56F6" w:rsidP="004A56F6">
            <w:pPr>
              <w:widowControl/>
              <w:spacing w:line="380" w:lineRule="exact"/>
              <w:ind w:left="-18" w:right="-43"/>
              <w:rPr>
                <w:rFonts w:ascii="Arial" w:hAnsi="Arial" w:cs="Arial"/>
                <w:color w:val="000000"/>
                <w:sz w:val="22"/>
                <w:szCs w:val="22"/>
              </w:rPr>
            </w:pPr>
          </w:p>
        </w:tc>
        <w:tc>
          <w:tcPr>
            <w:tcW w:w="2700" w:type="dxa"/>
            <w:gridSpan w:val="2"/>
          </w:tcPr>
          <w:p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 xml:space="preserve">Consolidated </w:t>
            </w:r>
          </w:p>
          <w:p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financial statements</w:t>
            </w:r>
          </w:p>
        </w:tc>
      </w:tr>
      <w:tr w:rsidR="00024569" w:rsidRPr="004A56F6" w:rsidTr="00024569">
        <w:tc>
          <w:tcPr>
            <w:tcW w:w="6480" w:type="dxa"/>
          </w:tcPr>
          <w:p w:rsidR="00024569" w:rsidRPr="004A56F6" w:rsidRDefault="00024569" w:rsidP="00024569">
            <w:pPr>
              <w:widowControl/>
              <w:spacing w:line="380" w:lineRule="exact"/>
              <w:ind w:left="-18" w:right="-43"/>
              <w:rPr>
                <w:rFonts w:ascii="Arial" w:hAnsi="Arial" w:cs="Arial"/>
                <w:color w:val="000000"/>
                <w:sz w:val="22"/>
                <w:szCs w:val="22"/>
              </w:rPr>
            </w:pPr>
          </w:p>
        </w:tc>
        <w:tc>
          <w:tcPr>
            <w:tcW w:w="1350" w:type="dxa"/>
          </w:tcPr>
          <w:p w:rsidR="00024569" w:rsidRPr="004A56F6" w:rsidRDefault="00024569" w:rsidP="00024569">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c>
          <w:tcPr>
            <w:tcW w:w="1350" w:type="dxa"/>
          </w:tcPr>
          <w:p w:rsidR="00024569" w:rsidRPr="004A56F6" w:rsidRDefault="00024569" w:rsidP="00024569">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201</w:t>
            </w:r>
            <w:r>
              <w:rPr>
                <w:rFonts w:ascii="Arial" w:hAnsi="Arial" w:cs="Arial"/>
                <w:color w:val="000000"/>
                <w:sz w:val="22"/>
                <w:szCs w:val="22"/>
              </w:rPr>
              <w:t>9</w:t>
            </w: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b/>
                <w:bCs/>
                <w:color w:val="000000"/>
                <w:sz w:val="22"/>
                <w:szCs w:val="22"/>
              </w:rPr>
              <w:t>Securities business receivables</w:t>
            </w:r>
          </w:p>
        </w:tc>
        <w:tc>
          <w:tcPr>
            <w:tcW w:w="1350" w:type="dxa"/>
          </w:tcPr>
          <w:p w:rsidR="00024569" w:rsidRPr="004A56F6" w:rsidRDefault="00024569" w:rsidP="00024569">
            <w:pPr>
              <w:tabs>
                <w:tab w:val="decimal" w:pos="1042"/>
              </w:tabs>
              <w:spacing w:line="380" w:lineRule="exact"/>
              <w:rPr>
                <w:rFonts w:ascii="Arial" w:hAnsi="Arial"/>
                <w:sz w:val="22"/>
                <w:szCs w:val="22"/>
              </w:rPr>
            </w:pPr>
          </w:p>
        </w:tc>
        <w:tc>
          <w:tcPr>
            <w:tcW w:w="1350" w:type="dxa"/>
          </w:tcPr>
          <w:p w:rsidR="00024569" w:rsidRPr="004A56F6" w:rsidRDefault="00024569" w:rsidP="00024569">
            <w:pPr>
              <w:tabs>
                <w:tab w:val="decimal" w:pos="1042"/>
              </w:tabs>
              <w:spacing w:line="380" w:lineRule="exact"/>
              <w:rPr>
                <w:rFonts w:ascii="Arial" w:hAnsi="Arial"/>
                <w:sz w:val="22"/>
                <w:szCs w:val="22"/>
              </w:rPr>
            </w:pP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olor w:val="000000"/>
                <w:sz w:val="22"/>
                <w:szCs w:val="22"/>
              </w:rPr>
              <w:t>Cash customers’ accounts</w:t>
            </w:r>
          </w:p>
        </w:tc>
        <w:tc>
          <w:tcPr>
            <w:tcW w:w="1350" w:type="dxa"/>
          </w:tcPr>
          <w:p w:rsidR="00024569" w:rsidRPr="00026747" w:rsidRDefault="00150E95" w:rsidP="00024569">
            <w:pPr>
              <w:tabs>
                <w:tab w:val="decimal" w:pos="1062"/>
              </w:tabs>
              <w:spacing w:line="380" w:lineRule="exact"/>
              <w:ind w:right="6"/>
              <w:rPr>
                <w:rFonts w:ascii="Arial" w:hAnsi="Arial"/>
                <w:sz w:val="22"/>
                <w:szCs w:val="22"/>
              </w:rPr>
            </w:pPr>
            <w:r>
              <w:rPr>
                <w:rFonts w:ascii="Arial" w:hAnsi="Arial"/>
                <w:sz w:val="22"/>
                <w:szCs w:val="22"/>
              </w:rPr>
              <w:t>174,231</w:t>
            </w:r>
          </w:p>
        </w:tc>
        <w:tc>
          <w:tcPr>
            <w:tcW w:w="1350" w:type="dxa"/>
          </w:tcPr>
          <w:p w:rsidR="00024569" w:rsidRPr="00026747" w:rsidRDefault="00024569" w:rsidP="00024569">
            <w:pPr>
              <w:tabs>
                <w:tab w:val="decimal" w:pos="1062"/>
              </w:tabs>
              <w:spacing w:line="380" w:lineRule="exact"/>
              <w:ind w:right="6"/>
              <w:rPr>
                <w:rFonts w:ascii="Arial" w:hAnsi="Arial"/>
                <w:sz w:val="22"/>
                <w:szCs w:val="22"/>
              </w:rPr>
            </w:pPr>
            <w:r>
              <w:rPr>
                <w:rFonts w:ascii="Arial" w:hAnsi="Arial"/>
                <w:sz w:val="22"/>
                <w:szCs w:val="22"/>
              </w:rPr>
              <w:t>53,224</w:t>
            </w: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olor w:val="000000"/>
                <w:sz w:val="22"/>
                <w:szCs w:val="22"/>
              </w:rPr>
              <w:t>Credit balance accounts</w:t>
            </w:r>
          </w:p>
        </w:tc>
        <w:tc>
          <w:tcPr>
            <w:tcW w:w="1350" w:type="dxa"/>
          </w:tcPr>
          <w:p w:rsidR="00024569" w:rsidRPr="00026747" w:rsidRDefault="00150E95" w:rsidP="00024569">
            <w:pPr>
              <w:tabs>
                <w:tab w:val="decimal" w:pos="1062"/>
              </w:tabs>
              <w:spacing w:line="380" w:lineRule="exact"/>
              <w:ind w:right="6"/>
              <w:rPr>
                <w:rFonts w:ascii="Arial" w:hAnsi="Arial"/>
                <w:sz w:val="22"/>
                <w:szCs w:val="22"/>
              </w:rPr>
            </w:pPr>
            <w:r>
              <w:rPr>
                <w:rFonts w:ascii="Arial" w:hAnsi="Arial"/>
                <w:sz w:val="22"/>
                <w:szCs w:val="22"/>
              </w:rPr>
              <w:t>2,204,076</w:t>
            </w:r>
          </w:p>
        </w:tc>
        <w:tc>
          <w:tcPr>
            <w:tcW w:w="1350" w:type="dxa"/>
          </w:tcPr>
          <w:p w:rsidR="00024569" w:rsidRPr="00026747" w:rsidRDefault="00024569" w:rsidP="00024569">
            <w:pPr>
              <w:tabs>
                <w:tab w:val="decimal" w:pos="1062"/>
              </w:tabs>
              <w:spacing w:line="380" w:lineRule="exact"/>
              <w:ind w:right="6"/>
              <w:rPr>
                <w:rFonts w:ascii="Arial" w:hAnsi="Arial"/>
                <w:sz w:val="22"/>
                <w:szCs w:val="22"/>
              </w:rPr>
            </w:pPr>
            <w:r w:rsidRPr="00026747">
              <w:rPr>
                <w:rFonts w:ascii="Arial" w:hAnsi="Arial"/>
                <w:sz w:val="22"/>
                <w:szCs w:val="22"/>
              </w:rPr>
              <w:t>1,617,58</w:t>
            </w:r>
            <w:r>
              <w:rPr>
                <w:rFonts w:ascii="Arial" w:hAnsi="Arial"/>
                <w:sz w:val="22"/>
                <w:szCs w:val="22"/>
              </w:rPr>
              <w:t>8</w:t>
            </w: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olor w:val="000000"/>
                <w:sz w:val="22"/>
                <w:szCs w:val="22"/>
              </w:rPr>
              <w:t>Collateral receivables</w:t>
            </w:r>
          </w:p>
        </w:tc>
        <w:tc>
          <w:tcPr>
            <w:tcW w:w="1350" w:type="dxa"/>
          </w:tcPr>
          <w:p w:rsidR="00024569" w:rsidRPr="00026747" w:rsidRDefault="00150E95" w:rsidP="00024569">
            <w:pPr>
              <w:tabs>
                <w:tab w:val="decimal" w:pos="1062"/>
              </w:tabs>
              <w:spacing w:line="380" w:lineRule="exact"/>
              <w:ind w:right="6"/>
              <w:rPr>
                <w:rFonts w:ascii="Arial" w:hAnsi="Arial"/>
                <w:sz w:val="22"/>
                <w:szCs w:val="22"/>
              </w:rPr>
            </w:pPr>
            <w:r>
              <w:rPr>
                <w:rFonts w:ascii="Arial" w:hAnsi="Arial"/>
                <w:sz w:val="22"/>
                <w:szCs w:val="22"/>
              </w:rPr>
              <w:t>3,912</w:t>
            </w:r>
          </w:p>
        </w:tc>
        <w:tc>
          <w:tcPr>
            <w:tcW w:w="1350" w:type="dxa"/>
          </w:tcPr>
          <w:p w:rsidR="00024569" w:rsidRPr="00026747" w:rsidRDefault="00024569" w:rsidP="00024569">
            <w:pPr>
              <w:tabs>
                <w:tab w:val="decimal" w:pos="1062"/>
              </w:tabs>
              <w:spacing w:line="380" w:lineRule="exact"/>
              <w:ind w:right="6"/>
              <w:rPr>
                <w:rFonts w:ascii="Arial" w:hAnsi="Arial"/>
                <w:sz w:val="22"/>
                <w:szCs w:val="22"/>
              </w:rPr>
            </w:pPr>
            <w:r w:rsidRPr="00026747">
              <w:rPr>
                <w:rFonts w:ascii="Arial" w:hAnsi="Arial"/>
                <w:sz w:val="22"/>
                <w:szCs w:val="22"/>
              </w:rPr>
              <w:t>89,475</w:t>
            </w: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olor w:val="000000"/>
                <w:sz w:val="22"/>
                <w:szCs w:val="22"/>
              </w:rPr>
              <w:t>Other receivables</w:t>
            </w:r>
          </w:p>
        </w:tc>
        <w:tc>
          <w:tcPr>
            <w:tcW w:w="1350" w:type="dxa"/>
          </w:tcPr>
          <w:p w:rsidR="00024569" w:rsidRPr="00026747" w:rsidRDefault="00150E95" w:rsidP="00024569">
            <w:pPr>
              <w:pBdr>
                <w:bottom w:val="single" w:sz="6" w:space="1" w:color="auto"/>
              </w:pBdr>
              <w:tabs>
                <w:tab w:val="decimal" w:pos="1062"/>
              </w:tabs>
              <w:spacing w:line="380" w:lineRule="exact"/>
              <w:ind w:right="6"/>
              <w:rPr>
                <w:rFonts w:ascii="Arial" w:hAnsi="Arial"/>
                <w:sz w:val="22"/>
                <w:szCs w:val="22"/>
              </w:rPr>
            </w:pPr>
            <w:r>
              <w:rPr>
                <w:rFonts w:ascii="Arial" w:hAnsi="Arial"/>
                <w:sz w:val="22"/>
                <w:szCs w:val="22"/>
              </w:rPr>
              <w:t>79,169</w:t>
            </w:r>
          </w:p>
        </w:tc>
        <w:tc>
          <w:tcPr>
            <w:tcW w:w="1350" w:type="dxa"/>
          </w:tcPr>
          <w:p w:rsidR="00024569" w:rsidRPr="00026747" w:rsidRDefault="00024569" w:rsidP="00024569">
            <w:pPr>
              <w:pBdr>
                <w:bottom w:val="single" w:sz="6" w:space="1" w:color="auto"/>
              </w:pBdr>
              <w:tabs>
                <w:tab w:val="decimal" w:pos="1062"/>
              </w:tabs>
              <w:spacing w:line="380" w:lineRule="exact"/>
              <w:ind w:right="6"/>
              <w:rPr>
                <w:rFonts w:ascii="Arial" w:hAnsi="Arial"/>
                <w:sz w:val="22"/>
                <w:szCs w:val="22"/>
              </w:rPr>
            </w:pPr>
            <w:r w:rsidRPr="00026747">
              <w:rPr>
                <w:rFonts w:ascii="Arial" w:hAnsi="Arial"/>
                <w:sz w:val="22"/>
                <w:szCs w:val="22"/>
              </w:rPr>
              <w:t>81,89</w:t>
            </w:r>
            <w:r>
              <w:rPr>
                <w:rFonts w:ascii="Arial" w:hAnsi="Arial"/>
                <w:sz w:val="22"/>
                <w:szCs w:val="22"/>
              </w:rPr>
              <w:t>8</w:t>
            </w: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olor w:val="000000"/>
                <w:sz w:val="22"/>
                <w:szCs w:val="22"/>
              </w:rPr>
              <w:t>Total securities business receivables</w:t>
            </w:r>
          </w:p>
        </w:tc>
        <w:tc>
          <w:tcPr>
            <w:tcW w:w="1350" w:type="dxa"/>
          </w:tcPr>
          <w:p w:rsidR="00024569" w:rsidRPr="00026747" w:rsidRDefault="00150E95" w:rsidP="00024569">
            <w:pPr>
              <w:tabs>
                <w:tab w:val="decimal" w:pos="1062"/>
              </w:tabs>
              <w:spacing w:line="380" w:lineRule="exact"/>
              <w:ind w:right="6"/>
              <w:rPr>
                <w:rFonts w:ascii="Arial" w:hAnsi="Arial"/>
                <w:sz w:val="22"/>
                <w:szCs w:val="22"/>
              </w:rPr>
            </w:pPr>
            <w:r>
              <w:rPr>
                <w:rFonts w:ascii="Arial" w:hAnsi="Arial"/>
                <w:sz w:val="22"/>
                <w:szCs w:val="22"/>
              </w:rPr>
              <w:t>2,461,388</w:t>
            </w:r>
          </w:p>
        </w:tc>
        <w:tc>
          <w:tcPr>
            <w:tcW w:w="1350" w:type="dxa"/>
          </w:tcPr>
          <w:p w:rsidR="00024569" w:rsidRPr="00026747" w:rsidRDefault="00024569" w:rsidP="00024569">
            <w:pPr>
              <w:tabs>
                <w:tab w:val="decimal" w:pos="1062"/>
              </w:tabs>
              <w:spacing w:line="380" w:lineRule="exact"/>
              <w:ind w:right="6"/>
              <w:rPr>
                <w:rFonts w:ascii="Arial" w:hAnsi="Arial"/>
                <w:sz w:val="22"/>
                <w:szCs w:val="22"/>
              </w:rPr>
            </w:pPr>
            <w:r>
              <w:rPr>
                <w:rFonts w:ascii="Arial" w:hAnsi="Arial"/>
                <w:sz w:val="22"/>
                <w:szCs w:val="22"/>
              </w:rPr>
              <w:t>1,842,185</w:t>
            </w:r>
          </w:p>
        </w:tc>
      </w:tr>
      <w:tr w:rsidR="00024569" w:rsidRPr="004A56F6" w:rsidTr="008C5366">
        <w:tc>
          <w:tcPr>
            <w:tcW w:w="6480" w:type="dxa"/>
          </w:tcPr>
          <w:p w:rsidR="00D7028E" w:rsidRDefault="00024569" w:rsidP="008C5366">
            <w:pPr>
              <w:spacing w:line="380" w:lineRule="exact"/>
              <w:ind w:left="615" w:right="-108" w:hanging="615"/>
              <w:rPr>
                <w:rFonts w:ascii="Arial" w:hAnsi="Arial"/>
                <w:color w:val="000000"/>
                <w:sz w:val="22"/>
                <w:szCs w:val="22"/>
              </w:rPr>
            </w:pPr>
            <w:r w:rsidRPr="004A56F6">
              <w:rPr>
                <w:rFonts w:ascii="Arial" w:hAnsi="Arial"/>
                <w:color w:val="000000"/>
                <w:sz w:val="22"/>
                <w:szCs w:val="22"/>
              </w:rPr>
              <w:t xml:space="preserve">Less: </w:t>
            </w:r>
            <w:r w:rsidR="008C5366">
              <w:rPr>
                <w:rFonts w:ascii="Arial" w:hAnsi="Arial"/>
                <w:color w:val="000000"/>
                <w:sz w:val="22"/>
                <w:szCs w:val="22"/>
              </w:rPr>
              <w:t xml:space="preserve">Allowance for expected credit losses </w:t>
            </w:r>
          </w:p>
          <w:p w:rsidR="00024569" w:rsidRPr="004A56F6" w:rsidRDefault="008C5366" w:rsidP="00D7028E">
            <w:pPr>
              <w:spacing w:line="380" w:lineRule="exact"/>
              <w:ind w:left="615" w:right="-108" w:hanging="99"/>
              <w:rPr>
                <w:rFonts w:ascii="Arial" w:hAnsi="Arial"/>
                <w:sz w:val="22"/>
                <w:szCs w:val="22"/>
              </w:rPr>
            </w:pPr>
            <w:r>
              <w:rPr>
                <w:rFonts w:ascii="Arial" w:hAnsi="Arial"/>
                <w:color w:val="000000"/>
                <w:sz w:val="22"/>
                <w:szCs w:val="22"/>
              </w:rPr>
              <w:t xml:space="preserve"> </w:t>
            </w:r>
            <w:r w:rsidR="00D7028E">
              <w:rPr>
                <w:rFonts w:ascii="Arial" w:hAnsi="Arial"/>
                <w:color w:val="000000"/>
                <w:sz w:val="22"/>
                <w:szCs w:val="22"/>
              </w:rPr>
              <w:t xml:space="preserve">(2019: </w:t>
            </w:r>
            <w:r w:rsidR="00024569" w:rsidRPr="004A56F6">
              <w:rPr>
                <w:rFonts w:ascii="Arial" w:hAnsi="Arial"/>
                <w:color w:val="000000"/>
                <w:sz w:val="22"/>
                <w:szCs w:val="22"/>
              </w:rPr>
              <w:t>Allowance for doubtful accounts</w:t>
            </w:r>
            <w:r w:rsidR="00D7028E">
              <w:rPr>
                <w:rFonts w:ascii="Arial" w:hAnsi="Arial"/>
                <w:color w:val="000000"/>
                <w:sz w:val="22"/>
                <w:szCs w:val="22"/>
              </w:rPr>
              <w:t>)</w:t>
            </w:r>
          </w:p>
        </w:tc>
        <w:tc>
          <w:tcPr>
            <w:tcW w:w="1350" w:type="dxa"/>
            <w:vAlign w:val="bottom"/>
          </w:tcPr>
          <w:p w:rsidR="00024569" w:rsidRPr="00026747" w:rsidRDefault="00150E95" w:rsidP="008C5366">
            <w:pPr>
              <w:pBdr>
                <w:bottom w:val="single" w:sz="6" w:space="1" w:color="auto"/>
              </w:pBdr>
              <w:tabs>
                <w:tab w:val="decimal" w:pos="1062"/>
              </w:tabs>
              <w:spacing w:line="380" w:lineRule="exact"/>
              <w:ind w:right="6"/>
              <w:rPr>
                <w:rFonts w:ascii="Arial" w:hAnsi="Arial"/>
                <w:sz w:val="22"/>
                <w:szCs w:val="22"/>
              </w:rPr>
            </w:pPr>
            <w:r>
              <w:rPr>
                <w:rFonts w:ascii="Arial" w:hAnsi="Arial"/>
                <w:sz w:val="22"/>
                <w:szCs w:val="22"/>
              </w:rPr>
              <w:t>(61,995)</w:t>
            </w:r>
          </w:p>
        </w:tc>
        <w:tc>
          <w:tcPr>
            <w:tcW w:w="1350" w:type="dxa"/>
            <w:vAlign w:val="bottom"/>
          </w:tcPr>
          <w:p w:rsidR="00024569" w:rsidRPr="00026747" w:rsidRDefault="00024569" w:rsidP="008C5366">
            <w:pPr>
              <w:pBdr>
                <w:bottom w:val="single" w:sz="6" w:space="1" w:color="auto"/>
              </w:pBdr>
              <w:tabs>
                <w:tab w:val="decimal" w:pos="1062"/>
              </w:tabs>
              <w:spacing w:line="380" w:lineRule="exact"/>
              <w:ind w:right="6"/>
              <w:rPr>
                <w:rFonts w:ascii="Arial" w:hAnsi="Arial"/>
                <w:sz w:val="22"/>
                <w:szCs w:val="22"/>
              </w:rPr>
            </w:pPr>
            <w:r w:rsidRPr="00026747">
              <w:rPr>
                <w:rFonts w:ascii="Arial" w:hAnsi="Arial"/>
                <w:sz w:val="22"/>
                <w:szCs w:val="22"/>
              </w:rPr>
              <w:t>(62,085)</w:t>
            </w: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olor w:val="000000"/>
                <w:sz w:val="22"/>
                <w:szCs w:val="22"/>
              </w:rPr>
              <w:t>Net securities business receivables</w:t>
            </w:r>
          </w:p>
        </w:tc>
        <w:tc>
          <w:tcPr>
            <w:tcW w:w="1350" w:type="dxa"/>
          </w:tcPr>
          <w:p w:rsidR="00024569" w:rsidRPr="00026747" w:rsidRDefault="00150E95" w:rsidP="00024569">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2,399,393</w:t>
            </w:r>
          </w:p>
        </w:tc>
        <w:tc>
          <w:tcPr>
            <w:tcW w:w="1350" w:type="dxa"/>
          </w:tcPr>
          <w:p w:rsidR="00024569" w:rsidRPr="00026747" w:rsidRDefault="00024569" w:rsidP="00024569">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1,780,100</w:t>
            </w:r>
          </w:p>
        </w:tc>
      </w:tr>
      <w:tr w:rsidR="00024569" w:rsidRPr="004A56F6" w:rsidTr="00024569">
        <w:trPr>
          <w:trHeight w:val="189"/>
        </w:trPr>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s="Arial"/>
                <w:b/>
                <w:bCs/>
                <w:color w:val="000000"/>
                <w:sz w:val="22"/>
                <w:szCs w:val="22"/>
              </w:rPr>
              <w:t>Derivatives business receivables</w:t>
            </w:r>
          </w:p>
        </w:tc>
        <w:tc>
          <w:tcPr>
            <w:tcW w:w="1350" w:type="dxa"/>
          </w:tcPr>
          <w:p w:rsidR="00024569" w:rsidRPr="00026747" w:rsidRDefault="00024569" w:rsidP="00024569">
            <w:pPr>
              <w:tabs>
                <w:tab w:val="decimal" w:pos="1062"/>
              </w:tabs>
              <w:spacing w:line="380" w:lineRule="exact"/>
              <w:ind w:right="6"/>
              <w:rPr>
                <w:rFonts w:ascii="Arial" w:hAnsi="Arial"/>
                <w:sz w:val="22"/>
                <w:szCs w:val="22"/>
              </w:rPr>
            </w:pPr>
          </w:p>
        </w:tc>
        <w:tc>
          <w:tcPr>
            <w:tcW w:w="1350" w:type="dxa"/>
          </w:tcPr>
          <w:p w:rsidR="00024569" w:rsidRPr="00026747" w:rsidRDefault="00024569" w:rsidP="00024569">
            <w:pPr>
              <w:tabs>
                <w:tab w:val="decimal" w:pos="1062"/>
              </w:tabs>
              <w:spacing w:line="380" w:lineRule="exact"/>
              <w:ind w:right="6"/>
              <w:rPr>
                <w:rFonts w:ascii="Arial" w:hAnsi="Arial"/>
                <w:sz w:val="22"/>
                <w:szCs w:val="22"/>
              </w:rPr>
            </w:pP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s="Arial"/>
                <w:color w:val="000000"/>
                <w:sz w:val="22"/>
                <w:szCs w:val="22"/>
              </w:rPr>
              <w:t>Derivatives business receivables</w:t>
            </w:r>
          </w:p>
        </w:tc>
        <w:tc>
          <w:tcPr>
            <w:tcW w:w="1350" w:type="dxa"/>
          </w:tcPr>
          <w:p w:rsidR="00024569" w:rsidRPr="00026747" w:rsidRDefault="00D7028E" w:rsidP="00024569">
            <w:pPr>
              <w:tabs>
                <w:tab w:val="decimal" w:pos="1062"/>
              </w:tabs>
              <w:spacing w:line="380" w:lineRule="exact"/>
              <w:ind w:right="6"/>
              <w:rPr>
                <w:rFonts w:ascii="Arial" w:hAnsi="Arial"/>
                <w:sz w:val="22"/>
                <w:szCs w:val="22"/>
              </w:rPr>
            </w:pPr>
            <w:r>
              <w:rPr>
                <w:rFonts w:ascii="Arial" w:hAnsi="Arial"/>
                <w:sz w:val="22"/>
                <w:szCs w:val="22"/>
              </w:rPr>
              <w:t>2,286</w:t>
            </w:r>
          </w:p>
        </w:tc>
        <w:tc>
          <w:tcPr>
            <w:tcW w:w="1350" w:type="dxa"/>
          </w:tcPr>
          <w:p w:rsidR="00024569" w:rsidRPr="00026747" w:rsidRDefault="00024569" w:rsidP="00024569">
            <w:pPr>
              <w:tabs>
                <w:tab w:val="decimal" w:pos="1062"/>
              </w:tabs>
              <w:spacing w:line="380" w:lineRule="exact"/>
              <w:ind w:right="6"/>
              <w:rPr>
                <w:rFonts w:ascii="Arial" w:hAnsi="Arial"/>
                <w:sz w:val="22"/>
                <w:szCs w:val="22"/>
              </w:rPr>
            </w:pPr>
            <w:r w:rsidRPr="00026747">
              <w:rPr>
                <w:rFonts w:ascii="Arial" w:hAnsi="Arial"/>
                <w:sz w:val="22"/>
                <w:szCs w:val="22"/>
              </w:rPr>
              <w:t>2,129</w:t>
            </w: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s="Arial"/>
                <w:color w:val="000000"/>
                <w:sz w:val="22"/>
                <w:szCs w:val="22"/>
              </w:rPr>
              <w:t>Other receivables</w:t>
            </w:r>
          </w:p>
        </w:tc>
        <w:tc>
          <w:tcPr>
            <w:tcW w:w="1350" w:type="dxa"/>
          </w:tcPr>
          <w:p w:rsidR="00024569" w:rsidRPr="00026747" w:rsidRDefault="00D7028E" w:rsidP="00024569">
            <w:pPr>
              <w:pBdr>
                <w:bottom w:val="single" w:sz="6" w:space="1" w:color="auto"/>
              </w:pBdr>
              <w:tabs>
                <w:tab w:val="decimal" w:pos="1062"/>
              </w:tabs>
              <w:spacing w:line="380" w:lineRule="exact"/>
              <w:ind w:right="6"/>
              <w:rPr>
                <w:rFonts w:ascii="Arial" w:hAnsi="Arial"/>
                <w:sz w:val="22"/>
                <w:szCs w:val="22"/>
              </w:rPr>
            </w:pPr>
            <w:r>
              <w:rPr>
                <w:rFonts w:ascii="Arial" w:hAnsi="Arial"/>
                <w:sz w:val="22"/>
                <w:szCs w:val="22"/>
              </w:rPr>
              <w:t>3,013</w:t>
            </w:r>
          </w:p>
        </w:tc>
        <w:tc>
          <w:tcPr>
            <w:tcW w:w="1350" w:type="dxa"/>
          </w:tcPr>
          <w:p w:rsidR="00024569" w:rsidRPr="00026747" w:rsidRDefault="00024569" w:rsidP="00024569">
            <w:pPr>
              <w:pBdr>
                <w:bottom w:val="single" w:sz="6" w:space="1" w:color="auto"/>
              </w:pBdr>
              <w:tabs>
                <w:tab w:val="decimal" w:pos="1062"/>
              </w:tabs>
              <w:spacing w:line="380" w:lineRule="exact"/>
              <w:ind w:right="6"/>
              <w:rPr>
                <w:rFonts w:ascii="Arial" w:hAnsi="Arial"/>
                <w:sz w:val="22"/>
                <w:szCs w:val="22"/>
              </w:rPr>
            </w:pPr>
            <w:r w:rsidRPr="00026747">
              <w:rPr>
                <w:rFonts w:ascii="Arial" w:hAnsi="Arial"/>
                <w:sz w:val="22"/>
                <w:szCs w:val="22"/>
              </w:rPr>
              <w:t>3,120</w:t>
            </w:r>
          </w:p>
        </w:tc>
      </w:tr>
      <w:tr w:rsidR="00024569" w:rsidRPr="004A56F6" w:rsidTr="00024569">
        <w:tc>
          <w:tcPr>
            <w:tcW w:w="6480" w:type="dxa"/>
          </w:tcPr>
          <w:p w:rsidR="00024569" w:rsidRPr="004A56F6" w:rsidRDefault="00024569" w:rsidP="00024569">
            <w:pPr>
              <w:spacing w:line="380" w:lineRule="exact"/>
              <w:ind w:right="-108"/>
              <w:rPr>
                <w:rFonts w:ascii="Arial" w:hAnsi="Arial"/>
                <w:sz w:val="22"/>
                <w:szCs w:val="22"/>
              </w:rPr>
            </w:pPr>
            <w:r w:rsidRPr="004A56F6">
              <w:rPr>
                <w:rFonts w:ascii="Arial" w:hAnsi="Arial" w:cs="Arial"/>
                <w:color w:val="000000"/>
                <w:sz w:val="22"/>
                <w:szCs w:val="22"/>
              </w:rPr>
              <w:t>Total derivatives business receivables</w:t>
            </w:r>
          </w:p>
        </w:tc>
        <w:tc>
          <w:tcPr>
            <w:tcW w:w="1350" w:type="dxa"/>
          </w:tcPr>
          <w:p w:rsidR="00024569" w:rsidRPr="00026747" w:rsidRDefault="00D7028E" w:rsidP="00024569">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5,299</w:t>
            </w:r>
          </w:p>
        </w:tc>
        <w:tc>
          <w:tcPr>
            <w:tcW w:w="1350" w:type="dxa"/>
          </w:tcPr>
          <w:p w:rsidR="00024569" w:rsidRPr="00026747" w:rsidRDefault="00024569" w:rsidP="00024569">
            <w:pPr>
              <w:pBdr>
                <w:bottom w:val="single" w:sz="4" w:space="1" w:color="auto"/>
              </w:pBdr>
              <w:tabs>
                <w:tab w:val="decimal" w:pos="1062"/>
              </w:tabs>
              <w:spacing w:line="380" w:lineRule="exact"/>
              <w:ind w:right="6"/>
              <w:rPr>
                <w:rFonts w:ascii="Arial" w:hAnsi="Arial"/>
                <w:sz w:val="22"/>
                <w:szCs w:val="22"/>
              </w:rPr>
            </w:pPr>
            <w:r w:rsidRPr="00026747">
              <w:rPr>
                <w:rFonts w:ascii="Arial" w:hAnsi="Arial"/>
                <w:sz w:val="22"/>
                <w:szCs w:val="22"/>
              </w:rPr>
              <w:t>5,249</w:t>
            </w:r>
          </w:p>
        </w:tc>
      </w:tr>
      <w:tr w:rsidR="008C5366" w:rsidRPr="004A56F6" w:rsidTr="00024569">
        <w:tc>
          <w:tcPr>
            <w:tcW w:w="6480" w:type="dxa"/>
          </w:tcPr>
          <w:p w:rsidR="008C5366" w:rsidRPr="004A56F6" w:rsidRDefault="008C5366" w:rsidP="00024569">
            <w:pPr>
              <w:spacing w:line="380" w:lineRule="exact"/>
              <w:ind w:right="-108"/>
              <w:rPr>
                <w:rFonts w:ascii="Arial" w:hAnsi="Arial" w:cs="Arial"/>
                <w:color w:val="000000"/>
                <w:sz w:val="22"/>
                <w:szCs w:val="22"/>
              </w:rPr>
            </w:pPr>
            <w:r>
              <w:rPr>
                <w:rFonts w:ascii="Arial" w:hAnsi="Arial" w:cs="Arial"/>
                <w:color w:val="000000"/>
                <w:sz w:val="22"/>
                <w:szCs w:val="22"/>
              </w:rPr>
              <w:t>Net derivatives business receivables</w:t>
            </w:r>
          </w:p>
        </w:tc>
        <w:tc>
          <w:tcPr>
            <w:tcW w:w="1350" w:type="dxa"/>
          </w:tcPr>
          <w:p w:rsidR="008C5366" w:rsidRPr="00026747" w:rsidRDefault="00D7028E" w:rsidP="00024569">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5,299</w:t>
            </w:r>
          </w:p>
        </w:tc>
        <w:tc>
          <w:tcPr>
            <w:tcW w:w="1350" w:type="dxa"/>
          </w:tcPr>
          <w:p w:rsidR="008C5366" w:rsidRPr="00026747" w:rsidRDefault="00D7028E" w:rsidP="00024569">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5,249</w:t>
            </w:r>
          </w:p>
        </w:tc>
      </w:tr>
      <w:tr w:rsidR="00024569" w:rsidRPr="004A56F6" w:rsidTr="00024569">
        <w:tc>
          <w:tcPr>
            <w:tcW w:w="6480" w:type="dxa"/>
          </w:tcPr>
          <w:p w:rsidR="00024569" w:rsidRPr="004A56F6" w:rsidRDefault="00024569" w:rsidP="00024569">
            <w:pPr>
              <w:spacing w:line="380" w:lineRule="exact"/>
              <w:ind w:right="-108"/>
              <w:rPr>
                <w:rFonts w:ascii="Arial" w:hAnsi="Arial" w:cs="Arial"/>
                <w:color w:val="000000"/>
                <w:sz w:val="22"/>
                <w:szCs w:val="22"/>
              </w:rPr>
            </w:pPr>
            <w:r w:rsidRPr="004A56F6">
              <w:rPr>
                <w:rFonts w:ascii="Arial" w:hAnsi="Arial" w:cs="Arial"/>
                <w:color w:val="000000"/>
                <w:sz w:val="22"/>
                <w:szCs w:val="22"/>
              </w:rPr>
              <w:t>Net securities and derivatives business receivables</w:t>
            </w:r>
          </w:p>
        </w:tc>
        <w:tc>
          <w:tcPr>
            <w:tcW w:w="1350" w:type="dxa"/>
          </w:tcPr>
          <w:p w:rsidR="00024569" w:rsidRPr="00026747" w:rsidRDefault="00D7028E" w:rsidP="00024569">
            <w:pPr>
              <w:pBdr>
                <w:bottom w:val="double" w:sz="6" w:space="1" w:color="auto"/>
              </w:pBdr>
              <w:tabs>
                <w:tab w:val="decimal" w:pos="1062"/>
              </w:tabs>
              <w:spacing w:line="380" w:lineRule="exact"/>
              <w:ind w:right="6"/>
              <w:rPr>
                <w:rFonts w:ascii="Arial" w:hAnsi="Arial"/>
                <w:sz w:val="22"/>
                <w:szCs w:val="22"/>
              </w:rPr>
            </w:pPr>
            <w:r>
              <w:rPr>
                <w:rFonts w:ascii="Arial" w:hAnsi="Arial"/>
                <w:sz w:val="22"/>
                <w:szCs w:val="22"/>
              </w:rPr>
              <w:t>2,404,692</w:t>
            </w:r>
          </w:p>
        </w:tc>
        <w:tc>
          <w:tcPr>
            <w:tcW w:w="1350" w:type="dxa"/>
          </w:tcPr>
          <w:p w:rsidR="00024569" w:rsidRPr="00026747" w:rsidRDefault="00024569" w:rsidP="00024569">
            <w:pPr>
              <w:pBdr>
                <w:bottom w:val="double" w:sz="6" w:space="1" w:color="auto"/>
              </w:pBdr>
              <w:tabs>
                <w:tab w:val="decimal" w:pos="1062"/>
              </w:tabs>
              <w:spacing w:line="380" w:lineRule="exact"/>
              <w:ind w:right="6"/>
              <w:rPr>
                <w:rFonts w:ascii="Arial" w:hAnsi="Arial"/>
                <w:sz w:val="22"/>
                <w:szCs w:val="22"/>
              </w:rPr>
            </w:pPr>
            <w:r>
              <w:rPr>
                <w:rFonts w:ascii="Arial" w:hAnsi="Arial"/>
                <w:sz w:val="22"/>
                <w:szCs w:val="22"/>
              </w:rPr>
              <w:t>1,785,349</w:t>
            </w:r>
          </w:p>
        </w:tc>
      </w:tr>
    </w:tbl>
    <w:p w:rsidR="001B3FC4" w:rsidRDefault="001B3FC4" w:rsidP="00EC4E7A">
      <w:pPr>
        <w:tabs>
          <w:tab w:val="right" w:pos="6480"/>
          <w:tab w:val="right" w:pos="7920"/>
        </w:tabs>
        <w:spacing w:before="240" w:after="120" w:line="380" w:lineRule="exact"/>
        <w:ind w:left="547" w:hanging="547"/>
        <w:jc w:val="both"/>
        <w:rPr>
          <w:rFonts w:ascii="Arial" w:hAnsi="Arial" w:cs="Arial"/>
          <w:b/>
          <w:bCs/>
          <w:sz w:val="22"/>
          <w:szCs w:val="22"/>
        </w:rPr>
      </w:pPr>
    </w:p>
    <w:p w:rsidR="001B3FC4" w:rsidRDefault="001B3FC4">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EC4E7A" w:rsidRPr="00462727" w:rsidRDefault="00EC4E7A" w:rsidP="00EC4E7A">
      <w:pPr>
        <w:tabs>
          <w:tab w:val="right" w:pos="648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11</w:t>
      </w:r>
      <w:r w:rsidRPr="00462727">
        <w:rPr>
          <w:rFonts w:ascii="Arial" w:hAnsi="Arial" w:cs="Arial"/>
          <w:b/>
          <w:bCs/>
          <w:sz w:val="22"/>
          <w:szCs w:val="22"/>
        </w:rPr>
        <w:t>.1</w:t>
      </w:r>
      <w:r w:rsidRPr="00462727">
        <w:rPr>
          <w:rFonts w:ascii="Arial" w:hAnsi="Arial" w:cs="Arial"/>
          <w:b/>
          <w:bCs/>
          <w:sz w:val="22"/>
          <w:szCs w:val="22"/>
        </w:rPr>
        <w:tab/>
        <w:t>The classification of securities and derivative business receivables</w:t>
      </w:r>
      <w:r w:rsidRPr="00462727">
        <w:rPr>
          <w:rFonts w:ascii="Arial" w:hAnsi="Arial" w:cs="Arial"/>
          <w:b/>
          <w:bCs/>
          <w:sz w:val="22"/>
          <w:szCs w:val="22"/>
        </w:rPr>
        <w:tab/>
      </w:r>
    </w:p>
    <w:p w:rsidR="00EC4E7A" w:rsidRDefault="00EC4E7A" w:rsidP="00EC4E7A">
      <w:pPr>
        <w:tabs>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t>As at 31 December 2020 and 2019, Trinity Securities Company Limited, the Company’s subsidiary has classified securities and derivative business receivables in accordance with TFRS 9/the Notification of the Office of the Securities and Exchange Commission. The classified is as follows:</w:t>
      </w:r>
    </w:p>
    <w:p w:rsidR="00EC4E7A" w:rsidRDefault="00EC4E7A" w:rsidP="00EC4E7A">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C4E7A" w:rsidTr="0043771F">
        <w:tc>
          <w:tcPr>
            <w:tcW w:w="3060" w:type="dxa"/>
            <w:vAlign w:val="bottom"/>
          </w:tcPr>
          <w:p w:rsidR="00EC4E7A" w:rsidRDefault="00EC4E7A" w:rsidP="001B3FC4">
            <w:pPr>
              <w:spacing w:line="340" w:lineRule="exact"/>
              <w:ind w:right="43"/>
              <w:jc w:val="both"/>
              <w:rPr>
                <w:rFonts w:ascii="Arial" w:hAnsi="Arial" w:cs="Arial"/>
                <w:sz w:val="18"/>
                <w:szCs w:val="18"/>
              </w:rPr>
            </w:pPr>
          </w:p>
        </w:tc>
        <w:tc>
          <w:tcPr>
            <w:tcW w:w="5940" w:type="dxa"/>
            <w:gridSpan w:val="3"/>
            <w:vAlign w:val="bottom"/>
          </w:tcPr>
          <w:p w:rsidR="00EC4E7A" w:rsidRDefault="00EC4E7A" w:rsidP="001B3FC4">
            <w:pPr>
              <w:pBdr>
                <w:bottom w:val="single" w:sz="4" w:space="1" w:color="auto"/>
              </w:pBdr>
              <w:spacing w:line="34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EC4E7A" w:rsidTr="0043771F">
        <w:tc>
          <w:tcPr>
            <w:tcW w:w="3060" w:type="dxa"/>
            <w:vAlign w:val="bottom"/>
          </w:tcPr>
          <w:p w:rsidR="00EC4E7A" w:rsidRDefault="00EC4E7A" w:rsidP="001B3FC4">
            <w:pPr>
              <w:spacing w:line="340" w:lineRule="exact"/>
              <w:ind w:right="43"/>
              <w:jc w:val="both"/>
              <w:rPr>
                <w:rFonts w:ascii="Arial" w:hAnsi="Arial" w:cs="Arial"/>
                <w:sz w:val="18"/>
                <w:szCs w:val="18"/>
              </w:rPr>
            </w:pPr>
          </w:p>
        </w:tc>
        <w:tc>
          <w:tcPr>
            <w:tcW w:w="5940" w:type="dxa"/>
            <w:gridSpan w:val="3"/>
            <w:vAlign w:val="bottom"/>
            <w:hideMark/>
          </w:tcPr>
          <w:p w:rsidR="00EC4E7A" w:rsidRDefault="00EC4E7A" w:rsidP="001B3FC4">
            <w:pPr>
              <w:pBdr>
                <w:bottom w:val="single" w:sz="4" w:space="1" w:color="auto"/>
              </w:pBdr>
              <w:spacing w:line="340" w:lineRule="exact"/>
              <w:ind w:right="43"/>
              <w:jc w:val="center"/>
              <w:rPr>
                <w:rFonts w:ascii="Arial" w:hAnsi="Arial" w:cs="Arial"/>
                <w:sz w:val="18"/>
                <w:szCs w:val="18"/>
                <w:cs/>
              </w:rPr>
            </w:pPr>
            <w:r>
              <w:rPr>
                <w:rFonts w:ascii="Arial" w:hAnsi="Arial" w:cs="Arial"/>
                <w:sz w:val="18"/>
                <w:szCs w:val="18"/>
              </w:rPr>
              <w:t>2020</w:t>
            </w:r>
          </w:p>
        </w:tc>
      </w:tr>
      <w:tr w:rsidR="00EC4E7A" w:rsidTr="0043771F">
        <w:trPr>
          <w:trHeight w:val="459"/>
        </w:trPr>
        <w:tc>
          <w:tcPr>
            <w:tcW w:w="3060" w:type="dxa"/>
            <w:vAlign w:val="bottom"/>
          </w:tcPr>
          <w:p w:rsidR="00EC4E7A" w:rsidRDefault="00EC4E7A" w:rsidP="001B3FC4">
            <w:pPr>
              <w:spacing w:line="340" w:lineRule="exact"/>
              <w:rPr>
                <w:rFonts w:ascii="Arial" w:hAnsi="Arial" w:cs="Arial"/>
                <w:sz w:val="18"/>
                <w:szCs w:val="18"/>
              </w:rPr>
            </w:pPr>
          </w:p>
        </w:tc>
        <w:tc>
          <w:tcPr>
            <w:tcW w:w="1890" w:type="dxa"/>
            <w:vAlign w:val="bottom"/>
            <w:hideMark/>
          </w:tcPr>
          <w:p w:rsidR="00EC4E7A" w:rsidRDefault="00EC4E7A" w:rsidP="001B3FC4">
            <w:pPr>
              <w:pBdr>
                <w:bottom w:val="single" w:sz="4" w:space="1" w:color="auto"/>
              </w:pBdr>
              <w:spacing w:line="34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rsidR="00EC4E7A" w:rsidRDefault="00EC4E7A" w:rsidP="001B3FC4">
            <w:pPr>
              <w:pBdr>
                <w:bottom w:val="single" w:sz="4" w:space="1" w:color="auto"/>
              </w:pBdr>
              <w:spacing w:line="34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rsidR="00EC4E7A" w:rsidRDefault="00EC4E7A" w:rsidP="001B3FC4">
            <w:pPr>
              <w:pBdr>
                <w:bottom w:val="single" w:sz="4" w:space="1" w:color="auto"/>
              </w:pBdr>
              <w:spacing w:line="340" w:lineRule="exact"/>
              <w:jc w:val="center"/>
              <w:rPr>
                <w:rFonts w:ascii="Arial" w:hAnsi="Arial" w:cs="Arial"/>
                <w:sz w:val="18"/>
                <w:szCs w:val="18"/>
                <w:cs/>
              </w:rPr>
            </w:pPr>
            <w:r>
              <w:rPr>
                <w:rFonts w:ascii="Arial" w:hAnsi="Arial" w:cs="Arial"/>
                <w:sz w:val="18"/>
                <w:szCs w:val="18"/>
              </w:rPr>
              <w:t>Allowance for expected credit losses amount</w:t>
            </w:r>
          </w:p>
        </w:tc>
      </w:tr>
      <w:tr w:rsidR="00EC4E7A" w:rsidTr="0043771F">
        <w:tc>
          <w:tcPr>
            <w:tcW w:w="3060" w:type="dxa"/>
            <w:vAlign w:val="bottom"/>
            <w:hideMark/>
          </w:tcPr>
          <w:p w:rsidR="00EC4E7A" w:rsidRDefault="00EC4E7A" w:rsidP="001B3FC4">
            <w:pPr>
              <w:spacing w:line="34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rsidR="00EC4E7A" w:rsidRDefault="00EC4E7A" w:rsidP="001B3FC4">
            <w:pPr>
              <w:tabs>
                <w:tab w:val="decimal" w:pos="1515"/>
              </w:tabs>
              <w:spacing w:line="340" w:lineRule="exact"/>
              <w:rPr>
                <w:rFonts w:ascii="Arial" w:hAnsi="Arial" w:cs="Arial"/>
                <w:sz w:val="18"/>
                <w:szCs w:val="18"/>
              </w:rPr>
            </w:pPr>
          </w:p>
        </w:tc>
        <w:tc>
          <w:tcPr>
            <w:tcW w:w="2250" w:type="dxa"/>
            <w:vAlign w:val="bottom"/>
          </w:tcPr>
          <w:p w:rsidR="00EC4E7A" w:rsidRDefault="00EC4E7A" w:rsidP="001B3FC4">
            <w:pPr>
              <w:tabs>
                <w:tab w:val="decimal" w:pos="1875"/>
              </w:tabs>
              <w:spacing w:line="340" w:lineRule="exact"/>
              <w:rPr>
                <w:rFonts w:ascii="Arial" w:hAnsi="Arial" w:cs="Arial"/>
                <w:sz w:val="18"/>
                <w:szCs w:val="18"/>
              </w:rPr>
            </w:pPr>
          </w:p>
        </w:tc>
        <w:tc>
          <w:tcPr>
            <w:tcW w:w="1800" w:type="dxa"/>
            <w:vAlign w:val="bottom"/>
          </w:tcPr>
          <w:p w:rsidR="00EC4E7A" w:rsidRDefault="00EC4E7A" w:rsidP="001B3FC4">
            <w:pPr>
              <w:tabs>
                <w:tab w:val="decimal" w:pos="1425"/>
              </w:tabs>
              <w:spacing w:line="340" w:lineRule="exact"/>
              <w:rPr>
                <w:rFonts w:ascii="Arial" w:hAnsi="Arial" w:cs="Arial"/>
                <w:sz w:val="18"/>
                <w:szCs w:val="18"/>
              </w:rPr>
            </w:pPr>
          </w:p>
        </w:tc>
      </w:tr>
      <w:tr w:rsidR="00EC4E7A" w:rsidTr="0043771F">
        <w:tc>
          <w:tcPr>
            <w:tcW w:w="3060" w:type="dxa"/>
            <w:vAlign w:val="bottom"/>
            <w:hideMark/>
          </w:tcPr>
          <w:p w:rsidR="00EC4E7A" w:rsidRDefault="00EC4E7A" w:rsidP="001B3FC4">
            <w:pPr>
              <w:spacing w:line="34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rsidR="00EC4E7A" w:rsidRDefault="002754E5" w:rsidP="001B3FC4">
            <w:pPr>
              <w:tabs>
                <w:tab w:val="decimal" w:pos="1425"/>
              </w:tabs>
              <w:spacing w:line="340" w:lineRule="exact"/>
              <w:rPr>
                <w:rFonts w:ascii="Arial" w:hAnsi="Arial" w:cs="Arial"/>
                <w:sz w:val="18"/>
                <w:szCs w:val="18"/>
                <w:cs/>
              </w:rPr>
            </w:pPr>
            <w:r>
              <w:rPr>
                <w:rFonts w:ascii="Arial" w:hAnsi="Arial" w:cs="Arial"/>
                <w:sz w:val="18"/>
                <w:szCs w:val="18"/>
              </w:rPr>
              <w:t>2,107,772</w:t>
            </w:r>
          </w:p>
        </w:tc>
        <w:tc>
          <w:tcPr>
            <w:tcW w:w="2250" w:type="dxa"/>
            <w:vAlign w:val="bottom"/>
          </w:tcPr>
          <w:p w:rsidR="00EC4E7A" w:rsidRDefault="002754E5" w:rsidP="001B3FC4">
            <w:pPr>
              <w:tabs>
                <w:tab w:val="decimal" w:pos="1875"/>
              </w:tabs>
              <w:spacing w:line="340" w:lineRule="exact"/>
              <w:rPr>
                <w:rFonts w:ascii="Arial" w:hAnsi="Arial" w:cs="Arial"/>
                <w:sz w:val="18"/>
                <w:szCs w:val="18"/>
              </w:rPr>
            </w:pPr>
            <w:r w:rsidRPr="002754E5">
              <w:rPr>
                <w:rFonts w:ascii="Arial" w:hAnsi="Arial" w:cs="Arial"/>
                <w:sz w:val="18"/>
                <w:szCs w:val="18"/>
              </w:rPr>
              <w:t>2,107,772</w:t>
            </w:r>
          </w:p>
        </w:tc>
        <w:tc>
          <w:tcPr>
            <w:tcW w:w="1800" w:type="dxa"/>
            <w:vAlign w:val="bottom"/>
          </w:tcPr>
          <w:p w:rsidR="00EC4E7A" w:rsidRDefault="002754E5" w:rsidP="001B3FC4">
            <w:pPr>
              <w:tabs>
                <w:tab w:val="decimal" w:pos="1425"/>
              </w:tabs>
              <w:spacing w:line="340" w:lineRule="exact"/>
              <w:rPr>
                <w:rFonts w:ascii="Arial" w:hAnsi="Arial" w:cs="Arial"/>
                <w:sz w:val="18"/>
                <w:szCs w:val="18"/>
              </w:rPr>
            </w:pPr>
            <w:r>
              <w:rPr>
                <w:rFonts w:ascii="Arial" w:hAnsi="Arial" w:cs="Arial"/>
                <w:sz w:val="18"/>
                <w:szCs w:val="18"/>
              </w:rPr>
              <w:t>1</w:t>
            </w:r>
          </w:p>
        </w:tc>
      </w:tr>
      <w:tr w:rsidR="00EC4E7A" w:rsidTr="0043771F">
        <w:tc>
          <w:tcPr>
            <w:tcW w:w="3060" w:type="dxa"/>
            <w:vAlign w:val="bottom"/>
            <w:hideMark/>
          </w:tcPr>
          <w:p w:rsidR="00EC4E7A" w:rsidRDefault="00EC4E7A" w:rsidP="001B3FC4">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rsidR="00EC4E7A" w:rsidRDefault="002754E5" w:rsidP="001B3FC4">
            <w:pPr>
              <w:tabs>
                <w:tab w:val="decimal" w:pos="1425"/>
              </w:tabs>
              <w:spacing w:line="340" w:lineRule="exact"/>
              <w:rPr>
                <w:rFonts w:ascii="Arial" w:hAnsi="Arial" w:cs="Arial"/>
                <w:sz w:val="18"/>
                <w:szCs w:val="18"/>
              </w:rPr>
            </w:pPr>
            <w:r>
              <w:rPr>
                <w:rFonts w:ascii="Arial" w:hAnsi="Arial" w:cs="Arial"/>
                <w:sz w:val="18"/>
                <w:szCs w:val="18"/>
              </w:rPr>
              <w:t>291,647</w:t>
            </w:r>
          </w:p>
        </w:tc>
        <w:tc>
          <w:tcPr>
            <w:tcW w:w="2250" w:type="dxa"/>
            <w:vAlign w:val="bottom"/>
          </w:tcPr>
          <w:p w:rsidR="00EC4E7A" w:rsidRDefault="002754E5" w:rsidP="001B3FC4">
            <w:pPr>
              <w:tabs>
                <w:tab w:val="decimal" w:pos="1875"/>
              </w:tabs>
              <w:spacing w:line="340" w:lineRule="exact"/>
              <w:rPr>
                <w:rFonts w:ascii="Arial" w:hAnsi="Arial" w:cs="Arial"/>
                <w:sz w:val="18"/>
                <w:szCs w:val="18"/>
              </w:rPr>
            </w:pPr>
            <w:r>
              <w:rPr>
                <w:rFonts w:ascii="Arial" w:hAnsi="Arial" w:cs="Arial"/>
                <w:sz w:val="18"/>
                <w:szCs w:val="18"/>
              </w:rPr>
              <w:t>291,647</w:t>
            </w:r>
          </w:p>
        </w:tc>
        <w:tc>
          <w:tcPr>
            <w:tcW w:w="1800" w:type="dxa"/>
            <w:vAlign w:val="bottom"/>
          </w:tcPr>
          <w:p w:rsidR="00EC4E7A" w:rsidRDefault="002754E5" w:rsidP="001B3FC4">
            <w:pPr>
              <w:tabs>
                <w:tab w:val="decimal" w:pos="1425"/>
              </w:tabs>
              <w:spacing w:line="340" w:lineRule="exact"/>
              <w:rPr>
                <w:rFonts w:ascii="Arial" w:hAnsi="Arial" w:cs="Arial"/>
                <w:sz w:val="18"/>
                <w:szCs w:val="18"/>
              </w:rPr>
            </w:pPr>
            <w:r>
              <w:rPr>
                <w:rFonts w:ascii="Arial" w:hAnsi="Arial" w:cs="Arial"/>
                <w:sz w:val="18"/>
                <w:szCs w:val="18"/>
              </w:rPr>
              <w:t>25</w:t>
            </w:r>
          </w:p>
        </w:tc>
      </w:tr>
      <w:tr w:rsidR="00EC4E7A" w:rsidTr="0043771F">
        <w:tc>
          <w:tcPr>
            <w:tcW w:w="3060" w:type="dxa"/>
            <w:vAlign w:val="bottom"/>
            <w:hideMark/>
          </w:tcPr>
          <w:p w:rsidR="00EC4E7A" w:rsidRDefault="00EC4E7A" w:rsidP="001B3FC4">
            <w:pPr>
              <w:spacing w:line="34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rsidR="00EC4E7A" w:rsidRDefault="002754E5" w:rsidP="001B3FC4">
            <w:pPr>
              <w:pBdr>
                <w:bottom w:val="single" w:sz="4" w:space="1" w:color="auto"/>
              </w:pBdr>
              <w:tabs>
                <w:tab w:val="decimal" w:pos="1425"/>
              </w:tabs>
              <w:spacing w:line="340" w:lineRule="exact"/>
              <w:rPr>
                <w:rFonts w:ascii="Arial" w:hAnsi="Arial" w:cs="Arial"/>
                <w:sz w:val="18"/>
                <w:szCs w:val="18"/>
              </w:rPr>
            </w:pPr>
            <w:r w:rsidRPr="002754E5">
              <w:rPr>
                <w:rFonts w:ascii="Arial" w:hAnsi="Arial" w:cs="Arial"/>
                <w:sz w:val="18"/>
                <w:szCs w:val="18"/>
              </w:rPr>
              <w:t>61,969</w:t>
            </w:r>
          </w:p>
        </w:tc>
        <w:tc>
          <w:tcPr>
            <w:tcW w:w="2250" w:type="dxa"/>
            <w:vAlign w:val="bottom"/>
          </w:tcPr>
          <w:p w:rsidR="00EC4E7A" w:rsidRDefault="002754E5" w:rsidP="001B3FC4">
            <w:pPr>
              <w:pBdr>
                <w:bottom w:val="single" w:sz="4" w:space="1" w:color="auto"/>
              </w:pBdr>
              <w:tabs>
                <w:tab w:val="decimal" w:pos="1875"/>
              </w:tabs>
              <w:spacing w:line="340" w:lineRule="exact"/>
              <w:rPr>
                <w:rFonts w:ascii="Arial" w:hAnsi="Arial" w:cs="Arial"/>
                <w:sz w:val="18"/>
                <w:szCs w:val="18"/>
              </w:rPr>
            </w:pPr>
            <w:r w:rsidRPr="002754E5">
              <w:rPr>
                <w:rFonts w:ascii="Arial" w:hAnsi="Arial" w:cs="Arial"/>
                <w:sz w:val="18"/>
                <w:szCs w:val="18"/>
              </w:rPr>
              <w:t>61,969</w:t>
            </w:r>
          </w:p>
        </w:tc>
        <w:tc>
          <w:tcPr>
            <w:tcW w:w="1800" w:type="dxa"/>
            <w:vAlign w:val="bottom"/>
          </w:tcPr>
          <w:p w:rsidR="00EC4E7A" w:rsidRDefault="002754E5"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61,969</w:t>
            </w:r>
          </w:p>
        </w:tc>
      </w:tr>
      <w:tr w:rsidR="00EC4E7A" w:rsidTr="0043771F">
        <w:tc>
          <w:tcPr>
            <w:tcW w:w="3060" w:type="dxa"/>
            <w:vAlign w:val="bottom"/>
            <w:hideMark/>
          </w:tcPr>
          <w:p w:rsidR="00EC4E7A" w:rsidRDefault="00EC4E7A" w:rsidP="001B3FC4">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rsidR="00EC4E7A" w:rsidRDefault="00972AE7"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2,461,388</w:t>
            </w:r>
          </w:p>
        </w:tc>
        <w:tc>
          <w:tcPr>
            <w:tcW w:w="2250" w:type="dxa"/>
            <w:vAlign w:val="bottom"/>
          </w:tcPr>
          <w:p w:rsidR="00EC4E7A" w:rsidRDefault="00972AE7" w:rsidP="001B3FC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2,461,388</w:t>
            </w:r>
          </w:p>
        </w:tc>
        <w:tc>
          <w:tcPr>
            <w:tcW w:w="1800" w:type="dxa"/>
            <w:vAlign w:val="bottom"/>
          </w:tcPr>
          <w:p w:rsidR="00EC4E7A" w:rsidRDefault="00972AE7"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61,995</w:t>
            </w:r>
          </w:p>
        </w:tc>
      </w:tr>
      <w:tr w:rsidR="00EC4E7A" w:rsidTr="0043771F">
        <w:tc>
          <w:tcPr>
            <w:tcW w:w="3060" w:type="dxa"/>
            <w:vAlign w:val="bottom"/>
            <w:hideMark/>
          </w:tcPr>
          <w:p w:rsidR="00EC4E7A" w:rsidRDefault="00EC4E7A" w:rsidP="001B3FC4">
            <w:pPr>
              <w:spacing w:line="34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rsidR="00EC4E7A" w:rsidRDefault="00EC4E7A" w:rsidP="001B3FC4">
            <w:pPr>
              <w:tabs>
                <w:tab w:val="decimal" w:pos="1425"/>
              </w:tabs>
              <w:spacing w:line="340" w:lineRule="exact"/>
              <w:rPr>
                <w:rFonts w:ascii="Arial" w:hAnsi="Arial" w:cs="Arial"/>
                <w:sz w:val="18"/>
                <w:szCs w:val="18"/>
              </w:rPr>
            </w:pPr>
          </w:p>
        </w:tc>
        <w:tc>
          <w:tcPr>
            <w:tcW w:w="2250" w:type="dxa"/>
            <w:vAlign w:val="bottom"/>
          </w:tcPr>
          <w:p w:rsidR="00EC4E7A" w:rsidRDefault="00EC4E7A" w:rsidP="001B3FC4">
            <w:pPr>
              <w:tabs>
                <w:tab w:val="decimal" w:pos="1875"/>
              </w:tabs>
              <w:spacing w:line="340" w:lineRule="exact"/>
              <w:rPr>
                <w:rFonts w:ascii="Arial" w:hAnsi="Arial" w:cs="Arial"/>
                <w:sz w:val="18"/>
                <w:szCs w:val="18"/>
                <w:cs/>
              </w:rPr>
            </w:pPr>
          </w:p>
        </w:tc>
        <w:tc>
          <w:tcPr>
            <w:tcW w:w="1800" w:type="dxa"/>
            <w:vAlign w:val="bottom"/>
          </w:tcPr>
          <w:p w:rsidR="00EC4E7A" w:rsidRDefault="00EC4E7A" w:rsidP="001B3FC4">
            <w:pPr>
              <w:tabs>
                <w:tab w:val="decimal" w:pos="1425"/>
              </w:tabs>
              <w:spacing w:line="340" w:lineRule="exact"/>
              <w:rPr>
                <w:rFonts w:ascii="Arial" w:hAnsi="Arial" w:cs="Arial"/>
                <w:sz w:val="18"/>
                <w:szCs w:val="18"/>
              </w:rPr>
            </w:pPr>
          </w:p>
        </w:tc>
      </w:tr>
      <w:tr w:rsidR="00EC4E7A" w:rsidTr="0043771F">
        <w:tc>
          <w:tcPr>
            <w:tcW w:w="3060" w:type="dxa"/>
            <w:vAlign w:val="bottom"/>
          </w:tcPr>
          <w:p w:rsidR="00EC4E7A" w:rsidRDefault="00EC4E7A" w:rsidP="001B3FC4">
            <w:pPr>
              <w:spacing w:line="34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rsidR="00EC4E7A" w:rsidRDefault="002754E5" w:rsidP="001B3FC4">
            <w:pPr>
              <w:tabs>
                <w:tab w:val="decimal" w:pos="1425"/>
              </w:tabs>
              <w:spacing w:line="340" w:lineRule="exact"/>
              <w:rPr>
                <w:rFonts w:ascii="Arial" w:hAnsi="Arial" w:cs="Arial"/>
                <w:sz w:val="18"/>
                <w:szCs w:val="18"/>
              </w:rPr>
            </w:pPr>
            <w:r>
              <w:rPr>
                <w:rFonts w:ascii="Arial" w:hAnsi="Arial" w:cs="Arial"/>
                <w:sz w:val="18"/>
                <w:szCs w:val="18"/>
              </w:rPr>
              <w:t>2,286</w:t>
            </w:r>
          </w:p>
        </w:tc>
        <w:tc>
          <w:tcPr>
            <w:tcW w:w="2250" w:type="dxa"/>
            <w:vAlign w:val="bottom"/>
          </w:tcPr>
          <w:p w:rsidR="00EC4E7A" w:rsidRDefault="002754E5" w:rsidP="001B3FC4">
            <w:pPr>
              <w:tabs>
                <w:tab w:val="decimal" w:pos="1875"/>
              </w:tabs>
              <w:spacing w:line="340" w:lineRule="exact"/>
              <w:rPr>
                <w:rFonts w:ascii="Arial" w:hAnsi="Arial" w:cs="Arial"/>
                <w:sz w:val="18"/>
                <w:szCs w:val="18"/>
                <w:cs/>
              </w:rPr>
            </w:pPr>
            <w:r>
              <w:rPr>
                <w:rFonts w:ascii="Arial" w:hAnsi="Arial" w:cs="Arial"/>
                <w:sz w:val="18"/>
                <w:szCs w:val="18"/>
              </w:rPr>
              <w:t>29,583</w:t>
            </w:r>
          </w:p>
        </w:tc>
        <w:tc>
          <w:tcPr>
            <w:tcW w:w="1800" w:type="dxa"/>
            <w:vAlign w:val="bottom"/>
          </w:tcPr>
          <w:p w:rsidR="00EC4E7A" w:rsidRDefault="002754E5" w:rsidP="001B3FC4">
            <w:pPr>
              <w:tabs>
                <w:tab w:val="decimal" w:pos="1425"/>
              </w:tabs>
              <w:spacing w:line="340" w:lineRule="exact"/>
              <w:rPr>
                <w:rFonts w:ascii="Arial" w:hAnsi="Arial" w:cs="Arial"/>
                <w:sz w:val="18"/>
                <w:szCs w:val="18"/>
              </w:rPr>
            </w:pPr>
            <w:r>
              <w:rPr>
                <w:rFonts w:ascii="Arial" w:hAnsi="Arial" w:cs="Arial"/>
                <w:sz w:val="18"/>
                <w:szCs w:val="18"/>
              </w:rPr>
              <w:t>-</w:t>
            </w:r>
          </w:p>
        </w:tc>
      </w:tr>
      <w:tr w:rsidR="00EC4E7A" w:rsidTr="0043771F">
        <w:tc>
          <w:tcPr>
            <w:tcW w:w="3060" w:type="dxa"/>
            <w:vAlign w:val="bottom"/>
            <w:hideMark/>
          </w:tcPr>
          <w:p w:rsidR="00EC4E7A" w:rsidRDefault="00EC4E7A" w:rsidP="001B3FC4">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rsidR="00EC4E7A" w:rsidRDefault="002754E5" w:rsidP="001B3FC4">
            <w:pPr>
              <w:pBdr>
                <w:bottom w:val="single" w:sz="4" w:space="1" w:color="auto"/>
              </w:pBdr>
              <w:tabs>
                <w:tab w:val="decimal" w:pos="1425"/>
              </w:tabs>
              <w:spacing w:line="340" w:lineRule="exact"/>
              <w:rPr>
                <w:rFonts w:ascii="Arial" w:hAnsi="Arial" w:cs="Arial"/>
                <w:sz w:val="18"/>
                <w:szCs w:val="18"/>
                <w:cs/>
              </w:rPr>
            </w:pPr>
            <w:r>
              <w:rPr>
                <w:rFonts w:ascii="Arial" w:hAnsi="Arial" w:cs="Arial"/>
                <w:sz w:val="18"/>
                <w:szCs w:val="18"/>
              </w:rPr>
              <w:t>3,013</w:t>
            </w:r>
          </w:p>
        </w:tc>
        <w:tc>
          <w:tcPr>
            <w:tcW w:w="2250" w:type="dxa"/>
            <w:vAlign w:val="bottom"/>
          </w:tcPr>
          <w:p w:rsidR="00EC4E7A" w:rsidRDefault="002754E5" w:rsidP="001B3FC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18,588</w:t>
            </w:r>
          </w:p>
        </w:tc>
        <w:tc>
          <w:tcPr>
            <w:tcW w:w="1800" w:type="dxa"/>
            <w:vAlign w:val="bottom"/>
          </w:tcPr>
          <w:p w:rsidR="00EC4E7A" w:rsidRDefault="002754E5"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EC4E7A" w:rsidTr="0043771F">
        <w:tc>
          <w:tcPr>
            <w:tcW w:w="3060" w:type="dxa"/>
            <w:vAlign w:val="bottom"/>
            <w:hideMark/>
          </w:tcPr>
          <w:p w:rsidR="00EC4E7A" w:rsidRDefault="00EC4E7A" w:rsidP="001B3FC4">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rsidR="00EC4E7A" w:rsidRDefault="002754E5"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5,299</w:t>
            </w:r>
          </w:p>
        </w:tc>
        <w:tc>
          <w:tcPr>
            <w:tcW w:w="2250" w:type="dxa"/>
            <w:vAlign w:val="bottom"/>
          </w:tcPr>
          <w:p w:rsidR="00EC4E7A" w:rsidRDefault="002754E5" w:rsidP="001B3FC4">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48,171</w:t>
            </w:r>
          </w:p>
        </w:tc>
        <w:tc>
          <w:tcPr>
            <w:tcW w:w="1800" w:type="dxa"/>
            <w:vAlign w:val="bottom"/>
          </w:tcPr>
          <w:p w:rsidR="00EC4E7A" w:rsidRDefault="002754E5"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EC4E7A" w:rsidTr="0043771F">
        <w:tc>
          <w:tcPr>
            <w:tcW w:w="3060" w:type="dxa"/>
            <w:vAlign w:val="bottom"/>
            <w:hideMark/>
          </w:tcPr>
          <w:p w:rsidR="00EC4E7A" w:rsidRDefault="00EC4E7A" w:rsidP="001B3FC4">
            <w:pPr>
              <w:spacing w:line="340" w:lineRule="exact"/>
              <w:ind w:left="720" w:hanging="720"/>
              <w:rPr>
                <w:rFonts w:ascii="Arial" w:hAnsi="Arial" w:cs="Arial"/>
                <w:sz w:val="18"/>
                <w:szCs w:val="18"/>
              </w:rPr>
            </w:pPr>
            <w:r>
              <w:rPr>
                <w:rFonts w:ascii="Arial" w:hAnsi="Arial" w:cs="Arial"/>
                <w:sz w:val="18"/>
                <w:szCs w:val="18"/>
              </w:rPr>
              <w:t>Total securities and derivatives</w:t>
            </w:r>
          </w:p>
          <w:p w:rsidR="00EC4E7A" w:rsidRDefault="00EC4E7A" w:rsidP="001B3FC4">
            <w:pPr>
              <w:spacing w:line="34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rsidR="00EC4E7A" w:rsidRDefault="002754E5" w:rsidP="001B3FC4">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2,466,687</w:t>
            </w:r>
          </w:p>
        </w:tc>
        <w:tc>
          <w:tcPr>
            <w:tcW w:w="2250" w:type="dxa"/>
            <w:vAlign w:val="bottom"/>
          </w:tcPr>
          <w:p w:rsidR="00EC4E7A" w:rsidRDefault="002754E5" w:rsidP="001B3FC4">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2,509,559</w:t>
            </w:r>
          </w:p>
        </w:tc>
        <w:tc>
          <w:tcPr>
            <w:tcW w:w="1800" w:type="dxa"/>
            <w:vAlign w:val="bottom"/>
          </w:tcPr>
          <w:p w:rsidR="00EC4E7A" w:rsidRDefault="002754E5" w:rsidP="001B3FC4">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61,995</w:t>
            </w:r>
          </w:p>
        </w:tc>
      </w:tr>
    </w:tbl>
    <w:p w:rsidR="00EC4E7A" w:rsidRPr="003D338F" w:rsidRDefault="00EC4E7A" w:rsidP="00EC4E7A">
      <w:pPr>
        <w:tabs>
          <w:tab w:val="left" w:pos="1440"/>
          <w:tab w:val="right" w:pos="7200"/>
        </w:tabs>
        <w:spacing w:before="120" w:line="300" w:lineRule="exact"/>
        <w:ind w:left="360" w:hanging="360"/>
        <w:jc w:val="right"/>
        <w:rPr>
          <w:rFonts w:ascii="Arial" w:hAnsi="Arial" w:cs="Arial"/>
          <w:b/>
          <w:bCs/>
          <w:sz w:val="18"/>
          <w:szCs w:val="18"/>
        </w:rPr>
      </w:pPr>
      <w:r w:rsidRPr="003D338F">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150"/>
        <w:gridCol w:w="1890"/>
        <w:gridCol w:w="2250"/>
        <w:gridCol w:w="1800"/>
      </w:tblGrid>
      <w:tr w:rsidR="00EC4E7A" w:rsidRPr="003D338F" w:rsidTr="0043771F">
        <w:tc>
          <w:tcPr>
            <w:tcW w:w="3150" w:type="dxa"/>
            <w:vAlign w:val="bottom"/>
          </w:tcPr>
          <w:p w:rsidR="00EC4E7A" w:rsidRPr="003D338F" w:rsidRDefault="00EC4E7A" w:rsidP="0043771F">
            <w:pPr>
              <w:tabs>
                <w:tab w:val="left" w:pos="2880"/>
                <w:tab w:val="right" w:pos="5040"/>
                <w:tab w:val="right" w:pos="6390"/>
                <w:tab w:val="right" w:pos="8190"/>
              </w:tabs>
              <w:spacing w:line="360" w:lineRule="exact"/>
              <w:ind w:right="-43"/>
              <w:jc w:val="center"/>
              <w:rPr>
                <w:rFonts w:ascii="Arial" w:hAnsi="Arial" w:cs="Arial"/>
                <w:sz w:val="18"/>
                <w:szCs w:val="18"/>
              </w:rPr>
            </w:pPr>
          </w:p>
        </w:tc>
        <w:tc>
          <w:tcPr>
            <w:tcW w:w="5940" w:type="dxa"/>
            <w:gridSpan w:val="3"/>
            <w:vAlign w:val="bottom"/>
          </w:tcPr>
          <w:p w:rsidR="00EC4E7A" w:rsidRPr="003D338F" w:rsidRDefault="00EC4E7A" w:rsidP="0043771F">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Pr>
                <w:rFonts w:ascii="Arial" w:hAnsi="Arial" w:cs="Arial"/>
                <w:sz w:val="18"/>
                <w:szCs w:val="18"/>
              </w:rPr>
              <w:t>Consolidated financial statements</w:t>
            </w:r>
          </w:p>
        </w:tc>
      </w:tr>
      <w:tr w:rsidR="00EC4E7A" w:rsidRPr="003D338F" w:rsidTr="0043771F">
        <w:tc>
          <w:tcPr>
            <w:tcW w:w="3150" w:type="dxa"/>
            <w:vAlign w:val="bottom"/>
          </w:tcPr>
          <w:p w:rsidR="00EC4E7A" w:rsidRPr="003D338F" w:rsidRDefault="00EC4E7A" w:rsidP="0043771F">
            <w:pPr>
              <w:tabs>
                <w:tab w:val="left" w:pos="2880"/>
                <w:tab w:val="right" w:pos="5040"/>
                <w:tab w:val="right" w:pos="6390"/>
                <w:tab w:val="right" w:pos="8190"/>
              </w:tabs>
              <w:spacing w:line="360" w:lineRule="exact"/>
              <w:ind w:right="-43"/>
              <w:jc w:val="center"/>
              <w:rPr>
                <w:rFonts w:ascii="Arial" w:hAnsi="Arial" w:cs="Arial"/>
                <w:sz w:val="18"/>
                <w:szCs w:val="18"/>
              </w:rPr>
            </w:pPr>
          </w:p>
        </w:tc>
        <w:tc>
          <w:tcPr>
            <w:tcW w:w="5940" w:type="dxa"/>
            <w:gridSpan w:val="3"/>
            <w:vAlign w:val="bottom"/>
            <w:hideMark/>
          </w:tcPr>
          <w:p w:rsidR="00EC4E7A" w:rsidRPr="003D338F" w:rsidRDefault="00EC4E7A" w:rsidP="0043771F">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3D338F">
              <w:rPr>
                <w:rFonts w:ascii="Arial" w:hAnsi="Arial" w:cs="Arial"/>
                <w:sz w:val="18"/>
                <w:szCs w:val="18"/>
              </w:rPr>
              <w:t>2019</w:t>
            </w:r>
          </w:p>
        </w:tc>
      </w:tr>
      <w:tr w:rsidR="00EC4E7A" w:rsidRPr="003D338F" w:rsidTr="0043771F">
        <w:tc>
          <w:tcPr>
            <w:tcW w:w="3150" w:type="dxa"/>
            <w:vAlign w:val="bottom"/>
          </w:tcPr>
          <w:p w:rsidR="00EC4E7A" w:rsidRPr="003D338F" w:rsidRDefault="00EC4E7A" w:rsidP="0043771F">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90" w:type="dxa"/>
            <w:vAlign w:val="bottom"/>
          </w:tcPr>
          <w:p w:rsidR="00EC4E7A" w:rsidRPr="003D338F" w:rsidRDefault="00EC4E7A" w:rsidP="0043771F">
            <w:pPr>
              <w:spacing w:line="360" w:lineRule="exact"/>
              <w:ind w:left="-115" w:right="-115"/>
              <w:jc w:val="center"/>
              <w:rPr>
                <w:rFonts w:ascii="Arial" w:hAnsi="Arial" w:cs="Arial"/>
                <w:sz w:val="18"/>
                <w:szCs w:val="18"/>
              </w:rPr>
            </w:pPr>
            <w:r w:rsidRPr="003D338F">
              <w:rPr>
                <w:rFonts w:ascii="Arial" w:hAnsi="Arial" w:cs="Arial"/>
                <w:sz w:val="18"/>
                <w:szCs w:val="18"/>
              </w:rPr>
              <w:t>Securities and</w:t>
            </w:r>
          </w:p>
        </w:tc>
        <w:tc>
          <w:tcPr>
            <w:tcW w:w="2250" w:type="dxa"/>
            <w:vAlign w:val="bottom"/>
          </w:tcPr>
          <w:p w:rsidR="00EC4E7A" w:rsidRPr="003D338F" w:rsidRDefault="00EC4E7A" w:rsidP="0043771F">
            <w:pPr>
              <w:spacing w:line="360" w:lineRule="exact"/>
              <w:ind w:left="-115" w:right="-115"/>
              <w:jc w:val="center"/>
              <w:rPr>
                <w:rFonts w:ascii="Arial" w:hAnsi="Arial" w:cs="Arial"/>
                <w:sz w:val="18"/>
                <w:szCs w:val="18"/>
              </w:rPr>
            </w:pPr>
          </w:p>
        </w:tc>
        <w:tc>
          <w:tcPr>
            <w:tcW w:w="1800" w:type="dxa"/>
            <w:vAlign w:val="bottom"/>
            <w:hideMark/>
          </w:tcPr>
          <w:p w:rsidR="00EC4E7A" w:rsidRPr="003D338F" w:rsidRDefault="00EC4E7A" w:rsidP="0043771F">
            <w:pPr>
              <w:spacing w:line="360" w:lineRule="exact"/>
              <w:ind w:left="-115" w:right="-115"/>
              <w:jc w:val="center"/>
              <w:rPr>
                <w:rFonts w:ascii="Arial" w:hAnsi="Arial" w:cs="Arial"/>
                <w:sz w:val="18"/>
                <w:szCs w:val="18"/>
              </w:rPr>
            </w:pPr>
          </w:p>
        </w:tc>
      </w:tr>
      <w:tr w:rsidR="00EC4E7A" w:rsidRPr="003D338F" w:rsidTr="0043771F">
        <w:tc>
          <w:tcPr>
            <w:tcW w:w="3150" w:type="dxa"/>
            <w:vAlign w:val="bottom"/>
          </w:tcPr>
          <w:p w:rsidR="00EC4E7A" w:rsidRPr="003D338F" w:rsidRDefault="00EC4E7A" w:rsidP="0043771F">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90" w:type="dxa"/>
            <w:vAlign w:val="bottom"/>
          </w:tcPr>
          <w:p w:rsidR="00EC4E7A" w:rsidRPr="003D338F" w:rsidRDefault="00EC4E7A" w:rsidP="0043771F">
            <w:pPr>
              <w:spacing w:line="360" w:lineRule="exact"/>
              <w:ind w:left="-115" w:right="-115"/>
              <w:jc w:val="center"/>
              <w:rPr>
                <w:rFonts w:ascii="Arial" w:hAnsi="Arial" w:cs="Arial"/>
                <w:sz w:val="18"/>
                <w:szCs w:val="18"/>
              </w:rPr>
            </w:pPr>
            <w:r w:rsidRPr="003D338F">
              <w:rPr>
                <w:rFonts w:ascii="Arial" w:hAnsi="Arial" w:cs="Arial"/>
                <w:sz w:val="18"/>
                <w:szCs w:val="18"/>
              </w:rPr>
              <w:t>derivatives business receivables and</w:t>
            </w:r>
          </w:p>
        </w:tc>
        <w:tc>
          <w:tcPr>
            <w:tcW w:w="2250" w:type="dxa"/>
            <w:vAlign w:val="bottom"/>
          </w:tcPr>
          <w:p w:rsidR="00EC4E7A" w:rsidRPr="003D338F" w:rsidRDefault="00EC4E7A" w:rsidP="0043771F">
            <w:pPr>
              <w:spacing w:line="360" w:lineRule="exact"/>
              <w:ind w:left="-115" w:right="-115"/>
              <w:jc w:val="center"/>
              <w:rPr>
                <w:rFonts w:ascii="Arial" w:hAnsi="Arial" w:cs="Arial"/>
                <w:sz w:val="18"/>
                <w:szCs w:val="18"/>
              </w:rPr>
            </w:pPr>
          </w:p>
        </w:tc>
        <w:tc>
          <w:tcPr>
            <w:tcW w:w="1800" w:type="dxa"/>
            <w:vAlign w:val="bottom"/>
            <w:hideMark/>
          </w:tcPr>
          <w:p w:rsidR="00EC4E7A" w:rsidRPr="003D338F" w:rsidRDefault="00EC4E7A" w:rsidP="0043771F">
            <w:pPr>
              <w:spacing w:line="360" w:lineRule="exact"/>
              <w:ind w:left="-115" w:right="-115"/>
              <w:jc w:val="center"/>
              <w:rPr>
                <w:rFonts w:ascii="Arial" w:hAnsi="Arial" w:cs="Arial"/>
                <w:sz w:val="18"/>
                <w:szCs w:val="18"/>
              </w:rPr>
            </w:pPr>
            <w:r w:rsidRPr="003D338F">
              <w:rPr>
                <w:rFonts w:ascii="Arial" w:hAnsi="Arial" w:cs="Arial"/>
                <w:sz w:val="18"/>
                <w:szCs w:val="18"/>
              </w:rPr>
              <w:t>Net securities business receivables</w:t>
            </w:r>
          </w:p>
        </w:tc>
      </w:tr>
      <w:tr w:rsidR="00EC4E7A" w:rsidRPr="003D338F" w:rsidTr="0043771F">
        <w:tc>
          <w:tcPr>
            <w:tcW w:w="3150" w:type="dxa"/>
            <w:vAlign w:val="bottom"/>
          </w:tcPr>
          <w:p w:rsidR="00EC4E7A" w:rsidRPr="003D338F" w:rsidRDefault="00EC4E7A" w:rsidP="0043771F">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90" w:type="dxa"/>
            <w:vAlign w:val="bottom"/>
          </w:tcPr>
          <w:p w:rsidR="00EC4E7A" w:rsidRPr="003D338F" w:rsidRDefault="00EC4E7A" w:rsidP="0043771F">
            <w:pPr>
              <w:spacing w:line="360" w:lineRule="exact"/>
              <w:ind w:left="-115" w:right="-115"/>
              <w:jc w:val="center"/>
              <w:rPr>
                <w:rFonts w:ascii="Arial" w:hAnsi="Arial" w:cs="Arial"/>
                <w:sz w:val="18"/>
                <w:szCs w:val="18"/>
              </w:rPr>
            </w:pPr>
            <w:r w:rsidRPr="003D338F">
              <w:rPr>
                <w:rFonts w:ascii="Arial" w:hAnsi="Arial" w:cs="Arial"/>
                <w:sz w:val="18"/>
                <w:szCs w:val="18"/>
              </w:rPr>
              <w:t>interest</w:t>
            </w:r>
          </w:p>
        </w:tc>
        <w:tc>
          <w:tcPr>
            <w:tcW w:w="2250" w:type="dxa"/>
            <w:vAlign w:val="bottom"/>
            <w:hideMark/>
          </w:tcPr>
          <w:p w:rsidR="00EC4E7A" w:rsidRPr="003D338F" w:rsidRDefault="00EC4E7A" w:rsidP="0043771F">
            <w:pPr>
              <w:spacing w:line="360" w:lineRule="exact"/>
              <w:ind w:left="-115" w:right="-115"/>
              <w:jc w:val="center"/>
              <w:rPr>
                <w:rFonts w:ascii="Arial" w:hAnsi="Arial" w:cs="Arial"/>
                <w:sz w:val="18"/>
                <w:szCs w:val="18"/>
              </w:rPr>
            </w:pPr>
            <w:r w:rsidRPr="003D338F">
              <w:rPr>
                <w:rFonts w:ascii="Arial" w:hAnsi="Arial" w:cs="Arial"/>
                <w:sz w:val="18"/>
                <w:szCs w:val="18"/>
              </w:rPr>
              <w:t>Allowance for</w:t>
            </w:r>
          </w:p>
        </w:tc>
        <w:tc>
          <w:tcPr>
            <w:tcW w:w="1800" w:type="dxa"/>
            <w:vAlign w:val="bottom"/>
            <w:hideMark/>
          </w:tcPr>
          <w:p w:rsidR="00EC4E7A" w:rsidRPr="003D338F" w:rsidRDefault="00EC4E7A" w:rsidP="0043771F">
            <w:pPr>
              <w:spacing w:line="360" w:lineRule="exact"/>
              <w:ind w:left="-115" w:right="-115"/>
              <w:jc w:val="center"/>
              <w:rPr>
                <w:rFonts w:ascii="Arial" w:hAnsi="Arial" w:cs="Arial"/>
                <w:sz w:val="18"/>
                <w:szCs w:val="18"/>
              </w:rPr>
            </w:pPr>
            <w:r w:rsidRPr="003D338F">
              <w:rPr>
                <w:rFonts w:ascii="Arial" w:hAnsi="Arial" w:cs="Arial"/>
                <w:sz w:val="18"/>
                <w:szCs w:val="18"/>
              </w:rPr>
              <w:t>after allowance for</w:t>
            </w:r>
          </w:p>
        </w:tc>
      </w:tr>
      <w:tr w:rsidR="00EC4E7A" w:rsidRPr="003D338F" w:rsidTr="0043771F">
        <w:tc>
          <w:tcPr>
            <w:tcW w:w="3150" w:type="dxa"/>
            <w:vAlign w:val="bottom"/>
          </w:tcPr>
          <w:p w:rsidR="00EC4E7A" w:rsidRPr="003D338F" w:rsidRDefault="00EC4E7A" w:rsidP="0043771F">
            <w:pPr>
              <w:tabs>
                <w:tab w:val="left" w:pos="2880"/>
                <w:tab w:val="right" w:pos="5040"/>
                <w:tab w:val="right" w:pos="6390"/>
                <w:tab w:val="right" w:pos="8190"/>
              </w:tabs>
              <w:spacing w:line="360" w:lineRule="exact"/>
              <w:ind w:right="-43"/>
              <w:jc w:val="center"/>
              <w:rPr>
                <w:rFonts w:ascii="Arial" w:hAnsi="Arial" w:cs="Arial"/>
                <w:sz w:val="18"/>
                <w:szCs w:val="18"/>
              </w:rPr>
            </w:pPr>
          </w:p>
        </w:tc>
        <w:tc>
          <w:tcPr>
            <w:tcW w:w="1890" w:type="dxa"/>
            <w:vAlign w:val="bottom"/>
            <w:hideMark/>
          </w:tcPr>
          <w:p w:rsidR="00EC4E7A" w:rsidRPr="003D338F" w:rsidRDefault="00EC4E7A" w:rsidP="0043771F">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3D338F">
              <w:rPr>
                <w:rFonts w:ascii="Arial" w:hAnsi="Arial" w:cs="Arial"/>
                <w:sz w:val="18"/>
                <w:szCs w:val="18"/>
              </w:rPr>
              <w:t>receivables</w:t>
            </w:r>
          </w:p>
        </w:tc>
        <w:tc>
          <w:tcPr>
            <w:tcW w:w="2250" w:type="dxa"/>
            <w:vAlign w:val="bottom"/>
            <w:hideMark/>
          </w:tcPr>
          <w:p w:rsidR="00EC4E7A" w:rsidRPr="003D338F" w:rsidRDefault="00EC4E7A" w:rsidP="0043771F">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3D338F">
              <w:rPr>
                <w:rFonts w:ascii="Arial" w:hAnsi="Arial" w:cs="Arial"/>
                <w:sz w:val="18"/>
                <w:szCs w:val="18"/>
              </w:rPr>
              <w:t>doubtful accounts</w:t>
            </w:r>
          </w:p>
        </w:tc>
        <w:tc>
          <w:tcPr>
            <w:tcW w:w="1800" w:type="dxa"/>
            <w:vAlign w:val="bottom"/>
            <w:hideMark/>
          </w:tcPr>
          <w:p w:rsidR="00EC4E7A" w:rsidRPr="003D338F" w:rsidRDefault="00EC4E7A" w:rsidP="0043771F">
            <w:pPr>
              <w:pBdr>
                <w:bottom w:val="single" w:sz="6"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3D338F">
              <w:rPr>
                <w:rFonts w:ascii="Arial" w:hAnsi="Arial" w:cs="Arial"/>
                <w:sz w:val="18"/>
                <w:szCs w:val="18"/>
              </w:rPr>
              <w:t>doubtful accounts</w:t>
            </w:r>
          </w:p>
        </w:tc>
      </w:tr>
      <w:tr w:rsidR="00EC4E7A" w:rsidRPr="003D338F" w:rsidTr="0043771F">
        <w:trPr>
          <w:trHeight w:val="306"/>
        </w:trPr>
        <w:tc>
          <w:tcPr>
            <w:tcW w:w="3150" w:type="dxa"/>
            <w:hideMark/>
          </w:tcPr>
          <w:p w:rsidR="00EC4E7A" w:rsidRPr="003D338F" w:rsidRDefault="00EC4E7A" w:rsidP="0043771F">
            <w:pPr>
              <w:tabs>
                <w:tab w:val="left" w:pos="2880"/>
                <w:tab w:val="right" w:pos="5040"/>
                <w:tab w:val="right" w:pos="6390"/>
                <w:tab w:val="right" w:pos="8190"/>
              </w:tabs>
              <w:spacing w:line="360" w:lineRule="exact"/>
              <w:ind w:right="-43"/>
              <w:rPr>
                <w:rFonts w:ascii="Arial" w:hAnsi="Arial" w:cs="Arial"/>
                <w:sz w:val="18"/>
                <w:szCs w:val="18"/>
              </w:rPr>
            </w:pPr>
            <w:r w:rsidRPr="003D338F">
              <w:rPr>
                <w:rFonts w:ascii="Arial" w:hAnsi="Arial" w:cs="Arial"/>
                <w:sz w:val="18"/>
                <w:szCs w:val="18"/>
              </w:rPr>
              <w:t>Normal debts</w:t>
            </w:r>
          </w:p>
        </w:tc>
        <w:tc>
          <w:tcPr>
            <w:tcW w:w="1890" w:type="dxa"/>
          </w:tcPr>
          <w:p w:rsidR="00EC4E7A" w:rsidRPr="003D338F" w:rsidRDefault="00EC4E7A" w:rsidP="0043771F">
            <w:pPr>
              <w:tabs>
                <w:tab w:val="decimal" w:pos="1515"/>
              </w:tabs>
              <w:spacing w:line="360" w:lineRule="exact"/>
              <w:ind w:right="-18"/>
              <w:jc w:val="center"/>
              <w:rPr>
                <w:rFonts w:ascii="Arial" w:hAnsi="Arial" w:cs="Arial"/>
                <w:sz w:val="18"/>
                <w:szCs w:val="18"/>
              </w:rPr>
            </w:pPr>
            <w:r>
              <w:rPr>
                <w:rFonts w:ascii="Arial" w:hAnsi="Arial" w:cs="Arial"/>
                <w:sz w:val="18"/>
                <w:szCs w:val="18"/>
              </w:rPr>
              <w:t>1,770,062</w:t>
            </w:r>
          </w:p>
        </w:tc>
        <w:tc>
          <w:tcPr>
            <w:tcW w:w="2250" w:type="dxa"/>
          </w:tcPr>
          <w:p w:rsidR="00EC4E7A" w:rsidRPr="003D338F" w:rsidRDefault="00EC4E7A" w:rsidP="0043771F">
            <w:pPr>
              <w:tabs>
                <w:tab w:val="decimal" w:pos="1785"/>
              </w:tabs>
              <w:spacing w:line="360" w:lineRule="exact"/>
              <w:ind w:right="-18"/>
              <w:jc w:val="center"/>
              <w:rPr>
                <w:rFonts w:ascii="Arial" w:hAnsi="Arial" w:cs="Arial"/>
                <w:sz w:val="18"/>
                <w:szCs w:val="18"/>
              </w:rPr>
            </w:pPr>
            <w:r w:rsidRPr="003D338F">
              <w:rPr>
                <w:rFonts w:ascii="Arial" w:hAnsi="Arial" w:cs="Arial"/>
                <w:sz w:val="18"/>
                <w:szCs w:val="18"/>
              </w:rPr>
              <w:t>-</w:t>
            </w:r>
          </w:p>
        </w:tc>
        <w:tc>
          <w:tcPr>
            <w:tcW w:w="1800" w:type="dxa"/>
          </w:tcPr>
          <w:p w:rsidR="00EC4E7A" w:rsidRPr="003D338F" w:rsidRDefault="00EC4E7A" w:rsidP="0043771F">
            <w:pPr>
              <w:tabs>
                <w:tab w:val="decimal" w:pos="1515"/>
              </w:tabs>
              <w:spacing w:line="360" w:lineRule="exact"/>
              <w:ind w:right="-18"/>
              <w:jc w:val="center"/>
              <w:rPr>
                <w:rFonts w:ascii="Arial" w:hAnsi="Arial" w:cs="Arial"/>
                <w:sz w:val="18"/>
                <w:szCs w:val="18"/>
              </w:rPr>
            </w:pPr>
            <w:r>
              <w:rPr>
                <w:rFonts w:ascii="Arial" w:hAnsi="Arial" w:cs="Arial"/>
                <w:sz w:val="18"/>
                <w:szCs w:val="18"/>
              </w:rPr>
              <w:t>1,770,062</w:t>
            </w:r>
          </w:p>
        </w:tc>
      </w:tr>
      <w:tr w:rsidR="00EC4E7A" w:rsidRPr="003D338F" w:rsidTr="0043771F">
        <w:tc>
          <w:tcPr>
            <w:tcW w:w="3150" w:type="dxa"/>
            <w:hideMark/>
          </w:tcPr>
          <w:p w:rsidR="00EC4E7A" w:rsidRPr="003D338F" w:rsidRDefault="00EC4E7A" w:rsidP="0043771F">
            <w:pPr>
              <w:tabs>
                <w:tab w:val="left" w:pos="2880"/>
                <w:tab w:val="right" w:pos="5040"/>
                <w:tab w:val="right" w:pos="6390"/>
                <w:tab w:val="right" w:pos="8190"/>
              </w:tabs>
              <w:spacing w:line="360" w:lineRule="exact"/>
              <w:ind w:right="-43"/>
              <w:rPr>
                <w:rFonts w:ascii="Arial" w:hAnsi="Arial" w:cs="Arial"/>
                <w:sz w:val="18"/>
                <w:szCs w:val="18"/>
              </w:rPr>
            </w:pPr>
            <w:r w:rsidRPr="003D338F">
              <w:rPr>
                <w:rFonts w:ascii="Arial" w:hAnsi="Arial" w:cs="Arial"/>
                <w:sz w:val="18"/>
                <w:szCs w:val="18"/>
              </w:rPr>
              <w:t>Substandard debts</w:t>
            </w:r>
          </w:p>
        </w:tc>
        <w:tc>
          <w:tcPr>
            <w:tcW w:w="1890" w:type="dxa"/>
            <w:vAlign w:val="bottom"/>
          </w:tcPr>
          <w:p w:rsidR="00EC4E7A" w:rsidRPr="003D338F" w:rsidRDefault="00EC4E7A" w:rsidP="0043771F">
            <w:pPr>
              <w:tabs>
                <w:tab w:val="decimal" w:pos="1515"/>
              </w:tabs>
              <w:spacing w:line="360" w:lineRule="exact"/>
              <w:ind w:right="-18"/>
              <w:jc w:val="center"/>
              <w:rPr>
                <w:rFonts w:ascii="Arial" w:hAnsi="Arial" w:cs="Arial"/>
                <w:sz w:val="18"/>
                <w:szCs w:val="18"/>
              </w:rPr>
            </w:pPr>
            <w:r w:rsidRPr="003D338F">
              <w:rPr>
                <w:rFonts w:ascii="Arial" w:hAnsi="Arial" w:cs="Arial"/>
                <w:sz w:val="18"/>
                <w:szCs w:val="18"/>
              </w:rPr>
              <w:t>15,287</w:t>
            </w:r>
          </w:p>
        </w:tc>
        <w:tc>
          <w:tcPr>
            <w:tcW w:w="2250" w:type="dxa"/>
            <w:vAlign w:val="bottom"/>
          </w:tcPr>
          <w:p w:rsidR="00EC4E7A" w:rsidRPr="003D338F" w:rsidRDefault="00EC4E7A" w:rsidP="0043771F">
            <w:pPr>
              <w:tabs>
                <w:tab w:val="decimal" w:pos="1785"/>
              </w:tabs>
              <w:spacing w:line="360" w:lineRule="exact"/>
              <w:ind w:right="-18"/>
              <w:jc w:val="center"/>
              <w:rPr>
                <w:rFonts w:ascii="Arial" w:hAnsi="Arial" w:cs="Arial"/>
                <w:sz w:val="18"/>
                <w:szCs w:val="18"/>
              </w:rPr>
            </w:pPr>
            <w:r w:rsidRPr="003D338F">
              <w:rPr>
                <w:rFonts w:ascii="Arial" w:hAnsi="Arial" w:cs="Arial"/>
                <w:sz w:val="18"/>
                <w:szCs w:val="18"/>
              </w:rPr>
              <w:t>-</w:t>
            </w:r>
          </w:p>
        </w:tc>
        <w:tc>
          <w:tcPr>
            <w:tcW w:w="1800" w:type="dxa"/>
            <w:vAlign w:val="bottom"/>
          </w:tcPr>
          <w:p w:rsidR="00EC4E7A" w:rsidRPr="003D338F" w:rsidRDefault="00EC4E7A" w:rsidP="0043771F">
            <w:pPr>
              <w:tabs>
                <w:tab w:val="decimal" w:pos="1515"/>
              </w:tabs>
              <w:spacing w:line="360" w:lineRule="exact"/>
              <w:ind w:right="-18"/>
              <w:jc w:val="center"/>
              <w:rPr>
                <w:rFonts w:ascii="Arial" w:hAnsi="Arial" w:cs="Arial"/>
                <w:sz w:val="18"/>
                <w:szCs w:val="18"/>
              </w:rPr>
            </w:pPr>
            <w:r w:rsidRPr="003D338F">
              <w:rPr>
                <w:rFonts w:ascii="Arial" w:hAnsi="Arial" w:cs="Arial"/>
                <w:sz w:val="18"/>
                <w:szCs w:val="18"/>
              </w:rPr>
              <w:t>15,287</w:t>
            </w:r>
          </w:p>
        </w:tc>
      </w:tr>
      <w:tr w:rsidR="00EC4E7A" w:rsidRPr="003D338F" w:rsidTr="0043771F">
        <w:tc>
          <w:tcPr>
            <w:tcW w:w="3150" w:type="dxa"/>
            <w:hideMark/>
          </w:tcPr>
          <w:p w:rsidR="00EC4E7A" w:rsidRPr="003D338F" w:rsidRDefault="00EC4E7A" w:rsidP="0043771F">
            <w:pPr>
              <w:tabs>
                <w:tab w:val="left" w:pos="2880"/>
                <w:tab w:val="right" w:pos="5040"/>
                <w:tab w:val="right" w:pos="6390"/>
                <w:tab w:val="right" w:pos="8190"/>
              </w:tabs>
              <w:spacing w:line="360" w:lineRule="exact"/>
              <w:ind w:right="-43"/>
              <w:rPr>
                <w:rFonts w:ascii="Arial" w:hAnsi="Arial" w:cs="Arial"/>
                <w:sz w:val="18"/>
                <w:szCs w:val="18"/>
              </w:rPr>
            </w:pPr>
            <w:r w:rsidRPr="003D338F">
              <w:rPr>
                <w:rFonts w:ascii="Arial" w:hAnsi="Arial" w:cs="Arial"/>
                <w:sz w:val="18"/>
                <w:szCs w:val="18"/>
              </w:rPr>
              <w:t>Doubtful debts</w:t>
            </w:r>
          </w:p>
        </w:tc>
        <w:tc>
          <w:tcPr>
            <w:tcW w:w="1890" w:type="dxa"/>
            <w:vAlign w:val="bottom"/>
          </w:tcPr>
          <w:p w:rsidR="00EC4E7A" w:rsidRPr="003D338F" w:rsidRDefault="00EC4E7A" w:rsidP="0043771F">
            <w:pPr>
              <w:pBdr>
                <w:bottom w:val="single" w:sz="6" w:space="1" w:color="auto"/>
              </w:pBdr>
              <w:tabs>
                <w:tab w:val="decimal" w:pos="1515"/>
              </w:tabs>
              <w:spacing w:line="360" w:lineRule="exact"/>
              <w:ind w:right="-18"/>
              <w:jc w:val="center"/>
              <w:rPr>
                <w:rFonts w:ascii="Arial" w:hAnsi="Arial" w:cs="Arial"/>
                <w:sz w:val="18"/>
                <w:szCs w:val="18"/>
              </w:rPr>
            </w:pPr>
            <w:r w:rsidRPr="003D338F">
              <w:rPr>
                <w:rFonts w:ascii="Arial" w:hAnsi="Arial" w:cs="Arial"/>
                <w:sz w:val="18"/>
                <w:szCs w:val="18"/>
              </w:rPr>
              <w:t>62,085</w:t>
            </w:r>
          </w:p>
        </w:tc>
        <w:tc>
          <w:tcPr>
            <w:tcW w:w="2250" w:type="dxa"/>
            <w:vAlign w:val="bottom"/>
          </w:tcPr>
          <w:p w:rsidR="00EC4E7A" w:rsidRPr="003D338F" w:rsidRDefault="00EC4E7A" w:rsidP="0043771F">
            <w:pPr>
              <w:pBdr>
                <w:bottom w:val="single" w:sz="6" w:space="1" w:color="auto"/>
              </w:pBdr>
              <w:tabs>
                <w:tab w:val="decimal" w:pos="1785"/>
              </w:tabs>
              <w:spacing w:line="360" w:lineRule="exact"/>
              <w:ind w:right="-18"/>
              <w:jc w:val="center"/>
              <w:rPr>
                <w:rFonts w:ascii="Arial" w:hAnsi="Arial" w:cs="Arial"/>
                <w:sz w:val="18"/>
                <w:szCs w:val="18"/>
              </w:rPr>
            </w:pPr>
            <w:r w:rsidRPr="003D338F">
              <w:rPr>
                <w:rFonts w:ascii="Arial" w:hAnsi="Arial" w:cs="Arial"/>
                <w:sz w:val="18"/>
                <w:szCs w:val="18"/>
              </w:rPr>
              <w:t>(62,085)</w:t>
            </w:r>
          </w:p>
        </w:tc>
        <w:tc>
          <w:tcPr>
            <w:tcW w:w="1800" w:type="dxa"/>
            <w:vAlign w:val="bottom"/>
          </w:tcPr>
          <w:p w:rsidR="00EC4E7A" w:rsidRPr="003D338F" w:rsidRDefault="00EC4E7A" w:rsidP="0043771F">
            <w:pPr>
              <w:pBdr>
                <w:bottom w:val="single" w:sz="6" w:space="1" w:color="auto"/>
              </w:pBdr>
              <w:tabs>
                <w:tab w:val="decimal" w:pos="1245"/>
              </w:tabs>
              <w:spacing w:line="360" w:lineRule="exact"/>
              <w:ind w:right="-18"/>
              <w:jc w:val="center"/>
              <w:rPr>
                <w:rFonts w:ascii="Arial" w:hAnsi="Arial" w:cs="Arial"/>
                <w:sz w:val="18"/>
                <w:szCs w:val="18"/>
              </w:rPr>
            </w:pPr>
            <w:r w:rsidRPr="003D338F">
              <w:rPr>
                <w:rFonts w:ascii="Arial" w:hAnsi="Arial" w:cs="Arial"/>
                <w:sz w:val="18"/>
                <w:szCs w:val="18"/>
              </w:rPr>
              <w:t>-</w:t>
            </w:r>
          </w:p>
        </w:tc>
      </w:tr>
      <w:tr w:rsidR="00EC4E7A" w:rsidRPr="003D338F" w:rsidTr="0043771F">
        <w:tc>
          <w:tcPr>
            <w:tcW w:w="3150" w:type="dxa"/>
            <w:hideMark/>
          </w:tcPr>
          <w:p w:rsidR="00EC4E7A" w:rsidRPr="003D338F" w:rsidRDefault="00EC4E7A" w:rsidP="0043771F">
            <w:pPr>
              <w:tabs>
                <w:tab w:val="left" w:pos="2880"/>
                <w:tab w:val="right" w:pos="5040"/>
                <w:tab w:val="right" w:pos="6390"/>
                <w:tab w:val="right" w:pos="8190"/>
              </w:tabs>
              <w:spacing w:line="360" w:lineRule="exact"/>
              <w:ind w:right="-43"/>
              <w:jc w:val="both"/>
              <w:rPr>
                <w:rFonts w:ascii="Arial" w:hAnsi="Arial" w:cs="Arial"/>
                <w:color w:val="000000"/>
                <w:sz w:val="18"/>
                <w:szCs w:val="18"/>
              </w:rPr>
            </w:pPr>
            <w:r w:rsidRPr="003D338F">
              <w:rPr>
                <w:rFonts w:ascii="Arial" w:hAnsi="Arial" w:cs="Arial"/>
                <w:sz w:val="18"/>
                <w:szCs w:val="18"/>
              </w:rPr>
              <w:t>Total</w:t>
            </w:r>
          </w:p>
        </w:tc>
        <w:tc>
          <w:tcPr>
            <w:tcW w:w="1890" w:type="dxa"/>
            <w:vAlign w:val="bottom"/>
          </w:tcPr>
          <w:p w:rsidR="00EC4E7A" w:rsidRPr="003D338F" w:rsidRDefault="00EC4E7A" w:rsidP="0043771F">
            <w:pPr>
              <w:pBdr>
                <w:bottom w:val="double" w:sz="6" w:space="1" w:color="auto"/>
              </w:pBdr>
              <w:tabs>
                <w:tab w:val="decimal" w:pos="1515"/>
              </w:tabs>
              <w:spacing w:line="360" w:lineRule="exact"/>
              <w:ind w:right="-18"/>
              <w:jc w:val="center"/>
              <w:rPr>
                <w:rFonts w:ascii="Arial" w:hAnsi="Arial" w:cs="Arial"/>
                <w:sz w:val="18"/>
                <w:szCs w:val="18"/>
              </w:rPr>
            </w:pPr>
            <w:r>
              <w:rPr>
                <w:rFonts w:ascii="Arial" w:hAnsi="Arial" w:cs="Arial"/>
                <w:sz w:val="18"/>
                <w:szCs w:val="18"/>
              </w:rPr>
              <w:t>1,847,434</w:t>
            </w:r>
          </w:p>
        </w:tc>
        <w:tc>
          <w:tcPr>
            <w:tcW w:w="2250" w:type="dxa"/>
            <w:vAlign w:val="bottom"/>
          </w:tcPr>
          <w:p w:rsidR="00EC4E7A" w:rsidRPr="003D338F" w:rsidRDefault="00EC4E7A" w:rsidP="0043771F">
            <w:pPr>
              <w:pBdr>
                <w:bottom w:val="double" w:sz="6" w:space="1" w:color="auto"/>
              </w:pBdr>
              <w:tabs>
                <w:tab w:val="decimal" w:pos="1785"/>
              </w:tabs>
              <w:spacing w:line="360" w:lineRule="exact"/>
              <w:ind w:right="-18"/>
              <w:jc w:val="center"/>
              <w:rPr>
                <w:rFonts w:ascii="Arial" w:hAnsi="Arial" w:cs="Arial"/>
                <w:sz w:val="18"/>
                <w:szCs w:val="18"/>
              </w:rPr>
            </w:pPr>
            <w:r w:rsidRPr="003D338F">
              <w:rPr>
                <w:rFonts w:ascii="Arial" w:hAnsi="Arial" w:cs="Arial"/>
                <w:sz w:val="18"/>
                <w:szCs w:val="18"/>
              </w:rPr>
              <w:t>(62,085)</w:t>
            </w:r>
          </w:p>
        </w:tc>
        <w:tc>
          <w:tcPr>
            <w:tcW w:w="1800" w:type="dxa"/>
            <w:vAlign w:val="bottom"/>
          </w:tcPr>
          <w:p w:rsidR="00EC4E7A" w:rsidRPr="003D338F" w:rsidRDefault="00EC4E7A" w:rsidP="0043771F">
            <w:pPr>
              <w:pBdr>
                <w:bottom w:val="double" w:sz="6" w:space="1" w:color="auto"/>
              </w:pBdr>
              <w:tabs>
                <w:tab w:val="decimal" w:pos="1245"/>
              </w:tabs>
              <w:spacing w:line="360" w:lineRule="exact"/>
              <w:ind w:right="-18"/>
              <w:jc w:val="center"/>
              <w:rPr>
                <w:rFonts w:ascii="Arial" w:hAnsi="Arial" w:cs="Arial"/>
                <w:sz w:val="18"/>
                <w:szCs w:val="18"/>
              </w:rPr>
            </w:pPr>
            <w:r>
              <w:rPr>
                <w:rFonts w:ascii="Arial" w:hAnsi="Arial" w:cs="Arial"/>
                <w:sz w:val="18"/>
                <w:szCs w:val="18"/>
              </w:rPr>
              <w:t>1,785,349</w:t>
            </w:r>
          </w:p>
        </w:tc>
      </w:tr>
    </w:tbl>
    <w:p w:rsidR="001B3FC4" w:rsidRDefault="001B3FC4" w:rsidP="00EC4E7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rsidR="001B3FC4" w:rsidRDefault="001B3FC4">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EC4E7A" w:rsidRPr="009C12DF" w:rsidRDefault="00EC4E7A" w:rsidP="00EC4E7A">
      <w:pPr>
        <w:tabs>
          <w:tab w:val="left" w:pos="1440"/>
          <w:tab w:val="left" w:pos="2160"/>
          <w:tab w:val="right" w:pos="7920"/>
        </w:tabs>
        <w:spacing w:before="240" w:after="120" w:line="380" w:lineRule="exact"/>
        <w:ind w:left="547" w:hanging="547"/>
        <w:jc w:val="both"/>
        <w:outlineLvl w:val="0"/>
        <w:rPr>
          <w:rFonts w:ascii="Arial" w:hAnsi="Arial" w:cs="Browallia New"/>
          <w:b/>
          <w:bCs/>
          <w:sz w:val="22"/>
        </w:rPr>
      </w:pPr>
      <w:r>
        <w:rPr>
          <w:rFonts w:ascii="Arial" w:hAnsi="Arial" w:cs="Arial"/>
          <w:b/>
          <w:bCs/>
          <w:sz w:val="22"/>
          <w:szCs w:val="22"/>
        </w:rPr>
        <w:t>12</w:t>
      </w:r>
      <w:r w:rsidRPr="009C12DF">
        <w:rPr>
          <w:rFonts w:ascii="Arial" w:hAnsi="Arial" w:cs="Arial"/>
          <w:b/>
          <w:bCs/>
          <w:sz w:val="22"/>
          <w:szCs w:val="22"/>
        </w:rPr>
        <w:t>.</w:t>
      </w:r>
      <w:r>
        <w:rPr>
          <w:rFonts w:ascii="Arial" w:hAnsi="Arial" w:cstheme="minorBidi"/>
          <w:b/>
          <w:bCs/>
          <w:sz w:val="22"/>
          <w:szCs w:val="22"/>
          <w:cs/>
        </w:rPr>
        <w:tab/>
      </w:r>
      <w:r w:rsidRPr="009C12DF">
        <w:rPr>
          <w:rFonts w:ascii="Arial" w:hAnsi="Arial" w:cs="Arial"/>
          <w:b/>
          <w:bCs/>
          <w:sz w:val="22"/>
          <w:szCs w:val="22"/>
        </w:rPr>
        <w:t>Allowance for expected credit losses</w:t>
      </w:r>
      <w:r>
        <w:rPr>
          <w:rFonts w:ascii="Arial" w:hAnsi="Arial" w:cs="Arial"/>
          <w:b/>
          <w:bCs/>
          <w:sz w:val="22"/>
          <w:szCs w:val="22"/>
        </w:rPr>
        <w:t>/</w:t>
      </w:r>
      <w:r w:rsidRPr="009C12DF">
        <w:rPr>
          <w:rFonts w:ascii="Arial" w:hAnsi="Arial" w:cs="Arial"/>
          <w:b/>
          <w:bCs/>
          <w:sz w:val="22"/>
          <w:szCs w:val="22"/>
        </w:rPr>
        <w:t>allowance for doubtful accounts</w:t>
      </w:r>
    </w:p>
    <w:p w:rsidR="00EC4E7A" w:rsidRDefault="00EC4E7A" w:rsidP="00EC4E7A">
      <w:pPr>
        <w:widowControl/>
        <w:tabs>
          <w:tab w:val="left" w:pos="540"/>
        </w:tabs>
        <w:overflowPunct/>
        <w:autoSpaceDE/>
        <w:adjustRightInd/>
        <w:spacing w:before="120" w:after="120" w:line="380" w:lineRule="exact"/>
        <w:ind w:left="547" w:hanging="547"/>
        <w:jc w:val="both"/>
        <w:rPr>
          <w:rFonts w:ascii="Arial" w:hAnsi="Arial" w:cs="Arial"/>
          <w:b/>
          <w:bCs/>
          <w:sz w:val="22"/>
          <w:szCs w:val="22"/>
        </w:rPr>
      </w:pPr>
      <w:r>
        <w:rPr>
          <w:rFonts w:ascii="Arial" w:hAnsi="Arial" w:cs="Arial"/>
          <w:sz w:val="22"/>
          <w:szCs w:val="22"/>
        </w:rPr>
        <w:tab/>
        <w:t xml:space="preserve">Details of allowance for expected credit losses/allowance for doubtful accounts as at                         31 December 2020 and 2019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EC4E7A" w:rsidRPr="00DE0D21" w:rsidRDefault="00EC4E7A" w:rsidP="00EC4E7A">
      <w:pPr>
        <w:tabs>
          <w:tab w:val="left" w:pos="2160"/>
          <w:tab w:val="left" w:pos="2880"/>
          <w:tab w:val="decimal" w:pos="6660"/>
          <w:tab w:val="decimal" w:pos="8280"/>
        </w:tabs>
        <w:spacing w:line="380" w:lineRule="exact"/>
        <w:ind w:left="907" w:right="-7" w:hanging="547"/>
        <w:jc w:val="right"/>
        <w:rPr>
          <w:rFonts w:ascii="Arial" w:hAnsi="Arial" w:cs="Arial"/>
          <w:sz w:val="22"/>
          <w:szCs w:val="22"/>
        </w:rPr>
      </w:pPr>
      <w:r w:rsidRPr="00DE0D2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EC4E7A" w:rsidRPr="00DE0D21" w:rsidTr="0043771F">
        <w:trPr>
          <w:cantSplit/>
        </w:trPr>
        <w:tc>
          <w:tcPr>
            <w:tcW w:w="5400" w:type="dxa"/>
          </w:tcPr>
          <w:p w:rsidR="00EC4E7A" w:rsidRPr="00DE0D21" w:rsidRDefault="00EC4E7A" w:rsidP="0043771F">
            <w:pPr>
              <w:widowControl/>
              <w:spacing w:line="380" w:lineRule="exact"/>
              <w:ind w:left="-14" w:right="-14"/>
              <w:rPr>
                <w:rFonts w:ascii="Arial" w:hAnsi="Arial" w:cs="Arial"/>
                <w:sz w:val="22"/>
                <w:szCs w:val="22"/>
              </w:rPr>
            </w:pPr>
          </w:p>
        </w:tc>
        <w:tc>
          <w:tcPr>
            <w:tcW w:w="3780" w:type="dxa"/>
            <w:gridSpan w:val="2"/>
          </w:tcPr>
          <w:p w:rsidR="00EC4E7A" w:rsidRPr="00DE0D21" w:rsidRDefault="00EC4E7A" w:rsidP="0043771F">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 xml:space="preserve">Consolidated </w:t>
            </w:r>
          </w:p>
          <w:p w:rsidR="00EC4E7A" w:rsidRPr="00DE0D21" w:rsidRDefault="00EC4E7A" w:rsidP="0043771F">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financial statements</w:t>
            </w:r>
          </w:p>
        </w:tc>
      </w:tr>
      <w:tr w:rsidR="00EC4E7A" w:rsidRPr="00DE0D21" w:rsidTr="0043771F">
        <w:tc>
          <w:tcPr>
            <w:tcW w:w="5400" w:type="dxa"/>
          </w:tcPr>
          <w:p w:rsidR="00EC4E7A" w:rsidRPr="00DE0D21" w:rsidRDefault="00EC4E7A" w:rsidP="0043771F">
            <w:pPr>
              <w:widowControl/>
              <w:spacing w:line="380" w:lineRule="exact"/>
              <w:ind w:left="-14" w:right="-14"/>
              <w:rPr>
                <w:rFonts w:ascii="Arial" w:hAnsi="Arial" w:cs="Arial"/>
                <w:sz w:val="22"/>
                <w:szCs w:val="22"/>
              </w:rPr>
            </w:pPr>
          </w:p>
        </w:tc>
        <w:tc>
          <w:tcPr>
            <w:tcW w:w="1890" w:type="dxa"/>
          </w:tcPr>
          <w:p w:rsidR="00EC4E7A" w:rsidRPr="00DE0D21" w:rsidRDefault="00EC4E7A" w:rsidP="0043771F">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2020</w:t>
            </w:r>
          </w:p>
        </w:tc>
        <w:tc>
          <w:tcPr>
            <w:tcW w:w="1890" w:type="dxa"/>
          </w:tcPr>
          <w:p w:rsidR="00EC4E7A" w:rsidRPr="00DE0D21" w:rsidRDefault="00EC4E7A" w:rsidP="0043771F">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2019</w:t>
            </w:r>
          </w:p>
        </w:tc>
      </w:tr>
      <w:tr w:rsidR="00EC4E7A" w:rsidRPr="00DE0D21" w:rsidTr="0043771F">
        <w:tc>
          <w:tcPr>
            <w:tcW w:w="5400" w:type="dxa"/>
          </w:tcPr>
          <w:p w:rsidR="00EC4E7A" w:rsidRPr="00DE0D21" w:rsidRDefault="00EC4E7A" w:rsidP="0043771F">
            <w:pPr>
              <w:spacing w:line="380" w:lineRule="exact"/>
              <w:ind w:left="-14" w:right="-14"/>
              <w:rPr>
                <w:rFonts w:ascii="Arial" w:hAnsi="Arial"/>
                <w:sz w:val="22"/>
                <w:szCs w:val="22"/>
              </w:rPr>
            </w:pPr>
            <w:r w:rsidRPr="00DE0D21">
              <w:rPr>
                <w:rFonts w:ascii="Arial" w:hAnsi="Arial" w:cs="Arial"/>
                <w:sz w:val="22"/>
                <w:szCs w:val="22"/>
              </w:rPr>
              <w:t>Securit</w:t>
            </w:r>
            <w:r>
              <w:rPr>
                <w:rFonts w:ascii="Arial" w:hAnsi="Arial" w:cs="Browallia New"/>
                <w:sz w:val="22"/>
              </w:rPr>
              <w:t>ies</w:t>
            </w:r>
            <w:r w:rsidRPr="00DE0D21">
              <w:rPr>
                <w:rFonts w:ascii="Arial" w:hAnsi="Arial" w:cs="Arial"/>
                <w:sz w:val="22"/>
                <w:szCs w:val="22"/>
              </w:rPr>
              <w:t xml:space="preserve"> </w:t>
            </w:r>
            <w:r>
              <w:rPr>
                <w:rFonts w:ascii="Arial" w:hAnsi="Arial" w:cs="Arial"/>
                <w:sz w:val="22"/>
                <w:szCs w:val="22"/>
              </w:rPr>
              <w:t xml:space="preserve">and derivative </w:t>
            </w:r>
            <w:r w:rsidRPr="00DE0D21">
              <w:rPr>
                <w:rFonts w:ascii="Arial" w:hAnsi="Arial" w:cs="Arial"/>
                <w:sz w:val="22"/>
                <w:szCs w:val="22"/>
              </w:rPr>
              <w:t>business receivable</w:t>
            </w:r>
            <w:r>
              <w:rPr>
                <w:rFonts w:ascii="Arial" w:hAnsi="Arial" w:cs="Browallia New"/>
                <w:sz w:val="22"/>
              </w:rPr>
              <w:t>s</w:t>
            </w:r>
          </w:p>
        </w:tc>
        <w:tc>
          <w:tcPr>
            <w:tcW w:w="1890" w:type="dxa"/>
          </w:tcPr>
          <w:p w:rsidR="00EC4E7A" w:rsidRPr="00DE0D21" w:rsidRDefault="002754E5" w:rsidP="0043771F">
            <w:pPr>
              <w:pBdr>
                <w:bottom w:val="double" w:sz="4" w:space="1" w:color="auto"/>
              </w:pBdr>
              <w:tabs>
                <w:tab w:val="decimal" w:pos="1515"/>
              </w:tabs>
              <w:spacing w:line="380" w:lineRule="exact"/>
              <w:ind w:left="-14" w:right="-14"/>
              <w:rPr>
                <w:rFonts w:ascii="Arial" w:hAnsi="Arial"/>
                <w:sz w:val="22"/>
                <w:szCs w:val="22"/>
              </w:rPr>
            </w:pPr>
            <w:r>
              <w:rPr>
                <w:rFonts w:ascii="Arial" w:hAnsi="Arial"/>
                <w:sz w:val="22"/>
                <w:szCs w:val="22"/>
              </w:rPr>
              <w:t>61,995</w:t>
            </w:r>
          </w:p>
        </w:tc>
        <w:tc>
          <w:tcPr>
            <w:tcW w:w="1890" w:type="dxa"/>
            <w:vAlign w:val="bottom"/>
          </w:tcPr>
          <w:p w:rsidR="00EC4E7A" w:rsidRPr="00DE0D21" w:rsidRDefault="00EC4E7A" w:rsidP="0043771F">
            <w:pPr>
              <w:pBdr>
                <w:bottom w:val="double" w:sz="4" w:space="1" w:color="auto"/>
              </w:pBdr>
              <w:tabs>
                <w:tab w:val="decimal" w:pos="1515"/>
              </w:tabs>
              <w:spacing w:line="380" w:lineRule="exact"/>
              <w:ind w:left="-14" w:right="-14"/>
              <w:rPr>
                <w:rFonts w:ascii="Arial" w:hAnsi="Arial"/>
                <w:sz w:val="22"/>
                <w:szCs w:val="22"/>
              </w:rPr>
            </w:pPr>
            <w:r w:rsidRPr="00DE0D21">
              <w:rPr>
                <w:rFonts w:ascii="Arial" w:hAnsi="Arial"/>
                <w:sz w:val="22"/>
                <w:szCs w:val="22"/>
              </w:rPr>
              <w:t>62,085</w:t>
            </w:r>
          </w:p>
        </w:tc>
      </w:tr>
    </w:tbl>
    <w:p w:rsidR="00EC4E7A" w:rsidRPr="00FB3B7A" w:rsidRDefault="00EC4E7A" w:rsidP="004743C5">
      <w:pPr>
        <w:widowControl/>
        <w:overflowPunct/>
        <w:autoSpaceDE/>
        <w:adjustRightInd/>
        <w:spacing w:before="240" w:after="120" w:line="380" w:lineRule="exact"/>
        <w:ind w:left="547" w:hanging="547"/>
        <w:jc w:val="both"/>
        <w:rPr>
          <w:rFonts w:ascii="Arial" w:hAnsi="Arial"/>
          <w:b/>
          <w:bCs/>
          <w:sz w:val="22"/>
          <w:szCs w:val="22"/>
        </w:rPr>
      </w:pPr>
      <w:r>
        <w:rPr>
          <w:rFonts w:ascii="Arial" w:hAnsi="Arial"/>
          <w:b/>
          <w:bCs/>
          <w:sz w:val="22"/>
          <w:szCs w:val="22"/>
        </w:rPr>
        <w:t>12</w:t>
      </w:r>
      <w:r w:rsidRPr="00FB3B7A">
        <w:rPr>
          <w:rFonts w:ascii="Arial" w:hAnsi="Arial"/>
          <w:b/>
          <w:bCs/>
          <w:sz w:val="22"/>
          <w:szCs w:val="22"/>
        </w:rPr>
        <w:t>.1</w:t>
      </w:r>
      <w:r w:rsidRPr="00FB3B7A">
        <w:rPr>
          <w:rFonts w:ascii="Arial" w:hAnsi="Arial"/>
          <w:b/>
          <w:bCs/>
          <w:sz w:val="22"/>
          <w:szCs w:val="22"/>
        </w:rPr>
        <w:tab/>
        <w:t>Allowance for expected credit losses</w:t>
      </w:r>
    </w:p>
    <w:p w:rsidR="00EC4E7A" w:rsidRDefault="00EC4E7A" w:rsidP="004743C5">
      <w:pPr>
        <w:widowControl/>
        <w:overflowPunct/>
        <w:autoSpaceDE/>
        <w:adjustRightInd/>
        <w:spacing w:before="120" w:after="120" w:line="380" w:lineRule="exact"/>
        <w:ind w:left="547"/>
        <w:jc w:val="both"/>
        <w:rPr>
          <w:rFonts w:ascii="Arial" w:hAnsi="Arial"/>
          <w:sz w:val="22"/>
          <w:szCs w:val="22"/>
        </w:rPr>
      </w:pPr>
      <w:r>
        <w:rPr>
          <w:rFonts w:ascii="Arial" w:hAnsi="Arial"/>
          <w:sz w:val="22"/>
          <w:szCs w:val="22"/>
        </w:rPr>
        <w:t xml:space="preserve">Movements of allowance for expected credit losses during the </w:t>
      </w:r>
      <w:r w:rsidR="004743C5">
        <w:rPr>
          <w:rFonts w:ascii="Arial" w:hAnsi="Arial"/>
          <w:sz w:val="22"/>
          <w:szCs w:val="22"/>
        </w:rPr>
        <w:t>year</w:t>
      </w:r>
      <w:r>
        <w:rPr>
          <w:rFonts w:ascii="Arial" w:hAnsi="Arial"/>
          <w:sz w:val="22"/>
          <w:szCs w:val="22"/>
        </w:rPr>
        <w:t xml:space="preserve"> ended</w:t>
      </w:r>
      <w:r w:rsidR="004743C5">
        <w:rPr>
          <w:rFonts w:ascii="Arial" w:hAnsi="Arial"/>
          <w:sz w:val="22"/>
          <w:szCs w:val="22"/>
        </w:rPr>
        <w:t xml:space="preserve"> </w:t>
      </w:r>
      <w:r>
        <w:rPr>
          <w:rFonts w:ascii="Arial" w:hAnsi="Arial"/>
          <w:sz w:val="22"/>
          <w:szCs w:val="22"/>
        </w:rPr>
        <w:t>31 Decem</w:t>
      </w:r>
      <w:r w:rsidRPr="00B813AE">
        <w:rPr>
          <w:rFonts w:ascii="Arial" w:hAnsi="Arial"/>
          <w:sz w:val="22"/>
          <w:szCs w:val="22"/>
        </w:rPr>
        <w:t>be</w:t>
      </w:r>
      <w:r>
        <w:rPr>
          <w:rFonts w:ascii="Arial" w:hAnsi="Arial"/>
          <w:sz w:val="22"/>
          <w:szCs w:val="22"/>
        </w:rPr>
        <w:t xml:space="preserve">r 2020 are </w:t>
      </w:r>
      <w:proofErr w:type="spellStart"/>
      <w:r>
        <w:rPr>
          <w:rFonts w:ascii="Arial" w:hAnsi="Arial"/>
          <w:sz w:val="22"/>
          <w:szCs w:val="22"/>
        </w:rPr>
        <w:t>summarised</w:t>
      </w:r>
      <w:proofErr w:type="spellEnd"/>
      <w:r>
        <w:rPr>
          <w:rFonts w:ascii="Arial" w:hAnsi="Arial"/>
          <w:sz w:val="22"/>
          <w:szCs w:val="22"/>
        </w:rPr>
        <w:t xml:space="preserve"> below.</w:t>
      </w:r>
    </w:p>
    <w:tbl>
      <w:tblPr>
        <w:tblW w:w="9273" w:type="dxa"/>
        <w:tblInd w:w="450" w:type="dxa"/>
        <w:tblLayout w:type="fixed"/>
        <w:tblLook w:val="04A0" w:firstRow="1" w:lastRow="0" w:firstColumn="1" w:lastColumn="0" w:noHBand="0" w:noVBand="1"/>
      </w:tblPr>
      <w:tblGrid>
        <w:gridCol w:w="2340"/>
        <w:gridCol w:w="1147"/>
        <w:gridCol w:w="1148"/>
        <w:gridCol w:w="16"/>
        <w:gridCol w:w="1131"/>
        <w:gridCol w:w="1148"/>
        <w:gridCol w:w="1171"/>
        <w:gridCol w:w="1172"/>
      </w:tblGrid>
      <w:tr w:rsidR="00EC4E7A" w:rsidTr="004743C5">
        <w:trPr>
          <w:trHeight w:val="70"/>
          <w:tblHeader/>
        </w:trPr>
        <w:tc>
          <w:tcPr>
            <w:tcW w:w="2340" w:type="dxa"/>
          </w:tcPr>
          <w:p w:rsidR="00EC4E7A" w:rsidRPr="001D1541" w:rsidRDefault="00EC4E7A" w:rsidP="0043771F">
            <w:pPr>
              <w:pStyle w:val="ListParagraph"/>
              <w:spacing w:line="260" w:lineRule="exact"/>
              <w:ind w:left="0"/>
              <w:contextualSpacing w:val="0"/>
              <w:rPr>
                <w:rFonts w:ascii="Arial" w:hAnsi="Arial" w:cs="Arial"/>
                <w:sz w:val="16"/>
                <w:szCs w:val="16"/>
              </w:rPr>
            </w:pPr>
          </w:p>
        </w:tc>
        <w:tc>
          <w:tcPr>
            <w:tcW w:w="2311" w:type="dxa"/>
            <w:gridSpan w:val="3"/>
          </w:tcPr>
          <w:p w:rsidR="00EC4E7A" w:rsidRPr="001D1541" w:rsidRDefault="00EC4E7A" w:rsidP="0043771F">
            <w:pPr>
              <w:pStyle w:val="ListParagraph"/>
              <w:spacing w:line="260" w:lineRule="exact"/>
              <w:ind w:left="0"/>
              <w:contextualSpacing w:val="0"/>
              <w:jc w:val="right"/>
              <w:rPr>
                <w:rFonts w:ascii="Arial" w:hAnsi="Arial" w:cs="Arial"/>
                <w:color w:val="000000"/>
                <w:sz w:val="16"/>
                <w:szCs w:val="16"/>
              </w:rPr>
            </w:pPr>
          </w:p>
        </w:tc>
        <w:tc>
          <w:tcPr>
            <w:tcW w:w="2279" w:type="dxa"/>
            <w:gridSpan w:val="2"/>
          </w:tcPr>
          <w:p w:rsidR="00EC4E7A" w:rsidRPr="001D1541" w:rsidRDefault="00EC4E7A" w:rsidP="0043771F">
            <w:pPr>
              <w:pStyle w:val="ListParagraph"/>
              <w:spacing w:line="260" w:lineRule="exact"/>
              <w:ind w:left="0"/>
              <w:contextualSpacing w:val="0"/>
              <w:jc w:val="right"/>
              <w:rPr>
                <w:rFonts w:ascii="Arial" w:hAnsi="Arial" w:cs="Arial"/>
                <w:color w:val="000000"/>
                <w:sz w:val="16"/>
                <w:szCs w:val="16"/>
              </w:rPr>
            </w:pPr>
          </w:p>
        </w:tc>
        <w:tc>
          <w:tcPr>
            <w:tcW w:w="2343" w:type="dxa"/>
            <w:gridSpan w:val="2"/>
            <w:hideMark/>
          </w:tcPr>
          <w:p w:rsidR="00EC4E7A" w:rsidRPr="001D1541" w:rsidRDefault="00EC4E7A" w:rsidP="0043771F">
            <w:pPr>
              <w:pStyle w:val="ListParagraph"/>
              <w:spacing w:line="260" w:lineRule="exact"/>
              <w:ind w:left="0"/>
              <w:contextualSpacing w:val="0"/>
              <w:jc w:val="right"/>
              <w:rPr>
                <w:rFonts w:ascii="Arial" w:hAnsi="Arial" w:cs="Arial"/>
                <w:color w:val="000000"/>
                <w:sz w:val="16"/>
                <w:szCs w:val="16"/>
              </w:rPr>
            </w:pPr>
            <w:r w:rsidRPr="001D1541">
              <w:rPr>
                <w:rFonts w:ascii="Arial" w:hAnsi="Arial" w:cs="Arial"/>
                <w:color w:val="000000"/>
                <w:sz w:val="16"/>
                <w:szCs w:val="16"/>
              </w:rPr>
              <w:t>(Unit: Thousand Baht)</w:t>
            </w:r>
          </w:p>
        </w:tc>
      </w:tr>
      <w:tr w:rsidR="00EC4E7A" w:rsidTr="0043771F">
        <w:trPr>
          <w:trHeight w:val="70"/>
          <w:tblHeader/>
        </w:trPr>
        <w:tc>
          <w:tcPr>
            <w:tcW w:w="2340" w:type="dxa"/>
          </w:tcPr>
          <w:p w:rsidR="00EC4E7A" w:rsidRPr="001D1541" w:rsidRDefault="00EC4E7A" w:rsidP="0043771F">
            <w:pPr>
              <w:pStyle w:val="ListParagraph"/>
              <w:spacing w:line="260" w:lineRule="exact"/>
              <w:ind w:left="0"/>
              <w:contextualSpacing w:val="0"/>
              <w:rPr>
                <w:rFonts w:ascii="Arial" w:hAnsi="Arial" w:cs="Arial"/>
                <w:sz w:val="16"/>
                <w:szCs w:val="16"/>
              </w:rPr>
            </w:pPr>
          </w:p>
        </w:tc>
        <w:tc>
          <w:tcPr>
            <w:tcW w:w="6933" w:type="dxa"/>
            <w:gridSpan w:val="7"/>
          </w:tcPr>
          <w:p w:rsidR="00EC4E7A" w:rsidRPr="001D1541" w:rsidRDefault="00EC4E7A" w:rsidP="0043771F">
            <w:pPr>
              <w:pBdr>
                <w:bottom w:val="single" w:sz="4" w:space="1" w:color="auto"/>
              </w:pBdr>
              <w:spacing w:line="260" w:lineRule="exact"/>
              <w:jc w:val="center"/>
              <w:rPr>
                <w:rFonts w:ascii="Arial" w:hAnsi="Arial" w:cs="Arial"/>
                <w:color w:val="000000"/>
                <w:sz w:val="16"/>
                <w:szCs w:val="16"/>
              </w:rPr>
            </w:pPr>
            <w:r w:rsidRPr="001D1541">
              <w:rPr>
                <w:rFonts w:ascii="Arial" w:hAnsi="Arial" w:cs="Arial"/>
                <w:color w:val="000000"/>
                <w:sz w:val="16"/>
                <w:szCs w:val="16"/>
              </w:rPr>
              <w:t>Consolidated financial statements</w:t>
            </w:r>
          </w:p>
        </w:tc>
      </w:tr>
      <w:tr w:rsidR="00EC4E7A" w:rsidTr="0043771F">
        <w:trPr>
          <w:trHeight w:val="70"/>
          <w:tblHeader/>
        </w:trPr>
        <w:tc>
          <w:tcPr>
            <w:tcW w:w="2340" w:type="dxa"/>
          </w:tcPr>
          <w:p w:rsidR="00EC4E7A" w:rsidRPr="001D1541" w:rsidRDefault="00EC4E7A" w:rsidP="0043771F">
            <w:pPr>
              <w:pStyle w:val="ListParagraph"/>
              <w:spacing w:line="260" w:lineRule="exact"/>
              <w:ind w:left="0"/>
              <w:contextualSpacing w:val="0"/>
              <w:rPr>
                <w:rFonts w:ascii="Arial" w:hAnsi="Arial" w:cs="Arial"/>
                <w:sz w:val="16"/>
                <w:szCs w:val="16"/>
              </w:rPr>
            </w:pPr>
          </w:p>
        </w:tc>
        <w:tc>
          <w:tcPr>
            <w:tcW w:w="6933" w:type="dxa"/>
            <w:gridSpan w:val="7"/>
          </w:tcPr>
          <w:p w:rsidR="00EC4E7A" w:rsidRPr="001D1541" w:rsidRDefault="00EC4E7A" w:rsidP="0043771F">
            <w:pPr>
              <w:pStyle w:val="ListParagraph"/>
              <w:pBdr>
                <w:bottom w:val="single" w:sz="4" w:space="1" w:color="auto"/>
              </w:pBdr>
              <w:spacing w:line="260" w:lineRule="exact"/>
              <w:ind w:left="0"/>
              <w:contextualSpacing w:val="0"/>
              <w:jc w:val="center"/>
              <w:rPr>
                <w:rFonts w:ascii="Arial" w:hAnsi="Arial" w:cs="Arial"/>
                <w:color w:val="000000"/>
                <w:sz w:val="16"/>
                <w:szCs w:val="16"/>
              </w:rPr>
            </w:pPr>
            <w:r w:rsidRPr="001D1541">
              <w:rPr>
                <w:rFonts w:ascii="Arial" w:hAnsi="Arial" w:cs="Arial"/>
                <w:color w:val="000000"/>
                <w:sz w:val="16"/>
                <w:szCs w:val="16"/>
              </w:rPr>
              <w:t>2020</w:t>
            </w:r>
          </w:p>
        </w:tc>
      </w:tr>
      <w:tr w:rsidR="004743C5" w:rsidTr="004743C5">
        <w:trPr>
          <w:trHeight w:val="70"/>
          <w:tblHeader/>
        </w:trPr>
        <w:tc>
          <w:tcPr>
            <w:tcW w:w="2340" w:type="dxa"/>
          </w:tcPr>
          <w:p w:rsidR="004743C5" w:rsidRPr="001D1541" w:rsidRDefault="004743C5" w:rsidP="0043771F">
            <w:pPr>
              <w:pStyle w:val="ListParagraph"/>
              <w:spacing w:line="260" w:lineRule="exact"/>
              <w:ind w:left="0"/>
              <w:contextualSpacing w:val="0"/>
              <w:rPr>
                <w:rFonts w:ascii="Arial" w:hAnsi="Arial" w:cs="Arial"/>
                <w:sz w:val="16"/>
                <w:szCs w:val="16"/>
              </w:rPr>
            </w:pPr>
          </w:p>
        </w:tc>
        <w:tc>
          <w:tcPr>
            <w:tcW w:w="4590" w:type="dxa"/>
            <w:gridSpan w:val="5"/>
          </w:tcPr>
          <w:p w:rsidR="004743C5" w:rsidRPr="001D1541" w:rsidRDefault="004743C5" w:rsidP="0043771F">
            <w:pPr>
              <w:pStyle w:val="ListParagraph"/>
              <w:pBdr>
                <w:bottom w:val="single" w:sz="4" w:space="1" w:color="auto"/>
              </w:pBdr>
              <w:spacing w:line="260" w:lineRule="exact"/>
              <w:ind w:left="0"/>
              <w:contextualSpacing w:val="0"/>
              <w:jc w:val="center"/>
              <w:rPr>
                <w:rFonts w:ascii="Arial" w:hAnsi="Arial" w:cs="Arial"/>
                <w:color w:val="000000"/>
                <w:sz w:val="16"/>
                <w:szCs w:val="16"/>
              </w:rPr>
            </w:pPr>
            <w:r w:rsidRPr="001D1541">
              <w:rPr>
                <w:rFonts w:ascii="Arial" w:hAnsi="Arial" w:cs="Arial"/>
                <w:color w:val="000000"/>
                <w:sz w:val="16"/>
                <w:szCs w:val="16"/>
              </w:rPr>
              <w:t>Allowance for expected credit losses</w:t>
            </w:r>
          </w:p>
        </w:tc>
        <w:tc>
          <w:tcPr>
            <w:tcW w:w="2343" w:type="dxa"/>
            <w:gridSpan w:val="2"/>
          </w:tcPr>
          <w:p w:rsidR="004743C5" w:rsidRPr="001D1541" w:rsidRDefault="004743C5" w:rsidP="004743C5">
            <w:pPr>
              <w:pStyle w:val="ListParagraph"/>
              <w:spacing w:line="260" w:lineRule="exact"/>
              <w:ind w:left="0"/>
              <w:contextualSpacing w:val="0"/>
              <w:jc w:val="center"/>
              <w:rPr>
                <w:rFonts w:ascii="Arial" w:hAnsi="Arial" w:cs="Arial"/>
                <w:color w:val="000000"/>
                <w:sz w:val="16"/>
                <w:szCs w:val="16"/>
              </w:rPr>
            </w:pPr>
          </w:p>
        </w:tc>
      </w:tr>
      <w:tr w:rsidR="00EC4E7A" w:rsidTr="004743C5">
        <w:trPr>
          <w:tblHeader/>
        </w:trPr>
        <w:tc>
          <w:tcPr>
            <w:tcW w:w="2340" w:type="dxa"/>
            <w:vAlign w:val="bottom"/>
          </w:tcPr>
          <w:p w:rsidR="00EC4E7A" w:rsidRPr="001D1541" w:rsidRDefault="00EC4E7A" w:rsidP="0043771F">
            <w:pPr>
              <w:pStyle w:val="ListParagraph"/>
              <w:spacing w:line="260" w:lineRule="exact"/>
              <w:ind w:left="0"/>
              <w:contextualSpacing w:val="0"/>
              <w:jc w:val="center"/>
              <w:rPr>
                <w:rFonts w:ascii="Arial" w:hAnsi="Arial" w:cs="Arial"/>
                <w:sz w:val="16"/>
                <w:szCs w:val="16"/>
              </w:rPr>
            </w:pPr>
          </w:p>
        </w:tc>
        <w:tc>
          <w:tcPr>
            <w:tcW w:w="1147" w:type="dxa"/>
            <w:vAlign w:val="bottom"/>
            <w:hideMark/>
          </w:tcPr>
          <w:p w:rsidR="00EC4E7A" w:rsidRPr="001D1541" w:rsidRDefault="00EC4E7A" w:rsidP="0043771F">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Performing</w:t>
            </w:r>
          </w:p>
        </w:tc>
        <w:tc>
          <w:tcPr>
            <w:tcW w:w="1148" w:type="dxa"/>
            <w:vAlign w:val="bottom"/>
            <w:hideMark/>
          </w:tcPr>
          <w:p w:rsidR="00EC4E7A" w:rsidRPr="001D1541" w:rsidRDefault="00EC4E7A" w:rsidP="0043771F">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Under-performing</w:t>
            </w:r>
          </w:p>
        </w:tc>
        <w:tc>
          <w:tcPr>
            <w:tcW w:w="1147" w:type="dxa"/>
            <w:gridSpan w:val="2"/>
            <w:vAlign w:val="bottom"/>
            <w:hideMark/>
          </w:tcPr>
          <w:p w:rsidR="00EC4E7A" w:rsidRPr="001D1541" w:rsidRDefault="00EC4E7A" w:rsidP="0043771F">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Non-performing</w:t>
            </w:r>
          </w:p>
        </w:tc>
        <w:tc>
          <w:tcPr>
            <w:tcW w:w="1148" w:type="dxa"/>
            <w:vAlign w:val="bottom"/>
            <w:hideMark/>
          </w:tcPr>
          <w:p w:rsidR="00EC4E7A" w:rsidRPr="001D1541" w:rsidRDefault="00EC4E7A" w:rsidP="0043771F">
            <w:pPr>
              <w:pStyle w:val="ListParagraph"/>
              <w:pBdr>
                <w:bottom w:val="single" w:sz="4" w:space="1" w:color="auto"/>
              </w:pBdr>
              <w:spacing w:line="260" w:lineRule="exact"/>
              <w:ind w:left="0"/>
              <w:contextualSpacing w:val="0"/>
              <w:jc w:val="center"/>
              <w:rPr>
                <w:rFonts w:ascii="Arial" w:hAnsi="Arial" w:cs="Arial"/>
                <w:sz w:val="16"/>
                <w:szCs w:val="16"/>
                <w:cs/>
              </w:rPr>
            </w:pPr>
            <w:r w:rsidRPr="001D1541">
              <w:rPr>
                <w:rFonts w:ascii="Arial" w:hAnsi="Arial" w:cs="Arial"/>
                <w:sz w:val="16"/>
                <w:szCs w:val="16"/>
              </w:rPr>
              <w:t>General approach</w:t>
            </w:r>
          </w:p>
        </w:tc>
        <w:tc>
          <w:tcPr>
            <w:tcW w:w="1171" w:type="dxa"/>
            <w:hideMark/>
          </w:tcPr>
          <w:p w:rsidR="00EC4E7A" w:rsidRPr="001D1541" w:rsidRDefault="00EC4E7A" w:rsidP="0043771F">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 xml:space="preserve">Allowance for </w:t>
            </w:r>
            <w:r w:rsidR="004743C5">
              <w:rPr>
                <w:rFonts w:ascii="Arial" w:hAnsi="Arial" w:cs="Arial"/>
                <w:sz w:val="16"/>
                <w:szCs w:val="16"/>
              </w:rPr>
              <w:t>doubtful accounts</w:t>
            </w:r>
          </w:p>
        </w:tc>
        <w:tc>
          <w:tcPr>
            <w:tcW w:w="1172" w:type="dxa"/>
            <w:vAlign w:val="bottom"/>
            <w:hideMark/>
          </w:tcPr>
          <w:p w:rsidR="00EC4E7A" w:rsidRPr="001D1541" w:rsidRDefault="00EC4E7A" w:rsidP="0043771F">
            <w:pPr>
              <w:pStyle w:val="ListParagraph"/>
              <w:pBdr>
                <w:bottom w:val="single" w:sz="4" w:space="1" w:color="auto"/>
              </w:pBdr>
              <w:spacing w:line="260" w:lineRule="exact"/>
              <w:ind w:left="0"/>
              <w:contextualSpacing w:val="0"/>
              <w:jc w:val="center"/>
              <w:rPr>
                <w:rFonts w:ascii="Arial" w:hAnsi="Arial" w:cs="Arial"/>
                <w:sz w:val="16"/>
                <w:szCs w:val="16"/>
              </w:rPr>
            </w:pPr>
            <w:r w:rsidRPr="001D1541">
              <w:rPr>
                <w:rFonts w:ascii="Arial" w:hAnsi="Arial" w:cs="Arial"/>
                <w:sz w:val="16"/>
                <w:szCs w:val="16"/>
              </w:rPr>
              <w:t>Total</w:t>
            </w:r>
          </w:p>
        </w:tc>
      </w:tr>
      <w:tr w:rsidR="00EC4E7A" w:rsidTr="004743C5">
        <w:tc>
          <w:tcPr>
            <w:tcW w:w="2340" w:type="dxa"/>
            <w:hideMark/>
          </w:tcPr>
          <w:p w:rsidR="00EC4E7A" w:rsidRPr="001D1541" w:rsidRDefault="00EC4E7A" w:rsidP="0043771F">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Beginning balance</w:t>
            </w:r>
            <w:r w:rsidR="004743C5">
              <w:rPr>
                <w:rFonts w:ascii="Arial" w:hAnsi="Arial" w:cs="Arial"/>
                <w:sz w:val="16"/>
                <w:szCs w:val="16"/>
              </w:rPr>
              <w:t xml:space="preserve"> of the year</w:t>
            </w:r>
          </w:p>
        </w:tc>
        <w:tc>
          <w:tcPr>
            <w:tcW w:w="1147" w:type="dxa"/>
            <w:vAlign w:val="bottom"/>
            <w:hideMark/>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cs/>
              </w:rPr>
            </w:pPr>
            <w:r>
              <w:rPr>
                <w:rFonts w:ascii="Arial" w:hAnsi="Arial" w:cs="Arial"/>
                <w:sz w:val="16"/>
                <w:szCs w:val="16"/>
              </w:rPr>
              <w:t>-</w:t>
            </w:r>
          </w:p>
        </w:tc>
        <w:tc>
          <w:tcPr>
            <w:tcW w:w="1148" w:type="dxa"/>
            <w:vAlign w:val="bottom"/>
            <w:hideMark/>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cs/>
              </w:rPr>
            </w:pPr>
            <w:r>
              <w:rPr>
                <w:rFonts w:ascii="Arial" w:hAnsi="Arial" w:cs="Arial"/>
                <w:sz w:val="16"/>
                <w:szCs w:val="16"/>
              </w:rPr>
              <w:t>-</w:t>
            </w:r>
          </w:p>
        </w:tc>
        <w:tc>
          <w:tcPr>
            <w:tcW w:w="1147" w:type="dxa"/>
            <w:gridSpan w:val="2"/>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48" w:type="dxa"/>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71" w:type="dxa"/>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62,085</w:t>
            </w:r>
          </w:p>
        </w:tc>
        <w:tc>
          <w:tcPr>
            <w:tcW w:w="1172" w:type="dxa"/>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62,085</w:t>
            </w:r>
          </w:p>
        </w:tc>
      </w:tr>
      <w:tr w:rsidR="00EC4E7A" w:rsidTr="004743C5">
        <w:tc>
          <w:tcPr>
            <w:tcW w:w="2340" w:type="dxa"/>
          </w:tcPr>
          <w:p w:rsidR="00EC4E7A" w:rsidRPr="001D1541" w:rsidRDefault="00EC4E7A" w:rsidP="0043771F">
            <w:pPr>
              <w:pStyle w:val="ListParagraph"/>
              <w:spacing w:line="260" w:lineRule="exact"/>
              <w:ind w:left="165" w:hanging="165"/>
              <w:contextualSpacing w:val="0"/>
              <w:rPr>
                <w:rFonts w:ascii="Arial" w:hAnsi="Arial" w:cs="Arial"/>
                <w:sz w:val="16"/>
                <w:szCs w:val="16"/>
              </w:rPr>
            </w:pPr>
            <w:r w:rsidRPr="001D1541">
              <w:rPr>
                <w:rFonts w:ascii="Arial" w:hAnsi="Arial" w:cs="Arial"/>
                <w:sz w:val="16"/>
                <w:szCs w:val="16"/>
              </w:rPr>
              <w:t>Cumulative changes due to adoption of new accounting standards</w:t>
            </w:r>
            <w:r>
              <w:rPr>
                <w:rFonts w:ascii="Arial" w:hAnsi="Arial" w:cs="Arial"/>
                <w:sz w:val="16"/>
                <w:szCs w:val="16"/>
              </w:rPr>
              <w:t xml:space="preserve"> (Note </w:t>
            </w:r>
            <w:r w:rsidR="004743C5">
              <w:rPr>
                <w:rFonts w:ascii="Arial" w:hAnsi="Arial" w:cs="Arial"/>
                <w:sz w:val="16"/>
                <w:szCs w:val="16"/>
              </w:rPr>
              <w:t>4</w:t>
            </w:r>
            <w:r>
              <w:rPr>
                <w:rFonts w:ascii="Arial" w:hAnsi="Arial" w:cs="Arial"/>
                <w:sz w:val="16"/>
                <w:szCs w:val="16"/>
              </w:rPr>
              <w:t>)</w:t>
            </w:r>
          </w:p>
        </w:tc>
        <w:tc>
          <w:tcPr>
            <w:tcW w:w="1147" w:type="dxa"/>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48" w:type="dxa"/>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99</w:t>
            </w:r>
          </w:p>
        </w:tc>
        <w:tc>
          <w:tcPr>
            <w:tcW w:w="1147" w:type="dxa"/>
            <w:gridSpan w:val="2"/>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62,085</w:t>
            </w:r>
          </w:p>
        </w:tc>
        <w:tc>
          <w:tcPr>
            <w:tcW w:w="1148" w:type="dxa"/>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71" w:type="dxa"/>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(62,085)</w:t>
            </w:r>
          </w:p>
        </w:tc>
        <w:tc>
          <w:tcPr>
            <w:tcW w:w="1172" w:type="dxa"/>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99</w:t>
            </w:r>
          </w:p>
        </w:tc>
      </w:tr>
      <w:tr w:rsidR="00EC4E7A" w:rsidTr="004743C5">
        <w:trPr>
          <w:trHeight w:val="513"/>
        </w:trPr>
        <w:tc>
          <w:tcPr>
            <w:tcW w:w="2340" w:type="dxa"/>
          </w:tcPr>
          <w:p w:rsidR="00EC4E7A" w:rsidRPr="006A4628" w:rsidRDefault="00EC4E7A" w:rsidP="0043771F">
            <w:pPr>
              <w:pStyle w:val="ListParagraph"/>
              <w:spacing w:line="260" w:lineRule="exact"/>
              <w:ind w:left="165" w:hanging="165"/>
              <w:contextualSpacing w:val="0"/>
              <w:rPr>
                <w:rFonts w:ascii="Arial" w:hAnsi="Arial" w:cs="Arial"/>
                <w:sz w:val="16"/>
                <w:szCs w:val="16"/>
              </w:rPr>
            </w:pPr>
            <w:r w:rsidRPr="006A4628">
              <w:rPr>
                <w:rFonts w:ascii="Arial" w:hAnsi="Arial"/>
                <w:sz w:val="16"/>
                <w:szCs w:val="16"/>
              </w:rPr>
              <w:t xml:space="preserve">Change from allowance of expected credit loss </w:t>
            </w:r>
          </w:p>
        </w:tc>
        <w:tc>
          <w:tcPr>
            <w:tcW w:w="1147" w:type="dxa"/>
            <w:vAlign w:val="bottom"/>
          </w:tcPr>
          <w:p w:rsidR="00EC4E7A" w:rsidRPr="006E6EBC"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48" w:type="dxa"/>
            <w:vAlign w:val="bottom"/>
          </w:tcPr>
          <w:p w:rsidR="00EC4E7A" w:rsidRPr="006E6EBC"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(73)</w:t>
            </w:r>
          </w:p>
        </w:tc>
        <w:tc>
          <w:tcPr>
            <w:tcW w:w="1147" w:type="dxa"/>
            <w:gridSpan w:val="2"/>
            <w:vAlign w:val="bottom"/>
          </w:tcPr>
          <w:p w:rsidR="00EC4E7A"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48" w:type="dxa"/>
            <w:vAlign w:val="bottom"/>
          </w:tcPr>
          <w:p w:rsidR="00EC4E7A"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71" w:type="dxa"/>
            <w:vAlign w:val="bottom"/>
          </w:tcPr>
          <w:p w:rsidR="00EC4E7A" w:rsidRPr="006E6EBC"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72" w:type="dxa"/>
            <w:vAlign w:val="bottom"/>
          </w:tcPr>
          <w:p w:rsidR="00EC4E7A" w:rsidRPr="001D1541" w:rsidRDefault="002754E5" w:rsidP="0043771F">
            <w:pPr>
              <w:pStyle w:val="ListParagraph"/>
              <w:tabs>
                <w:tab w:val="decimal" w:pos="885"/>
              </w:tabs>
              <w:spacing w:line="260" w:lineRule="exact"/>
              <w:ind w:left="0"/>
              <w:contextualSpacing w:val="0"/>
              <w:rPr>
                <w:rFonts w:ascii="Arial" w:hAnsi="Arial" w:cs="Arial"/>
                <w:sz w:val="16"/>
                <w:szCs w:val="16"/>
              </w:rPr>
            </w:pPr>
            <w:r>
              <w:rPr>
                <w:rFonts w:ascii="Arial" w:hAnsi="Arial" w:cs="Arial"/>
                <w:sz w:val="16"/>
                <w:szCs w:val="16"/>
              </w:rPr>
              <w:t>(73)</w:t>
            </w:r>
          </w:p>
        </w:tc>
      </w:tr>
      <w:tr w:rsidR="00EC4E7A" w:rsidTr="004743C5">
        <w:tc>
          <w:tcPr>
            <w:tcW w:w="2340" w:type="dxa"/>
            <w:hideMark/>
          </w:tcPr>
          <w:p w:rsidR="00EC4E7A" w:rsidRPr="006A4628" w:rsidRDefault="00EC4E7A" w:rsidP="0043771F">
            <w:pPr>
              <w:spacing w:line="260" w:lineRule="exact"/>
              <w:rPr>
                <w:rFonts w:ascii="Arial" w:hAnsi="Arial" w:cs="Arial"/>
                <w:sz w:val="16"/>
                <w:szCs w:val="16"/>
              </w:rPr>
            </w:pPr>
            <w:r w:rsidRPr="006A4628">
              <w:rPr>
                <w:rFonts w:ascii="Arial" w:hAnsi="Arial"/>
                <w:sz w:val="16"/>
                <w:szCs w:val="16"/>
              </w:rPr>
              <w:t xml:space="preserve">Write-off financial assets </w:t>
            </w:r>
          </w:p>
        </w:tc>
        <w:tc>
          <w:tcPr>
            <w:tcW w:w="1147" w:type="dxa"/>
            <w:vAlign w:val="bottom"/>
            <w:hideMark/>
          </w:tcPr>
          <w:p w:rsidR="00EC4E7A" w:rsidRPr="001D1541" w:rsidRDefault="002754E5" w:rsidP="0043771F">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48" w:type="dxa"/>
            <w:vAlign w:val="bottom"/>
            <w:hideMark/>
          </w:tcPr>
          <w:p w:rsidR="00EC4E7A" w:rsidRPr="001D1541" w:rsidRDefault="00972AE7" w:rsidP="0043771F">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47" w:type="dxa"/>
            <w:gridSpan w:val="2"/>
            <w:vAlign w:val="bottom"/>
          </w:tcPr>
          <w:p w:rsidR="00EC4E7A" w:rsidRPr="001D1541" w:rsidRDefault="00972AE7" w:rsidP="0043771F">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(116)</w:t>
            </w:r>
          </w:p>
        </w:tc>
        <w:tc>
          <w:tcPr>
            <w:tcW w:w="1148" w:type="dxa"/>
            <w:vAlign w:val="bottom"/>
          </w:tcPr>
          <w:p w:rsidR="00EC4E7A" w:rsidRPr="001D1541" w:rsidRDefault="00972AE7" w:rsidP="0043771F">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71" w:type="dxa"/>
            <w:vAlign w:val="bottom"/>
          </w:tcPr>
          <w:p w:rsidR="00EC4E7A" w:rsidRPr="001D1541" w:rsidRDefault="00972AE7" w:rsidP="0043771F">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72" w:type="dxa"/>
            <w:vAlign w:val="bottom"/>
          </w:tcPr>
          <w:p w:rsidR="00EC4E7A" w:rsidRPr="001D1541" w:rsidRDefault="00972AE7" w:rsidP="0043771F">
            <w:pPr>
              <w:pStyle w:val="ListParagraph"/>
              <w:pBdr>
                <w:bottom w:val="sing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(116)</w:t>
            </w:r>
          </w:p>
        </w:tc>
      </w:tr>
      <w:tr w:rsidR="00EC4E7A" w:rsidTr="004743C5">
        <w:tc>
          <w:tcPr>
            <w:tcW w:w="2340" w:type="dxa"/>
            <w:hideMark/>
          </w:tcPr>
          <w:p w:rsidR="00EC4E7A" w:rsidRPr="001D1541" w:rsidRDefault="00EC4E7A" w:rsidP="0043771F">
            <w:pPr>
              <w:spacing w:line="260" w:lineRule="exact"/>
              <w:ind w:left="165" w:hanging="165"/>
              <w:rPr>
                <w:rFonts w:ascii="Arial" w:hAnsi="Arial" w:cs="Arial"/>
                <w:sz w:val="16"/>
                <w:szCs w:val="16"/>
              </w:rPr>
            </w:pPr>
            <w:r>
              <w:rPr>
                <w:rFonts w:ascii="Arial" w:hAnsi="Arial" w:cs="Arial"/>
                <w:sz w:val="16"/>
                <w:szCs w:val="16"/>
              </w:rPr>
              <w:t>B</w:t>
            </w:r>
            <w:r w:rsidRPr="001D1541">
              <w:rPr>
                <w:rFonts w:ascii="Arial" w:hAnsi="Arial" w:cs="Arial"/>
                <w:sz w:val="16"/>
                <w:szCs w:val="16"/>
              </w:rPr>
              <w:t xml:space="preserve">alance </w:t>
            </w:r>
            <w:r>
              <w:rPr>
                <w:rFonts w:ascii="Arial" w:hAnsi="Arial" w:cs="Arial"/>
                <w:sz w:val="16"/>
                <w:szCs w:val="16"/>
              </w:rPr>
              <w:t xml:space="preserve">ending of the </w:t>
            </w:r>
            <w:r w:rsidR="001B3FC4">
              <w:rPr>
                <w:rFonts w:ascii="Arial" w:hAnsi="Arial" w:cs="Arial"/>
                <w:sz w:val="16"/>
                <w:szCs w:val="16"/>
              </w:rPr>
              <w:t>year</w:t>
            </w:r>
          </w:p>
        </w:tc>
        <w:tc>
          <w:tcPr>
            <w:tcW w:w="1147" w:type="dxa"/>
            <w:vAlign w:val="bottom"/>
            <w:hideMark/>
          </w:tcPr>
          <w:p w:rsidR="00EC4E7A" w:rsidRPr="001D1541" w:rsidRDefault="002754E5" w:rsidP="0043771F">
            <w:pPr>
              <w:pStyle w:val="ListParagraph"/>
              <w:pBdr>
                <w:bottom w:val="doub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48" w:type="dxa"/>
            <w:vAlign w:val="bottom"/>
            <w:hideMark/>
          </w:tcPr>
          <w:p w:rsidR="00EC4E7A" w:rsidRPr="001D1541" w:rsidRDefault="002754E5" w:rsidP="0043771F">
            <w:pPr>
              <w:pStyle w:val="ListParagraph"/>
              <w:pBdr>
                <w:bottom w:val="double" w:sz="4" w:space="1" w:color="auto"/>
              </w:pBdr>
              <w:tabs>
                <w:tab w:val="decimal" w:pos="885"/>
              </w:tabs>
              <w:spacing w:line="260" w:lineRule="exact"/>
              <w:ind w:left="0"/>
              <w:contextualSpacing w:val="0"/>
              <w:rPr>
                <w:rFonts w:ascii="Arial" w:hAnsi="Arial" w:cs="Arial"/>
                <w:sz w:val="16"/>
                <w:szCs w:val="16"/>
                <w:cs/>
              </w:rPr>
            </w:pPr>
            <w:r>
              <w:rPr>
                <w:rFonts w:ascii="Arial" w:hAnsi="Arial" w:cs="Arial"/>
                <w:sz w:val="16"/>
                <w:szCs w:val="16"/>
              </w:rPr>
              <w:t>26</w:t>
            </w:r>
          </w:p>
        </w:tc>
        <w:tc>
          <w:tcPr>
            <w:tcW w:w="1147" w:type="dxa"/>
            <w:gridSpan w:val="2"/>
            <w:vAlign w:val="bottom"/>
          </w:tcPr>
          <w:p w:rsidR="00EC4E7A" w:rsidRPr="00A60F0B" w:rsidRDefault="002754E5" w:rsidP="0043771F">
            <w:pPr>
              <w:pStyle w:val="ListParagraph"/>
              <w:pBdr>
                <w:bottom w:val="double" w:sz="4" w:space="1" w:color="auto"/>
              </w:pBdr>
              <w:tabs>
                <w:tab w:val="decimal" w:pos="885"/>
              </w:tabs>
              <w:spacing w:line="260" w:lineRule="exact"/>
              <w:ind w:left="0"/>
              <w:contextualSpacing w:val="0"/>
              <w:rPr>
                <w:rFonts w:ascii="Arial" w:hAnsi="Arial" w:cstheme="minorBidi"/>
                <w:sz w:val="16"/>
                <w:szCs w:val="16"/>
              </w:rPr>
            </w:pPr>
            <w:r>
              <w:rPr>
                <w:rFonts w:ascii="Arial" w:hAnsi="Arial" w:cs="Arial"/>
                <w:sz w:val="16"/>
                <w:szCs w:val="16"/>
              </w:rPr>
              <w:t>61</w:t>
            </w:r>
            <w:r w:rsidR="00A60F0B">
              <w:rPr>
                <w:rFonts w:ascii="Arial" w:hAnsi="Arial" w:cstheme="minorBidi"/>
                <w:sz w:val="16"/>
                <w:szCs w:val="16"/>
              </w:rPr>
              <w:t>,969</w:t>
            </w:r>
          </w:p>
        </w:tc>
        <w:tc>
          <w:tcPr>
            <w:tcW w:w="1148" w:type="dxa"/>
            <w:vAlign w:val="bottom"/>
          </w:tcPr>
          <w:p w:rsidR="00EC4E7A" w:rsidRPr="001D1541" w:rsidRDefault="00A60F0B" w:rsidP="0043771F">
            <w:pPr>
              <w:pStyle w:val="ListParagraph"/>
              <w:pBdr>
                <w:bottom w:val="doub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71" w:type="dxa"/>
            <w:vAlign w:val="bottom"/>
          </w:tcPr>
          <w:p w:rsidR="00EC4E7A" w:rsidRPr="001D1541" w:rsidRDefault="00A60F0B" w:rsidP="0043771F">
            <w:pPr>
              <w:pStyle w:val="ListParagraph"/>
              <w:pBdr>
                <w:bottom w:val="doub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w:t>
            </w:r>
          </w:p>
        </w:tc>
        <w:tc>
          <w:tcPr>
            <w:tcW w:w="1172" w:type="dxa"/>
            <w:vAlign w:val="bottom"/>
          </w:tcPr>
          <w:p w:rsidR="00EC4E7A" w:rsidRPr="001D1541" w:rsidRDefault="00A60F0B" w:rsidP="0043771F">
            <w:pPr>
              <w:pStyle w:val="ListParagraph"/>
              <w:pBdr>
                <w:bottom w:val="double" w:sz="4" w:space="1" w:color="auto"/>
              </w:pBdr>
              <w:tabs>
                <w:tab w:val="decimal" w:pos="885"/>
              </w:tabs>
              <w:spacing w:line="260" w:lineRule="exact"/>
              <w:ind w:left="0"/>
              <w:contextualSpacing w:val="0"/>
              <w:rPr>
                <w:rFonts w:ascii="Arial" w:hAnsi="Arial" w:cs="Arial"/>
                <w:sz w:val="16"/>
                <w:szCs w:val="16"/>
              </w:rPr>
            </w:pPr>
            <w:r>
              <w:rPr>
                <w:rFonts w:ascii="Arial" w:hAnsi="Arial" w:cs="Arial"/>
                <w:sz w:val="16"/>
                <w:szCs w:val="16"/>
              </w:rPr>
              <w:t>61,995</w:t>
            </w:r>
          </w:p>
        </w:tc>
      </w:tr>
    </w:tbl>
    <w:p w:rsidR="00643961" w:rsidRPr="00EC4E7A" w:rsidRDefault="00EC4E7A" w:rsidP="00836EBB">
      <w:pPr>
        <w:tabs>
          <w:tab w:val="left" w:pos="1440"/>
          <w:tab w:val="left" w:pos="2160"/>
          <w:tab w:val="right" w:pos="7920"/>
        </w:tabs>
        <w:spacing w:before="240" w:line="380" w:lineRule="exact"/>
        <w:ind w:left="547" w:hanging="547"/>
        <w:jc w:val="both"/>
        <w:outlineLvl w:val="0"/>
        <w:rPr>
          <w:rFonts w:ascii="Arial" w:hAnsi="Arial" w:cs="Arial"/>
          <w:b/>
          <w:bCs/>
          <w:sz w:val="22"/>
          <w:szCs w:val="22"/>
        </w:rPr>
      </w:pPr>
      <w:r w:rsidRPr="00EC4E7A">
        <w:rPr>
          <w:rFonts w:ascii="Arial" w:hAnsi="Arial" w:cs="Arial"/>
          <w:b/>
          <w:bCs/>
          <w:sz w:val="22"/>
          <w:szCs w:val="22"/>
        </w:rPr>
        <w:t>12.2</w:t>
      </w:r>
      <w:r w:rsidR="00643961" w:rsidRPr="00EC4E7A">
        <w:rPr>
          <w:rFonts w:ascii="Arial" w:hAnsi="Arial" w:cs="Arial"/>
          <w:b/>
          <w:bCs/>
          <w:sz w:val="22"/>
          <w:szCs w:val="22"/>
        </w:rPr>
        <w:tab/>
        <w:t>Allowance for doubtful accounts</w:t>
      </w:r>
    </w:p>
    <w:p w:rsidR="00643961" w:rsidRPr="009466A9" w:rsidRDefault="00643961" w:rsidP="009466A9">
      <w:pPr>
        <w:tabs>
          <w:tab w:val="left" w:pos="2160"/>
          <w:tab w:val="left" w:pos="2880"/>
          <w:tab w:val="decimal" w:pos="6660"/>
          <w:tab w:val="decimal" w:pos="8280"/>
        </w:tabs>
        <w:spacing w:line="380" w:lineRule="exact"/>
        <w:ind w:left="901" w:hanging="544"/>
        <w:jc w:val="right"/>
        <w:rPr>
          <w:rFonts w:ascii="Arial" w:hAnsi="Arial" w:cs="Arial"/>
          <w:sz w:val="22"/>
          <w:szCs w:val="22"/>
        </w:rPr>
      </w:pPr>
      <w:r w:rsidRPr="009466A9">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2700"/>
      </w:tblGrid>
      <w:tr w:rsidR="004A56F6" w:rsidRPr="009466A9" w:rsidTr="00024569">
        <w:trPr>
          <w:cantSplit/>
        </w:trPr>
        <w:tc>
          <w:tcPr>
            <w:tcW w:w="6480" w:type="dxa"/>
          </w:tcPr>
          <w:p w:rsidR="004A56F6" w:rsidRPr="009466A9" w:rsidRDefault="004A56F6" w:rsidP="009466A9">
            <w:pPr>
              <w:widowControl/>
              <w:spacing w:line="380" w:lineRule="exact"/>
              <w:ind w:left="-18" w:right="-43"/>
              <w:rPr>
                <w:rFonts w:ascii="Arial" w:hAnsi="Arial" w:cs="Arial"/>
                <w:color w:val="000000"/>
                <w:sz w:val="22"/>
                <w:szCs w:val="22"/>
              </w:rPr>
            </w:pPr>
          </w:p>
        </w:tc>
        <w:tc>
          <w:tcPr>
            <w:tcW w:w="2700" w:type="dxa"/>
          </w:tcPr>
          <w:p w:rsidR="004A56F6" w:rsidRPr="009466A9" w:rsidRDefault="004A56F6" w:rsidP="001D5589">
            <w:pPr>
              <w:widowControl/>
              <w:pBdr>
                <w:bottom w:val="single" w:sz="4" w:space="1" w:color="auto"/>
              </w:pBdr>
              <w:spacing w:line="380" w:lineRule="exact"/>
              <w:ind w:right="-18"/>
              <w:jc w:val="center"/>
              <w:rPr>
                <w:rFonts w:ascii="Arial" w:hAnsi="Arial" w:cs="Arial"/>
                <w:color w:val="000000"/>
                <w:sz w:val="22"/>
                <w:szCs w:val="22"/>
              </w:rPr>
            </w:pPr>
            <w:r w:rsidRPr="009466A9">
              <w:rPr>
                <w:rFonts w:ascii="Arial" w:hAnsi="Arial" w:cs="Arial"/>
                <w:color w:val="000000"/>
                <w:sz w:val="22"/>
                <w:szCs w:val="22"/>
              </w:rPr>
              <w:t xml:space="preserve">Consolidated </w:t>
            </w:r>
          </w:p>
          <w:p w:rsidR="004A56F6" w:rsidRPr="009466A9" w:rsidRDefault="004A56F6" w:rsidP="001D5589">
            <w:pPr>
              <w:widowControl/>
              <w:pBdr>
                <w:bottom w:val="single" w:sz="4" w:space="1" w:color="auto"/>
              </w:pBdr>
              <w:spacing w:line="380" w:lineRule="exact"/>
              <w:ind w:right="-18"/>
              <w:jc w:val="center"/>
              <w:rPr>
                <w:rFonts w:ascii="Arial" w:hAnsi="Arial" w:cs="Arial"/>
                <w:color w:val="000000"/>
                <w:sz w:val="22"/>
                <w:szCs w:val="22"/>
              </w:rPr>
            </w:pPr>
            <w:r w:rsidRPr="009466A9">
              <w:rPr>
                <w:rFonts w:ascii="Arial" w:hAnsi="Arial" w:cs="Arial"/>
                <w:color w:val="000000"/>
                <w:sz w:val="22"/>
                <w:szCs w:val="22"/>
              </w:rPr>
              <w:t>financial statements</w:t>
            </w:r>
          </w:p>
        </w:tc>
      </w:tr>
      <w:tr w:rsidR="00EC4E7A" w:rsidRPr="009466A9" w:rsidTr="00EC4E7A">
        <w:trPr>
          <w:trHeight w:val="333"/>
        </w:trPr>
        <w:tc>
          <w:tcPr>
            <w:tcW w:w="6480" w:type="dxa"/>
          </w:tcPr>
          <w:p w:rsidR="00EC4E7A" w:rsidRPr="009466A9" w:rsidRDefault="00EC4E7A" w:rsidP="00024569">
            <w:pPr>
              <w:widowControl/>
              <w:spacing w:line="380" w:lineRule="exact"/>
              <w:ind w:left="-18" w:right="-43"/>
              <w:rPr>
                <w:rFonts w:ascii="Arial" w:hAnsi="Arial" w:cs="Arial"/>
                <w:color w:val="000000"/>
                <w:sz w:val="22"/>
                <w:szCs w:val="22"/>
              </w:rPr>
            </w:pPr>
          </w:p>
        </w:tc>
        <w:tc>
          <w:tcPr>
            <w:tcW w:w="2700" w:type="dxa"/>
          </w:tcPr>
          <w:p w:rsidR="00EC4E7A" w:rsidRPr="009466A9" w:rsidRDefault="00EC4E7A" w:rsidP="001D5589">
            <w:pPr>
              <w:widowControl/>
              <w:pBdr>
                <w:bottom w:val="single" w:sz="4" w:space="1" w:color="auto"/>
              </w:pBdr>
              <w:spacing w:line="380" w:lineRule="exact"/>
              <w:ind w:right="-18"/>
              <w:jc w:val="center"/>
              <w:rPr>
                <w:rFonts w:ascii="Arial" w:hAnsi="Arial" w:cs="Arial"/>
                <w:color w:val="000000"/>
                <w:sz w:val="22"/>
                <w:szCs w:val="22"/>
              </w:rPr>
            </w:pPr>
            <w:r w:rsidRPr="009466A9">
              <w:rPr>
                <w:rFonts w:ascii="Arial" w:hAnsi="Arial" w:cs="Arial"/>
                <w:color w:val="000000"/>
                <w:sz w:val="22"/>
                <w:szCs w:val="22"/>
              </w:rPr>
              <w:t>201</w:t>
            </w:r>
            <w:r>
              <w:rPr>
                <w:rFonts w:ascii="Arial" w:hAnsi="Arial" w:cs="Arial"/>
                <w:color w:val="000000"/>
                <w:sz w:val="22"/>
                <w:szCs w:val="22"/>
              </w:rPr>
              <w:t>9</w:t>
            </w:r>
          </w:p>
        </w:tc>
      </w:tr>
      <w:tr w:rsidR="00EC4E7A" w:rsidRPr="009466A9" w:rsidTr="00EC4E7A">
        <w:tc>
          <w:tcPr>
            <w:tcW w:w="6480" w:type="dxa"/>
          </w:tcPr>
          <w:p w:rsidR="00EC4E7A" w:rsidRPr="009466A9" w:rsidRDefault="00EC4E7A" w:rsidP="00024569">
            <w:pPr>
              <w:spacing w:line="380" w:lineRule="exact"/>
              <w:ind w:right="-108"/>
              <w:rPr>
                <w:rFonts w:ascii="Arial" w:hAnsi="Arial"/>
                <w:sz w:val="22"/>
                <w:szCs w:val="22"/>
              </w:rPr>
            </w:pPr>
            <w:r w:rsidRPr="009466A9">
              <w:rPr>
                <w:rFonts w:ascii="Arial" w:hAnsi="Arial" w:cs="Arial"/>
                <w:color w:val="000000"/>
                <w:sz w:val="22"/>
                <w:szCs w:val="22"/>
              </w:rPr>
              <w:t>Balance - beginning of the year</w:t>
            </w:r>
          </w:p>
        </w:tc>
        <w:tc>
          <w:tcPr>
            <w:tcW w:w="2700" w:type="dxa"/>
          </w:tcPr>
          <w:p w:rsidR="00EC4E7A" w:rsidRPr="00975C5A" w:rsidRDefault="00EC4E7A" w:rsidP="001D5589">
            <w:pPr>
              <w:pBdr>
                <w:bottom w:val="single" w:sz="4" w:space="1" w:color="auto"/>
              </w:pBdr>
              <w:tabs>
                <w:tab w:val="decimal" w:pos="2145"/>
              </w:tabs>
              <w:spacing w:line="380" w:lineRule="exact"/>
              <w:ind w:right="-18"/>
              <w:rPr>
                <w:rFonts w:ascii="Arial" w:hAnsi="Arial"/>
                <w:sz w:val="22"/>
                <w:szCs w:val="22"/>
              </w:rPr>
            </w:pPr>
            <w:r w:rsidRPr="00975C5A">
              <w:rPr>
                <w:rFonts w:ascii="Arial" w:hAnsi="Arial"/>
                <w:sz w:val="22"/>
                <w:szCs w:val="22"/>
              </w:rPr>
              <w:t>62,085</w:t>
            </w:r>
          </w:p>
        </w:tc>
      </w:tr>
      <w:tr w:rsidR="00EC4E7A" w:rsidRPr="009466A9" w:rsidTr="00EC4E7A">
        <w:tc>
          <w:tcPr>
            <w:tcW w:w="6480" w:type="dxa"/>
          </w:tcPr>
          <w:p w:rsidR="00EC4E7A" w:rsidRPr="009466A9" w:rsidRDefault="00EC4E7A" w:rsidP="00024569">
            <w:pPr>
              <w:spacing w:line="380" w:lineRule="exact"/>
              <w:rPr>
                <w:rFonts w:ascii="Arial" w:hAnsi="Arial"/>
                <w:sz w:val="22"/>
                <w:szCs w:val="22"/>
              </w:rPr>
            </w:pPr>
            <w:r w:rsidRPr="009466A9">
              <w:rPr>
                <w:rFonts w:ascii="Arial" w:hAnsi="Arial"/>
                <w:sz w:val="22"/>
                <w:szCs w:val="22"/>
              </w:rPr>
              <w:t>Balance - end of the year</w:t>
            </w:r>
          </w:p>
        </w:tc>
        <w:tc>
          <w:tcPr>
            <w:tcW w:w="2700" w:type="dxa"/>
          </w:tcPr>
          <w:p w:rsidR="00EC4E7A" w:rsidRPr="00975C5A" w:rsidRDefault="00EC4E7A" w:rsidP="001D5589">
            <w:pPr>
              <w:pBdr>
                <w:bottom w:val="double" w:sz="4" w:space="1" w:color="auto"/>
              </w:pBdr>
              <w:tabs>
                <w:tab w:val="decimal" w:pos="2145"/>
              </w:tabs>
              <w:spacing w:line="380" w:lineRule="exact"/>
              <w:ind w:right="-18"/>
              <w:rPr>
                <w:rFonts w:ascii="Arial" w:hAnsi="Arial"/>
                <w:sz w:val="22"/>
                <w:szCs w:val="22"/>
              </w:rPr>
            </w:pPr>
            <w:r w:rsidRPr="00975C5A">
              <w:rPr>
                <w:rFonts w:ascii="Arial" w:hAnsi="Arial"/>
                <w:sz w:val="22"/>
                <w:szCs w:val="22"/>
              </w:rPr>
              <w:t>62,085</w:t>
            </w:r>
          </w:p>
        </w:tc>
      </w:tr>
    </w:tbl>
    <w:p w:rsidR="001B3FC4" w:rsidRDefault="001B3FC4" w:rsidP="005978AA">
      <w:pPr>
        <w:widowControl/>
        <w:tabs>
          <w:tab w:val="left" w:pos="540"/>
        </w:tabs>
        <w:overflowPunct/>
        <w:autoSpaceDE/>
        <w:adjustRightInd/>
        <w:spacing w:before="120" w:line="380" w:lineRule="exact"/>
        <w:rPr>
          <w:rFonts w:ascii="Arial" w:hAnsi="Arial"/>
          <w:b/>
          <w:bCs/>
          <w:sz w:val="22"/>
          <w:szCs w:val="22"/>
        </w:rPr>
      </w:pPr>
    </w:p>
    <w:p w:rsidR="001B3FC4" w:rsidRDefault="001B3FC4">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5978AA" w:rsidRDefault="00EC4E7A" w:rsidP="005978AA">
      <w:pPr>
        <w:widowControl/>
        <w:tabs>
          <w:tab w:val="left" w:pos="540"/>
        </w:tabs>
        <w:overflowPunct/>
        <w:autoSpaceDE/>
        <w:adjustRightInd/>
        <w:spacing w:before="120" w:line="380" w:lineRule="exact"/>
        <w:rPr>
          <w:rFonts w:ascii="Arial" w:hAnsi="Arial"/>
          <w:b/>
          <w:bCs/>
          <w:sz w:val="22"/>
          <w:szCs w:val="22"/>
        </w:rPr>
      </w:pPr>
      <w:r>
        <w:rPr>
          <w:rFonts w:ascii="Arial" w:hAnsi="Arial"/>
          <w:b/>
          <w:bCs/>
          <w:sz w:val="22"/>
          <w:szCs w:val="22"/>
        </w:rPr>
        <w:t>13</w:t>
      </w:r>
      <w:r w:rsidR="005978AA">
        <w:rPr>
          <w:rFonts w:ascii="Arial" w:hAnsi="Arial"/>
          <w:b/>
          <w:bCs/>
          <w:sz w:val="22"/>
          <w:szCs w:val="22"/>
        </w:rPr>
        <w:t>.</w:t>
      </w:r>
      <w:r w:rsidR="005978AA">
        <w:rPr>
          <w:rFonts w:ascii="Arial" w:hAnsi="Arial"/>
          <w:b/>
          <w:bCs/>
          <w:sz w:val="22"/>
          <w:szCs w:val="22"/>
        </w:rPr>
        <w:tab/>
        <w:t>Derivatives assets and liabilities</w:t>
      </w:r>
    </w:p>
    <w:p w:rsidR="006B3157" w:rsidRPr="005956A2" w:rsidRDefault="006B3157" w:rsidP="006B3157">
      <w:pPr>
        <w:widowControl/>
        <w:tabs>
          <w:tab w:val="left" w:pos="540"/>
        </w:tabs>
        <w:overflowPunct/>
        <w:autoSpaceDE/>
        <w:autoSpaceDN/>
        <w:adjustRightInd/>
        <w:spacing w:before="120" w:after="120" w:line="380" w:lineRule="exact"/>
        <w:ind w:left="540" w:hanging="540"/>
        <w:textAlignment w:val="auto"/>
        <w:rPr>
          <w:rFonts w:ascii="Arial" w:hAnsi="Arial" w:cs="Arial"/>
          <w:b/>
          <w:bCs/>
          <w:sz w:val="22"/>
          <w:szCs w:val="22"/>
        </w:rPr>
      </w:pPr>
      <w:r w:rsidRPr="005956A2">
        <w:rPr>
          <w:rFonts w:ascii="Arial" w:hAnsi="Arial" w:cs="Arial"/>
          <w:b/>
          <w:bCs/>
          <w:sz w:val="22"/>
          <w:szCs w:val="22"/>
        </w:rPr>
        <w:t>13.1</w:t>
      </w:r>
      <w:r w:rsidRPr="005956A2">
        <w:rPr>
          <w:rFonts w:ascii="Arial" w:hAnsi="Arial" w:cs="Arial"/>
          <w:b/>
          <w:bCs/>
          <w:sz w:val="22"/>
          <w:szCs w:val="22"/>
        </w:rPr>
        <w:tab/>
        <w:t>Derivatives assets and liabilities for trading</w:t>
      </w:r>
    </w:p>
    <w:p w:rsidR="005978AA" w:rsidRPr="00972AE7" w:rsidRDefault="006B3157" w:rsidP="00024569">
      <w:pPr>
        <w:tabs>
          <w:tab w:val="left" w:pos="1440"/>
          <w:tab w:val="right" w:pos="7200"/>
        </w:tabs>
        <w:spacing w:line="380" w:lineRule="exact"/>
        <w:ind w:left="360" w:right="-7" w:hanging="360"/>
        <w:jc w:val="right"/>
        <w:rPr>
          <w:rFonts w:ascii="Arial" w:hAnsi="Arial" w:cs="Arial"/>
          <w:b/>
          <w:bCs/>
          <w:sz w:val="16"/>
          <w:szCs w:val="16"/>
        </w:rPr>
      </w:pPr>
      <w:r w:rsidRPr="00972AE7">
        <w:rPr>
          <w:rFonts w:ascii="Arial" w:hAnsi="Arial" w:cs="Arial"/>
          <w:sz w:val="16"/>
          <w:szCs w:val="16"/>
        </w:rPr>
        <w:t xml:space="preserve"> </w:t>
      </w:r>
      <w:r w:rsidR="005978AA" w:rsidRPr="00972AE7">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972AE7" w:rsidTr="00024569">
        <w:tc>
          <w:tcPr>
            <w:tcW w:w="1980" w:type="dxa"/>
          </w:tcPr>
          <w:p w:rsidR="005978AA" w:rsidRPr="00972AE7"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rsidR="005978AA" w:rsidRPr="00972AE7"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Browallia New"/>
                <w:sz w:val="16"/>
                <w:szCs w:val="18"/>
                <w:cs/>
              </w:rPr>
            </w:pPr>
            <w:r w:rsidRPr="00972AE7">
              <w:rPr>
                <w:rFonts w:ascii="Arial" w:hAnsi="Arial" w:cs="Browallia New"/>
                <w:sz w:val="16"/>
                <w:szCs w:val="18"/>
              </w:rPr>
              <w:t>Consolidated financial statements</w:t>
            </w:r>
          </w:p>
        </w:tc>
      </w:tr>
      <w:tr w:rsidR="00972AE7" w:rsidRPr="00972AE7" w:rsidTr="00972AE7">
        <w:tc>
          <w:tcPr>
            <w:tcW w:w="1980" w:type="dxa"/>
            <w:vAlign w:val="bottom"/>
          </w:tcPr>
          <w:p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2020</w:t>
            </w:r>
          </w:p>
        </w:tc>
        <w:tc>
          <w:tcPr>
            <w:tcW w:w="3600" w:type="dxa"/>
            <w:gridSpan w:val="4"/>
            <w:hideMark/>
          </w:tcPr>
          <w:p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2019</w:t>
            </w:r>
          </w:p>
        </w:tc>
      </w:tr>
      <w:tr w:rsidR="00972AE7" w:rsidRPr="00972AE7" w:rsidTr="00024569">
        <w:tc>
          <w:tcPr>
            <w:tcW w:w="1980" w:type="dxa"/>
            <w:vAlign w:val="bottom"/>
            <w:hideMark/>
          </w:tcPr>
          <w:p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c>
          <w:tcPr>
            <w:tcW w:w="1800" w:type="dxa"/>
            <w:gridSpan w:val="2"/>
            <w:hideMark/>
          </w:tcPr>
          <w:p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r>
      <w:tr w:rsidR="004743C5" w:rsidRPr="00972AE7" w:rsidTr="00972AE7">
        <w:tc>
          <w:tcPr>
            <w:tcW w:w="1980" w:type="dxa"/>
          </w:tcPr>
          <w:p w:rsidR="004743C5" w:rsidRPr="00972AE7" w:rsidRDefault="004743C5" w:rsidP="004743C5">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tcPr>
          <w:p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Notional</w:t>
            </w:r>
            <w:r w:rsidR="004743C5">
              <w:rPr>
                <w:rFonts w:ascii="Arial" w:hAnsi="Arial" w:cs="Arial"/>
                <w:sz w:val="16"/>
                <w:szCs w:val="16"/>
              </w:rPr>
              <w:t xml:space="preserve"> amount</w:t>
            </w:r>
          </w:p>
        </w:tc>
        <w:tc>
          <w:tcPr>
            <w:tcW w:w="900" w:type="dxa"/>
          </w:tcPr>
          <w:p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tcPr>
          <w:p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tcPr>
          <w:p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r>
      <w:tr w:rsidR="00972AE7" w:rsidRPr="00972AE7" w:rsidTr="005E6B4C">
        <w:tc>
          <w:tcPr>
            <w:tcW w:w="1980" w:type="dxa"/>
            <w:hideMark/>
          </w:tcPr>
          <w:p w:rsidR="00972AE7" w:rsidRPr="00972AE7" w:rsidRDefault="00972AE7" w:rsidP="00972AE7">
            <w:pPr>
              <w:tabs>
                <w:tab w:val="left" w:pos="2880"/>
                <w:tab w:val="right" w:pos="5040"/>
                <w:tab w:val="right" w:pos="6390"/>
                <w:tab w:val="right" w:pos="8190"/>
              </w:tabs>
              <w:spacing w:line="340" w:lineRule="exact"/>
              <w:ind w:left="162" w:hanging="162"/>
              <w:rPr>
                <w:rFonts w:ascii="Arial" w:hAnsi="Arial" w:cs="Arial"/>
                <w:color w:val="000000"/>
                <w:sz w:val="16"/>
                <w:szCs w:val="16"/>
                <w:u w:val="single"/>
                <w:rtl/>
                <w:cs/>
              </w:rPr>
            </w:pPr>
            <w:r w:rsidRPr="00972AE7">
              <w:rPr>
                <w:rFonts w:ascii="Arial" w:hAnsi="Arial" w:cs="Arial"/>
                <w:color w:val="000000"/>
                <w:sz w:val="16"/>
                <w:szCs w:val="16"/>
                <w:u w:val="single"/>
              </w:rPr>
              <w:t xml:space="preserve">Equity </w:t>
            </w:r>
            <w:r w:rsidR="004743C5">
              <w:rPr>
                <w:rFonts w:ascii="Arial" w:hAnsi="Arial" w:cs="Arial"/>
                <w:color w:val="000000"/>
                <w:sz w:val="16"/>
                <w:szCs w:val="16"/>
                <w:u w:val="single"/>
              </w:rPr>
              <w:t>securities</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cs/>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cs/>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r>
      <w:tr w:rsidR="00972AE7" w:rsidRPr="00972AE7" w:rsidTr="0005350F">
        <w:tc>
          <w:tcPr>
            <w:tcW w:w="1980" w:type="dxa"/>
          </w:tcPr>
          <w:p w:rsidR="00972AE7" w:rsidRPr="00972AE7" w:rsidRDefault="00972AE7" w:rsidP="004743C5">
            <w:pPr>
              <w:tabs>
                <w:tab w:val="left" w:pos="2880"/>
                <w:tab w:val="right" w:pos="5040"/>
                <w:tab w:val="right" w:pos="6390"/>
                <w:tab w:val="right" w:pos="8190"/>
              </w:tabs>
              <w:spacing w:line="340" w:lineRule="exact"/>
              <w:ind w:left="165"/>
              <w:rPr>
                <w:rFonts w:ascii="Arial" w:hAnsi="Arial" w:cs="Arial"/>
                <w:color w:val="000000"/>
                <w:sz w:val="16"/>
                <w:szCs w:val="16"/>
              </w:rPr>
            </w:pPr>
            <w:r w:rsidRPr="00972AE7">
              <w:rPr>
                <w:rFonts w:ascii="Arial" w:hAnsi="Arial" w:cs="Arial"/>
                <w:sz w:val="16"/>
                <w:szCs w:val="16"/>
              </w:rPr>
              <w:t>Warrants</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cs/>
              </w:rPr>
            </w:pPr>
            <w:r w:rsidRPr="00972AE7">
              <w:rPr>
                <w:rFonts w:ascii="Arial" w:hAnsi="Arial" w:cs="Arial"/>
                <w:sz w:val="16"/>
                <w:szCs w:val="16"/>
              </w:rPr>
              <w:t>210</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r w:rsidRPr="00972AE7">
              <w:rPr>
                <w:rFonts w:ascii="Arial" w:hAnsi="Arial" w:cs="Arial"/>
                <w:sz w:val="16"/>
                <w:szCs w:val="16"/>
              </w:rPr>
              <w:t>10,496</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r w:rsidRPr="00972AE7">
              <w:rPr>
                <w:rFonts w:ascii="Arial" w:hAnsi="Arial" w:cs="Arial"/>
                <w:sz w:val="16"/>
                <w:szCs w:val="16"/>
              </w:rPr>
              <w:t>-</w:t>
            </w:r>
          </w:p>
        </w:tc>
      </w:tr>
      <w:tr w:rsidR="00972AE7" w:rsidRPr="00972AE7" w:rsidTr="0005350F">
        <w:tc>
          <w:tcPr>
            <w:tcW w:w="1980" w:type="dxa"/>
          </w:tcPr>
          <w:p w:rsidR="00972AE7" w:rsidRPr="00972AE7" w:rsidRDefault="00972AE7" w:rsidP="00972AE7">
            <w:pPr>
              <w:tabs>
                <w:tab w:val="left" w:pos="2880"/>
                <w:tab w:val="right" w:pos="5040"/>
                <w:tab w:val="right" w:pos="6390"/>
                <w:tab w:val="right" w:pos="8190"/>
              </w:tabs>
              <w:spacing w:line="340" w:lineRule="exact"/>
              <w:ind w:left="162" w:hanging="162"/>
              <w:rPr>
                <w:rFonts w:ascii="Arial" w:hAnsi="Arial" w:cs="Arial"/>
                <w:color w:val="000000"/>
                <w:sz w:val="16"/>
                <w:szCs w:val="16"/>
                <w:u w:val="single"/>
              </w:rPr>
            </w:pPr>
            <w:r w:rsidRPr="00972AE7">
              <w:rPr>
                <w:rFonts w:ascii="Arial" w:hAnsi="Arial" w:cs="Arial"/>
                <w:color w:val="000000"/>
                <w:sz w:val="16"/>
                <w:szCs w:val="16"/>
                <w:u w:val="single"/>
              </w:rPr>
              <w:t>Exchange rate</w:t>
            </w: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cs/>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rsidR="00972AE7" w:rsidRPr="00972AE7" w:rsidRDefault="00972AE7" w:rsidP="00972AE7">
            <w:pPr>
              <w:tabs>
                <w:tab w:val="decimal" w:pos="607"/>
              </w:tabs>
              <w:spacing w:line="340" w:lineRule="exact"/>
              <w:ind w:left="-18"/>
              <w:rPr>
                <w:rFonts w:ascii="Arial" w:hAnsi="Arial" w:cs="Arial"/>
                <w:sz w:val="16"/>
                <w:szCs w:val="16"/>
              </w:rPr>
            </w:pPr>
          </w:p>
        </w:tc>
      </w:tr>
      <w:tr w:rsidR="00972AE7" w:rsidRPr="00972AE7" w:rsidTr="00972AE7">
        <w:tc>
          <w:tcPr>
            <w:tcW w:w="1980" w:type="dxa"/>
            <w:hideMark/>
          </w:tcPr>
          <w:p w:rsidR="00972AE7" w:rsidRPr="00972AE7" w:rsidRDefault="00972AE7" w:rsidP="004743C5">
            <w:pPr>
              <w:tabs>
                <w:tab w:val="left" w:pos="2880"/>
                <w:tab w:val="right" w:pos="5040"/>
                <w:tab w:val="right" w:pos="6390"/>
                <w:tab w:val="right" w:pos="8190"/>
              </w:tabs>
              <w:spacing w:line="340" w:lineRule="exact"/>
              <w:ind w:left="165"/>
              <w:rPr>
                <w:rFonts w:ascii="Arial" w:hAnsi="Arial" w:cs="Arial"/>
                <w:sz w:val="16"/>
                <w:szCs w:val="16"/>
              </w:rPr>
            </w:pPr>
            <w:r w:rsidRPr="004743C5">
              <w:rPr>
                <w:rFonts w:ascii="Arial" w:hAnsi="Arial" w:cs="Arial"/>
                <w:sz w:val="16"/>
                <w:szCs w:val="16"/>
              </w:rPr>
              <w:t>Forward</w:t>
            </w:r>
            <w:r w:rsidRPr="00972AE7">
              <w:rPr>
                <w:rFonts w:ascii="Arial" w:hAnsi="Arial" w:cs="Arial"/>
                <w:color w:val="000000"/>
                <w:sz w:val="16"/>
                <w:szCs w:val="16"/>
              </w:rPr>
              <w:t xml:space="preserve"> </w:t>
            </w:r>
            <w:proofErr w:type="gramStart"/>
            <w:r w:rsidRPr="00972AE7">
              <w:rPr>
                <w:rFonts w:ascii="Arial" w:hAnsi="Arial" w:cs="Arial"/>
                <w:color w:val="000000"/>
                <w:sz w:val="16"/>
                <w:szCs w:val="16"/>
              </w:rPr>
              <w:t>contracts</w:t>
            </w:r>
            <w:r w:rsidRPr="00972AE7">
              <w:rPr>
                <w:rFonts w:ascii="Arial" w:hAnsi="Arial" w:cs="Arial"/>
                <w:kern w:val="28"/>
                <w:sz w:val="16"/>
                <w:szCs w:val="16"/>
                <w:vertAlign w:val="superscript"/>
              </w:rPr>
              <w:t>(</w:t>
            </w:r>
            <w:proofErr w:type="gramEnd"/>
            <w:r w:rsidRPr="00972AE7">
              <w:rPr>
                <w:rFonts w:ascii="Arial" w:hAnsi="Arial" w:cs="Arial"/>
                <w:kern w:val="28"/>
                <w:sz w:val="16"/>
                <w:szCs w:val="16"/>
                <w:vertAlign w:val="superscript"/>
              </w:rPr>
              <w:t>1)</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10,161</w:t>
            </w:r>
          </w:p>
        </w:tc>
        <w:tc>
          <w:tcPr>
            <w:tcW w:w="900" w:type="dxa"/>
            <w:vAlign w:val="bottom"/>
          </w:tcPr>
          <w:p w:rsidR="00972AE7" w:rsidRPr="00972AE7" w:rsidRDefault="001B3FC4" w:rsidP="00972AE7">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191,366</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8,219</w:t>
            </w:r>
          </w:p>
        </w:tc>
        <w:tc>
          <w:tcPr>
            <w:tcW w:w="900" w:type="dxa"/>
            <w:vAlign w:val="bottom"/>
          </w:tcPr>
          <w:p w:rsidR="00972AE7" w:rsidRPr="00972AE7" w:rsidRDefault="001B3FC4" w:rsidP="00972AE7">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154,823</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cs/>
              </w:rPr>
            </w:pPr>
            <w:r w:rsidRPr="00972AE7">
              <w:rPr>
                <w:rFonts w:ascii="Arial" w:hAnsi="Arial" w:cs="Arial"/>
                <w:sz w:val="16"/>
                <w:szCs w:val="16"/>
              </w:rPr>
              <w:t>6,772</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126,427</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cs/>
              </w:rPr>
            </w:pPr>
            <w:r w:rsidRPr="00972AE7">
              <w:rPr>
                <w:rFonts w:ascii="Arial" w:hAnsi="Arial" w:cs="Arial"/>
                <w:sz w:val="16"/>
                <w:szCs w:val="16"/>
              </w:rPr>
              <w:t>4,833</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90,149</w:t>
            </w:r>
          </w:p>
        </w:tc>
      </w:tr>
      <w:tr w:rsidR="00972AE7" w:rsidRPr="00972AE7" w:rsidTr="00972AE7">
        <w:tc>
          <w:tcPr>
            <w:tcW w:w="1980" w:type="dxa"/>
            <w:hideMark/>
          </w:tcPr>
          <w:p w:rsidR="00972AE7" w:rsidRPr="00972AE7" w:rsidRDefault="00972AE7" w:rsidP="00972AE7">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972AE7">
              <w:rPr>
                <w:rFonts w:ascii="Arial" w:hAnsi="Arial" w:cs="Arial"/>
                <w:color w:val="000000"/>
                <w:sz w:val="16"/>
                <w:szCs w:val="16"/>
              </w:rPr>
              <w:t>Total</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tl/>
                <w:cs/>
              </w:rPr>
            </w:pPr>
            <w:r w:rsidRPr="00972AE7">
              <w:rPr>
                <w:rFonts w:ascii="Arial" w:hAnsi="Arial" w:cs="Arial"/>
                <w:sz w:val="16"/>
                <w:szCs w:val="16"/>
              </w:rPr>
              <w:t>10,616</w:t>
            </w:r>
          </w:p>
        </w:tc>
        <w:tc>
          <w:tcPr>
            <w:tcW w:w="900" w:type="dxa"/>
            <w:vAlign w:val="bottom"/>
          </w:tcPr>
          <w:p w:rsidR="00972AE7" w:rsidRPr="00972AE7" w:rsidRDefault="001B3FC4" w:rsidP="00972AE7">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191,366</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tl/>
                <w:cs/>
              </w:rPr>
            </w:pPr>
            <w:r w:rsidRPr="00972AE7">
              <w:rPr>
                <w:rFonts w:ascii="Arial" w:hAnsi="Arial" w:cs="Arial"/>
                <w:sz w:val="16"/>
                <w:szCs w:val="16"/>
              </w:rPr>
              <w:t>8,219</w:t>
            </w:r>
          </w:p>
        </w:tc>
        <w:tc>
          <w:tcPr>
            <w:tcW w:w="900" w:type="dxa"/>
            <w:vAlign w:val="bottom"/>
          </w:tcPr>
          <w:p w:rsidR="00972AE7" w:rsidRPr="00972AE7" w:rsidRDefault="001B3FC4" w:rsidP="00972AE7">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154,823</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tl/>
                <w:cs/>
              </w:rPr>
            </w:pPr>
            <w:r w:rsidRPr="00972AE7">
              <w:rPr>
                <w:rFonts w:ascii="Arial" w:hAnsi="Arial" w:cs="Arial"/>
                <w:sz w:val="16"/>
                <w:szCs w:val="16"/>
              </w:rPr>
              <w:t>6,982</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136,923</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tl/>
                <w:cs/>
              </w:rPr>
            </w:pPr>
            <w:r w:rsidRPr="00972AE7">
              <w:rPr>
                <w:rFonts w:ascii="Arial" w:hAnsi="Arial" w:cs="Arial"/>
                <w:sz w:val="16"/>
                <w:szCs w:val="16"/>
              </w:rPr>
              <w:t>4,833</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90,149</w:t>
            </w:r>
          </w:p>
        </w:tc>
      </w:tr>
    </w:tbl>
    <w:p w:rsidR="005978AA" w:rsidRPr="00972AE7" w:rsidRDefault="00AD2E08" w:rsidP="00024569">
      <w:pPr>
        <w:tabs>
          <w:tab w:val="left" w:pos="1440"/>
          <w:tab w:val="right" w:pos="7200"/>
        </w:tabs>
        <w:spacing w:before="120" w:after="120" w:line="380" w:lineRule="exact"/>
        <w:ind w:left="360" w:right="-7" w:hanging="360"/>
        <w:jc w:val="right"/>
        <w:rPr>
          <w:rFonts w:ascii="Arial" w:hAnsi="Arial" w:cs="Arial"/>
          <w:b/>
          <w:bCs/>
          <w:sz w:val="16"/>
          <w:szCs w:val="16"/>
        </w:rPr>
      </w:pPr>
      <w:r w:rsidRPr="00972AE7">
        <w:rPr>
          <w:rFonts w:ascii="Arial" w:hAnsi="Arial" w:cs="Arial"/>
          <w:sz w:val="16"/>
          <w:szCs w:val="16"/>
        </w:rPr>
        <w:t xml:space="preserve"> </w:t>
      </w:r>
      <w:r w:rsidR="005978AA" w:rsidRPr="00972AE7">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972AE7" w:rsidTr="00024569">
        <w:tc>
          <w:tcPr>
            <w:tcW w:w="1980" w:type="dxa"/>
          </w:tcPr>
          <w:p w:rsidR="005978AA" w:rsidRPr="00972AE7"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rsidR="005978AA" w:rsidRPr="00972AE7"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Browallia New"/>
                <w:sz w:val="16"/>
                <w:szCs w:val="18"/>
                <w:cs/>
              </w:rPr>
            </w:pPr>
            <w:r w:rsidRPr="00972AE7">
              <w:rPr>
                <w:rFonts w:ascii="Arial" w:hAnsi="Arial" w:cs="Browallia New"/>
                <w:sz w:val="16"/>
                <w:szCs w:val="18"/>
              </w:rPr>
              <w:t>Separate financial statements</w:t>
            </w:r>
          </w:p>
        </w:tc>
      </w:tr>
      <w:tr w:rsidR="00972AE7" w:rsidRPr="00972AE7" w:rsidTr="00972AE7">
        <w:tc>
          <w:tcPr>
            <w:tcW w:w="1980" w:type="dxa"/>
            <w:vAlign w:val="bottom"/>
          </w:tcPr>
          <w:p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2020</w:t>
            </w:r>
          </w:p>
        </w:tc>
        <w:tc>
          <w:tcPr>
            <w:tcW w:w="3600" w:type="dxa"/>
            <w:gridSpan w:val="4"/>
            <w:hideMark/>
          </w:tcPr>
          <w:p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2019</w:t>
            </w:r>
          </w:p>
        </w:tc>
      </w:tr>
      <w:tr w:rsidR="00972AE7" w:rsidRPr="00972AE7" w:rsidTr="00024569">
        <w:tc>
          <w:tcPr>
            <w:tcW w:w="1980" w:type="dxa"/>
            <w:vAlign w:val="bottom"/>
            <w:hideMark/>
          </w:tcPr>
          <w:p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c>
          <w:tcPr>
            <w:tcW w:w="1800" w:type="dxa"/>
            <w:gridSpan w:val="2"/>
            <w:hideMark/>
          </w:tcPr>
          <w:p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r>
      <w:tr w:rsidR="004743C5" w:rsidRPr="00972AE7" w:rsidTr="00024569">
        <w:tc>
          <w:tcPr>
            <w:tcW w:w="1980" w:type="dxa"/>
          </w:tcPr>
          <w:p w:rsidR="004743C5" w:rsidRPr="00972AE7" w:rsidRDefault="004743C5" w:rsidP="004743C5">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hideMark/>
          </w:tcPr>
          <w:p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hideMark/>
          </w:tcPr>
          <w:p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hideMark/>
          </w:tcPr>
          <w:p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hideMark/>
          </w:tcPr>
          <w:p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r>
      <w:tr w:rsidR="00972AE7" w:rsidRPr="00972AE7" w:rsidTr="0005350F">
        <w:tc>
          <w:tcPr>
            <w:tcW w:w="1980" w:type="dxa"/>
            <w:hideMark/>
          </w:tcPr>
          <w:p w:rsidR="00972AE7" w:rsidRPr="00972AE7" w:rsidRDefault="00972AE7" w:rsidP="00972AE7">
            <w:pPr>
              <w:tabs>
                <w:tab w:val="left" w:pos="2880"/>
                <w:tab w:val="right" w:pos="5040"/>
                <w:tab w:val="right" w:pos="6390"/>
                <w:tab w:val="right" w:pos="8190"/>
              </w:tabs>
              <w:spacing w:line="340" w:lineRule="exact"/>
              <w:ind w:left="162" w:hanging="162"/>
              <w:rPr>
                <w:rFonts w:ascii="Arial" w:hAnsi="Arial" w:cs="Arial"/>
                <w:color w:val="000000"/>
                <w:sz w:val="16"/>
                <w:szCs w:val="16"/>
                <w:vertAlign w:val="superscript"/>
                <w:rtl/>
                <w:cs/>
              </w:rPr>
            </w:pPr>
            <w:r w:rsidRPr="00972AE7">
              <w:rPr>
                <w:rFonts w:ascii="Arial" w:hAnsi="Arial" w:cs="Arial"/>
                <w:color w:val="000000"/>
                <w:sz w:val="16"/>
                <w:szCs w:val="16"/>
              </w:rPr>
              <w:t xml:space="preserve">Forward </w:t>
            </w:r>
            <w:proofErr w:type="gramStart"/>
            <w:r w:rsidRPr="00972AE7">
              <w:rPr>
                <w:rFonts w:ascii="Arial" w:hAnsi="Arial" w:cs="Arial"/>
                <w:color w:val="000000"/>
                <w:sz w:val="16"/>
                <w:szCs w:val="16"/>
              </w:rPr>
              <w:t>contracts</w:t>
            </w:r>
            <w:r>
              <w:rPr>
                <w:rFonts w:ascii="Arial" w:hAnsi="Arial" w:cs="Arial"/>
                <w:color w:val="000000"/>
                <w:sz w:val="16"/>
                <w:szCs w:val="16"/>
                <w:vertAlign w:val="superscript"/>
              </w:rPr>
              <w:t>(</w:t>
            </w:r>
            <w:proofErr w:type="gramEnd"/>
            <w:r>
              <w:rPr>
                <w:rFonts w:ascii="Arial" w:hAnsi="Arial" w:cs="Arial"/>
                <w:color w:val="000000"/>
                <w:sz w:val="16"/>
                <w:szCs w:val="16"/>
                <w:vertAlign w:val="superscript"/>
              </w:rPr>
              <w:t>1)</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1,943</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36,543</w:t>
            </w:r>
          </w:p>
        </w:tc>
        <w:tc>
          <w:tcPr>
            <w:tcW w:w="900" w:type="dxa"/>
            <w:vAlign w:val="bottom"/>
            <w:hideMark/>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hideMark/>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cs/>
              </w:rPr>
            </w:pPr>
            <w:r>
              <w:rPr>
                <w:rFonts w:ascii="Arial" w:hAnsi="Arial" w:cs="Arial"/>
                <w:sz w:val="16"/>
                <w:szCs w:val="16"/>
              </w:rPr>
              <w:t>1,939</w:t>
            </w:r>
          </w:p>
        </w:tc>
        <w:tc>
          <w:tcPr>
            <w:tcW w:w="900" w:type="dxa"/>
            <w:vAlign w:val="bottom"/>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36,179</w:t>
            </w:r>
          </w:p>
        </w:tc>
        <w:tc>
          <w:tcPr>
            <w:tcW w:w="900" w:type="dxa"/>
            <w:vAlign w:val="bottom"/>
            <w:hideMark/>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cs/>
              </w:rPr>
            </w:pPr>
            <w:r>
              <w:rPr>
                <w:rFonts w:ascii="Arial" w:hAnsi="Arial" w:cs="Arial"/>
                <w:sz w:val="16"/>
                <w:szCs w:val="16"/>
              </w:rPr>
              <w:t>-</w:t>
            </w:r>
          </w:p>
        </w:tc>
        <w:tc>
          <w:tcPr>
            <w:tcW w:w="900" w:type="dxa"/>
            <w:vAlign w:val="bottom"/>
            <w:hideMark/>
          </w:tcPr>
          <w:p w:rsidR="00972AE7" w:rsidRPr="00972AE7" w:rsidRDefault="00972AE7" w:rsidP="00972AE7">
            <w:pPr>
              <w:pBdr>
                <w:bottom w:val="single" w:sz="4"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w:t>
            </w:r>
          </w:p>
        </w:tc>
      </w:tr>
      <w:tr w:rsidR="00972AE7" w:rsidRPr="00972AE7" w:rsidTr="0005350F">
        <w:tc>
          <w:tcPr>
            <w:tcW w:w="1980" w:type="dxa"/>
            <w:hideMark/>
          </w:tcPr>
          <w:p w:rsidR="00972AE7" w:rsidRPr="00972AE7" w:rsidRDefault="00972AE7" w:rsidP="00972AE7">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972AE7">
              <w:rPr>
                <w:rFonts w:ascii="Arial" w:hAnsi="Arial" w:cs="Arial"/>
                <w:color w:val="000000"/>
                <w:sz w:val="16"/>
                <w:szCs w:val="16"/>
              </w:rPr>
              <w:t>Total</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1,943</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36,543</w:t>
            </w:r>
          </w:p>
        </w:tc>
        <w:tc>
          <w:tcPr>
            <w:tcW w:w="900" w:type="dxa"/>
            <w:vAlign w:val="bottom"/>
            <w:hideMark/>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w:t>
            </w:r>
          </w:p>
        </w:tc>
        <w:tc>
          <w:tcPr>
            <w:tcW w:w="900" w:type="dxa"/>
            <w:vAlign w:val="bottom"/>
            <w:hideMark/>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1,939</w:t>
            </w:r>
          </w:p>
        </w:tc>
        <w:tc>
          <w:tcPr>
            <w:tcW w:w="900" w:type="dxa"/>
            <w:vAlign w:val="bottom"/>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36,179</w:t>
            </w:r>
          </w:p>
        </w:tc>
        <w:tc>
          <w:tcPr>
            <w:tcW w:w="900" w:type="dxa"/>
            <w:vAlign w:val="bottom"/>
            <w:hideMark/>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w:t>
            </w:r>
          </w:p>
        </w:tc>
        <w:tc>
          <w:tcPr>
            <w:tcW w:w="900" w:type="dxa"/>
            <w:vAlign w:val="bottom"/>
            <w:hideMark/>
          </w:tcPr>
          <w:p w:rsidR="00972AE7" w:rsidRPr="00972AE7" w:rsidRDefault="00972AE7" w:rsidP="00972AE7">
            <w:pPr>
              <w:pBdr>
                <w:bottom w:val="double" w:sz="6" w:space="1" w:color="auto"/>
              </w:pBdr>
              <w:tabs>
                <w:tab w:val="decimal" w:pos="607"/>
              </w:tabs>
              <w:spacing w:line="340" w:lineRule="exact"/>
              <w:ind w:left="-18"/>
              <w:rPr>
                <w:rFonts w:ascii="Arial" w:hAnsi="Arial" w:cs="Arial"/>
                <w:sz w:val="16"/>
                <w:szCs w:val="16"/>
              </w:rPr>
            </w:pPr>
            <w:r w:rsidRPr="00972AE7">
              <w:rPr>
                <w:rFonts w:ascii="Arial" w:hAnsi="Arial" w:cs="Arial"/>
                <w:sz w:val="16"/>
                <w:szCs w:val="16"/>
              </w:rPr>
              <w:t>-</w:t>
            </w:r>
          </w:p>
        </w:tc>
      </w:tr>
    </w:tbl>
    <w:p w:rsidR="006B3157" w:rsidRPr="00972AE7" w:rsidRDefault="00972AE7" w:rsidP="00972AE7">
      <w:pPr>
        <w:spacing w:after="120" w:line="300" w:lineRule="exact"/>
        <w:ind w:left="900" w:hanging="360"/>
        <w:jc w:val="thaiDistribute"/>
        <w:rPr>
          <w:rFonts w:ascii="Arial" w:hAnsi="Arial"/>
          <w:sz w:val="16"/>
          <w:szCs w:val="16"/>
        </w:rPr>
      </w:pPr>
      <w:r>
        <w:rPr>
          <w:rFonts w:ascii="Arial" w:hAnsi="Arial"/>
          <w:sz w:val="16"/>
          <w:szCs w:val="16"/>
          <w:vertAlign w:val="superscript"/>
        </w:rPr>
        <w:t>(1)</w:t>
      </w:r>
      <w:r>
        <w:rPr>
          <w:rFonts w:ascii="Arial" w:hAnsi="Arial"/>
          <w:sz w:val="16"/>
          <w:szCs w:val="16"/>
          <w:vertAlign w:val="superscript"/>
        </w:rPr>
        <w:tab/>
      </w:r>
      <w:r w:rsidR="00AD2E08" w:rsidRPr="00972AE7">
        <w:rPr>
          <w:rFonts w:ascii="Arial" w:hAnsi="Arial"/>
          <w:sz w:val="16"/>
          <w:szCs w:val="16"/>
        </w:rPr>
        <w:t xml:space="preserve">Forward contracts </w:t>
      </w:r>
      <w:r w:rsidR="009B2EF6">
        <w:rPr>
          <w:rFonts w:ascii="Arial" w:hAnsi="Arial"/>
          <w:sz w:val="16"/>
          <w:szCs w:val="16"/>
        </w:rPr>
        <w:t>on behalf of the subsidiary for</w:t>
      </w:r>
      <w:r w:rsidR="00AD2E08" w:rsidRPr="00972AE7">
        <w:rPr>
          <w:rFonts w:ascii="Arial" w:hAnsi="Arial"/>
          <w:sz w:val="16"/>
          <w:szCs w:val="16"/>
        </w:rPr>
        <w:t xml:space="preserve"> the Company and clients’ portfolio</w:t>
      </w:r>
      <w:r w:rsidR="009B2EF6">
        <w:rPr>
          <w:rFonts w:ascii="Arial" w:hAnsi="Arial"/>
          <w:sz w:val="16"/>
          <w:szCs w:val="16"/>
        </w:rPr>
        <w:t xml:space="preserve"> of the subsidiary</w:t>
      </w:r>
      <w:r w:rsidR="00AD2E08" w:rsidRPr="00972AE7">
        <w:rPr>
          <w:rFonts w:ascii="Arial" w:hAnsi="Arial"/>
          <w:sz w:val="16"/>
          <w:szCs w:val="16"/>
        </w:rPr>
        <w:t xml:space="preserve"> in full amount.</w:t>
      </w:r>
    </w:p>
    <w:p w:rsidR="006B3157" w:rsidRPr="006B3157" w:rsidRDefault="006B3157" w:rsidP="006B3157">
      <w:pPr>
        <w:tabs>
          <w:tab w:val="left" w:pos="1440"/>
          <w:tab w:val="right" w:pos="7200"/>
        </w:tabs>
        <w:spacing w:before="240" w:after="120" w:line="380" w:lineRule="exact"/>
        <w:ind w:left="547" w:hanging="547"/>
        <w:jc w:val="thaiDistribute"/>
        <w:rPr>
          <w:rFonts w:ascii="Arial" w:hAnsi="Arial" w:cs="Arial"/>
          <w:b/>
          <w:bCs/>
          <w:sz w:val="22"/>
          <w:szCs w:val="22"/>
        </w:rPr>
      </w:pPr>
      <w:r w:rsidRPr="006B3157">
        <w:rPr>
          <w:rFonts w:ascii="Arial" w:hAnsi="Arial" w:cs="Arial"/>
          <w:b/>
          <w:bCs/>
          <w:sz w:val="22"/>
          <w:szCs w:val="22"/>
        </w:rPr>
        <w:t>1</w:t>
      </w:r>
      <w:r>
        <w:rPr>
          <w:rFonts w:ascii="Arial" w:hAnsi="Arial" w:cs="Arial"/>
          <w:b/>
          <w:bCs/>
          <w:sz w:val="22"/>
          <w:szCs w:val="22"/>
        </w:rPr>
        <w:t>3</w:t>
      </w:r>
      <w:r w:rsidRPr="006B3157">
        <w:rPr>
          <w:rFonts w:ascii="Arial" w:hAnsi="Arial" w:cs="Arial"/>
          <w:b/>
          <w:bCs/>
          <w:sz w:val="22"/>
          <w:szCs w:val="22"/>
        </w:rPr>
        <w:t xml:space="preserve">.2 </w:t>
      </w:r>
      <w:r w:rsidRPr="006B3157">
        <w:rPr>
          <w:rFonts w:ascii="Arial" w:hAnsi="Arial" w:cs="Arial"/>
          <w:b/>
          <w:bCs/>
          <w:sz w:val="22"/>
          <w:szCs w:val="22"/>
        </w:rPr>
        <w:tab/>
        <w:t>Portion of derivative trading transactions separated by type of contract party</w:t>
      </w:r>
    </w:p>
    <w:p w:rsidR="006B3157" w:rsidRPr="006B3157" w:rsidRDefault="006B3157" w:rsidP="006B3157">
      <w:pPr>
        <w:tabs>
          <w:tab w:val="left" w:pos="1440"/>
          <w:tab w:val="right" w:pos="7200"/>
        </w:tabs>
        <w:spacing w:before="120" w:after="120" w:line="380" w:lineRule="exact"/>
        <w:ind w:left="540" w:hanging="540"/>
        <w:jc w:val="right"/>
        <w:rPr>
          <w:rFonts w:ascii="Arial" w:hAnsi="Arial" w:cs="Arial"/>
          <w:sz w:val="22"/>
          <w:szCs w:val="22"/>
        </w:rPr>
      </w:pPr>
      <w:r w:rsidRPr="006B3157">
        <w:rPr>
          <w:rFonts w:ascii="Arial" w:hAnsi="Arial" w:cs="Arial"/>
          <w:sz w:val="22"/>
          <w:szCs w:val="22"/>
        </w:rPr>
        <w:t>(Unit: Thousand Baht)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FA528A" w:rsidRPr="006B3157" w:rsidTr="00BF02DD">
        <w:trPr>
          <w:tblHeader/>
        </w:trPr>
        <w:tc>
          <w:tcPr>
            <w:tcW w:w="3510" w:type="dxa"/>
          </w:tcPr>
          <w:p w:rsidR="00FA528A" w:rsidRPr="006B3157" w:rsidRDefault="00FA528A"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rsidR="00FA528A" w:rsidRPr="00E20951" w:rsidRDefault="00FA528A" w:rsidP="00FA528A">
            <w:pPr>
              <w:pBdr>
                <w:bottom w:val="single" w:sz="4" w:space="1" w:color="auto"/>
              </w:pBdr>
              <w:spacing w:line="380" w:lineRule="exact"/>
              <w:jc w:val="center"/>
              <w:rPr>
                <w:rFonts w:ascii="Arial" w:hAnsi="Arial" w:cs="Arial"/>
                <w:color w:val="000000"/>
                <w:szCs w:val="22"/>
              </w:rPr>
            </w:pPr>
            <w:r w:rsidRPr="00E20951">
              <w:rPr>
                <w:rFonts w:ascii="Arial" w:hAnsi="Arial" w:cs="Arial"/>
                <w:color w:val="000000"/>
                <w:sz w:val="22"/>
                <w:szCs w:val="22"/>
              </w:rPr>
              <w:t xml:space="preserve">Consolidated </w:t>
            </w:r>
            <w:r w:rsidRPr="00FA528A">
              <w:rPr>
                <w:rFonts w:ascii="Arial" w:hAnsi="Arial" w:cs="Arial"/>
                <w:color w:val="000000"/>
                <w:sz w:val="22"/>
                <w:szCs w:val="22"/>
              </w:rPr>
              <w:t>financial statements</w:t>
            </w:r>
          </w:p>
        </w:tc>
      </w:tr>
      <w:tr w:rsidR="006B3157" w:rsidRPr="006B3157" w:rsidTr="00BF02DD">
        <w:trPr>
          <w:tblHeader/>
        </w:trPr>
        <w:tc>
          <w:tcPr>
            <w:tcW w:w="3510" w:type="dxa"/>
          </w:tcPr>
          <w:p w:rsidR="006B3157" w:rsidRPr="006B3157" w:rsidRDefault="006B3157"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rsidR="006B3157" w:rsidRPr="006B3157" w:rsidRDefault="006B3157" w:rsidP="006B3157">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2020</w:t>
            </w:r>
          </w:p>
        </w:tc>
        <w:tc>
          <w:tcPr>
            <w:tcW w:w="2822" w:type="dxa"/>
            <w:gridSpan w:val="2"/>
            <w:vAlign w:val="bottom"/>
          </w:tcPr>
          <w:p w:rsidR="006B3157" w:rsidRPr="006B3157" w:rsidRDefault="006B3157" w:rsidP="006B3157">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2019</w:t>
            </w:r>
          </w:p>
        </w:tc>
      </w:tr>
      <w:tr w:rsidR="009B2EF6" w:rsidRPr="006B3157" w:rsidTr="00BF02DD">
        <w:trPr>
          <w:tblHeader/>
        </w:trPr>
        <w:tc>
          <w:tcPr>
            <w:tcW w:w="3510" w:type="dxa"/>
          </w:tcPr>
          <w:p w:rsidR="009B2EF6" w:rsidRPr="006B3157" w:rsidRDefault="009B2EF6" w:rsidP="009B2EF6">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c>
          <w:tcPr>
            <w:tcW w:w="2822" w:type="dxa"/>
            <w:gridSpan w:val="2"/>
            <w:vAlign w:val="bottom"/>
          </w:tcPr>
          <w:p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r>
      <w:tr w:rsidR="009B2EF6" w:rsidRPr="006B3157" w:rsidTr="00BF02DD">
        <w:trPr>
          <w:tblHeader/>
        </w:trPr>
        <w:tc>
          <w:tcPr>
            <w:tcW w:w="3510" w:type="dxa"/>
          </w:tcPr>
          <w:p w:rsidR="009B2EF6" w:rsidRPr="006B3157" w:rsidRDefault="009B2EF6" w:rsidP="009B2EF6">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highlight w:val="yellow"/>
              </w:rPr>
            </w:pPr>
            <w:r w:rsidRPr="006B3157">
              <w:rPr>
                <w:rFonts w:ascii="Arial" w:hAnsi="Arial" w:cs="Arial"/>
                <w:color w:val="000000"/>
                <w:sz w:val="22"/>
                <w:szCs w:val="22"/>
              </w:rPr>
              <w:t>Type of derivatives</w:t>
            </w:r>
          </w:p>
        </w:tc>
        <w:tc>
          <w:tcPr>
            <w:tcW w:w="1411" w:type="dxa"/>
            <w:vAlign w:val="bottom"/>
          </w:tcPr>
          <w:p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c>
          <w:tcPr>
            <w:tcW w:w="1411" w:type="dxa"/>
            <w:vAlign w:val="bottom"/>
          </w:tcPr>
          <w:p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r>
      <w:tr w:rsidR="009B2EF6" w:rsidRPr="006B3157" w:rsidTr="00BF02DD">
        <w:tc>
          <w:tcPr>
            <w:tcW w:w="3510" w:type="dxa"/>
            <w:vAlign w:val="bottom"/>
          </w:tcPr>
          <w:p w:rsidR="009B2EF6" w:rsidRPr="006B3157" w:rsidRDefault="009B2EF6" w:rsidP="009B2EF6">
            <w:pPr>
              <w:spacing w:line="380" w:lineRule="exact"/>
              <w:ind w:left="165" w:hanging="165"/>
              <w:outlineLvl w:val="0"/>
              <w:rPr>
                <w:rFonts w:ascii="Arial" w:hAnsi="Arial" w:cs="Arial"/>
                <w:sz w:val="22"/>
                <w:szCs w:val="22"/>
                <w:highlight w:val="yellow"/>
              </w:rPr>
            </w:pPr>
            <w:r w:rsidRPr="006B3157">
              <w:rPr>
                <w:rFonts w:ascii="Arial" w:hAnsi="Arial" w:cs="Arial"/>
                <w:sz w:val="22"/>
                <w:szCs w:val="22"/>
              </w:rPr>
              <w:t>Clearing House and broker - dealers</w:t>
            </w:r>
          </w:p>
        </w:tc>
        <w:tc>
          <w:tcPr>
            <w:tcW w:w="1411" w:type="dxa"/>
            <w:vAlign w:val="bottom"/>
          </w:tcPr>
          <w:p w:rsidR="009B2EF6" w:rsidRPr="006B3157" w:rsidRDefault="009B2EF6" w:rsidP="009B2EF6">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rsidR="009B2EF6" w:rsidRPr="006B3157" w:rsidRDefault="009B2EF6" w:rsidP="009B2EF6">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rsidR="009B2EF6" w:rsidRPr="006B3157" w:rsidRDefault="009B2EF6" w:rsidP="009B2EF6">
            <w:pPr>
              <w:tabs>
                <w:tab w:val="decimal" w:pos="1002"/>
              </w:tabs>
              <w:spacing w:line="380" w:lineRule="exact"/>
              <w:ind w:left="540" w:hanging="540"/>
              <w:outlineLvl w:val="0"/>
              <w:rPr>
                <w:rFonts w:ascii="Arial" w:hAnsi="Arial" w:cs="Arial"/>
                <w:sz w:val="22"/>
                <w:szCs w:val="22"/>
              </w:rPr>
            </w:pPr>
            <w:r w:rsidRPr="006B3157">
              <w:rPr>
                <w:rFonts w:ascii="Arial" w:hAnsi="Arial" w:cs="Arial"/>
                <w:sz w:val="22"/>
                <w:szCs w:val="22"/>
              </w:rPr>
              <w:t>8</w:t>
            </w:r>
          </w:p>
        </w:tc>
        <w:tc>
          <w:tcPr>
            <w:tcW w:w="1411" w:type="dxa"/>
            <w:vAlign w:val="bottom"/>
          </w:tcPr>
          <w:p w:rsidR="009B2EF6" w:rsidRPr="006B3157" w:rsidRDefault="009B2EF6" w:rsidP="009B2EF6">
            <w:pPr>
              <w:tabs>
                <w:tab w:val="decimal" w:pos="1154"/>
              </w:tabs>
              <w:spacing w:line="380" w:lineRule="exact"/>
              <w:ind w:left="540" w:hanging="540"/>
              <w:rPr>
                <w:rFonts w:ascii="Arial" w:hAnsi="Arial" w:cs="Arial"/>
                <w:sz w:val="22"/>
                <w:szCs w:val="22"/>
              </w:rPr>
            </w:pPr>
            <w:r w:rsidRPr="006B3157">
              <w:rPr>
                <w:rFonts w:ascii="Arial" w:hAnsi="Arial" w:cs="Arial"/>
                <w:sz w:val="22"/>
                <w:szCs w:val="22"/>
              </w:rPr>
              <w:t>-</w:t>
            </w:r>
          </w:p>
        </w:tc>
      </w:tr>
      <w:tr w:rsidR="009B2EF6" w:rsidRPr="006B3157" w:rsidTr="00BF02DD">
        <w:tc>
          <w:tcPr>
            <w:tcW w:w="3510" w:type="dxa"/>
            <w:vAlign w:val="bottom"/>
          </w:tcPr>
          <w:p w:rsidR="009B2EF6" w:rsidRPr="006B3157" w:rsidRDefault="009B2EF6" w:rsidP="009B2EF6">
            <w:pPr>
              <w:spacing w:line="380" w:lineRule="exact"/>
              <w:ind w:left="540" w:hanging="540"/>
              <w:jc w:val="thaiDistribute"/>
              <w:outlineLvl w:val="0"/>
              <w:rPr>
                <w:rFonts w:ascii="Arial" w:hAnsi="Arial" w:cs="Arial"/>
                <w:sz w:val="22"/>
                <w:szCs w:val="22"/>
                <w:highlight w:val="yellow"/>
                <w:cs/>
              </w:rPr>
            </w:pPr>
            <w:r w:rsidRPr="006B3157">
              <w:rPr>
                <w:rFonts w:ascii="Arial" w:hAnsi="Arial" w:cs="Arial"/>
                <w:sz w:val="22"/>
                <w:szCs w:val="22"/>
              </w:rPr>
              <w:t>Financial institutions</w:t>
            </w:r>
          </w:p>
        </w:tc>
        <w:tc>
          <w:tcPr>
            <w:tcW w:w="1411" w:type="dxa"/>
            <w:vAlign w:val="bottom"/>
          </w:tcPr>
          <w:p w:rsidR="009B2EF6" w:rsidRPr="006B3157" w:rsidRDefault="009B2EF6" w:rsidP="009B2EF6">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rsidR="009B2EF6" w:rsidRPr="006B3157" w:rsidRDefault="009B2EF6" w:rsidP="009B2EF6">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rsidR="009B2EF6" w:rsidRPr="006B3157" w:rsidRDefault="009B2EF6" w:rsidP="009B2EF6">
            <w:pPr>
              <w:tabs>
                <w:tab w:val="decimal" w:pos="1002"/>
              </w:tabs>
              <w:spacing w:line="380" w:lineRule="exact"/>
              <w:ind w:left="540" w:hanging="540"/>
              <w:outlineLvl w:val="0"/>
              <w:rPr>
                <w:rFonts w:ascii="Arial" w:hAnsi="Arial" w:cs="Arial"/>
                <w:sz w:val="22"/>
                <w:szCs w:val="22"/>
              </w:rPr>
            </w:pPr>
            <w:r w:rsidRPr="006B3157">
              <w:rPr>
                <w:rFonts w:ascii="Arial" w:hAnsi="Arial" w:cs="Arial"/>
                <w:sz w:val="22"/>
                <w:szCs w:val="22"/>
              </w:rPr>
              <w:t>92</w:t>
            </w:r>
          </w:p>
        </w:tc>
        <w:tc>
          <w:tcPr>
            <w:tcW w:w="1411" w:type="dxa"/>
            <w:vAlign w:val="bottom"/>
          </w:tcPr>
          <w:p w:rsidR="009B2EF6" w:rsidRPr="006B3157" w:rsidRDefault="009B2EF6" w:rsidP="009B2EF6">
            <w:pPr>
              <w:tabs>
                <w:tab w:val="decimal" w:pos="1154"/>
              </w:tabs>
              <w:spacing w:line="380" w:lineRule="exact"/>
              <w:ind w:left="540" w:hanging="540"/>
              <w:rPr>
                <w:rFonts w:ascii="Arial" w:hAnsi="Arial" w:cs="Arial"/>
                <w:sz w:val="22"/>
                <w:szCs w:val="22"/>
                <w:cs/>
              </w:rPr>
            </w:pPr>
            <w:r w:rsidRPr="006B3157">
              <w:rPr>
                <w:rFonts w:ascii="Arial" w:hAnsi="Arial" w:cs="Arial"/>
                <w:sz w:val="22"/>
                <w:szCs w:val="22"/>
              </w:rPr>
              <w:t>-</w:t>
            </w:r>
          </w:p>
        </w:tc>
      </w:tr>
      <w:tr w:rsidR="009B2EF6" w:rsidRPr="006B3157" w:rsidTr="00BF02DD">
        <w:tc>
          <w:tcPr>
            <w:tcW w:w="3510" w:type="dxa"/>
            <w:vAlign w:val="bottom"/>
          </w:tcPr>
          <w:p w:rsidR="009B2EF6" w:rsidRPr="006B3157" w:rsidRDefault="009B2EF6" w:rsidP="009B2EF6">
            <w:pPr>
              <w:spacing w:line="380" w:lineRule="exact"/>
              <w:ind w:left="540" w:hanging="540"/>
              <w:jc w:val="thaiDistribute"/>
              <w:outlineLvl w:val="0"/>
              <w:rPr>
                <w:rFonts w:ascii="Arial" w:hAnsi="Arial" w:cs="Arial"/>
                <w:sz w:val="22"/>
                <w:szCs w:val="22"/>
                <w:highlight w:val="yellow"/>
                <w:cs/>
              </w:rPr>
            </w:pPr>
            <w:r w:rsidRPr="006B3157">
              <w:rPr>
                <w:rFonts w:ascii="Arial" w:hAnsi="Arial" w:cs="Arial"/>
                <w:color w:val="000000"/>
                <w:sz w:val="22"/>
                <w:szCs w:val="22"/>
              </w:rPr>
              <w:t>Total</w:t>
            </w:r>
          </w:p>
        </w:tc>
        <w:tc>
          <w:tcPr>
            <w:tcW w:w="1411" w:type="dxa"/>
            <w:vAlign w:val="bottom"/>
          </w:tcPr>
          <w:p w:rsidR="009B2EF6" w:rsidRPr="006B3157" w:rsidRDefault="009B2EF6" w:rsidP="009B2EF6">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rsidR="009B2EF6" w:rsidRPr="006B3157" w:rsidRDefault="009B2EF6" w:rsidP="009B2EF6">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rsidR="009B2EF6" w:rsidRPr="006B3157" w:rsidRDefault="009B2EF6" w:rsidP="009B2EF6">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sidRPr="006B3157">
              <w:rPr>
                <w:rFonts w:ascii="Arial" w:hAnsi="Arial" w:cs="Arial"/>
                <w:sz w:val="22"/>
                <w:szCs w:val="22"/>
              </w:rPr>
              <w:t>100</w:t>
            </w:r>
          </w:p>
        </w:tc>
        <w:tc>
          <w:tcPr>
            <w:tcW w:w="1411" w:type="dxa"/>
            <w:vAlign w:val="bottom"/>
          </w:tcPr>
          <w:p w:rsidR="009B2EF6" w:rsidRPr="006B3157" w:rsidRDefault="009B2EF6" w:rsidP="009B2EF6">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sidRPr="006B3157">
              <w:rPr>
                <w:rFonts w:ascii="Arial" w:hAnsi="Arial" w:cs="Arial"/>
                <w:sz w:val="22"/>
                <w:szCs w:val="22"/>
              </w:rPr>
              <w:t>100</w:t>
            </w:r>
          </w:p>
        </w:tc>
      </w:tr>
    </w:tbl>
    <w:p w:rsidR="001B3FC4" w:rsidRDefault="001B3FC4" w:rsidP="001B3FC4">
      <w:pPr>
        <w:tabs>
          <w:tab w:val="left" w:pos="1440"/>
          <w:tab w:val="right" w:pos="7200"/>
        </w:tabs>
        <w:spacing w:before="120" w:after="120" w:line="380" w:lineRule="exact"/>
        <w:ind w:left="540" w:hanging="540"/>
        <w:jc w:val="right"/>
        <w:rPr>
          <w:rFonts w:ascii="Arial" w:hAnsi="Arial" w:cs="Arial"/>
          <w:sz w:val="22"/>
          <w:szCs w:val="22"/>
        </w:rPr>
      </w:pPr>
    </w:p>
    <w:p w:rsidR="001B3FC4" w:rsidRDefault="001B3FC4">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rsidR="001B3FC4" w:rsidRPr="006B3157" w:rsidRDefault="001B3FC4" w:rsidP="001B3FC4">
      <w:pPr>
        <w:tabs>
          <w:tab w:val="left" w:pos="1440"/>
          <w:tab w:val="right" w:pos="7200"/>
        </w:tabs>
        <w:spacing w:before="120" w:after="120" w:line="380" w:lineRule="exact"/>
        <w:ind w:left="540" w:hanging="540"/>
        <w:jc w:val="right"/>
        <w:rPr>
          <w:rFonts w:ascii="Arial" w:hAnsi="Arial" w:cs="Arial"/>
          <w:sz w:val="22"/>
          <w:szCs w:val="22"/>
        </w:rPr>
      </w:pPr>
      <w:r w:rsidRPr="006B3157">
        <w:rPr>
          <w:rFonts w:ascii="Arial" w:hAnsi="Arial" w:cs="Arial"/>
          <w:sz w:val="22"/>
          <w:szCs w:val="22"/>
        </w:rPr>
        <w:t>(Unit: Thousand Baht)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1B3FC4" w:rsidRPr="006B3157" w:rsidTr="006A25DC">
        <w:trPr>
          <w:tblHeader/>
        </w:trPr>
        <w:tc>
          <w:tcPr>
            <w:tcW w:w="3510" w:type="dxa"/>
          </w:tcPr>
          <w:p w:rsidR="001B3FC4" w:rsidRPr="006B3157" w:rsidRDefault="001B3FC4" w:rsidP="006A25DC">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rsidR="001B3FC4" w:rsidRPr="00E20951" w:rsidRDefault="001B3FC4" w:rsidP="006A25DC">
            <w:pPr>
              <w:pBdr>
                <w:bottom w:val="single" w:sz="4" w:space="1" w:color="auto"/>
              </w:pBdr>
              <w:spacing w:line="380" w:lineRule="exact"/>
              <w:jc w:val="center"/>
              <w:rPr>
                <w:rFonts w:ascii="Arial" w:hAnsi="Arial" w:cs="Arial"/>
                <w:color w:val="000000"/>
                <w:szCs w:val="22"/>
              </w:rPr>
            </w:pPr>
            <w:r>
              <w:rPr>
                <w:rFonts w:ascii="Arial" w:hAnsi="Arial" w:cs="Arial"/>
                <w:color w:val="000000"/>
                <w:sz w:val="22"/>
                <w:szCs w:val="22"/>
              </w:rPr>
              <w:t>Separate</w:t>
            </w:r>
            <w:r w:rsidRPr="00E20951">
              <w:rPr>
                <w:rFonts w:ascii="Arial" w:hAnsi="Arial" w:cs="Arial"/>
                <w:color w:val="000000"/>
                <w:sz w:val="22"/>
                <w:szCs w:val="22"/>
              </w:rPr>
              <w:t xml:space="preserve"> </w:t>
            </w:r>
            <w:r w:rsidRPr="00FA528A">
              <w:rPr>
                <w:rFonts w:ascii="Arial" w:hAnsi="Arial" w:cs="Arial"/>
                <w:color w:val="000000"/>
                <w:sz w:val="22"/>
                <w:szCs w:val="22"/>
              </w:rPr>
              <w:t>financial statements</w:t>
            </w:r>
          </w:p>
        </w:tc>
      </w:tr>
      <w:tr w:rsidR="001B3FC4" w:rsidRPr="006B3157" w:rsidTr="006A25DC">
        <w:trPr>
          <w:tblHeader/>
        </w:trPr>
        <w:tc>
          <w:tcPr>
            <w:tcW w:w="3510" w:type="dxa"/>
          </w:tcPr>
          <w:p w:rsidR="001B3FC4" w:rsidRPr="006B3157" w:rsidRDefault="001B3FC4" w:rsidP="006A25DC">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rsidR="001B3FC4" w:rsidRPr="006B3157" w:rsidRDefault="001B3FC4" w:rsidP="006A25DC">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2020</w:t>
            </w:r>
          </w:p>
        </w:tc>
        <w:tc>
          <w:tcPr>
            <w:tcW w:w="2822" w:type="dxa"/>
            <w:gridSpan w:val="2"/>
            <w:vAlign w:val="bottom"/>
          </w:tcPr>
          <w:p w:rsidR="001B3FC4" w:rsidRPr="006B3157" w:rsidRDefault="001B3FC4" w:rsidP="006A25DC">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2019</w:t>
            </w:r>
          </w:p>
        </w:tc>
      </w:tr>
      <w:tr w:rsidR="009B2EF6" w:rsidRPr="006B3157" w:rsidTr="006A25DC">
        <w:trPr>
          <w:tblHeader/>
        </w:trPr>
        <w:tc>
          <w:tcPr>
            <w:tcW w:w="3510" w:type="dxa"/>
          </w:tcPr>
          <w:p w:rsidR="009B2EF6" w:rsidRPr="006B3157" w:rsidRDefault="009B2EF6" w:rsidP="009B2EF6">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c>
          <w:tcPr>
            <w:tcW w:w="2822" w:type="dxa"/>
            <w:gridSpan w:val="2"/>
            <w:vAlign w:val="bottom"/>
          </w:tcPr>
          <w:p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r>
      <w:tr w:rsidR="009B2EF6" w:rsidRPr="006B3157" w:rsidTr="006A25DC">
        <w:trPr>
          <w:tblHeader/>
        </w:trPr>
        <w:tc>
          <w:tcPr>
            <w:tcW w:w="3510" w:type="dxa"/>
          </w:tcPr>
          <w:p w:rsidR="009B2EF6" w:rsidRPr="006B3157" w:rsidRDefault="009B2EF6" w:rsidP="009B2EF6">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highlight w:val="yellow"/>
              </w:rPr>
            </w:pPr>
            <w:r w:rsidRPr="006B3157">
              <w:rPr>
                <w:rFonts w:ascii="Arial" w:hAnsi="Arial" w:cs="Arial"/>
                <w:color w:val="000000"/>
                <w:sz w:val="22"/>
                <w:szCs w:val="22"/>
              </w:rPr>
              <w:t>Type of derivatives</w:t>
            </w:r>
          </w:p>
        </w:tc>
        <w:tc>
          <w:tcPr>
            <w:tcW w:w="1411" w:type="dxa"/>
            <w:vAlign w:val="bottom"/>
          </w:tcPr>
          <w:p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c>
          <w:tcPr>
            <w:tcW w:w="1411" w:type="dxa"/>
            <w:vAlign w:val="bottom"/>
          </w:tcPr>
          <w:p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r>
      <w:tr w:rsidR="009B2EF6" w:rsidRPr="006B3157" w:rsidTr="006A25DC">
        <w:tc>
          <w:tcPr>
            <w:tcW w:w="3510" w:type="dxa"/>
            <w:vAlign w:val="bottom"/>
          </w:tcPr>
          <w:p w:rsidR="009B2EF6" w:rsidRPr="006B3157" w:rsidRDefault="009B2EF6" w:rsidP="009B2EF6">
            <w:pPr>
              <w:spacing w:line="380" w:lineRule="exact"/>
              <w:ind w:left="540" w:hanging="540"/>
              <w:jc w:val="thaiDistribute"/>
              <w:outlineLvl w:val="0"/>
              <w:rPr>
                <w:rFonts w:ascii="Arial" w:hAnsi="Arial" w:cs="Arial"/>
                <w:sz w:val="22"/>
                <w:szCs w:val="22"/>
                <w:highlight w:val="yellow"/>
                <w:cs/>
              </w:rPr>
            </w:pPr>
            <w:r w:rsidRPr="006B3157">
              <w:rPr>
                <w:rFonts w:ascii="Arial" w:hAnsi="Arial" w:cs="Arial"/>
                <w:sz w:val="22"/>
                <w:szCs w:val="22"/>
              </w:rPr>
              <w:t>Financial institutions</w:t>
            </w:r>
          </w:p>
        </w:tc>
        <w:tc>
          <w:tcPr>
            <w:tcW w:w="1411" w:type="dxa"/>
            <w:vAlign w:val="bottom"/>
          </w:tcPr>
          <w:p w:rsidR="009B2EF6" w:rsidRPr="006B3157" w:rsidRDefault="009B2EF6" w:rsidP="009B2EF6">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rsidR="009B2EF6" w:rsidRPr="006B3157" w:rsidRDefault="009B2EF6" w:rsidP="009B2EF6">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rsidR="009B2EF6" w:rsidRPr="006B3157" w:rsidRDefault="009B2EF6" w:rsidP="009B2EF6">
            <w:pPr>
              <w:tabs>
                <w:tab w:val="decimal" w:pos="1002"/>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rsidR="009B2EF6" w:rsidRPr="006B3157" w:rsidRDefault="009B2EF6" w:rsidP="009B2EF6">
            <w:pPr>
              <w:tabs>
                <w:tab w:val="decimal" w:pos="1154"/>
              </w:tabs>
              <w:spacing w:line="380" w:lineRule="exact"/>
              <w:ind w:left="540" w:hanging="540"/>
              <w:rPr>
                <w:rFonts w:ascii="Arial" w:hAnsi="Arial" w:cs="Arial"/>
                <w:sz w:val="22"/>
                <w:szCs w:val="22"/>
                <w:cs/>
              </w:rPr>
            </w:pPr>
            <w:r>
              <w:rPr>
                <w:rFonts w:ascii="Arial" w:hAnsi="Arial" w:cs="Arial"/>
                <w:sz w:val="22"/>
                <w:szCs w:val="22"/>
              </w:rPr>
              <w:t>-</w:t>
            </w:r>
          </w:p>
        </w:tc>
      </w:tr>
      <w:tr w:rsidR="009B2EF6" w:rsidRPr="006B3157" w:rsidTr="006A25DC">
        <w:tc>
          <w:tcPr>
            <w:tcW w:w="3510" w:type="dxa"/>
            <w:vAlign w:val="bottom"/>
          </w:tcPr>
          <w:p w:rsidR="009B2EF6" w:rsidRPr="006B3157" w:rsidRDefault="009B2EF6" w:rsidP="009B2EF6">
            <w:pPr>
              <w:spacing w:line="380" w:lineRule="exact"/>
              <w:ind w:left="540" w:hanging="540"/>
              <w:jc w:val="thaiDistribute"/>
              <w:outlineLvl w:val="0"/>
              <w:rPr>
                <w:rFonts w:ascii="Arial" w:hAnsi="Arial" w:cs="Arial"/>
                <w:sz w:val="22"/>
                <w:szCs w:val="22"/>
                <w:highlight w:val="yellow"/>
                <w:cs/>
              </w:rPr>
            </w:pPr>
            <w:r w:rsidRPr="006B3157">
              <w:rPr>
                <w:rFonts w:ascii="Arial" w:hAnsi="Arial" w:cs="Arial"/>
                <w:color w:val="000000"/>
                <w:sz w:val="22"/>
                <w:szCs w:val="22"/>
              </w:rPr>
              <w:t>Total</w:t>
            </w:r>
          </w:p>
        </w:tc>
        <w:tc>
          <w:tcPr>
            <w:tcW w:w="1411" w:type="dxa"/>
            <w:vAlign w:val="bottom"/>
          </w:tcPr>
          <w:p w:rsidR="009B2EF6" w:rsidRPr="006B3157" w:rsidRDefault="009B2EF6" w:rsidP="009B2EF6">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rsidR="009B2EF6" w:rsidRPr="006B3157" w:rsidRDefault="009B2EF6" w:rsidP="009B2EF6">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rsidR="009B2EF6" w:rsidRPr="006B3157" w:rsidRDefault="009B2EF6" w:rsidP="009B2EF6">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sidRPr="006B3157">
              <w:rPr>
                <w:rFonts w:ascii="Arial" w:hAnsi="Arial" w:cs="Arial"/>
                <w:sz w:val="22"/>
                <w:szCs w:val="22"/>
              </w:rPr>
              <w:t>100</w:t>
            </w:r>
          </w:p>
        </w:tc>
        <w:tc>
          <w:tcPr>
            <w:tcW w:w="1411" w:type="dxa"/>
            <w:vAlign w:val="bottom"/>
          </w:tcPr>
          <w:p w:rsidR="009B2EF6" w:rsidRPr="006B3157" w:rsidRDefault="009B2EF6" w:rsidP="009B2EF6">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Pr>
                <w:rFonts w:ascii="Arial" w:hAnsi="Arial" w:cs="Arial"/>
                <w:sz w:val="22"/>
                <w:szCs w:val="22"/>
              </w:rPr>
              <w:t>-</w:t>
            </w:r>
          </w:p>
        </w:tc>
      </w:tr>
    </w:tbl>
    <w:p w:rsidR="00643961" w:rsidRPr="00F675DA" w:rsidRDefault="007E1BD5" w:rsidP="006879EA">
      <w:pPr>
        <w:tabs>
          <w:tab w:val="left" w:pos="1440"/>
          <w:tab w:val="left" w:pos="2160"/>
          <w:tab w:val="right" w:pos="7920"/>
        </w:tabs>
        <w:spacing w:before="240" w:after="120" w:line="380" w:lineRule="exact"/>
        <w:ind w:left="533" w:hanging="533"/>
        <w:jc w:val="both"/>
        <w:outlineLvl w:val="0"/>
        <w:rPr>
          <w:rFonts w:ascii="Arial" w:hAnsi="Arial"/>
          <w:b/>
          <w:bCs/>
          <w:sz w:val="22"/>
          <w:szCs w:val="22"/>
        </w:rPr>
      </w:pPr>
      <w:r>
        <w:rPr>
          <w:rFonts w:ascii="Arial" w:hAnsi="Arial"/>
          <w:b/>
          <w:bCs/>
          <w:sz w:val="22"/>
          <w:szCs w:val="22"/>
        </w:rPr>
        <w:t>1</w:t>
      </w:r>
      <w:r w:rsidR="00EC4E7A">
        <w:rPr>
          <w:rFonts w:ascii="Arial" w:hAnsi="Arial"/>
          <w:b/>
          <w:bCs/>
          <w:sz w:val="22"/>
          <w:szCs w:val="22"/>
        </w:rPr>
        <w:t>4</w:t>
      </w:r>
      <w:r w:rsidR="00643961" w:rsidRPr="00F675DA">
        <w:rPr>
          <w:rFonts w:ascii="Arial" w:hAnsi="Arial"/>
          <w:b/>
          <w:bCs/>
          <w:sz w:val="22"/>
          <w:szCs w:val="22"/>
        </w:rPr>
        <w:t>.</w:t>
      </w:r>
      <w:r w:rsidR="00643961" w:rsidRPr="00F675DA">
        <w:rPr>
          <w:rFonts w:ascii="Arial" w:hAnsi="Arial"/>
          <w:b/>
          <w:bCs/>
          <w:sz w:val="22"/>
          <w:szCs w:val="22"/>
        </w:rPr>
        <w:tab/>
        <w:t>Other receivables</w:t>
      </w:r>
    </w:p>
    <w:p w:rsidR="00643961" w:rsidRPr="00F675DA" w:rsidRDefault="00643961" w:rsidP="00776382">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F675DA">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43961" w:rsidRPr="00F675DA" w:rsidTr="00024569">
        <w:trPr>
          <w:cantSplit/>
        </w:trPr>
        <w:tc>
          <w:tcPr>
            <w:tcW w:w="3780" w:type="dxa"/>
          </w:tcPr>
          <w:p w:rsidR="00643961" w:rsidRPr="00F675DA" w:rsidRDefault="00643961" w:rsidP="007C1583">
            <w:pPr>
              <w:widowControl/>
              <w:spacing w:line="300" w:lineRule="exact"/>
              <w:ind w:left="-18" w:right="-43"/>
              <w:rPr>
                <w:rFonts w:ascii="Arial" w:hAnsi="Arial" w:cs="Arial"/>
                <w:color w:val="000000"/>
                <w:sz w:val="17"/>
                <w:szCs w:val="17"/>
              </w:rPr>
            </w:pPr>
          </w:p>
        </w:tc>
        <w:tc>
          <w:tcPr>
            <w:tcW w:w="2700" w:type="dxa"/>
            <w:gridSpan w:val="2"/>
          </w:tcPr>
          <w:p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 xml:space="preserve">Consolidated </w:t>
            </w:r>
          </w:p>
          <w:p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c>
          <w:tcPr>
            <w:tcW w:w="2700" w:type="dxa"/>
            <w:gridSpan w:val="2"/>
          </w:tcPr>
          <w:p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 xml:space="preserve">Separate </w:t>
            </w:r>
          </w:p>
          <w:p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r>
      <w:tr w:rsidR="00024569" w:rsidRPr="009B5AC3" w:rsidTr="00024569">
        <w:tc>
          <w:tcPr>
            <w:tcW w:w="3780" w:type="dxa"/>
          </w:tcPr>
          <w:p w:rsidR="00024569" w:rsidRPr="00F675DA" w:rsidRDefault="00024569" w:rsidP="00024569">
            <w:pPr>
              <w:widowControl/>
              <w:spacing w:line="300" w:lineRule="exact"/>
              <w:ind w:left="-18" w:right="-43"/>
              <w:rPr>
                <w:rFonts w:ascii="Arial" w:hAnsi="Arial" w:cs="Arial"/>
                <w:color w:val="000000"/>
                <w:sz w:val="17"/>
                <w:szCs w:val="17"/>
              </w:rPr>
            </w:pPr>
          </w:p>
        </w:tc>
        <w:tc>
          <w:tcPr>
            <w:tcW w:w="1350" w:type="dxa"/>
          </w:tcPr>
          <w:p w:rsidR="00024569" w:rsidRPr="00836EBB" w:rsidRDefault="00024569" w:rsidP="00024569">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c>
          <w:tcPr>
            <w:tcW w:w="1350" w:type="dxa"/>
          </w:tcPr>
          <w:p w:rsidR="00024569" w:rsidRPr="00836EBB" w:rsidRDefault="00024569" w:rsidP="00024569">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c>
          <w:tcPr>
            <w:tcW w:w="1350" w:type="dxa"/>
          </w:tcPr>
          <w:p w:rsidR="00024569" w:rsidRPr="00836EBB" w:rsidRDefault="00024569" w:rsidP="00024569">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c>
          <w:tcPr>
            <w:tcW w:w="1350" w:type="dxa"/>
          </w:tcPr>
          <w:p w:rsidR="00024569" w:rsidRPr="00836EBB" w:rsidRDefault="00024569" w:rsidP="00024569">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r>
      <w:tr w:rsidR="00024569" w:rsidRPr="00F675DA" w:rsidTr="00024569">
        <w:tc>
          <w:tcPr>
            <w:tcW w:w="3780" w:type="dxa"/>
          </w:tcPr>
          <w:p w:rsidR="00024569" w:rsidRPr="00F675DA" w:rsidRDefault="00024569" w:rsidP="00024569">
            <w:pPr>
              <w:spacing w:line="300" w:lineRule="exact"/>
              <w:ind w:right="-115"/>
              <w:rPr>
                <w:rFonts w:ascii="Arial" w:hAnsi="Arial"/>
                <w:sz w:val="17"/>
                <w:szCs w:val="17"/>
              </w:rPr>
            </w:pPr>
            <w:r w:rsidRPr="00F675DA">
              <w:rPr>
                <w:rFonts w:ascii="Arial" w:hAnsi="Arial" w:cs="Arial"/>
                <w:color w:val="000000"/>
                <w:sz w:val="17"/>
                <w:szCs w:val="17"/>
              </w:rPr>
              <w:t>Accrued</w:t>
            </w:r>
            <w:r>
              <w:rPr>
                <w:rFonts w:ascii="Arial" w:hAnsi="Arial" w:cs="Arial"/>
                <w:color w:val="000000"/>
                <w:sz w:val="17"/>
                <w:szCs w:val="17"/>
              </w:rPr>
              <w:t xml:space="preserve"> </w:t>
            </w:r>
            <w:r w:rsidRPr="00F675DA">
              <w:rPr>
                <w:rFonts w:ascii="Arial" w:hAnsi="Arial" w:cs="Arial"/>
                <w:color w:val="000000"/>
                <w:sz w:val="17"/>
                <w:szCs w:val="17"/>
              </w:rPr>
              <w:t>income</w:t>
            </w:r>
          </w:p>
        </w:tc>
        <w:tc>
          <w:tcPr>
            <w:tcW w:w="1350" w:type="dxa"/>
          </w:tcPr>
          <w:p w:rsidR="00024569" w:rsidRPr="00975C5A" w:rsidRDefault="00280161" w:rsidP="00024569">
            <w:pPr>
              <w:tabs>
                <w:tab w:val="decimal" w:pos="1062"/>
              </w:tabs>
              <w:spacing w:line="300" w:lineRule="exact"/>
              <w:rPr>
                <w:rFonts w:ascii="Arial" w:hAnsi="Arial"/>
                <w:sz w:val="17"/>
                <w:szCs w:val="17"/>
              </w:rPr>
            </w:pPr>
            <w:r>
              <w:rPr>
                <w:rFonts w:ascii="Arial" w:hAnsi="Arial"/>
                <w:sz w:val="17"/>
                <w:szCs w:val="17"/>
              </w:rPr>
              <w:t>31,828</w:t>
            </w:r>
          </w:p>
        </w:tc>
        <w:tc>
          <w:tcPr>
            <w:tcW w:w="1350" w:type="dxa"/>
          </w:tcPr>
          <w:p w:rsidR="00024569" w:rsidRPr="00975C5A" w:rsidRDefault="00024569" w:rsidP="00024569">
            <w:pPr>
              <w:tabs>
                <w:tab w:val="decimal" w:pos="1062"/>
              </w:tabs>
              <w:spacing w:line="300" w:lineRule="exact"/>
              <w:rPr>
                <w:rFonts w:ascii="Arial" w:hAnsi="Arial"/>
                <w:sz w:val="17"/>
                <w:szCs w:val="17"/>
              </w:rPr>
            </w:pPr>
            <w:r w:rsidRPr="00975C5A">
              <w:rPr>
                <w:rFonts w:ascii="Arial" w:hAnsi="Arial"/>
                <w:sz w:val="17"/>
                <w:szCs w:val="17"/>
              </w:rPr>
              <w:t>26,</w:t>
            </w:r>
            <w:r>
              <w:rPr>
                <w:rFonts w:ascii="Arial" w:hAnsi="Arial"/>
                <w:sz w:val="17"/>
                <w:szCs w:val="17"/>
              </w:rPr>
              <w:t>229</w:t>
            </w:r>
          </w:p>
        </w:tc>
        <w:tc>
          <w:tcPr>
            <w:tcW w:w="1350" w:type="dxa"/>
          </w:tcPr>
          <w:p w:rsidR="00024569" w:rsidRPr="00975C5A" w:rsidRDefault="00280161" w:rsidP="00024569">
            <w:pPr>
              <w:tabs>
                <w:tab w:val="decimal" w:pos="1062"/>
              </w:tabs>
              <w:spacing w:line="300" w:lineRule="exact"/>
              <w:rPr>
                <w:rFonts w:ascii="Arial" w:hAnsi="Arial"/>
                <w:sz w:val="17"/>
                <w:szCs w:val="17"/>
              </w:rPr>
            </w:pPr>
            <w:r>
              <w:rPr>
                <w:rFonts w:ascii="Arial" w:hAnsi="Arial"/>
                <w:sz w:val="17"/>
                <w:szCs w:val="17"/>
              </w:rPr>
              <w:t>7,362</w:t>
            </w:r>
          </w:p>
        </w:tc>
        <w:tc>
          <w:tcPr>
            <w:tcW w:w="1350" w:type="dxa"/>
          </w:tcPr>
          <w:p w:rsidR="00024569" w:rsidRPr="00975C5A" w:rsidRDefault="00024569" w:rsidP="00024569">
            <w:pPr>
              <w:tabs>
                <w:tab w:val="decimal" w:pos="1062"/>
              </w:tabs>
              <w:spacing w:line="300" w:lineRule="exact"/>
              <w:rPr>
                <w:rFonts w:ascii="Arial" w:hAnsi="Arial"/>
                <w:sz w:val="17"/>
                <w:szCs w:val="17"/>
              </w:rPr>
            </w:pPr>
            <w:r w:rsidRPr="00975C5A">
              <w:rPr>
                <w:rFonts w:ascii="Arial" w:hAnsi="Arial"/>
                <w:sz w:val="17"/>
                <w:szCs w:val="17"/>
              </w:rPr>
              <w:t>6,</w:t>
            </w:r>
            <w:r>
              <w:rPr>
                <w:rFonts w:ascii="Arial" w:hAnsi="Arial"/>
                <w:sz w:val="17"/>
                <w:szCs w:val="17"/>
              </w:rPr>
              <w:t>072</w:t>
            </w:r>
          </w:p>
        </w:tc>
      </w:tr>
      <w:tr w:rsidR="00024569" w:rsidRPr="00F675DA" w:rsidTr="00024569">
        <w:tc>
          <w:tcPr>
            <w:tcW w:w="3780" w:type="dxa"/>
          </w:tcPr>
          <w:p w:rsidR="00024569" w:rsidRPr="00F675DA" w:rsidRDefault="00024569" w:rsidP="00024569">
            <w:pPr>
              <w:tabs>
                <w:tab w:val="left" w:pos="576"/>
              </w:tabs>
              <w:spacing w:line="300" w:lineRule="exact"/>
              <w:ind w:right="-108"/>
              <w:rPr>
                <w:rFonts w:ascii="Arial" w:hAnsi="Arial"/>
                <w:sz w:val="17"/>
                <w:szCs w:val="17"/>
              </w:rPr>
            </w:pPr>
            <w:r w:rsidRPr="00F675DA">
              <w:rPr>
                <w:rFonts w:ascii="Arial" w:hAnsi="Arial" w:cs="Arial"/>
                <w:color w:val="000000"/>
                <w:sz w:val="17"/>
                <w:szCs w:val="17"/>
              </w:rPr>
              <w:t xml:space="preserve">Other </w:t>
            </w:r>
            <w:r>
              <w:rPr>
                <w:rFonts w:ascii="Arial" w:hAnsi="Arial" w:cs="Arial"/>
                <w:color w:val="000000"/>
                <w:sz w:val="17"/>
                <w:szCs w:val="17"/>
              </w:rPr>
              <w:t xml:space="preserve">receivables - subsidiaries (Note </w:t>
            </w:r>
            <w:r w:rsidR="008C5366">
              <w:rPr>
                <w:rFonts w:ascii="Arial" w:hAnsi="Arial" w:cs="Arial"/>
                <w:color w:val="000000"/>
                <w:sz w:val="17"/>
                <w:szCs w:val="17"/>
              </w:rPr>
              <w:t>7</w:t>
            </w:r>
            <w:r w:rsidRPr="00F675DA">
              <w:rPr>
                <w:rFonts w:ascii="Arial" w:hAnsi="Arial" w:cs="Arial"/>
                <w:color w:val="000000"/>
                <w:sz w:val="17"/>
                <w:szCs w:val="17"/>
              </w:rPr>
              <w:t>)</w:t>
            </w:r>
          </w:p>
        </w:tc>
        <w:tc>
          <w:tcPr>
            <w:tcW w:w="1350" w:type="dxa"/>
          </w:tcPr>
          <w:p w:rsidR="00024569" w:rsidRPr="00975C5A" w:rsidRDefault="00280161" w:rsidP="00024569">
            <w:pPr>
              <w:tabs>
                <w:tab w:val="decimal" w:pos="1062"/>
              </w:tabs>
              <w:spacing w:line="300" w:lineRule="exact"/>
              <w:rPr>
                <w:rFonts w:ascii="Arial" w:hAnsi="Arial"/>
                <w:sz w:val="17"/>
                <w:szCs w:val="17"/>
              </w:rPr>
            </w:pPr>
            <w:r>
              <w:rPr>
                <w:rFonts w:ascii="Arial" w:hAnsi="Arial"/>
                <w:sz w:val="17"/>
                <w:szCs w:val="17"/>
              </w:rPr>
              <w:t>-</w:t>
            </w:r>
          </w:p>
        </w:tc>
        <w:tc>
          <w:tcPr>
            <w:tcW w:w="1350" w:type="dxa"/>
          </w:tcPr>
          <w:p w:rsidR="00024569" w:rsidRPr="00975C5A" w:rsidRDefault="00024569" w:rsidP="00024569">
            <w:pPr>
              <w:tabs>
                <w:tab w:val="decimal" w:pos="1062"/>
              </w:tabs>
              <w:spacing w:line="300" w:lineRule="exact"/>
              <w:rPr>
                <w:rFonts w:ascii="Arial" w:hAnsi="Arial"/>
                <w:sz w:val="17"/>
                <w:szCs w:val="17"/>
              </w:rPr>
            </w:pPr>
            <w:r w:rsidRPr="00975C5A">
              <w:rPr>
                <w:rFonts w:ascii="Arial" w:hAnsi="Arial"/>
                <w:sz w:val="17"/>
                <w:szCs w:val="17"/>
              </w:rPr>
              <w:t>-</w:t>
            </w:r>
          </w:p>
        </w:tc>
        <w:tc>
          <w:tcPr>
            <w:tcW w:w="1350" w:type="dxa"/>
          </w:tcPr>
          <w:p w:rsidR="00024569" w:rsidRPr="00975C5A" w:rsidRDefault="00280161" w:rsidP="00024569">
            <w:pPr>
              <w:tabs>
                <w:tab w:val="decimal" w:pos="1062"/>
              </w:tabs>
              <w:spacing w:line="300" w:lineRule="exact"/>
              <w:rPr>
                <w:rFonts w:ascii="Arial" w:hAnsi="Arial"/>
                <w:sz w:val="17"/>
                <w:szCs w:val="17"/>
              </w:rPr>
            </w:pPr>
            <w:r>
              <w:rPr>
                <w:rFonts w:ascii="Arial" w:hAnsi="Arial"/>
                <w:sz w:val="17"/>
                <w:szCs w:val="17"/>
              </w:rPr>
              <w:t>121,240</w:t>
            </w:r>
          </w:p>
        </w:tc>
        <w:tc>
          <w:tcPr>
            <w:tcW w:w="1350" w:type="dxa"/>
          </w:tcPr>
          <w:p w:rsidR="00024569" w:rsidRPr="00975C5A" w:rsidRDefault="00024569" w:rsidP="00024569">
            <w:pPr>
              <w:tabs>
                <w:tab w:val="decimal" w:pos="1062"/>
              </w:tabs>
              <w:spacing w:line="300" w:lineRule="exact"/>
              <w:rPr>
                <w:rFonts w:ascii="Arial" w:hAnsi="Arial"/>
                <w:sz w:val="17"/>
                <w:szCs w:val="17"/>
              </w:rPr>
            </w:pPr>
            <w:r w:rsidRPr="00975C5A">
              <w:rPr>
                <w:rFonts w:ascii="Arial" w:hAnsi="Arial"/>
                <w:sz w:val="17"/>
                <w:szCs w:val="17"/>
              </w:rPr>
              <w:t>67,0</w:t>
            </w:r>
            <w:r>
              <w:rPr>
                <w:rFonts w:ascii="Arial" w:hAnsi="Arial"/>
                <w:sz w:val="17"/>
                <w:szCs w:val="17"/>
              </w:rPr>
              <w:t>66</w:t>
            </w:r>
          </w:p>
        </w:tc>
      </w:tr>
      <w:tr w:rsidR="00024569" w:rsidRPr="00F675DA" w:rsidTr="00024569">
        <w:tc>
          <w:tcPr>
            <w:tcW w:w="3780" w:type="dxa"/>
          </w:tcPr>
          <w:p w:rsidR="00024569" w:rsidRPr="00F675DA" w:rsidRDefault="00024569" w:rsidP="00024569">
            <w:pPr>
              <w:tabs>
                <w:tab w:val="left" w:pos="576"/>
              </w:tabs>
              <w:spacing w:line="300" w:lineRule="exact"/>
              <w:ind w:right="-108"/>
              <w:rPr>
                <w:rFonts w:ascii="Arial" w:hAnsi="Arial" w:cs="Arial"/>
                <w:color w:val="000000"/>
                <w:sz w:val="17"/>
                <w:szCs w:val="17"/>
              </w:rPr>
            </w:pPr>
            <w:r>
              <w:rPr>
                <w:rFonts w:ascii="Arial" w:hAnsi="Arial" w:cs="Arial"/>
                <w:color w:val="000000"/>
                <w:sz w:val="17"/>
                <w:szCs w:val="17"/>
              </w:rPr>
              <w:t xml:space="preserve">Dividend receivables - subsidiaries (Note </w:t>
            </w:r>
            <w:r w:rsidR="008C5366">
              <w:rPr>
                <w:rFonts w:ascii="Arial" w:hAnsi="Arial" w:cs="Arial"/>
                <w:color w:val="000000"/>
                <w:sz w:val="17"/>
                <w:szCs w:val="17"/>
              </w:rPr>
              <w:t>7</w:t>
            </w:r>
            <w:r>
              <w:rPr>
                <w:rFonts w:ascii="Arial" w:hAnsi="Arial" w:cs="Arial"/>
                <w:color w:val="000000"/>
                <w:sz w:val="17"/>
                <w:szCs w:val="17"/>
              </w:rPr>
              <w:t>)</w:t>
            </w:r>
          </w:p>
        </w:tc>
        <w:tc>
          <w:tcPr>
            <w:tcW w:w="1350" w:type="dxa"/>
          </w:tcPr>
          <w:p w:rsidR="00024569" w:rsidRPr="00975C5A" w:rsidRDefault="00280161" w:rsidP="00024569">
            <w:pPr>
              <w:tabs>
                <w:tab w:val="decimal" w:pos="1062"/>
              </w:tabs>
              <w:spacing w:line="300" w:lineRule="exact"/>
              <w:rPr>
                <w:rFonts w:ascii="Arial" w:hAnsi="Arial"/>
                <w:sz w:val="17"/>
                <w:szCs w:val="17"/>
              </w:rPr>
            </w:pPr>
            <w:r>
              <w:rPr>
                <w:rFonts w:ascii="Arial" w:hAnsi="Arial"/>
                <w:sz w:val="17"/>
                <w:szCs w:val="17"/>
              </w:rPr>
              <w:t>-</w:t>
            </w:r>
          </w:p>
        </w:tc>
        <w:tc>
          <w:tcPr>
            <w:tcW w:w="1350" w:type="dxa"/>
          </w:tcPr>
          <w:p w:rsidR="00024569" w:rsidRPr="00975C5A" w:rsidRDefault="00024569" w:rsidP="00024569">
            <w:pPr>
              <w:tabs>
                <w:tab w:val="decimal" w:pos="1062"/>
              </w:tabs>
              <w:spacing w:line="300" w:lineRule="exact"/>
              <w:rPr>
                <w:rFonts w:ascii="Arial" w:hAnsi="Arial"/>
                <w:sz w:val="17"/>
                <w:szCs w:val="17"/>
              </w:rPr>
            </w:pPr>
            <w:r w:rsidRPr="00975C5A">
              <w:rPr>
                <w:rFonts w:ascii="Arial" w:hAnsi="Arial"/>
                <w:sz w:val="17"/>
                <w:szCs w:val="17"/>
              </w:rPr>
              <w:t>-</w:t>
            </w:r>
          </w:p>
        </w:tc>
        <w:tc>
          <w:tcPr>
            <w:tcW w:w="1350" w:type="dxa"/>
          </w:tcPr>
          <w:p w:rsidR="00024569" w:rsidRPr="00975C5A" w:rsidRDefault="00280161" w:rsidP="00024569">
            <w:pPr>
              <w:tabs>
                <w:tab w:val="decimal" w:pos="1062"/>
              </w:tabs>
              <w:spacing w:line="300" w:lineRule="exact"/>
              <w:rPr>
                <w:rFonts w:ascii="Arial" w:hAnsi="Arial"/>
                <w:sz w:val="17"/>
                <w:szCs w:val="17"/>
              </w:rPr>
            </w:pPr>
            <w:r>
              <w:rPr>
                <w:rFonts w:ascii="Arial" w:hAnsi="Arial"/>
                <w:sz w:val="17"/>
                <w:szCs w:val="17"/>
              </w:rPr>
              <w:t>60,000</w:t>
            </w:r>
          </w:p>
        </w:tc>
        <w:tc>
          <w:tcPr>
            <w:tcW w:w="1350" w:type="dxa"/>
          </w:tcPr>
          <w:p w:rsidR="00024569" w:rsidRPr="00975C5A" w:rsidRDefault="00024569" w:rsidP="00024569">
            <w:pPr>
              <w:tabs>
                <w:tab w:val="decimal" w:pos="1062"/>
              </w:tabs>
              <w:spacing w:line="300" w:lineRule="exact"/>
              <w:rPr>
                <w:rFonts w:ascii="Arial" w:hAnsi="Arial"/>
                <w:sz w:val="17"/>
                <w:szCs w:val="17"/>
              </w:rPr>
            </w:pPr>
            <w:r w:rsidRPr="00975C5A">
              <w:rPr>
                <w:rFonts w:ascii="Arial" w:hAnsi="Arial"/>
                <w:sz w:val="17"/>
                <w:szCs w:val="17"/>
              </w:rPr>
              <w:t>96,000</w:t>
            </w:r>
          </w:p>
        </w:tc>
      </w:tr>
      <w:tr w:rsidR="00024569" w:rsidRPr="00F675DA" w:rsidTr="00024569">
        <w:tc>
          <w:tcPr>
            <w:tcW w:w="3780" w:type="dxa"/>
          </w:tcPr>
          <w:p w:rsidR="00024569" w:rsidRPr="00F675DA" w:rsidRDefault="00024569" w:rsidP="00024569">
            <w:pPr>
              <w:tabs>
                <w:tab w:val="left" w:pos="576"/>
              </w:tabs>
              <w:spacing w:line="300" w:lineRule="exact"/>
              <w:ind w:left="165" w:right="-108" w:hanging="165"/>
              <w:rPr>
                <w:rFonts w:ascii="Arial" w:hAnsi="Arial" w:cs="Arial"/>
                <w:color w:val="000000"/>
                <w:sz w:val="17"/>
                <w:szCs w:val="17"/>
              </w:rPr>
            </w:pPr>
            <w:r>
              <w:rPr>
                <w:rFonts w:ascii="Arial" w:hAnsi="Arial" w:cs="Arial"/>
                <w:color w:val="000000"/>
                <w:sz w:val="17"/>
                <w:szCs w:val="17"/>
              </w:rPr>
              <w:t xml:space="preserve">Other receivables - Joint venture (Note </w:t>
            </w:r>
            <w:r w:rsidR="008C5366">
              <w:rPr>
                <w:rFonts w:ascii="Arial" w:hAnsi="Arial" w:cs="Arial"/>
                <w:color w:val="000000"/>
                <w:sz w:val="17"/>
                <w:szCs w:val="17"/>
              </w:rPr>
              <w:t>7</w:t>
            </w:r>
            <w:r>
              <w:rPr>
                <w:rFonts w:ascii="Arial" w:hAnsi="Arial" w:cs="Arial"/>
                <w:color w:val="000000"/>
                <w:sz w:val="17"/>
                <w:szCs w:val="17"/>
              </w:rPr>
              <w:t>)</w:t>
            </w:r>
          </w:p>
        </w:tc>
        <w:tc>
          <w:tcPr>
            <w:tcW w:w="1350" w:type="dxa"/>
            <w:vAlign w:val="bottom"/>
          </w:tcPr>
          <w:p w:rsidR="00024569" w:rsidRPr="00975C5A" w:rsidRDefault="00280161" w:rsidP="00024569">
            <w:pPr>
              <w:pBdr>
                <w:bottom w:val="single" w:sz="4" w:space="1" w:color="auto"/>
              </w:pBdr>
              <w:tabs>
                <w:tab w:val="decimal" w:pos="1062"/>
              </w:tabs>
              <w:spacing w:line="300" w:lineRule="exact"/>
              <w:rPr>
                <w:rFonts w:ascii="Arial" w:hAnsi="Arial"/>
                <w:sz w:val="17"/>
                <w:szCs w:val="17"/>
              </w:rPr>
            </w:pPr>
            <w:r>
              <w:rPr>
                <w:rFonts w:ascii="Arial" w:hAnsi="Arial"/>
                <w:sz w:val="17"/>
                <w:szCs w:val="17"/>
              </w:rPr>
              <w:t>671</w:t>
            </w:r>
          </w:p>
        </w:tc>
        <w:tc>
          <w:tcPr>
            <w:tcW w:w="1350" w:type="dxa"/>
            <w:vAlign w:val="bottom"/>
          </w:tcPr>
          <w:p w:rsidR="00024569" w:rsidRPr="00975C5A" w:rsidRDefault="00024569" w:rsidP="00024569">
            <w:pPr>
              <w:pBdr>
                <w:bottom w:val="single" w:sz="4" w:space="1" w:color="auto"/>
              </w:pBdr>
              <w:tabs>
                <w:tab w:val="decimal" w:pos="1062"/>
              </w:tabs>
              <w:spacing w:line="300" w:lineRule="exact"/>
              <w:rPr>
                <w:rFonts w:ascii="Arial" w:hAnsi="Arial"/>
                <w:sz w:val="17"/>
                <w:szCs w:val="17"/>
              </w:rPr>
            </w:pPr>
            <w:r>
              <w:rPr>
                <w:rFonts w:ascii="Arial" w:hAnsi="Arial"/>
                <w:sz w:val="17"/>
                <w:szCs w:val="17"/>
              </w:rPr>
              <w:t>1,402</w:t>
            </w:r>
          </w:p>
        </w:tc>
        <w:tc>
          <w:tcPr>
            <w:tcW w:w="1350" w:type="dxa"/>
            <w:vAlign w:val="bottom"/>
          </w:tcPr>
          <w:p w:rsidR="00024569" w:rsidRPr="00975C5A" w:rsidRDefault="00280161" w:rsidP="00024569">
            <w:pPr>
              <w:pBdr>
                <w:bottom w:val="single" w:sz="4" w:space="1" w:color="auto"/>
              </w:pBdr>
              <w:tabs>
                <w:tab w:val="decimal" w:pos="1062"/>
              </w:tabs>
              <w:spacing w:line="300" w:lineRule="exact"/>
              <w:rPr>
                <w:rFonts w:ascii="Arial" w:hAnsi="Arial"/>
                <w:sz w:val="17"/>
                <w:szCs w:val="17"/>
              </w:rPr>
            </w:pPr>
            <w:r>
              <w:rPr>
                <w:rFonts w:ascii="Arial" w:hAnsi="Arial"/>
                <w:sz w:val="17"/>
                <w:szCs w:val="17"/>
              </w:rPr>
              <w:t>671</w:t>
            </w:r>
          </w:p>
        </w:tc>
        <w:tc>
          <w:tcPr>
            <w:tcW w:w="1350" w:type="dxa"/>
            <w:vAlign w:val="bottom"/>
          </w:tcPr>
          <w:p w:rsidR="00024569" w:rsidRPr="00975C5A" w:rsidRDefault="00024569" w:rsidP="00024569">
            <w:pPr>
              <w:pBdr>
                <w:bottom w:val="single" w:sz="4" w:space="1" w:color="auto"/>
              </w:pBdr>
              <w:tabs>
                <w:tab w:val="decimal" w:pos="1062"/>
              </w:tabs>
              <w:spacing w:line="300" w:lineRule="exact"/>
              <w:rPr>
                <w:rFonts w:ascii="Arial" w:hAnsi="Arial"/>
                <w:sz w:val="17"/>
                <w:szCs w:val="17"/>
              </w:rPr>
            </w:pPr>
            <w:r w:rsidRPr="00975C5A">
              <w:rPr>
                <w:rFonts w:ascii="Arial" w:hAnsi="Arial"/>
                <w:sz w:val="17"/>
                <w:szCs w:val="17"/>
              </w:rPr>
              <w:t>702</w:t>
            </w:r>
          </w:p>
        </w:tc>
      </w:tr>
      <w:tr w:rsidR="00024569" w:rsidRPr="00F675DA" w:rsidTr="00024569">
        <w:tc>
          <w:tcPr>
            <w:tcW w:w="3780" w:type="dxa"/>
          </w:tcPr>
          <w:p w:rsidR="00024569" w:rsidRPr="00F675DA" w:rsidRDefault="00024569" w:rsidP="00024569">
            <w:pPr>
              <w:spacing w:line="300" w:lineRule="exact"/>
              <w:rPr>
                <w:rFonts w:ascii="Arial" w:hAnsi="Arial"/>
                <w:sz w:val="17"/>
                <w:szCs w:val="17"/>
              </w:rPr>
            </w:pPr>
            <w:r w:rsidRPr="00F675DA">
              <w:rPr>
                <w:rFonts w:ascii="Arial" w:hAnsi="Arial" w:cs="Arial"/>
                <w:color w:val="000000"/>
                <w:sz w:val="17"/>
                <w:szCs w:val="17"/>
              </w:rPr>
              <w:t>Total other receivables</w:t>
            </w:r>
          </w:p>
        </w:tc>
        <w:tc>
          <w:tcPr>
            <w:tcW w:w="1350" w:type="dxa"/>
          </w:tcPr>
          <w:p w:rsidR="00024569" w:rsidRPr="00975C5A" w:rsidRDefault="00280161" w:rsidP="00024569">
            <w:pPr>
              <w:pBdr>
                <w:bottom w:val="double" w:sz="6" w:space="1" w:color="auto"/>
              </w:pBdr>
              <w:tabs>
                <w:tab w:val="decimal" w:pos="1062"/>
              </w:tabs>
              <w:spacing w:line="300" w:lineRule="exact"/>
              <w:rPr>
                <w:rFonts w:ascii="Arial" w:hAnsi="Arial"/>
                <w:sz w:val="17"/>
                <w:szCs w:val="17"/>
              </w:rPr>
            </w:pPr>
            <w:r>
              <w:rPr>
                <w:rFonts w:ascii="Arial" w:hAnsi="Arial"/>
                <w:sz w:val="17"/>
                <w:szCs w:val="17"/>
              </w:rPr>
              <w:t>32,499</w:t>
            </w:r>
          </w:p>
        </w:tc>
        <w:tc>
          <w:tcPr>
            <w:tcW w:w="1350" w:type="dxa"/>
          </w:tcPr>
          <w:p w:rsidR="00024569" w:rsidRPr="00975C5A" w:rsidRDefault="00024569" w:rsidP="00024569">
            <w:pPr>
              <w:pBdr>
                <w:bottom w:val="double" w:sz="6" w:space="1" w:color="auto"/>
              </w:pBdr>
              <w:tabs>
                <w:tab w:val="decimal" w:pos="1062"/>
              </w:tabs>
              <w:spacing w:line="300" w:lineRule="exact"/>
              <w:rPr>
                <w:rFonts w:ascii="Arial" w:hAnsi="Arial"/>
                <w:sz w:val="17"/>
                <w:szCs w:val="17"/>
              </w:rPr>
            </w:pPr>
            <w:r w:rsidRPr="00975C5A">
              <w:rPr>
                <w:rFonts w:ascii="Arial" w:hAnsi="Arial"/>
                <w:sz w:val="17"/>
                <w:szCs w:val="17"/>
              </w:rPr>
              <w:t>27,631</w:t>
            </w:r>
          </w:p>
        </w:tc>
        <w:tc>
          <w:tcPr>
            <w:tcW w:w="1350" w:type="dxa"/>
          </w:tcPr>
          <w:p w:rsidR="00024569" w:rsidRPr="00975C5A" w:rsidRDefault="00280161" w:rsidP="00024569">
            <w:pPr>
              <w:pBdr>
                <w:bottom w:val="double" w:sz="6" w:space="1" w:color="auto"/>
              </w:pBdr>
              <w:tabs>
                <w:tab w:val="decimal" w:pos="1062"/>
              </w:tabs>
              <w:spacing w:line="300" w:lineRule="exact"/>
              <w:rPr>
                <w:rFonts w:ascii="Arial" w:hAnsi="Arial"/>
                <w:sz w:val="17"/>
                <w:szCs w:val="17"/>
              </w:rPr>
            </w:pPr>
            <w:r>
              <w:rPr>
                <w:rFonts w:ascii="Arial" w:hAnsi="Arial"/>
                <w:sz w:val="17"/>
                <w:szCs w:val="17"/>
              </w:rPr>
              <w:t>189,273</w:t>
            </w:r>
          </w:p>
        </w:tc>
        <w:tc>
          <w:tcPr>
            <w:tcW w:w="1350" w:type="dxa"/>
          </w:tcPr>
          <w:p w:rsidR="00024569" w:rsidRPr="00975C5A" w:rsidRDefault="00024569" w:rsidP="00024569">
            <w:pPr>
              <w:pBdr>
                <w:bottom w:val="double" w:sz="6" w:space="1" w:color="auto"/>
              </w:pBdr>
              <w:tabs>
                <w:tab w:val="decimal" w:pos="1062"/>
              </w:tabs>
              <w:spacing w:line="300" w:lineRule="exact"/>
              <w:rPr>
                <w:rFonts w:ascii="Arial" w:hAnsi="Arial"/>
                <w:sz w:val="17"/>
                <w:szCs w:val="17"/>
              </w:rPr>
            </w:pPr>
            <w:r w:rsidRPr="00975C5A">
              <w:rPr>
                <w:rFonts w:ascii="Arial" w:hAnsi="Arial"/>
                <w:sz w:val="17"/>
                <w:szCs w:val="17"/>
              </w:rPr>
              <w:t>169,8</w:t>
            </w:r>
            <w:r>
              <w:rPr>
                <w:rFonts w:ascii="Arial" w:hAnsi="Arial"/>
                <w:sz w:val="17"/>
                <w:szCs w:val="17"/>
              </w:rPr>
              <w:t>40</w:t>
            </w:r>
          </w:p>
        </w:tc>
      </w:tr>
    </w:tbl>
    <w:p w:rsidR="009E3EF2" w:rsidRPr="0087455D" w:rsidRDefault="007E1BD5" w:rsidP="00776382">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EC4E7A">
        <w:rPr>
          <w:rFonts w:ascii="Arial" w:hAnsi="Arial" w:cs="Arial"/>
          <w:b/>
          <w:bCs/>
          <w:sz w:val="22"/>
          <w:szCs w:val="22"/>
        </w:rPr>
        <w:t>5</w:t>
      </w:r>
      <w:r w:rsidR="009E3EF2" w:rsidRPr="0087455D">
        <w:rPr>
          <w:rFonts w:ascii="Arial" w:hAnsi="Arial" w:cs="Arial"/>
          <w:b/>
          <w:bCs/>
          <w:sz w:val="22"/>
          <w:szCs w:val="22"/>
        </w:rPr>
        <w:t xml:space="preserve">. </w:t>
      </w:r>
      <w:r w:rsidR="009E3EF2">
        <w:rPr>
          <w:rFonts w:ascii="Arial" w:hAnsi="Arial" w:cs="Arial"/>
          <w:b/>
          <w:bCs/>
          <w:sz w:val="22"/>
          <w:szCs w:val="22"/>
        </w:rPr>
        <w:tab/>
      </w:r>
      <w:r w:rsidR="00F12F89">
        <w:rPr>
          <w:rFonts w:ascii="Arial" w:hAnsi="Arial" w:cs="Arial"/>
          <w:b/>
          <w:bCs/>
          <w:sz w:val="22"/>
          <w:szCs w:val="22"/>
        </w:rPr>
        <w:t>L</w:t>
      </w:r>
      <w:r w:rsidR="009E3EF2" w:rsidRPr="0087455D">
        <w:rPr>
          <w:rFonts w:ascii="Arial" w:hAnsi="Arial" w:cs="Arial"/>
          <w:b/>
          <w:bCs/>
          <w:sz w:val="22"/>
          <w:szCs w:val="22"/>
        </w:rPr>
        <w:t>oan</w:t>
      </w:r>
      <w:r w:rsidR="009E3EF2">
        <w:rPr>
          <w:rFonts w:ascii="Arial" w:hAnsi="Arial" w:cs="Arial"/>
          <w:b/>
          <w:bCs/>
          <w:sz w:val="22"/>
          <w:szCs w:val="22"/>
        </w:rPr>
        <w:t>s</w:t>
      </w:r>
      <w:r w:rsidR="009E3EF2" w:rsidRPr="0087455D">
        <w:rPr>
          <w:rFonts w:ascii="Arial" w:hAnsi="Arial" w:cs="Arial"/>
          <w:b/>
          <w:bCs/>
          <w:sz w:val="22"/>
          <w:szCs w:val="22"/>
        </w:rPr>
        <w:t xml:space="preserve"> to others</w:t>
      </w:r>
    </w:p>
    <w:p w:rsidR="009E3EF2" w:rsidRDefault="009E3EF2" w:rsidP="007E1BD5">
      <w:pPr>
        <w:tabs>
          <w:tab w:val="left" w:pos="2160"/>
          <w:tab w:val="left" w:pos="2880"/>
          <w:tab w:val="right" w:pos="6480"/>
          <w:tab w:val="right" w:pos="7920"/>
        </w:tabs>
        <w:spacing w:before="60" w:after="60" w:line="380" w:lineRule="exact"/>
        <w:ind w:left="547" w:hanging="547"/>
        <w:jc w:val="both"/>
        <w:rPr>
          <w:rFonts w:ascii="Arial" w:hAnsi="Arial"/>
          <w:sz w:val="22"/>
          <w:szCs w:val="22"/>
        </w:rPr>
      </w:pPr>
      <w:r>
        <w:rPr>
          <w:rFonts w:ascii="Arial" w:hAnsi="Arial"/>
          <w:sz w:val="22"/>
          <w:szCs w:val="22"/>
        </w:rPr>
        <w:tab/>
        <w:t>As at 31</w:t>
      </w:r>
      <w:r w:rsidRPr="003A0D2D">
        <w:rPr>
          <w:rFonts w:ascii="Arial" w:hAnsi="Arial"/>
          <w:sz w:val="22"/>
          <w:szCs w:val="22"/>
        </w:rPr>
        <w:t xml:space="preserve"> </w:t>
      </w:r>
      <w:r>
        <w:rPr>
          <w:rFonts w:ascii="Arial" w:hAnsi="Arial"/>
          <w:sz w:val="22"/>
          <w:szCs w:val="22"/>
        </w:rPr>
        <w:t>December</w:t>
      </w:r>
      <w:r w:rsidRPr="003A0D2D">
        <w:rPr>
          <w:rFonts w:ascii="Arial" w:hAnsi="Arial"/>
          <w:sz w:val="22"/>
          <w:szCs w:val="22"/>
        </w:rPr>
        <w:t xml:space="preserve"> </w:t>
      </w:r>
      <w:r w:rsidR="00702498">
        <w:rPr>
          <w:rFonts w:ascii="Arial" w:hAnsi="Arial"/>
          <w:sz w:val="22"/>
          <w:szCs w:val="22"/>
        </w:rPr>
        <w:t>20</w:t>
      </w:r>
      <w:r w:rsidR="00024569">
        <w:rPr>
          <w:rFonts w:ascii="Arial" w:hAnsi="Arial"/>
          <w:sz w:val="22"/>
          <w:szCs w:val="22"/>
        </w:rPr>
        <w:t>20</w:t>
      </w:r>
      <w:r w:rsidRPr="003A0D2D">
        <w:rPr>
          <w:rFonts w:ascii="Arial" w:hAnsi="Arial"/>
          <w:sz w:val="22"/>
          <w:szCs w:val="22"/>
        </w:rPr>
        <w:t>, the Company has loan</w:t>
      </w:r>
      <w:r>
        <w:rPr>
          <w:rFonts w:ascii="Arial" w:hAnsi="Arial"/>
          <w:sz w:val="22"/>
          <w:szCs w:val="22"/>
        </w:rPr>
        <w:t>s</w:t>
      </w:r>
      <w:r w:rsidRPr="003A0D2D">
        <w:rPr>
          <w:rFonts w:ascii="Arial" w:hAnsi="Arial"/>
          <w:sz w:val="22"/>
          <w:szCs w:val="22"/>
        </w:rPr>
        <w:t xml:space="preserve"> to </w:t>
      </w:r>
      <w:r w:rsidR="00F12F89">
        <w:rPr>
          <w:rFonts w:ascii="Arial" w:hAnsi="Arial"/>
          <w:sz w:val="22"/>
          <w:szCs w:val="22"/>
        </w:rPr>
        <w:t>unrelated companies and individuals</w:t>
      </w:r>
      <w:r w:rsidRPr="003A0D2D">
        <w:rPr>
          <w:rFonts w:ascii="Arial" w:hAnsi="Arial"/>
          <w:sz w:val="22"/>
          <w:szCs w:val="22"/>
        </w:rPr>
        <w:t xml:space="preserve"> </w:t>
      </w:r>
      <w:r w:rsidR="00F12F89">
        <w:rPr>
          <w:rFonts w:ascii="Arial" w:hAnsi="Arial"/>
          <w:sz w:val="22"/>
          <w:szCs w:val="22"/>
        </w:rPr>
        <w:t xml:space="preserve">which </w:t>
      </w:r>
      <w:r w:rsidRPr="003A0D2D">
        <w:rPr>
          <w:rFonts w:ascii="Arial" w:hAnsi="Arial"/>
          <w:sz w:val="22"/>
          <w:szCs w:val="22"/>
        </w:rPr>
        <w:t>carry interest</w:t>
      </w:r>
      <w:r w:rsidR="00280161" w:rsidRPr="00280161">
        <w:t xml:space="preserve"> </w:t>
      </w:r>
      <w:r w:rsidR="00280161" w:rsidRPr="00280161">
        <w:rPr>
          <w:rFonts w:ascii="Arial" w:hAnsi="Arial"/>
          <w:sz w:val="22"/>
          <w:szCs w:val="22"/>
        </w:rPr>
        <w:t>MOR to MOR plus</w:t>
      </w:r>
      <w:r w:rsidR="00280161">
        <w:rPr>
          <w:rFonts w:ascii="Arial" w:hAnsi="Arial"/>
          <w:sz w:val="22"/>
          <w:szCs w:val="22"/>
        </w:rPr>
        <w:t xml:space="preserve"> </w:t>
      </w:r>
      <w:r w:rsidR="001B3FC4">
        <w:rPr>
          <w:rFonts w:ascii="Arial" w:hAnsi="Arial"/>
          <w:sz w:val="22"/>
          <w:szCs w:val="22"/>
        </w:rPr>
        <w:t>3</w:t>
      </w:r>
      <w:r w:rsidR="009B2EF6">
        <w:rPr>
          <w:rFonts w:ascii="Arial" w:hAnsi="Arial"/>
          <w:sz w:val="22"/>
          <w:szCs w:val="22"/>
        </w:rPr>
        <w:t>.00</w:t>
      </w:r>
      <w:r w:rsidR="005978AA">
        <w:rPr>
          <w:rFonts w:ascii="Arial" w:hAnsi="Arial"/>
          <w:sz w:val="22"/>
          <w:szCs w:val="22"/>
        </w:rPr>
        <w:t>%</w:t>
      </w:r>
      <w:r w:rsidRPr="003A0D2D">
        <w:rPr>
          <w:rFonts w:ascii="Arial" w:hAnsi="Arial"/>
          <w:sz w:val="22"/>
          <w:szCs w:val="22"/>
        </w:rPr>
        <w:t xml:space="preserve"> per annum </w:t>
      </w:r>
      <w:r w:rsidR="00A6698E">
        <w:rPr>
          <w:rFonts w:ascii="Arial" w:hAnsi="Arial"/>
          <w:sz w:val="22"/>
          <w:szCs w:val="22"/>
        </w:rPr>
        <w:t>(</w:t>
      </w:r>
      <w:r w:rsidR="00702498">
        <w:rPr>
          <w:rFonts w:ascii="Arial" w:hAnsi="Arial"/>
          <w:sz w:val="22"/>
          <w:szCs w:val="22"/>
        </w:rPr>
        <w:t>201</w:t>
      </w:r>
      <w:r w:rsidR="00024569">
        <w:rPr>
          <w:rFonts w:ascii="Arial" w:hAnsi="Arial"/>
          <w:sz w:val="22"/>
          <w:szCs w:val="22"/>
        </w:rPr>
        <w:t>9</w:t>
      </w:r>
      <w:r w:rsidR="00A6698E">
        <w:rPr>
          <w:rFonts w:ascii="Arial" w:hAnsi="Arial"/>
          <w:sz w:val="22"/>
          <w:szCs w:val="22"/>
        </w:rPr>
        <w:t xml:space="preserve">: </w:t>
      </w:r>
      <w:bookmarkStart w:id="11" w:name="_Hlk64391731"/>
      <w:r w:rsidR="00CC4644">
        <w:rPr>
          <w:rFonts w:ascii="Arial" w:hAnsi="Arial"/>
          <w:sz w:val="22"/>
          <w:szCs w:val="22"/>
        </w:rPr>
        <w:t xml:space="preserve">MOR to MOR plus </w:t>
      </w:r>
      <w:bookmarkEnd w:id="11"/>
      <w:r w:rsidR="00024569">
        <w:rPr>
          <w:rFonts w:ascii="Arial" w:hAnsi="Arial"/>
          <w:sz w:val="22"/>
          <w:szCs w:val="22"/>
        </w:rPr>
        <w:t>2.50</w:t>
      </w:r>
      <w:r w:rsidR="00CC4644">
        <w:rPr>
          <w:rFonts w:ascii="Arial" w:hAnsi="Arial"/>
          <w:sz w:val="22"/>
          <w:szCs w:val="22"/>
        </w:rPr>
        <w:t>%</w:t>
      </w:r>
      <w:r w:rsidR="00CC4644" w:rsidRPr="003A0D2D">
        <w:rPr>
          <w:rFonts w:ascii="Arial" w:hAnsi="Arial"/>
          <w:sz w:val="22"/>
          <w:szCs w:val="22"/>
        </w:rPr>
        <w:t xml:space="preserve"> per annum</w:t>
      </w:r>
      <w:r w:rsidR="00A6698E">
        <w:rPr>
          <w:rFonts w:ascii="Arial" w:hAnsi="Arial"/>
          <w:sz w:val="22"/>
          <w:szCs w:val="22"/>
        </w:rPr>
        <w:t xml:space="preserve">) </w:t>
      </w:r>
      <w:r w:rsidRPr="003A0D2D">
        <w:rPr>
          <w:rFonts w:ascii="Arial" w:hAnsi="Arial"/>
          <w:sz w:val="22"/>
          <w:szCs w:val="22"/>
        </w:rPr>
        <w:t xml:space="preserve">and </w:t>
      </w:r>
      <w:r w:rsidR="00B25806">
        <w:rPr>
          <w:rFonts w:ascii="Arial" w:hAnsi="Arial"/>
          <w:sz w:val="22"/>
          <w:szCs w:val="22"/>
        </w:rPr>
        <w:t xml:space="preserve">are </w:t>
      </w:r>
      <w:r>
        <w:rPr>
          <w:rFonts w:ascii="Arial" w:hAnsi="Arial"/>
          <w:sz w:val="22"/>
          <w:szCs w:val="22"/>
        </w:rPr>
        <w:t xml:space="preserve">secured by </w:t>
      </w:r>
      <w:r w:rsidR="00F12F89">
        <w:rPr>
          <w:rFonts w:ascii="Arial" w:hAnsi="Arial"/>
          <w:sz w:val="22"/>
          <w:szCs w:val="22"/>
        </w:rPr>
        <w:t>the</w:t>
      </w:r>
      <w:r>
        <w:rPr>
          <w:rFonts w:ascii="Arial" w:hAnsi="Arial"/>
          <w:sz w:val="22"/>
          <w:szCs w:val="22"/>
        </w:rPr>
        <w:t xml:space="preserve"> pledge</w:t>
      </w:r>
      <w:r w:rsidR="00F12F89">
        <w:rPr>
          <w:rFonts w:ascii="Arial" w:hAnsi="Arial"/>
          <w:sz w:val="22"/>
          <w:szCs w:val="22"/>
        </w:rPr>
        <w:t>s</w:t>
      </w:r>
      <w:r>
        <w:rPr>
          <w:rFonts w:ascii="Arial" w:hAnsi="Arial"/>
          <w:sz w:val="22"/>
          <w:szCs w:val="22"/>
        </w:rPr>
        <w:t xml:space="preserve"> of </w:t>
      </w:r>
      <w:r w:rsidR="001B3FC4">
        <w:rPr>
          <w:rFonts w:ascii="Arial" w:hAnsi="Arial"/>
          <w:sz w:val="22"/>
          <w:szCs w:val="22"/>
        </w:rPr>
        <w:t>listed and non-listed securities</w:t>
      </w:r>
      <w:r w:rsidR="00B25806">
        <w:rPr>
          <w:rFonts w:ascii="Arial" w:hAnsi="Arial"/>
          <w:sz w:val="22"/>
          <w:szCs w:val="22"/>
        </w:rPr>
        <w:t>, with details as follows:</w:t>
      </w:r>
    </w:p>
    <w:p w:rsidR="00F12F89" w:rsidRPr="00F675DA" w:rsidRDefault="00F12F89" w:rsidP="00F12F89">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F675DA">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12F89" w:rsidRPr="00F675DA" w:rsidTr="00024569">
        <w:trPr>
          <w:cantSplit/>
        </w:trPr>
        <w:tc>
          <w:tcPr>
            <w:tcW w:w="3780" w:type="dxa"/>
          </w:tcPr>
          <w:p w:rsidR="00F12F89" w:rsidRPr="00F675DA" w:rsidRDefault="00F12F89" w:rsidP="00F12F89">
            <w:pPr>
              <w:widowControl/>
              <w:spacing w:line="300" w:lineRule="exact"/>
              <w:ind w:left="-18" w:right="-43"/>
              <w:rPr>
                <w:rFonts w:ascii="Arial" w:hAnsi="Arial" w:cs="Arial"/>
                <w:color w:val="000000"/>
                <w:sz w:val="17"/>
                <w:szCs w:val="17"/>
              </w:rPr>
            </w:pPr>
          </w:p>
        </w:tc>
        <w:tc>
          <w:tcPr>
            <w:tcW w:w="2700" w:type="dxa"/>
            <w:gridSpan w:val="2"/>
            <w:vAlign w:val="bottom"/>
          </w:tcPr>
          <w:p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Pr>
                <w:rFonts w:ascii="Arial" w:hAnsi="Arial" w:cs="Arial"/>
                <w:color w:val="000000"/>
                <w:sz w:val="17"/>
                <w:szCs w:val="17"/>
              </w:rPr>
              <w:t>Repayment within</w:t>
            </w:r>
          </w:p>
        </w:tc>
        <w:tc>
          <w:tcPr>
            <w:tcW w:w="2700" w:type="dxa"/>
            <w:gridSpan w:val="2"/>
            <w:vAlign w:val="bottom"/>
          </w:tcPr>
          <w:p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Consolidated</w:t>
            </w:r>
            <w:r>
              <w:rPr>
                <w:rFonts w:ascii="Arial" w:hAnsi="Arial" w:cs="Arial"/>
                <w:color w:val="000000"/>
                <w:sz w:val="17"/>
                <w:szCs w:val="17"/>
              </w:rPr>
              <w:t xml:space="preserve"> / </w:t>
            </w:r>
            <w:r w:rsidRPr="00F675DA">
              <w:rPr>
                <w:rFonts w:ascii="Arial" w:hAnsi="Arial" w:cs="Arial"/>
                <w:color w:val="000000"/>
                <w:sz w:val="17"/>
                <w:szCs w:val="17"/>
              </w:rPr>
              <w:t>Separate</w:t>
            </w:r>
          </w:p>
          <w:p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r>
      <w:tr w:rsidR="00024569" w:rsidRPr="009B5AC3" w:rsidTr="00024569">
        <w:tc>
          <w:tcPr>
            <w:tcW w:w="3780" w:type="dxa"/>
          </w:tcPr>
          <w:p w:rsidR="00024569" w:rsidRPr="00F675DA" w:rsidRDefault="00024569" w:rsidP="00024569">
            <w:pPr>
              <w:widowControl/>
              <w:spacing w:line="300" w:lineRule="exact"/>
              <w:ind w:left="-18" w:right="-43"/>
              <w:rPr>
                <w:rFonts w:ascii="Arial" w:hAnsi="Arial" w:cs="Arial"/>
                <w:color w:val="000000"/>
                <w:sz w:val="17"/>
                <w:szCs w:val="17"/>
              </w:rPr>
            </w:pPr>
          </w:p>
        </w:tc>
        <w:tc>
          <w:tcPr>
            <w:tcW w:w="1350" w:type="dxa"/>
          </w:tcPr>
          <w:p w:rsidR="00024569" w:rsidRPr="00836EBB" w:rsidRDefault="00024569" w:rsidP="00024569">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c>
          <w:tcPr>
            <w:tcW w:w="1350" w:type="dxa"/>
          </w:tcPr>
          <w:p w:rsidR="00024569" w:rsidRPr="00836EBB" w:rsidRDefault="00024569" w:rsidP="00024569">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c>
          <w:tcPr>
            <w:tcW w:w="1350" w:type="dxa"/>
          </w:tcPr>
          <w:p w:rsidR="00024569" w:rsidRPr="00836EBB" w:rsidRDefault="00024569" w:rsidP="00024569">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c>
          <w:tcPr>
            <w:tcW w:w="1350" w:type="dxa"/>
          </w:tcPr>
          <w:p w:rsidR="00024569" w:rsidRPr="00836EBB" w:rsidRDefault="00024569" w:rsidP="00024569">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r>
      <w:tr w:rsidR="00972AE7" w:rsidRPr="00F675DA" w:rsidTr="00024569">
        <w:tc>
          <w:tcPr>
            <w:tcW w:w="3780" w:type="dxa"/>
          </w:tcPr>
          <w:p w:rsidR="00972AE7" w:rsidRPr="00F675DA" w:rsidRDefault="00972AE7" w:rsidP="00972AE7">
            <w:pPr>
              <w:spacing w:line="300" w:lineRule="exact"/>
              <w:ind w:right="-115"/>
              <w:rPr>
                <w:rFonts w:ascii="Arial" w:hAnsi="Arial"/>
                <w:sz w:val="17"/>
                <w:szCs w:val="17"/>
              </w:rPr>
            </w:pPr>
            <w:r>
              <w:rPr>
                <w:rFonts w:ascii="Arial" w:hAnsi="Arial"/>
                <w:sz w:val="17"/>
                <w:szCs w:val="17"/>
              </w:rPr>
              <w:t>Short-term loans to others</w:t>
            </w:r>
          </w:p>
        </w:tc>
        <w:tc>
          <w:tcPr>
            <w:tcW w:w="1350" w:type="dxa"/>
          </w:tcPr>
          <w:p w:rsidR="00972AE7" w:rsidRPr="009466A9" w:rsidRDefault="00972AE7" w:rsidP="00972AE7">
            <w:pPr>
              <w:spacing w:line="300" w:lineRule="exact"/>
              <w:ind w:left="-120" w:right="-90"/>
              <w:jc w:val="center"/>
              <w:rPr>
                <w:rFonts w:ascii="Arial" w:hAnsi="Arial"/>
                <w:sz w:val="17"/>
                <w:szCs w:val="17"/>
              </w:rPr>
            </w:pPr>
            <w:r>
              <w:rPr>
                <w:rFonts w:ascii="Arial" w:hAnsi="Arial"/>
                <w:sz w:val="17"/>
                <w:szCs w:val="17"/>
              </w:rPr>
              <w:t>December 2021</w:t>
            </w:r>
          </w:p>
        </w:tc>
        <w:tc>
          <w:tcPr>
            <w:tcW w:w="1350" w:type="dxa"/>
          </w:tcPr>
          <w:p w:rsidR="00972AE7" w:rsidRPr="009466A9" w:rsidRDefault="00972AE7" w:rsidP="00972AE7">
            <w:pPr>
              <w:spacing w:line="300" w:lineRule="exact"/>
              <w:ind w:left="-120" w:right="-90"/>
              <w:jc w:val="center"/>
              <w:rPr>
                <w:rFonts w:ascii="Arial" w:hAnsi="Arial"/>
                <w:sz w:val="17"/>
                <w:szCs w:val="17"/>
              </w:rPr>
            </w:pPr>
            <w:r>
              <w:rPr>
                <w:rFonts w:ascii="Arial" w:hAnsi="Arial"/>
                <w:sz w:val="17"/>
                <w:szCs w:val="17"/>
              </w:rPr>
              <w:t>December 2020</w:t>
            </w:r>
          </w:p>
        </w:tc>
        <w:tc>
          <w:tcPr>
            <w:tcW w:w="1350" w:type="dxa"/>
            <w:vAlign w:val="bottom"/>
          </w:tcPr>
          <w:p w:rsidR="00972AE7" w:rsidRPr="00975C5A" w:rsidRDefault="00972AE7" w:rsidP="00972AE7">
            <w:pPr>
              <w:pBdr>
                <w:bottom w:val="double" w:sz="4" w:space="1" w:color="auto"/>
              </w:pBdr>
              <w:tabs>
                <w:tab w:val="decimal" w:pos="1062"/>
              </w:tabs>
              <w:spacing w:line="300" w:lineRule="exact"/>
              <w:rPr>
                <w:rFonts w:ascii="Arial" w:hAnsi="Arial"/>
                <w:sz w:val="17"/>
                <w:szCs w:val="17"/>
              </w:rPr>
            </w:pPr>
            <w:r>
              <w:rPr>
                <w:rFonts w:ascii="Arial" w:hAnsi="Arial"/>
                <w:sz w:val="17"/>
                <w:szCs w:val="17"/>
              </w:rPr>
              <w:t>854,510</w:t>
            </w:r>
          </w:p>
        </w:tc>
        <w:tc>
          <w:tcPr>
            <w:tcW w:w="1350" w:type="dxa"/>
            <w:vAlign w:val="bottom"/>
          </w:tcPr>
          <w:p w:rsidR="00972AE7" w:rsidRPr="00975C5A" w:rsidRDefault="00972AE7" w:rsidP="00972AE7">
            <w:pPr>
              <w:pBdr>
                <w:bottom w:val="double" w:sz="4" w:space="1" w:color="auto"/>
              </w:pBdr>
              <w:tabs>
                <w:tab w:val="decimal" w:pos="1062"/>
              </w:tabs>
              <w:spacing w:line="300" w:lineRule="exact"/>
              <w:rPr>
                <w:rFonts w:ascii="Arial" w:hAnsi="Arial"/>
                <w:sz w:val="17"/>
                <w:szCs w:val="17"/>
              </w:rPr>
            </w:pPr>
            <w:r w:rsidRPr="00975C5A">
              <w:rPr>
                <w:rFonts w:ascii="Arial" w:hAnsi="Arial"/>
                <w:sz w:val="17"/>
                <w:szCs w:val="17"/>
              </w:rPr>
              <w:t>1,007,42</w:t>
            </w:r>
            <w:r>
              <w:rPr>
                <w:rFonts w:ascii="Arial" w:hAnsi="Arial"/>
                <w:sz w:val="17"/>
                <w:szCs w:val="17"/>
              </w:rPr>
              <w:t>7</w:t>
            </w:r>
          </w:p>
        </w:tc>
      </w:tr>
      <w:tr w:rsidR="00972AE7" w:rsidRPr="00F675DA" w:rsidTr="00024569">
        <w:tc>
          <w:tcPr>
            <w:tcW w:w="3780" w:type="dxa"/>
          </w:tcPr>
          <w:p w:rsidR="00972AE7" w:rsidRDefault="00972AE7" w:rsidP="00972AE7">
            <w:pPr>
              <w:tabs>
                <w:tab w:val="left" w:pos="576"/>
              </w:tabs>
              <w:spacing w:line="300" w:lineRule="exact"/>
              <w:ind w:right="-108"/>
              <w:rPr>
                <w:rFonts w:ascii="Arial" w:hAnsi="Arial"/>
                <w:sz w:val="17"/>
                <w:szCs w:val="17"/>
              </w:rPr>
            </w:pPr>
            <w:r>
              <w:rPr>
                <w:rFonts w:ascii="Arial" w:hAnsi="Arial"/>
                <w:sz w:val="17"/>
                <w:szCs w:val="17"/>
              </w:rPr>
              <w:t>Long-term loans to other</w:t>
            </w:r>
          </w:p>
        </w:tc>
        <w:tc>
          <w:tcPr>
            <w:tcW w:w="1350" w:type="dxa"/>
          </w:tcPr>
          <w:p w:rsidR="00972AE7" w:rsidRPr="009466A9" w:rsidRDefault="00972AE7" w:rsidP="00972AE7">
            <w:pPr>
              <w:spacing w:line="300" w:lineRule="exact"/>
              <w:ind w:left="-120" w:right="-90"/>
              <w:jc w:val="center"/>
              <w:rPr>
                <w:rFonts w:ascii="Arial" w:hAnsi="Arial"/>
                <w:sz w:val="17"/>
                <w:szCs w:val="17"/>
              </w:rPr>
            </w:pPr>
            <w:r>
              <w:rPr>
                <w:rFonts w:ascii="Arial" w:hAnsi="Arial"/>
                <w:sz w:val="17"/>
                <w:szCs w:val="17"/>
              </w:rPr>
              <w:t>December 2021</w:t>
            </w:r>
          </w:p>
        </w:tc>
        <w:tc>
          <w:tcPr>
            <w:tcW w:w="1350" w:type="dxa"/>
          </w:tcPr>
          <w:p w:rsidR="00972AE7" w:rsidRPr="009466A9" w:rsidRDefault="00972AE7" w:rsidP="00972AE7">
            <w:pPr>
              <w:spacing w:line="300" w:lineRule="exact"/>
              <w:ind w:left="-120" w:right="-90"/>
              <w:jc w:val="center"/>
              <w:rPr>
                <w:rFonts w:ascii="Arial" w:hAnsi="Arial"/>
                <w:sz w:val="17"/>
                <w:szCs w:val="17"/>
              </w:rPr>
            </w:pPr>
            <w:r>
              <w:rPr>
                <w:rFonts w:ascii="Arial" w:hAnsi="Arial"/>
                <w:sz w:val="17"/>
                <w:szCs w:val="17"/>
              </w:rPr>
              <w:t>December 2021</w:t>
            </w:r>
          </w:p>
        </w:tc>
        <w:tc>
          <w:tcPr>
            <w:tcW w:w="1350" w:type="dxa"/>
            <w:vAlign w:val="bottom"/>
          </w:tcPr>
          <w:p w:rsidR="00972AE7" w:rsidRPr="00975C5A" w:rsidRDefault="00972AE7" w:rsidP="00972AE7">
            <w:pPr>
              <w:tabs>
                <w:tab w:val="decimal" w:pos="1062"/>
              </w:tabs>
              <w:spacing w:line="300" w:lineRule="exact"/>
              <w:rPr>
                <w:rFonts w:ascii="Arial" w:hAnsi="Arial"/>
                <w:sz w:val="17"/>
                <w:szCs w:val="17"/>
              </w:rPr>
            </w:pPr>
            <w:r>
              <w:rPr>
                <w:rFonts w:ascii="Arial" w:hAnsi="Arial"/>
                <w:sz w:val="17"/>
                <w:szCs w:val="17"/>
              </w:rPr>
              <w:t>147,000</w:t>
            </w:r>
          </w:p>
        </w:tc>
        <w:tc>
          <w:tcPr>
            <w:tcW w:w="1350" w:type="dxa"/>
            <w:vAlign w:val="bottom"/>
          </w:tcPr>
          <w:p w:rsidR="00972AE7" w:rsidRPr="00975C5A" w:rsidRDefault="00972AE7" w:rsidP="00972AE7">
            <w:pPr>
              <w:tabs>
                <w:tab w:val="decimal" w:pos="1062"/>
              </w:tabs>
              <w:spacing w:line="300" w:lineRule="exact"/>
              <w:rPr>
                <w:rFonts w:ascii="Arial" w:hAnsi="Arial"/>
                <w:sz w:val="17"/>
                <w:szCs w:val="17"/>
              </w:rPr>
            </w:pPr>
            <w:r w:rsidRPr="00975C5A">
              <w:rPr>
                <w:rFonts w:ascii="Arial" w:hAnsi="Arial"/>
                <w:sz w:val="17"/>
                <w:szCs w:val="17"/>
              </w:rPr>
              <w:t>157,000</w:t>
            </w:r>
          </w:p>
        </w:tc>
      </w:tr>
      <w:tr w:rsidR="00972AE7" w:rsidRPr="00F675DA" w:rsidTr="00024569">
        <w:tc>
          <w:tcPr>
            <w:tcW w:w="3780" w:type="dxa"/>
          </w:tcPr>
          <w:p w:rsidR="00972AE7" w:rsidRPr="00F675DA" w:rsidRDefault="00972AE7" w:rsidP="00972AE7">
            <w:pPr>
              <w:tabs>
                <w:tab w:val="left" w:pos="576"/>
              </w:tabs>
              <w:spacing w:line="300" w:lineRule="exact"/>
              <w:ind w:right="-108"/>
              <w:rPr>
                <w:rFonts w:ascii="Arial" w:hAnsi="Arial"/>
                <w:sz w:val="17"/>
                <w:szCs w:val="17"/>
              </w:rPr>
            </w:pPr>
            <w:r>
              <w:rPr>
                <w:rFonts w:ascii="Arial" w:hAnsi="Arial"/>
                <w:sz w:val="17"/>
                <w:szCs w:val="17"/>
              </w:rPr>
              <w:t>Less: Portion due within one year</w:t>
            </w:r>
          </w:p>
        </w:tc>
        <w:tc>
          <w:tcPr>
            <w:tcW w:w="1350" w:type="dxa"/>
          </w:tcPr>
          <w:p w:rsidR="00972AE7" w:rsidRPr="009466A9" w:rsidRDefault="00972AE7" w:rsidP="00972AE7">
            <w:pPr>
              <w:spacing w:line="300" w:lineRule="exact"/>
              <w:jc w:val="center"/>
              <w:rPr>
                <w:rFonts w:ascii="Arial" w:hAnsi="Arial"/>
                <w:sz w:val="17"/>
                <w:szCs w:val="17"/>
              </w:rPr>
            </w:pPr>
          </w:p>
        </w:tc>
        <w:tc>
          <w:tcPr>
            <w:tcW w:w="1350" w:type="dxa"/>
          </w:tcPr>
          <w:p w:rsidR="00972AE7" w:rsidRPr="009466A9" w:rsidRDefault="00972AE7" w:rsidP="00972AE7">
            <w:pPr>
              <w:spacing w:line="300" w:lineRule="exact"/>
              <w:jc w:val="center"/>
              <w:rPr>
                <w:rFonts w:ascii="Arial" w:hAnsi="Arial"/>
                <w:sz w:val="17"/>
                <w:szCs w:val="17"/>
              </w:rPr>
            </w:pPr>
          </w:p>
        </w:tc>
        <w:tc>
          <w:tcPr>
            <w:tcW w:w="1350" w:type="dxa"/>
            <w:vAlign w:val="bottom"/>
          </w:tcPr>
          <w:p w:rsidR="00972AE7" w:rsidRPr="00975C5A" w:rsidRDefault="00972AE7" w:rsidP="00972AE7">
            <w:pPr>
              <w:pBdr>
                <w:bottom w:val="single" w:sz="4" w:space="1" w:color="auto"/>
              </w:pBdr>
              <w:tabs>
                <w:tab w:val="decimal" w:pos="1062"/>
              </w:tabs>
              <w:spacing w:line="300" w:lineRule="exact"/>
              <w:rPr>
                <w:rFonts w:ascii="Arial" w:hAnsi="Arial"/>
                <w:sz w:val="17"/>
                <w:szCs w:val="17"/>
              </w:rPr>
            </w:pPr>
            <w:r>
              <w:rPr>
                <w:rFonts w:ascii="Arial" w:hAnsi="Arial"/>
                <w:sz w:val="17"/>
                <w:szCs w:val="17"/>
              </w:rPr>
              <w:t>(147,000)</w:t>
            </w:r>
          </w:p>
        </w:tc>
        <w:tc>
          <w:tcPr>
            <w:tcW w:w="1350" w:type="dxa"/>
            <w:vAlign w:val="bottom"/>
          </w:tcPr>
          <w:p w:rsidR="00972AE7" w:rsidRPr="00975C5A" w:rsidRDefault="00972AE7" w:rsidP="00972AE7">
            <w:pPr>
              <w:pBdr>
                <w:bottom w:val="single" w:sz="4" w:space="1" w:color="auto"/>
              </w:pBdr>
              <w:tabs>
                <w:tab w:val="decimal" w:pos="1062"/>
              </w:tabs>
              <w:spacing w:line="300" w:lineRule="exact"/>
              <w:rPr>
                <w:rFonts w:ascii="Arial" w:hAnsi="Arial"/>
                <w:sz w:val="17"/>
                <w:szCs w:val="17"/>
              </w:rPr>
            </w:pPr>
            <w:r w:rsidRPr="00975C5A">
              <w:rPr>
                <w:rFonts w:ascii="Arial" w:hAnsi="Arial"/>
                <w:sz w:val="17"/>
                <w:szCs w:val="17"/>
              </w:rPr>
              <w:t>(10,000)</w:t>
            </w:r>
          </w:p>
        </w:tc>
      </w:tr>
      <w:tr w:rsidR="00972AE7" w:rsidRPr="00F675DA" w:rsidTr="00024569">
        <w:tc>
          <w:tcPr>
            <w:tcW w:w="3780" w:type="dxa"/>
          </w:tcPr>
          <w:p w:rsidR="00972AE7" w:rsidRPr="00F675DA" w:rsidRDefault="00972AE7" w:rsidP="00972AE7">
            <w:pPr>
              <w:spacing w:line="300" w:lineRule="exact"/>
              <w:ind w:left="165" w:hanging="165"/>
              <w:rPr>
                <w:rFonts w:ascii="Arial" w:hAnsi="Arial"/>
                <w:sz w:val="17"/>
                <w:szCs w:val="17"/>
              </w:rPr>
            </w:pPr>
            <w:r>
              <w:rPr>
                <w:rFonts w:ascii="Arial" w:hAnsi="Arial"/>
                <w:sz w:val="17"/>
                <w:szCs w:val="17"/>
              </w:rPr>
              <w:t>Long-term loans to other - net of current portion</w:t>
            </w:r>
          </w:p>
        </w:tc>
        <w:tc>
          <w:tcPr>
            <w:tcW w:w="1350" w:type="dxa"/>
          </w:tcPr>
          <w:p w:rsidR="00972AE7" w:rsidRPr="009466A9" w:rsidRDefault="00972AE7" w:rsidP="00972AE7">
            <w:pPr>
              <w:spacing w:line="300" w:lineRule="exact"/>
              <w:jc w:val="center"/>
              <w:rPr>
                <w:rFonts w:ascii="Arial" w:hAnsi="Arial"/>
                <w:sz w:val="17"/>
                <w:szCs w:val="17"/>
              </w:rPr>
            </w:pPr>
          </w:p>
        </w:tc>
        <w:tc>
          <w:tcPr>
            <w:tcW w:w="1350" w:type="dxa"/>
          </w:tcPr>
          <w:p w:rsidR="00972AE7" w:rsidRPr="009466A9" w:rsidRDefault="00972AE7" w:rsidP="00972AE7">
            <w:pPr>
              <w:spacing w:line="300" w:lineRule="exact"/>
              <w:jc w:val="center"/>
              <w:rPr>
                <w:rFonts w:ascii="Arial" w:hAnsi="Arial"/>
                <w:sz w:val="17"/>
                <w:szCs w:val="17"/>
              </w:rPr>
            </w:pPr>
          </w:p>
        </w:tc>
        <w:tc>
          <w:tcPr>
            <w:tcW w:w="1350" w:type="dxa"/>
            <w:vAlign w:val="bottom"/>
          </w:tcPr>
          <w:p w:rsidR="00972AE7" w:rsidRPr="00975C5A" w:rsidRDefault="00972AE7" w:rsidP="00972AE7">
            <w:pPr>
              <w:pBdr>
                <w:bottom w:val="double" w:sz="6" w:space="1" w:color="auto"/>
              </w:pBdr>
              <w:tabs>
                <w:tab w:val="decimal" w:pos="1062"/>
              </w:tabs>
              <w:spacing w:line="300" w:lineRule="exact"/>
              <w:rPr>
                <w:rFonts w:ascii="Arial" w:hAnsi="Arial"/>
                <w:sz w:val="17"/>
                <w:szCs w:val="17"/>
              </w:rPr>
            </w:pPr>
            <w:r>
              <w:rPr>
                <w:rFonts w:ascii="Arial" w:hAnsi="Arial"/>
                <w:sz w:val="17"/>
                <w:szCs w:val="17"/>
              </w:rPr>
              <w:t>-</w:t>
            </w:r>
          </w:p>
        </w:tc>
        <w:tc>
          <w:tcPr>
            <w:tcW w:w="1350" w:type="dxa"/>
            <w:vAlign w:val="bottom"/>
          </w:tcPr>
          <w:p w:rsidR="00972AE7" w:rsidRPr="00975C5A" w:rsidRDefault="00972AE7" w:rsidP="00972AE7">
            <w:pPr>
              <w:pBdr>
                <w:bottom w:val="double" w:sz="6" w:space="1" w:color="auto"/>
              </w:pBdr>
              <w:tabs>
                <w:tab w:val="decimal" w:pos="1062"/>
              </w:tabs>
              <w:spacing w:line="300" w:lineRule="exact"/>
              <w:rPr>
                <w:rFonts w:ascii="Arial" w:hAnsi="Arial"/>
                <w:sz w:val="17"/>
                <w:szCs w:val="17"/>
              </w:rPr>
            </w:pPr>
            <w:r w:rsidRPr="00975C5A">
              <w:rPr>
                <w:rFonts w:ascii="Arial" w:hAnsi="Arial"/>
                <w:sz w:val="17"/>
                <w:szCs w:val="17"/>
              </w:rPr>
              <w:t>147,000</w:t>
            </w:r>
          </w:p>
        </w:tc>
      </w:tr>
    </w:tbl>
    <w:p w:rsidR="001B3FC4" w:rsidRDefault="001B3FC4" w:rsidP="007E1BD5">
      <w:pPr>
        <w:tabs>
          <w:tab w:val="left" w:pos="1440"/>
          <w:tab w:val="left" w:pos="2160"/>
          <w:tab w:val="right" w:pos="7920"/>
        </w:tabs>
        <w:spacing w:before="60" w:after="60" w:line="380" w:lineRule="exact"/>
        <w:ind w:left="533" w:hanging="533"/>
        <w:jc w:val="both"/>
        <w:outlineLvl w:val="0"/>
        <w:rPr>
          <w:rFonts w:ascii="Arial" w:hAnsi="Arial"/>
          <w:b/>
          <w:bCs/>
          <w:sz w:val="22"/>
          <w:szCs w:val="22"/>
        </w:rPr>
      </w:pPr>
    </w:p>
    <w:p w:rsidR="001B3FC4" w:rsidRDefault="001B3FC4">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700AB2" w:rsidRPr="00F675DA" w:rsidRDefault="007E1BD5" w:rsidP="007E1BD5">
      <w:pPr>
        <w:tabs>
          <w:tab w:val="left" w:pos="1440"/>
          <w:tab w:val="left" w:pos="2160"/>
          <w:tab w:val="right" w:pos="7920"/>
        </w:tabs>
        <w:spacing w:before="60" w:after="60" w:line="380" w:lineRule="exact"/>
        <w:ind w:left="533" w:hanging="533"/>
        <w:jc w:val="both"/>
        <w:outlineLvl w:val="0"/>
        <w:rPr>
          <w:rFonts w:ascii="Arial" w:hAnsi="Arial"/>
          <w:b/>
          <w:bCs/>
          <w:sz w:val="22"/>
          <w:szCs w:val="22"/>
        </w:rPr>
      </w:pPr>
      <w:r>
        <w:rPr>
          <w:rFonts w:ascii="Arial" w:hAnsi="Arial"/>
          <w:b/>
          <w:bCs/>
          <w:sz w:val="22"/>
          <w:szCs w:val="22"/>
        </w:rPr>
        <w:t>1</w:t>
      </w:r>
      <w:r w:rsidR="00EC4E7A">
        <w:rPr>
          <w:rFonts w:ascii="Arial" w:hAnsi="Arial"/>
          <w:b/>
          <w:bCs/>
          <w:sz w:val="22"/>
          <w:szCs w:val="22"/>
        </w:rPr>
        <w:t>6</w:t>
      </w:r>
      <w:r w:rsidR="003448A8">
        <w:rPr>
          <w:rFonts w:ascii="Arial" w:hAnsi="Arial"/>
          <w:b/>
          <w:bCs/>
          <w:sz w:val="22"/>
          <w:szCs w:val="22"/>
        </w:rPr>
        <w:t>.</w:t>
      </w:r>
      <w:r w:rsidR="00700AB2" w:rsidRPr="00F675DA">
        <w:rPr>
          <w:rFonts w:ascii="Arial" w:hAnsi="Arial"/>
          <w:b/>
          <w:bCs/>
          <w:sz w:val="22"/>
          <w:szCs w:val="22"/>
        </w:rPr>
        <w:tab/>
        <w:t>Investments in subsidiaries</w:t>
      </w:r>
    </w:p>
    <w:p w:rsidR="00700AB2" w:rsidRPr="00CF013E" w:rsidRDefault="007E1BD5" w:rsidP="00CF013E">
      <w:pPr>
        <w:pStyle w:val="BlockText"/>
        <w:tabs>
          <w:tab w:val="clear" w:pos="360"/>
          <w:tab w:val="clear" w:pos="7200"/>
          <w:tab w:val="center" w:pos="6840"/>
          <w:tab w:val="center" w:pos="8280"/>
        </w:tabs>
        <w:spacing w:before="60" w:after="0"/>
        <w:ind w:left="533" w:right="0" w:hanging="533"/>
        <w:outlineLvl w:val="0"/>
        <w:rPr>
          <w:rFonts w:ascii="Arial" w:hAnsi="Arial"/>
          <w:b/>
          <w:bCs/>
          <w:sz w:val="22"/>
          <w:szCs w:val="22"/>
        </w:rPr>
      </w:pPr>
      <w:r w:rsidRPr="00CF013E">
        <w:rPr>
          <w:rFonts w:ascii="Arial" w:hAnsi="Arial"/>
          <w:b/>
          <w:bCs/>
          <w:sz w:val="22"/>
          <w:szCs w:val="22"/>
        </w:rPr>
        <w:t>1</w:t>
      </w:r>
      <w:r w:rsidR="00EC4E7A" w:rsidRPr="00CF013E">
        <w:rPr>
          <w:rFonts w:ascii="Arial" w:hAnsi="Arial"/>
          <w:b/>
          <w:bCs/>
          <w:sz w:val="22"/>
          <w:szCs w:val="22"/>
        </w:rPr>
        <w:t>6</w:t>
      </w:r>
      <w:r w:rsidR="005F44E7" w:rsidRPr="00CF013E">
        <w:rPr>
          <w:rFonts w:ascii="Arial" w:hAnsi="Arial"/>
          <w:b/>
          <w:bCs/>
          <w:sz w:val="22"/>
          <w:szCs w:val="22"/>
        </w:rPr>
        <w:t>.1</w:t>
      </w:r>
      <w:r w:rsidR="00700AB2" w:rsidRPr="00CF013E">
        <w:rPr>
          <w:rFonts w:ascii="Arial" w:hAnsi="Arial"/>
          <w:b/>
          <w:bCs/>
          <w:sz w:val="22"/>
          <w:szCs w:val="22"/>
        </w:rPr>
        <w:tab/>
        <w:t xml:space="preserve">Details of investments in subsidiaries as presented in </w:t>
      </w:r>
      <w:r w:rsidR="007C1583" w:rsidRPr="00CF013E">
        <w:rPr>
          <w:rFonts w:ascii="Arial" w:hAnsi="Arial"/>
          <w:b/>
          <w:bCs/>
          <w:sz w:val="22"/>
          <w:szCs w:val="22"/>
        </w:rPr>
        <w:t xml:space="preserve">the </w:t>
      </w:r>
      <w:r w:rsidR="00700AB2" w:rsidRPr="00CF013E">
        <w:rPr>
          <w:rFonts w:ascii="Arial" w:hAnsi="Arial"/>
          <w:b/>
          <w:bCs/>
          <w:sz w:val="22"/>
          <w:szCs w:val="22"/>
        </w:rPr>
        <w:t>separate financial statements</w:t>
      </w:r>
    </w:p>
    <w:p w:rsidR="003448A8" w:rsidRPr="00B915EE" w:rsidRDefault="003448A8" w:rsidP="00CF013E">
      <w:pPr>
        <w:tabs>
          <w:tab w:val="left" w:pos="360"/>
          <w:tab w:val="left" w:pos="1440"/>
          <w:tab w:val="left" w:pos="1620"/>
          <w:tab w:val="decimal" w:pos="4950"/>
          <w:tab w:val="left" w:pos="5580"/>
          <w:tab w:val="center" w:pos="5850"/>
          <w:tab w:val="decimal" w:pos="6120"/>
          <w:tab w:val="left" w:pos="6660"/>
        </w:tabs>
        <w:spacing w:line="380" w:lineRule="exact"/>
        <w:ind w:right="29"/>
        <w:jc w:val="right"/>
        <w:rPr>
          <w:rFonts w:ascii="Arial" w:hAnsi="Arial"/>
          <w:sz w:val="13"/>
          <w:szCs w:val="13"/>
        </w:rPr>
      </w:pPr>
      <w:r w:rsidRPr="00B915EE">
        <w:rPr>
          <w:rFonts w:ascii="Arial" w:hAnsi="Arial"/>
          <w:sz w:val="13"/>
          <w:szCs w:val="13"/>
        </w:rPr>
        <w:t>(Unit: Thousand Baht)</w:t>
      </w:r>
    </w:p>
    <w:tbl>
      <w:tblPr>
        <w:tblW w:w="9090" w:type="dxa"/>
        <w:tblInd w:w="450" w:type="dxa"/>
        <w:tblLayout w:type="fixed"/>
        <w:tblLook w:val="0000" w:firstRow="0" w:lastRow="0" w:firstColumn="0" w:lastColumn="0" w:noHBand="0" w:noVBand="0"/>
      </w:tblPr>
      <w:tblGrid>
        <w:gridCol w:w="2700"/>
        <w:gridCol w:w="855"/>
        <w:gridCol w:w="855"/>
        <w:gridCol w:w="720"/>
        <w:gridCol w:w="720"/>
        <w:gridCol w:w="810"/>
        <w:gridCol w:w="810"/>
        <w:gridCol w:w="810"/>
        <w:gridCol w:w="810"/>
      </w:tblGrid>
      <w:tr w:rsidR="009466A9" w:rsidRPr="00B915EE" w:rsidTr="00024569">
        <w:tc>
          <w:tcPr>
            <w:tcW w:w="2700" w:type="dxa"/>
          </w:tcPr>
          <w:p w:rsidR="009466A9" w:rsidRPr="00B915EE" w:rsidRDefault="009466A9" w:rsidP="00024569">
            <w:pPr>
              <w:spacing w:line="240" w:lineRule="exact"/>
              <w:ind w:right="-144"/>
              <w:jc w:val="center"/>
              <w:rPr>
                <w:rFonts w:ascii="Arial" w:hAnsi="Arial"/>
                <w:sz w:val="13"/>
                <w:szCs w:val="13"/>
                <w:u w:val="single"/>
              </w:rPr>
            </w:pPr>
          </w:p>
        </w:tc>
        <w:tc>
          <w:tcPr>
            <w:tcW w:w="855" w:type="dxa"/>
          </w:tcPr>
          <w:p w:rsidR="009466A9" w:rsidRPr="00B915EE" w:rsidRDefault="009466A9" w:rsidP="00024569">
            <w:pPr>
              <w:spacing w:line="240" w:lineRule="exact"/>
              <w:ind w:left="-90" w:right="-36"/>
              <w:jc w:val="center"/>
              <w:rPr>
                <w:rFonts w:ascii="Arial" w:hAnsi="Arial"/>
                <w:sz w:val="13"/>
                <w:szCs w:val="13"/>
                <w:u w:val="single"/>
              </w:rPr>
            </w:pPr>
          </w:p>
        </w:tc>
        <w:tc>
          <w:tcPr>
            <w:tcW w:w="855" w:type="dxa"/>
          </w:tcPr>
          <w:p w:rsidR="009466A9" w:rsidRPr="00B915EE" w:rsidRDefault="009466A9" w:rsidP="00024569">
            <w:pPr>
              <w:spacing w:line="240" w:lineRule="exact"/>
              <w:ind w:left="-90" w:right="-108"/>
              <w:jc w:val="center"/>
              <w:rPr>
                <w:rFonts w:ascii="Arial" w:hAnsi="Arial"/>
                <w:sz w:val="13"/>
                <w:szCs w:val="13"/>
              </w:rPr>
            </w:pPr>
          </w:p>
        </w:tc>
        <w:tc>
          <w:tcPr>
            <w:tcW w:w="1440" w:type="dxa"/>
            <w:gridSpan w:val="2"/>
          </w:tcPr>
          <w:p w:rsidR="009466A9" w:rsidRPr="00B915EE" w:rsidRDefault="009466A9" w:rsidP="00024569">
            <w:pPr>
              <w:spacing w:line="240" w:lineRule="exact"/>
              <w:ind w:left="-90" w:right="-36"/>
              <w:jc w:val="center"/>
              <w:rPr>
                <w:rFonts w:ascii="Arial" w:hAnsi="Arial"/>
                <w:sz w:val="13"/>
                <w:szCs w:val="13"/>
              </w:rPr>
            </w:pPr>
          </w:p>
        </w:tc>
        <w:tc>
          <w:tcPr>
            <w:tcW w:w="1620" w:type="dxa"/>
            <w:gridSpan w:val="2"/>
          </w:tcPr>
          <w:p w:rsidR="009466A9" w:rsidRPr="00B915EE" w:rsidRDefault="009466A9" w:rsidP="00024569">
            <w:pPr>
              <w:spacing w:line="240" w:lineRule="exact"/>
              <w:ind w:left="-18" w:right="-36"/>
              <w:jc w:val="center"/>
              <w:rPr>
                <w:rFonts w:ascii="Arial" w:hAnsi="Arial"/>
                <w:sz w:val="13"/>
                <w:szCs w:val="13"/>
              </w:rPr>
            </w:pPr>
          </w:p>
        </w:tc>
        <w:tc>
          <w:tcPr>
            <w:tcW w:w="1620" w:type="dxa"/>
            <w:gridSpan w:val="2"/>
          </w:tcPr>
          <w:p w:rsidR="009466A9" w:rsidRPr="00B915EE" w:rsidRDefault="009466A9" w:rsidP="00024569">
            <w:pPr>
              <w:spacing w:line="240" w:lineRule="exact"/>
              <w:ind w:left="-108" w:right="-108"/>
              <w:jc w:val="center"/>
              <w:rPr>
                <w:rFonts w:ascii="Arial" w:hAnsi="Arial"/>
                <w:sz w:val="13"/>
                <w:szCs w:val="13"/>
              </w:rPr>
            </w:pPr>
            <w:r w:rsidRPr="00B915EE">
              <w:rPr>
                <w:rFonts w:ascii="Arial" w:hAnsi="Arial"/>
                <w:sz w:val="13"/>
                <w:szCs w:val="13"/>
              </w:rPr>
              <w:t>Carrying amounts</w:t>
            </w:r>
          </w:p>
        </w:tc>
      </w:tr>
      <w:tr w:rsidR="009466A9" w:rsidRPr="00B915EE" w:rsidTr="00024569">
        <w:tc>
          <w:tcPr>
            <w:tcW w:w="2700" w:type="dxa"/>
          </w:tcPr>
          <w:p w:rsidR="009466A9" w:rsidRPr="00B915EE" w:rsidRDefault="009466A9" w:rsidP="00024569">
            <w:pPr>
              <w:spacing w:line="240" w:lineRule="exact"/>
              <w:ind w:right="-144"/>
              <w:jc w:val="center"/>
              <w:rPr>
                <w:rFonts w:ascii="Arial" w:hAnsi="Arial"/>
                <w:sz w:val="13"/>
                <w:szCs w:val="13"/>
                <w:u w:val="single"/>
              </w:rPr>
            </w:pPr>
          </w:p>
        </w:tc>
        <w:tc>
          <w:tcPr>
            <w:tcW w:w="1710" w:type="dxa"/>
            <w:gridSpan w:val="2"/>
          </w:tcPr>
          <w:p w:rsidR="009466A9" w:rsidRPr="00B915EE" w:rsidRDefault="009466A9" w:rsidP="00024569">
            <w:pPr>
              <w:spacing w:line="240" w:lineRule="exact"/>
              <w:ind w:left="-90" w:right="-36"/>
              <w:jc w:val="center"/>
              <w:rPr>
                <w:rFonts w:ascii="Arial" w:hAnsi="Arial"/>
                <w:sz w:val="13"/>
                <w:szCs w:val="13"/>
              </w:rPr>
            </w:pPr>
          </w:p>
        </w:tc>
        <w:tc>
          <w:tcPr>
            <w:tcW w:w="1440" w:type="dxa"/>
            <w:gridSpan w:val="2"/>
          </w:tcPr>
          <w:p w:rsidR="009466A9" w:rsidRPr="00B915EE" w:rsidRDefault="009466A9" w:rsidP="00024569">
            <w:pPr>
              <w:spacing w:line="240" w:lineRule="exact"/>
              <w:ind w:left="-90" w:right="-36"/>
              <w:jc w:val="center"/>
              <w:rPr>
                <w:rFonts w:ascii="Arial" w:hAnsi="Arial"/>
                <w:sz w:val="13"/>
                <w:szCs w:val="13"/>
              </w:rPr>
            </w:pPr>
            <w:r w:rsidRPr="00B915EE">
              <w:rPr>
                <w:rFonts w:ascii="Arial" w:hAnsi="Arial"/>
                <w:sz w:val="13"/>
                <w:szCs w:val="13"/>
              </w:rPr>
              <w:t>Shareholding</w:t>
            </w:r>
          </w:p>
        </w:tc>
        <w:tc>
          <w:tcPr>
            <w:tcW w:w="1620" w:type="dxa"/>
            <w:gridSpan w:val="2"/>
          </w:tcPr>
          <w:p w:rsidR="009466A9" w:rsidRPr="00B915EE" w:rsidRDefault="009466A9" w:rsidP="00024569">
            <w:pPr>
              <w:spacing w:line="240" w:lineRule="exact"/>
              <w:ind w:left="-18" w:right="-36"/>
              <w:jc w:val="center"/>
              <w:rPr>
                <w:rFonts w:ascii="Arial" w:hAnsi="Arial"/>
                <w:sz w:val="13"/>
                <w:szCs w:val="13"/>
              </w:rPr>
            </w:pPr>
          </w:p>
        </w:tc>
        <w:tc>
          <w:tcPr>
            <w:tcW w:w="1620" w:type="dxa"/>
            <w:gridSpan w:val="2"/>
          </w:tcPr>
          <w:p w:rsidR="009466A9" w:rsidRPr="00B915EE" w:rsidRDefault="009466A9" w:rsidP="00024569">
            <w:pPr>
              <w:spacing w:line="240" w:lineRule="exact"/>
              <w:ind w:left="-108" w:right="-108"/>
              <w:jc w:val="center"/>
              <w:rPr>
                <w:rFonts w:ascii="Arial" w:hAnsi="Arial"/>
                <w:sz w:val="13"/>
                <w:szCs w:val="13"/>
              </w:rPr>
            </w:pPr>
            <w:r w:rsidRPr="00B915EE">
              <w:rPr>
                <w:rFonts w:ascii="Arial" w:hAnsi="Arial"/>
                <w:sz w:val="13"/>
                <w:szCs w:val="13"/>
              </w:rPr>
              <w:t>based on the</w:t>
            </w:r>
          </w:p>
        </w:tc>
      </w:tr>
      <w:tr w:rsidR="009466A9" w:rsidRPr="00B915EE" w:rsidTr="00024569">
        <w:tc>
          <w:tcPr>
            <w:tcW w:w="2700" w:type="dxa"/>
          </w:tcPr>
          <w:p w:rsidR="009466A9" w:rsidRPr="00B915EE" w:rsidRDefault="009466A9" w:rsidP="00024569">
            <w:pPr>
              <w:pBdr>
                <w:bottom w:val="single" w:sz="6" w:space="1" w:color="auto"/>
              </w:pBdr>
              <w:spacing w:line="240" w:lineRule="exact"/>
              <w:jc w:val="center"/>
              <w:rPr>
                <w:rFonts w:ascii="Arial" w:hAnsi="Arial"/>
                <w:sz w:val="13"/>
                <w:szCs w:val="13"/>
              </w:rPr>
            </w:pPr>
            <w:r w:rsidRPr="00B915EE">
              <w:rPr>
                <w:rFonts w:ascii="Arial" w:hAnsi="Arial"/>
                <w:sz w:val="13"/>
                <w:szCs w:val="13"/>
              </w:rPr>
              <w:t>Company’s name</w:t>
            </w:r>
          </w:p>
        </w:tc>
        <w:tc>
          <w:tcPr>
            <w:tcW w:w="1710" w:type="dxa"/>
            <w:gridSpan w:val="2"/>
          </w:tcPr>
          <w:p w:rsidR="009466A9" w:rsidRPr="00B915EE" w:rsidRDefault="009466A9" w:rsidP="00024569">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Paid-up capital</w:t>
            </w:r>
          </w:p>
        </w:tc>
        <w:tc>
          <w:tcPr>
            <w:tcW w:w="1440" w:type="dxa"/>
            <w:gridSpan w:val="2"/>
          </w:tcPr>
          <w:p w:rsidR="009466A9" w:rsidRPr="00B915EE" w:rsidRDefault="009466A9" w:rsidP="00024569">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percentage</w:t>
            </w:r>
          </w:p>
        </w:tc>
        <w:tc>
          <w:tcPr>
            <w:tcW w:w="1620" w:type="dxa"/>
            <w:gridSpan w:val="2"/>
          </w:tcPr>
          <w:p w:rsidR="009466A9" w:rsidRPr="00B915EE" w:rsidRDefault="009466A9" w:rsidP="00024569">
            <w:pPr>
              <w:pBdr>
                <w:bottom w:val="single" w:sz="6" w:space="1" w:color="auto"/>
              </w:pBdr>
              <w:spacing w:line="240" w:lineRule="exact"/>
              <w:ind w:left="2" w:right="-36"/>
              <w:jc w:val="center"/>
              <w:rPr>
                <w:rFonts w:ascii="Arial" w:hAnsi="Arial"/>
                <w:sz w:val="13"/>
                <w:szCs w:val="13"/>
              </w:rPr>
            </w:pPr>
            <w:r w:rsidRPr="00B915EE">
              <w:rPr>
                <w:rFonts w:ascii="Arial" w:hAnsi="Arial"/>
                <w:sz w:val="13"/>
                <w:szCs w:val="13"/>
              </w:rPr>
              <w:t>Cost</w:t>
            </w:r>
          </w:p>
        </w:tc>
        <w:tc>
          <w:tcPr>
            <w:tcW w:w="1620" w:type="dxa"/>
            <w:gridSpan w:val="2"/>
          </w:tcPr>
          <w:p w:rsidR="009466A9" w:rsidRPr="00B915EE" w:rsidRDefault="009466A9" w:rsidP="00024569">
            <w:pPr>
              <w:pBdr>
                <w:bottom w:val="single" w:sz="6" w:space="1" w:color="auto"/>
              </w:pBdr>
              <w:spacing w:line="240" w:lineRule="exact"/>
              <w:ind w:left="2" w:right="-36"/>
              <w:jc w:val="center"/>
              <w:rPr>
                <w:rFonts w:ascii="Arial" w:hAnsi="Arial"/>
                <w:sz w:val="13"/>
                <w:szCs w:val="13"/>
              </w:rPr>
            </w:pPr>
            <w:r>
              <w:rPr>
                <w:rFonts w:ascii="Arial" w:hAnsi="Arial"/>
                <w:sz w:val="13"/>
                <w:szCs w:val="13"/>
              </w:rPr>
              <w:t>equity method</w:t>
            </w:r>
          </w:p>
        </w:tc>
      </w:tr>
      <w:tr w:rsidR="00024569" w:rsidRPr="00B915EE" w:rsidTr="00024569">
        <w:tc>
          <w:tcPr>
            <w:tcW w:w="2700" w:type="dxa"/>
          </w:tcPr>
          <w:p w:rsidR="00024569" w:rsidRPr="00B915EE" w:rsidRDefault="00024569" w:rsidP="00024569">
            <w:pPr>
              <w:spacing w:line="240" w:lineRule="exact"/>
              <w:ind w:right="-144"/>
              <w:jc w:val="center"/>
              <w:rPr>
                <w:rFonts w:ascii="Arial" w:hAnsi="Arial"/>
                <w:sz w:val="13"/>
                <w:szCs w:val="13"/>
              </w:rPr>
            </w:pPr>
          </w:p>
        </w:tc>
        <w:tc>
          <w:tcPr>
            <w:tcW w:w="855" w:type="dxa"/>
          </w:tcPr>
          <w:p w:rsidR="00024569" w:rsidRPr="00B915EE" w:rsidRDefault="00024569" w:rsidP="00024569">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20</w:t>
            </w:r>
          </w:p>
        </w:tc>
        <w:tc>
          <w:tcPr>
            <w:tcW w:w="855" w:type="dxa"/>
          </w:tcPr>
          <w:p w:rsidR="00024569" w:rsidRPr="00B915EE" w:rsidRDefault="00024569" w:rsidP="00024569">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9</w:t>
            </w:r>
          </w:p>
        </w:tc>
        <w:tc>
          <w:tcPr>
            <w:tcW w:w="720" w:type="dxa"/>
            <w:shd w:val="clear" w:color="auto" w:fill="auto"/>
          </w:tcPr>
          <w:p w:rsidR="00024569" w:rsidRPr="00B915EE" w:rsidRDefault="00024569" w:rsidP="00024569">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20</w:t>
            </w:r>
          </w:p>
        </w:tc>
        <w:tc>
          <w:tcPr>
            <w:tcW w:w="720" w:type="dxa"/>
            <w:shd w:val="clear" w:color="auto" w:fill="auto"/>
          </w:tcPr>
          <w:p w:rsidR="00024569" w:rsidRPr="00B915EE" w:rsidRDefault="00024569" w:rsidP="00024569">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9</w:t>
            </w:r>
          </w:p>
        </w:tc>
        <w:tc>
          <w:tcPr>
            <w:tcW w:w="810" w:type="dxa"/>
            <w:shd w:val="clear" w:color="auto" w:fill="auto"/>
          </w:tcPr>
          <w:p w:rsidR="00024569" w:rsidRPr="00B915EE" w:rsidRDefault="00024569" w:rsidP="00024569">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20</w:t>
            </w:r>
          </w:p>
        </w:tc>
        <w:tc>
          <w:tcPr>
            <w:tcW w:w="810" w:type="dxa"/>
            <w:shd w:val="clear" w:color="auto" w:fill="auto"/>
          </w:tcPr>
          <w:p w:rsidR="00024569" w:rsidRPr="00B915EE" w:rsidRDefault="00024569" w:rsidP="00024569">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9</w:t>
            </w:r>
          </w:p>
        </w:tc>
        <w:tc>
          <w:tcPr>
            <w:tcW w:w="810" w:type="dxa"/>
            <w:shd w:val="clear" w:color="auto" w:fill="auto"/>
          </w:tcPr>
          <w:p w:rsidR="00024569" w:rsidRPr="00B915EE" w:rsidRDefault="00024569" w:rsidP="00024569">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20</w:t>
            </w:r>
          </w:p>
        </w:tc>
        <w:tc>
          <w:tcPr>
            <w:tcW w:w="810" w:type="dxa"/>
            <w:shd w:val="clear" w:color="auto" w:fill="auto"/>
          </w:tcPr>
          <w:p w:rsidR="00024569" w:rsidRPr="00B915EE" w:rsidRDefault="00024569" w:rsidP="00024569">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201</w:t>
            </w:r>
            <w:r>
              <w:rPr>
                <w:rFonts w:ascii="Arial" w:hAnsi="Arial"/>
                <w:sz w:val="13"/>
                <w:szCs w:val="13"/>
              </w:rPr>
              <w:t>9</w:t>
            </w:r>
          </w:p>
        </w:tc>
      </w:tr>
      <w:tr w:rsidR="009466A9" w:rsidRPr="00B915EE" w:rsidTr="00024569">
        <w:trPr>
          <w:trHeight w:val="261"/>
        </w:trPr>
        <w:tc>
          <w:tcPr>
            <w:tcW w:w="2700" w:type="dxa"/>
          </w:tcPr>
          <w:p w:rsidR="009466A9" w:rsidRPr="00B915EE" w:rsidRDefault="009466A9" w:rsidP="00024569">
            <w:pPr>
              <w:spacing w:line="240" w:lineRule="exact"/>
              <w:ind w:right="-144"/>
              <w:rPr>
                <w:rFonts w:ascii="Arial" w:hAnsi="Arial"/>
                <w:sz w:val="13"/>
                <w:szCs w:val="13"/>
              </w:rPr>
            </w:pPr>
          </w:p>
        </w:tc>
        <w:tc>
          <w:tcPr>
            <w:tcW w:w="855" w:type="dxa"/>
          </w:tcPr>
          <w:p w:rsidR="009466A9" w:rsidRPr="00B915EE" w:rsidRDefault="009466A9" w:rsidP="00024569">
            <w:pPr>
              <w:spacing w:line="240" w:lineRule="exact"/>
              <w:ind w:left="2" w:right="-36"/>
              <w:rPr>
                <w:rFonts w:ascii="Arial" w:hAnsi="Arial"/>
                <w:sz w:val="13"/>
                <w:szCs w:val="13"/>
              </w:rPr>
            </w:pPr>
          </w:p>
        </w:tc>
        <w:tc>
          <w:tcPr>
            <w:tcW w:w="855" w:type="dxa"/>
          </w:tcPr>
          <w:p w:rsidR="009466A9" w:rsidRPr="00B915EE" w:rsidRDefault="009466A9" w:rsidP="00024569">
            <w:pPr>
              <w:spacing w:line="240" w:lineRule="exact"/>
              <w:ind w:left="-90" w:right="-36"/>
              <w:jc w:val="center"/>
              <w:rPr>
                <w:rFonts w:ascii="Arial" w:hAnsi="Arial"/>
                <w:sz w:val="13"/>
                <w:szCs w:val="13"/>
                <w:u w:val="single"/>
              </w:rPr>
            </w:pPr>
          </w:p>
        </w:tc>
        <w:tc>
          <w:tcPr>
            <w:tcW w:w="720" w:type="dxa"/>
            <w:shd w:val="clear" w:color="auto" w:fill="auto"/>
          </w:tcPr>
          <w:p w:rsidR="009466A9" w:rsidRPr="00B915EE" w:rsidRDefault="009466A9" w:rsidP="00024569">
            <w:pPr>
              <w:spacing w:line="240" w:lineRule="exact"/>
              <w:ind w:left="-90" w:right="-36"/>
              <w:jc w:val="center"/>
              <w:rPr>
                <w:rFonts w:ascii="Arial" w:hAnsi="Arial"/>
                <w:sz w:val="13"/>
                <w:szCs w:val="13"/>
                <w:u w:val="single"/>
              </w:rPr>
            </w:pPr>
            <w:r w:rsidRPr="00B915EE">
              <w:rPr>
                <w:rFonts w:ascii="Arial" w:hAnsi="Arial"/>
                <w:sz w:val="13"/>
                <w:szCs w:val="13"/>
              </w:rPr>
              <w:t>(%)</w:t>
            </w:r>
          </w:p>
        </w:tc>
        <w:tc>
          <w:tcPr>
            <w:tcW w:w="720" w:type="dxa"/>
            <w:shd w:val="clear" w:color="auto" w:fill="auto"/>
          </w:tcPr>
          <w:p w:rsidR="009466A9" w:rsidRPr="00B915EE" w:rsidRDefault="009466A9" w:rsidP="00024569">
            <w:pPr>
              <w:spacing w:line="240" w:lineRule="exact"/>
              <w:ind w:left="-90" w:right="-36"/>
              <w:jc w:val="center"/>
              <w:rPr>
                <w:rFonts w:ascii="Arial" w:hAnsi="Arial"/>
                <w:sz w:val="13"/>
                <w:szCs w:val="13"/>
                <w:u w:val="single"/>
              </w:rPr>
            </w:pPr>
            <w:r w:rsidRPr="00B915EE">
              <w:rPr>
                <w:rFonts w:ascii="Arial" w:hAnsi="Arial"/>
                <w:sz w:val="13"/>
                <w:szCs w:val="13"/>
              </w:rPr>
              <w:t>(%)</w:t>
            </w:r>
          </w:p>
        </w:tc>
        <w:tc>
          <w:tcPr>
            <w:tcW w:w="810" w:type="dxa"/>
            <w:shd w:val="clear" w:color="auto" w:fill="auto"/>
          </w:tcPr>
          <w:p w:rsidR="009466A9" w:rsidRPr="00B915EE" w:rsidRDefault="009466A9" w:rsidP="00024569">
            <w:pPr>
              <w:spacing w:line="240" w:lineRule="exact"/>
              <w:ind w:left="-90" w:right="-36"/>
              <w:jc w:val="center"/>
              <w:rPr>
                <w:rFonts w:ascii="Arial" w:hAnsi="Arial"/>
                <w:sz w:val="13"/>
                <w:szCs w:val="13"/>
                <w:u w:val="single"/>
              </w:rPr>
            </w:pPr>
          </w:p>
        </w:tc>
        <w:tc>
          <w:tcPr>
            <w:tcW w:w="810" w:type="dxa"/>
            <w:shd w:val="clear" w:color="auto" w:fill="auto"/>
          </w:tcPr>
          <w:p w:rsidR="009466A9" w:rsidRPr="00B915EE" w:rsidRDefault="009466A9" w:rsidP="00024569">
            <w:pPr>
              <w:spacing w:line="240" w:lineRule="exact"/>
              <w:ind w:left="-90" w:right="-36"/>
              <w:jc w:val="center"/>
              <w:rPr>
                <w:rFonts w:ascii="Arial" w:hAnsi="Arial"/>
                <w:sz w:val="13"/>
                <w:szCs w:val="13"/>
                <w:u w:val="single"/>
              </w:rPr>
            </w:pPr>
          </w:p>
        </w:tc>
        <w:tc>
          <w:tcPr>
            <w:tcW w:w="810" w:type="dxa"/>
            <w:shd w:val="clear" w:color="auto" w:fill="auto"/>
          </w:tcPr>
          <w:p w:rsidR="009466A9" w:rsidRPr="00B915EE" w:rsidRDefault="009466A9" w:rsidP="00024569">
            <w:pPr>
              <w:spacing w:line="240" w:lineRule="exact"/>
              <w:ind w:left="-90" w:right="-36"/>
              <w:jc w:val="center"/>
              <w:rPr>
                <w:rFonts w:ascii="Arial" w:hAnsi="Arial"/>
                <w:sz w:val="13"/>
                <w:szCs w:val="13"/>
                <w:u w:val="single"/>
              </w:rPr>
            </w:pPr>
          </w:p>
        </w:tc>
        <w:tc>
          <w:tcPr>
            <w:tcW w:w="810" w:type="dxa"/>
            <w:shd w:val="clear" w:color="auto" w:fill="auto"/>
          </w:tcPr>
          <w:p w:rsidR="009466A9" w:rsidRPr="00B915EE" w:rsidRDefault="009466A9" w:rsidP="00024569">
            <w:pPr>
              <w:spacing w:line="240" w:lineRule="exact"/>
              <w:ind w:left="-90" w:right="-36"/>
              <w:jc w:val="center"/>
              <w:rPr>
                <w:rFonts w:ascii="Arial" w:hAnsi="Arial"/>
                <w:sz w:val="13"/>
                <w:szCs w:val="13"/>
              </w:rPr>
            </w:pPr>
          </w:p>
        </w:tc>
      </w:tr>
      <w:tr w:rsidR="00744539" w:rsidRPr="00B915EE" w:rsidTr="00024569">
        <w:tc>
          <w:tcPr>
            <w:tcW w:w="2700" w:type="dxa"/>
          </w:tcPr>
          <w:p w:rsidR="00744539" w:rsidRPr="00B915EE" w:rsidRDefault="00744539" w:rsidP="00744539">
            <w:pPr>
              <w:spacing w:line="240" w:lineRule="exact"/>
              <w:ind w:left="72" w:right="-144" w:hanging="72"/>
              <w:rPr>
                <w:rFonts w:ascii="Arial" w:hAnsi="Arial"/>
                <w:sz w:val="13"/>
                <w:szCs w:val="13"/>
              </w:rPr>
            </w:pPr>
            <w:r w:rsidRPr="00B915EE">
              <w:rPr>
                <w:rFonts w:ascii="Arial" w:hAnsi="Arial"/>
                <w:sz w:val="13"/>
                <w:szCs w:val="13"/>
              </w:rPr>
              <w:t>Trinity Securities Company Limited</w:t>
            </w:r>
          </w:p>
        </w:tc>
        <w:tc>
          <w:tcPr>
            <w:tcW w:w="855" w:type="dxa"/>
          </w:tcPr>
          <w:p w:rsidR="00744539" w:rsidRPr="00B915EE" w:rsidRDefault="00744539" w:rsidP="00744539">
            <w:pPr>
              <w:tabs>
                <w:tab w:val="decimal" w:pos="615"/>
              </w:tabs>
              <w:spacing w:line="240" w:lineRule="exact"/>
              <w:ind w:right="-36"/>
              <w:rPr>
                <w:rFonts w:ascii="Arial" w:hAnsi="Arial"/>
                <w:sz w:val="13"/>
                <w:szCs w:val="13"/>
              </w:rPr>
            </w:pPr>
            <w:r w:rsidRPr="00B915EE">
              <w:rPr>
                <w:rFonts w:ascii="Arial" w:hAnsi="Arial"/>
                <w:sz w:val="13"/>
                <w:szCs w:val="13"/>
              </w:rPr>
              <w:t>1,200,000</w:t>
            </w:r>
          </w:p>
        </w:tc>
        <w:tc>
          <w:tcPr>
            <w:tcW w:w="855" w:type="dxa"/>
          </w:tcPr>
          <w:p w:rsidR="00744539" w:rsidRPr="00B915EE" w:rsidRDefault="00744539" w:rsidP="00744539">
            <w:pPr>
              <w:tabs>
                <w:tab w:val="decimal" w:pos="615"/>
              </w:tabs>
              <w:spacing w:line="240" w:lineRule="exact"/>
              <w:ind w:right="-36"/>
              <w:rPr>
                <w:rFonts w:ascii="Arial" w:hAnsi="Arial"/>
                <w:sz w:val="13"/>
                <w:szCs w:val="13"/>
              </w:rPr>
            </w:pPr>
            <w:r w:rsidRPr="00B915EE">
              <w:rPr>
                <w:rFonts w:ascii="Arial" w:hAnsi="Arial"/>
                <w:sz w:val="13"/>
                <w:szCs w:val="13"/>
              </w:rPr>
              <w:t>1,200,000</w:t>
            </w:r>
          </w:p>
        </w:tc>
        <w:tc>
          <w:tcPr>
            <w:tcW w:w="720" w:type="dxa"/>
            <w:shd w:val="clear" w:color="auto" w:fill="auto"/>
          </w:tcPr>
          <w:p w:rsidR="00744539" w:rsidRPr="00B915EE" w:rsidRDefault="00744539" w:rsidP="00744539">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720" w:type="dxa"/>
            <w:shd w:val="clear" w:color="auto" w:fill="auto"/>
          </w:tcPr>
          <w:p w:rsidR="00744539" w:rsidRPr="00B915EE" w:rsidRDefault="00744539" w:rsidP="00744539">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1,175,437</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1,175,437</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Pr>
                <w:rFonts w:ascii="Arial" w:hAnsi="Arial" w:cs="Arial"/>
                <w:sz w:val="13"/>
                <w:szCs w:val="13"/>
              </w:rPr>
              <w:t>1,518,</w:t>
            </w:r>
            <w:r w:rsidR="006A25DC">
              <w:rPr>
                <w:rFonts w:ascii="Arial" w:hAnsi="Arial" w:cs="Arial"/>
                <w:sz w:val="13"/>
                <w:szCs w:val="13"/>
              </w:rPr>
              <w:t>202</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1,514,579</w:t>
            </w:r>
          </w:p>
        </w:tc>
      </w:tr>
      <w:tr w:rsidR="00744539" w:rsidRPr="00B915EE" w:rsidTr="00024569">
        <w:tc>
          <w:tcPr>
            <w:tcW w:w="2700" w:type="dxa"/>
          </w:tcPr>
          <w:p w:rsidR="00744539" w:rsidRPr="00B915EE" w:rsidRDefault="00744539" w:rsidP="00744539">
            <w:pPr>
              <w:spacing w:line="240" w:lineRule="exact"/>
              <w:ind w:left="72" w:right="-18" w:hanging="72"/>
              <w:rPr>
                <w:rFonts w:ascii="Arial" w:hAnsi="Arial"/>
                <w:sz w:val="13"/>
                <w:szCs w:val="13"/>
              </w:rPr>
            </w:pPr>
            <w:r w:rsidRPr="00B915EE">
              <w:rPr>
                <w:rFonts w:ascii="Arial" w:hAnsi="Arial"/>
                <w:sz w:val="13"/>
                <w:szCs w:val="13"/>
              </w:rPr>
              <w:t>Trinity Advisory 2001Company Limited</w:t>
            </w:r>
          </w:p>
        </w:tc>
        <w:tc>
          <w:tcPr>
            <w:tcW w:w="855" w:type="dxa"/>
          </w:tcPr>
          <w:p w:rsidR="00744539" w:rsidRPr="00B915EE" w:rsidRDefault="00744539" w:rsidP="00744539">
            <w:pPr>
              <w:tabs>
                <w:tab w:val="decimal" w:pos="615"/>
              </w:tabs>
              <w:spacing w:line="240" w:lineRule="exact"/>
              <w:ind w:left="2" w:right="-36"/>
              <w:rPr>
                <w:rFonts w:ascii="Arial" w:hAnsi="Arial"/>
                <w:sz w:val="13"/>
                <w:szCs w:val="13"/>
              </w:rPr>
            </w:pPr>
            <w:r w:rsidRPr="00B915EE">
              <w:rPr>
                <w:rFonts w:ascii="Arial" w:hAnsi="Arial"/>
                <w:sz w:val="13"/>
                <w:szCs w:val="13"/>
              </w:rPr>
              <w:t>10,000</w:t>
            </w:r>
          </w:p>
        </w:tc>
        <w:tc>
          <w:tcPr>
            <w:tcW w:w="855" w:type="dxa"/>
          </w:tcPr>
          <w:p w:rsidR="00744539" w:rsidRPr="00B915EE" w:rsidRDefault="00744539" w:rsidP="00744539">
            <w:pPr>
              <w:tabs>
                <w:tab w:val="decimal" w:pos="615"/>
              </w:tabs>
              <w:spacing w:line="240" w:lineRule="exact"/>
              <w:ind w:left="2" w:right="-36"/>
              <w:rPr>
                <w:rFonts w:ascii="Arial" w:hAnsi="Arial"/>
                <w:sz w:val="13"/>
                <w:szCs w:val="13"/>
              </w:rPr>
            </w:pPr>
            <w:r w:rsidRPr="00B915EE">
              <w:rPr>
                <w:rFonts w:ascii="Arial" w:hAnsi="Arial"/>
                <w:sz w:val="13"/>
                <w:szCs w:val="13"/>
              </w:rPr>
              <w:t>10,000</w:t>
            </w:r>
          </w:p>
        </w:tc>
        <w:tc>
          <w:tcPr>
            <w:tcW w:w="720" w:type="dxa"/>
            <w:shd w:val="clear" w:color="auto" w:fill="auto"/>
          </w:tcPr>
          <w:p w:rsidR="00744539" w:rsidRPr="00B915EE" w:rsidRDefault="00744539" w:rsidP="00744539">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720" w:type="dxa"/>
            <w:shd w:val="clear" w:color="auto" w:fill="auto"/>
          </w:tcPr>
          <w:p w:rsidR="00744539" w:rsidRPr="00B915EE" w:rsidRDefault="00744539" w:rsidP="00744539">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10,052</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10,052</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Pr>
                <w:rFonts w:ascii="Arial" w:hAnsi="Arial" w:cs="Arial"/>
                <w:sz w:val="13"/>
                <w:szCs w:val="13"/>
              </w:rPr>
              <w:t>11,</w:t>
            </w:r>
            <w:r w:rsidR="006A25DC">
              <w:rPr>
                <w:rFonts w:ascii="Arial" w:hAnsi="Arial" w:cs="Arial"/>
                <w:sz w:val="13"/>
                <w:szCs w:val="13"/>
              </w:rPr>
              <w:t>835</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16,520</w:t>
            </w:r>
          </w:p>
        </w:tc>
      </w:tr>
      <w:tr w:rsidR="00744539" w:rsidRPr="00B915EE" w:rsidTr="00024569">
        <w:tc>
          <w:tcPr>
            <w:tcW w:w="2700" w:type="dxa"/>
          </w:tcPr>
          <w:p w:rsidR="00744539" w:rsidRPr="00B915EE" w:rsidRDefault="00744539" w:rsidP="00744539">
            <w:pPr>
              <w:spacing w:line="240" w:lineRule="exact"/>
              <w:ind w:left="72" w:right="-18" w:hanging="72"/>
              <w:rPr>
                <w:rFonts w:ascii="Arial" w:hAnsi="Arial"/>
                <w:sz w:val="13"/>
                <w:szCs w:val="13"/>
              </w:rPr>
            </w:pPr>
            <w:r w:rsidRPr="00B915EE">
              <w:rPr>
                <w:rFonts w:ascii="Arial" w:hAnsi="Arial"/>
                <w:sz w:val="13"/>
                <w:szCs w:val="13"/>
              </w:rPr>
              <w:t xml:space="preserve">Trinity </w:t>
            </w:r>
            <w:r>
              <w:rPr>
                <w:rFonts w:ascii="Arial" w:hAnsi="Arial"/>
                <w:sz w:val="13"/>
                <w:szCs w:val="13"/>
              </w:rPr>
              <w:t>Intelligence Plus</w:t>
            </w:r>
            <w:r w:rsidRPr="00B915EE">
              <w:rPr>
                <w:rFonts w:ascii="Arial" w:hAnsi="Arial"/>
                <w:sz w:val="13"/>
                <w:szCs w:val="13"/>
              </w:rPr>
              <w:t xml:space="preserve"> Company Limited</w:t>
            </w:r>
          </w:p>
        </w:tc>
        <w:tc>
          <w:tcPr>
            <w:tcW w:w="855" w:type="dxa"/>
          </w:tcPr>
          <w:p w:rsidR="00744539" w:rsidRPr="00B915EE" w:rsidRDefault="00744539" w:rsidP="00744539">
            <w:pPr>
              <w:tabs>
                <w:tab w:val="decimal" w:pos="615"/>
              </w:tabs>
              <w:spacing w:line="240" w:lineRule="exact"/>
              <w:ind w:left="2" w:right="-36"/>
              <w:rPr>
                <w:rFonts w:ascii="Arial" w:hAnsi="Arial"/>
                <w:sz w:val="13"/>
                <w:szCs w:val="13"/>
              </w:rPr>
            </w:pPr>
            <w:r>
              <w:rPr>
                <w:rFonts w:ascii="Arial" w:hAnsi="Arial"/>
                <w:sz w:val="13"/>
                <w:szCs w:val="13"/>
              </w:rPr>
              <w:t>3,000</w:t>
            </w:r>
          </w:p>
        </w:tc>
        <w:tc>
          <w:tcPr>
            <w:tcW w:w="855" w:type="dxa"/>
          </w:tcPr>
          <w:p w:rsidR="00744539" w:rsidRPr="00B915EE" w:rsidRDefault="00744539" w:rsidP="00744539">
            <w:pPr>
              <w:tabs>
                <w:tab w:val="decimal" w:pos="615"/>
              </w:tabs>
              <w:spacing w:line="240" w:lineRule="exact"/>
              <w:ind w:left="2" w:right="-36"/>
              <w:rPr>
                <w:rFonts w:ascii="Arial" w:hAnsi="Arial"/>
                <w:sz w:val="13"/>
                <w:szCs w:val="13"/>
              </w:rPr>
            </w:pPr>
            <w:r>
              <w:rPr>
                <w:rFonts w:ascii="Arial" w:hAnsi="Arial"/>
                <w:sz w:val="13"/>
                <w:szCs w:val="13"/>
              </w:rPr>
              <w:t>3,000</w:t>
            </w:r>
          </w:p>
        </w:tc>
        <w:tc>
          <w:tcPr>
            <w:tcW w:w="720" w:type="dxa"/>
            <w:shd w:val="clear" w:color="auto" w:fill="auto"/>
          </w:tcPr>
          <w:p w:rsidR="00744539" w:rsidRPr="00B915EE" w:rsidRDefault="00744539" w:rsidP="00744539">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rsidR="00744539" w:rsidRPr="00B915EE" w:rsidRDefault="00744539" w:rsidP="00744539">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3,040</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3,040</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Pr>
                <w:rFonts w:ascii="Arial" w:hAnsi="Arial" w:cs="Arial"/>
                <w:sz w:val="13"/>
                <w:szCs w:val="13"/>
              </w:rPr>
              <w:t>2,196</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3,747</w:t>
            </w:r>
          </w:p>
        </w:tc>
      </w:tr>
      <w:tr w:rsidR="00744539" w:rsidRPr="00B915EE" w:rsidTr="00024569">
        <w:tc>
          <w:tcPr>
            <w:tcW w:w="2700" w:type="dxa"/>
          </w:tcPr>
          <w:p w:rsidR="00744539" w:rsidRDefault="00744539" w:rsidP="00744539">
            <w:pPr>
              <w:spacing w:line="240" w:lineRule="exact"/>
              <w:ind w:left="72" w:right="-18" w:hanging="72"/>
              <w:rPr>
                <w:rFonts w:ascii="Arial" w:hAnsi="Arial"/>
                <w:sz w:val="13"/>
                <w:szCs w:val="13"/>
              </w:rPr>
            </w:pPr>
            <w:r>
              <w:rPr>
                <w:rFonts w:ascii="Arial" w:hAnsi="Arial"/>
                <w:sz w:val="13"/>
                <w:szCs w:val="13"/>
              </w:rPr>
              <w:t>Trinity One Company Limited</w:t>
            </w:r>
          </w:p>
        </w:tc>
        <w:tc>
          <w:tcPr>
            <w:tcW w:w="855" w:type="dxa"/>
          </w:tcPr>
          <w:p w:rsidR="00744539" w:rsidRDefault="00744539" w:rsidP="00744539">
            <w:pPr>
              <w:tabs>
                <w:tab w:val="decimal" w:pos="615"/>
              </w:tabs>
              <w:spacing w:line="240" w:lineRule="exact"/>
              <w:ind w:left="2" w:right="-36"/>
              <w:rPr>
                <w:rFonts w:ascii="Arial" w:hAnsi="Arial"/>
                <w:sz w:val="13"/>
                <w:szCs w:val="13"/>
              </w:rPr>
            </w:pPr>
            <w:r>
              <w:rPr>
                <w:rFonts w:ascii="Arial" w:hAnsi="Arial"/>
                <w:sz w:val="13"/>
                <w:szCs w:val="13"/>
              </w:rPr>
              <w:t>250</w:t>
            </w:r>
          </w:p>
        </w:tc>
        <w:tc>
          <w:tcPr>
            <w:tcW w:w="855" w:type="dxa"/>
          </w:tcPr>
          <w:p w:rsidR="00744539" w:rsidRDefault="00744539" w:rsidP="00744539">
            <w:pPr>
              <w:tabs>
                <w:tab w:val="decimal" w:pos="615"/>
              </w:tabs>
              <w:spacing w:line="240" w:lineRule="exact"/>
              <w:ind w:left="2" w:right="-36"/>
              <w:rPr>
                <w:rFonts w:ascii="Arial" w:hAnsi="Arial"/>
                <w:sz w:val="13"/>
                <w:szCs w:val="13"/>
              </w:rPr>
            </w:pPr>
            <w:r>
              <w:rPr>
                <w:rFonts w:ascii="Arial" w:hAnsi="Arial"/>
                <w:sz w:val="13"/>
                <w:szCs w:val="13"/>
              </w:rPr>
              <w:t>250</w:t>
            </w:r>
          </w:p>
        </w:tc>
        <w:tc>
          <w:tcPr>
            <w:tcW w:w="720" w:type="dxa"/>
            <w:shd w:val="clear" w:color="auto" w:fill="auto"/>
          </w:tcPr>
          <w:p w:rsidR="00744539" w:rsidRDefault="00744539" w:rsidP="00744539">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rsidR="00744539" w:rsidRDefault="00744539" w:rsidP="00744539">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Pr>
                <w:rFonts w:ascii="Arial" w:hAnsi="Arial" w:cs="Arial"/>
                <w:sz w:val="13"/>
                <w:szCs w:val="13"/>
              </w:rPr>
              <w:t>250</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Pr>
                <w:rFonts w:ascii="Arial" w:hAnsi="Arial" w:cs="Arial"/>
                <w:sz w:val="13"/>
                <w:szCs w:val="13"/>
              </w:rPr>
              <w:t>250</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Pr>
                <w:rFonts w:ascii="Arial" w:hAnsi="Arial" w:cs="Arial"/>
                <w:sz w:val="13"/>
                <w:szCs w:val="13"/>
              </w:rPr>
              <w:t>22</w:t>
            </w:r>
            <w:r w:rsidR="006A25DC">
              <w:rPr>
                <w:rFonts w:ascii="Arial" w:hAnsi="Arial" w:cs="Arial"/>
                <w:sz w:val="13"/>
                <w:szCs w:val="13"/>
              </w:rPr>
              <w:t>8</w:t>
            </w:r>
          </w:p>
        </w:tc>
        <w:tc>
          <w:tcPr>
            <w:tcW w:w="810" w:type="dxa"/>
            <w:shd w:val="clear" w:color="auto" w:fill="auto"/>
            <w:vAlign w:val="bottom"/>
          </w:tcPr>
          <w:p w:rsidR="00744539" w:rsidRPr="00975C5A" w:rsidRDefault="00744539" w:rsidP="00744539">
            <w:pPr>
              <w:tabs>
                <w:tab w:val="decimal" w:pos="522"/>
              </w:tabs>
              <w:spacing w:line="240" w:lineRule="exact"/>
              <w:ind w:left="-18" w:right="-36"/>
              <w:jc w:val="right"/>
              <w:rPr>
                <w:rFonts w:ascii="Arial" w:hAnsi="Arial" w:cs="Arial"/>
                <w:sz w:val="13"/>
                <w:szCs w:val="13"/>
              </w:rPr>
            </w:pPr>
            <w:r>
              <w:rPr>
                <w:rFonts w:ascii="Arial" w:hAnsi="Arial" w:cs="Arial"/>
                <w:sz w:val="13"/>
                <w:szCs w:val="13"/>
              </w:rPr>
              <w:t>229</w:t>
            </w:r>
          </w:p>
        </w:tc>
      </w:tr>
      <w:tr w:rsidR="00744539" w:rsidRPr="00B915EE" w:rsidTr="00024569">
        <w:tc>
          <w:tcPr>
            <w:tcW w:w="2700" w:type="dxa"/>
          </w:tcPr>
          <w:p w:rsidR="00744539" w:rsidRDefault="00744539" w:rsidP="00744539">
            <w:pPr>
              <w:spacing w:line="240" w:lineRule="exact"/>
              <w:ind w:left="72" w:right="-18" w:hanging="72"/>
              <w:rPr>
                <w:rFonts w:ascii="Arial" w:hAnsi="Arial"/>
                <w:sz w:val="13"/>
                <w:szCs w:val="13"/>
              </w:rPr>
            </w:pPr>
            <w:r w:rsidRPr="003D2D28">
              <w:rPr>
                <w:rFonts w:ascii="Arial" w:hAnsi="Arial"/>
                <w:sz w:val="13"/>
                <w:szCs w:val="13"/>
              </w:rPr>
              <w:t>Asset Backed Holdings Limited</w:t>
            </w:r>
          </w:p>
        </w:tc>
        <w:tc>
          <w:tcPr>
            <w:tcW w:w="855" w:type="dxa"/>
          </w:tcPr>
          <w:p w:rsidR="00744539" w:rsidRPr="00B915EE" w:rsidRDefault="00744539" w:rsidP="00744539">
            <w:pPr>
              <w:tabs>
                <w:tab w:val="decimal" w:pos="615"/>
              </w:tabs>
              <w:spacing w:line="240" w:lineRule="exact"/>
              <w:ind w:left="2" w:right="-36"/>
              <w:rPr>
                <w:rFonts w:ascii="Arial" w:hAnsi="Arial"/>
                <w:sz w:val="13"/>
                <w:szCs w:val="13"/>
              </w:rPr>
            </w:pPr>
            <w:r>
              <w:rPr>
                <w:rFonts w:ascii="Arial" w:hAnsi="Arial"/>
                <w:sz w:val="13"/>
                <w:szCs w:val="13"/>
              </w:rPr>
              <w:t>10,000</w:t>
            </w:r>
          </w:p>
        </w:tc>
        <w:tc>
          <w:tcPr>
            <w:tcW w:w="855" w:type="dxa"/>
          </w:tcPr>
          <w:p w:rsidR="00744539" w:rsidRPr="00B915EE" w:rsidRDefault="00744539" w:rsidP="00744539">
            <w:pPr>
              <w:tabs>
                <w:tab w:val="decimal" w:pos="615"/>
              </w:tabs>
              <w:spacing w:line="240" w:lineRule="exact"/>
              <w:ind w:left="2" w:right="-36"/>
              <w:rPr>
                <w:rFonts w:ascii="Arial" w:hAnsi="Arial"/>
                <w:sz w:val="13"/>
                <w:szCs w:val="13"/>
              </w:rPr>
            </w:pPr>
            <w:r>
              <w:rPr>
                <w:rFonts w:ascii="Arial" w:hAnsi="Arial"/>
                <w:sz w:val="13"/>
                <w:szCs w:val="13"/>
              </w:rPr>
              <w:t>-</w:t>
            </w:r>
          </w:p>
        </w:tc>
        <w:tc>
          <w:tcPr>
            <w:tcW w:w="720" w:type="dxa"/>
            <w:shd w:val="clear" w:color="auto" w:fill="auto"/>
          </w:tcPr>
          <w:p w:rsidR="00744539" w:rsidRPr="00B915EE" w:rsidRDefault="00744539" w:rsidP="00744539">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rsidR="00744539" w:rsidRPr="00B915EE" w:rsidRDefault="00744539" w:rsidP="00744539">
            <w:pPr>
              <w:tabs>
                <w:tab w:val="decimal" w:pos="414"/>
              </w:tabs>
              <w:spacing w:line="240" w:lineRule="exact"/>
              <w:ind w:left="-18" w:right="-36"/>
              <w:jc w:val="right"/>
              <w:rPr>
                <w:rFonts w:ascii="Arial" w:hAnsi="Arial" w:cs="Arial"/>
                <w:sz w:val="13"/>
                <w:szCs w:val="13"/>
              </w:rPr>
            </w:pPr>
            <w:r>
              <w:rPr>
                <w:rFonts w:ascii="Arial" w:hAnsi="Arial" w:cs="Arial"/>
                <w:sz w:val="13"/>
                <w:szCs w:val="13"/>
              </w:rPr>
              <w:t>-</w:t>
            </w:r>
          </w:p>
        </w:tc>
        <w:tc>
          <w:tcPr>
            <w:tcW w:w="810" w:type="dxa"/>
            <w:shd w:val="clear" w:color="auto" w:fill="auto"/>
            <w:vAlign w:val="bottom"/>
          </w:tcPr>
          <w:p w:rsidR="00744539" w:rsidRPr="00975C5A" w:rsidRDefault="00744539" w:rsidP="00744539">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6,132</w:t>
            </w:r>
          </w:p>
        </w:tc>
        <w:tc>
          <w:tcPr>
            <w:tcW w:w="810" w:type="dxa"/>
            <w:shd w:val="clear" w:color="auto" w:fill="auto"/>
            <w:vAlign w:val="bottom"/>
          </w:tcPr>
          <w:p w:rsidR="00744539" w:rsidRPr="00975C5A" w:rsidRDefault="00744539" w:rsidP="00744539">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w:t>
            </w:r>
          </w:p>
        </w:tc>
        <w:tc>
          <w:tcPr>
            <w:tcW w:w="810" w:type="dxa"/>
            <w:shd w:val="clear" w:color="auto" w:fill="auto"/>
            <w:vAlign w:val="bottom"/>
          </w:tcPr>
          <w:p w:rsidR="00744539" w:rsidRPr="00975C5A" w:rsidRDefault="00744539" w:rsidP="00744539">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4,377</w:t>
            </w:r>
          </w:p>
        </w:tc>
        <w:tc>
          <w:tcPr>
            <w:tcW w:w="810" w:type="dxa"/>
            <w:shd w:val="clear" w:color="auto" w:fill="auto"/>
            <w:vAlign w:val="bottom"/>
          </w:tcPr>
          <w:p w:rsidR="00744539" w:rsidRPr="00975C5A" w:rsidRDefault="00744539" w:rsidP="00744539">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w:t>
            </w:r>
          </w:p>
        </w:tc>
      </w:tr>
      <w:tr w:rsidR="00744539" w:rsidRPr="00B915EE" w:rsidTr="00024569">
        <w:tc>
          <w:tcPr>
            <w:tcW w:w="2700" w:type="dxa"/>
          </w:tcPr>
          <w:p w:rsidR="00744539" w:rsidRPr="00B915EE" w:rsidRDefault="00744539" w:rsidP="00744539">
            <w:pPr>
              <w:spacing w:line="240" w:lineRule="exact"/>
              <w:ind w:left="72" w:right="-144" w:hanging="72"/>
              <w:rPr>
                <w:rFonts w:ascii="Arial" w:hAnsi="Arial"/>
                <w:sz w:val="13"/>
                <w:szCs w:val="13"/>
              </w:rPr>
            </w:pPr>
            <w:r w:rsidRPr="00B915EE">
              <w:rPr>
                <w:rFonts w:ascii="Arial" w:hAnsi="Arial"/>
                <w:sz w:val="13"/>
                <w:szCs w:val="13"/>
              </w:rPr>
              <w:t>Total</w:t>
            </w:r>
          </w:p>
        </w:tc>
        <w:tc>
          <w:tcPr>
            <w:tcW w:w="855" w:type="dxa"/>
          </w:tcPr>
          <w:p w:rsidR="00744539" w:rsidRPr="00B915EE" w:rsidRDefault="00744539" w:rsidP="00744539">
            <w:pPr>
              <w:spacing w:line="240" w:lineRule="exact"/>
              <w:ind w:left="2" w:right="-36"/>
              <w:rPr>
                <w:rFonts w:ascii="Arial" w:hAnsi="Arial"/>
                <w:sz w:val="13"/>
                <w:szCs w:val="13"/>
              </w:rPr>
            </w:pPr>
          </w:p>
        </w:tc>
        <w:tc>
          <w:tcPr>
            <w:tcW w:w="855" w:type="dxa"/>
          </w:tcPr>
          <w:p w:rsidR="00744539" w:rsidRPr="00B915EE" w:rsidRDefault="00744539" w:rsidP="00744539">
            <w:pPr>
              <w:spacing w:line="240" w:lineRule="exact"/>
              <w:ind w:left="2" w:right="-36"/>
              <w:rPr>
                <w:rFonts w:ascii="Arial" w:hAnsi="Arial"/>
                <w:sz w:val="13"/>
                <w:szCs w:val="13"/>
              </w:rPr>
            </w:pPr>
          </w:p>
        </w:tc>
        <w:tc>
          <w:tcPr>
            <w:tcW w:w="720" w:type="dxa"/>
            <w:shd w:val="clear" w:color="auto" w:fill="auto"/>
          </w:tcPr>
          <w:p w:rsidR="00744539" w:rsidRPr="00B915EE" w:rsidRDefault="00744539" w:rsidP="00744539">
            <w:pPr>
              <w:tabs>
                <w:tab w:val="decimal" w:pos="414"/>
              </w:tabs>
              <w:spacing w:line="240" w:lineRule="exact"/>
              <w:ind w:left="-18" w:right="-36"/>
              <w:jc w:val="right"/>
              <w:rPr>
                <w:rFonts w:ascii="Arial" w:hAnsi="Arial" w:cs="Arial"/>
                <w:sz w:val="13"/>
                <w:szCs w:val="13"/>
              </w:rPr>
            </w:pPr>
          </w:p>
        </w:tc>
        <w:tc>
          <w:tcPr>
            <w:tcW w:w="720" w:type="dxa"/>
            <w:shd w:val="clear" w:color="auto" w:fill="auto"/>
          </w:tcPr>
          <w:p w:rsidR="00744539" w:rsidRPr="00B915EE" w:rsidRDefault="00744539" w:rsidP="00744539">
            <w:pPr>
              <w:tabs>
                <w:tab w:val="decimal" w:pos="522"/>
              </w:tabs>
              <w:spacing w:line="240" w:lineRule="exact"/>
              <w:ind w:left="-18" w:right="-36"/>
              <w:jc w:val="right"/>
              <w:rPr>
                <w:rFonts w:ascii="Arial" w:hAnsi="Arial" w:cs="Arial"/>
                <w:sz w:val="13"/>
                <w:szCs w:val="13"/>
              </w:rPr>
            </w:pPr>
          </w:p>
        </w:tc>
        <w:tc>
          <w:tcPr>
            <w:tcW w:w="810" w:type="dxa"/>
            <w:shd w:val="clear" w:color="auto" w:fill="auto"/>
            <w:vAlign w:val="bottom"/>
          </w:tcPr>
          <w:p w:rsidR="00744539" w:rsidRPr="00975C5A" w:rsidRDefault="00744539" w:rsidP="00744539">
            <w:pPr>
              <w:pBdr>
                <w:bottom w:val="doub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1,195,465</w:t>
            </w:r>
          </w:p>
        </w:tc>
        <w:tc>
          <w:tcPr>
            <w:tcW w:w="810" w:type="dxa"/>
            <w:shd w:val="clear" w:color="auto" w:fill="auto"/>
            <w:vAlign w:val="bottom"/>
          </w:tcPr>
          <w:p w:rsidR="00744539" w:rsidRPr="00975C5A" w:rsidRDefault="00744539" w:rsidP="00744539">
            <w:pPr>
              <w:pBdr>
                <w:bottom w:val="double" w:sz="4" w:space="1" w:color="auto"/>
              </w:pBd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1,188,779</w:t>
            </w:r>
          </w:p>
        </w:tc>
        <w:tc>
          <w:tcPr>
            <w:tcW w:w="810" w:type="dxa"/>
            <w:shd w:val="clear" w:color="auto" w:fill="auto"/>
            <w:vAlign w:val="bottom"/>
          </w:tcPr>
          <w:p w:rsidR="00744539" w:rsidRPr="00975C5A" w:rsidRDefault="00744539" w:rsidP="00744539">
            <w:pPr>
              <w:pBdr>
                <w:bottom w:val="doub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1,536,838</w:t>
            </w:r>
          </w:p>
        </w:tc>
        <w:tc>
          <w:tcPr>
            <w:tcW w:w="810" w:type="dxa"/>
            <w:shd w:val="clear" w:color="auto" w:fill="auto"/>
            <w:vAlign w:val="bottom"/>
          </w:tcPr>
          <w:p w:rsidR="00744539" w:rsidRPr="00975C5A" w:rsidRDefault="00744539" w:rsidP="00744539">
            <w:pPr>
              <w:pBdr>
                <w:bottom w:val="double" w:sz="4" w:space="1" w:color="auto"/>
              </w:pBdr>
              <w:tabs>
                <w:tab w:val="decimal" w:pos="522"/>
              </w:tabs>
              <w:spacing w:line="240" w:lineRule="exact"/>
              <w:ind w:left="-18" w:right="-36"/>
              <w:jc w:val="right"/>
              <w:rPr>
                <w:rFonts w:ascii="Arial" w:hAnsi="Arial" w:cs="Arial"/>
                <w:sz w:val="13"/>
                <w:szCs w:val="13"/>
              </w:rPr>
            </w:pPr>
            <w:r w:rsidRPr="00975C5A">
              <w:rPr>
                <w:rFonts w:ascii="Arial" w:hAnsi="Arial" w:cs="Arial"/>
                <w:sz w:val="13"/>
                <w:szCs w:val="13"/>
              </w:rPr>
              <w:t>1,535,075</w:t>
            </w:r>
          </w:p>
        </w:tc>
      </w:tr>
    </w:tbl>
    <w:p w:rsidR="003D2D28" w:rsidRDefault="00AD2E08" w:rsidP="003D2D28">
      <w:pPr>
        <w:tabs>
          <w:tab w:val="left" w:pos="2160"/>
          <w:tab w:val="left" w:pos="2880"/>
          <w:tab w:val="right" w:pos="6480"/>
          <w:tab w:val="right" w:pos="7920"/>
        </w:tabs>
        <w:spacing w:before="120" w:after="60" w:line="380" w:lineRule="exact"/>
        <w:ind w:left="547" w:hanging="547"/>
        <w:jc w:val="both"/>
        <w:rPr>
          <w:rFonts w:ascii="Arial" w:hAnsi="Arial"/>
          <w:sz w:val="22"/>
          <w:szCs w:val="22"/>
        </w:rPr>
      </w:pPr>
      <w:r>
        <w:rPr>
          <w:rFonts w:ascii="Arial" w:hAnsi="Arial"/>
          <w:sz w:val="22"/>
          <w:szCs w:val="22"/>
        </w:rPr>
        <w:tab/>
      </w:r>
      <w:r w:rsidR="003D2D28">
        <w:rPr>
          <w:rFonts w:ascii="Arial" w:hAnsi="Arial"/>
          <w:sz w:val="22"/>
          <w:szCs w:val="22"/>
        </w:rPr>
        <w:t xml:space="preserve">During the year 2020, the Company </w:t>
      </w:r>
      <w:proofErr w:type="spellStart"/>
      <w:r w:rsidR="003D2D28">
        <w:rPr>
          <w:rFonts w:ascii="Arial" w:hAnsi="Arial"/>
          <w:sz w:val="22"/>
          <w:szCs w:val="22"/>
        </w:rPr>
        <w:t>recognised</w:t>
      </w:r>
      <w:proofErr w:type="spellEnd"/>
      <w:r w:rsidR="003D2D28">
        <w:rPr>
          <w:rFonts w:ascii="Arial" w:hAnsi="Arial"/>
          <w:sz w:val="22"/>
          <w:szCs w:val="22"/>
        </w:rPr>
        <w:t xml:space="preserve"> share-based payment transactions when services from its subsidiaries’ employees were rendered, and the Company recorded them against investments in subsidiaries amounting to Baht 1 million. (2019: Baht 2 million)</w:t>
      </w:r>
    </w:p>
    <w:p w:rsidR="00EC4E7A" w:rsidRPr="0092504D" w:rsidRDefault="00AD2E08" w:rsidP="00EC4E7A">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tab/>
      </w:r>
      <w:r w:rsidR="00EC4E7A" w:rsidRPr="00433748">
        <w:rPr>
          <w:rFonts w:ascii="Arial" w:hAnsi="Arial" w:cs="Arial"/>
          <w:sz w:val="22"/>
          <w:szCs w:val="22"/>
        </w:rPr>
        <w:t>In April 2020, the Company purchased the investment of 50% of ordinary shares of Asset Backed Holdings Limited, which was the associate</w:t>
      </w:r>
      <w:r w:rsidR="00EC4E7A">
        <w:rPr>
          <w:rFonts w:ascii="Arial" w:hAnsi="Arial" w:cs="Arial"/>
          <w:sz w:val="22"/>
          <w:szCs w:val="22"/>
        </w:rPr>
        <w:t xml:space="preserve"> additional Baht 2.6 million</w:t>
      </w:r>
      <w:r w:rsidR="00EC4E7A" w:rsidRPr="00433748">
        <w:rPr>
          <w:rFonts w:ascii="Arial" w:hAnsi="Arial" w:cs="Arial"/>
          <w:sz w:val="22"/>
          <w:szCs w:val="22"/>
        </w:rPr>
        <w:t>. As a result, the Company’s shareholding in that company increased from 49.9% to 99.9%, with the status of that company changed from “associate” to “subsidiary”.</w:t>
      </w:r>
      <w:r w:rsidR="00EC4E7A" w:rsidRPr="005801D8">
        <w:rPr>
          <w:rFonts w:ascii="Arial" w:hAnsi="Arial" w:cs="Arial"/>
          <w:sz w:val="22"/>
          <w:szCs w:val="22"/>
        </w:rPr>
        <w:t xml:space="preserve"> </w:t>
      </w:r>
      <w:r w:rsidR="00EC4E7A" w:rsidRPr="0092504D">
        <w:rPr>
          <w:rFonts w:ascii="Arial" w:hAnsi="Arial" w:cs="Arial"/>
          <w:sz w:val="22"/>
          <w:szCs w:val="22"/>
        </w:rPr>
        <w:t xml:space="preserve">The consolidated financial statements </w:t>
      </w:r>
      <w:r w:rsidR="00EC4E7A" w:rsidRPr="0092504D">
        <w:rPr>
          <w:rFonts w:ascii="Arial" w:hAnsi="Arial" w:cs="Browallia New"/>
          <w:sz w:val="22"/>
        </w:rPr>
        <w:t xml:space="preserve">for the </w:t>
      </w:r>
      <w:r w:rsidR="003D2D28">
        <w:rPr>
          <w:rFonts w:ascii="Arial" w:hAnsi="Arial" w:cs="Browallia New"/>
          <w:sz w:val="22"/>
        </w:rPr>
        <w:t xml:space="preserve">year </w:t>
      </w:r>
      <w:r w:rsidR="00EC4E7A" w:rsidRPr="0092504D">
        <w:rPr>
          <w:rFonts w:ascii="Arial" w:hAnsi="Arial" w:cs="Browallia New"/>
          <w:sz w:val="22"/>
        </w:rPr>
        <w:t>ended 3</w:t>
      </w:r>
      <w:r w:rsidR="003D2D28">
        <w:rPr>
          <w:rFonts w:ascii="Arial" w:hAnsi="Arial" w:cs="Browallia New"/>
          <w:sz w:val="22"/>
        </w:rPr>
        <w:t>1</w:t>
      </w:r>
      <w:r w:rsidR="00EC4E7A" w:rsidRPr="0092504D">
        <w:rPr>
          <w:rFonts w:ascii="Arial" w:hAnsi="Arial" w:cs="Browallia New"/>
          <w:sz w:val="22"/>
        </w:rPr>
        <w:t xml:space="preserve"> </w:t>
      </w:r>
      <w:r w:rsidR="003D2D28">
        <w:rPr>
          <w:rFonts w:ascii="Arial" w:hAnsi="Arial" w:cs="Browallia New"/>
          <w:sz w:val="22"/>
        </w:rPr>
        <w:t>Decem</w:t>
      </w:r>
      <w:r w:rsidR="00EC4E7A">
        <w:rPr>
          <w:rFonts w:ascii="Arial" w:hAnsi="Arial" w:cs="Browallia New"/>
          <w:sz w:val="22"/>
        </w:rPr>
        <w:t xml:space="preserve">ber </w:t>
      </w:r>
      <w:r w:rsidR="00EC4E7A" w:rsidRPr="0092504D">
        <w:rPr>
          <w:rFonts w:ascii="Arial" w:hAnsi="Arial" w:cs="Browallia New"/>
          <w:sz w:val="22"/>
        </w:rPr>
        <w:t xml:space="preserve">2020 </w:t>
      </w:r>
      <w:r w:rsidR="00EC4E7A" w:rsidRPr="0092504D">
        <w:rPr>
          <w:rFonts w:ascii="Arial" w:hAnsi="Arial" w:cs="Arial"/>
          <w:sz w:val="22"/>
          <w:szCs w:val="22"/>
        </w:rPr>
        <w:t>include the statements of financial position of this company as at 3</w:t>
      </w:r>
      <w:r w:rsidR="003D2D28">
        <w:rPr>
          <w:rFonts w:ascii="Arial" w:hAnsi="Arial" w:cs="Arial"/>
          <w:sz w:val="22"/>
          <w:szCs w:val="22"/>
        </w:rPr>
        <w:t>1</w:t>
      </w:r>
      <w:r w:rsidR="00EC4E7A" w:rsidRPr="0092504D">
        <w:rPr>
          <w:rFonts w:ascii="Arial" w:hAnsi="Arial" w:cs="Arial"/>
          <w:sz w:val="22"/>
          <w:szCs w:val="22"/>
        </w:rPr>
        <w:t xml:space="preserve"> </w:t>
      </w:r>
      <w:r w:rsidR="003D2D28">
        <w:rPr>
          <w:rFonts w:ascii="Arial" w:hAnsi="Arial" w:cs="Arial"/>
          <w:sz w:val="22"/>
          <w:szCs w:val="22"/>
        </w:rPr>
        <w:t>December</w:t>
      </w:r>
      <w:r w:rsidR="00EC4E7A" w:rsidRPr="0092504D">
        <w:rPr>
          <w:rFonts w:ascii="Arial" w:hAnsi="Arial" w:cs="Arial"/>
          <w:sz w:val="22"/>
          <w:szCs w:val="22"/>
        </w:rPr>
        <w:t xml:space="preserve"> 2020, and the statements of comprehensive income for the period as from the investment date to 3</w:t>
      </w:r>
      <w:r w:rsidR="003D2D28">
        <w:rPr>
          <w:rFonts w:ascii="Arial" w:hAnsi="Arial" w:cs="Arial"/>
          <w:sz w:val="22"/>
          <w:szCs w:val="22"/>
        </w:rPr>
        <w:t>1</w:t>
      </w:r>
      <w:r w:rsidR="00EC4E7A" w:rsidRPr="0092504D">
        <w:rPr>
          <w:rFonts w:ascii="Arial" w:hAnsi="Arial" w:cs="Arial"/>
          <w:sz w:val="22"/>
          <w:szCs w:val="22"/>
        </w:rPr>
        <w:t xml:space="preserve"> </w:t>
      </w:r>
      <w:r w:rsidR="003D2D28">
        <w:rPr>
          <w:rFonts w:ascii="Arial" w:hAnsi="Arial" w:cs="Arial"/>
          <w:sz w:val="22"/>
          <w:szCs w:val="22"/>
        </w:rPr>
        <w:t>December</w:t>
      </w:r>
      <w:r w:rsidR="00EC4E7A">
        <w:rPr>
          <w:rFonts w:ascii="Arial" w:hAnsi="Arial" w:cs="Arial"/>
          <w:sz w:val="22"/>
          <w:szCs w:val="22"/>
        </w:rPr>
        <w:t xml:space="preserve"> </w:t>
      </w:r>
      <w:r w:rsidR="00EC4E7A" w:rsidRPr="0092504D">
        <w:rPr>
          <w:rFonts w:ascii="Arial" w:hAnsi="Arial" w:cs="Arial"/>
          <w:sz w:val="22"/>
          <w:szCs w:val="22"/>
        </w:rPr>
        <w:t>2020.</w:t>
      </w:r>
    </w:p>
    <w:p w:rsidR="00EC4E7A" w:rsidRPr="0092504D" w:rsidRDefault="00CF013E" w:rsidP="00EC4E7A">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szCs w:val="22"/>
        </w:rPr>
        <w:tab/>
      </w:r>
      <w:r w:rsidR="00EC4E7A">
        <w:rPr>
          <w:rFonts w:ascii="Arial" w:hAnsi="Arial" w:cs="Arial"/>
          <w:sz w:val="22"/>
          <w:szCs w:val="22"/>
        </w:rPr>
        <w:t>F</w:t>
      </w:r>
      <w:r w:rsidR="00EC4E7A" w:rsidRPr="0092504D">
        <w:rPr>
          <w:rFonts w:ascii="Arial" w:hAnsi="Arial" w:cs="Arial"/>
          <w:sz w:val="22"/>
          <w:szCs w:val="22"/>
        </w:rPr>
        <w:t>air values of assets</w:t>
      </w:r>
      <w:r w:rsidR="00EC4E7A">
        <w:rPr>
          <w:rFonts w:ascii="Arial" w:hAnsi="Arial" w:cs="Arial"/>
          <w:sz w:val="22"/>
          <w:szCs w:val="22"/>
        </w:rPr>
        <w:t xml:space="preserve"> </w:t>
      </w:r>
      <w:proofErr w:type="gramStart"/>
      <w:r w:rsidR="00EC4E7A">
        <w:rPr>
          <w:rFonts w:ascii="Arial" w:hAnsi="Arial" w:cs="Arial"/>
          <w:sz w:val="22"/>
          <w:szCs w:val="22"/>
        </w:rPr>
        <w:t>acquired</w:t>
      </w:r>
      <w:proofErr w:type="gramEnd"/>
      <w:r w:rsidR="00EC4E7A">
        <w:rPr>
          <w:rFonts w:ascii="Arial" w:hAnsi="Arial" w:cs="Arial"/>
          <w:sz w:val="22"/>
          <w:szCs w:val="22"/>
        </w:rPr>
        <w:t xml:space="preserve"> and</w:t>
      </w:r>
      <w:r w:rsidR="00EC4E7A" w:rsidRPr="0092504D">
        <w:rPr>
          <w:rFonts w:ascii="Arial" w:hAnsi="Arial" w:cs="Arial"/>
          <w:sz w:val="22"/>
          <w:szCs w:val="22"/>
        </w:rPr>
        <w:t xml:space="preserve"> liabilities </w:t>
      </w:r>
      <w:r w:rsidR="00EC4E7A">
        <w:rPr>
          <w:rFonts w:ascii="Arial" w:hAnsi="Arial" w:cs="Arial"/>
          <w:sz w:val="22"/>
          <w:szCs w:val="22"/>
        </w:rPr>
        <w:t>assumed</w:t>
      </w:r>
      <w:r w:rsidR="00EC4E7A" w:rsidRPr="0092504D">
        <w:rPr>
          <w:rFonts w:ascii="Arial" w:hAnsi="Arial" w:cs="Arial"/>
          <w:sz w:val="22"/>
          <w:szCs w:val="22"/>
        </w:rPr>
        <w:t xml:space="preserve"> of Asset Backed Holdings Limited </w:t>
      </w:r>
      <w:r w:rsidR="00EC4E7A">
        <w:rPr>
          <w:rFonts w:ascii="Arial" w:hAnsi="Arial" w:cs="Arial"/>
          <w:sz w:val="22"/>
          <w:szCs w:val="22"/>
        </w:rPr>
        <w:t xml:space="preserve">and its subsidiary </w:t>
      </w:r>
      <w:r w:rsidR="00EC4E7A" w:rsidRPr="0092504D">
        <w:rPr>
          <w:rFonts w:ascii="Arial" w:hAnsi="Arial" w:cs="Arial"/>
          <w:sz w:val="22"/>
          <w:szCs w:val="22"/>
        </w:rPr>
        <w:t>as at the investment date, are as follow</w:t>
      </w:r>
      <w:r w:rsidR="00EC4E7A">
        <w:rPr>
          <w:rFonts w:ascii="Arial" w:hAnsi="Arial" w:cs="Arial"/>
          <w:sz w:val="22"/>
          <w:szCs w:val="22"/>
        </w:rPr>
        <w:t>s</w:t>
      </w:r>
      <w:r w:rsidR="00EC4E7A" w:rsidRPr="0092504D">
        <w:rPr>
          <w:rFonts w:ascii="Arial" w:hAnsi="Arial" w:cs="Arial"/>
          <w:sz w:val="22"/>
          <w:szCs w:val="22"/>
        </w:rPr>
        <w:t xml:space="preserve">: </w:t>
      </w:r>
    </w:p>
    <w:p w:rsidR="00EC4E7A" w:rsidRPr="009B2EF6" w:rsidRDefault="00EC4E7A" w:rsidP="00EC4E7A">
      <w:pPr>
        <w:spacing w:before="120" w:after="120" w:line="380" w:lineRule="exact"/>
        <w:jc w:val="right"/>
        <w:rPr>
          <w:rFonts w:ascii="Arial" w:hAnsi="Arial" w:cs="Arial"/>
          <w:sz w:val="22"/>
          <w:szCs w:val="22"/>
        </w:rPr>
      </w:pPr>
      <w:r w:rsidRPr="009B2EF6">
        <w:rPr>
          <w:rFonts w:ascii="Arial" w:hAnsi="Arial" w:cs="Arial"/>
          <w:sz w:val="22"/>
          <w:szCs w:val="22"/>
        </w:rPr>
        <w:t>(Unit: Thousand Baht)</w:t>
      </w:r>
    </w:p>
    <w:tbl>
      <w:tblPr>
        <w:tblW w:w="9180" w:type="dxa"/>
        <w:tblInd w:w="450" w:type="dxa"/>
        <w:tblLook w:val="01E0" w:firstRow="1" w:lastRow="1" w:firstColumn="1" w:lastColumn="1" w:noHBand="0" w:noVBand="0"/>
      </w:tblPr>
      <w:tblGrid>
        <w:gridCol w:w="5580"/>
        <w:gridCol w:w="1800"/>
        <w:gridCol w:w="1800"/>
      </w:tblGrid>
      <w:tr w:rsidR="00EC4E7A" w:rsidRPr="009B2EF6" w:rsidTr="0043771F">
        <w:tc>
          <w:tcPr>
            <w:tcW w:w="5580" w:type="dxa"/>
          </w:tcPr>
          <w:p w:rsidR="00EC4E7A" w:rsidRPr="009B2EF6" w:rsidRDefault="00EC4E7A" w:rsidP="001B3FC4">
            <w:pPr>
              <w:spacing w:line="340" w:lineRule="exact"/>
              <w:ind w:left="162" w:hanging="180"/>
              <w:jc w:val="center"/>
              <w:rPr>
                <w:rFonts w:ascii="Arial" w:hAnsi="Arial" w:cs="Arial"/>
                <w:sz w:val="22"/>
                <w:szCs w:val="22"/>
                <w:highlight w:val="yellow"/>
              </w:rPr>
            </w:pPr>
          </w:p>
        </w:tc>
        <w:tc>
          <w:tcPr>
            <w:tcW w:w="1800" w:type="dxa"/>
          </w:tcPr>
          <w:p w:rsidR="00EC4E7A" w:rsidRPr="009B2EF6" w:rsidRDefault="00EC4E7A" w:rsidP="001B3FC4">
            <w:pPr>
              <w:spacing w:line="340" w:lineRule="exact"/>
              <w:ind w:right="57"/>
              <w:jc w:val="center"/>
              <w:rPr>
                <w:rFonts w:ascii="Arial" w:hAnsi="Arial" w:cs="Arial"/>
                <w:sz w:val="22"/>
                <w:szCs w:val="22"/>
              </w:rPr>
            </w:pPr>
          </w:p>
        </w:tc>
        <w:tc>
          <w:tcPr>
            <w:tcW w:w="1800" w:type="dxa"/>
            <w:shd w:val="clear" w:color="auto" w:fill="auto"/>
          </w:tcPr>
          <w:p w:rsidR="00EC4E7A" w:rsidRPr="009B2EF6" w:rsidRDefault="00EC4E7A" w:rsidP="001B3FC4">
            <w:pPr>
              <w:pBdr>
                <w:bottom w:val="single" w:sz="4" w:space="1" w:color="auto"/>
              </w:pBdr>
              <w:spacing w:line="340" w:lineRule="exact"/>
              <w:ind w:left="57"/>
              <w:jc w:val="center"/>
              <w:rPr>
                <w:rFonts w:ascii="Arial" w:hAnsi="Arial" w:cs="Arial"/>
                <w:sz w:val="22"/>
                <w:szCs w:val="22"/>
                <w:cs/>
              </w:rPr>
            </w:pPr>
            <w:r w:rsidRPr="009B2EF6">
              <w:rPr>
                <w:rFonts w:ascii="Arial" w:hAnsi="Arial" w:cs="Arial"/>
                <w:sz w:val="22"/>
                <w:szCs w:val="22"/>
              </w:rPr>
              <w:t>Fair Value</w:t>
            </w: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b/>
                <w:bCs/>
                <w:sz w:val="22"/>
                <w:szCs w:val="22"/>
                <w:highlight w:val="yellow"/>
              </w:rPr>
            </w:pPr>
            <w:r w:rsidRPr="009B2EF6">
              <w:rPr>
                <w:rFonts w:ascii="Arial" w:eastAsia="Arial Unicode MS" w:hAnsi="Arial" w:cs="Arial"/>
                <w:b/>
                <w:bCs/>
                <w:sz w:val="22"/>
                <w:szCs w:val="22"/>
              </w:rPr>
              <w:t>Assets</w:t>
            </w:r>
          </w:p>
        </w:tc>
        <w:tc>
          <w:tcPr>
            <w:tcW w:w="1800" w:type="dxa"/>
          </w:tcPr>
          <w:p w:rsidR="00EC4E7A" w:rsidRPr="009B2EF6" w:rsidRDefault="00EC4E7A" w:rsidP="001B3FC4">
            <w:pPr>
              <w:tabs>
                <w:tab w:val="decimal" w:pos="1332"/>
              </w:tabs>
              <w:spacing w:line="340" w:lineRule="exact"/>
              <w:ind w:left="36" w:right="57"/>
              <w:jc w:val="thaiDistribute"/>
              <w:rPr>
                <w:rFonts w:ascii="Arial" w:hAnsi="Arial" w:cs="Arial"/>
                <w:sz w:val="22"/>
                <w:szCs w:val="22"/>
                <w:highlight w:val="yellow"/>
              </w:rPr>
            </w:pPr>
          </w:p>
        </w:tc>
        <w:tc>
          <w:tcPr>
            <w:tcW w:w="1800" w:type="dxa"/>
            <w:shd w:val="clear" w:color="auto" w:fill="auto"/>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highlight w:val="yellow"/>
                <w:cs/>
              </w:rPr>
            </w:pPr>
            <w:r w:rsidRPr="009B2EF6">
              <w:rPr>
                <w:rFonts w:ascii="Arial" w:eastAsia="Arial Unicode MS" w:hAnsi="Arial" w:cs="Arial"/>
                <w:sz w:val="22"/>
                <w:szCs w:val="22"/>
              </w:rPr>
              <w:t>Cash and cash equivalents</w:t>
            </w:r>
          </w:p>
        </w:tc>
        <w:tc>
          <w:tcPr>
            <w:tcW w:w="1800" w:type="dxa"/>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p>
        </w:tc>
        <w:tc>
          <w:tcPr>
            <w:tcW w:w="1800" w:type="dxa"/>
            <w:shd w:val="clear" w:color="auto" w:fill="auto"/>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6,903</w:t>
            </w: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Other receivables</w:t>
            </w:r>
          </w:p>
        </w:tc>
        <w:tc>
          <w:tcPr>
            <w:tcW w:w="1800" w:type="dxa"/>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p>
        </w:tc>
        <w:tc>
          <w:tcPr>
            <w:tcW w:w="1800" w:type="dxa"/>
            <w:shd w:val="clear" w:color="auto" w:fill="auto"/>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268</w:t>
            </w: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Equipment</w:t>
            </w:r>
          </w:p>
        </w:tc>
        <w:tc>
          <w:tcPr>
            <w:tcW w:w="1800" w:type="dxa"/>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p>
        </w:tc>
        <w:tc>
          <w:tcPr>
            <w:tcW w:w="1800" w:type="dxa"/>
            <w:shd w:val="clear" w:color="auto" w:fill="auto"/>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17</w:t>
            </w: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Other assets</w:t>
            </w:r>
          </w:p>
        </w:tc>
        <w:tc>
          <w:tcPr>
            <w:tcW w:w="1800" w:type="dxa"/>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p>
        </w:tc>
        <w:tc>
          <w:tcPr>
            <w:tcW w:w="1800" w:type="dxa"/>
            <w:shd w:val="clear" w:color="auto" w:fill="auto"/>
          </w:tcPr>
          <w:p w:rsidR="00EC4E7A" w:rsidRPr="009B2EF6" w:rsidRDefault="00EC4E7A" w:rsidP="001B3FC4">
            <w:pPr>
              <w:pBdr>
                <w:bottom w:val="single" w:sz="4" w:space="1" w:color="auto"/>
              </w:pBd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125</w:t>
            </w: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Total assets</w:t>
            </w:r>
          </w:p>
        </w:tc>
        <w:tc>
          <w:tcPr>
            <w:tcW w:w="1800" w:type="dxa"/>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p>
        </w:tc>
        <w:tc>
          <w:tcPr>
            <w:tcW w:w="1800" w:type="dxa"/>
            <w:shd w:val="clear" w:color="auto" w:fill="auto"/>
          </w:tcPr>
          <w:p w:rsidR="00EC4E7A" w:rsidRPr="009B2EF6" w:rsidRDefault="00EC4E7A" w:rsidP="001B3FC4">
            <w:pPr>
              <w:pBdr>
                <w:bottom w:val="single" w:sz="4" w:space="1" w:color="auto"/>
              </w:pBd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7,313</w:t>
            </w: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b/>
                <w:bCs/>
                <w:sz w:val="22"/>
                <w:szCs w:val="22"/>
                <w:highlight w:val="yellow"/>
              </w:rPr>
            </w:pPr>
            <w:r w:rsidRPr="009B2EF6">
              <w:rPr>
                <w:rFonts w:ascii="Arial" w:eastAsia="Arial Unicode MS" w:hAnsi="Arial" w:cs="Arial"/>
                <w:b/>
                <w:bCs/>
                <w:sz w:val="22"/>
                <w:szCs w:val="22"/>
              </w:rPr>
              <w:t>Liabilities</w:t>
            </w:r>
          </w:p>
        </w:tc>
        <w:tc>
          <w:tcPr>
            <w:tcW w:w="1800" w:type="dxa"/>
          </w:tcPr>
          <w:p w:rsidR="00EC4E7A" w:rsidRPr="009B2EF6" w:rsidRDefault="00EC4E7A" w:rsidP="001B3FC4">
            <w:pPr>
              <w:tabs>
                <w:tab w:val="decimal" w:pos="1332"/>
              </w:tabs>
              <w:spacing w:line="340" w:lineRule="exact"/>
              <w:ind w:left="36" w:right="57"/>
              <w:jc w:val="thaiDistribute"/>
              <w:rPr>
                <w:rFonts w:ascii="Arial" w:hAnsi="Arial" w:cs="Arial"/>
                <w:sz w:val="22"/>
                <w:szCs w:val="22"/>
                <w:highlight w:val="yellow"/>
              </w:rPr>
            </w:pPr>
          </w:p>
        </w:tc>
        <w:tc>
          <w:tcPr>
            <w:tcW w:w="1800" w:type="dxa"/>
            <w:shd w:val="clear" w:color="auto" w:fill="auto"/>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cs/>
              </w:rPr>
            </w:pPr>
            <w:r w:rsidRPr="009B2EF6">
              <w:rPr>
                <w:rFonts w:ascii="Arial" w:eastAsia="Arial Unicode MS" w:hAnsi="Arial" w:cs="Arial"/>
                <w:sz w:val="22"/>
                <w:szCs w:val="22"/>
              </w:rPr>
              <w:t>Accrued expenses</w:t>
            </w:r>
          </w:p>
        </w:tc>
        <w:tc>
          <w:tcPr>
            <w:tcW w:w="1800" w:type="dxa"/>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p>
        </w:tc>
        <w:tc>
          <w:tcPr>
            <w:tcW w:w="1800" w:type="dxa"/>
            <w:shd w:val="clear" w:color="auto" w:fill="auto"/>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53</w:t>
            </w: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Dividend payables</w:t>
            </w:r>
          </w:p>
        </w:tc>
        <w:tc>
          <w:tcPr>
            <w:tcW w:w="1800" w:type="dxa"/>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p>
        </w:tc>
        <w:tc>
          <w:tcPr>
            <w:tcW w:w="1800" w:type="dxa"/>
            <w:shd w:val="clear" w:color="auto" w:fill="auto"/>
          </w:tcPr>
          <w:p w:rsidR="00EC4E7A" w:rsidRPr="009B2EF6" w:rsidRDefault="00EC4E7A" w:rsidP="001B3FC4">
            <w:pP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1,000</w:t>
            </w: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cs/>
              </w:rPr>
            </w:pPr>
            <w:r w:rsidRPr="009B2EF6">
              <w:rPr>
                <w:rFonts w:ascii="Arial" w:eastAsia="Arial Unicode MS" w:hAnsi="Arial" w:cs="Arial"/>
                <w:sz w:val="22"/>
                <w:szCs w:val="22"/>
              </w:rPr>
              <w:t>Other liabilities</w:t>
            </w:r>
          </w:p>
        </w:tc>
        <w:tc>
          <w:tcPr>
            <w:tcW w:w="1800" w:type="dxa"/>
            <w:vAlign w:val="bottom"/>
          </w:tcPr>
          <w:p w:rsidR="00EC4E7A" w:rsidRPr="009B2EF6" w:rsidRDefault="00EC4E7A" w:rsidP="001B3FC4">
            <w:pPr>
              <w:tabs>
                <w:tab w:val="decimal" w:pos="1332"/>
              </w:tabs>
              <w:spacing w:line="340" w:lineRule="exact"/>
              <w:ind w:left="36" w:right="57"/>
              <w:rPr>
                <w:rFonts w:ascii="Arial" w:hAnsi="Arial" w:cs="Arial"/>
                <w:sz w:val="22"/>
                <w:szCs w:val="22"/>
              </w:rPr>
            </w:pPr>
          </w:p>
        </w:tc>
        <w:tc>
          <w:tcPr>
            <w:tcW w:w="1800" w:type="dxa"/>
            <w:shd w:val="clear" w:color="auto" w:fill="auto"/>
          </w:tcPr>
          <w:p w:rsidR="00EC4E7A" w:rsidRPr="009B2EF6" w:rsidRDefault="00EC4E7A" w:rsidP="001B3FC4">
            <w:pPr>
              <w:pBdr>
                <w:bottom w:val="single" w:sz="4" w:space="1" w:color="auto"/>
              </w:pBd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530</w:t>
            </w:r>
          </w:p>
        </w:tc>
      </w:tr>
      <w:tr w:rsidR="00EC4E7A" w:rsidRPr="009B2EF6" w:rsidTr="0043771F">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rPr>
            </w:pPr>
            <w:r w:rsidRPr="009B2EF6">
              <w:rPr>
                <w:rFonts w:ascii="Arial" w:eastAsia="Arial Unicode MS" w:hAnsi="Arial" w:cs="Arial"/>
                <w:sz w:val="22"/>
                <w:szCs w:val="22"/>
              </w:rPr>
              <w:t>Total liabilities</w:t>
            </w:r>
          </w:p>
        </w:tc>
        <w:tc>
          <w:tcPr>
            <w:tcW w:w="1800" w:type="dxa"/>
            <w:vAlign w:val="bottom"/>
          </w:tcPr>
          <w:p w:rsidR="00EC4E7A" w:rsidRPr="009B2EF6" w:rsidRDefault="00EC4E7A" w:rsidP="001B3FC4">
            <w:pPr>
              <w:tabs>
                <w:tab w:val="decimal" w:pos="1332"/>
              </w:tabs>
              <w:spacing w:line="340" w:lineRule="exact"/>
              <w:ind w:left="36" w:right="57"/>
              <w:rPr>
                <w:rFonts w:ascii="Arial" w:hAnsi="Arial" w:cs="Arial"/>
                <w:sz w:val="22"/>
                <w:szCs w:val="22"/>
              </w:rPr>
            </w:pPr>
          </w:p>
        </w:tc>
        <w:tc>
          <w:tcPr>
            <w:tcW w:w="1800" w:type="dxa"/>
            <w:shd w:val="clear" w:color="auto" w:fill="auto"/>
          </w:tcPr>
          <w:p w:rsidR="00EC4E7A" w:rsidRPr="009B2EF6" w:rsidRDefault="00EC4E7A" w:rsidP="001B3FC4">
            <w:pPr>
              <w:pBdr>
                <w:bottom w:val="single" w:sz="4" w:space="1" w:color="auto"/>
              </w:pBd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1,583</w:t>
            </w:r>
          </w:p>
        </w:tc>
      </w:tr>
      <w:tr w:rsidR="00EC4E7A" w:rsidRPr="009B2EF6" w:rsidTr="0043771F">
        <w:trPr>
          <w:trHeight w:val="75"/>
        </w:trPr>
        <w:tc>
          <w:tcPr>
            <w:tcW w:w="5580" w:type="dxa"/>
          </w:tcPr>
          <w:p w:rsidR="00EC4E7A" w:rsidRPr="009B2EF6" w:rsidRDefault="00EC4E7A" w:rsidP="001B3FC4">
            <w:pPr>
              <w:spacing w:line="340" w:lineRule="exact"/>
              <w:ind w:left="162" w:hanging="180"/>
              <w:jc w:val="thaiDistribute"/>
              <w:rPr>
                <w:rFonts w:ascii="Arial" w:eastAsia="Arial Unicode MS" w:hAnsi="Arial" w:cs="Arial"/>
                <w:sz w:val="22"/>
                <w:szCs w:val="22"/>
                <w:highlight w:val="yellow"/>
                <w:cs/>
              </w:rPr>
            </w:pPr>
            <w:r w:rsidRPr="009B2EF6">
              <w:rPr>
                <w:rFonts w:ascii="Arial" w:eastAsia="Arial Unicode MS" w:hAnsi="Arial" w:cs="Arial"/>
                <w:sz w:val="22"/>
                <w:szCs w:val="22"/>
              </w:rPr>
              <w:t>Net asset value</w:t>
            </w:r>
          </w:p>
        </w:tc>
        <w:tc>
          <w:tcPr>
            <w:tcW w:w="1800" w:type="dxa"/>
            <w:vAlign w:val="bottom"/>
          </w:tcPr>
          <w:p w:rsidR="00EC4E7A" w:rsidRPr="009B2EF6" w:rsidRDefault="00EC4E7A" w:rsidP="001B3FC4">
            <w:pPr>
              <w:tabs>
                <w:tab w:val="decimal" w:pos="1332"/>
              </w:tabs>
              <w:spacing w:line="340" w:lineRule="exact"/>
              <w:ind w:left="36" w:right="57"/>
              <w:rPr>
                <w:rFonts w:ascii="Arial" w:hAnsi="Arial" w:cs="Arial"/>
                <w:sz w:val="22"/>
                <w:szCs w:val="22"/>
              </w:rPr>
            </w:pPr>
          </w:p>
        </w:tc>
        <w:tc>
          <w:tcPr>
            <w:tcW w:w="1800" w:type="dxa"/>
            <w:shd w:val="clear" w:color="auto" w:fill="auto"/>
          </w:tcPr>
          <w:p w:rsidR="00EC4E7A" w:rsidRPr="009B2EF6" w:rsidRDefault="00EC4E7A" w:rsidP="001B3FC4">
            <w:pPr>
              <w:pBdr>
                <w:bottom w:val="double" w:sz="4" w:space="1" w:color="auto"/>
              </w:pBdr>
              <w:tabs>
                <w:tab w:val="decimal" w:pos="1332"/>
              </w:tabs>
              <w:spacing w:line="340" w:lineRule="exact"/>
              <w:ind w:left="36" w:right="57"/>
              <w:jc w:val="thaiDistribute"/>
              <w:rPr>
                <w:rFonts w:ascii="Arial" w:hAnsi="Arial" w:cs="Arial"/>
                <w:sz w:val="22"/>
                <w:szCs w:val="22"/>
              </w:rPr>
            </w:pPr>
            <w:r w:rsidRPr="009B2EF6">
              <w:rPr>
                <w:rFonts w:ascii="Arial" w:hAnsi="Arial" w:cs="Arial"/>
                <w:sz w:val="22"/>
                <w:szCs w:val="22"/>
              </w:rPr>
              <w:t>5,730</w:t>
            </w:r>
          </w:p>
        </w:tc>
      </w:tr>
    </w:tbl>
    <w:p w:rsidR="00EC4E7A" w:rsidRDefault="00EC4E7A" w:rsidP="00EC4E7A">
      <w:pPr>
        <w:tabs>
          <w:tab w:val="left" w:pos="2160"/>
          <w:tab w:val="center" w:pos="6840"/>
          <w:tab w:val="center" w:pos="8280"/>
        </w:tabs>
        <w:spacing w:before="240" w:after="120" w:line="380" w:lineRule="exact"/>
        <w:ind w:left="547" w:hanging="576"/>
        <w:jc w:val="thaiDistribute"/>
        <w:rPr>
          <w:rFonts w:ascii="Arial" w:hAnsi="Arial" w:cs="Arial"/>
          <w:sz w:val="22"/>
          <w:szCs w:val="22"/>
        </w:rPr>
      </w:pPr>
      <w:r>
        <w:rPr>
          <w:rFonts w:ascii="Arial" w:hAnsi="Arial" w:cs="Arial"/>
          <w:sz w:val="22"/>
          <w:szCs w:val="22"/>
        </w:rPr>
        <w:tab/>
      </w:r>
      <w:r w:rsidRPr="009C7090">
        <w:rPr>
          <w:rFonts w:ascii="Arial" w:hAnsi="Arial" w:cs="Arial"/>
          <w:sz w:val="22"/>
          <w:szCs w:val="22"/>
        </w:rPr>
        <w:t xml:space="preserve">The </w:t>
      </w:r>
      <w:r>
        <w:rPr>
          <w:rFonts w:ascii="Arial" w:hAnsi="Arial" w:cs="Arial"/>
          <w:sz w:val="22"/>
          <w:szCs w:val="22"/>
        </w:rPr>
        <w:t>Group</w:t>
      </w:r>
      <w:r w:rsidRPr="009C7090">
        <w:rPr>
          <w:rFonts w:ascii="Arial" w:hAnsi="Arial" w:cs="Arial"/>
          <w:sz w:val="22"/>
          <w:szCs w:val="22"/>
        </w:rPr>
        <w:t xml:space="preserve"> </w:t>
      </w:r>
      <w:proofErr w:type="spellStart"/>
      <w:r w:rsidRPr="009C7090">
        <w:rPr>
          <w:rFonts w:ascii="Arial" w:hAnsi="Arial" w:cs="Arial"/>
          <w:sz w:val="22"/>
          <w:szCs w:val="22"/>
        </w:rPr>
        <w:t>recognised</w:t>
      </w:r>
      <w:proofErr w:type="spellEnd"/>
      <w:r w:rsidRPr="009C7090">
        <w:rPr>
          <w:rFonts w:ascii="Arial" w:hAnsi="Arial" w:cs="Arial"/>
          <w:sz w:val="22"/>
          <w:szCs w:val="22"/>
        </w:rPr>
        <w:t xml:space="preserve"> </w:t>
      </w:r>
      <w:r>
        <w:rPr>
          <w:rFonts w:ascii="Arial" w:hAnsi="Arial" w:cs="Arial"/>
          <w:sz w:val="22"/>
          <w:szCs w:val="22"/>
        </w:rPr>
        <w:t xml:space="preserve">the </w:t>
      </w:r>
      <w:r w:rsidRPr="009C7090">
        <w:rPr>
          <w:rFonts w:ascii="Arial" w:hAnsi="Arial" w:cs="Arial"/>
          <w:sz w:val="22"/>
          <w:szCs w:val="22"/>
        </w:rPr>
        <w:t xml:space="preserve">loss on </w:t>
      </w:r>
      <w:r>
        <w:rPr>
          <w:rFonts w:ascii="Arial" w:hAnsi="Arial" w:cs="Arial"/>
          <w:sz w:val="22"/>
          <w:szCs w:val="22"/>
        </w:rPr>
        <w:t>revaluation</w:t>
      </w:r>
      <w:r w:rsidRPr="009C7090">
        <w:rPr>
          <w:rFonts w:ascii="Arial" w:hAnsi="Arial" w:cs="Arial"/>
          <w:sz w:val="22"/>
          <w:szCs w:val="22"/>
        </w:rPr>
        <w:t xml:space="preserve"> of</w:t>
      </w:r>
      <w:r>
        <w:rPr>
          <w:rFonts w:ascii="Arial" w:hAnsi="Arial" w:cs="Arial"/>
          <w:sz w:val="22"/>
          <w:szCs w:val="22"/>
        </w:rPr>
        <w:t xml:space="preserve"> previously held</w:t>
      </w:r>
      <w:r w:rsidRPr="009C7090">
        <w:rPr>
          <w:rFonts w:ascii="Arial" w:hAnsi="Arial" w:cs="Arial"/>
          <w:sz w:val="22"/>
          <w:szCs w:val="22"/>
        </w:rPr>
        <w:t xml:space="preserve"> investment</w:t>
      </w:r>
      <w:r>
        <w:rPr>
          <w:rFonts w:ascii="Arial" w:hAnsi="Arial" w:cs="Arial"/>
          <w:sz w:val="22"/>
          <w:szCs w:val="22"/>
        </w:rPr>
        <w:t>,</w:t>
      </w:r>
      <w:r w:rsidRPr="009C7090">
        <w:rPr>
          <w:rFonts w:ascii="Arial" w:hAnsi="Arial" w:cs="Arial"/>
          <w:sz w:val="22"/>
          <w:szCs w:val="22"/>
        </w:rPr>
        <w:t xml:space="preserve"> </w:t>
      </w:r>
      <w:r>
        <w:rPr>
          <w:rFonts w:ascii="Arial" w:hAnsi="Arial" w:cs="Arial"/>
          <w:sz w:val="22"/>
          <w:szCs w:val="22"/>
        </w:rPr>
        <w:t>related to reclassification of investments in associate to investment in subsidiary</w:t>
      </w:r>
      <w:r w:rsidRPr="009C7090">
        <w:rPr>
          <w:rFonts w:ascii="Arial" w:hAnsi="Arial" w:cs="Arial"/>
          <w:sz w:val="22"/>
          <w:szCs w:val="22"/>
        </w:rPr>
        <w:t xml:space="preserve"> and gain on bargain purchase </w:t>
      </w:r>
      <w:r>
        <w:rPr>
          <w:rFonts w:ascii="Arial" w:hAnsi="Arial" w:cs="Arial"/>
          <w:sz w:val="22"/>
          <w:szCs w:val="22"/>
        </w:rPr>
        <w:t>as</w:t>
      </w:r>
      <w:r w:rsidRPr="009C7090">
        <w:rPr>
          <w:rFonts w:ascii="Arial" w:hAnsi="Arial" w:cs="Arial"/>
          <w:sz w:val="22"/>
          <w:szCs w:val="22"/>
        </w:rPr>
        <w:t xml:space="preserve"> </w:t>
      </w:r>
      <w:r>
        <w:rPr>
          <w:rFonts w:ascii="Arial" w:hAnsi="Arial" w:cs="Arial"/>
          <w:sz w:val="22"/>
          <w:szCs w:val="22"/>
        </w:rPr>
        <w:t>“O</w:t>
      </w:r>
      <w:r w:rsidRPr="009C7090">
        <w:rPr>
          <w:rFonts w:ascii="Arial" w:hAnsi="Arial" w:cs="Arial"/>
          <w:sz w:val="22"/>
          <w:szCs w:val="22"/>
        </w:rPr>
        <w:t>ther income</w:t>
      </w:r>
      <w:r>
        <w:rPr>
          <w:rFonts w:ascii="Arial" w:hAnsi="Arial" w:cs="Arial"/>
          <w:sz w:val="22"/>
          <w:szCs w:val="22"/>
        </w:rPr>
        <w:t xml:space="preserve">” on the consolidated </w:t>
      </w:r>
      <w:r w:rsidRPr="009C7090">
        <w:rPr>
          <w:rFonts w:ascii="Arial" w:hAnsi="Arial" w:cs="Arial"/>
          <w:sz w:val="22"/>
          <w:szCs w:val="22"/>
        </w:rPr>
        <w:t>statement of comprehensive income</w:t>
      </w:r>
      <w:r>
        <w:rPr>
          <w:rFonts w:ascii="Arial" w:hAnsi="Arial" w:cs="Arial"/>
          <w:sz w:val="22"/>
          <w:szCs w:val="22"/>
        </w:rPr>
        <w:t xml:space="preserve"> and as “Share of profit from investments in subsidiaries” on the separate statement of comprehensive income for the </w:t>
      </w:r>
      <w:r w:rsidR="00AD2E08">
        <w:rPr>
          <w:rFonts w:ascii="Arial" w:hAnsi="Arial" w:cs="Arial"/>
          <w:sz w:val="22"/>
          <w:szCs w:val="22"/>
        </w:rPr>
        <w:t>year</w:t>
      </w:r>
      <w:r>
        <w:rPr>
          <w:rFonts w:ascii="Arial" w:hAnsi="Arial" w:cs="Arial"/>
          <w:sz w:val="22"/>
          <w:szCs w:val="22"/>
        </w:rPr>
        <w:t xml:space="preserve"> ended 3</w:t>
      </w:r>
      <w:r w:rsidR="00AD2E08">
        <w:rPr>
          <w:rFonts w:ascii="Arial" w:hAnsi="Arial" w:cs="Arial"/>
          <w:sz w:val="22"/>
          <w:szCs w:val="22"/>
        </w:rPr>
        <w:t>1</w:t>
      </w:r>
      <w:r>
        <w:rPr>
          <w:rFonts w:ascii="Arial" w:hAnsi="Arial" w:cs="Arial"/>
          <w:sz w:val="22"/>
          <w:szCs w:val="22"/>
        </w:rPr>
        <w:t xml:space="preserve"> </w:t>
      </w:r>
      <w:r w:rsidR="00AD2E08">
        <w:rPr>
          <w:rFonts w:ascii="Arial" w:hAnsi="Arial" w:cs="Arial"/>
          <w:sz w:val="22"/>
          <w:szCs w:val="22"/>
        </w:rPr>
        <w:t>December</w:t>
      </w:r>
      <w:r>
        <w:rPr>
          <w:rFonts w:ascii="Arial" w:hAnsi="Arial" w:cs="Arial"/>
          <w:sz w:val="22"/>
          <w:szCs w:val="22"/>
        </w:rPr>
        <w:t xml:space="preserve"> 2020,</w:t>
      </w:r>
      <w:r w:rsidRPr="009C7090">
        <w:rPr>
          <w:rFonts w:ascii="Arial" w:hAnsi="Arial" w:cs="Arial"/>
          <w:sz w:val="22"/>
          <w:szCs w:val="22"/>
        </w:rPr>
        <w:t xml:space="preserve"> in accordance</w:t>
      </w:r>
      <w:r>
        <w:rPr>
          <w:rFonts w:ascii="Arial" w:hAnsi="Arial" w:cs="Arial"/>
          <w:sz w:val="22"/>
          <w:szCs w:val="22"/>
        </w:rPr>
        <w:t xml:space="preserve"> </w:t>
      </w:r>
      <w:r w:rsidRPr="009C7090">
        <w:rPr>
          <w:rFonts w:ascii="Arial" w:hAnsi="Arial" w:cs="Arial"/>
          <w:sz w:val="22"/>
          <w:szCs w:val="22"/>
        </w:rPr>
        <w:t xml:space="preserve">with </w:t>
      </w:r>
      <w:r>
        <w:rPr>
          <w:rFonts w:ascii="Arial" w:hAnsi="Arial" w:cs="Arial"/>
          <w:sz w:val="22"/>
          <w:szCs w:val="22"/>
        </w:rPr>
        <w:t>related financial reporting</w:t>
      </w:r>
      <w:r w:rsidRPr="009C7090">
        <w:rPr>
          <w:rFonts w:ascii="Arial" w:hAnsi="Arial" w:cs="Arial"/>
          <w:sz w:val="22"/>
          <w:szCs w:val="22"/>
        </w:rPr>
        <w:t xml:space="preserve"> standards.</w:t>
      </w:r>
    </w:p>
    <w:p w:rsidR="00EC4E7A" w:rsidRPr="00934621" w:rsidRDefault="00744539" w:rsidP="00EC4E7A">
      <w:pPr>
        <w:tabs>
          <w:tab w:val="left" w:pos="2160"/>
          <w:tab w:val="center" w:pos="6840"/>
          <w:tab w:val="center" w:pos="8280"/>
        </w:tabs>
        <w:spacing w:line="380" w:lineRule="exact"/>
        <w:ind w:left="547" w:hanging="576"/>
        <w:jc w:val="thaiDistribute"/>
        <w:rPr>
          <w:rFonts w:ascii="Arial" w:hAnsi="Arial" w:cs="Arial"/>
          <w:sz w:val="22"/>
          <w:szCs w:val="22"/>
        </w:rPr>
      </w:pPr>
      <w:r>
        <w:rPr>
          <w:rFonts w:ascii="Arial" w:hAnsi="Arial" w:cs="Arial"/>
          <w:sz w:val="22"/>
          <w:szCs w:val="22"/>
        </w:rPr>
        <w:tab/>
      </w:r>
      <w:r w:rsidR="00EC4E7A" w:rsidRPr="00934621">
        <w:rPr>
          <w:rFonts w:ascii="Arial" w:hAnsi="Arial" w:cs="Arial"/>
          <w:sz w:val="22"/>
          <w:szCs w:val="22"/>
        </w:rPr>
        <w:t>Details of</w:t>
      </w:r>
      <w:r w:rsidR="00EC4E7A">
        <w:rPr>
          <w:rFonts w:ascii="Arial" w:hAnsi="Arial" w:cs="Arial"/>
          <w:sz w:val="22"/>
          <w:szCs w:val="22"/>
        </w:rPr>
        <w:t xml:space="preserve"> the acquisition</w:t>
      </w:r>
      <w:r w:rsidR="00EC4E7A" w:rsidRPr="00934621">
        <w:rPr>
          <w:rFonts w:ascii="Arial" w:hAnsi="Arial" w:cs="Arial"/>
          <w:sz w:val="22"/>
          <w:szCs w:val="22"/>
        </w:rPr>
        <w:t xml:space="preserve"> are as follow</w:t>
      </w:r>
      <w:r w:rsidR="00EC4E7A">
        <w:rPr>
          <w:rFonts w:ascii="Arial" w:hAnsi="Arial" w:cs="Arial"/>
          <w:sz w:val="22"/>
          <w:szCs w:val="22"/>
        </w:rPr>
        <w:t>s</w:t>
      </w:r>
      <w:r w:rsidR="00EC4E7A" w:rsidRPr="00934621">
        <w:rPr>
          <w:rFonts w:ascii="Arial" w:hAnsi="Arial" w:cs="Arial"/>
          <w:sz w:val="22"/>
          <w:szCs w:val="22"/>
        </w:rPr>
        <w:t>:</w:t>
      </w:r>
    </w:p>
    <w:p w:rsidR="00EC4E7A" w:rsidRPr="00934621" w:rsidRDefault="00EC4E7A" w:rsidP="00EC4E7A">
      <w:pPr>
        <w:spacing w:line="380" w:lineRule="exact"/>
        <w:ind w:left="547" w:right="29" w:hanging="547"/>
        <w:jc w:val="right"/>
        <w:rPr>
          <w:rFonts w:ascii="Arial" w:hAnsi="Arial" w:cs="Arial"/>
          <w:sz w:val="22"/>
          <w:szCs w:val="22"/>
          <w:cs/>
        </w:rPr>
      </w:pPr>
      <w:r w:rsidRPr="00934621">
        <w:rPr>
          <w:rFonts w:ascii="Arial" w:hAnsi="Arial" w:cs="Arial"/>
          <w:sz w:val="22"/>
          <w:szCs w:val="22"/>
        </w:rPr>
        <w:t>(Unit: Thousand Baht)</w:t>
      </w:r>
      <w:r w:rsidRPr="00934621">
        <w:rPr>
          <w:rFonts w:ascii="Arial" w:hAnsi="Arial" w:cs="Arial"/>
          <w:sz w:val="22"/>
          <w:szCs w:val="22"/>
          <w:cs/>
        </w:rPr>
        <w:t xml:space="preserve"> </w:t>
      </w:r>
    </w:p>
    <w:tbl>
      <w:tblPr>
        <w:tblW w:w="9090" w:type="dxa"/>
        <w:tblInd w:w="450" w:type="dxa"/>
        <w:tblLayout w:type="fixed"/>
        <w:tblLook w:val="04A0" w:firstRow="1" w:lastRow="0" w:firstColumn="1" w:lastColumn="0" w:noHBand="0" w:noVBand="1"/>
      </w:tblPr>
      <w:tblGrid>
        <w:gridCol w:w="7380"/>
        <w:gridCol w:w="1710"/>
      </w:tblGrid>
      <w:tr w:rsidR="00EC4E7A" w:rsidRPr="00934621" w:rsidTr="0043771F">
        <w:tc>
          <w:tcPr>
            <w:tcW w:w="7380" w:type="dxa"/>
            <w:vAlign w:val="bottom"/>
            <w:hideMark/>
          </w:tcPr>
          <w:p w:rsidR="00EC4E7A" w:rsidRPr="00934621" w:rsidRDefault="00EC4E7A" w:rsidP="0043771F">
            <w:pPr>
              <w:tabs>
                <w:tab w:val="left" w:pos="1440"/>
              </w:tabs>
              <w:spacing w:line="380" w:lineRule="exact"/>
              <w:ind w:left="-18"/>
              <w:jc w:val="thaiDistribute"/>
              <w:rPr>
                <w:rFonts w:ascii="Arial" w:hAnsi="Arial" w:cs="Arial"/>
                <w:sz w:val="22"/>
                <w:szCs w:val="22"/>
              </w:rPr>
            </w:pPr>
            <w:r w:rsidRPr="00934621">
              <w:rPr>
                <w:rFonts w:ascii="Arial" w:hAnsi="Arial" w:cs="Arial"/>
                <w:sz w:val="22"/>
                <w:szCs w:val="22"/>
              </w:rPr>
              <w:t xml:space="preserve">Fair value of </w:t>
            </w:r>
            <w:r>
              <w:rPr>
                <w:rFonts w:ascii="Arial" w:hAnsi="Arial" w:cs="Arial"/>
                <w:sz w:val="22"/>
                <w:szCs w:val="22"/>
              </w:rPr>
              <w:t xml:space="preserve">previously held </w:t>
            </w:r>
            <w:r w:rsidRPr="00934621">
              <w:rPr>
                <w:rFonts w:ascii="Arial" w:hAnsi="Arial" w:cs="Arial"/>
                <w:sz w:val="22"/>
                <w:szCs w:val="22"/>
              </w:rPr>
              <w:t>investment</w:t>
            </w:r>
            <w:r>
              <w:rPr>
                <w:rFonts w:ascii="Arial" w:hAnsi="Arial" w:cs="Arial"/>
                <w:sz w:val="22"/>
                <w:szCs w:val="22"/>
              </w:rPr>
              <w:t>s</w:t>
            </w:r>
          </w:p>
        </w:tc>
        <w:tc>
          <w:tcPr>
            <w:tcW w:w="1710" w:type="dxa"/>
            <w:vAlign w:val="bottom"/>
            <w:hideMark/>
          </w:tcPr>
          <w:p w:rsidR="00EC4E7A" w:rsidRPr="00934621" w:rsidRDefault="00EC4E7A" w:rsidP="0043771F">
            <w:pPr>
              <w:tabs>
                <w:tab w:val="decimal" w:pos="1332"/>
              </w:tabs>
              <w:spacing w:line="380" w:lineRule="exact"/>
              <w:rPr>
                <w:rFonts w:ascii="Arial" w:hAnsi="Arial" w:cs="Arial"/>
                <w:sz w:val="22"/>
                <w:szCs w:val="22"/>
                <w:cs/>
              </w:rPr>
            </w:pPr>
            <w:r w:rsidRPr="00934621">
              <w:rPr>
                <w:rFonts w:ascii="Arial" w:hAnsi="Arial" w:cs="Arial"/>
                <w:sz w:val="22"/>
                <w:szCs w:val="22"/>
              </w:rPr>
              <w:t>2,597</w:t>
            </w:r>
          </w:p>
        </w:tc>
      </w:tr>
      <w:tr w:rsidR="00EC4E7A" w:rsidRPr="00934621" w:rsidTr="0043771F">
        <w:tc>
          <w:tcPr>
            <w:tcW w:w="7380" w:type="dxa"/>
            <w:vAlign w:val="bottom"/>
            <w:hideMark/>
          </w:tcPr>
          <w:p w:rsidR="00EC4E7A" w:rsidRPr="00934621" w:rsidRDefault="00EC4E7A" w:rsidP="0043771F">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Book value </w:t>
            </w:r>
            <w:r>
              <w:rPr>
                <w:rFonts w:ascii="Arial" w:hAnsi="Arial" w:cs="Arial"/>
                <w:sz w:val="22"/>
                <w:szCs w:val="22"/>
              </w:rPr>
              <w:t>of previously held investments in</w:t>
            </w:r>
            <w:r w:rsidRPr="00934621">
              <w:rPr>
                <w:rFonts w:ascii="Arial" w:hAnsi="Arial" w:cs="Arial"/>
                <w:sz w:val="22"/>
                <w:szCs w:val="22"/>
              </w:rPr>
              <w:t xml:space="preserve"> equity method </w:t>
            </w:r>
            <w:r>
              <w:rPr>
                <w:rFonts w:ascii="Arial" w:hAnsi="Arial" w:cs="Arial"/>
                <w:sz w:val="22"/>
                <w:szCs w:val="22"/>
              </w:rPr>
              <w:t xml:space="preserve">as </w:t>
            </w:r>
            <w:r w:rsidRPr="00934621">
              <w:rPr>
                <w:rFonts w:ascii="Arial" w:hAnsi="Arial" w:cs="Arial"/>
                <w:sz w:val="22"/>
                <w:szCs w:val="22"/>
              </w:rPr>
              <w:t>at acquisition date</w:t>
            </w:r>
          </w:p>
        </w:tc>
        <w:tc>
          <w:tcPr>
            <w:tcW w:w="1710" w:type="dxa"/>
            <w:vAlign w:val="bottom"/>
            <w:hideMark/>
          </w:tcPr>
          <w:p w:rsidR="00EC4E7A" w:rsidRPr="00934621" w:rsidRDefault="00EC4E7A" w:rsidP="0043771F">
            <w:pPr>
              <w:pBdr>
                <w:bottom w:val="sing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(2,966)</w:t>
            </w:r>
          </w:p>
        </w:tc>
      </w:tr>
      <w:tr w:rsidR="00EC4E7A" w:rsidRPr="00934621" w:rsidTr="0043771F">
        <w:tc>
          <w:tcPr>
            <w:tcW w:w="7380" w:type="dxa"/>
            <w:vAlign w:val="bottom"/>
            <w:hideMark/>
          </w:tcPr>
          <w:p w:rsidR="00EC4E7A" w:rsidRPr="00934621" w:rsidRDefault="00EC4E7A" w:rsidP="0043771F">
            <w:pPr>
              <w:tabs>
                <w:tab w:val="left" w:pos="1440"/>
              </w:tabs>
              <w:spacing w:line="380" w:lineRule="exact"/>
              <w:ind w:left="165" w:hanging="183"/>
              <w:rPr>
                <w:rFonts w:ascii="Arial" w:hAnsi="Arial" w:cs="Arial"/>
                <w:sz w:val="22"/>
                <w:szCs w:val="22"/>
                <w:cs/>
              </w:rPr>
            </w:pPr>
            <w:r w:rsidRPr="00934621">
              <w:rPr>
                <w:rFonts w:ascii="Arial" w:hAnsi="Arial" w:cs="Arial"/>
                <w:sz w:val="22"/>
                <w:szCs w:val="22"/>
              </w:rPr>
              <w:t xml:space="preserve">Loss </w:t>
            </w:r>
            <w:r>
              <w:rPr>
                <w:rFonts w:ascii="Arial" w:hAnsi="Arial" w:cs="Arial"/>
                <w:sz w:val="22"/>
                <w:szCs w:val="22"/>
              </w:rPr>
              <w:t>from</w:t>
            </w:r>
            <w:r w:rsidRPr="00934621">
              <w:rPr>
                <w:rFonts w:ascii="Arial" w:hAnsi="Arial" w:cs="Arial"/>
                <w:sz w:val="22"/>
                <w:szCs w:val="22"/>
              </w:rPr>
              <w:t xml:space="preserve"> reclassification of investment</w:t>
            </w:r>
            <w:r>
              <w:rPr>
                <w:rFonts w:ascii="Arial" w:hAnsi="Arial" w:cs="Arial"/>
                <w:sz w:val="22"/>
                <w:szCs w:val="22"/>
              </w:rPr>
              <w:t xml:space="preserve">s </w:t>
            </w:r>
            <w:proofErr w:type="spellStart"/>
            <w:r>
              <w:rPr>
                <w:rFonts w:ascii="Arial" w:hAnsi="Arial" w:cs="Arial"/>
                <w:sz w:val="22"/>
                <w:szCs w:val="22"/>
              </w:rPr>
              <w:t>recognised</w:t>
            </w:r>
            <w:proofErr w:type="spellEnd"/>
            <w:r>
              <w:rPr>
                <w:rFonts w:ascii="Arial" w:hAnsi="Arial" w:cs="Arial"/>
                <w:sz w:val="22"/>
                <w:szCs w:val="22"/>
              </w:rPr>
              <w:t xml:space="preserve"> in                                               the statement of comprehensive income</w:t>
            </w:r>
          </w:p>
        </w:tc>
        <w:tc>
          <w:tcPr>
            <w:tcW w:w="1710" w:type="dxa"/>
            <w:vAlign w:val="bottom"/>
            <w:hideMark/>
          </w:tcPr>
          <w:p w:rsidR="00EC4E7A" w:rsidRPr="00934621" w:rsidRDefault="00EC4E7A" w:rsidP="0043771F">
            <w:pPr>
              <w:pBdr>
                <w:bottom w:val="double" w:sz="4" w:space="1" w:color="auto"/>
              </w:pBdr>
              <w:tabs>
                <w:tab w:val="decimal" w:pos="1332"/>
              </w:tabs>
              <w:spacing w:line="380" w:lineRule="exact"/>
              <w:rPr>
                <w:rFonts w:ascii="Arial" w:hAnsi="Arial" w:cs="Arial"/>
                <w:sz w:val="22"/>
                <w:szCs w:val="22"/>
                <w:cs/>
              </w:rPr>
            </w:pPr>
            <w:r w:rsidRPr="00934621">
              <w:rPr>
                <w:rFonts w:ascii="Arial" w:hAnsi="Arial" w:cs="Arial"/>
                <w:sz w:val="22"/>
                <w:szCs w:val="22"/>
              </w:rPr>
              <w:t>(369)</w:t>
            </w:r>
          </w:p>
        </w:tc>
      </w:tr>
      <w:tr w:rsidR="00EC4E7A" w:rsidRPr="00934621" w:rsidTr="0043771F">
        <w:tc>
          <w:tcPr>
            <w:tcW w:w="7380" w:type="dxa"/>
            <w:vAlign w:val="bottom"/>
          </w:tcPr>
          <w:p w:rsidR="00EC4E7A" w:rsidRPr="00934621" w:rsidRDefault="00EC4E7A" w:rsidP="0043771F">
            <w:pPr>
              <w:tabs>
                <w:tab w:val="left" w:pos="1440"/>
              </w:tabs>
              <w:spacing w:line="380" w:lineRule="exact"/>
              <w:ind w:left="-18"/>
              <w:jc w:val="thaiDistribute"/>
              <w:rPr>
                <w:rFonts w:ascii="Arial" w:hAnsi="Arial" w:cs="Arial"/>
                <w:sz w:val="22"/>
                <w:szCs w:val="22"/>
              </w:rPr>
            </w:pPr>
          </w:p>
        </w:tc>
        <w:tc>
          <w:tcPr>
            <w:tcW w:w="1710" w:type="dxa"/>
            <w:vAlign w:val="bottom"/>
          </w:tcPr>
          <w:p w:rsidR="00EC4E7A" w:rsidRPr="00934621" w:rsidRDefault="00EC4E7A" w:rsidP="0043771F">
            <w:pPr>
              <w:tabs>
                <w:tab w:val="decimal" w:pos="1332"/>
              </w:tabs>
              <w:spacing w:line="380" w:lineRule="exact"/>
              <w:rPr>
                <w:rFonts w:ascii="Arial" w:hAnsi="Arial" w:cs="Arial"/>
                <w:sz w:val="22"/>
                <w:szCs w:val="22"/>
              </w:rPr>
            </w:pPr>
          </w:p>
        </w:tc>
      </w:tr>
      <w:tr w:rsidR="00EC4E7A" w:rsidRPr="00934621" w:rsidTr="0043771F">
        <w:tc>
          <w:tcPr>
            <w:tcW w:w="7380" w:type="dxa"/>
            <w:vAlign w:val="bottom"/>
            <w:hideMark/>
          </w:tcPr>
          <w:p w:rsidR="00EC4E7A" w:rsidRPr="00934621" w:rsidRDefault="00EC4E7A" w:rsidP="0043771F">
            <w:pPr>
              <w:tabs>
                <w:tab w:val="left" w:pos="1440"/>
              </w:tabs>
              <w:spacing w:line="380" w:lineRule="exact"/>
              <w:ind w:left="-18"/>
              <w:jc w:val="thaiDistribute"/>
              <w:rPr>
                <w:rFonts w:ascii="Arial" w:hAnsi="Arial" w:cs="Arial"/>
                <w:sz w:val="22"/>
                <w:szCs w:val="22"/>
                <w:cs/>
              </w:rPr>
            </w:pPr>
            <w:r>
              <w:rPr>
                <w:rFonts w:ascii="Arial" w:hAnsi="Arial" w:cs="Arial"/>
                <w:sz w:val="22"/>
                <w:szCs w:val="22"/>
              </w:rPr>
              <w:t>Consideration paid for additional</w:t>
            </w:r>
            <w:r w:rsidRPr="00934621">
              <w:rPr>
                <w:rFonts w:ascii="Arial" w:hAnsi="Arial" w:cs="Arial"/>
                <w:sz w:val="22"/>
                <w:szCs w:val="22"/>
              </w:rPr>
              <w:t xml:space="preserve"> investment</w:t>
            </w:r>
            <w:r>
              <w:rPr>
                <w:rFonts w:ascii="Arial" w:hAnsi="Arial" w:cs="Arial"/>
                <w:sz w:val="22"/>
                <w:szCs w:val="22"/>
              </w:rPr>
              <w:t>s</w:t>
            </w:r>
          </w:p>
        </w:tc>
        <w:tc>
          <w:tcPr>
            <w:tcW w:w="1710" w:type="dxa"/>
            <w:vAlign w:val="bottom"/>
            <w:hideMark/>
          </w:tcPr>
          <w:p w:rsidR="00EC4E7A" w:rsidRPr="00934621" w:rsidRDefault="00EC4E7A" w:rsidP="0043771F">
            <w:pPr>
              <w:tabs>
                <w:tab w:val="decimal" w:pos="1332"/>
              </w:tabs>
              <w:spacing w:line="380" w:lineRule="exact"/>
              <w:rPr>
                <w:rFonts w:ascii="Arial" w:hAnsi="Arial" w:cs="Arial"/>
                <w:sz w:val="22"/>
                <w:szCs w:val="22"/>
              </w:rPr>
            </w:pPr>
            <w:r w:rsidRPr="00934621">
              <w:rPr>
                <w:rFonts w:ascii="Arial" w:hAnsi="Arial" w:cs="Arial"/>
                <w:sz w:val="22"/>
                <w:szCs w:val="22"/>
              </w:rPr>
              <w:t>(2,600)</w:t>
            </w:r>
          </w:p>
        </w:tc>
      </w:tr>
      <w:tr w:rsidR="00EC4E7A" w:rsidRPr="00934621" w:rsidTr="0043771F">
        <w:tc>
          <w:tcPr>
            <w:tcW w:w="7380" w:type="dxa"/>
            <w:vAlign w:val="bottom"/>
            <w:hideMark/>
          </w:tcPr>
          <w:p w:rsidR="00EC4E7A" w:rsidRPr="00934621" w:rsidRDefault="00EC4E7A" w:rsidP="0043771F">
            <w:pPr>
              <w:tabs>
                <w:tab w:val="left" w:pos="1440"/>
              </w:tabs>
              <w:spacing w:line="380" w:lineRule="exact"/>
              <w:ind w:left="-18"/>
              <w:jc w:val="thaiDistribute"/>
              <w:rPr>
                <w:rFonts w:ascii="Arial" w:hAnsi="Arial" w:cs="Arial"/>
                <w:sz w:val="22"/>
                <w:szCs w:val="22"/>
              </w:rPr>
            </w:pPr>
            <w:r w:rsidRPr="00934621">
              <w:rPr>
                <w:rFonts w:ascii="Arial" w:hAnsi="Arial" w:cs="Arial"/>
                <w:sz w:val="22"/>
                <w:szCs w:val="22"/>
              </w:rPr>
              <w:t xml:space="preserve">Fair value of </w:t>
            </w:r>
            <w:r>
              <w:rPr>
                <w:rFonts w:ascii="Arial" w:hAnsi="Arial" w:cs="Arial"/>
                <w:sz w:val="22"/>
                <w:szCs w:val="22"/>
              </w:rPr>
              <w:t xml:space="preserve">previously held </w:t>
            </w:r>
            <w:r w:rsidRPr="00934621">
              <w:rPr>
                <w:rFonts w:ascii="Arial" w:hAnsi="Arial" w:cs="Arial"/>
                <w:sz w:val="22"/>
                <w:szCs w:val="22"/>
              </w:rPr>
              <w:t>investment</w:t>
            </w:r>
            <w:r>
              <w:rPr>
                <w:rFonts w:ascii="Arial" w:hAnsi="Arial" w:cs="Arial"/>
                <w:sz w:val="22"/>
                <w:szCs w:val="22"/>
              </w:rPr>
              <w:t>s</w:t>
            </w:r>
          </w:p>
        </w:tc>
        <w:tc>
          <w:tcPr>
            <w:tcW w:w="1710" w:type="dxa"/>
            <w:vAlign w:val="bottom"/>
            <w:hideMark/>
          </w:tcPr>
          <w:p w:rsidR="00EC4E7A" w:rsidRPr="00934621" w:rsidRDefault="00EC4E7A" w:rsidP="0043771F">
            <w:pPr>
              <w:tabs>
                <w:tab w:val="decimal" w:pos="1332"/>
              </w:tabs>
              <w:spacing w:line="380" w:lineRule="exact"/>
              <w:rPr>
                <w:rFonts w:ascii="Arial" w:hAnsi="Arial" w:cs="Arial"/>
                <w:sz w:val="22"/>
                <w:szCs w:val="22"/>
              </w:rPr>
            </w:pPr>
            <w:r w:rsidRPr="00934621">
              <w:rPr>
                <w:rFonts w:ascii="Arial" w:hAnsi="Arial" w:cs="Arial"/>
                <w:sz w:val="22"/>
                <w:szCs w:val="22"/>
              </w:rPr>
              <w:t>(2,597)</w:t>
            </w:r>
          </w:p>
        </w:tc>
      </w:tr>
      <w:tr w:rsidR="00EC4E7A" w:rsidRPr="00934621" w:rsidTr="0043771F">
        <w:tc>
          <w:tcPr>
            <w:tcW w:w="7380" w:type="dxa"/>
            <w:vAlign w:val="bottom"/>
            <w:hideMark/>
          </w:tcPr>
          <w:p w:rsidR="00EC4E7A" w:rsidRPr="00934621" w:rsidRDefault="00EC4E7A" w:rsidP="0043771F">
            <w:pPr>
              <w:tabs>
                <w:tab w:val="left" w:pos="1440"/>
              </w:tabs>
              <w:spacing w:line="380" w:lineRule="exact"/>
              <w:ind w:left="-18"/>
              <w:jc w:val="thaiDistribute"/>
              <w:rPr>
                <w:rFonts w:ascii="Arial" w:hAnsi="Arial" w:cs="Arial"/>
                <w:sz w:val="22"/>
                <w:szCs w:val="22"/>
              </w:rPr>
            </w:pPr>
            <w:r w:rsidRPr="00934621">
              <w:rPr>
                <w:rFonts w:ascii="Arial" w:hAnsi="Arial" w:cs="Arial"/>
                <w:sz w:val="22"/>
                <w:szCs w:val="22"/>
              </w:rPr>
              <w:t xml:space="preserve">Fair value of net assets </w:t>
            </w:r>
            <w:r>
              <w:rPr>
                <w:rFonts w:ascii="Arial" w:hAnsi="Arial" w:cs="Arial"/>
                <w:sz w:val="22"/>
                <w:szCs w:val="22"/>
              </w:rPr>
              <w:t>under investment acquired</w:t>
            </w:r>
          </w:p>
        </w:tc>
        <w:tc>
          <w:tcPr>
            <w:tcW w:w="1710" w:type="dxa"/>
            <w:vAlign w:val="bottom"/>
            <w:hideMark/>
          </w:tcPr>
          <w:p w:rsidR="00EC4E7A" w:rsidRPr="00934621" w:rsidRDefault="00EC4E7A" w:rsidP="0043771F">
            <w:pPr>
              <w:pBdr>
                <w:bottom w:val="sing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5,730</w:t>
            </w:r>
          </w:p>
        </w:tc>
      </w:tr>
      <w:tr w:rsidR="00EC4E7A" w:rsidRPr="00934621" w:rsidTr="0043771F">
        <w:tc>
          <w:tcPr>
            <w:tcW w:w="7380" w:type="dxa"/>
            <w:vAlign w:val="bottom"/>
            <w:hideMark/>
          </w:tcPr>
          <w:p w:rsidR="00EC4E7A" w:rsidRPr="00934621" w:rsidRDefault="00EC4E7A" w:rsidP="0043771F">
            <w:pPr>
              <w:tabs>
                <w:tab w:val="left" w:pos="1440"/>
              </w:tabs>
              <w:spacing w:line="380" w:lineRule="exact"/>
              <w:ind w:left="165" w:hanging="183"/>
              <w:rPr>
                <w:rFonts w:ascii="Arial" w:hAnsi="Arial" w:cs="Arial"/>
                <w:sz w:val="22"/>
                <w:szCs w:val="22"/>
              </w:rPr>
            </w:pPr>
            <w:r w:rsidRPr="00934621">
              <w:rPr>
                <w:rFonts w:ascii="Arial" w:hAnsi="Arial" w:cs="Arial"/>
                <w:sz w:val="22"/>
                <w:szCs w:val="22"/>
              </w:rPr>
              <w:t>Gain on bargain purchase</w:t>
            </w:r>
            <w:r>
              <w:rPr>
                <w:rFonts w:ascii="Arial" w:hAnsi="Arial" w:cs="Arial"/>
                <w:sz w:val="22"/>
                <w:szCs w:val="22"/>
              </w:rPr>
              <w:t xml:space="preserve"> </w:t>
            </w:r>
            <w:proofErr w:type="spellStart"/>
            <w:r>
              <w:rPr>
                <w:rFonts w:ascii="Arial" w:hAnsi="Arial" w:cs="Arial"/>
                <w:sz w:val="22"/>
                <w:szCs w:val="22"/>
              </w:rPr>
              <w:t>recognised</w:t>
            </w:r>
            <w:proofErr w:type="spellEnd"/>
            <w:r>
              <w:rPr>
                <w:rFonts w:ascii="Arial" w:hAnsi="Arial" w:cs="Arial"/>
                <w:sz w:val="22"/>
                <w:szCs w:val="22"/>
              </w:rPr>
              <w:t xml:space="preserve"> in the statement of                      comprehensive income</w:t>
            </w:r>
          </w:p>
        </w:tc>
        <w:tc>
          <w:tcPr>
            <w:tcW w:w="1710" w:type="dxa"/>
            <w:vAlign w:val="bottom"/>
            <w:hideMark/>
          </w:tcPr>
          <w:p w:rsidR="00EC4E7A" w:rsidRPr="00934621" w:rsidRDefault="00EC4E7A" w:rsidP="0043771F">
            <w:pPr>
              <w:pBdr>
                <w:bottom w:val="doub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533</w:t>
            </w:r>
          </w:p>
        </w:tc>
      </w:tr>
    </w:tbl>
    <w:p w:rsidR="00EC4E7A" w:rsidRPr="00934621" w:rsidRDefault="00EC4E7A" w:rsidP="00EC4E7A">
      <w:pPr>
        <w:spacing w:before="120" w:line="380" w:lineRule="exact"/>
        <w:ind w:left="547"/>
        <w:rPr>
          <w:rFonts w:ascii="Arial" w:hAnsi="Arial" w:cs="Arial"/>
          <w:color w:val="000000"/>
          <w:sz w:val="22"/>
          <w:szCs w:val="22"/>
        </w:rPr>
      </w:pPr>
      <w:r>
        <w:rPr>
          <w:rFonts w:ascii="Arial" w:hAnsi="Arial" w:cs="Arial"/>
          <w:sz w:val="22"/>
          <w:szCs w:val="22"/>
        </w:rPr>
        <w:t>N</w:t>
      </w:r>
      <w:r w:rsidRPr="00934621">
        <w:rPr>
          <w:rFonts w:ascii="Arial" w:hAnsi="Arial" w:cs="Arial"/>
          <w:sz w:val="22"/>
          <w:szCs w:val="22"/>
        </w:rPr>
        <w:t xml:space="preserve">et </w:t>
      </w:r>
      <w:r>
        <w:rPr>
          <w:rFonts w:ascii="Arial" w:hAnsi="Arial" w:cs="Arial"/>
          <w:sz w:val="22"/>
          <w:szCs w:val="22"/>
        </w:rPr>
        <w:t>effect from this transaction can be presented as follows</w:t>
      </w:r>
      <w:r w:rsidRPr="00934621">
        <w:rPr>
          <w:rFonts w:ascii="Arial" w:hAnsi="Arial" w:cs="Arial"/>
          <w:sz w:val="22"/>
          <w:szCs w:val="22"/>
        </w:rPr>
        <w:t>:</w:t>
      </w:r>
    </w:p>
    <w:p w:rsidR="00EC4E7A" w:rsidRPr="00833A3F" w:rsidRDefault="00EC4E7A" w:rsidP="00EC4E7A">
      <w:pPr>
        <w:spacing w:after="120" w:line="380" w:lineRule="exact"/>
        <w:ind w:left="547" w:right="29" w:hanging="547"/>
        <w:jc w:val="right"/>
        <w:rPr>
          <w:rFonts w:ascii="Arial" w:hAnsi="Arial" w:cs="Arial"/>
          <w:sz w:val="22"/>
          <w:szCs w:val="22"/>
          <w:highlight w:val="yellow"/>
        </w:rPr>
      </w:pPr>
      <w:r w:rsidRPr="00934621">
        <w:rPr>
          <w:rFonts w:ascii="Arial" w:hAnsi="Arial" w:cs="Arial"/>
          <w:sz w:val="22"/>
          <w:szCs w:val="22"/>
        </w:rPr>
        <w:t>(Unit: Thousand Baht</w:t>
      </w:r>
      <w:r w:rsidRPr="00833A3F">
        <w:rPr>
          <w:rFonts w:ascii="Arial" w:hAnsi="Arial" w:cs="Arial"/>
          <w:sz w:val="22"/>
          <w:szCs w:val="22"/>
        </w:rPr>
        <w:t>)</w:t>
      </w:r>
    </w:p>
    <w:tbl>
      <w:tblPr>
        <w:tblW w:w="9090" w:type="dxa"/>
        <w:tblInd w:w="450" w:type="dxa"/>
        <w:tblLayout w:type="fixed"/>
        <w:tblLook w:val="04A0" w:firstRow="1" w:lastRow="0" w:firstColumn="1" w:lastColumn="0" w:noHBand="0" w:noVBand="1"/>
      </w:tblPr>
      <w:tblGrid>
        <w:gridCol w:w="7380"/>
        <w:gridCol w:w="1710"/>
      </w:tblGrid>
      <w:tr w:rsidR="00EC4E7A" w:rsidRPr="00934621" w:rsidTr="0043771F">
        <w:tc>
          <w:tcPr>
            <w:tcW w:w="7380" w:type="dxa"/>
            <w:vAlign w:val="bottom"/>
            <w:hideMark/>
          </w:tcPr>
          <w:p w:rsidR="00EC4E7A" w:rsidRPr="00934621" w:rsidRDefault="00EC4E7A" w:rsidP="0043771F">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Loss </w:t>
            </w:r>
            <w:r>
              <w:rPr>
                <w:rFonts w:ascii="Arial" w:hAnsi="Arial" w:cs="Arial"/>
                <w:sz w:val="22"/>
                <w:szCs w:val="22"/>
              </w:rPr>
              <w:t>from</w:t>
            </w:r>
            <w:r w:rsidRPr="00934621">
              <w:rPr>
                <w:rFonts w:ascii="Arial" w:hAnsi="Arial" w:cs="Arial"/>
                <w:sz w:val="22"/>
                <w:szCs w:val="22"/>
              </w:rPr>
              <w:t xml:space="preserve"> reclassification of investment</w:t>
            </w:r>
            <w:r>
              <w:rPr>
                <w:rFonts w:ascii="Arial" w:hAnsi="Arial" w:cs="Arial"/>
                <w:sz w:val="22"/>
                <w:szCs w:val="22"/>
              </w:rPr>
              <w:t xml:space="preserve">s </w:t>
            </w:r>
            <w:proofErr w:type="spellStart"/>
            <w:r>
              <w:rPr>
                <w:rFonts w:ascii="Arial" w:hAnsi="Arial" w:cs="Arial"/>
                <w:sz w:val="22"/>
                <w:szCs w:val="22"/>
              </w:rPr>
              <w:t>recognised</w:t>
            </w:r>
            <w:proofErr w:type="spellEnd"/>
            <w:r>
              <w:rPr>
                <w:rFonts w:ascii="Arial" w:hAnsi="Arial" w:cs="Arial"/>
                <w:sz w:val="22"/>
                <w:szCs w:val="22"/>
              </w:rPr>
              <w:t xml:space="preserve"> in                                              the statement of comprehensive income</w:t>
            </w:r>
          </w:p>
        </w:tc>
        <w:tc>
          <w:tcPr>
            <w:tcW w:w="1710" w:type="dxa"/>
            <w:vAlign w:val="bottom"/>
            <w:hideMark/>
          </w:tcPr>
          <w:p w:rsidR="00EC4E7A" w:rsidRPr="00934621" w:rsidRDefault="00EC4E7A" w:rsidP="0043771F">
            <w:pPr>
              <w:tabs>
                <w:tab w:val="decimal" w:pos="1332"/>
              </w:tabs>
              <w:spacing w:line="380" w:lineRule="exact"/>
              <w:rPr>
                <w:rFonts w:ascii="Arial" w:hAnsi="Arial" w:cs="Arial"/>
                <w:sz w:val="22"/>
                <w:szCs w:val="22"/>
                <w:cs/>
              </w:rPr>
            </w:pPr>
            <w:r w:rsidRPr="00934621">
              <w:rPr>
                <w:rFonts w:ascii="Arial" w:hAnsi="Arial" w:cs="Arial"/>
                <w:sz w:val="22"/>
                <w:szCs w:val="22"/>
              </w:rPr>
              <w:t>(369)</w:t>
            </w:r>
          </w:p>
        </w:tc>
      </w:tr>
      <w:tr w:rsidR="00EC4E7A" w:rsidRPr="00934621" w:rsidTr="0043771F">
        <w:tc>
          <w:tcPr>
            <w:tcW w:w="7380" w:type="dxa"/>
            <w:vAlign w:val="bottom"/>
            <w:hideMark/>
          </w:tcPr>
          <w:p w:rsidR="00EC4E7A" w:rsidRPr="00934621" w:rsidRDefault="00EC4E7A" w:rsidP="0043771F">
            <w:pPr>
              <w:tabs>
                <w:tab w:val="left" w:pos="1440"/>
              </w:tabs>
              <w:spacing w:line="380" w:lineRule="exact"/>
              <w:ind w:left="165" w:hanging="183"/>
              <w:rPr>
                <w:rFonts w:ascii="Arial" w:hAnsi="Arial" w:cs="Arial"/>
                <w:sz w:val="22"/>
                <w:szCs w:val="22"/>
              </w:rPr>
            </w:pPr>
            <w:r w:rsidRPr="00934621">
              <w:rPr>
                <w:rFonts w:ascii="Arial" w:hAnsi="Arial" w:cs="Arial"/>
                <w:sz w:val="22"/>
                <w:szCs w:val="22"/>
              </w:rPr>
              <w:t>Gain on bargain purchase</w:t>
            </w:r>
            <w:r>
              <w:rPr>
                <w:rFonts w:ascii="Arial" w:hAnsi="Arial" w:cs="Arial"/>
                <w:sz w:val="22"/>
                <w:szCs w:val="22"/>
              </w:rPr>
              <w:t xml:space="preserve"> </w:t>
            </w:r>
            <w:proofErr w:type="spellStart"/>
            <w:r>
              <w:rPr>
                <w:rFonts w:ascii="Arial" w:hAnsi="Arial" w:cs="Arial"/>
                <w:sz w:val="22"/>
                <w:szCs w:val="22"/>
              </w:rPr>
              <w:t>recognised</w:t>
            </w:r>
            <w:proofErr w:type="spellEnd"/>
            <w:r>
              <w:rPr>
                <w:rFonts w:ascii="Arial" w:hAnsi="Arial" w:cs="Arial"/>
                <w:sz w:val="22"/>
                <w:szCs w:val="22"/>
              </w:rPr>
              <w:t xml:space="preserve"> in the statement of                    comprehensive income</w:t>
            </w:r>
          </w:p>
        </w:tc>
        <w:tc>
          <w:tcPr>
            <w:tcW w:w="1710" w:type="dxa"/>
            <w:vAlign w:val="bottom"/>
            <w:hideMark/>
          </w:tcPr>
          <w:p w:rsidR="00EC4E7A" w:rsidRPr="00934621" w:rsidRDefault="00EC4E7A" w:rsidP="0043771F">
            <w:pPr>
              <w:pBdr>
                <w:bottom w:val="sing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533</w:t>
            </w:r>
          </w:p>
        </w:tc>
      </w:tr>
      <w:tr w:rsidR="00EC4E7A" w:rsidRPr="00934621" w:rsidTr="0043771F">
        <w:tc>
          <w:tcPr>
            <w:tcW w:w="7380" w:type="dxa"/>
            <w:vAlign w:val="bottom"/>
            <w:hideMark/>
          </w:tcPr>
          <w:p w:rsidR="00EC4E7A" w:rsidRPr="00934621" w:rsidRDefault="00EC4E7A" w:rsidP="0043771F">
            <w:pPr>
              <w:tabs>
                <w:tab w:val="left" w:pos="1440"/>
              </w:tabs>
              <w:spacing w:line="380" w:lineRule="exact"/>
              <w:ind w:left="165" w:hanging="183"/>
              <w:rPr>
                <w:rFonts w:ascii="Arial" w:hAnsi="Arial" w:cs="Arial"/>
                <w:sz w:val="22"/>
                <w:szCs w:val="22"/>
              </w:rPr>
            </w:pPr>
            <w:r w:rsidRPr="00934621">
              <w:rPr>
                <w:rFonts w:ascii="Arial" w:hAnsi="Arial" w:cs="Arial"/>
                <w:sz w:val="22"/>
                <w:szCs w:val="22"/>
              </w:rPr>
              <w:t xml:space="preserve">Net </w:t>
            </w:r>
            <w:r>
              <w:rPr>
                <w:rFonts w:ascii="Arial" w:hAnsi="Arial" w:cs="Arial"/>
                <w:sz w:val="22"/>
                <w:szCs w:val="22"/>
              </w:rPr>
              <w:t>gain</w:t>
            </w:r>
            <w:r w:rsidRPr="00934621">
              <w:rPr>
                <w:rFonts w:ascii="Arial" w:hAnsi="Arial" w:cs="Arial"/>
                <w:sz w:val="22"/>
                <w:szCs w:val="22"/>
              </w:rPr>
              <w:t xml:space="preserve"> from </w:t>
            </w:r>
            <w:r>
              <w:rPr>
                <w:rFonts w:ascii="Arial" w:hAnsi="Arial" w:cs="Arial"/>
                <w:sz w:val="22"/>
                <w:szCs w:val="22"/>
              </w:rPr>
              <w:t xml:space="preserve">acquisition </w:t>
            </w:r>
            <w:proofErr w:type="spellStart"/>
            <w:r>
              <w:rPr>
                <w:rFonts w:ascii="Arial" w:hAnsi="Arial" w:cs="Arial"/>
                <w:sz w:val="22"/>
                <w:szCs w:val="22"/>
              </w:rPr>
              <w:t>recognised</w:t>
            </w:r>
            <w:proofErr w:type="spellEnd"/>
            <w:r>
              <w:rPr>
                <w:rFonts w:ascii="Arial" w:hAnsi="Arial" w:cs="Arial"/>
                <w:sz w:val="22"/>
                <w:szCs w:val="22"/>
              </w:rPr>
              <w:t xml:space="preserve"> in the statement of                    comprehensive income</w:t>
            </w:r>
          </w:p>
        </w:tc>
        <w:tc>
          <w:tcPr>
            <w:tcW w:w="1710" w:type="dxa"/>
            <w:vAlign w:val="bottom"/>
            <w:hideMark/>
          </w:tcPr>
          <w:p w:rsidR="00EC4E7A" w:rsidRPr="00934621" w:rsidRDefault="00EC4E7A" w:rsidP="0043771F">
            <w:pPr>
              <w:pBdr>
                <w:bottom w:val="double" w:sz="4" w:space="1" w:color="auto"/>
              </w:pBdr>
              <w:tabs>
                <w:tab w:val="decimal" w:pos="1332"/>
              </w:tabs>
              <w:spacing w:line="380" w:lineRule="exact"/>
              <w:rPr>
                <w:rFonts w:ascii="Arial" w:hAnsi="Arial" w:cs="Arial"/>
                <w:sz w:val="22"/>
                <w:szCs w:val="22"/>
              </w:rPr>
            </w:pPr>
            <w:r w:rsidRPr="00934621">
              <w:rPr>
                <w:rFonts w:ascii="Arial" w:hAnsi="Arial" w:cs="Arial"/>
                <w:sz w:val="22"/>
                <w:szCs w:val="22"/>
              </w:rPr>
              <w:t>164</w:t>
            </w:r>
          </w:p>
        </w:tc>
      </w:tr>
    </w:tbl>
    <w:p w:rsidR="001B3FC4" w:rsidRDefault="001B3FC4" w:rsidP="00EC4E7A">
      <w:pPr>
        <w:tabs>
          <w:tab w:val="left" w:pos="900"/>
          <w:tab w:val="left" w:pos="1440"/>
          <w:tab w:val="left" w:pos="2160"/>
        </w:tabs>
        <w:spacing w:before="240" w:after="120" w:line="380" w:lineRule="exact"/>
        <w:ind w:left="547" w:hanging="547"/>
        <w:jc w:val="thaiDistribute"/>
        <w:rPr>
          <w:rFonts w:ascii="Arial" w:hAnsi="Arial"/>
          <w:b/>
          <w:bCs/>
          <w:sz w:val="22"/>
          <w:szCs w:val="22"/>
        </w:rPr>
      </w:pPr>
    </w:p>
    <w:p w:rsidR="001B3FC4" w:rsidRDefault="001B3FC4">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3448A8" w:rsidRPr="00CF013E" w:rsidRDefault="007E1BD5" w:rsidP="00EC4E7A">
      <w:pPr>
        <w:tabs>
          <w:tab w:val="left" w:pos="900"/>
          <w:tab w:val="left" w:pos="1440"/>
          <w:tab w:val="left" w:pos="2160"/>
        </w:tabs>
        <w:spacing w:before="240" w:after="120" w:line="380" w:lineRule="exact"/>
        <w:ind w:left="547" w:hanging="547"/>
        <w:jc w:val="thaiDistribute"/>
        <w:rPr>
          <w:rFonts w:ascii="Arial" w:hAnsi="Arial"/>
          <w:b/>
          <w:bCs/>
          <w:sz w:val="22"/>
          <w:szCs w:val="22"/>
        </w:rPr>
      </w:pPr>
      <w:r w:rsidRPr="00CF013E">
        <w:rPr>
          <w:rFonts w:ascii="Arial" w:hAnsi="Arial"/>
          <w:b/>
          <w:bCs/>
          <w:sz w:val="22"/>
          <w:szCs w:val="22"/>
        </w:rPr>
        <w:t>1</w:t>
      </w:r>
      <w:r w:rsidR="00EC4E7A" w:rsidRPr="00CF013E">
        <w:rPr>
          <w:rFonts w:ascii="Arial" w:hAnsi="Arial"/>
          <w:b/>
          <w:bCs/>
          <w:sz w:val="22"/>
          <w:szCs w:val="22"/>
        </w:rPr>
        <w:t>6</w:t>
      </w:r>
      <w:r w:rsidR="003448A8" w:rsidRPr="00CF013E">
        <w:rPr>
          <w:rFonts w:ascii="Arial" w:hAnsi="Arial"/>
          <w:b/>
          <w:bCs/>
          <w:sz w:val="22"/>
          <w:szCs w:val="22"/>
        </w:rPr>
        <w:t>.2</w:t>
      </w:r>
      <w:r w:rsidR="003448A8" w:rsidRPr="00CF013E">
        <w:rPr>
          <w:rFonts w:ascii="Arial" w:hAnsi="Arial"/>
          <w:b/>
          <w:bCs/>
          <w:sz w:val="22"/>
          <w:szCs w:val="22"/>
        </w:rPr>
        <w:tab/>
        <w:t>Share of comprehensive income</w:t>
      </w:r>
      <w:r w:rsidR="00126993" w:rsidRPr="00CF013E">
        <w:rPr>
          <w:rFonts w:ascii="Arial" w:hAnsi="Arial"/>
          <w:b/>
          <w:bCs/>
          <w:sz w:val="22"/>
          <w:szCs w:val="22"/>
        </w:rPr>
        <w:t xml:space="preserve"> and dividend received</w:t>
      </w:r>
    </w:p>
    <w:p w:rsidR="003448A8" w:rsidRPr="00B915EE" w:rsidRDefault="003448A8" w:rsidP="00155D08">
      <w:pPr>
        <w:tabs>
          <w:tab w:val="left" w:pos="900"/>
          <w:tab w:val="left" w:pos="1440"/>
          <w:tab w:val="left" w:pos="2160"/>
        </w:tabs>
        <w:spacing w:before="120" w:after="120" w:line="380" w:lineRule="exact"/>
        <w:ind w:left="547" w:hanging="547"/>
        <w:jc w:val="thaiDistribute"/>
        <w:rPr>
          <w:rFonts w:ascii="Arial" w:hAnsi="Arial"/>
          <w:sz w:val="22"/>
          <w:szCs w:val="22"/>
        </w:rPr>
      </w:pPr>
      <w:r w:rsidRPr="00B915EE">
        <w:rPr>
          <w:rFonts w:ascii="Arial" w:hAnsi="Arial"/>
          <w:sz w:val="22"/>
          <w:szCs w:val="22"/>
        </w:rPr>
        <w:tab/>
        <w:t xml:space="preserve">During the </w:t>
      </w:r>
      <w:r>
        <w:rPr>
          <w:rFonts w:ascii="Arial" w:hAnsi="Arial"/>
          <w:sz w:val="22"/>
          <w:szCs w:val="22"/>
        </w:rPr>
        <w:t>year</w:t>
      </w:r>
      <w:r w:rsidRPr="00B915EE">
        <w:rPr>
          <w:rFonts w:ascii="Arial" w:hAnsi="Arial"/>
          <w:sz w:val="22"/>
          <w:szCs w:val="22"/>
        </w:rPr>
        <w:t xml:space="preserve">s, the Company has </w:t>
      </w:r>
      <w:proofErr w:type="spellStart"/>
      <w:r w:rsidRPr="00B915EE">
        <w:rPr>
          <w:rFonts w:ascii="Arial" w:hAnsi="Arial"/>
          <w:sz w:val="22"/>
          <w:szCs w:val="22"/>
        </w:rPr>
        <w:t>recognised</w:t>
      </w:r>
      <w:proofErr w:type="spellEnd"/>
      <w:r w:rsidRPr="00B915EE">
        <w:rPr>
          <w:rFonts w:ascii="Arial" w:hAnsi="Arial"/>
          <w:sz w:val="22"/>
          <w:szCs w:val="22"/>
        </w:rPr>
        <w:t xml:space="preserve"> its share of </w:t>
      </w:r>
      <w:r>
        <w:rPr>
          <w:rFonts w:ascii="Arial" w:hAnsi="Arial"/>
          <w:sz w:val="22"/>
          <w:szCs w:val="22"/>
        </w:rPr>
        <w:t xml:space="preserve">comprehensive income </w:t>
      </w:r>
      <w:r w:rsidRPr="00B915EE">
        <w:rPr>
          <w:rFonts w:ascii="Arial" w:hAnsi="Arial"/>
          <w:sz w:val="22"/>
          <w:szCs w:val="22"/>
        </w:rPr>
        <w:t xml:space="preserve">from investment in subsidiaries in the separate financial statements </w:t>
      </w:r>
      <w:r w:rsidR="00126993">
        <w:rPr>
          <w:rFonts w:ascii="Arial" w:hAnsi="Arial"/>
          <w:sz w:val="22"/>
          <w:szCs w:val="22"/>
        </w:rPr>
        <w:t>and dividend income from subsidiaries</w:t>
      </w:r>
      <w:r w:rsidR="00126993" w:rsidRPr="00B915EE">
        <w:rPr>
          <w:rFonts w:ascii="Arial" w:hAnsi="Arial"/>
          <w:sz w:val="22"/>
          <w:szCs w:val="22"/>
        </w:rPr>
        <w:t xml:space="preserve"> </w:t>
      </w:r>
      <w:r w:rsidRPr="00B915EE">
        <w:rPr>
          <w:rFonts w:ascii="Arial" w:hAnsi="Arial"/>
          <w:sz w:val="22"/>
          <w:szCs w:val="22"/>
        </w:rPr>
        <w:t>as follows:</w:t>
      </w:r>
    </w:p>
    <w:p w:rsidR="003448A8" w:rsidRPr="00126993" w:rsidRDefault="003448A8" w:rsidP="00024569">
      <w:pPr>
        <w:tabs>
          <w:tab w:val="left" w:pos="1440"/>
          <w:tab w:val="right" w:pos="6480"/>
          <w:tab w:val="right" w:pos="8640"/>
        </w:tabs>
        <w:spacing w:line="380" w:lineRule="exact"/>
        <w:ind w:right="-367"/>
        <w:jc w:val="right"/>
        <w:rPr>
          <w:rFonts w:ascii="Arial" w:hAnsi="Arial" w:cs="Arial"/>
          <w:sz w:val="16"/>
          <w:szCs w:val="16"/>
        </w:rPr>
      </w:pPr>
      <w:r w:rsidRPr="00126993">
        <w:rPr>
          <w:rFonts w:ascii="Arial" w:hAnsi="Arial" w:cs="Arial"/>
          <w:sz w:val="16"/>
          <w:szCs w:val="16"/>
        </w:rPr>
        <w:t>(Unit: Thousand Baht)</w:t>
      </w:r>
    </w:p>
    <w:tbl>
      <w:tblPr>
        <w:tblW w:w="9540" w:type="dxa"/>
        <w:tblInd w:w="450" w:type="dxa"/>
        <w:tblLayout w:type="fixed"/>
        <w:tblLook w:val="0000" w:firstRow="0" w:lastRow="0" w:firstColumn="0" w:lastColumn="0" w:noHBand="0" w:noVBand="0"/>
      </w:tblPr>
      <w:tblGrid>
        <w:gridCol w:w="3240"/>
        <w:gridCol w:w="1050"/>
        <w:gridCol w:w="1050"/>
        <w:gridCol w:w="1050"/>
        <w:gridCol w:w="1050"/>
        <w:gridCol w:w="1050"/>
        <w:gridCol w:w="1050"/>
      </w:tblGrid>
      <w:tr w:rsidR="00126993" w:rsidRPr="00126993" w:rsidTr="00024569">
        <w:tc>
          <w:tcPr>
            <w:tcW w:w="3240" w:type="dxa"/>
          </w:tcPr>
          <w:p w:rsidR="00126993" w:rsidRPr="00126993" w:rsidRDefault="00126993" w:rsidP="00126993">
            <w:pPr>
              <w:spacing w:line="300" w:lineRule="exact"/>
              <w:rPr>
                <w:rFonts w:ascii="Arial" w:eastAsia="Arial Unicode MS" w:hAnsi="Arial" w:cs="Arial Unicode MS"/>
                <w:sz w:val="16"/>
                <w:szCs w:val="16"/>
              </w:rPr>
            </w:pPr>
          </w:p>
        </w:tc>
        <w:tc>
          <w:tcPr>
            <w:tcW w:w="6300" w:type="dxa"/>
            <w:gridSpan w:val="6"/>
            <w:vAlign w:val="bottom"/>
          </w:tcPr>
          <w:p w:rsidR="00126993" w:rsidRPr="00126993" w:rsidRDefault="00126993" w:rsidP="00126993">
            <w:pPr>
              <w:pBdr>
                <w:bottom w:val="single" w:sz="4" w:space="1" w:color="auto"/>
              </w:pBdr>
              <w:spacing w:line="300" w:lineRule="exact"/>
              <w:jc w:val="center"/>
              <w:rPr>
                <w:rFonts w:ascii="Arial" w:hAnsi="Arial" w:cs="Arial"/>
                <w:sz w:val="16"/>
                <w:szCs w:val="16"/>
              </w:rPr>
            </w:pPr>
            <w:r w:rsidRPr="00126993">
              <w:rPr>
                <w:rFonts w:ascii="Arial" w:hAnsi="Arial" w:cs="Arial"/>
                <w:sz w:val="16"/>
                <w:szCs w:val="16"/>
              </w:rPr>
              <w:t>Separate financial statements</w:t>
            </w:r>
          </w:p>
        </w:tc>
      </w:tr>
      <w:tr w:rsidR="00126993" w:rsidRPr="00126993" w:rsidTr="00024569">
        <w:tc>
          <w:tcPr>
            <w:tcW w:w="3240" w:type="dxa"/>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Subsidiaries</w:t>
            </w:r>
          </w:p>
        </w:tc>
        <w:tc>
          <w:tcPr>
            <w:tcW w:w="2100" w:type="dxa"/>
            <w:gridSpan w:val="2"/>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Share of profit or loss</w:t>
            </w:r>
          </w:p>
        </w:tc>
        <w:tc>
          <w:tcPr>
            <w:tcW w:w="2100" w:type="dxa"/>
            <w:gridSpan w:val="2"/>
            <w:vAlign w:val="bottom"/>
          </w:tcPr>
          <w:p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Share of other comprehensive income</w:t>
            </w:r>
          </w:p>
        </w:tc>
        <w:tc>
          <w:tcPr>
            <w:tcW w:w="2100" w:type="dxa"/>
            <w:gridSpan w:val="2"/>
            <w:vAlign w:val="bottom"/>
          </w:tcPr>
          <w:p w:rsidR="00126993" w:rsidRPr="00126993" w:rsidRDefault="00126993" w:rsidP="00126993">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tc>
      </w:tr>
      <w:tr w:rsidR="00024569" w:rsidRPr="00126993" w:rsidTr="00024569">
        <w:tc>
          <w:tcPr>
            <w:tcW w:w="3240" w:type="dxa"/>
          </w:tcPr>
          <w:p w:rsidR="00024569" w:rsidRPr="00126993" w:rsidRDefault="00024569" w:rsidP="00024569">
            <w:pPr>
              <w:spacing w:line="300" w:lineRule="exact"/>
              <w:jc w:val="center"/>
              <w:rPr>
                <w:rFonts w:ascii="Arial" w:hAnsi="Arial" w:cs="Arial"/>
                <w:sz w:val="16"/>
                <w:szCs w:val="16"/>
              </w:rPr>
            </w:pPr>
          </w:p>
        </w:tc>
        <w:tc>
          <w:tcPr>
            <w:tcW w:w="1050" w:type="dxa"/>
            <w:vAlign w:val="bottom"/>
          </w:tcPr>
          <w:p w:rsidR="00024569" w:rsidRPr="00126993" w:rsidRDefault="00024569" w:rsidP="00024569">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1050" w:type="dxa"/>
            <w:vAlign w:val="bottom"/>
          </w:tcPr>
          <w:p w:rsidR="00024569" w:rsidRPr="00126993" w:rsidRDefault="00024569" w:rsidP="00024569">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2019</w:t>
            </w:r>
          </w:p>
        </w:tc>
        <w:tc>
          <w:tcPr>
            <w:tcW w:w="1050" w:type="dxa"/>
            <w:vAlign w:val="bottom"/>
          </w:tcPr>
          <w:p w:rsidR="00024569" w:rsidRPr="00126993" w:rsidRDefault="00024569" w:rsidP="00024569">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1050" w:type="dxa"/>
            <w:vAlign w:val="bottom"/>
          </w:tcPr>
          <w:p w:rsidR="00024569" w:rsidRPr="00126993" w:rsidRDefault="00024569" w:rsidP="00024569">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2019</w:t>
            </w:r>
          </w:p>
        </w:tc>
        <w:tc>
          <w:tcPr>
            <w:tcW w:w="1050" w:type="dxa"/>
            <w:vAlign w:val="bottom"/>
          </w:tcPr>
          <w:p w:rsidR="00024569" w:rsidRPr="00126993" w:rsidRDefault="00024569" w:rsidP="00024569">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1050" w:type="dxa"/>
            <w:vAlign w:val="bottom"/>
          </w:tcPr>
          <w:p w:rsidR="00024569" w:rsidRPr="00126993" w:rsidRDefault="00024569" w:rsidP="00024569">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2019</w:t>
            </w:r>
          </w:p>
        </w:tc>
      </w:tr>
      <w:tr w:rsidR="00024569" w:rsidRPr="00126993" w:rsidTr="0005350F">
        <w:tc>
          <w:tcPr>
            <w:tcW w:w="3240" w:type="dxa"/>
          </w:tcPr>
          <w:p w:rsidR="00024569" w:rsidRPr="00126993" w:rsidRDefault="00024569" w:rsidP="00024569">
            <w:pPr>
              <w:spacing w:line="300" w:lineRule="exact"/>
              <w:rPr>
                <w:rFonts w:ascii="Arial" w:hAnsi="Arial" w:cs="Arial"/>
                <w:sz w:val="16"/>
                <w:szCs w:val="16"/>
              </w:rPr>
            </w:pPr>
            <w:r w:rsidRPr="00126993">
              <w:rPr>
                <w:rFonts w:ascii="Arial" w:eastAsia="Arial Unicode MS" w:hAnsi="Arial" w:cs="Arial Unicode MS"/>
                <w:sz w:val="16"/>
                <w:szCs w:val="16"/>
              </w:rPr>
              <w:t>Trinity Securities Company Limited</w:t>
            </w:r>
          </w:p>
        </w:tc>
        <w:tc>
          <w:tcPr>
            <w:tcW w:w="1050" w:type="dxa"/>
            <w:vAlign w:val="bottom"/>
          </w:tcPr>
          <w:p w:rsidR="00024569"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81,020</w:t>
            </w:r>
          </w:p>
        </w:tc>
        <w:tc>
          <w:tcPr>
            <w:tcW w:w="1050" w:type="dxa"/>
            <w:vAlign w:val="bottom"/>
          </w:tcPr>
          <w:p w:rsidR="00024569" w:rsidRPr="00126993" w:rsidRDefault="00024569" w:rsidP="00024569">
            <w:pPr>
              <w:tabs>
                <w:tab w:val="decimal" w:pos="795"/>
              </w:tabs>
              <w:spacing w:line="300" w:lineRule="exact"/>
              <w:rPr>
                <w:rFonts w:ascii="Arial" w:hAnsi="Arial" w:cs="Arial"/>
                <w:sz w:val="16"/>
                <w:szCs w:val="16"/>
              </w:rPr>
            </w:pPr>
            <w:r w:rsidRPr="00126993">
              <w:rPr>
                <w:rFonts w:ascii="Arial" w:hAnsi="Arial" w:cs="Arial"/>
                <w:sz w:val="16"/>
                <w:szCs w:val="16"/>
              </w:rPr>
              <w:t>96,589</w:t>
            </w:r>
          </w:p>
        </w:tc>
        <w:tc>
          <w:tcPr>
            <w:tcW w:w="1050" w:type="dxa"/>
            <w:vAlign w:val="bottom"/>
          </w:tcPr>
          <w:p w:rsidR="00024569"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(17,943)</w:t>
            </w:r>
          </w:p>
        </w:tc>
        <w:tc>
          <w:tcPr>
            <w:tcW w:w="1050" w:type="dxa"/>
            <w:vAlign w:val="bottom"/>
          </w:tcPr>
          <w:p w:rsidR="00024569" w:rsidRPr="00126993" w:rsidRDefault="00024569" w:rsidP="00024569">
            <w:pPr>
              <w:tabs>
                <w:tab w:val="decimal" w:pos="795"/>
              </w:tabs>
              <w:spacing w:line="300" w:lineRule="exact"/>
              <w:rPr>
                <w:rFonts w:ascii="Arial" w:hAnsi="Arial" w:cs="Arial"/>
                <w:sz w:val="16"/>
                <w:szCs w:val="16"/>
              </w:rPr>
            </w:pPr>
            <w:r w:rsidRPr="00126993">
              <w:rPr>
                <w:rFonts w:ascii="Arial" w:hAnsi="Arial" w:cs="Arial"/>
                <w:sz w:val="16"/>
                <w:szCs w:val="16"/>
              </w:rPr>
              <w:t>(21,904)</w:t>
            </w:r>
          </w:p>
        </w:tc>
        <w:tc>
          <w:tcPr>
            <w:tcW w:w="1050" w:type="dxa"/>
            <w:vAlign w:val="bottom"/>
          </w:tcPr>
          <w:p w:rsidR="00024569"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60,000</w:t>
            </w:r>
          </w:p>
        </w:tc>
        <w:tc>
          <w:tcPr>
            <w:tcW w:w="1050" w:type="dxa"/>
          </w:tcPr>
          <w:p w:rsidR="00024569" w:rsidRPr="00126993" w:rsidRDefault="00024569" w:rsidP="00024569">
            <w:pPr>
              <w:tabs>
                <w:tab w:val="decimal" w:pos="795"/>
              </w:tabs>
              <w:spacing w:line="300" w:lineRule="exact"/>
              <w:rPr>
                <w:rFonts w:ascii="Arial" w:hAnsi="Arial" w:cs="Arial"/>
                <w:sz w:val="16"/>
                <w:szCs w:val="16"/>
              </w:rPr>
            </w:pPr>
            <w:r>
              <w:rPr>
                <w:rFonts w:ascii="Arial" w:hAnsi="Arial" w:cs="Arial"/>
                <w:sz w:val="16"/>
                <w:szCs w:val="16"/>
              </w:rPr>
              <w:t>96,000</w:t>
            </w:r>
          </w:p>
        </w:tc>
      </w:tr>
      <w:tr w:rsidR="00024569" w:rsidRPr="00126993" w:rsidTr="0005350F">
        <w:tc>
          <w:tcPr>
            <w:tcW w:w="3240" w:type="dxa"/>
            <w:vAlign w:val="center"/>
          </w:tcPr>
          <w:p w:rsidR="00024569" w:rsidRPr="00126993" w:rsidRDefault="00024569" w:rsidP="00024569">
            <w:pPr>
              <w:spacing w:line="300" w:lineRule="exact"/>
              <w:rPr>
                <w:rFonts w:ascii="Arial" w:eastAsia="Arial Unicode MS" w:hAnsi="Arial" w:cs="Arial Unicode MS"/>
                <w:sz w:val="16"/>
                <w:szCs w:val="16"/>
                <w:cs/>
              </w:rPr>
            </w:pPr>
            <w:r w:rsidRPr="00126993">
              <w:rPr>
                <w:rFonts w:ascii="Arial" w:eastAsia="Arial Unicode MS" w:hAnsi="Arial" w:cs="Arial Unicode MS"/>
                <w:sz w:val="16"/>
                <w:szCs w:val="16"/>
              </w:rPr>
              <w:t>Trinity Advisory 2001 Company Limited</w:t>
            </w:r>
          </w:p>
        </w:tc>
        <w:tc>
          <w:tcPr>
            <w:tcW w:w="1050" w:type="dxa"/>
            <w:vAlign w:val="bottom"/>
          </w:tcPr>
          <w:p w:rsidR="00024569"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309</w:t>
            </w:r>
          </w:p>
        </w:tc>
        <w:tc>
          <w:tcPr>
            <w:tcW w:w="1050" w:type="dxa"/>
            <w:vAlign w:val="bottom"/>
          </w:tcPr>
          <w:p w:rsidR="00024569" w:rsidRPr="00126993" w:rsidRDefault="00024569" w:rsidP="00024569">
            <w:pPr>
              <w:tabs>
                <w:tab w:val="decimal" w:pos="795"/>
              </w:tabs>
              <w:spacing w:line="300" w:lineRule="exact"/>
              <w:rPr>
                <w:rFonts w:ascii="Arial" w:hAnsi="Arial" w:cs="Arial"/>
                <w:sz w:val="16"/>
                <w:szCs w:val="16"/>
              </w:rPr>
            </w:pPr>
            <w:r w:rsidRPr="00126993">
              <w:rPr>
                <w:rFonts w:ascii="Arial" w:hAnsi="Arial" w:cs="Arial"/>
                <w:sz w:val="16"/>
                <w:szCs w:val="16"/>
              </w:rPr>
              <w:t>755</w:t>
            </w:r>
          </w:p>
        </w:tc>
        <w:tc>
          <w:tcPr>
            <w:tcW w:w="1050" w:type="dxa"/>
            <w:vAlign w:val="bottom"/>
          </w:tcPr>
          <w:p w:rsidR="00024569"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rsidR="00024569" w:rsidRPr="00126993" w:rsidRDefault="00024569" w:rsidP="00024569">
            <w:pPr>
              <w:tabs>
                <w:tab w:val="decimal" w:pos="795"/>
              </w:tabs>
              <w:spacing w:line="300" w:lineRule="exact"/>
              <w:rPr>
                <w:rFonts w:ascii="Arial" w:hAnsi="Arial" w:cs="Arial"/>
                <w:sz w:val="16"/>
                <w:szCs w:val="16"/>
              </w:rPr>
            </w:pPr>
            <w:r w:rsidRPr="00126993">
              <w:rPr>
                <w:rFonts w:ascii="Arial" w:hAnsi="Arial" w:cs="Arial"/>
                <w:sz w:val="16"/>
                <w:szCs w:val="16"/>
              </w:rPr>
              <w:t>(178)</w:t>
            </w:r>
          </w:p>
        </w:tc>
        <w:tc>
          <w:tcPr>
            <w:tcW w:w="1050" w:type="dxa"/>
            <w:vAlign w:val="bottom"/>
          </w:tcPr>
          <w:p w:rsidR="00024569"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5,000</w:t>
            </w:r>
          </w:p>
        </w:tc>
        <w:tc>
          <w:tcPr>
            <w:tcW w:w="1050" w:type="dxa"/>
          </w:tcPr>
          <w:p w:rsidR="00024569" w:rsidRPr="00126993" w:rsidRDefault="00024569" w:rsidP="00024569">
            <w:pPr>
              <w:tabs>
                <w:tab w:val="decimal" w:pos="795"/>
              </w:tabs>
              <w:spacing w:line="300" w:lineRule="exact"/>
              <w:rPr>
                <w:rFonts w:ascii="Arial" w:hAnsi="Arial" w:cs="Arial"/>
                <w:sz w:val="16"/>
                <w:szCs w:val="16"/>
              </w:rPr>
            </w:pPr>
            <w:r>
              <w:rPr>
                <w:rFonts w:ascii="Arial" w:hAnsi="Arial" w:cs="Arial"/>
                <w:sz w:val="16"/>
                <w:szCs w:val="16"/>
              </w:rPr>
              <w:t>-</w:t>
            </w:r>
          </w:p>
        </w:tc>
      </w:tr>
      <w:tr w:rsidR="00024569" w:rsidRPr="00126993" w:rsidTr="0005350F">
        <w:tc>
          <w:tcPr>
            <w:tcW w:w="3240" w:type="dxa"/>
            <w:vAlign w:val="center"/>
          </w:tcPr>
          <w:p w:rsidR="00024569" w:rsidRPr="00126993" w:rsidRDefault="00024569" w:rsidP="00024569">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Trinity Intelligence Plus Company Limited</w:t>
            </w:r>
          </w:p>
        </w:tc>
        <w:tc>
          <w:tcPr>
            <w:tcW w:w="1050" w:type="dxa"/>
            <w:vAlign w:val="bottom"/>
          </w:tcPr>
          <w:p w:rsidR="00024569"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(1,555)</w:t>
            </w:r>
          </w:p>
        </w:tc>
        <w:tc>
          <w:tcPr>
            <w:tcW w:w="1050" w:type="dxa"/>
            <w:vAlign w:val="bottom"/>
          </w:tcPr>
          <w:p w:rsidR="00024569" w:rsidRPr="00126993" w:rsidRDefault="00024569" w:rsidP="00024569">
            <w:pPr>
              <w:tabs>
                <w:tab w:val="decimal" w:pos="795"/>
              </w:tabs>
              <w:spacing w:line="300" w:lineRule="exact"/>
              <w:rPr>
                <w:rFonts w:ascii="Arial" w:hAnsi="Arial" w:cs="Arial"/>
                <w:sz w:val="16"/>
                <w:szCs w:val="16"/>
              </w:rPr>
            </w:pPr>
            <w:r w:rsidRPr="00126993">
              <w:rPr>
                <w:rFonts w:ascii="Arial" w:hAnsi="Arial" w:cs="Arial"/>
                <w:sz w:val="16"/>
                <w:szCs w:val="16"/>
              </w:rPr>
              <w:t>4,712</w:t>
            </w:r>
          </w:p>
        </w:tc>
        <w:tc>
          <w:tcPr>
            <w:tcW w:w="1050" w:type="dxa"/>
            <w:vAlign w:val="bottom"/>
          </w:tcPr>
          <w:p w:rsidR="00024569"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rsidR="00024569" w:rsidRPr="00126993" w:rsidRDefault="00024569" w:rsidP="00024569">
            <w:pPr>
              <w:tabs>
                <w:tab w:val="decimal" w:pos="795"/>
              </w:tabs>
              <w:spacing w:line="300" w:lineRule="exact"/>
              <w:rPr>
                <w:rFonts w:ascii="Arial" w:hAnsi="Arial" w:cs="Arial"/>
                <w:sz w:val="16"/>
                <w:szCs w:val="16"/>
              </w:rPr>
            </w:pPr>
            <w:r w:rsidRPr="00126993">
              <w:rPr>
                <w:rFonts w:ascii="Arial" w:hAnsi="Arial" w:cs="Arial"/>
                <w:sz w:val="16"/>
                <w:szCs w:val="16"/>
              </w:rPr>
              <w:t>-</w:t>
            </w:r>
          </w:p>
        </w:tc>
        <w:tc>
          <w:tcPr>
            <w:tcW w:w="1050" w:type="dxa"/>
            <w:vAlign w:val="bottom"/>
          </w:tcPr>
          <w:p w:rsidR="00024569"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Pr>
          <w:p w:rsidR="00024569" w:rsidRPr="00126993" w:rsidRDefault="00024569" w:rsidP="00024569">
            <w:pPr>
              <w:tabs>
                <w:tab w:val="decimal" w:pos="795"/>
              </w:tabs>
              <w:spacing w:line="300" w:lineRule="exact"/>
              <w:rPr>
                <w:rFonts w:ascii="Arial" w:hAnsi="Arial" w:cs="Arial"/>
                <w:sz w:val="16"/>
                <w:szCs w:val="16"/>
              </w:rPr>
            </w:pPr>
            <w:r>
              <w:rPr>
                <w:rFonts w:ascii="Arial" w:hAnsi="Arial" w:cs="Arial"/>
                <w:sz w:val="16"/>
                <w:szCs w:val="16"/>
              </w:rPr>
              <w:t>-</w:t>
            </w:r>
          </w:p>
        </w:tc>
      </w:tr>
      <w:tr w:rsidR="00AD2E08" w:rsidRPr="00126993" w:rsidTr="0005350F">
        <w:tc>
          <w:tcPr>
            <w:tcW w:w="3240" w:type="dxa"/>
            <w:vAlign w:val="center"/>
          </w:tcPr>
          <w:p w:rsidR="00AD2E08" w:rsidRPr="00126993" w:rsidRDefault="00AD2E08" w:rsidP="00024569">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Trinity One Company Limited</w:t>
            </w:r>
          </w:p>
        </w:tc>
        <w:tc>
          <w:tcPr>
            <w:tcW w:w="1050" w:type="dxa"/>
            <w:vAlign w:val="bottom"/>
          </w:tcPr>
          <w:p w:rsidR="00AD2E08" w:rsidRPr="00126993" w:rsidRDefault="006A25DC" w:rsidP="00024569">
            <w:pPr>
              <w:tabs>
                <w:tab w:val="decimal" w:pos="795"/>
              </w:tabs>
              <w:spacing w:line="300" w:lineRule="exact"/>
              <w:rPr>
                <w:rFonts w:ascii="Arial" w:hAnsi="Arial" w:cs="Arial"/>
                <w:sz w:val="16"/>
                <w:szCs w:val="16"/>
              </w:rPr>
            </w:pPr>
            <w:r>
              <w:rPr>
                <w:rFonts w:ascii="Arial" w:hAnsi="Arial" w:cs="Arial"/>
                <w:sz w:val="16"/>
                <w:szCs w:val="16"/>
              </w:rPr>
              <w:t>(</w:t>
            </w:r>
            <w:r w:rsidR="00744539">
              <w:rPr>
                <w:rFonts w:ascii="Arial" w:hAnsi="Arial" w:cs="Arial"/>
                <w:sz w:val="16"/>
                <w:szCs w:val="16"/>
              </w:rPr>
              <w:t>1</w:t>
            </w:r>
            <w:r>
              <w:rPr>
                <w:rFonts w:ascii="Arial" w:hAnsi="Arial" w:cs="Arial"/>
                <w:sz w:val="16"/>
                <w:szCs w:val="16"/>
              </w:rPr>
              <w:t>)</w:t>
            </w:r>
          </w:p>
        </w:tc>
        <w:tc>
          <w:tcPr>
            <w:tcW w:w="1050" w:type="dxa"/>
            <w:vAlign w:val="bottom"/>
          </w:tcPr>
          <w:p w:rsidR="00AD2E08" w:rsidRPr="00126993" w:rsidRDefault="00AD2E08" w:rsidP="00024569">
            <w:pPr>
              <w:tabs>
                <w:tab w:val="decimal" w:pos="795"/>
              </w:tabs>
              <w:spacing w:line="300" w:lineRule="exact"/>
              <w:rPr>
                <w:rFonts w:ascii="Arial" w:hAnsi="Arial" w:cs="Arial"/>
                <w:sz w:val="16"/>
                <w:szCs w:val="16"/>
              </w:rPr>
            </w:pPr>
            <w:r>
              <w:rPr>
                <w:rFonts w:ascii="Arial" w:hAnsi="Arial" w:cs="Arial"/>
                <w:sz w:val="16"/>
                <w:szCs w:val="16"/>
              </w:rPr>
              <w:t>(6)</w:t>
            </w:r>
          </w:p>
        </w:tc>
        <w:tc>
          <w:tcPr>
            <w:tcW w:w="1050" w:type="dxa"/>
            <w:vAlign w:val="bottom"/>
          </w:tcPr>
          <w:p w:rsidR="00AD2E08"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rsidR="00AD2E08" w:rsidRPr="00126993" w:rsidRDefault="00AD2E08" w:rsidP="00024569">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rsidR="00AD2E08" w:rsidRPr="00126993" w:rsidRDefault="00744539" w:rsidP="00024569">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tcPr>
          <w:p w:rsidR="00AD2E08" w:rsidRDefault="00AD2E08" w:rsidP="00024569">
            <w:pPr>
              <w:tabs>
                <w:tab w:val="decimal" w:pos="795"/>
              </w:tabs>
              <w:spacing w:line="300" w:lineRule="exact"/>
              <w:rPr>
                <w:rFonts w:ascii="Arial" w:hAnsi="Arial" w:cs="Arial"/>
                <w:sz w:val="16"/>
                <w:szCs w:val="16"/>
              </w:rPr>
            </w:pPr>
            <w:r>
              <w:rPr>
                <w:rFonts w:ascii="Arial" w:hAnsi="Arial" w:cs="Arial"/>
                <w:sz w:val="16"/>
                <w:szCs w:val="16"/>
              </w:rPr>
              <w:t>-</w:t>
            </w:r>
          </w:p>
        </w:tc>
      </w:tr>
      <w:tr w:rsidR="00024569" w:rsidRPr="00126993" w:rsidTr="0005350F">
        <w:tc>
          <w:tcPr>
            <w:tcW w:w="3240" w:type="dxa"/>
            <w:vAlign w:val="center"/>
          </w:tcPr>
          <w:p w:rsidR="00024569" w:rsidRPr="00126993" w:rsidRDefault="00AD2E08" w:rsidP="00AD2E08">
            <w:pPr>
              <w:spacing w:line="300" w:lineRule="exact"/>
              <w:rPr>
                <w:rFonts w:ascii="Arial" w:eastAsia="Arial Unicode MS" w:hAnsi="Arial" w:cs="Arial Unicode MS"/>
                <w:sz w:val="16"/>
                <w:szCs w:val="16"/>
              </w:rPr>
            </w:pPr>
            <w:r>
              <w:rPr>
                <w:rFonts w:ascii="Arial" w:eastAsia="Arial Unicode MS" w:hAnsi="Arial" w:cs="Arial Unicode MS"/>
                <w:sz w:val="16"/>
                <w:szCs w:val="16"/>
              </w:rPr>
              <w:t xml:space="preserve"> </w:t>
            </w:r>
            <w:r w:rsidRPr="00AD2E08">
              <w:rPr>
                <w:rFonts w:ascii="Arial" w:eastAsia="Arial Unicode MS" w:hAnsi="Arial" w:cs="Arial Unicode MS"/>
                <w:sz w:val="16"/>
                <w:szCs w:val="16"/>
              </w:rPr>
              <w:t>Asset Backed Holdings Limited</w:t>
            </w:r>
          </w:p>
        </w:tc>
        <w:tc>
          <w:tcPr>
            <w:tcW w:w="1050" w:type="dxa"/>
            <w:vAlign w:val="bottom"/>
          </w:tcPr>
          <w:p w:rsidR="00024569" w:rsidRPr="00126993" w:rsidRDefault="006A25DC" w:rsidP="00024569">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811</w:t>
            </w:r>
          </w:p>
        </w:tc>
        <w:tc>
          <w:tcPr>
            <w:tcW w:w="1050" w:type="dxa"/>
            <w:vAlign w:val="bottom"/>
          </w:tcPr>
          <w:p w:rsidR="00024569" w:rsidRPr="00126993" w:rsidRDefault="00AD2E08" w:rsidP="00024569">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rsidR="00024569" w:rsidRPr="00126993" w:rsidRDefault="00744539" w:rsidP="00024569">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rsidR="00024569" w:rsidRPr="00126993" w:rsidRDefault="00024569" w:rsidP="00024569">
            <w:pPr>
              <w:pBdr>
                <w:bottom w:val="sing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w:t>
            </w:r>
          </w:p>
        </w:tc>
        <w:tc>
          <w:tcPr>
            <w:tcW w:w="1050" w:type="dxa"/>
            <w:vAlign w:val="bottom"/>
          </w:tcPr>
          <w:p w:rsidR="00024569" w:rsidRPr="00126993" w:rsidRDefault="00744539" w:rsidP="00024569">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2,000</w:t>
            </w:r>
          </w:p>
        </w:tc>
        <w:tc>
          <w:tcPr>
            <w:tcW w:w="1050" w:type="dxa"/>
          </w:tcPr>
          <w:p w:rsidR="00024569" w:rsidRPr="00126993" w:rsidRDefault="00024569" w:rsidP="00024569">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r>
      <w:tr w:rsidR="00024569" w:rsidRPr="00126993" w:rsidTr="0005350F">
        <w:tc>
          <w:tcPr>
            <w:tcW w:w="3240" w:type="dxa"/>
          </w:tcPr>
          <w:p w:rsidR="00024569" w:rsidRPr="00126993" w:rsidRDefault="00024569" w:rsidP="00024569">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Total</w:t>
            </w:r>
          </w:p>
        </w:tc>
        <w:tc>
          <w:tcPr>
            <w:tcW w:w="1050" w:type="dxa"/>
            <w:vAlign w:val="bottom"/>
          </w:tcPr>
          <w:p w:rsidR="00024569" w:rsidRPr="00126993" w:rsidRDefault="00744539" w:rsidP="00024569">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80,584</w:t>
            </w:r>
          </w:p>
        </w:tc>
        <w:tc>
          <w:tcPr>
            <w:tcW w:w="1050" w:type="dxa"/>
            <w:vAlign w:val="bottom"/>
          </w:tcPr>
          <w:p w:rsidR="00024569" w:rsidRPr="00126993" w:rsidRDefault="00024569" w:rsidP="00024569">
            <w:pPr>
              <w:pBdr>
                <w:bottom w:val="doub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102,050</w:t>
            </w:r>
          </w:p>
        </w:tc>
        <w:tc>
          <w:tcPr>
            <w:tcW w:w="1050" w:type="dxa"/>
            <w:vAlign w:val="bottom"/>
          </w:tcPr>
          <w:p w:rsidR="00024569" w:rsidRPr="00126993" w:rsidRDefault="00744539" w:rsidP="00024569">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(17,943)</w:t>
            </w:r>
          </w:p>
        </w:tc>
        <w:tc>
          <w:tcPr>
            <w:tcW w:w="1050" w:type="dxa"/>
            <w:vAlign w:val="bottom"/>
          </w:tcPr>
          <w:p w:rsidR="00024569" w:rsidRPr="00126993" w:rsidRDefault="00024569" w:rsidP="00024569">
            <w:pPr>
              <w:pBdr>
                <w:bottom w:val="double" w:sz="4" w:space="1" w:color="auto"/>
              </w:pBdr>
              <w:tabs>
                <w:tab w:val="decimal" w:pos="795"/>
              </w:tabs>
              <w:spacing w:line="300" w:lineRule="exact"/>
              <w:rPr>
                <w:rFonts w:ascii="Arial" w:hAnsi="Arial" w:cs="Arial"/>
                <w:sz w:val="16"/>
                <w:szCs w:val="16"/>
              </w:rPr>
            </w:pPr>
            <w:r w:rsidRPr="00126993">
              <w:rPr>
                <w:rFonts w:ascii="Arial" w:hAnsi="Arial" w:cs="Arial"/>
                <w:sz w:val="16"/>
                <w:szCs w:val="16"/>
              </w:rPr>
              <w:t>(22,082)</w:t>
            </w:r>
          </w:p>
        </w:tc>
        <w:tc>
          <w:tcPr>
            <w:tcW w:w="1050" w:type="dxa"/>
            <w:vAlign w:val="bottom"/>
          </w:tcPr>
          <w:p w:rsidR="00024569" w:rsidRPr="00126993" w:rsidRDefault="00744539" w:rsidP="00024569">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67,000</w:t>
            </w:r>
          </w:p>
        </w:tc>
        <w:tc>
          <w:tcPr>
            <w:tcW w:w="1050" w:type="dxa"/>
          </w:tcPr>
          <w:p w:rsidR="00024569" w:rsidRPr="00126993" w:rsidRDefault="00024569" w:rsidP="00024569">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96,000</w:t>
            </w:r>
          </w:p>
        </w:tc>
      </w:tr>
    </w:tbl>
    <w:p w:rsidR="002C3C6A" w:rsidRPr="00F675DA" w:rsidRDefault="007E1BD5" w:rsidP="00773317">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EC4E7A">
        <w:rPr>
          <w:rFonts w:ascii="Arial" w:hAnsi="Arial" w:cs="Arial"/>
          <w:b/>
          <w:bCs/>
          <w:sz w:val="22"/>
          <w:szCs w:val="22"/>
        </w:rPr>
        <w:t>7</w:t>
      </w:r>
      <w:r w:rsidR="002C3C6A" w:rsidRPr="00F675DA">
        <w:rPr>
          <w:rFonts w:ascii="Arial" w:hAnsi="Arial" w:cs="Arial"/>
          <w:b/>
          <w:bCs/>
          <w:sz w:val="22"/>
          <w:szCs w:val="22"/>
        </w:rPr>
        <w:t>.</w:t>
      </w:r>
      <w:r w:rsidR="002C3C6A" w:rsidRPr="00F675DA">
        <w:rPr>
          <w:rFonts w:ascii="Arial" w:hAnsi="Arial" w:cs="Arial"/>
          <w:b/>
          <w:bCs/>
          <w:sz w:val="22"/>
          <w:szCs w:val="22"/>
        </w:rPr>
        <w:tab/>
        <w:t>Investment in associate</w:t>
      </w:r>
    </w:p>
    <w:p w:rsidR="002C3C6A" w:rsidRPr="001D5589" w:rsidRDefault="007E1BD5" w:rsidP="00212DAD">
      <w:pPr>
        <w:tabs>
          <w:tab w:val="left" w:pos="1440"/>
          <w:tab w:val="left" w:pos="2160"/>
        </w:tabs>
        <w:spacing w:before="120" w:after="120" w:line="380" w:lineRule="exact"/>
        <w:ind w:left="547" w:hanging="547"/>
        <w:rPr>
          <w:rFonts w:ascii="Arial" w:hAnsi="Arial"/>
          <w:b/>
          <w:bCs/>
          <w:sz w:val="22"/>
          <w:szCs w:val="22"/>
        </w:rPr>
      </w:pPr>
      <w:r w:rsidRPr="001D5589">
        <w:rPr>
          <w:rFonts w:ascii="Arial" w:hAnsi="Arial"/>
          <w:b/>
          <w:bCs/>
          <w:sz w:val="22"/>
          <w:szCs w:val="22"/>
        </w:rPr>
        <w:t>1</w:t>
      </w:r>
      <w:r w:rsidR="00EC4E7A" w:rsidRPr="001D5589">
        <w:rPr>
          <w:rFonts w:ascii="Arial" w:hAnsi="Arial"/>
          <w:b/>
          <w:bCs/>
          <w:sz w:val="22"/>
          <w:szCs w:val="22"/>
        </w:rPr>
        <w:t>7</w:t>
      </w:r>
      <w:r w:rsidR="002C3C6A" w:rsidRPr="001D5589">
        <w:rPr>
          <w:rFonts w:ascii="Arial" w:hAnsi="Arial"/>
          <w:b/>
          <w:bCs/>
          <w:sz w:val="22"/>
          <w:szCs w:val="22"/>
        </w:rPr>
        <w:t>.1</w:t>
      </w:r>
      <w:r w:rsidR="002C3C6A" w:rsidRPr="001D5589">
        <w:rPr>
          <w:rFonts w:ascii="Arial" w:hAnsi="Arial"/>
          <w:b/>
          <w:bCs/>
          <w:sz w:val="22"/>
          <w:szCs w:val="22"/>
        </w:rPr>
        <w:tab/>
        <w:t>Details of associate</w:t>
      </w:r>
    </w:p>
    <w:p w:rsidR="003448A8" w:rsidRPr="00A33322" w:rsidRDefault="003448A8" w:rsidP="00024569">
      <w:pPr>
        <w:tabs>
          <w:tab w:val="left" w:pos="360"/>
          <w:tab w:val="left" w:pos="1440"/>
          <w:tab w:val="left" w:pos="1620"/>
          <w:tab w:val="decimal" w:pos="4950"/>
          <w:tab w:val="left" w:pos="5580"/>
          <w:tab w:val="center" w:pos="5850"/>
          <w:tab w:val="decimal" w:pos="6120"/>
          <w:tab w:val="left" w:pos="6660"/>
        </w:tabs>
        <w:spacing w:before="120" w:after="120" w:line="380" w:lineRule="exact"/>
        <w:ind w:right="-7"/>
        <w:jc w:val="right"/>
        <w:rPr>
          <w:rFonts w:ascii="Arial" w:hAnsi="Arial"/>
          <w:sz w:val="13"/>
          <w:szCs w:val="13"/>
        </w:rPr>
      </w:pPr>
      <w:r w:rsidRPr="00A33322">
        <w:rPr>
          <w:rFonts w:ascii="Arial" w:hAnsi="Arial"/>
          <w:sz w:val="13"/>
          <w:szCs w:val="13"/>
        </w:rPr>
        <w:t>(Unit: Thousand Baht)</w:t>
      </w:r>
    </w:p>
    <w:tbl>
      <w:tblPr>
        <w:tblW w:w="9072" w:type="dxa"/>
        <w:tblInd w:w="558" w:type="dxa"/>
        <w:tblLayout w:type="fixed"/>
        <w:tblLook w:val="0000" w:firstRow="0" w:lastRow="0" w:firstColumn="0" w:lastColumn="0" w:noHBand="0" w:noVBand="0"/>
      </w:tblPr>
      <w:tblGrid>
        <w:gridCol w:w="1422"/>
        <w:gridCol w:w="1080"/>
        <w:gridCol w:w="990"/>
        <w:gridCol w:w="930"/>
        <w:gridCol w:w="930"/>
        <w:gridCol w:w="930"/>
        <w:gridCol w:w="930"/>
        <w:gridCol w:w="930"/>
        <w:gridCol w:w="930"/>
      </w:tblGrid>
      <w:tr w:rsidR="003448A8" w:rsidRPr="00A33322" w:rsidTr="00024569">
        <w:tc>
          <w:tcPr>
            <w:tcW w:w="1422" w:type="dxa"/>
          </w:tcPr>
          <w:p w:rsidR="003448A8" w:rsidRPr="00A33322" w:rsidRDefault="003448A8" w:rsidP="003D358E">
            <w:pPr>
              <w:spacing w:line="220" w:lineRule="exact"/>
              <w:ind w:right="-144"/>
              <w:jc w:val="center"/>
              <w:rPr>
                <w:rFonts w:ascii="Arial" w:hAnsi="Arial"/>
                <w:sz w:val="13"/>
                <w:szCs w:val="13"/>
              </w:rPr>
            </w:pPr>
          </w:p>
        </w:tc>
        <w:tc>
          <w:tcPr>
            <w:tcW w:w="1080" w:type="dxa"/>
          </w:tcPr>
          <w:p w:rsidR="003448A8" w:rsidRPr="00A33322" w:rsidRDefault="003448A8" w:rsidP="003D358E">
            <w:pPr>
              <w:spacing w:line="220" w:lineRule="exact"/>
              <w:ind w:right="-36"/>
              <w:jc w:val="center"/>
              <w:rPr>
                <w:rFonts w:ascii="Arial" w:hAnsi="Arial"/>
                <w:sz w:val="13"/>
                <w:szCs w:val="13"/>
              </w:rPr>
            </w:pPr>
          </w:p>
        </w:tc>
        <w:tc>
          <w:tcPr>
            <w:tcW w:w="990" w:type="dxa"/>
          </w:tcPr>
          <w:p w:rsidR="003448A8" w:rsidRPr="00A33322" w:rsidRDefault="003448A8" w:rsidP="003D358E">
            <w:pPr>
              <w:spacing w:line="220" w:lineRule="exact"/>
              <w:ind w:right="-36"/>
              <w:jc w:val="center"/>
              <w:rPr>
                <w:rFonts w:ascii="Arial" w:hAnsi="Arial"/>
                <w:sz w:val="13"/>
                <w:szCs w:val="13"/>
              </w:rPr>
            </w:pPr>
          </w:p>
        </w:tc>
        <w:tc>
          <w:tcPr>
            <w:tcW w:w="5580" w:type="dxa"/>
            <w:gridSpan w:val="6"/>
          </w:tcPr>
          <w:p w:rsidR="003448A8" w:rsidRPr="00A33322" w:rsidRDefault="003448A8" w:rsidP="003D358E">
            <w:pPr>
              <w:pBdr>
                <w:bottom w:val="single" w:sz="6" w:space="1" w:color="auto"/>
              </w:pBdr>
              <w:spacing w:line="220" w:lineRule="exact"/>
              <w:ind w:right="-36"/>
              <w:jc w:val="center"/>
              <w:rPr>
                <w:rFonts w:ascii="Arial" w:hAnsi="Arial"/>
                <w:sz w:val="13"/>
                <w:szCs w:val="13"/>
              </w:rPr>
            </w:pPr>
            <w:r w:rsidRPr="00A33322">
              <w:rPr>
                <w:rFonts w:ascii="Arial" w:hAnsi="Arial"/>
                <w:sz w:val="13"/>
                <w:szCs w:val="13"/>
              </w:rPr>
              <w:t xml:space="preserve">Consolidated </w:t>
            </w:r>
            <w:r w:rsidR="009466A9">
              <w:rPr>
                <w:rFonts w:ascii="Arial" w:hAnsi="Arial"/>
                <w:sz w:val="13"/>
                <w:szCs w:val="13"/>
              </w:rPr>
              <w:t xml:space="preserve">/ Separate </w:t>
            </w:r>
            <w:r w:rsidRPr="00A33322">
              <w:rPr>
                <w:rFonts w:ascii="Arial" w:hAnsi="Arial"/>
                <w:sz w:val="13"/>
                <w:szCs w:val="13"/>
              </w:rPr>
              <w:t>financial statements</w:t>
            </w:r>
          </w:p>
        </w:tc>
      </w:tr>
      <w:tr w:rsidR="00126993" w:rsidRPr="00A33322" w:rsidTr="00024569">
        <w:tc>
          <w:tcPr>
            <w:tcW w:w="1422" w:type="dxa"/>
          </w:tcPr>
          <w:p w:rsidR="00126993" w:rsidRPr="00A33322" w:rsidRDefault="00126993" w:rsidP="00A33322">
            <w:pPr>
              <w:spacing w:line="220" w:lineRule="exact"/>
              <w:ind w:right="-144"/>
              <w:jc w:val="center"/>
              <w:rPr>
                <w:rFonts w:ascii="Arial" w:hAnsi="Arial"/>
                <w:sz w:val="13"/>
                <w:szCs w:val="13"/>
                <w:u w:val="single"/>
              </w:rPr>
            </w:pPr>
          </w:p>
        </w:tc>
        <w:tc>
          <w:tcPr>
            <w:tcW w:w="1080" w:type="dxa"/>
          </w:tcPr>
          <w:p w:rsidR="00126993" w:rsidRPr="00A33322" w:rsidRDefault="00126993" w:rsidP="00A33322">
            <w:pPr>
              <w:spacing w:line="220" w:lineRule="exact"/>
              <w:ind w:left="-90" w:right="-36"/>
              <w:jc w:val="center"/>
              <w:rPr>
                <w:rFonts w:ascii="Arial" w:hAnsi="Arial"/>
                <w:sz w:val="13"/>
                <w:szCs w:val="13"/>
                <w:u w:val="single"/>
              </w:rPr>
            </w:pPr>
            <w:r w:rsidRPr="00A33322">
              <w:rPr>
                <w:rFonts w:ascii="Arial" w:hAnsi="Arial"/>
                <w:sz w:val="13"/>
                <w:szCs w:val="13"/>
              </w:rPr>
              <w:t>Nature of</w:t>
            </w:r>
          </w:p>
        </w:tc>
        <w:tc>
          <w:tcPr>
            <w:tcW w:w="990" w:type="dxa"/>
          </w:tcPr>
          <w:p w:rsidR="00126993" w:rsidRPr="00A33322" w:rsidRDefault="00126993" w:rsidP="00A33322">
            <w:pPr>
              <w:spacing w:line="220" w:lineRule="exact"/>
              <w:ind w:left="-90" w:right="-108"/>
              <w:jc w:val="center"/>
              <w:rPr>
                <w:rFonts w:ascii="Arial" w:hAnsi="Arial"/>
                <w:sz w:val="13"/>
                <w:szCs w:val="13"/>
              </w:rPr>
            </w:pPr>
            <w:r w:rsidRPr="00A33322">
              <w:rPr>
                <w:rFonts w:ascii="Arial" w:hAnsi="Arial"/>
                <w:sz w:val="13"/>
                <w:szCs w:val="13"/>
              </w:rPr>
              <w:t>Country of</w:t>
            </w:r>
          </w:p>
        </w:tc>
        <w:tc>
          <w:tcPr>
            <w:tcW w:w="1860" w:type="dxa"/>
            <w:gridSpan w:val="2"/>
          </w:tcPr>
          <w:p w:rsidR="00126993" w:rsidRPr="00A33322" w:rsidRDefault="00126993" w:rsidP="00A33322">
            <w:pPr>
              <w:spacing w:line="220" w:lineRule="exact"/>
              <w:ind w:left="-90" w:right="-36"/>
              <w:jc w:val="center"/>
              <w:rPr>
                <w:rFonts w:ascii="Arial" w:hAnsi="Arial"/>
                <w:sz w:val="13"/>
                <w:szCs w:val="13"/>
              </w:rPr>
            </w:pPr>
            <w:r w:rsidRPr="00A33322">
              <w:rPr>
                <w:rFonts w:ascii="Arial" w:hAnsi="Arial"/>
                <w:sz w:val="13"/>
                <w:szCs w:val="13"/>
              </w:rPr>
              <w:t>Shareholding</w:t>
            </w:r>
          </w:p>
        </w:tc>
        <w:tc>
          <w:tcPr>
            <w:tcW w:w="1860" w:type="dxa"/>
            <w:gridSpan w:val="2"/>
          </w:tcPr>
          <w:p w:rsidR="00126993" w:rsidRPr="00A33322" w:rsidRDefault="00126993" w:rsidP="00A33322">
            <w:pPr>
              <w:spacing w:line="220" w:lineRule="exact"/>
              <w:ind w:left="-18" w:right="-36"/>
              <w:jc w:val="center"/>
              <w:rPr>
                <w:rFonts w:ascii="Arial" w:hAnsi="Arial"/>
                <w:sz w:val="13"/>
                <w:szCs w:val="13"/>
              </w:rPr>
            </w:pPr>
          </w:p>
        </w:tc>
        <w:tc>
          <w:tcPr>
            <w:tcW w:w="1860" w:type="dxa"/>
            <w:gridSpan w:val="2"/>
          </w:tcPr>
          <w:p w:rsidR="00126993" w:rsidRPr="00A33322" w:rsidRDefault="00126993" w:rsidP="00A33322">
            <w:pPr>
              <w:spacing w:line="220" w:lineRule="exact"/>
              <w:ind w:left="-108" w:right="-108"/>
              <w:jc w:val="center"/>
              <w:rPr>
                <w:rFonts w:ascii="Arial" w:hAnsi="Arial"/>
                <w:sz w:val="13"/>
                <w:szCs w:val="13"/>
              </w:rPr>
            </w:pPr>
            <w:r w:rsidRPr="00A33322">
              <w:rPr>
                <w:rFonts w:ascii="Arial" w:hAnsi="Arial"/>
                <w:sz w:val="13"/>
                <w:szCs w:val="13"/>
              </w:rPr>
              <w:t xml:space="preserve">Carrying amounts based </w:t>
            </w:r>
          </w:p>
        </w:tc>
      </w:tr>
      <w:tr w:rsidR="00126993" w:rsidRPr="00A33322" w:rsidTr="00024569">
        <w:trPr>
          <w:trHeight w:val="171"/>
        </w:trPr>
        <w:tc>
          <w:tcPr>
            <w:tcW w:w="1422" w:type="dxa"/>
          </w:tcPr>
          <w:p w:rsidR="00126993" w:rsidRPr="00A33322" w:rsidRDefault="00126993" w:rsidP="00A33322">
            <w:pPr>
              <w:pBdr>
                <w:bottom w:val="single" w:sz="6" w:space="1" w:color="auto"/>
              </w:pBdr>
              <w:spacing w:line="220" w:lineRule="exact"/>
              <w:jc w:val="center"/>
              <w:rPr>
                <w:rFonts w:ascii="Arial" w:hAnsi="Arial"/>
                <w:sz w:val="13"/>
                <w:szCs w:val="13"/>
              </w:rPr>
            </w:pPr>
            <w:r w:rsidRPr="00A33322">
              <w:rPr>
                <w:rFonts w:ascii="Arial" w:hAnsi="Arial"/>
                <w:sz w:val="13"/>
                <w:szCs w:val="13"/>
              </w:rPr>
              <w:t>Company’s name</w:t>
            </w:r>
          </w:p>
        </w:tc>
        <w:tc>
          <w:tcPr>
            <w:tcW w:w="1080" w:type="dxa"/>
          </w:tcPr>
          <w:p w:rsidR="00126993" w:rsidRPr="00A33322" w:rsidRDefault="00126993" w:rsidP="00A33322">
            <w:pPr>
              <w:pBdr>
                <w:bottom w:val="single" w:sz="6" w:space="1" w:color="auto"/>
              </w:pBdr>
              <w:spacing w:line="220" w:lineRule="exact"/>
              <w:ind w:left="2"/>
              <w:jc w:val="center"/>
              <w:rPr>
                <w:rFonts w:ascii="Arial" w:hAnsi="Arial"/>
                <w:sz w:val="13"/>
                <w:szCs w:val="13"/>
              </w:rPr>
            </w:pPr>
            <w:r w:rsidRPr="00A33322">
              <w:rPr>
                <w:rFonts w:ascii="Arial" w:hAnsi="Arial"/>
                <w:sz w:val="13"/>
                <w:szCs w:val="13"/>
              </w:rPr>
              <w:t>business</w:t>
            </w:r>
          </w:p>
        </w:tc>
        <w:tc>
          <w:tcPr>
            <w:tcW w:w="990" w:type="dxa"/>
          </w:tcPr>
          <w:p w:rsidR="00126993" w:rsidRPr="00A33322" w:rsidRDefault="00126993" w:rsidP="00A33322">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incorporation</w:t>
            </w:r>
          </w:p>
        </w:tc>
        <w:tc>
          <w:tcPr>
            <w:tcW w:w="1860" w:type="dxa"/>
            <w:gridSpan w:val="2"/>
          </w:tcPr>
          <w:p w:rsidR="00126993" w:rsidRPr="00A33322" w:rsidRDefault="00126993" w:rsidP="00A33322">
            <w:pPr>
              <w:pBdr>
                <w:bottom w:val="single" w:sz="6" w:space="1" w:color="auto"/>
              </w:pBdr>
              <w:spacing w:line="220" w:lineRule="exact"/>
              <w:ind w:left="2"/>
              <w:jc w:val="center"/>
              <w:rPr>
                <w:rFonts w:ascii="Arial" w:hAnsi="Arial"/>
                <w:sz w:val="13"/>
                <w:szCs w:val="13"/>
              </w:rPr>
            </w:pPr>
            <w:r w:rsidRPr="00A33322">
              <w:rPr>
                <w:rFonts w:ascii="Arial" w:hAnsi="Arial"/>
                <w:sz w:val="13"/>
                <w:szCs w:val="13"/>
              </w:rPr>
              <w:t>percentage</w:t>
            </w:r>
          </w:p>
        </w:tc>
        <w:tc>
          <w:tcPr>
            <w:tcW w:w="1860" w:type="dxa"/>
            <w:gridSpan w:val="2"/>
          </w:tcPr>
          <w:p w:rsidR="00126993" w:rsidRPr="00A33322" w:rsidRDefault="00126993" w:rsidP="00A33322">
            <w:pPr>
              <w:pBdr>
                <w:bottom w:val="single" w:sz="6" w:space="1" w:color="auto"/>
              </w:pBdr>
              <w:spacing w:line="220" w:lineRule="exact"/>
              <w:ind w:left="2" w:right="-36"/>
              <w:jc w:val="center"/>
              <w:rPr>
                <w:rFonts w:ascii="Arial" w:hAnsi="Arial"/>
                <w:sz w:val="13"/>
                <w:szCs w:val="13"/>
              </w:rPr>
            </w:pPr>
            <w:r w:rsidRPr="00A33322">
              <w:rPr>
                <w:rFonts w:ascii="Arial" w:hAnsi="Arial"/>
                <w:sz w:val="13"/>
                <w:szCs w:val="13"/>
              </w:rPr>
              <w:t>Cost</w:t>
            </w:r>
          </w:p>
        </w:tc>
        <w:tc>
          <w:tcPr>
            <w:tcW w:w="1860" w:type="dxa"/>
            <w:gridSpan w:val="2"/>
          </w:tcPr>
          <w:p w:rsidR="00126993" w:rsidRPr="00A33322" w:rsidRDefault="00126993" w:rsidP="00A33322">
            <w:pPr>
              <w:pBdr>
                <w:bottom w:val="single" w:sz="6" w:space="1" w:color="auto"/>
              </w:pBdr>
              <w:spacing w:line="220" w:lineRule="exact"/>
              <w:ind w:left="2" w:right="-36"/>
              <w:jc w:val="center"/>
              <w:rPr>
                <w:rFonts w:ascii="Arial" w:hAnsi="Arial"/>
                <w:sz w:val="13"/>
                <w:szCs w:val="13"/>
              </w:rPr>
            </w:pPr>
            <w:r w:rsidRPr="00A33322">
              <w:rPr>
                <w:rFonts w:ascii="Arial" w:hAnsi="Arial"/>
                <w:sz w:val="13"/>
                <w:szCs w:val="13"/>
              </w:rPr>
              <w:t>on the equity method</w:t>
            </w:r>
          </w:p>
        </w:tc>
      </w:tr>
      <w:tr w:rsidR="00024569" w:rsidRPr="00A33322" w:rsidTr="00024569">
        <w:tc>
          <w:tcPr>
            <w:tcW w:w="1422" w:type="dxa"/>
          </w:tcPr>
          <w:p w:rsidR="00024569" w:rsidRPr="00A33322" w:rsidRDefault="00024569" w:rsidP="00024569">
            <w:pPr>
              <w:spacing w:line="220" w:lineRule="exact"/>
              <w:ind w:right="-144"/>
              <w:jc w:val="center"/>
              <w:rPr>
                <w:rFonts w:ascii="Arial" w:hAnsi="Arial"/>
                <w:sz w:val="13"/>
                <w:szCs w:val="13"/>
              </w:rPr>
            </w:pPr>
          </w:p>
        </w:tc>
        <w:tc>
          <w:tcPr>
            <w:tcW w:w="1080" w:type="dxa"/>
          </w:tcPr>
          <w:p w:rsidR="00024569" w:rsidRPr="00A33322" w:rsidRDefault="00024569" w:rsidP="00024569">
            <w:pPr>
              <w:spacing w:line="220" w:lineRule="exact"/>
              <w:ind w:left="2" w:right="-36"/>
              <w:jc w:val="center"/>
              <w:rPr>
                <w:rFonts w:ascii="Arial" w:hAnsi="Arial"/>
                <w:sz w:val="13"/>
                <w:szCs w:val="13"/>
                <w:u w:val="single"/>
              </w:rPr>
            </w:pPr>
          </w:p>
        </w:tc>
        <w:tc>
          <w:tcPr>
            <w:tcW w:w="990" w:type="dxa"/>
          </w:tcPr>
          <w:p w:rsidR="00024569" w:rsidRPr="00A33322" w:rsidRDefault="00024569" w:rsidP="00024569">
            <w:pPr>
              <w:spacing w:line="220" w:lineRule="exact"/>
              <w:ind w:left="-90" w:right="-36"/>
              <w:jc w:val="center"/>
              <w:rPr>
                <w:rFonts w:ascii="Arial" w:hAnsi="Arial"/>
                <w:sz w:val="13"/>
                <w:szCs w:val="13"/>
                <w:u w:val="single"/>
              </w:rPr>
            </w:pPr>
          </w:p>
        </w:tc>
        <w:tc>
          <w:tcPr>
            <w:tcW w:w="930" w:type="dxa"/>
            <w:shd w:val="clear" w:color="auto" w:fill="auto"/>
          </w:tcPr>
          <w:p w:rsidR="00024569" w:rsidRPr="00A33322" w:rsidRDefault="00024569" w:rsidP="00024569">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w:t>
            </w:r>
            <w:r>
              <w:rPr>
                <w:rFonts w:ascii="Arial" w:hAnsi="Arial"/>
                <w:sz w:val="13"/>
                <w:szCs w:val="13"/>
              </w:rPr>
              <w:t>20</w:t>
            </w:r>
          </w:p>
        </w:tc>
        <w:tc>
          <w:tcPr>
            <w:tcW w:w="930" w:type="dxa"/>
            <w:shd w:val="clear" w:color="auto" w:fill="auto"/>
          </w:tcPr>
          <w:p w:rsidR="00024569" w:rsidRPr="00A33322" w:rsidRDefault="00024569" w:rsidP="00024569">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201</w:t>
            </w:r>
            <w:r>
              <w:rPr>
                <w:rFonts w:ascii="Arial" w:hAnsi="Arial"/>
                <w:sz w:val="13"/>
                <w:szCs w:val="13"/>
              </w:rPr>
              <w:t>9</w:t>
            </w:r>
          </w:p>
        </w:tc>
        <w:tc>
          <w:tcPr>
            <w:tcW w:w="930" w:type="dxa"/>
            <w:shd w:val="clear" w:color="auto" w:fill="auto"/>
          </w:tcPr>
          <w:p w:rsidR="00024569" w:rsidRPr="00A33322" w:rsidRDefault="00024569" w:rsidP="00024569">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w:t>
            </w:r>
            <w:r>
              <w:rPr>
                <w:rFonts w:ascii="Arial" w:hAnsi="Arial"/>
                <w:sz w:val="13"/>
                <w:szCs w:val="13"/>
              </w:rPr>
              <w:t>20</w:t>
            </w:r>
          </w:p>
        </w:tc>
        <w:tc>
          <w:tcPr>
            <w:tcW w:w="930" w:type="dxa"/>
            <w:shd w:val="clear" w:color="auto" w:fill="auto"/>
          </w:tcPr>
          <w:p w:rsidR="00024569" w:rsidRPr="00A33322" w:rsidRDefault="00024569" w:rsidP="00024569">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201</w:t>
            </w:r>
            <w:r>
              <w:rPr>
                <w:rFonts w:ascii="Arial" w:hAnsi="Arial"/>
                <w:sz w:val="13"/>
                <w:szCs w:val="13"/>
              </w:rPr>
              <w:t>9</w:t>
            </w:r>
          </w:p>
        </w:tc>
        <w:tc>
          <w:tcPr>
            <w:tcW w:w="930" w:type="dxa"/>
            <w:shd w:val="clear" w:color="auto" w:fill="auto"/>
          </w:tcPr>
          <w:p w:rsidR="00024569" w:rsidRPr="00A33322" w:rsidRDefault="00024569" w:rsidP="00024569">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w:t>
            </w:r>
            <w:r>
              <w:rPr>
                <w:rFonts w:ascii="Arial" w:hAnsi="Arial"/>
                <w:sz w:val="13"/>
                <w:szCs w:val="13"/>
              </w:rPr>
              <w:t>20</w:t>
            </w:r>
          </w:p>
        </w:tc>
        <w:tc>
          <w:tcPr>
            <w:tcW w:w="930" w:type="dxa"/>
            <w:shd w:val="clear" w:color="auto" w:fill="auto"/>
          </w:tcPr>
          <w:p w:rsidR="00024569" w:rsidRPr="00A33322" w:rsidRDefault="00024569" w:rsidP="00024569">
            <w:pPr>
              <w:pBdr>
                <w:bottom w:val="single" w:sz="6" w:space="1" w:color="auto"/>
              </w:pBdr>
              <w:spacing w:line="220" w:lineRule="exact"/>
              <w:ind w:left="-18"/>
              <w:jc w:val="center"/>
              <w:rPr>
                <w:rFonts w:ascii="Arial" w:hAnsi="Arial"/>
                <w:sz w:val="13"/>
                <w:szCs w:val="13"/>
              </w:rPr>
            </w:pPr>
            <w:r w:rsidRPr="00A33322">
              <w:rPr>
                <w:rFonts w:ascii="Arial" w:hAnsi="Arial"/>
                <w:sz w:val="13"/>
                <w:szCs w:val="13"/>
              </w:rPr>
              <w:t>201</w:t>
            </w:r>
            <w:r>
              <w:rPr>
                <w:rFonts w:ascii="Arial" w:hAnsi="Arial"/>
                <w:sz w:val="13"/>
                <w:szCs w:val="13"/>
              </w:rPr>
              <w:t>9</w:t>
            </w:r>
          </w:p>
        </w:tc>
      </w:tr>
      <w:tr w:rsidR="00126993" w:rsidRPr="00A33322" w:rsidTr="00024569">
        <w:tc>
          <w:tcPr>
            <w:tcW w:w="1422" w:type="dxa"/>
          </w:tcPr>
          <w:p w:rsidR="00126993" w:rsidRPr="00A33322" w:rsidRDefault="00126993" w:rsidP="00A33322">
            <w:pPr>
              <w:spacing w:line="220" w:lineRule="exact"/>
              <w:ind w:right="-144"/>
              <w:rPr>
                <w:rFonts w:ascii="Arial" w:hAnsi="Arial"/>
                <w:sz w:val="13"/>
                <w:szCs w:val="13"/>
              </w:rPr>
            </w:pPr>
          </w:p>
        </w:tc>
        <w:tc>
          <w:tcPr>
            <w:tcW w:w="1080" w:type="dxa"/>
          </w:tcPr>
          <w:p w:rsidR="00126993" w:rsidRPr="00A33322" w:rsidRDefault="00126993" w:rsidP="00A33322">
            <w:pPr>
              <w:spacing w:line="220" w:lineRule="exact"/>
              <w:ind w:left="2" w:right="-36"/>
              <w:rPr>
                <w:rFonts w:ascii="Arial" w:hAnsi="Arial"/>
                <w:sz w:val="13"/>
                <w:szCs w:val="13"/>
              </w:rPr>
            </w:pPr>
          </w:p>
        </w:tc>
        <w:tc>
          <w:tcPr>
            <w:tcW w:w="990" w:type="dxa"/>
          </w:tcPr>
          <w:p w:rsidR="00126993" w:rsidRPr="00A33322" w:rsidRDefault="00126993" w:rsidP="00A33322">
            <w:pPr>
              <w:spacing w:line="220" w:lineRule="exact"/>
              <w:ind w:left="-90" w:right="-36"/>
              <w:jc w:val="center"/>
              <w:rPr>
                <w:rFonts w:ascii="Arial" w:hAnsi="Arial"/>
                <w:sz w:val="13"/>
                <w:szCs w:val="13"/>
                <w:u w:val="single"/>
              </w:rPr>
            </w:pP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r w:rsidRPr="00A33322">
              <w:rPr>
                <w:rFonts w:ascii="Arial" w:hAnsi="Arial"/>
                <w:sz w:val="13"/>
                <w:szCs w:val="13"/>
              </w:rPr>
              <w:t>(%)</w:t>
            </w: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r w:rsidRPr="00A33322">
              <w:rPr>
                <w:rFonts w:ascii="Arial" w:hAnsi="Arial"/>
                <w:sz w:val="13"/>
                <w:szCs w:val="13"/>
              </w:rPr>
              <w:t>(%)</w:t>
            </w: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u w:val="single"/>
              </w:rPr>
            </w:pPr>
          </w:p>
        </w:tc>
        <w:tc>
          <w:tcPr>
            <w:tcW w:w="930" w:type="dxa"/>
            <w:shd w:val="clear" w:color="auto" w:fill="auto"/>
          </w:tcPr>
          <w:p w:rsidR="00126993" w:rsidRPr="00A33322" w:rsidRDefault="00126993" w:rsidP="00A33322">
            <w:pPr>
              <w:spacing w:line="220" w:lineRule="exact"/>
              <w:ind w:left="-90" w:right="-36"/>
              <w:jc w:val="center"/>
              <w:rPr>
                <w:rFonts w:ascii="Arial" w:hAnsi="Arial"/>
                <w:sz w:val="13"/>
                <w:szCs w:val="13"/>
              </w:rPr>
            </w:pPr>
          </w:p>
        </w:tc>
      </w:tr>
      <w:tr w:rsidR="00126993" w:rsidRPr="00A33322" w:rsidTr="00024569">
        <w:tc>
          <w:tcPr>
            <w:tcW w:w="1422" w:type="dxa"/>
          </w:tcPr>
          <w:p w:rsidR="00126993" w:rsidRPr="00A33322" w:rsidRDefault="00126993" w:rsidP="00975C5A">
            <w:pPr>
              <w:spacing w:line="220" w:lineRule="exact"/>
              <w:ind w:right="-144"/>
              <w:rPr>
                <w:rFonts w:ascii="Arial" w:hAnsi="Arial"/>
                <w:sz w:val="13"/>
                <w:szCs w:val="13"/>
              </w:rPr>
            </w:pPr>
            <w:r w:rsidRPr="00A33322">
              <w:rPr>
                <w:rFonts w:ascii="Arial" w:hAnsi="Arial"/>
                <w:sz w:val="13"/>
                <w:szCs w:val="13"/>
              </w:rPr>
              <w:t xml:space="preserve">Asset Backed </w:t>
            </w:r>
          </w:p>
          <w:p w:rsidR="00126993" w:rsidRPr="00A33322" w:rsidRDefault="00126993" w:rsidP="00975C5A">
            <w:pPr>
              <w:spacing w:line="220" w:lineRule="exact"/>
              <w:ind w:right="-144"/>
              <w:rPr>
                <w:rFonts w:ascii="Arial" w:hAnsi="Arial"/>
                <w:sz w:val="13"/>
                <w:szCs w:val="13"/>
              </w:rPr>
            </w:pPr>
            <w:r w:rsidRPr="00A33322">
              <w:rPr>
                <w:rFonts w:ascii="Arial" w:hAnsi="Arial"/>
                <w:sz w:val="13"/>
                <w:szCs w:val="13"/>
              </w:rPr>
              <w:t xml:space="preserve">  Holdings Limited</w:t>
            </w:r>
          </w:p>
        </w:tc>
        <w:tc>
          <w:tcPr>
            <w:tcW w:w="1080" w:type="dxa"/>
          </w:tcPr>
          <w:p w:rsidR="00126993" w:rsidRPr="00A33322" w:rsidRDefault="00126993" w:rsidP="00975C5A">
            <w:pPr>
              <w:spacing w:line="220" w:lineRule="exact"/>
              <w:ind w:left="2" w:right="-36"/>
              <w:rPr>
                <w:rFonts w:ascii="Arial" w:hAnsi="Arial"/>
                <w:sz w:val="13"/>
                <w:szCs w:val="13"/>
              </w:rPr>
            </w:pPr>
            <w:r w:rsidRPr="00A33322">
              <w:rPr>
                <w:rFonts w:ascii="Arial" w:hAnsi="Arial"/>
                <w:sz w:val="13"/>
                <w:szCs w:val="13"/>
              </w:rPr>
              <w:t xml:space="preserve">Investments in </w:t>
            </w:r>
          </w:p>
          <w:p w:rsidR="00126993" w:rsidRPr="00A33322" w:rsidRDefault="00126993" w:rsidP="00975C5A">
            <w:pPr>
              <w:spacing w:line="220" w:lineRule="exact"/>
              <w:ind w:left="104" w:right="-36"/>
              <w:rPr>
                <w:rFonts w:ascii="Arial" w:hAnsi="Arial"/>
                <w:sz w:val="13"/>
                <w:szCs w:val="13"/>
              </w:rPr>
            </w:pPr>
            <w:proofErr w:type="spellStart"/>
            <w:r w:rsidRPr="00A33322">
              <w:rPr>
                <w:rFonts w:ascii="Arial" w:hAnsi="Arial"/>
                <w:sz w:val="13"/>
                <w:szCs w:val="13"/>
              </w:rPr>
              <w:t>securitisation</w:t>
            </w:r>
            <w:proofErr w:type="spellEnd"/>
          </w:p>
        </w:tc>
        <w:tc>
          <w:tcPr>
            <w:tcW w:w="990" w:type="dxa"/>
          </w:tcPr>
          <w:p w:rsidR="00126993" w:rsidRPr="00A33322" w:rsidRDefault="00126993" w:rsidP="00975C5A">
            <w:pPr>
              <w:spacing w:line="220" w:lineRule="exact"/>
              <w:ind w:right="-46"/>
              <w:jc w:val="center"/>
              <w:rPr>
                <w:rFonts w:ascii="Arial" w:hAnsi="Arial"/>
                <w:sz w:val="13"/>
                <w:szCs w:val="13"/>
                <w:u w:val="single"/>
              </w:rPr>
            </w:pPr>
            <w:r w:rsidRPr="00A33322">
              <w:rPr>
                <w:rFonts w:ascii="Arial" w:hAnsi="Arial"/>
                <w:sz w:val="13"/>
                <w:szCs w:val="13"/>
              </w:rPr>
              <w:t>Thailand</w:t>
            </w:r>
          </w:p>
        </w:tc>
        <w:tc>
          <w:tcPr>
            <w:tcW w:w="930" w:type="dxa"/>
            <w:shd w:val="clear" w:color="auto" w:fill="auto"/>
          </w:tcPr>
          <w:p w:rsidR="00126993" w:rsidRPr="009466A9" w:rsidRDefault="00744539" w:rsidP="00975C5A">
            <w:pPr>
              <w:tabs>
                <w:tab w:val="decimal" w:pos="345"/>
              </w:tabs>
              <w:spacing w:line="220" w:lineRule="exact"/>
              <w:ind w:left="-18" w:right="-36"/>
              <w:jc w:val="right"/>
              <w:rPr>
                <w:rFonts w:ascii="Arial" w:hAnsi="Arial" w:cs="Arial"/>
                <w:sz w:val="13"/>
                <w:szCs w:val="13"/>
              </w:rPr>
            </w:pPr>
            <w:r>
              <w:rPr>
                <w:rFonts w:ascii="Arial" w:hAnsi="Arial" w:cs="Arial"/>
                <w:sz w:val="13"/>
                <w:szCs w:val="13"/>
              </w:rPr>
              <w:t>-</w:t>
            </w:r>
          </w:p>
        </w:tc>
        <w:tc>
          <w:tcPr>
            <w:tcW w:w="930" w:type="dxa"/>
            <w:shd w:val="clear" w:color="auto" w:fill="auto"/>
          </w:tcPr>
          <w:p w:rsidR="00126993" w:rsidRPr="009466A9" w:rsidRDefault="00126993" w:rsidP="00975C5A">
            <w:pPr>
              <w:tabs>
                <w:tab w:val="decimal" w:pos="345"/>
              </w:tabs>
              <w:spacing w:line="220" w:lineRule="exact"/>
              <w:ind w:left="-18" w:right="-36"/>
              <w:jc w:val="right"/>
              <w:rPr>
                <w:rFonts w:ascii="Arial" w:hAnsi="Arial" w:cs="Arial"/>
                <w:sz w:val="13"/>
                <w:szCs w:val="13"/>
              </w:rPr>
            </w:pPr>
            <w:r w:rsidRPr="009466A9">
              <w:rPr>
                <w:rFonts w:ascii="Arial" w:hAnsi="Arial" w:cs="Arial"/>
                <w:sz w:val="13"/>
                <w:szCs w:val="13"/>
              </w:rPr>
              <w:t>49.9</w:t>
            </w:r>
          </w:p>
        </w:tc>
        <w:tc>
          <w:tcPr>
            <w:tcW w:w="930" w:type="dxa"/>
            <w:shd w:val="clear" w:color="auto" w:fill="auto"/>
          </w:tcPr>
          <w:p w:rsidR="00126993" w:rsidRPr="009466A9" w:rsidRDefault="00744539" w:rsidP="006A25DC">
            <w:pPr>
              <w:pBdr>
                <w:bottom w:val="double" w:sz="4" w:space="1" w:color="auto"/>
              </w:pBdr>
              <w:tabs>
                <w:tab w:val="decimal" w:pos="345"/>
                <w:tab w:val="decimal" w:pos="522"/>
              </w:tabs>
              <w:spacing w:line="220" w:lineRule="exact"/>
              <w:ind w:left="-18" w:right="-36"/>
              <w:jc w:val="right"/>
              <w:rPr>
                <w:rFonts w:ascii="Arial" w:hAnsi="Arial" w:cs="Arial"/>
                <w:sz w:val="13"/>
                <w:szCs w:val="13"/>
              </w:rPr>
            </w:pPr>
            <w:r>
              <w:rPr>
                <w:rFonts w:ascii="Arial" w:hAnsi="Arial" w:cs="Arial"/>
                <w:sz w:val="13"/>
                <w:szCs w:val="13"/>
              </w:rPr>
              <w:t>-</w:t>
            </w:r>
          </w:p>
        </w:tc>
        <w:tc>
          <w:tcPr>
            <w:tcW w:w="930" w:type="dxa"/>
            <w:shd w:val="clear" w:color="auto" w:fill="auto"/>
          </w:tcPr>
          <w:p w:rsidR="00126993" w:rsidRPr="009466A9" w:rsidRDefault="00126993" w:rsidP="006A25DC">
            <w:pPr>
              <w:pBdr>
                <w:bottom w:val="double" w:sz="4" w:space="1" w:color="auto"/>
              </w:pBdr>
              <w:tabs>
                <w:tab w:val="decimal" w:pos="345"/>
                <w:tab w:val="decimal" w:pos="522"/>
              </w:tabs>
              <w:spacing w:line="220" w:lineRule="exact"/>
              <w:ind w:left="-18" w:right="-36"/>
              <w:jc w:val="right"/>
              <w:rPr>
                <w:rFonts w:ascii="Arial" w:hAnsi="Arial" w:cs="Arial"/>
                <w:sz w:val="13"/>
                <w:szCs w:val="13"/>
              </w:rPr>
            </w:pPr>
            <w:r w:rsidRPr="009466A9">
              <w:rPr>
                <w:rFonts w:ascii="Arial" w:hAnsi="Arial" w:cs="Arial"/>
                <w:sz w:val="13"/>
                <w:szCs w:val="13"/>
              </w:rPr>
              <w:t>3,532</w:t>
            </w:r>
          </w:p>
        </w:tc>
        <w:tc>
          <w:tcPr>
            <w:tcW w:w="930" w:type="dxa"/>
            <w:shd w:val="clear" w:color="auto" w:fill="auto"/>
          </w:tcPr>
          <w:p w:rsidR="00126993" w:rsidRPr="009466A9" w:rsidRDefault="00744539" w:rsidP="006A25DC">
            <w:pPr>
              <w:pBdr>
                <w:bottom w:val="double" w:sz="4" w:space="1" w:color="auto"/>
              </w:pBdr>
              <w:tabs>
                <w:tab w:val="decimal" w:pos="345"/>
                <w:tab w:val="decimal" w:pos="522"/>
              </w:tabs>
              <w:spacing w:line="220" w:lineRule="exact"/>
              <w:ind w:left="-18" w:right="-36"/>
              <w:jc w:val="right"/>
              <w:rPr>
                <w:rFonts w:ascii="Arial" w:hAnsi="Arial" w:cs="Arial"/>
                <w:sz w:val="13"/>
                <w:szCs w:val="13"/>
              </w:rPr>
            </w:pPr>
            <w:r>
              <w:rPr>
                <w:rFonts w:ascii="Arial" w:hAnsi="Arial" w:cs="Arial"/>
                <w:sz w:val="13"/>
                <w:szCs w:val="13"/>
              </w:rPr>
              <w:t>-</w:t>
            </w:r>
          </w:p>
        </w:tc>
        <w:tc>
          <w:tcPr>
            <w:tcW w:w="930" w:type="dxa"/>
            <w:shd w:val="clear" w:color="auto" w:fill="auto"/>
          </w:tcPr>
          <w:p w:rsidR="00126993" w:rsidRPr="009466A9" w:rsidRDefault="00024569" w:rsidP="006A25DC">
            <w:pPr>
              <w:pBdr>
                <w:bottom w:val="double" w:sz="4" w:space="1" w:color="auto"/>
              </w:pBdr>
              <w:tabs>
                <w:tab w:val="decimal" w:pos="345"/>
                <w:tab w:val="decimal" w:pos="522"/>
              </w:tabs>
              <w:spacing w:line="220" w:lineRule="exact"/>
              <w:ind w:left="-18" w:right="-36"/>
              <w:jc w:val="right"/>
              <w:rPr>
                <w:rFonts w:ascii="Arial" w:hAnsi="Arial" w:cs="Arial"/>
                <w:sz w:val="13"/>
                <w:szCs w:val="13"/>
              </w:rPr>
            </w:pPr>
            <w:r>
              <w:rPr>
                <w:rFonts w:ascii="Arial" w:hAnsi="Arial" w:cs="Arial"/>
                <w:sz w:val="13"/>
                <w:szCs w:val="13"/>
              </w:rPr>
              <w:t>3,279</w:t>
            </w:r>
          </w:p>
        </w:tc>
      </w:tr>
    </w:tbl>
    <w:p w:rsidR="00643961" w:rsidRPr="00F675DA" w:rsidRDefault="00883B68" w:rsidP="00643961">
      <w:pPr>
        <w:tabs>
          <w:tab w:val="left" w:pos="2160"/>
          <w:tab w:val="right" w:pos="7920"/>
        </w:tabs>
        <w:spacing w:before="120" w:after="120" w:line="380" w:lineRule="exact"/>
        <w:ind w:left="544" w:hanging="544"/>
        <w:jc w:val="thaiDistribute"/>
        <w:rPr>
          <w:rFonts w:ascii="Arial" w:hAnsi="Arial" w:cs="Arial"/>
          <w:sz w:val="22"/>
          <w:szCs w:val="22"/>
        </w:rPr>
      </w:pPr>
      <w:r>
        <w:rPr>
          <w:rFonts w:ascii="Arial" w:hAnsi="Arial"/>
          <w:sz w:val="22"/>
          <w:szCs w:val="22"/>
        </w:rPr>
        <w:tab/>
      </w:r>
      <w:r w:rsidR="00643961" w:rsidRPr="00F675DA">
        <w:rPr>
          <w:rFonts w:ascii="Arial" w:hAnsi="Arial"/>
          <w:sz w:val="22"/>
          <w:szCs w:val="22"/>
        </w:rPr>
        <w:t xml:space="preserve">Asset Backed Holdings Limited which operates its business in Thailand and its principal activity is investments in </w:t>
      </w:r>
      <w:proofErr w:type="spellStart"/>
      <w:r w:rsidR="00643961" w:rsidRPr="00F675DA">
        <w:rPr>
          <w:rFonts w:ascii="Arial" w:hAnsi="Arial"/>
          <w:sz w:val="22"/>
          <w:szCs w:val="22"/>
        </w:rPr>
        <w:t>securitisation</w:t>
      </w:r>
      <w:proofErr w:type="spellEnd"/>
      <w:r w:rsidR="00643961" w:rsidRPr="00F675DA">
        <w:rPr>
          <w:rFonts w:ascii="Arial" w:hAnsi="Arial"/>
          <w:sz w:val="22"/>
          <w:szCs w:val="22"/>
        </w:rPr>
        <w:t xml:space="preserve"> entities </w:t>
      </w:r>
      <w:proofErr w:type="spellStart"/>
      <w:r w:rsidR="00643961" w:rsidRPr="00F675DA">
        <w:rPr>
          <w:rFonts w:ascii="Arial" w:hAnsi="Arial"/>
          <w:sz w:val="22"/>
          <w:szCs w:val="22"/>
        </w:rPr>
        <w:t>authorised</w:t>
      </w:r>
      <w:proofErr w:type="spellEnd"/>
      <w:r w:rsidR="00643961" w:rsidRPr="00F675DA">
        <w:rPr>
          <w:rFonts w:ascii="Arial" w:hAnsi="Arial"/>
          <w:sz w:val="22"/>
          <w:szCs w:val="22"/>
        </w:rPr>
        <w:t xml:space="preserve"> by the Office of the Securities and Exchange Commission invested in subsidiaries in the percentage of shareholding as follows</w:t>
      </w:r>
      <w:r w:rsidR="00643961" w:rsidRPr="00F675DA">
        <w:rPr>
          <w:rFonts w:ascii="Arial" w:hAnsi="Arial" w:cs="Arial"/>
          <w:sz w:val="22"/>
          <w:szCs w:val="22"/>
        </w:rPr>
        <w:t xml:space="preserve">: </w:t>
      </w:r>
    </w:p>
    <w:tbl>
      <w:tblPr>
        <w:tblW w:w="9184" w:type="dxa"/>
        <w:tblInd w:w="450" w:type="dxa"/>
        <w:tblLook w:val="0000" w:firstRow="0" w:lastRow="0" w:firstColumn="0" w:lastColumn="0" w:noHBand="0" w:noVBand="0"/>
      </w:tblPr>
      <w:tblGrid>
        <w:gridCol w:w="3888"/>
        <w:gridCol w:w="2682"/>
        <w:gridCol w:w="1350"/>
        <w:gridCol w:w="1264"/>
      </w:tblGrid>
      <w:tr w:rsidR="007C1583" w:rsidRPr="00F675DA" w:rsidTr="00024569">
        <w:trPr>
          <w:cantSplit/>
        </w:trPr>
        <w:tc>
          <w:tcPr>
            <w:tcW w:w="3888" w:type="dxa"/>
            <w:vAlign w:val="bottom"/>
          </w:tcPr>
          <w:p w:rsidR="007C1583" w:rsidRPr="00F675DA" w:rsidRDefault="007C1583" w:rsidP="00C62B62">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Subsidiary</w:t>
            </w:r>
            <w:r w:rsidRPr="00F675DA">
              <w:rPr>
                <w:rFonts w:ascii="Arial" w:hAnsi="Arial" w:cs="Arial"/>
                <w:sz w:val="18"/>
                <w:szCs w:val="18"/>
              </w:rPr>
              <w:t xml:space="preserve"> of Asset Backed Holdings Limited</w:t>
            </w:r>
          </w:p>
        </w:tc>
        <w:tc>
          <w:tcPr>
            <w:tcW w:w="2682" w:type="dxa"/>
            <w:vAlign w:val="bottom"/>
          </w:tcPr>
          <w:p w:rsidR="007C1583" w:rsidRPr="00F675DA" w:rsidRDefault="007C1583" w:rsidP="00C62B62">
            <w:pPr>
              <w:pBdr>
                <w:bottom w:val="single" w:sz="4" w:space="1" w:color="auto"/>
              </w:pBdr>
              <w:spacing w:line="340" w:lineRule="exact"/>
              <w:ind w:right="-43"/>
              <w:jc w:val="center"/>
              <w:rPr>
                <w:rFonts w:ascii="Arial" w:hAnsi="Arial" w:cs="Arial"/>
                <w:sz w:val="18"/>
                <w:szCs w:val="18"/>
              </w:rPr>
            </w:pPr>
            <w:r w:rsidRPr="00F675DA">
              <w:rPr>
                <w:rFonts w:ascii="Arial" w:hAnsi="Arial" w:cs="Arial"/>
                <w:sz w:val="18"/>
                <w:szCs w:val="18"/>
              </w:rPr>
              <w:t>Type of business</w:t>
            </w:r>
          </w:p>
        </w:tc>
        <w:tc>
          <w:tcPr>
            <w:tcW w:w="2614" w:type="dxa"/>
            <w:gridSpan w:val="2"/>
            <w:vAlign w:val="bottom"/>
          </w:tcPr>
          <w:p w:rsidR="007C1583" w:rsidRPr="00F675DA" w:rsidRDefault="007C1583" w:rsidP="00EE17A9">
            <w:pPr>
              <w:pBdr>
                <w:bottom w:val="single" w:sz="4" w:space="1" w:color="auto"/>
              </w:pBdr>
              <w:spacing w:line="340" w:lineRule="exact"/>
              <w:ind w:right="-43"/>
              <w:jc w:val="center"/>
              <w:rPr>
                <w:rFonts w:ascii="Arial" w:hAnsi="Arial" w:cs="Arial"/>
                <w:sz w:val="18"/>
                <w:szCs w:val="18"/>
              </w:rPr>
            </w:pPr>
            <w:r w:rsidRPr="00F675DA">
              <w:rPr>
                <w:rFonts w:ascii="Arial" w:hAnsi="Arial" w:cs="Arial"/>
                <w:sz w:val="18"/>
                <w:szCs w:val="18"/>
              </w:rPr>
              <w:t>Percentage of shareholding</w:t>
            </w:r>
          </w:p>
        </w:tc>
      </w:tr>
      <w:tr w:rsidR="00024569" w:rsidRPr="00F675DA" w:rsidTr="00024569">
        <w:tc>
          <w:tcPr>
            <w:tcW w:w="3888" w:type="dxa"/>
          </w:tcPr>
          <w:p w:rsidR="00024569" w:rsidRPr="00F675DA" w:rsidRDefault="00024569" w:rsidP="00024569">
            <w:pPr>
              <w:spacing w:line="340" w:lineRule="exact"/>
              <w:ind w:right="-43"/>
              <w:jc w:val="thaiDistribute"/>
              <w:rPr>
                <w:rFonts w:ascii="Arial" w:hAnsi="Arial" w:cs="Arial"/>
                <w:sz w:val="18"/>
                <w:szCs w:val="18"/>
              </w:rPr>
            </w:pPr>
          </w:p>
        </w:tc>
        <w:tc>
          <w:tcPr>
            <w:tcW w:w="2682" w:type="dxa"/>
          </w:tcPr>
          <w:p w:rsidR="00024569" w:rsidRPr="00F675DA" w:rsidRDefault="00024569" w:rsidP="00024569">
            <w:pPr>
              <w:spacing w:line="340" w:lineRule="exact"/>
              <w:ind w:right="-43"/>
              <w:jc w:val="thaiDistribute"/>
              <w:rPr>
                <w:rFonts w:ascii="Arial" w:hAnsi="Arial" w:cs="Arial"/>
                <w:sz w:val="18"/>
                <w:szCs w:val="18"/>
              </w:rPr>
            </w:pPr>
          </w:p>
        </w:tc>
        <w:tc>
          <w:tcPr>
            <w:tcW w:w="1350" w:type="dxa"/>
          </w:tcPr>
          <w:p w:rsidR="00024569" w:rsidRPr="00F675DA" w:rsidRDefault="00024569" w:rsidP="00024569">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2020</w:t>
            </w:r>
          </w:p>
        </w:tc>
        <w:tc>
          <w:tcPr>
            <w:tcW w:w="1264" w:type="dxa"/>
          </w:tcPr>
          <w:p w:rsidR="00024569" w:rsidRPr="00F675DA" w:rsidRDefault="00024569" w:rsidP="00024569">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2019</w:t>
            </w:r>
          </w:p>
        </w:tc>
      </w:tr>
      <w:tr w:rsidR="00024569" w:rsidRPr="00F675DA" w:rsidTr="00024569">
        <w:tc>
          <w:tcPr>
            <w:tcW w:w="3888" w:type="dxa"/>
          </w:tcPr>
          <w:p w:rsidR="00024569" w:rsidRPr="00F675DA" w:rsidRDefault="00024569" w:rsidP="00024569">
            <w:pPr>
              <w:spacing w:line="340" w:lineRule="exact"/>
              <w:ind w:left="162" w:right="-198" w:hanging="162"/>
              <w:rPr>
                <w:rFonts w:ascii="Arial" w:hAnsi="Arial" w:cs="Arial"/>
                <w:sz w:val="18"/>
                <w:szCs w:val="18"/>
              </w:rPr>
            </w:pPr>
          </w:p>
        </w:tc>
        <w:tc>
          <w:tcPr>
            <w:tcW w:w="2682" w:type="dxa"/>
          </w:tcPr>
          <w:p w:rsidR="00024569" w:rsidRPr="00F675DA" w:rsidRDefault="00024569" w:rsidP="00024569">
            <w:pPr>
              <w:spacing w:line="340" w:lineRule="exact"/>
              <w:ind w:left="72" w:right="-43" w:hanging="72"/>
              <w:jc w:val="thaiDistribute"/>
              <w:rPr>
                <w:rFonts w:ascii="Arial" w:hAnsi="Arial" w:cs="Arial"/>
                <w:sz w:val="18"/>
                <w:szCs w:val="18"/>
              </w:rPr>
            </w:pPr>
          </w:p>
        </w:tc>
        <w:tc>
          <w:tcPr>
            <w:tcW w:w="1350" w:type="dxa"/>
          </w:tcPr>
          <w:p w:rsidR="00024569" w:rsidRPr="00F675DA" w:rsidRDefault="00024569" w:rsidP="00024569">
            <w:pPr>
              <w:spacing w:line="340" w:lineRule="exact"/>
              <w:ind w:right="-43"/>
              <w:jc w:val="center"/>
              <w:rPr>
                <w:rFonts w:ascii="Arial" w:hAnsi="Arial" w:cs="Arial"/>
                <w:sz w:val="18"/>
                <w:szCs w:val="18"/>
                <w:cs/>
              </w:rPr>
            </w:pPr>
            <w:r w:rsidRPr="00F675DA">
              <w:rPr>
                <w:rFonts w:ascii="Arial" w:hAnsi="Arial" w:cs="Arial"/>
                <w:sz w:val="18"/>
                <w:szCs w:val="18"/>
              </w:rPr>
              <w:t>(%)</w:t>
            </w:r>
          </w:p>
        </w:tc>
        <w:tc>
          <w:tcPr>
            <w:tcW w:w="1264" w:type="dxa"/>
          </w:tcPr>
          <w:p w:rsidR="00024569" w:rsidRPr="00F675DA" w:rsidRDefault="00024569" w:rsidP="00024569">
            <w:pPr>
              <w:spacing w:line="340" w:lineRule="exact"/>
              <w:ind w:right="-43"/>
              <w:jc w:val="center"/>
              <w:rPr>
                <w:rFonts w:ascii="Arial" w:hAnsi="Arial" w:cs="Arial"/>
                <w:sz w:val="18"/>
                <w:szCs w:val="18"/>
                <w:cs/>
              </w:rPr>
            </w:pPr>
            <w:r w:rsidRPr="00F675DA">
              <w:rPr>
                <w:rFonts w:ascii="Arial" w:hAnsi="Arial" w:cs="Arial"/>
                <w:sz w:val="18"/>
                <w:szCs w:val="18"/>
              </w:rPr>
              <w:t>(%)</w:t>
            </w:r>
          </w:p>
        </w:tc>
      </w:tr>
      <w:tr w:rsidR="00024569" w:rsidRPr="00F675DA" w:rsidTr="00024569">
        <w:tc>
          <w:tcPr>
            <w:tcW w:w="3888" w:type="dxa"/>
          </w:tcPr>
          <w:p w:rsidR="00024569" w:rsidRPr="00F675DA" w:rsidRDefault="00024569" w:rsidP="00024569">
            <w:pPr>
              <w:spacing w:line="340" w:lineRule="exact"/>
              <w:ind w:left="162" w:right="-198" w:hanging="162"/>
              <w:rPr>
                <w:rFonts w:ascii="Arial" w:hAnsi="Arial"/>
                <w:sz w:val="18"/>
                <w:szCs w:val="18"/>
                <w:cs/>
              </w:rPr>
            </w:pPr>
            <w:r w:rsidRPr="00F675DA">
              <w:rPr>
                <w:rFonts w:ascii="Arial" w:hAnsi="Arial"/>
                <w:sz w:val="18"/>
                <w:szCs w:val="18"/>
              </w:rPr>
              <w:t>Conduit Management Services Limited</w:t>
            </w:r>
          </w:p>
        </w:tc>
        <w:tc>
          <w:tcPr>
            <w:tcW w:w="2682" w:type="dxa"/>
          </w:tcPr>
          <w:p w:rsidR="00024569" w:rsidRPr="00F675DA" w:rsidRDefault="00024569" w:rsidP="00024569">
            <w:pPr>
              <w:spacing w:line="340" w:lineRule="exact"/>
              <w:ind w:left="72" w:right="-43" w:hanging="72"/>
              <w:rPr>
                <w:rFonts w:ascii="Arial" w:hAnsi="Arial"/>
                <w:sz w:val="18"/>
                <w:szCs w:val="18"/>
                <w:cs/>
              </w:rPr>
            </w:pPr>
            <w:r w:rsidRPr="00F675DA">
              <w:rPr>
                <w:rFonts w:ascii="Arial" w:hAnsi="Arial"/>
                <w:sz w:val="18"/>
                <w:szCs w:val="18"/>
              </w:rPr>
              <w:t>Management service for special purpose vehicles</w:t>
            </w:r>
          </w:p>
        </w:tc>
        <w:tc>
          <w:tcPr>
            <w:tcW w:w="1350" w:type="dxa"/>
          </w:tcPr>
          <w:p w:rsidR="00024569" w:rsidRPr="00F675DA" w:rsidRDefault="00744539" w:rsidP="00024569">
            <w:pPr>
              <w:spacing w:line="340" w:lineRule="exact"/>
              <w:ind w:right="314"/>
              <w:jc w:val="right"/>
              <w:rPr>
                <w:rFonts w:ascii="Arial" w:hAnsi="Arial"/>
                <w:sz w:val="18"/>
                <w:szCs w:val="18"/>
              </w:rPr>
            </w:pPr>
            <w:r>
              <w:rPr>
                <w:rFonts w:ascii="Arial" w:hAnsi="Arial"/>
                <w:sz w:val="18"/>
                <w:szCs w:val="18"/>
              </w:rPr>
              <w:t>100</w:t>
            </w:r>
          </w:p>
        </w:tc>
        <w:tc>
          <w:tcPr>
            <w:tcW w:w="1264" w:type="dxa"/>
          </w:tcPr>
          <w:p w:rsidR="00024569" w:rsidRPr="00F675DA" w:rsidRDefault="00024569" w:rsidP="00024569">
            <w:pPr>
              <w:spacing w:line="340" w:lineRule="exact"/>
              <w:ind w:right="314"/>
              <w:jc w:val="right"/>
              <w:rPr>
                <w:rFonts w:ascii="Arial" w:hAnsi="Arial"/>
                <w:sz w:val="18"/>
                <w:szCs w:val="18"/>
              </w:rPr>
            </w:pPr>
            <w:r>
              <w:rPr>
                <w:rFonts w:ascii="Arial" w:hAnsi="Arial"/>
                <w:sz w:val="18"/>
                <w:szCs w:val="18"/>
              </w:rPr>
              <w:t>100</w:t>
            </w:r>
          </w:p>
        </w:tc>
      </w:tr>
    </w:tbl>
    <w:p w:rsidR="00516D8D" w:rsidRPr="00516D8D" w:rsidRDefault="00516D8D" w:rsidP="00883B68">
      <w:pPr>
        <w:pStyle w:val="NoSpacing"/>
        <w:spacing w:before="120" w:after="120" w:line="380" w:lineRule="exact"/>
        <w:ind w:left="547"/>
        <w:jc w:val="thaiDistribute"/>
        <w:rPr>
          <w:rFonts w:ascii="Arial" w:hAnsi="Arial" w:cs="Arial"/>
          <w:szCs w:val="22"/>
        </w:rPr>
      </w:pPr>
      <w:r w:rsidRPr="00516D8D">
        <w:rPr>
          <w:rFonts w:ascii="Arial" w:hAnsi="Arial" w:cs="Arial"/>
          <w:szCs w:val="22"/>
        </w:rPr>
        <w:t>In April 2020, status of Asset Backed Holding Limited was changed to subsidiary, as described in Note 1</w:t>
      </w:r>
      <w:r>
        <w:rPr>
          <w:rFonts w:ascii="Arial" w:hAnsi="Arial" w:cs="Arial"/>
          <w:szCs w:val="22"/>
        </w:rPr>
        <w:t>6</w:t>
      </w:r>
      <w:r w:rsidRPr="00516D8D">
        <w:rPr>
          <w:rFonts w:ascii="Arial" w:hAnsi="Arial" w:cs="Arial"/>
          <w:szCs w:val="22"/>
        </w:rPr>
        <w:t xml:space="preserve"> to the consolidated financial statements.</w:t>
      </w:r>
    </w:p>
    <w:p w:rsidR="001B3FC4" w:rsidRDefault="001B3FC4">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2C3C6A" w:rsidRPr="001D5589" w:rsidRDefault="007E1BD5" w:rsidP="00883B68">
      <w:pPr>
        <w:tabs>
          <w:tab w:val="left" w:pos="540"/>
        </w:tabs>
        <w:spacing w:before="120" w:after="120" w:line="380" w:lineRule="exact"/>
        <w:rPr>
          <w:rFonts w:ascii="Arial" w:hAnsi="Arial"/>
          <w:b/>
          <w:bCs/>
          <w:sz w:val="22"/>
          <w:szCs w:val="22"/>
        </w:rPr>
      </w:pPr>
      <w:r w:rsidRPr="001D5589">
        <w:rPr>
          <w:rFonts w:ascii="Arial" w:hAnsi="Arial"/>
          <w:b/>
          <w:bCs/>
          <w:sz w:val="22"/>
          <w:szCs w:val="22"/>
        </w:rPr>
        <w:t>1</w:t>
      </w:r>
      <w:r w:rsidR="00EC4E7A" w:rsidRPr="001D5589">
        <w:rPr>
          <w:rFonts w:ascii="Arial" w:hAnsi="Arial"/>
          <w:b/>
          <w:bCs/>
          <w:sz w:val="22"/>
          <w:szCs w:val="22"/>
        </w:rPr>
        <w:t>7</w:t>
      </w:r>
      <w:r w:rsidR="002C3C6A" w:rsidRPr="001D5589">
        <w:rPr>
          <w:rFonts w:ascii="Arial" w:hAnsi="Arial"/>
          <w:b/>
          <w:bCs/>
          <w:sz w:val="22"/>
          <w:szCs w:val="22"/>
        </w:rPr>
        <w:t>.2</w:t>
      </w:r>
      <w:r w:rsidR="002C3C6A" w:rsidRPr="001D5589">
        <w:rPr>
          <w:rFonts w:ascii="Arial" w:hAnsi="Arial"/>
          <w:b/>
          <w:bCs/>
          <w:sz w:val="22"/>
          <w:szCs w:val="22"/>
        </w:rPr>
        <w:tab/>
        <w:t xml:space="preserve">Share of </w:t>
      </w:r>
      <w:r w:rsidR="0020382D" w:rsidRPr="001D5589">
        <w:rPr>
          <w:rFonts w:ascii="Arial" w:hAnsi="Arial"/>
          <w:b/>
          <w:bCs/>
          <w:sz w:val="22"/>
          <w:szCs w:val="22"/>
        </w:rPr>
        <w:t xml:space="preserve">comprehensive income </w:t>
      </w:r>
      <w:r w:rsidR="00126993" w:rsidRPr="001D5589">
        <w:rPr>
          <w:rFonts w:ascii="Arial" w:hAnsi="Arial"/>
          <w:b/>
          <w:bCs/>
          <w:sz w:val="22"/>
          <w:szCs w:val="22"/>
        </w:rPr>
        <w:t>and dividend received</w:t>
      </w:r>
    </w:p>
    <w:p w:rsidR="002C3C6A" w:rsidRDefault="002C3C6A" w:rsidP="00883B68">
      <w:pPr>
        <w:tabs>
          <w:tab w:val="left" w:pos="900"/>
          <w:tab w:val="left" w:pos="1440"/>
          <w:tab w:val="left" w:pos="2160"/>
        </w:tabs>
        <w:spacing w:before="120" w:after="120" w:line="380" w:lineRule="exact"/>
        <w:ind w:left="547" w:hanging="547"/>
        <w:jc w:val="thaiDistribute"/>
        <w:rPr>
          <w:rFonts w:ascii="Arial" w:hAnsi="Arial"/>
          <w:sz w:val="22"/>
          <w:szCs w:val="22"/>
        </w:rPr>
      </w:pPr>
      <w:r w:rsidRPr="00F675DA">
        <w:rPr>
          <w:rFonts w:ascii="Arial" w:hAnsi="Arial"/>
          <w:sz w:val="22"/>
          <w:szCs w:val="22"/>
        </w:rPr>
        <w:tab/>
        <w:t xml:space="preserve">During the </w:t>
      </w:r>
      <w:r w:rsidR="00773DD4" w:rsidRPr="00F675DA">
        <w:rPr>
          <w:rFonts w:ascii="Arial" w:hAnsi="Arial"/>
          <w:sz w:val="22"/>
          <w:szCs w:val="22"/>
        </w:rPr>
        <w:t>year</w:t>
      </w:r>
      <w:r w:rsidRPr="00F675DA">
        <w:rPr>
          <w:rFonts w:ascii="Arial" w:hAnsi="Arial"/>
          <w:sz w:val="22"/>
          <w:szCs w:val="22"/>
        </w:rPr>
        <w:t xml:space="preserve">s, the Company has </w:t>
      </w:r>
      <w:proofErr w:type="spellStart"/>
      <w:r w:rsidRPr="00F675DA">
        <w:rPr>
          <w:rFonts w:ascii="Arial" w:hAnsi="Arial"/>
          <w:sz w:val="22"/>
          <w:szCs w:val="22"/>
        </w:rPr>
        <w:t>recognised</w:t>
      </w:r>
      <w:proofErr w:type="spellEnd"/>
      <w:r w:rsidRPr="00F675DA">
        <w:rPr>
          <w:rFonts w:ascii="Arial" w:hAnsi="Arial"/>
          <w:sz w:val="22"/>
          <w:szCs w:val="22"/>
        </w:rPr>
        <w:t xml:space="preserve"> its share of </w:t>
      </w:r>
      <w:r w:rsidR="008547B1" w:rsidRPr="00F675DA">
        <w:rPr>
          <w:rFonts w:ascii="Arial" w:hAnsi="Arial"/>
          <w:sz w:val="22"/>
          <w:szCs w:val="22"/>
        </w:rPr>
        <w:t>profit</w:t>
      </w:r>
      <w:r w:rsidR="007C1583">
        <w:rPr>
          <w:rFonts w:ascii="Arial" w:hAnsi="Arial"/>
          <w:sz w:val="22"/>
          <w:szCs w:val="22"/>
        </w:rPr>
        <w:t xml:space="preserve"> from investment in associate</w:t>
      </w:r>
      <w:r w:rsidRPr="00F675DA">
        <w:rPr>
          <w:rFonts w:ascii="Arial" w:hAnsi="Arial"/>
          <w:sz w:val="22"/>
          <w:szCs w:val="22"/>
        </w:rPr>
        <w:t xml:space="preserve"> in the consolidated </w:t>
      </w:r>
      <w:r w:rsidR="001652C2">
        <w:rPr>
          <w:rFonts w:ascii="Arial" w:hAnsi="Arial"/>
          <w:sz w:val="22"/>
          <w:szCs w:val="22"/>
        </w:rPr>
        <w:t>and</w:t>
      </w:r>
      <w:r w:rsidRPr="00F675DA">
        <w:rPr>
          <w:rFonts w:ascii="Arial" w:hAnsi="Arial"/>
          <w:sz w:val="22"/>
          <w:szCs w:val="22"/>
        </w:rPr>
        <w:t xml:space="preserve"> separate financial statements </w:t>
      </w:r>
      <w:r w:rsidR="00126993">
        <w:rPr>
          <w:rFonts w:ascii="Arial" w:hAnsi="Arial"/>
          <w:sz w:val="22"/>
          <w:szCs w:val="22"/>
        </w:rPr>
        <w:t xml:space="preserve">and dividend income from associate </w:t>
      </w:r>
      <w:r w:rsidRPr="00F675DA">
        <w:rPr>
          <w:rFonts w:ascii="Arial" w:hAnsi="Arial"/>
          <w:sz w:val="22"/>
          <w:szCs w:val="22"/>
        </w:rPr>
        <w:t>as follows:</w:t>
      </w:r>
    </w:p>
    <w:p w:rsidR="003448A8" w:rsidRPr="00B915EE" w:rsidRDefault="003448A8" w:rsidP="003448A8">
      <w:pPr>
        <w:tabs>
          <w:tab w:val="left" w:pos="1440"/>
          <w:tab w:val="right" w:pos="6480"/>
          <w:tab w:val="right" w:pos="8640"/>
        </w:tabs>
        <w:spacing w:line="380" w:lineRule="exact"/>
        <w:ind w:right="-43"/>
        <w:jc w:val="right"/>
        <w:rPr>
          <w:rFonts w:ascii="Arial" w:hAnsi="Arial" w:cs="Arial"/>
          <w:sz w:val="18"/>
          <w:szCs w:val="18"/>
        </w:rPr>
      </w:pPr>
      <w:r w:rsidRPr="00B915EE">
        <w:rPr>
          <w:rFonts w:ascii="Arial" w:hAnsi="Arial" w:cs="Arial"/>
          <w:sz w:val="18"/>
          <w:szCs w:val="18"/>
        </w:rPr>
        <w:t>(Unit: Thousand Baht)</w:t>
      </w:r>
    </w:p>
    <w:tbl>
      <w:tblPr>
        <w:tblW w:w="9092" w:type="dxa"/>
        <w:tblInd w:w="558" w:type="dxa"/>
        <w:tblLayout w:type="fixed"/>
        <w:tblLook w:val="0000" w:firstRow="0" w:lastRow="0" w:firstColumn="0" w:lastColumn="0" w:noHBand="0" w:noVBand="0"/>
      </w:tblPr>
      <w:tblGrid>
        <w:gridCol w:w="3312"/>
        <w:gridCol w:w="963"/>
        <w:gridCol w:w="963"/>
        <w:gridCol w:w="964"/>
        <w:gridCol w:w="963"/>
        <w:gridCol w:w="963"/>
        <w:gridCol w:w="964"/>
      </w:tblGrid>
      <w:tr w:rsidR="00975C5A" w:rsidRPr="00B915EE" w:rsidTr="00CF04E5">
        <w:tc>
          <w:tcPr>
            <w:tcW w:w="3312" w:type="dxa"/>
          </w:tcPr>
          <w:p w:rsidR="00975C5A" w:rsidRPr="00B915EE" w:rsidRDefault="00975C5A" w:rsidP="003D358E">
            <w:pPr>
              <w:spacing w:line="340" w:lineRule="exact"/>
              <w:jc w:val="center"/>
              <w:rPr>
                <w:rFonts w:ascii="Arial" w:hAnsi="Arial" w:cs="Arial"/>
                <w:sz w:val="18"/>
                <w:szCs w:val="18"/>
              </w:rPr>
            </w:pPr>
          </w:p>
        </w:tc>
        <w:tc>
          <w:tcPr>
            <w:tcW w:w="5780" w:type="dxa"/>
            <w:gridSpan w:val="6"/>
          </w:tcPr>
          <w:p w:rsidR="00975C5A" w:rsidRPr="00B915EE" w:rsidRDefault="00975C5A" w:rsidP="003D358E">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Consolidated</w:t>
            </w:r>
            <w:r>
              <w:rPr>
                <w:rFonts w:ascii="Arial" w:hAnsi="Arial" w:cs="Arial"/>
                <w:sz w:val="18"/>
                <w:szCs w:val="18"/>
              </w:rPr>
              <w:t xml:space="preserve"> / </w:t>
            </w:r>
            <w:r w:rsidRPr="00B915EE">
              <w:rPr>
                <w:rFonts w:ascii="Arial" w:hAnsi="Arial" w:cs="Arial"/>
                <w:sz w:val="18"/>
                <w:szCs w:val="18"/>
              </w:rPr>
              <w:t>Separate financial statements</w:t>
            </w:r>
          </w:p>
        </w:tc>
      </w:tr>
      <w:tr w:rsidR="00975C5A" w:rsidRPr="00B915EE" w:rsidTr="00CF04E5">
        <w:tc>
          <w:tcPr>
            <w:tcW w:w="3312" w:type="dxa"/>
            <w:vAlign w:val="bottom"/>
          </w:tcPr>
          <w:p w:rsidR="00975C5A" w:rsidRPr="00B915EE" w:rsidRDefault="00975C5A" w:rsidP="003D358E">
            <w:pPr>
              <w:pBdr>
                <w:bottom w:val="single" w:sz="4" w:space="1" w:color="auto"/>
              </w:pBdr>
              <w:spacing w:line="340" w:lineRule="exact"/>
              <w:jc w:val="center"/>
              <w:rPr>
                <w:rFonts w:ascii="Arial" w:hAnsi="Arial" w:cs="Arial"/>
                <w:sz w:val="18"/>
                <w:szCs w:val="18"/>
                <w:cs/>
              </w:rPr>
            </w:pPr>
            <w:r>
              <w:rPr>
                <w:rFonts w:ascii="Arial" w:hAnsi="Arial" w:cs="Arial"/>
                <w:sz w:val="18"/>
                <w:szCs w:val="18"/>
              </w:rPr>
              <w:t>Associate</w:t>
            </w:r>
          </w:p>
        </w:tc>
        <w:tc>
          <w:tcPr>
            <w:tcW w:w="1926" w:type="dxa"/>
            <w:gridSpan w:val="2"/>
            <w:vAlign w:val="bottom"/>
          </w:tcPr>
          <w:p w:rsidR="00975C5A" w:rsidRPr="00B915EE" w:rsidRDefault="00975C5A" w:rsidP="00975C5A">
            <w:pPr>
              <w:pBdr>
                <w:bottom w:val="single" w:sz="4" w:space="1" w:color="auto"/>
              </w:pBdr>
              <w:spacing w:line="340" w:lineRule="exact"/>
              <w:jc w:val="center"/>
              <w:rPr>
                <w:rFonts w:ascii="Arial" w:hAnsi="Arial" w:cs="Arial"/>
                <w:sz w:val="18"/>
                <w:szCs w:val="18"/>
                <w:cs/>
              </w:rPr>
            </w:pPr>
            <w:r>
              <w:rPr>
                <w:rFonts w:ascii="Arial" w:hAnsi="Arial" w:cs="Arial"/>
                <w:sz w:val="18"/>
                <w:szCs w:val="18"/>
              </w:rPr>
              <w:t>Share of profit</w:t>
            </w:r>
          </w:p>
        </w:tc>
        <w:tc>
          <w:tcPr>
            <w:tcW w:w="1927" w:type="dxa"/>
            <w:gridSpan w:val="2"/>
            <w:vAlign w:val="bottom"/>
          </w:tcPr>
          <w:p w:rsidR="00975C5A" w:rsidRPr="00B915EE" w:rsidRDefault="00975C5A" w:rsidP="00975C5A">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Shar</w:t>
            </w:r>
            <w:r>
              <w:rPr>
                <w:rFonts w:ascii="Arial" w:hAnsi="Arial" w:cs="Arial"/>
                <w:sz w:val="18"/>
                <w:szCs w:val="18"/>
              </w:rPr>
              <w:t>e of other comprehensive income</w:t>
            </w:r>
          </w:p>
        </w:tc>
        <w:tc>
          <w:tcPr>
            <w:tcW w:w="1927" w:type="dxa"/>
            <w:gridSpan w:val="2"/>
            <w:vAlign w:val="bottom"/>
          </w:tcPr>
          <w:p w:rsidR="00975C5A" w:rsidRPr="00B915EE" w:rsidRDefault="00126993" w:rsidP="00975C5A">
            <w:pPr>
              <w:pBdr>
                <w:bottom w:val="single" w:sz="4" w:space="1" w:color="auto"/>
              </w:pBdr>
              <w:spacing w:line="340" w:lineRule="exact"/>
              <w:jc w:val="center"/>
              <w:rPr>
                <w:rFonts w:ascii="Arial" w:hAnsi="Arial" w:cs="Arial"/>
                <w:sz w:val="18"/>
                <w:szCs w:val="18"/>
              </w:rPr>
            </w:pPr>
            <w:r>
              <w:rPr>
                <w:rFonts w:ascii="Arial" w:hAnsi="Arial" w:cs="Arial"/>
                <w:sz w:val="18"/>
                <w:szCs w:val="18"/>
              </w:rPr>
              <w:t>Dividend received</w:t>
            </w:r>
          </w:p>
        </w:tc>
      </w:tr>
      <w:tr w:rsidR="00CF04E5" w:rsidRPr="00B915EE" w:rsidTr="00CF04E5">
        <w:tc>
          <w:tcPr>
            <w:tcW w:w="3312" w:type="dxa"/>
          </w:tcPr>
          <w:p w:rsidR="00CF04E5" w:rsidRPr="00B915EE" w:rsidRDefault="00CF04E5" w:rsidP="00CF04E5">
            <w:pPr>
              <w:spacing w:line="340" w:lineRule="exact"/>
              <w:jc w:val="center"/>
              <w:rPr>
                <w:rFonts w:ascii="Arial" w:hAnsi="Arial" w:cs="Arial"/>
                <w:sz w:val="18"/>
                <w:szCs w:val="18"/>
              </w:rPr>
            </w:pPr>
          </w:p>
        </w:tc>
        <w:tc>
          <w:tcPr>
            <w:tcW w:w="963" w:type="dxa"/>
            <w:vAlign w:val="bottom"/>
          </w:tcPr>
          <w:p w:rsidR="00CF04E5" w:rsidRPr="009155FD" w:rsidRDefault="00CF04E5" w:rsidP="00CF04E5">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963" w:type="dxa"/>
            <w:vAlign w:val="bottom"/>
          </w:tcPr>
          <w:p w:rsidR="00CF04E5" w:rsidRPr="009155FD" w:rsidRDefault="00CF04E5" w:rsidP="00CF04E5">
            <w:pPr>
              <w:pBdr>
                <w:bottom w:val="single" w:sz="4" w:space="1" w:color="auto"/>
              </w:pBdr>
              <w:spacing w:line="340" w:lineRule="exact"/>
              <w:jc w:val="center"/>
              <w:rPr>
                <w:rFonts w:ascii="Arial" w:hAnsi="Arial" w:cs="Arial"/>
                <w:sz w:val="18"/>
                <w:szCs w:val="18"/>
                <w:cs/>
              </w:rPr>
            </w:pPr>
            <w:r w:rsidRPr="009155FD">
              <w:rPr>
                <w:rFonts w:ascii="Arial" w:hAnsi="Arial" w:cs="Arial"/>
                <w:sz w:val="18"/>
                <w:szCs w:val="18"/>
              </w:rPr>
              <w:t>201</w:t>
            </w:r>
            <w:r>
              <w:rPr>
                <w:rFonts w:ascii="Arial" w:hAnsi="Arial" w:cs="Arial"/>
                <w:sz w:val="18"/>
                <w:szCs w:val="18"/>
              </w:rPr>
              <w:t>9</w:t>
            </w:r>
          </w:p>
        </w:tc>
        <w:tc>
          <w:tcPr>
            <w:tcW w:w="964" w:type="dxa"/>
            <w:vAlign w:val="bottom"/>
          </w:tcPr>
          <w:p w:rsidR="00CF04E5" w:rsidRPr="009155FD" w:rsidRDefault="00CF04E5" w:rsidP="00CF04E5">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963" w:type="dxa"/>
            <w:vAlign w:val="bottom"/>
          </w:tcPr>
          <w:p w:rsidR="00CF04E5" w:rsidRPr="009155FD" w:rsidRDefault="00CF04E5" w:rsidP="00CF04E5">
            <w:pPr>
              <w:pBdr>
                <w:bottom w:val="single" w:sz="4" w:space="1" w:color="auto"/>
              </w:pBdr>
              <w:spacing w:line="340" w:lineRule="exact"/>
              <w:jc w:val="center"/>
              <w:rPr>
                <w:rFonts w:ascii="Arial" w:hAnsi="Arial" w:cs="Arial"/>
                <w:sz w:val="18"/>
                <w:szCs w:val="18"/>
                <w:cs/>
              </w:rPr>
            </w:pPr>
            <w:r w:rsidRPr="009155FD">
              <w:rPr>
                <w:rFonts w:ascii="Arial" w:hAnsi="Arial" w:cs="Arial"/>
                <w:sz w:val="18"/>
                <w:szCs w:val="18"/>
              </w:rPr>
              <w:t>201</w:t>
            </w:r>
            <w:r>
              <w:rPr>
                <w:rFonts w:ascii="Arial" w:hAnsi="Arial" w:cs="Arial"/>
                <w:sz w:val="18"/>
                <w:szCs w:val="18"/>
              </w:rPr>
              <w:t>9</w:t>
            </w:r>
          </w:p>
        </w:tc>
        <w:tc>
          <w:tcPr>
            <w:tcW w:w="963" w:type="dxa"/>
            <w:vAlign w:val="bottom"/>
          </w:tcPr>
          <w:p w:rsidR="00CF04E5" w:rsidRPr="009155FD" w:rsidRDefault="00CF04E5" w:rsidP="00CF04E5">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964" w:type="dxa"/>
            <w:vAlign w:val="bottom"/>
          </w:tcPr>
          <w:p w:rsidR="00CF04E5" w:rsidRPr="009155FD" w:rsidRDefault="00CF04E5" w:rsidP="00CF04E5">
            <w:pPr>
              <w:pBdr>
                <w:bottom w:val="single" w:sz="4" w:space="1" w:color="auto"/>
              </w:pBdr>
              <w:spacing w:line="340" w:lineRule="exact"/>
              <w:jc w:val="center"/>
              <w:rPr>
                <w:rFonts w:ascii="Arial" w:hAnsi="Arial" w:cs="Arial"/>
                <w:sz w:val="18"/>
                <w:szCs w:val="18"/>
                <w:cs/>
              </w:rPr>
            </w:pPr>
            <w:r w:rsidRPr="009155FD">
              <w:rPr>
                <w:rFonts w:ascii="Arial" w:hAnsi="Arial" w:cs="Arial"/>
                <w:sz w:val="18"/>
                <w:szCs w:val="18"/>
              </w:rPr>
              <w:t>201</w:t>
            </w:r>
            <w:r>
              <w:rPr>
                <w:rFonts w:ascii="Arial" w:hAnsi="Arial" w:cs="Arial"/>
                <w:sz w:val="18"/>
                <w:szCs w:val="18"/>
              </w:rPr>
              <w:t>9</w:t>
            </w:r>
          </w:p>
        </w:tc>
      </w:tr>
      <w:tr w:rsidR="006A25DC" w:rsidRPr="00B915EE" w:rsidTr="00CF04E5">
        <w:tc>
          <w:tcPr>
            <w:tcW w:w="3312" w:type="dxa"/>
            <w:vAlign w:val="center"/>
          </w:tcPr>
          <w:p w:rsidR="006A25DC" w:rsidRPr="00B915EE" w:rsidRDefault="006A25DC" w:rsidP="006A25DC">
            <w:pPr>
              <w:spacing w:line="340" w:lineRule="exact"/>
              <w:rPr>
                <w:rFonts w:ascii="Arial" w:eastAsia="Arial Unicode MS" w:hAnsi="Arial" w:cs="Arial Unicode MS"/>
                <w:sz w:val="18"/>
                <w:szCs w:val="18"/>
                <w:cs/>
              </w:rPr>
            </w:pPr>
            <w:r>
              <w:rPr>
                <w:rFonts w:ascii="Arial" w:eastAsia="Arial Unicode MS" w:hAnsi="Arial" w:cs="Arial Unicode MS"/>
                <w:sz w:val="18"/>
                <w:szCs w:val="18"/>
              </w:rPr>
              <w:t>Asset Backed Holdings Limited</w:t>
            </w:r>
          </w:p>
        </w:tc>
        <w:tc>
          <w:tcPr>
            <w:tcW w:w="963" w:type="dxa"/>
            <w:vAlign w:val="bottom"/>
          </w:tcPr>
          <w:p w:rsidR="006A25DC" w:rsidRPr="009466A9" w:rsidRDefault="006A25DC" w:rsidP="006A25DC">
            <w:pPr>
              <w:pBdr>
                <w:bottom w:val="double" w:sz="4" w:space="1" w:color="auto"/>
              </w:pBdr>
              <w:tabs>
                <w:tab w:val="decimal" w:pos="615"/>
              </w:tabs>
              <w:spacing w:line="340" w:lineRule="exact"/>
              <w:rPr>
                <w:rFonts w:ascii="Arial" w:hAnsi="Arial" w:cs="Arial"/>
                <w:sz w:val="18"/>
                <w:szCs w:val="18"/>
              </w:rPr>
            </w:pPr>
            <w:r>
              <w:rPr>
                <w:rFonts w:ascii="Arial" w:hAnsi="Arial" w:cs="Arial"/>
                <w:sz w:val="18"/>
                <w:szCs w:val="18"/>
              </w:rPr>
              <w:t>187</w:t>
            </w:r>
          </w:p>
        </w:tc>
        <w:tc>
          <w:tcPr>
            <w:tcW w:w="963" w:type="dxa"/>
            <w:vAlign w:val="bottom"/>
          </w:tcPr>
          <w:p w:rsidR="006A25DC" w:rsidRPr="009466A9" w:rsidRDefault="006A25DC" w:rsidP="006A25DC">
            <w:pPr>
              <w:pBdr>
                <w:bottom w:val="double" w:sz="4" w:space="1" w:color="auto"/>
              </w:pBdr>
              <w:tabs>
                <w:tab w:val="decimal" w:pos="615"/>
              </w:tabs>
              <w:spacing w:line="340" w:lineRule="exact"/>
              <w:rPr>
                <w:rFonts w:ascii="Arial" w:hAnsi="Arial" w:cs="Arial"/>
                <w:sz w:val="18"/>
                <w:szCs w:val="18"/>
              </w:rPr>
            </w:pPr>
            <w:r>
              <w:rPr>
                <w:rFonts w:ascii="Arial" w:hAnsi="Arial" w:cs="Arial"/>
                <w:sz w:val="18"/>
                <w:szCs w:val="18"/>
              </w:rPr>
              <w:t>501</w:t>
            </w:r>
          </w:p>
        </w:tc>
        <w:tc>
          <w:tcPr>
            <w:tcW w:w="964" w:type="dxa"/>
            <w:vAlign w:val="bottom"/>
          </w:tcPr>
          <w:p w:rsidR="006A25DC" w:rsidRPr="009466A9" w:rsidRDefault="006A25DC" w:rsidP="006A25DC">
            <w:pPr>
              <w:pBdr>
                <w:bottom w:val="double" w:sz="4" w:space="1" w:color="auto"/>
              </w:pBdr>
              <w:tabs>
                <w:tab w:val="decimal" w:pos="615"/>
              </w:tabs>
              <w:spacing w:line="340" w:lineRule="exact"/>
              <w:rPr>
                <w:rFonts w:ascii="Arial" w:hAnsi="Arial" w:cs="Arial"/>
                <w:sz w:val="18"/>
                <w:szCs w:val="18"/>
              </w:rPr>
            </w:pPr>
            <w:r>
              <w:rPr>
                <w:rFonts w:ascii="Arial" w:hAnsi="Arial" w:cs="Arial"/>
                <w:sz w:val="18"/>
                <w:szCs w:val="18"/>
              </w:rPr>
              <w:t>-</w:t>
            </w:r>
          </w:p>
        </w:tc>
        <w:tc>
          <w:tcPr>
            <w:tcW w:w="963" w:type="dxa"/>
            <w:vAlign w:val="bottom"/>
          </w:tcPr>
          <w:p w:rsidR="006A25DC" w:rsidRPr="009466A9" w:rsidRDefault="006A25DC" w:rsidP="006A25DC">
            <w:pPr>
              <w:pBdr>
                <w:bottom w:val="double" w:sz="4" w:space="1" w:color="auto"/>
              </w:pBdr>
              <w:tabs>
                <w:tab w:val="decimal" w:pos="615"/>
              </w:tabs>
              <w:spacing w:line="340" w:lineRule="exact"/>
              <w:rPr>
                <w:rFonts w:ascii="Arial" w:hAnsi="Arial" w:cs="Arial"/>
                <w:sz w:val="18"/>
                <w:szCs w:val="18"/>
              </w:rPr>
            </w:pPr>
            <w:r>
              <w:rPr>
                <w:rFonts w:ascii="Arial" w:hAnsi="Arial" w:cs="Arial"/>
                <w:sz w:val="18"/>
                <w:szCs w:val="18"/>
              </w:rPr>
              <w:t>-</w:t>
            </w:r>
          </w:p>
        </w:tc>
        <w:tc>
          <w:tcPr>
            <w:tcW w:w="963" w:type="dxa"/>
            <w:vAlign w:val="bottom"/>
          </w:tcPr>
          <w:p w:rsidR="006A25DC" w:rsidRPr="009466A9" w:rsidRDefault="006A25DC" w:rsidP="006A25DC">
            <w:pPr>
              <w:pBdr>
                <w:bottom w:val="double" w:sz="4" w:space="1" w:color="auto"/>
              </w:pBdr>
              <w:tabs>
                <w:tab w:val="decimal" w:pos="615"/>
              </w:tabs>
              <w:spacing w:line="340" w:lineRule="exact"/>
              <w:rPr>
                <w:rFonts w:ascii="Arial" w:hAnsi="Arial" w:cs="Arial"/>
                <w:sz w:val="18"/>
                <w:szCs w:val="18"/>
              </w:rPr>
            </w:pPr>
            <w:r>
              <w:rPr>
                <w:rFonts w:ascii="Arial" w:hAnsi="Arial" w:cs="Arial"/>
                <w:sz w:val="18"/>
                <w:szCs w:val="18"/>
              </w:rPr>
              <w:t>500</w:t>
            </w:r>
          </w:p>
        </w:tc>
        <w:tc>
          <w:tcPr>
            <w:tcW w:w="964" w:type="dxa"/>
            <w:vAlign w:val="bottom"/>
          </w:tcPr>
          <w:p w:rsidR="006A25DC" w:rsidRPr="00975C5A" w:rsidRDefault="006A25DC" w:rsidP="006A25DC">
            <w:pPr>
              <w:pBdr>
                <w:bottom w:val="double" w:sz="4" w:space="1" w:color="auto"/>
              </w:pBdr>
              <w:tabs>
                <w:tab w:val="decimal" w:pos="615"/>
              </w:tabs>
              <w:spacing w:line="340" w:lineRule="exact"/>
              <w:rPr>
                <w:rFonts w:ascii="Arial" w:hAnsi="Arial" w:cs="Arial"/>
                <w:sz w:val="18"/>
                <w:szCs w:val="18"/>
              </w:rPr>
            </w:pPr>
            <w:r w:rsidRPr="00975C5A">
              <w:rPr>
                <w:rFonts w:ascii="Arial" w:hAnsi="Arial" w:cs="Arial"/>
                <w:sz w:val="18"/>
                <w:szCs w:val="18"/>
              </w:rPr>
              <w:t>500</w:t>
            </w:r>
          </w:p>
        </w:tc>
      </w:tr>
    </w:tbl>
    <w:p w:rsidR="00700AB2" w:rsidRPr="001D5589" w:rsidRDefault="007E1BD5" w:rsidP="00126993">
      <w:pPr>
        <w:spacing w:before="240" w:after="120" w:line="380" w:lineRule="exact"/>
        <w:ind w:left="547" w:hanging="547"/>
        <w:jc w:val="thaiDistribute"/>
        <w:rPr>
          <w:rFonts w:ascii="Arial" w:hAnsi="Arial"/>
          <w:b/>
          <w:bCs/>
          <w:sz w:val="22"/>
          <w:szCs w:val="22"/>
        </w:rPr>
      </w:pPr>
      <w:r w:rsidRPr="001D5589">
        <w:rPr>
          <w:rFonts w:ascii="Arial" w:hAnsi="Arial"/>
          <w:b/>
          <w:bCs/>
          <w:sz w:val="22"/>
          <w:szCs w:val="22"/>
        </w:rPr>
        <w:t>1</w:t>
      </w:r>
      <w:r w:rsidR="00EC4E7A" w:rsidRPr="001D5589">
        <w:rPr>
          <w:rFonts w:ascii="Arial" w:hAnsi="Arial"/>
          <w:b/>
          <w:bCs/>
          <w:sz w:val="22"/>
          <w:szCs w:val="22"/>
        </w:rPr>
        <w:t>7</w:t>
      </w:r>
      <w:r w:rsidR="00700AB2" w:rsidRPr="001D5589">
        <w:rPr>
          <w:rFonts w:ascii="Arial" w:hAnsi="Arial"/>
          <w:b/>
          <w:bCs/>
          <w:sz w:val="22"/>
          <w:szCs w:val="22"/>
        </w:rPr>
        <w:t>.</w:t>
      </w:r>
      <w:r w:rsidR="00773DD4" w:rsidRPr="001D5589">
        <w:rPr>
          <w:rFonts w:ascii="Arial" w:hAnsi="Arial"/>
          <w:b/>
          <w:bCs/>
          <w:sz w:val="22"/>
          <w:szCs w:val="22"/>
        </w:rPr>
        <w:t>3</w:t>
      </w:r>
      <w:r w:rsidR="00700AB2" w:rsidRPr="001D5589">
        <w:rPr>
          <w:rFonts w:ascii="Arial" w:hAnsi="Arial"/>
          <w:b/>
          <w:bCs/>
          <w:sz w:val="22"/>
          <w:szCs w:val="22"/>
        </w:rPr>
        <w:tab/>
      </w:r>
      <w:proofErr w:type="spellStart"/>
      <w:r w:rsidR="00700AB2" w:rsidRPr="001D5589">
        <w:rPr>
          <w:rFonts w:ascii="Arial" w:hAnsi="Arial"/>
          <w:b/>
          <w:bCs/>
          <w:sz w:val="22"/>
          <w:szCs w:val="22"/>
        </w:rPr>
        <w:t>Summarised</w:t>
      </w:r>
      <w:proofErr w:type="spellEnd"/>
      <w:r w:rsidR="00700AB2" w:rsidRPr="001D5589">
        <w:rPr>
          <w:rFonts w:ascii="Arial" w:hAnsi="Arial"/>
          <w:b/>
          <w:bCs/>
          <w:sz w:val="22"/>
          <w:szCs w:val="22"/>
        </w:rPr>
        <w:t xml:space="preserve"> financial information of associate</w:t>
      </w:r>
    </w:p>
    <w:p w:rsidR="00700AB2" w:rsidRPr="00F675DA" w:rsidRDefault="00700AB2" w:rsidP="00643961">
      <w:pPr>
        <w:tabs>
          <w:tab w:val="left" w:pos="360"/>
          <w:tab w:val="right" w:pos="7280"/>
          <w:tab w:val="right" w:pos="8760"/>
        </w:tabs>
        <w:spacing w:line="380" w:lineRule="exact"/>
        <w:ind w:left="901" w:right="-45" w:hanging="544"/>
        <w:jc w:val="right"/>
        <w:rPr>
          <w:rFonts w:ascii="Arial" w:hAnsi="Arial"/>
          <w:sz w:val="14"/>
          <w:szCs w:val="14"/>
        </w:rPr>
      </w:pPr>
      <w:r w:rsidRPr="00F675DA">
        <w:rPr>
          <w:rFonts w:ascii="Arial" w:hAnsi="Arial"/>
          <w:sz w:val="14"/>
          <w:szCs w:val="14"/>
        </w:rPr>
        <w:t>(Unit: Million Baht)</w:t>
      </w:r>
    </w:p>
    <w:tbl>
      <w:tblPr>
        <w:tblW w:w="9172" w:type="dxa"/>
        <w:tblInd w:w="450" w:type="dxa"/>
        <w:tblLayout w:type="fixed"/>
        <w:tblLook w:val="0000" w:firstRow="0" w:lastRow="0" w:firstColumn="0" w:lastColumn="0" w:noHBand="0" w:noVBand="0"/>
      </w:tblPr>
      <w:tblGrid>
        <w:gridCol w:w="2250"/>
        <w:gridCol w:w="630"/>
        <w:gridCol w:w="630"/>
        <w:gridCol w:w="720"/>
        <w:gridCol w:w="720"/>
        <w:gridCol w:w="720"/>
        <w:gridCol w:w="731"/>
        <w:gridCol w:w="720"/>
        <w:gridCol w:w="720"/>
        <w:gridCol w:w="701"/>
        <w:gridCol w:w="630"/>
      </w:tblGrid>
      <w:tr w:rsidR="00700AB2" w:rsidRPr="00F675DA" w:rsidTr="00CF04E5">
        <w:tc>
          <w:tcPr>
            <w:tcW w:w="2250" w:type="dxa"/>
            <w:tcBorders>
              <w:top w:val="nil"/>
              <w:left w:val="nil"/>
              <w:bottom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Company’s name</w:t>
            </w:r>
          </w:p>
        </w:tc>
        <w:tc>
          <w:tcPr>
            <w:tcW w:w="1260" w:type="dxa"/>
            <w:gridSpan w:val="2"/>
            <w:tcBorders>
              <w:top w:val="nil"/>
              <w:left w:val="nil"/>
              <w:bottom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Paid-up capital as at                31 December</w:t>
            </w:r>
          </w:p>
        </w:tc>
        <w:tc>
          <w:tcPr>
            <w:tcW w:w="1440" w:type="dxa"/>
            <w:gridSpan w:val="2"/>
            <w:tcBorders>
              <w:top w:val="nil"/>
              <w:left w:val="nil"/>
              <w:bottom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rPr>
            </w:pPr>
            <w:r w:rsidRPr="00F675DA">
              <w:rPr>
                <w:rFonts w:ascii="Arial" w:hAnsi="Arial"/>
                <w:sz w:val="14"/>
                <w:szCs w:val="14"/>
              </w:rPr>
              <w:t xml:space="preserve">Total assets as at </w:t>
            </w:r>
          </w:p>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31 December</w:t>
            </w:r>
          </w:p>
        </w:tc>
        <w:tc>
          <w:tcPr>
            <w:tcW w:w="1451" w:type="dxa"/>
            <w:gridSpan w:val="2"/>
            <w:tcBorders>
              <w:top w:val="nil"/>
              <w:left w:val="nil"/>
              <w:bottom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Total liabilities as at</w:t>
            </w:r>
            <w:r w:rsidRPr="00F675DA">
              <w:rPr>
                <w:rFonts w:ascii="Arial" w:hAnsi="Arial"/>
                <w:sz w:val="14"/>
                <w:szCs w:val="14"/>
                <w:cs/>
              </w:rPr>
              <w:t xml:space="preserve"> </w:t>
            </w:r>
            <w:r w:rsidRPr="00F675DA">
              <w:rPr>
                <w:rFonts w:ascii="Arial" w:hAnsi="Arial"/>
                <w:sz w:val="14"/>
                <w:szCs w:val="14"/>
              </w:rPr>
              <w:t>31 December</w:t>
            </w:r>
          </w:p>
        </w:tc>
        <w:tc>
          <w:tcPr>
            <w:tcW w:w="1440" w:type="dxa"/>
            <w:gridSpan w:val="2"/>
            <w:tcBorders>
              <w:top w:val="nil"/>
              <w:left w:val="nil"/>
              <w:right w:val="nil"/>
            </w:tcBorders>
            <w:vAlign w:val="bottom"/>
          </w:tcPr>
          <w:p w:rsidR="00700AB2" w:rsidRPr="00F675DA" w:rsidRDefault="00700AB2" w:rsidP="009924B0">
            <w:pPr>
              <w:pBdr>
                <w:bottom w:val="single" w:sz="4" w:space="1" w:color="auto"/>
              </w:pBdr>
              <w:spacing w:line="280" w:lineRule="exact"/>
              <w:jc w:val="center"/>
              <w:rPr>
                <w:rFonts w:ascii="Arial" w:hAnsi="Arial"/>
                <w:sz w:val="14"/>
                <w:szCs w:val="14"/>
              </w:rPr>
            </w:pPr>
            <w:r w:rsidRPr="00F675DA">
              <w:rPr>
                <w:rFonts w:ascii="Arial" w:hAnsi="Arial"/>
                <w:sz w:val="14"/>
                <w:szCs w:val="14"/>
              </w:rPr>
              <w:t>Total revenue</w:t>
            </w:r>
            <w:r w:rsidR="00182E36">
              <w:rPr>
                <w:rFonts w:ascii="Arial" w:hAnsi="Arial"/>
                <w:sz w:val="14"/>
                <w:szCs w:val="14"/>
              </w:rPr>
              <w:t xml:space="preserve">s </w:t>
            </w:r>
            <w:r w:rsidRPr="00F675DA">
              <w:rPr>
                <w:rFonts w:ascii="Arial" w:hAnsi="Arial"/>
                <w:sz w:val="14"/>
                <w:szCs w:val="14"/>
              </w:rPr>
              <w:t>for the year</w:t>
            </w:r>
            <w:r w:rsidR="00CD1869" w:rsidRPr="00F675DA">
              <w:rPr>
                <w:rFonts w:ascii="Arial" w:hAnsi="Arial"/>
                <w:sz w:val="14"/>
                <w:szCs w:val="14"/>
              </w:rPr>
              <w:t>s</w:t>
            </w:r>
            <w:r w:rsidRPr="00F675DA">
              <w:rPr>
                <w:rFonts w:ascii="Arial" w:hAnsi="Arial"/>
                <w:sz w:val="14"/>
                <w:szCs w:val="14"/>
              </w:rPr>
              <w:t xml:space="preserve"> ended </w:t>
            </w:r>
          </w:p>
          <w:p w:rsidR="00700AB2" w:rsidRPr="00F675DA" w:rsidRDefault="00700AB2" w:rsidP="009924B0">
            <w:pPr>
              <w:pBdr>
                <w:bottom w:val="single" w:sz="4" w:space="1" w:color="auto"/>
              </w:pBdr>
              <w:spacing w:line="280" w:lineRule="exact"/>
              <w:jc w:val="center"/>
              <w:rPr>
                <w:rFonts w:ascii="Arial" w:hAnsi="Arial"/>
                <w:sz w:val="14"/>
                <w:szCs w:val="14"/>
                <w:cs/>
              </w:rPr>
            </w:pPr>
            <w:r w:rsidRPr="00F675DA">
              <w:rPr>
                <w:rFonts w:ascii="Arial" w:hAnsi="Arial"/>
                <w:sz w:val="14"/>
                <w:szCs w:val="14"/>
              </w:rPr>
              <w:t>31 December</w:t>
            </w:r>
          </w:p>
        </w:tc>
        <w:tc>
          <w:tcPr>
            <w:tcW w:w="1331" w:type="dxa"/>
            <w:gridSpan w:val="2"/>
            <w:tcBorders>
              <w:top w:val="nil"/>
              <w:left w:val="nil"/>
              <w:right w:val="nil"/>
            </w:tcBorders>
          </w:tcPr>
          <w:p w:rsidR="00700AB2" w:rsidRPr="00F675DA" w:rsidRDefault="008547B1" w:rsidP="008547B1">
            <w:pPr>
              <w:pBdr>
                <w:bottom w:val="single" w:sz="4" w:space="1" w:color="auto"/>
              </w:pBdr>
              <w:spacing w:line="280" w:lineRule="exact"/>
              <w:jc w:val="center"/>
              <w:rPr>
                <w:rFonts w:ascii="Arial" w:hAnsi="Arial"/>
                <w:sz w:val="14"/>
                <w:szCs w:val="14"/>
                <w:cs/>
              </w:rPr>
            </w:pPr>
            <w:r w:rsidRPr="00F675DA">
              <w:rPr>
                <w:rFonts w:ascii="Arial" w:hAnsi="Arial"/>
                <w:sz w:val="14"/>
                <w:szCs w:val="14"/>
              </w:rPr>
              <w:t>Profit</w:t>
            </w:r>
            <w:r w:rsidR="00700AB2" w:rsidRPr="00F675DA">
              <w:rPr>
                <w:rFonts w:ascii="Arial" w:hAnsi="Arial"/>
                <w:sz w:val="14"/>
                <w:szCs w:val="14"/>
              </w:rPr>
              <w:t xml:space="preserve"> for the </w:t>
            </w:r>
            <w:r w:rsidRPr="00F675DA">
              <w:rPr>
                <w:rFonts w:ascii="Arial" w:hAnsi="Arial"/>
                <w:sz w:val="14"/>
                <w:szCs w:val="14"/>
              </w:rPr>
              <w:t xml:space="preserve">  </w:t>
            </w:r>
            <w:r w:rsidR="00700AB2" w:rsidRPr="00F675DA">
              <w:rPr>
                <w:rFonts w:ascii="Arial" w:hAnsi="Arial"/>
                <w:sz w:val="14"/>
                <w:szCs w:val="14"/>
              </w:rPr>
              <w:t>year</w:t>
            </w:r>
            <w:r w:rsidR="00CD1869" w:rsidRPr="00F675DA">
              <w:rPr>
                <w:rFonts w:ascii="Arial" w:hAnsi="Arial"/>
                <w:sz w:val="14"/>
                <w:szCs w:val="14"/>
              </w:rPr>
              <w:t>s</w:t>
            </w:r>
            <w:r w:rsidR="00700AB2" w:rsidRPr="00F675DA">
              <w:rPr>
                <w:rFonts w:ascii="Arial" w:hAnsi="Arial"/>
                <w:sz w:val="14"/>
                <w:szCs w:val="14"/>
              </w:rPr>
              <w:t xml:space="preserve"> ended </w:t>
            </w:r>
            <w:r w:rsidRPr="00F675DA">
              <w:rPr>
                <w:rFonts w:ascii="Arial" w:hAnsi="Arial"/>
                <w:sz w:val="14"/>
                <w:szCs w:val="14"/>
              </w:rPr>
              <w:t xml:space="preserve">       </w:t>
            </w:r>
            <w:r w:rsidR="00700AB2" w:rsidRPr="00F675DA">
              <w:rPr>
                <w:rFonts w:ascii="Arial" w:hAnsi="Arial"/>
                <w:sz w:val="14"/>
                <w:szCs w:val="14"/>
              </w:rPr>
              <w:t>31 December</w:t>
            </w:r>
          </w:p>
        </w:tc>
      </w:tr>
      <w:tr w:rsidR="00CF04E5" w:rsidRPr="00F675DA" w:rsidTr="00CF04E5">
        <w:tc>
          <w:tcPr>
            <w:tcW w:w="2250" w:type="dxa"/>
            <w:tcBorders>
              <w:top w:val="nil"/>
              <w:left w:val="nil"/>
              <w:bottom w:val="nil"/>
              <w:right w:val="nil"/>
            </w:tcBorders>
          </w:tcPr>
          <w:p w:rsidR="00CF04E5" w:rsidRPr="00F675DA" w:rsidRDefault="00CF04E5" w:rsidP="00CF04E5">
            <w:pPr>
              <w:spacing w:line="280" w:lineRule="exact"/>
              <w:jc w:val="center"/>
              <w:rPr>
                <w:rFonts w:ascii="Arial" w:hAnsi="Arial"/>
                <w:sz w:val="14"/>
                <w:szCs w:val="14"/>
                <w:cs/>
              </w:rPr>
            </w:pPr>
          </w:p>
        </w:tc>
        <w:tc>
          <w:tcPr>
            <w:tcW w:w="630" w:type="dxa"/>
            <w:tcBorders>
              <w:top w:val="nil"/>
              <w:left w:val="nil"/>
              <w:bottom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2020</w:t>
            </w:r>
          </w:p>
        </w:tc>
        <w:tc>
          <w:tcPr>
            <w:tcW w:w="630" w:type="dxa"/>
            <w:tcBorders>
              <w:top w:val="nil"/>
              <w:left w:val="nil"/>
              <w:bottom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c>
          <w:tcPr>
            <w:tcW w:w="720" w:type="dxa"/>
            <w:tcBorders>
              <w:top w:val="nil"/>
              <w:left w:val="nil"/>
              <w:bottom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2020</w:t>
            </w:r>
          </w:p>
        </w:tc>
        <w:tc>
          <w:tcPr>
            <w:tcW w:w="720" w:type="dxa"/>
            <w:tcBorders>
              <w:top w:val="nil"/>
              <w:left w:val="nil"/>
              <w:bottom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c>
          <w:tcPr>
            <w:tcW w:w="720" w:type="dxa"/>
            <w:tcBorders>
              <w:top w:val="nil"/>
              <w:left w:val="nil"/>
              <w:bottom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2020</w:t>
            </w:r>
          </w:p>
        </w:tc>
        <w:tc>
          <w:tcPr>
            <w:tcW w:w="731" w:type="dxa"/>
            <w:tcBorders>
              <w:top w:val="nil"/>
              <w:left w:val="nil"/>
              <w:bottom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c>
          <w:tcPr>
            <w:tcW w:w="720" w:type="dxa"/>
            <w:tcBorders>
              <w:top w:val="nil"/>
              <w:left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2020</w:t>
            </w:r>
          </w:p>
        </w:tc>
        <w:tc>
          <w:tcPr>
            <w:tcW w:w="720" w:type="dxa"/>
            <w:tcBorders>
              <w:top w:val="nil"/>
              <w:left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c>
          <w:tcPr>
            <w:tcW w:w="701" w:type="dxa"/>
            <w:tcBorders>
              <w:top w:val="nil"/>
              <w:left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2020</w:t>
            </w:r>
          </w:p>
        </w:tc>
        <w:tc>
          <w:tcPr>
            <w:tcW w:w="630" w:type="dxa"/>
            <w:tcBorders>
              <w:top w:val="nil"/>
              <w:left w:val="nil"/>
              <w:right w:val="nil"/>
            </w:tcBorders>
          </w:tcPr>
          <w:p w:rsidR="00CF04E5" w:rsidRPr="00801E6D" w:rsidRDefault="00CF04E5" w:rsidP="00CF04E5">
            <w:pPr>
              <w:pBdr>
                <w:bottom w:val="single" w:sz="4" w:space="1" w:color="auto"/>
              </w:pBdr>
              <w:tabs>
                <w:tab w:val="right" w:pos="7200"/>
                <w:tab w:val="right" w:pos="8540"/>
              </w:tabs>
              <w:spacing w:line="280" w:lineRule="exact"/>
              <w:jc w:val="center"/>
              <w:rPr>
                <w:rFonts w:ascii="Arial" w:hAnsi="Arial"/>
                <w:sz w:val="14"/>
                <w:szCs w:val="14"/>
              </w:rPr>
            </w:pPr>
            <w:r>
              <w:rPr>
                <w:rFonts w:ascii="Arial" w:hAnsi="Arial"/>
                <w:sz w:val="14"/>
                <w:szCs w:val="14"/>
              </w:rPr>
              <w:t>2019</w:t>
            </w:r>
          </w:p>
        </w:tc>
      </w:tr>
      <w:tr w:rsidR="00CF04E5" w:rsidRPr="00F675DA" w:rsidTr="00CF04E5">
        <w:tc>
          <w:tcPr>
            <w:tcW w:w="2250" w:type="dxa"/>
            <w:tcBorders>
              <w:top w:val="nil"/>
              <w:left w:val="nil"/>
              <w:bottom w:val="nil"/>
              <w:right w:val="nil"/>
            </w:tcBorders>
          </w:tcPr>
          <w:p w:rsidR="00CF04E5" w:rsidRPr="00F675DA" w:rsidRDefault="00CF04E5" w:rsidP="00CF04E5">
            <w:pPr>
              <w:spacing w:line="280" w:lineRule="exact"/>
              <w:ind w:left="175" w:hanging="175"/>
              <w:rPr>
                <w:rFonts w:ascii="Arial" w:hAnsi="Arial"/>
                <w:sz w:val="14"/>
                <w:szCs w:val="14"/>
                <w:cs/>
              </w:rPr>
            </w:pPr>
            <w:r w:rsidRPr="00F675DA">
              <w:rPr>
                <w:rFonts w:ascii="Arial" w:hAnsi="Arial"/>
                <w:sz w:val="14"/>
                <w:szCs w:val="14"/>
              </w:rPr>
              <w:t>Asset Backed Holdings Limited</w:t>
            </w:r>
          </w:p>
        </w:tc>
        <w:tc>
          <w:tcPr>
            <w:tcW w:w="630" w:type="dxa"/>
            <w:tcBorders>
              <w:top w:val="nil"/>
              <w:left w:val="nil"/>
              <w:bottom w:val="nil"/>
              <w:right w:val="nil"/>
            </w:tcBorders>
          </w:tcPr>
          <w:p w:rsidR="00CF04E5" w:rsidRPr="009466A9" w:rsidRDefault="007B4F76"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w:t>
            </w:r>
          </w:p>
        </w:tc>
        <w:tc>
          <w:tcPr>
            <w:tcW w:w="630" w:type="dxa"/>
            <w:tcBorders>
              <w:top w:val="nil"/>
              <w:left w:val="nil"/>
              <w:bottom w:val="nil"/>
              <w:right w:val="nil"/>
            </w:tcBorders>
          </w:tcPr>
          <w:p w:rsidR="00CF04E5" w:rsidRPr="009466A9" w:rsidRDefault="00CF04E5"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0.1</w:t>
            </w:r>
          </w:p>
        </w:tc>
        <w:tc>
          <w:tcPr>
            <w:tcW w:w="720" w:type="dxa"/>
            <w:tcBorders>
              <w:top w:val="nil"/>
              <w:left w:val="nil"/>
              <w:bottom w:val="nil"/>
              <w:right w:val="nil"/>
            </w:tcBorders>
          </w:tcPr>
          <w:p w:rsidR="00CF04E5" w:rsidRPr="009466A9" w:rsidRDefault="007B4F76"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w:t>
            </w:r>
          </w:p>
        </w:tc>
        <w:tc>
          <w:tcPr>
            <w:tcW w:w="720" w:type="dxa"/>
            <w:tcBorders>
              <w:top w:val="nil"/>
              <w:left w:val="nil"/>
              <w:bottom w:val="nil"/>
              <w:right w:val="nil"/>
            </w:tcBorders>
          </w:tcPr>
          <w:p w:rsidR="00CF04E5" w:rsidRPr="009466A9" w:rsidRDefault="00CF04E5"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6.3</w:t>
            </w:r>
          </w:p>
        </w:tc>
        <w:tc>
          <w:tcPr>
            <w:tcW w:w="720" w:type="dxa"/>
            <w:tcBorders>
              <w:top w:val="nil"/>
              <w:left w:val="nil"/>
              <w:bottom w:val="nil"/>
              <w:right w:val="nil"/>
            </w:tcBorders>
          </w:tcPr>
          <w:p w:rsidR="00CF04E5" w:rsidRPr="009466A9" w:rsidRDefault="007B4F76"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w:t>
            </w:r>
          </w:p>
        </w:tc>
        <w:tc>
          <w:tcPr>
            <w:tcW w:w="731" w:type="dxa"/>
            <w:tcBorders>
              <w:top w:val="nil"/>
              <w:left w:val="nil"/>
              <w:bottom w:val="nil"/>
              <w:right w:val="nil"/>
            </w:tcBorders>
          </w:tcPr>
          <w:p w:rsidR="00CF04E5" w:rsidRPr="009466A9" w:rsidRDefault="00CF04E5"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w:t>
            </w:r>
          </w:p>
        </w:tc>
        <w:tc>
          <w:tcPr>
            <w:tcW w:w="720" w:type="dxa"/>
            <w:tcBorders>
              <w:left w:val="nil"/>
              <w:right w:val="nil"/>
            </w:tcBorders>
          </w:tcPr>
          <w:p w:rsidR="00CF04E5" w:rsidRPr="009466A9" w:rsidRDefault="007B4F76"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w:t>
            </w:r>
          </w:p>
        </w:tc>
        <w:tc>
          <w:tcPr>
            <w:tcW w:w="720" w:type="dxa"/>
            <w:tcBorders>
              <w:left w:val="nil"/>
              <w:right w:val="nil"/>
            </w:tcBorders>
          </w:tcPr>
          <w:p w:rsidR="00CF04E5" w:rsidRPr="009466A9" w:rsidRDefault="00CF04E5"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1.3</w:t>
            </w:r>
          </w:p>
        </w:tc>
        <w:tc>
          <w:tcPr>
            <w:tcW w:w="701" w:type="dxa"/>
            <w:tcBorders>
              <w:left w:val="nil"/>
              <w:right w:val="nil"/>
            </w:tcBorders>
          </w:tcPr>
          <w:p w:rsidR="00CF04E5" w:rsidRPr="009466A9" w:rsidRDefault="007B4F76"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w:t>
            </w:r>
          </w:p>
        </w:tc>
        <w:tc>
          <w:tcPr>
            <w:tcW w:w="630" w:type="dxa"/>
            <w:tcBorders>
              <w:left w:val="nil"/>
              <w:right w:val="nil"/>
            </w:tcBorders>
          </w:tcPr>
          <w:p w:rsidR="00CF04E5" w:rsidRPr="009466A9" w:rsidRDefault="00CF04E5" w:rsidP="006A25DC">
            <w:pPr>
              <w:pBdr>
                <w:bottom w:val="double" w:sz="4" w:space="1" w:color="auto"/>
              </w:pBdr>
              <w:tabs>
                <w:tab w:val="decimal" w:pos="327"/>
              </w:tabs>
              <w:spacing w:line="280" w:lineRule="exact"/>
              <w:rPr>
                <w:rFonts w:ascii="Arial" w:hAnsi="Arial"/>
                <w:sz w:val="14"/>
                <w:szCs w:val="14"/>
              </w:rPr>
            </w:pPr>
            <w:r>
              <w:rPr>
                <w:rFonts w:ascii="Arial" w:hAnsi="Arial"/>
                <w:sz w:val="14"/>
                <w:szCs w:val="14"/>
              </w:rPr>
              <w:t>1.0</w:t>
            </w:r>
          </w:p>
        </w:tc>
      </w:tr>
    </w:tbl>
    <w:p w:rsidR="0046155B" w:rsidRDefault="00AD2E08" w:rsidP="0046155B">
      <w:pPr>
        <w:pStyle w:val="BlockText"/>
        <w:tabs>
          <w:tab w:val="clear" w:pos="360"/>
          <w:tab w:val="clear" w:pos="7200"/>
          <w:tab w:val="center" w:pos="6840"/>
          <w:tab w:val="center" w:pos="8280"/>
        </w:tabs>
        <w:spacing w:before="240"/>
        <w:ind w:left="547" w:hanging="547"/>
        <w:rPr>
          <w:rFonts w:ascii="Arial" w:hAnsi="Arial"/>
          <w:b/>
          <w:bCs/>
          <w:sz w:val="22"/>
          <w:szCs w:val="22"/>
        </w:rPr>
      </w:pPr>
      <w:r>
        <w:rPr>
          <w:rFonts w:ascii="Arial" w:hAnsi="Arial"/>
          <w:b/>
          <w:bCs/>
          <w:sz w:val="22"/>
          <w:szCs w:val="22"/>
        </w:rPr>
        <w:t>1</w:t>
      </w:r>
      <w:r w:rsidR="00EC4E7A">
        <w:rPr>
          <w:rFonts w:ascii="Arial" w:hAnsi="Arial"/>
          <w:b/>
          <w:bCs/>
          <w:sz w:val="22"/>
          <w:szCs w:val="22"/>
        </w:rPr>
        <w:t>8</w:t>
      </w:r>
      <w:r w:rsidR="0046155B">
        <w:rPr>
          <w:rFonts w:ascii="Arial" w:hAnsi="Arial"/>
          <w:b/>
          <w:bCs/>
          <w:sz w:val="22"/>
          <w:szCs w:val="22"/>
        </w:rPr>
        <w:t>.</w:t>
      </w:r>
      <w:r w:rsidR="0046155B">
        <w:rPr>
          <w:rFonts w:ascii="Arial" w:hAnsi="Arial"/>
          <w:b/>
          <w:bCs/>
          <w:sz w:val="22"/>
          <w:szCs w:val="22"/>
        </w:rPr>
        <w:tab/>
        <w:t>Investments in joint venture</w:t>
      </w:r>
    </w:p>
    <w:p w:rsidR="008C5366" w:rsidRPr="001D5589" w:rsidRDefault="008C5366" w:rsidP="008C5366">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sidRPr="001D5589">
        <w:rPr>
          <w:rFonts w:ascii="Arial" w:hAnsi="Arial"/>
          <w:b/>
          <w:bCs/>
          <w:sz w:val="22"/>
          <w:szCs w:val="22"/>
        </w:rPr>
        <w:t>18.1</w:t>
      </w:r>
      <w:r w:rsidRPr="001D5589">
        <w:rPr>
          <w:rFonts w:ascii="Arial" w:hAnsi="Arial"/>
          <w:b/>
          <w:bCs/>
          <w:sz w:val="22"/>
          <w:szCs w:val="22"/>
          <w:cs/>
        </w:rPr>
        <w:t xml:space="preserve"> </w:t>
      </w:r>
      <w:r w:rsidRPr="001D5589">
        <w:rPr>
          <w:rFonts w:ascii="Arial" w:hAnsi="Arial"/>
          <w:b/>
          <w:bCs/>
          <w:sz w:val="22"/>
          <w:szCs w:val="22"/>
        </w:rPr>
        <w:tab/>
        <w:t xml:space="preserve">Details of investments in joint venture:          </w:t>
      </w:r>
    </w:p>
    <w:p w:rsidR="008C5366" w:rsidRPr="009C12DF" w:rsidRDefault="008C5366" w:rsidP="008C5366">
      <w:pPr>
        <w:tabs>
          <w:tab w:val="left" w:pos="900"/>
          <w:tab w:val="left" w:pos="1920"/>
          <w:tab w:val="left" w:pos="6120"/>
          <w:tab w:val="right" w:pos="7920"/>
        </w:tabs>
        <w:spacing w:before="120" w:after="120" w:line="380" w:lineRule="exact"/>
        <w:ind w:left="540" w:hanging="540"/>
        <w:jc w:val="thaiDistribute"/>
        <w:rPr>
          <w:rFonts w:ascii="Arial" w:hAnsi="Arial"/>
          <w:sz w:val="22"/>
          <w:szCs w:val="22"/>
        </w:rPr>
      </w:pPr>
      <w:r w:rsidRPr="009C12DF">
        <w:rPr>
          <w:rFonts w:ascii="Arial" w:hAnsi="Arial"/>
          <w:sz w:val="22"/>
          <w:szCs w:val="22"/>
          <w:cs/>
        </w:rPr>
        <w:tab/>
      </w:r>
      <w:r w:rsidRPr="009C12DF">
        <w:rPr>
          <w:rFonts w:ascii="Arial" w:hAnsi="Arial"/>
          <w:sz w:val="22"/>
          <w:szCs w:val="22"/>
        </w:rPr>
        <w:t>Investments in joint venture represent investments in entities which are jointly controlled by the Company and other companies. Details of these investments are as follows:</w:t>
      </w:r>
    </w:p>
    <w:tbl>
      <w:tblPr>
        <w:tblW w:w="9450" w:type="dxa"/>
        <w:tblInd w:w="45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8C5366" w:rsidRPr="009C12DF" w:rsidTr="008C5366">
        <w:tc>
          <w:tcPr>
            <w:tcW w:w="1530" w:type="dxa"/>
            <w:vAlign w:val="bottom"/>
          </w:tcPr>
          <w:p w:rsidR="008C5366" w:rsidRPr="009C12DF" w:rsidRDefault="008C5366" w:rsidP="0043771F">
            <w:pPr>
              <w:spacing w:line="300" w:lineRule="exact"/>
              <w:jc w:val="center"/>
              <w:rPr>
                <w:rFonts w:ascii="Arial" w:hAnsi="Arial"/>
                <w:sz w:val="14"/>
                <w:szCs w:val="14"/>
              </w:rPr>
            </w:pPr>
          </w:p>
        </w:tc>
        <w:tc>
          <w:tcPr>
            <w:tcW w:w="1350" w:type="dxa"/>
            <w:vAlign w:val="bottom"/>
          </w:tcPr>
          <w:p w:rsidR="008C5366" w:rsidRPr="009C12DF" w:rsidRDefault="008C5366" w:rsidP="0043771F">
            <w:pPr>
              <w:spacing w:line="300" w:lineRule="exact"/>
              <w:jc w:val="center"/>
              <w:rPr>
                <w:rFonts w:ascii="Arial" w:hAnsi="Arial"/>
                <w:sz w:val="14"/>
                <w:szCs w:val="14"/>
                <w:cs/>
              </w:rPr>
            </w:pPr>
          </w:p>
        </w:tc>
        <w:tc>
          <w:tcPr>
            <w:tcW w:w="6570" w:type="dxa"/>
            <w:gridSpan w:val="6"/>
            <w:vAlign w:val="bottom"/>
            <w:hideMark/>
          </w:tcPr>
          <w:p w:rsidR="008C5366" w:rsidRPr="009C12DF" w:rsidRDefault="008C5366" w:rsidP="0043771F">
            <w:pPr>
              <w:spacing w:line="300" w:lineRule="exact"/>
              <w:jc w:val="right"/>
              <w:rPr>
                <w:rFonts w:ascii="Arial" w:hAnsi="Arial"/>
                <w:sz w:val="14"/>
                <w:szCs w:val="14"/>
                <w:cs/>
              </w:rPr>
            </w:pPr>
            <w:r w:rsidRPr="009C12DF">
              <w:rPr>
                <w:rFonts w:ascii="Arial" w:hAnsi="Arial"/>
                <w:sz w:val="14"/>
                <w:szCs w:val="14"/>
              </w:rPr>
              <w:t>(Unit: Thousand Baht)</w:t>
            </w:r>
          </w:p>
        </w:tc>
      </w:tr>
      <w:tr w:rsidR="008C5366" w:rsidRPr="009C12DF" w:rsidTr="008C5366">
        <w:tc>
          <w:tcPr>
            <w:tcW w:w="1530" w:type="dxa"/>
            <w:vAlign w:val="bottom"/>
          </w:tcPr>
          <w:p w:rsidR="008C5366" w:rsidRPr="009C12DF" w:rsidRDefault="008C5366" w:rsidP="0043771F">
            <w:pPr>
              <w:spacing w:line="300" w:lineRule="exact"/>
              <w:jc w:val="center"/>
              <w:rPr>
                <w:rFonts w:ascii="Arial" w:hAnsi="Arial"/>
                <w:sz w:val="14"/>
                <w:szCs w:val="14"/>
              </w:rPr>
            </w:pPr>
          </w:p>
        </w:tc>
        <w:tc>
          <w:tcPr>
            <w:tcW w:w="1350" w:type="dxa"/>
            <w:vAlign w:val="bottom"/>
          </w:tcPr>
          <w:p w:rsidR="008C5366" w:rsidRPr="009C12DF" w:rsidRDefault="008C5366" w:rsidP="0043771F">
            <w:pPr>
              <w:spacing w:line="300" w:lineRule="exact"/>
              <w:jc w:val="center"/>
              <w:rPr>
                <w:rFonts w:ascii="Arial" w:hAnsi="Arial"/>
                <w:sz w:val="14"/>
                <w:szCs w:val="14"/>
                <w:cs/>
              </w:rPr>
            </w:pPr>
          </w:p>
        </w:tc>
        <w:tc>
          <w:tcPr>
            <w:tcW w:w="6570" w:type="dxa"/>
            <w:gridSpan w:val="6"/>
            <w:vAlign w:val="bottom"/>
            <w:hideMark/>
          </w:tcPr>
          <w:p w:rsidR="008C5366" w:rsidRPr="009C12DF" w:rsidRDefault="008C5366" w:rsidP="0043771F">
            <w:pPr>
              <w:pBdr>
                <w:bottom w:val="single" w:sz="4" w:space="1" w:color="auto"/>
              </w:pBdr>
              <w:spacing w:line="300" w:lineRule="exact"/>
              <w:jc w:val="center"/>
              <w:rPr>
                <w:rFonts w:ascii="Arial" w:hAnsi="Arial"/>
                <w:sz w:val="14"/>
                <w:szCs w:val="14"/>
                <w:cs/>
              </w:rPr>
            </w:pPr>
            <w:r w:rsidRPr="009C12DF">
              <w:rPr>
                <w:rFonts w:ascii="Arial" w:hAnsi="Arial"/>
                <w:sz w:val="14"/>
                <w:szCs w:val="14"/>
              </w:rPr>
              <w:t>Consolidated</w:t>
            </w:r>
            <w:r w:rsidRPr="009C12DF">
              <w:rPr>
                <w:rFonts w:ascii="Arial" w:hAnsi="Arial" w:hint="cs"/>
                <w:sz w:val="14"/>
                <w:szCs w:val="14"/>
                <w:cs/>
              </w:rPr>
              <w:t xml:space="preserve"> </w:t>
            </w:r>
            <w:r w:rsidRPr="009C12DF">
              <w:rPr>
                <w:rFonts w:ascii="Arial" w:hAnsi="Arial"/>
                <w:sz w:val="14"/>
                <w:szCs w:val="14"/>
              </w:rPr>
              <w:t>/</w:t>
            </w:r>
            <w:r w:rsidRPr="009C12DF">
              <w:rPr>
                <w:rFonts w:ascii="Arial" w:hAnsi="Arial" w:hint="cs"/>
                <w:sz w:val="14"/>
                <w:szCs w:val="14"/>
                <w:cs/>
              </w:rPr>
              <w:t xml:space="preserve"> </w:t>
            </w:r>
            <w:r w:rsidRPr="009C12DF">
              <w:rPr>
                <w:rFonts w:ascii="Arial" w:hAnsi="Arial"/>
                <w:sz w:val="14"/>
                <w:szCs w:val="14"/>
              </w:rPr>
              <w:t>Separate financial statements</w:t>
            </w:r>
          </w:p>
        </w:tc>
      </w:tr>
      <w:tr w:rsidR="008C5366" w:rsidRPr="009C12DF" w:rsidTr="008C5366">
        <w:tc>
          <w:tcPr>
            <w:tcW w:w="1530" w:type="dxa"/>
            <w:vAlign w:val="bottom"/>
            <w:hideMark/>
          </w:tcPr>
          <w:p w:rsidR="008C5366" w:rsidRPr="009C12DF" w:rsidRDefault="008C5366" w:rsidP="0043771F">
            <w:pPr>
              <w:pBdr>
                <w:bottom w:val="single" w:sz="4" w:space="1" w:color="auto"/>
              </w:pBdr>
              <w:spacing w:line="300" w:lineRule="exact"/>
              <w:jc w:val="center"/>
              <w:rPr>
                <w:rFonts w:ascii="Arial" w:hAnsi="Arial" w:cs="Arial"/>
                <w:sz w:val="14"/>
                <w:szCs w:val="14"/>
                <w:cs/>
              </w:rPr>
            </w:pPr>
            <w:r w:rsidRPr="009C12DF">
              <w:rPr>
                <w:rFonts w:ascii="Arial" w:hAnsi="Arial" w:cs="Arial"/>
                <w:sz w:val="14"/>
                <w:szCs w:val="14"/>
              </w:rPr>
              <w:t>Joint venture</w:t>
            </w:r>
          </w:p>
        </w:tc>
        <w:tc>
          <w:tcPr>
            <w:tcW w:w="1350" w:type="dxa"/>
            <w:vAlign w:val="bottom"/>
            <w:hideMark/>
          </w:tcPr>
          <w:p w:rsidR="008C5366" w:rsidRPr="009C12DF" w:rsidRDefault="008C5366" w:rsidP="0043771F">
            <w:pPr>
              <w:pBdr>
                <w:bottom w:val="single" w:sz="4" w:space="1" w:color="auto"/>
              </w:pBdr>
              <w:spacing w:line="300" w:lineRule="exact"/>
              <w:jc w:val="center"/>
              <w:rPr>
                <w:rFonts w:ascii="Arial" w:hAnsi="Arial"/>
                <w:sz w:val="14"/>
                <w:szCs w:val="14"/>
                <w:cs/>
              </w:rPr>
            </w:pPr>
            <w:r w:rsidRPr="009C12DF">
              <w:rPr>
                <w:rFonts w:ascii="Arial" w:hAnsi="Arial"/>
                <w:sz w:val="14"/>
                <w:szCs w:val="14"/>
              </w:rPr>
              <w:t>Nature of business</w:t>
            </w:r>
          </w:p>
        </w:tc>
        <w:tc>
          <w:tcPr>
            <w:tcW w:w="2190" w:type="dxa"/>
            <w:gridSpan w:val="2"/>
            <w:vAlign w:val="bottom"/>
            <w:hideMark/>
          </w:tcPr>
          <w:p w:rsidR="008C5366" w:rsidRPr="009C12DF" w:rsidRDefault="008C5366" w:rsidP="0043771F">
            <w:pPr>
              <w:pBdr>
                <w:bottom w:val="single" w:sz="4" w:space="1" w:color="auto"/>
              </w:pBdr>
              <w:spacing w:line="300" w:lineRule="exact"/>
              <w:jc w:val="center"/>
              <w:rPr>
                <w:rFonts w:ascii="Arial" w:hAnsi="Arial"/>
                <w:sz w:val="14"/>
                <w:szCs w:val="14"/>
                <w:cs/>
              </w:rPr>
            </w:pPr>
            <w:r w:rsidRPr="009C12DF">
              <w:rPr>
                <w:rFonts w:ascii="Arial" w:hAnsi="Arial"/>
                <w:sz w:val="14"/>
                <w:szCs w:val="14"/>
              </w:rPr>
              <w:t>Shareholding percentage</w:t>
            </w:r>
          </w:p>
        </w:tc>
        <w:tc>
          <w:tcPr>
            <w:tcW w:w="2190" w:type="dxa"/>
            <w:gridSpan w:val="2"/>
            <w:vAlign w:val="bottom"/>
            <w:hideMark/>
          </w:tcPr>
          <w:p w:rsidR="008C5366" w:rsidRPr="009C12DF" w:rsidRDefault="008C5366" w:rsidP="0043771F">
            <w:pPr>
              <w:pBdr>
                <w:bottom w:val="single" w:sz="4" w:space="1" w:color="auto"/>
              </w:pBdr>
              <w:spacing w:line="300" w:lineRule="exact"/>
              <w:jc w:val="center"/>
              <w:rPr>
                <w:rFonts w:ascii="Arial" w:hAnsi="Arial"/>
                <w:sz w:val="14"/>
                <w:szCs w:val="14"/>
                <w:cs/>
              </w:rPr>
            </w:pPr>
            <w:r w:rsidRPr="009C12DF">
              <w:rPr>
                <w:rFonts w:ascii="Arial" w:hAnsi="Arial"/>
                <w:sz w:val="14"/>
                <w:szCs w:val="14"/>
              </w:rPr>
              <w:t>Cost</w:t>
            </w:r>
          </w:p>
        </w:tc>
        <w:tc>
          <w:tcPr>
            <w:tcW w:w="2190" w:type="dxa"/>
            <w:gridSpan w:val="2"/>
            <w:vAlign w:val="bottom"/>
            <w:hideMark/>
          </w:tcPr>
          <w:p w:rsidR="008C5366" w:rsidRPr="009C12DF" w:rsidRDefault="008C5366" w:rsidP="0043771F">
            <w:pPr>
              <w:pBdr>
                <w:bottom w:val="single" w:sz="4" w:space="1" w:color="auto"/>
              </w:pBdr>
              <w:spacing w:line="300" w:lineRule="exact"/>
              <w:jc w:val="center"/>
              <w:rPr>
                <w:rFonts w:ascii="Arial" w:hAnsi="Arial"/>
                <w:sz w:val="14"/>
                <w:szCs w:val="14"/>
                <w:cs/>
              </w:rPr>
            </w:pPr>
            <w:r w:rsidRPr="009C12DF">
              <w:rPr>
                <w:rFonts w:ascii="Arial" w:hAnsi="Arial"/>
                <w:sz w:val="14"/>
                <w:szCs w:val="14"/>
              </w:rPr>
              <w:t>Carrying amounts based on equity method</w:t>
            </w:r>
          </w:p>
        </w:tc>
      </w:tr>
      <w:tr w:rsidR="009B2EF6" w:rsidRPr="009C12DF" w:rsidTr="008C5366">
        <w:tc>
          <w:tcPr>
            <w:tcW w:w="1530" w:type="dxa"/>
          </w:tcPr>
          <w:p w:rsidR="009B2EF6" w:rsidRPr="009C12DF" w:rsidRDefault="009B2EF6" w:rsidP="009B2EF6">
            <w:pPr>
              <w:spacing w:line="300" w:lineRule="exact"/>
              <w:jc w:val="center"/>
              <w:rPr>
                <w:rFonts w:ascii="Arial" w:hAnsi="Arial"/>
                <w:sz w:val="14"/>
                <w:szCs w:val="14"/>
                <w:cs/>
              </w:rPr>
            </w:pPr>
          </w:p>
        </w:tc>
        <w:tc>
          <w:tcPr>
            <w:tcW w:w="1350" w:type="dxa"/>
          </w:tcPr>
          <w:p w:rsidR="009B2EF6" w:rsidRPr="009C12DF" w:rsidRDefault="009B2EF6" w:rsidP="009B2EF6">
            <w:pPr>
              <w:tabs>
                <w:tab w:val="right" w:pos="7200"/>
                <w:tab w:val="right" w:pos="8540"/>
              </w:tabs>
              <w:spacing w:line="300" w:lineRule="exact"/>
              <w:jc w:val="center"/>
              <w:rPr>
                <w:rFonts w:ascii="Arial" w:hAnsi="Arial"/>
                <w:sz w:val="14"/>
                <w:szCs w:val="14"/>
                <w:u w:val="single"/>
                <w:cs/>
              </w:rPr>
            </w:pPr>
          </w:p>
        </w:tc>
        <w:tc>
          <w:tcPr>
            <w:tcW w:w="1095" w:type="dxa"/>
            <w:hideMark/>
          </w:tcPr>
          <w:p w:rsidR="009B2EF6" w:rsidRPr="009C12DF" w:rsidRDefault="009B2EF6" w:rsidP="009B2EF6">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2020</w:t>
            </w:r>
          </w:p>
        </w:tc>
        <w:tc>
          <w:tcPr>
            <w:tcW w:w="1095" w:type="dxa"/>
            <w:hideMark/>
          </w:tcPr>
          <w:p w:rsidR="009B2EF6" w:rsidRPr="009C12DF" w:rsidRDefault="009B2EF6" w:rsidP="009B2EF6">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2019</w:t>
            </w:r>
          </w:p>
        </w:tc>
        <w:tc>
          <w:tcPr>
            <w:tcW w:w="1095" w:type="dxa"/>
            <w:hideMark/>
          </w:tcPr>
          <w:p w:rsidR="009B2EF6" w:rsidRPr="009C12DF" w:rsidRDefault="009B2EF6" w:rsidP="009B2EF6">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2020</w:t>
            </w:r>
          </w:p>
        </w:tc>
        <w:tc>
          <w:tcPr>
            <w:tcW w:w="1095" w:type="dxa"/>
            <w:hideMark/>
          </w:tcPr>
          <w:p w:rsidR="009B2EF6" w:rsidRPr="009C12DF" w:rsidRDefault="009B2EF6" w:rsidP="009B2EF6">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2019</w:t>
            </w:r>
          </w:p>
        </w:tc>
        <w:tc>
          <w:tcPr>
            <w:tcW w:w="1095" w:type="dxa"/>
            <w:hideMark/>
          </w:tcPr>
          <w:p w:rsidR="009B2EF6" w:rsidRPr="009C12DF" w:rsidRDefault="009B2EF6" w:rsidP="009B2EF6">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2020</w:t>
            </w:r>
          </w:p>
        </w:tc>
        <w:tc>
          <w:tcPr>
            <w:tcW w:w="1095" w:type="dxa"/>
            <w:hideMark/>
          </w:tcPr>
          <w:p w:rsidR="009B2EF6" w:rsidRPr="009C12DF" w:rsidRDefault="009B2EF6" w:rsidP="009B2EF6">
            <w:pPr>
              <w:pBdr>
                <w:bottom w:val="single" w:sz="4" w:space="1" w:color="auto"/>
              </w:pBdr>
              <w:tabs>
                <w:tab w:val="right" w:pos="7200"/>
                <w:tab w:val="right" w:pos="8540"/>
              </w:tabs>
              <w:spacing w:line="300" w:lineRule="exact"/>
              <w:ind w:left="-15"/>
              <w:jc w:val="center"/>
              <w:rPr>
                <w:rFonts w:ascii="Arial" w:hAnsi="Arial"/>
                <w:sz w:val="14"/>
                <w:szCs w:val="14"/>
              </w:rPr>
            </w:pPr>
            <w:r w:rsidRPr="009C12DF">
              <w:rPr>
                <w:rFonts w:ascii="Arial" w:hAnsi="Arial"/>
                <w:sz w:val="14"/>
                <w:szCs w:val="14"/>
              </w:rPr>
              <w:t>2019</w:t>
            </w:r>
          </w:p>
        </w:tc>
      </w:tr>
      <w:tr w:rsidR="008C5366" w:rsidRPr="009C12DF" w:rsidTr="008C5366">
        <w:tc>
          <w:tcPr>
            <w:tcW w:w="1530" w:type="dxa"/>
          </w:tcPr>
          <w:p w:rsidR="008C5366" w:rsidRPr="009C12DF" w:rsidRDefault="008C5366" w:rsidP="0043771F">
            <w:pPr>
              <w:spacing w:line="300" w:lineRule="exact"/>
              <w:jc w:val="center"/>
              <w:rPr>
                <w:rFonts w:ascii="Arial" w:hAnsi="Arial"/>
                <w:sz w:val="14"/>
                <w:szCs w:val="14"/>
              </w:rPr>
            </w:pPr>
          </w:p>
        </w:tc>
        <w:tc>
          <w:tcPr>
            <w:tcW w:w="1350" w:type="dxa"/>
          </w:tcPr>
          <w:p w:rsidR="008C5366" w:rsidRPr="009C12DF" w:rsidRDefault="008C5366" w:rsidP="0043771F">
            <w:pPr>
              <w:tabs>
                <w:tab w:val="right" w:pos="7200"/>
                <w:tab w:val="right" w:pos="8540"/>
              </w:tabs>
              <w:spacing w:line="300" w:lineRule="exact"/>
              <w:jc w:val="center"/>
              <w:rPr>
                <w:rFonts w:ascii="Arial" w:hAnsi="Arial"/>
                <w:sz w:val="14"/>
                <w:szCs w:val="14"/>
                <w:u w:val="single"/>
                <w:cs/>
              </w:rPr>
            </w:pPr>
          </w:p>
        </w:tc>
        <w:tc>
          <w:tcPr>
            <w:tcW w:w="1095" w:type="dxa"/>
            <w:hideMark/>
          </w:tcPr>
          <w:p w:rsidR="008C5366" w:rsidRPr="009C12DF" w:rsidRDefault="008C5366" w:rsidP="0043771F">
            <w:pPr>
              <w:spacing w:line="300" w:lineRule="exact"/>
              <w:jc w:val="center"/>
              <w:rPr>
                <w:rFonts w:ascii="Arial" w:hAnsi="Arial"/>
                <w:sz w:val="14"/>
                <w:szCs w:val="14"/>
              </w:rPr>
            </w:pPr>
            <w:r w:rsidRPr="009C12DF">
              <w:rPr>
                <w:rFonts w:ascii="Arial" w:hAnsi="Arial"/>
                <w:sz w:val="14"/>
                <w:szCs w:val="14"/>
              </w:rPr>
              <w:t>(%)</w:t>
            </w:r>
          </w:p>
        </w:tc>
        <w:tc>
          <w:tcPr>
            <w:tcW w:w="1095" w:type="dxa"/>
            <w:hideMark/>
          </w:tcPr>
          <w:p w:rsidR="008C5366" w:rsidRPr="009C12DF" w:rsidRDefault="008C5366" w:rsidP="0043771F">
            <w:pPr>
              <w:spacing w:line="300" w:lineRule="exact"/>
              <w:jc w:val="center"/>
              <w:rPr>
                <w:rFonts w:ascii="Arial" w:hAnsi="Arial"/>
                <w:sz w:val="14"/>
                <w:szCs w:val="14"/>
              </w:rPr>
            </w:pPr>
            <w:r w:rsidRPr="009C12DF">
              <w:rPr>
                <w:rFonts w:ascii="Arial" w:hAnsi="Arial"/>
                <w:sz w:val="14"/>
                <w:szCs w:val="14"/>
              </w:rPr>
              <w:t>(%)</w:t>
            </w:r>
          </w:p>
        </w:tc>
        <w:tc>
          <w:tcPr>
            <w:tcW w:w="1095" w:type="dxa"/>
          </w:tcPr>
          <w:p w:rsidR="008C5366" w:rsidRPr="009C12DF" w:rsidRDefault="008C5366" w:rsidP="0043771F">
            <w:pPr>
              <w:tabs>
                <w:tab w:val="right" w:pos="7200"/>
                <w:tab w:val="right" w:pos="8540"/>
              </w:tabs>
              <w:spacing w:line="300" w:lineRule="exact"/>
              <w:jc w:val="center"/>
              <w:rPr>
                <w:rFonts w:ascii="Arial" w:hAnsi="Arial"/>
                <w:sz w:val="14"/>
                <w:szCs w:val="14"/>
                <w:u w:val="single"/>
              </w:rPr>
            </w:pPr>
          </w:p>
        </w:tc>
        <w:tc>
          <w:tcPr>
            <w:tcW w:w="1095" w:type="dxa"/>
          </w:tcPr>
          <w:p w:rsidR="008C5366" w:rsidRPr="009C12DF" w:rsidRDefault="008C5366" w:rsidP="0043771F">
            <w:pPr>
              <w:tabs>
                <w:tab w:val="right" w:pos="7200"/>
                <w:tab w:val="right" w:pos="8540"/>
              </w:tabs>
              <w:spacing w:line="300" w:lineRule="exact"/>
              <w:jc w:val="center"/>
              <w:rPr>
                <w:rFonts w:ascii="Arial" w:hAnsi="Arial"/>
                <w:sz w:val="14"/>
                <w:szCs w:val="14"/>
                <w:u w:val="single"/>
              </w:rPr>
            </w:pPr>
          </w:p>
        </w:tc>
        <w:tc>
          <w:tcPr>
            <w:tcW w:w="1095" w:type="dxa"/>
          </w:tcPr>
          <w:p w:rsidR="008C5366" w:rsidRPr="009C12DF" w:rsidRDefault="008C5366" w:rsidP="0043771F">
            <w:pPr>
              <w:tabs>
                <w:tab w:val="right" w:pos="7200"/>
                <w:tab w:val="right" w:pos="8540"/>
              </w:tabs>
              <w:spacing w:line="300" w:lineRule="exact"/>
              <w:jc w:val="center"/>
              <w:rPr>
                <w:rFonts w:ascii="Arial" w:hAnsi="Arial"/>
                <w:sz w:val="14"/>
                <w:szCs w:val="14"/>
                <w:u w:val="single"/>
              </w:rPr>
            </w:pPr>
          </w:p>
        </w:tc>
        <w:tc>
          <w:tcPr>
            <w:tcW w:w="1095" w:type="dxa"/>
          </w:tcPr>
          <w:p w:rsidR="008C5366" w:rsidRPr="006653CF" w:rsidRDefault="008C5366" w:rsidP="0043771F">
            <w:pPr>
              <w:tabs>
                <w:tab w:val="right" w:pos="7200"/>
                <w:tab w:val="right" w:pos="8540"/>
              </w:tabs>
              <w:spacing w:line="300" w:lineRule="exact"/>
              <w:jc w:val="center"/>
              <w:rPr>
                <w:rFonts w:ascii="Arial" w:hAnsi="Arial"/>
                <w:sz w:val="14"/>
                <w:szCs w:val="14"/>
              </w:rPr>
            </w:pPr>
            <w:r w:rsidRPr="006653CF">
              <w:rPr>
                <w:rFonts w:ascii="Arial" w:hAnsi="Arial"/>
                <w:sz w:val="14"/>
                <w:szCs w:val="14"/>
              </w:rPr>
              <w:t>(Restated)</w:t>
            </w:r>
          </w:p>
        </w:tc>
      </w:tr>
      <w:tr w:rsidR="008C5366" w:rsidRPr="009C12DF" w:rsidTr="008C5366">
        <w:tc>
          <w:tcPr>
            <w:tcW w:w="1530" w:type="dxa"/>
            <w:hideMark/>
          </w:tcPr>
          <w:p w:rsidR="008C5366" w:rsidRPr="009C12DF" w:rsidRDefault="008C5366" w:rsidP="0043771F">
            <w:pPr>
              <w:spacing w:line="300" w:lineRule="exact"/>
              <w:ind w:left="165" w:hanging="165"/>
              <w:rPr>
                <w:rFonts w:ascii="Arial" w:hAnsi="Arial"/>
                <w:sz w:val="14"/>
                <w:szCs w:val="14"/>
              </w:rPr>
            </w:pPr>
            <w:r w:rsidRPr="009C12DF">
              <w:rPr>
                <w:rFonts w:ascii="Arial" w:hAnsi="Arial"/>
                <w:sz w:val="14"/>
                <w:szCs w:val="14"/>
              </w:rPr>
              <w:t>Tree Money Holding</w:t>
            </w:r>
            <w:r w:rsidRPr="009C12DF">
              <w:rPr>
                <w:rFonts w:ascii="Arial" w:hAnsi="Arial"/>
                <w:sz w:val="14"/>
                <w:szCs w:val="14"/>
                <w:cs/>
              </w:rPr>
              <w:t xml:space="preserve"> </w:t>
            </w:r>
            <w:r w:rsidRPr="009C12DF">
              <w:rPr>
                <w:rFonts w:ascii="Arial" w:hAnsi="Arial"/>
                <w:sz w:val="14"/>
                <w:szCs w:val="14"/>
              </w:rPr>
              <w:t>Company Limited</w:t>
            </w:r>
          </w:p>
        </w:tc>
        <w:tc>
          <w:tcPr>
            <w:tcW w:w="1350" w:type="dxa"/>
          </w:tcPr>
          <w:p w:rsidR="008C5366" w:rsidRPr="009C12DF" w:rsidRDefault="008C5366" w:rsidP="0043771F">
            <w:pPr>
              <w:spacing w:line="300" w:lineRule="exact"/>
              <w:ind w:left="75" w:hanging="75"/>
              <w:rPr>
                <w:rFonts w:ascii="Arial" w:hAnsi="Arial"/>
                <w:sz w:val="14"/>
                <w:szCs w:val="14"/>
                <w:cs/>
              </w:rPr>
            </w:pPr>
            <w:r w:rsidRPr="009C12DF">
              <w:rPr>
                <w:rFonts w:ascii="Arial" w:hAnsi="Arial"/>
                <w:sz w:val="14"/>
                <w:szCs w:val="14"/>
              </w:rPr>
              <w:t xml:space="preserve">Investing in companies that providing </w:t>
            </w:r>
            <w:proofErr w:type="spellStart"/>
            <w:r w:rsidRPr="009C12DF">
              <w:rPr>
                <w:rFonts w:ascii="Arial" w:hAnsi="Arial"/>
                <w:sz w:val="14"/>
                <w:szCs w:val="14"/>
              </w:rPr>
              <w:t>pico</w:t>
            </w:r>
            <w:proofErr w:type="spellEnd"/>
            <w:r w:rsidRPr="009C12DF">
              <w:rPr>
                <w:rFonts w:ascii="Arial" w:hAnsi="Arial"/>
                <w:sz w:val="14"/>
                <w:szCs w:val="14"/>
              </w:rPr>
              <w:t xml:space="preserve"> finance services</w:t>
            </w:r>
          </w:p>
        </w:tc>
        <w:tc>
          <w:tcPr>
            <w:tcW w:w="1095" w:type="dxa"/>
            <w:hideMark/>
          </w:tcPr>
          <w:p w:rsidR="008C5366" w:rsidRPr="009C12DF" w:rsidRDefault="007B4F76" w:rsidP="0043771F">
            <w:pPr>
              <w:spacing w:line="300" w:lineRule="exact"/>
              <w:jc w:val="center"/>
              <w:rPr>
                <w:rFonts w:ascii="Arial" w:hAnsi="Arial" w:cs="Arial"/>
                <w:sz w:val="14"/>
                <w:szCs w:val="14"/>
              </w:rPr>
            </w:pPr>
            <w:r>
              <w:rPr>
                <w:rFonts w:ascii="Arial" w:hAnsi="Arial" w:cs="Arial"/>
                <w:sz w:val="14"/>
                <w:szCs w:val="14"/>
              </w:rPr>
              <w:t>30.07</w:t>
            </w:r>
          </w:p>
        </w:tc>
        <w:tc>
          <w:tcPr>
            <w:tcW w:w="1095" w:type="dxa"/>
            <w:hideMark/>
          </w:tcPr>
          <w:p w:rsidR="008C5366" w:rsidRPr="009C12DF" w:rsidRDefault="008C5366" w:rsidP="0043771F">
            <w:pPr>
              <w:spacing w:line="300" w:lineRule="exact"/>
              <w:jc w:val="center"/>
              <w:rPr>
                <w:rFonts w:ascii="Arial" w:hAnsi="Arial" w:cs="Arial"/>
                <w:sz w:val="14"/>
                <w:szCs w:val="14"/>
              </w:rPr>
            </w:pPr>
            <w:r w:rsidRPr="009C12DF">
              <w:rPr>
                <w:rFonts w:ascii="Arial" w:hAnsi="Arial" w:cs="Arial"/>
                <w:sz w:val="14"/>
                <w:szCs w:val="14"/>
              </w:rPr>
              <w:t>30.07</w:t>
            </w:r>
          </w:p>
        </w:tc>
        <w:tc>
          <w:tcPr>
            <w:tcW w:w="1095" w:type="dxa"/>
            <w:hideMark/>
          </w:tcPr>
          <w:p w:rsidR="008C5366" w:rsidRPr="009C12DF" w:rsidRDefault="007B4F76" w:rsidP="0043771F">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21,500</w:t>
            </w:r>
          </w:p>
        </w:tc>
        <w:tc>
          <w:tcPr>
            <w:tcW w:w="1095" w:type="dxa"/>
          </w:tcPr>
          <w:p w:rsidR="008C5366" w:rsidRPr="009C12DF" w:rsidRDefault="008C5366" w:rsidP="0043771F">
            <w:pPr>
              <w:pBdr>
                <w:bottom w:val="double" w:sz="4" w:space="1" w:color="auto"/>
              </w:pBdr>
              <w:tabs>
                <w:tab w:val="decimal" w:pos="852"/>
              </w:tabs>
              <w:spacing w:line="300" w:lineRule="exact"/>
              <w:jc w:val="center"/>
              <w:rPr>
                <w:rFonts w:ascii="Arial" w:hAnsi="Arial" w:cs="Arial"/>
                <w:sz w:val="14"/>
                <w:szCs w:val="14"/>
              </w:rPr>
            </w:pPr>
            <w:r w:rsidRPr="009C12DF">
              <w:rPr>
                <w:rFonts w:ascii="Arial" w:hAnsi="Arial" w:cs="Arial"/>
                <w:sz w:val="14"/>
                <w:szCs w:val="14"/>
              </w:rPr>
              <w:t>21,500</w:t>
            </w:r>
          </w:p>
        </w:tc>
        <w:tc>
          <w:tcPr>
            <w:tcW w:w="1095" w:type="dxa"/>
          </w:tcPr>
          <w:p w:rsidR="008C5366" w:rsidRPr="009C12DF" w:rsidRDefault="00556060" w:rsidP="0043771F">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27,276</w:t>
            </w:r>
          </w:p>
        </w:tc>
        <w:tc>
          <w:tcPr>
            <w:tcW w:w="1095" w:type="dxa"/>
            <w:hideMark/>
          </w:tcPr>
          <w:p w:rsidR="008C5366" w:rsidRPr="009C12DF" w:rsidRDefault="008C5366" w:rsidP="0043771F">
            <w:pPr>
              <w:pBdr>
                <w:bottom w:val="double" w:sz="4" w:space="1" w:color="auto"/>
              </w:pBdr>
              <w:tabs>
                <w:tab w:val="decimal" w:pos="852"/>
              </w:tabs>
              <w:spacing w:line="300" w:lineRule="exact"/>
              <w:jc w:val="center"/>
              <w:rPr>
                <w:rFonts w:ascii="Arial" w:hAnsi="Arial" w:cs="Arial"/>
                <w:sz w:val="14"/>
                <w:szCs w:val="14"/>
              </w:rPr>
            </w:pPr>
            <w:r>
              <w:rPr>
                <w:rFonts w:ascii="Arial" w:hAnsi="Arial" w:cs="Arial"/>
                <w:sz w:val="14"/>
                <w:szCs w:val="14"/>
              </w:rPr>
              <w:t>26,866</w:t>
            </w:r>
          </w:p>
        </w:tc>
      </w:tr>
    </w:tbl>
    <w:p w:rsidR="009B2EF6" w:rsidRDefault="009B2EF6" w:rsidP="008C5366">
      <w:pPr>
        <w:tabs>
          <w:tab w:val="left" w:pos="900"/>
          <w:tab w:val="left" w:pos="2160"/>
        </w:tabs>
        <w:spacing w:before="240" w:after="120" w:line="380" w:lineRule="exact"/>
        <w:ind w:left="547" w:hanging="547"/>
        <w:jc w:val="thaiDistribute"/>
        <w:rPr>
          <w:rFonts w:ascii="Arial" w:hAnsi="Arial" w:cs="Browallia New"/>
          <w:sz w:val="22"/>
        </w:rPr>
      </w:pPr>
    </w:p>
    <w:p w:rsidR="009B2EF6" w:rsidRDefault="009B2EF6">
      <w:pPr>
        <w:widowControl/>
        <w:overflowPunct/>
        <w:autoSpaceDE/>
        <w:autoSpaceDN/>
        <w:adjustRightInd/>
        <w:spacing w:before="100" w:after="100" w:line="380" w:lineRule="exact"/>
        <w:ind w:right="-43"/>
        <w:jc w:val="both"/>
        <w:textAlignment w:val="auto"/>
        <w:rPr>
          <w:rFonts w:ascii="Arial" w:hAnsi="Arial" w:cs="Browallia New"/>
          <w:sz w:val="22"/>
        </w:rPr>
      </w:pPr>
      <w:r>
        <w:rPr>
          <w:rFonts w:ascii="Arial" w:hAnsi="Arial" w:cs="Browallia New"/>
          <w:sz w:val="22"/>
        </w:rPr>
        <w:br w:type="page"/>
      </w:r>
    </w:p>
    <w:p w:rsidR="008C5366" w:rsidRPr="009C12DF" w:rsidRDefault="001B3FC4" w:rsidP="008C5366">
      <w:pPr>
        <w:tabs>
          <w:tab w:val="left" w:pos="900"/>
          <w:tab w:val="left" w:pos="2160"/>
        </w:tabs>
        <w:spacing w:before="240" w:after="120" w:line="380" w:lineRule="exact"/>
        <w:ind w:left="547" w:hanging="547"/>
        <w:jc w:val="thaiDistribute"/>
        <w:rPr>
          <w:rFonts w:ascii="Arial" w:hAnsi="Arial" w:cs="Arial"/>
          <w:sz w:val="22"/>
          <w:szCs w:val="22"/>
        </w:rPr>
      </w:pPr>
      <w:r>
        <w:rPr>
          <w:rFonts w:ascii="Arial" w:hAnsi="Arial" w:cs="Browallia New"/>
          <w:sz w:val="22"/>
        </w:rPr>
        <w:tab/>
      </w:r>
      <w:r w:rsidR="008C5366" w:rsidRPr="009C12DF">
        <w:rPr>
          <w:rFonts w:ascii="Arial" w:hAnsi="Arial" w:cs="Browallia New"/>
          <w:sz w:val="22"/>
        </w:rPr>
        <w:t>O</w:t>
      </w:r>
      <w:r w:rsidR="008C5366" w:rsidRPr="009C12DF">
        <w:rPr>
          <w:rFonts w:ascii="Arial" w:hAnsi="Arial" w:cs="Arial"/>
          <w:sz w:val="22"/>
          <w:szCs w:val="22"/>
        </w:rPr>
        <w:t xml:space="preserve">n 1 July 2019 the Company entered into Shareholder Agreement of Tree Money Holding Company Limited with an individual, to invest in 215,000 newly-issued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w:t>
      </w:r>
      <w:r w:rsidR="008C5366">
        <w:rPr>
          <w:rFonts w:ascii="Arial" w:hAnsi="Arial" w:cs="Arial"/>
          <w:sz w:val="22"/>
          <w:szCs w:val="22"/>
        </w:rPr>
        <w:t>at investment date</w:t>
      </w:r>
      <w:r w:rsidR="008C5366" w:rsidRPr="009C12DF">
        <w:rPr>
          <w:rFonts w:ascii="Arial" w:hAnsi="Arial" w:cs="Arial"/>
          <w:sz w:val="22"/>
          <w:szCs w:val="22"/>
        </w:rPr>
        <w:t xml:space="preserve">, the joint venture had </w:t>
      </w:r>
      <w:r w:rsidR="008C5366">
        <w:rPr>
          <w:rFonts w:ascii="Arial" w:hAnsi="Arial" w:cs="Arial"/>
          <w:sz w:val="22"/>
          <w:szCs w:val="22"/>
        </w:rPr>
        <w:t xml:space="preserve">                   12</w:t>
      </w:r>
      <w:r w:rsidR="008C5366" w:rsidRPr="009C12DF">
        <w:rPr>
          <w:rFonts w:ascii="Arial" w:hAnsi="Arial" w:cs="Arial"/>
          <w:sz w:val="22"/>
          <w:szCs w:val="22"/>
        </w:rPr>
        <w:t xml:space="preserve"> subsidiaries</w:t>
      </w:r>
      <w:r w:rsidR="008C5366">
        <w:rPr>
          <w:rFonts w:ascii="Arial" w:hAnsi="Arial" w:cs="Arial"/>
          <w:sz w:val="22"/>
          <w:szCs w:val="22"/>
        </w:rPr>
        <w:t xml:space="preserve"> </w:t>
      </w:r>
      <w:r w:rsidR="008C5366" w:rsidRPr="009C12DF">
        <w:rPr>
          <w:rFonts w:ascii="Arial" w:hAnsi="Arial" w:cs="Arial"/>
          <w:sz w:val="22"/>
          <w:szCs w:val="22"/>
        </w:rPr>
        <w:t xml:space="preserve">that are principally engaged in the provision of </w:t>
      </w:r>
      <w:proofErr w:type="spellStart"/>
      <w:r w:rsidR="008C5366" w:rsidRPr="009C12DF">
        <w:rPr>
          <w:rFonts w:ascii="Arial" w:hAnsi="Arial" w:cs="Arial"/>
          <w:sz w:val="22"/>
          <w:szCs w:val="22"/>
        </w:rPr>
        <w:t>pico</w:t>
      </w:r>
      <w:proofErr w:type="spellEnd"/>
      <w:r w:rsidR="008C5366" w:rsidRPr="009C12DF">
        <w:rPr>
          <w:rFonts w:ascii="Arial" w:hAnsi="Arial" w:cs="Arial"/>
          <w:sz w:val="22"/>
          <w:szCs w:val="22"/>
        </w:rPr>
        <w:t xml:space="preserve"> finance services in</w:t>
      </w:r>
      <w:r w:rsidR="008C5366">
        <w:rPr>
          <w:rFonts w:ascii="Arial" w:hAnsi="Arial" w:cs="Arial"/>
          <w:sz w:val="22"/>
          <w:szCs w:val="22"/>
        </w:rPr>
        <w:t xml:space="preserve"> 4</w:t>
      </w:r>
      <w:r w:rsidR="008C5366" w:rsidRPr="009C12DF">
        <w:rPr>
          <w:rFonts w:ascii="Arial" w:hAnsi="Arial" w:cs="Arial"/>
          <w:sz w:val="22"/>
          <w:szCs w:val="22"/>
        </w:rPr>
        <w:t xml:space="preserve"> provinces</w:t>
      </w:r>
      <w:r w:rsidR="008C5366">
        <w:rPr>
          <w:rFonts w:ascii="Arial" w:hAnsi="Arial" w:cs="Arial"/>
          <w:sz w:val="22"/>
          <w:szCs w:val="22"/>
        </w:rPr>
        <w:t xml:space="preserve"> (</w:t>
      </w:r>
      <w:r w:rsidR="009B2EF6">
        <w:rPr>
          <w:rFonts w:ascii="Arial" w:hAnsi="Arial" w:cs="Arial"/>
          <w:sz w:val="22"/>
          <w:szCs w:val="22"/>
        </w:rPr>
        <w:t>31 December</w:t>
      </w:r>
      <w:r w:rsidR="008C5366">
        <w:rPr>
          <w:rFonts w:ascii="Arial" w:hAnsi="Arial" w:cs="Arial"/>
          <w:sz w:val="22"/>
          <w:szCs w:val="22"/>
        </w:rPr>
        <w:t xml:space="preserve"> 2020: 18 subsidiaries in 6 provinces)</w:t>
      </w:r>
      <w:r w:rsidR="008C5366" w:rsidRPr="009C12DF">
        <w:rPr>
          <w:rFonts w:ascii="Arial" w:hAnsi="Arial" w:cs="Arial"/>
          <w:sz w:val="22"/>
          <w:szCs w:val="22"/>
        </w:rPr>
        <w:t xml:space="preserve">, and one subsidiary that is principally engaged in the provision of related services. Providers of </w:t>
      </w:r>
      <w:proofErr w:type="spellStart"/>
      <w:r w:rsidR="008C5366" w:rsidRPr="009C12DF">
        <w:rPr>
          <w:rFonts w:ascii="Arial" w:hAnsi="Arial" w:cs="Arial"/>
          <w:sz w:val="22"/>
          <w:szCs w:val="22"/>
        </w:rPr>
        <w:t>pico</w:t>
      </w:r>
      <w:proofErr w:type="spellEnd"/>
      <w:r w:rsidR="008C5366" w:rsidRPr="009C12DF">
        <w:rPr>
          <w:rFonts w:ascii="Arial" w:hAnsi="Arial" w:cs="Arial"/>
          <w:sz w:val="22"/>
          <w:szCs w:val="22"/>
        </w:rPr>
        <w:t xml:space="preserve"> finance require permission from and under the supervision of the Ministry of Finance and providers are required to strictly comply with the related rules and conditions in the announcements issued by the Ministry of Finance and the Fiscal Policy Office.</w:t>
      </w:r>
    </w:p>
    <w:p w:rsidR="008C5366" w:rsidRPr="009C12DF" w:rsidRDefault="008C5366" w:rsidP="008C5366">
      <w:pPr>
        <w:tabs>
          <w:tab w:val="left" w:pos="900"/>
          <w:tab w:val="left" w:pos="2160"/>
        </w:tabs>
        <w:spacing w:before="120" w:after="120" w:line="380" w:lineRule="exact"/>
        <w:ind w:left="547" w:hanging="547"/>
        <w:jc w:val="thaiDistribute"/>
        <w:rPr>
          <w:rFonts w:ascii="Arial" w:hAnsi="Arial" w:cs="Arial"/>
          <w:color w:val="000000"/>
          <w:sz w:val="22"/>
          <w:szCs w:val="22"/>
        </w:rPr>
      </w:pPr>
      <w:r>
        <w:rPr>
          <w:rFonts w:ascii="Arial" w:hAnsi="Arial" w:cs="Arial"/>
          <w:sz w:val="22"/>
          <w:szCs w:val="22"/>
        </w:rPr>
        <w:tab/>
        <w:t xml:space="preserve">During the current </w:t>
      </w:r>
      <w:r w:rsidR="002712FE">
        <w:rPr>
          <w:rFonts w:ascii="Arial" w:hAnsi="Arial" w:cs="Arial"/>
          <w:sz w:val="22"/>
          <w:szCs w:val="22"/>
        </w:rPr>
        <w:t>year</w:t>
      </w:r>
      <w:r>
        <w:rPr>
          <w:rFonts w:ascii="Arial" w:hAnsi="Arial" w:cs="Arial"/>
          <w:sz w:val="22"/>
          <w:szCs w:val="22"/>
        </w:rPr>
        <w:t xml:space="preserve">, the Company completed the assessments of the fair value of </w:t>
      </w:r>
      <w:r w:rsidRPr="009C12DF">
        <w:rPr>
          <w:rFonts w:ascii="Arial" w:hAnsi="Arial" w:cs="Arial"/>
          <w:sz w:val="22"/>
          <w:szCs w:val="22"/>
        </w:rPr>
        <w:t>Tree Money Holding Company Limited</w:t>
      </w:r>
      <w:r>
        <w:rPr>
          <w:rFonts w:ascii="Arial" w:hAnsi="Arial" w:cs="Arial"/>
          <w:sz w:val="22"/>
          <w:szCs w:val="22"/>
        </w:rPr>
        <w:t xml:space="preserve">’s </w:t>
      </w:r>
      <w:r w:rsidRPr="009C12DF">
        <w:rPr>
          <w:rFonts w:ascii="Arial" w:hAnsi="Arial" w:cs="Arial"/>
          <w:color w:val="000000"/>
          <w:sz w:val="22"/>
          <w:szCs w:val="22"/>
        </w:rPr>
        <w:t>assets acquired</w:t>
      </w:r>
      <w:r w:rsidRPr="009C12DF">
        <w:rPr>
          <w:rFonts w:ascii="Arial" w:hAnsi="Arial" w:cstheme="minorBidi" w:hint="cs"/>
          <w:color w:val="000000"/>
          <w:sz w:val="22"/>
          <w:szCs w:val="22"/>
          <w:cs/>
        </w:rPr>
        <w:t xml:space="preserve"> </w:t>
      </w:r>
      <w:r w:rsidRPr="009C12DF">
        <w:rPr>
          <w:rFonts w:ascii="Arial" w:hAnsi="Arial" w:cs="Arial"/>
          <w:color w:val="000000"/>
          <w:sz w:val="22"/>
          <w:szCs w:val="22"/>
        </w:rPr>
        <w:t>and liabilities assumed at the investing date</w:t>
      </w:r>
      <w:r>
        <w:rPr>
          <w:rFonts w:ascii="Arial" w:hAnsi="Arial" w:cs="Arial"/>
          <w:color w:val="000000"/>
          <w:sz w:val="22"/>
          <w:szCs w:val="22"/>
        </w:rPr>
        <w:t>. The carrying values and fair values of assets acquired and liabilities assumed</w:t>
      </w:r>
      <w:r w:rsidRPr="009C12DF">
        <w:rPr>
          <w:rFonts w:ascii="Arial" w:hAnsi="Arial" w:cs="Arial"/>
          <w:color w:val="000000"/>
          <w:sz w:val="22"/>
          <w:szCs w:val="22"/>
        </w:rPr>
        <w:t xml:space="preserve"> were </w:t>
      </w:r>
      <w:proofErr w:type="spellStart"/>
      <w:r w:rsidRPr="009C12DF">
        <w:rPr>
          <w:rFonts w:ascii="Arial" w:hAnsi="Arial" w:cs="Arial"/>
          <w:color w:val="000000"/>
          <w:sz w:val="22"/>
          <w:szCs w:val="22"/>
        </w:rPr>
        <w:t>summarised</w:t>
      </w:r>
      <w:proofErr w:type="spellEnd"/>
      <w:r w:rsidRPr="009C12DF">
        <w:rPr>
          <w:rFonts w:ascii="Arial" w:hAnsi="Arial" w:cs="Arial"/>
          <w:color w:val="000000"/>
          <w:sz w:val="22"/>
          <w:szCs w:val="22"/>
        </w:rPr>
        <w:t xml:space="preserve"> below.</w:t>
      </w:r>
    </w:p>
    <w:p w:rsidR="008C5366" w:rsidRPr="0035121F" w:rsidRDefault="008C5366" w:rsidP="008C5366">
      <w:pPr>
        <w:pStyle w:val="BlockText"/>
        <w:tabs>
          <w:tab w:val="clear" w:pos="7200"/>
          <w:tab w:val="center" w:pos="6840"/>
          <w:tab w:val="center" w:pos="8280"/>
        </w:tabs>
        <w:spacing w:before="0" w:after="0"/>
        <w:ind w:left="605" w:right="-187" w:hanging="605"/>
        <w:jc w:val="right"/>
        <w:rPr>
          <w:rFonts w:ascii="Arial" w:hAnsi="Arial" w:cs="Arial"/>
          <w:b/>
          <w:bCs/>
          <w:sz w:val="20"/>
          <w:szCs w:val="20"/>
        </w:rPr>
      </w:pPr>
      <w:r w:rsidRPr="0035121F">
        <w:rPr>
          <w:rFonts w:ascii="Arial" w:hAnsi="Arial" w:cs="Arial"/>
          <w:sz w:val="20"/>
          <w:szCs w:val="20"/>
        </w:rPr>
        <w:t xml:space="preserve"> (Unit: Thousand Baht)</w:t>
      </w:r>
    </w:p>
    <w:tbl>
      <w:tblPr>
        <w:tblW w:w="9354" w:type="dxa"/>
        <w:tblInd w:w="468" w:type="dxa"/>
        <w:tblLayout w:type="fixed"/>
        <w:tblLook w:val="04A0" w:firstRow="1" w:lastRow="0" w:firstColumn="1" w:lastColumn="0" w:noHBand="0" w:noVBand="1"/>
      </w:tblPr>
      <w:tblGrid>
        <w:gridCol w:w="5742"/>
        <w:gridCol w:w="1806"/>
        <w:gridCol w:w="1806"/>
      </w:tblGrid>
      <w:tr w:rsidR="008C5366" w:rsidRPr="0035121F" w:rsidTr="0043771F">
        <w:trPr>
          <w:trHeight w:val="288"/>
        </w:trPr>
        <w:tc>
          <w:tcPr>
            <w:tcW w:w="5742" w:type="dxa"/>
            <w:vAlign w:val="bottom"/>
          </w:tcPr>
          <w:p w:rsidR="008C5366" w:rsidRPr="0035121F" w:rsidRDefault="008C5366" w:rsidP="0043771F">
            <w:pPr>
              <w:spacing w:line="300" w:lineRule="exact"/>
              <w:ind w:right="14"/>
              <w:jc w:val="thaiDistribute"/>
              <w:rPr>
                <w:rFonts w:ascii="Arial" w:hAnsi="Arial" w:cs="Arial"/>
                <w:sz w:val="20"/>
                <w:szCs w:val="20"/>
              </w:rPr>
            </w:pPr>
          </w:p>
        </w:tc>
        <w:tc>
          <w:tcPr>
            <w:tcW w:w="1806" w:type="dxa"/>
            <w:vAlign w:val="bottom"/>
          </w:tcPr>
          <w:p w:rsidR="008C5366" w:rsidRPr="0035121F" w:rsidRDefault="008C5366" w:rsidP="0043771F">
            <w:pPr>
              <w:pBdr>
                <w:bottom w:val="single" w:sz="4" w:space="1" w:color="auto"/>
              </w:pBdr>
              <w:overflowPunct/>
              <w:autoSpaceDE/>
              <w:adjustRightInd/>
              <w:spacing w:line="300" w:lineRule="exact"/>
              <w:ind w:right="14"/>
              <w:jc w:val="center"/>
              <w:rPr>
                <w:rFonts w:ascii="Arial" w:hAnsi="Arial" w:cs="Arial"/>
                <w:color w:val="000000"/>
                <w:sz w:val="20"/>
                <w:szCs w:val="20"/>
              </w:rPr>
            </w:pPr>
            <w:r w:rsidRPr="0035121F">
              <w:rPr>
                <w:rFonts w:ascii="Arial" w:hAnsi="Arial" w:cs="Arial"/>
                <w:color w:val="000000"/>
                <w:sz w:val="20"/>
                <w:szCs w:val="20"/>
              </w:rPr>
              <w:t>Fair values at the acquisition date</w:t>
            </w:r>
          </w:p>
        </w:tc>
        <w:tc>
          <w:tcPr>
            <w:tcW w:w="1806" w:type="dxa"/>
          </w:tcPr>
          <w:p w:rsidR="008C5366" w:rsidRPr="0035121F" w:rsidRDefault="008C5366" w:rsidP="0043771F">
            <w:pPr>
              <w:pBdr>
                <w:bottom w:val="single" w:sz="4" w:space="1" w:color="auto"/>
              </w:pBdr>
              <w:overflowPunct/>
              <w:autoSpaceDE/>
              <w:adjustRightInd/>
              <w:spacing w:line="300" w:lineRule="exact"/>
              <w:ind w:right="14"/>
              <w:jc w:val="center"/>
              <w:rPr>
                <w:rFonts w:ascii="Arial" w:hAnsi="Arial" w:cs="Arial"/>
                <w:color w:val="000000"/>
                <w:sz w:val="20"/>
                <w:szCs w:val="20"/>
              </w:rPr>
            </w:pPr>
            <w:r w:rsidRPr="0035121F">
              <w:rPr>
                <w:rFonts w:ascii="Arial" w:hAnsi="Arial" w:cs="Arial"/>
                <w:color w:val="000000"/>
                <w:sz w:val="20"/>
                <w:szCs w:val="20"/>
              </w:rPr>
              <w:t>Carrying values at the acquisition date</w:t>
            </w:r>
          </w:p>
        </w:tc>
      </w:tr>
      <w:tr w:rsidR="008C5366" w:rsidRPr="0035121F" w:rsidTr="0043771F">
        <w:trPr>
          <w:trHeight w:val="288"/>
        </w:trPr>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Cash and cash equivalents</w:t>
            </w:r>
          </w:p>
        </w:tc>
        <w:tc>
          <w:tcPr>
            <w:tcW w:w="1806" w:type="dxa"/>
            <w:vAlign w:val="bottom"/>
          </w:tcPr>
          <w:p w:rsidR="008C5366" w:rsidRPr="0035121F" w:rsidRDefault="008C5366" w:rsidP="0043771F">
            <w:pPr>
              <w:tabs>
                <w:tab w:val="decimal" w:pos="1425"/>
              </w:tabs>
              <w:overflowPunct/>
              <w:autoSpaceDE/>
              <w:adjustRightInd/>
              <w:spacing w:line="300" w:lineRule="exact"/>
              <w:ind w:right="14"/>
              <w:rPr>
                <w:rFonts w:ascii="Arial" w:hAnsi="Arial" w:cs="Arial"/>
                <w:color w:val="000000"/>
                <w:sz w:val="20"/>
                <w:szCs w:val="20"/>
                <w:cs/>
              </w:rPr>
            </w:pPr>
            <w:r w:rsidRPr="0035121F">
              <w:rPr>
                <w:rFonts w:ascii="Arial" w:hAnsi="Arial" w:cs="Arial"/>
                <w:color w:val="000000"/>
                <w:sz w:val="20"/>
                <w:szCs w:val="20"/>
              </w:rPr>
              <w:t>26,822</w:t>
            </w:r>
          </w:p>
        </w:tc>
        <w:tc>
          <w:tcPr>
            <w:tcW w:w="1806" w:type="dxa"/>
            <w:vAlign w:val="bottom"/>
          </w:tcPr>
          <w:p w:rsidR="008C5366" w:rsidRPr="0035121F" w:rsidRDefault="008C5366" w:rsidP="0043771F">
            <w:pPr>
              <w:tabs>
                <w:tab w:val="decimal" w:pos="1425"/>
              </w:tabs>
              <w:overflowPunct/>
              <w:autoSpaceDE/>
              <w:adjustRightInd/>
              <w:spacing w:line="300" w:lineRule="exact"/>
              <w:ind w:right="14"/>
              <w:rPr>
                <w:rFonts w:ascii="Arial" w:hAnsi="Arial" w:cs="Arial"/>
                <w:color w:val="000000"/>
                <w:sz w:val="20"/>
                <w:szCs w:val="20"/>
              </w:rPr>
            </w:pPr>
            <w:r w:rsidRPr="0035121F">
              <w:rPr>
                <w:rFonts w:ascii="Arial" w:hAnsi="Arial" w:cs="Arial"/>
                <w:color w:val="000000"/>
                <w:sz w:val="20"/>
                <w:szCs w:val="20"/>
              </w:rPr>
              <w:t>26,822</w:t>
            </w: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Loan receivables</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cs/>
              </w:rPr>
            </w:pPr>
            <w:r>
              <w:rPr>
                <w:rFonts w:ascii="Arial" w:hAnsi="Arial" w:cs="Arial"/>
                <w:color w:val="000000"/>
                <w:sz w:val="20"/>
                <w:szCs w:val="20"/>
              </w:rPr>
              <w:t>69,417</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73,166</w:t>
            </w: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Interest receivables</w:t>
            </w:r>
          </w:p>
        </w:tc>
        <w:tc>
          <w:tcPr>
            <w:tcW w:w="1806" w:type="dxa"/>
            <w:vAlign w:val="bottom"/>
            <w:hideMark/>
          </w:tcPr>
          <w:p w:rsidR="008C5366" w:rsidRPr="0035121F" w:rsidRDefault="008C5366" w:rsidP="0043771F">
            <w:pP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573</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573</w:t>
            </w: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Deferred tax assets</w:t>
            </w:r>
          </w:p>
        </w:tc>
        <w:tc>
          <w:tcPr>
            <w:tcW w:w="1806" w:type="dxa"/>
            <w:vAlign w:val="bottom"/>
            <w:hideMark/>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2,139  </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2,139  </w:t>
            </w:r>
          </w:p>
        </w:tc>
      </w:tr>
      <w:tr w:rsidR="008C5366" w:rsidRPr="0035121F" w:rsidTr="0043771F">
        <w:tc>
          <w:tcPr>
            <w:tcW w:w="5742" w:type="dxa"/>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Other current assets</w:t>
            </w:r>
          </w:p>
        </w:tc>
        <w:tc>
          <w:tcPr>
            <w:tcW w:w="1806" w:type="dxa"/>
            <w:vAlign w:val="bottom"/>
            <w:hideMark/>
          </w:tcPr>
          <w:p w:rsidR="008C5366" w:rsidRPr="0035121F" w:rsidRDefault="008C5366" w:rsidP="0043771F">
            <w:pPr>
              <w:tabs>
                <w:tab w:val="decimal" w:pos="1425"/>
              </w:tabs>
              <w:overflowPunct/>
              <w:autoSpaceDE/>
              <w:adjustRightInd/>
              <w:spacing w:line="300" w:lineRule="exact"/>
              <w:ind w:right="14"/>
              <w:rPr>
                <w:rFonts w:ascii="Arial" w:hAnsi="Arial" w:cs="Arial"/>
                <w:color w:val="000000"/>
                <w:sz w:val="20"/>
                <w:szCs w:val="20"/>
                <w:cs/>
              </w:rPr>
            </w:pPr>
            <w:r w:rsidRPr="0035121F">
              <w:rPr>
                <w:rFonts w:ascii="Arial" w:hAnsi="Arial" w:cs="Arial"/>
                <w:color w:val="000000"/>
                <w:sz w:val="20"/>
                <w:szCs w:val="20"/>
              </w:rPr>
              <w:t xml:space="preserve"> 450</w:t>
            </w:r>
          </w:p>
        </w:tc>
        <w:tc>
          <w:tcPr>
            <w:tcW w:w="1806" w:type="dxa"/>
            <w:vAlign w:val="bottom"/>
          </w:tcPr>
          <w:p w:rsidR="008C5366" w:rsidRPr="0035121F" w:rsidRDefault="008C5366" w:rsidP="0043771F">
            <w:pPr>
              <w:tabs>
                <w:tab w:val="decimal" w:pos="1425"/>
              </w:tabs>
              <w:overflowPunct/>
              <w:autoSpaceDE/>
              <w:adjustRightInd/>
              <w:spacing w:line="300" w:lineRule="exact"/>
              <w:ind w:right="14"/>
              <w:rPr>
                <w:rFonts w:ascii="Arial" w:hAnsi="Arial" w:cs="Arial"/>
                <w:color w:val="000000"/>
                <w:sz w:val="20"/>
                <w:szCs w:val="20"/>
              </w:rPr>
            </w:pPr>
            <w:r w:rsidRPr="0035121F">
              <w:rPr>
                <w:rFonts w:ascii="Arial" w:hAnsi="Arial" w:cs="Arial"/>
                <w:color w:val="000000"/>
                <w:sz w:val="20"/>
                <w:szCs w:val="20"/>
              </w:rPr>
              <w:t xml:space="preserve"> 450</w:t>
            </w: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Equipment</w:t>
            </w:r>
          </w:p>
        </w:tc>
        <w:tc>
          <w:tcPr>
            <w:tcW w:w="1806" w:type="dxa"/>
            <w:vAlign w:val="bottom"/>
            <w:hideMark/>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 21,214</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 xml:space="preserve"> 21,214</w:t>
            </w: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Deposit</w:t>
            </w:r>
          </w:p>
        </w:tc>
        <w:tc>
          <w:tcPr>
            <w:tcW w:w="1806" w:type="dxa"/>
            <w:vAlign w:val="bottom"/>
            <w:hideMark/>
          </w:tcPr>
          <w:p w:rsidR="008C5366" w:rsidRPr="0035121F" w:rsidRDefault="008C5366" w:rsidP="0043771F">
            <w:pP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41</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41</w:t>
            </w: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Loans</w:t>
            </w:r>
          </w:p>
        </w:tc>
        <w:tc>
          <w:tcPr>
            <w:tcW w:w="1806" w:type="dxa"/>
            <w:vAlign w:val="bottom"/>
            <w:hideMark/>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(20,000)</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(20,000)</w:t>
            </w:r>
          </w:p>
        </w:tc>
      </w:tr>
      <w:tr w:rsidR="008C5366" w:rsidRPr="0035121F" w:rsidTr="0043771F">
        <w:tc>
          <w:tcPr>
            <w:tcW w:w="5742" w:type="dxa"/>
            <w:vAlign w:val="bottom"/>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Loans from director</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(15,159)</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(15,159)</w:t>
            </w:r>
          </w:p>
        </w:tc>
      </w:tr>
      <w:tr w:rsidR="008C5366" w:rsidRPr="0035121F" w:rsidTr="0043771F">
        <w:tc>
          <w:tcPr>
            <w:tcW w:w="5742" w:type="dxa"/>
            <w:vAlign w:val="bottom"/>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Accrued expenses</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(676)</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(676)</w:t>
            </w:r>
          </w:p>
        </w:tc>
      </w:tr>
      <w:tr w:rsidR="008C5366" w:rsidRPr="0035121F" w:rsidTr="0043771F">
        <w:tc>
          <w:tcPr>
            <w:tcW w:w="5742" w:type="dxa"/>
            <w:vAlign w:val="bottom"/>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Interest payable</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(1,088)</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(1,088)</w:t>
            </w:r>
          </w:p>
        </w:tc>
      </w:tr>
      <w:tr w:rsidR="008C5366" w:rsidRPr="0035121F" w:rsidTr="0043771F">
        <w:tc>
          <w:tcPr>
            <w:tcW w:w="5742" w:type="dxa"/>
            <w:vAlign w:val="bottom"/>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Income tax payable</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(2,612)</w:t>
            </w:r>
          </w:p>
        </w:tc>
        <w:tc>
          <w:tcPr>
            <w:tcW w:w="1806" w:type="dxa"/>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(2,612)</w:t>
            </w: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Liabilities under hire purchase agreements</w:t>
            </w:r>
          </w:p>
        </w:tc>
        <w:tc>
          <w:tcPr>
            <w:tcW w:w="1806" w:type="dxa"/>
            <w:tcBorders>
              <w:top w:val="nil"/>
              <w:left w:val="nil"/>
              <w:right w:val="nil"/>
            </w:tcBorders>
            <w:vAlign w:val="bottom"/>
          </w:tcPr>
          <w:p w:rsidR="008C5366" w:rsidRPr="0035121F" w:rsidRDefault="008C5366" w:rsidP="0043771F">
            <w:pPr>
              <w:pBdr>
                <w:bottom w:val="single" w:sz="4" w:space="1" w:color="auto"/>
              </w:pBd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(1,246)</w:t>
            </w:r>
          </w:p>
        </w:tc>
        <w:tc>
          <w:tcPr>
            <w:tcW w:w="1806" w:type="dxa"/>
            <w:tcBorders>
              <w:top w:val="nil"/>
              <w:left w:val="nil"/>
              <w:right w:val="nil"/>
            </w:tcBorders>
            <w:vAlign w:val="bottom"/>
          </w:tcPr>
          <w:p w:rsidR="008C5366" w:rsidRPr="0035121F" w:rsidRDefault="008C5366" w:rsidP="0043771F">
            <w:pPr>
              <w:pBdr>
                <w:bottom w:val="single" w:sz="4" w:space="1" w:color="auto"/>
              </w:pBd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(1,246)</w:t>
            </w: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Net assets of Tree Money Holding Company Limited</w:t>
            </w:r>
          </w:p>
        </w:tc>
        <w:tc>
          <w:tcPr>
            <w:tcW w:w="1806" w:type="dxa"/>
            <w:tcBorders>
              <w:left w:val="nil"/>
              <w:right w:val="nil"/>
            </w:tcBorders>
            <w:vAlign w:val="bottom"/>
          </w:tcPr>
          <w:p w:rsidR="008C5366" w:rsidRPr="0035121F" w:rsidRDefault="008C5366" w:rsidP="0043771F">
            <w:pPr>
              <w:tabs>
                <w:tab w:val="decimal" w:pos="1425"/>
              </w:tabs>
              <w:spacing w:line="300" w:lineRule="exact"/>
              <w:ind w:right="14"/>
              <w:rPr>
                <w:rFonts w:ascii="Arial" w:hAnsi="Arial" w:cs="Arial"/>
                <w:color w:val="000000"/>
                <w:sz w:val="20"/>
                <w:szCs w:val="20"/>
                <w:cs/>
              </w:rPr>
            </w:pPr>
            <w:r>
              <w:rPr>
                <w:rFonts w:ascii="Arial" w:hAnsi="Arial" w:cs="Arial"/>
                <w:color w:val="000000"/>
                <w:sz w:val="20"/>
                <w:szCs w:val="20"/>
              </w:rPr>
              <w:t>79,875</w:t>
            </w:r>
          </w:p>
        </w:tc>
        <w:tc>
          <w:tcPr>
            <w:tcW w:w="1806" w:type="dxa"/>
            <w:tcBorders>
              <w:left w:val="nil"/>
              <w:right w:val="nil"/>
            </w:tcBorders>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83,624</w:t>
            </w: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Shareholding percentage (%)</w:t>
            </w:r>
          </w:p>
        </w:tc>
        <w:tc>
          <w:tcPr>
            <w:tcW w:w="1806" w:type="dxa"/>
            <w:tcBorders>
              <w:top w:val="nil"/>
              <w:left w:val="nil"/>
              <w:right w:val="nil"/>
            </w:tcBorders>
            <w:vAlign w:val="bottom"/>
            <w:hideMark/>
          </w:tcPr>
          <w:p w:rsidR="008C5366" w:rsidRPr="0035121F" w:rsidRDefault="008C5366" w:rsidP="0043771F">
            <w:pPr>
              <w:pBdr>
                <w:bottom w:val="single" w:sz="4" w:space="1" w:color="auto"/>
              </w:pBdr>
              <w:tabs>
                <w:tab w:val="decimal" w:pos="1155"/>
              </w:tabs>
              <w:spacing w:line="300" w:lineRule="exact"/>
              <w:ind w:right="14"/>
              <w:rPr>
                <w:rFonts w:ascii="Arial" w:hAnsi="Arial" w:cs="Arial"/>
                <w:color w:val="000000"/>
                <w:sz w:val="20"/>
                <w:szCs w:val="20"/>
              </w:rPr>
            </w:pPr>
            <w:r w:rsidRPr="0035121F">
              <w:rPr>
                <w:rFonts w:ascii="Arial" w:hAnsi="Arial" w:cs="Arial"/>
                <w:color w:val="000000"/>
                <w:sz w:val="20"/>
                <w:szCs w:val="20"/>
              </w:rPr>
              <w:t>30.07</w:t>
            </w:r>
          </w:p>
        </w:tc>
        <w:tc>
          <w:tcPr>
            <w:tcW w:w="1806" w:type="dxa"/>
            <w:tcBorders>
              <w:top w:val="nil"/>
              <w:left w:val="nil"/>
              <w:right w:val="nil"/>
            </w:tcBorders>
          </w:tcPr>
          <w:p w:rsidR="008C5366" w:rsidRPr="0035121F" w:rsidRDefault="008C5366" w:rsidP="0043771F">
            <w:pPr>
              <w:pBdr>
                <w:top w:val="double" w:sz="4" w:space="1" w:color="auto"/>
              </w:pBdr>
              <w:tabs>
                <w:tab w:val="decimal" w:pos="1155"/>
              </w:tabs>
              <w:spacing w:line="300" w:lineRule="exact"/>
              <w:ind w:right="14"/>
              <w:rPr>
                <w:rFonts w:ascii="Arial" w:hAnsi="Arial" w:cs="Arial"/>
                <w:color w:val="000000"/>
                <w:sz w:val="20"/>
                <w:szCs w:val="20"/>
              </w:rPr>
            </w:pP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Net assets in shareholding percentage of the company</w:t>
            </w:r>
          </w:p>
        </w:tc>
        <w:tc>
          <w:tcPr>
            <w:tcW w:w="1806" w:type="dxa"/>
            <w:tcBorders>
              <w:left w:val="nil"/>
              <w:right w:val="nil"/>
            </w:tcBorders>
            <w:vAlign w:val="bottom"/>
          </w:tcPr>
          <w:p w:rsidR="008C5366" w:rsidRPr="0035121F" w:rsidRDefault="008C5366" w:rsidP="0043771F">
            <w:pP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2</w:t>
            </w:r>
            <w:r>
              <w:rPr>
                <w:rFonts w:ascii="Arial" w:hAnsi="Arial" w:cs="Arial"/>
                <w:color w:val="000000"/>
                <w:sz w:val="20"/>
                <w:szCs w:val="20"/>
              </w:rPr>
              <w:t>4,019</w:t>
            </w:r>
          </w:p>
        </w:tc>
        <w:tc>
          <w:tcPr>
            <w:tcW w:w="1806" w:type="dxa"/>
            <w:tcBorders>
              <w:left w:val="nil"/>
              <w:right w:val="nil"/>
            </w:tcBorders>
          </w:tcPr>
          <w:p w:rsidR="008C5366" w:rsidRPr="0035121F" w:rsidRDefault="008C5366" w:rsidP="0043771F">
            <w:pPr>
              <w:tabs>
                <w:tab w:val="decimal" w:pos="1425"/>
              </w:tabs>
              <w:spacing w:line="300" w:lineRule="exact"/>
              <w:ind w:right="14"/>
              <w:rPr>
                <w:rFonts w:ascii="Arial" w:hAnsi="Arial" w:cs="Arial"/>
                <w:color w:val="000000"/>
                <w:sz w:val="20"/>
                <w:szCs w:val="20"/>
              </w:rPr>
            </w:pPr>
          </w:p>
        </w:tc>
      </w:tr>
      <w:tr w:rsidR="008C5366" w:rsidRPr="0035121F" w:rsidTr="0043771F">
        <w:tc>
          <w:tcPr>
            <w:tcW w:w="5742" w:type="dxa"/>
            <w:vAlign w:val="bottom"/>
            <w:hideMark/>
          </w:tcPr>
          <w:p w:rsidR="008C5366" w:rsidRPr="0035121F" w:rsidRDefault="008C5366" w:rsidP="0043771F">
            <w:pPr>
              <w:spacing w:line="300" w:lineRule="exact"/>
              <w:ind w:right="14"/>
              <w:jc w:val="thaiDistribute"/>
              <w:rPr>
                <w:rFonts w:ascii="Arial" w:hAnsi="Arial" w:cs="Arial"/>
                <w:sz w:val="20"/>
                <w:szCs w:val="20"/>
              </w:rPr>
            </w:pPr>
            <w:r w:rsidRPr="0035121F">
              <w:rPr>
                <w:rFonts w:ascii="Arial" w:hAnsi="Arial" w:cs="Arial"/>
                <w:sz w:val="20"/>
                <w:szCs w:val="20"/>
              </w:rPr>
              <w:t>Less</w:t>
            </w:r>
            <w:r w:rsidRPr="0035121F">
              <w:rPr>
                <w:rFonts w:ascii="Arial" w:hAnsi="Arial" w:cs="Arial"/>
                <w:sz w:val="20"/>
                <w:szCs w:val="20"/>
                <w:cs/>
              </w:rPr>
              <w:t xml:space="preserve">: </w:t>
            </w:r>
            <w:r w:rsidRPr="0035121F">
              <w:rPr>
                <w:rFonts w:ascii="Arial" w:hAnsi="Arial" w:cs="Arial"/>
                <w:sz w:val="20"/>
                <w:szCs w:val="20"/>
              </w:rPr>
              <w:t>Excess of purchase price over book value</w:t>
            </w:r>
            <w:r>
              <w:rPr>
                <w:rFonts w:ascii="Arial" w:hAnsi="Arial" w:cs="Arial"/>
                <w:sz w:val="20"/>
                <w:szCs w:val="20"/>
              </w:rPr>
              <w:t xml:space="preserve"> of joint venture</w:t>
            </w:r>
          </w:p>
        </w:tc>
        <w:tc>
          <w:tcPr>
            <w:tcW w:w="1806" w:type="dxa"/>
            <w:tcBorders>
              <w:top w:val="nil"/>
              <w:left w:val="nil"/>
              <w:right w:val="nil"/>
            </w:tcBorders>
            <w:vAlign w:val="bottom"/>
          </w:tcPr>
          <w:p w:rsidR="008C5366" w:rsidRPr="0035121F" w:rsidRDefault="008C5366" w:rsidP="0043771F">
            <w:pPr>
              <w:pBdr>
                <w:bottom w:val="single" w:sz="4" w:space="1" w:color="auto"/>
              </w:pBdr>
              <w:tabs>
                <w:tab w:val="decimal" w:pos="1425"/>
              </w:tabs>
              <w:spacing w:line="300" w:lineRule="exact"/>
              <w:ind w:right="14"/>
              <w:rPr>
                <w:rFonts w:ascii="Arial" w:hAnsi="Arial" w:cs="Arial"/>
                <w:color w:val="000000"/>
                <w:sz w:val="20"/>
                <w:szCs w:val="20"/>
              </w:rPr>
            </w:pPr>
            <w:r w:rsidRPr="0035121F">
              <w:rPr>
                <w:rFonts w:ascii="Arial" w:hAnsi="Arial" w:cs="Arial"/>
                <w:color w:val="000000"/>
                <w:sz w:val="20"/>
                <w:szCs w:val="20"/>
              </w:rPr>
              <w:t>(</w:t>
            </w:r>
            <w:r>
              <w:rPr>
                <w:rFonts w:ascii="Arial" w:hAnsi="Arial" w:cs="Arial"/>
                <w:color w:val="000000"/>
                <w:sz w:val="20"/>
                <w:szCs w:val="20"/>
              </w:rPr>
              <w:t>2,519</w:t>
            </w:r>
            <w:r w:rsidRPr="0035121F">
              <w:rPr>
                <w:rFonts w:ascii="Arial" w:hAnsi="Arial" w:cs="Arial"/>
                <w:color w:val="000000"/>
                <w:sz w:val="20"/>
                <w:szCs w:val="20"/>
              </w:rPr>
              <w:t>)</w:t>
            </w:r>
          </w:p>
        </w:tc>
        <w:tc>
          <w:tcPr>
            <w:tcW w:w="1806" w:type="dxa"/>
            <w:tcBorders>
              <w:top w:val="nil"/>
              <w:left w:val="nil"/>
              <w:right w:val="nil"/>
            </w:tcBorders>
          </w:tcPr>
          <w:p w:rsidR="008C5366" w:rsidRPr="0035121F" w:rsidRDefault="008C5366" w:rsidP="0043771F">
            <w:pPr>
              <w:tabs>
                <w:tab w:val="decimal" w:pos="1425"/>
              </w:tabs>
              <w:spacing w:line="300" w:lineRule="exact"/>
              <w:ind w:right="14"/>
              <w:rPr>
                <w:rFonts w:ascii="Arial" w:hAnsi="Arial" w:cs="Arial"/>
                <w:color w:val="000000"/>
                <w:sz w:val="20"/>
                <w:szCs w:val="20"/>
              </w:rPr>
            </w:pPr>
          </w:p>
        </w:tc>
      </w:tr>
      <w:tr w:rsidR="008C5366" w:rsidRPr="0035121F" w:rsidTr="0043771F">
        <w:tc>
          <w:tcPr>
            <w:tcW w:w="5742" w:type="dxa"/>
            <w:hideMark/>
          </w:tcPr>
          <w:p w:rsidR="008C5366" w:rsidRPr="0035121F" w:rsidRDefault="008C5366" w:rsidP="0043771F">
            <w:pPr>
              <w:tabs>
                <w:tab w:val="left" w:pos="900"/>
                <w:tab w:val="left" w:pos="1440"/>
                <w:tab w:val="left" w:pos="2880"/>
              </w:tabs>
              <w:spacing w:line="300" w:lineRule="exact"/>
              <w:ind w:right="14"/>
              <w:jc w:val="thaiDistribute"/>
              <w:rPr>
                <w:rFonts w:ascii="Arial" w:hAnsi="Arial" w:cs="Arial"/>
                <w:sz w:val="20"/>
                <w:szCs w:val="20"/>
                <w:cs/>
              </w:rPr>
            </w:pPr>
            <w:r w:rsidRPr="0035121F">
              <w:rPr>
                <w:rFonts w:ascii="Arial" w:hAnsi="Arial" w:cs="Arial"/>
                <w:sz w:val="20"/>
                <w:szCs w:val="20"/>
              </w:rPr>
              <w:t>Cash paid for purchase of investment in joint venture</w:t>
            </w:r>
          </w:p>
        </w:tc>
        <w:tc>
          <w:tcPr>
            <w:tcW w:w="1806" w:type="dxa"/>
            <w:tcBorders>
              <w:left w:val="nil"/>
              <w:bottom w:val="nil"/>
              <w:right w:val="nil"/>
            </w:tcBorders>
            <w:vAlign w:val="bottom"/>
            <w:hideMark/>
          </w:tcPr>
          <w:p w:rsidR="008C5366" w:rsidRPr="0035121F" w:rsidRDefault="008C5366" w:rsidP="0043771F">
            <w:pPr>
              <w:pBdr>
                <w:bottom w:val="double" w:sz="4" w:space="1" w:color="auto"/>
              </w:pBdr>
              <w:tabs>
                <w:tab w:val="decimal" w:pos="1425"/>
              </w:tabs>
              <w:spacing w:line="300" w:lineRule="exact"/>
              <w:ind w:right="14"/>
              <w:rPr>
                <w:rFonts w:ascii="Arial" w:hAnsi="Arial" w:cs="Arial"/>
                <w:color w:val="000000"/>
                <w:sz w:val="20"/>
                <w:szCs w:val="20"/>
                <w:cs/>
              </w:rPr>
            </w:pPr>
            <w:r w:rsidRPr="0035121F">
              <w:rPr>
                <w:rFonts w:ascii="Arial" w:hAnsi="Arial" w:cs="Arial"/>
                <w:color w:val="000000"/>
                <w:sz w:val="20"/>
                <w:szCs w:val="20"/>
              </w:rPr>
              <w:t>21,500</w:t>
            </w:r>
          </w:p>
        </w:tc>
        <w:tc>
          <w:tcPr>
            <w:tcW w:w="1806" w:type="dxa"/>
            <w:tcBorders>
              <w:left w:val="nil"/>
              <w:bottom w:val="nil"/>
              <w:right w:val="nil"/>
            </w:tcBorders>
          </w:tcPr>
          <w:p w:rsidR="008C5366" w:rsidRPr="0035121F" w:rsidRDefault="008C5366" w:rsidP="0043771F">
            <w:pPr>
              <w:tabs>
                <w:tab w:val="decimal" w:pos="1425"/>
              </w:tabs>
              <w:spacing w:line="300" w:lineRule="exact"/>
              <w:ind w:right="14"/>
              <w:rPr>
                <w:rFonts w:ascii="Arial" w:hAnsi="Arial" w:cs="Arial"/>
                <w:color w:val="000000"/>
                <w:sz w:val="20"/>
                <w:szCs w:val="20"/>
              </w:rPr>
            </w:pPr>
          </w:p>
        </w:tc>
      </w:tr>
    </w:tbl>
    <w:p w:rsidR="008C5366" w:rsidRPr="002712FE" w:rsidRDefault="008C5366" w:rsidP="002712FE">
      <w:pPr>
        <w:pStyle w:val="ListParagraph"/>
        <w:spacing w:before="120" w:after="120" w:line="380" w:lineRule="exact"/>
        <w:ind w:left="547"/>
        <w:contextualSpacing w:val="0"/>
        <w:jc w:val="thaiDistribute"/>
        <w:rPr>
          <w:rFonts w:ascii="Arial" w:hAnsi="Arial" w:cstheme="minorBidi"/>
          <w:sz w:val="22"/>
          <w:szCs w:val="22"/>
        </w:rPr>
      </w:pPr>
      <w:r w:rsidRPr="00C96AF3">
        <w:rPr>
          <w:rFonts w:ascii="Arial" w:hAnsi="Arial" w:cstheme="minorBidi"/>
          <w:sz w:val="22"/>
          <w:szCs w:val="22"/>
        </w:rPr>
        <w:t>The Company restated the consolidated</w:t>
      </w:r>
      <w:r>
        <w:rPr>
          <w:rFonts w:ascii="Arial" w:hAnsi="Arial" w:cstheme="minorBidi"/>
          <w:sz w:val="22"/>
          <w:szCs w:val="22"/>
        </w:rPr>
        <w:t xml:space="preserve"> and separate</w:t>
      </w:r>
      <w:r w:rsidRPr="00C96AF3">
        <w:rPr>
          <w:rFonts w:ascii="Arial" w:hAnsi="Arial" w:cstheme="minorBidi"/>
          <w:sz w:val="22"/>
          <w:szCs w:val="22"/>
        </w:rPr>
        <w:t xml:space="preserve"> financial statements for the year ended</w:t>
      </w:r>
      <w:r>
        <w:rPr>
          <w:rFonts w:ascii="Arial" w:hAnsi="Arial" w:cstheme="minorBidi"/>
          <w:sz w:val="22"/>
          <w:szCs w:val="22"/>
        </w:rPr>
        <w:t xml:space="preserve"> </w:t>
      </w:r>
      <w:r w:rsidRPr="00C96AF3">
        <w:rPr>
          <w:rFonts w:ascii="Arial" w:hAnsi="Arial" w:cstheme="minorBidi"/>
          <w:sz w:val="22"/>
          <w:szCs w:val="22"/>
        </w:rPr>
        <w:t>31 December 201</w:t>
      </w:r>
      <w:r>
        <w:rPr>
          <w:rFonts w:ascii="Arial" w:hAnsi="Arial" w:cstheme="minorBidi"/>
          <w:sz w:val="22"/>
          <w:szCs w:val="22"/>
        </w:rPr>
        <w:t xml:space="preserve">9 </w:t>
      </w:r>
      <w:r w:rsidRPr="00C96AF3">
        <w:rPr>
          <w:rFonts w:ascii="Arial" w:hAnsi="Arial" w:cstheme="minorBidi"/>
          <w:sz w:val="22"/>
          <w:szCs w:val="22"/>
        </w:rPr>
        <w:t xml:space="preserve">to reflect the fair value of </w:t>
      </w:r>
      <w:r>
        <w:rPr>
          <w:rFonts w:ascii="Arial" w:hAnsi="Arial" w:cstheme="minorBidi"/>
          <w:sz w:val="22"/>
          <w:szCs w:val="22"/>
        </w:rPr>
        <w:t>joint venture</w:t>
      </w:r>
      <w:r w:rsidRPr="00C96AF3">
        <w:rPr>
          <w:rFonts w:ascii="Arial" w:hAnsi="Arial" w:cstheme="minorBidi"/>
          <w:sz w:val="22"/>
          <w:szCs w:val="22"/>
        </w:rPr>
        <w:t>’s assets acquired</w:t>
      </w:r>
      <w:r w:rsidRPr="00C96AF3">
        <w:rPr>
          <w:rFonts w:ascii="Arial" w:hAnsi="Arial" w:cstheme="minorBidi" w:hint="cs"/>
          <w:sz w:val="22"/>
          <w:szCs w:val="22"/>
          <w:rtl/>
          <w:lang w:bidi="ar-SA"/>
        </w:rPr>
        <w:t xml:space="preserve"> </w:t>
      </w:r>
      <w:r w:rsidRPr="00C96AF3">
        <w:rPr>
          <w:rFonts w:ascii="Arial" w:hAnsi="Arial" w:cstheme="minorBidi"/>
          <w:sz w:val="22"/>
          <w:szCs w:val="22"/>
        </w:rPr>
        <w:t xml:space="preserve">and liabilities assumed as at the </w:t>
      </w:r>
      <w:r>
        <w:rPr>
          <w:rFonts w:ascii="Arial" w:hAnsi="Arial" w:cstheme="minorBidi"/>
          <w:sz w:val="22"/>
          <w:szCs w:val="22"/>
        </w:rPr>
        <w:t>investment</w:t>
      </w:r>
      <w:r w:rsidRPr="00C96AF3">
        <w:rPr>
          <w:rFonts w:ascii="Arial" w:hAnsi="Arial" w:cstheme="minorBidi"/>
          <w:sz w:val="22"/>
          <w:szCs w:val="22"/>
        </w:rPr>
        <w:t xml:space="preserve"> date. The effect of the change in the fair value is presented herein as “Cumulative effect of change in the fair values of assets acquired and liabilities assumed from </w:t>
      </w:r>
      <w:r>
        <w:rPr>
          <w:rFonts w:ascii="Arial" w:hAnsi="Arial" w:cstheme="minorBidi"/>
          <w:sz w:val="22"/>
          <w:szCs w:val="22"/>
        </w:rPr>
        <w:t>investment in joint venture</w:t>
      </w:r>
      <w:r w:rsidRPr="00C96AF3">
        <w:rPr>
          <w:rFonts w:ascii="Arial" w:hAnsi="Arial" w:cstheme="minorBidi"/>
          <w:sz w:val="22"/>
          <w:szCs w:val="22"/>
        </w:rPr>
        <w:t xml:space="preserve">” in the consolidated </w:t>
      </w:r>
      <w:r>
        <w:rPr>
          <w:rFonts w:ascii="Arial" w:hAnsi="Arial" w:cstheme="minorBidi"/>
          <w:sz w:val="22"/>
          <w:szCs w:val="22"/>
        </w:rPr>
        <w:t xml:space="preserve">and separate </w:t>
      </w:r>
      <w:r w:rsidRPr="00C96AF3">
        <w:rPr>
          <w:rFonts w:ascii="Arial" w:hAnsi="Arial" w:cstheme="minorBidi"/>
          <w:sz w:val="22"/>
          <w:szCs w:val="22"/>
        </w:rPr>
        <w:t>statement</w:t>
      </w:r>
      <w:r>
        <w:rPr>
          <w:rFonts w:ascii="Arial" w:hAnsi="Arial" w:cstheme="minorBidi"/>
          <w:sz w:val="22"/>
          <w:szCs w:val="22"/>
        </w:rPr>
        <w:t>s</w:t>
      </w:r>
      <w:r w:rsidRPr="00C96AF3">
        <w:rPr>
          <w:rFonts w:ascii="Arial" w:hAnsi="Arial" w:cstheme="minorBidi"/>
          <w:sz w:val="22"/>
          <w:szCs w:val="22"/>
        </w:rPr>
        <w:t xml:space="preserve"> of changes in shareholders’ equity.</w:t>
      </w:r>
    </w:p>
    <w:p w:rsidR="008C5366" w:rsidRPr="00C96AF3" w:rsidRDefault="008C5366" w:rsidP="008C5366">
      <w:pPr>
        <w:pStyle w:val="ListParagraph"/>
        <w:tabs>
          <w:tab w:val="left" w:pos="567"/>
        </w:tabs>
        <w:spacing w:before="120" w:after="120" w:line="380" w:lineRule="exact"/>
        <w:ind w:left="547"/>
        <w:contextualSpacing w:val="0"/>
        <w:jc w:val="thaiDistribute"/>
        <w:rPr>
          <w:rFonts w:ascii="Arial" w:hAnsi="Arial"/>
          <w:sz w:val="22"/>
          <w:szCs w:val="22"/>
        </w:rPr>
      </w:pPr>
      <w:r w:rsidRPr="00C96AF3">
        <w:rPr>
          <w:rFonts w:ascii="Arial" w:hAnsi="Arial" w:cs="Arial"/>
          <w:sz w:val="22"/>
          <w:szCs w:val="22"/>
        </w:rPr>
        <w:t xml:space="preserve">The amounts of adjustments affecting the consolidated </w:t>
      </w:r>
      <w:r>
        <w:rPr>
          <w:rFonts w:ascii="Arial" w:hAnsi="Arial" w:cs="Arial"/>
          <w:sz w:val="22"/>
          <w:szCs w:val="22"/>
        </w:rPr>
        <w:t xml:space="preserve">and separate </w:t>
      </w:r>
      <w:r w:rsidRPr="00C96AF3">
        <w:rPr>
          <w:rFonts w:ascii="Arial" w:hAnsi="Arial" w:cs="Arial"/>
          <w:sz w:val="22"/>
          <w:szCs w:val="22"/>
        </w:rPr>
        <w:t>statement</w:t>
      </w:r>
      <w:r>
        <w:rPr>
          <w:rFonts w:ascii="Arial" w:hAnsi="Arial" w:cs="Arial"/>
          <w:sz w:val="22"/>
          <w:szCs w:val="22"/>
        </w:rPr>
        <w:t>s</w:t>
      </w:r>
      <w:r w:rsidRPr="00C96AF3">
        <w:rPr>
          <w:rFonts w:ascii="Arial" w:hAnsi="Arial" w:cs="Arial"/>
          <w:sz w:val="22"/>
          <w:szCs w:val="22"/>
        </w:rPr>
        <w:t xml:space="preserve"> of financial position </w:t>
      </w:r>
      <w:r w:rsidRPr="00C96AF3">
        <w:rPr>
          <w:rFonts w:ascii="Arial" w:hAnsi="Arial" w:cs="Browallia New"/>
          <w:sz w:val="22"/>
        </w:rPr>
        <w:t>as at 31 December 201</w:t>
      </w:r>
      <w:r>
        <w:rPr>
          <w:rFonts w:ascii="Arial" w:hAnsi="Arial" w:cs="Browallia New"/>
          <w:sz w:val="22"/>
        </w:rPr>
        <w:t>9</w:t>
      </w:r>
      <w:r w:rsidRPr="00C96AF3">
        <w:rPr>
          <w:rFonts w:ascii="Arial" w:hAnsi="Arial" w:cs="Browallia New"/>
          <w:sz w:val="22"/>
        </w:rPr>
        <w:t xml:space="preserve"> </w:t>
      </w:r>
      <w:r w:rsidRPr="00C96AF3">
        <w:rPr>
          <w:rFonts w:ascii="Arial" w:hAnsi="Arial" w:cs="Arial"/>
          <w:sz w:val="22"/>
          <w:szCs w:val="22"/>
        </w:rPr>
        <w:t xml:space="preserve">are </w:t>
      </w:r>
      <w:proofErr w:type="spellStart"/>
      <w:r w:rsidRPr="00C96AF3">
        <w:rPr>
          <w:rFonts w:ascii="Arial" w:hAnsi="Arial" w:cs="Arial"/>
          <w:sz w:val="22"/>
          <w:szCs w:val="22"/>
        </w:rPr>
        <w:t>summarised</w:t>
      </w:r>
      <w:proofErr w:type="spellEnd"/>
      <w:r w:rsidRPr="00C96AF3">
        <w:rPr>
          <w:rFonts w:ascii="Arial" w:hAnsi="Arial" w:cs="Arial"/>
          <w:sz w:val="22"/>
          <w:szCs w:val="22"/>
        </w:rPr>
        <w:t xml:space="preserve"> below.</w:t>
      </w:r>
    </w:p>
    <w:tbl>
      <w:tblPr>
        <w:tblW w:w="9198" w:type="dxa"/>
        <w:tblInd w:w="450" w:type="dxa"/>
        <w:tblLayout w:type="fixed"/>
        <w:tblLook w:val="04A0" w:firstRow="1" w:lastRow="0" w:firstColumn="1" w:lastColumn="0" w:noHBand="0" w:noVBand="1"/>
      </w:tblPr>
      <w:tblGrid>
        <w:gridCol w:w="6840"/>
        <w:gridCol w:w="2358"/>
      </w:tblGrid>
      <w:tr w:rsidR="008C5366" w:rsidRPr="00C96AF3" w:rsidTr="0043771F">
        <w:trPr>
          <w:cantSplit/>
        </w:trPr>
        <w:tc>
          <w:tcPr>
            <w:tcW w:w="9198" w:type="dxa"/>
            <w:gridSpan w:val="2"/>
            <w:vAlign w:val="bottom"/>
          </w:tcPr>
          <w:p w:rsidR="008C5366" w:rsidRPr="00C96AF3" w:rsidRDefault="008C5366" w:rsidP="0043771F">
            <w:pPr>
              <w:pStyle w:val="BodyText2"/>
              <w:jc w:val="right"/>
              <w:rPr>
                <w:rFonts w:ascii="Arial" w:hAnsi="Arial"/>
                <w:sz w:val="22"/>
                <w:szCs w:val="22"/>
              </w:rPr>
            </w:pPr>
            <w:bookmarkStart w:id="12" w:name="_Hlk55395807"/>
            <w:r w:rsidRPr="00C96AF3">
              <w:rPr>
                <w:rFonts w:ascii="Arial" w:hAnsi="Arial"/>
                <w:sz w:val="22"/>
                <w:szCs w:val="22"/>
              </w:rPr>
              <w:t>(Unit: Thousand Baht)</w:t>
            </w:r>
          </w:p>
        </w:tc>
      </w:tr>
      <w:tr w:rsidR="008C5366" w:rsidRPr="00C96AF3" w:rsidTr="0043771F">
        <w:trPr>
          <w:cantSplit/>
        </w:trPr>
        <w:tc>
          <w:tcPr>
            <w:tcW w:w="6840" w:type="dxa"/>
            <w:vAlign w:val="bottom"/>
          </w:tcPr>
          <w:p w:rsidR="008C5366" w:rsidRPr="00C96AF3" w:rsidRDefault="008C5366" w:rsidP="0043771F">
            <w:pPr>
              <w:pStyle w:val="BodyText2"/>
              <w:rPr>
                <w:rFonts w:ascii="Arial" w:hAnsi="Arial"/>
                <w:sz w:val="22"/>
                <w:szCs w:val="22"/>
                <w:u w:val="single"/>
              </w:rPr>
            </w:pPr>
          </w:p>
        </w:tc>
        <w:tc>
          <w:tcPr>
            <w:tcW w:w="2358" w:type="dxa"/>
            <w:vAlign w:val="bottom"/>
            <w:hideMark/>
          </w:tcPr>
          <w:p w:rsidR="008C5366" w:rsidRPr="00C96AF3" w:rsidRDefault="008C5366" w:rsidP="0043771F">
            <w:pPr>
              <w:pStyle w:val="BodyText2"/>
              <w:pBdr>
                <w:bottom w:val="single" w:sz="4" w:space="1" w:color="auto"/>
              </w:pBdr>
              <w:rPr>
                <w:rFonts w:ascii="Arial" w:hAnsi="Arial"/>
                <w:sz w:val="22"/>
                <w:szCs w:val="22"/>
              </w:rPr>
            </w:pPr>
            <w:r w:rsidRPr="00C96AF3">
              <w:rPr>
                <w:rFonts w:ascii="Arial" w:hAnsi="Arial"/>
                <w:sz w:val="22"/>
                <w:szCs w:val="22"/>
              </w:rPr>
              <w:t>Increase</w:t>
            </w:r>
          </w:p>
        </w:tc>
      </w:tr>
      <w:bookmarkEnd w:id="12"/>
      <w:tr w:rsidR="008C5366" w:rsidRPr="00C96AF3" w:rsidTr="0043771F">
        <w:tc>
          <w:tcPr>
            <w:tcW w:w="6840" w:type="dxa"/>
          </w:tcPr>
          <w:p w:rsidR="008C5366" w:rsidRPr="00C96AF3" w:rsidRDefault="008C5366" w:rsidP="0043771F">
            <w:pPr>
              <w:spacing w:line="380" w:lineRule="exact"/>
              <w:ind w:left="173" w:hanging="173"/>
              <w:rPr>
                <w:rFonts w:ascii="Arial" w:hAnsi="Arial" w:cs="Arial"/>
                <w:sz w:val="22"/>
                <w:szCs w:val="22"/>
              </w:rPr>
            </w:pPr>
            <w:r>
              <w:rPr>
                <w:rFonts w:ascii="Arial" w:hAnsi="Arial" w:cs="Arial"/>
                <w:sz w:val="22"/>
                <w:szCs w:val="22"/>
              </w:rPr>
              <w:t>Investment in joint venture</w:t>
            </w:r>
          </w:p>
        </w:tc>
        <w:tc>
          <w:tcPr>
            <w:tcW w:w="2358" w:type="dxa"/>
            <w:vAlign w:val="bottom"/>
          </w:tcPr>
          <w:p w:rsidR="008C5366" w:rsidRPr="00C96AF3" w:rsidRDefault="008C5366" w:rsidP="0043771F">
            <w:pPr>
              <w:tabs>
                <w:tab w:val="decimal" w:pos="1696"/>
              </w:tabs>
              <w:spacing w:line="380" w:lineRule="exact"/>
              <w:rPr>
                <w:rFonts w:ascii="Arial" w:hAnsi="Arial" w:cs="Arial"/>
                <w:sz w:val="22"/>
                <w:szCs w:val="22"/>
              </w:rPr>
            </w:pPr>
            <w:r>
              <w:rPr>
                <w:rFonts w:ascii="Arial" w:hAnsi="Arial" w:cs="Arial"/>
                <w:sz w:val="22"/>
                <w:szCs w:val="22"/>
              </w:rPr>
              <w:t>2,519</w:t>
            </w:r>
          </w:p>
        </w:tc>
      </w:tr>
      <w:tr w:rsidR="008C5366" w:rsidRPr="00C96AF3" w:rsidTr="0043771F">
        <w:tc>
          <w:tcPr>
            <w:tcW w:w="6840" w:type="dxa"/>
          </w:tcPr>
          <w:p w:rsidR="008C5366" w:rsidRPr="00C96AF3" w:rsidRDefault="008C5366" w:rsidP="0043771F">
            <w:pPr>
              <w:spacing w:line="380" w:lineRule="exact"/>
              <w:ind w:left="173" w:hanging="173"/>
              <w:rPr>
                <w:rFonts w:ascii="Arial" w:hAnsi="Arial" w:cs="Arial"/>
                <w:sz w:val="22"/>
                <w:szCs w:val="22"/>
              </w:rPr>
            </w:pPr>
            <w:r w:rsidRPr="00C96AF3">
              <w:rPr>
                <w:rFonts w:ascii="Arial" w:hAnsi="Arial" w:cs="Arial"/>
                <w:sz w:val="22"/>
                <w:szCs w:val="22"/>
              </w:rPr>
              <w:t>Unappropriated retained earnings</w:t>
            </w:r>
          </w:p>
        </w:tc>
        <w:tc>
          <w:tcPr>
            <w:tcW w:w="2358" w:type="dxa"/>
            <w:vAlign w:val="bottom"/>
          </w:tcPr>
          <w:p w:rsidR="008C5366" w:rsidRPr="00C96AF3" w:rsidRDefault="008C5366" w:rsidP="0043771F">
            <w:pPr>
              <w:tabs>
                <w:tab w:val="decimal" w:pos="1696"/>
              </w:tabs>
              <w:spacing w:line="380" w:lineRule="exact"/>
              <w:rPr>
                <w:rFonts w:ascii="Arial" w:hAnsi="Arial" w:cs="Arial"/>
                <w:sz w:val="22"/>
                <w:szCs w:val="22"/>
              </w:rPr>
            </w:pPr>
            <w:r>
              <w:rPr>
                <w:rFonts w:ascii="Arial" w:hAnsi="Arial" w:cs="Arial"/>
                <w:sz w:val="22"/>
                <w:szCs w:val="22"/>
              </w:rPr>
              <w:t>2,519</w:t>
            </w:r>
          </w:p>
        </w:tc>
      </w:tr>
    </w:tbl>
    <w:p w:rsidR="008C5366" w:rsidRDefault="008C5366" w:rsidP="008C5366">
      <w:pPr>
        <w:pStyle w:val="ListParagraph"/>
        <w:spacing w:before="240" w:after="120" w:line="380" w:lineRule="exact"/>
        <w:ind w:left="540"/>
        <w:contextualSpacing w:val="0"/>
        <w:jc w:val="thaiDistribute"/>
        <w:rPr>
          <w:rFonts w:ascii="Arial" w:hAnsi="Arial" w:cs="Arial"/>
          <w:sz w:val="22"/>
          <w:szCs w:val="22"/>
        </w:rPr>
      </w:pPr>
      <w:r w:rsidRPr="00C96AF3">
        <w:rPr>
          <w:rFonts w:ascii="Arial" w:hAnsi="Arial" w:cs="Arial"/>
          <w:sz w:val="22"/>
          <w:szCs w:val="22"/>
        </w:rPr>
        <w:t>T</w:t>
      </w:r>
      <w:r w:rsidRPr="00C96AF3">
        <w:rPr>
          <w:rFonts w:ascii="Arial" w:hAnsi="Arial" w:cs="Arial"/>
          <w:spacing w:val="-2"/>
          <w:sz w:val="22"/>
          <w:szCs w:val="22"/>
        </w:rPr>
        <w:t xml:space="preserve">he amounts of adjustments affect the consolidated </w:t>
      </w:r>
      <w:r>
        <w:rPr>
          <w:rFonts w:ascii="Arial" w:hAnsi="Arial" w:cs="Arial"/>
          <w:spacing w:val="-2"/>
          <w:sz w:val="22"/>
          <w:szCs w:val="22"/>
        </w:rPr>
        <w:t xml:space="preserve">and separate </w:t>
      </w:r>
      <w:r w:rsidRPr="00C96AF3">
        <w:rPr>
          <w:rFonts w:ascii="Arial" w:hAnsi="Arial" w:cs="Arial"/>
          <w:spacing w:val="-2"/>
          <w:sz w:val="22"/>
          <w:szCs w:val="22"/>
        </w:rPr>
        <w:t>statements of comprehensive income</w:t>
      </w:r>
      <w:r w:rsidRPr="00C96AF3">
        <w:rPr>
          <w:rFonts w:ascii="Arial" w:hAnsi="Arial" w:cs="Arial"/>
          <w:sz w:val="22"/>
          <w:szCs w:val="22"/>
        </w:rPr>
        <w:t xml:space="preserve"> for the </w:t>
      </w:r>
      <w:r w:rsidR="002712FE">
        <w:rPr>
          <w:rFonts w:ascii="Arial" w:hAnsi="Arial" w:cs="Arial"/>
          <w:sz w:val="22"/>
          <w:szCs w:val="22"/>
        </w:rPr>
        <w:t xml:space="preserve">year </w:t>
      </w:r>
      <w:r w:rsidRPr="00C96AF3">
        <w:rPr>
          <w:rFonts w:ascii="Arial" w:hAnsi="Arial" w:cs="Arial"/>
          <w:sz w:val="22"/>
          <w:szCs w:val="22"/>
        </w:rPr>
        <w:t xml:space="preserve">ended </w:t>
      </w:r>
      <w:r>
        <w:rPr>
          <w:rFonts w:ascii="Arial" w:hAnsi="Arial" w:cs="Arial"/>
          <w:sz w:val="22"/>
          <w:szCs w:val="22"/>
        </w:rPr>
        <w:t>3</w:t>
      </w:r>
      <w:r w:rsidR="002712FE">
        <w:rPr>
          <w:rFonts w:ascii="Arial" w:hAnsi="Arial" w:cs="Arial"/>
          <w:sz w:val="22"/>
          <w:szCs w:val="22"/>
        </w:rPr>
        <w:t>1</w:t>
      </w:r>
      <w:r>
        <w:rPr>
          <w:rFonts w:ascii="Arial" w:hAnsi="Arial" w:cs="Arial"/>
          <w:sz w:val="22"/>
          <w:szCs w:val="22"/>
        </w:rPr>
        <w:t xml:space="preserve"> </w:t>
      </w:r>
      <w:r w:rsidR="002712FE">
        <w:rPr>
          <w:rFonts w:ascii="Arial" w:hAnsi="Arial" w:cs="Arial"/>
          <w:sz w:val="22"/>
          <w:szCs w:val="22"/>
        </w:rPr>
        <w:t>December</w:t>
      </w:r>
      <w:r w:rsidRPr="00C96AF3">
        <w:rPr>
          <w:rFonts w:ascii="Arial" w:hAnsi="Arial" w:cs="Arial"/>
          <w:sz w:val="22"/>
          <w:szCs w:val="22"/>
        </w:rPr>
        <w:t xml:space="preserve"> </w:t>
      </w:r>
      <w:r w:rsidR="009B2EF6">
        <w:rPr>
          <w:rFonts w:ascii="Arial" w:hAnsi="Arial" w:cs="Arial"/>
          <w:sz w:val="22"/>
          <w:szCs w:val="22"/>
        </w:rPr>
        <w:t xml:space="preserve">2019 are </w:t>
      </w:r>
      <w:proofErr w:type="spellStart"/>
      <w:r w:rsidR="009B2EF6">
        <w:rPr>
          <w:rFonts w:ascii="Arial" w:hAnsi="Arial" w:cs="Arial"/>
          <w:sz w:val="22"/>
          <w:szCs w:val="22"/>
        </w:rPr>
        <w:t>summarised</w:t>
      </w:r>
      <w:proofErr w:type="spellEnd"/>
      <w:r w:rsidR="009B2EF6">
        <w:rPr>
          <w:rFonts w:ascii="Arial" w:hAnsi="Arial" w:cs="Arial"/>
          <w:sz w:val="22"/>
          <w:szCs w:val="22"/>
        </w:rPr>
        <w:t xml:space="preserve"> below</w:t>
      </w:r>
      <w:r w:rsidRPr="00C96AF3">
        <w:rPr>
          <w:rFonts w:ascii="Arial" w:hAnsi="Arial" w:cs="Arial"/>
          <w:sz w:val="22"/>
          <w:szCs w:val="22"/>
        </w:rPr>
        <w:t>.</w:t>
      </w:r>
      <w:r>
        <w:rPr>
          <w:rFonts w:ascii="Arial" w:hAnsi="Arial" w:cs="Arial"/>
          <w:sz w:val="22"/>
          <w:szCs w:val="22"/>
        </w:rPr>
        <w:t xml:space="preserve"> </w:t>
      </w:r>
    </w:p>
    <w:tbl>
      <w:tblPr>
        <w:tblW w:w="9198" w:type="dxa"/>
        <w:tblInd w:w="450" w:type="dxa"/>
        <w:tblLayout w:type="fixed"/>
        <w:tblLook w:val="04A0" w:firstRow="1" w:lastRow="0" w:firstColumn="1" w:lastColumn="0" w:noHBand="0" w:noVBand="1"/>
      </w:tblPr>
      <w:tblGrid>
        <w:gridCol w:w="6840"/>
        <w:gridCol w:w="2358"/>
      </w:tblGrid>
      <w:tr w:rsidR="008C5366" w:rsidRPr="00934621" w:rsidTr="0043771F">
        <w:trPr>
          <w:cantSplit/>
        </w:trPr>
        <w:tc>
          <w:tcPr>
            <w:tcW w:w="9198" w:type="dxa"/>
            <w:gridSpan w:val="2"/>
            <w:vAlign w:val="bottom"/>
          </w:tcPr>
          <w:p w:rsidR="008C5366" w:rsidRPr="00934621" w:rsidRDefault="008C5366" w:rsidP="0043771F">
            <w:pPr>
              <w:pStyle w:val="BodyText2"/>
              <w:jc w:val="right"/>
              <w:rPr>
                <w:rFonts w:ascii="Arial" w:hAnsi="Arial"/>
                <w:sz w:val="22"/>
                <w:szCs w:val="22"/>
              </w:rPr>
            </w:pPr>
            <w:r w:rsidRPr="00934621">
              <w:rPr>
                <w:rFonts w:ascii="Arial" w:hAnsi="Arial"/>
                <w:sz w:val="22"/>
                <w:szCs w:val="22"/>
              </w:rPr>
              <w:t>(Unit: Thousand Baht)</w:t>
            </w:r>
          </w:p>
        </w:tc>
      </w:tr>
      <w:tr w:rsidR="008C5366" w:rsidRPr="00934621" w:rsidTr="0043771F">
        <w:trPr>
          <w:cantSplit/>
        </w:trPr>
        <w:tc>
          <w:tcPr>
            <w:tcW w:w="6840" w:type="dxa"/>
            <w:vAlign w:val="bottom"/>
          </w:tcPr>
          <w:p w:rsidR="008C5366" w:rsidRPr="00934621" w:rsidRDefault="008C5366" w:rsidP="0043771F">
            <w:pPr>
              <w:pStyle w:val="BodyText2"/>
              <w:rPr>
                <w:rFonts w:ascii="Arial" w:hAnsi="Arial"/>
                <w:sz w:val="22"/>
                <w:szCs w:val="22"/>
                <w:u w:val="single"/>
              </w:rPr>
            </w:pPr>
          </w:p>
        </w:tc>
        <w:tc>
          <w:tcPr>
            <w:tcW w:w="2358" w:type="dxa"/>
            <w:vAlign w:val="bottom"/>
            <w:hideMark/>
          </w:tcPr>
          <w:p w:rsidR="008C5366" w:rsidRPr="00934621" w:rsidRDefault="008C5366" w:rsidP="0043771F">
            <w:pPr>
              <w:pStyle w:val="BodyText2"/>
              <w:pBdr>
                <w:bottom w:val="single" w:sz="4" w:space="1" w:color="auto"/>
              </w:pBdr>
              <w:rPr>
                <w:rFonts w:ascii="Arial" w:hAnsi="Arial"/>
                <w:sz w:val="22"/>
                <w:szCs w:val="22"/>
              </w:rPr>
            </w:pPr>
            <w:r w:rsidRPr="00934621">
              <w:rPr>
                <w:rFonts w:ascii="Arial" w:hAnsi="Arial"/>
                <w:sz w:val="22"/>
                <w:szCs w:val="22"/>
              </w:rPr>
              <w:t>Increase</w:t>
            </w:r>
          </w:p>
        </w:tc>
      </w:tr>
      <w:tr w:rsidR="008C5366" w:rsidRPr="00934621" w:rsidTr="0043771F">
        <w:tc>
          <w:tcPr>
            <w:tcW w:w="6840" w:type="dxa"/>
          </w:tcPr>
          <w:p w:rsidR="008C5366" w:rsidRPr="00934621" w:rsidRDefault="008C5366" w:rsidP="0043771F">
            <w:pPr>
              <w:spacing w:line="380" w:lineRule="exact"/>
              <w:ind w:left="173" w:hanging="173"/>
              <w:rPr>
                <w:rFonts w:ascii="Arial" w:hAnsi="Arial" w:cs="Arial"/>
                <w:sz w:val="22"/>
                <w:szCs w:val="22"/>
              </w:rPr>
            </w:pPr>
            <w:r>
              <w:rPr>
                <w:rFonts w:ascii="Arial" w:hAnsi="Arial" w:cs="Arial"/>
                <w:sz w:val="22"/>
                <w:szCs w:val="22"/>
              </w:rPr>
              <w:t>Share of profit from investment in joint venture</w:t>
            </w:r>
          </w:p>
        </w:tc>
        <w:tc>
          <w:tcPr>
            <w:tcW w:w="2358" w:type="dxa"/>
            <w:vAlign w:val="bottom"/>
          </w:tcPr>
          <w:p w:rsidR="008C5366" w:rsidRPr="00934621" w:rsidRDefault="008C5366" w:rsidP="0043771F">
            <w:pPr>
              <w:tabs>
                <w:tab w:val="decimal" w:pos="1696"/>
              </w:tabs>
              <w:spacing w:line="380" w:lineRule="exact"/>
              <w:rPr>
                <w:rFonts w:ascii="Arial" w:hAnsi="Arial" w:cs="Arial"/>
                <w:sz w:val="22"/>
                <w:szCs w:val="22"/>
              </w:rPr>
            </w:pPr>
            <w:r w:rsidRPr="00934621">
              <w:rPr>
                <w:rFonts w:ascii="Arial" w:hAnsi="Arial" w:cs="Arial"/>
                <w:sz w:val="22"/>
                <w:szCs w:val="22"/>
              </w:rPr>
              <w:t>2,519</w:t>
            </w:r>
          </w:p>
        </w:tc>
      </w:tr>
      <w:tr w:rsidR="008C5366" w:rsidRPr="00934621" w:rsidTr="0043771F">
        <w:tc>
          <w:tcPr>
            <w:tcW w:w="6840" w:type="dxa"/>
          </w:tcPr>
          <w:p w:rsidR="008C5366" w:rsidRPr="00934621" w:rsidRDefault="008C5366" w:rsidP="0043771F">
            <w:pPr>
              <w:spacing w:line="380" w:lineRule="exact"/>
              <w:ind w:left="173" w:hanging="173"/>
              <w:rPr>
                <w:rFonts w:ascii="Arial" w:hAnsi="Arial" w:cstheme="minorBidi"/>
                <w:sz w:val="22"/>
                <w:szCs w:val="22"/>
              </w:rPr>
            </w:pPr>
            <w:r w:rsidRPr="00934621">
              <w:rPr>
                <w:rFonts w:ascii="Arial" w:hAnsi="Arial" w:cstheme="minorBidi"/>
                <w:sz w:val="22"/>
                <w:szCs w:val="22"/>
              </w:rPr>
              <w:t xml:space="preserve">Profit </w:t>
            </w:r>
            <w:r>
              <w:rPr>
                <w:rFonts w:ascii="Arial" w:hAnsi="Arial" w:cstheme="minorBidi"/>
                <w:sz w:val="22"/>
                <w:szCs w:val="22"/>
              </w:rPr>
              <w:t>for</w:t>
            </w:r>
            <w:r w:rsidRPr="00934621">
              <w:rPr>
                <w:rFonts w:ascii="Arial" w:hAnsi="Arial" w:cstheme="minorBidi"/>
                <w:sz w:val="22"/>
                <w:szCs w:val="22"/>
              </w:rPr>
              <w:t xml:space="preserve"> the </w:t>
            </w:r>
            <w:r w:rsidR="009B2EF6">
              <w:rPr>
                <w:rFonts w:ascii="Arial" w:hAnsi="Arial" w:cstheme="minorBidi"/>
                <w:sz w:val="22"/>
                <w:szCs w:val="22"/>
              </w:rPr>
              <w:t>year</w:t>
            </w:r>
          </w:p>
        </w:tc>
        <w:tc>
          <w:tcPr>
            <w:tcW w:w="2358" w:type="dxa"/>
            <w:vAlign w:val="bottom"/>
          </w:tcPr>
          <w:p w:rsidR="008C5366" w:rsidRPr="00934621" w:rsidRDefault="008C5366" w:rsidP="0043771F">
            <w:pPr>
              <w:tabs>
                <w:tab w:val="decimal" w:pos="1696"/>
              </w:tabs>
              <w:spacing w:line="380" w:lineRule="exact"/>
              <w:rPr>
                <w:rFonts w:ascii="Arial" w:hAnsi="Arial" w:cs="Arial"/>
                <w:sz w:val="22"/>
                <w:szCs w:val="22"/>
              </w:rPr>
            </w:pPr>
            <w:r w:rsidRPr="00934621">
              <w:rPr>
                <w:rFonts w:ascii="Arial" w:hAnsi="Arial" w:cs="Arial"/>
                <w:sz w:val="22"/>
                <w:szCs w:val="22"/>
              </w:rPr>
              <w:t>2,519</w:t>
            </w:r>
          </w:p>
        </w:tc>
      </w:tr>
      <w:tr w:rsidR="008C5366" w:rsidRPr="00934621" w:rsidTr="0043771F">
        <w:tc>
          <w:tcPr>
            <w:tcW w:w="6840" w:type="dxa"/>
          </w:tcPr>
          <w:p w:rsidR="008C5366" w:rsidRPr="00934621" w:rsidRDefault="008C5366" w:rsidP="0043771F">
            <w:pPr>
              <w:spacing w:line="380" w:lineRule="exact"/>
              <w:ind w:left="173" w:hanging="173"/>
              <w:rPr>
                <w:rFonts w:ascii="Arial" w:hAnsi="Arial" w:cs="Arial"/>
                <w:sz w:val="22"/>
                <w:szCs w:val="22"/>
                <w:cs/>
              </w:rPr>
            </w:pPr>
            <w:r w:rsidRPr="00934621">
              <w:rPr>
                <w:rFonts w:ascii="Arial" w:hAnsi="Arial" w:cs="Arial"/>
                <w:sz w:val="22"/>
                <w:szCs w:val="22"/>
              </w:rPr>
              <w:t>Profit attributable to equity holders of the Company</w:t>
            </w:r>
          </w:p>
        </w:tc>
        <w:tc>
          <w:tcPr>
            <w:tcW w:w="2358" w:type="dxa"/>
            <w:vAlign w:val="bottom"/>
          </w:tcPr>
          <w:p w:rsidR="008C5366" w:rsidRPr="00934621" w:rsidRDefault="008C5366" w:rsidP="0043771F">
            <w:pPr>
              <w:tabs>
                <w:tab w:val="decimal" w:pos="1696"/>
              </w:tabs>
              <w:spacing w:line="380" w:lineRule="exact"/>
              <w:rPr>
                <w:rFonts w:ascii="Arial" w:hAnsi="Arial" w:cs="Arial"/>
                <w:sz w:val="22"/>
                <w:szCs w:val="22"/>
              </w:rPr>
            </w:pPr>
            <w:r w:rsidRPr="00934621">
              <w:rPr>
                <w:rFonts w:ascii="Arial" w:hAnsi="Arial" w:cs="Arial"/>
                <w:sz w:val="22"/>
                <w:szCs w:val="22"/>
              </w:rPr>
              <w:t>2,519</w:t>
            </w:r>
          </w:p>
        </w:tc>
      </w:tr>
      <w:tr w:rsidR="008C5366" w:rsidRPr="00934621" w:rsidTr="0043771F">
        <w:tc>
          <w:tcPr>
            <w:tcW w:w="6840" w:type="dxa"/>
          </w:tcPr>
          <w:p w:rsidR="008C5366" w:rsidRPr="00934621" w:rsidRDefault="008C5366" w:rsidP="0043771F">
            <w:pPr>
              <w:spacing w:line="380" w:lineRule="exact"/>
              <w:ind w:left="173" w:hanging="173"/>
              <w:rPr>
                <w:rFonts w:ascii="Arial" w:hAnsi="Arial" w:cs="Browallia New"/>
                <w:sz w:val="22"/>
              </w:rPr>
            </w:pPr>
            <w:r w:rsidRPr="00934621">
              <w:rPr>
                <w:rFonts w:ascii="Arial" w:hAnsi="Arial" w:cs="Browallia New"/>
                <w:sz w:val="22"/>
              </w:rPr>
              <w:t>Basic earnings per share</w:t>
            </w:r>
            <w:r w:rsidRPr="00934621">
              <w:rPr>
                <w:rFonts w:ascii="Arial" w:hAnsi="Arial" w:cs="Browallia New" w:hint="cs"/>
                <w:sz w:val="22"/>
                <w:szCs w:val="24"/>
                <w:cs/>
              </w:rPr>
              <w:t xml:space="preserve"> </w:t>
            </w:r>
            <w:r w:rsidRPr="00934621">
              <w:rPr>
                <w:rFonts w:ascii="Arial" w:hAnsi="Arial" w:cs="Browallia New"/>
                <w:sz w:val="22"/>
                <w:szCs w:val="24"/>
              </w:rPr>
              <w:t>(Baht)</w:t>
            </w:r>
          </w:p>
        </w:tc>
        <w:tc>
          <w:tcPr>
            <w:tcW w:w="2358" w:type="dxa"/>
            <w:vAlign w:val="bottom"/>
          </w:tcPr>
          <w:p w:rsidR="008C5366" w:rsidRPr="00934621" w:rsidRDefault="008C5366" w:rsidP="0043771F">
            <w:pPr>
              <w:tabs>
                <w:tab w:val="decimal" w:pos="799"/>
              </w:tabs>
              <w:spacing w:line="380" w:lineRule="exact"/>
              <w:ind w:left="-206" w:firstLine="206"/>
              <w:jc w:val="center"/>
              <w:rPr>
                <w:rFonts w:ascii="Arial" w:hAnsi="Arial" w:cs="Arial"/>
                <w:sz w:val="22"/>
                <w:szCs w:val="22"/>
              </w:rPr>
            </w:pPr>
            <w:r w:rsidRPr="00934621">
              <w:rPr>
                <w:rFonts w:ascii="Arial" w:hAnsi="Arial" w:cs="Arial"/>
                <w:sz w:val="22"/>
                <w:szCs w:val="22"/>
              </w:rPr>
              <w:t>0.012</w:t>
            </w:r>
          </w:p>
        </w:tc>
      </w:tr>
    </w:tbl>
    <w:p w:rsidR="0046155B" w:rsidRPr="001D5589" w:rsidRDefault="0046155B" w:rsidP="0046155B">
      <w:pPr>
        <w:tabs>
          <w:tab w:val="left" w:pos="900"/>
          <w:tab w:val="left" w:pos="1920"/>
          <w:tab w:val="left" w:pos="6120"/>
          <w:tab w:val="right" w:pos="7920"/>
        </w:tabs>
        <w:spacing w:before="120" w:after="120" w:line="380" w:lineRule="exact"/>
        <w:ind w:left="547" w:hanging="547"/>
        <w:jc w:val="both"/>
        <w:rPr>
          <w:rFonts w:ascii="Arial" w:hAnsi="Arial"/>
          <w:b/>
          <w:bCs/>
          <w:sz w:val="22"/>
          <w:szCs w:val="22"/>
        </w:rPr>
      </w:pPr>
      <w:r w:rsidRPr="001D5589">
        <w:rPr>
          <w:rFonts w:ascii="Arial" w:hAnsi="Arial"/>
          <w:b/>
          <w:bCs/>
          <w:sz w:val="22"/>
          <w:szCs w:val="22"/>
        </w:rPr>
        <w:t>1</w:t>
      </w:r>
      <w:r w:rsidR="00EC4E7A" w:rsidRPr="001D5589">
        <w:rPr>
          <w:rFonts w:ascii="Arial" w:hAnsi="Arial"/>
          <w:b/>
          <w:bCs/>
          <w:sz w:val="22"/>
          <w:szCs w:val="22"/>
        </w:rPr>
        <w:t>8</w:t>
      </w:r>
      <w:r w:rsidRPr="001D5589">
        <w:rPr>
          <w:rFonts w:ascii="Arial" w:hAnsi="Arial"/>
          <w:b/>
          <w:bCs/>
          <w:sz w:val="22"/>
          <w:szCs w:val="22"/>
        </w:rPr>
        <w:t>.2</w:t>
      </w:r>
      <w:r w:rsidRPr="001D5589">
        <w:rPr>
          <w:rFonts w:ascii="Arial" w:hAnsi="Arial"/>
          <w:b/>
          <w:bCs/>
          <w:sz w:val="22"/>
          <w:szCs w:val="22"/>
        </w:rPr>
        <w:tab/>
        <w:t>Share of comprehensive income and dividend received</w:t>
      </w:r>
    </w:p>
    <w:p w:rsidR="0046155B" w:rsidRDefault="0046155B" w:rsidP="0046155B">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t xml:space="preserve">During the years, the Company </w:t>
      </w:r>
      <w:proofErr w:type="spellStart"/>
      <w:r>
        <w:rPr>
          <w:rFonts w:ascii="Arial" w:hAnsi="Arial"/>
          <w:sz w:val="22"/>
          <w:szCs w:val="22"/>
        </w:rPr>
        <w:t>recognised</w:t>
      </w:r>
      <w:proofErr w:type="spellEnd"/>
      <w:r>
        <w:rPr>
          <w:rFonts w:ascii="Arial" w:hAnsi="Arial"/>
          <w:sz w:val="22"/>
          <w:szCs w:val="22"/>
        </w:rPr>
        <w:t xml:space="preserve"> its share of comprehensive income from investment in the joint venture in the consolidated and separate financial statements and dividend </w:t>
      </w:r>
      <w:r w:rsidR="00126993">
        <w:rPr>
          <w:rFonts w:ascii="Arial" w:hAnsi="Arial"/>
          <w:sz w:val="22"/>
          <w:szCs w:val="22"/>
        </w:rPr>
        <w:t>income</w:t>
      </w:r>
      <w:r>
        <w:rPr>
          <w:rFonts w:ascii="Arial" w:hAnsi="Arial"/>
          <w:sz w:val="22"/>
          <w:szCs w:val="22"/>
        </w:rPr>
        <w:t xml:space="preserve"> from the joint venture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46155B" w:rsidRPr="004E2B09" w:rsidTr="0093244E">
        <w:tc>
          <w:tcPr>
            <w:tcW w:w="1710" w:type="dxa"/>
            <w:vAlign w:val="bottom"/>
          </w:tcPr>
          <w:p w:rsidR="0046155B" w:rsidRPr="004E2B09" w:rsidRDefault="0046155B" w:rsidP="00026747">
            <w:pPr>
              <w:spacing w:line="300" w:lineRule="exact"/>
              <w:jc w:val="center"/>
              <w:rPr>
                <w:rFonts w:ascii="Arial" w:hAnsi="Arial" w:cs="Arial"/>
                <w:sz w:val="16"/>
                <w:szCs w:val="16"/>
              </w:rPr>
            </w:pPr>
          </w:p>
        </w:tc>
        <w:tc>
          <w:tcPr>
            <w:tcW w:w="7470" w:type="dxa"/>
            <w:gridSpan w:val="6"/>
            <w:vAlign w:val="bottom"/>
          </w:tcPr>
          <w:p w:rsidR="0046155B" w:rsidRPr="004E2B09" w:rsidRDefault="0046155B" w:rsidP="00026747">
            <w:pPr>
              <w:spacing w:line="300" w:lineRule="exact"/>
              <w:jc w:val="right"/>
              <w:rPr>
                <w:rFonts w:ascii="Arial" w:hAnsi="Arial" w:cs="Arial"/>
                <w:sz w:val="16"/>
                <w:szCs w:val="16"/>
              </w:rPr>
            </w:pPr>
            <w:r w:rsidRPr="004E2B09">
              <w:rPr>
                <w:rFonts w:ascii="Arial" w:hAnsi="Arial" w:cs="Arial"/>
                <w:sz w:val="16"/>
                <w:szCs w:val="16"/>
              </w:rPr>
              <w:t xml:space="preserve">(Unit: </w:t>
            </w:r>
            <w:r>
              <w:rPr>
                <w:rFonts w:ascii="Arial" w:hAnsi="Arial"/>
                <w:sz w:val="16"/>
                <w:szCs w:val="16"/>
              </w:rPr>
              <w:t xml:space="preserve">Thousand </w:t>
            </w:r>
            <w:r w:rsidRPr="004E2B09">
              <w:rPr>
                <w:rFonts w:ascii="Arial" w:hAnsi="Arial" w:cs="Arial"/>
                <w:sz w:val="16"/>
                <w:szCs w:val="16"/>
              </w:rPr>
              <w:t>Baht)</w:t>
            </w:r>
          </w:p>
        </w:tc>
      </w:tr>
      <w:tr w:rsidR="0046155B" w:rsidRPr="004E2B09" w:rsidTr="0093244E">
        <w:tc>
          <w:tcPr>
            <w:tcW w:w="1710" w:type="dxa"/>
            <w:vAlign w:val="bottom"/>
          </w:tcPr>
          <w:p w:rsidR="0046155B" w:rsidRPr="004E2B09" w:rsidRDefault="0046155B" w:rsidP="00026747">
            <w:pPr>
              <w:spacing w:line="300" w:lineRule="exact"/>
              <w:jc w:val="center"/>
              <w:rPr>
                <w:rFonts w:ascii="Arial" w:hAnsi="Arial" w:cs="Arial"/>
                <w:sz w:val="16"/>
                <w:szCs w:val="16"/>
              </w:rPr>
            </w:pPr>
          </w:p>
        </w:tc>
        <w:tc>
          <w:tcPr>
            <w:tcW w:w="7470" w:type="dxa"/>
            <w:gridSpan w:val="6"/>
            <w:vAlign w:val="bottom"/>
            <w:hideMark/>
          </w:tcPr>
          <w:p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Consolidated</w:t>
            </w:r>
            <w:r w:rsidRPr="004E2B09">
              <w:rPr>
                <w:rFonts w:ascii="Arial" w:hAnsi="Arial" w:cs="Arial"/>
                <w:sz w:val="16"/>
                <w:szCs w:val="16"/>
                <w:cs/>
              </w:rPr>
              <w:t xml:space="preserve"> </w:t>
            </w:r>
            <w:r w:rsidRPr="004E2B09">
              <w:rPr>
                <w:rFonts w:ascii="Arial" w:hAnsi="Arial" w:cs="Arial"/>
                <w:sz w:val="16"/>
                <w:szCs w:val="16"/>
              </w:rPr>
              <w:t>/</w:t>
            </w:r>
            <w:r w:rsidRPr="004E2B09">
              <w:rPr>
                <w:rFonts w:ascii="Arial" w:hAnsi="Arial" w:cs="Arial"/>
                <w:sz w:val="16"/>
                <w:szCs w:val="16"/>
                <w:cs/>
              </w:rPr>
              <w:t xml:space="preserve"> </w:t>
            </w:r>
            <w:r w:rsidRPr="004E2B09">
              <w:rPr>
                <w:rFonts w:ascii="Arial" w:hAnsi="Arial" w:cs="Arial"/>
                <w:sz w:val="16"/>
                <w:szCs w:val="16"/>
              </w:rPr>
              <w:t>Separate financial statements</w:t>
            </w:r>
          </w:p>
        </w:tc>
      </w:tr>
      <w:tr w:rsidR="0046155B" w:rsidRPr="004E2B09" w:rsidTr="0093244E">
        <w:tc>
          <w:tcPr>
            <w:tcW w:w="1710" w:type="dxa"/>
            <w:vAlign w:val="bottom"/>
            <w:hideMark/>
          </w:tcPr>
          <w:p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Joint venture</w:t>
            </w:r>
          </w:p>
        </w:tc>
        <w:tc>
          <w:tcPr>
            <w:tcW w:w="2490" w:type="dxa"/>
            <w:gridSpan w:val="2"/>
            <w:vAlign w:val="bottom"/>
            <w:hideMark/>
          </w:tcPr>
          <w:p w:rsidR="0046155B" w:rsidRPr="004E2B09" w:rsidRDefault="0046155B" w:rsidP="00026747">
            <w:pPr>
              <w:pBdr>
                <w:bottom w:val="single" w:sz="4" w:space="1" w:color="auto"/>
              </w:pBdr>
              <w:spacing w:line="300" w:lineRule="exact"/>
              <w:jc w:val="center"/>
              <w:rPr>
                <w:rFonts w:ascii="Arial" w:hAnsi="Arial" w:cs="Arial"/>
                <w:b/>
                <w:bCs/>
                <w:sz w:val="16"/>
                <w:szCs w:val="16"/>
                <w:cs/>
              </w:rPr>
            </w:pPr>
            <w:r w:rsidRPr="004E2B09">
              <w:rPr>
                <w:rFonts w:ascii="Arial" w:hAnsi="Arial" w:cs="Arial"/>
                <w:sz w:val="16"/>
                <w:szCs w:val="16"/>
              </w:rPr>
              <w:t xml:space="preserve">Share of profit </w:t>
            </w:r>
            <w:r>
              <w:rPr>
                <w:rFonts w:ascii="Arial" w:hAnsi="Arial" w:cs="Arial"/>
                <w:sz w:val="16"/>
                <w:szCs w:val="16"/>
              </w:rPr>
              <w:t>or loss</w:t>
            </w:r>
          </w:p>
        </w:tc>
        <w:tc>
          <w:tcPr>
            <w:tcW w:w="2490" w:type="dxa"/>
            <w:gridSpan w:val="2"/>
            <w:vAlign w:val="bottom"/>
            <w:hideMark/>
          </w:tcPr>
          <w:p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Share of other comprehensive income</w:t>
            </w:r>
          </w:p>
        </w:tc>
        <w:tc>
          <w:tcPr>
            <w:tcW w:w="2490" w:type="dxa"/>
            <w:gridSpan w:val="2"/>
            <w:vAlign w:val="bottom"/>
          </w:tcPr>
          <w:p w:rsidR="0046155B" w:rsidRPr="004E2B09" w:rsidRDefault="0046155B" w:rsidP="00026747">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tc>
      </w:tr>
      <w:tr w:rsidR="0093244E" w:rsidRPr="004E2B09" w:rsidTr="0093244E">
        <w:tc>
          <w:tcPr>
            <w:tcW w:w="1710" w:type="dxa"/>
          </w:tcPr>
          <w:p w:rsidR="0093244E" w:rsidRPr="004E2B09" w:rsidRDefault="0093244E" w:rsidP="0093244E">
            <w:pPr>
              <w:spacing w:line="300" w:lineRule="exact"/>
              <w:jc w:val="center"/>
              <w:rPr>
                <w:rFonts w:ascii="Arial" w:hAnsi="Arial" w:cs="Arial"/>
                <w:sz w:val="16"/>
                <w:szCs w:val="16"/>
              </w:rPr>
            </w:pPr>
          </w:p>
        </w:tc>
        <w:tc>
          <w:tcPr>
            <w:tcW w:w="1245" w:type="dxa"/>
            <w:hideMark/>
          </w:tcPr>
          <w:p w:rsidR="0093244E" w:rsidRPr="004E2B09" w:rsidRDefault="0093244E" w:rsidP="0093244E">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w:t>
            </w:r>
            <w:r>
              <w:rPr>
                <w:rFonts w:ascii="Arial" w:hAnsi="Arial" w:cs="Arial"/>
                <w:sz w:val="16"/>
                <w:szCs w:val="16"/>
              </w:rPr>
              <w:t>20</w:t>
            </w:r>
          </w:p>
        </w:tc>
        <w:tc>
          <w:tcPr>
            <w:tcW w:w="1245" w:type="dxa"/>
            <w:hideMark/>
          </w:tcPr>
          <w:p w:rsidR="0093244E" w:rsidRPr="004E2B09" w:rsidRDefault="0093244E" w:rsidP="0093244E">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201</w:t>
            </w:r>
            <w:r>
              <w:rPr>
                <w:rFonts w:ascii="Arial" w:hAnsi="Arial" w:cs="Arial"/>
                <w:sz w:val="16"/>
                <w:szCs w:val="16"/>
              </w:rPr>
              <w:t>9</w:t>
            </w:r>
          </w:p>
        </w:tc>
        <w:tc>
          <w:tcPr>
            <w:tcW w:w="1245" w:type="dxa"/>
            <w:hideMark/>
          </w:tcPr>
          <w:p w:rsidR="0093244E" w:rsidRPr="004E2B09" w:rsidRDefault="0093244E" w:rsidP="0093244E">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w:t>
            </w:r>
            <w:r>
              <w:rPr>
                <w:rFonts w:ascii="Arial" w:hAnsi="Arial" w:cs="Arial"/>
                <w:sz w:val="16"/>
                <w:szCs w:val="16"/>
              </w:rPr>
              <w:t>20</w:t>
            </w:r>
          </w:p>
        </w:tc>
        <w:tc>
          <w:tcPr>
            <w:tcW w:w="1245" w:type="dxa"/>
            <w:hideMark/>
          </w:tcPr>
          <w:p w:rsidR="0093244E" w:rsidRPr="004E2B09" w:rsidRDefault="0093244E" w:rsidP="0093244E">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201</w:t>
            </w:r>
            <w:r>
              <w:rPr>
                <w:rFonts w:ascii="Arial" w:hAnsi="Arial" w:cs="Arial"/>
                <w:sz w:val="16"/>
                <w:szCs w:val="16"/>
              </w:rPr>
              <w:t>9</w:t>
            </w:r>
          </w:p>
        </w:tc>
        <w:tc>
          <w:tcPr>
            <w:tcW w:w="1245" w:type="dxa"/>
          </w:tcPr>
          <w:p w:rsidR="0093244E" w:rsidRPr="004E2B09" w:rsidRDefault="0093244E" w:rsidP="0093244E">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w:t>
            </w:r>
            <w:r>
              <w:rPr>
                <w:rFonts w:ascii="Arial" w:hAnsi="Arial" w:cs="Arial"/>
                <w:sz w:val="16"/>
                <w:szCs w:val="16"/>
              </w:rPr>
              <w:t>20</w:t>
            </w:r>
          </w:p>
        </w:tc>
        <w:tc>
          <w:tcPr>
            <w:tcW w:w="1245" w:type="dxa"/>
          </w:tcPr>
          <w:p w:rsidR="0093244E" w:rsidRPr="004E2B09" w:rsidRDefault="0093244E" w:rsidP="0093244E">
            <w:pPr>
              <w:pBdr>
                <w:bottom w:val="single" w:sz="4" w:space="1" w:color="auto"/>
              </w:pBdr>
              <w:tabs>
                <w:tab w:val="right" w:pos="7200"/>
                <w:tab w:val="right" w:pos="8540"/>
              </w:tabs>
              <w:spacing w:line="300" w:lineRule="exact"/>
              <w:jc w:val="center"/>
              <w:rPr>
                <w:rFonts w:ascii="Arial" w:hAnsi="Arial" w:cs="Arial"/>
                <w:sz w:val="16"/>
                <w:szCs w:val="16"/>
              </w:rPr>
            </w:pPr>
            <w:r w:rsidRPr="004E2B09">
              <w:rPr>
                <w:rFonts w:ascii="Arial" w:hAnsi="Arial" w:cs="Arial"/>
                <w:sz w:val="16"/>
                <w:szCs w:val="16"/>
              </w:rPr>
              <w:t>201</w:t>
            </w:r>
            <w:r>
              <w:rPr>
                <w:rFonts w:ascii="Arial" w:hAnsi="Arial" w:cs="Arial"/>
                <w:sz w:val="16"/>
                <w:szCs w:val="16"/>
              </w:rPr>
              <w:t>9</w:t>
            </w:r>
          </w:p>
        </w:tc>
      </w:tr>
      <w:tr w:rsidR="002712FE" w:rsidRPr="004E2B09" w:rsidTr="0093244E">
        <w:tc>
          <w:tcPr>
            <w:tcW w:w="1710" w:type="dxa"/>
          </w:tcPr>
          <w:p w:rsidR="002712FE" w:rsidRPr="004E2B09" w:rsidRDefault="002712FE" w:rsidP="0093244E">
            <w:pPr>
              <w:spacing w:line="300" w:lineRule="exact"/>
              <w:jc w:val="center"/>
              <w:rPr>
                <w:rFonts w:ascii="Arial" w:hAnsi="Arial" w:cs="Arial"/>
                <w:sz w:val="16"/>
                <w:szCs w:val="16"/>
              </w:rPr>
            </w:pPr>
          </w:p>
        </w:tc>
        <w:tc>
          <w:tcPr>
            <w:tcW w:w="1245" w:type="dxa"/>
          </w:tcPr>
          <w:p w:rsidR="002712FE" w:rsidRPr="004E2B09" w:rsidRDefault="002712FE" w:rsidP="00972AE7">
            <w:pPr>
              <w:tabs>
                <w:tab w:val="right" w:pos="7200"/>
                <w:tab w:val="right" w:pos="8540"/>
              </w:tabs>
              <w:spacing w:line="300" w:lineRule="exact"/>
              <w:jc w:val="center"/>
              <w:rPr>
                <w:rFonts w:ascii="Arial" w:hAnsi="Arial" w:cs="Arial"/>
                <w:sz w:val="16"/>
                <w:szCs w:val="16"/>
              </w:rPr>
            </w:pPr>
          </w:p>
        </w:tc>
        <w:tc>
          <w:tcPr>
            <w:tcW w:w="1245" w:type="dxa"/>
          </w:tcPr>
          <w:p w:rsidR="002712FE" w:rsidRPr="004E2B09" w:rsidRDefault="002712FE" w:rsidP="00972AE7">
            <w:pPr>
              <w:tabs>
                <w:tab w:val="right" w:pos="7200"/>
                <w:tab w:val="right" w:pos="8540"/>
              </w:tabs>
              <w:spacing w:line="300" w:lineRule="exact"/>
              <w:jc w:val="center"/>
              <w:rPr>
                <w:rFonts w:ascii="Arial" w:hAnsi="Arial" w:cs="Arial"/>
                <w:sz w:val="16"/>
                <w:szCs w:val="16"/>
              </w:rPr>
            </w:pPr>
            <w:r w:rsidRPr="004B7E61">
              <w:rPr>
                <w:rFonts w:ascii="Arial" w:hAnsi="Arial" w:cs="Arial"/>
                <w:sz w:val="16"/>
                <w:szCs w:val="16"/>
              </w:rPr>
              <w:t>(</w:t>
            </w:r>
            <w:r w:rsidR="004B7E61" w:rsidRPr="004B7E61">
              <w:rPr>
                <w:rFonts w:ascii="Arial" w:hAnsi="Arial" w:cs="Arial"/>
                <w:sz w:val="16"/>
                <w:szCs w:val="16"/>
              </w:rPr>
              <w:t>R</w:t>
            </w:r>
            <w:r w:rsidRPr="004B7E61">
              <w:rPr>
                <w:rFonts w:ascii="Arial" w:hAnsi="Arial" w:cs="Arial"/>
                <w:sz w:val="16"/>
                <w:szCs w:val="16"/>
              </w:rPr>
              <w:t>estated)</w:t>
            </w:r>
          </w:p>
        </w:tc>
        <w:tc>
          <w:tcPr>
            <w:tcW w:w="1245" w:type="dxa"/>
          </w:tcPr>
          <w:p w:rsidR="002712FE" w:rsidRPr="004E2B09" w:rsidRDefault="002712FE" w:rsidP="00972AE7">
            <w:pPr>
              <w:tabs>
                <w:tab w:val="right" w:pos="7200"/>
                <w:tab w:val="right" w:pos="8540"/>
              </w:tabs>
              <w:spacing w:line="300" w:lineRule="exact"/>
              <w:jc w:val="center"/>
              <w:rPr>
                <w:rFonts w:ascii="Arial" w:hAnsi="Arial" w:cs="Arial"/>
                <w:sz w:val="16"/>
                <w:szCs w:val="16"/>
              </w:rPr>
            </w:pPr>
          </w:p>
        </w:tc>
        <w:tc>
          <w:tcPr>
            <w:tcW w:w="1245" w:type="dxa"/>
          </w:tcPr>
          <w:p w:rsidR="002712FE" w:rsidRPr="004E2B09" w:rsidRDefault="002712FE" w:rsidP="00972AE7">
            <w:pPr>
              <w:tabs>
                <w:tab w:val="right" w:pos="7200"/>
                <w:tab w:val="right" w:pos="8540"/>
              </w:tabs>
              <w:spacing w:line="300" w:lineRule="exact"/>
              <w:jc w:val="center"/>
              <w:rPr>
                <w:rFonts w:ascii="Arial" w:hAnsi="Arial" w:cs="Arial"/>
                <w:sz w:val="16"/>
                <w:szCs w:val="16"/>
              </w:rPr>
            </w:pPr>
          </w:p>
        </w:tc>
        <w:tc>
          <w:tcPr>
            <w:tcW w:w="1245" w:type="dxa"/>
          </w:tcPr>
          <w:p w:rsidR="002712FE" w:rsidRPr="004E2B09" w:rsidRDefault="002712FE" w:rsidP="00972AE7">
            <w:pPr>
              <w:tabs>
                <w:tab w:val="right" w:pos="7200"/>
                <w:tab w:val="right" w:pos="8540"/>
              </w:tabs>
              <w:spacing w:line="300" w:lineRule="exact"/>
              <w:jc w:val="center"/>
              <w:rPr>
                <w:rFonts w:ascii="Arial" w:hAnsi="Arial" w:cs="Arial"/>
                <w:sz w:val="16"/>
                <w:szCs w:val="16"/>
              </w:rPr>
            </w:pPr>
          </w:p>
        </w:tc>
        <w:tc>
          <w:tcPr>
            <w:tcW w:w="1245" w:type="dxa"/>
          </w:tcPr>
          <w:p w:rsidR="002712FE" w:rsidRPr="004E2B09" w:rsidRDefault="002712FE" w:rsidP="00972AE7">
            <w:pPr>
              <w:tabs>
                <w:tab w:val="right" w:pos="7200"/>
                <w:tab w:val="right" w:pos="8540"/>
              </w:tabs>
              <w:spacing w:line="300" w:lineRule="exact"/>
              <w:jc w:val="center"/>
              <w:rPr>
                <w:rFonts w:ascii="Arial" w:hAnsi="Arial" w:cs="Arial"/>
                <w:sz w:val="16"/>
                <w:szCs w:val="16"/>
              </w:rPr>
            </w:pPr>
          </w:p>
        </w:tc>
      </w:tr>
      <w:tr w:rsidR="0093244E" w:rsidRPr="004E2B09" w:rsidTr="0093244E">
        <w:tc>
          <w:tcPr>
            <w:tcW w:w="1710" w:type="dxa"/>
            <w:hideMark/>
          </w:tcPr>
          <w:p w:rsidR="0093244E" w:rsidRPr="004E2B09" w:rsidRDefault="0093244E" w:rsidP="0093244E">
            <w:pPr>
              <w:spacing w:line="300" w:lineRule="exact"/>
              <w:ind w:left="165" w:hanging="165"/>
              <w:rPr>
                <w:rFonts w:ascii="Arial" w:hAnsi="Arial" w:cs="Arial"/>
                <w:sz w:val="16"/>
                <w:szCs w:val="16"/>
              </w:rPr>
            </w:pPr>
            <w:r w:rsidRPr="004E2B09">
              <w:rPr>
                <w:rFonts w:ascii="Arial" w:hAnsi="Arial" w:cs="Arial"/>
                <w:sz w:val="16"/>
                <w:szCs w:val="16"/>
              </w:rPr>
              <w:t>Tree Money Holding Company Limited</w:t>
            </w:r>
          </w:p>
        </w:tc>
        <w:tc>
          <w:tcPr>
            <w:tcW w:w="1245" w:type="dxa"/>
            <w:vAlign w:val="bottom"/>
          </w:tcPr>
          <w:p w:rsidR="0093244E" w:rsidRPr="004E2B09" w:rsidRDefault="00556060" w:rsidP="0093244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4,870</w:t>
            </w:r>
          </w:p>
        </w:tc>
        <w:tc>
          <w:tcPr>
            <w:tcW w:w="1245" w:type="dxa"/>
            <w:vAlign w:val="bottom"/>
          </w:tcPr>
          <w:p w:rsidR="0093244E" w:rsidRPr="004E2B09" w:rsidRDefault="002712FE" w:rsidP="0093244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5,366</w:t>
            </w:r>
          </w:p>
        </w:tc>
        <w:tc>
          <w:tcPr>
            <w:tcW w:w="1245" w:type="dxa"/>
            <w:vAlign w:val="bottom"/>
          </w:tcPr>
          <w:p w:rsidR="0093244E" w:rsidRPr="004E2B09" w:rsidRDefault="00972AE7" w:rsidP="0093244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rsidR="0093244E" w:rsidRPr="004E2B09" w:rsidRDefault="0093244E" w:rsidP="0093244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rsidR="0093244E" w:rsidRPr="004E2B09" w:rsidRDefault="00FD2C87" w:rsidP="0093244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3,440</w:t>
            </w:r>
          </w:p>
        </w:tc>
        <w:tc>
          <w:tcPr>
            <w:tcW w:w="1245" w:type="dxa"/>
            <w:vAlign w:val="bottom"/>
          </w:tcPr>
          <w:p w:rsidR="0093244E" w:rsidRPr="004E2B09" w:rsidRDefault="0093244E" w:rsidP="0093244E">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r>
    </w:tbl>
    <w:p w:rsidR="004B7E61" w:rsidRDefault="004B7E61" w:rsidP="004B7E61">
      <w:pPr>
        <w:widowControl/>
        <w:spacing w:before="240" w:after="120" w:line="380" w:lineRule="exact"/>
        <w:ind w:left="540" w:hanging="540"/>
        <w:rPr>
          <w:rFonts w:ascii="Arial" w:hAnsi="Arial" w:cs="Arial"/>
          <w:b/>
          <w:bCs/>
          <w:sz w:val="22"/>
          <w:szCs w:val="24"/>
        </w:rPr>
      </w:pPr>
    </w:p>
    <w:p w:rsidR="004B7E61" w:rsidRDefault="004B7E61">
      <w:pPr>
        <w:widowControl/>
        <w:overflowPunct/>
        <w:autoSpaceDE/>
        <w:autoSpaceDN/>
        <w:adjustRightInd/>
        <w:spacing w:before="100" w:after="100" w:line="380" w:lineRule="exact"/>
        <w:ind w:right="-43"/>
        <w:jc w:val="both"/>
        <w:textAlignment w:val="auto"/>
        <w:rPr>
          <w:rFonts w:ascii="Arial" w:hAnsi="Arial" w:cs="Arial"/>
          <w:b/>
          <w:bCs/>
          <w:sz w:val="22"/>
          <w:szCs w:val="24"/>
        </w:rPr>
      </w:pPr>
      <w:r>
        <w:rPr>
          <w:rFonts w:ascii="Arial" w:hAnsi="Arial" w:cs="Arial"/>
          <w:b/>
          <w:bCs/>
          <w:sz w:val="22"/>
          <w:szCs w:val="24"/>
        </w:rPr>
        <w:br w:type="page"/>
      </w:r>
    </w:p>
    <w:p w:rsidR="001B3FC4" w:rsidRDefault="001B3FC4" w:rsidP="001B3FC4">
      <w:pPr>
        <w:tabs>
          <w:tab w:val="left" w:pos="2160"/>
          <w:tab w:val="right" w:pos="7920"/>
        </w:tabs>
        <w:spacing w:before="240" w:after="120" w:line="380" w:lineRule="exact"/>
        <w:ind w:left="547" w:hanging="547"/>
        <w:jc w:val="both"/>
        <w:outlineLvl w:val="0"/>
        <w:rPr>
          <w:rFonts w:ascii="Arial" w:hAnsi="Arial"/>
          <w:b/>
          <w:bCs/>
          <w:sz w:val="22"/>
          <w:szCs w:val="22"/>
        </w:rPr>
      </w:pPr>
      <w:r w:rsidRPr="00366FC4">
        <w:rPr>
          <w:rFonts w:ascii="Arial" w:hAnsi="Arial"/>
          <w:b/>
          <w:bCs/>
          <w:sz w:val="22"/>
          <w:szCs w:val="22"/>
        </w:rPr>
        <w:t>18.</w:t>
      </w:r>
      <w:r>
        <w:rPr>
          <w:rFonts w:ascii="Arial" w:hAnsi="Arial"/>
          <w:b/>
          <w:bCs/>
          <w:sz w:val="22"/>
          <w:szCs w:val="22"/>
        </w:rPr>
        <w:t>3</w:t>
      </w:r>
      <w:r w:rsidRPr="00366FC4">
        <w:rPr>
          <w:rFonts w:ascii="Arial" w:hAnsi="Arial"/>
          <w:b/>
          <w:bCs/>
          <w:sz w:val="22"/>
          <w:szCs w:val="22"/>
        </w:rPr>
        <w:tab/>
      </w:r>
      <w:proofErr w:type="spellStart"/>
      <w:r w:rsidRPr="00D07B2E">
        <w:rPr>
          <w:rFonts w:ascii="Arial" w:hAnsi="Arial" w:cs="Arial"/>
          <w:b/>
          <w:bCs/>
          <w:sz w:val="22"/>
        </w:rPr>
        <w:t>Summarised</w:t>
      </w:r>
      <w:proofErr w:type="spellEnd"/>
      <w:r w:rsidRPr="00D07B2E">
        <w:rPr>
          <w:rFonts w:ascii="Arial" w:hAnsi="Arial" w:cs="Arial"/>
          <w:b/>
          <w:bCs/>
          <w:sz w:val="22"/>
        </w:rPr>
        <w:t xml:space="preserve"> financial information about material joint ventures</w:t>
      </w:r>
    </w:p>
    <w:p w:rsidR="001B3FC4" w:rsidRDefault="001B3FC4" w:rsidP="001B3FC4">
      <w:pPr>
        <w:tabs>
          <w:tab w:val="right" w:pos="7280"/>
          <w:tab w:val="right" w:pos="8760"/>
        </w:tabs>
        <w:spacing w:before="120" w:after="120" w:line="380" w:lineRule="exact"/>
        <w:ind w:left="540" w:right="-360"/>
        <w:jc w:val="thaiDistribute"/>
        <w:rPr>
          <w:rFonts w:asciiTheme="majorBidi" w:hAnsiTheme="majorBidi" w:cstheme="majorBidi"/>
          <w:noProof/>
        </w:rPr>
      </w:pPr>
      <w:proofErr w:type="spellStart"/>
      <w:r>
        <w:rPr>
          <w:rFonts w:ascii="Arial" w:hAnsi="Arial"/>
          <w:sz w:val="22"/>
          <w:szCs w:val="22"/>
        </w:rPr>
        <w:t>Summarised</w:t>
      </w:r>
      <w:proofErr w:type="spellEnd"/>
      <w:r>
        <w:rPr>
          <w:rFonts w:ascii="Arial" w:hAnsi="Arial"/>
          <w:sz w:val="22"/>
          <w:szCs w:val="22"/>
        </w:rPr>
        <w:t xml:space="preserve"> information about financial position</w:t>
      </w:r>
    </w:p>
    <w:tbl>
      <w:tblPr>
        <w:tblW w:w="9180" w:type="dxa"/>
        <w:tblInd w:w="450" w:type="dxa"/>
        <w:tblLayout w:type="fixed"/>
        <w:tblLook w:val="0000" w:firstRow="0" w:lastRow="0" w:firstColumn="0" w:lastColumn="0" w:noHBand="0" w:noVBand="0"/>
      </w:tblPr>
      <w:tblGrid>
        <w:gridCol w:w="6210"/>
        <w:gridCol w:w="1485"/>
        <w:gridCol w:w="1485"/>
      </w:tblGrid>
      <w:tr w:rsidR="001B3FC4" w:rsidRPr="00134854" w:rsidTr="001B3FC4">
        <w:tc>
          <w:tcPr>
            <w:tcW w:w="6210" w:type="dxa"/>
            <w:tcBorders>
              <w:left w:val="nil"/>
              <w:bottom w:val="nil"/>
              <w:right w:val="nil"/>
            </w:tcBorders>
            <w:vAlign w:val="bottom"/>
          </w:tcPr>
          <w:p w:rsidR="001B3FC4" w:rsidRPr="001B3FC4" w:rsidRDefault="001B3FC4" w:rsidP="006A25DC">
            <w:pPr>
              <w:spacing w:line="380" w:lineRule="exact"/>
              <w:jc w:val="center"/>
              <w:rPr>
                <w:rFonts w:ascii="Arial" w:hAnsi="Arial" w:cs="Arial"/>
                <w:sz w:val="22"/>
                <w:szCs w:val="22"/>
                <w:cs/>
              </w:rPr>
            </w:pPr>
          </w:p>
        </w:tc>
        <w:tc>
          <w:tcPr>
            <w:tcW w:w="2970" w:type="dxa"/>
            <w:gridSpan w:val="2"/>
            <w:tcBorders>
              <w:left w:val="nil"/>
              <w:bottom w:val="nil"/>
              <w:right w:val="nil"/>
            </w:tcBorders>
          </w:tcPr>
          <w:p w:rsidR="001B3FC4" w:rsidRPr="001B3FC4" w:rsidRDefault="001B3FC4" w:rsidP="006A25DC">
            <w:pPr>
              <w:spacing w:line="380" w:lineRule="exact"/>
              <w:jc w:val="right"/>
              <w:rPr>
                <w:rFonts w:ascii="Arial" w:hAnsi="Arial" w:cs="Arial"/>
                <w:sz w:val="22"/>
                <w:szCs w:val="22"/>
                <w:cs/>
              </w:rPr>
            </w:pPr>
            <w:r w:rsidRPr="001B3FC4">
              <w:rPr>
                <w:rFonts w:ascii="Arial" w:hAnsi="Arial" w:cs="Arial"/>
                <w:sz w:val="22"/>
                <w:szCs w:val="22"/>
              </w:rPr>
              <w:t>(Unit: Million Baht)</w:t>
            </w:r>
          </w:p>
        </w:tc>
      </w:tr>
      <w:tr w:rsidR="001B3FC4" w:rsidRPr="00134854" w:rsidTr="001B3FC4">
        <w:tc>
          <w:tcPr>
            <w:tcW w:w="6210" w:type="dxa"/>
            <w:tcBorders>
              <w:left w:val="nil"/>
              <w:bottom w:val="nil"/>
              <w:right w:val="nil"/>
            </w:tcBorders>
            <w:vAlign w:val="bottom"/>
          </w:tcPr>
          <w:p w:rsidR="001B3FC4" w:rsidRPr="001B3FC4" w:rsidRDefault="001B3FC4" w:rsidP="006A25DC">
            <w:pPr>
              <w:spacing w:line="380" w:lineRule="exact"/>
              <w:jc w:val="center"/>
              <w:rPr>
                <w:rFonts w:ascii="Arial" w:hAnsi="Arial" w:cs="Arial"/>
                <w:spacing w:val="-4"/>
                <w:sz w:val="22"/>
                <w:szCs w:val="22"/>
                <w:cs/>
              </w:rPr>
            </w:pPr>
          </w:p>
        </w:tc>
        <w:tc>
          <w:tcPr>
            <w:tcW w:w="2970" w:type="dxa"/>
            <w:gridSpan w:val="2"/>
            <w:tcBorders>
              <w:left w:val="nil"/>
              <w:bottom w:val="nil"/>
              <w:right w:val="nil"/>
            </w:tcBorders>
            <w:vAlign w:val="bottom"/>
          </w:tcPr>
          <w:p w:rsidR="001B3FC4" w:rsidRPr="001B3FC4" w:rsidRDefault="001B3FC4" w:rsidP="006A25DC">
            <w:pPr>
              <w:pBdr>
                <w:bottom w:val="single" w:sz="4" w:space="1" w:color="auto"/>
              </w:pBdr>
              <w:tabs>
                <w:tab w:val="right" w:pos="7200"/>
                <w:tab w:val="right" w:pos="8540"/>
              </w:tabs>
              <w:spacing w:line="380" w:lineRule="exact"/>
              <w:jc w:val="center"/>
              <w:rPr>
                <w:rFonts w:ascii="Arial" w:hAnsi="Arial" w:cs="Arial"/>
                <w:sz w:val="22"/>
                <w:szCs w:val="22"/>
                <w:cs/>
              </w:rPr>
            </w:pPr>
            <w:r w:rsidRPr="001B3FC4">
              <w:rPr>
                <w:rFonts w:ascii="Arial" w:hAnsi="Arial" w:cs="Arial"/>
                <w:sz w:val="22"/>
                <w:szCs w:val="22"/>
              </w:rPr>
              <w:t>Tree Money Holding Company Limited</w:t>
            </w:r>
          </w:p>
        </w:tc>
      </w:tr>
      <w:tr w:rsidR="001B3FC4" w:rsidRPr="00134854" w:rsidTr="001B3FC4">
        <w:tc>
          <w:tcPr>
            <w:tcW w:w="6210" w:type="dxa"/>
            <w:tcBorders>
              <w:top w:val="nil"/>
              <w:left w:val="nil"/>
              <w:bottom w:val="nil"/>
              <w:right w:val="nil"/>
            </w:tcBorders>
            <w:vAlign w:val="bottom"/>
          </w:tcPr>
          <w:p w:rsidR="001B3FC4" w:rsidRPr="001B3FC4" w:rsidRDefault="001B3FC4" w:rsidP="006A25DC">
            <w:pPr>
              <w:spacing w:line="380" w:lineRule="exact"/>
              <w:jc w:val="center"/>
              <w:rPr>
                <w:rFonts w:ascii="Arial" w:hAnsi="Arial" w:cs="Arial"/>
                <w:sz w:val="22"/>
                <w:szCs w:val="22"/>
                <w:cs/>
              </w:rPr>
            </w:pPr>
          </w:p>
        </w:tc>
        <w:tc>
          <w:tcPr>
            <w:tcW w:w="1485" w:type="dxa"/>
            <w:tcBorders>
              <w:top w:val="nil"/>
              <w:left w:val="nil"/>
              <w:bottom w:val="nil"/>
              <w:right w:val="nil"/>
            </w:tcBorders>
          </w:tcPr>
          <w:p w:rsidR="001B3FC4" w:rsidRPr="001B3FC4" w:rsidRDefault="001B3FC4" w:rsidP="006A25DC">
            <w:pPr>
              <w:tabs>
                <w:tab w:val="right" w:pos="7200"/>
                <w:tab w:val="right" w:pos="8540"/>
              </w:tabs>
              <w:spacing w:line="380" w:lineRule="exact"/>
              <w:jc w:val="center"/>
              <w:rPr>
                <w:rFonts w:ascii="Arial" w:hAnsi="Arial"/>
                <w:sz w:val="22"/>
                <w:szCs w:val="22"/>
                <w:u w:val="single"/>
              </w:rPr>
            </w:pPr>
            <w:r w:rsidRPr="001B3FC4">
              <w:rPr>
                <w:rFonts w:ascii="Arial" w:hAnsi="Arial"/>
                <w:sz w:val="22"/>
                <w:szCs w:val="22"/>
                <w:u w:val="single"/>
              </w:rPr>
              <w:t>2020</w:t>
            </w:r>
          </w:p>
        </w:tc>
        <w:tc>
          <w:tcPr>
            <w:tcW w:w="1485" w:type="dxa"/>
            <w:tcBorders>
              <w:top w:val="nil"/>
              <w:left w:val="nil"/>
              <w:bottom w:val="nil"/>
              <w:right w:val="nil"/>
            </w:tcBorders>
          </w:tcPr>
          <w:p w:rsidR="001B3FC4" w:rsidRPr="001B3FC4" w:rsidRDefault="001B3FC4" w:rsidP="006A25DC">
            <w:pPr>
              <w:tabs>
                <w:tab w:val="right" w:pos="7200"/>
                <w:tab w:val="right" w:pos="8540"/>
              </w:tabs>
              <w:spacing w:line="380" w:lineRule="exact"/>
              <w:jc w:val="center"/>
              <w:rPr>
                <w:rFonts w:ascii="Arial" w:hAnsi="Arial"/>
                <w:sz w:val="22"/>
                <w:szCs w:val="22"/>
                <w:u w:val="single"/>
              </w:rPr>
            </w:pPr>
            <w:r w:rsidRPr="001B3FC4">
              <w:rPr>
                <w:rFonts w:ascii="Arial" w:hAnsi="Arial"/>
                <w:sz w:val="22"/>
                <w:szCs w:val="22"/>
                <w:u w:val="single"/>
              </w:rPr>
              <w:t>2019</w:t>
            </w:r>
          </w:p>
        </w:tc>
      </w:tr>
      <w:tr w:rsidR="001B3FC4" w:rsidRPr="00134854" w:rsidTr="001B3FC4">
        <w:tc>
          <w:tcPr>
            <w:tcW w:w="6210" w:type="dxa"/>
            <w:tcBorders>
              <w:top w:val="nil"/>
              <w:left w:val="nil"/>
              <w:bottom w:val="nil"/>
              <w:right w:val="nil"/>
            </w:tcBorders>
            <w:vAlign w:val="bottom"/>
          </w:tcPr>
          <w:p w:rsidR="001B3FC4" w:rsidRPr="001B3FC4" w:rsidRDefault="001B3FC4" w:rsidP="006A25DC">
            <w:pPr>
              <w:spacing w:line="380" w:lineRule="exact"/>
              <w:ind w:left="72" w:hanging="72"/>
              <w:rPr>
                <w:rFonts w:ascii="Arial" w:hAnsi="Arial" w:cs="Arial"/>
                <w:sz w:val="22"/>
                <w:szCs w:val="22"/>
                <w:cs/>
              </w:rPr>
            </w:pPr>
            <w:r w:rsidRPr="001B3FC4">
              <w:rPr>
                <w:rFonts w:ascii="Arial" w:hAnsi="Arial" w:cs="Arial"/>
                <w:sz w:val="22"/>
                <w:szCs w:val="22"/>
              </w:rPr>
              <w:t>Cash and cash equivalent</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10</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10</w:t>
            </w:r>
          </w:p>
        </w:tc>
      </w:tr>
      <w:tr w:rsidR="001B3FC4" w:rsidRPr="00134854" w:rsidTr="001B3FC4">
        <w:tc>
          <w:tcPr>
            <w:tcW w:w="6210" w:type="dxa"/>
            <w:tcBorders>
              <w:top w:val="nil"/>
              <w:left w:val="nil"/>
              <w:bottom w:val="nil"/>
              <w:right w:val="nil"/>
            </w:tcBorders>
            <w:vAlign w:val="bottom"/>
          </w:tcPr>
          <w:p w:rsidR="001B3FC4" w:rsidRPr="001B3FC4" w:rsidRDefault="001B3FC4" w:rsidP="006A25DC">
            <w:pPr>
              <w:spacing w:line="380" w:lineRule="exact"/>
              <w:ind w:left="72" w:hanging="72"/>
              <w:rPr>
                <w:rFonts w:ascii="Arial" w:hAnsi="Arial" w:cs="Arial"/>
                <w:sz w:val="22"/>
                <w:szCs w:val="22"/>
              </w:rPr>
            </w:pPr>
            <w:r w:rsidRPr="001B3FC4">
              <w:rPr>
                <w:rFonts w:ascii="Arial" w:hAnsi="Arial" w:cs="Arial"/>
                <w:sz w:val="22"/>
                <w:szCs w:val="22"/>
              </w:rPr>
              <w:t>Loans and interest receivables - net</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145</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103</w:t>
            </w:r>
          </w:p>
        </w:tc>
      </w:tr>
      <w:tr w:rsidR="001B3FC4" w:rsidRPr="00134854" w:rsidTr="001B3FC4">
        <w:tc>
          <w:tcPr>
            <w:tcW w:w="6210" w:type="dxa"/>
            <w:tcBorders>
              <w:top w:val="nil"/>
              <w:left w:val="nil"/>
              <w:bottom w:val="nil"/>
              <w:right w:val="nil"/>
            </w:tcBorders>
            <w:vAlign w:val="bottom"/>
          </w:tcPr>
          <w:p w:rsidR="001B3FC4" w:rsidRPr="001B3FC4" w:rsidRDefault="001B3FC4" w:rsidP="006A25DC">
            <w:pPr>
              <w:spacing w:line="380" w:lineRule="exact"/>
              <w:ind w:left="72" w:hanging="72"/>
              <w:rPr>
                <w:rFonts w:ascii="Arial" w:hAnsi="Arial" w:cs="Arial"/>
                <w:sz w:val="22"/>
                <w:szCs w:val="22"/>
                <w:cs/>
              </w:rPr>
            </w:pPr>
            <w:r w:rsidRPr="001B3FC4">
              <w:rPr>
                <w:rFonts w:ascii="Arial" w:hAnsi="Arial" w:cs="Arial"/>
                <w:sz w:val="22"/>
                <w:szCs w:val="22"/>
              </w:rPr>
              <w:t>Other current assets</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6</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6</w:t>
            </w:r>
          </w:p>
        </w:tc>
      </w:tr>
      <w:tr w:rsidR="001B3FC4" w:rsidRPr="00134854" w:rsidTr="001B3FC4">
        <w:tc>
          <w:tcPr>
            <w:tcW w:w="6210" w:type="dxa"/>
            <w:tcBorders>
              <w:top w:val="nil"/>
              <w:left w:val="nil"/>
              <w:bottom w:val="nil"/>
              <w:right w:val="nil"/>
            </w:tcBorders>
            <w:vAlign w:val="bottom"/>
          </w:tcPr>
          <w:p w:rsidR="001B3FC4" w:rsidRPr="001B3FC4" w:rsidRDefault="009B2EF6" w:rsidP="006A25DC">
            <w:pPr>
              <w:spacing w:line="380" w:lineRule="exact"/>
              <w:ind w:left="72" w:hanging="72"/>
              <w:rPr>
                <w:rFonts w:ascii="Arial" w:hAnsi="Arial" w:cs="Arial"/>
                <w:sz w:val="22"/>
                <w:szCs w:val="22"/>
              </w:rPr>
            </w:pPr>
            <w:r>
              <w:rPr>
                <w:rFonts w:ascii="Arial" w:hAnsi="Arial" w:cs="Arial"/>
                <w:sz w:val="22"/>
                <w:szCs w:val="22"/>
              </w:rPr>
              <w:t>Other n</w:t>
            </w:r>
            <w:r w:rsidR="001B3FC4" w:rsidRPr="001B3FC4">
              <w:rPr>
                <w:rFonts w:ascii="Arial" w:hAnsi="Arial" w:cs="Arial"/>
                <w:sz w:val="22"/>
                <w:szCs w:val="22"/>
              </w:rPr>
              <w:t>on-current assets</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40</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37</w:t>
            </w:r>
          </w:p>
        </w:tc>
      </w:tr>
      <w:tr w:rsidR="001B3FC4" w:rsidRPr="00134854" w:rsidTr="001B3FC4">
        <w:tc>
          <w:tcPr>
            <w:tcW w:w="6210" w:type="dxa"/>
            <w:tcBorders>
              <w:top w:val="nil"/>
              <w:left w:val="nil"/>
              <w:bottom w:val="nil"/>
              <w:right w:val="nil"/>
            </w:tcBorders>
            <w:vAlign w:val="bottom"/>
          </w:tcPr>
          <w:p w:rsidR="001B3FC4" w:rsidRPr="001B3FC4" w:rsidRDefault="001B3FC4" w:rsidP="006A25DC">
            <w:pPr>
              <w:spacing w:line="380" w:lineRule="exact"/>
              <w:ind w:left="72" w:hanging="72"/>
              <w:rPr>
                <w:rFonts w:ascii="Arial" w:hAnsi="Arial" w:cs="Arial"/>
                <w:sz w:val="22"/>
                <w:szCs w:val="22"/>
              </w:rPr>
            </w:pPr>
            <w:r w:rsidRPr="001B3FC4">
              <w:rPr>
                <w:rFonts w:ascii="Arial" w:hAnsi="Arial" w:cs="Arial"/>
                <w:sz w:val="22"/>
                <w:szCs w:val="22"/>
              </w:rPr>
              <w:t>Shot-term loans</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(80)</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(60)</w:t>
            </w:r>
          </w:p>
        </w:tc>
      </w:tr>
      <w:tr w:rsidR="001B3FC4" w:rsidRPr="00134854" w:rsidTr="001B3FC4">
        <w:tc>
          <w:tcPr>
            <w:tcW w:w="6210" w:type="dxa"/>
            <w:tcBorders>
              <w:top w:val="nil"/>
              <w:left w:val="nil"/>
              <w:right w:val="nil"/>
            </w:tcBorders>
            <w:vAlign w:val="bottom"/>
          </w:tcPr>
          <w:p w:rsidR="001B3FC4" w:rsidRPr="001B3FC4" w:rsidRDefault="001B3FC4" w:rsidP="006A25DC">
            <w:pPr>
              <w:spacing w:line="380" w:lineRule="exact"/>
              <w:ind w:left="72" w:hanging="72"/>
              <w:rPr>
                <w:rFonts w:ascii="Arial" w:hAnsi="Arial" w:cs="Arial"/>
                <w:sz w:val="22"/>
                <w:szCs w:val="22"/>
              </w:rPr>
            </w:pPr>
            <w:r w:rsidRPr="001B3FC4">
              <w:rPr>
                <w:rFonts w:ascii="Arial" w:hAnsi="Arial" w:cs="Arial"/>
                <w:sz w:val="22"/>
                <w:szCs w:val="22"/>
              </w:rPr>
              <w:t>Other current liabilities</w:t>
            </w:r>
          </w:p>
        </w:tc>
        <w:tc>
          <w:tcPr>
            <w:tcW w:w="1485" w:type="dxa"/>
            <w:tcBorders>
              <w:top w:val="nil"/>
              <w:left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(20)</w:t>
            </w:r>
          </w:p>
        </w:tc>
        <w:tc>
          <w:tcPr>
            <w:tcW w:w="1485" w:type="dxa"/>
            <w:tcBorders>
              <w:top w:val="nil"/>
              <w:left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(5)</w:t>
            </w:r>
          </w:p>
        </w:tc>
      </w:tr>
      <w:tr w:rsidR="001B3FC4" w:rsidRPr="00134854" w:rsidTr="001B3FC4">
        <w:tc>
          <w:tcPr>
            <w:tcW w:w="6210" w:type="dxa"/>
            <w:tcBorders>
              <w:top w:val="nil"/>
              <w:left w:val="nil"/>
              <w:right w:val="nil"/>
            </w:tcBorders>
            <w:vAlign w:val="bottom"/>
          </w:tcPr>
          <w:p w:rsidR="001B3FC4" w:rsidRPr="001B3FC4" w:rsidRDefault="001B3FC4" w:rsidP="006A25DC">
            <w:pPr>
              <w:spacing w:line="380" w:lineRule="exact"/>
              <w:ind w:left="72" w:hanging="72"/>
              <w:rPr>
                <w:rFonts w:ascii="Arial" w:hAnsi="Arial" w:cs="Arial"/>
                <w:sz w:val="22"/>
                <w:szCs w:val="22"/>
              </w:rPr>
            </w:pPr>
            <w:r w:rsidRPr="001B3FC4">
              <w:rPr>
                <w:rFonts w:ascii="Arial" w:hAnsi="Arial" w:cs="Arial"/>
                <w:sz w:val="22"/>
                <w:szCs w:val="22"/>
              </w:rPr>
              <w:t>Other non-current liabilities</w:t>
            </w:r>
          </w:p>
        </w:tc>
        <w:tc>
          <w:tcPr>
            <w:tcW w:w="1485" w:type="dxa"/>
            <w:tcBorders>
              <w:top w:val="nil"/>
              <w:left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(9)</w:t>
            </w:r>
          </w:p>
        </w:tc>
        <w:tc>
          <w:tcPr>
            <w:tcW w:w="1485" w:type="dxa"/>
            <w:tcBorders>
              <w:top w:val="nil"/>
              <w:left w:val="nil"/>
              <w:right w:val="nil"/>
            </w:tcBorders>
            <w:vAlign w:val="bottom"/>
          </w:tcPr>
          <w:p w:rsidR="001B3FC4" w:rsidRPr="001B3FC4" w:rsidRDefault="001B3FC4" w:rsidP="001B3FC4">
            <w:pPr>
              <w:tabs>
                <w:tab w:val="decimal" w:pos="1065"/>
              </w:tabs>
              <w:spacing w:line="380" w:lineRule="exact"/>
              <w:rPr>
                <w:rFonts w:ascii="Arial" w:hAnsi="Arial" w:cs="Arial"/>
                <w:sz w:val="22"/>
                <w:szCs w:val="22"/>
              </w:rPr>
            </w:pPr>
            <w:r w:rsidRPr="001B3FC4">
              <w:rPr>
                <w:rFonts w:ascii="Arial" w:hAnsi="Arial" w:cs="Arial"/>
                <w:sz w:val="22"/>
                <w:szCs w:val="22"/>
              </w:rPr>
              <w:t>(4)</w:t>
            </w:r>
          </w:p>
        </w:tc>
      </w:tr>
      <w:tr w:rsidR="001B3FC4" w:rsidRPr="00134854" w:rsidTr="001B3FC4">
        <w:tc>
          <w:tcPr>
            <w:tcW w:w="6210" w:type="dxa"/>
            <w:tcBorders>
              <w:top w:val="nil"/>
              <w:left w:val="nil"/>
              <w:bottom w:val="nil"/>
              <w:right w:val="nil"/>
            </w:tcBorders>
            <w:vAlign w:val="bottom"/>
          </w:tcPr>
          <w:p w:rsidR="001B3FC4" w:rsidRPr="001B3FC4" w:rsidRDefault="009B2EF6" w:rsidP="006A25DC">
            <w:pPr>
              <w:spacing w:line="380" w:lineRule="exact"/>
              <w:ind w:left="72" w:hanging="72"/>
              <w:rPr>
                <w:rFonts w:ascii="Arial" w:hAnsi="Arial" w:cs="Arial"/>
                <w:color w:val="FF0000"/>
                <w:sz w:val="22"/>
                <w:szCs w:val="22"/>
                <w:cs/>
              </w:rPr>
            </w:pPr>
            <w:r>
              <w:rPr>
                <w:rFonts w:ascii="Arial" w:hAnsi="Arial" w:cs="Arial"/>
                <w:sz w:val="22"/>
                <w:szCs w:val="22"/>
              </w:rPr>
              <w:t xml:space="preserve">Non-controlling interests </w:t>
            </w:r>
          </w:p>
        </w:tc>
        <w:tc>
          <w:tcPr>
            <w:tcW w:w="1485" w:type="dxa"/>
            <w:tcBorders>
              <w:top w:val="nil"/>
              <w:left w:val="nil"/>
              <w:bottom w:val="nil"/>
              <w:right w:val="nil"/>
            </w:tcBorders>
            <w:vAlign w:val="bottom"/>
          </w:tcPr>
          <w:p w:rsidR="001B3FC4" w:rsidRPr="001B3FC4" w:rsidRDefault="001B3FC4" w:rsidP="001B3FC4">
            <w:pPr>
              <w:pBdr>
                <w:bottom w:val="single" w:sz="8" w:space="1" w:color="auto"/>
              </w:pBdr>
              <w:tabs>
                <w:tab w:val="decimal" w:pos="1065"/>
              </w:tabs>
              <w:spacing w:line="380" w:lineRule="exact"/>
              <w:rPr>
                <w:rFonts w:ascii="Arial" w:hAnsi="Arial" w:cs="Arial"/>
                <w:sz w:val="22"/>
                <w:szCs w:val="22"/>
              </w:rPr>
            </w:pPr>
            <w:r w:rsidRPr="001B3FC4">
              <w:rPr>
                <w:rFonts w:ascii="Arial" w:hAnsi="Arial" w:cs="Arial"/>
                <w:sz w:val="22"/>
                <w:szCs w:val="22"/>
              </w:rPr>
              <w:t>(1)</w:t>
            </w:r>
          </w:p>
        </w:tc>
        <w:tc>
          <w:tcPr>
            <w:tcW w:w="1485" w:type="dxa"/>
            <w:tcBorders>
              <w:top w:val="nil"/>
              <w:left w:val="nil"/>
              <w:bottom w:val="nil"/>
              <w:right w:val="nil"/>
            </w:tcBorders>
            <w:vAlign w:val="bottom"/>
          </w:tcPr>
          <w:p w:rsidR="001B3FC4" w:rsidRPr="001B3FC4" w:rsidRDefault="001B3FC4" w:rsidP="001B3FC4">
            <w:pPr>
              <w:pBdr>
                <w:bottom w:val="single" w:sz="8" w:space="1" w:color="auto"/>
              </w:pBdr>
              <w:tabs>
                <w:tab w:val="decimal" w:pos="1065"/>
              </w:tabs>
              <w:spacing w:line="380" w:lineRule="exact"/>
              <w:rPr>
                <w:rFonts w:ascii="Arial" w:hAnsi="Arial" w:cs="Arial"/>
                <w:sz w:val="22"/>
                <w:szCs w:val="22"/>
              </w:rPr>
            </w:pPr>
            <w:r w:rsidRPr="001B3FC4">
              <w:rPr>
                <w:rFonts w:ascii="Arial" w:hAnsi="Arial" w:cs="Arial"/>
                <w:sz w:val="22"/>
                <w:szCs w:val="22"/>
              </w:rPr>
              <w:t>(1)</w:t>
            </w:r>
          </w:p>
        </w:tc>
      </w:tr>
      <w:tr w:rsidR="001B3FC4" w:rsidRPr="00134854" w:rsidTr="001B3FC4">
        <w:tc>
          <w:tcPr>
            <w:tcW w:w="6210" w:type="dxa"/>
            <w:tcBorders>
              <w:top w:val="nil"/>
              <w:left w:val="nil"/>
              <w:bottom w:val="nil"/>
              <w:right w:val="nil"/>
            </w:tcBorders>
            <w:vAlign w:val="bottom"/>
          </w:tcPr>
          <w:p w:rsidR="001B3FC4" w:rsidRPr="001B3FC4" w:rsidRDefault="001B3FC4" w:rsidP="006A25DC">
            <w:pPr>
              <w:spacing w:line="380" w:lineRule="exact"/>
              <w:ind w:left="72" w:hanging="72"/>
              <w:rPr>
                <w:rFonts w:ascii="Arial" w:hAnsi="Arial" w:cs="Arial"/>
                <w:b/>
                <w:bCs/>
                <w:sz w:val="22"/>
                <w:szCs w:val="22"/>
              </w:rPr>
            </w:pPr>
            <w:r w:rsidRPr="001B3FC4">
              <w:rPr>
                <w:rFonts w:ascii="Arial" w:hAnsi="Arial" w:cs="Arial"/>
                <w:b/>
                <w:bCs/>
                <w:sz w:val="22"/>
                <w:szCs w:val="22"/>
              </w:rPr>
              <w:t>Net assets</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b/>
                <w:bCs/>
                <w:sz w:val="22"/>
                <w:szCs w:val="22"/>
              </w:rPr>
            </w:pPr>
            <w:r w:rsidRPr="001B3FC4">
              <w:rPr>
                <w:rFonts w:ascii="Arial" w:hAnsi="Arial" w:cs="Arial"/>
                <w:b/>
                <w:bCs/>
                <w:sz w:val="22"/>
                <w:szCs w:val="22"/>
              </w:rPr>
              <w:t>91</w:t>
            </w:r>
          </w:p>
        </w:tc>
        <w:tc>
          <w:tcPr>
            <w:tcW w:w="1485" w:type="dxa"/>
            <w:tcBorders>
              <w:top w:val="nil"/>
              <w:left w:val="nil"/>
              <w:bottom w:val="nil"/>
              <w:right w:val="nil"/>
            </w:tcBorders>
            <w:vAlign w:val="bottom"/>
          </w:tcPr>
          <w:p w:rsidR="001B3FC4" w:rsidRPr="001B3FC4" w:rsidRDefault="001B3FC4" w:rsidP="001B3FC4">
            <w:pPr>
              <w:tabs>
                <w:tab w:val="decimal" w:pos="1065"/>
              </w:tabs>
              <w:spacing w:line="380" w:lineRule="exact"/>
              <w:rPr>
                <w:rFonts w:ascii="Arial" w:hAnsi="Arial" w:cs="Arial"/>
                <w:b/>
                <w:bCs/>
                <w:sz w:val="22"/>
                <w:szCs w:val="22"/>
              </w:rPr>
            </w:pPr>
            <w:r w:rsidRPr="001B3FC4">
              <w:rPr>
                <w:rFonts w:ascii="Arial" w:hAnsi="Arial" w:cs="Arial"/>
                <w:b/>
                <w:bCs/>
                <w:sz w:val="22"/>
                <w:szCs w:val="22"/>
              </w:rPr>
              <w:t>86</w:t>
            </w:r>
          </w:p>
        </w:tc>
      </w:tr>
      <w:tr w:rsidR="001B3FC4" w:rsidRPr="00134854" w:rsidTr="001B3FC4">
        <w:tc>
          <w:tcPr>
            <w:tcW w:w="6210" w:type="dxa"/>
            <w:tcBorders>
              <w:top w:val="nil"/>
              <w:left w:val="nil"/>
              <w:bottom w:val="nil"/>
              <w:right w:val="nil"/>
            </w:tcBorders>
            <w:vAlign w:val="bottom"/>
          </w:tcPr>
          <w:p w:rsidR="001B3FC4" w:rsidRPr="001B3FC4" w:rsidRDefault="001B3FC4" w:rsidP="006A25DC">
            <w:pPr>
              <w:spacing w:line="380" w:lineRule="exact"/>
              <w:ind w:left="72" w:hanging="72"/>
              <w:rPr>
                <w:rFonts w:ascii="Arial" w:hAnsi="Arial" w:cs="Arial"/>
                <w:sz w:val="22"/>
                <w:szCs w:val="22"/>
              </w:rPr>
            </w:pPr>
            <w:r w:rsidRPr="001B3FC4">
              <w:rPr>
                <w:rFonts w:ascii="Arial" w:hAnsi="Arial" w:cs="Arial"/>
                <w:sz w:val="22"/>
                <w:szCs w:val="22"/>
              </w:rPr>
              <w:t>Shareholding percentage (%)</w:t>
            </w:r>
          </w:p>
        </w:tc>
        <w:tc>
          <w:tcPr>
            <w:tcW w:w="1485" w:type="dxa"/>
            <w:tcBorders>
              <w:top w:val="nil"/>
              <w:left w:val="nil"/>
              <w:bottom w:val="nil"/>
              <w:right w:val="nil"/>
            </w:tcBorders>
            <w:vAlign w:val="bottom"/>
          </w:tcPr>
          <w:p w:rsidR="001B3FC4" w:rsidRPr="001B3FC4" w:rsidRDefault="001B3FC4" w:rsidP="001B3FC4">
            <w:pPr>
              <w:pBdr>
                <w:bottom w:val="single" w:sz="8" w:space="1" w:color="auto"/>
              </w:pBdr>
              <w:tabs>
                <w:tab w:val="decimal" w:pos="795"/>
              </w:tabs>
              <w:spacing w:line="380" w:lineRule="exact"/>
              <w:rPr>
                <w:rFonts w:ascii="Arial" w:hAnsi="Arial" w:cs="Arial"/>
                <w:sz w:val="22"/>
                <w:szCs w:val="22"/>
              </w:rPr>
            </w:pPr>
            <w:r w:rsidRPr="001B3FC4">
              <w:rPr>
                <w:rFonts w:ascii="Arial" w:hAnsi="Arial" w:cs="Arial"/>
                <w:sz w:val="22"/>
                <w:szCs w:val="22"/>
              </w:rPr>
              <w:t>30.07</w:t>
            </w:r>
          </w:p>
        </w:tc>
        <w:tc>
          <w:tcPr>
            <w:tcW w:w="1485" w:type="dxa"/>
            <w:tcBorders>
              <w:top w:val="nil"/>
              <w:left w:val="nil"/>
              <w:bottom w:val="nil"/>
              <w:right w:val="nil"/>
            </w:tcBorders>
            <w:vAlign w:val="bottom"/>
          </w:tcPr>
          <w:p w:rsidR="001B3FC4" w:rsidRPr="001B3FC4" w:rsidRDefault="001B3FC4" w:rsidP="001B3FC4">
            <w:pPr>
              <w:pBdr>
                <w:bottom w:val="single" w:sz="8" w:space="1" w:color="auto"/>
              </w:pBdr>
              <w:tabs>
                <w:tab w:val="decimal" w:pos="795"/>
              </w:tabs>
              <w:spacing w:line="380" w:lineRule="exact"/>
              <w:rPr>
                <w:rFonts w:ascii="Arial" w:hAnsi="Arial" w:cs="Arial"/>
                <w:sz w:val="22"/>
                <w:szCs w:val="22"/>
              </w:rPr>
            </w:pPr>
            <w:r w:rsidRPr="001B3FC4">
              <w:rPr>
                <w:rFonts w:ascii="Arial" w:hAnsi="Arial" w:cs="Arial"/>
                <w:sz w:val="22"/>
                <w:szCs w:val="22"/>
              </w:rPr>
              <w:t>30.07</w:t>
            </w:r>
          </w:p>
        </w:tc>
      </w:tr>
      <w:tr w:rsidR="001B3FC4" w:rsidRPr="00134854" w:rsidTr="001B3FC4">
        <w:tc>
          <w:tcPr>
            <w:tcW w:w="6210" w:type="dxa"/>
            <w:tcBorders>
              <w:top w:val="nil"/>
              <w:left w:val="nil"/>
              <w:bottom w:val="nil"/>
              <w:right w:val="nil"/>
            </w:tcBorders>
            <w:vAlign w:val="bottom"/>
          </w:tcPr>
          <w:p w:rsidR="001B3FC4" w:rsidRPr="001B3FC4" w:rsidRDefault="001B3FC4" w:rsidP="006A25DC">
            <w:pPr>
              <w:spacing w:line="380" w:lineRule="exact"/>
              <w:ind w:left="72" w:hanging="72"/>
              <w:rPr>
                <w:rFonts w:ascii="Arial" w:hAnsi="Arial" w:cs="Arial"/>
                <w:b/>
                <w:bCs/>
                <w:sz w:val="22"/>
                <w:szCs w:val="22"/>
                <w:cs/>
              </w:rPr>
            </w:pPr>
            <w:r w:rsidRPr="001B3FC4">
              <w:rPr>
                <w:rFonts w:ascii="Arial" w:hAnsi="Arial" w:cs="Arial"/>
                <w:b/>
                <w:bCs/>
                <w:sz w:val="22"/>
                <w:szCs w:val="22"/>
              </w:rPr>
              <w:t>Share of net assets</w:t>
            </w:r>
          </w:p>
        </w:tc>
        <w:tc>
          <w:tcPr>
            <w:tcW w:w="1485" w:type="dxa"/>
            <w:tcBorders>
              <w:top w:val="nil"/>
              <w:left w:val="nil"/>
              <w:bottom w:val="nil"/>
              <w:right w:val="nil"/>
            </w:tcBorders>
            <w:vAlign w:val="bottom"/>
          </w:tcPr>
          <w:p w:rsidR="001B3FC4" w:rsidRPr="001B3FC4" w:rsidRDefault="001B3FC4" w:rsidP="001B3FC4">
            <w:pPr>
              <w:pBdr>
                <w:bottom w:val="single" w:sz="8" w:space="1" w:color="auto"/>
              </w:pBdr>
              <w:tabs>
                <w:tab w:val="decimal" w:pos="1065"/>
              </w:tabs>
              <w:spacing w:line="380" w:lineRule="exact"/>
              <w:rPr>
                <w:rFonts w:ascii="Arial" w:hAnsi="Arial" w:cs="Arial"/>
                <w:b/>
                <w:bCs/>
                <w:sz w:val="22"/>
                <w:szCs w:val="22"/>
              </w:rPr>
            </w:pPr>
            <w:r w:rsidRPr="001B3FC4">
              <w:rPr>
                <w:rFonts w:ascii="Arial" w:hAnsi="Arial" w:cs="Arial"/>
                <w:b/>
                <w:bCs/>
                <w:sz w:val="22"/>
                <w:szCs w:val="22"/>
              </w:rPr>
              <w:t>27</w:t>
            </w:r>
          </w:p>
        </w:tc>
        <w:tc>
          <w:tcPr>
            <w:tcW w:w="1485" w:type="dxa"/>
            <w:tcBorders>
              <w:top w:val="nil"/>
              <w:left w:val="nil"/>
              <w:bottom w:val="nil"/>
              <w:right w:val="nil"/>
            </w:tcBorders>
            <w:vAlign w:val="bottom"/>
          </w:tcPr>
          <w:p w:rsidR="001B3FC4" w:rsidRPr="001B3FC4" w:rsidRDefault="001B3FC4" w:rsidP="001B3FC4">
            <w:pPr>
              <w:pBdr>
                <w:bottom w:val="single" w:sz="8" w:space="1" w:color="auto"/>
              </w:pBdr>
              <w:tabs>
                <w:tab w:val="decimal" w:pos="1065"/>
              </w:tabs>
              <w:spacing w:line="380" w:lineRule="exact"/>
              <w:rPr>
                <w:rFonts w:ascii="Arial" w:hAnsi="Arial" w:cs="Arial"/>
                <w:b/>
                <w:bCs/>
                <w:sz w:val="22"/>
                <w:szCs w:val="22"/>
              </w:rPr>
            </w:pPr>
            <w:r w:rsidRPr="001B3FC4">
              <w:rPr>
                <w:rFonts w:ascii="Arial" w:hAnsi="Arial" w:cs="Arial"/>
                <w:b/>
                <w:bCs/>
                <w:sz w:val="22"/>
                <w:szCs w:val="22"/>
              </w:rPr>
              <w:t>26</w:t>
            </w:r>
          </w:p>
        </w:tc>
      </w:tr>
      <w:tr w:rsidR="001B3FC4" w:rsidRPr="00134854" w:rsidTr="001B3FC4">
        <w:tc>
          <w:tcPr>
            <w:tcW w:w="6210" w:type="dxa"/>
            <w:tcBorders>
              <w:top w:val="nil"/>
              <w:left w:val="nil"/>
              <w:bottom w:val="nil"/>
              <w:right w:val="nil"/>
            </w:tcBorders>
            <w:vAlign w:val="bottom"/>
          </w:tcPr>
          <w:p w:rsidR="001B3FC4" w:rsidRPr="001B3FC4" w:rsidRDefault="001B3FC4" w:rsidP="006A25DC">
            <w:pPr>
              <w:spacing w:line="380" w:lineRule="exact"/>
              <w:ind w:left="72" w:hanging="72"/>
              <w:rPr>
                <w:rFonts w:ascii="Arial" w:hAnsi="Arial" w:cs="Arial"/>
                <w:b/>
                <w:bCs/>
                <w:sz w:val="22"/>
                <w:szCs w:val="22"/>
                <w:cs/>
              </w:rPr>
            </w:pPr>
            <w:r w:rsidRPr="001B3FC4">
              <w:rPr>
                <w:rFonts w:ascii="Arial" w:hAnsi="Arial" w:cs="Arial"/>
                <w:b/>
                <w:bCs/>
                <w:sz w:val="22"/>
                <w:szCs w:val="22"/>
              </w:rPr>
              <w:t>Carrying amounts</w:t>
            </w:r>
            <w:r w:rsidR="00182E36">
              <w:rPr>
                <w:rFonts w:ascii="Arial" w:hAnsi="Arial" w:cs="Arial"/>
                <w:b/>
                <w:bCs/>
                <w:sz w:val="22"/>
                <w:szCs w:val="22"/>
              </w:rPr>
              <w:t xml:space="preserve"> </w:t>
            </w:r>
            <w:r w:rsidRPr="001B3FC4">
              <w:rPr>
                <w:rFonts w:ascii="Arial" w:hAnsi="Arial" w:cs="Arial"/>
                <w:b/>
                <w:bCs/>
                <w:sz w:val="22"/>
                <w:szCs w:val="22"/>
              </w:rPr>
              <w:t>of joint ventures based on equity method</w:t>
            </w:r>
          </w:p>
        </w:tc>
        <w:tc>
          <w:tcPr>
            <w:tcW w:w="1485" w:type="dxa"/>
            <w:tcBorders>
              <w:top w:val="nil"/>
              <w:left w:val="nil"/>
              <w:bottom w:val="nil"/>
              <w:right w:val="nil"/>
            </w:tcBorders>
            <w:vAlign w:val="bottom"/>
          </w:tcPr>
          <w:p w:rsidR="001B3FC4" w:rsidRPr="001B3FC4" w:rsidRDefault="001B3FC4" w:rsidP="001B3FC4">
            <w:pPr>
              <w:pBdr>
                <w:bottom w:val="double" w:sz="4" w:space="1" w:color="auto"/>
              </w:pBdr>
              <w:tabs>
                <w:tab w:val="decimal" w:pos="1065"/>
              </w:tabs>
              <w:spacing w:line="380" w:lineRule="exact"/>
              <w:rPr>
                <w:rFonts w:ascii="Arial" w:hAnsi="Arial" w:cs="Arial"/>
                <w:b/>
                <w:bCs/>
                <w:sz w:val="22"/>
                <w:szCs w:val="22"/>
              </w:rPr>
            </w:pPr>
            <w:r w:rsidRPr="001B3FC4">
              <w:rPr>
                <w:rFonts w:ascii="Arial" w:hAnsi="Arial" w:cs="Arial"/>
                <w:b/>
                <w:bCs/>
                <w:sz w:val="22"/>
                <w:szCs w:val="22"/>
              </w:rPr>
              <w:t>27</w:t>
            </w:r>
          </w:p>
        </w:tc>
        <w:tc>
          <w:tcPr>
            <w:tcW w:w="1485" w:type="dxa"/>
            <w:tcBorders>
              <w:top w:val="nil"/>
              <w:left w:val="nil"/>
              <w:bottom w:val="nil"/>
              <w:right w:val="nil"/>
            </w:tcBorders>
            <w:vAlign w:val="bottom"/>
          </w:tcPr>
          <w:p w:rsidR="001B3FC4" w:rsidRPr="001B3FC4" w:rsidRDefault="001B3FC4" w:rsidP="001B3FC4">
            <w:pPr>
              <w:pBdr>
                <w:bottom w:val="double" w:sz="4" w:space="1" w:color="auto"/>
              </w:pBdr>
              <w:tabs>
                <w:tab w:val="decimal" w:pos="1065"/>
              </w:tabs>
              <w:spacing w:line="380" w:lineRule="exact"/>
              <w:rPr>
                <w:rFonts w:ascii="Arial" w:hAnsi="Arial" w:cs="Arial"/>
                <w:b/>
                <w:bCs/>
                <w:sz w:val="22"/>
                <w:szCs w:val="22"/>
              </w:rPr>
            </w:pPr>
            <w:r w:rsidRPr="001B3FC4">
              <w:rPr>
                <w:rFonts w:ascii="Arial" w:hAnsi="Arial" w:cs="Arial"/>
                <w:b/>
                <w:bCs/>
                <w:sz w:val="22"/>
                <w:szCs w:val="22"/>
              </w:rPr>
              <w:t>26</w:t>
            </w:r>
          </w:p>
        </w:tc>
      </w:tr>
    </w:tbl>
    <w:p w:rsidR="001B3FC4" w:rsidRDefault="001B3FC4" w:rsidP="001B3FC4">
      <w:pPr>
        <w:tabs>
          <w:tab w:val="right" w:pos="7280"/>
          <w:tab w:val="right" w:pos="8760"/>
        </w:tabs>
        <w:spacing w:before="120" w:after="120" w:line="380" w:lineRule="exact"/>
        <w:ind w:left="547" w:right="-36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55"/>
        <w:gridCol w:w="1755"/>
      </w:tblGrid>
      <w:tr w:rsidR="001B3FC4" w:rsidRPr="00FB4C39" w:rsidTr="001B3FC4">
        <w:trPr>
          <w:tblHeader/>
        </w:trPr>
        <w:tc>
          <w:tcPr>
            <w:tcW w:w="9180" w:type="dxa"/>
            <w:gridSpan w:val="3"/>
            <w:vAlign w:val="bottom"/>
          </w:tcPr>
          <w:p w:rsidR="001B3FC4" w:rsidRPr="001B3FC4" w:rsidRDefault="001B3FC4" w:rsidP="006A25DC">
            <w:pPr>
              <w:spacing w:line="380" w:lineRule="exact"/>
              <w:jc w:val="right"/>
              <w:rPr>
                <w:rFonts w:ascii="Arial" w:hAnsi="Arial" w:cs="Arial"/>
                <w:sz w:val="22"/>
                <w:szCs w:val="22"/>
                <w:cs/>
              </w:rPr>
            </w:pPr>
            <w:r w:rsidRPr="001B3FC4">
              <w:rPr>
                <w:rFonts w:ascii="Arial" w:hAnsi="Arial" w:cs="Arial"/>
                <w:sz w:val="22"/>
                <w:szCs w:val="22"/>
              </w:rPr>
              <w:t>(Unit: Million Baht)</w:t>
            </w:r>
          </w:p>
        </w:tc>
      </w:tr>
      <w:tr w:rsidR="001B3FC4" w:rsidRPr="00FB4C39" w:rsidTr="001B3FC4">
        <w:trPr>
          <w:tblHeader/>
        </w:trPr>
        <w:tc>
          <w:tcPr>
            <w:tcW w:w="5670" w:type="dxa"/>
          </w:tcPr>
          <w:p w:rsidR="001B3FC4" w:rsidRPr="001B3FC4" w:rsidRDefault="001B3FC4" w:rsidP="006A25DC">
            <w:pPr>
              <w:spacing w:line="380" w:lineRule="exact"/>
              <w:rPr>
                <w:rFonts w:ascii="Arial" w:hAnsi="Arial" w:cs="Arial"/>
                <w:sz w:val="22"/>
                <w:szCs w:val="22"/>
                <w:cs/>
              </w:rPr>
            </w:pPr>
          </w:p>
        </w:tc>
        <w:tc>
          <w:tcPr>
            <w:tcW w:w="3510" w:type="dxa"/>
            <w:gridSpan w:val="2"/>
            <w:vAlign w:val="bottom"/>
          </w:tcPr>
          <w:p w:rsidR="001B3FC4" w:rsidRPr="001B3FC4" w:rsidRDefault="001B3FC4" w:rsidP="006A25DC">
            <w:pPr>
              <w:pBdr>
                <w:bottom w:val="single" w:sz="4" w:space="1" w:color="auto"/>
              </w:pBdr>
              <w:tabs>
                <w:tab w:val="right" w:pos="7200"/>
                <w:tab w:val="right" w:pos="8540"/>
              </w:tabs>
              <w:spacing w:line="380" w:lineRule="exact"/>
              <w:jc w:val="center"/>
              <w:rPr>
                <w:rFonts w:ascii="Arial" w:hAnsi="Arial" w:cs="Arial"/>
                <w:sz w:val="22"/>
                <w:szCs w:val="22"/>
                <w:cs/>
              </w:rPr>
            </w:pPr>
            <w:r w:rsidRPr="001B3FC4">
              <w:rPr>
                <w:rFonts w:ascii="Arial" w:hAnsi="Arial" w:cs="Arial"/>
                <w:sz w:val="22"/>
                <w:szCs w:val="22"/>
              </w:rPr>
              <w:t>For the year ended 31 December</w:t>
            </w:r>
          </w:p>
        </w:tc>
      </w:tr>
      <w:tr w:rsidR="001B3FC4" w:rsidRPr="00FB4C39" w:rsidTr="001B3FC4">
        <w:trPr>
          <w:tblHeader/>
        </w:trPr>
        <w:tc>
          <w:tcPr>
            <w:tcW w:w="5670" w:type="dxa"/>
          </w:tcPr>
          <w:p w:rsidR="001B3FC4" w:rsidRPr="001B3FC4" w:rsidRDefault="001B3FC4" w:rsidP="006A25DC">
            <w:pPr>
              <w:spacing w:line="380" w:lineRule="exact"/>
              <w:rPr>
                <w:rFonts w:ascii="Arial" w:hAnsi="Arial" w:cs="Arial"/>
                <w:sz w:val="22"/>
                <w:szCs w:val="22"/>
                <w:cs/>
              </w:rPr>
            </w:pPr>
          </w:p>
        </w:tc>
        <w:tc>
          <w:tcPr>
            <w:tcW w:w="3510" w:type="dxa"/>
            <w:gridSpan w:val="2"/>
            <w:vAlign w:val="bottom"/>
          </w:tcPr>
          <w:p w:rsidR="001B3FC4" w:rsidRPr="001B3FC4" w:rsidRDefault="001B3FC4" w:rsidP="006A25DC">
            <w:pPr>
              <w:pBdr>
                <w:bottom w:val="single" w:sz="4" w:space="1" w:color="auto"/>
              </w:pBdr>
              <w:tabs>
                <w:tab w:val="right" w:pos="7200"/>
                <w:tab w:val="right" w:pos="8540"/>
              </w:tabs>
              <w:spacing w:line="380" w:lineRule="exact"/>
              <w:jc w:val="center"/>
              <w:rPr>
                <w:rFonts w:ascii="Arial" w:hAnsi="Arial" w:cs="Arial"/>
                <w:sz w:val="22"/>
                <w:szCs w:val="22"/>
                <w:cs/>
              </w:rPr>
            </w:pPr>
            <w:r w:rsidRPr="001B3FC4">
              <w:rPr>
                <w:rFonts w:ascii="Arial" w:hAnsi="Arial" w:cs="Arial"/>
                <w:sz w:val="22"/>
                <w:szCs w:val="22"/>
              </w:rPr>
              <w:t xml:space="preserve">Tree Money Holding </w:t>
            </w:r>
            <w:r w:rsidR="009B2EF6">
              <w:rPr>
                <w:rFonts w:ascii="Arial" w:hAnsi="Arial" w:cs="Arial"/>
                <w:sz w:val="22"/>
                <w:szCs w:val="22"/>
              </w:rPr>
              <w:t xml:space="preserve">                </w:t>
            </w:r>
            <w:r w:rsidRPr="001B3FC4">
              <w:rPr>
                <w:rFonts w:ascii="Arial" w:hAnsi="Arial" w:cs="Arial"/>
                <w:sz w:val="22"/>
                <w:szCs w:val="22"/>
              </w:rPr>
              <w:t>Company Limited</w:t>
            </w:r>
          </w:p>
        </w:tc>
      </w:tr>
      <w:tr w:rsidR="001B3FC4" w:rsidRPr="00FB4C39" w:rsidTr="001B3FC4">
        <w:trPr>
          <w:tblHeader/>
        </w:trPr>
        <w:tc>
          <w:tcPr>
            <w:tcW w:w="5670" w:type="dxa"/>
          </w:tcPr>
          <w:p w:rsidR="001B3FC4" w:rsidRPr="001B3FC4" w:rsidRDefault="001B3FC4" w:rsidP="006A25DC">
            <w:pPr>
              <w:spacing w:line="380" w:lineRule="exact"/>
              <w:rPr>
                <w:rFonts w:ascii="Arial" w:hAnsi="Arial" w:cs="Arial"/>
                <w:sz w:val="22"/>
                <w:szCs w:val="22"/>
                <w:cs/>
              </w:rPr>
            </w:pPr>
          </w:p>
        </w:tc>
        <w:tc>
          <w:tcPr>
            <w:tcW w:w="1755" w:type="dxa"/>
            <w:tcBorders>
              <w:top w:val="nil"/>
              <w:left w:val="nil"/>
              <w:bottom w:val="nil"/>
              <w:right w:val="nil"/>
            </w:tcBorders>
          </w:tcPr>
          <w:p w:rsidR="001B3FC4" w:rsidRPr="001B3FC4" w:rsidRDefault="001B3FC4" w:rsidP="006A25DC">
            <w:pPr>
              <w:tabs>
                <w:tab w:val="right" w:pos="7200"/>
                <w:tab w:val="right" w:pos="8540"/>
              </w:tabs>
              <w:spacing w:line="380" w:lineRule="exact"/>
              <w:jc w:val="center"/>
              <w:rPr>
                <w:rFonts w:ascii="Arial" w:hAnsi="Arial" w:cs="Arial"/>
                <w:sz w:val="22"/>
                <w:szCs w:val="22"/>
                <w:u w:val="single"/>
              </w:rPr>
            </w:pPr>
            <w:r w:rsidRPr="001B3FC4">
              <w:rPr>
                <w:rFonts w:ascii="Arial" w:hAnsi="Arial" w:cs="Arial"/>
                <w:sz w:val="22"/>
                <w:szCs w:val="22"/>
                <w:u w:val="single"/>
              </w:rPr>
              <w:t>2020</w:t>
            </w:r>
          </w:p>
        </w:tc>
        <w:tc>
          <w:tcPr>
            <w:tcW w:w="1755" w:type="dxa"/>
            <w:tcBorders>
              <w:top w:val="nil"/>
              <w:left w:val="nil"/>
              <w:bottom w:val="nil"/>
              <w:right w:val="nil"/>
            </w:tcBorders>
          </w:tcPr>
          <w:p w:rsidR="001B3FC4" w:rsidRPr="001B3FC4" w:rsidRDefault="001B3FC4" w:rsidP="006A25DC">
            <w:pPr>
              <w:tabs>
                <w:tab w:val="right" w:pos="7200"/>
                <w:tab w:val="right" w:pos="8540"/>
              </w:tabs>
              <w:spacing w:line="380" w:lineRule="exact"/>
              <w:jc w:val="center"/>
              <w:rPr>
                <w:rFonts w:ascii="Arial" w:hAnsi="Arial" w:cs="Arial"/>
                <w:sz w:val="22"/>
                <w:szCs w:val="22"/>
                <w:u w:val="single"/>
              </w:rPr>
            </w:pPr>
            <w:r w:rsidRPr="001B3FC4">
              <w:rPr>
                <w:rFonts w:ascii="Arial" w:hAnsi="Arial" w:cs="Arial"/>
                <w:sz w:val="22"/>
                <w:szCs w:val="22"/>
                <w:u w:val="single"/>
              </w:rPr>
              <w:t>2019</w:t>
            </w:r>
          </w:p>
        </w:tc>
      </w:tr>
      <w:tr w:rsidR="001B3FC4" w:rsidRPr="00FB4C39" w:rsidTr="001B3FC4">
        <w:tc>
          <w:tcPr>
            <w:tcW w:w="5670" w:type="dxa"/>
          </w:tcPr>
          <w:p w:rsidR="001B3FC4" w:rsidRPr="001B3FC4" w:rsidRDefault="001B3FC4" w:rsidP="006A25DC">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Interest income</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43</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32</w:t>
            </w:r>
          </w:p>
        </w:tc>
      </w:tr>
      <w:tr w:rsidR="001B3FC4" w:rsidRPr="00FB4C39" w:rsidTr="001B3FC4">
        <w:tc>
          <w:tcPr>
            <w:tcW w:w="5670" w:type="dxa"/>
          </w:tcPr>
          <w:p w:rsidR="001B3FC4" w:rsidRPr="001B3FC4" w:rsidRDefault="001B3FC4" w:rsidP="006A25DC">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Service income</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29</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20</w:t>
            </w:r>
          </w:p>
        </w:tc>
      </w:tr>
      <w:tr w:rsidR="001B3FC4" w:rsidRPr="00FB4C39" w:rsidTr="001B3FC4">
        <w:tc>
          <w:tcPr>
            <w:tcW w:w="5670" w:type="dxa"/>
          </w:tcPr>
          <w:p w:rsidR="001B3FC4" w:rsidRPr="001B3FC4" w:rsidRDefault="001B3FC4" w:rsidP="006A25DC">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Administrative expenses</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(37)</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(22)</w:t>
            </w:r>
          </w:p>
        </w:tc>
      </w:tr>
      <w:tr w:rsidR="001B3FC4" w:rsidRPr="00FB4C39" w:rsidTr="001B3FC4">
        <w:tc>
          <w:tcPr>
            <w:tcW w:w="5670" w:type="dxa"/>
          </w:tcPr>
          <w:p w:rsidR="001B3FC4" w:rsidRPr="001B3FC4" w:rsidRDefault="001B3FC4" w:rsidP="006A25DC">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Interest expense</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(8)</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(4)</w:t>
            </w:r>
          </w:p>
        </w:tc>
      </w:tr>
      <w:tr w:rsidR="001B3FC4" w:rsidRPr="00FB4C39" w:rsidTr="001B3FC4">
        <w:tc>
          <w:tcPr>
            <w:tcW w:w="5670" w:type="dxa"/>
          </w:tcPr>
          <w:p w:rsidR="001B3FC4" w:rsidRPr="001B3FC4" w:rsidRDefault="001B3FC4" w:rsidP="006A25DC">
            <w:pPr>
              <w:spacing w:line="380" w:lineRule="exact"/>
              <w:rPr>
                <w:rFonts w:ascii="Arial" w:hAnsi="Arial" w:cstheme="minorBidi"/>
                <w:color w:val="000000" w:themeColor="text1"/>
                <w:sz w:val="22"/>
                <w:szCs w:val="22"/>
              </w:rPr>
            </w:pPr>
            <w:r w:rsidRPr="001B3FC4">
              <w:rPr>
                <w:rFonts w:ascii="Arial" w:hAnsi="Arial" w:cstheme="minorBidi"/>
                <w:color w:val="000000" w:themeColor="text1"/>
                <w:sz w:val="22"/>
                <w:szCs w:val="22"/>
              </w:rPr>
              <w:t>Allowance for doubtful accounts</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(8)</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(20)</w:t>
            </w:r>
          </w:p>
        </w:tc>
      </w:tr>
      <w:tr w:rsidR="001B3FC4" w:rsidRPr="00FB4C39" w:rsidTr="001B3FC4">
        <w:tc>
          <w:tcPr>
            <w:tcW w:w="5670" w:type="dxa"/>
          </w:tcPr>
          <w:p w:rsidR="001B3FC4" w:rsidRPr="001B3FC4" w:rsidRDefault="001B3FC4" w:rsidP="006A25DC">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 xml:space="preserve">Income tax expense </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(2)</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(2)</w:t>
            </w:r>
          </w:p>
        </w:tc>
      </w:tr>
      <w:tr w:rsidR="001B3FC4" w:rsidRPr="00FB4C39" w:rsidTr="001B3FC4">
        <w:tc>
          <w:tcPr>
            <w:tcW w:w="5670" w:type="dxa"/>
          </w:tcPr>
          <w:p w:rsidR="001B3FC4" w:rsidRPr="001B3FC4" w:rsidRDefault="001B3FC4" w:rsidP="006A25DC">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Profit</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17</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4</w:t>
            </w:r>
          </w:p>
        </w:tc>
      </w:tr>
      <w:tr w:rsidR="001B3FC4" w:rsidRPr="00FB4C39" w:rsidTr="001B3FC4">
        <w:tc>
          <w:tcPr>
            <w:tcW w:w="5670" w:type="dxa"/>
          </w:tcPr>
          <w:p w:rsidR="001B3FC4" w:rsidRPr="001B3FC4" w:rsidRDefault="001B3FC4" w:rsidP="006A25DC">
            <w:pPr>
              <w:spacing w:line="380" w:lineRule="exact"/>
              <w:rPr>
                <w:rFonts w:ascii="Arial" w:hAnsi="Arial" w:cs="Arial"/>
                <w:color w:val="000000" w:themeColor="text1"/>
                <w:sz w:val="22"/>
                <w:szCs w:val="22"/>
                <w:cs/>
              </w:rPr>
            </w:pPr>
            <w:r w:rsidRPr="001B3FC4">
              <w:rPr>
                <w:rFonts w:ascii="Arial" w:hAnsi="Arial" w:cs="Arial"/>
                <w:color w:val="000000" w:themeColor="text1"/>
                <w:sz w:val="22"/>
                <w:szCs w:val="22"/>
              </w:rPr>
              <w:t>Other comprehensive income</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w:t>
            </w:r>
          </w:p>
        </w:tc>
        <w:tc>
          <w:tcPr>
            <w:tcW w:w="1755" w:type="dxa"/>
            <w:vAlign w:val="bottom"/>
          </w:tcPr>
          <w:p w:rsidR="001B3FC4" w:rsidRPr="001B3FC4" w:rsidRDefault="001B3FC4" w:rsidP="001B3FC4">
            <w:pPr>
              <w:tabs>
                <w:tab w:val="decimal" w:pos="1350"/>
              </w:tabs>
              <w:spacing w:line="380" w:lineRule="exact"/>
              <w:rPr>
                <w:rFonts w:ascii="Arial" w:hAnsi="Arial" w:cs="Arial"/>
                <w:color w:val="000000" w:themeColor="text1"/>
                <w:sz w:val="22"/>
                <w:szCs w:val="22"/>
              </w:rPr>
            </w:pPr>
            <w:r w:rsidRPr="001B3FC4">
              <w:rPr>
                <w:rFonts w:ascii="Arial" w:hAnsi="Arial" w:cs="Arial"/>
                <w:color w:val="000000" w:themeColor="text1"/>
                <w:sz w:val="22"/>
                <w:szCs w:val="22"/>
              </w:rPr>
              <w:t>-</w:t>
            </w:r>
          </w:p>
        </w:tc>
      </w:tr>
      <w:tr w:rsidR="001B3FC4" w:rsidRPr="00FB4C39" w:rsidTr="001B3FC4">
        <w:tc>
          <w:tcPr>
            <w:tcW w:w="5670" w:type="dxa"/>
          </w:tcPr>
          <w:p w:rsidR="001B3FC4" w:rsidRPr="001B3FC4" w:rsidRDefault="001B3FC4" w:rsidP="006A25DC">
            <w:pPr>
              <w:spacing w:line="380" w:lineRule="exact"/>
              <w:rPr>
                <w:rFonts w:ascii="Arial" w:hAnsi="Arial" w:cs="Arial"/>
                <w:sz w:val="22"/>
                <w:szCs w:val="22"/>
                <w:cs/>
              </w:rPr>
            </w:pPr>
            <w:r w:rsidRPr="001B3FC4">
              <w:rPr>
                <w:rFonts w:ascii="Arial" w:hAnsi="Arial" w:cs="Arial"/>
                <w:sz w:val="22"/>
                <w:szCs w:val="22"/>
              </w:rPr>
              <w:t>Total comprehensive income</w:t>
            </w:r>
          </w:p>
        </w:tc>
        <w:tc>
          <w:tcPr>
            <w:tcW w:w="1755" w:type="dxa"/>
            <w:vAlign w:val="bottom"/>
          </w:tcPr>
          <w:p w:rsidR="001B3FC4" w:rsidRPr="001B3FC4" w:rsidRDefault="001B3FC4" w:rsidP="001B3FC4">
            <w:pPr>
              <w:tabs>
                <w:tab w:val="decimal" w:pos="1350"/>
              </w:tabs>
              <w:spacing w:line="380" w:lineRule="exact"/>
              <w:rPr>
                <w:rFonts w:ascii="Arial" w:hAnsi="Arial" w:cs="Arial"/>
                <w:sz w:val="22"/>
                <w:szCs w:val="22"/>
              </w:rPr>
            </w:pPr>
            <w:r w:rsidRPr="001B3FC4">
              <w:rPr>
                <w:rFonts w:ascii="Arial" w:hAnsi="Arial" w:cs="Arial"/>
                <w:sz w:val="22"/>
                <w:szCs w:val="22"/>
              </w:rPr>
              <w:t>17</w:t>
            </w:r>
          </w:p>
        </w:tc>
        <w:tc>
          <w:tcPr>
            <w:tcW w:w="1755" w:type="dxa"/>
            <w:vAlign w:val="bottom"/>
          </w:tcPr>
          <w:p w:rsidR="001B3FC4" w:rsidRPr="001B3FC4" w:rsidRDefault="001B3FC4" w:rsidP="001B3FC4">
            <w:pPr>
              <w:tabs>
                <w:tab w:val="decimal" w:pos="1350"/>
              </w:tabs>
              <w:spacing w:line="380" w:lineRule="exact"/>
              <w:rPr>
                <w:rFonts w:ascii="Arial" w:hAnsi="Arial" w:cs="Arial"/>
                <w:sz w:val="22"/>
                <w:szCs w:val="22"/>
              </w:rPr>
            </w:pPr>
            <w:r w:rsidRPr="001B3FC4">
              <w:rPr>
                <w:rFonts w:ascii="Arial" w:hAnsi="Arial" w:cs="Arial"/>
                <w:sz w:val="22"/>
                <w:szCs w:val="22"/>
              </w:rPr>
              <w:t>-</w:t>
            </w:r>
          </w:p>
        </w:tc>
      </w:tr>
    </w:tbl>
    <w:p w:rsidR="001B3FC4" w:rsidRDefault="001B3FC4" w:rsidP="00126993">
      <w:pPr>
        <w:tabs>
          <w:tab w:val="left" w:pos="2160"/>
          <w:tab w:val="right" w:pos="7920"/>
        </w:tabs>
        <w:spacing w:before="240" w:after="120" w:line="380" w:lineRule="exact"/>
        <w:ind w:left="547" w:hanging="547"/>
        <w:jc w:val="both"/>
        <w:outlineLvl w:val="0"/>
        <w:rPr>
          <w:rFonts w:ascii="Arial" w:hAnsi="Arial"/>
          <w:b/>
          <w:bCs/>
          <w:sz w:val="22"/>
          <w:szCs w:val="22"/>
        </w:rPr>
      </w:pPr>
    </w:p>
    <w:p w:rsidR="00EC21BB" w:rsidRPr="00F675DA" w:rsidRDefault="0046155B" w:rsidP="00126993">
      <w:pPr>
        <w:tabs>
          <w:tab w:val="left" w:pos="2160"/>
          <w:tab w:val="right" w:pos="7920"/>
        </w:tabs>
        <w:spacing w:before="240" w:after="120" w:line="380" w:lineRule="exact"/>
        <w:ind w:left="547" w:hanging="547"/>
        <w:jc w:val="both"/>
        <w:outlineLvl w:val="0"/>
        <w:rPr>
          <w:rFonts w:ascii="Arial" w:hAnsi="Arial"/>
          <w:b/>
          <w:bCs/>
          <w:sz w:val="22"/>
          <w:szCs w:val="22"/>
        </w:rPr>
      </w:pPr>
      <w:r>
        <w:rPr>
          <w:rFonts w:ascii="Arial" w:hAnsi="Arial"/>
          <w:b/>
          <w:bCs/>
          <w:sz w:val="22"/>
          <w:szCs w:val="22"/>
        </w:rPr>
        <w:t>1</w:t>
      </w:r>
      <w:r w:rsidR="00EC4E7A">
        <w:rPr>
          <w:rFonts w:ascii="Arial" w:hAnsi="Arial"/>
          <w:b/>
          <w:bCs/>
          <w:sz w:val="22"/>
          <w:szCs w:val="22"/>
        </w:rPr>
        <w:t>9</w:t>
      </w:r>
      <w:r w:rsidR="00EC21BB" w:rsidRPr="00F675DA">
        <w:rPr>
          <w:rFonts w:ascii="Arial" w:hAnsi="Arial"/>
          <w:b/>
          <w:bCs/>
          <w:sz w:val="22"/>
          <w:szCs w:val="22"/>
        </w:rPr>
        <w:t>.</w:t>
      </w:r>
      <w:r w:rsidR="00EC21BB" w:rsidRPr="00F675DA">
        <w:rPr>
          <w:rFonts w:ascii="Arial" w:hAnsi="Arial"/>
          <w:b/>
          <w:bCs/>
          <w:sz w:val="22"/>
          <w:szCs w:val="22"/>
        </w:rPr>
        <w:tab/>
        <w:t>Premises improvement and equipment</w:t>
      </w:r>
    </w:p>
    <w:p w:rsidR="00EC21BB" w:rsidRPr="00F675DA" w:rsidRDefault="00EC21BB" w:rsidP="007C1CAA">
      <w:pPr>
        <w:tabs>
          <w:tab w:val="left" w:pos="1440"/>
          <w:tab w:val="right" w:pos="7200"/>
        </w:tabs>
        <w:spacing w:after="120" w:line="380" w:lineRule="exact"/>
        <w:ind w:left="360" w:right="-43" w:hanging="360"/>
        <w:jc w:val="right"/>
        <w:rPr>
          <w:rFonts w:ascii="Arial" w:hAnsi="Arial"/>
          <w:b/>
          <w:bCs/>
          <w:sz w:val="17"/>
          <w:szCs w:val="17"/>
        </w:rPr>
      </w:pPr>
      <w:r w:rsidRPr="00F675DA">
        <w:rPr>
          <w:rFonts w:ascii="Arial" w:hAnsi="Arial"/>
          <w:sz w:val="17"/>
          <w:szCs w:val="17"/>
        </w:rPr>
        <w:t>(Unit: Thousand Baht)</w:t>
      </w:r>
    </w:p>
    <w:tbl>
      <w:tblPr>
        <w:tblW w:w="9151" w:type="dxa"/>
        <w:tblInd w:w="479" w:type="dxa"/>
        <w:tblLayout w:type="fixed"/>
        <w:tblCellMar>
          <w:left w:w="29" w:type="dxa"/>
          <w:right w:w="29" w:type="dxa"/>
        </w:tblCellMar>
        <w:tblLook w:val="0000" w:firstRow="0" w:lastRow="0" w:firstColumn="0" w:lastColumn="0" w:noHBand="0" w:noVBand="0"/>
      </w:tblPr>
      <w:tblGrid>
        <w:gridCol w:w="3571"/>
        <w:gridCol w:w="1440"/>
        <w:gridCol w:w="1350"/>
        <w:gridCol w:w="1440"/>
        <w:gridCol w:w="1350"/>
      </w:tblGrid>
      <w:tr w:rsidR="00EC21BB" w:rsidRPr="00F675DA" w:rsidTr="00FD2C87">
        <w:trPr>
          <w:cantSplit/>
        </w:trPr>
        <w:tc>
          <w:tcPr>
            <w:tcW w:w="3571" w:type="dxa"/>
          </w:tcPr>
          <w:p w:rsidR="00EC21BB" w:rsidRPr="00F675DA" w:rsidRDefault="00EC21BB" w:rsidP="009466A9">
            <w:pPr>
              <w:spacing w:line="320" w:lineRule="exact"/>
              <w:ind w:left="61" w:right="-36"/>
              <w:rPr>
                <w:rFonts w:ascii="Arial" w:hAnsi="Arial"/>
                <w:b/>
                <w:bCs/>
                <w:color w:val="000000"/>
                <w:sz w:val="17"/>
                <w:szCs w:val="17"/>
              </w:rPr>
            </w:pPr>
          </w:p>
        </w:tc>
        <w:tc>
          <w:tcPr>
            <w:tcW w:w="5580" w:type="dxa"/>
            <w:gridSpan w:val="4"/>
          </w:tcPr>
          <w:p w:rsidR="00EC21BB" w:rsidRPr="00F675DA" w:rsidRDefault="00EC21BB"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sz w:val="17"/>
                <w:szCs w:val="17"/>
              </w:rPr>
              <w:t>Consolidated</w:t>
            </w:r>
            <w:r w:rsidRPr="00F675DA">
              <w:rPr>
                <w:rFonts w:ascii="Arial" w:hAnsi="Arial"/>
                <w:color w:val="000000"/>
                <w:sz w:val="17"/>
                <w:szCs w:val="17"/>
              </w:rPr>
              <w:t xml:space="preserve"> financial statements</w:t>
            </w:r>
          </w:p>
        </w:tc>
      </w:tr>
      <w:tr w:rsidR="00FD2C87" w:rsidRPr="00F675DA" w:rsidTr="00FD2C87">
        <w:tc>
          <w:tcPr>
            <w:tcW w:w="3571" w:type="dxa"/>
          </w:tcPr>
          <w:p w:rsidR="00FD2C87" w:rsidRPr="00F675DA" w:rsidRDefault="00FD2C87" w:rsidP="009466A9">
            <w:pPr>
              <w:spacing w:line="320" w:lineRule="exact"/>
              <w:ind w:left="61" w:right="-36"/>
              <w:rPr>
                <w:rFonts w:ascii="Arial" w:hAnsi="Arial"/>
                <w:b/>
                <w:bCs/>
                <w:color w:val="000000"/>
                <w:sz w:val="17"/>
                <w:szCs w:val="17"/>
              </w:rPr>
            </w:pPr>
          </w:p>
        </w:tc>
        <w:tc>
          <w:tcPr>
            <w:tcW w:w="1440" w:type="dxa"/>
          </w:tcPr>
          <w:p w:rsidR="00FD2C87" w:rsidRPr="00F675DA" w:rsidRDefault="00FD2C87" w:rsidP="009466A9">
            <w:pPr>
              <w:spacing w:line="320" w:lineRule="exact"/>
              <w:ind w:right="7"/>
              <w:jc w:val="center"/>
              <w:rPr>
                <w:rFonts w:ascii="Arial" w:hAnsi="Arial"/>
                <w:color w:val="000000"/>
                <w:sz w:val="17"/>
                <w:szCs w:val="17"/>
              </w:rPr>
            </w:pPr>
            <w:r w:rsidRPr="00F675DA">
              <w:rPr>
                <w:rFonts w:ascii="Arial" w:hAnsi="Arial"/>
                <w:color w:val="000000"/>
                <w:sz w:val="17"/>
                <w:szCs w:val="17"/>
              </w:rPr>
              <w:t xml:space="preserve"> Furniture and </w:t>
            </w:r>
          </w:p>
        </w:tc>
        <w:tc>
          <w:tcPr>
            <w:tcW w:w="1350" w:type="dxa"/>
          </w:tcPr>
          <w:p w:rsidR="00FD2C87" w:rsidRPr="00F675DA" w:rsidRDefault="00FD2C87" w:rsidP="009466A9">
            <w:pP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Office</w:t>
            </w:r>
          </w:p>
        </w:tc>
        <w:tc>
          <w:tcPr>
            <w:tcW w:w="1440" w:type="dxa"/>
          </w:tcPr>
          <w:p w:rsidR="00FD2C87" w:rsidRPr="00F675DA" w:rsidRDefault="00FD2C87" w:rsidP="009466A9">
            <w:pPr>
              <w:spacing w:line="320" w:lineRule="exact"/>
              <w:ind w:left="61" w:right="43"/>
              <w:jc w:val="center"/>
              <w:rPr>
                <w:rFonts w:ascii="Arial" w:hAnsi="Arial"/>
                <w:color w:val="000000"/>
                <w:sz w:val="17"/>
                <w:szCs w:val="17"/>
              </w:rPr>
            </w:pPr>
            <w:r w:rsidRPr="00F675DA">
              <w:rPr>
                <w:rFonts w:ascii="Arial" w:hAnsi="Arial"/>
                <w:color w:val="000000"/>
                <w:sz w:val="17"/>
                <w:szCs w:val="17"/>
              </w:rPr>
              <w:t>Motor</w:t>
            </w:r>
          </w:p>
        </w:tc>
        <w:tc>
          <w:tcPr>
            <w:tcW w:w="1350" w:type="dxa"/>
          </w:tcPr>
          <w:p w:rsidR="00FD2C87" w:rsidRPr="00F675DA" w:rsidRDefault="00FD2C87" w:rsidP="009466A9">
            <w:pPr>
              <w:spacing w:line="320" w:lineRule="exact"/>
              <w:ind w:left="61" w:right="43"/>
              <w:jc w:val="center"/>
              <w:rPr>
                <w:rFonts w:ascii="Arial" w:hAnsi="Arial"/>
                <w:color w:val="000000"/>
                <w:sz w:val="17"/>
                <w:szCs w:val="17"/>
                <w:u w:val="words"/>
              </w:rPr>
            </w:pPr>
          </w:p>
        </w:tc>
      </w:tr>
      <w:tr w:rsidR="00FD2C87" w:rsidRPr="00F675DA" w:rsidTr="00FD2C87">
        <w:tc>
          <w:tcPr>
            <w:tcW w:w="3571" w:type="dxa"/>
          </w:tcPr>
          <w:p w:rsidR="00FD2C87" w:rsidRPr="00F675DA" w:rsidRDefault="00FD2C87" w:rsidP="009466A9">
            <w:pPr>
              <w:spacing w:line="320" w:lineRule="exact"/>
              <w:ind w:left="61" w:right="-36"/>
              <w:rPr>
                <w:rFonts w:ascii="Arial" w:hAnsi="Arial"/>
                <w:b/>
                <w:bCs/>
                <w:color w:val="000000"/>
                <w:sz w:val="17"/>
                <w:szCs w:val="17"/>
              </w:rPr>
            </w:pPr>
          </w:p>
        </w:tc>
        <w:tc>
          <w:tcPr>
            <w:tcW w:w="1440" w:type="dxa"/>
          </w:tcPr>
          <w:p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fixtures </w:t>
            </w:r>
          </w:p>
        </w:tc>
        <w:tc>
          <w:tcPr>
            <w:tcW w:w="1350" w:type="dxa"/>
          </w:tcPr>
          <w:p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equipment</w:t>
            </w:r>
          </w:p>
        </w:tc>
        <w:tc>
          <w:tcPr>
            <w:tcW w:w="1440" w:type="dxa"/>
          </w:tcPr>
          <w:p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vehicles</w:t>
            </w:r>
          </w:p>
        </w:tc>
        <w:tc>
          <w:tcPr>
            <w:tcW w:w="1350" w:type="dxa"/>
          </w:tcPr>
          <w:p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Total</w:t>
            </w:r>
          </w:p>
        </w:tc>
      </w:tr>
      <w:tr w:rsidR="00FD2C87" w:rsidRPr="00F675DA" w:rsidTr="00FD2C87">
        <w:tc>
          <w:tcPr>
            <w:tcW w:w="3571" w:type="dxa"/>
          </w:tcPr>
          <w:p w:rsidR="00FD2C87" w:rsidRPr="00F675DA" w:rsidRDefault="00FD2C87" w:rsidP="009466A9">
            <w:pPr>
              <w:spacing w:line="320" w:lineRule="exact"/>
              <w:ind w:left="61" w:right="-36"/>
              <w:rPr>
                <w:rFonts w:ascii="Arial" w:hAnsi="Arial"/>
                <w:b/>
                <w:bCs/>
                <w:color w:val="000000"/>
                <w:sz w:val="17"/>
                <w:szCs w:val="17"/>
              </w:rPr>
            </w:pPr>
            <w:r>
              <w:rPr>
                <w:rFonts w:ascii="Arial" w:hAnsi="Arial"/>
                <w:b/>
                <w:bCs/>
                <w:color w:val="000000"/>
                <w:sz w:val="17"/>
                <w:szCs w:val="17"/>
              </w:rPr>
              <w:t>Cost</w:t>
            </w:r>
          </w:p>
        </w:tc>
        <w:tc>
          <w:tcPr>
            <w:tcW w:w="1440" w:type="dxa"/>
          </w:tcPr>
          <w:p w:rsidR="00FD2C87" w:rsidRPr="00F675DA" w:rsidRDefault="00FD2C87" w:rsidP="009466A9">
            <w:pPr>
              <w:spacing w:line="320" w:lineRule="exact"/>
              <w:ind w:left="61" w:right="43"/>
              <w:jc w:val="right"/>
              <w:rPr>
                <w:rFonts w:ascii="Arial" w:hAnsi="Arial"/>
                <w:color w:val="000000"/>
                <w:sz w:val="17"/>
                <w:szCs w:val="17"/>
                <w:u w:val="words"/>
              </w:rPr>
            </w:pPr>
          </w:p>
        </w:tc>
        <w:tc>
          <w:tcPr>
            <w:tcW w:w="1350" w:type="dxa"/>
          </w:tcPr>
          <w:p w:rsidR="00FD2C87" w:rsidRPr="00F675DA" w:rsidRDefault="00FD2C87" w:rsidP="009466A9">
            <w:pPr>
              <w:spacing w:line="320" w:lineRule="exact"/>
              <w:ind w:left="61" w:right="43"/>
              <w:jc w:val="right"/>
              <w:rPr>
                <w:rFonts w:ascii="Arial" w:hAnsi="Arial"/>
                <w:color w:val="000000"/>
                <w:sz w:val="17"/>
                <w:szCs w:val="17"/>
                <w:u w:val="words"/>
              </w:rPr>
            </w:pPr>
          </w:p>
        </w:tc>
        <w:tc>
          <w:tcPr>
            <w:tcW w:w="1440" w:type="dxa"/>
          </w:tcPr>
          <w:p w:rsidR="00FD2C87" w:rsidRPr="00F675DA" w:rsidRDefault="00FD2C87" w:rsidP="009466A9">
            <w:pPr>
              <w:spacing w:line="320" w:lineRule="exact"/>
              <w:ind w:left="61" w:right="43"/>
              <w:jc w:val="right"/>
              <w:rPr>
                <w:rFonts w:ascii="Arial" w:hAnsi="Arial"/>
                <w:color w:val="000000"/>
                <w:sz w:val="17"/>
                <w:szCs w:val="17"/>
                <w:u w:val="words"/>
              </w:rPr>
            </w:pPr>
          </w:p>
        </w:tc>
        <w:tc>
          <w:tcPr>
            <w:tcW w:w="1350" w:type="dxa"/>
          </w:tcPr>
          <w:p w:rsidR="00FD2C87" w:rsidRPr="00F675DA" w:rsidRDefault="00FD2C87" w:rsidP="009466A9">
            <w:pPr>
              <w:spacing w:line="320" w:lineRule="exact"/>
              <w:ind w:left="61" w:right="43"/>
              <w:jc w:val="right"/>
              <w:rPr>
                <w:rFonts w:ascii="Arial" w:hAnsi="Arial"/>
                <w:color w:val="000000"/>
                <w:sz w:val="17"/>
                <w:szCs w:val="17"/>
                <w:u w:val="words"/>
              </w:rPr>
            </w:pP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Pr>
                <w:rFonts w:ascii="Arial" w:hAnsi="Arial" w:cs="Arial"/>
                <w:color w:val="000000"/>
                <w:sz w:val="17"/>
                <w:szCs w:val="17"/>
              </w:rPr>
              <w:t>1 January 2019</w:t>
            </w:r>
          </w:p>
        </w:tc>
        <w:tc>
          <w:tcPr>
            <w:tcW w:w="1440" w:type="dxa"/>
            <w:vAlign w:val="bottom"/>
          </w:tcPr>
          <w:p w:rsidR="00FD2C87" w:rsidRPr="009466A9"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45,308</w:t>
            </w:r>
          </w:p>
        </w:tc>
        <w:tc>
          <w:tcPr>
            <w:tcW w:w="1350" w:type="dxa"/>
            <w:vAlign w:val="bottom"/>
          </w:tcPr>
          <w:p w:rsidR="00FD2C87" w:rsidRPr="009466A9" w:rsidRDefault="00FD2C87" w:rsidP="0093244E">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103,101</w:t>
            </w:r>
          </w:p>
        </w:tc>
        <w:tc>
          <w:tcPr>
            <w:tcW w:w="1440" w:type="dxa"/>
            <w:vAlign w:val="bottom"/>
          </w:tcPr>
          <w:p w:rsidR="00FD2C87" w:rsidRPr="009466A9" w:rsidRDefault="00FD2C87" w:rsidP="0093244E">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25,90</w:t>
            </w:r>
            <w:r>
              <w:rPr>
                <w:rFonts w:ascii="Arial" w:hAnsi="Arial" w:cs="Arial"/>
                <w:color w:val="000000"/>
                <w:sz w:val="17"/>
                <w:szCs w:val="17"/>
              </w:rPr>
              <w:t>6</w:t>
            </w:r>
          </w:p>
        </w:tc>
        <w:tc>
          <w:tcPr>
            <w:tcW w:w="1350" w:type="dxa"/>
            <w:vAlign w:val="bottom"/>
          </w:tcPr>
          <w:p w:rsidR="00FD2C87" w:rsidRPr="009466A9" w:rsidRDefault="00FD2C87" w:rsidP="0093244E">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174,31</w:t>
            </w:r>
            <w:r>
              <w:rPr>
                <w:rFonts w:ascii="Arial" w:hAnsi="Arial" w:cs="Arial"/>
                <w:color w:val="000000"/>
                <w:sz w:val="17"/>
                <w:szCs w:val="17"/>
              </w:rPr>
              <w:t>5</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Additions</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11</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8,93</w:t>
            </w:r>
            <w:r>
              <w:rPr>
                <w:rFonts w:ascii="Arial" w:hAnsi="Arial" w:cs="Arial"/>
                <w:color w:val="000000"/>
                <w:sz w:val="17"/>
                <w:szCs w:val="17"/>
              </w:rPr>
              <w:t>4</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7,02</w:t>
            </w:r>
            <w:r>
              <w:rPr>
                <w:rFonts w:ascii="Arial" w:hAnsi="Arial" w:cs="Arial"/>
                <w:color w:val="000000"/>
                <w:sz w:val="17"/>
                <w:szCs w:val="17"/>
              </w:rPr>
              <w:t>9</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15,97</w:t>
            </w:r>
            <w:r>
              <w:rPr>
                <w:rFonts w:ascii="Arial" w:hAnsi="Arial" w:cs="Arial"/>
                <w:color w:val="000000"/>
                <w:sz w:val="17"/>
                <w:szCs w:val="17"/>
              </w:rPr>
              <w:t>4</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Disposals</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cs/>
              </w:rPr>
            </w:pPr>
            <w:r w:rsidRPr="00975C5A">
              <w:rPr>
                <w:rFonts w:ascii="Arial" w:hAnsi="Arial" w:cs="Arial"/>
                <w:color w:val="000000"/>
                <w:sz w:val="17"/>
                <w:szCs w:val="17"/>
              </w:rPr>
              <w:t>(3)</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cs/>
              </w:rPr>
            </w:pPr>
            <w:r w:rsidRPr="00975C5A">
              <w:rPr>
                <w:rFonts w:ascii="Arial" w:hAnsi="Arial" w:cs="Arial"/>
                <w:color w:val="000000"/>
                <w:sz w:val="17"/>
                <w:szCs w:val="17"/>
              </w:rPr>
              <w:t>(3,128)</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r>
              <w:rPr>
                <w:rFonts w:ascii="Arial" w:hAnsi="Arial" w:cs="Arial"/>
                <w:color w:val="000000"/>
                <w:sz w:val="17"/>
                <w:szCs w:val="17"/>
              </w:rPr>
              <w:t>7,120</w:t>
            </w:r>
            <w:r w:rsidRPr="00975C5A">
              <w:rPr>
                <w:rFonts w:ascii="Arial" w:hAnsi="Arial" w:cs="Arial"/>
                <w:color w:val="000000"/>
                <w:sz w:val="17"/>
                <w:szCs w:val="17"/>
              </w:rPr>
              <w:t>)</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r>
              <w:rPr>
                <w:rFonts w:ascii="Arial" w:hAnsi="Arial" w:cs="Arial"/>
                <w:color w:val="000000"/>
                <w:sz w:val="17"/>
                <w:szCs w:val="17"/>
              </w:rPr>
              <w:t>10,251</w:t>
            </w:r>
            <w:r w:rsidRPr="00975C5A">
              <w:rPr>
                <w:rFonts w:ascii="Arial" w:hAnsi="Arial" w:cs="Arial"/>
                <w:color w:val="000000"/>
                <w:sz w:val="17"/>
                <w:szCs w:val="17"/>
              </w:rPr>
              <w:t>)</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Write-off</w:t>
            </w:r>
          </w:p>
        </w:tc>
        <w:tc>
          <w:tcPr>
            <w:tcW w:w="144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35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(4,550)</w:t>
            </w:r>
          </w:p>
        </w:tc>
        <w:tc>
          <w:tcPr>
            <w:tcW w:w="144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r>
              <w:rPr>
                <w:rFonts w:ascii="Arial" w:hAnsi="Arial" w:cs="Arial"/>
                <w:color w:val="000000"/>
                <w:sz w:val="17"/>
                <w:szCs w:val="17"/>
              </w:rPr>
              <w:t>4,550</w:t>
            </w:r>
            <w:r w:rsidRPr="00975C5A">
              <w:rPr>
                <w:rFonts w:ascii="Arial" w:hAnsi="Arial" w:cs="Arial"/>
                <w:color w:val="000000"/>
                <w:sz w:val="17"/>
                <w:szCs w:val="17"/>
              </w:rPr>
              <w:t>)</w:t>
            </w:r>
          </w:p>
        </w:tc>
      </w:tr>
      <w:tr w:rsidR="00FD2C87" w:rsidRPr="00F675DA" w:rsidTr="00FD2C87">
        <w:trPr>
          <w:trHeight w:val="80"/>
        </w:trPr>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 xml:space="preserve">31 December </w:t>
            </w:r>
            <w:r>
              <w:rPr>
                <w:rFonts w:ascii="Arial" w:hAnsi="Arial" w:cs="Arial"/>
                <w:color w:val="000000"/>
                <w:sz w:val="17"/>
                <w:szCs w:val="17"/>
              </w:rPr>
              <w:t>2019</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45,316</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104,357</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25,81</w:t>
            </w:r>
            <w:r>
              <w:rPr>
                <w:rFonts w:ascii="Arial" w:hAnsi="Arial" w:cs="Arial"/>
                <w:color w:val="000000"/>
                <w:sz w:val="17"/>
                <w:szCs w:val="17"/>
              </w:rPr>
              <w:t>5</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175,488</w:t>
            </w:r>
          </w:p>
        </w:tc>
      </w:tr>
      <w:tr w:rsidR="00FD2C87" w:rsidRPr="00F675DA" w:rsidTr="00FD2C87">
        <w:trPr>
          <w:trHeight w:val="80"/>
        </w:trPr>
        <w:tc>
          <w:tcPr>
            <w:tcW w:w="3571" w:type="dxa"/>
          </w:tcPr>
          <w:p w:rsidR="00FD2C87" w:rsidRPr="00F675DA" w:rsidRDefault="00FD2C87" w:rsidP="00EC4E7A">
            <w:pPr>
              <w:spacing w:line="320" w:lineRule="exact"/>
              <w:ind w:left="390" w:right="-36" w:hanging="180"/>
              <w:rPr>
                <w:rFonts w:ascii="Arial" w:hAnsi="Arial" w:cs="Arial"/>
                <w:color w:val="000000"/>
                <w:sz w:val="17"/>
                <w:szCs w:val="17"/>
              </w:rPr>
            </w:pPr>
            <w:r>
              <w:rPr>
                <w:rFonts w:ascii="Arial" w:hAnsi="Arial" w:cs="Arial"/>
                <w:color w:val="000000"/>
                <w:sz w:val="17"/>
                <w:szCs w:val="17"/>
              </w:rPr>
              <w:t>Adjustment to right-of-use assets due to TFRS 16 adoption</w:t>
            </w:r>
            <w:r w:rsidR="009B2EF6">
              <w:rPr>
                <w:rFonts w:ascii="Arial" w:hAnsi="Arial" w:cs="Arial"/>
                <w:color w:val="000000"/>
                <w:sz w:val="17"/>
                <w:szCs w:val="17"/>
              </w:rPr>
              <w:t xml:space="preserve"> as at 1 January 2020</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(5,270)</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FD2C87">
              <w:rPr>
                <w:rFonts w:ascii="Arial" w:hAnsi="Arial" w:cs="Arial"/>
                <w:color w:val="000000"/>
                <w:sz w:val="17"/>
                <w:szCs w:val="17"/>
              </w:rPr>
              <w:t>(5,270)</w:t>
            </w:r>
          </w:p>
        </w:tc>
      </w:tr>
      <w:tr w:rsidR="00FD2C87" w:rsidRPr="00F675DA" w:rsidTr="00FD2C87">
        <w:tc>
          <w:tcPr>
            <w:tcW w:w="3571" w:type="dxa"/>
          </w:tcPr>
          <w:p w:rsidR="00FD2C87" w:rsidRPr="00F675DA" w:rsidRDefault="00FD2C87" w:rsidP="00EC4E7A">
            <w:pPr>
              <w:spacing w:line="320" w:lineRule="exact"/>
              <w:ind w:left="210" w:right="-43"/>
              <w:rPr>
                <w:rFonts w:ascii="Arial" w:hAnsi="Arial" w:cs="Arial"/>
                <w:color w:val="000000"/>
                <w:sz w:val="17"/>
                <w:szCs w:val="17"/>
              </w:rPr>
            </w:pPr>
            <w:r w:rsidRPr="00F675DA">
              <w:rPr>
                <w:rFonts w:ascii="Arial" w:hAnsi="Arial" w:cs="Arial"/>
                <w:color w:val="000000"/>
                <w:sz w:val="17"/>
                <w:szCs w:val="17"/>
              </w:rPr>
              <w:t>Additions</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2,709</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4,793</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7,519</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Disposals</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(209)</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(4,183)</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(4,392)</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Write-off</w:t>
            </w:r>
          </w:p>
        </w:tc>
        <w:tc>
          <w:tcPr>
            <w:tcW w:w="144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(174)</w:t>
            </w:r>
          </w:p>
        </w:tc>
        <w:tc>
          <w:tcPr>
            <w:tcW w:w="135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w:t>
            </w:r>
          </w:p>
        </w:tc>
        <w:tc>
          <w:tcPr>
            <w:tcW w:w="144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(179)</w:t>
            </w:r>
          </w:p>
        </w:tc>
      </w:tr>
      <w:tr w:rsidR="00FD2C87" w:rsidRPr="00F675DA" w:rsidTr="00FD2C87">
        <w:trPr>
          <w:trHeight w:val="198"/>
        </w:trPr>
        <w:tc>
          <w:tcPr>
            <w:tcW w:w="3571" w:type="dxa"/>
          </w:tcPr>
          <w:p w:rsidR="00FD2C87" w:rsidRPr="00F675DA" w:rsidRDefault="00FD2C87" w:rsidP="00EC4E7A">
            <w:pPr>
              <w:spacing w:line="320" w:lineRule="exact"/>
              <w:ind w:left="210" w:right="-36"/>
              <w:rPr>
                <w:rFonts w:ascii="Arial" w:hAnsi="Arial" w:cs="Arial"/>
                <w:color w:val="000000"/>
                <w:sz w:val="17"/>
                <w:szCs w:val="17"/>
              </w:rPr>
            </w:pPr>
            <w:r>
              <w:rPr>
                <w:rFonts w:ascii="Arial" w:hAnsi="Arial" w:cs="Arial"/>
                <w:color w:val="000000"/>
                <w:sz w:val="17"/>
                <w:szCs w:val="17"/>
              </w:rPr>
              <w:t>31 December 2020</w:t>
            </w:r>
          </w:p>
        </w:tc>
        <w:tc>
          <w:tcPr>
            <w:tcW w:w="144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45,159</w:t>
            </w:r>
          </w:p>
        </w:tc>
        <w:tc>
          <w:tcPr>
            <w:tcW w:w="135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106,852</w:t>
            </w:r>
          </w:p>
        </w:tc>
        <w:tc>
          <w:tcPr>
            <w:tcW w:w="144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21,155</w:t>
            </w:r>
          </w:p>
        </w:tc>
        <w:tc>
          <w:tcPr>
            <w:tcW w:w="135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173,166</w:t>
            </w:r>
          </w:p>
        </w:tc>
      </w:tr>
      <w:tr w:rsidR="00FD2C87" w:rsidRPr="00F675DA" w:rsidTr="00FD2C87">
        <w:tc>
          <w:tcPr>
            <w:tcW w:w="3571" w:type="dxa"/>
          </w:tcPr>
          <w:p w:rsidR="00FD2C87" w:rsidRPr="00F675DA" w:rsidRDefault="00FD2C87" w:rsidP="0093244E">
            <w:pPr>
              <w:spacing w:line="320" w:lineRule="exact"/>
              <w:ind w:left="58" w:right="-43"/>
              <w:rPr>
                <w:rFonts w:ascii="Arial" w:hAnsi="Arial" w:cs="Arial"/>
                <w:b/>
                <w:bCs/>
                <w:color w:val="000000"/>
                <w:sz w:val="17"/>
                <w:szCs w:val="17"/>
              </w:rPr>
            </w:pPr>
            <w:r>
              <w:rPr>
                <w:rFonts w:ascii="Arial" w:hAnsi="Arial" w:cs="Arial"/>
                <w:b/>
                <w:bCs/>
                <w:color w:val="000000"/>
                <w:sz w:val="17"/>
                <w:szCs w:val="17"/>
              </w:rPr>
              <w:t>Accumulated depreciation</w:t>
            </w:r>
          </w:p>
        </w:tc>
        <w:tc>
          <w:tcPr>
            <w:tcW w:w="1440" w:type="dxa"/>
            <w:vAlign w:val="bottom"/>
          </w:tcPr>
          <w:p w:rsidR="00FD2C87" w:rsidRPr="006E095B" w:rsidRDefault="00FD2C87" w:rsidP="0093244E">
            <w:pPr>
              <w:tabs>
                <w:tab w:val="decimal" w:pos="1051"/>
              </w:tabs>
              <w:spacing w:line="320" w:lineRule="exact"/>
              <w:ind w:left="61" w:right="43"/>
              <w:rPr>
                <w:rFonts w:ascii="Arial" w:hAnsi="Arial" w:cs="Arial"/>
                <w:color w:val="000000"/>
                <w:sz w:val="17"/>
                <w:szCs w:val="17"/>
              </w:rPr>
            </w:pPr>
          </w:p>
        </w:tc>
        <w:tc>
          <w:tcPr>
            <w:tcW w:w="1350" w:type="dxa"/>
            <w:vAlign w:val="bottom"/>
          </w:tcPr>
          <w:p w:rsidR="00FD2C87" w:rsidRPr="006E095B" w:rsidRDefault="00FD2C87" w:rsidP="0093244E">
            <w:pPr>
              <w:tabs>
                <w:tab w:val="decimal" w:pos="1051"/>
              </w:tabs>
              <w:spacing w:line="320" w:lineRule="exact"/>
              <w:ind w:left="61" w:right="43"/>
              <w:rPr>
                <w:rFonts w:ascii="Arial" w:hAnsi="Arial" w:cs="Arial"/>
                <w:color w:val="000000"/>
                <w:sz w:val="17"/>
                <w:szCs w:val="17"/>
              </w:rPr>
            </w:pPr>
          </w:p>
        </w:tc>
        <w:tc>
          <w:tcPr>
            <w:tcW w:w="1440" w:type="dxa"/>
            <w:vAlign w:val="bottom"/>
          </w:tcPr>
          <w:p w:rsidR="00FD2C87" w:rsidRPr="006E095B" w:rsidRDefault="00FD2C87" w:rsidP="0093244E">
            <w:pPr>
              <w:tabs>
                <w:tab w:val="decimal" w:pos="1051"/>
              </w:tabs>
              <w:spacing w:line="320" w:lineRule="exact"/>
              <w:ind w:left="61" w:right="43"/>
              <w:rPr>
                <w:rFonts w:ascii="Arial" w:hAnsi="Arial" w:cs="Arial"/>
                <w:color w:val="000000"/>
                <w:sz w:val="17"/>
                <w:szCs w:val="17"/>
              </w:rPr>
            </w:pPr>
          </w:p>
        </w:tc>
        <w:tc>
          <w:tcPr>
            <w:tcW w:w="1350" w:type="dxa"/>
            <w:vAlign w:val="bottom"/>
          </w:tcPr>
          <w:p w:rsidR="00FD2C87" w:rsidRPr="006E095B" w:rsidRDefault="00FD2C87" w:rsidP="0093244E">
            <w:pPr>
              <w:tabs>
                <w:tab w:val="decimal" w:pos="1051"/>
              </w:tabs>
              <w:spacing w:line="320" w:lineRule="exact"/>
              <w:ind w:left="61" w:right="43"/>
              <w:rPr>
                <w:rFonts w:ascii="Arial" w:hAnsi="Arial" w:cs="Arial"/>
                <w:color w:val="000000"/>
                <w:sz w:val="17"/>
                <w:szCs w:val="17"/>
              </w:rPr>
            </w:pP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Pr>
                <w:rFonts w:ascii="Arial" w:hAnsi="Arial" w:cs="Arial"/>
                <w:color w:val="000000"/>
                <w:sz w:val="17"/>
                <w:szCs w:val="17"/>
              </w:rPr>
              <w:t>1 January 2019</w:t>
            </w:r>
          </w:p>
        </w:tc>
        <w:tc>
          <w:tcPr>
            <w:tcW w:w="1440" w:type="dxa"/>
            <w:vAlign w:val="bottom"/>
          </w:tcPr>
          <w:p w:rsidR="00FD2C87" w:rsidRPr="009466A9" w:rsidRDefault="00FD2C87" w:rsidP="0093244E">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44,758</w:t>
            </w:r>
          </w:p>
        </w:tc>
        <w:tc>
          <w:tcPr>
            <w:tcW w:w="1350" w:type="dxa"/>
            <w:vAlign w:val="bottom"/>
          </w:tcPr>
          <w:p w:rsidR="00FD2C87" w:rsidRPr="009466A9" w:rsidRDefault="00FD2C87" w:rsidP="0093244E">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87,368</w:t>
            </w:r>
          </w:p>
        </w:tc>
        <w:tc>
          <w:tcPr>
            <w:tcW w:w="1440" w:type="dxa"/>
            <w:vAlign w:val="bottom"/>
          </w:tcPr>
          <w:p w:rsidR="00FD2C87" w:rsidRPr="009466A9" w:rsidRDefault="00FD2C87" w:rsidP="0093244E">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15,69</w:t>
            </w:r>
            <w:r>
              <w:rPr>
                <w:rFonts w:ascii="Arial" w:hAnsi="Arial" w:cs="Arial"/>
                <w:color w:val="000000"/>
                <w:sz w:val="17"/>
                <w:szCs w:val="17"/>
              </w:rPr>
              <w:t>8</w:t>
            </w:r>
          </w:p>
        </w:tc>
        <w:tc>
          <w:tcPr>
            <w:tcW w:w="1350" w:type="dxa"/>
            <w:vAlign w:val="bottom"/>
          </w:tcPr>
          <w:p w:rsidR="00FD2C87" w:rsidRPr="009466A9" w:rsidRDefault="00FD2C87" w:rsidP="0093244E">
            <w:pPr>
              <w:tabs>
                <w:tab w:val="decimal" w:pos="1051"/>
              </w:tabs>
              <w:spacing w:line="320" w:lineRule="exact"/>
              <w:ind w:left="61" w:right="43"/>
              <w:rPr>
                <w:rFonts w:ascii="Arial" w:hAnsi="Arial" w:cs="Arial"/>
                <w:color w:val="000000"/>
                <w:sz w:val="17"/>
                <w:szCs w:val="17"/>
              </w:rPr>
            </w:pPr>
            <w:r w:rsidRPr="009466A9">
              <w:rPr>
                <w:rFonts w:ascii="Arial" w:hAnsi="Arial" w:cs="Arial"/>
                <w:color w:val="000000"/>
                <w:sz w:val="17"/>
                <w:szCs w:val="17"/>
              </w:rPr>
              <w:t>147,82</w:t>
            </w:r>
            <w:r>
              <w:rPr>
                <w:rFonts w:ascii="Arial" w:hAnsi="Arial" w:cs="Arial"/>
                <w:color w:val="000000"/>
                <w:sz w:val="17"/>
                <w:szCs w:val="17"/>
              </w:rPr>
              <w:t>4</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for the year</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295</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6,945</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4,0</w:t>
            </w:r>
            <w:r>
              <w:rPr>
                <w:rFonts w:ascii="Arial" w:hAnsi="Arial" w:cs="Arial"/>
                <w:color w:val="000000"/>
                <w:sz w:val="17"/>
                <w:szCs w:val="17"/>
              </w:rPr>
              <w:t>82</w:t>
            </w:r>
          </w:p>
        </w:tc>
        <w:tc>
          <w:tcPr>
            <w:tcW w:w="1350" w:type="dxa"/>
            <w:vAlign w:val="bottom"/>
          </w:tcPr>
          <w:p w:rsidR="00FD2C87" w:rsidRPr="00975C5A" w:rsidRDefault="00FD2C87" w:rsidP="0093244E">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11,322</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disposals</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(3)</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(3,128)</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r>
              <w:rPr>
                <w:rFonts w:ascii="Arial" w:hAnsi="Arial" w:cs="Arial"/>
                <w:color w:val="000000"/>
                <w:sz w:val="17"/>
                <w:szCs w:val="17"/>
              </w:rPr>
              <w:t>5,568</w:t>
            </w:r>
            <w:r w:rsidRPr="00975C5A">
              <w:rPr>
                <w:rFonts w:ascii="Arial" w:hAnsi="Arial" w:cs="Arial"/>
                <w:color w:val="000000"/>
                <w:sz w:val="17"/>
                <w:szCs w:val="17"/>
              </w:rPr>
              <w:t>)</w:t>
            </w:r>
          </w:p>
        </w:tc>
        <w:tc>
          <w:tcPr>
            <w:tcW w:w="1350" w:type="dxa"/>
            <w:vAlign w:val="bottom"/>
          </w:tcPr>
          <w:p w:rsidR="00FD2C87" w:rsidRPr="00975C5A" w:rsidRDefault="00FD2C87" w:rsidP="0093244E">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(8,699)</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write-off</w:t>
            </w:r>
          </w:p>
        </w:tc>
        <w:tc>
          <w:tcPr>
            <w:tcW w:w="144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w:t>
            </w:r>
          </w:p>
        </w:tc>
        <w:tc>
          <w:tcPr>
            <w:tcW w:w="135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(4,550)</w:t>
            </w:r>
          </w:p>
        </w:tc>
        <w:tc>
          <w:tcPr>
            <w:tcW w:w="1440" w:type="dxa"/>
            <w:vAlign w:val="bottom"/>
          </w:tcPr>
          <w:p w:rsidR="00FD2C87" w:rsidRPr="00975C5A" w:rsidRDefault="00FD2C87" w:rsidP="0093244E">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rsidR="00FD2C87" w:rsidRPr="00975C5A" w:rsidRDefault="00FD2C87" w:rsidP="0093244E">
            <w:pPr>
              <w:pBdr>
                <w:bottom w:val="single" w:sz="4" w:space="1" w:color="auto"/>
              </w:pBd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(4,550)</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Pr>
                <w:rFonts w:ascii="Arial" w:hAnsi="Arial" w:cs="Arial"/>
                <w:color w:val="000000"/>
                <w:sz w:val="17"/>
                <w:szCs w:val="17"/>
              </w:rPr>
              <w:t>31 December 2019</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45,050</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86,635</w:t>
            </w:r>
          </w:p>
        </w:tc>
        <w:tc>
          <w:tcPr>
            <w:tcW w:w="144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14,212</w:t>
            </w:r>
          </w:p>
        </w:tc>
        <w:tc>
          <w:tcPr>
            <w:tcW w:w="1350" w:type="dxa"/>
            <w:vAlign w:val="bottom"/>
          </w:tcPr>
          <w:p w:rsidR="00FD2C87" w:rsidRPr="00975C5A" w:rsidRDefault="00FD2C87" w:rsidP="0093244E">
            <w:pP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145,897</w:t>
            </w:r>
          </w:p>
        </w:tc>
      </w:tr>
      <w:tr w:rsidR="00FD2C87" w:rsidRPr="00F675DA" w:rsidTr="00FD2C87">
        <w:tc>
          <w:tcPr>
            <w:tcW w:w="3571" w:type="dxa"/>
          </w:tcPr>
          <w:p w:rsidR="00FD2C87" w:rsidRPr="00F675DA" w:rsidRDefault="00FD2C87" w:rsidP="00EC4E7A">
            <w:pPr>
              <w:spacing w:line="320" w:lineRule="exact"/>
              <w:ind w:left="390" w:right="-36" w:hanging="180"/>
              <w:rPr>
                <w:rFonts w:ascii="Arial" w:hAnsi="Arial" w:cs="Arial"/>
                <w:color w:val="000000"/>
                <w:sz w:val="17"/>
                <w:szCs w:val="17"/>
              </w:rPr>
            </w:pPr>
            <w:r>
              <w:rPr>
                <w:rFonts w:ascii="Arial" w:hAnsi="Arial" w:cs="Arial"/>
                <w:color w:val="000000"/>
                <w:sz w:val="17"/>
                <w:szCs w:val="17"/>
              </w:rPr>
              <w:t>Adjustment to right-of-use assets due to TFRS 16 adoption</w:t>
            </w:r>
            <w:r w:rsidR="009B2EF6">
              <w:rPr>
                <w:rFonts w:ascii="Arial" w:hAnsi="Arial" w:cs="Arial"/>
                <w:color w:val="000000"/>
                <w:sz w:val="17"/>
                <w:szCs w:val="17"/>
              </w:rPr>
              <w:t xml:space="preserve"> as at 1 January 2020</w:t>
            </w:r>
          </w:p>
        </w:tc>
        <w:tc>
          <w:tcPr>
            <w:tcW w:w="144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44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(1,072)</w:t>
            </w:r>
          </w:p>
        </w:tc>
        <w:tc>
          <w:tcPr>
            <w:tcW w:w="135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(1,072)</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for the year</w:t>
            </w:r>
          </w:p>
        </w:tc>
        <w:tc>
          <w:tcPr>
            <w:tcW w:w="144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206</w:t>
            </w:r>
          </w:p>
        </w:tc>
        <w:tc>
          <w:tcPr>
            <w:tcW w:w="135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7,081</w:t>
            </w:r>
          </w:p>
        </w:tc>
        <w:tc>
          <w:tcPr>
            <w:tcW w:w="144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2,376</w:t>
            </w:r>
          </w:p>
        </w:tc>
        <w:tc>
          <w:tcPr>
            <w:tcW w:w="1350" w:type="dxa"/>
            <w:vAlign w:val="bottom"/>
          </w:tcPr>
          <w:p w:rsidR="00FD2C87" w:rsidRPr="00975C5A" w:rsidRDefault="00FD2C87" w:rsidP="00EC4E7A">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9,663</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disposals</w:t>
            </w:r>
          </w:p>
        </w:tc>
        <w:tc>
          <w:tcPr>
            <w:tcW w:w="144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(197)</w:t>
            </w:r>
          </w:p>
        </w:tc>
        <w:tc>
          <w:tcPr>
            <w:tcW w:w="144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(4,183)</w:t>
            </w:r>
          </w:p>
        </w:tc>
        <w:tc>
          <w:tcPr>
            <w:tcW w:w="1350" w:type="dxa"/>
            <w:vAlign w:val="bottom"/>
          </w:tcPr>
          <w:p w:rsidR="00FD2C87" w:rsidRPr="00975C5A" w:rsidRDefault="00FD2C87" w:rsidP="00EC4E7A">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(4,380)</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write-off</w:t>
            </w:r>
          </w:p>
        </w:tc>
        <w:tc>
          <w:tcPr>
            <w:tcW w:w="1440" w:type="dxa"/>
            <w:vAlign w:val="bottom"/>
          </w:tcPr>
          <w:p w:rsidR="00FD2C87" w:rsidRPr="00975C5A" w:rsidRDefault="00FD2C87" w:rsidP="00EC4E7A">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(129)</w:t>
            </w:r>
          </w:p>
        </w:tc>
        <w:tc>
          <w:tcPr>
            <w:tcW w:w="1350" w:type="dxa"/>
            <w:vAlign w:val="bottom"/>
          </w:tcPr>
          <w:p w:rsidR="00FD2C87" w:rsidRPr="00975C5A" w:rsidRDefault="00FD2C87" w:rsidP="00EC4E7A">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w:t>
            </w:r>
          </w:p>
        </w:tc>
        <w:tc>
          <w:tcPr>
            <w:tcW w:w="1440" w:type="dxa"/>
            <w:vAlign w:val="bottom"/>
          </w:tcPr>
          <w:p w:rsidR="00FD2C87" w:rsidRPr="00975C5A" w:rsidRDefault="00FD2C87" w:rsidP="00EC4E7A">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rsidR="00FD2C87" w:rsidRPr="00975C5A" w:rsidRDefault="00FD2C87" w:rsidP="00EC4E7A">
            <w:pPr>
              <w:pBdr>
                <w:bottom w:val="single" w:sz="4" w:space="1" w:color="auto"/>
              </w:pBd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(133)</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Pr>
                <w:rFonts w:ascii="Arial" w:hAnsi="Arial" w:cs="Arial"/>
                <w:color w:val="000000"/>
                <w:sz w:val="17"/>
                <w:szCs w:val="17"/>
              </w:rPr>
              <w:t>31 December 2020</w:t>
            </w:r>
          </w:p>
        </w:tc>
        <w:tc>
          <w:tcPr>
            <w:tcW w:w="1440" w:type="dxa"/>
            <w:vAlign w:val="bottom"/>
          </w:tcPr>
          <w:p w:rsidR="00FD2C87" w:rsidRPr="00975C5A" w:rsidRDefault="00FD2C87" w:rsidP="00EC4E7A">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45,127</w:t>
            </w:r>
          </w:p>
        </w:tc>
        <w:tc>
          <w:tcPr>
            <w:tcW w:w="1350" w:type="dxa"/>
            <w:vAlign w:val="bottom"/>
          </w:tcPr>
          <w:p w:rsidR="00FD2C87" w:rsidRPr="00975C5A" w:rsidRDefault="00FD2C87" w:rsidP="00EC4E7A">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93,515</w:t>
            </w:r>
          </w:p>
        </w:tc>
        <w:tc>
          <w:tcPr>
            <w:tcW w:w="1440" w:type="dxa"/>
            <w:vAlign w:val="bottom"/>
          </w:tcPr>
          <w:p w:rsidR="00FD2C87" w:rsidRPr="00975C5A" w:rsidRDefault="00FD2C87" w:rsidP="00EC4E7A">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11,333</w:t>
            </w:r>
          </w:p>
        </w:tc>
        <w:tc>
          <w:tcPr>
            <w:tcW w:w="1350" w:type="dxa"/>
            <w:vAlign w:val="bottom"/>
          </w:tcPr>
          <w:p w:rsidR="00FD2C87" w:rsidRPr="00975C5A" w:rsidRDefault="00FD2C87" w:rsidP="00EC4E7A">
            <w:pPr>
              <w:pBdr>
                <w:bottom w:val="sing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149,975</w:t>
            </w:r>
          </w:p>
        </w:tc>
      </w:tr>
      <w:tr w:rsidR="00FD2C87" w:rsidRPr="00F675DA" w:rsidTr="00FD2C87">
        <w:tc>
          <w:tcPr>
            <w:tcW w:w="3571" w:type="dxa"/>
          </w:tcPr>
          <w:p w:rsidR="00FD2C87" w:rsidRPr="00F675DA" w:rsidRDefault="00FD2C87" w:rsidP="00EC4E7A">
            <w:pPr>
              <w:tabs>
                <w:tab w:val="decimal" w:pos="961"/>
              </w:tabs>
              <w:spacing w:line="320" w:lineRule="exact"/>
              <w:ind w:left="58" w:right="140"/>
              <w:rPr>
                <w:rFonts w:ascii="Arial" w:hAnsi="Arial" w:cs="Arial"/>
                <w:b/>
                <w:bCs/>
                <w:color w:val="000000"/>
                <w:sz w:val="17"/>
                <w:szCs w:val="17"/>
              </w:rPr>
            </w:pPr>
            <w:r>
              <w:rPr>
                <w:rFonts w:ascii="Arial" w:hAnsi="Arial" w:cs="Arial"/>
                <w:b/>
                <w:bCs/>
                <w:color w:val="000000"/>
                <w:sz w:val="17"/>
                <w:szCs w:val="17"/>
              </w:rPr>
              <w:t>Net book value</w:t>
            </w:r>
          </w:p>
        </w:tc>
        <w:tc>
          <w:tcPr>
            <w:tcW w:w="144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p>
        </w:tc>
        <w:tc>
          <w:tcPr>
            <w:tcW w:w="135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p>
        </w:tc>
        <w:tc>
          <w:tcPr>
            <w:tcW w:w="144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p>
        </w:tc>
        <w:tc>
          <w:tcPr>
            <w:tcW w:w="1350" w:type="dxa"/>
            <w:vAlign w:val="bottom"/>
          </w:tcPr>
          <w:p w:rsidR="00FD2C87" w:rsidRPr="00975C5A" w:rsidRDefault="00FD2C87" w:rsidP="00EC4E7A">
            <w:pPr>
              <w:tabs>
                <w:tab w:val="decimal" w:pos="1051"/>
              </w:tabs>
              <w:spacing w:line="320" w:lineRule="exact"/>
              <w:ind w:left="61" w:right="43"/>
              <w:rPr>
                <w:rFonts w:ascii="Arial" w:hAnsi="Arial" w:cs="Arial"/>
                <w:color w:val="000000"/>
                <w:sz w:val="17"/>
                <w:szCs w:val="17"/>
              </w:rPr>
            </w:pP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Pr>
                <w:rFonts w:ascii="Arial" w:hAnsi="Arial" w:cs="Arial"/>
                <w:color w:val="000000"/>
                <w:sz w:val="17"/>
                <w:szCs w:val="17"/>
              </w:rPr>
              <w:t>31 December 2019</w:t>
            </w:r>
          </w:p>
        </w:tc>
        <w:tc>
          <w:tcPr>
            <w:tcW w:w="1440" w:type="dxa"/>
            <w:vAlign w:val="bottom"/>
          </w:tcPr>
          <w:p w:rsidR="00FD2C87" w:rsidRPr="00975C5A"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266</w:t>
            </w:r>
          </w:p>
        </w:tc>
        <w:tc>
          <w:tcPr>
            <w:tcW w:w="1350" w:type="dxa"/>
            <w:vAlign w:val="bottom"/>
          </w:tcPr>
          <w:p w:rsidR="00FD2C87" w:rsidRPr="00975C5A"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17,722</w:t>
            </w:r>
          </w:p>
        </w:tc>
        <w:tc>
          <w:tcPr>
            <w:tcW w:w="1440" w:type="dxa"/>
            <w:vAlign w:val="bottom"/>
          </w:tcPr>
          <w:p w:rsidR="00FD2C87" w:rsidRPr="00975C5A"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11,60</w:t>
            </w:r>
            <w:r>
              <w:rPr>
                <w:rFonts w:ascii="Arial" w:hAnsi="Arial" w:cs="Arial"/>
                <w:color w:val="000000"/>
                <w:sz w:val="17"/>
                <w:szCs w:val="17"/>
              </w:rPr>
              <w:t>3</w:t>
            </w:r>
          </w:p>
        </w:tc>
        <w:tc>
          <w:tcPr>
            <w:tcW w:w="1350" w:type="dxa"/>
            <w:vAlign w:val="bottom"/>
          </w:tcPr>
          <w:p w:rsidR="00FD2C87" w:rsidRPr="00975C5A"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sidRPr="00975C5A">
              <w:rPr>
                <w:rFonts w:ascii="Arial" w:hAnsi="Arial" w:cs="Arial"/>
                <w:color w:val="000000"/>
                <w:sz w:val="17"/>
                <w:szCs w:val="17"/>
              </w:rPr>
              <w:t>29,591</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Pr>
                <w:rFonts w:ascii="Arial" w:hAnsi="Arial" w:cs="Arial"/>
                <w:color w:val="000000"/>
                <w:sz w:val="17"/>
                <w:szCs w:val="17"/>
              </w:rPr>
              <w:t>31 December 2020</w:t>
            </w:r>
          </w:p>
        </w:tc>
        <w:tc>
          <w:tcPr>
            <w:tcW w:w="1440" w:type="dxa"/>
            <w:vAlign w:val="bottom"/>
          </w:tcPr>
          <w:p w:rsidR="00FD2C87" w:rsidRPr="00975C5A"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32</w:t>
            </w:r>
          </w:p>
        </w:tc>
        <w:tc>
          <w:tcPr>
            <w:tcW w:w="1350" w:type="dxa"/>
            <w:vAlign w:val="bottom"/>
          </w:tcPr>
          <w:p w:rsidR="00FD2C87" w:rsidRPr="00975C5A"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13,337</w:t>
            </w:r>
          </w:p>
        </w:tc>
        <w:tc>
          <w:tcPr>
            <w:tcW w:w="1440" w:type="dxa"/>
            <w:vAlign w:val="bottom"/>
          </w:tcPr>
          <w:p w:rsidR="00FD2C87" w:rsidRPr="00975C5A"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9,822</w:t>
            </w:r>
          </w:p>
        </w:tc>
        <w:tc>
          <w:tcPr>
            <w:tcW w:w="1350" w:type="dxa"/>
            <w:vAlign w:val="bottom"/>
          </w:tcPr>
          <w:p w:rsidR="00FD2C87" w:rsidRPr="00975C5A"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23,191</w:t>
            </w:r>
          </w:p>
        </w:tc>
      </w:tr>
      <w:tr w:rsidR="00FD2C87" w:rsidRPr="00F675DA" w:rsidTr="00FD2C87">
        <w:tc>
          <w:tcPr>
            <w:tcW w:w="7801" w:type="dxa"/>
            <w:gridSpan w:val="4"/>
          </w:tcPr>
          <w:p w:rsidR="00FD2C87" w:rsidRPr="00F675DA" w:rsidRDefault="00FD2C87" w:rsidP="00EC4E7A">
            <w:pPr>
              <w:tabs>
                <w:tab w:val="decimal" w:pos="961"/>
              </w:tabs>
              <w:spacing w:line="320" w:lineRule="exact"/>
              <w:ind w:left="58" w:right="140"/>
              <w:rPr>
                <w:rFonts w:ascii="Arial" w:hAnsi="Arial" w:cs="Arial"/>
                <w:color w:val="000000"/>
                <w:sz w:val="17"/>
                <w:szCs w:val="17"/>
              </w:rPr>
            </w:pPr>
            <w:r>
              <w:rPr>
                <w:rFonts w:ascii="Arial" w:hAnsi="Arial" w:cs="Arial"/>
                <w:b/>
                <w:bCs/>
                <w:color w:val="000000"/>
                <w:sz w:val="17"/>
                <w:szCs w:val="17"/>
              </w:rPr>
              <w:t>Depreciation for the years</w:t>
            </w:r>
          </w:p>
        </w:tc>
        <w:tc>
          <w:tcPr>
            <w:tcW w:w="1350" w:type="dxa"/>
          </w:tcPr>
          <w:p w:rsidR="00FD2C87" w:rsidRPr="00F675DA" w:rsidRDefault="00FD2C87" w:rsidP="00EC4E7A">
            <w:pPr>
              <w:tabs>
                <w:tab w:val="decimal" w:pos="979"/>
              </w:tabs>
              <w:spacing w:line="320" w:lineRule="exact"/>
              <w:ind w:left="58" w:right="140"/>
              <w:rPr>
                <w:rFonts w:ascii="Arial" w:hAnsi="Arial" w:cs="Arial"/>
                <w:color w:val="000000"/>
                <w:sz w:val="17"/>
                <w:szCs w:val="17"/>
              </w:rPr>
            </w:pP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Pr>
                <w:rFonts w:ascii="Arial" w:hAnsi="Arial" w:cs="Arial"/>
                <w:color w:val="000000"/>
                <w:sz w:val="17"/>
                <w:szCs w:val="17"/>
              </w:rPr>
              <w:t>2019</w:t>
            </w:r>
          </w:p>
        </w:tc>
        <w:tc>
          <w:tcPr>
            <w:tcW w:w="1440" w:type="dxa"/>
          </w:tcPr>
          <w:p w:rsidR="00FD2C87" w:rsidRPr="00F675DA" w:rsidRDefault="00FD2C87" w:rsidP="00EC4E7A">
            <w:pPr>
              <w:tabs>
                <w:tab w:val="decimal" w:pos="961"/>
              </w:tabs>
              <w:spacing w:line="320" w:lineRule="exact"/>
              <w:ind w:left="58" w:right="140"/>
              <w:rPr>
                <w:rFonts w:ascii="Arial" w:hAnsi="Arial" w:cs="Arial"/>
                <w:color w:val="000000"/>
                <w:sz w:val="17"/>
                <w:szCs w:val="17"/>
              </w:rPr>
            </w:pPr>
          </w:p>
        </w:tc>
        <w:tc>
          <w:tcPr>
            <w:tcW w:w="1350" w:type="dxa"/>
          </w:tcPr>
          <w:p w:rsidR="00FD2C87" w:rsidRPr="00F675DA" w:rsidRDefault="00FD2C87" w:rsidP="00EC4E7A">
            <w:pPr>
              <w:tabs>
                <w:tab w:val="decimal" w:pos="961"/>
              </w:tabs>
              <w:spacing w:line="320" w:lineRule="exact"/>
              <w:ind w:left="58" w:right="140"/>
              <w:rPr>
                <w:rFonts w:ascii="Arial" w:hAnsi="Arial" w:cs="Arial"/>
                <w:color w:val="000000"/>
                <w:sz w:val="17"/>
                <w:szCs w:val="17"/>
              </w:rPr>
            </w:pPr>
          </w:p>
        </w:tc>
        <w:tc>
          <w:tcPr>
            <w:tcW w:w="1440" w:type="dxa"/>
          </w:tcPr>
          <w:p w:rsidR="00FD2C87" w:rsidRPr="00F675DA" w:rsidRDefault="00FD2C87" w:rsidP="00EC4E7A">
            <w:pPr>
              <w:tabs>
                <w:tab w:val="decimal" w:pos="961"/>
              </w:tabs>
              <w:spacing w:line="320" w:lineRule="exact"/>
              <w:ind w:left="58" w:right="140"/>
              <w:rPr>
                <w:rFonts w:ascii="Arial" w:hAnsi="Arial" w:cs="Arial"/>
                <w:color w:val="000000"/>
                <w:sz w:val="17"/>
                <w:szCs w:val="17"/>
              </w:rPr>
            </w:pPr>
          </w:p>
        </w:tc>
        <w:tc>
          <w:tcPr>
            <w:tcW w:w="1350" w:type="dxa"/>
          </w:tcPr>
          <w:p w:rsidR="00FD2C87" w:rsidRPr="009466A9"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11,322</w:t>
            </w:r>
          </w:p>
        </w:tc>
      </w:tr>
      <w:tr w:rsidR="00FD2C87" w:rsidRPr="00F675DA" w:rsidTr="00FD2C87">
        <w:tc>
          <w:tcPr>
            <w:tcW w:w="3571" w:type="dxa"/>
          </w:tcPr>
          <w:p w:rsidR="00FD2C87" w:rsidRPr="00F675DA" w:rsidRDefault="00FD2C87" w:rsidP="00EC4E7A">
            <w:pPr>
              <w:spacing w:line="320" w:lineRule="exact"/>
              <w:ind w:left="210" w:right="-36"/>
              <w:rPr>
                <w:rFonts w:ascii="Arial" w:hAnsi="Arial" w:cs="Arial"/>
                <w:color w:val="000000"/>
                <w:sz w:val="17"/>
                <w:szCs w:val="17"/>
              </w:rPr>
            </w:pPr>
            <w:r>
              <w:rPr>
                <w:rFonts w:ascii="Arial" w:hAnsi="Arial" w:cs="Arial"/>
                <w:color w:val="000000"/>
                <w:sz w:val="17"/>
                <w:szCs w:val="17"/>
              </w:rPr>
              <w:t>2020</w:t>
            </w:r>
          </w:p>
        </w:tc>
        <w:tc>
          <w:tcPr>
            <w:tcW w:w="1440" w:type="dxa"/>
          </w:tcPr>
          <w:p w:rsidR="00FD2C87" w:rsidRPr="00F675DA" w:rsidRDefault="00FD2C87" w:rsidP="00EC4E7A">
            <w:pPr>
              <w:tabs>
                <w:tab w:val="decimal" w:pos="961"/>
              </w:tabs>
              <w:spacing w:line="320" w:lineRule="exact"/>
              <w:ind w:left="58" w:right="140"/>
              <w:rPr>
                <w:rFonts w:ascii="Arial" w:hAnsi="Arial" w:cs="Arial"/>
                <w:color w:val="000000"/>
                <w:sz w:val="17"/>
                <w:szCs w:val="17"/>
              </w:rPr>
            </w:pPr>
          </w:p>
        </w:tc>
        <w:tc>
          <w:tcPr>
            <w:tcW w:w="1350" w:type="dxa"/>
          </w:tcPr>
          <w:p w:rsidR="00FD2C87" w:rsidRPr="00F675DA" w:rsidRDefault="00FD2C87" w:rsidP="00EC4E7A">
            <w:pPr>
              <w:tabs>
                <w:tab w:val="decimal" w:pos="961"/>
              </w:tabs>
              <w:spacing w:line="320" w:lineRule="exact"/>
              <w:ind w:left="58" w:right="140"/>
              <w:rPr>
                <w:rFonts w:ascii="Arial" w:hAnsi="Arial" w:cs="Arial"/>
                <w:color w:val="000000"/>
                <w:sz w:val="17"/>
                <w:szCs w:val="17"/>
              </w:rPr>
            </w:pPr>
          </w:p>
        </w:tc>
        <w:tc>
          <w:tcPr>
            <w:tcW w:w="1440" w:type="dxa"/>
          </w:tcPr>
          <w:p w:rsidR="00FD2C87" w:rsidRPr="00F675DA" w:rsidRDefault="00FD2C87" w:rsidP="00EC4E7A">
            <w:pPr>
              <w:tabs>
                <w:tab w:val="decimal" w:pos="961"/>
              </w:tabs>
              <w:spacing w:line="320" w:lineRule="exact"/>
              <w:ind w:left="58" w:right="140"/>
              <w:rPr>
                <w:rFonts w:ascii="Arial" w:hAnsi="Arial" w:cs="Arial"/>
                <w:color w:val="000000"/>
                <w:sz w:val="17"/>
                <w:szCs w:val="17"/>
              </w:rPr>
            </w:pPr>
          </w:p>
        </w:tc>
        <w:tc>
          <w:tcPr>
            <w:tcW w:w="1350" w:type="dxa"/>
          </w:tcPr>
          <w:p w:rsidR="00FD2C87" w:rsidRPr="009466A9" w:rsidRDefault="00FD2C87" w:rsidP="00EC4E7A">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9,663</w:t>
            </w:r>
          </w:p>
        </w:tc>
      </w:tr>
    </w:tbl>
    <w:p w:rsidR="00883B68" w:rsidRDefault="00883B68" w:rsidP="00A6698E">
      <w:pPr>
        <w:tabs>
          <w:tab w:val="left" w:pos="1440"/>
          <w:tab w:val="right" w:pos="7200"/>
        </w:tabs>
        <w:spacing w:before="120" w:after="120"/>
        <w:ind w:left="357" w:right="-45" w:hanging="357"/>
        <w:jc w:val="right"/>
        <w:rPr>
          <w:rFonts w:ascii="Arial" w:hAnsi="Arial" w:cs="Arial"/>
          <w:sz w:val="16"/>
          <w:szCs w:val="16"/>
        </w:rPr>
      </w:pPr>
    </w:p>
    <w:p w:rsidR="00883B68" w:rsidRDefault="00883B68">
      <w:pPr>
        <w:widowControl/>
        <w:overflowPunct/>
        <w:autoSpaceDE/>
        <w:autoSpaceDN/>
        <w:adjustRightInd/>
        <w:spacing w:before="100" w:after="100" w:line="380" w:lineRule="exact"/>
        <w:ind w:right="-43"/>
        <w:jc w:val="both"/>
        <w:textAlignment w:val="auto"/>
        <w:rPr>
          <w:rFonts w:ascii="Arial" w:hAnsi="Arial" w:cs="Arial"/>
          <w:sz w:val="16"/>
          <w:szCs w:val="16"/>
        </w:rPr>
      </w:pPr>
      <w:r>
        <w:rPr>
          <w:rFonts w:ascii="Arial" w:hAnsi="Arial" w:cs="Arial"/>
          <w:sz w:val="16"/>
          <w:szCs w:val="16"/>
        </w:rPr>
        <w:br w:type="page"/>
      </w:r>
    </w:p>
    <w:p w:rsidR="00A6698E" w:rsidRPr="00972AE7" w:rsidRDefault="00A6698E" w:rsidP="00A6698E">
      <w:pPr>
        <w:tabs>
          <w:tab w:val="left" w:pos="1440"/>
          <w:tab w:val="right" w:pos="7200"/>
        </w:tabs>
        <w:spacing w:before="120" w:after="120"/>
        <w:ind w:left="357" w:right="-45" w:hanging="357"/>
        <w:jc w:val="right"/>
        <w:rPr>
          <w:rFonts w:ascii="Arial" w:hAnsi="Arial" w:cs="Arial"/>
          <w:b/>
          <w:bCs/>
          <w:sz w:val="20"/>
          <w:szCs w:val="20"/>
        </w:rPr>
      </w:pPr>
      <w:r w:rsidRPr="00972AE7">
        <w:rPr>
          <w:rFonts w:ascii="Arial" w:hAnsi="Arial" w:cs="Arial"/>
          <w:sz w:val="20"/>
          <w:szCs w:val="20"/>
        </w:rPr>
        <w:t>(Unit: Thousand Baht)</w:t>
      </w:r>
    </w:p>
    <w:tbl>
      <w:tblPr>
        <w:tblW w:w="9180" w:type="dxa"/>
        <w:tblInd w:w="450" w:type="dxa"/>
        <w:tblLayout w:type="fixed"/>
        <w:tblCellMar>
          <w:left w:w="29" w:type="dxa"/>
          <w:right w:w="29" w:type="dxa"/>
        </w:tblCellMar>
        <w:tblLook w:val="0000" w:firstRow="0" w:lastRow="0" w:firstColumn="0" w:lastColumn="0" w:noHBand="0" w:noVBand="0"/>
      </w:tblPr>
      <w:tblGrid>
        <w:gridCol w:w="5040"/>
        <w:gridCol w:w="1380"/>
        <w:gridCol w:w="1380"/>
        <w:gridCol w:w="1380"/>
      </w:tblGrid>
      <w:tr w:rsidR="00A6698E" w:rsidRPr="00972AE7" w:rsidTr="0093244E">
        <w:tc>
          <w:tcPr>
            <w:tcW w:w="5040" w:type="dxa"/>
          </w:tcPr>
          <w:p w:rsidR="00A6698E" w:rsidRPr="00972AE7" w:rsidRDefault="00A6698E" w:rsidP="00972AE7">
            <w:pPr>
              <w:spacing w:line="380" w:lineRule="exact"/>
              <w:ind w:right="-36"/>
              <w:rPr>
                <w:rFonts w:ascii="Arial" w:hAnsi="Arial" w:cs="Arial"/>
                <w:b/>
                <w:bCs/>
                <w:color w:val="000000"/>
                <w:sz w:val="20"/>
                <w:szCs w:val="20"/>
              </w:rPr>
            </w:pPr>
          </w:p>
        </w:tc>
        <w:tc>
          <w:tcPr>
            <w:tcW w:w="4140" w:type="dxa"/>
            <w:gridSpan w:val="3"/>
          </w:tcPr>
          <w:p w:rsidR="00A6698E" w:rsidRPr="00972AE7" w:rsidRDefault="00A6698E" w:rsidP="00972AE7">
            <w:pPr>
              <w:pBdr>
                <w:bottom w:val="single" w:sz="4" w:space="1" w:color="auto"/>
              </w:pBdr>
              <w:spacing w:line="380" w:lineRule="exact"/>
              <w:ind w:left="7" w:right="97"/>
              <w:jc w:val="center"/>
              <w:rPr>
                <w:rFonts w:ascii="Arial" w:hAnsi="Arial" w:cs="Arial"/>
                <w:color w:val="000000"/>
                <w:sz w:val="20"/>
                <w:szCs w:val="20"/>
                <w:cs/>
              </w:rPr>
            </w:pPr>
            <w:r w:rsidRPr="00972AE7">
              <w:rPr>
                <w:rFonts w:ascii="Arial" w:hAnsi="Arial" w:cs="Arial"/>
                <w:color w:val="000000"/>
                <w:sz w:val="20"/>
                <w:szCs w:val="20"/>
              </w:rPr>
              <w:t>Separate financial statements</w:t>
            </w:r>
          </w:p>
        </w:tc>
      </w:tr>
      <w:tr w:rsidR="00A6698E" w:rsidRPr="00972AE7" w:rsidTr="0093244E">
        <w:tc>
          <w:tcPr>
            <w:tcW w:w="5040" w:type="dxa"/>
          </w:tcPr>
          <w:p w:rsidR="00A6698E" w:rsidRPr="00972AE7" w:rsidRDefault="00A6698E" w:rsidP="00972AE7">
            <w:pPr>
              <w:spacing w:line="380" w:lineRule="exact"/>
              <w:ind w:right="-36"/>
              <w:rPr>
                <w:rFonts w:ascii="Arial" w:hAnsi="Arial" w:cs="Arial"/>
                <w:b/>
                <w:bCs/>
                <w:color w:val="000000"/>
                <w:sz w:val="20"/>
                <w:szCs w:val="20"/>
              </w:rPr>
            </w:pPr>
          </w:p>
        </w:tc>
        <w:tc>
          <w:tcPr>
            <w:tcW w:w="1380" w:type="dxa"/>
          </w:tcPr>
          <w:p w:rsidR="00A6698E" w:rsidRPr="00972AE7" w:rsidRDefault="00A6698E" w:rsidP="00972AE7">
            <w:pP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Furniture and</w:t>
            </w:r>
          </w:p>
        </w:tc>
        <w:tc>
          <w:tcPr>
            <w:tcW w:w="1380" w:type="dxa"/>
          </w:tcPr>
          <w:p w:rsidR="00A6698E" w:rsidRPr="00972AE7" w:rsidRDefault="00972AE7" w:rsidP="00972AE7">
            <w:pPr>
              <w:spacing w:line="380" w:lineRule="exact"/>
              <w:ind w:left="7" w:right="97"/>
              <w:jc w:val="center"/>
              <w:rPr>
                <w:rFonts w:ascii="Arial" w:hAnsi="Arial" w:cs="Arial"/>
                <w:color w:val="000000"/>
                <w:sz w:val="20"/>
                <w:szCs w:val="20"/>
                <w:u w:val="words"/>
              </w:rPr>
            </w:pPr>
            <w:r w:rsidRPr="00972AE7">
              <w:rPr>
                <w:rFonts w:ascii="Arial" w:hAnsi="Arial" w:cs="Arial"/>
                <w:color w:val="000000"/>
                <w:sz w:val="20"/>
                <w:szCs w:val="20"/>
              </w:rPr>
              <w:t>Motor</w:t>
            </w:r>
          </w:p>
        </w:tc>
        <w:tc>
          <w:tcPr>
            <w:tcW w:w="1380" w:type="dxa"/>
          </w:tcPr>
          <w:p w:rsidR="00A6698E" w:rsidRPr="00972AE7" w:rsidRDefault="00A6698E" w:rsidP="00972AE7">
            <w:pPr>
              <w:spacing w:line="380" w:lineRule="exact"/>
              <w:ind w:left="7" w:right="97"/>
              <w:jc w:val="center"/>
              <w:rPr>
                <w:rFonts w:ascii="Arial" w:hAnsi="Arial" w:cs="Arial"/>
                <w:color w:val="000000"/>
                <w:sz w:val="20"/>
                <w:szCs w:val="20"/>
                <w:u w:val="words"/>
              </w:rPr>
            </w:pPr>
          </w:p>
        </w:tc>
      </w:tr>
      <w:tr w:rsidR="00A6698E" w:rsidRPr="00972AE7" w:rsidTr="0093244E">
        <w:tc>
          <w:tcPr>
            <w:tcW w:w="5040" w:type="dxa"/>
          </w:tcPr>
          <w:p w:rsidR="00A6698E" w:rsidRPr="00972AE7" w:rsidRDefault="00A6698E" w:rsidP="00972AE7">
            <w:pPr>
              <w:spacing w:line="380" w:lineRule="exact"/>
              <w:ind w:right="-36"/>
              <w:rPr>
                <w:rFonts w:ascii="Arial" w:hAnsi="Arial" w:cs="Arial"/>
                <w:b/>
                <w:bCs/>
                <w:color w:val="000000"/>
                <w:sz w:val="20"/>
                <w:szCs w:val="20"/>
              </w:rPr>
            </w:pPr>
          </w:p>
        </w:tc>
        <w:tc>
          <w:tcPr>
            <w:tcW w:w="1380" w:type="dxa"/>
          </w:tcPr>
          <w:p w:rsidR="00A6698E" w:rsidRPr="00972AE7" w:rsidRDefault="00A6698E" w:rsidP="00972AE7">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fixtures</w:t>
            </w:r>
          </w:p>
        </w:tc>
        <w:tc>
          <w:tcPr>
            <w:tcW w:w="1380" w:type="dxa"/>
          </w:tcPr>
          <w:p w:rsidR="00A6698E" w:rsidRPr="00972AE7" w:rsidRDefault="00A6698E" w:rsidP="00972AE7">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vehicles</w:t>
            </w:r>
          </w:p>
        </w:tc>
        <w:tc>
          <w:tcPr>
            <w:tcW w:w="1380" w:type="dxa"/>
          </w:tcPr>
          <w:p w:rsidR="00A6698E" w:rsidRPr="00972AE7" w:rsidRDefault="00A6698E" w:rsidP="00972AE7">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Total</w:t>
            </w:r>
          </w:p>
        </w:tc>
      </w:tr>
      <w:tr w:rsidR="00A6698E" w:rsidRPr="00972AE7" w:rsidTr="0093244E">
        <w:tc>
          <w:tcPr>
            <w:tcW w:w="5040" w:type="dxa"/>
          </w:tcPr>
          <w:p w:rsidR="00A6698E" w:rsidRPr="00972AE7" w:rsidRDefault="001652C2" w:rsidP="00972AE7">
            <w:pPr>
              <w:spacing w:line="380" w:lineRule="exact"/>
              <w:ind w:left="245" w:right="-43" w:hanging="187"/>
              <w:rPr>
                <w:rFonts w:ascii="Arial" w:hAnsi="Arial" w:cs="Arial"/>
                <w:b/>
                <w:bCs/>
                <w:color w:val="000000"/>
                <w:sz w:val="20"/>
                <w:szCs w:val="20"/>
              </w:rPr>
            </w:pPr>
            <w:r w:rsidRPr="00972AE7">
              <w:rPr>
                <w:rFonts w:ascii="Arial" w:hAnsi="Arial" w:cs="Arial"/>
                <w:b/>
                <w:bCs/>
                <w:color w:val="000000"/>
                <w:sz w:val="20"/>
                <w:szCs w:val="20"/>
              </w:rPr>
              <w:t>Cost</w:t>
            </w:r>
          </w:p>
        </w:tc>
        <w:tc>
          <w:tcPr>
            <w:tcW w:w="1380" w:type="dxa"/>
          </w:tcPr>
          <w:p w:rsidR="00A6698E" w:rsidRPr="00972AE7" w:rsidRDefault="00A6698E" w:rsidP="00972AE7">
            <w:pPr>
              <w:spacing w:line="380" w:lineRule="exact"/>
              <w:ind w:right="-36"/>
              <w:jc w:val="right"/>
              <w:rPr>
                <w:rFonts w:ascii="Arial" w:hAnsi="Arial" w:cs="Arial"/>
                <w:color w:val="000000"/>
                <w:sz w:val="20"/>
                <w:szCs w:val="20"/>
                <w:u w:val="words"/>
              </w:rPr>
            </w:pPr>
          </w:p>
        </w:tc>
        <w:tc>
          <w:tcPr>
            <w:tcW w:w="1380" w:type="dxa"/>
          </w:tcPr>
          <w:p w:rsidR="00A6698E" w:rsidRPr="00972AE7" w:rsidRDefault="00A6698E" w:rsidP="00972AE7">
            <w:pPr>
              <w:spacing w:line="380" w:lineRule="exact"/>
              <w:ind w:right="-36"/>
              <w:jc w:val="right"/>
              <w:rPr>
                <w:rFonts w:ascii="Arial" w:hAnsi="Arial" w:cs="Arial"/>
                <w:color w:val="000000"/>
                <w:sz w:val="20"/>
                <w:szCs w:val="20"/>
                <w:u w:val="words"/>
              </w:rPr>
            </w:pPr>
          </w:p>
        </w:tc>
        <w:tc>
          <w:tcPr>
            <w:tcW w:w="1380" w:type="dxa"/>
          </w:tcPr>
          <w:p w:rsidR="00A6698E" w:rsidRPr="00972AE7" w:rsidRDefault="00A6698E" w:rsidP="00972AE7">
            <w:pPr>
              <w:spacing w:line="380" w:lineRule="exact"/>
              <w:ind w:right="-36"/>
              <w:jc w:val="right"/>
              <w:rPr>
                <w:rFonts w:ascii="Arial" w:hAnsi="Arial" w:cs="Arial"/>
                <w:color w:val="000000"/>
                <w:sz w:val="20"/>
                <w:szCs w:val="20"/>
                <w:u w:val="words"/>
              </w:rPr>
            </w:pPr>
          </w:p>
        </w:tc>
      </w:tr>
      <w:tr w:rsidR="0093244E" w:rsidRPr="00972AE7" w:rsidTr="0093244E">
        <w:tc>
          <w:tcPr>
            <w:tcW w:w="5040" w:type="dxa"/>
          </w:tcPr>
          <w:p w:rsidR="0093244E" w:rsidRPr="00972AE7" w:rsidRDefault="0093244E" w:rsidP="009B2EF6">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1 January 2019</w:t>
            </w:r>
          </w:p>
        </w:tc>
        <w:tc>
          <w:tcPr>
            <w:tcW w:w="1380" w:type="dxa"/>
            <w:vAlign w:val="bottom"/>
          </w:tcPr>
          <w:p w:rsidR="0093244E" w:rsidRPr="00972AE7" w:rsidRDefault="0093244E" w:rsidP="00972AE7">
            <w:pP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rsidR="0093244E" w:rsidRPr="00972AE7" w:rsidRDefault="0093244E" w:rsidP="00972AE7">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5,879</w:t>
            </w:r>
          </w:p>
        </w:tc>
        <w:tc>
          <w:tcPr>
            <w:tcW w:w="1380" w:type="dxa"/>
            <w:vAlign w:val="bottom"/>
          </w:tcPr>
          <w:p w:rsidR="0093244E" w:rsidRPr="00972AE7" w:rsidRDefault="0093244E" w:rsidP="00972AE7">
            <w:pP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5,882</w:t>
            </w:r>
          </w:p>
        </w:tc>
      </w:tr>
      <w:tr w:rsidR="0093244E" w:rsidRPr="00972AE7" w:rsidTr="0093244E">
        <w:tc>
          <w:tcPr>
            <w:tcW w:w="5040" w:type="dxa"/>
          </w:tcPr>
          <w:p w:rsidR="0093244E" w:rsidRPr="00972AE7" w:rsidRDefault="0093244E" w:rsidP="009B2EF6">
            <w:pPr>
              <w:spacing w:line="380" w:lineRule="exact"/>
              <w:ind w:left="245" w:right="-36" w:hanging="95"/>
              <w:rPr>
                <w:rFonts w:ascii="Arial" w:hAnsi="Arial" w:cs="Arial"/>
                <w:color w:val="000000"/>
                <w:sz w:val="20"/>
                <w:szCs w:val="20"/>
              </w:rPr>
            </w:pPr>
            <w:r w:rsidRPr="00972AE7">
              <w:rPr>
                <w:rFonts w:ascii="Arial" w:hAnsi="Arial" w:cs="Arial"/>
                <w:color w:val="000000"/>
                <w:sz w:val="20"/>
                <w:szCs w:val="20"/>
              </w:rPr>
              <w:t xml:space="preserve"> Disposals</w:t>
            </w:r>
          </w:p>
        </w:tc>
        <w:tc>
          <w:tcPr>
            <w:tcW w:w="1380" w:type="dxa"/>
            <w:vAlign w:val="bottom"/>
          </w:tcPr>
          <w:p w:rsidR="0093244E" w:rsidRPr="00972AE7" w:rsidRDefault="0093244E"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w:t>
            </w:r>
          </w:p>
        </w:tc>
        <w:tc>
          <w:tcPr>
            <w:tcW w:w="1380" w:type="dxa"/>
            <w:vAlign w:val="bottom"/>
          </w:tcPr>
          <w:p w:rsidR="0093244E" w:rsidRPr="00972AE7" w:rsidRDefault="0093244E"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(4,630)</w:t>
            </w:r>
          </w:p>
        </w:tc>
        <w:tc>
          <w:tcPr>
            <w:tcW w:w="1380" w:type="dxa"/>
            <w:vAlign w:val="bottom"/>
          </w:tcPr>
          <w:p w:rsidR="0093244E" w:rsidRPr="00972AE7" w:rsidRDefault="0093244E" w:rsidP="00972AE7">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(4,630)</w:t>
            </w:r>
          </w:p>
        </w:tc>
      </w:tr>
      <w:tr w:rsidR="00972AE7" w:rsidRPr="00972AE7" w:rsidTr="0093244E">
        <w:tc>
          <w:tcPr>
            <w:tcW w:w="5040" w:type="dxa"/>
          </w:tcPr>
          <w:p w:rsidR="00972AE7" w:rsidRPr="00972AE7" w:rsidRDefault="00972AE7" w:rsidP="009B2EF6">
            <w:pPr>
              <w:spacing w:line="380" w:lineRule="exact"/>
              <w:ind w:left="245" w:right="-36" w:hanging="95"/>
              <w:rPr>
                <w:rFonts w:ascii="Arial" w:hAnsi="Arial" w:cs="Arial"/>
                <w:color w:val="000000"/>
                <w:sz w:val="20"/>
                <w:szCs w:val="20"/>
              </w:rPr>
            </w:pPr>
            <w:r w:rsidRPr="00972AE7">
              <w:rPr>
                <w:rFonts w:ascii="Arial" w:hAnsi="Arial" w:cs="Arial"/>
                <w:color w:val="000000"/>
                <w:sz w:val="20"/>
                <w:szCs w:val="20"/>
              </w:rPr>
              <w:t xml:space="preserve"> 31 December 2019</w:t>
            </w:r>
          </w:p>
        </w:tc>
        <w:tc>
          <w:tcPr>
            <w:tcW w:w="1380" w:type="dxa"/>
            <w:vAlign w:val="bottom"/>
          </w:tcPr>
          <w:p w:rsidR="00972AE7" w:rsidRPr="00972AE7" w:rsidRDefault="00972AE7"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rsidR="00972AE7" w:rsidRPr="00972AE7" w:rsidRDefault="00972AE7" w:rsidP="00972AE7">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1,249</w:t>
            </w:r>
          </w:p>
        </w:tc>
        <w:tc>
          <w:tcPr>
            <w:tcW w:w="1380" w:type="dxa"/>
            <w:vAlign w:val="bottom"/>
          </w:tcPr>
          <w:p w:rsidR="00972AE7" w:rsidRPr="00972AE7" w:rsidRDefault="00972AE7" w:rsidP="00972AE7">
            <w:pPr>
              <w:pBdr>
                <w:bottom w:val="sing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1,252</w:t>
            </w:r>
          </w:p>
        </w:tc>
      </w:tr>
      <w:tr w:rsidR="00972AE7" w:rsidRPr="00972AE7" w:rsidTr="0093244E">
        <w:tc>
          <w:tcPr>
            <w:tcW w:w="5040" w:type="dxa"/>
          </w:tcPr>
          <w:p w:rsidR="00972AE7" w:rsidRPr="00972AE7" w:rsidRDefault="00972AE7" w:rsidP="009B2EF6">
            <w:pPr>
              <w:spacing w:line="380" w:lineRule="exact"/>
              <w:ind w:left="245" w:right="-36" w:hanging="95"/>
              <w:rPr>
                <w:rFonts w:ascii="Arial" w:hAnsi="Arial" w:cs="Arial"/>
                <w:color w:val="000000"/>
                <w:sz w:val="20"/>
                <w:szCs w:val="20"/>
              </w:rPr>
            </w:pPr>
            <w:r w:rsidRPr="00972AE7">
              <w:rPr>
                <w:rFonts w:ascii="Arial" w:hAnsi="Arial" w:cs="Arial"/>
                <w:color w:val="000000"/>
                <w:sz w:val="20"/>
                <w:szCs w:val="20"/>
              </w:rPr>
              <w:t xml:space="preserve"> 31 December 2020</w:t>
            </w:r>
          </w:p>
        </w:tc>
        <w:tc>
          <w:tcPr>
            <w:tcW w:w="1380" w:type="dxa"/>
            <w:vAlign w:val="bottom"/>
          </w:tcPr>
          <w:p w:rsidR="00972AE7" w:rsidRPr="00972AE7" w:rsidRDefault="00972AE7"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rsidR="00972AE7" w:rsidRPr="00972AE7" w:rsidRDefault="00972AE7" w:rsidP="00972AE7">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1,249</w:t>
            </w:r>
          </w:p>
        </w:tc>
        <w:tc>
          <w:tcPr>
            <w:tcW w:w="1380" w:type="dxa"/>
            <w:vAlign w:val="bottom"/>
          </w:tcPr>
          <w:p w:rsidR="00972AE7" w:rsidRPr="00972AE7" w:rsidRDefault="00972AE7" w:rsidP="00972AE7">
            <w:pPr>
              <w:pBdr>
                <w:bottom w:val="sing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1,252</w:t>
            </w:r>
          </w:p>
        </w:tc>
      </w:tr>
      <w:tr w:rsidR="00972AE7" w:rsidRPr="00972AE7" w:rsidTr="0093244E">
        <w:tc>
          <w:tcPr>
            <w:tcW w:w="5040" w:type="dxa"/>
          </w:tcPr>
          <w:p w:rsidR="00972AE7" w:rsidRPr="00972AE7" w:rsidRDefault="00972AE7" w:rsidP="00972AE7">
            <w:pPr>
              <w:spacing w:line="380" w:lineRule="exact"/>
              <w:ind w:left="241" w:right="-36" w:hanging="180"/>
              <w:rPr>
                <w:rFonts w:ascii="Arial" w:hAnsi="Arial" w:cs="Arial"/>
                <w:b/>
                <w:bCs/>
                <w:color w:val="000000"/>
                <w:sz w:val="20"/>
                <w:szCs w:val="20"/>
              </w:rPr>
            </w:pPr>
            <w:r w:rsidRPr="00972AE7">
              <w:rPr>
                <w:rFonts w:ascii="Arial" w:hAnsi="Arial" w:cs="Arial"/>
                <w:b/>
                <w:bCs/>
                <w:color w:val="000000"/>
                <w:sz w:val="20"/>
                <w:szCs w:val="20"/>
              </w:rPr>
              <w:t>Accumulated depreciation</w:t>
            </w:r>
          </w:p>
        </w:tc>
        <w:tc>
          <w:tcPr>
            <w:tcW w:w="1380" w:type="dxa"/>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p>
        </w:tc>
        <w:tc>
          <w:tcPr>
            <w:tcW w:w="1380" w:type="dxa"/>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p>
        </w:tc>
        <w:tc>
          <w:tcPr>
            <w:tcW w:w="1380" w:type="dxa"/>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p>
        </w:tc>
      </w:tr>
      <w:tr w:rsidR="00972AE7" w:rsidRPr="00972AE7" w:rsidTr="0093244E">
        <w:tc>
          <w:tcPr>
            <w:tcW w:w="5040" w:type="dxa"/>
          </w:tcPr>
          <w:p w:rsidR="00972AE7" w:rsidRPr="00972AE7" w:rsidRDefault="00972AE7" w:rsidP="009B2EF6">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1 January 2019</w:t>
            </w:r>
          </w:p>
        </w:tc>
        <w:tc>
          <w:tcPr>
            <w:tcW w:w="1380" w:type="dxa"/>
            <w:vAlign w:val="bottom"/>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rsidR="00972AE7" w:rsidRPr="00972AE7" w:rsidRDefault="00972AE7" w:rsidP="00972AE7">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2,624</w:t>
            </w:r>
          </w:p>
        </w:tc>
        <w:tc>
          <w:tcPr>
            <w:tcW w:w="1380" w:type="dxa"/>
            <w:vAlign w:val="bottom"/>
          </w:tcPr>
          <w:p w:rsidR="00972AE7" w:rsidRPr="00972AE7" w:rsidRDefault="00972AE7" w:rsidP="00972AE7">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2,627</w:t>
            </w:r>
          </w:p>
        </w:tc>
      </w:tr>
      <w:tr w:rsidR="00972AE7" w:rsidRPr="00972AE7" w:rsidTr="0093244E">
        <w:trPr>
          <w:trHeight w:val="80"/>
        </w:trPr>
        <w:tc>
          <w:tcPr>
            <w:tcW w:w="5040" w:type="dxa"/>
          </w:tcPr>
          <w:p w:rsidR="00972AE7" w:rsidRPr="00972AE7" w:rsidRDefault="00972AE7" w:rsidP="009B2EF6">
            <w:pPr>
              <w:spacing w:line="380" w:lineRule="exact"/>
              <w:ind w:left="245" w:right="-43" w:hanging="95"/>
              <w:rPr>
                <w:rFonts w:ascii="Arial" w:hAnsi="Arial" w:cs="Arial"/>
                <w:color w:val="000000"/>
                <w:sz w:val="20"/>
                <w:szCs w:val="20"/>
                <w:cs/>
              </w:rPr>
            </w:pPr>
            <w:r w:rsidRPr="00972AE7">
              <w:rPr>
                <w:rFonts w:ascii="Arial" w:hAnsi="Arial" w:cs="Arial"/>
                <w:color w:val="000000"/>
                <w:sz w:val="20"/>
                <w:szCs w:val="20"/>
              </w:rPr>
              <w:t xml:space="preserve"> Depreciation for the year</w:t>
            </w:r>
          </w:p>
        </w:tc>
        <w:tc>
          <w:tcPr>
            <w:tcW w:w="1380" w:type="dxa"/>
            <w:vAlign w:val="bottom"/>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w:t>
            </w:r>
          </w:p>
        </w:tc>
        <w:tc>
          <w:tcPr>
            <w:tcW w:w="1380" w:type="dxa"/>
            <w:vAlign w:val="bottom"/>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1,158</w:t>
            </w:r>
          </w:p>
        </w:tc>
        <w:tc>
          <w:tcPr>
            <w:tcW w:w="1380" w:type="dxa"/>
            <w:vAlign w:val="bottom"/>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1,158</w:t>
            </w:r>
          </w:p>
        </w:tc>
      </w:tr>
      <w:tr w:rsidR="00972AE7" w:rsidRPr="00972AE7" w:rsidTr="0093244E">
        <w:trPr>
          <w:trHeight w:val="80"/>
        </w:trPr>
        <w:tc>
          <w:tcPr>
            <w:tcW w:w="5040" w:type="dxa"/>
          </w:tcPr>
          <w:p w:rsidR="00972AE7" w:rsidRPr="00972AE7" w:rsidRDefault="00972AE7" w:rsidP="009B2EF6">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 xml:space="preserve"> Depreciation on disposals</w:t>
            </w:r>
          </w:p>
        </w:tc>
        <w:tc>
          <w:tcPr>
            <w:tcW w:w="1380" w:type="dxa"/>
            <w:vAlign w:val="bottom"/>
          </w:tcPr>
          <w:p w:rsidR="00972AE7" w:rsidRPr="00972AE7" w:rsidRDefault="00972AE7"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w:t>
            </w:r>
          </w:p>
        </w:tc>
        <w:tc>
          <w:tcPr>
            <w:tcW w:w="1380" w:type="dxa"/>
            <w:vAlign w:val="bottom"/>
          </w:tcPr>
          <w:p w:rsidR="00972AE7" w:rsidRPr="00972AE7" w:rsidRDefault="00972AE7"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(3,081)</w:t>
            </w:r>
          </w:p>
        </w:tc>
        <w:tc>
          <w:tcPr>
            <w:tcW w:w="1380" w:type="dxa"/>
            <w:vAlign w:val="bottom"/>
          </w:tcPr>
          <w:p w:rsidR="00972AE7" w:rsidRPr="00972AE7" w:rsidRDefault="00972AE7"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(3,081)</w:t>
            </w:r>
          </w:p>
        </w:tc>
      </w:tr>
      <w:tr w:rsidR="00972AE7" w:rsidRPr="00972AE7" w:rsidTr="0093244E">
        <w:tc>
          <w:tcPr>
            <w:tcW w:w="5040" w:type="dxa"/>
          </w:tcPr>
          <w:p w:rsidR="00972AE7" w:rsidRPr="00972AE7" w:rsidRDefault="00972AE7" w:rsidP="009B2EF6">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 xml:space="preserve"> 31 December 2019</w:t>
            </w:r>
          </w:p>
        </w:tc>
        <w:tc>
          <w:tcPr>
            <w:tcW w:w="1380" w:type="dxa"/>
            <w:vAlign w:val="bottom"/>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rsidR="00972AE7" w:rsidRPr="00972AE7" w:rsidRDefault="00972AE7" w:rsidP="00972AE7">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701</w:t>
            </w:r>
          </w:p>
        </w:tc>
        <w:tc>
          <w:tcPr>
            <w:tcW w:w="1380" w:type="dxa"/>
            <w:vAlign w:val="bottom"/>
          </w:tcPr>
          <w:p w:rsidR="00972AE7" w:rsidRPr="00972AE7" w:rsidRDefault="00972AE7" w:rsidP="00972AE7">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704</w:t>
            </w:r>
          </w:p>
        </w:tc>
      </w:tr>
      <w:tr w:rsidR="00972AE7" w:rsidRPr="00972AE7" w:rsidTr="0093244E">
        <w:tc>
          <w:tcPr>
            <w:tcW w:w="5040" w:type="dxa"/>
          </w:tcPr>
          <w:p w:rsidR="00972AE7" w:rsidRPr="00972AE7" w:rsidRDefault="00972AE7" w:rsidP="009B2EF6">
            <w:pPr>
              <w:spacing w:line="380" w:lineRule="exact"/>
              <w:ind w:left="245" w:right="-43" w:hanging="95"/>
              <w:rPr>
                <w:rFonts w:ascii="Arial" w:hAnsi="Arial" w:cs="Arial"/>
                <w:color w:val="000000"/>
                <w:sz w:val="20"/>
                <w:szCs w:val="20"/>
                <w:cs/>
              </w:rPr>
            </w:pPr>
            <w:r w:rsidRPr="00972AE7">
              <w:rPr>
                <w:rFonts w:ascii="Arial" w:hAnsi="Arial" w:cs="Arial"/>
                <w:color w:val="000000"/>
                <w:sz w:val="20"/>
                <w:szCs w:val="20"/>
              </w:rPr>
              <w:t xml:space="preserve"> Depreciation for the year</w:t>
            </w:r>
          </w:p>
        </w:tc>
        <w:tc>
          <w:tcPr>
            <w:tcW w:w="1380" w:type="dxa"/>
            <w:vAlign w:val="bottom"/>
          </w:tcPr>
          <w:p w:rsidR="00972AE7" w:rsidRPr="00972AE7" w:rsidRDefault="00972AE7"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w:t>
            </w:r>
          </w:p>
        </w:tc>
        <w:tc>
          <w:tcPr>
            <w:tcW w:w="1380" w:type="dxa"/>
            <w:vAlign w:val="bottom"/>
          </w:tcPr>
          <w:p w:rsidR="00972AE7" w:rsidRPr="00972AE7" w:rsidRDefault="00972AE7"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250</w:t>
            </w:r>
          </w:p>
        </w:tc>
        <w:tc>
          <w:tcPr>
            <w:tcW w:w="1380" w:type="dxa"/>
            <w:vAlign w:val="bottom"/>
          </w:tcPr>
          <w:p w:rsidR="00972AE7" w:rsidRPr="00972AE7" w:rsidRDefault="00972AE7"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250</w:t>
            </w:r>
          </w:p>
        </w:tc>
      </w:tr>
      <w:tr w:rsidR="00972AE7" w:rsidRPr="00972AE7" w:rsidTr="0093244E">
        <w:tc>
          <w:tcPr>
            <w:tcW w:w="5040" w:type="dxa"/>
          </w:tcPr>
          <w:p w:rsidR="00972AE7" w:rsidRPr="00972AE7" w:rsidRDefault="00972AE7" w:rsidP="009B2EF6">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 xml:space="preserve"> 31 December 2020</w:t>
            </w:r>
          </w:p>
        </w:tc>
        <w:tc>
          <w:tcPr>
            <w:tcW w:w="1380" w:type="dxa"/>
            <w:vAlign w:val="bottom"/>
          </w:tcPr>
          <w:p w:rsidR="00972AE7" w:rsidRPr="00972AE7" w:rsidRDefault="00972AE7" w:rsidP="00972AE7">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rsidR="00972AE7" w:rsidRPr="00972AE7" w:rsidRDefault="00972AE7" w:rsidP="00972AE7">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951</w:t>
            </w:r>
          </w:p>
        </w:tc>
        <w:tc>
          <w:tcPr>
            <w:tcW w:w="1380" w:type="dxa"/>
            <w:vAlign w:val="bottom"/>
          </w:tcPr>
          <w:p w:rsidR="00972AE7" w:rsidRPr="00972AE7" w:rsidRDefault="00972AE7" w:rsidP="00972AE7">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954</w:t>
            </w:r>
          </w:p>
        </w:tc>
      </w:tr>
      <w:tr w:rsidR="00972AE7" w:rsidRPr="00972AE7" w:rsidTr="0093244E">
        <w:tc>
          <w:tcPr>
            <w:tcW w:w="5040" w:type="dxa"/>
          </w:tcPr>
          <w:p w:rsidR="00972AE7" w:rsidRPr="00972AE7" w:rsidRDefault="00972AE7" w:rsidP="00972AE7">
            <w:pPr>
              <w:spacing w:line="380" w:lineRule="exact"/>
              <w:ind w:left="245" w:right="-43" w:hanging="187"/>
              <w:rPr>
                <w:rFonts w:ascii="Arial" w:hAnsi="Arial" w:cs="Arial"/>
                <w:b/>
                <w:bCs/>
                <w:color w:val="000000"/>
                <w:sz w:val="20"/>
                <w:szCs w:val="20"/>
              </w:rPr>
            </w:pPr>
            <w:r w:rsidRPr="00972AE7">
              <w:rPr>
                <w:rFonts w:ascii="Arial" w:hAnsi="Arial" w:cs="Arial"/>
                <w:b/>
                <w:bCs/>
                <w:color w:val="000000"/>
                <w:sz w:val="20"/>
                <w:szCs w:val="20"/>
              </w:rPr>
              <w:t>Net book value</w:t>
            </w:r>
          </w:p>
        </w:tc>
        <w:tc>
          <w:tcPr>
            <w:tcW w:w="1380" w:type="dxa"/>
            <w:vAlign w:val="bottom"/>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rsidR="00972AE7" w:rsidRPr="00972AE7" w:rsidRDefault="00972AE7" w:rsidP="00972AE7">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rsidR="00972AE7" w:rsidRPr="00972AE7" w:rsidRDefault="00972AE7" w:rsidP="00972AE7">
            <w:pPr>
              <w:tabs>
                <w:tab w:val="decimal" w:pos="1024"/>
              </w:tabs>
              <w:spacing w:line="380" w:lineRule="exact"/>
              <w:ind w:left="61" w:right="114"/>
              <w:rPr>
                <w:rFonts w:ascii="Arial" w:hAnsi="Arial" w:cs="Arial"/>
                <w:color w:val="000000" w:themeColor="text1"/>
                <w:sz w:val="20"/>
                <w:szCs w:val="20"/>
              </w:rPr>
            </w:pPr>
          </w:p>
        </w:tc>
      </w:tr>
      <w:tr w:rsidR="00972AE7" w:rsidRPr="00972AE7" w:rsidTr="0093244E">
        <w:tc>
          <w:tcPr>
            <w:tcW w:w="5040" w:type="dxa"/>
          </w:tcPr>
          <w:p w:rsidR="00972AE7" w:rsidRPr="00972AE7" w:rsidRDefault="00972AE7" w:rsidP="009B2EF6">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31 December 2019</w:t>
            </w:r>
          </w:p>
        </w:tc>
        <w:tc>
          <w:tcPr>
            <w:tcW w:w="1380" w:type="dxa"/>
            <w:vAlign w:val="bottom"/>
          </w:tcPr>
          <w:p w:rsidR="00972AE7" w:rsidRPr="00972AE7" w:rsidRDefault="00972AE7" w:rsidP="00972AE7">
            <w:pPr>
              <w:pBdr>
                <w:bottom w:val="doub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w:t>
            </w:r>
          </w:p>
        </w:tc>
        <w:tc>
          <w:tcPr>
            <w:tcW w:w="1380" w:type="dxa"/>
            <w:vAlign w:val="bottom"/>
          </w:tcPr>
          <w:p w:rsidR="00972AE7" w:rsidRPr="00972AE7" w:rsidRDefault="00972AE7" w:rsidP="00972AE7">
            <w:pPr>
              <w:pBdr>
                <w:bottom w:val="doub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548</w:t>
            </w:r>
          </w:p>
        </w:tc>
        <w:tc>
          <w:tcPr>
            <w:tcW w:w="1380" w:type="dxa"/>
            <w:vAlign w:val="bottom"/>
          </w:tcPr>
          <w:p w:rsidR="00972AE7" w:rsidRPr="00972AE7" w:rsidRDefault="00972AE7" w:rsidP="00972AE7">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548</w:t>
            </w:r>
          </w:p>
        </w:tc>
      </w:tr>
      <w:tr w:rsidR="00972AE7" w:rsidRPr="00972AE7" w:rsidTr="0093244E">
        <w:tc>
          <w:tcPr>
            <w:tcW w:w="5040" w:type="dxa"/>
          </w:tcPr>
          <w:p w:rsidR="00972AE7" w:rsidRPr="00972AE7" w:rsidRDefault="00972AE7" w:rsidP="009B2EF6">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31 December 2020</w:t>
            </w:r>
          </w:p>
        </w:tc>
        <w:tc>
          <w:tcPr>
            <w:tcW w:w="1380" w:type="dxa"/>
            <w:vAlign w:val="bottom"/>
          </w:tcPr>
          <w:p w:rsidR="00972AE7" w:rsidRPr="00972AE7" w:rsidRDefault="00972AE7" w:rsidP="00972AE7">
            <w:pPr>
              <w:pBdr>
                <w:bottom w:val="doub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w:t>
            </w:r>
          </w:p>
        </w:tc>
        <w:tc>
          <w:tcPr>
            <w:tcW w:w="1380" w:type="dxa"/>
            <w:vAlign w:val="bottom"/>
          </w:tcPr>
          <w:p w:rsidR="00972AE7" w:rsidRPr="00972AE7" w:rsidRDefault="00972AE7" w:rsidP="00972AE7">
            <w:pPr>
              <w:pBdr>
                <w:bottom w:val="doub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298</w:t>
            </w:r>
          </w:p>
        </w:tc>
        <w:tc>
          <w:tcPr>
            <w:tcW w:w="1380" w:type="dxa"/>
            <w:vAlign w:val="bottom"/>
          </w:tcPr>
          <w:p w:rsidR="00972AE7" w:rsidRPr="00972AE7" w:rsidRDefault="00972AE7" w:rsidP="00972AE7">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298</w:t>
            </w:r>
          </w:p>
        </w:tc>
      </w:tr>
      <w:tr w:rsidR="00972AE7" w:rsidRPr="00972AE7" w:rsidTr="0093244E">
        <w:tc>
          <w:tcPr>
            <w:tcW w:w="5040" w:type="dxa"/>
          </w:tcPr>
          <w:p w:rsidR="00972AE7" w:rsidRPr="00972AE7" w:rsidRDefault="00972AE7" w:rsidP="00972AE7">
            <w:pPr>
              <w:spacing w:line="380" w:lineRule="exact"/>
              <w:ind w:left="245" w:right="-43" w:hanging="187"/>
              <w:rPr>
                <w:rFonts w:ascii="Arial" w:hAnsi="Arial" w:cs="Arial"/>
                <w:color w:val="000000"/>
                <w:sz w:val="20"/>
                <w:szCs w:val="20"/>
              </w:rPr>
            </w:pPr>
            <w:r w:rsidRPr="00972AE7">
              <w:rPr>
                <w:rFonts w:ascii="Arial" w:hAnsi="Arial" w:cs="Arial"/>
                <w:b/>
                <w:bCs/>
                <w:color w:val="000000"/>
                <w:sz w:val="20"/>
                <w:szCs w:val="20"/>
              </w:rPr>
              <w:t>Depreciation for the years</w:t>
            </w:r>
          </w:p>
        </w:tc>
        <w:tc>
          <w:tcPr>
            <w:tcW w:w="1380" w:type="dxa"/>
            <w:vAlign w:val="bottom"/>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rsidR="00972AE7" w:rsidRPr="00972AE7" w:rsidRDefault="00972AE7" w:rsidP="00972AE7">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rsidR="00972AE7" w:rsidRPr="00972AE7" w:rsidRDefault="00972AE7" w:rsidP="00972AE7">
            <w:pPr>
              <w:tabs>
                <w:tab w:val="decimal" w:pos="1024"/>
              </w:tabs>
              <w:spacing w:line="380" w:lineRule="exact"/>
              <w:ind w:left="61" w:right="114"/>
              <w:rPr>
                <w:rFonts w:ascii="Arial" w:hAnsi="Arial" w:cs="Arial"/>
                <w:color w:val="000000" w:themeColor="text1"/>
                <w:sz w:val="20"/>
                <w:szCs w:val="20"/>
              </w:rPr>
            </w:pPr>
          </w:p>
        </w:tc>
      </w:tr>
      <w:tr w:rsidR="00972AE7" w:rsidRPr="00972AE7" w:rsidTr="0093244E">
        <w:trPr>
          <w:trHeight w:val="80"/>
        </w:trPr>
        <w:tc>
          <w:tcPr>
            <w:tcW w:w="5040" w:type="dxa"/>
          </w:tcPr>
          <w:p w:rsidR="00972AE7" w:rsidRPr="00972AE7" w:rsidRDefault="00972AE7" w:rsidP="009B2EF6">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2019</w:t>
            </w:r>
          </w:p>
        </w:tc>
        <w:tc>
          <w:tcPr>
            <w:tcW w:w="1380" w:type="dxa"/>
            <w:vAlign w:val="bottom"/>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rsidR="00972AE7" w:rsidRPr="00972AE7" w:rsidRDefault="00972AE7" w:rsidP="00972AE7">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rsidR="00972AE7" w:rsidRPr="00972AE7" w:rsidRDefault="00972AE7" w:rsidP="00972AE7">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1,158</w:t>
            </w:r>
          </w:p>
        </w:tc>
      </w:tr>
      <w:tr w:rsidR="00972AE7" w:rsidRPr="00972AE7" w:rsidTr="0093244E">
        <w:tc>
          <w:tcPr>
            <w:tcW w:w="5040" w:type="dxa"/>
          </w:tcPr>
          <w:p w:rsidR="00972AE7" w:rsidRPr="00972AE7" w:rsidRDefault="00972AE7" w:rsidP="009B2EF6">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2020</w:t>
            </w:r>
          </w:p>
        </w:tc>
        <w:tc>
          <w:tcPr>
            <w:tcW w:w="1380" w:type="dxa"/>
            <w:vAlign w:val="bottom"/>
          </w:tcPr>
          <w:p w:rsidR="00972AE7" w:rsidRPr="00972AE7" w:rsidRDefault="00972AE7" w:rsidP="00972AE7">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rsidR="00972AE7" w:rsidRPr="00972AE7" w:rsidRDefault="00972AE7" w:rsidP="00972AE7">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rsidR="00972AE7" w:rsidRPr="00972AE7" w:rsidRDefault="00972AE7" w:rsidP="00972AE7">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250</w:t>
            </w:r>
          </w:p>
        </w:tc>
      </w:tr>
    </w:tbl>
    <w:p w:rsidR="00700AB2" w:rsidRPr="00F675DA" w:rsidRDefault="00700AB2" w:rsidP="00B76672">
      <w:pPr>
        <w:tabs>
          <w:tab w:val="left" w:pos="1440"/>
          <w:tab w:val="left" w:pos="2160"/>
          <w:tab w:val="right" w:pos="7920"/>
        </w:tabs>
        <w:spacing w:before="120" w:line="380" w:lineRule="exact"/>
        <w:ind w:left="547"/>
        <w:jc w:val="both"/>
        <w:rPr>
          <w:rFonts w:ascii="Arial" w:hAnsi="Arial"/>
          <w:sz w:val="22"/>
          <w:szCs w:val="22"/>
        </w:rPr>
      </w:pPr>
      <w:r w:rsidRPr="00F675DA">
        <w:rPr>
          <w:rFonts w:ascii="Arial" w:hAnsi="Arial"/>
          <w:sz w:val="22"/>
          <w:szCs w:val="22"/>
        </w:rPr>
        <w:t xml:space="preserve">As at 31 December </w:t>
      </w:r>
      <w:r w:rsidR="00702498">
        <w:rPr>
          <w:rFonts w:ascii="Arial" w:hAnsi="Arial"/>
          <w:sz w:val="22"/>
          <w:szCs w:val="22"/>
        </w:rPr>
        <w:t>20</w:t>
      </w:r>
      <w:r w:rsidR="0093244E">
        <w:rPr>
          <w:rFonts w:ascii="Arial" w:hAnsi="Arial"/>
          <w:sz w:val="22"/>
          <w:szCs w:val="22"/>
        </w:rPr>
        <w:t>20</w:t>
      </w:r>
      <w:r w:rsidRPr="00F675DA">
        <w:rPr>
          <w:rFonts w:ascii="Arial" w:hAnsi="Arial"/>
          <w:sz w:val="22"/>
          <w:szCs w:val="22"/>
        </w:rPr>
        <w:t xml:space="preserve"> certain premises improvement and equipment have been fully depreciated but are still in use. </w:t>
      </w:r>
      <w:r w:rsidR="00773DD4" w:rsidRPr="00F675DA">
        <w:rPr>
          <w:rFonts w:ascii="Arial" w:hAnsi="Arial" w:cs="Arial"/>
          <w:sz w:val="22"/>
          <w:szCs w:val="22"/>
        </w:rPr>
        <w:t xml:space="preserve">The gross carrying amount (before deducting accumulated </w:t>
      </w:r>
      <w:proofErr w:type="spellStart"/>
      <w:r w:rsidR="00773DD4" w:rsidRPr="00F675DA">
        <w:rPr>
          <w:rFonts w:ascii="Arial" w:hAnsi="Arial" w:cs="Arial"/>
          <w:sz w:val="22"/>
          <w:szCs w:val="22"/>
        </w:rPr>
        <w:t>amortisation</w:t>
      </w:r>
      <w:proofErr w:type="spellEnd"/>
      <w:r w:rsidR="00773DD4" w:rsidRPr="00F675DA">
        <w:rPr>
          <w:rFonts w:ascii="Arial" w:hAnsi="Arial" w:cs="Arial"/>
          <w:sz w:val="22"/>
          <w:szCs w:val="22"/>
        </w:rPr>
        <w:t xml:space="preserve">) </w:t>
      </w:r>
      <w:r w:rsidR="00103ADA" w:rsidRPr="00F675DA">
        <w:rPr>
          <w:rFonts w:ascii="Arial" w:hAnsi="Arial" w:cs="Arial"/>
          <w:sz w:val="22"/>
          <w:szCs w:val="22"/>
        </w:rPr>
        <w:t xml:space="preserve">of </w:t>
      </w:r>
      <w:r w:rsidR="00773DD4" w:rsidRPr="00F675DA">
        <w:rPr>
          <w:rFonts w:ascii="Arial" w:hAnsi="Arial" w:cs="Arial"/>
          <w:sz w:val="22"/>
          <w:szCs w:val="22"/>
        </w:rPr>
        <w:t>those assets</w:t>
      </w:r>
      <w:r w:rsidRPr="00F675DA">
        <w:rPr>
          <w:rFonts w:ascii="Arial" w:hAnsi="Arial"/>
          <w:sz w:val="22"/>
          <w:szCs w:val="22"/>
        </w:rPr>
        <w:t xml:space="preserve"> amounted to approximately Baht </w:t>
      </w:r>
      <w:r w:rsidR="002F39AA">
        <w:rPr>
          <w:rFonts w:ascii="Arial" w:hAnsi="Arial"/>
          <w:sz w:val="22"/>
          <w:szCs w:val="22"/>
        </w:rPr>
        <w:t>134</w:t>
      </w:r>
      <w:r w:rsidRPr="00F675DA">
        <w:rPr>
          <w:rFonts w:ascii="Arial" w:hAnsi="Arial"/>
          <w:sz w:val="22"/>
          <w:szCs w:val="22"/>
        </w:rPr>
        <w:t xml:space="preserve"> million (</w:t>
      </w:r>
      <w:r w:rsidR="00702498">
        <w:rPr>
          <w:rFonts w:ascii="Arial" w:hAnsi="Arial"/>
          <w:sz w:val="22"/>
          <w:szCs w:val="22"/>
        </w:rPr>
        <w:t>201</w:t>
      </w:r>
      <w:r w:rsidR="0093244E">
        <w:rPr>
          <w:rFonts w:ascii="Arial" w:hAnsi="Arial"/>
          <w:sz w:val="22"/>
          <w:szCs w:val="22"/>
        </w:rPr>
        <w:t>9</w:t>
      </w:r>
      <w:r w:rsidRPr="00F675DA">
        <w:rPr>
          <w:rFonts w:ascii="Arial" w:hAnsi="Arial"/>
          <w:sz w:val="22"/>
          <w:szCs w:val="22"/>
        </w:rPr>
        <w:t xml:space="preserve">: Baht </w:t>
      </w:r>
      <w:r w:rsidR="00CC4644">
        <w:rPr>
          <w:rFonts w:ascii="Arial" w:hAnsi="Arial"/>
          <w:sz w:val="22"/>
          <w:szCs w:val="22"/>
        </w:rPr>
        <w:t>12</w:t>
      </w:r>
      <w:r w:rsidR="0093244E">
        <w:rPr>
          <w:rFonts w:ascii="Arial" w:hAnsi="Arial"/>
          <w:sz w:val="22"/>
          <w:szCs w:val="22"/>
        </w:rPr>
        <w:t>8</w:t>
      </w:r>
      <w:r w:rsidR="00A860A9" w:rsidRPr="00F675DA">
        <w:rPr>
          <w:rFonts w:ascii="Arial" w:hAnsi="Arial"/>
          <w:sz w:val="22"/>
          <w:szCs w:val="22"/>
        </w:rPr>
        <w:t xml:space="preserve"> </w:t>
      </w:r>
      <w:r w:rsidRPr="00F675DA">
        <w:rPr>
          <w:rFonts w:ascii="Arial" w:hAnsi="Arial"/>
          <w:sz w:val="22"/>
          <w:szCs w:val="22"/>
        </w:rPr>
        <w:t>million).</w:t>
      </w:r>
    </w:p>
    <w:p w:rsidR="00883B68" w:rsidRDefault="00883B68">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EC21BB" w:rsidRPr="00F675DA" w:rsidRDefault="00EC4E7A" w:rsidP="00EC4E7A">
      <w:pPr>
        <w:tabs>
          <w:tab w:val="left" w:pos="1440"/>
          <w:tab w:val="right" w:pos="7200"/>
        </w:tabs>
        <w:spacing w:before="24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2712FE">
        <w:rPr>
          <w:rFonts w:ascii="Arial" w:hAnsi="Arial" w:cs="Arial"/>
          <w:b/>
          <w:bCs/>
          <w:sz w:val="22"/>
          <w:szCs w:val="22"/>
        </w:rPr>
        <w:t>0</w:t>
      </w:r>
      <w:r w:rsidR="00A6698E">
        <w:rPr>
          <w:rFonts w:ascii="Arial" w:hAnsi="Arial" w:cs="Arial"/>
          <w:b/>
          <w:bCs/>
          <w:sz w:val="22"/>
          <w:szCs w:val="22"/>
        </w:rPr>
        <w:t>.</w:t>
      </w:r>
      <w:r w:rsidR="00EC21BB" w:rsidRPr="00F675DA">
        <w:rPr>
          <w:rFonts w:ascii="Arial" w:hAnsi="Arial" w:cs="Arial"/>
          <w:b/>
          <w:bCs/>
          <w:sz w:val="22"/>
          <w:szCs w:val="22"/>
        </w:rPr>
        <w:tab/>
        <w:t>Intangible assets</w:t>
      </w:r>
    </w:p>
    <w:p w:rsidR="00EC21BB" w:rsidRPr="006E095B" w:rsidRDefault="006E095B" w:rsidP="00C80841">
      <w:pPr>
        <w:tabs>
          <w:tab w:val="left" w:pos="1440"/>
          <w:tab w:val="right" w:pos="7200"/>
        </w:tabs>
        <w:spacing w:after="40" w:line="380" w:lineRule="exact"/>
        <w:ind w:left="547" w:hanging="547"/>
        <w:jc w:val="right"/>
        <w:outlineLvl w:val="0"/>
        <w:rPr>
          <w:rFonts w:ascii="Arial" w:hAnsi="Arial" w:cs="Arial"/>
          <w:sz w:val="18"/>
          <w:szCs w:val="18"/>
        </w:rPr>
      </w:pPr>
      <w:r w:rsidRPr="006E095B">
        <w:rPr>
          <w:rFonts w:ascii="Arial" w:hAnsi="Arial" w:cs="Arial"/>
          <w:sz w:val="18"/>
          <w:szCs w:val="18"/>
        </w:rPr>
        <w:t xml:space="preserve"> </w:t>
      </w:r>
      <w:r w:rsidR="00EC21BB" w:rsidRPr="006E095B">
        <w:rPr>
          <w:rFonts w:ascii="Arial" w:hAnsi="Arial" w:cs="Arial"/>
          <w:sz w:val="18"/>
          <w:szCs w:val="18"/>
        </w:rPr>
        <w:t>(Unit: Thousand Baht)</w:t>
      </w:r>
    </w:p>
    <w:tbl>
      <w:tblPr>
        <w:tblW w:w="9165" w:type="dxa"/>
        <w:tblInd w:w="468" w:type="dxa"/>
        <w:tblLayout w:type="fixed"/>
        <w:tblLook w:val="04A0" w:firstRow="1" w:lastRow="0" w:firstColumn="1" w:lastColumn="0" w:noHBand="0" w:noVBand="1"/>
      </w:tblPr>
      <w:tblGrid>
        <w:gridCol w:w="2502"/>
        <w:gridCol w:w="1423"/>
        <w:gridCol w:w="1370"/>
        <w:gridCol w:w="1260"/>
        <w:gridCol w:w="1350"/>
        <w:gridCol w:w="1260"/>
      </w:tblGrid>
      <w:tr w:rsidR="007341E3" w:rsidRPr="006E095B" w:rsidTr="0093244E">
        <w:tc>
          <w:tcPr>
            <w:tcW w:w="2502" w:type="dxa"/>
            <w:vAlign w:val="bottom"/>
          </w:tcPr>
          <w:p w:rsidR="007341E3" w:rsidRPr="006E095B" w:rsidRDefault="007341E3" w:rsidP="00B76672">
            <w:pPr>
              <w:spacing w:line="320" w:lineRule="exact"/>
              <w:ind w:left="210" w:hanging="210"/>
              <w:jc w:val="center"/>
              <w:rPr>
                <w:rFonts w:ascii="Arial" w:hAnsi="Arial" w:cs="Arial"/>
                <w:b/>
                <w:bCs/>
                <w:color w:val="000000"/>
                <w:sz w:val="18"/>
                <w:szCs w:val="18"/>
                <w:cs/>
              </w:rPr>
            </w:pPr>
          </w:p>
        </w:tc>
        <w:tc>
          <w:tcPr>
            <w:tcW w:w="6663" w:type="dxa"/>
            <w:gridSpan w:val="5"/>
          </w:tcPr>
          <w:p w:rsidR="007341E3" w:rsidRPr="006E095B" w:rsidRDefault="007341E3"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Consolidated financial statements</w:t>
            </w:r>
          </w:p>
        </w:tc>
      </w:tr>
      <w:tr w:rsidR="006E095B" w:rsidRPr="006E095B" w:rsidTr="0093244E">
        <w:tc>
          <w:tcPr>
            <w:tcW w:w="2502" w:type="dxa"/>
            <w:vAlign w:val="bottom"/>
          </w:tcPr>
          <w:p w:rsidR="006E095B" w:rsidRPr="006E095B" w:rsidRDefault="006E095B" w:rsidP="00B76672">
            <w:pPr>
              <w:spacing w:line="320" w:lineRule="exact"/>
              <w:ind w:left="210" w:hanging="210"/>
              <w:jc w:val="center"/>
              <w:rPr>
                <w:rFonts w:ascii="Arial" w:hAnsi="Arial" w:cs="Arial"/>
                <w:b/>
                <w:bCs/>
                <w:color w:val="000000"/>
                <w:sz w:val="18"/>
                <w:szCs w:val="18"/>
                <w:cs/>
              </w:rPr>
            </w:pPr>
          </w:p>
        </w:tc>
        <w:tc>
          <w:tcPr>
            <w:tcW w:w="1423" w:type="dxa"/>
            <w:vAlign w:val="bottom"/>
          </w:tcPr>
          <w:p w:rsidR="006E095B" w:rsidRPr="006E095B" w:rsidRDefault="006E095B" w:rsidP="00B76672">
            <w:pPr>
              <w:pBdr>
                <w:bottom w:val="single" w:sz="4" w:space="1" w:color="auto"/>
              </w:pBdr>
              <w:spacing w:line="320" w:lineRule="exact"/>
              <w:ind w:right="42"/>
              <w:jc w:val="center"/>
              <w:rPr>
                <w:rFonts w:ascii="Arial" w:hAnsi="Arial" w:cs="Arial"/>
                <w:color w:val="000000"/>
                <w:sz w:val="18"/>
                <w:szCs w:val="18"/>
              </w:rPr>
            </w:pPr>
            <w:proofErr w:type="gramStart"/>
            <w:r w:rsidRPr="006E095B">
              <w:rPr>
                <w:rFonts w:ascii="Arial" w:hAnsi="Arial" w:cs="Arial"/>
                <w:color w:val="000000"/>
                <w:sz w:val="18"/>
                <w:szCs w:val="18"/>
              </w:rPr>
              <w:t>Deferred  license</w:t>
            </w:r>
            <w:proofErr w:type="gramEnd"/>
            <w:r w:rsidRPr="006E095B">
              <w:rPr>
                <w:rFonts w:ascii="Arial" w:hAnsi="Arial" w:cs="Arial"/>
                <w:color w:val="000000"/>
                <w:sz w:val="18"/>
                <w:szCs w:val="18"/>
              </w:rPr>
              <w:t xml:space="preserve"> fee</w:t>
            </w:r>
          </w:p>
        </w:tc>
        <w:tc>
          <w:tcPr>
            <w:tcW w:w="1370" w:type="dxa"/>
            <w:vAlign w:val="bottom"/>
          </w:tcPr>
          <w:p w:rsidR="006E095B" w:rsidRPr="006E095B" w:rsidRDefault="006E095B" w:rsidP="00B7667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Computer software</w:t>
            </w:r>
          </w:p>
        </w:tc>
        <w:tc>
          <w:tcPr>
            <w:tcW w:w="1260" w:type="dxa"/>
            <w:vAlign w:val="bottom"/>
          </w:tcPr>
          <w:p w:rsidR="006E095B" w:rsidRPr="006E095B" w:rsidRDefault="006E095B" w:rsidP="00B7667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Others</w:t>
            </w:r>
          </w:p>
        </w:tc>
        <w:tc>
          <w:tcPr>
            <w:tcW w:w="1350" w:type="dxa"/>
          </w:tcPr>
          <w:p w:rsidR="006E095B" w:rsidRPr="006E095B" w:rsidRDefault="006E095B" w:rsidP="00B76672">
            <w:pPr>
              <w:pBdr>
                <w:bottom w:val="single" w:sz="4" w:space="1" w:color="auto"/>
              </w:pBdr>
              <w:spacing w:line="320" w:lineRule="exact"/>
              <w:ind w:right="42"/>
              <w:jc w:val="center"/>
              <w:rPr>
                <w:rFonts w:ascii="Arial" w:hAnsi="Arial" w:cs="Arial"/>
                <w:color w:val="000000"/>
                <w:sz w:val="18"/>
                <w:szCs w:val="18"/>
              </w:rPr>
            </w:pPr>
            <w:r>
              <w:rPr>
                <w:rFonts w:ascii="Arial" w:hAnsi="Arial" w:cs="Arial"/>
                <w:color w:val="000000"/>
                <w:sz w:val="18"/>
                <w:szCs w:val="18"/>
              </w:rPr>
              <w:t>Computer software under installation</w:t>
            </w:r>
          </w:p>
        </w:tc>
        <w:tc>
          <w:tcPr>
            <w:tcW w:w="1260" w:type="dxa"/>
            <w:vAlign w:val="bottom"/>
          </w:tcPr>
          <w:p w:rsidR="006E095B" w:rsidRPr="006E095B" w:rsidRDefault="006E095B"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Total</w:t>
            </w:r>
          </w:p>
        </w:tc>
      </w:tr>
      <w:tr w:rsidR="006E095B" w:rsidRPr="006E095B" w:rsidTr="0093244E">
        <w:tc>
          <w:tcPr>
            <w:tcW w:w="2502" w:type="dxa"/>
            <w:vAlign w:val="bottom"/>
          </w:tcPr>
          <w:p w:rsidR="006E095B" w:rsidRPr="006E095B" w:rsidRDefault="001652C2" w:rsidP="00B76672">
            <w:pPr>
              <w:spacing w:line="320" w:lineRule="exact"/>
              <w:ind w:left="72"/>
              <w:rPr>
                <w:rFonts w:ascii="Arial" w:hAnsi="Arial" w:cs="Arial"/>
                <w:b/>
                <w:bCs/>
                <w:color w:val="000000"/>
                <w:sz w:val="18"/>
                <w:szCs w:val="18"/>
              </w:rPr>
            </w:pPr>
            <w:r>
              <w:rPr>
                <w:rFonts w:ascii="Arial" w:hAnsi="Arial" w:cs="Arial"/>
                <w:b/>
                <w:bCs/>
                <w:color w:val="000000"/>
                <w:sz w:val="18"/>
                <w:szCs w:val="18"/>
              </w:rPr>
              <w:t>Cost</w:t>
            </w:r>
          </w:p>
        </w:tc>
        <w:tc>
          <w:tcPr>
            <w:tcW w:w="1423" w:type="dxa"/>
            <w:vAlign w:val="bottom"/>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370" w:type="dxa"/>
            <w:vAlign w:val="bottom"/>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260" w:type="dxa"/>
            <w:vAlign w:val="bottom"/>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350" w:type="dxa"/>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c>
          <w:tcPr>
            <w:tcW w:w="1260" w:type="dxa"/>
            <w:vAlign w:val="bottom"/>
          </w:tcPr>
          <w:p w:rsidR="006E095B" w:rsidRPr="006E095B" w:rsidRDefault="006E095B" w:rsidP="00B76672">
            <w:pPr>
              <w:tabs>
                <w:tab w:val="left" w:pos="2160"/>
                <w:tab w:val="center" w:pos="6840"/>
                <w:tab w:val="center" w:pos="8280"/>
              </w:tabs>
              <w:spacing w:line="320" w:lineRule="exact"/>
              <w:ind w:right="-43"/>
              <w:rPr>
                <w:rFonts w:ascii="Arial" w:hAnsi="Arial" w:cs="Arial"/>
                <w:sz w:val="18"/>
                <w:szCs w:val="18"/>
              </w:rPr>
            </w:pP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1 January 2019</w:t>
            </w:r>
          </w:p>
        </w:tc>
        <w:tc>
          <w:tcPr>
            <w:tcW w:w="1423" w:type="dxa"/>
            <w:vAlign w:val="bottom"/>
          </w:tcPr>
          <w:p w:rsidR="0093244E" w:rsidRPr="009466A9" w:rsidRDefault="0093244E" w:rsidP="0093244E">
            <w:pPr>
              <w:tabs>
                <w:tab w:val="decimal" w:pos="1152"/>
              </w:tabs>
              <w:spacing w:line="320" w:lineRule="exact"/>
              <w:ind w:right="-43"/>
              <w:rPr>
                <w:rFonts w:ascii="Arial" w:hAnsi="Arial" w:cs="Arial"/>
                <w:sz w:val="18"/>
                <w:szCs w:val="18"/>
              </w:rPr>
            </w:pPr>
            <w:r>
              <w:rPr>
                <w:rFonts w:ascii="Arial" w:hAnsi="Arial" w:cs="Arial"/>
                <w:sz w:val="18"/>
                <w:szCs w:val="18"/>
              </w:rPr>
              <w:t>4,206</w:t>
            </w:r>
          </w:p>
        </w:tc>
        <w:tc>
          <w:tcPr>
            <w:tcW w:w="1370" w:type="dxa"/>
            <w:vAlign w:val="bottom"/>
          </w:tcPr>
          <w:p w:rsidR="0093244E" w:rsidRPr="009466A9" w:rsidRDefault="0093244E" w:rsidP="0093244E">
            <w:pPr>
              <w:tabs>
                <w:tab w:val="decimal" w:pos="1152"/>
              </w:tabs>
              <w:spacing w:line="320" w:lineRule="exact"/>
              <w:ind w:right="-43"/>
              <w:rPr>
                <w:rFonts w:ascii="Arial" w:hAnsi="Arial" w:cs="Arial"/>
                <w:sz w:val="18"/>
                <w:szCs w:val="18"/>
              </w:rPr>
            </w:pPr>
            <w:r w:rsidRPr="009466A9">
              <w:rPr>
                <w:rFonts w:ascii="Arial" w:hAnsi="Arial" w:cs="Arial"/>
                <w:sz w:val="18"/>
                <w:szCs w:val="18"/>
              </w:rPr>
              <w:t>38,136</w:t>
            </w:r>
          </w:p>
        </w:tc>
        <w:tc>
          <w:tcPr>
            <w:tcW w:w="1260" w:type="dxa"/>
            <w:vAlign w:val="bottom"/>
          </w:tcPr>
          <w:p w:rsidR="0093244E" w:rsidRPr="009466A9" w:rsidRDefault="0093244E" w:rsidP="0093244E">
            <w:pPr>
              <w:tabs>
                <w:tab w:val="decimal" w:pos="1003"/>
              </w:tabs>
              <w:spacing w:line="320" w:lineRule="exact"/>
              <w:ind w:right="-43"/>
              <w:rPr>
                <w:rFonts w:ascii="Arial" w:hAnsi="Arial" w:cs="Arial"/>
                <w:sz w:val="18"/>
                <w:szCs w:val="18"/>
              </w:rPr>
            </w:pPr>
            <w:r>
              <w:rPr>
                <w:rFonts w:ascii="Arial" w:hAnsi="Arial" w:cs="Arial"/>
                <w:sz w:val="18"/>
                <w:szCs w:val="18"/>
              </w:rPr>
              <w:t>3,064</w:t>
            </w:r>
          </w:p>
        </w:tc>
        <w:tc>
          <w:tcPr>
            <w:tcW w:w="1350" w:type="dxa"/>
          </w:tcPr>
          <w:p w:rsidR="0093244E" w:rsidRPr="009466A9" w:rsidRDefault="0093244E" w:rsidP="0093244E">
            <w:pPr>
              <w:tabs>
                <w:tab w:val="decimal" w:pos="1003"/>
              </w:tabs>
              <w:spacing w:line="320" w:lineRule="exact"/>
              <w:ind w:right="-43"/>
              <w:rPr>
                <w:rFonts w:ascii="Arial" w:hAnsi="Arial" w:cs="Arial"/>
                <w:sz w:val="18"/>
                <w:szCs w:val="18"/>
              </w:rPr>
            </w:pPr>
            <w:r w:rsidRPr="009466A9">
              <w:rPr>
                <w:rFonts w:ascii="Arial" w:hAnsi="Arial" w:cs="Arial"/>
                <w:sz w:val="18"/>
                <w:szCs w:val="18"/>
              </w:rPr>
              <w:t>2,053</w:t>
            </w:r>
          </w:p>
        </w:tc>
        <w:tc>
          <w:tcPr>
            <w:tcW w:w="1260" w:type="dxa"/>
            <w:vAlign w:val="bottom"/>
          </w:tcPr>
          <w:p w:rsidR="0093244E" w:rsidRPr="009466A9" w:rsidRDefault="0093244E" w:rsidP="0093244E">
            <w:pPr>
              <w:tabs>
                <w:tab w:val="decimal" w:pos="972"/>
              </w:tabs>
              <w:spacing w:line="320" w:lineRule="exact"/>
              <w:ind w:right="-43"/>
              <w:rPr>
                <w:rFonts w:ascii="Arial" w:hAnsi="Arial" w:cs="Arial"/>
                <w:sz w:val="18"/>
                <w:szCs w:val="18"/>
              </w:rPr>
            </w:pPr>
            <w:r>
              <w:rPr>
                <w:rFonts w:ascii="Arial" w:hAnsi="Arial" w:cs="Arial"/>
                <w:sz w:val="18"/>
                <w:szCs w:val="18"/>
              </w:rPr>
              <w:t>47,459</w:t>
            </w: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Additions</w:t>
            </w:r>
          </w:p>
        </w:tc>
        <w:tc>
          <w:tcPr>
            <w:tcW w:w="1423" w:type="dxa"/>
            <w:vAlign w:val="bottom"/>
          </w:tcPr>
          <w:p w:rsidR="0093244E" w:rsidRPr="00975C5A" w:rsidRDefault="0093244E" w:rsidP="0093244E">
            <w:pPr>
              <w:tabs>
                <w:tab w:val="decimal" w:pos="1152"/>
              </w:tabs>
              <w:spacing w:line="320" w:lineRule="exact"/>
              <w:ind w:right="-43"/>
              <w:rPr>
                <w:rFonts w:ascii="Arial" w:hAnsi="Arial" w:cs="Arial"/>
                <w:sz w:val="18"/>
                <w:szCs w:val="18"/>
              </w:rPr>
            </w:pPr>
            <w:r w:rsidRPr="00975C5A">
              <w:rPr>
                <w:rFonts w:ascii="Arial" w:hAnsi="Arial" w:cs="Arial"/>
                <w:sz w:val="18"/>
                <w:szCs w:val="18"/>
              </w:rPr>
              <w:t>-</w:t>
            </w:r>
          </w:p>
        </w:tc>
        <w:tc>
          <w:tcPr>
            <w:tcW w:w="1370" w:type="dxa"/>
            <w:vAlign w:val="bottom"/>
          </w:tcPr>
          <w:p w:rsidR="0093244E" w:rsidRPr="00975C5A" w:rsidRDefault="0093244E" w:rsidP="0093244E">
            <w:pPr>
              <w:tabs>
                <w:tab w:val="decimal" w:pos="1152"/>
              </w:tabs>
              <w:spacing w:line="320" w:lineRule="exact"/>
              <w:ind w:right="-43"/>
              <w:rPr>
                <w:rFonts w:ascii="Arial" w:hAnsi="Arial" w:cs="Arial"/>
                <w:sz w:val="18"/>
                <w:szCs w:val="18"/>
              </w:rPr>
            </w:pPr>
            <w:r w:rsidRPr="00975C5A">
              <w:rPr>
                <w:rFonts w:ascii="Arial" w:hAnsi="Arial" w:cs="Arial"/>
                <w:sz w:val="18"/>
                <w:szCs w:val="18"/>
              </w:rPr>
              <w:t>1,060</w:t>
            </w:r>
          </w:p>
        </w:tc>
        <w:tc>
          <w:tcPr>
            <w:tcW w:w="1260" w:type="dxa"/>
            <w:vAlign w:val="bottom"/>
          </w:tcPr>
          <w:p w:rsidR="0093244E" w:rsidRPr="00975C5A" w:rsidRDefault="0093244E" w:rsidP="0093244E">
            <w:pPr>
              <w:tabs>
                <w:tab w:val="decimal" w:pos="1003"/>
              </w:tabs>
              <w:spacing w:line="320" w:lineRule="exact"/>
              <w:ind w:right="-43"/>
              <w:rPr>
                <w:rFonts w:ascii="Arial" w:hAnsi="Arial" w:cs="Arial"/>
                <w:sz w:val="18"/>
                <w:szCs w:val="18"/>
              </w:rPr>
            </w:pPr>
            <w:r w:rsidRPr="00975C5A">
              <w:rPr>
                <w:rFonts w:ascii="Arial" w:hAnsi="Arial" w:cs="Arial"/>
                <w:sz w:val="18"/>
                <w:szCs w:val="18"/>
              </w:rPr>
              <w:t>48</w:t>
            </w:r>
            <w:r>
              <w:rPr>
                <w:rFonts w:ascii="Arial" w:hAnsi="Arial" w:cs="Arial"/>
                <w:sz w:val="18"/>
                <w:szCs w:val="18"/>
              </w:rPr>
              <w:t>1</w:t>
            </w:r>
          </w:p>
        </w:tc>
        <w:tc>
          <w:tcPr>
            <w:tcW w:w="1350" w:type="dxa"/>
          </w:tcPr>
          <w:p w:rsidR="0093244E" w:rsidRPr="00975C5A" w:rsidRDefault="0093244E" w:rsidP="0093244E">
            <w:pPr>
              <w:tabs>
                <w:tab w:val="decimal" w:pos="1003"/>
              </w:tabs>
              <w:spacing w:line="320" w:lineRule="exact"/>
              <w:ind w:right="-43"/>
              <w:rPr>
                <w:rFonts w:ascii="Arial" w:hAnsi="Arial" w:cs="Arial"/>
                <w:sz w:val="18"/>
                <w:szCs w:val="18"/>
              </w:rPr>
            </w:pPr>
            <w:r w:rsidRPr="00975C5A">
              <w:rPr>
                <w:rFonts w:ascii="Arial" w:hAnsi="Arial" w:cs="Arial"/>
                <w:sz w:val="18"/>
                <w:szCs w:val="18"/>
              </w:rPr>
              <w:t>19</w:t>
            </w:r>
          </w:p>
        </w:tc>
        <w:tc>
          <w:tcPr>
            <w:tcW w:w="1260" w:type="dxa"/>
            <w:vAlign w:val="bottom"/>
          </w:tcPr>
          <w:p w:rsidR="0093244E" w:rsidRPr="00975C5A" w:rsidRDefault="0093244E" w:rsidP="0093244E">
            <w:pPr>
              <w:tabs>
                <w:tab w:val="decimal" w:pos="972"/>
              </w:tabs>
              <w:spacing w:line="320" w:lineRule="exact"/>
              <w:ind w:right="-43"/>
              <w:rPr>
                <w:rFonts w:ascii="Arial" w:hAnsi="Arial" w:cs="Arial"/>
                <w:sz w:val="18"/>
                <w:szCs w:val="18"/>
              </w:rPr>
            </w:pPr>
            <w:r w:rsidRPr="00975C5A">
              <w:rPr>
                <w:rFonts w:ascii="Arial" w:hAnsi="Arial" w:cs="Arial"/>
                <w:sz w:val="18"/>
                <w:szCs w:val="18"/>
              </w:rPr>
              <w:t>1,5</w:t>
            </w:r>
            <w:r>
              <w:rPr>
                <w:rFonts w:ascii="Arial" w:hAnsi="Arial" w:cs="Arial"/>
                <w:sz w:val="18"/>
                <w:szCs w:val="18"/>
              </w:rPr>
              <w:t>60</w:t>
            </w:r>
          </w:p>
        </w:tc>
      </w:tr>
      <w:tr w:rsidR="0093244E" w:rsidRPr="006E095B" w:rsidTr="0093244E">
        <w:tc>
          <w:tcPr>
            <w:tcW w:w="2502" w:type="dxa"/>
            <w:vAlign w:val="bottom"/>
          </w:tcPr>
          <w:p w:rsidR="0093244E"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Write-off</w:t>
            </w:r>
          </w:p>
        </w:tc>
        <w:tc>
          <w:tcPr>
            <w:tcW w:w="1423" w:type="dxa"/>
            <w:vAlign w:val="bottom"/>
          </w:tcPr>
          <w:p w:rsidR="0093244E" w:rsidRPr="00975C5A" w:rsidRDefault="0093244E"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(3,706)</w:t>
            </w:r>
          </w:p>
        </w:tc>
        <w:tc>
          <w:tcPr>
            <w:tcW w:w="1370" w:type="dxa"/>
            <w:vAlign w:val="bottom"/>
          </w:tcPr>
          <w:p w:rsidR="0093244E" w:rsidRPr="00975C5A" w:rsidRDefault="0093244E" w:rsidP="0093244E">
            <w:pPr>
              <w:pBdr>
                <w:bottom w:val="sing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(3,803)</w:t>
            </w:r>
          </w:p>
        </w:tc>
        <w:tc>
          <w:tcPr>
            <w:tcW w:w="1260" w:type="dxa"/>
            <w:vAlign w:val="bottom"/>
          </w:tcPr>
          <w:p w:rsidR="0093244E" w:rsidRPr="00975C5A" w:rsidRDefault="0093244E"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(282)</w:t>
            </w:r>
          </w:p>
        </w:tc>
        <w:tc>
          <w:tcPr>
            <w:tcW w:w="1350" w:type="dxa"/>
          </w:tcPr>
          <w:p w:rsidR="0093244E" w:rsidRPr="00975C5A" w:rsidRDefault="0093244E" w:rsidP="0093244E">
            <w:pPr>
              <w:pBdr>
                <w:bottom w:val="sing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w:t>
            </w:r>
          </w:p>
        </w:tc>
        <w:tc>
          <w:tcPr>
            <w:tcW w:w="1260" w:type="dxa"/>
            <w:vAlign w:val="bottom"/>
          </w:tcPr>
          <w:p w:rsidR="0093244E" w:rsidRPr="00975C5A" w:rsidRDefault="0093244E" w:rsidP="0093244E">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(7,791)</w:t>
            </w: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31 December 2019</w:t>
            </w:r>
          </w:p>
        </w:tc>
        <w:tc>
          <w:tcPr>
            <w:tcW w:w="1423" w:type="dxa"/>
            <w:vAlign w:val="bottom"/>
          </w:tcPr>
          <w:p w:rsidR="0093244E" w:rsidRPr="00975C5A" w:rsidRDefault="0093244E" w:rsidP="0093244E">
            <w:pPr>
              <w:tabs>
                <w:tab w:val="decimal" w:pos="1152"/>
              </w:tabs>
              <w:spacing w:line="320" w:lineRule="exact"/>
              <w:ind w:right="-43"/>
              <w:rPr>
                <w:rFonts w:ascii="Arial" w:hAnsi="Arial" w:cs="Arial"/>
                <w:sz w:val="18"/>
                <w:szCs w:val="18"/>
              </w:rPr>
            </w:pPr>
            <w:r>
              <w:rPr>
                <w:rFonts w:ascii="Arial" w:hAnsi="Arial" w:cs="Arial"/>
                <w:sz w:val="18"/>
                <w:szCs w:val="18"/>
              </w:rPr>
              <w:t>500</w:t>
            </w:r>
          </w:p>
        </w:tc>
        <w:tc>
          <w:tcPr>
            <w:tcW w:w="1370" w:type="dxa"/>
            <w:vAlign w:val="bottom"/>
          </w:tcPr>
          <w:p w:rsidR="0093244E" w:rsidRPr="00975C5A" w:rsidRDefault="0093244E" w:rsidP="0093244E">
            <w:pPr>
              <w:tabs>
                <w:tab w:val="decimal" w:pos="1152"/>
              </w:tabs>
              <w:spacing w:line="320" w:lineRule="exact"/>
              <w:ind w:right="-43"/>
              <w:rPr>
                <w:rFonts w:ascii="Arial" w:hAnsi="Arial" w:cs="Arial"/>
                <w:sz w:val="18"/>
                <w:szCs w:val="18"/>
              </w:rPr>
            </w:pPr>
            <w:r w:rsidRPr="00975C5A">
              <w:rPr>
                <w:rFonts w:ascii="Arial" w:hAnsi="Arial" w:cs="Arial"/>
                <w:sz w:val="18"/>
                <w:szCs w:val="18"/>
              </w:rPr>
              <w:t>35,393</w:t>
            </w:r>
          </w:p>
        </w:tc>
        <w:tc>
          <w:tcPr>
            <w:tcW w:w="1260" w:type="dxa"/>
            <w:vAlign w:val="bottom"/>
          </w:tcPr>
          <w:p w:rsidR="0093244E" w:rsidRPr="00975C5A" w:rsidRDefault="0093244E" w:rsidP="0093244E">
            <w:pPr>
              <w:tabs>
                <w:tab w:val="decimal" w:pos="1003"/>
              </w:tabs>
              <w:spacing w:line="320" w:lineRule="exact"/>
              <w:ind w:right="-43"/>
              <w:rPr>
                <w:rFonts w:ascii="Arial" w:hAnsi="Arial" w:cs="Arial"/>
                <w:sz w:val="18"/>
                <w:szCs w:val="18"/>
              </w:rPr>
            </w:pPr>
            <w:r w:rsidRPr="00975C5A">
              <w:rPr>
                <w:rFonts w:ascii="Arial" w:hAnsi="Arial" w:cs="Arial"/>
                <w:sz w:val="18"/>
                <w:szCs w:val="18"/>
              </w:rPr>
              <w:t>3,</w:t>
            </w:r>
            <w:r>
              <w:rPr>
                <w:rFonts w:ascii="Arial" w:hAnsi="Arial" w:cs="Arial"/>
                <w:sz w:val="18"/>
                <w:szCs w:val="18"/>
              </w:rPr>
              <w:t>263</w:t>
            </w:r>
          </w:p>
        </w:tc>
        <w:tc>
          <w:tcPr>
            <w:tcW w:w="1350" w:type="dxa"/>
          </w:tcPr>
          <w:p w:rsidR="0093244E" w:rsidRPr="00975C5A" w:rsidRDefault="0093244E" w:rsidP="0093244E">
            <w:pPr>
              <w:tabs>
                <w:tab w:val="decimal" w:pos="1003"/>
              </w:tabs>
              <w:spacing w:line="320" w:lineRule="exact"/>
              <w:ind w:right="-43"/>
              <w:rPr>
                <w:rFonts w:ascii="Arial" w:hAnsi="Arial" w:cs="Arial"/>
                <w:sz w:val="18"/>
                <w:szCs w:val="18"/>
              </w:rPr>
            </w:pPr>
            <w:r w:rsidRPr="00975C5A">
              <w:rPr>
                <w:rFonts w:ascii="Arial" w:hAnsi="Arial" w:cs="Arial"/>
                <w:sz w:val="18"/>
                <w:szCs w:val="18"/>
              </w:rPr>
              <w:t>2,072</w:t>
            </w:r>
          </w:p>
        </w:tc>
        <w:tc>
          <w:tcPr>
            <w:tcW w:w="1260" w:type="dxa"/>
            <w:vAlign w:val="bottom"/>
          </w:tcPr>
          <w:p w:rsidR="0093244E" w:rsidRPr="00975C5A" w:rsidRDefault="0093244E" w:rsidP="0093244E">
            <w:pPr>
              <w:tabs>
                <w:tab w:val="decimal" w:pos="972"/>
              </w:tabs>
              <w:spacing w:line="320" w:lineRule="exact"/>
              <w:ind w:right="-43"/>
              <w:rPr>
                <w:rFonts w:ascii="Arial" w:hAnsi="Arial" w:cs="Arial"/>
                <w:sz w:val="18"/>
                <w:szCs w:val="18"/>
              </w:rPr>
            </w:pPr>
            <w:r>
              <w:rPr>
                <w:rFonts w:ascii="Arial" w:hAnsi="Arial" w:cs="Arial"/>
                <w:sz w:val="18"/>
                <w:szCs w:val="18"/>
              </w:rPr>
              <w:t>41,228</w:t>
            </w: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Additions</w:t>
            </w:r>
          </w:p>
        </w:tc>
        <w:tc>
          <w:tcPr>
            <w:tcW w:w="1423" w:type="dxa"/>
            <w:vAlign w:val="bottom"/>
          </w:tcPr>
          <w:p w:rsidR="0093244E" w:rsidRPr="00975C5A" w:rsidRDefault="002F39AA" w:rsidP="0093244E">
            <w:pPr>
              <w:tabs>
                <w:tab w:val="decimal" w:pos="1152"/>
              </w:tabs>
              <w:spacing w:line="320" w:lineRule="exact"/>
              <w:ind w:right="-43"/>
              <w:rPr>
                <w:rFonts w:ascii="Arial" w:hAnsi="Arial" w:cs="Arial"/>
                <w:sz w:val="18"/>
                <w:szCs w:val="18"/>
              </w:rPr>
            </w:pPr>
            <w:r>
              <w:rPr>
                <w:rFonts w:ascii="Arial" w:hAnsi="Arial" w:cs="Arial"/>
                <w:sz w:val="18"/>
                <w:szCs w:val="18"/>
              </w:rPr>
              <w:t>-</w:t>
            </w:r>
          </w:p>
        </w:tc>
        <w:tc>
          <w:tcPr>
            <w:tcW w:w="1370" w:type="dxa"/>
            <w:vAlign w:val="bottom"/>
          </w:tcPr>
          <w:p w:rsidR="0093244E" w:rsidRPr="00975C5A" w:rsidRDefault="002F39AA" w:rsidP="0093244E">
            <w:pPr>
              <w:tabs>
                <w:tab w:val="decimal" w:pos="1152"/>
              </w:tabs>
              <w:spacing w:line="320" w:lineRule="exact"/>
              <w:ind w:right="-43"/>
              <w:rPr>
                <w:rFonts w:ascii="Arial" w:hAnsi="Arial" w:cs="Arial"/>
                <w:sz w:val="18"/>
                <w:szCs w:val="18"/>
              </w:rPr>
            </w:pPr>
            <w:r>
              <w:rPr>
                <w:rFonts w:ascii="Arial" w:hAnsi="Arial" w:cs="Arial"/>
                <w:sz w:val="18"/>
                <w:szCs w:val="18"/>
              </w:rPr>
              <w:t>1,803</w:t>
            </w:r>
          </w:p>
        </w:tc>
        <w:tc>
          <w:tcPr>
            <w:tcW w:w="1260" w:type="dxa"/>
            <w:vAlign w:val="bottom"/>
          </w:tcPr>
          <w:p w:rsidR="0093244E" w:rsidRPr="00975C5A" w:rsidRDefault="002F39AA" w:rsidP="0093244E">
            <w:pPr>
              <w:tabs>
                <w:tab w:val="decimal" w:pos="1003"/>
              </w:tabs>
              <w:spacing w:line="320" w:lineRule="exact"/>
              <w:ind w:right="-43"/>
              <w:rPr>
                <w:rFonts w:ascii="Arial" w:hAnsi="Arial" w:cs="Arial"/>
                <w:sz w:val="18"/>
                <w:szCs w:val="18"/>
              </w:rPr>
            </w:pPr>
            <w:r>
              <w:rPr>
                <w:rFonts w:ascii="Arial" w:hAnsi="Arial" w:cs="Arial"/>
                <w:sz w:val="18"/>
                <w:szCs w:val="18"/>
              </w:rPr>
              <w:t>90</w:t>
            </w:r>
          </w:p>
        </w:tc>
        <w:tc>
          <w:tcPr>
            <w:tcW w:w="1350" w:type="dxa"/>
          </w:tcPr>
          <w:p w:rsidR="0093244E" w:rsidRPr="00975C5A" w:rsidRDefault="002F39AA" w:rsidP="0093244E">
            <w:pPr>
              <w:tabs>
                <w:tab w:val="decimal" w:pos="1003"/>
              </w:tabs>
              <w:spacing w:line="320" w:lineRule="exact"/>
              <w:ind w:right="-43"/>
              <w:rPr>
                <w:rFonts w:ascii="Arial" w:hAnsi="Arial" w:cs="Arial"/>
                <w:sz w:val="18"/>
                <w:szCs w:val="18"/>
              </w:rPr>
            </w:pPr>
            <w:r>
              <w:rPr>
                <w:rFonts w:ascii="Arial" w:hAnsi="Arial" w:cs="Arial"/>
                <w:sz w:val="18"/>
                <w:szCs w:val="18"/>
              </w:rPr>
              <w:t>843</w:t>
            </w:r>
          </w:p>
        </w:tc>
        <w:tc>
          <w:tcPr>
            <w:tcW w:w="1260" w:type="dxa"/>
            <w:vAlign w:val="bottom"/>
          </w:tcPr>
          <w:p w:rsidR="0093244E" w:rsidRPr="00975C5A" w:rsidRDefault="002F39AA" w:rsidP="0093244E">
            <w:pPr>
              <w:tabs>
                <w:tab w:val="decimal" w:pos="972"/>
              </w:tabs>
              <w:spacing w:line="320" w:lineRule="exact"/>
              <w:ind w:right="-43"/>
              <w:rPr>
                <w:rFonts w:ascii="Arial" w:hAnsi="Arial" w:cs="Arial"/>
                <w:sz w:val="18"/>
                <w:szCs w:val="18"/>
              </w:rPr>
            </w:pPr>
            <w:r>
              <w:rPr>
                <w:rFonts w:ascii="Arial" w:hAnsi="Arial" w:cs="Arial"/>
                <w:sz w:val="18"/>
                <w:szCs w:val="18"/>
              </w:rPr>
              <w:t>2,736</w:t>
            </w:r>
          </w:p>
        </w:tc>
      </w:tr>
      <w:tr w:rsidR="0093244E" w:rsidRPr="006E095B" w:rsidTr="0093244E">
        <w:tc>
          <w:tcPr>
            <w:tcW w:w="2502" w:type="dxa"/>
            <w:vAlign w:val="bottom"/>
          </w:tcPr>
          <w:p w:rsidR="0093244E" w:rsidRDefault="009B2EF6" w:rsidP="0093244E">
            <w:pPr>
              <w:spacing w:line="320" w:lineRule="exact"/>
              <w:ind w:left="72"/>
              <w:rPr>
                <w:rFonts w:ascii="Arial" w:hAnsi="Arial" w:cs="Arial"/>
                <w:color w:val="000000"/>
                <w:sz w:val="18"/>
                <w:szCs w:val="18"/>
              </w:rPr>
            </w:pPr>
            <w:r>
              <w:rPr>
                <w:rFonts w:ascii="Arial" w:hAnsi="Arial" w:cs="Arial"/>
                <w:color w:val="000000"/>
                <w:sz w:val="18"/>
                <w:szCs w:val="18"/>
              </w:rPr>
              <w:t>Transfer in (out)</w:t>
            </w:r>
          </w:p>
        </w:tc>
        <w:tc>
          <w:tcPr>
            <w:tcW w:w="1423" w:type="dxa"/>
            <w:vAlign w:val="bottom"/>
          </w:tcPr>
          <w:p w:rsidR="0093244E" w:rsidRPr="00975C5A" w:rsidRDefault="002F39AA"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w:t>
            </w:r>
          </w:p>
        </w:tc>
        <w:tc>
          <w:tcPr>
            <w:tcW w:w="1370" w:type="dxa"/>
            <w:vAlign w:val="bottom"/>
          </w:tcPr>
          <w:p w:rsidR="0093244E" w:rsidRPr="00975C5A" w:rsidRDefault="002F39AA"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19</w:t>
            </w:r>
          </w:p>
        </w:tc>
        <w:tc>
          <w:tcPr>
            <w:tcW w:w="1260" w:type="dxa"/>
            <w:vAlign w:val="bottom"/>
          </w:tcPr>
          <w:p w:rsidR="0093244E" w:rsidRPr="00975C5A" w:rsidRDefault="002F39AA"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350" w:type="dxa"/>
          </w:tcPr>
          <w:p w:rsidR="0093244E" w:rsidRPr="00975C5A" w:rsidRDefault="002F39AA"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(19)</w:t>
            </w:r>
          </w:p>
        </w:tc>
        <w:tc>
          <w:tcPr>
            <w:tcW w:w="1260" w:type="dxa"/>
            <w:vAlign w:val="bottom"/>
          </w:tcPr>
          <w:p w:rsidR="0093244E" w:rsidRPr="00975C5A" w:rsidRDefault="002F39AA" w:rsidP="0093244E">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31 December 2020</w:t>
            </w:r>
          </w:p>
        </w:tc>
        <w:tc>
          <w:tcPr>
            <w:tcW w:w="1423" w:type="dxa"/>
            <w:vAlign w:val="bottom"/>
          </w:tcPr>
          <w:p w:rsidR="0093244E" w:rsidRPr="00975C5A" w:rsidRDefault="002F39AA"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500</w:t>
            </w:r>
          </w:p>
        </w:tc>
        <w:tc>
          <w:tcPr>
            <w:tcW w:w="1370" w:type="dxa"/>
            <w:vAlign w:val="bottom"/>
          </w:tcPr>
          <w:p w:rsidR="0093244E" w:rsidRPr="00975C5A" w:rsidRDefault="002F39AA"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37,215</w:t>
            </w:r>
          </w:p>
        </w:tc>
        <w:tc>
          <w:tcPr>
            <w:tcW w:w="1260" w:type="dxa"/>
            <w:vAlign w:val="bottom"/>
          </w:tcPr>
          <w:p w:rsidR="0093244E" w:rsidRPr="00975C5A" w:rsidRDefault="002F39AA"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3,353</w:t>
            </w:r>
          </w:p>
        </w:tc>
        <w:tc>
          <w:tcPr>
            <w:tcW w:w="1350" w:type="dxa"/>
          </w:tcPr>
          <w:p w:rsidR="0093244E" w:rsidRPr="00975C5A" w:rsidRDefault="002F39AA"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2,896</w:t>
            </w:r>
          </w:p>
        </w:tc>
        <w:tc>
          <w:tcPr>
            <w:tcW w:w="1260" w:type="dxa"/>
            <w:vAlign w:val="bottom"/>
          </w:tcPr>
          <w:p w:rsidR="0093244E" w:rsidRPr="00975C5A" w:rsidRDefault="002F39AA" w:rsidP="0093244E">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43,964</w:t>
            </w: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b/>
                <w:bCs/>
                <w:color w:val="000000"/>
                <w:sz w:val="18"/>
                <w:szCs w:val="18"/>
              </w:rPr>
            </w:pPr>
            <w:proofErr w:type="spellStart"/>
            <w:r>
              <w:rPr>
                <w:rFonts w:ascii="Arial" w:hAnsi="Arial" w:cs="Arial"/>
                <w:b/>
                <w:bCs/>
                <w:color w:val="000000"/>
                <w:sz w:val="18"/>
                <w:szCs w:val="18"/>
              </w:rPr>
              <w:t>Amortisation</w:t>
            </w:r>
            <w:proofErr w:type="spellEnd"/>
          </w:p>
        </w:tc>
        <w:tc>
          <w:tcPr>
            <w:tcW w:w="1423" w:type="dxa"/>
            <w:vAlign w:val="bottom"/>
          </w:tcPr>
          <w:p w:rsidR="0093244E" w:rsidRPr="006E095B" w:rsidRDefault="0093244E" w:rsidP="0093244E">
            <w:pPr>
              <w:tabs>
                <w:tab w:val="decimal" w:pos="1152"/>
              </w:tabs>
              <w:spacing w:line="320" w:lineRule="exact"/>
              <w:ind w:right="-43"/>
              <w:rPr>
                <w:rFonts w:ascii="Arial" w:hAnsi="Arial" w:cs="Arial"/>
                <w:sz w:val="18"/>
                <w:szCs w:val="18"/>
              </w:rPr>
            </w:pPr>
          </w:p>
        </w:tc>
        <w:tc>
          <w:tcPr>
            <w:tcW w:w="1370" w:type="dxa"/>
            <w:vAlign w:val="bottom"/>
          </w:tcPr>
          <w:p w:rsidR="0093244E" w:rsidRPr="006E095B" w:rsidRDefault="0093244E" w:rsidP="0093244E">
            <w:pPr>
              <w:tabs>
                <w:tab w:val="decimal" w:pos="1152"/>
              </w:tabs>
              <w:spacing w:line="320" w:lineRule="exact"/>
              <w:ind w:right="-43"/>
              <w:rPr>
                <w:rFonts w:ascii="Arial" w:hAnsi="Arial" w:cs="Arial"/>
                <w:sz w:val="18"/>
                <w:szCs w:val="18"/>
              </w:rPr>
            </w:pPr>
          </w:p>
        </w:tc>
        <w:tc>
          <w:tcPr>
            <w:tcW w:w="1260" w:type="dxa"/>
            <w:vAlign w:val="bottom"/>
          </w:tcPr>
          <w:p w:rsidR="0093244E" w:rsidRPr="006E095B" w:rsidRDefault="0093244E" w:rsidP="0093244E">
            <w:pPr>
              <w:tabs>
                <w:tab w:val="decimal" w:pos="1003"/>
              </w:tabs>
              <w:spacing w:line="320" w:lineRule="exact"/>
              <w:ind w:right="-43"/>
              <w:rPr>
                <w:rFonts w:ascii="Arial" w:hAnsi="Arial" w:cs="Arial"/>
                <w:sz w:val="18"/>
                <w:szCs w:val="18"/>
              </w:rPr>
            </w:pPr>
          </w:p>
        </w:tc>
        <w:tc>
          <w:tcPr>
            <w:tcW w:w="1350" w:type="dxa"/>
          </w:tcPr>
          <w:p w:rsidR="0093244E" w:rsidRPr="006E095B" w:rsidRDefault="0093244E" w:rsidP="0093244E">
            <w:pPr>
              <w:tabs>
                <w:tab w:val="decimal" w:pos="1003"/>
              </w:tabs>
              <w:spacing w:line="320" w:lineRule="exact"/>
              <w:ind w:right="-43"/>
              <w:rPr>
                <w:rFonts w:ascii="Arial" w:hAnsi="Arial" w:cs="Arial"/>
                <w:sz w:val="18"/>
                <w:szCs w:val="18"/>
              </w:rPr>
            </w:pPr>
          </w:p>
        </w:tc>
        <w:tc>
          <w:tcPr>
            <w:tcW w:w="1260" w:type="dxa"/>
            <w:vAlign w:val="bottom"/>
          </w:tcPr>
          <w:p w:rsidR="0093244E" w:rsidRPr="006E095B" w:rsidRDefault="0093244E" w:rsidP="0093244E">
            <w:pPr>
              <w:tabs>
                <w:tab w:val="decimal" w:pos="972"/>
              </w:tabs>
              <w:spacing w:line="320" w:lineRule="exact"/>
              <w:ind w:right="-43"/>
              <w:rPr>
                <w:rFonts w:ascii="Arial" w:hAnsi="Arial" w:cs="Arial"/>
                <w:sz w:val="18"/>
                <w:szCs w:val="18"/>
              </w:rPr>
            </w:pP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1 January 2019</w:t>
            </w:r>
          </w:p>
        </w:tc>
        <w:tc>
          <w:tcPr>
            <w:tcW w:w="1423" w:type="dxa"/>
            <w:vAlign w:val="bottom"/>
          </w:tcPr>
          <w:p w:rsidR="0093244E" w:rsidRPr="009466A9" w:rsidRDefault="0093244E" w:rsidP="0093244E">
            <w:pPr>
              <w:tabs>
                <w:tab w:val="decimal" w:pos="1152"/>
              </w:tabs>
              <w:spacing w:line="320" w:lineRule="exact"/>
              <w:ind w:right="-43"/>
              <w:rPr>
                <w:rFonts w:ascii="Arial" w:hAnsi="Arial" w:cs="Arial"/>
                <w:sz w:val="18"/>
                <w:szCs w:val="18"/>
              </w:rPr>
            </w:pPr>
            <w:r>
              <w:rPr>
                <w:rFonts w:ascii="Arial" w:hAnsi="Arial" w:cs="Arial"/>
                <w:sz w:val="18"/>
                <w:szCs w:val="18"/>
              </w:rPr>
              <w:t>3,812</w:t>
            </w:r>
          </w:p>
        </w:tc>
        <w:tc>
          <w:tcPr>
            <w:tcW w:w="1370" w:type="dxa"/>
            <w:vAlign w:val="bottom"/>
          </w:tcPr>
          <w:p w:rsidR="0093244E" w:rsidRPr="009466A9" w:rsidRDefault="0093244E" w:rsidP="0093244E">
            <w:pPr>
              <w:tabs>
                <w:tab w:val="decimal" w:pos="1152"/>
              </w:tabs>
              <w:spacing w:line="320" w:lineRule="exact"/>
              <w:ind w:right="-43"/>
              <w:rPr>
                <w:rFonts w:ascii="Arial" w:hAnsi="Arial" w:cs="Arial"/>
                <w:sz w:val="18"/>
                <w:szCs w:val="18"/>
              </w:rPr>
            </w:pPr>
            <w:r w:rsidRPr="009466A9">
              <w:rPr>
                <w:rFonts w:ascii="Arial" w:hAnsi="Arial" w:cs="Arial"/>
                <w:sz w:val="18"/>
                <w:szCs w:val="18"/>
              </w:rPr>
              <w:t>32,803</w:t>
            </w:r>
          </w:p>
        </w:tc>
        <w:tc>
          <w:tcPr>
            <w:tcW w:w="1260" w:type="dxa"/>
            <w:vAlign w:val="bottom"/>
          </w:tcPr>
          <w:p w:rsidR="0093244E" w:rsidRPr="009466A9" w:rsidRDefault="0093244E" w:rsidP="0093244E">
            <w:pPr>
              <w:tabs>
                <w:tab w:val="decimal" w:pos="1003"/>
              </w:tabs>
              <w:spacing w:line="320" w:lineRule="exact"/>
              <w:ind w:right="-43"/>
              <w:rPr>
                <w:rFonts w:ascii="Arial" w:hAnsi="Arial" w:cs="Arial"/>
                <w:sz w:val="18"/>
                <w:szCs w:val="18"/>
              </w:rPr>
            </w:pPr>
            <w:r>
              <w:rPr>
                <w:rFonts w:ascii="Arial" w:hAnsi="Arial" w:cs="Arial"/>
                <w:sz w:val="18"/>
                <w:szCs w:val="18"/>
              </w:rPr>
              <w:t>1,101</w:t>
            </w:r>
          </w:p>
        </w:tc>
        <w:tc>
          <w:tcPr>
            <w:tcW w:w="1350" w:type="dxa"/>
          </w:tcPr>
          <w:p w:rsidR="0093244E" w:rsidRPr="009466A9" w:rsidRDefault="0093244E" w:rsidP="0093244E">
            <w:pPr>
              <w:tabs>
                <w:tab w:val="decimal" w:pos="1003"/>
              </w:tabs>
              <w:spacing w:line="320" w:lineRule="exact"/>
              <w:ind w:right="-43"/>
              <w:rPr>
                <w:rFonts w:ascii="Arial" w:hAnsi="Arial" w:cs="Arial"/>
                <w:sz w:val="18"/>
                <w:szCs w:val="18"/>
              </w:rPr>
            </w:pPr>
            <w:r w:rsidRPr="009466A9">
              <w:rPr>
                <w:rFonts w:ascii="Arial" w:hAnsi="Arial" w:cs="Arial"/>
                <w:sz w:val="18"/>
                <w:szCs w:val="18"/>
              </w:rPr>
              <w:t>-</w:t>
            </w:r>
          </w:p>
        </w:tc>
        <w:tc>
          <w:tcPr>
            <w:tcW w:w="1260" w:type="dxa"/>
            <w:vAlign w:val="bottom"/>
          </w:tcPr>
          <w:p w:rsidR="0093244E" w:rsidRPr="009466A9" w:rsidRDefault="0093244E" w:rsidP="0093244E">
            <w:pPr>
              <w:tabs>
                <w:tab w:val="decimal" w:pos="972"/>
              </w:tabs>
              <w:spacing w:line="320" w:lineRule="exact"/>
              <w:ind w:right="-43"/>
              <w:rPr>
                <w:rFonts w:ascii="Arial" w:hAnsi="Arial" w:cs="Arial"/>
                <w:sz w:val="18"/>
                <w:szCs w:val="18"/>
              </w:rPr>
            </w:pPr>
            <w:r>
              <w:rPr>
                <w:rFonts w:ascii="Arial" w:hAnsi="Arial" w:cs="Arial"/>
                <w:sz w:val="18"/>
                <w:szCs w:val="18"/>
              </w:rPr>
              <w:t>37,716</w:t>
            </w:r>
          </w:p>
        </w:tc>
      </w:tr>
      <w:tr w:rsidR="0093244E" w:rsidRPr="006E095B" w:rsidTr="0005350F">
        <w:tc>
          <w:tcPr>
            <w:tcW w:w="2502" w:type="dxa"/>
            <w:vAlign w:val="bottom"/>
          </w:tcPr>
          <w:p w:rsidR="0093244E" w:rsidRPr="006E095B" w:rsidRDefault="0093244E" w:rsidP="0093244E">
            <w:pPr>
              <w:spacing w:line="320" w:lineRule="exact"/>
              <w:ind w:left="252" w:hanging="180"/>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the year</w:t>
            </w:r>
          </w:p>
        </w:tc>
        <w:tc>
          <w:tcPr>
            <w:tcW w:w="1423" w:type="dxa"/>
            <w:vAlign w:val="bottom"/>
          </w:tcPr>
          <w:p w:rsidR="0093244E" w:rsidRPr="00975C5A" w:rsidRDefault="0093244E" w:rsidP="0093244E">
            <w:pPr>
              <w:tabs>
                <w:tab w:val="decimal" w:pos="1152"/>
              </w:tabs>
              <w:spacing w:line="320" w:lineRule="exact"/>
              <w:ind w:right="-43"/>
              <w:rPr>
                <w:rFonts w:ascii="Arial" w:hAnsi="Arial" w:cs="Arial"/>
                <w:sz w:val="18"/>
                <w:szCs w:val="18"/>
              </w:rPr>
            </w:pPr>
            <w:r w:rsidRPr="00975C5A">
              <w:rPr>
                <w:rFonts w:ascii="Arial" w:hAnsi="Arial" w:cs="Arial"/>
                <w:sz w:val="18"/>
                <w:szCs w:val="18"/>
              </w:rPr>
              <w:t>100</w:t>
            </w:r>
          </w:p>
        </w:tc>
        <w:tc>
          <w:tcPr>
            <w:tcW w:w="1370" w:type="dxa"/>
            <w:vAlign w:val="bottom"/>
          </w:tcPr>
          <w:p w:rsidR="0093244E" w:rsidRPr="00975C5A" w:rsidRDefault="0093244E" w:rsidP="0093244E">
            <w:pPr>
              <w:tabs>
                <w:tab w:val="decimal" w:pos="1152"/>
              </w:tabs>
              <w:spacing w:line="320" w:lineRule="exact"/>
              <w:ind w:right="-43"/>
              <w:rPr>
                <w:rFonts w:ascii="Arial" w:hAnsi="Arial" w:cs="Arial"/>
                <w:sz w:val="18"/>
                <w:szCs w:val="18"/>
              </w:rPr>
            </w:pPr>
            <w:r w:rsidRPr="00975C5A">
              <w:rPr>
                <w:rFonts w:ascii="Arial" w:hAnsi="Arial" w:cs="Arial"/>
                <w:sz w:val="18"/>
                <w:szCs w:val="18"/>
              </w:rPr>
              <w:t>83</w:t>
            </w:r>
            <w:r>
              <w:rPr>
                <w:rFonts w:ascii="Arial" w:hAnsi="Arial" w:cs="Arial"/>
                <w:sz w:val="18"/>
                <w:szCs w:val="18"/>
              </w:rPr>
              <w:t>3</w:t>
            </w:r>
          </w:p>
        </w:tc>
        <w:tc>
          <w:tcPr>
            <w:tcW w:w="1260" w:type="dxa"/>
            <w:vAlign w:val="bottom"/>
          </w:tcPr>
          <w:p w:rsidR="0093244E" w:rsidRPr="00975C5A" w:rsidRDefault="0093244E" w:rsidP="0093244E">
            <w:pPr>
              <w:tabs>
                <w:tab w:val="decimal" w:pos="1003"/>
              </w:tabs>
              <w:spacing w:line="320" w:lineRule="exact"/>
              <w:ind w:right="-43"/>
              <w:rPr>
                <w:rFonts w:ascii="Arial" w:hAnsi="Arial" w:cs="Arial"/>
                <w:sz w:val="18"/>
                <w:szCs w:val="18"/>
              </w:rPr>
            </w:pPr>
            <w:r w:rsidRPr="00975C5A">
              <w:rPr>
                <w:rFonts w:ascii="Arial" w:hAnsi="Arial" w:cs="Arial"/>
                <w:sz w:val="18"/>
                <w:szCs w:val="18"/>
              </w:rPr>
              <w:t>585</w:t>
            </w:r>
          </w:p>
        </w:tc>
        <w:tc>
          <w:tcPr>
            <w:tcW w:w="1350" w:type="dxa"/>
            <w:vAlign w:val="bottom"/>
          </w:tcPr>
          <w:p w:rsidR="0093244E" w:rsidRPr="00975C5A" w:rsidRDefault="0093244E" w:rsidP="0093244E">
            <w:pPr>
              <w:tabs>
                <w:tab w:val="decimal" w:pos="1003"/>
              </w:tabs>
              <w:spacing w:line="320" w:lineRule="exact"/>
              <w:ind w:right="-43"/>
              <w:rPr>
                <w:rFonts w:ascii="Arial" w:hAnsi="Arial" w:cs="Arial"/>
                <w:sz w:val="18"/>
                <w:szCs w:val="18"/>
              </w:rPr>
            </w:pPr>
            <w:r w:rsidRPr="00975C5A">
              <w:rPr>
                <w:rFonts w:ascii="Arial" w:hAnsi="Arial" w:cs="Arial"/>
                <w:sz w:val="18"/>
                <w:szCs w:val="18"/>
              </w:rPr>
              <w:t>-</w:t>
            </w:r>
          </w:p>
        </w:tc>
        <w:tc>
          <w:tcPr>
            <w:tcW w:w="1260" w:type="dxa"/>
            <w:vAlign w:val="bottom"/>
          </w:tcPr>
          <w:p w:rsidR="0093244E" w:rsidRPr="00975C5A" w:rsidRDefault="0093244E" w:rsidP="0093244E">
            <w:pPr>
              <w:tabs>
                <w:tab w:val="decimal" w:pos="972"/>
              </w:tabs>
              <w:spacing w:line="320" w:lineRule="exact"/>
              <w:ind w:right="-43"/>
              <w:rPr>
                <w:rFonts w:ascii="Arial" w:hAnsi="Arial" w:cs="Arial"/>
                <w:sz w:val="18"/>
                <w:szCs w:val="18"/>
              </w:rPr>
            </w:pPr>
            <w:r w:rsidRPr="00975C5A">
              <w:rPr>
                <w:rFonts w:ascii="Arial" w:hAnsi="Arial" w:cs="Arial"/>
                <w:sz w:val="18"/>
                <w:szCs w:val="18"/>
              </w:rPr>
              <w:t>1,51</w:t>
            </w:r>
            <w:r>
              <w:rPr>
                <w:rFonts w:ascii="Arial" w:hAnsi="Arial" w:cs="Arial"/>
                <w:sz w:val="18"/>
                <w:szCs w:val="18"/>
              </w:rPr>
              <w:t>8</w:t>
            </w: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Write off</w:t>
            </w:r>
          </w:p>
        </w:tc>
        <w:tc>
          <w:tcPr>
            <w:tcW w:w="1423" w:type="dxa"/>
            <w:vAlign w:val="bottom"/>
          </w:tcPr>
          <w:p w:rsidR="0093244E" w:rsidRPr="00975C5A" w:rsidRDefault="0093244E"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(3,706)</w:t>
            </w:r>
          </w:p>
        </w:tc>
        <w:tc>
          <w:tcPr>
            <w:tcW w:w="1370" w:type="dxa"/>
            <w:vAlign w:val="bottom"/>
          </w:tcPr>
          <w:p w:rsidR="0093244E" w:rsidRPr="00975C5A" w:rsidRDefault="0093244E" w:rsidP="0093244E">
            <w:pPr>
              <w:pBdr>
                <w:bottom w:val="sing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(3,803)</w:t>
            </w:r>
          </w:p>
        </w:tc>
        <w:tc>
          <w:tcPr>
            <w:tcW w:w="1260" w:type="dxa"/>
            <w:vAlign w:val="bottom"/>
          </w:tcPr>
          <w:p w:rsidR="0093244E" w:rsidRPr="00975C5A" w:rsidRDefault="0093244E"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(282)</w:t>
            </w:r>
          </w:p>
        </w:tc>
        <w:tc>
          <w:tcPr>
            <w:tcW w:w="1350" w:type="dxa"/>
            <w:vAlign w:val="bottom"/>
          </w:tcPr>
          <w:p w:rsidR="0093244E" w:rsidRPr="00975C5A" w:rsidRDefault="0093244E" w:rsidP="0093244E">
            <w:pPr>
              <w:pBdr>
                <w:bottom w:val="sing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w:t>
            </w:r>
          </w:p>
        </w:tc>
        <w:tc>
          <w:tcPr>
            <w:tcW w:w="1260" w:type="dxa"/>
            <w:vAlign w:val="bottom"/>
          </w:tcPr>
          <w:p w:rsidR="0093244E" w:rsidRPr="00975C5A" w:rsidRDefault="0093244E" w:rsidP="0093244E">
            <w:pPr>
              <w:pBdr>
                <w:bottom w:val="single" w:sz="4" w:space="1" w:color="auto"/>
              </w:pBdr>
              <w:tabs>
                <w:tab w:val="decimal" w:pos="972"/>
              </w:tabs>
              <w:spacing w:line="320" w:lineRule="exact"/>
              <w:ind w:right="-43"/>
              <w:rPr>
                <w:rFonts w:ascii="Arial" w:hAnsi="Arial" w:cs="Arial"/>
                <w:sz w:val="18"/>
                <w:szCs w:val="18"/>
              </w:rPr>
            </w:pPr>
            <w:r w:rsidRPr="00975C5A">
              <w:rPr>
                <w:rFonts w:ascii="Arial" w:hAnsi="Arial" w:cs="Arial"/>
                <w:sz w:val="18"/>
                <w:szCs w:val="18"/>
              </w:rPr>
              <w:t>(</w:t>
            </w:r>
            <w:r>
              <w:rPr>
                <w:rFonts w:ascii="Arial" w:hAnsi="Arial" w:cs="Arial"/>
                <w:sz w:val="18"/>
                <w:szCs w:val="18"/>
              </w:rPr>
              <w:t>7,791</w:t>
            </w:r>
            <w:r w:rsidRPr="00975C5A">
              <w:rPr>
                <w:rFonts w:ascii="Arial" w:hAnsi="Arial" w:cs="Arial"/>
                <w:sz w:val="18"/>
                <w:szCs w:val="18"/>
              </w:rPr>
              <w:t>)</w:t>
            </w:r>
          </w:p>
        </w:tc>
      </w:tr>
      <w:tr w:rsidR="0093244E" w:rsidRPr="006E095B" w:rsidTr="0005350F">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31 December 2019</w:t>
            </w:r>
          </w:p>
        </w:tc>
        <w:tc>
          <w:tcPr>
            <w:tcW w:w="1423" w:type="dxa"/>
            <w:vAlign w:val="bottom"/>
          </w:tcPr>
          <w:p w:rsidR="0093244E" w:rsidRPr="00975C5A" w:rsidRDefault="0093244E" w:rsidP="0093244E">
            <w:pPr>
              <w:tabs>
                <w:tab w:val="decimal" w:pos="1152"/>
              </w:tabs>
              <w:spacing w:line="320" w:lineRule="exact"/>
              <w:ind w:right="-43"/>
              <w:rPr>
                <w:rFonts w:ascii="Arial" w:hAnsi="Arial" w:cs="Arial"/>
                <w:sz w:val="18"/>
                <w:szCs w:val="18"/>
              </w:rPr>
            </w:pPr>
            <w:r>
              <w:rPr>
                <w:rFonts w:ascii="Arial" w:hAnsi="Arial" w:cs="Arial"/>
                <w:sz w:val="18"/>
                <w:szCs w:val="18"/>
              </w:rPr>
              <w:t>206</w:t>
            </w:r>
          </w:p>
        </w:tc>
        <w:tc>
          <w:tcPr>
            <w:tcW w:w="1370" w:type="dxa"/>
            <w:vAlign w:val="bottom"/>
          </w:tcPr>
          <w:p w:rsidR="0093244E" w:rsidRPr="00975C5A" w:rsidRDefault="0093244E" w:rsidP="0093244E">
            <w:pPr>
              <w:tabs>
                <w:tab w:val="decimal" w:pos="1152"/>
              </w:tabs>
              <w:spacing w:line="320" w:lineRule="exact"/>
              <w:ind w:right="-43"/>
              <w:rPr>
                <w:rFonts w:ascii="Arial" w:hAnsi="Arial" w:cs="Arial"/>
                <w:sz w:val="18"/>
                <w:szCs w:val="18"/>
              </w:rPr>
            </w:pPr>
            <w:r w:rsidRPr="00975C5A">
              <w:rPr>
                <w:rFonts w:ascii="Arial" w:hAnsi="Arial" w:cs="Arial"/>
                <w:sz w:val="18"/>
                <w:szCs w:val="18"/>
              </w:rPr>
              <w:t>29,83</w:t>
            </w:r>
            <w:r>
              <w:rPr>
                <w:rFonts w:ascii="Arial" w:hAnsi="Arial" w:cs="Arial"/>
                <w:sz w:val="18"/>
                <w:szCs w:val="18"/>
              </w:rPr>
              <w:t>3</w:t>
            </w:r>
          </w:p>
        </w:tc>
        <w:tc>
          <w:tcPr>
            <w:tcW w:w="1260" w:type="dxa"/>
            <w:vAlign w:val="bottom"/>
          </w:tcPr>
          <w:p w:rsidR="0093244E" w:rsidRPr="00975C5A" w:rsidRDefault="0093244E" w:rsidP="0093244E">
            <w:pPr>
              <w:tabs>
                <w:tab w:val="decimal" w:pos="1003"/>
              </w:tabs>
              <w:spacing w:line="320" w:lineRule="exact"/>
              <w:ind w:right="-43"/>
              <w:rPr>
                <w:rFonts w:ascii="Arial" w:hAnsi="Arial" w:cs="Arial"/>
                <w:sz w:val="18"/>
                <w:szCs w:val="18"/>
              </w:rPr>
            </w:pPr>
            <w:r>
              <w:rPr>
                <w:rFonts w:ascii="Arial" w:hAnsi="Arial" w:cs="Arial"/>
                <w:sz w:val="18"/>
                <w:szCs w:val="18"/>
              </w:rPr>
              <w:t>1,404</w:t>
            </w:r>
          </w:p>
        </w:tc>
        <w:tc>
          <w:tcPr>
            <w:tcW w:w="1350" w:type="dxa"/>
            <w:vAlign w:val="bottom"/>
          </w:tcPr>
          <w:p w:rsidR="0093244E" w:rsidRPr="00975C5A" w:rsidRDefault="0093244E" w:rsidP="0093244E">
            <w:pPr>
              <w:tabs>
                <w:tab w:val="decimal" w:pos="1003"/>
              </w:tabs>
              <w:spacing w:line="320" w:lineRule="exact"/>
              <w:ind w:right="-43"/>
              <w:rPr>
                <w:rFonts w:ascii="Arial" w:hAnsi="Arial" w:cs="Arial"/>
                <w:sz w:val="18"/>
                <w:szCs w:val="18"/>
              </w:rPr>
            </w:pPr>
            <w:r w:rsidRPr="00975C5A">
              <w:rPr>
                <w:rFonts w:ascii="Arial" w:hAnsi="Arial" w:cs="Arial"/>
                <w:sz w:val="18"/>
                <w:szCs w:val="18"/>
              </w:rPr>
              <w:t>-</w:t>
            </w:r>
          </w:p>
        </w:tc>
        <w:tc>
          <w:tcPr>
            <w:tcW w:w="1260" w:type="dxa"/>
            <w:vAlign w:val="bottom"/>
          </w:tcPr>
          <w:p w:rsidR="0093244E" w:rsidRPr="00975C5A" w:rsidRDefault="0093244E" w:rsidP="0093244E">
            <w:pPr>
              <w:tabs>
                <w:tab w:val="decimal" w:pos="972"/>
              </w:tabs>
              <w:spacing w:line="320" w:lineRule="exact"/>
              <w:ind w:right="-43"/>
              <w:rPr>
                <w:rFonts w:ascii="Arial" w:hAnsi="Arial" w:cs="Arial"/>
                <w:sz w:val="18"/>
                <w:szCs w:val="18"/>
              </w:rPr>
            </w:pPr>
            <w:r>
              <w:rPr>
                <w:rFonts w:ascii="Arial" w:hAnsi="Arial" w:cs="Arial"/>
                <w:sz w:val="18"/>
                <w:szCs w:val="18"/>
              </w:rPr>
              <w:t>31,443</w:t>
            </w:r>
          </w:p>
        </w:tc>
      </w:tr>
      <w:tr w:rsidR="0093244E" w:rsidRPr="006E095B" w:rsidTr="0093244E">
        <w:tc>
          <w:tcPr>
            <w:tcW w:w="2502" w:type="dxa"/>
            <w:vAlign w:val="bottom"/>
          </w:tcPr>
          <w:p w:rsidR="0093244E" w:rsidRPr="006E095B" w:rsidRDefault="002F39AA" w:rsidP="0093244E">
            <w:pPr>
              <w:spacing w:line="320" w:lineRule="exact"/>
              <w:ind w:left="252" w:hanging="180"/>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the year</w:t>
            </w:r>
          </w:p>
        </w:tc>
        <w:tc>
          <w:tcPr>
            <w:tcW w:w="1423" w:type="dxa"/>
            <w:vAlign w:val="bottom"/>
          </w:tcPr>
          <w:p w:rsidR="0093244E" w:rsidRPr="00975C5A" w:rsidRDefault="00036A1D"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100</w:t>
            </w:r>
          </w:p>
        </w:tc>
        <w:tc>
          <w:tcPr>
            <w:tcW w:w="1370" w:type="dxa"/>
            <w:vAlign w:val="bottom"/>
          </w:tcPr>
          <w:p w:rsidR="0093244E" w:rsidRPr="00975C5A" w:rsidRDefault="002F39AA"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989</w:t>
            </w:r>
          </w:p>
        </w:tc>
        <w:tc>
          <w:tcPr>
            <w:tcW w:w="1260" w:type="dxa"/>
            <w:vAlign w:val="bottom"/>
          </w:tcPr>
          <w:p w:rsidR="0093244E" w:rsidRPr="00975C5A" w:rsidRDefault="00036A1D"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590</w:t>
            </w:r>
          </w:p>
        </w:tc>
        <w:tc>
          <w:tcPr>
            <w:tcW w:w="1350" w:type="dxa"/>
            <w:vAlign w:val="bottom"/>
          </w:tcPr>
          <w:p w:rsidR="0093244E" w:rsidRPr="00975C5A" w:rsidRDefault="002F39AA"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rsidR="0093244E" w:rsidRPr="00975C5A" w:rsidRDefault="002F39AA" w:rsidP="0093244E">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1,679</w:t>
            </w: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31 December 2020</w:t>
            </w:r>
          </w:p>
        </w:tc>
        <w:tc>
          <w:tcPr>
            <w:tcW w:w="1423" w:type="dxa"/>
            <w:vAlign w:val="bottom"/>
          </w:tcPr>
          <w:p w:rsidR="0093244E" w:rsidRPr="00975C5A" w:rsidRDefault="00036A1D"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306</w:t>
            </w:r>
          </w:p>
        </w:tc>
        <w:tc>
          <w:tcPr>
            <w:tcW w:w="1370" w:type="dxa"/>
            <w:vAlign w:val="bottom"/>
          </w:tcPr>
          <w:p w:rsidR="0093244E" w:rsidRPr="00975C5A" w:rsidRDefault="002F39AA" w:rsidP="0093244E">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30,822</w:t>
            </w:r>
          </w:p>
        </w:tc>
        <w:tc>
          <w:tcPr>
            <w:tcW w:w="1260" w:type="dxa"/>
            <w:vAlign w:val="bottom"/>
          </w:tcPr>
          <w:p w:rsidR="0093244E" w:rsidRPr="00975C5A" w:rsidRDefault="00036A1D"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1,994</w:t>
            </w:r>
          </w:p>
        </w:tc>
        <w:tc>
          <w:tcPr>
            <w:tcW w:w="1350" w:type="dxa"/>
            <w:vAlign w:val="bottom"/>
          </w:tcPr>
          <w:p w:rsidR="0093244E" w:rsidRPr="00975C5A" w:rsidRDefault="002F39AA" w:rsidP="0093244E">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rsidR="0093244E" w:rsidRPr="00975C5A" w:rsidRDefault="002F39AA" w:rsidP="0093244E">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33,122</w:t>
            </w: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b/>
                <w:bCs/>
                <w:color w:val="000000"/>
                <w:sz w:val="18"/>
                <w:szCs w:val="18"/>
              </w:rPr>
            </w:pPr>
            <w:r>
              <w:rPr>
                <w:rFonts w:ascii="Arial" w:hAnsi="Arial" w:cs="Arial"/>
                <w:b/>
                <w:bCs/>
                <w:color w:val="000000"/>
                <w:sz w:val="18"/>
                <w:szCs w:val="18"/>
              </w:rPr>
              <w:t>Net book value</w:t>
            </w:r>
          </w:p>
        </w:tc>
        <w:tc>
          <w:tcPr>
            <w:tcW w:w="1423" w:type="dxa"/>
            <w:vAlign w:val="bottom"/>
          </w:tcPr>
          <w:p w:rsidR="0093244E" w:rsidRPr="006E095B" w:rsidRDefault="0093244E" w:rsidP="0093244E">
            <w:pPr>
              <w:tabs>
                <w:tab w:val="decimal" w:pos="1152"/>
              </w:tabs>
              <w:spacing w:line="320" w:lineRule="exact"/>
              <w:ind w:right="-43"/>
              <w:rPr>
                <w:rFonts w:ascii="Arial" w:hAnsi="Arial" w:cs="Arial"/>
                <w:sz w:val="18"/>
                <w:szCs w:val="18"/>
              </w:rPr>
            </w:pPr>
          </w:p>
        </w:tc>
        <w:tc>
          <w:tcPr>
            <w:tcW w:w="1370" w:type="dxa"/>
            <w:vAlign w:val="bottom"/>
          </w:tcPr>
          <w:p w:rsidR="0093244E" w:rsidRPr="006E095B" w:rsidRDefault="0093244E" w:rsidP="0093244E">
            <w:pPr>
              <w:tabs>
                <w:tab w:val="decimal" w:pos="989"/>
              </w:tabs>
              <w:spacing w:line="320" w:lineRule="exact"/>
              <w:ind w:right="-43"/>
              <w:rPr>
                <w:rFonts w:ascii="Arial" w:hAnsi="Arial" w:cs="Arial"/>
                <w:sz w:val="18"/>
                <w:szCs w:val="18"/>
              </w:rPr>
            </w:pPr>
          </w:p>
        </w:tc>
        <w:tc>
          <w:tcPr>
            <w:tcW w:w="1260" w:type="dxa"/>
            <w:vAlign w:val="bottom"/>
          </w:tcPr>
          <w:p w:rsidR="0093244E" w:rsidRPr="006E095B" w:rsidRDefault="0093244E" w:rsidP="0093244E">
            <w:pPr>
              <w:tabs>
                <w:tab w:val="decimal" w:pos="989"/>
              </w:tabs>
              <w:spacing w:line="320" w:lineRule="exact"/>
              <w:ind w:right="-43"/>
              <w:rPr>
                <w:rFonts w:ascii="Arial" w:hAnsi="Arial" w:cs="Arial"/>
                <w:sz w:val="18"/>
                <w:szCs w:val="18"/>
              </w:rPr>
            </w:pPr>
          </w:p>
        </w:tc>
        <w:tc>
          <w:tcPr>
            <w:tcW w:w="1350" w:type="dxa"/>
            <w:vAlign w:val="bottom"/>
          </w:tcPr>
          <w:p w:rsidR="0093244E" w:rsidRPr="006E095B" w:rsidRDefault="0093244E" w:rsidP="0093244E">
            <w:pPr>
              <w:tabs>
                <w:tab w:val="decimal" w:pos="989"/>
              </w:tabs>
              <w:spacing w:line="320" w:lineRule="exact"/>
              <w:ind w:right="-43"/>
              <w:rPr>
                <w:rFonts w:ascii="Arial" w:hAnsi="Arial" w:cs="Arial"/>
                <w:sz w:val="18"/>
                <w:szCs w:val="18"/>
              </w:rPr>
            </w:pPr>
          </w:p>
        </w:tc>
        <w:tc>
          <w:tcPr>
            <w:tcW w:w="1260" w:type="dxa"/>
            <w:vAlign w:val="bottom"/>
          </w:tcPr>
          <w:p w:rsidR="0093244E" w:rsidRPr="006E095B" w:rsidRDefault="0093244E" w:rsidP="0093244E">
            <w:pPr>
              <w:tabs>
                <w:tab w:val="decimal" w:pos="972"/>
              </w:tabs>
              <w:spacing w:line="320" w:lineRule="exact"/>
              <w:ind w:right="-43"/>
              <w:rPr>
                <w:rFonts w:ascii="Arial" w:hAnsi="Arial" w:cs="Arial"/>
                <w:sz w:val="18"/>
                <w:szCs w:val="18"/>
              </w:rPr>
            </w:pPr>
          </w:p>
        </w:tc>
      </w:tr>
      <w:tr w:rsidR="0093244E" w:rsidRPr="006E095B" w:rsidTr="0093244E">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31 December 2019</w:t>
            </w:r>
          </w:p>
        </w:tc>
        <w:tc>
          <w:tcPr>
            <w:tcW w:w="1423" w:type="dxa"/>
            <w:vAlign w:val="bottom"/>
          </w:tcPr>
          <w:p w:rsidR="0093244E" w:rsidRPr="00975C5A" w:rsidRDefault="0093244E" w:rsidP="0093244E">
            <w:pPr>
              <w:pBdr>
                <w:bottom w:val="doub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294</w:t>
            </w:r>
          </w:p>
        </w:tc>
        <w:tc>
          <w:tcPr>
            <w:tcW w:w="1370" w:type="dxa"/>
            <w:vAlign w:val="bottom"/>
          </w:tcPr>
          <w:p w:rsidR="0093244E" w:rsidRPr="00975C5A" w:rsidRDefault="0093244E" w:rsidP="0093244E">
            <w:pPr>
              <w:pBdr>
                <w:bottom w:val="double" w:sz="4" w:space="1" w:color="auto"/>
              </w:pBdr>
              <w:tabs>
                <w:tab w:val="decimal" w:pos="1152"/>
              </w:tabs>
              <w:spacing w:line="320" w:lineRule="exact"/>
              <w:ind w:right="-43"/>
              <w:rPr>
                <w:rFonts w:ascii="Arial" w:hAnsi="Arial" w:cs="Arial"/>
                <w:sz w:val="18"/>
                <w:szCs w:val="18"/>
              </w:rPr>
            </w:pPr>
            <w:r w:rsidRPr="00975C5A">
              <w:rPr>
                <w:rFonts w:ascii="Arial" w:hAnsi="Arial" w:cs="Arial"/>
                <w:sz w:val="18"/>
                <w:szCs w:val="18"/>
              </w:rPr>
              <w:t>5,56</w:t>
            </w:r>
            <w:r>
              <w:rPr>
                <w:rFonts w:ascii="Arial" w:hAnsi="Arial" w:cs="Arial"/>
                <w:sz w:val="18"/>
                <w:szCs w:val="18"/>
              </w:rPr>
              <w:t>0</w:t>
            </w:r>
          </w:p>
        </w:tc>
        <w:tc>
          <w:tcPr>
            <w:tcW w:w="1260" w:type="dxa"/>
            <w:vAlign w:val="bottom"/>
          </w:tcPr>
          <w:p w:rsidR="0093244E" w:rsidRPr="00975C5A" w:rsidRDefault="0093244E" w:rsidP="0093244E">
            <w:pPr>
              <w:pBdr>
                <w:bottom w:val="doub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1,85</w:t>
            </w:r>
            <w:r>
              <w:rPr>
                <w:rFonts w:ascii="Arial" w:hAnsi="Arial" w:cs="Arial"/>
                <w:sz w:val="18"/>
                <w:szCs w:val="18"/>
              </w:rPr>
              <w:t>9</w:t>
            </w:r>
          </w:p>
        </w:tc>
        <w:tc>
          <w:tcPr>
            <w:tcW w:w="1350" w:type="dxa"/>
            <w:vAlign w:val="bottom"/>
          </w:tcPr>
          <w:p w:rsidR="0093244E" w:rsidRPr="00975C5A" w:rsidRDefault="0093244E" w:rsidP="0093244E">
            <w:pPr>
              <w:pBdr>
                <w:bottom w:val="double" w:sz="4" w:space="1" w:color="auto"/>
              </w:pBdr>
              <w:tabs>
                <w:tab w:val="decimal" w:pos="1003"/>
              </w:tabs>
              <w:spacing w:line="320" w:lineRule="exact"/>
              <w:ind w:right="-43"/>
              <w:rPr>
                <w:rFonts w:ascii="Arial" w:hAnsi="Arial" w:cs="Arial"/>
                <w:sz w:val="18"/>
                <w:szCs w:val="18"/>
              </w:rPr>
            </w:pPr>
            <w:r w:rsidRPr="00975C5A">
              <w:rPr>
                <w:rFonts w:ascii="Arial" w:hAnsi="Arial" w:cs="Arial"/>
                <w:sz w:val="18"/>
                <w:szCs w:val="18"/>
              </w:rPr>
              <w:t>2,072</w:t>
            </w:r>
          </w:p>
        </w:tc>
        <w:tc>
          <w:tcPr>
            <w:tcW w:w="1260" w:type="dxa"/>
            <w:vAlign w:val="bottom"/>
          </w:tcPr>
          <w:p w:rsidR="0093244E" w:rsidRPr="00975C5A" w:rsidRDefault="0093244E" w:rsidP="0093244E">
            <w:pPr>
              <w:pBdr>
                <w:bottom w:val="double" w:sz="4" w:space="1" w:color="auto"/>
              </w:pBdr>
              <w:tabs>
                <w:tab w:val="decimal" w:pos="972"/>
              </w:tabs>
              <w:spacing w:line="320" w:lineRule="exact"/>
              <w:ind w:right="-43"/>
              <w:rPr>
                <w:rFonts w:ascii="Arial" w:hAnsi="Arial" w:cs="Arial"/>
                <w:sz w:val="18"/>
                <w:szCs w:val="18"/>
                <w:cs/>
              </w:rPr>
            </w:pPr>
            <w:r w:rsidRPr="00975C5A">
              <w:rPr>
                <w:rFonts w:ascii="Arial" w:hAnsi="Arial" w:cs="Arial"/>
                <w:sz w:val="18"/>
                <w:szCs w:val="18"/>
              </w:rPr>
              <w:t>9,785</w:t>
            </w:r>
          </w:p>
        </w:tc>
      </w:tr>
      <w:tr w:rsidR="0093244E" w:rsidRPr="006E095B" w:rsidTr="0093244E">
        <w:trPr>
          <w:trHeight w:val="261"/>
        </w:trPr>
        <w:tc>
          <w:tcPr>
            <w:tcW w:w="2502" w:type="dxa"/>
            <w:vAlign w:val="bottom"/>
          </w:tcPr>
          <w:p w:rsidR="0093244E" w:rsidRPr="006E095B" w:rsidRDefault="0093244E" w:rsidP="0093244E">
            <w:pPr>
              <w:spacing w:line="320" w:lineRule="exact"/>
              <w:ind w:left="72"/>
              <w:rPr>
                <w:rFonts w:ascii="Arial" w:hAnsi="Arial" w:cs="Arial"/>
                <w:color w:val="000000"/>
                <w:sz w:val="18"/>
                <w:szCs w:val="18"/>
              </w:rPr>
            </w:pPr>
            <w:r w:rsidRPr="006E095B">
              <w:rPr>
                <w:rFonts w:ascii="Arial" w:hAnsi="Arial" w:cs="Arial"/>
                <w:color w:val="000000"/>
                <w:sz w:val="18"/>
                <w:szCs w:val="18"/>
              </w:rPr>
              <w:t>31 December</w:t>
            </w:r>
            <w:r>
              <w:rPr>
                <w:rFonts w:ascii="Arial" w:hAnsi="Arial" w:cs="Arial"/>
                <w:color w:val="000000"/>
                <w:sz w:val="18"/>
                <w:szCs w:val="18"/>
              </w:rPr>
              <w:t xml:space="preserve"> 2020</w:t>
            </w:r>
          </w:p>
        </w:tc>
        <w:tc>
          <w:tcPr>
            <w:tcW w:w="1423" w:type="dxa"/>
            <w:vAlign w:val="bottom"/>
          </w:tcPr>
          <w:p w:rsidR="0093244E" w:rsidRPr="00975C5A" w:rsidRDefault="00036A1D" w:rsidP="0093244E">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194</w:t>
            </w:r>
          </w:p>
        </w:tc>
        <w:tc>
          <w:tcPr>
            <w:tcW w:w="1370" w:type="dxa"/>
            <w:vAlign w:val="bottom"/>
          </w:tcPr>
          <w:p w:rsidR="0093244E" w:rsidRPr="00975C5A" w:rsidRDefault="002F39AA" w:rsidP="0093244E">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6,393</w:t>
            </w:r>
          </w:p>
        </w:tc>
        <w:tc>
          <w:tcPr>
            <w:tcW w:w="1260" w:type="dxa"/>
            <w:vAlign w:val="bottom"/>
          </w:tcPr>
          <w:p w:rsidR="0093244E" w:rsidRPr="00975C5A" w:rsidRDefault="00036A1D" w:rsidP="0093244E">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1,359</w:t>
            </w:r>
          </w:p>
        </w:tc>
        <w:tc>
          <w:tcPr>
            <w:tcW w:w="1350" w:type="dxa"/>
            <w:vAlign w:val="bottom"/>
          </w:tcPr>
          <w:p w:rsidR="0093244E" w:rsidRPr="00975C5A" w:rsidRDefault="002F39AA" w:rsidP="0093244E">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2,896</w:t>
            </w:r>
          </w:p>
        </w:tc>
        <w:tc>
          <w:tcPr>
            <w:tcW w:w="1260" w:type="dxa"/>
            <w:vAlign w:val="bottom"/>
          </w:tcPr>
          <w:p w:rsidR="0093244E" w:rsidRPr="00975C5A" w:rsidRDefault="002F39AA" w:rsidP="0093244E">
            <w:pPr>
              <w:pBdr>
                <w:bottom w:val="double" w:sz="4" w:space="1" w:color="auto"/>
              </w:pBdr>
              <w:tabs>
                <w:tab w:val="decimal" w:pos="972"/>
              </w:tabs>
              <w:spacing w:line="320" w:lineRule="exact"/>
              <w:ind w:right="-43"/>
              <w:rPr>
                <w:rFonts w:ascii="Arial" w:hAnsi="Arial" w:cs="Arial"/>
                <w:sz w:val="18"/>
                <w:szCs w:val="18"/>
                <w:cs/>
              </w:rPr>
            </w:pPr>
            <w:r>
              <w:rPr>
                <w:rFonts w:ascii="Arial" w:hAnsi="Arial" w:cs="Arial"/>
                <w:sz w:val="18"/>
                <w:szCs w:val="18"/>
              </w:rPr>
              <w:t>10,842</w:t>
            </w:r>
          </w:p>
        </w:tc>
      </w:tr>
      <w:tr w:rsidR="0093244E" w:rsidRPr="006E095B" w:rsidTr="0093244E">
        <w:tc>
          <w:tcPr>
            <w:tcW w:w="5295" w:type="dxa"/>
            <w:gridSpan w:val="3"/>
            <w:vAlign w:val="bottom"/>
          </w:tcPr>
          <w:p w:rsidR="0093244E" w:rsidRPr="006E095B" w:rsidRDefault="0093244E" w:rsidP="0093244E">
            <w:pPr>
              <w:spacing w:line="320" w:lineRule="exact"/>
              <w:ind w:left="72"/>
              <w:rPr>
                <w:rFonts w:ascii="Arial" w:hAnsi="Arial" w:cs="Arial"/>
                <w:sz w:val="18"/>
                <w:szCs w:val="18"/>
              </w:rPr>
            </w:pPr>
            <w:proofErr w:type="spellStart"/>
            <w:r w:rsidRPr="006E095B">
              <w:rPr>
                <w:rFonts w:ascii="Arial" w:hAnsi="Arial" w:cs="Arial"/>
                <w:b/>
                <w:bCs/>
                <w:color w:val="000000"/>
                <w:sz w:val="18"/>
                <w:szCs w:val="18"/>
              </w:rPr>
              <w:t>Amortisation</w:t>
            </w:r>
            <w:proofErr w:type="spellEnd"/>
            <w:r w:rsidRPr="006E095B">
              <w:rPr>
                <w:rFonts w:ascii="Arial" w:hAnsi="Arial" w:cs="Arial"/>
                <w:b/>
                <w:bCs/>
                <w:color w:val="000000"/>
                <w:sz w:val="18"/>
                <w:szCs w:val="18"/>
              </w:rPr>
              <w:t xml:space="preserve"> expense for the years       </w:t>
            </w:r>
          </w:p>
        </w:tc>
        <w:tc>
          <w:tcPr>
            <w:tcW w:w="1260" w:type="dxa"/>
          </w:tcPr>
          <w:p w:rsidR="0093244E" w:rsidRPr="006E095B" w:rsidRDefault="0093244E" w:rsidP="0093244E">
            <w:pPr>
              <w:tabs>
                <w:tab w:val="decimal" w:pos="1252"/>
              </w:tabs>
              <w:spacing w:line="320" w:lineRule="exact"/>
              <w:ind w:right="-43"/>
              <w:rPr>
                <w:rFonts w:ascii="Arial" w:hAnsi="Arial" w:cs="Arial"/>
                <w:sz w:val="18"/>
                <w:szCs w:val="18"/>
              </w:rPr>
            </w:pPr>
          </w:p>
        </w:tc>
        <w:tc>
          <w:tcPr>
            <w:tcW w:w="1350" w:type="dxa"/>
          </w:tcPr>
          <w:p w:rsidR="0093244E" w:rsidRPr="006E095B" w:rsidRDefault="0093244E" w:rsidP="0093244E">
            <w:pPr>
              <w:spacing w:line="320" w:lineRule="exact"/>
              <w:ind w:right="-43"/>
              <w:rPr>
                <w:rFonts w:ascii="Arial" w:hAnsi="Arial" w:cs="Arial"/>
                <w:sz w:val="18"/>
                <w:szCs w:val="18"/>
              </w:rPr>
            </w:pPr>
          </w:p>
        </w:tc>
        <w:tc>
          <w:tcPr>
            <w:tcW w:w="1260" w:type="dxa"/>
            <w:vAlign w:val="bottom"/>
          </w:tcPr>
          <w:p w:rsidR="0093244E" w:rsidRPr="006E095B" w:rsidRDefault="0093244E" w:rsidP="0093244E">
            <w:pPr>
              <w:tabs>
                <w:tab w:val="decimal" w:pos="972"/>
              </w:tabs>
              <w:spacing w:line="320" w:lineRule="exact"/>
              <w:ind w:right="-43"/>
              <w:rPr>
                <w:rFonts w:ascii="Arial" w:hAnsi="Arial" w:cs="Arial"/>
                <w:sz w:val="18"/>
                <w:szCs w:val="18"/>
              </w:rPr>
            </w:pPr>
          </w:p>
        </w:tc>
      </w:tr>
      <w:tr w:rsidR="0093244E" w:rsidRPr="006E095B" w:rsidTr="0093244E">
        <w:tc>
          <w:tcPr>
            <w:tcW w:w="2502" w:type="dxa"/>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2019</w:t>
            </w:r>
          </w:p>
        </w:tc>
        <w:tc>
          <w:tcPr>
            <w:tcW w:w="1423" w:type="dxa"/>
            <w:vAlign w:val="bottom"/>
          </w:tcPr>
          <w:p w:rsidR="0093244E" w:rsidRPr="006E095B" w:rsidRDefault="0093244E" w:rsidP="0093244E">
            <w:pPr>
              <w:spacing w:line="320" w:lineRule="exact"/>
              <w:ind w:right="-43"/>
              <w:rPr>
                <w:rFonts w:ascii="Arial" w:hAnsi="Arial" w:cs="Arial"/>
                <w:sz w:val="18"/>
                <w:szCs w:val="18"/>
              </w:rPr>
            </w:pPr>
          </w:p>
        </w:tc>
        <w:tc>
          <w:tcPr>
            <w:tcW w:w="1370" w:type="dxa"/>
            <w:vAlign w:val="bottom"/>
          </w:tcPr>
          <w:p w:rsidR="0093244E" w:rsidRPr="006E095B" w:rsidRDefault="0093244E" w:rsidP="0093244E">
            <w:pPr>
              <w:spacing w:line="320" w:lineRule="exact"/>
              <w:ind w:right="-43"/>
              <w:rPr>
                <w:rFonts w:ascii="Arial" w:hAnsi="Arial" w:cs="Arial"/>
                <w:sz w:val="18"/>
                <w:szCs w:val="18"/>
              </w:rPr>
            </w:pPr>
          </w:p>
        </w:tc>
        <w:tc>
          <w:tcPr>
            <w:tcW w:w="1260" w:type="dxa"/>
          </w:tcPr>
          <w:p w:rsidR="0093244E" w:rsidRPr="006E095B" w:rsidRDefault="0093244E" w:rsidP="0093244E">
            <w:pPr>
              <w:tabs>
                <w:tab w:val="decimal" w:pos="1252"/>
              </w:tabs>
              <w:spacing w:line="320" w:lineRule="exact"/>
              <w:ind w:right="-43"/>
              <w:rPr>
                <w:rFonts w:ascii="Arial" w:hAnsi="Arial" w:cs="Arial"/>
                <w:sz w:val="18"/>
                <w:szCs w:val="18"/>
              </w:rPr>
            </w:pPr>
          </w:p>
        </w:tc>
        <w:tc>
          <w:tcPr>
            <w:tcW w:w="1350" w:type="dxa"/>
          </w:tcPr>
          <w:p w:rsidR="0093244E" w:rsidRPr="006E095B" w:rsidRDefault="0093244E" w:rsidP="0093244E">
            <w:pPr>
              <w:tabs>
                <w:tab w:val="decimal" w:pos="1252"/>
              </w:tabs>
              <w:spacing w:line="320" w:lineRule="exact"/>
              <w:ind w:right="-43"/>
              <w:rPr>
                <w:rFonts w:ascii="Arial" w:hAnsi="Arial" w:cs="Arial"/>
                <w:sz w:val="18"/>
                <w:szCs w:val="18"/>
              </w:rPr>
            </w:pPr>
          </w:p>
        </w:tc>
        <w:tc>
          <w:tcPr>
            <w:tcW w:w="1260" w:type="dxa"/>
            <w:vAlign w:val="bottom"/>
          </w:tcPr>
          <w:p w:rsidR="0093244E" w:rsidRPr="009466A9" w:rsidRDefault="0093244E" w:rsidP="0093244E">
            <w:pPr>
              <w:pBdr>
                <w:bottom w:val="double" w:sz="4" w:space="1" w:color="auto"/>
              </w:pBdr>
              <w:tabs>
                <w:tab w:val="decimal" w:pos="972"/>
              </w:tabs>
              <w:spacing w:line="320" w:lineRule="exact"/>
              <w:ind w:right="-43"/>
              <w:rPr>
                <w:rFonts w:ascii="Arial" w:hAnsi="Arial" w:cs="Arial"/>
                <w:sz w:val="18"/>
                <w:szCs w:val="18"/>
              </w:rPr>
            </w:pPr>
            <w:r>
              <w:rPr>
                <w:rFonts w:ascii="Arial" w:hAnsi="Arial" w:cs="Arial"/>
                <w:sz w:val="18"/>
                <w:szCs w:val="18"/>
              </w:rPr>
              <w:t>1,518</w:t>
            </w:r>
          </w:p>
        </w:tc>
      </w:tr>
      <w:tr w:rsidR="0093244E" w:rsidRPr="006E095B" w:rsidTr="0093244E">
        <w:tc>
          <w:tcPr>
            <w:tcW w:w="2502" w:type="dxa"/>
          </w:tcPr>
          <w:p w:rsidR="0093244E" w:rsidRPr="006E095B" w:rsidRDefault="0093244E" w:rsidP="0093244E">
            <w:pPr>
              <w:spacing w:line="320" w:lineRule="exact"/>
              <w:ind w:left="72"/>
              <w:rPr>
                <w:rFonts w:ascii="Arial" w:hAnsi="Arial" w:cs="Arial"/>
                <w:color w:val="000000"/>
                <w:sz w:val="18"/>
                <w:szCs w:val="18"/>
              </w:rPr>
            </w:pPr>
            <w:r>
              <w:rPr>
                <w:rFonts w:ascii="Arial" w:hAnsi="Arial" w:cs="Arial"/>
                <w:color w:val="000000"/>
                <w:sz w:val="18"/>
                <w:szCs w:val="18"/>
              </w:rPr>
              <w:t>2020</w:t>
            </w:r>
          </w:p>
        </w:tc>
        <w:tc>
          <w:tcPr>
            <w:tcW w:w="1423" w:type="dxa"/>
            <w:vAlign w:val="bottom"/>
          </w:tcPr>
          <w:p w:rsidR="0093244E" w:rsidRPr="006E095B" w:rsidRDefault="0093244E" w:rsidP="0093244E">
            <w:pPr>
              <w:spacing w:line="320" w:lineRule="exact"/>
              <w:ind w:right="-43"/>
              <w:rPr>
                <w:rFonts w:ascii="Arial" w:hAnsi="Arial" w:cs="Arial"/>
                <w:sz w:val="18"/>
                <w:szCs w:val="18"/>
              </w:rPr>
            </w:pPr>
          </w:p>
        </w:tc>
        <w:tc>
          <w:tcPr>
            <w:tcW w:w="1370" w:type="dxa"/>
            <w:vAlign w:val="bottom"/>
          </w:tcPr>
          <w:p w:rsidR="0093244E" w:rsidRPr="006E095B" w:rsidRDefault="0093244E" w:rsidP="0093244E">
            <w:pPr>
              <w:spacing w:line="320" w:lineRule="exact"/>
              <w:ind w:right="-43"/>
              <w:rPr>
                <w:rFonts w:ascii="Arial" w:hAnsi="Arial" w:cs="Arial"/>
                <w:sz w:val="18"/>
                <w:szCs w:val="18"/>
              </w:rPr>
            </w:pPr>
          </w:p>
        </w:tc>
        <w:tc>
          <w:tcPr>
            <w:tcW w:w="1260" w:type="dxa"/>
          </w:tcPr>
          <w:p w:rsidR="0093244E" w:rsidRPr="006E095B" w:rsidRDefault="0093244E" w:rsidP="0093244E">
            <w:pPr>
              <w:tabs>
                <w:tab w:val="decimal" w:pos="1252"/>
              </w:tabs>
              <w:spacing w:line="320" w:lineRule="exact"/>
              <w:ind w:right="-43"/>
              <w:rPr>
                <w:rFonts w:ascii="Arial" w:hAnsi="Arial" w:cs="Arial"/>
                <w:sz w:val="18"/>
                <w:szCs w:val="18"/>
              </w:rPr>
            </w:pPr>
          </w:p>
        </w:tc>
        <w:tc>
          <w:tcPr>
            <w:tcW w:w="1350" w:type="dxa"/>
          </w:tcPr>
          <w:p w:rsidR="0093244E" w:rsidRPr="006E095B" w:rsidRDefault="0093244E" w:rsidP="0093244E">
            <w:pPr>
              <w:tabs>
                <w:tab w:val="decimal" w:pos="1252"/>
              </w:tabs>
              <w:spacing w:line="320" w:lineRule="exact"/>
              <w:ind w:right="-43"/>
              <w:rPr>
                <w:rFonts w:ascii="Arial" w:hAnsi="Arial" w:cs="Arial"/>
                <w:sz w:val="18"/>
                <w:szCs w:val="18"/>
              </w:rPr>
            </w:pPr>
          </w:p>
        </w:tc>
        <w:tc>
          <w:tcPr>
            <w:tcW w:w="1260" w:type="dxa"/>
            <w:vAlign w:val="bottom"/>
          </w:tcPr>
          <w:p w:rsidR="0093244E" w:rsidRPr="009466A9" w:rsidRDefault="002F39AA" w:rsidP="0093244E">
            <w:pPr>
              <w:pBdr>
                <w:bottom w:val="double" w:sz="4" w:space="1" w:color="auto"/>
              </w:pBdr>
              <w:tabs>
                <w:tab w:val="decimal" w:pos="972"/>
              </w:tabs>
              <w:spacing w:line="320" w:lineRule="exact"/>
              <w:ind w:right="-43"/>
              <w:rPr>
                <w:rFonts w:ascii="Arial" w:hAnsi="Arial" w:cs="Arial"/>
                <w:sz w:val="18"/>
                <w:szCs w:val="18"/>
              </w:rPr>
            </w:pPr>
            <w:r>
              <w:rPr>
                <w:rFonts w:ascii="Arial" w:hAnsi="Arial" w:cs="Arial"/>
                <w:sz w:val="18"/>
                <w:szCs w:val="18"/>
              </w:rPr>
              <w:t>1,679</w:t>
            </w:r>
          </w:p>
        </w:tc>
      </w:tr>
    </w:tbl>
    <w:p w:rsidR="00773DD4" w:rsidRPr="00F675DA" w:rsidRDefault="001652C2" w:rsidP="00222DE6">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773DD4" w:rsidRPr="00F675DA">
        <w:rPr>
          <w:rFonts w:ascii="Arial" w:hAnsi="Arial" w:cs="Arial"/>
          <w:sz w:val="22"/>
          <w:szCs w:val="22"/>
        </w:rPr>
        <w:t xml:space="preserve">As at 31 December </w:t>
      </w:r>
      <w:r w:rsidR="00702498">
        <w:rPr>
          <w:rFonts w:ascii="Arial" w:hAnsi="Arial" w:cs="Arial"/>
          <w:sz w:val="22"/>
          <w:szCs w:val="22"/>
        </w:rPr>
        <w:t>20</w:t>
      </w:r>
      <w:r w:rsidR="0093244E">
        <w:rPr>
          <w:rFonts w:ascii="Arial" w:hAnsi="Arial" w:cs="Arial"/>
          <w:sz w:val="22"/>
          <w:szCs w:val="22"/>
        </w:rPr>
        <w:t>20</w:t>
      </w:r>
      <w:r w:rsidR="00773DD4" w:rsidRPr="00F675DA">
        <w:rPr>
          <w:rFonts w:ascii="Arial" w:hAnsi="Arial" w:cs="Arial"/>
          <w:sz w:val="22"/>
          <w:szCs w:val="22"/>
        </w:rPr>
        <w:t xml:space="preserve">, certain computer software items have been fully </w:t>
      </w:r>
      <w:proofErr w:type="spellStart"/>
      <w:r w:rsidR="00773DD4" w:rsidRPr="00F675DA">
        <w:rPr>
          <w:rFonts w:ascii="Arial" w:hAnsi="Arial" w:cs="Arial"/>
          <w:sz w:val="22"/>
          <w:szCs w:val="22"/>
        </w:rPr>
        <w:t>am</w:t>
      </w:r>
      <w:r w:rsidR="00C74FB0" w:rsidRPr="00F675DA">
        <w:rPr>
          <w:rFonts w:ascii="Arial" w:hAnsi="Arial" w:cs="Arial"/>
          <w:sz w:val="22"/>
          <w:szCs w:val="22"/>
        </w:rPr>
        <w:t>ortisation</w:t>
      </w:r>
      <w:proofErr w:type="spellEnd"/>
      <w:r w:rsidR="00C74FB0" w:rsidRPr="00F675DA">
        <w:rPr>
          <w:rFonts w:ascii="Arial" w:hAnsi="Arial" w:cs="Arial"/>
          <w:sz w:val="22"/>
          <w:szCs w:val="22"/>
        </w:rPr>
        <w:t xml:space="preserve"> but are still in use</w:t>
      </w:r>
      <w:r w:rsidR="00773DD4" w:rsidRPr="00F675DA">
        <w:rPr>
          <w:rFonts w:ascii="Arial" w:hAnsi="Arial" w:cs="Arial"/>
          <w:sz w:val="22"/>
          <w:szCs w:val="22"/>
        </w:rPr>
        <w:t xml:space="preserve">. The gross carrying amount (before deducting accumulated </w:t>
      </w:r>
      <w:proofErr w:type="spellStart"/>
      <w:r w:rsidR="00773DD4" w:rsidRPr="00F675DA">
        <w:rPr>
          <w:rFonts w:ascii="Arial" w:hAnsi="Arial" w:cs="Arial"/>
          <w:sz w:val="22"/>
          <w:szCs w:val="22"/>
        </w:rPr>
        <w:t>amortisation</w:t>
      </w:r>
      <w:proofErr w:type="spellEnd"/>
      <w:r w:rsidR="00773DD4" w:rsidRPr="00F675DA">
        <w:rPr>
          <w:rFonts w:ascii="Arial" w:hAnsi="Arial" w:cs="Arial"/>
          <w:sz w:val="22"/>
          <w:szCs w:val="22"/>
        </w:rPr>
        <w:t xml:space="preserve">) </w:t>
      </w:r>
      <w:r w:rsidR="00103ADA" w:rsidRPr="00F675DA">
        <w:rPr>
          <w:rFonts w:ascii="Arial" w:hAnsi="Arial" w:cs="Arial"/>
          <w:sz w:val="22"/>
          <w:szCs w:val="22"/>
        </w:rPr>
        <w:t xml:space="preserve">of </w:t>
      </w:r>
      <w:r w:rsidR="00773DD4" w:rsidRPr="00F675DA">
        <w:rPr>
          <w:rFonts w:ascii="Arial" w:hAnsi="Arial" w:cs="Arial"/>
          <w:sz w:val="22"/>
          <w:szCs w:val="22"/>
        </w:rPr>
        <w:t xml:space="preserve">those assets amounted to approximately Baht </w:t>
      </w:r>
      <w:r w:rsidR="002F39AA">
        <w:rPr>
          <w:rFonts w:ascii="Arial" w:hAnsi="Arial" w:cs="Arial"/>
          <w:sz w:val="22"/>
          <w:szCs w:val="22"/>
        </w:rPr>
        <w:t xml:space="preserve">26 </w:t>
      </w:r>
      <w:r w:rsidR="00773DD4" w:rsidRPr="00F675DA">
        <w:rPr>
          <w:rFonts w:ascii="Arial" w:hAnsi="Arial" w:cs="Arial"/>
          <w:sz w:val="22"/>
          <w:szCs w:val="22"/>
        </w:rPr>
        <w:t>million (</w:t>
      </w:r>
      <w:r w:rsidR="00702498">
        <w:rPr>
          <w:rFonts w:ascii="Arial" w:hAnsi="Arial" w:cs="Arial"/>
          <w:sz w:val="22"/>
          <w:szCs w:val="22"/>
        </w:rPr>
        <w:t>201</w:t>
      </w:r>
      <w:r w:rsidR="0093244E">
        <w:rPr>
          <w:rFonts w:ascii="Arial" w:hAnsi="Arial" w:cs="Arial"/>
          <w:sz w:val="22"/>
          <w:szCs w:val="22"/>
        </w:rPr>
        <w:t>9</w:t>
      </w:r>
      <w:r w:rsidR="00773DD4" w:rsidRPr="00F675DA">
        <w:rPr>
          <w:rFonts w:ascii="Arial" w:hAnsi="Arial" w:cs="Arial"/>
          <w:sz w:val="22"/>
          <w:szCs w:val="22"/>
        </w:rPr>
        <w:t>:</w:t>
      </w:r>
      <w:r w:rsidR="009D7F66" w:rsidRPr="00F675DA">
        <w:rPr>
          <w:rFonts w:ascii="Arial" w:hAnsi="Arial" w:cs="Arial"/>
          <w:sz w:val="22"/>
          <w:szCs w:val="22"/>
        </w:rPr>
        <w:t xml:space="preserve"> Baht </w:t>
      </w:r>
      <w:r w:rsidR="0093244E">
        <w:rPr>
          <w:rFonts w:ascii="Arial" w:hAnsi="Arial" w:cs="Arial"/>
          <w:sz w:val="22"/>
          <w:szCs w:val="22"/>
        </w:rPr>
        <w:t>26</w:t>
      </w:r>
      <w:r w:rsidR="00A860A9" w:rsidRPr="00F675DA">
        <w:rPr>
          <w:rFonts w:ascii="Arial" w:hAnsi="Arial" w:cs="Arial"/>
          <w:sz w:val="22"/>
          <w:szCs w:val="22"/>
        </w:rPr>
        <w:t xml:space="preserve"> </w:t>
      </w:r>
      <w:r w:rsidR="00773DD4" w:rsidRPr="00F675DA">
        <w:rPr>
          <w:rFonts w:ascii="Arial" w:hAnsi="Arial" w:cs="Arial"/>
          <w:sz w:val="22"/>
          <w:szCs w:val="22"/>
        </w:rPr>
        <w:t>million).</w:t>
      </w:r>
    </w:p>
    <w:p w:rsidR="00883B68" w:rsidRDefault="00883B68">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3D358E" w:rsidRDefault="00EC4E7A"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Pr>
          <w:rFonts w:ascii="Arial" w:hAnsi="Arial" w:cs="Arial"/>
          <w:b/>
          <w:bCs/>
          <w:sz w:val="22"/>
          <w:szCs w:val="22"/>
        </w:rPr>
        <w:t>2</w:t>
      </w:r>
      <w:r w:rsidR="002712FE">
        <w:rPr>
          <w:rFonts w:ascii="Arial" w:hAnsi="Arial" w:cs="Arial"/>
          <w:b/>
          <w:bCs/>
          <w:sz w:val="22"/>
          <w:szCs w:val="22"/>
        </w:rPr>
        <w:t>1</w:t>
      </w:r>
      <w:r>
        <w:rPr>
          <w:rFonts w:ascii="Arial" w:hAnsi="Arial" w:cs="Arial"/>
          <w:b/>
          <w:bCs/>
          <w:sz w:val="22"/>
          <w:szCs w:val="22"/>
        </w:rPr>
        <w:t>.</w:t>
      </w:r>
      <w:r w:rsidR="00055D46">
        <w:rPr>
          <w:rFonts w:ascii="Arial" w:hAnsi="Arial" w:cs="Arial"/>
          <w:b/>
          <w:bCs/>
          <w:sz w:val="22"/>
          <w:szCs w:val="22"/>
        </w:rPr>
        <w:tab/>
      </w:r>
      <w:r w:rsidR="003D358E" w:rsidRPr="003D358E">
        <w:rPr>
          <w:rFonts w:ascii="Arial" w:hAnsi="Arial" w:cs="Arial"/>
          <w:b/>
          <w:bCs/>
          <w:sz w:val="22"/>
          <w:szCs w:val="22"/>
        </w:rPr>
        <w:t xml:space="preserve">Short-term borrowings from financial institutions, other short-term borrowings and short-term unsecured debentures </w:t>
      </w:r>
    </w:p>
    <w:p w:rsidR="003D358E" w:rsidRPr="009B2EF6" w:rsidRDefault="003D358E" w:rsidP="003D358E">
      <w:pPr>
        <w:tabs>
          <w:tab w:val="left" w:pos="1440"/>
          <w:tab w:val="right" w:pos="7200"/>
        </w:tabs>
        <w:spacing w:line="380" w:lineRule="exact"/>
        <w:ind w:left="360" w:right="-58" w:hanging="360"/>
        <w:jc w:val="right"/>
        <w:rPr>
          <w:rFonts w:ascii="Arial" w:hAnsi="Arial" w:cs="Arial"/>
          <w:sz w:val="16"/>
          <w:szCs w:val="16"/>
        </w:rPr>
      </w:pPr>
      <w:r w:rsidRPr="009B2EF6">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1620"/>
        <w:gridCol w:w="1275"/>
        <w:gridCol w:w="271"/>
        <w:gridCol w:w="1004"/>
        <w:gridCol w:w="256"/>
        <w:gridCol w:w="1019"/>
        <w:gridCol w:w="115"/>
        <w:gridCol w:w="1134"/>
        <w:gridCol w:w="26"/>
        <w:gridCol w:w="1038"/>
        <w:gridCol w:w="237"/>
        <w:gridCol w:w="1275"/>
      </w:tblGrid>
      <w:tr w:rsidR="003D358E" w:rsidRPr="009B2EF6" w:rsidTr="009B2EF6">
        <w:tc>
          <w:tcPr>
            <w:tcW w:w="1620" w:type="dxa"/>
          </w:tcPr>
          <w:p w:rsidR="003D358E" w:rsidRPr="009B2EF6" w:rsidRDefault="003D358E" w:rsidP="009B2EF6">
            <w:pPr>
              <w:tabs>
                <w:tab w:val="decimal" w:pos="743"/>
              </w:tabs>
              <w:spacing w:line="300" w:lineRule="exact"/>
              <w:ind w:right="-6"/>
              <w:rPr>
                <w:rFonts w:ascii="Arial" w:hAnsi="Arial" w:cs="Arial"/>
                <w:sz w:val="16"/>
                <w:szCs w:val="16"/>
              </w:rPr>
            </w:pPr>
          </w:p>
        </w:tc>
        <w:tc>
          <w:tcPr>
            <w:tcW w:w="2550" w:type="dxa"/>
            <w:gridSpan w:val="3"/>
            <w:vAlign w:val="bottom"/>
          </w:tcPr>
          <w:p w:rsidR="003D358E" w:rsidRPr="009B2EF6"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B2EF6">
              <w:rPr>
                <w:rFonts w:ascii="Arial" w:hAnsi="Arial" w:cs="Arial"/>
                <w:sz w:val="16"/>
                <w:szCs w:val="16"/>
              </w:rPr>
              <w:t xml:space="preserve">Interest rate </w:t>
            </w:r>
          </w:p>
          <w:p w:rsidR="003D358E" w:rsidRPr="009B2EF6"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B2EF6">
              <w:rPr>
                <w:rFonts w:ascii="Arial" w:hAnsi="Arial" w:cs="Arial"/>
                <w:sz w:val="16"/>
                <w:szCs w:val="16"/>
              </w:rPr>
              <w:t>per annum</w:t>
            </w:r>
          </w:p>
        </w:tc>
        <w:tc>
          <w:tcPr>
            <w:tcW w:w="2550" w:type="dxa"/>
            <w:gridSpan w:val="5"/>
            <w:vAlign w:val="bottom"/>
          </w:tcPr>
          <w:p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 xml:space="preserve">Consolidated </w:t>
            </w:r>
          </w:p>
          <w:p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financial statements</w:t>
            </w:r>
          </w:p>
        </w:tc>
        <w:tc>
          <w:tcPr>
            <w:tcW w:w="2550" w:type="dxa"/>
            <w:gridSpan w:val="3"/>
            <w:vAlign w:val="bottom"/>
          </w:tcPr>
          <w:p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 xml:space="preserve">Separate </w:t>
            </w:r>
          </w:p>
          <w:p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financial statements</w:t>
            </w:r>
          </w:p>
        </w:tc>
      </w:tr>
      <w:tr w:rsidR="0093244E" w:rsidRPr="009B2EF6" w:rsidTr="009B2EF6">
        <w:trPr>
          <w:trHeight w:val="80"/>
        </w:trPr>
        <w:tc>
          <w:tcPr>
            <w:tcW w:w="1620" w:type="dxa"/>
            <w:vAlign w:val="bottom"/>
          </w:tcPr>
          <w:p w:rsidR="0093244E" w:rsidRPr="009B2EF6" w:rsidRDefault="0093244E" w:rsidP="009B2EF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Type</w:t>
            </w:r>
          </w:p>
        </w:tc>
        <w:tc>
          <w:tcPr>
            <w:tcW w:w="1275" w:type="dxa"/>
            <w:vAlign w:val="bottom"/>
          </w:tcPr>
          <w:p w:rsidR="0093244E" w:rsidRPr="009B2EF6" w:rsidRDefault="0093244E" w:rsidP="009B2EF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2020</w:t>
            </w:r>
          </w:p>
        </w:tc>
        <w:tc>
          <w:tcPr>
            <w:tcW w:w="1275" w:type="dxa"/>
            <w:gridSpan w:val="2"/>
            <w:vAlign w:val="bottom"/>
          </w:tcPr>
          <w:p w:rsidR="0093244E" w:rsidRPr="009B2EF6" w:rsidRDefault="0093244E" w:rsidP="009B2EF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B2EF6">
              <w:rPr>
                <w:rFonts w:ascii="Arial" w:hAnsi="Arial" w:cs="Arial"/>
                <w:sz w:val="16"/>
                <w:szCs w:val="16"/>
              </w:rPr>
              <w:t>2019</w:t>
            </w:r>
          </w:p>
        </w:tc>
        <w:tc>
          <w:tcPr>
            <w:tcW w:w="1275" w:type="dxa"/>
            <w:gridSpan w:val="2"/>
            <w:vAlign w:val="bottom"/>
          </w:tcPr>
          <w:p w:rsidR="0093244E" w:rsidRPr="009B2EF6" w:rsidRDefault="0093244E" w:rsidP="009B2EF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2020</w:t>
            </w:r>
          </w:p>
        </w:tc>
        <w:tc>
          <w:tcPr>
            <w:tcW w:w="1275" w:type="dxa"/>
            <w:gridSpan w:val="3"/>
            <w:vAlign w:val="bottom"/>
          </w:tcPr>
          <w:p w:rsidR="0093244E" w:rsidRPr="009B2EF6" w:rsidRDefault="0093244E" w:rsidP="009B2EF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B2EF6">
              <w:rPr>
                <w:rFonts w:ascii="Arial" w:hAnsi="Arial" w:cs="Arial"/>
                <w:sz w:val="16"/>
                <w:szCs w:val="16"/>
              </w:rPr>
              <w:t>2019</w:t>
            </w:r>
          </w:p>
        </w:tc>
        <w:tc>
          <w:tcPr>
            <w:tcW w:w="1275" w:type="dxa"/>
            <w:gridSpan w:val="2"/>
            <w:vAlign w:val="bottom"/>
          </w:tcPr>
          <w:p w:rsidR="0093244E" w:rsidRPr="009B2EF6" w:rsidRDefault="0093244E" w:rsidP="009B2EF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2020</w:t>
            </w:r>
          </w:p>
        </w:tc>
        <w:tc>
          <w:tcPr>
            <w:tcW w:w="1275" w:type="dxa"/>
            <w:vAlign w:val="bottom"/>
          </w:tcPr>
          <w:p w:rsidR="0093244E" w:rsidRPr="009B2EF6" w:rsidRDefault="0093244E" w:rsidP="009B2EF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9B2EF6">
              <w:rPr>
                <w:rFonts w:ascii="Arial" w:hAnsi="Arial" w:cs="Arial"/>
                <w:sz w:val="16"/>
                <w:szCs w:val="16"/>
              </w:rPr>
              <w:t>2019</w:t>
            </w:r>
          </w:p>
        </w:tc>
      </w:tr>
      <w:tr w:rsidR="001652C2" w:rsidRPr="009B2EF6" w:rsidTr="009B2EF6">
        <w:trPr>
          <w:trHeight w:val="80"/>
        </w:trPr>
        <w:tc>
          <w:tcPr>
            <w:tcW w:w="1620" w:type="dxa"/>
          </w:tcPr>
          <w:p w:rsidR="001652C2" w:rsidRPr="009B2EF6" w:rsidRDefault="001652C2" w:rsidP="009B2EF6">
            <w:pPr>
              <w:tabs>
                <w:tab w:val="left" w:pos="2880"/>
                <w:tab w:val="right" w:pos="5040"/>
                <w:tab w:val="right" w:pos="6390"/>
                <w:tab w:val="right" w:pos="8190"/>
              </w:tabs>
              <w:spacing w:line="300" w:lineRule="exact"/>
              <w:ind w:right="-43"/>
              <w:rPr>
                <w:rFonts w:ascii="Arial" w:hAnsi="Arial" w:cs="Arial"/>
                <w:sz w:val="16"/>
                <w:szCs w:val="16"/>
              </w:rPr>
            </w:pPr>
          </w:p>
        </w:tc>
        <w:tc>
          <w:tcPr>
            <w:tcW w:w="1275" w:type="dxa"/>
          </w:tcPr>
          <w:p w:rsidR="001652C2" w:rsidRPr="009B2EF6"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9B2EF6">
              <w:rPr>
                <w:rFonts w:ascii="Arial" w:hAnsi="Arial" w:cs="Arial"/>
                <w:sz w:val="16"/>
                <w:szCs w:val="16"/>
              </w:rPr>
              <w:t>(% per annum)</w:t>
            </w:r>
          </w:p>
        </w:tc>
        <w:tc>
          <w:tcPr>
            <w:tcW w:w="1275" w:type="dxa"/>
            <w:gridSpan w:val="2"/>
          </w:tcPr>
          <w:p w:rsidR="001652C2" w:rsidRPr="009B2EF6"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9B2EF6">
              <w:rPr>
                <w:rFonts w:ascii="Arial" w:hAnsi="Arial" w:cs="Arial"/>
                <w:sz w:val="16"/>
                <w:szCs w:val="16"/>
              </w:rPr>
              <w:t>(% per annum)</w:t>
            </w:r>
          </w:p>
        </w:tc>
        <w:tc>
          <w:tcPr>
            <w:tcW w:w="1275" w:type="dxa"/>
            <w:gridSpan w:val="2"/>
          </w:tcPr>
          <w:p w:rsidR="001652C2" w:rsidRPr="009B2EF6" w:rsidRDefault="001652C2" w:rsidP="009B2EF6">
            <w:pPr>
              <w:tabs>
                <w:tab w:val="decimal" w:pos="743"/>
              </w:tabs>
              <w:spacing w:line="300" w:lineRule="exact"/>
              <w:ind w:right="-6"/>
              <w:rPr>
                <w:rFonts w:ascii="Arial" w:hAnsi="Arial" w:cs="Arial"/>
                <w:sz w:val="16"/>
                <w:szCs w:val="16"/>
              </w:rPr>
            </w:pPr>
          </w:p>
        </w:tc>
        <w:tc>
          <w:tcPr>
            <w:tcW w:w="1275" w:type="dxa"/>
            <w:gridSpan w:val="3"/>
          </w:tcPr>
          <w:p w:rsidR="001652C2" w:rsidRPr="009B2EF6" w:rsidRDefault="001652C2" w:rsidP="009B2EF6">
            <w:pPr>
              <w:tabs>
                <w:tab w:val="decimal" w:pos="884"/>
              </w:tabs>
              <w:spacing w:line="300" w:lineRule="exact"/>
              <w:ind w:right="-108"/>
              <w:rPr>
                <w:rFonts w:ascii="Arial" w:hAnsi="Arial" w:cs="Arial"/>
                <w:sz w:val="16"/>
                <w:szCs w:val="16"/>
              </w:rPr>
            </w:pPr>
          </w:p>
        </w:tc>
        <w:tc>
          <w:tcPr>
            <w:tcW w:w="1275" w:type="dxa"/>
            <w:gridSpan w:val="2"/>
          </w:tcPr>
          <w:p w:rsidR="001652C2" w:rsidRPr="009B2EF6" w:rsidRDefault="001652C2" w:rsidP="009B2EF6">
            <w:pPr>
              <w:tabs>
                <w:tab w:val="decimal" w:pos="743"/>
              </w:tabs>
              <w:spacing w:line="300" w:lineRule="exact"/>
              <w:ind w:right="-6"/>
              <w:rPr>
                <w:rFonts w:ascii="Arial" w:hAnsi="Arial" w:cs="Arial"/>
                <w:sz w:val="16"/>
                <w:szCs w:val="16"/>
              </w:rPr>
            </w:pPr>
          </w:p>
        </w:tc>
        <w:tc>
          <w:tcPr>
            <w:tcW w:w="1275" w:type="dxa"/>
          </w:tcPr>
          <w:p w:rsidR="001652C2" w:rsidRPr="009B2EF6" w:rsidRDefault="001652C2" w:rsidP="009B2EF6">
            <w:pPr>
              <w:tabs>
                <w:tab w:val="decimal" w:pos="884"/>
              </w:tabs>
              <w:spacing w:line="300" w:lineRule="exact"/>
              <w:ind w:right="-108"/>
              <w:rPr>
                <w:rFonts w:ascii="Arial" w:hAnsi="Arial" w:cs="Arial"/>
                <w:sz w:val="16"/>
                <w:szCs w:val="16"/>
              </w:rPr>
            </w:pPr>
          </w:p>
        </w:tc>
      </w:tr>
      <w:tr w:rsidR="001652C2" w:rsidRPr="009B2EF6" w:rsidTr="009B2EF6">
        <w:tc>
          <w:tcPr>
            <w:tcW w:w="4426" w:type="dxa"/>
            <w:gridSpan w:val="5"/>
          </w:tcPr>
          <w:p w:rsidR="001652C2" w:rsidRPr="009B2EF6" w:rsidRDefault="001652C2" w:rsidP="009B2EF6">
            <w:pPr>
              <w:spacing w:line="300" w:lineRule="exact"/>
              <w:rPr>
                <w:rFonts w:ascii="Arial" w:hAnsi="Arial" w:cs="Arial"/>
                <w:b/>
                <w:bCs/>
                <w:sz w:val="16"/>
                <w:szCs w:val="16"/>
              </w:rPr>
            </w:pPr>
            <w:r w:rsidRPr="009B2EF6">
              <w:rPr>
                <w:rFonts w:ascii="Arial" w:hAnsi="Arial" w:cs="Arial"/>
                <w:b/>
                <w:bCs/>
                <w:sz w:val="16"/>
                <w:szCs w:val="16"/>
              </w:rPr>
              <w:t>Short-term borrowings from financial institutions</w:t>
            </w:r>
          </w:p>
        </w:tc>
        <w:tc>
          <w:tcPr>
            <w:tcW w:w="1134" w:type="dxa"/>
            <w:gridSpan w:val="2"/>
          </w:tcPr>
          <w:p w:rsidR="001652C2" w:rsidRPr="009B2EF6" w:rsidRDefault="001652C2" w:rsidP="009B2EF6">
            <w:pPr>
              <w:tabs>
                <w:tab w:val="decimal" w:pos="743"/>
              </w:tabs>
              <w:spacing w:line="300" w:lineRule="exact"/>
              <w:ind w:right="-6"/>
              <w:rPr>
                <w:rFonts w:ascii="Arial" w:hAnsi="Arial" w:cs="Arial"/>
                <w:sz w:val="16"/>
                <w:szCs w:val="16"/>
              </w:rPr>
            </w:pPr>
          </w:p>
        </w:tc>
        <w:tc>
          <w:tcPr>
            <w:tcW w:w="1134" w:type="dxa"/>
          </w:tcPr>
          <w:p w:rsidR="001652C2" w:rsidRPr="009B2EF6" w:rsidRDefault="001652C2" w:rsidP="009B2EF6">
            <w:pPr>
              <w:tabs>
                <w:tab w:val="decimal" w:pos="884"/>
              </w:tabs>
              <w:spacing w:line="300" w:lineRule="exact"/>
              <w:ind w:right="-108"/>
              <w:rPr>
                <w:rFonts w:ascii="Arial" w:hAnsi="Arial" w:cs="Arial"/>
                <w:sz w:val="16"/>
                <w:szCs w:val="16"/>
              </w:rPr>
            </w:pPr>
          </w:p>
        </w:tc>
        <w:tc>
          <w:tcPr>
            <w:tcW w:w="1064" w:type="dxa"/>
            <w:gridSpan w:val="2"/>
          </w:tcPr>
          <w:p w:rsidR="001652C2" w:rsidRPr="009B2EF6" w:rsidRDefault="001652C2" w:rsidP="009B2EF6">
            <w:pPr>
              <w:tabs>
                <w:tab w:val="decimal" w:pos="743"/>
              </w:tabs>
              <w:spacing w:line="300" w:lineRule="exact"/>
              <w:ind w:right="-6"/>
              <w:rPr>
                <w:rFonts w:ascii="Arial" w:hAnsi="Arial" w:cs="Arial"/>
                <w:sz w:val="16"/>
                <w:szCs w:val="16"/>
              </w:rPr>
            </w:pPr>
          </w:p>
        </w:tc>
        <w:tc>
          <w:tcPr>
            <w:tcW w:w="1512" w:type="dxa"/>
            <w:gridSpan w:val="2"/>
          </w:tcPr>
          <w:p w:rsidR="001652C2" w:rsidRPr="009B2EF6" w:rsidRDefault="001652C2" w:rsidP="009B2EF6">
            <w:pPr>
              <w:tabs>
                <w:tab w:val="decimal" w:pos="743"/>
              </w:tabs>
              <w:spacing w:line="300" w:lineRule="exact"/>
              <w:rPr>
                <w:rFonts w:ascii="Arial" w:hAnsi="Arial" w:cs="Arial"/>
                <w:sz w:val="16"/>
                <w:szCs w:val="16"/>
              </w:rPr>
            </w:pPr>
          </w:p>
        </w:tc>
      </w:tr>
      <w:tr w:rsidR="002F39AA" w:rsidRPr="009B2EF6" w:rsidTr="009B2EF6">
        <w:tc>
          <w:tcPr>
            <w:tcW w:w="1620" w:type="dxa"/>
          </w:tcPr>
          <w:p w:rsidR="002F39AA" w:rsidRPr="009B2EF6" w:rsidRDefault="002F39AA" w:rsidP="009B2EF6">
            <w:pPr>
              <w:spacing w:line="300" w:lineRule="exact"/>
              <w:ind w:right="-108"/>
              <w:rPr>
                <w:rFonts w:ascii="Arial" w:hAnsi="Arial" w:cs="Arial"/>
                <w:sz w:val="16"/>
                <w:szCs w:val="16"/>
                <w:cs/>
              </w:rPr>
            </w:pPr>
            <w:r w:rsidRPr="009B2EF6">
              <w:rPr>
                <w:rFonts w:ascii="Arial" w:hAnsi="Arial" w:cs="Arial"/>
                <w:sz w:val="16"/>
                <w:szCs w:val="16"/>
              </w:rPr>
              <w:t>Promissory notes</w:t>
            </w:r>
          </w:p>
        </w:tc>
        <w:tc>
          <w:tcPr>
            <w:tcW w:w="1275" w:type="dxa"/>
          </w:tcPr>
          <w:p w:rsidR="002F39AA" w:rsidRPr="009B2EF6" w:rsidRDefault="002F39AA" w:rsidP="009B2EF6">
            <w:pPr>
              <w:spacing w:line="300" w:lineRule="exact"/>
              <w:ind w:left="-108" w:right="-108"/>
              <w:jc w:val="center"/>
              <w:rPr>
                <w:rFonts w:ascii="Arial" w:hAnsi="Arial" w:cs="Arial"/>
                <w:sz w:val="16"/>
                <w:szCs w:val="16"/>
              </w:rPr>
            </w:pPr>
            <w:proofErr w:type="spellStart"/>
            <w:r w:rsidRPr="009B2EF6">
              <w:rPr>
                <w:rFonts w:ascii="Arial" w:hAnsi="Arial" w:cs="Arial"/>
                <w:sz w:val="16"/>
                <w:szCs w:val="16"/>
              </w:rPr>
              <w:t>Inter bank</w:t>
            </w:r>
            <w:proofErr w:type="spellEnd"/>
            <w:r w:rsidRPr="009B2EF6">
              <w:rPr>
                <w:rFonts w:ascii="Arial" w:hAnsi="Arial" w:cs="Arial"/>
                <w:sz w:val="16"/>
                <w:szCs w:val="16"/>
              </w:rPr>
              <w:t xml:space="preserve"> rate</w:t>
            </w:r>
          </w:p>
        </w:tc>
        <w:tc>
          <w:tcPr>
            <w:tcW w:w="1275" w:type="dxa"/>
            <w:gridSpan w:val="2"/>
          </w:tcPr>
          <w:p w:rsidR="002F39AA" w:rsidRPr="009B2EF6" w:rsidRDefault="002F39AA" w:rsidP="009B2EF6">
            <w:pPr>
              <w:spacing w:line="300" w:lineRule="exact"/>
              <w:ind w:left="-108" w:right="-108"/>
              <w:jc w:val="center"/>
              <w:rPr>
                <w:rFonts w:ascii="Arial" w:hAnsi="Arial" w:cs="Arial"/>
                <w:sz w:val="16"/>
                <w:szCs w:val="16"/>
              </w:rPr>
            </w:pPr>
            <w:proofErr w:type="spellStart"/>
            <w:r w:rsidRPr="009B2EF6">
              <w:rPr>
                <w:rFonts w:ascii="Arial" w:hAnsi="Arial" w:cs="Arial"/>
                <w:sz w:val="16"/>
                <w:szCs w:val="16"/>
              </w:rPr>
              <w:t>Inter bank</w:t>
            </w:r>
            <w:proofErr w:type="spellEnd"/>
            <w:r w:rsidRPr="009B2EF6">
              <w:rPr>
                <w:rFonts w:ascii="Arial" w:hAnsi="Arial" w:cs="Arial"/>
                <w:sz w:val="16"/>
                <w:szCs w:val="16"/>
              </w:rPr>
              <w:t xml:space="preserve"> rate</w:t>
            </w:r>
          </w:p>
        </w:tc>
        <w:tc>
          <w:tcPr>
            <w:tcW w:w="1275" w:type="dxa"/>
            <w:gridSpan w:val="2"/>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1,425,000</w:t>
            </w:r>
          </w:p>
        </w:tc>
        <w:tc>
          <w:tcPr>
            <w:tcW w:w="1275" w:type="dxa"/>
            <w:gridSpan w:val="3"/>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1,005,000</w:t>
            </w:r>
          </w:p>
        </w:tc>
        <w:tc>
          <w:tcPr>
            <w:tcW w:w="1275" w:type="dxa"/>
            <w:gridSpan w:val="2"/>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w:t>
            </w:r>
          </w:p>
        </w:tc>
        <w:tc>
          <w:tcPr>
            <w:tcW w:w="1275" w:type="dxa"/>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w:t>
            </w:r>
          </w:p>
        </w:tc>
      </w:tr>
      <w:tr w:rsidR="0093244E" w:rsidRPr="009B2EF6" w:rsidTr="009B2EF6">
        <w:tc>
          <w:tcPr>
            <w:tcW w:w="4426" w:type="dxa"/>
            <w:gridSpan w:val="5"/>
          </w:tcPr>
          <w:p w:rsidR="0093244E" w:rsidRPr="009B2EF6" w:rsidRDefault="0093244E" w:rsidP="009B2EF6">
            <w:pPr>
              <w:spacing w:line="300" w:lineRule="exact"/>
              <w:rPr>
                <w:rFonts w:ascii="Arial" w:hAnsi="Arial" w:cs="Arial"/>
                <w:b/>
                <w:bCs/>
                <w:sz w:val="16"/>
                <w:szCs w:val="16"/>
              </w:rPr>
            </w:pPr>
            <w:r w:rsidRPr="009B2EF6">
              <w:rPr>
                <w:rFonts w:ascii="Arial" w:hAnsi="Arial" w:cs="Arial"/>
                <w:b/>
                <w:bCs/>
                <w:sz w:val="16"/>
                <w:szCs w:val="16"/>
              </w:rPr>
              <w:t>Other short-term borrowings</w:t>
            </w:r>
          </w:p>
        </w:tc>
        <w:tc>
          <w:tcPr>
            <w:tcW w:w="1134" w:type="dxa"/>
            <w:gridSpan w:val="2"/>
          </w:tcPr>
          <w:p w:rsidR="0093244E" w:rsidRPr="009B2EF6" w:rsidRDefault="0093244E" w:rsidP="009B2EF6">
            <w:pPr>
              <w:tabs>
                <w:tab w:val="decimal" w:pos="792"/>
              </w:tabs>
              <w:spacing w:line="300" w:lineRule="exact"/>
              <w:rPr>
                <w:rFonts w:ascii="Arial" w:hAnsi="Arial" w:cs="Arial"/>
                <w:sz w:val="16"/>
                <w:szCs w:val="16"/>
              </w:rPr>
            </w:pPr>
          </w:p>
        </w:tc>
        <w:tc>
          <w:tcPr>
            <w:tcW w:w="1134" w:type="dxa"/>
          </w:tcPr>
          <w:p w:rsidR="0093244E" w:rsidRPr="009B2EF6" w:rsidRDefault="0093244E" w:rsidP="009B2EF6">
            <w:pPr>
              <w:tabs>
                <w:tab w:val="decimal" w:pos="828"/>
              </w:tabs>
              <w:spacing w:line="300" w:lineRule="exact"/>
              <w:rPr>
                <w:rFonts w:ascii="Arial" w:hAnsi="Arial" w:cs="Arial"/>
                <w:sz w:val="16"/>
                <w:szCs w:val="16"/>
              </w:rPr>
            </w:pPr>
          </w:p>
        </w:tc>
        <w:tc>
          <w:tcPr>
            <w:tcW w:w="1064" w:type="dxa"/>
            <w:gridSpan w:val="2"/>
          </w:tcPr>
          <w:p w:rsidR="0093244E" w:rsidRPr="009B2EF6" w:rsidRDefault="0093244E" w:rsidP="009B2EF6">
            <w:pPr>
              <w:tabs>
                <w:tab w:val="decimal" w:pos="743"/>
              </w:tabs>
              <w:spacing w:line="300" w:lineRule="exact"/>
              <w:rPr>
                <w:rFonts w:ascii="Arial" w:hAnsi="Arial" w:cs="Arial"/>
                <w:sz w:val="16"/>
                <w:szCs w:val="16"/>
              </w:rPr>
            </w:pPr>
          </w:p>
        </w:tc>
        <w:tc>
          <w:tcPr>
            <w:tcW w:w="1512" w:type="dxa"/>
            <w:gridSpan w:val="2"/>
          </w:tcPr>
          <w:p w:rsidR="0093244E" w:rsidRPr="009B2EF6" w:rsidRDefault="0093244E" w:rsidP="009B2EF6">
            <w:pPr>
              <w:tabs>
                <w:tab w:val="decimal" w:pos="828"/>
              </w:tabs>
              <w:spacing w:line="300" w:lineRule="exact"/>
              <w:rPr>
                <w:rFonts w:ascii="Arial" w:hAnsi="Arial" w:cs="Arial"/>
                <w:sz w:val="16"/>
                <w:szCs w:val="16"/>
              </w:rPr>
            </w:pPr>
          </w:p>
        </w:tc>
      </w:tr>
      <w:tr w:rsidR="002F39AA" w:rsidRPr="009B2EF6" w:rsidTr="009B2EF6">
        <w:tc>
          <w:tcPr>
            <w:tcW w:w="1620" w:type="dxa"/>
          </w:tcPr>
          <w:p w:rsidR="002F39AA" w:rsidRPr="009B2EF6" w:rsidRDefault="002F39AA" w:rsidP="009B2EF6">
            <w:pPr>
              <w:spacing w:line="300" w:lineRule="exact"/>
              <w:rPr>
                <w:rFonts w:ascii="Arial" w:hAnsi="Arial" w:cs="Arial"/>
                <w:b/>
                <w:bCs/>
                <w:sz w:val="16"/>
                <w:szCs w:val="16"/>
              </w:rPr>
            </w:pPr>
            <w:r w:rsidRPr="009B2EF6">
              <w:rPr>
                <w:rFonts w:ascii="Arial" w:hAnsi="Arial" w:cs="Arial"/>
                <w:sz w:val="16"/>
                <w:szCs w:val="16"/>
              </w:rPr>
              <w:t>Bills of exchange</w:t>
            </w:r>
          </w:p>
        </w:tc>
        <w:tc>
          <w:tcPr>
            <w:tcW w:w="1275" w:type="dxa"/>
          </w:tcPr>
          <w:p w:rsidR="002F39AA" w:rsidRPr="009B2EF6" w:rsidRDefault="002F39AA" w:rsidP="009B2EF6">
            <w:pPr>
              <w:spacing w:line="300" w:lineRule="exact"/>
              <w:ind w:left="-108" w:right="-108"/>
              <w:jc w:val="center"/>
              <w:rPr>
                <w:rFonts w:ascii="Arial" w:hAnsi="Arial" w:cs="Arial"/>
                <w:sz w:val="16"/>
                <w:szCs w:val="16"/>
              </w:rPr>
            </w:pPr>
            <w:proofErr w:type="spellStart"/>
            <w:r w:rsidRPr="009B2EF6">
              <w:rPr>
                <w:rFonts w:ascii="Arial" w:hAnsi="Arial" w:cs="Arial"/>
                <w:sz w:val="16"/>
                <w:szCs w:val="16"/>
              </w:rPr>
              <w:t>Inter bank</w:t>
            </w:r>
            <w:proofErr w:type="spellEnd"/>
            <w:r w:rsidRPr="009B2EF6">
              <w:rPr>
                <w:rFonts w:ascii="Arial" w:hAnsi="Arial" w:cs="Arial"/>
                <w:sz w:val="16"/>
                <w:szCs w:val="16"/>
              </w:rPr>
              <w:t xml:space="preserve"> rate</w:t>
            </w:r>
          </w:p>
        </w:tc>
        <w:tc>
          <w:tcPr>
            <w:tcW w:w="1275" w:type="dxa"/>
            <w:gridSpan w:val="2"/>
          </w:tcPr>
          <w:p w:rsidR="002F39AA" w:rsidRPr="009B2EF6" w:rsidRDefault="002F39AA" w:rsidP="009B2EF6">
            <w:pPr>
              <w:spacing w:line="300" w:lineRule="exact"/>
              <w:ind w:left="-108" w:right="-108"/>
              <w:jc w:val="center"/>
              <w:rPr>
                <w:rFonts w:ascii="Arial" w:hAnsi="Arial" w:cs="Arial"/>
                <w:sz w:val="16"/>
                <w:szCs w:val="16"/>
              </w:rPr>
            </w:pPr>
            <w:proofErr w:type="spellStart"/>
            <w:r w:rsidRPr="009B2EF6">
              <w:rPr>
                <w:rFonts w:ascii="Arial" w:hAnsi="Arial" w:cs="Arial"/>
                <w:sz w:val="16"/>
                <w:szCs w:val="16"/>
              </w:rPr>
              <w:t>Inter bank</w:t>
            </w:r>
            <w:proofErr w:type="spellEnd"/>
            <w:r w:rsidRPr="009B2EF6">
              <w:rPr>
                <w:rFonts w:ascii="Arial" w:hAnsi="Arial" w:cs="Arial"/>
                <w:sz w:val="16"/>
                <w:szCs w:val="16"/>
              </w:rPr>
              <w:t xml:space="preserve"> rate</w:t>
            </w:r>
          </w:p>
        </w:tc>
        <w:tc>
          <w:tcPr>
            <w:tcW w:w="1275" w:type="dxa"/>
            <w:gridSpan w:val="2"/>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440,626</w:t>
            </w:r>
          </w:p>
        </w:tc>
        <w:tc>
          <w:tcPr>
            <w:tcW w:w="1275" w:type="dxa"/>
            <w:gridSpan w:val="3"/>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539,818</w:t>
            </w:r>
          </w:p>
        </w:tc>
        <w:tc>
          <w:tcPr>
            <w:tcW w:w="1275" w:type="dxa"/>
            <w:gridSpan w:val="2"/>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380,680</w:t>
            </w:r>
          </w:p>
        </w:tc>
        <w:tc>
          <w:tcPr>
            <w:tcW w:w="1275" w:type="dxa"/>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499,866</w:t>
            </w:r>
          </w:p>
        </w:tc>
      </w:tr>
      <w:tr w:rsidR="002F39AA" w:rsidRPr="009B2EF6" w:rsidTr="009B2EF6">
        <w:trPr>
          <w:trHeight w:val="81"/>
        </w:trPr>
        <w:tc>
          <w:tcPr>
            <w:tcW w:w="3166" w:type="dxa"/>
            <w:gridSpan w:val="3"/>
            <w:vAlign w:val="bottom"/>
          </w:tcPr>
          <w:p w:rsidR="002F39AA" w:rsidRPr="009B2EF6" w:rsidRDefault="002F39AA" w:rsidP="009B2EF6">
            <w:pPr>
              <w:spacing w:line="300" w:lineRule="exact"/>
              <w:ind w:right="-108"/>
              <w:rPr>
                <w:rFonts w:ascii="Arial" w:hAnsi="Arial" w:cs="Arial"/>
                <w:b/>
                <w:bCs/>
                <w:sz w:val="16"/>
                <w:szCs w:val="16"/>
              </w:rPr>
            </w:pPr>
            <w:r w:rsidRPr="009B2EF6">
              <w:rPr>
                <w:rFonts w:ascii="Arial" w:hAnsi="Arial" w:cs="Arial"/>
                <w:b/>
                <w:bCs/>
                <w:sz w:val="16"/>
                <w:szCs w:val="16"/>
              </w:rPr>
              <w:t>Short-term unsecured debentures</w:t>
            </w:r>
          </w:p>
        </w:tc>
        <w:tc>
          <w:tcPr>
            <w:tcW w:w="1260" w:type="dxa"/>
            <w:gridSpan w:val="2"/>
            <w:vAlign w:val="bottom"/>
          </w:tcPr>
          <w:p w:rsidR="002F39AA" w:rsidRPr="009B2EF6" w:rsidRDefault="002F39AA" w:rsidP="009B2EF6">
            <w:pPr>
              <w:spacing w:line="300" w:lineRule="exact"/>
              <w:ind w:left="-108" w:right="-108"/>
              <w:jc w:val="center"/>
              <w:rPr>
                <w:rFonts w:ascii="Arial" w:hAnsi="Arial" w:cs="Arial"/>
                <w:sz w:val="16"/>
                <w:szCs w:val="16"/>
              </w:rPr>
            </w:pPr>
          </w:p>
        </w:tc>
        <w:tc>
          <w:tcPr>
            <w:tcW w:w="1134" w:type="dxa"/>
            <w:gridSpan w:val="2"/>
          </w:tcPr>
          <w:p w:rsidR="002F39AA" w:rsidRPr="009B2EF6" w:rsidRDefault="002F39AA" w:rsidP="009B2EF6">
            <w:pPr>
              <w:tabs>
                <w:tab w:val="decimal" w:pos="792"/>
              </w:tabs>
              <w:spacing w:line="300" w:lineRule="exact"/>
              <w:rPr>
                <w:rFonts w:ascii="Arial" w:hAnsi="Arial" w:cs="Arial"/>
                <w:sz w:val="16"/>
                <w:szCs w:val="16"/>
              </w:rPr>
            </w:pPr>
          </w:p>
        </w:tc>
        <w:tc>
          <w:tcPr>
            <w:tcW w:w="1134" w:type="dxa"/>
          </w:tcPr>
          <w:p w:rsidR="002F39AA" w:rsidRPr="009B2EF6" w:rsidRDefault="002F39AA" w:rsidP="009B2EF6">
            <w:pPr>
              <w:tabs>
                <w:tab w:val="decimal" w:pos="792"/>
              </w:tabs>
              <w:spacing w:line="300" w:lineRule="exact"/>
              <w:rPr>
                <w:rFonts w:ascii="Arial" w:hAnsi="Arial" w:cs="Arial"/>
                <w:sz w:val="16"/>
                <w:szCs w:val="16"/>
              </w:rPr>
            </w:pPr>
          </w:p>
        </w:tc>
        <w:tc>
          <w:tcPr>
            <w:tcW w:w="1064" w:type="dxa"/>
            <w:gridSpan w:val="2"/>
          </w:tcPr>
          <w:p w:rsidR="002F39AA" w:rsidRPr="009B2EF6" w:rsidRDefault="002F39AA" w:rsidP="009B2EF6">
            <w:pPr>
              <w:tabs>
                <w:tab w:val="decimal" w:pos="828"/>
              </w:tabs>
              <w:spacing w:line="300" w:lineRule="exact"/>
              <w:rPr>
                <w:rFonts w:ascii="Arial" w:hAnsi="Arial" w:cs="Arial"/>
                <w:sz w:val="16"/>
                <w:szCs w:val="16"/>
              </w:rPr>
            </w:pPr>
          </w:p>
        </w:tc>
        <w:tc>
          <w:tcPr>
            <w:tcW w:w="1512" w:type="dxa"/>
            <w:gridSpan w:val="2"/>
          </w:tcPr>
          <w:p w:rsidR="002F39AA" w:rsidRPr="009B2EF6" w:rsidRDefault="002F39AA" w:rsidP="009B2EF6">
            <w:pPr>
              <w:tabs>
                <w:tab w:val="decimal" w:pos="743"/>
              </w:tabs>
              <w:spacing w:line="300" w:lineRule="exact"/>
              <w:rPr>
                <w:rFonts w:ascii="Arial" w:hAnsi="Arial" w:cs="Arial"/>
                <w:sz w:val="16"/>
                <w:szCs w:val="16"/>
              </w:rPr>
            </w:pPr>
          </w:p>
        </w:tc>
      </w:tr>
      <w:tr w:rsidR="002F39AA" w:rsidRPr="009B2EF6" w:rsidTr="009B2EF6">
        <w:trPr>
          <w:trHeight w:val="80"/>
        </w:trPr>
        <w:tc>
          <w:tcPr>
            <w:tcW w:w="1620" w:type="dxa"/>
          </w:tcPr>
          <w:p w:rsidR="002F39AA" w:rsidRPr="009B2EF6" w:rsidRDefault="002F39AA" w:rsidP="009B2EF6">
            <w:pPr>
              <w:spacing w:line="300" w:lineRule="exact"/>
              <w:ind w:left="72" w:right="-108" w:hanging="72"/>
              <w:rPr>
                <w:rFonts w:ascii="Arial" w:hAnsi="Arial" w:cs="Arial"/>
                <w:sz w:val="16"/>
                <w:szCs w:val="16"/>
              </w:rPr>
            </w:pPr>
            <w:r w:rsidRPr="009B2EF6">
              <w:rPr>
                <w:rFonts w:ascii="Arial" w:hAnsi="Arial" w:cs="Arial"/>
                <w:sz w:val="16"/>
                <w:szCs w:val="16"/>
              </w:rPr>
              <w:t xml:space="preserve">Debentures </w:t>
            </w:r>
          </w:p>
        </w:tc>
        <w:tc>
          <w:tcPr>
            <w:tcW w:w="1275" w:type="dxa"/>
            <w:vAlign w:val="bottom"/>
          </w:tcPr>
          <w:p w:rsidR="002F39AA" w:rsidRPr="009B2EF6" w:rsidRDefault="002F39AA" w:rsidP="009B2EF6">
            <w:pPr>
              <w:spacing w:line="300" w:lineRule="exact"/>
              <w:ind w:left="-108" w:right="-108"/>
              <w:jc w:val="center"/>
              <w:rPr>
                <w:rFonts w:ascii="Arial" w:hAnsi="Arial" w:cs="Arial"/>
                <w:sz w:val="16"/>
                <w:szCs w:val="16"/>
              </w:rPr>
            </w:pPr>
            <w:r w:rsidRPr="009B2EF6">
              <w:rPr>
                <w:rFonts w:ascii="Arial" w:hAnsi="Arial" w:cs="Arial"/>
                <w:sz w:val="16"/>
                <w:szCs w:val="16"/>
              </w:rPr>
              <w:t xml:space="preserve">2.60 </w:t>
            </w:r>
            <w:r w:rsidR="009B2EF6">
              <w:rPr>
                <w:rFonts w:ascii="Arial" w:hAnsi="Arial" w:cs="Arial"/>
                <w:sz w:val="16"/>
                <w:szCs w:val="16"/>
              </w:rPr>
              <w:t>-</w:t>
            </w:r>
            <w:r w:rsidRPr="009B2EF6">
              <w:rPr>
                <w:rFonts w:ascii="Arial" w:hAnsi="Arial" w:cs="Arial"/>
                <w:sz w:val="16"/>
                <w:szCs w:val="16"/>
              </w:rPr>
              <w:t xml:space="preserve"> 2.75</w:t>
            </w:r>
          </w:p>
        </w:tc>
        <w:tc>
          <w:tcPr>
            <w:tcW w:w="1275" w:type="dxa"/>
            <w:gridSpan w:val="2"/>
            <w:vAlign w:val="bottom"/>
          </w:tcPr>
          <w:p w:rsidR="002F39AA" w:rsidRPr="009B2EF6" w:rsidRDefault="002F39AA" w:rsidP="009B2EF6">
            <w:pPr>
              <w:spacing w:line="300" w:lineRule="exact"/>
              <w:ind w:left="-108" w:right="-108"/>
              <w:jc w:val="center"/>
              <w:rPr>
                <w:rFonts w:ascii="Arial" w:hAnsi="Arial" w:cs="Arial"/>
                <w:sz w:val="16"/>
                <w:szCs w:val="16"/>
              </w:rPr>
            </w:pPr>
            <w:r w:rsidRPr="009B2EF6">
              <w:rPr>
                <w:rFonts w:ascii="Arial" w:hAnsi="Arial" w:cs="Arial"/>
                <w:sz w:val="16"/>
                <w:szCs w:val="16"/>
              </w:rPr>
              <w:t>2.80 - 3.10</w:t>
            </w:r>
          </w:p>
        </w:tc>
        <w:tc>
          <w:tcPr>
            <w:tcW w:w="1275" w:type="dxa"/>
            <w:gridSpan w:val="2"/>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132,700</w:t>
            </w:r>
          </w:p>
        </w:tc>
        <w:tc>
          <w:tcPr>
            <w:tcW w:w="1275" w:type="dxa"/>
            <w:gridSpan w:val="3"/>
          </w:tcPr>
          <w:p w:rsidR="002F39AA" w:rsidRPr="009B2EF6" w:rsidRDefault="00185B72"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401</w:t>
            </w:r>
            <w:r w:rsidR="002F39AA" w:rsidRPr="009B2EF6">
              <w:rPr>
                <w:rFonts w:ascii="Arial" w:hAnsi="Arial" w:cs="Arial"/>
                <w:sz w:val="16"/>
                <w:szCs w:val="16"/>
              </w:rPr>
              <w:t>,8</w:t>
            </w:r>
            <w:r w:rsidRPr="009B2EF6">
              <w:rPr>
                <w:rFonts w:ascii="Arial" w:hAnsi="Arial" w:cs="Arial"/>
                <w:sz w:val="16"/>
                <w:szCs w:val="16"/>
              </w:rPr>
              <w:t>00</w:t>
            </w:r>
          </w:p>
        </w:tc>
        <w:tc>
          <w:tcPr>
            <w:tcW w:w="1275" w:type="dxa"/>
            <w:gridSpan w:val="2"/>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132,700</w:t>
            </w:r>
          </w:p>
        </w:tc>
        <w:tc>
          <w:tcPr>
            <w:tcW w:w="1275" w:type="dxa"/>
          </w:tcPr>
          <w:p w:rsidR="002F39AA" w:rsidRPr="009B2EF6" w:rsidRDefault="002F39AA" w:rsidP="009B2EF6">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4</w:t>
            </w:r>
            <w:r w:rsidR="00185B72" w:rsidRPr="009B2EF6">
              <w:rPr>
                <w:rFonts w:ascii="Arial" w:hAnsi="Arial" w:cs="Arial"/>
                <w:sz w:val="16"/>
                <w:szCs w:val="16"/>
              </w:rPr>
              <w:t>01</w:t>
            </w:r>
            <w:r w:rsidRPr="009B2EF6">
              <w:rPr>
                <w:rFonts w:ascii="Arial" w:hAnsi="Arial" w:cs="Arial"/>
                <w:sz w:val="16"/>
                <w:szCs w:val="16"/>
              </w:rPr>
              <w:t>,8</w:t>
            </w:r>
            <w:r w:rsidR="00185B72" w:rsidRPr="009B2EF6">
              <w:rPr>
                <w:rFonts w:ascii="Arial" w:hAnsi="Arial" w:cs="Arial"/>
                <w:sz w:val="16"/>
                <w:szCs w:val="16"/>
              </w:rPr>
              <w:t>00</w:t>
            </w:r>
          </w:p>
        </w:tc>
      </w:tr>
    </w:tbl>
    <w:p w:rsidR="002712FE" w:rsidRDefault="00773DD4" w:rsidP="00BF02DD">
      <w:pPr>
        <w:widowControl/>
        <w:tabs>
          <w:tab w:val="left" w:pos="900"/>
        </w:tabs>
        <w:spacing w:before="240" w:after="120" w:line="380" w:lineRule="exact"/>
        <w:ind w:left="533" w:right="-43" w:hanging="533"/>
        <w:jc w:val="thaiDistribute"/>
        <w:outlineLvl w:val="0"/>
        <w:rPr>
          <w:rFonts w:ascii="Arial" w:hAnsi="Arial" w:cs="Arial"/>
          <w:sz w:val="22"/>
          <w:szCs w:val="22"/>
        </w:rPr>
      </w:pPr>
      <w:r w:rsidRPr="00F675DA">
        <w:rPr>
          <w:rFonts w:ascii="Arial" w:hAnsi="Arial" w:cs="Arial"/>
          <w:sz w:val="22"/>
          <w:szCs w:val="22"/>
        </w:rPr>
        <w:tab/>
      </w:r>
      <w:r w:rsidR="003D358E" w:rsidRPr="003D358E">
        <w:rPr>
          <w:rFonts w:ascii="Arial" w:hAnsi="Arial" w:cs="Arial"/>
          <w:sz w:val="22"/>
          <w:szCs w:val="22"/>
        </w:rPr>
        <w:t>There is no collateral for these short-term borrowings from financial institutions, other short-term borrowings and short-term unsecured debentures</w:t>
      </w:r>
      <w:r w:rsidR="006879EA">
        <w:rPr>
          <w:rFonts w:ascii="Arial" w:hAnsi="Arial" w:cs="Arial"/>
          <w:sz w:val="22"/>
          <w:szCs w:val="22"/>
        </w:rPr>
        <w:t xml:space="preserve"> and unsubordinated with </w:t>
      </w:r>
      <w:proofErr w:type="spellStart"/>
      <w:r w:rsidR="006879EA">
        <w:rPr>
          <w:rFonts w:ascii="Arial" w:hAnsi="Arial" w:cs="Arial"/>
          <w:sz w:val="22"/>
          <w:szCs w:val="22"/>
        </w:rPr>
        <w:t>debentureholders</w:t>
      </w:r>
      <w:proofErr w:type="spellEnd"/>
      <w:r w:rsidR="006879EA">
        <w:rPr>
          <w:rFonts w:ascii="Arial" w:hAnsi="Arial" w:cs="Arial"/>
          <w:sz w:val="22"/>
          <w:szCs w:val="22"/>
        </w:rPr>
        <w:t xml:space="preserve">’ </w:t>
      </w:r>
      <w:proofErr w:type="spellStart"/>
      <w:r w:rsidR="006879EA">
        <w:rPr>
          <w:rFonts w:ascii="Arial" w:hAnsi="Arial" w:cs="Arial"/>
          <w:sz w:val="22"/>
          <w:szCs w:val="22"/>
        </w:rPr>
        <w:t>representive</w:t>
      </w:r>
      <w:proofErr w:type="spellEnd"/>
      <w:r w:rsidR="006879EA">
        <w:rPr>
          <w:rFonts w:ascii="Arial" w:hAnsi="Arial" w:cs="Arial"/>
          <w:sz w:val="22"/>
          <w:szCs w:val="22"/>
        </w:rPr>
        <w:t xml:space="preserve"> debentures</w:t>
      </w:r>
      <w:r w:rsidR="003D358E" w:rsidRPr="003D358E">
        <w:rPr>
          <w:rFonts w:ascii="Arial" w:hAnsi="Arial" w:cs="Arial"/>
          <w:sz w:val="22"/>
          <w:szCs w:val="22"/>
        </w:rPr>
        <w:t>, remaining period to maturity within 1 year.</w:t>
      </w:r>
    </w:p>
    <w:p w:rsidR="009D7F66" w:rsidRPr="00F675DA" w:rsidRDefault="0046155B" w:rsidP="00055D46">
      <w:pPr>
        <w:widowControl/>
        <w:tabs>
          <w:tab w:val="left" w:pos="900"/>
        </w:tabs>
        <w:spacing w:before="120" w:line="380" w:lineRule="exact"/>
        <w:ind w:left="533" w:right="-43" w:hanging="533"/>
        <w:outlineLvl w:val="0"/>
        <w:rPr>
          <w:rFonts w:ascii="Arial" w:hAnsi="Arial" w:cs="Arial"/>
          <w:b/>
          <w:bCs/>
          <w:color w:val="000000"/>
          <w:sz w:val="22"/>
          <w:szCs w:val="22"/>
        </w:rPr>
      </w:pPr>
      <w:r>
        <w:rPr>
          <w:rFonts w:ascii="Arial" w:hAnsi="Arial" w:cs="Arial"/>
          <w:b/>
          <w:bCs/>
          <w:color w:val="000000"/>
          <w:sz w:val="22"/>
          <w:szCs w:val="22"/>
        </w:rPr>
        <w:t>2</w:t>
      </w:r>
      <w:r w:rsidR="002712FE">
        <w:rPr>
          <w:rFonts w:ascii="Arial" w:hAnsi="Arial" w:cs="Arial"/>
          <w:b/>
          <w:bCs/>
          <w:color w:val="000000"/>
          <w:sz w:val="22"/>
          <w:szCs w:val="22"/>
        </w:rPr>
        <w:t>2</w:t>
      </w:r>
      <w:r w:rsidR="009D7F66" w:rsidRPr="00F675DA">
        <w:rPr>
          <w:rFonts w:ascii="Arial" w:hAnsi="Arial" w:cs="Arial" w:hint="cs"/>
          <w:b/>
          <w:bCs/>
          <w:color w:val="000000"/>
          <w:sz w:val="22"/>
          <w:szCs w:val="22"/>
          <w:cs/>
        </w:rPr>
        <w:t>.</w:t>
      </w:r>
      <w:r w:rsidR="009D7F66" w:rsidRPr="00F675DA">
        <w:rPr>
          <w:rFonts w:ascii="Arial" w:hAnsi="Arial" w:cs="Arial" w:hint="cs"/>
          <w:b/>
          <w:bCs/>
          <w:color w:val="000000"/>
          <w:sz w:val="22"/>
          <w:szCs w:val="22"/>
          <w:cs/>
        </w:rPr>
        <w:tab/>
      </w:r>
      <w:r w:rsidR="009D7F66" w:rsidRPr="00F675DA">
        <w:rPr>
          <w:rFonts w:ascii="Arial" w:hAnsi="Arial" w:cs="Arial"/>
          <w:b/>
          <w:bCs/>
          <w:color w:val="000000"/>
          <w:sz w:val="22"/>
          <w:szCs w:val="22"/>
        </w:rPr>
        <w:t>Securities and derivatives business payables</w:t>
      </w:r>
    </w:p>
    <w:p w:rsidR="009D7F66" w:rsidRPr="00B108E1" w:rsidRDefault="009D7F66" w:rsidP="00055D4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108E1">
        <w:rPr>
          <w:rFonts w:ascii="Arial" w:hAnsi="Arial" w:cs="Arial"/>
          <w:sz w:val="22"/>
          <w:szCs w:val="22"/>
        </w:rPr>
        <w:t>(Unit: Thousand Baht)</w:t>
      </w:r>
    </w:p>
    <w:tbl>
      <w:tblPr>
        <w:tblW w:w="9072" w:type="dxa"/>
        <w:tblInd w:w="558" w:type="dxa"/>
        <w:tblLayout w:type="fixed"/>
        <w:tblLook w:val="0000" w:firstRow="0" w:lastRow="0" w:firstColumn="0" w:lastColumn="0" w:noHBand="0" w:noVBand="0"/>
      </w:tblPr>
      <w:tblGrid>
        <w:gridCol w:w="6372"/>
        <w:gridCol w:w="1350"/>
        <w:gridCol w:w="1350"/>
      </w:tblGrid>
      <w:tr w:rsidR="009466A9" w:rsidRPr="00B108E1" w:rsidTr="0093244E">
        <w:trPr>
          <w:cantSplit/>
        </w:trPr>
        <w:tc>
          <w:tcPr>
            <w:tcW w:w="6372" w:type="dxa"/>
          </w:tcPr>
          <w:p w:rsidR="009466A9" w:rsidRPr="00B108E1" w:rsidRDefault="009466A9" w:rsidP="00B108E1">
            <w:pPr>
              <w:widowControl/>
              <w:spacing w:line="380" w:lineRule="exact"/>
              <w:ind w:left="-18" w:right="-43"/>
              <w:rPr>
                <w:rFonts w:ascii="Arial" w:hAnsi="Arial" w:cs="Arial"/>
                <w:color w:val="000000"/>
                <w:sz w:val="22"/>
                <w:szCs w:val="22"/>
              </w:rPr>
            </w:pPr>
          </w:p>
        </w:tc>
        <w:tc>
          <w:tcPr>
            <w:tcW w:w="2700" w:type="dxa"/>
            <w:gridSpan w:val="2"/>
          </w:tcPr>
          <w:p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 xml:space="preserve">Consolidated </w:t>
            </w:r>
          </w:p>
          <w:p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financial statements</w:t>
            </w:r>
          </w:p>
        </w:tc>
      </w:tr>
      <w:tr w:rsidR="0093244E" w:rsidRPr="00B108E1" w:rsidTr="0093244E">
        <w:tc>
          <w:tcPr>
            <w:tcW w:w="6372" w:type="dxa"/>
          </w:tcPr>
          <w:p w:rsidR="0093244E" w:rsidRPr="00B108E1" w:rsidRDefault="0093244E" w:rsidP="0093244E">
            <w:pPr>
              <w:widowControl/>
              <w:spacing w:line="380" w:lineRule="exact"/>
              <w:ind w:left="-18" w:right="-43"/>
              <w:rPr>
                <w:rFonts w:ascii="Arial" w:hAnsi="Arial" w:cs="Arial"/>
                <w:color w:val="000000"/>
                <w:sz w:val="22"/>
                <w:szCs w:val="22"/>
              </w:rPr>
            </w:pPr>
          </w:p>
        </w:tc>
        <w:tc>
          <w:tcPr>
            <w:tcW w:w="1350" w:type="dxa"/>
          </w:tcPr>
          <w:p w:rsidR="0093244E" w:rsidRPr="00B108E1" w:rsidRDefault="0093244E" w:rsidP="0093244E">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c>
          <w:tcPr>
            <w:tcW w:w="1350" w:type="dxa"/>
          </w:tcPr>
          <w:p w:rsidR="0093244E" w:rsidRPr="00B108E1" w:rsidRDefault="0093244E" w:rsidP="0093244E">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201</w:t>
            </w:r>
            <w:r>
              <w:rPr>
                <w:rFonts w:ascii="Arial" w:hAnsi="Arial" w:cs="Arial"/>
                <w:color w:val="000000"/>
                <w:sz w:val="22"/>
                <w:szCs w:val="22"/>
              </w:rPr>
              <w:t>9</w:t>
            </w:r>
          </w:p>
        </w:tc>
      </w:tr>
      <w:tr w:rsidR="0093244E" w:rsidRPr="00B108E1" w:rsidTr="0093244E">
        <w:tc>
          <w:tcPr>
            <w:tcW w:w="6372" w:type="dxa"/>
          </w:tcPr>
          <w:p w:rsidR="0093244E" w:rsidRPr="00B108E1" w:rsidRDefault="0093244E" w:rsidP="0093244E">
            <w:pPr>
              <w:spacing w:line="380" w:lineRule="exact"/>
              <w:ind w:right="-108"/>
              <w:rPr>
                <w:rFonts w:ascii="Arial" w:hAnsi="Arial" w:cs="Arial"/>
                <w:sz w:val="22"/>
                <w:szCs w:val="22"/>
              </w:rPr>
            </w:pPr>
            <w:r w:rsidRPr="00B108E1">
              <w:rPr>
                <w:rFonts w:ascii="Arial" w:hAnsi="Arial" w:cs="Arial"/>
                <w:b/>
                <w:bCs/>
                <w:color w:val="000000"/>
                <w:sz w:val="22"/>
                <w:szCs w:val="22"/>
              </w:rPr>
              <w:t>Securities business payables</w:t>
            </w:r>
          </w:p>
        </w:tc>
        <w:tc>
          <w:tcPr>
            <w:tcW w:w="1350" w:type="dxa"/>
          </w:tcPr>
          <w:p w:rsidR="0093244E" w:rsidRPr="00B108E1" w:rsidRDefault="0093244E" w:rsidP="0093244E">
            <w:pPr>
              <w:tabs>
                <w:tab w:val="decimal" w:pos="1042"/>
              </w:tabs>
              <w:spacing w:line="380" w:lineRule="exact"/>
              <w:rPr>
                <w:rFonts w:ascii="Arial" w:hAnsi="Arial" w:cs="Arial"/>
                <w:sz w:val="22"/>
                <w:szCs w:val="22"/>
              </w:rPr>
            </w:pPr>
          </w:p>
        </w:tc>
        <w:tc>
          <w:tcPr>
            <w:tcW w:w="1350" w:type="dxa"/>
          </w:tcPr>
          <w:p w:rsidR="0093244E" w:rsidRPr="00B108E1" w:rsidRDefault="0093244E" w:rsidP="0093244E">
            <w:pPr>
              <w:tabs>
                <w:tab w:val="decimal" w:pos="1042"/>
              </w:tabs>
              <w:spacing w:line="380" w:lineRule="exact"/>
              <w:rPr>
                <w:rFonts w:ascii="Arial" w:hAnsi="Arial" w:cs="Arial"/>
                <w:sz w:val="22"/>
                <w:szCs w:val="22"/>
              </w:rPr>
            </w:pPr>
          </w:p>
        </w:tc>
      </w:tr>
      <w:tr w:rsidR="0093244E" w:rsidRPr="00B108E1" w:rsidTr="0093244E">
        <w:tc>
          <w:tcPr>
            <w:tcW w:w="6372" w:type="dxa"/>
          </w:tcPr>
          <w:p w:rsidR="0093244E" w:rsidRPr="00B108E1" w:rsidRDefault="0093244E" w:rsidP="0093244E">
            <w:pPr>
              <w:spacing w:line="380" w:lineRule="exact"/>
              <w:ind w:right="-108"/>
              <w:rPr>
                <w:rFonts w:ascii="Arial" w:hAnsi="Arial" w:cs="Arial"/>
                <w:sz w:val="22"/>
                <w:szCs w:val="22"/>
              </w:rPr>
            </w:pPr>
            <w:r w:rsidRPr="00B108E1">
              <w:rPr>
                <w:rFonts w:ascii="Arial" w:hAnsi="Arial" w:cs="Arial"/>
                <w:color w:val="000000"/>
                <w:sz w:val="22"/>
                <w:szCs w:val="22"/>
              </w:rPr>
              <w:t>Cash customers’ accounts</w:t>
            </w:r>
          </w:p>
        </w:tc>
        <w:tc>
          <w:tcPr>
            <w:tcW w:w="1350" w:type="dxa"/>
          </w:tcPr>
          <w:p w:rsidR="0093244E" w:rsidRPr="00975C5A" w:rsidRDefault="002F39AA" w:rsidP="0093244E">
            <w:pPr>
              <w:tabs>
                <w:tab w:val="decimal" w:pos="1062"/>
              </w:tabs>
              <w:spacing w:line="380" w:lineRule="exact"/>
              <w:rPr>
                <w:rFonts w:ascii="Arial" w:hAnsi="Arial" w:cs="Arial"/>
                <w:sz w:val="22"/>
                <w:szCs w:val="22"/>
              </w:rPr>
            </w:pPr>
            <w:r>
              <w:rPr>
                <w:rFonts w:ascii="Arial" w:hAnsi="Arial" w:cs="Arial"/>
                <w:sz w:val="22"/>
                <w:szCs w:val="22"/>
              </w:rPr>
              <w:t>255,586</w:t>
            </w:r>
          </w:p>
        </w:tc>
        <w:tc>
          <w:tcPr>
            <w:tcW w:w="1350" w:type="dxa"/>
          </w:tcPr>
          <w:p w:rsidR="0093244E" w:rsidRPr="00975C5A" w:rsidRDefault="0093244E" w:rsidP="0093244E">
            <w:pPr>
              <w:tabs>
                <w:tab w:val="decimal" w:pos="1062"/>
              </w:tabs>
              <w:spacing w:line="380" w:lineRule="exact"/>
              <w:rPr>
                <w:rFonts w:ascii="Arial" w:hAnsi="Arial" w:cs="Arial"/>
                <w:sz w:val="22"/>
                <w:szCs w:val="22"/>
              </w:rPr>
            </w:pPr>
            <w:r w:rsidRPr="00975C5A">
              <w:rPr>
                <w:rFonts w:ascii="Arial" w:hAnsi="Arial" w:cs="Arial"/>
                <w:sz w:val="22"/>
                <w:szCs w:val="22"/>
              </w:rPr>
              <w:t>121,32</w:t>
            </w:r>
            <w:r>
              <w:rPr>
                <w:rFonts w:ascii="Arial" w:hAnsi="Arial" w:cs="Arial"/>
                <w:sz w:val="22"/>
                <w:szCs w:val="22"/>
              </w:rPr>
              <w:t>0</w:t>
            </w:r>
          </w:p>
        </w:tc>
      </w:tr>
      <w:tr w:rsidR="0093244E" w:rsidRPr="00B108E1" w:rsidTr="0093244E">
        <w:tc>
          <w:tcPr>
            <w:tcW w:w="6372" w:type="dxa"/>
          </w:tcPr>
          <w:p w:rsidR="0093244E" w:rsidRPr="00B108E1" w:rsidRDefault="0093244E" w:rsidP="0093244E">
            <w:pPr>
              <w:spacing w:line="380" w:lineRule="exact"/>
              <w:ind w:right="-108"/>
              <w:rPr>
                <w:rFonts w:ascii="Arial" w:hAnsi="Arial" w:cs="Arial"/>
                <w:color w:val="000000"/>
                <w:sz w:val="22"/>
                <w:szCs w:val="22"/>
              </w:rPr>
            </w:pPr>
            <w:r>
              <w:rPr>
                <w:rFonts w:ascii="Arial" w:hAnsi="Arial" w:cs="Arial"/>
                <w:color w:val="000000"/>
                <w:sz w:val="22"/>
                <w:szCs w:val="22"/>
              </w:rPr>
              <w:t>Securities borrowing and lending payables</w:t>
            </w:r>
          </w:p>
        </w:tc>
        <w:tc>
          <w:tcPr>
            <w:tcW w:w="1350" w:type="dxa"/>
          </w:tcPr>
          <w:p w:rsidR="0093244E" w:rsidRPr="00975C5A" w:rsidRDefault="002F39AA" w:rsidP="0093244E">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w:t>
            </w:r>
          </w:p>
        </w:tc>
        <w:tc>
          <w:tcPr>
            <w:tcW w:w="1350" w:type="dxa"/>
          </w:tcPr>
          <w:p w:rsidR="0093244E" w:rsidRPr="00975C5A" w:rsidRDefault="0093244E" w:rsidP="0093244E">
            <w:pPr>
              <w:pBdr>
                <w:bottom w:val="sing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12,20</w:t>
            </w:r>
            <w:r>
              <w:rPr>
                <w:rFonts w:ascii="Arial" w:hAnsi="Arial" w:cs="Arial"/>
                <w:sz w:val="22"/>
                <w:szCs w:val="22"/>
              </w:rPr>
              <w:t>9</w:t>
            </w:r>
          </w:p>
        </w:tc>
      </w:tr>
      <w:tr w:rsidR="0093244E" w:rsidRPr="00B108E1" w:rsidTr="0093244E">
        <w:tc>
          <w:tcPr>
            <w:tcW w:w="6372" w:type="dxa"/>
          </w:tcPr>
          <w:p w:rsidR="0093244E" w:rsidRPr="00B108E1" w:rsidRDefault="0093244E" w:rsidP="0093244E">
            <w:pPr>
              <w:spacing w:line="380" w:lineRule="exact"/>
              <w:ind w:right="-108"/>
              <w:rPr>
                <w:rFonts w:ascii="Arial" w:hAnsi="Arial" w:cs="Arial"/>
                <w:sz w:val="22"/>
                <w:szCs w:val="22"/>
              </w:rPr>
            </w:pPr>
            <w:r w:rsidRPr="00B108E1">
              <w:rPr>
                <w:rFonts w:ascii="Arial" w:hAnsi="Arial" w:cs="Arial"/>
                <w:color w:val="000000"/>
                <w:sz w:val="22"/>
                <w:szCs w:val="22"/>
              </w:rPr>
              <w:t>Total securities business payables</w:t>
            </w:r>
          </w:p>
        </w:tc>
        <w:tc>
          <w:tcPr>
            <w:tcW w:w="1350" w:type="dxa"/>
          </w:tcPr>
          <w:p w:rsidR="0093244E" w:rsidRPr="00975C5A" w:rsidRDefault="002F39AA" w:rsidP="0093244E">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255,586</w:t>
            </w:r>
          </w:p>
        </w:tc>
        <w:tc>
          <w:tcPr>
            <w:tcW w:w="1350" w:type="dxa"/>
          </w:tcPr>
          <w:p w:rsidR="0093244E" w:rsidRPr="00975C5A" w:rsidRDefault="0093244E" w:rsidP="0093244E">
            <w:pPr>
              <w:pBdr>
                <w:bottom w:val="sing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133,5</w:t>
            </w:r>
            <w:r>
              <w:rPr>
                <w:rFonts w:ascii="Arial" w:hAnsi="Arial" w:cs="Arial"/>
                <w:sz w:val="22"/>
                <w:szCs w:val="22"/>
              </w:rPr>
              <w:t>29</w:t>
            </w:r>
          </w:p>
        </w:tc>
      </w:tr>
      <w:tr w:rsidR="0093244E" w:rsidRPr="00B108E1" w:rsidTr="0093244E">
        <w:tc>
          <w:tcPr>
            <w:tcW w:w="6372" w:type="dxa"/>
          </w:tcPr>
          <w:p w:rsidR="0093244E" w:rsidRPr="00B108E1" w:rsidRDefault="0093244E" w:rsidP="0093244E">
            <w:pPr>
              <w:spacing w:line="380" w:lineRule="exact"/>
              <w:ind w:right="-108"/>
              <w:rPr>
                <w:rFonts w:ascii="Arial" w:hAnsi="Arial" w:cs="Arial"/>
                <w:sz w:val="22"/>
                <w:szCs w:val="22"/>
              </w:rPr>
            </w:pPr>
            <w:r w:rsidRPr="00B108E1">
              <w:rPr>
                <w:rFonts w:ascii="Arial" w:hAnsi="Arial" w:cs="Arial"/>
                <w:b/>
                <w:bCs/>
                <w:color w:val="000000"/>
                <w:sz w:val="22"/>
                <w:szCs w:val="22"/>
              </w:rPr>
              <w:t>Derivatives business payables</w:t>
            </w:r>
          </w:p>
        </w:tc>
        <w:tc>
          <w:tcPr>
            <w:tcW w:w="1350" w:type="dxa"/>
          </w:tcPr>
          <w:p w:rsidR="0093244E" w:rsidRPr="00975C5A" w:rsidRDefault="0093244E" w:rsidP="0093244E">
            <w:pPr>
              <w:tabs>
                <w:tab w:val="decimal" w:pos="1062"/>
              </w:tabs>
              <w:spacing w:line="380" w:lineRule="exact"/>
              <w:rPr>
                <w:rFonts w:ascii="Arial" w:hAnsi="Arial" w:cs="Arial"/>
                <w:sz w:val="22"/>
                <w:szCs w:val="22"/>
              </w:rPr>
            </w:pPr>
          </w:p>
        </w:tc>
        <w:tc>
          <w:tcPr>
            <w:tcW w:w="1350" w:type="dxa"/>
          </w:tcPr>
          <w:p w:rsidR="0093244E" w:rsidRPr="00975C5A" w:rsidRDefault="0093244E" w:rsidP="0093244E">
            <w:pPr>
              <w:tabs>
                <w:tab w:val="decimal" w:pos="1062"/>
              </w:tabs>
              <w:spacing w:line="380" w:lineRule="exact"/>
              <w:rPr>
                <w:rFonts w:ascii="Arial" w:hAnsi="Arial" w:cs="Arial"/>
                <w:sz w:val="22"/>
                <w:szCs w:val="22"/>
              </w:rPr>
            </w:pPr>
          </w:p>
        </w:tc>
      </w:tr>
      <w:tr w:rsidR="0093244E" w:rsidRPr="00B108E1" w:rsidTr="0093244E">
        <w:tc>
          <w:tcPr>
            <w:tcW w:w="6372" w:type="dxa"/>
          </w:tcPr>
          <w:p w:rsidR="0093244E" w:rsidRPr="00B108E1" w:rsidRDefault="0093244E" w:rsidP="0093244E">
            <w:pPr>
              <w:spacing w:line="380" w:lineRule="exact"/>
              <w:ind w:right="-108"/>
              <w:rPr>
                <w:rFonts w:ascii="Arial" w:hAnsi="Arial" w:cs="Arial"/>
                <w:sz w:val="22"/>
                <w:szCs w:val="22"/>
              </w:rPr>
            </w:pPr>
            <w:r w:rsidRPr="00B108E1">
              <w:rPr>
                <w:rFonts w:ascii="Arial" w:hAnsi="Arial" w:cs="Arial"/>
                <w:color w:val="000000"/>
                <w:sz w:val="22"/>
                <w:szCs w:val="22"/>
              </w:rPr>
              <w:t>Derivatives business payables</w:t>
            </w:r>
          </w:p>
        </w:tc>
        <w:tc>
          <w:tcPr>
            <w:tcW w:w="1350" w:type="dxa"/>
          </w:tcPr>
          <w:p w:rsidR="0093244E" w:rsidRPr="00975C5A" w:rsidRDefault="002F39AA" w:rsidP="0093244E">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8,056</w:t>
            </w:r>
          </w:p>
        </w:tc>
        <w:tc>
          <w:tcPr>
            <w:tcW w:w="1350" w:type="dxa"/>
          </w:tcPr>
          <w:p w:rsidR="0093244E" w:rsidRPr="00975C5A" w:rsidRDefault="0093244E" w:rsidP="0093244E">
            <w:pPr>
              <w:pBdr>
                <w:bottom w:val="sing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1,214</w:t>
            </w:r>
          </w:p>
        </w:tc>
      </w:tr>
      <w:tr w:rsidR="0093244E" w:rsidRPr="00B108E1" w:rsidTr="0093244E">
        <w:tc>
          <w:tcPr>
            <w:tcW w:w="6372" w:type="dxa"/>
          </w:tcPr>
          <w:p w:rsidR="0093244E" w:rsidRPr="00B108E1" w:rsidRDefault="0093244E" w:rsidP="0093244E">
            <w:pPr>
              <w:spacing w:line="380" w:lineRule="exact"/>
              <w:ind w:right="-108"/>
              <w:rPr>
                <w:rFonts w:ascii="Arial" w:hAnsi="Arial" w:cs="Arial"/>
                <w:sz w:val="22"/>
                <w:szCs w:val="22"/>
              </w:rPr>
            </w:pPr>
            <w:r w:rsidRPr="00B108E1">
              <w:rPr>
                <w:rFonts w:ascii="Arial" w:hAnsi="Arial" w:cs="Arial"/>
                <w:sz w:val="22"/>
                <w:szCs w:val="22"/>
              </w:rPr>
              <w:t>Total derivatives business payables</w:t>
            </w:r>
          </w:p>
        </w:tc>
        <w:tc>
          <w:tcPr>
            <w:tcW w:w="1350" w:type="dxa"/>
          </w:tcPr>
          <w:p w:rsidR="0093244E" w:rsidRPr="00975C5A" w:rsidRDefault="002F39AA" w:rsidP="0093244E">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8,056</w:t>
            </w:r>
          </w:p>
        </w:tc>
        <w:tc>
          <w:tcPr>
            <w:tcW w:w="1350" w:type="dxa"/>
          </w:tcPr>
          <w:p w:rsidR="0093244E" w:rsidRPr="00975C5A" w:rsidRDefault="0093244E" w:rsidP="0093244E">
            <w:pPr>
              <w:pBdr>
                <w:bottom w:val="sing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1,214</w:t>
            </w:r>
          </w:p>
        </w:tc>
      </w:tr>
      <w:tr w:rsidR="0093244E" w:rsidRPr="00B108E1" w:rsidTr="0093244E">
        <w:tc>
          <w:tcPr>
            <w:tcW w:w="6372" w:type="dxa"/>
          </w:tcPr>
          <w:p w:rsidR="0093244E" w:rsidRPr="00B108E1" w:rsidRDefault="0093244E" w:rsidP="0093244E">
            <w:pPr>
              <w:spacing w:line="380" w:lineRule="exact"/>
              <w:ind w:left="162" w:hanging="162"/>
              <w:rPr>
                <w:rFonts w:ascii="Arial" w:hAnsi="Arial" w:cs="Arial"/>
                <w:sz w:val="22"/>
                <w:szCs w:val="22"/>
              </w:rPr>
            </w:pPr>
            <w:r w:rsidRPr="00B108E1">
              <w:rPr>
                <w:rFonts w:ascii="Arial" w:hAnsi="Arial" w:cs="Arial"/>
                <w:color w:val="000000"/>
                <w:sz w:val="22"/>
                <w:szCs w:val="22"/>
              </w:rPr>
              <w:t>Total securities and derivatives business payables</w:t>
            </w:r>
          </w:p>
        </w:tc>
        <w:tc>
          <w:tcPr>
            <w:tcW w:w="1350" w:type="dxa"/>
          </w:tcPr>
          <w:p w:rsidR="0093244E" w:rsidRPr="00975C5A" w:rsidRDefault="002F39AA" w:rsidP="0093244E">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263,642</w:t>
            </w:r>
          </w:p>
        </w:tc>
        <w:tc>
          <w:tcPr>
            <w:tcW w:w="1350" w:type="dxa"/>
          </w:tcPr>
          <w:p w:rsidR="0093244E" w:rsidRPr="00975C5A" w:rsidRDefault="0093244E" w:rsidP="0093244E">
            <w:pPr>
              <w:pBdr>
                <w:bottom w:val="double" w:sz="4" w:space="1" w:color="auto"/>
              </w:pBdr>
              <w:tabs>
                <w:tab w:val="decimal" w:pos="1062"/>
              </w:tabs>
              <w:spacing w:line="380" w:lineRule="exact"/>
              <w:rPr>
                <w:rFonts w:ascii="Arial" w:hAnsi="Arial" w:cs="Arial"/>
                <w:sz w:val="22"/>
                <w:szCs w:val="22"/>
              </w:rPr>
            </w:pPr>
            <w:r w:rsidRPr="00975C5A">
              <w:rPr>
                <w:rFonts w:ascii="Arial" w:hAnsi="Arial" w:cs="Arial"/>
                <w:sz w:val="22"/>
                <w:szCs w:val="22"/>
              </w:rPr>
              <w:t>134,743</w:t>
            </w:r>
          </w:p>
        </w:tc>
      </w:tr>
    </w:tbl>
    <w:p w:rsidR="009B2EF6" w:rsidRDefault="009B2EF6" w:rsidP="00055D46">
      <w:pPr>
        <w:overflowPunct/>
        <w:autoSpaceDE/>
        <w:autoSpaceDN/>
        <w:adjustRightInd/>
        <w:spacing w:before="240" w:line="380" w:lineRule="exact"/>
        <w:ind w:left="547" w:hanging="547"/>
        <w:jc w:val="both"/>
        <w:textAlignment w:val="auto"/>
        <w:rPr>
          <w:rFonts w:ascii="Arial" w:hAnsi="Arial" w:cs="Arial"/>
          <w:b/>
          <w:bCs/>
          <w:sz w:val="22"/>
          <w:szCs w:val="22"/>
        </w:rPr>
      </w:pPr>
    </w:p>
    <w:p w:rsidR="009B2EF6" w:rsidRDefault="009B2EF6">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9D7F66" w:rsidRPr="00F675DA" w:rsidRDefault="0046155B" w:rsidP="00055D46">
      <w:pPr>
        <w:overflowPunct/>
        <w:autoSpaceDE/>
        <w:autoSpaceDN/>
        <w:adjustRightInd/>
        <w:spacing w:before="240" w:line="380" w:lineRule="exact"/>
        <w:ind w:left="547" w:hanging="547"/>
        <w:jc w:val="both"/>
        <w:textAlignment w:val="auto"/>
        <w:rPr>
          <w:rFonts w:ascii="Arial" w:hAnsi="Arial" w:cs="Arial"/>
          <w:b/>
          <w:bCs/>
          <w:sz w:val="22"/>
          <w:szCs w:val="22"/>
        </w:rPr>
      </w:pPr>
      <w:r>
        <w:rPr>
          <w:rFonts w:ascii="Arial" w:hAnsi="Arial" w:cs="Arial"/>
          <w:b/>
          <w:bCs/>
          <w:sz w:val="22"/>
          <w:szCs w:val="22"/>
        </w:rPr>
        <w:t>2</w:t>
      </w:r>
      <w:r w:rsidR="002712FE">
        <w:rPr>
          <w:rFonts w:ascii="Arial" w:hAnsi="Arial" w:cs="Arial"/>
          <w:b/>
          <w:bCs/>
          <w:sz w:val="22"/>
          <w:szCs w:val="22"/>
        </w:rPr>
        <w:t>3</w:t>
      </w:r>
      <w:r w:rsidR="009D7F66" w:rsidRPr="00F675DA">
        <w:rPr>
          <w:rFonts w:ascii="Arial" w:hAnsi="Arial" w:cs="Arial"/>
          <w:b/>
          <w:bCs/>
          <w:sz w:val="22"/>
          <w:szCs w:val="22"/>
        </w:rPr>
        <w:t>.</w:t>
      </w:r>
      <w:r w:rsidR="009D7F66" w:rsidRPr="00F675DA">
        <w:rPr>
          <w:rFonts w:ascii="Arial" w:hAnsi="Arial" w:cs="Arial"/>
          <w:b/>
          <w:bCs/>
          <w:sz w:val="22"/>
          <w:szCs w:val="22"/>
        </w:rPr>
        <w:tab/>
        <w:t>Other payables</w:t>
      </w:r>
    </w:p>
    <w:p w:rsidR="009D7F66" w:rsidRPr="00997F63" w:rsidRDefault="009D7F66" w:rsidP="00997F63">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997F63">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3852"/>
        <w:gridCol w:w="1309"/>
        <w:gridCol w:w="1310"/>
        <w:gridCol w:w="1309"/>
        <w:gridCol w:w="1310"/>
      </w:tblGrid>
      <w:tr w:rsidR="009D7F66" w:rsidRPr="00997F63" w:rsidTr="0093244E">
        <w:trPr>
          <w:cantSplit/>
          <w:trHeight w:val="486"/>
        </w:trPr>
        <w:tc>
          <w:tcPr>
            <w:tcW w:w="3852" w:type="dxa"/>
          </w:tcPr>
          <w:p w:rsidR="009D7F66" w:rsidRPr="00997F63" w:rsidRDefault="009D7F66" w:rsidP="00883B68">
            <w:pPr>
              <w:widowControl/>
              <w:spacing w:line="340" w:lineRule="exact"/>
              <w:ind w:left="-18" w:right="-43"/>
              <w:rPr>
                <w:rFonts w:ascii="Arial" w:hAnsi="Arial" w:cs="Arial"/>
                <w:color w:val="000000"/>
                <w:sz w:val="20"/>
                <w:szCs w:val="20"/>
              </w:rPr>
            </w:pPr>
          </w:p>
        </w:tc>
        <w:tc>
          <w:tcPr>
            <w:tcW w:w="2619" w:type="dxa"/>
            <w:gridSpan w:val="2"/>
          </w:tcPr>
          <w:p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 xml:space="preserve">Consolidated </w:t>
            </w:r>
          </w:p>
          <w:p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financial statements</w:t>
            </w:r>
          </w:p>
        </w:tc>
        <w:tc>
          <w:tcPr>
            <w:tcW w:w="2619" w:type="dxa"/>
            <w:gridSpan w:val="2"/>
          </w:tcPr>
          <w:p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 xml:space="preserve">Separate </w:t>
            </w:r>
          </w:p>
          <w:p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financial statements</w:t>
            </w:r>
          </w:p>
        </w:tc>
      </w:tr>
      <w:tr w:rsidR="0093244E" w:rsidRPr="00997F63" w:rsidTr="0093244E">
        <w:tc>
          <w:tcPr>
            <w:tcW w:w="3852" w:type="dxa"/>
          </w:tcPr>
          <w:p w:rsidR="0093244E" w:rsidRPr="00997F63" w:rsidRDefault="0093244E" w:rsidP="00883B68">
            <w:pPr>
              <w:widowControl/>
              <w:spacing w:line="340" w:lineRule="exact"/>
              <w:ind w:left="-18" w:right="-43"/>
              <w:rPr>
                <w:rFonts w:ascii="Arial" w:hAnsi="Arial" w:cs="Arial"/>
                <w:color w:val="000000"/>
                <w:sz w:val="20"/>
                <w:szCs w:val="20"/>
              </w:rPr>
            </w:pPr>
          </w:p>
        </w:tc>
        <w:tc>
          <w:tcPr>
            <w:tcW w:w="1309" w:type="dxa"/>
          </w:tcPr>
          <w:p w:rsidR="0093244E" w:rsidRPr="00997F63" w:rsidRDefault="0093244E" w:rsidP="00883B68">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2020</w:t>
            </w:r>
          </w:p>
        </w:tc>
        <w:tc>
          <w:tcPr>
            <w:tcW w:w="1310" w:type="dxa"/>
          </w:tcPr>
          <w:p w:rsidR="0093244E" w:rsidRPr="00997F63" w:rsidRDefault="0093244E"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201</w:t>
            </w:r>
            <w:r>
              <w:rPr>
                <w:rFonts w:ascii="Arial" w:hAnsi="Arial" w:cs="Arial"/>
                <w:color w:val="000000"/>
                <w:sz w:val="20"/>
                <w:szCs w:val="20"/>
              </w:rPr>
              <w:t>9</w:t>
            </w:r>
          </w:p>
        </w:tc>
        <w:tc>
          <w:tcPr>
            <w:tcW w:w="1309" w:type="dxa"/>
          </w:tcPr>
          <w:p w:rsidR="0093244E" w:rsidRPr="00997F63" w:rsidRDefault="0093244E" w:rsidP="00883B68">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2020</w:t>
            </w:r>
          </w:p>
        </w:tc>
        <w:tc>
          <w:tcPr>
            <w:tcW w:w="1310" w:type="dxa"/>
          </w:tcPr>
          <w:p w:rsidR="0093244E" w:rsidRPr="00997F63" w:rsidRDefault="0093244E"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201</w:t>
            </w:r>
            <w:r>
              <w:rPr>
                <w:rFonts w:ascii="Arial" w:hAnsi="Arial" w:cs="Arial"/>
                <w:color w:val="000000"/>
                <w:sz w:val="20"/>
                <w:szCs w:val="20"/>
              </w:rPr>
              <w:t>9</w:t>
            </w:r>
          </w:p>
        </w:tc>
      </w:tr>
      <w:tr w:rsidR="0093244E" w:rsidRPr="00997F63" w:rsidTr="0093244E">
        <w:tc>
          <w:tcPr>
            <w:tcW w:w="3852" w:type="dxa"/>
          </w:tcPr>
          <w:p w:rsidR="0093244E" w:rsidRPr="00997F63" w:rsidRDefault="0093244E" w:rsidP="00883B68">
            <w:pPr>
              <w:spacing w:line="340" w:lineRule="exact"/>
              <w:ind w:right="-108"/>
              <w:rPr>
                <w:rFonts w:ascii="Arial" w:hAnsi="Arial"/>
                <w:sz w:val="20"/>
                <w:szCs w:val="20"/>
              </w:rPr>
            </w:pPr>
            <w:r w:rsidRPr="00997F63">
              <w:rPr>
                <w:rFonts w:ascii="Arial" w:hAnsi="Arial" w:cs="Arial"/>
                <w:color w:val="000000"/>
                <w:sz w:val="20"/>
                <w:szCs w:val="20"/>
              </w:rPr>
              <w:t>Accrued expenses</w:t>
            </w:r>
          </w:p>
        </w:tc>
        <w:tc>
          <w:tcPr>
            <w:tcW w:w="1309" w:type="dxa"/>
            <w:vAlign w:val="bottom"/>
          </w:tcPr>
          <w:p w:rsidR="0093244E" w:rsidRPr="00975C5A" w:rsidRDefault="002F39AA" w:rsidP="00883B68">
            <w:pPr>
              <w:tabs>
                <w:tab w:val="decimal" w:pos="1062"/>
              </w:tabs>
              <w:spacing w:line="340" w:lineRule="exact"/>
              <w:rPr>
                <w:rFonts w:ascii="Arial" w:hAnsi="Arial"/>
                <w:sz w:val="20"/>
                <w:szCs w:val="20"/>
              </w:rPr>
            </w:pPr>
            <w:r>
              <w:rPr>
                <w:rFonts w:ascii="Arial" w:hAnsi="Arial"/>
                <w:sz w:val="20"/>
                <w:szCs w:val="20"/>
              </w:rPr>
              <w:t>138,071</w:t>
            </w:r>
          </w:p>
        </w:tc>
        <w:tc>
          <w:tcPr>
            <w:tcW w:w="1310" w:type="dxa"/>
            <w:vAlign w:val="bottom"/>
          </w:tcPr>
          <w:p w:rsidR="0093244E" w:rsidRPr="00975C5A" w:rsidRDefault="0093244E" w:rsidP="00883B68">
            <w:pPr>
              <w:tabs>
                <w:tab w:val="decimal" w:pos="1062"/>
              </w:tabs>
              <w:spacing w:line="340" w:lineRule="exact"/>
              <w:rPr>
                <w:rFonts w:ascii="Arial" w:hAnsi="Arial"/>
                <w:sz w:val="20"/>
                <w:szCs w:val="20"/>
              </w:rPr>
            </w:pPr>
            <w:r w:rsidRPr="00975C5A">
              <w:rPr>
                <w:rFonts w:ascii="Arial" w:hAnsi="Arial"/>
                <w:sz w:val="20"/>
                <w:szCs w:val="20"/>
              </w:rPr>
              <w:t>106,146</w:t>
            </w:r>
          </w:p>
        </w:tc>
        <w:tc>
          <w:tcPr>
            <w:tcW w:w="1309" w:type="dxa"/>
            <w:vAlign w:val="bottom"/>
          </w:tcPr>
          <w:p w:rsidR="0093244E" w:rsidRPr="00975C5A" w:rsidRDefault="002F39AA" w:rsidP="00883B68">
            <w:pPr>
              <w:tabs>
                <w:tab w:val="decimal" w:pos="1062"/>
              </w:tabs>
              <w:spacing w:line="340" w:lineRule="exact"/>
              <w:rPr>
                <w:rFonts w:ascii="Arial" w:hAnsi="Arial"/>
                <w:sz w:val="20"/>
                <w:szCs w:val="20"/>
              </w:rPr>
            </w:pPr>
            <w:r>
              <w:rPr>
                <w:rFonts w:ascii="Arial" w:hAnsi="Arial"/>
                <w:sz w:val="20"/>
                <w:szCs w:val="20"/>
              </w:rPr>
              <w:t>17,518</w:t>
            </w:r>
          </w:p>
        </w:tc>
        <w:tc>
          <w:tcPr>
            <w:tcW w:w="1310" w:type="dxa"/>
            <w:vAlign w:val="bottom"/>
          </w:tcPr>
          <w:p w:rsidR="0093244E" w:rsidRPr="00975C5A" w:rsidRDefault="0093244E" w:rsidP="00883B68">
            <w:pPr>
              <w:tabs>
                <w:tab w:val="decimal" w:pos="1062"/>
              </w:tabs>
              <w:spacing w:line="340" w:lineRule="exact"/>
              <w:rPr>
                <w:rFonts w:ascii="Arial" w:hAnsi="Arial"/>
                <w:sz w:val="20"/>
                <w:szCs w:val="20"/>
              </w:rPr>
            </w:pPr>
            <w:r w:rsidRPr="00975C5A">
              <w:rPr>
                <w:rFonts w:ascii="Arial" w:hAnsi="Arial"/>
                <w:sz w:val="20"/>
                <w:szCs w:val="20"/>
              </w:rPr>
              <w:t>13,054</w:t>
            </w:r>
          </w:p>
        </w:tc>
      </w:tr>
      <w:tr w:rsidR="0093244E" w:rsidRPr="00997F63" w:rsidTr="0093244E">
        <w:tc>
          <w:tcPr>
            <w:tcW w:w="3852" w:type="dxa"/>
          </w:tcPr>
          <w:p w:rsidR="0093244E" w:rsidRPr="00997F63" w:rsidRDefault="0093244E" w:rsidP="00883B68">
            <w:pPr>
              <w:spacing w:line="340" w:lineRule="exact"/>
              <w:ind w:left="150" w:right="-108" w:hanging="150"/>
              <w:rPr>
                <w:rFonts w:ascii="Arial" w:hAnsi="Arial" w:cs="Arial"/>
                <w:color w:val="000000"/>
                <w:sz w:val="20"/>
                <w:szCs w:val="20"/>
              </w:rPr>
            </w:pPr>
            <w:r>
              <w:rPr>
                <w:rFonts w:ascii="Arial" w:hAnsi="Arial" w:cs="Arial"/>
                <w:color w:val="000000"/>
                <w:sz w:val="20"/>
                <w:szCs w:val="20"/>
              </w:rPr>
              <w:t xml:space="preserve">Accrued expenses - </w:t>
            </w:r>
            <w:r w:rsidRPr="00997F63">
              <w:rPr>
                <w:rFonts w:ascii="Arial" w:hAnsi="Arial" w:cs="Arial"/>
                <w:color w:val="000000"/>
                <w:sz w:val="20"/>
                <w:szCs w:val="20"/>
              </w:rPr>
              <w:t>subsidia</w:t>
            </w:r>
            <w:r w:rsidR="009B2EF6">
              <w:rPr>
                <w:rFonts w:ascii="Arial" w:hAnsi="Arial" w:cs="Arial"/>
                <w:color w:val="000000"/>
                <w:sz w:val="20"/>
                <w:szCs w:val="20"/>
              </w:rPr>
              <w:t>ry</w:t>
            </w:r>
            <w:r w:rsidRPr="00997F63">
              <w:rPr>
                <w:rFonts w:ascii="Arial" w:hAnsi="Arial" w:cs="Arial"/>
                <w:color w:val="000000"/>
                <w:sz w:val="20"/>
                <w:szCs w:val="20"/>
              </w:rPr>
              <w:t xml:space="preserve"> (Note </w:t>
            </w:r>
            <w:r w:rsidR="00972AE7">
              <w:rPr>
                <w:rFonts w:ascii="Arial" w:hAnsi="Arial" w:cs="Arial"/>
                <w:color w:val="000000"/>
                <w:sz w:val="20"/>
                <w:szCs w:val="20"/>
              </w:rPr>
              <w:t>7</w:t>
            </w:r>
            <w:r>
              <w:rPr>
                <w:rFonts w:ascii="Arial" w:hAnsi="Arial" w:cs="Arial"/>
                <w:color w:val="000000"/>
                <w:sz w:val="20"/>
                <w:szCs w:val="20"/>
              </w:rPr>
              <w:t>)</w:t>
            </w:r>
          </w:p>
        </w:tc>
        <w:tc>
          <w:tcPr>
            <w:tcW w:w="1309" w:type="dxa"/>
            <w:vAlign w:val="bottom"/>
          </w:tcPr>
          <w:p w:rsidR="0093244E" w:rsidRPr="00975C5A" w:rsidRDefault="002F39AA" w:rsidP="00883B68">
            <w:pPr>
              <w:tabs>
                <w:tab w:val="decimal" w:pos="1062"/>
              </w:tabs>
              <w:spacing w:line="340" w:lineRule="exact"/>
              <w:rPr>
                <w:rFonts w:ascii="Arial" w:hAnsi="Arial"/>
                <w:sz w:val="20"/>
                <w:szCs w:val="20"/>
              </w:rPr>
            </w:pPr>
            <w:r>
              <w:rPr>
                <w:rFonts w:ascii="Arial" w:hAnsi="Arial"/>
                <w:sz w:val="20"/>
                <w:szCs w:val="20"/>
              </w:rPr>
              <w:t>-</w:t>
            </w:r>
          </w:p>
        </w:tc>
        <w:tc>
          <w:tcPr>
            <w:tcW w:w="1310" w:type="dxa"/>
            <w:vAlign w:val="bottom"/>
          </w:tcPr>
          <w:p w:rsidR="0093244E" w:rsidRPr="00975C5A" w:rsidRDefault="0093244E" w:rsidP="00883B68">
            <w:pPr>
              <w:tabs>
                <w:tab w:val="decimal" w:pos="1062"/>
              </w:tabs>
              <w:spacing w:line="340" w:lineRule="exact"/>
              <w:rPr>
                <w:rFonts w:ascii="Arial" w:hAnsi="Arial"/>
                <w:sz w:val="20"/>
                <w:szCs w:val="20"/>
              </w:rPr>
            </w:pPr>
            <w:r>
              <w:rPr>
                <w:rFonts w:ascii="Arial" w:hAnsi="Arial"/>
                <w:sz w:val="20"/>
                <w:szCs w:val="20"/>
              </w:rPr>
              <w:t>-</w:t>
            </w:r>
          </w:p>
        </w:tc>
        <w:tc>
          <w:tcPr>
            <w:tcW w:w="1309" w:type="dxa"/>
            <w:vAlign w:val="bottom"/>
          </w:tcPr>
          <w:p w:rsidR="0093244E" w:rsidRPr="00975C5A" w:rsidRDefault="002F39AA" w:rsidP="00883B68">
            <w:pPr>
              <w:tabs>
                <w:tab w:val="decimal" w:pos="1062"/>
              </w:tabs>
              <w:spacing w:line="340" w:lineRule="exact"/>
              <w:rPr>
                <w:rFonts w:ascii="Arial" w:hAnsi="Arial"/>
                <w:sz w:val="20"/>
                <w:szCs w:val="20"/>
              </w:rPr>
            </w:pPr>
            <w:r>
              <w:rPr>
                <w:rFonts w:ascii="Arial" w:hAnsi="Arial"/>
                <w:sz w:val="20"/>
                <w:szCs w:val="20"/>
              </w:rPr>
              <w:t>9</w:t>
            </w:r>
          </w:p>
        </w:tc>
        <w:tc>
          <w:tcPr>
            <w:tcW w:w="1310" w:type="dxa"/>
            <w:vAlign w:val="bottom"/>
          </w:tcPr>
          <w:p w:rsidR="0093244E" w:rsidRPr="00975C5A" w:rsidRDefault="0093244E" w:rsidP="00883B68">
            <w:pPr>
              <w:tabs>
                <w:tab w:val="decimal" w:pos="1062"/>
              </w:tabs>
              <w:spacing w:line="340" w:lineRule="exact"/>
              <w:rPr>
                <w:rFonts w:ascii="Arial" w:hAnsi="Arial"/>
                <w:sz w:val="20"/>
                <w:szCs w:val="20"/>
              </w:rPr>
            </w:pPr>
            <w:r>
              <w:rPr>
                <w:rFonts w:ascii="Arial" w:hAnsi="Arial"/>
                <w:sz w:val="20"/>
                <w:szCs w:val="20"/>
              </w:rPr>
              <w:t>5</w:t>
            </w:r>
          </w:p>
        </w:tc>
      </w:tr>
      <w:tr w:rsidR="0093244E" w:rsidRPr="00997F63" w:rsidTr="0093244E">
        <w:tc>
          <w:tcPr>
            <w:tcW w:w="3852" w:type="dxa"/>
          </w:tcPr>
          <w:p w:rsidR="0093244E" w:rsidRPr="00997F63" w:rsidRDefault="0093244E" w:rsidP="00883B68">
            <w:pPr>
              <w:tabs>
                <w:tab w:val="left" w:pos="576"/>
              </w:tabs>
              <w:spacing w:line="340" w:lineRule="exact"/>
              <w:ind w:right="-108"/>
              <w:rPr>
                <w:rFonts w:ascii="Arial" w:hAnsi="Arial"/>
                <w:sz w:val="20"/>
                <w:szCs w:val="20"/>
              </w:rPr>
            </w:pPr>
            <w:r w:rsidRPr="00997F63">
              <w:rPr>
                <w:rFonts w:ascii="Arial" w:hAnsi="Arial" w:cs="Arial"/>
                <w:color w:val="000000"/>
                <w:sz w:val="20"/>
                <w:szCs w:val="20"/>
              </w:rPr>
              <w:t>Other payables - subsidia</w:t>
            </w:r>
            <w:r w:rsidR="009B2EF6">
              <w:rPr>
                <w:rFonts w:ascii="Arial" w:hAnsi="Arial" w:cs="Arial"/>
                <w:color w:val="000000"/>
                <w:sz w:val="20"/>
                <w:szCs w:val="20"/>
              </w:rPr>
              <w:t>ry</w:t>
            </w:r>
            <w:r w:rsidRPr="00997F63">
              <w:rPr>
                <w:rFonts w:ascii="Arial" w:hAnsi="Arial" w:cs="Arial"/>
                <w:color w:val="000000"/>
                <w:sz w:val="20"/>
                <w:szCs w:val="20"/>
              </w:rPr>
              <w:t xml:space="preserve"> (Note </w:t>
            </w:r>
            <w:r w:rsidR="00972AE7">
              <w:rPr>
                <w:rFonts w:ascii="Arial" w:hAnsi="Arial" w:cs="Arial"/>
                <w:color w:val="000000"/>
                <w:sz w:val="20"/>
                <w:szCs w:val="20"/>
              </w:rPr>
              <w:t>7</w:t>
            </w:r>
            <w:r w:rsidRPr="00997F63">
              <w:rPr>
                <w:rFonts w:ascii="Arial" w:hAnsi="Arial" w:cs="Arial"/>
                <w:color w:val="000000"/>
                <w:sz w:val="20"/>
                <w:szCs w:val="20"/>
              </w:rPr>
              <w:t>)</w:t>
            </w:r>
          </w:p>
        </w:tc>
        <w:tc>
          <w:tcPr>
            <w:tcW w:w="1309" w:type="dxa"/>
            <w:vAlign w:val="bottom"/>
          </w:tcPr>
          <w:p w:rsidR="0093244E" w:rsidRPr="00975C5A" w:rsidRDefault="002F39AA" w:rsidP="00883B68">
            <w:pPr>
              <w:pBdr>
                <w:bottom w:val="single" w:sz="6" w:space="1" w:color="auto"/>
              </w:pBdr>
              <w:tabs>
                <w:tab w:val="decimal" w:pos="1062"/>
              </w:tabs>
              <w:spacing w:line="340" w:lineRule="exact"/>
              <w:rPr>
                <w:rFonts w:ascii="Arial" w:hAnsi="Arial"/>
                <w:sz w:val="20"/>
                <w:szCs w:val="20"/>
              </w:rPr>
            </w:pPr>
            <w:r>
              <w:rPr>
                <w:rFonts w:ascii="Arial" w:hAnsi="Arial"/>
                <w:sz w:val="20"/>
                <w:szCs w:val="20"/>
              </w:rPr>
              <w:t>-</w:t>
            </w:r>
          </w:p>
        </w:tc>
        <w:tc>
          <w:tcPr>
            <w:tcW w:w="1310" w:type="dxa"/>
            <w:vAlign w:val="bottom"/>
          </w:tcPr>
          <w:p w:rsidR="0093244E" w:rsidRPr="00975C5A" w:rsidRDefault="0093244E" w:rsidP="00883B68">
            <w:pPr>
              <w:pBdr>
                <w:bottom w:val="single" w:sz="6" w:space="1" w:color="auto"/>
              </w:pBdr>
              <w:tabs>
                <w:tab w:val="decimal" w:pos="1062"/>
              </w:tabs>
              <w:spacing w:line="340" w:lineRule="exact"/>
              <w:rPr>
                <w:rFonts w:ascii="Arial" w:hAnsi="Arial"/>
                <w:sz w:val="20"/>
                <w:szCs w:val="20"/>
              </w:rPr>
            </w:pPr>
            <w:r w:rsidRPr="00975C5A">
              <w:rPr>
                <w:rFonts w:ascii="Arial" w:hAnsi="Arial"/>
                <w:sz w:val="20"/>
                <w:szCs w:val="20"/>
              </w:rPr>
              <w:t>-</w:t>
            </w:r>
          </w:p>
        </w:tc>
        <w:tc>
          <w:tcPr>
            <w:tcW w:w="1309" w:type="dxa"/>
            <w:vAlign w:val="bottom"/>
          </w:tcPr>
          <w:p w:rsidR="0093244E" w:rsidRPr="00975C5A" w:rsidRDefault="002F39AA" w:rsidP="00883B68">
            <w:pPr>
              <w:pBdr>
                <w:bottom w:val="single" w:sz="6" w:space="1" w:color="auto"/>
              </w:pBdr>
              <w:tabs>
                <w:tab w:val="decimal" w:pos="1062"/>
              </w:tabs>
              <w:spacing w:line="340" w:lineRule="exact"/>
              <w:rPr>
                <w:rFonts w:ascii="Arial" w:hAnsi="Arial"/>
                <w:sz w:val="20"/>
                <w:szCs w:val="20"/>
              </w:rPr>
            </w:pPr>
            <w:r>
              <w:rPr>
                <w:rFonts w:ascii="Arial" w:hAnsi="Arial"/>
                <w:sz w:val="20"/>
                <w:szCs w:val="20"/>
              </w:rPr>
              <w:t>27,600</w:t>
            </w:r>
          </w:p>
        </w:tc>
        <w:tc>
          <w:tcPr>
            <w:tcW w:w="1310" w:type="dxa"/>
            <w:vAlign w:val="bottom"/>
          </w:tcPr>
          <w:p w:rsidR="0093244E" w:rsidRPr="00975C5A" w:rsidRDefault="0093244E" w:rsidP="00883B68">
            <w:pPr>
              <w:pBdr>
                <w:bottom w:val="single" w:sz="6" w:space="1" w:color="auto"/>
              </w:pBdr>
              <w:tabs>
                <w:tab w:val="decimal" w:pos="1062"/>
              </w:tabs>
              <w:spacing w:line="340" w:lineRule="exact"/>
              <w:rPr>
                <w:rFonts w:ascii="Arial" w:hAnsi="Arial"/>
                <w:sz w:val="20"/>
                <w:szCs w:val="20"/>
              </w:rPr>
            </w:pPr>
            <w:r w:rsidRPr="00975C5A">
              <w:rPr>
                <w:rFonts w:ascii="Arial" w:hAnsi="Arial"/>
                <w:sz w:val="20"/>
                <w:szCs w:val="20"/>
              </w:rPr>
              <w:t>60</w:t>
            </w:r>
            <w:r>
              <w:rPr>
                <w:rFonts w:ascii="Arial" w:hAnsi="Arial"/>
                <w:sz w:val="20"/>
                <w:szCs w:val="20"/>
              </w:rPr>
              <w:t>0</w:t>
            </w:r>
          </w:p>
        </w:tc>
      </w:tr>
      <w:tr w:rsidR="0093244E" w:rsidRPr="00997F63" w:rsidTr="0093244E">
        <w:tc>
          <w:tcPr>
            <w:tcW w:w="3852" w:type="dxa"/>
          </w:tcPr>
          <w:p w:rsidR="0093244E" w:rsidRPr="00997F63" w:rsidRDefault="0093244E" w:rsidP="00883B68">
            <w:pPr>
              <w:spacing w:line="340" w:lineRule="exact"/>
              <w:rPr>
                <w:rFonts w:ascii="Arial" w:hAnsi="Arial"/>
                <w:sz w:val="20"/>
                <w:szCs w:val="20"/>
              </w:rPr>
            </w:pPr>
            <w:r w:rsidRPr="00997F63">
              <w:rPr>
                <w:rFonts w:ascii="Arial" w:hAnsi="Arial" w:cs="Arial"/>
                <w:color w:val="000000"/>
                <w:sz w:val="20"/>
                <w:szCs w:val="20"/>
              </w:rPr>
              <w:t>Total other payables</w:t>
            </w:r>
          </w:p>
        </w:tc>
        <w:tc>
          <w:tcPr>
            <w:tcW w:w="1309" w:type="dxa"/>
            <w:vAlign w:val="bottom"/>
          </w:tcPr>
          <w:p w:rsidR="0093244E" w:rsidRPr="00975C5A" w:rsidRDefault="002F39AA" w:rsidP="00883B68">
            <w:pPr>
              <w:pBdr>
                <w:bottom w:val="double" w:sz="6" w:space="1" w:color="auto"/>
              </w:pBdr>
              <w:tabs>
                <w:tab w:val="decimal" w:pos="1062"/>
              </w:tabs>
              <w:spacing w:line="340" w:lineRule="exact"/>
              <w:rPr>
                <w:rFonts w:ascii="Arial" w:hAnsi="Arial"/>
                <w:sz w:val="20"/>
                <w:szCs w:val="20"/>
                <w:cs/>
              </w:rPr>
            </w:pPr>
            <w:r>
              <w:rPr>
                <w:rFonts w:ascii="Arial" w:hAnsi="Arial"/>
                <w:sz w:val="20"/>
                <w:szCs w:val="20"/>
              </w:rPr>
              <w:t>138,071</w:t>
            </w:r>
          </w:p>
        </w:tc>
        <w:tc>
          <w:tcPr>
            <w:tcW w:w="1310" w:type="dxa"/>
            <w:vAlign w:val="bottom"/>
          </w:tcPr>
          <w:p w:rsidR="0093244E" w:rsidRPr="00975C5A" w:rsidRDefault="0093244E" w:rsidP="00883B68">
            <w:pPr>
              <w:pBdr>
                <w:bottom w:val="double" w:sz="6" w:space="1" w:color="auto"/>
              </w:pBdr>
              <w:tabs>
                <w:tab w:val="decimal" w:pos="1062"/>
              </w:tabs>
              <w:spacing w:line="340" w:lineRule="exact"/>
              <w:rPr>
                <w:rFonts w:ascii="Arial" w:hAnsi="Arial"/>
                <w:sz w:val="20"/>
                <w:szCs w:val="20"/>
                <w:cs/>
              </w:rPr>
            </w:pPr>
            <w:r w:rsidRPr="00975C5A">
              <w:rPr>
                <w:rFonts w:ascii="Arial" w:hAnsi="Arial"/>
                <w:sz w:val="20"/>
                <w:szCs w:val="20"/>
              </w:rPr>
              <w:t>106,146</w:t>
            </w:r>
          </w:p>
        </w:tc>
        <w:tc>
          <w:tcPr>
            <w:tcW w:w="1309" w:type="dxa"/>
            <w:vAlign w:val="bottom"/>
          </w:tcPr>
          <w:p w:rsidR="0093244E" w:rsidRPr="00975C5A" w:rsidRDefault="002F39AA" w:rsidP="00883B68">
            <w:pPr>
              <w:pBdr>
                <w:bottom w:val="double" w:sz="6" w:space="1" w:color="auto"/>
              </w:pBdr>
              <w:tabs>
                <w:tab w:val="decimal" w:pos="1062"/>
              </w:tabs>
              <w:spacing w:line="340" w:lineRule="exact"/>
              <w:rPr>
                <w:rFonts w:ascii="Arial" w:hAnsi="Arial"/>
                <w:sz w:val="20"/>
                <w:szCs w:val="20"/>
                <w:cs/>
              </w:rPr>
            </w:pPr>
            <w:r>
              <w:rPr>
                <w:rFonts w:ascii="Arial" w:hAnsi="Arial"/>
                <w:sz w:val="20"/>
                <w:szCs w:val="20"/>
              </w:rPr>
              <w:t>45,127</w:t>
            </w:r>
          </w:p>
        </w:tc>
        <w:tc>
          <w:tcPr>
            <w:tcW w:w="1310" w:type="dxa"/>
            <w:vAlign w:val="bottom"/>
          </w:tcPr>
          <w:p w:rsidR="0093244E" w:rsidRPr="00975C5A" w:rsidRDefault="0093244E" w:rsidP="00883B68">
            <w:pPr>
              <w:pBdr>
                <w:bottom w:val="double" w:sz="6" w:space="1" w:color="auto"/>
              </w:pBdr>
              <w:tabs>
                <w:tab w:val="decimal" w:pos="1062"/>
              </w:tabs>
              <w:spacing w:line="340" w:lineRule="exact"/>
              <w:rPr>
                <w:rFonts w:ascii="Arial" w:hAnsi="Arial"/>
                <w:sz w:val="20"/>
                <w:szCs w:val="20"/>
                <w:cs/>
              </w:rPr>
            </w:pPr>
            <w:r w:rsidRPr="00975C5A">
              <w:rPr>
                <w:rFonts w:ascii="Arial" w:hAnsi="Arial"/>
                <w:sz w:val="20"/>
                <w:szCs w:val="20"/>
              </w:rPr>
              <w:t>13,659</w:t>
            </w:r>
          </w:p>
        </w:tc>
      </w:tr>
    </w:tbl>
    <w:p w:rsidR="00BF02DD" w:rsidRDefault="00BF02DD" w:rsidP="00BF02DD">
      <w:pPr>
        <w:tabs>
          <w:tab w:val="left" w:pos="540"/>
        </w:tabs>
        <w:spacing w:before="120" w:after="120" w:line="380" w:lineRule="exact"/>
        <w:ind w:left="540" w:hanging="540"/>
        <w:jc w:val="thaiDistribute"/>
        <w:rPr>
          <w:rFonts w:ascii="Arial" w:hAnsi="Arial" w:cs="Arial"/>
          <w:b/>
          <w:bCs/>
          <w:sz w:val="22"/>
          <w:szCs w:val="22"/>
        </w:rPr>
      </w:pPr>
      <w:r w:rsidRPr="00ED0230">
        <w:rPr>
          <w:rFonts w:ascii="Arial" w:hAnsi="Arial" w:cs="Arial"/>
          <w:b/>
          <w:bCs/>
          <w:sz w:val="22"/>
          <w:szCs w:val="22"/>
        </w:rPr>
        <w:t>2</w:t>
      </w:r>
      <w:r>
        <w:rPr>
          <w:rFonts w:ascii="Arial" w:hAnsi="Arial" w:cs="Arial"/>
          <w:b/>
          <w:bCs/>
          <w:sz w:val="22"/>
          <w:szCs w:val="22"/>
        </w:rPr>
        <w:t>4</w:t>
      </w:r>
      <w:r w:rsidRPr="00ED0230">
        <w:rPr>
          <w:rFonts w:ascii="Arial" w:hAnsi="Arial" w:cs="Arial"/>
          <w:b/>
          <w:bCs/>
          <w:sz w:val="22"/>
          <w:szCs w:val="22"/>
        </w:rPr>
        <w:t>.</w:t>
      </w:r>
      <w:r w:rsidRPr="00ED0230">
        <w:rPr>
          <w:rFonts w:ascii="Arial" w:hAnsi="Arial" w:cs="Arial"/>
          <w:b/>
          <w:bCs/>
          <w:sz w:val="22"/>
          <w:szCs w:val="22"/>
        </w:rPr>
        <w:tab/>
        <w:t xml:space="preserve">Leases </w:t>
      </w:r>
    </w:p>
    <w:p w:rsidR="00182E36" w:rsidRPr="00182E36" w:rsidRDefault="00182E36" w:rsidP="00BF02DD">
      <w:pPr>
        <w:tabs>
          <w:tab w:val="left" w:pos="5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The subsidiaries have lease contracts of property used in </w:t>
      </w:r>
      <w:r w:rsidR="00C70043">
        <w:rPr>
          <w:rFonts w:ascii="Arial" w:hAnsi="Arial" w:cs="Arial"/>
          <w:sz w:val="22"/>
          <w:szCs w:val="22"/>
        </w:rPr>
        <w:t>their</w:t>
      </w:r>
      <w:r>
        <w:rPr>
          <w:rFonts w:ascii="Arial" w:hAnsi="Arial" w:cs="Arial"/>
          <w:sz w:val="22"/>
          <w:szCs w:val="22"/>
        </w:rPr>
        <w:t xml:space="preserve"> operation. Leases generally have lease terms between 3 - 4 years.</w:t>
      </w:r>
    </w:p>
    <w:p w:rsidR="00BF02DD" w:rsidRPr="00ED0230" w:rsidRDefault="00BF02DD" w:rsidP="00BF02DD">
      <w:pPr>
        <w:widowControl/>
        <w:numPr>
          <w:ilvl w:val="0"/>
          <w:numId w:val="19"/>
        </w:numPr>
        <w:spacing w:before="120" w:after="120" w:line="380" w:lineRule="exact"/>
        <w:ind w:left="907"/>
        <w:jc w:val="thaiDistribute"/>
        <w:rPr>
          <w:rFonts w:ascii="Arial" w:hAnsi="Arial" w:cs="Browallia New"/>
          <w:b/>
          <w:bCs/>
          <w:sz w:val="22"/>
        </w:rPr>
      </w:pPr>
      <w:r w:rsidRPr="00ED0230">
        <w:rPr>
          <w:rFonts w:ascii="Arial" w:hAnsi="Arial" w:cs="Browallia New"/>
          <w:b/>
          <w:bCs/>
          <w:sz w:val="22"/>
        </w:rPr>
        <w:t>Right-of-use assets</w:t>
      </w:r>
    </w:p>
    <w:p w:rsidR="00BF02DD" w:rsidRPr="00796FC6" w:rsidRDefault="00BF02DD" w:rsidP="00BF02DD">
      <w:pPr>
        <w:spacing w:before="120" w:after="120" w:line="380" w:lineRule="exact"/>
        <w:ind w:left="900"/>
        <w:jc w:val="thaiDistribute"/>
        <w:rPr>
          <w:rFonts w:ascii="Angsana New" w:hAnsi="Angsana New"/>
          <w:spacing w:val="-2"/>
          <w:sz w:val="32"/>
          <w:szCs w:val="32"/>
        </w:rPr>
      </w:pPr>
      <w:r w:rsidRPr="00796FC6">
        <w:rPr>
          <w:rFonts w:ascii="Arial" w:hAnsi="Arial" w:cs="Arial"/>
          <w:spacing w:val="-2"/>
          <w:sz w:val="22"/>
          <w:szCs w:val="22"/>
        </w:rPr>
        <w:t xml:space="preserve">Movement of right-of-use assets for the year ended 31 December 2020 are </w:t>
      </w:r>
      <w:proofErr w:type="spellStart"/>
      <w:r w:rsidRPr="00796FC6">
        <w:rPr>
          <w:rFonts w:ascii="Arial" w:hAnsi="Arial" w:cs="Arial"/>
          <w:spacing w:val="-2"/>
          <w:sz w:val="22"/>
          <w:szCs w:val="22"/>
        </w:rPr>
        <w:t>summarised</w:t>
      </w:r>
      <w:proofErr w:type="spellEnd"/>
      <w:r w:rsidRPr="00796FC6">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950"/>
        <w:gridCol w:w="1950"/>
        <w:gridCol w:w="1950"/>
      </w:tblGrid>
      <w:tr w:rsidR="00BF02DD" w:rsidRPr="00C33FA8" w:rsidTr="00BF02DD">
        <w:tc>
          <w:tcPr>
            <w:tcW w:w="3060" w:type="dxa"/>
          </w:tcPr>
          <w:p w:rsidR="00BF02DD" w:rsidRPr="00796FC6" w:rsidRDefault="00BF02DD" w:rsidP="00182E36">
            <w:pPr>
              <w:tabs>
                <w:tab w:val="right" w:pos="1033"/>
              </w:tabs>
              <w:spacing w:line="300" w:lineRule="exact"/>
              <w:ind w:right="-72"/>
              <w:jc w:val="right"/>
              <w:rPr>
                <w:rFonts w:ascii="Arial" w:hAnsi="Arial" w:cs="Arial"/>
                <w:sz w:val="18"/>
                <w:szCs w:val="18"/>
              </w:rPr>
            </w:pPr>
          </w:p>
        </w:tc>
        <w:tc>
          <w:tcPr>
            <w:tcW w:w="5850" w:type="dxa"/>
            <w:gridSpan w:val="3"/>
          </w:tcPr>
          <w:p w:rsidR="00BF02DD" w:rsidRPr="00796FC6" w:rsidRDefault="00BF02DD" w:rsidP="00182E36">
            <w:pPr>
              <w:tabs>
                <w:tab w:val="right" w:pos="1033"/>
              </w:tabs>
              <w:spacing w:line="300" w:lineRule="exact"/>
              <w:ind w:left="-29" w:right="-29"/>
              <w:jc w:val="right"/>
              <w:rPr>
                <w:rFonts w:ascii="Arial" w:hAnsi="Arial" w:cs="Arial"/>
                <w:sz w:val="18"/>
                <w:szCs w:val="18"/>
              </w:rPr>
            </w:pPr>
            <w:r w:rsidRPr="00796FC6">
              <w:rPr>
                <w:rFonts w:ascii="Arial" w:hAnsi="Arial" w:cs="Arial"/>
                <w:sz w:val="18"/>
                <w:szCs w:val="18"/>
              </w:rPr>
              <w:t>(Unit: Thousand Baht)</w:t>
            </w:r>
          </w:p>
        </w:tc>
      </w:tr>
      <w:tr w:rsidR="00CF013E" w:rsidRPr="00C33FA8" w:rsidTr="00CF013E">
        <w:tc>
          <w:tcPr>
            <w:tcW w:w="3060" w:type="dxa"/>
          </w:tcPr>
          <w:p w:rsidR="00CF013E" w:rsidRPr="00796FC6" w:rsidRDefault="00CF013E" w:rsidP="00182E36">
            <w:pPr>
              <w:spacing w:line="300" w:lineRule="exact"/>
              <w:ind w:left="151" w:hanging="151"/>
              <w:jc w:val="center"/>
              <w:outlineLvl w:val="0"/>
              <w:rPr>
                <w:rFonts w:ascii="Arial" w:hAnsi="Arial" w:cs="Arial"/>
                <w:sz w:val="18"/>
                <w:szCs w:val="18"/>
                <w:cs/>
              </w:rPr>
            </w:pPr>
          </w:p>
        </w:tc>
        <w:tc>
          <w:tcPr>
            <w:tcW w:w="5850" w:type="dxa"/>
            <w:gridSpan w:val="3"/>
            <w:vAlign w:val="bottom"/>
          </w:tcPr>
          <w:p w:rsidR="00CF013E" w:rsidRPr="00796FC6" w:rsidRDefault="00CF013E" w:rsidP="00182E36">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Consolidated financial statement</w:t>
            </w:r>
          </w:p>
        </w:tc>
      </w:tr>
      <w:tr w:rsidR="00BF02DD" w:rsidRPr="00C33FA8" w:rsidTr="00972AE7">
        <w:tc>
          <w:tcPr>
            <w:tcW w:w="3060" w:type="dxa"/>
          </w:tcPr>
          <w:p w:rsidR="00BF02DD" w:rsidRPr="00796FC6" w:rsidRDefault="00BF02DD" w:rsidP="00182E36">
            <w:pPr>
              <w:spacing w:line="300" w:lineRule="exact"/>
              <w:ind w:left="151" w:hanging="151"/>
              <w:jc w:val="center"/>
              <w:outlineLvl w:val="0"/>
              <w:rPr>
                <w:rFonts w:ascii="Arial" w:hAnsi="Arial" w:cs="Arial"/>
                <w:sz w:val="18"/>
                <w:szCs w:val="18"/>
                <w:cs/>
              </w:rPr>
            </w:pPr>
          </w:p>
        </w:tc>
        <w:tc>
          <w:tcPr>
            <w:tcW w:w="1950" w:type="dxa"/>
            <w:vAlign w:val="bottom"/>
            <w:hideMark/>
          </w:tcPr>
          <w:p w:rsidR="00BF02DD" w:rsidRPr="00796FC6" w:rsidRDefault="00BF02DD" w:rsidP="00182E36">
            <w:pPr>
              <w:pBdr>
                <w:bottom w:val="single" w:sz="4" w:space="1" w:color="auto"/>
              </w:pBdr>
              <w:tabs>
                <w:tab w:val="right" w:pos="1033"/>
              </w:tabs>
              <w:spacing w:line="300" w:lineRule="exact"/>
              <w:ind w:left="-29" w:right="-29"/>
              <w:jc w:val="center"/>
              <w:rPr>
                <w:rFonts w:ascii="Arial" w:hAnsi="Arial" w:cs="Arial"/>
                <w:sz w:val="18"/>
                <w:szCs w:val="18"/>
              </w:rPr>
            </w:pPr>
            <w:r w:rsidRPr="00796FC6">
              <w:rPr>
                <w:rFonts w:ascii="Arial" w:hAnsi="Arial" w:cs="Arial"/>
                <w:sz w:val="18"/>
                <w:szCs w:val="18"/>
              </w:rPr>
              <w:t>Buildings and building improvement</w:t>
            </w:r>
          </w:p>
        </w:tc>
        <w:tc>
          <w:tcPr>
            <w:tcW w:w="1950" w:type="dxa"/>
            <w:vAlign w:val="bottom"/>
          </w:tcPr>
          <w:p w:rsidR="00BF02DD" w:rsidRPr="00796FC6" w:rsidRDefault="00BF02DD" w:rsidP="00182E36">
            <w:pPr>
              <w:pBdr>
                <w:bottom w:val="single" w:sz="4" w:space="1" w:color="auto"/>
              </w:pBdr>
              <w:tabs>
                <w:tab w:val="right" w:pos="1033"/>
              </w:tabs>
              <w:spacing w:line="300" w:lineRule="exact"/>
              <w:ind w:left="-29" w:right="-29"/>
              <w:jc w:val="center"/>
              <w:rPr>
                <w:rFonts w:ascii="Arial" w:hAnsi="Arial" w:cs="Arial"/>
                <w:sz w:val="18"/>
                <w:szCs w:val="18"/>
              </w:rPr>
            </w:pPr>
          </w:p>
          <w:p w:rsidR="00BF02DD" w:rsidRPr="00796FC6" w:rsidRDefault="00BF02DD" w:rsidP="00182E36">
            <w:pPr>
              <w:pBdr>
                <w:bottom w:val="single" w:sz="4" w:space="1" w:color="auto"/>
              </w:pBdr>
              <w:tabs>
                <w:tab w:val="right" w:pos="1033"/>
              </w:tabs>
              <w:spacing w:line="300" w:lineRule="exact"/>
              <w:ind w:left="-29" w:right="-29"/>
              <w:jc w:val="center"/>
              <w:rPr>
                <w:rFonts w:ascii="Arial" w:hAnsi="Arial" w:cs="Arial"/>
                <w:sz w:val="18"/>
                <w:szCs w:val="18"/>
              </w:rPr>
            </w:pPr>
            <w:r w:rsidRPr="00796FC6">
              <w:rPr>
                <w:rFonts w:ascii="Arial" w:hAnsi="Arial" w:cs="Arial"/>
                <w:sz w:val="18"/>
                <w:szCs w:val="18"/>
              </w:rPr>
              <w:t>Motor vehicles</w:t>
            </w:r>
          </w:p>
        </w:tc>
        <w:tc>
          <w:tcPr>
            <w:tcW w:w="1950" w:type="dxa"/>
            <w:vAlign w:val="bottom"/>
          </w:tcPr>
          <w:p w:rsidR="00BF02DD" w:rsidRPr="00796FC6" w:rsidRDefault="00BF02DD" w:rsidP="00182E36">
            <w:pPr>
              <w:pBdr>
                <w:bottom w:val="single" w:sz="4" w:space="1" w:color="auto"/>
              </w:pBdr>
              <w:tabs>
                <w:tab w:val="right" w:pos="1033"/>
              </w:tabs>
              <w:spacing w:line="300" w:lineRule="exact"/>
              <w:ind w:left="-29" w:right="-29"/>
              <w:jc w:val="center"/>
              <w:rPr>
                <w:rFonts w:ascii="Arial" w:hAnsi="Arial" w:cs="Arial"/>
                <w:sz w:val="18"/>
                <w:szCs w:val="18"/>
              </w:rPr>
            </w:pPr>
            <w:r w:rsidRPr="00796FC6">
              <w:rPr>
                <w:rFonts w:ascii="Arial" w:hAnsi="Arial" w:cs="Arial"/>
                <w:sz w:val="18"/>
                <w:szCs w:val="18"/>
              </w:rPr>
              <w:t>Total</w:t>
            </w:r>
          </w:p>
        </w:tc>
      </w:tr>
      <w:tr w:rsidR="00BF02DD" w:rsidRPr="00C33FA8" w:rsidTr="00972AE7">
        <w:tc>
          <w:tcPr>
            <w:tcW w:w="3060" w:type="dxa"/>
            <w:hideMark/>
          </w:tcPr>
          <w:p w:rsidR="00BF02DD" w:rsidRPr="00796FC6" w:rsidRDefault="009B2EF6" w:rsidP="00182E36">
            <w:pPr>
              <w:spacing w:line="300" w:lineRule="exact"/>
              <w:ind w:right="-50"/>
              <w:rPr>
                <w:rFonts w:ascii="Arial" w:hAnsi="Arial" w:cs="Arial"/>
                <w:sz w:val="18"/>
                <w:szCs w:val="18"/>
                <w:cs/>
              </w:rPr>
            </w:pPr>
            <w:r>
              <w:rPr>
                <w:rFonts w:ascii="Arial" w:hAnsi="Arial" w:cs="Arial"/>
                <w:sz w:val="18"/>
                <w:szCs w:val="18"/>
              </w:rPr>
              <w:t xml:space="preserve">As at </w:t>
            </w:r>
            <w:r w:rsidR="00BF02DD" w:rsidRPr="00796FC6">
              <w:rPr>
                <w:rFonts w:ascii="Arial" w:hAnsi="Arial" w:cs="Arial"/>
                <w:sz w:val="18"/>
                <w:szCs w:val="18"/>
              </w:rPr>
              <w:t>1 January 2020</w:t>
            </w:r>
            <w:r w:rsidR="006A25DC">
              <w:rPr>
                <w:rFonts w:ascii="Arial" w:hAnsi="Arial" w:cs="Arial"/>
                <w:sz w:val="18"/>
                <w:szCs w:val="18"/>
              </w:rPr>
              <w:t xml:space="preserve"> (Note 4)</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sidRPr="006B5030">
              <w:rPr>
                <w:rFonts w:ascii="Arial" w:hAnsi="Arial" w:cs="Arial"/>
                <w:sz w:val="18"/>
                <w:szCs w:val="18"/>
              </w:rPr>
              <w:t>1</w:t>
            </w:r>
            <w:r>
              <w:rPr>
                <w:rFonts w:ascii="Arial" w:hAnsi="Arial" w:cs="Arial"/>
                <w:sz w:val="18"/>
                <w:szCs w:val="18"/>
              </w:rPr>
              <w:t>06,017</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Pr>
                <w:rFonts w:ascii="Arial" w:hAnsi="Arial" w:cs="Arial"/>
                <w:sz w:val="18"/>
                <w:szCs w:val="18"/>
              </w:rPr>
              <w:t>4,198</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sidRPr="006B5030">
              <w:rPr>
                <w:rFonts w:ascii="Arial" w:hAnsi="Arial" w:cs="Arial"/>
                <w:sz w:val="18"/>
                <w:szCs w:val="18"/>
              </w:rPr>
              <w:t>110,215</w:t>
            </w:r>
          </w:p>
        </w:tc>
      </w:tr>
      <w:tr w:rsidR="00BF02DD" w:rsidRPr="00C33FA8" w:rsidTr="00972AE7">
        <w:tc>
          <w:tcPr>
            <w:tcW w:w="3060" w:type="dxa"/>
            <w:hideMark/>
          </w:tcPr>
          <w:p w:rsidR="00BF02DD" w:rsidRPr="00796FC6" w:rsidRDefault="00BF02DD" w:rsidP="00182E36">
            <w:pPr>
              <w:spacing w:line="300" w:lineRule="exact"/>
              <w:ind w:right="-50"/>
              <w:rPr>
                <w:rFonts w:ascii="Arial" w:hAnsi="Arial" w:cs="Arial"/>
                <w:sz w:val="18"/>
                <w:szCs w:val="18"/>
              </w:rPr>
            </w:pPr>
            <w:r w:rsidRPr="00796FC6">
              <w:rPr>
                <w:rFonts w:ascii="Arial" w:hAnsi="Arial" w:cs="Arial"/>
                <w:sz w:val="18"/>
                <w:szCs w:val="18"/>
              </w:rPr>
              <w:t>Additions</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Pr>
                <w:rFonts w:ascii="Arial" w:hAnsi="Arial" w:cs="Arial"/>
                <w:sz w:val="18"/>
                <w:szCs w:val="18"/>
              </w:rPr>
              <w:t>2,837</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Pr>
                <w:rFonts w:ascii="Arial" w:hAnsi="Arial" w:cs="Arial"/>
                <w:sz w:val="18"/>
                <w:szCs w:val="18"/>
              </w:rPr>
              <w:t>-</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Pr>
                <w:rFonts w:ascii="Arial" w:hAnsi="Arial" w:cs="Arial"/>
                <w:sz w:val="18"/>
                <w:szCs w:val="18"/>
              </w:rPr>
              <w:t>2,837</w:t>
            </w:r>
          </w:p>
        </w:tc>
      </w:tr>
      <w:tr w:rsidR="00BF02DD" w:rsidRPr="00C33FA8" w:rsidTr="00972AE7">
        <w:tc>
          <w:tcPr>
            <w:tcW w:w="3060" w:type="dxa"/>
          </w:tcPr>
          <w:p w:rsidR="00BF02DD" w:rsidRPr="00796FC6" w:rsidRDefault="00BF02DD" w:rsidP="00182E36">
            <w:pPr>
              <w:spacing w:line="300" w:lineRule="exact"/>
              <w:ind w:right="-50"/>
              <w:rPr>
                <w:rFonts w:ascii="Arial" w:hAnsi="Arial" w:cs="Arial"/>
                <w:sz w:val="18"/>
                <w:szCs w:val="18"/>
              </w:rPr>
            </w:pPr>
            <w:r w:rsidRPr="006B5030">
              <w:rPr>
                <w:rFonts w:ascii="Arial" w:hAnsi="Arial" w:cs="Arial"/>
                <w:sz w:val="18"/>
                <w:szCs w:val="18"/>
              </w:rPr>
              <w:t>Effect of changes from agreements</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sidRPr="006B5030">
              <w:rPr>
                <w:rFonts w:ascii="Arial" w:hAnsi="Arial" w:cs="Arial"/>
                <w:sz w:val="18"/>
                <w:szCs w:val="18"/>
              </w:rPr>
              <w:t>3,</w:t>
            </w:r>
            <w:r>
              <w:rPr>
                <w:rFonts w:ascii="Arial" w:hAnsi="Arial" w:cs="Arial"/>
                <w:sz w:val="18"/>
                <w:szCs w:val="18"/>
              </w:rPr>
              <w:t>275</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Pr>
                <w:rFonts w:ascii="Arial" w:hAnsi="Arial" w:cs="Arial"/>
                <w:sz w:val="18"/>
                <w:szCs w:val="18"/>
              </w:rPr>
              <w:t>-</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sidRPr="006B5030">
              <w:rPr>
                <w:rFonts w:ascii="Arial" w:hAnsi="Arial" w:cs="Arial"/>
                <w:sz w:val="18"/>
                <w:szCs w:val="18"/>
              </w:rPr>
              <w:t>3,</w:t>
            </w:r>
            <w:r>
              <w:rPr>
                <w:rFonts w:ascii="Arial" w:hAnsi="Arial" w:cs="Arial"/>
                <w:sz w:val="18"/>
                <w:szCs w:val="18"/>
              </w:rPr>
              <w:t>275</w:t>
            </w:r>
          </w:p>
        </w:tc>
      </w:tr>
      <w:tr w:rsidR="00BF02DD" w:rsidRPr="00C33FA8" w:rsidTr="00972AE7">
        <w:tc>
          <w:tcPr>
            <w:tcW w:w="3060" w:type="dxa"/>
          </w:tcPr>
          <w:p w:rsidR="00BF02DD" w:rsidRPr="009066C1" w:rsidRDefault="00BF02DD" w:rsidP="00182E36">
            <w:pPr>
              <w:spacing w:line="300" w:lineRule="exact"/>
              <w:ind w:left="165" w:right="-43" w:hanging="183"/>
              <w:rPr>
                <w:rFonts w:ascii="Arial" w:hAnsi="Arial" w:cs="Arial"/>
                <w:sz w:val="18"/>
                <w:szCs w:val="18"/>
              </w:rPr>
            </w:pPr>
            <w:r w:rsidRPr="009066C1">
              <w:rPr>
                <w:rFonts w:ascii="Arial" w:hAnsi="Arial" w:cs="Arial"/>
                <w:sz w:val="18"/>
                <w:szCs w:val="18"/>
              </w:rPr>
              <w:t>Lease discounts</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sidRPr="006B5030">
              <w:rPr>
                <w:rFonts w:ascii="Arial" w:hAnsi="Arial" w:cs="Arial"/>
                <w:sz w:val="18"/>
                <w:szCs w:val="18"/>
              </w:rPr>
              <w:t>(</w:t>
            </w:r>
            <w:r>
              <w:rPr>
                <w:rFonts w:ascii="Arial" w:hAnsi="Arial" w:cs="Arial"/>
                <w:sz w:val="18"/>
                <w:szCs w:val="18"/>
              </w:rPr>
              <w:t>41</w:t>
            </w:r>
            <w:r w:rsidRPr="006B5030">
              <w:rPr>
                <w:rFonts w:ascii="Arial" w:hAnsi="Arial" w:cs="Arial"/>
                <w:sz w:val="18"/>
                <w:szCs w:val="18"/>
              </w:rPr>
              <w:t>)</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Pr>
                <w:rFonts w:ascii="Arial" w:hAnsi="Arial" w:cs="Arial"/>
                <w:sz w:val="18"/>
                <w:szCs w:val="18"/>
              </w:rPr>
              <w:t>-</w:t>
            </w:r>
          </w:p>
        </w:tc>
        <w:tc>
          <w:tcPr>
            <w:tcW w:w="1950" w:type="dxa"/>
            <w:vAlign w:val="bottom"/>
          </w:tcPr>
          <w:p w:rsidR="00BF02DD" w:rsidRPr="006B5030" w:rsidRDefault="00BF02DD" w:rsidP="00182E36">
            <w:pPr>
              <w:tabs>
                <w:tab w:val="decimal" w:pos="1605"/>
              </w:tabs>
              <w:spacing w:line="300" w:lineRule="exact"/>
              <w:ind w:left="-15" w:right="-45"/>
              <w:rPr>
                <w:rFonts w:ascii="Arial" w:hAnsi="Arial" w:cs="Arial"/>
                <w:sz w:val="18"/>
                <w:szCs w:val="18"/>
              </w:rPr>
            </w:pPr>
            <w:r w:rsidRPr="006B5030">
              <w:rPr>
                <w:rFonts w:ascii="Arial" w:hAnsi="Arial" w:cs="Arial"/>
                <w:sz w:val="18"/>
                <w:szCs w:val="18"/>
              </w:rPr>
              <w:t>(</w:t>
            </w:r>
            <w:r>
              <w:rPr>
                <w:rFonts w:ascii="Arial" w:hAnsi="Arial" w:cs="Arial"/>
                <w:sz w:val="18"/>
                <w:szCs w:val="18"/>
              </w:rPr>
              <w:t>41</w:t>
            </w:r>
            <w:r w:rsidRPr="006B5030">
              <w:rPr>
                <w:rFonts w:ascii="Arial" w:hAnsi="Arial" w:cs="Arial"/>
                <w:sz w:val="18"/>
                <w:szCs w:val="18"/>
              </w:rPr>
              <w:t>)</w:t>
            </w:r>
          </w:p>
        </w:tc>
      </w:tr>
      <w:tr w:rsidR="00BF02DD" w:rsidRPr="00C33FA8" w:rsidTr="00972AE7">
        <w:tc>
          <w:tcPr>
            <w:tcW w:w="3060" w:type="dxa"/>
            <w:hideMark/>
          </w:tcPr>
          <w:p w:rsidR="00BF02DD" w:rsidRPr="00796FC6" w:rsidRDefault="00BF02DD" w:rsidP="00182E36">
            <w:pPr>
              <w:spacing w:line="300" w:lineRule="exact"/>
              <w:ind w:right="-50"/>
              <w:rPr>
                <w:rFonts w:ascii="Arial" w:hAnsi="Arial" w:cs="Arial"/>
                <w:sz w:val="18"/>
                <w:szCs w:val="18"/>
              </w:rPr>
            </w:pPr>
            <w:r w:rsidRPr="00796FC6">
              <w:rPr>
                <w:rFonts w:ascii="Arial" w:hAnsi="Arial" w:cs="Arial"/>
                <w:sz w:val="18"/>
                <w:szCs w:val="18"/>
              </w:rPr>
              <w:t>Depreciation for the year</w:t>
            </w:r>
          </w:p>
        </w:tc>
        <w:tc>
          <w:tcPr>
            <w:tcW w:w="1950" w:type="dxa"/>
          </w:tcPr>
          <w:p w:rsidR="00BF02DD" w:rsidRPr="006B5030" w:rsidRDefault="00BF02DD" w:rsidP="00182E36">
            <w:pPr>
              <w:pBdr>
                <w:bottom w:val="single" w:sz="4" w:space="1" w:color="auto"/>
              </w:pBdr>
              <w:tabs>
                <w:tab w:val="decimal" w:pos="1605"/>
              </w:tabs>
              <w:spacing w:line="300" w:lineRule="exact"/>
              <w:ind w:left="-15" w:right="-45"/>
              <w:rPr>
                <w:rFonts w:ascii="Arial" w:hAnsi="Arial" w:cs="Arial"/>
                <w:sz w:val="18"/>
                <w:szCs w:val="18"/>
              </w:rPr>
            </w:pPr>
            <w:r w:rsidRPr="006B5030">
              <w:rPr>
                <w:rFonts w:ascii="Arial" w:hAnsi="Arial" w:cs="Arial"/>
                <w:sz w:val="18"/>
                <w:szCs w:val="18"/>
              </w:rPr>
              <w:t>(2</w:t>
            </w:r>
            <w:r>
              <w:rPr>
                <w:rFonts w:ascii="Arial" w:hAnsi="Arial" w:cs="Arial"/>
                <w:sz w:val="18"/>
                <w:szCs w:val="18"/>
              </w:rPr>
              <w:t>7</w:t>
            </w:r>
            <w:r w:rsidRPr="006B5030">
              <w:rPr>
                <w:rFonts w:ascii="Arial" w:hAnsi="Arial" w:cs="Arial"/>
                <w:sz w:val="18"/>
                <w:szCs w:val="18"/>
              </w:rPr>
              <w:t>,</w:t>
            </w:r>
            <w:r>
              <w:rPr>
                <w:rFonts w:ascii="Arial" w:hAnsi="Arial" w:cs="Arial"/>
                <w:sz w:val="18"/>
                <w:szCs w:val="18"/>
              </w:rPr>
              <w:t>353</w:t>
            </w:r>
            <w:r w:rsidRPr="006B5030">
              <w:rPr>
                <w:rFonts w:ascii="Arial" w:hAnsi="Arial" w:cs="Arial"/>
                <w:sz w:val="18"/>
                <w:szCs w:val="18"/>
              </w:rPr>
              <w:t>)</w:t>
            </w:r>
          </w:p>
        </w:tc>
        <w:tc>
          <w:tcPr>
            <w:tcW w:w="1950" w:type="dxa"/>
          </w:tcPr>
          <w:p w:rsidR="00BF02DD" w:rsidRPr="006B5030" w:rsidRDefault="00BF02DD" w:rsidP="00182E36">
            <w:pPr>
              <w:pBdr>
                <w:bottom w:val="single" w:sz="4" w:space="1" w:color="auto"/>
              </w:pBdr>
              <w:tabs>
                <w:tab w:val="decimal" w:pos="1605"/>
              </w:tabs>
              <w:spacing w:line="300" w:lineRule="exact"/>
              <w:ind w:left="-15" w:right="-45"/>
              <w:rPr>
                <w:rFonts w:ascii="Arial" w:hAnsi="Arial" w:cs="Arial"/>
                <w:sz w:val="18"/>
                <w:szCs w:val="18"/>
              </w:rPr>
            </w:pPr>
            <w:r w:rsidRPr="006B5030">
              <w:rPr>
                <w:rFonts w:ascii="Arial" w:hAnsi="Arial" w:cs="Arial"/>
                <w:sz w:val="18"/>
                <w:szCs w:val="18"/>
              </w:rPr>
              <w:t>(</w:t>
            </w:r>
            <w:r>
              <w:rPr>
                <w:rFonts w:ascii="Arial" w:hAnsi="Arial" w:cs="Arial"/>
                <w:sz w:val="18"/>
                <w:szCs w:val="18"/>
              </w:rPr>
              <w:t>1</w:t>
            </w:r>
            <w:r w:rsidRPr="006B5030">
              <w:rPr>
                <w:rFonts w:ascii="Arial" w:hAnsi="Arial" w:cs="Arial"/>
                <w:sz w:val="18"/>
                <w:szCs w:val="18"/>
              </w:rPr>
              <w:t>,</w:t>
            </w:r>
            <w:r>
              <w:rPr>
                <w:rFonts w:ascii="Arial" w:hAnsi="Arial" w:cs="Arial"/>
                <w:sz w:val="18"/>
                <w:szCs w:val="18"/>
              </w:rPr>
              <w:t>054</w:t>
            </w:r>
            <w:r w:rsidRPr="006B5030">
              <w:rPr>
                <w:rFonts w:ascii="Arial" w:hAnsi="Arial" w:cs="Arial"/>
                <w:sz w:val="18"/>
                <w:szCs w:val="18"/>
              </w:rPr>
              <w:t>)</w:t>
            </w:r>
          </w:p>
        </w:tc>
        <w:tc>
          <w:tcPr>
            <w:tcW w:w="1950" w:type="dxa"/>
          </w:tcPr>
          <w:p w:rsidR="00BF02DD" w:rsidRPr="006B5030" w:rsidRDefault="00BF02DD" w:rsidP="00182E36">
            <w:pPr>
              <w:pBdr>
                <w:bottom w:val="single" w:sz="4" w:space="1" w:color="auto"/>
              </w:pBdr>
              <w:tabs>
                <w:tab w:val="decimal" w:pos="1605"/>
              </w:tabs>
              <w:spacing w:line="300" w:lineRule="exact"/>
              <w:ind w:left="-15" w:right="-45"/>
              <w:rPr>
                <w:rFonts w:ascii="Arial" w:hAnsi="Arial" w:cs="Arial"/>
                <w:sz w:val="18"/>
                <w:szCs w:val="18"/>
              </w:rPr>
            </w:pPr>
            <w:r w:rsidRPr="006B5030">
              <w:rPr>
                <w:rFonts w:ascii="Arial" w:hAnsi="Arial" w:cs="Arial"/>
                <w:sz w:val="18"/>
                <w:szCs w:val="18"/>
              </w:rPr>
              <w:t>(2</w:t>
            </w:r>
            <w:r>
              <w:rPr>
                <w:rFonts w:ascii="Arial" w:hAnsi="Arial" w:cs="Arial"/>
                <w:sz w:val="18"/>
                <w:szCs w:val="18"/>
              </w:rPr>
              <w:t>8</w:t>
            </w:r>
            <w:r w:rsidRPr="006B5030">
              <w:rPr>
                <w:rFonts w:ascii="Arial" w:hAnsi="Arial" w:cs="Arial"/>
                <w:sz w:val="18"/>
                <w:szCs w:val="18"/>
              </w:rPr>
              <w:t>,4</w:t>
            </w:r>
            <w:r>
              <w:rPr>
                <w:rFonts w:ascii="Arial" w:hAnsi="Arial" w:cs="Arial"/>
                <w:sz w:val="18"/>
                <w:szCs w:val="18"/>
              </w:rPr>
              <w:t>07</w:t>
            </w:r>
            <w:r w:rsidRPr="006B5030">
              <w:rPr>
                <w:rFonts w:ascii="Arial" w:hAnsi="Arial" w:cs="Arial"/>
                <w:sz w:val="18"/>
                <w:szCs w:val="18"/>
              </w:rPr>
              <w:t>)</w:t>
            </w:r>
          </w:p>
        </w:tc>
      </w:tr>
      <w:tr w:rsidR="00BF02DD" w:rsidRPr="00A05C80" w:rsidTr="00972AE7">
        <w:tc>
          <w:tcPr>
            <w:tcW w:w="3060" w:type="dxa"/>
            <w:hideMark/>
          </w:tcPr>
          <w:p w:rsidR="00BF02DD" w:rsidRPr="002772B5" w:rsidRDefault="009B2EF6" w:rsidP="00182E36">
            <w:pPr>
              <w:spacing w:line="300" w:lineRule="exact"/>
              <w:ind w:right="-50"/>
              <w:rPr>
                <w:rFonts w:ascii="Arial" w:hAnsi="Arial" w:cs="Arial"/>
                <w:spacing w:val="-4"/>
                <w:sz w:val="18"/>
                <w:szCs w:val="18"/>
              </w:rPr>
            </w:pPr>
            <w:r>
              <w:rPr>
                <w:rFonts w:ascii="Arial" w:hAnsi="Arial" w:cs="Arial"/>
                <w:spacing w:val="-4"/>
                <w:sz w:val="18"/>
                <w:szCs w:val="18"/>
              </w:rPr>
              <w:t xml:space="preserve">As at </w:t>
            </w:r>
            <w:r w:rsidR="00BF02DD" w:rsidRPr="00796FC6">
              <w:rPr>
                <w:rFonts w:ascii="Arial" w:hAnsi="Arial" w:cs="Arial"/>
                <w:spacing w:val="-4"/>
                <w:sz w:val="18"/>
                <w:szCs w:val="18"/>
              </w:rPr>
              <w:t>31 December 2020</w:t>
            </w:r>
          </w:p>
        </w:tc>
        <w:tc>
          <w:tcPr>
            <w:tcW w:w="1950" w:type="dxa"/>
            <w:vAlign w:val="bottom"/>
          </w:tcPr>
          <w:p w:rsidR="00BF02DD" w:rsidRPr="00A05C80" w:rsidRDefault="00BF02DD" w:rsidP="00182E36">
            <w:pPr>
              <w:pBdr>
                <w:bottom w:val="double" w:sz="4" w:space="1" w:color="auto"/>
              </w:pBdr>
              <w:tabs>
                <w:tab w:val="decimal" w:pos="1605"/>
              </w:tabs>
              <w:spacing w:line="300" w:lineRule="exact"/>
              <w:ind w:left="-15" w:right="-45"/>
              <w:rPr>
                <w:rFonts w:ascii="Arial" w:hAnsi="Arial" w:cs="Arial"/>
                <w:sz w:val="18"/>
                <w:szCs w:val="18"/>
              </w:rPr>
            </w:pPr>
            <w:r>
              <w:rPr>
                <w:rFonts w:ascii="Arial" w:hAnsi="Arial" w:cs="Arial"/>
                <w:sz w:val="18"/>
                <w:szCs w:val="18"/>
              </w:rPr>
              <w:t>84,375</w:t>
            </w:r>
          </w:p>
        </w:tc>
        <w:tc>
          <w:tcPr>
            <w:tcW w:w="1950" w:type="dxa"/>
          </w:tcPr>
          <w:p w:rsidR="00BF02DD" w:rsidRPr="00A05C80" w:rsidRDefault="00BF02DD" w:rsidP="00182E36">
            <w:pPr>
              <w:pBdr>
                <w:bottom w:val="double" w:sz="4" w:space="1" w:color="auto"/>
              </w:pBdr>
              <w:tabs>
                <w:tab w:val="decimal" w:pos="1605"/>
              </w:tabs>
              <w:spacing w:line="300" w:lineRule="exact"/>
              <w:ind w:left="-15" w:right="-45"/>
              <w:rPr>
                <w:rFonts w:ascii="Arial" w:hAnsi="Arial" w:cs="Arial"/>
                <w:sz w:val="18"/>
                <w:szCs w:val="18"/>
              </w:rPr>
            </w:pPr>
            <w:r>
              <w:rPr>
                <w:rFonts w:ascii="Arial" w:hAnsi="Arial" w:cs="Arial"/>
                <w:sz w:val="18"/>
                <w:szCs w:val="18"/>
              </w:rPr>
              <w:t>3,144</w:t>
            </w:r>
          </w:p>
        </w:tc>
        <w:tc>
          <w:tcPr>
            <w:tcW w:w="1950" w:type="dxa"/>
            <w:vAlign w:val="bottom"/>
          </w:tcPr>
          <w:p w:rsidR="00BF02DD" w:rsidRPr="00A05C80" w:rsidRDefault="00BF02DD" w:rsidP="00182E36">
            <w:pPr>
              <w:pBdr>
                <w:bottom w:val="double" w:sz="4" w:space="1" w:color="auto"/>
              </w:pBdr>
              <w:tabs>
                <w:tab w:val="decimal" w:pos="1605"/>
              </w:tabs>
              <w:spacing w:line="300" w:lineRule="exact"/>
              <w:ind w:left="-15" w:right="-45"/>
              <w:rPr>
                <w:rFonts w:ascii="Arial" w:hAnsi="Arial" w:cs="Arial"/>
                <w:sz w:val="18"/>
                <w:szCs w:val="18"/>
              </w:rPr>
            </w:pPr>
            <w:r>
              <w:rPr>
                <w:rFonts w:ascii="Arial" w:hAnsi="Arial" w:cs="Arial"/>
                <w:sz w:val="18"/>
                <w:szCs w:val="18"/>
              </w:rPr>
              <w:t>87,879</w:t>
            </w:r>
          </w:p>
        </w:tc>
      </w:tr>
    </w:tbl>
    <w:p w:rsidR="00BF02DD" w:rsidRPr="00796FC6" w:rsidRDefault="00BF02DD" w:rsidP="00883B68">
      <w:pPr>
        <w:pStyle w:val="ListParagraph"/>
        <w:numPr>
          <w:ilvl w:val="0"/>
          <w:numId w:val="19"/>
        </w:numPr>
        <w:spacing w:before="120" w:after="120" w:line="380" w:lineRule="exact"/>
        <w:ind w:left="900"/>
        <w:contextualSpacing w:val="0"/>
        <w:jc w:val="thaiDistribute"/>
        <w:rPr>
          <w:rFonts w:ascii="Arial" w:hAnsi="Arial" w:cs="Browallia New"/>
          <w:b/>
          <w:bCs/>
          <w:sz w:val="22"/>
          <w:szCs w:val="28"/>
        </w:rPr>
      </w:pPr>
      <w:r w:rsidRPr="00796FC6">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35"/>
        <w:gridCol w:w="1935"/>
      </w:tblGrid>
      <w:tr w:rsidR="00BF02DD" w:rsidRPr="00796FC6" w:rsidTr="00BF02DD">
        <w:trPr>
          <w:trHeight w:val="198"/>
        </w:trPr>
        <w:tc>
          <w:tcPr>
            <w:tcW w:w="5040" w:type="dxa"/>
          </w:tcPr>
          <w:p w:rsidR="00BF02DD" w:rsidRPr="00796FC6" w:rsidRDefault="00BF02DD" w:rsidP="00BF02DD">
            <w:pPr>
              <w:spacing w:line="340" w:lineRule="exact"/>
              <w:ind w:left="151" w:right="-72" w:hanging="151"/>
              <w:rPr>
                <w:rFonts w:ascii="Arial" w:hAnsi="Arial" w:cs="Arial"/>
                <w:color w:val="000000" w:themeColor="text1"/>
                <w:sz w:val="20"/>
                <w:cs/>
              </w:rPr>
            </w:pPr>
          </w:p>
        </w:tc>
        <w:tc>
          <w:tcPr>
            <w:tcW w:w="3870" w:type="dxa"/>
            <w:gridSpan w:val="2"/>
          </w:tcPr>
          <w:p w:rsidR="00BF02DD" w:rsidRPr="00796FC6" w:rsidRDefault="00BF02DD" w:rsidP="00BF02DD">
            <w:pPr>
              <w:spacing w:line="340" w:lineRule="exact"/>
              <w:ind w:left="151" w:hanging="151"/>
              <w:jc w:val="right"/>
              <w:rPr>
                <w:rFonts w:ascii="Arial" w:hAnsi="Arial" w:cs="Arial"/>
                <w:color w:val="000000" w:themeColor="text1"/>
                <w:sz w:val="20"/>
              </w:rPr>
            </w:pPr>
            <w:r w:rsidRPr="00796FC6">
              <w:rPr>
                <w:rFonts w:ascii="Arial" w:hAnsi="Arial" w:cs="Arial"/>
                <w:color w:val="000000" w:themeColor="text1"/>
                <w:sz w:val="20"/>
              </w:rPr>
              <w:t>(Unit: Thousand Baht)</w:t>
            </w:r>
          </w:p>
        </w:tc>
      </w:tr>
      <w:tr w:rsidR="00CF013E" w:rsidRPr="00796FC6" w:rsidTr="00CF013E">
        <w:trPr>
          <w:trHeight w:val="198"/>
        </w:trPr>
        <w:tc>
          <w:tcPr>
            <w:tcW w:w="5040" w:type="dxa"/>
          </w:tcPr>
          <w:p w:rsidR="00CF013E" w:rsidRPr="00796FC6" w:rsidRDefault="00CF013E" w:rsidP="00BF02DD">
            <w:pPr>
              <w:spacing w:line="340" w:lineRule="exact"/>
              <w:ind w:left="151" w:right="-72" w:hanging="151"/>
              <w:rPr>
                <w:rFonts w:ascii="Arial" w:hAnsi="Arial" w:cs="Arial"/>
                <w:color w:val="000000" w:themeColor="text1"/>
                <w:sz w:val="20"/>
                <w:cs/>
              </w:rPr>
            </w:pPr>
          </w:p>
        </w:tc>
        <w:tc>
          <w:tcPr>
            <w:tcW w:w="3870" w:type="dxa"/>
            <w:gridSpan w:val="2"/>
          </w:tcPr>
          <w:p w:rsidR="00CF013E" w:rsidRPr="00972AE7" w:rsidRDefault="00CF013E" w:rsidP="00972AE7">
            <w:pPr>
              <w:pBdr>
                <w:bottom w:val="single" w:sz="4" w:space="1" w:color="auto"/>
              </w:pBdr>
              <w:spacing w:line="340" w:lineRule="exact"/>
              <w:ind w:left="-29" w:right="-29"/>
              <w:jc w:val="center"/>
              <w:rPr>
                <w:rFonts w:ascii="Arial" w:hAnsi="Arial" w:cs="Arial"/>
                <w:color w:val="000000" w:themeColor="text1"/>
                <w:sz w:val="20"/>
              </w:rPr>
            </w:pPr>
            <w:r>
              <w:rPr>
                <w:rFonts w:ascii="Arial" w:hAnsi="Arial" w:cs="Arial"/>
                <w:sz w:val="18"/>
                <w:szCs w:val="18"/>
              </w:rPr>
              <w:t>Consolidated financial statement</w:t>
            </w:r>
          </w:p>
        </w:tc>
      </w:tr>
      <w:tr w:rsidR="00CF013E" w:rsidRPr="00796FC6" w:rsidTr="00CF013E">
        <w:trPr>
          <w:trHeight w:val="198"/>
        </w:trPr>
        <w:tc>
          <w:tcPr>
            <w:tcW w:w="5040" w:type="dxa"/>
          </w:tcPr>
          <w:p w:rsidR="00CF013E" w:rsidRPr="00796FC6" w:rsidRDefault="00CF013E" w:rsidP="00CF013E">
            <w:pPr>
              <w:spacing w:line="340" w:lineRule="exact"/>
              <w:ind w:left="151" w:right="-72" w:hanging="151"/>
              <w:rPr>
                <w:rFonts w:ascii="Arial" w:hAnsi="Arial" w:cs="Arial"/>
                <w:color w:val="000000" w:themeColor="text1"/>
                <w:sz w:val="20"/>
                <w:cs/>
              </w:rPr>
            </w:pPr>
          </w:p>
        </w:tc>
        <w:tc>
          <w:tcPr>
            <w:tcW w:w="1935" w:type="dxa"/>
          </w:tcPr>
          <w:p w:rsidR="00CF013E" w:rsidRPr="00972AE7" w:rsidRDefault="00CF013E" w:rsidP="00CF013E">
            <w:pPr>
              <w:pBdr>
                <w:bottom w:val="single" w:sz="4" w:space="1" w:color="auto"/>
              </w:pBdr>
              <w:spacing w:line="340" w:lineRule="exact"/>
              <w:ind w:left="-29" w:right="-29"/>
              <w:jc w:val="center"/>
              <w:rPr>
                <w:rFonts w:ascii="Arial" w:hAnsi="Arial" w:cs="Arial"/>
                <w:color w:val="000000" w:themeColor="text1"/>
                <w:sz w:val="20"/>
              </w:rPr>
            </w:pPr>
            <w:r w:rsidRPr="00972AE7">
              <w:rPr>
                <w:rFonts w:ascii="Arial" w:hAnsi="Arial" w:cs="Arial"/>
                <w:color w:val="000000" w:themeColor="text1"/>
                <w:sz w:val="20"/>
              </w:rPr>
              <w:t>2020</w:t>
            </w:r>
          </w:p>
        </w:tc>
        <w:tc>
          <w:tcPr>
            <w:tcW w:w="1935" w:type="dxa"/>
          </w:tcPr>
          <w:p w:rsidR="00CF013E" w:rsidRPr="00972AE7" w:rsidRDefault="00CF013E" w:rsidP="00CF013E">
            <w:pPr>
              <w:pBdr>
                <w:bottom w:val="single" w:sz="4" w:space="1" w:color="auto"/>
              </w:pBdr>
              <w:spacing w:line="340" w:lineRule="exact"/>
              <w:ind w:left="-29" w:right="-29"/>
              <w:jc w:val="center"/>
              <w:rPr>
                <w:rFonts w:ascii="Arial" w:hAnsi="Arial" w:cs="Arial"/>
                <w:color w:val="000000" w:themeColor="text1"/>
                <w:sz w:val="20"/>
              </w:rPr>
            </w:pPr>
            <w:r w:rsidRPr="00972AE7">
              <w:rPr>
                <w:rFonts w:ascii="Arial" w:hAnsi="Arial" w:cs="Arial"/>
                <w:color w:val="000000" w:themeColor="text1"/>
                <w:sz w:val="20"/>
              </w:rPr>
              <w:t>2019</w:t>
            </w:r>
          </w:p>
        </w:tc>
      </w:tr>
      <w:tr w:rsidR="00CF013E" w:rsidRPr="00796FC6" w:rsidTr="00CF013E">
        <w:trPr>
          <w:trHeight w:val="198"/>
        </w:trPr>
        <w:tc>
          <w:tcPr>
            <w:tcW w:w="5040" w:type="dxa"/>
          </w:tcPr>
          <w:p w:rsidR="00CF013E" w:rsidRPr="00796FC6" w:rsidRDefault="00CF013E" w:rsidP="00CF013E">
            <w:pPr>
              <w:spacing w:line="340" w:lineRule="exact"/>
              <w:ind w:left="151" w:right="-72" w:hanging="151"/>
              <w:rPr>
                <w:rFonts w:ascii="Arial" w:hAnsi="Arial" w:cs="Arial"/>
                <w:color w:val="000000" w:themeColor="text1"/>
                <w:sz w:val="20"/>
              </w:rPr>
            </w:pPr>
            <w:r w:rsidRPr="00796FC6">
              <w:rPr>
                <w:rFonts w:ascii="Arial" w:hAnsi="Arial" w:cs="Arial"/>
                <w:color w:val="000000" w:themeColor="text1"/>
                <w:sz w:val="20"/>
              </w:rPr>
              <w:t>Lease payments</w:t>
            </w:r>
          </w:p>
        </w:tc>
        <w:tc>
          <w:tcPr>
            <w:tcW w:w="1935" w:type="dxa"/>
            <w:vAlign w:val="bottom"/>
          </w:tcPr>
          <w:p w:rsidR="00CF013E" w:rsidRPr="00796FC6" w:rsidRDefault="00CF013E" w:rsidP="00CF013E">
            <w:pPr>
              <w:tabs>
                <w:tab w:val="decimal" w:pos="1515"/>
              </w:tabs>
              <w:spacing w:line="340" w:lineRule="exact"/>
              <w:ind w:left="-29" w:right="-29"/>
              <w:rPr>
                <w:rFonts w:ascii="Arial" w:hAnsi="Arial" w:cs="Arial"/>
                <w:color w:val="000000" w:themeColor="text1"/>
                <w:sz w:val="20"/>
              </w:rPr>
            </w:pPr>
            <w:r>
              <w:rPr>
                <w:rFonts w:ascii="Arial" w:hAnsi="Arial" w:cs="Arial"/>
                <w:color w:val="000000" w:themeColor="text1"/>
                <w:sz w:val="20"/>
              </w:rPr>
              <w:t>84,586</w:t>
            </w:r>
          </w:p>
        </w:tc>
        <w:tc>
          <w:tcPr>
            <w:tcW w:w="1935" w:type="dxa"/>
            <w:vAlign w:val="bottom"/>
          </w:tcPr>
          <w:p w:rsidR="00CF013E" w:rsidRPr="00796FC6" w:rsidRDefault="00CF013E" w:rsidP="00CF013E">
            <w:pPr>
              <w:tabs>
                <w:tab w:val="decimal" w:pos="1515"/>
              </w:tabs>
              <w:spacing w:line="340" w:lineRule="exact"/>
              <w:ind w:left="-29" w:right="-29"/>
              <w:rPr>
                <w:rFonts w:ascii="Arial" w:hAnsi="Arial" w:cs="Arial"/>
                <w:color w:val="000000" w:themeColor="text1"/>
                <w:sz w:val="20"/>
              </w:rPr>
            </w:pPr>
            <w:r>
              <w:rPr>
                <w:rFonts w:ascii="Arial" w:hAnsi="Arial" w:cs="Arial"/>
                <w:color w:val="000000" w:themeColor="text1"/>
                <w:sz w:val="20"/>
              </w:rPr>
              <w:t>4,831</w:t>
            </w:r>
          </w:p>
        </w:tc>
      </w:tr>
      <w:tr w:rsidR="00CF013E" w:rsidRPr="00796FC6" w:rsidTr="00CF013E">
        <w:tc>
          <w:tcPr>
            <w:tcW w:w="5040" w:type="dxa"/>
          </w:tcPr>
          <w:p w:rsidR="00CF013E" w:rsidRPr="00796FC6" w:rsidRDefault="00CF013E" w:rsidP="00CF013E">
            <w:pPr>
              <w:spacing w:line="340" w:lineRule="exact"/>
              <w:ind w:left="151" w:right="-72" w:hanging="151"/>
              <w:rPr>
                <w:rFonts w:ascii="Arial" w:hAnsi="Arial" w:cs="Arial"/>
                <w:color w:val="000000" w:themeColor="text1"/>
                <w:sz w:val="20"/>
                <w:cs/>
              </w:rPr>
            </w:pPr>
            <w:r w:rsidRPr="00796FC6">
              <w:rPr>
                <w:rFonts w:ascii="Arial" w:hAnsi="Arial" w:cs="Arial"/>
                <w:color w:val="000000" w:themeColor="text1"/>
                <w:sz w:val="20"/>
              </w:rPr>
              <w:t>Less: Deferred interest expenses</w:t>
            </w:r>
          </w:p>
        </w:tc>
        <w:tc>
          <w:tcPr>
            <w:tcW w:w="1935" w:type="dxa"/>
            <w:vAlign w:val="bottom"/>
          </w:tcPr>
          <w:p w:rsidR="00CF013E" w:rsidRPr="00796FC6" w:rsidRDefault="00CF013E" w:rsidP="00CF013E">
            <w:pPr>
              <w:pBdr>
                <w:bottom w:val="single" w:sz="4" w:space="1" w:color="auto"/>
              </w:pBdr>
              <w:tabs>
                <w:tab w:val="decimal" w:pos="1515"/>
              </w:tabs>
              <w:spacing w:line="340" w:lineRule="exact"/>
              <w:ind w:left="-29" w:right="-29"/>
              <w:rPr>
                <w:rFonts w:ascii="Arial" w:hAnsi="Arial" w:cs="Arial"/>
                <w:color w:val="000000" w:themeColor="text1"/>
                <w:sz w:val="20"/>
                <w:lang w:val="en-GB"/>
              </w:rPr>
            </w:pPr>
            <w:r>
              <w:rPr>
                <w:rFonts w:ascii="Arial" w:hAnsi="Arial" w:cs="Arial"/>
                <w:color w:val="000000" w:themeColor="text1"/>
                <w:sz w:val="20"/>
                <w:lang w:val="en-GB"/>
              </w:rPr>
              <w:t>(2,828)</w:t>
            </w:r>
          </w:p>
        </w:tc>
        <w:tc>
          <w:tcPr>
            <w:tcW w:w="1935" w:type="dxa"/>
            <w:vAlign w:val="bottom"/>
          </w:tcPr>
          <w:p w:rsidR="00CF013E" w:rsidRPr="00796FC6" w:rsidRDefault="00CF013E" w:rsidP="00CF013E">
            <w:pPr>
              <w:pBdr>
                <w:bottom w:val="single" w:sz="4" w:space="1" w:color="auto"/>
              </w:pBdr>
              <w:tabs>
                <w:tab w:val="decimal" w:pos="1515"/>
              </w:tabs>
              <w:spacing w:line="340" w:lineRule="exact"/>
              <w:ind w:left="-29" w:right="-29"/>
              <w:rPr>
                <w:rFonts w:ascii="Arial" w:hAnsi="Arial" w:cs="Arial"/>
                <w:color w:val="000000" w:themeColor="text1"/>
                <w:sz w:val="20"/>
                <w:lang w:val="en-GB"/>
              </w:rPr>
            </w:pPr>
            <w:r>
              <w:rPr>
                <w:rFonts w:ascii="Arial" w:hAnsi="Arial" w:cs="Arial"/>
                <w:color w:val="000000" w:themeColor="text1"/>
                <w:sz w:val="20"/>
                <w:lang w:val="en-GB"/>
              </w:rPr>
              <w:t>(434)</w:t>
            </w:r>
          </w:p>
        </w:tc>
      </w:tr>
      <w:tr w:rsidR="00CF013E" w:rsidRPr="00796FC6" w:rsidTr="00CF013E">
        <w:tc>
          <w:tcPr>
            <w:tcW w:w="5040" w:type="dxa"/>
          </w:tcPr>
          <w:p w:rsidR="00CF013E" w:rsidRPr="00796FC6" w:rsidRDefault="00CF013E" w:rsidP="00CF013E">
            <w:pPr>
              <w:spacing w:line="340" w:lineRule="exact"/>
              <w:ind w:left="151" w:right="-72" w:hanging="151"/>
              <w:rPr>
                <w:rFonts w:ascii="Arial" w:hAnsi="Arial" w:cs="Arial"/>
                <w:color w:val="000000" w:themeColor="text1"/>
                <w:sz w:val="20"/>
                <w:cs/>
              </w:rPr>
            </w:pPr>
            <w:r w:rsidRPr="00796FC6">
              <w:rPr>
                <w:rFonts w:ascii="Arial" w:hAnsi="Arial" w:cs="Arial"/>
                <w:color w:val="000000" w:themeColor="text1"/>
                <w:sz w:val="20"/>
              </w:rPr>
              <w:t>Total</w:t>
            </w:r>
          </w:p>
        </w:tc>
        <w:tc>
          <w:tcPr>
            <w:tcW w:w="1935" w:type="dxa"/>
            <w:vAlign w:val="bottom"/>
          </w:tcPr>
          <w:p w:rsidR="00CF013E" w:rsidRPr="00796FC6" w:rsidRDefault="00CF013E" w:rsidP="00CF013E">
            <w:pPr>
              <w:tabs>
                <w:tab w:val="decimal" w:pos="1515"/>
              </w:tabs>
              <w:spacing w:line="340" w:lineRule="exact"/>
              <w:ind w:left="-29" w:right="-29"/>
              <w:rPr>
                <w:rFonts w:ascii="Arial" w:hAnsi="Arial" w:cs="Arial"/>
                <w:color w:val="000000" w:themeColor="text1"/>
                <w:sz w:val="20"/>
                <w:lang w:val="en-GB"/>
              </w:rPr>
            </w:pPr>
            <w:r>
              <w:rPr>
                <w:rFonts w:ascii="Arial" w:hAnsi="Arial" w:cs="Arial"/>
                <w:color w:val="000000" w:themeColor="text1"/>
                <w:sz w:val="20"/>
                <w:lang w:val="en-GB"/>
              </w:rPr>
              <w:t>81,758</w:t>
            </w:r>
          </w:p>
        </w:tc>
        <w:tc>
          <w:tcPr>
            <w:tcW w:w="1935" w:type="dxa"/>
            <w:vAlign w:val="bottom"/>
          </w:tcPr>
          <w:p w:rsidR="00CF013E" w:rsidRPr="00796FC6" w:rsidRDefault="00CF013E" w:rsidP="00CF013E">
            <w:pPr>
              <w:tabs>
                <w:tab w:val="decimal" w:pos="1515"/>
              </w:tabs>
              <w:spacing w:line="340" w:lineRule="exact"/>
              <w:ind w:left="-29" w:right="-29"/>
              <w:rPr>
                <w:rFonts w:ascii="Arial" w:hAnsi="Arial" w:cs="Arial"/>
                <w:color w:val="000000" w:themeColor="text1"/>
                <w:sz w:val="20"/>
                <w:lang w:val="en-GB"/>
              </w:rPr>
            </w:pPr>
            <w:r>
              <w:rPr>
                <w:rFonts w:ascii="Arial" w:hAnsi="Arial" w:cs="Arial"/>
                <w:color w:val="000000" w:themeColor="text1"/>
                <w:sz w:val="20"/>
                <w:lang w:val="en-GB"/>
              </w:rPr>
              <w:t>4,397</w:t>
            </w:r>
          </w:p>
        </w:tc>
      </w:tr>
      <w:tr w:rsidR="00CF013E" w:rsidRPr="00796FC6" w:rsidTr="00CF013E">
        <w:tc>
          <w:tcPr>
            <w:tcW w:w="5040" w:type="dxa"/>
          </w:tcPr>
          <w:p w:rsidR="00CF013E" w:rsidRPr="00796FC6" w:rsidRDefault="00CF013E" w:rsidP="00CF013E">
            <w:pPr>
              <w:spacing w:line="340" w:lineRule="exact"/>
              <w:ind w:left="151" w:right="-72" w:hanging="151"/>
              <w:rPr>
                <w:rFonts w:ascii="Arial" w:hAnsi="Arial" w:cs="Arial"/>
                <w:color w:val="000000" w:themeColor="text1"/>
                <w:sz w:val="20"/>
                <w:cs/>
              </w:rPr>
            </w:pPr>
            <w:r w:rsidRPr="00796FC6">
              <w:rPr>
                <w:rFonts w:ascii="Arial" w:hAnsi="Arial" w:cs="Arial"/>
                <w:color w:val="000000" w:themeColor="text1"/>
                <w:sz w:val="20"/>
              </w:rPr>
              <w:t>Less: Portion due within one year</w:t>
            </w:r>
          </w:p>
        </w:tc>
        <w:tc>
          <w:tcPr>
            <w:tcW w:w="1935" w:type="dxa"/>
            <w:vAlign w:val="bottom"/>
          </w:tcPr>
          <w:p w:rsidR="00CF013E" w:rsidRPr="00796FC6" w:rsidRDefault="00CF013E" w:rsidP="00CF013E">
            <w:pPr>
              <w:pBdr>
                <w:bottom w:val="single" w:sz="4" w:space="1" w:color="auto"/>
              </w:pBdr>
              <w:tabs>
                <w:tab w:val="decimal" w:pos="1515"/>
              </w:tabs>
              <w:spacing w:line="340" w:lineRule="exact"/>
              <w:ind w:left="-29" w:right="-29"/>
              <w:rPr>
                <w:rFonts w:ascii="Arial" w:hAnsi="Arial" w:cs="Arial"/>
                <w:color w:val="000000" w:themeColor="text1"/>
                <w:sz w:val="20"/>
                <w:lang w:val="en-GB"/>
              </w:rPr>
            </w:pPr>
            <w:r>
              <w:rPr>
                <w:rFonts w:ascii="Arial" w:hAnsi="Arial" w:cs="Arial"/>
                <w:color w:val="000000" w:themeColor="text1"/>
                <w:sz w:val="20"/>
                <w:lang w:val="en-GB"/>
              </w:rPr>
              <w:t>(28,845)</w:t>
            </w:r>
          </w:p>
        </w:tc>
        <w:tc>
          <w:tcPr>
            <w:tcW w:w="1935" w:type="dxa"/>
            <w:vAlign w:val="bottom"/>
          </w:tcPr>
          <w:p w:rsidR="00CF013E" w:rsidRPr="00796FC6" w:rsidRDefault="00CF013E" w:rsidP="00CF013E">
            <w:pPr>
              <w:pBdr>
                <w:bottom w:val="single" w:sz="4" w:space="1" w:color="auto"/>
              </w:pBdr>
              <w:tabs>
                <w:tab w:val="decimal" w:pos="1515"/>
              </w:tabs>
              <w:spacing w:line="340" w:lineRule="exact"/>
              <w:ind w:left="-29" w:right="-29"/>
              <w:rPr>
                <w:rFonts w:ascii="Arial" w:hAnsi="Arial" w:cs="Arial"/>
                <w:color w:val="000000" w:themeColor="text1"/>
                <w:sz w:val="20"/>
                <w:lang w:val="en-GB"/>
              </w:rPr>
            </w:pPr>
            <w:r>
              <w:rPr>
                <w:rFonts w:ascii="Arial" w:hAnsi="Arial" w:cs="Arial"/>
                <w:color w:val="000000" w:themeColor="text1"/>
                <w:sz w:val="20"/>
                <w:lang w:val="en-GB"/>
              </w:rPr>
              <w:t>(983)</w:t>
            </w:r>
          </w:p>
        </w:tc>
      </w:tr>
      <w:tr w:rsidR="00CF013E" w:rsidRPr="00796FC6" w:rsidTr="00CF013E">
        <w:tc>
          <w:tcPr>
            <w:tcW w:w="5040" w:type="dxa"/>
          </w:tcPr>
          <w:p w:rsidR="00CF013E" w:rsidRPr="00796FC6" w:rsidRDefault="00CF013E" w:rsidP="00CF013E">
            <w:pPr>
              <w:spacing w:line="340" w:lineRule="exact"/>
              <w:ind w:left="151" w:right="-22" w:hanging="151"/>
              <w:rPr>
                <w:rFonts w:ascii="Arial" w:hAnsi="Arial" w:cs="Arial"/>
                <w:color w:val="000000" w:themeColor="text1"/>
                <w:sz w:val="20"/>
              </w:rPr>
            </w:pPr>
            <w:r w:rsidRPr="00796FC6">
              <w:rPr>
                <w:rFonts w:ascii="Arial" w:hAnsi="Arial" w:cs="Arial"/>
                <w:color w:val="000000" w:themeColor="text1"/>
                <w:sz w:val="20"/>
              </w:rPr>
              <w:t>Lease liabilities - net of current portion</w:t>
            </w:r>
          </w:p>
        </w:tc>
        <w:tc>
          <w:tcPr>
            <w:tcW w:w="1935" w:type="dxa"/>
            <w:vAlign w:val="bottom"/>
          </w:tcPr>
          <w:p w:rsidR="00CF013E" w:rsidRPr="00796FC6" w:rsidRDefault="00CF013E" w:rsidP="00CF013E">
            <w:pPr>
              <w:pBdr>
                <w:bottom w:val="double" w:sz="4" w:space="1" w:color="auto"/>
              </w:pBdr>
              <w:tabs>
                <w:tab w:val="decimal" w:pos="1515"/>
              </w:tabs>
              <w:spacing w:line="340" w:lineRule="exact"/>
              <w:ind w:left="-29" w:right="-29"/>
              <w:rPr>
                <w:rFonts w:ascii="Arial" w:hAnsi="Arial" w:cs="Arial"/>
                <w:color w:val="000000" w:themeColor="text1"/>
                <w:sz w:val="20"/>
              </w:rPr>
            </w:pPr>
            <w:r>
              <w:rPr>
                <w:rFonts w:ascii="Arial" w:hAnsi="Arial" w:cs="Arial"/>
                <w:color w:val="000000" w:themeColor="text1"/>
                <w:sz w:val="20"/>
              </w:rPr>
              <w:t>52,913</w:t>
            </w:r>
          </w:p>
        </w:tc>
        <w:tc>
          <w:tcPr>
            <w:tcW w:w="1935" w:type="dxa"/>
            <w:vAlign w:val="bottom"/>
          </w:tcPr>
          <w:p w:rsidR="00CF013E" w:rsidRPr="00796FC6" w:rsidRDefault="00CF013E" w:rsidP="00CF013E">
            <w:pPr>
              <w:pBdr>
                <w:bottom w:val="double" w:sz="4" w:space="1" w:color="auto"/>
              </w:pBdr>
              <w:tabs>
                <w:tab w:val="decimal" w:pos="1515"/>
              </w:tabs>
              <w:spacing w:line="340" w:lineRule="exact"/>
              <w:ind w:left="-29" w:right="-29"/>
              <w:rPr>
                <w:rFonts w:ascii="Arial" w:hAnsi="Arial" w:cs="Arial"/>
                <w:color w:val="000000" w:themeColor="text1"/>
                <w:sz w:val="20"/>
              </w:rPr>
            </w:pPr>
            <w:r>
              <w:rPr>
                <w:rFonts w:ascii="Arial" w:hAnsi="Arial" w:cs="Arial"/>
                <w:color w:val="000000" w:themeColor="text1"/>
                <w:sz w:val="20"/>
              </w:rPr>
              <w:t>3,414</w:t>
            </w:r>
          </w:p>
        </w:tc>
      </w:tr>
    </w:tbl>
    <w:p w:rsidR="00BF02DD" w:rsidRPr="00C33FA8" w:rsidRDefault="00BF02DD" w:rsidP="00BF02DD">
      <w:pPr>
        <w:spacing w:before="240" w:after="120" w:line="380" w:lineRule="exact"/>
        <w:ind w:left="900"/>
        <w:jc w:val="thaiDistribute"/>
        <w:rPr>
          <w:rFonts w:ascii="Arial" w:hAnsi="Arial" w:cs="Arial"/>
          <w:color w:val="000000" w:themeColor="text1"/>
          <w:spacing w:val="-2"/>
          <w:sz w:val="22"/>
          <w:szCs w:val="22"/>
        </w:rPr>
      </w:pPr>
      <w:r w:rsidRPr="00796FC6">
        <w:rPr>
          <w:rFonts w:ascii="Arial" w:hAnsi="Arial" w:cs="Arial"/>
          <w:color w:val="000000" w:themeColor="text1"/>
          <w:spacing w:val="-2"/>
          <w:sz w:val="22"/>
          <w:szCs w:val="22"/>
        </w:rPr>
        <w:t xml:space="preserve">A maturity analysis of lease payments is disclosed in Note </w:t>
      </w:r>
      <w:r w:rsidR="00CF013E">
        <w:rPr>
          <w:rFonts w:ascii="Arial" w:hAnsi="Arial" w:cs="Arial"/>
          <w:color w:val="000000" w:themeColor="text1"/>
          <w:spacing w:val="-2"/>
          <w:sz w:val="22"/>
          <w:szCs w:val="22"/>
        </w:rPr>
        <w:t>42.2</w:t>
      </w:r>
      <w:r w:rsidRPr="00796FC6">
        <w:rPr>
          <w:rFonts w:ascii="Arial" w:hAnsi="Arial" w:cs="Arial"/>
          <w:color w:val="000000" w:themeColor="text1"/>
          <w:spacing w:val="-2"/>
          <w:sz w:val="22"/>
          <w:szCs w:val="22"/>
        </w:rPr>
        <w:t xml:space="preserve"> </w:t>
      </w:r>
      <w:r w:rsidR="00182E36">
        <w:rPr>
          <w:rFonts w:ascii="Arial" w:hAnsi="Arial" w:cs="Arial"/>
          <w:color w:val="000000" w:themeColor="text1"/>
          <w:spacing w:val="-2"/>
          <w:sz w:val="22"/>
          <w:szCs w:val="22"/>
        </w:rPr>
        <w:t xml:space="preserve">to the consolidated financial statements </w:t>
      </w:r>
      <w:r w:rsidRPr="00796FC6">
        <w:rPr>
          <w:rFonts w:ascii="Arial" w:hAnsi="Arial" w:cs="Arial"/>
          <w:color w:val="000000" w:themeColor="text1"/>
          <w:spacing w:val="-2"/>
          <w:sz w:val="22"/>
          <w:szCs w:val="22"/>
        </w:rPr>
        <w:t>under the liquidity risk.</w:t>
      </w:r>
    </w:p>
    <w:p w:rsidR="009B2EF6" w:rsidRDefault="009B2EF6">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BF02DD" w:rsidRPr="00796FC6" w:rsidRDefault="00BF02DD" w:rsidP="00883B68">
      <w:pPr>
        <w:pStyle w:val="ListParagraph"/>
        <w:keepNext/>
        <w:numPr>
          <w:ilvl w:val="0"/>
          <w:numId w:val="19"/>
        </w:numPr>
        <w:tabs>
          <w:tab w:val="left" w:pos="1440"/>
        </w:tabs>
        <w:spacing w:before="120" w:after="120" w:line="380" w:lineRule="exact"/>
        <w:ind w:left="900"/>
        <w:contextualSpacing w:val="0"/>
        <w:jc w:val="thaiDistribute"/>
        <w:rPr>
          <w:rFonts w:ascii="Arial" w:hAnsi="Arial" w:cs="Arial"/>
          <w:b/>
          <w:bCs/>
          <w:sz w:val="22"/>
          <w:szCs w:val="22"/>
        </w:rPr>
      </w:pPr>
      <w:r w:rsidRPr="00796FC6">
        <w:rPr>
          <w:rFonts w:ascii="Arial" w:hAnsi="Arial" w:cs="Arial"/>
          <w:b/>
          <w:bCs/>
          <w:sz w:val="22"/>
          <w:szCs w:val="22"/>
        </w:rPr>
        <w:t xml:space="preserve">Expenses relating to leases that are </w:t>
      </w:r>
      <w:proofErr w:type="spellStart"/>
      <w:r w:rsidRPr="00796FC6">
        <w:rPr>
          <w:rFonts w:ascii="Arial" w:hAnsi="Arial" w:cs="Arial"/>
          <w:b/>
          <w:bCs/>
          <w:sz w:val="22"/>
          <w:szCs w:val="22"/>
        </w:rPr>
        <w:t>recognised</w:t>
      </w:r>
      <w:proofErr w:type="spellEnd"/>
      <w:r w:rsidRPr="00796FC6">
        <w:rPr>
          <w:rFonts w:ascii="Arial" w:hAnsi="Arial" w:cs="Arial"/>
          <w:b/>
          <w:bCs/>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5220"/>
        <w:gridCol w:w="3780"/>
        <w:gridCol w:w="36"/>
      </w:tblGrid>
      <w:tr w:rsidR="00BF02DD" w:rsidRPr="00796FC6" w:rsidTr="00CF013E">
        <w:trPr>
          <w:cantSplit/>
        </w:trPr>
        <w:tc>
          <w:tcPr>
            <w:tcW w:w="5220" w:type="dxa"/>
            <w:vAlign w:val="bottom"/>
          </w:tcPr>
          <w:p w:rsidR="00BF02DD" w:rsidRPr="00796FC6" w:rsidRDefault="00BF02DD" w:rsidP="00BF02DD">
            <w:pPr>
              <w:snapToGrid w:val="0"/>
              <w:spacing w:line="380" w:lineRule="exact"/>
              <w:ind w:left="86" w:right="101"/>
              <w:jc w:val="center"/>
              <w:rPr>
                <w:rFonts w:ascii="Arial" w:hAnsi="Arial" w:cs="Arial"/>
                <w:color w:val="000000" w:themeColor="text1"/>
                <w:sz w:val="20"/>
                <w:szCs w:val="20"/>
              </w:rPr>
            </w:pPr>
          </w:p>
        </w:tc>
        <w:tc>
          <w:tcPr>
            <w:tcW w:w="3816" w:type="dxa"/>
            <w:gridSpan w:val="2"/>
            <w:vAlign w:val="bottom"/>
            <w:hideMark/>
          </w:tcPr>
          <w:p w:rsidR="00BF02DD" w:rsidRPr="00796FC6" w:rsidRDefault="00BF02DD" w:rsidP="00BF02DD">
            <w:pPr>
              <w:snapToGrid w:val="0"/>
              <w:spacing w:line="380" w:lineRule="exact"/>
              <w:ind w:left="86" w:right="101"/>
              <w:jc w:val="right"/>
              <w:rPr>
                <w:rFonts w:ascii="Arial" w:hAnsi="Arial" w:cs="Arial"/>
                <w:color w:val="000000" w:themeColor="text1"/>
                <w:sz w:val="20"/>
                <w:szCs w:val="20"/>
                <w:cs/>
              </w:rPr>
            </w:pPr>
            <w:r w:rsidRPr="00796FC6">
              <w:rPr>
                <w:rFonts w:ascii="Arial" w:hAnsi="Arial" w:cs="Arial"/>
                <w:color w:val="000000" w:themeColor="text1"/>
                <w:sz w:val="20"/>
                <w:szCs w:val="20"/>
              </w:rPr>
              <w:t>(Unit: Thousand Baht)</w:t>
            </w:r>
          </w:p>
        </w:tc>
      </w:tr>
      <w:tr w:rsidR="00BF02DD" w:rsidRPr="00796FC6" w:rsidTr="00CF013E">
        <w:trPr>
          <w:cantSplit/>
          <w:trHeight w:val="66"/>
        </w:trPr>
        <w:tc>
          <w:tcPr>
            <w:tcW w:w="5220" w:type="dxa"/>
            <w:vAlign w:val="bottom"/>
          </w:tcPr>
          <w:p w:rsidR="00BF02DD" w:rsidRPr="00796FC6" w:rsidRDefault="00BF02DD" w:rsidP="00BF02DD">
            <w:pPr>
              <w:snapToGrid w:val="0"/>
              <w:spacing w:line="380" w:lineRule="exact"/>
              <w:ind w:left="86" w:right="101"/>
              <w:jc w:val="center"/>
              <w:rPr>
                <w:rFonts w:ascii="Arial" w:hAnsi="Arial" w:cs="Arial"/>
                <w:color w:val="000000" w:themeColor="text1"/>
                <w:sz w:val="20"/>
                <w:szCs w:val="20"/>
              </w:rPr>
            </w:pPr>
          </w:p>
        </w:tc>
        <w:tc>
          <w:tcPr>
            <w:tcW w:w="3816" w:type="dxa"/>
            <w:gridSpan w:val="2"/>
            <w:vAlign w:val="bottom"/>
          </w:tcPr>
          <w:p w:rsidR="00BF02DD" w:rsidRPr="00796FC6" w:rsidRDefault="00BF02DD" w:rsidP="00BF02DD">
            <w:pPr>
              <w:pBdr>
                <w:bottom w:val="single" w:sz="4" w:space="1" w:color="auto"/>
              </w:pBdr>
              <w:spacing w:line="380" w:lineRule="exact"/>
              <w:ind w:left="86" w:right="101"/>
              <w:jc w:val="center"/>
              <w:rPr>
                <w:rFonts w:ascii="Arial" w:hAnsi="Arial" w:cs="Arial"/>
                <w:color w:val="000000" w:themeColor="text1"/>
                <w:sz w:val="20"/>
                <w:szCs w:val="20"/>
              </w:rPr>
            </w:pPr>
            <w:r w:rsidRPr="00796FC6">
              <w:rPr>
                <w:rFonts w:ascii="Arial" w:hAnsi="Arial" w:cs="Arial"/>
                <w:color w:val="000000" w:themeColor="text1"/>
                <w:sz w:val="20"/>
                <w:szCs w:val="20"/>
              </w:rPr>
              <w:t>For the year ended 31 December 2020</w:t>
            </w:r>
          </w:p>
        </w:tc>
      </w:tr>
      <w:tr w:rsidR="002F39AA" w:rsidRPr="00796FC6" w:rsidTr="00CF013E">
        <w:trPr>
          <w:cantSplit/>
          <w:trHeight w:val="66"/>
        </w:trPr>
        <w:tc>
          <w:tcPr>
            <w:tcW w:w="5220" w:type="dxa"/>
            <w:vAlign w:val="bottom"/>
          </w:tcPr>
          <w:p w:rsidR="002F39AA" w:rsidRPr="00796FC6" w:rsidRDefault="002F39AA" w:rsidP="00BF02DD">
            <w:pPr>
              <w:snapToGrid w:val="0"/>
              <w:spacing w:line="380" w:lineRule="exact"/>
              <w:ind w:left="86" w:right="101"/>
              <w:jc w:val="center"/>
              <w:rPr>
                <w:rFonts w:ascii="Arial" w:hAnsi="Arial" w:cs="Arial"/>
                <w:color w:val="000000" w:themeColor="text1"/>
                <w:sz w:val="20"/>
                <w:szCs w:val="20"/>
              </w:rPr>
            </w:pPr>
          </w:p>
        </w:tc>
        <w:tc>
          <w:tcPr>
            <w:tcW w:w="3816" w:type="dxa"/>
            <w:gridSpan w:val="2"/>
            <w:vAlign w:val="bottom"/>
          </w:tcPr>
          <w:p w:rsidR="002F39AA" w:rsidRPr="00796FC6" w:rsidRDefault="00CF013E" w:rsidP="00BF02DD">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sz w:val="18"/>
                <w:szCs w:val="18"/>
              </w:rPr>
              <w:t>Consolidated financial statement</w:t>
            </w:r>
          </w:p>
        </w:tc>
      </w:tr>
      <w:tr w:rsidR="00BF02DD" w:rsidRPr="00796FC6" w:rsidTr="00CF013E">
        <w:trPr>
          <w:gridAfter w:val="1"/>
          <w:wAfter w:w="36" w:type="dxa"/>
          <w:cantSplit/>
        </w:trPr>
        <w:tc>
          <w:tcPr>
            <w:tcW w:w="5220" w:type="dxa"/>
            <w:hideMark/>
          </w:tcPr>
          <w:p w:rsidR="00BF02DD" w:rsidRPr="00796FC6" w:rsidRDefault="00BF02DD" w:rsidP="00BF02DD">
            <w:pPr>
              <w:spacing w:line="380" w:lineRule="exact"/>
              <w:ind w:left="180"/>
              <w:jc w:val="both"/>
              <w:rPr>
                <w:rFonts w:ascii="Arial" w:eastAsia="Calibri" w:hAnsi="Arial" w:cs="Arial"/>
                <w:color w:val="000000" w:themeColor="text1"/>
                <w:sz w:val="20"/>
                <w:szCs w:val="20"/>
              </w:rPr>
            </w:pPr>
            <w:r w:rsidRPr="00796FC6">
              <w:rPr>
                <w:rFonts w:ascii="Arial" w:eastAsia="Calibri" w:hAnsi="Arial" w:cs="Arial"/>
                <w:color w:val="000000" w:themeColor="text1"/>
                <w:sz w:val="20"/>
                <w:szCs w:val="20"/>
              </w:rPr>
              <w:t>Depreciation expense of right-of-use assets</w:t>
            </w:r>
          </w:p>
        </w:tc>
        <w:tc>
          <w:tcPr>
            <w:tcW w:w="3780" w:type="dxa"/>
            <w:vAlign w:val="bottom"/>
          </w:tcPr>
          <w:p w:rsidR="00BF02DD" w:rsidRPr="00796FC6" w:rsidRDefault="006A25DC" w:rsidP="00BF02DD">
            <w:pPr>
              <w:tabs>
                <w:tab w:val="decimal" w:pos="3240"/>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28,407</w:t>
            </w:r>
          </w:p>
        </w:tc>
      </w:tr>
      <w:tr w:rsidR="00BF02DD" w:rsidRPr="00796FC6" w:rsidTr="00CF013E">
        <w:trPr>
          <w:gridAfter w:val="1"/>
          <w:wAfter w:w="36" w:type="dxa"/>
          <w:cantSplit/>
        </w:trPr>
        <w:tc>
          <w:tcPr>
            <w:tcW w:w="5220" w:type="dxa"/>
            <w:hideMark/>
          </w:tcPr>
          <w:p w:rsidR="00BF02DD" w:rsidRPr="00796FC6" w:rsidRDefault="00BF02DD" w:rsidP="00BF02DD">
            <w:pPr>
              <w:spacing w:line="380" w:lineRule="exact"/>
              <w:ind w:left="180"/>
              <w:jc w:val="both"/>
              <w:rPr>
                <w:rFonts w:ascii="Arial" w:eastAsia="Calibri" w:hAnsi="Arial" w:cs="Arial"/>
                <w:color w:val="000000" w:themeColor="text1"/>
                <w:sz w:val="20"/>
                <w:szCs w:val="20"/>
              </w:rPr>
            </w:pPr>
            <w:r w:rsidRPr="00796FC6">
              <w:rPr>
                <w:rFonts w:ascii="Arial" w:eastAsia="Calibri" w:hAnsi="Arial" w:cs="Arial"/>
                <w:color w:val="000000" w:themeColor="text1"/>
                <w:sz w:val="20"/>
                <w:szCs w:val="20"/>
              </w:rPr>
              <w:t>Interest expense on lease liabilities</w:t>
            </w:r>
          </w:p>
        </w:tc>
        <w:tc>
          <w:tcPr>
            <w:tcW w:w="3780" w:type="dxa"/>
            <w:vAlign w:val="bottom"/>
          </w:tcPr>
          <w:p w:rsidR="00BF02DD" w:rsidRPr="00796FC6" w:rsidRDefault="00BF02DD" w:rsidP="00BF02DD">
            <w:pPr>
              <w:tabs>
                <w:tab w:val="decimal" w:pos="3240"/>
              </w:tabs>
              <w:spacing w:line="380" w:lineRule="exact"/>
              <w:rPr>
                <w:rFonts w:ascii="Arial" w:hAnsi="Arial" w:cs="Arial"/>
                <w:color w:val="000000" w:themeColor="text1"/>
                <w:sz w:val="20"/>
                <w:szCs w:val="20"/>
              </w:rPr>
            </w:pPr>
            <w:r>
              <w:rPr>
                <w:rFonts w:ascii="Arial" w:hAnsi="Arial" w:cs="Arial"/>
                <w:color w:val="000000" w:themeColor="text1"/>
                <w:sz w:val="20"/>
                <w:szCs w:val="20"/>
              </w:rPr>
              <w:t>1,626</w:t>
            </w:r>
          </w:p>
        </w:tc>
      </w:tr>
      <w:tr w:rsidR="00BF02DD" w:rsidRPr="00796FC6" w:rsidTr="00CF013E">
        <w:trPr>
          <w:gridAfter w:val="1"/>
          <w:wAfter w:w="36" w:type="dxa"/>
          <w:cantSplit/>
        </w:trPr>
        <w:tc>
          <w:tcPr>
            <w:tcW w:w="5220" w:type="dxa"/>
            <w:hideMark/>
          </w:tcPr>
          <w:p w:rsidR="00BF02DD" w:rsidRPr="00796FC6" w:rsidRDefault="00BF02DD" w:rsidP="006A25DC">
            <w:pPr>
              <w:spacing w:line="380" w:lineRule="exact"/>
              <w:ind w:left="354" w:hanging="174"/>
              <w:rPr>
                <w:rFonts w:ascii="Arial" w:eastAsia="Calibri" w:hAnsi="Arial" w:cs="Arial"/>
                <w:color w:val="000000" w:themeColor="text1"/>
                <w:sz w:val="20"/>
                <w:szCs w:val="20"/>
              </w:rPr>
            </w:pPr>
            <w:r w:rsidRPr="00796FC6">
              <w:rPr>
                <w:rFonts w:ascii="Arial" w:hAnsi="Arial" w:cs="Arial"/>
                <w:color w:val="000000" w:themeColor="text1"/>
                <w:sz w:val="20"/>
                <w:szCs w:val="20"/>
              </w:rPr>
              <w:t>Expense relating to</w:t>
            </w:r>
            <w:r w:rsidR="006A25DC">
              <w:rPr>
                <w:rFonts w:ascii="Arial" w:hAnsi="Arial" w:cs="Arial"/>
                <w:color w:val="000000" w:themeColor="text1"/>
                <w:sz w:val="20"/>
                <w:szCs w:val="20"/>
              </w:rPr>
              <w:t xml:space="preserve"> short-term</w:t>
            </w:r>
            <w:r w:rsidRPr="00796FC6">
              <w:rPr>
                <w:rFonts w:ascii="Arial" w:hAnsi="Arial" w:cs="Arial"/>
                <w:color w:val="000000" w:themeColor="text1"/>
                <w:sz w:val="20"/>
                <w:szCs w:val="20"/>
              </w:rPr>
              <w:t xml:space="preserve"> leases</w:t>
            </w:r>
            <w:r w:rsidR="006A25DC">
              <w:rPr>
                <w:rFonts w:ascii="Arial" w:hAnsi="Arial" w:cs="Arial"/>
                <w:color w:val="000000" w:themeColor="text1"/>
                <w:sz w:val="20"/>
                <w:szCs w:val="20"/>
              </w:rPr>
              <w:t xml:space="preserve"> and</w:t>
            </w:r>
            <w:r w:rsidRPr="00796FC6">
              <w:rPr>
                <w:rFonts w:ascii="Arial" w:hAnsi="Arial" w:cs="Arial"/>
                <w:color w:val="000000" w:themeColor="text1"/>
                <w:sz w:val="20"/>
                <w:szCs w:val="20"/>
              </w:rPr>
              <w:t xml:space="preserve"> low-value assets</w:t>
            </w:r>
          </w:p>
        </w:tc>
        <w:tc>
          <w:tcPr>
            <w:tcW w:w="3780" w:type="dxa"/>
            <w:vAlign w:val="bottom"/>
          </w:tcPr>
          <w:p w:rsidR="00BF02DD" w:rsidRPr="00796FC6" w:rsidRDefault="00182E36" w:rsidP="00BF02DD">
            <w:pPr>
              <w:tabs>
                <w:tab w:val="decimal" w:pos="3240"/>
              </w:tabs>
              <w:spacing w:line="380" w:lineRule="exact"/>
              <w:rPr>
                <w:rFonts w:ascii="Arial" w:hAnsi="Arial" w:cs="Arial"/>
                <w:color w:val="000000" w:themeColor="text1"/>
                <w:sz w:val="20"/>
                <w:szCs w:val="20"/>
                <w:cs/>
              </w:rPr>
            </w:pPr>
            <w:r>
              <w:rPr>
                <w:rFonts w:ascii="Arial" w:hAnsi="Arial" w:cs="Arial"/>
                <w:color w:val="000000" w:themeColor="text1"/>
                <w:sz w:val="20"/>
                <w:szCs w:val="20"/>
              </w:rPr>
              <w:t>744</w:t>
            </w:r>
          </w:p>
        </w:tc>
      </w:tr>
    </w:tbl>
    <w:p w:rsidR="00BF02DD" w:rsidRPr="00796FC6" w:rsidRDefault="00BF02DD" w:rsidP="009B2EF6">
      <w:pPr>
        <w:pStyle w:val="ListParagraph"/>
        <w:numPr>
          <w:ilvl w:val="0"/>
          <w:numId w:val="19"/>
        </w:numPr>
        <w:spacing w:before="240" w:after="120" w:line="380" w:lineRule="exact"/>
        <w:ind w:left="907"/>
        <w:contextualSpacing w:val="0"/>
        <w:jc w:val="thaiDistribute"/>
        <w:rPr>
          <w:rFonts w:ascii="Arial" w:hAnsi="Arial" w:cs="Arial"/>
          <w:b/>
          <w:bCs/>
          <w:sz w:val="22"/>
          <w:szCs w:val="22"/>
        </w:rPr>
      </w:pPr>
      <w:r w:rsidRPr="00796FC6">
        <w:rPr>
          <w:rFonts w:ascii="Arial" w:hAnsi="Arial" w:cs="Arial"/>
          <w:b/>
          <w:bCs/>
          <w:sz w:val="22"/>
          <w:szCs w:val="22"/>
        </w:rPr>
        <w:t>Others</w:t>
      </w:r>
    </w:p>
    <w:p w:rsidR="00BF02DD" w:rsidRDefault="00BF02DD" w:rsidP="00BF02DD">
      <w:pPr>
        <w:pStyle w:val="ListParagraph"/>
        <w:tabs>
          <w:tab w:val="left" w:pos="1440"/>
        </w:tabs>
        <w:spacing w:before="120" w:after="120" w:line="380" w:lineRule="exact"/>
        <w:ind w:left="900"/>
        <w:contextualSpacing w:val="0"/>
        <w:jc w:val="thaiDistribute"/>
        <w:rPr>
          <w:rFonts w:ascii="Arial" w:hAnsi="Arial" w:cs="Arial"/>
          <w:color w:val="FF0000"/>
          <w:sz w:val="22"/>
          <w:szCs w:val="22"/>
        </w:rPr>
      </w:pPr>
      <w:r w:rsidRPr="00796FC6">
        <w:rPr>
          <w:rFonts w:ascii="Arial" w:hAnsi="Arial" w:cs="Arial"/>
          <w:sz w:val="22"/>
          <w:szCs w:val="22"/>
        </w:rPr>
        <w:t xml:space="preserve">The </w:t>
      </w:r>
      <w:r w:rsidR="009B2EF6">
        <w:rPr>
          <w:rFonts w:ascii="Arial" w:hAnsi="Arial" w:cs="Arial"/>
          <w:sz w:val="22"/>
          <w:szCs w:val="22"/>
        </w:rPr>
        <w:t>Group</w:t>
      </w:r>
      <w:r w:rsidRPr="00796FC6">
        <w:rPr>
          <w:rFonts w:ascii="Arial" w:hAnsi="Arial" w:cs="Arial"/>
          <w:sz w:val="22"/>
          <w:szCs w:val="22"/>
        </w:rPr>
        <w:t xml:space="preserve"> had total cash outflows for leases for the year ended 31 December 2020 of Baht </w:t>
      </w:r>
      <w:r w:rsidR="00182E36">
        <w:rPr>
          <w:rFonts w:ascii="Arial" w:hAnsi="Arial" w:cs="Arial"/>
          <w:sz w:val="22"/>
          <w:szCs w:val="22"/>
        </w:rPr>
        <w:t>28</w:t>
      </w:r>
      <w:r w:rsidRPr="00796FC6">
        <w:rPr>
          <w:rFonts w:ascii="Arial" w:hAnsi="Arial" w:cs="Arial"/>
          <w:sz w:val="22"/>
          <w:szCs w:val="22"/>
        </w:rPr>
        <w:t xml:space="preserve"> million, including the cash outflow related to short-term lease</w:t>
      </w:r>
      <w:r w:rsidR="006A25DC">
        <w:rPr>
          <w:rFonts w:ascii="Arial" w:hAnsi="Arial" w:cs="Arial"/>
          <w:sz w:val="22"/>
          <w:szCs w:val="22"/>
        </w:rPr>
        <w:t xml:space="preserve"> and</w:t>
      </w:r>
      <w:r w:rsidRPr="00796FC6">
        <w:rPr>
          <w:rFonts w:ascii="Arial" w:hAnsi="Arial" w:cs="Arial"/>
          <w:sz w:val="22"/>
          <w:szCs w:val="22"/>
        </w:rPr>
        <w:t xml:space="preserve"> leases of low-value assets. Moreover, the </w:t>
      </w:r>
      <w:r w:rsidR="009B2EF6">
        <w:rPr>
          <w:rFonts w:ascii="Arial" w:hAnsi="Arial" w:cs="Arial"/>
          <w:sz w:val="22"/>
          <w:szCs w:val="22"/>
        </w:rPr>
        <w:t>Group</w:t>
      </w:r>
      <w:r w:rsidRPr="00796FC6">
        <w:rPr>
          <w:rFonts w:ascii="Arial" w:hAnsi="Arial" w:cs="Arial"/>
          <w:sz w:val="22"/>
          <w:szCs w:val="22"/>
        </w:rPr>
        <w:t xml:space="preserve"> had non-cash additions to right-of-use assets and lease liabilities of </w:t>
      </w:r>
      <w:r w:rsidR="001B3FC4">
        <w:rPr>
          <w:rFonts w:ascii="Arial" w:hAnsi="Arial" w:cs="Arial"/>
          <w:sz w:val="22"/>
          <w:szCs w:val="22"/>
        </w:rPr>
        <w:t>6</w:t>
      </w:r>
      <w:r w:rsidRPr="00796FC6">
        <w:rPr>
          <w:rFonts w:ascii="Arial" w:hAnsi="Arial" w:cs="Arial"/>
          <w:sz w:val="22"/>
          <w:szCs w:val="22"/>
        </w:rPr>
        <w:t xml:space="preserve"> million</w:t>
      </w:r>
      <w:r w:rsidRPr="006B5030">
        <w:rPr>
          <w:rFonts w:ascii="Arial" w:hAnsi="Arial" w:cs="Arial"/>
          <w:sz w:val="22"/>
          <w:szCs w:val="22"/>
        </w:rPr>
        <w:t xml:space="preserve">. The future cash outflows relating to leases that have not yet commenced </w:t>
      </w:r>
      <w:r w:rsidR="009B2EF6">
        <w:rPr>
          <w:rFonts w:ascii="Arial" w:hAnsi="Arial" w:cs="Arial"/>
          <w:sz w:val="22"/>
          <w:szCs w:val="22"/>
        </w:rPr>
        <w:t>of</w:t>
      </w:r>
      <w:r w:rsidRPr="006B5030">
        <w:rPr>
          <w:rFonts w:ascii="Arial" w:hAnsi="Arial" w:cs="Arial"/>
          <w:sz w:val="22"/>
          <w:szCs w:val="22"/>
        </w:rPr>
        <w:t xml:space="preserve"> </w:t>
      </w:r>
      <w:r w:rsidR="001B3FC4">
        <w:rPr>
          <w:rFonts w:ascii="Arial" w:hAnsi="Arial" w:cs="Arial"/>
          <w:sz w:val="22"/>
          <w:szCs w:val="22"/>
        </w:rPr>
        <w:t>Baht 0.8 million</w:t>
      </w:r>
      <w:r w:rsidRPr="006B5030">
        <w:rPr>
          <w:rFonts w:ascii="Arial" w:hAnsi="Arial" w:cs="Arial"/>
          <w:sz w:val="22"/>
          <w:szCs w:val="22"/>
        </w:rPr>
        <w:t>.</w:t>
      </w:r>
    </w:p>
    <w:p w:rsidR="00422D0B" w:rsidRPr="007D2FDA" w:rsidRDefault="0046155B" w:rsidP="00BC1B1A">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Unicode MS"/>
          <w:b/>
          <w:bCs/>
          <w:sz w:val="22"/>
          <w:szCs w:val="22"/>
        </w:rPr>
      </w:pPr>
      <w:r>
        <w:rPr>
          <w:rFonts w:ascii="Arial" w:hAnsi="Arial" w:cs="Arial"/>
          <w:b/>
          <w:bCs/>
          <w:color w:val="000000"/>
          <w:sz w:val="22"/>
          <w:szCs w:val="22"/>
        </w:rPr>
        <w:t>2</w:t>
      </w:r>
      <w:r w:rsidR="00EC4E7A">
        <w:rPr>
          <w:rFonts w:ascii="Arial" w:hAnsi="Arial" w:cs="Arial"/>
          <w:b/>
          <w:bCs/>
          <w:color w:val="000000"/>
          <w:sz w:val="22"/>
          <w:szCs w:val="22"/>
        </w:rPr>
        <w:t>5</w:t>
      </w:r>
      <w:r w:rsidR="00422D0B" w:rsidRPr="000572F2">
        <w:rPr>
          <w:rFonts w:ascii="Arial" w:hAnsi="Arial" w:cs="Arial"/>
          <w:b/>
          <w:bCs/>
          <w:color w:val="000000"/>
          <w:sz w:val="22"/>
          <w:szCs w:val="22"/>
        </w:rPr>
        <w:t>.</w:t>
      </w:r>
      <w:r w:rsidR="00422D0B" w:rsidRPr="000572F2">
        <w:rPr>
          <w:rFonts w:ascii="Arial" w:hAnsi="Arial" w:cs="Arial"/>
          <w:b/>
          <w:bCs/>
          <w:color w:val="000000"/>
          <w:sz w:val="22"/>
          <w:szCs w:val="22"/>
        </w:rPr>
        <w:tab/>
      </w:r>
      <w:r w:rsidR="00422D0B">
        <w:rPr>
          <w:rFonts w:ascii="Arial" w:eastAsia="Arial Unicode MS" w:hAnsi="Arial" w:cs="Arial Unicode MS"/>
          <w:b/>
          <w:bCs/>
          <w:sz w:val="22"/>
          <w:szCs w:val="22"/>
        </w:rPr>
        <w:t>Unsecured debenture</w:t>
      </w:r>
    </w:p>
    <w:p w:rsidR="00825EE9" w:rsidRPr="00B915EE" w:rsidRDefault="00422D0B" w:rsidP="00825EE9">
      <w:pPr>
        <w:tabs>
          <w:tab w:val="left" w:pos="2160"/>
        </w:tabs>
        <w:spacing w:before="120" w:after="120" w:line="380" w:lineRule="exact"/>
        <w:ind w:left="547" w:hanging="547"/>
        <w:jc w:val="thaiDistribute"/>
        <w:rPr>
          <w:rFonts w:ascii="Arial" w:eastAsia="Arial Unicode MS" w:hAnsi="Arial" w:cs="Arial Unicode MS"/>
          <w:sz w:val="22"/>
          <w:szCs w:val="22"/>
        </w:rPr>
      </w:pPr>
      <w:r w:rsidRPr="007D2FDA">
        <w:rPr>
          <w:rFonts w:ascii="Arial" w:eastAsia="Arial Unicode MS" w:hAnsi="Arial" w:cs="Arial Unicode MS"/>
          <w:sz w:val="22"/>
          <w:szCs w:val="22"/>
        </w:rPr>
        <w:tab/>
      </w:r>
      <w:r w:rsidR="00825EE9" w:rsidRPr="00B915EE">
        <w:rPr>
          <w:rFonts w:ascii="Arial" w:eastAsia="Arial Unicode MS" w:hAnsi="Arial" w:cs="Arial Unicode MS"/>
          <w:sz w:val="22"/>
          <w:szCs w:val="22"/>
        </w:rPr>
        <w:t xml:space="preserve">On </w:t>
      </w:r>
      <w:r w:rsidR="002712FE">
        <w:rPr>
          <w:rFonts w:ascii="Arial" w:eastAsia="Arial Unicode MS" w:hAnsi="Arial" w:cs="Arial Unicode MS"/>
          <w:sz w:val="22"/>
          <w:szCs w:val="22"/>
        </w:rPr>
        <w:t xml:space="preserve">31 December </w:t>
      </w:r>
      <w:r w:rsidR="00126993">
        <w:rPr>
          <w:rFonts w:ascii="Arial" w:eastAsia="Arial Unicode MS" w:hAnsi="Arial" w:cs="Arial Unicode MS"/>
          <w:sz w:val="22"/>
          <w:szCs w:val="22"/>
        </w:rPr>
        <w:t>20</w:t>
      </w:r>
      <w:r w:rsidR="002712FE">
        <w:rPr>
          <w:rFonts w:ascii="Arial" w:eastAsia="Arial Unicode MS" w:hAnsi="Arial" w:cs="Arial Unicode MS"/>
          <w:sz w:val="22"/>
          <w:szCs w:val="22"/>
        </w:rPr>
        <w:t>20</w:t>
      </w:r>
      <w:r w:rsidR="00825EE9" w:rsidRPr="00B915EE">
        <w:rPr>
          <w:rFonts w:ascii="Arial" w:eastAsia="Arial Unicode MS" w:hAnsi="Arial" w:cs="Arial Unicode MS"/>
          <w:sz w:val="22"/>
          <w:szCs w:val="22"/>
        </w:rPr>
        <w:t xml:space="preserve">, the Company issued unsubordinated and unsecured with </w:t>
      </w:r>
      <w:proofErr w:type="spellStart"/>
      <w:r w:rsidR="00825EE9" w:rsidRPr="00B915EE">
        <w:rPr>
          <w:rFonts w:ascii="Arial" w:eastAsia="Arial Unicode MS" w:hAnsi="Arial" w:cs="Arial Unicode MS"/>
          <w:sz w:val="22"/>
          <w:szCs w:val="22"/>
        </w:rPr>
        <w:t>debentureholders</w:t>
      </w:r>
      <w:proofErr w:type="spellEnd"/>
      <w:r w:rsidR="00EC01FA">
        <w:rPr>
          <w:rFonts w:ascii="Arial" w:eastAsia="Arial Unicode MS" w:hAnsi="Arial" w:cs="Arial Unicode MS"/>
          <w:sz w:val="22"/>
          <w:szCs w:val="22"/>
        </w:rPr>
        <w:t>’</w:t>
      </w:r>
      <w:r w:rsidR="005B4908">
        <w:rPr>
          <w:rFonts w:ascii="Arial" w:eastAsia="Arial Unicode MS" w:hAnsi="Arial" w:cs="Arial Unicode MS" w:hint="cs"/>
          <w:sz w:val="22"/>
          <w:szCs w:val="22"/>
          <w:cs/>
        </w:rPr>
        <w:t xml:space="preserve"> </w:t>
      </w:r>
      <w:r w:rsidR="005B4908">
        <w:rPr>
          <w:rFonts w:ascii="Arial" w:eastAsia="Arial Unicode MS" w:hAnsi="Arial" w:cs="Arial Unicode MS"/>
          <w:sz w:val="22"/>
          <w:szCs w:val="22"/>
        </w:rPr>
        <w:t>representative debentures</w:t>
      </w:r>
      <w:r w:rsidR="00825EE9" w:rsidRPr="00B915EE">
        <w:rPr>
          <w:rFonts w:ascii="Arial" w:eastAsia="Arial Unicode MS" w:hAnsi="Arial" w:cs="Arial Unicode MS"/>
          <w:sz w:val="22"/>
          <w:szCs w:val="22"/>
        </w:rPr>
        <w:t>.</w:t>
      </w:r>
    </w:p>
    <w:tbl>
      <w:tblPr>
        <w:tblW w:w="9542" w:type="dxa"/>
        <w:tblInd w:w="450" w:type="dxa"/>
        <w:tblLayout w:type="fixed"/>
        <w:tblLook w:val="0000" w:firstRow="0" w:lastRow="0" w:firstColumn="0" w:lastColumn="0" w:noHBand="0" w:noVBand="0"/>
      </w:tblPr>
      <w:tblGrid>
        <w:gridCol w:w="1620"/>
        <w:gridCol w:w="990"/>
        <w:gridCol w:w="1062"/>
        <w:gridCol w:w="2000"/>
        <w:gridCol w:w="1620"/>
        <w:gridCol w:w="1125"/>
        <w:gridCol w:w="1125"/>
      </w:tblGrid>
      <w:tr w:rsidR="00825EE9" w:rsidRPr="00B915EE" w:rsidTr="00707B0D">
        <w:tc>
          <w:tcPr>
            <w:tcW w:w="1620" w:type="dxa"/>
          </w:tcPr>
          <w:p w:rsidR="00825EE9" w:rsidRPr="00B915EE" w:rsidRDefault="00825EE9" w:rsidP="00BC1B1A">
            <w:pPr>
              <w:widowControl/>
              <w:spacing w:line="280" w:lineRule="exact"/>
              <w:ind w:left="-18" w:right="-43"/>
              <w:jc w:val="center"/>
              <w:rPr>
                <w:rFonts w:ascii="Arial" w:hAnsi="Arial" w:cs="Arial"/>
                <w:sz w:val="16"/>
                <w:szCs w:val="16"/>
                <w:cs/>
              </w:rPr>
            </w:pPr>
          </w:p>
        </w:tc>
        <w:tc>
          <w:tcPr>
            <w:tcW w:w="990" w:type="dxa"/>
          </w:tcPr>
          <w:p w:rsidR="00825EE9" w:rsidRPr="00B915EE" w:rsidRDefault="00825EE9" w:rsidP="00BC1B1A">
            <w:pPr>
              <w:widowControl/>
              <w:spacing w:line="280" w:lineRule="exact"/>
              <w:ind w:left="-18" w:right="-18"/>
              <w:jc w:val="center"/>
              <w:rPr>
                <w:rFonts w:ascii="Arial" w:hAnsi="Arial" w:cs="Arial"/>
                <w:sz w:val="16"/>
                <w:szCs w:val="16"/>
              </w:rPr>
            </w:pPr>
          </w:p>
        </w:tc>
        <w:tc>
          <w:tcPr>
            <w:tcW w:w="1062" w:type="dxa"/>
          </w:tcPr>
          <w:p w:rsidR="00825EE9" w:rsidRPr="00B915EE" w:rsidRDefault="00825EE9" w:rsidP="00BC1B1A">
            <w:pPr>
              <w:widowControl/>
              <w:spacing w:line="280" w:lineRule="exact"/>
              <w:ind w:left="-18" w:right="-18"/>
              <w:jc w:val="center"/>
              <w:rPr>
                <w:rFonts w:ascii="Arial" w:hAnsi="Arial" w:cs="Arial"/>
                <w:sz w:val="16"/>
                <w:szCs w:val="16"/>
                <w:cs/>
              </w:rPr>
            </w:pPr>
          </w:p>
        </w:tc>
        <w:tc>
          <w:tcPr>
            <w:tcW w:w="1998" w:type="dxa"/>
          </w:tcPr>
          <w:p w:rsidR="00825EE9" w:rsidRPr="00B915EE" w:rsidRDefault="00825EE9" w:rsidP="00BC1B1A">
            <w:pPr>
              <w:widowControl/>
              <w:spacing w:line="280" w:lineRule="exact"/>
              <w:ind w:left="-18" w:right="-18"/>
              <w:jc w:val="center"/>
              <w:rPr>
                <w:rFonts w:ascii="Arial" w:hAnsi="Arial" w:cs="Arial"/>
                <w:sz w:val="16"/>
                <w:szCs w:val="16"/>
              </w:rPr>
            </w:pPr>
          </w:p>
        </w:tc>
        <w:tc>
          <w:tcPr>
            <w:tcW w:w="1620" w:type="dxa"/>
          </w:tcPr>
          <w:p w:rsidR="00825EE9" w:rsidRPr="00B915EE" w:rsidRDefault="00825EE9" w:rsidP="00BC1B1A">
            <w:pPr>
              <w:widowControl/>
              <w:spacing w:line="280" w:lineRule="exact"/>
              <w:ind w:left="-18" w:right="-18"/>
              <w:jc w:val="center"/>
              <w:rPr>
                <w:rFonts w:ascii="Arial" w:hAnsi="Arial" w:cs="Arial"/>
                <w:sz w:val="16"/>
                <w:szCs w:val="16"/>
                <w:cs/>
              </w:rPr>
            </w:pPr>
          </w:p>
        </w:tc>
        <w:tc>
          <w:tcPr>
            <w:tcW w:w="2250" w:type="dxa"/>
            <w:gridSpan w:val="2"/>
          </w:tcPr>
          <w:p w:rsidR="00825EE9" w:rsidRPr="00B915EE" w:rsidRDefault="00825EE9" w:rsidP="00BC1B1A">
            <w:pPr>
              <w:widowControl/>
              <w:spacing w:line="280" w:lineRule="exact"/>
              <w:ind w:left="-18" w:right="-18"/>
              <w:jc w:val="right"/>
              <w:rPr>
                <w:rFonts w:ascii="Arial" w:hAnsi="Arial" w:cs="Arial"/>
                <w:sz w:val="16"/>
                <w:szCs w:val="16"/>
                <w:cs/>
              </w:rPr>
            </w:pPr>
            <w:r w:rsidRPr="00B915EE">
              <w:rPr>
                <w:rFonts w:ascii="Arial" w:hAnsi="Arial" w:cs="Arial"/>
                <w:sz w:val="16"/>
                <w:szCs w:val="16"/>
                <w:cs/>
              </w:rPr>
              <w:t>(</w:t>
            </w:r>
            <w:r w:rsidRPr="00B915EE">
              <w:rPr>
                <w:rFonts w:ascii="Arial" w:hAnsi="Arial" w:cs="Arial"/>
                <w:sz w:val="16"/>
                <w:szCs w:val="16"/>
              </w:rPr>
              <w:t>Unit: Thousand Baht</w:t>
            </w:r>
            <w:r w:rsidRPr="00B915EE">
              <w:rPr>
                <w:rFonts w:ascii="Arial" w:hAnsi="Arial" w:cs="Arial"/>
                <w:sz w:val="16"/>
                <w:szCs w:val="16"/>
                <w:cs/>
              </w:rPr>
              <w:t>)</w:t>
            </w:r>
          </w:p>
        </w:tc>
      </w:tr>
      <w:tr w:rsidR="00825EE9" w:rsidRPr="00B915EE" w:rsidTr="00707B0D">
        <w:trPr>
          <w:trHeight w:val="80"/>
        </w:trPr>
        <w:tc>
          <w:tcPr>
            <w:tcW w:w="1620" w:type="dxa"/>
          </w:tcPr>
          <w:p w:rsidR="00825EE9" w:rsidRPr="00B915EE" w:rsidRDefault="00825EE9" w:rsidP="00BC1B1A">
            <w:pPr>
              <w:widowControl/>
              <w:spacing w:line="280" w:lineRule="exact"/>
              <w:ind w:left="-18" w:right="-43"/>
              <w:jc w:val="center"/>
              <w:rPr>
                <w:rFonts w:ascii="Arial" w:hAnsi="Arial" w:cs="Arial"/>
                <w:sz w:val="16"/>
                <w:szCs w:val="16"/>
                <w:cs/>
              </w:rPr>
            </w:pPr>
          </w:p>
        </w:tc>
        <w:tc>
          <w:tcPr>
            <w:tcW w:w="990" w:type="dxa"/>
            <w:vAlign w:val="bottom"/>
          </w:tcPr>
          <w:p w:rsidR="00825EE9" w:rsidRPr="00B915EE" w:rsidRDefault="00825EE9" w:rsidP="001652C2">
            <w:pPr>
              <w:widowControl/>
              <w:spacing w:line="280" w:lineRule="exact"/>
              <w:ind w:left="-18" w:right="-18"/>
              <w:jc w:val="center"/>
              <w:rPr>
                <w:rFonts w:ascii="Arial" w:hAnsi="Arial" w:cs="Arial"/>
                <w:sz w:val="16"/>
                <w:szCs w:val="16"/>
              </w:rPr>
            </w:pPr>
            <w:r w:rsidRPr="00B915EE">
              <w:rPr>
                <w:rFonts w:ascii="Arial" w:hAnsi="Arial" w:cs="Arial"/>
                <w:sz w:val="16"/>
                <w:szCs w:val="16"/>
              </w:rPr>
              <w:t>Number of</w:t>
            </w:r>
            <w:r w:rsidR="001652C2" w:rsidRPr="00B915EE">
              <w:rPr>
                <w:rFonts w:ascii="Arial" w:hAnsi="Arial" w:cs="Arial"/>
                <w:sz w:val="16"/>
                <w:szCs w:val="16"/>
              </w:rPr>
              <w:t xml:space="preserve"> </w:t>
            </w:r>
            <w:proofErr w:type="gramStart"/>
            <w:r w:rsidR="001652C2">
              <w:rPr>
                <w:rFonts w:ascii="Arial" w:hAnsi="Arial" w:cs="Arial"/>
                <w:sz w:val="16"/>
                <w:szCs w:val="16"/>
              </w:rPr>
              <w:t>debenture</w:t>
            </w:r>
            <w:proofErr w:type="gramEnd"/>
          </w:p>
        </w:tc>
        <w:tc>
          <w:tcPr>
            <w:tcW w:w="1062" w:type="dxa"/>
            <w:vAlign w:val="bottom"/>
          </w:tcPr>
          <w:p w:rsidR="00825EE9" w:rsidRPr="00B915EE" w:rsidRDefault="001652C2" w:rsidP="001652C2">
            <w:pPr>
              <w:widowControl/>
              <w:spacing w:line="280" w:lineRule="exact"/>
              <w:ind w:left="-18" w:right="-18"/>
              <w:jc w:val="center"/>
              <w:rPr>
                <w:rFonts w:ascii="Arial" w:hAnsi="Arial" w:cs="Arial"/>
                <w:sz w:val="16"/>
                <w:szCs w:val="16"/>
                <w:cs/>
              </w:rPr>
            </w:pPr>
            <w:r w:rsidRPr="00B915EE">
              <w:rPr>
                <w:rFonts w:ascii="Arial" w:hAnsi="Arial" w:cs="Arial"/>
                <w:sz w:val="16"/>
                <w:szCs w:val="16"/>
              </w:rPr>
              <w:t>Interest rate</w:t>
            </w:r>
          </w:p>
        </w:tc>
        <w:tc>
          <w:tcPr>
            <w:tcW w:w="1998" w:type="dxa"/>
            <w:vAlign w:val="bottom"/>
          </w:tcPr>
          <w:p w:rsidR="00825EE9" w:rsidRPr="00B915EE" w:rsidRDefault="00825EE9" w:rsidP="001652C2">
            <w:pPr>
              <w:widowControl/>
              <w:spacing w:line="280" w:lineRule="exact"/>
              <w:ind w:left="-18" w:right="-18"/>
              <w:jc w:val="center"/>
              <w:rPr>
                <w:rFonts w:ascii="Arial" w:hAnsi="Arial" w:cs="Arial"/>
                <w:sz w:val="16"/>
                <w:szCs w:val="16"/>
              </w:rPr>
            </w:pPr>
          </w:p>
        </w:tc>
        <w:tc>
          <w:tcPr>
            <w:tcW w:w="1620" w:type="dxa"/>
            <w:vAlign w:val="bottom"/>
          </w:tcPr>
          <w:p w:rsidR="00825EE9" w:rsidRPr="00B915EE" w:rsidRDefault="00825EE9" w:rsidP="001652C2">
            <w:pPr>
              <w:widowControl/>
              <w:spacing w:line="280" w:lineRule="exact"/>
              <w:ind w:left="-18" w:right="-18"/>
              <w:jc w:val="center"/>
              <w:rPr>
                <w:rFonts w:ascii="Arial" w:hAnsi="Arial" w:cs="Arial"/>
                <w:sz w:val="16"/>
                <w:szCs w:val="16"/>
              </w:rPr>
            </w:pPr>
          </w:p>
        </w:tc>
        <w:tc>
          <w:tcPr>
            <w:tcW w:w="2250" w:type="dxa"/>
            <w:gridSpan w:val="2"/>
            <w:vAlign w:val="bottom"/>
          </w:tcPr>
          <w:p w:rsidR="00825EE9" w:rsidRPr="00B915EE" w:rsidRDefault="00825EE9" w:rsidP="001652C2">
            <w:pPr>
              <w:widowControl/>
              <w:pBdr>
                <w:bottom w:val="single" w:sz="4" w:space="1" w:color="auto"/>
              </w:pBdr>
              <w:spacing w:line="280" w:lineRule="exact"/>
              <w:ind w:right="-18"/>
              <w:jc w:val="center"/>
              <w:rPr>
                <w:rFonts w:ascii="Arial" w:hAnsi="Arial" w:cs="Arial"/>
                <w:sz w:val="16"/>
                <w:szCs w:val="16"/>
              </w:rPr>
            </w:pPr>
            <w:r w:rsidRPr="00B915EE">
              <w:rPr>
                <w:rFonts w:ascii="Arial" w:hAnsi="Arial" w:cs="Arial"/>
                <w:sz w:val="16"/>
                <w:szCs w:val="16"/>
              </w:rPr>
              <w:t xml:space="preserve">Consolidated </w:t>
            </w:r>
            <w:r>
              <w:rPr>
                <w:rFonts w:ascii="Arial" w:hAnsi="Arial" w:cs="Arial"/>
                <w:sz w:val="16"/>
                <w:szCs w:val="16"/>
              </w:rPr>
              <w:t>/</w:t>
            </w:r>
            <w:r w:rsidR="000A0F5D">
              <w:rPr>
                <w:rFonts w:ascii="Arial" w:hAnsi="Arial" w:cs="Arial"/>
                <w:sz w:val="16"/>
                <w:szCs w:val="16"/>
              </w:rPr>
              <w:t>s</w:t>
            </w:r>
            <w:r>
              <w:rPr>
                <w:rFonts w:ascii="Arial" w:hAnsi="Arial" w:cs="Arial"/>
                <w:sz w:val="16"/>
                <w:szCs w:val="16"/>
              </w:rPr>
              <w:t xml:space="preserve">eparate </w:t>
            </w:r>
            <w:r w:rsidR="00997F63">
              <w:rPr>
                <w:rFonts w:ascii="Arial" w:hAnsi="Arial" w:cs="Arial"/>
                <w:sz w:val="16"/>
                <w:szCs w:val="16"/>
              </w:rPr>
              <w:t xml:space="preserve">                 </w:t>
            </w:r>
            <w:r>
              <w:rPr>
                <w:rFonts w:ascii="Arial" w:hAnsi="Arial" w:cs="Arial"/>
                <w:sz w:val="16"/>
                <w:szCs w:val="16"/>
              </w:rPr>
              <w:t>financial statements</w:t>
            </w:r>
          </w:p>
        </w:tc>
      </w:tr>
      <w:tr w:rsidR="0093244E" w:rsidRPr="00B915EE" w:rsidTr="00707B0D">
        <w:tc>
          <w:tcPr>
            <w:tcW w:w="1620" w:type="dxa"/>
          </w:tcPr>
          <w:p w:rsidR="0093244E" w:rsidRPr="00B915EE" w:rsidRDefault="0093244E" w:rsidP="0093244E">
            <w:pPr>
              <w:widowControl/>
              <w:pBdr>
                <w:bottom w:val="single" w:sz="4" w:space="1" w:color="auto"/>
              </w:pBdr>
              <w:spacing w:line="280" w:lineRule="exact"/>
              <w:ind w:left="-18" w:right="-43"/>
              <w:jc w:val="center"/>
              <w:rPr>
                <w:rFonts w:ascii="Arial" w:hAnsi="Arial" w:cs="Arial"/>
                <w:sz w:val="16"/>
                <w:szCs w:val="16"/>
              </w:rPr>
            </w:pPr>
            <w:r w:rsidRPr="00B915EE">
              <w:rPr>
                <w:rFonts w:ascii="Arial" w:hAnsi="Arial" w:cs="Arial"/>
                <w:sz w:val="16"/>
                <w:szCs w:val="16"/>
              </w:rPr>
              <w:t>Issue date</w:t>
            </w:r>
          </w:p>
        </w:tc>
        <w:tc>
          <w:tcPr>
            <w:tcW w:w="990" w:type="dxa"/>
          </w:tcPr>
          <w:p w:rsidR="0093244E" w:rsidRPr="00B915EE" w:rsidRDefault="0093244E" w:rsidP="0093244E">
            <w:pPr>
              <w:widowControl/>
              <w:pBdr>
                <w:bottom w:val="single" w:sz="4" w:space="1" w:color="auto"/>
              </w:pBdr>
              <w:spacing w:line="280" w:lineRule="exact"/>
              <w:ind w:left="-18" w:right="-18"/>
              <w:jc w:val="center"/>
              <w:rPr>
                <w:rFonts w:ascii="Arial" w:hAnsi="Arial" w:cs="Arial"/>
                <w:sz w:val="16"/>
                <w:szCs w:val="16"/>
              </w:rPr>
            </w:pPr>
            <w:r w:rsidRPr="00B915EE">
              <w:rPr>
                <w:rFonts w:ascii="Arial" w:hAnsi="Arial" w:cs="Arial"/>
                <w:sz w:val="16"/>
                <w:szCs w:val="16"/>
                <w:cs/>
              </w:rPr>
              <w:t xml:space="preserve"> (</w:t>
            </w:r>
            <w:r>
              <w:rPr>
                <w:rFonts w:ascii="Arial" w:hAnsi="Arial" w:cs="Arial"/>
                <w:sz w:val="16"/>
                <w:szCs w:val="16"/>
              </w:rPr>
              <w:t>units</w:t>
            </w:r>
            <w:r w:rsidRPr="00B915EE">
              <w:rPr>
                <w:rFonts w:ascii="Arial" w:hAnsi="Arial" w:cs="Arial"/>
                <w:sz w:val="16"/>
                <w:szCs w:val="16"/>
              </w:rPr>
              <w:t>)</w:t>
            </w:r>
          </w:p>
        </w:tc>
        <w:tc>
          <w:tcPr>
            <w:tcW w:w="1062" w:type="dxa"/>
          </w:tcPr>
          <w:p w:rsidR="0093244E" w:rsidRPr="00B915EE" w:rsidRDefault="0093244E" w:rsidP="0093244E">
            <w:pPr>
              <w:widowControl/>
              <w:pBdr>
                <w:bottom w:val="single" w:sz="4" w:space="1" w:color="auto"/>
              </w:pBdr>
              <w:spacing w:line="280" w:lineRule="exact"/>
              <w:ind w:right="-18"/>
              <w:jc w:val="center"/>
              <w:rPr>
                <w:rFonts w:ascii="Arial" w:hAnsi="Arial" w:cs="Arial"/>
                <w:sz w:val="16"/>
                <w:szCs w:val="16"/>
                <w:cs/>
              </w:rPr>
            </w:pPr>
            <w:r w:rsidRPr="00B915EE">
              <w:rPr>
                <w:rFonts w:ascii="Arial" w:hAnsi="Arial" w:cs="Arial"/>
                <w:sz w:val="16"/>
                <w:szCs w:val="16"/>
              </w:rPr>
              <w:t>per annum</w:t>
            </w:r>
          </w:p>
        </w:tc>
        <w:tc>
          <w:tcPr>
            <w:tcW w:w="1998" w:type="dxa"/>
          </w:tcPr>
          <w:p w:rsidR="0093244E" w:rsidRPr="00B915EE" w:rsidRDefault="0093244E" w:rsidP="0093244E">
            <w:pPr>
              <w:widowControl/>
              <w:pBdr>
                <w:bottom w:val="single" w:sz="4" w:space="1" w:color="auto"/>
              </w:pBdr>
              <w:spacing w:line="280" w:lineRule="exact"/>
              <w:ind w:left="-18" w:right="-18"/>
              <w:jc w:val="center"/>
              <w:rPr>
                <w:rFonts w:ascii="Arial" w:hAnsi="Arial" w:cs="Arial"/>
                <w:sz w:val="16"/>
                <w:szCs w:val="16"/>
              </w:rPr>
            </w:pPr>
            <w:r w:rsidRPr="00B915EE">
              <w:rPr>
                <w:rFonts w:ascii="Arial" w:hAnsi="Arial" w:cs="Arial"/>
                <w:sz w:val="16"/>
                <w:szCs w:val="16"/>
              </w:rPr>
              <w:t>Term</w:t>
            </w:r>
          </w:p>
        </w:tc>
        <w:tc>
          <w:tcPr>
            <w:tcW w:w="1620" w:type="dxa"/>
          </w:tcPr>
          <w:p w:rsidR="0093244E" w:rsidRPr="00B915EE" w:rsidRDefault="0093244E" w:rsidP="0093244E">
            <w:pPr>
              <w:widowControl/>
              <w:pBdr>
                <w:bottom w:val="single" w:sz="4" w:space="1" w:color="auto"/>
              </w:pBdr>
              <w:spacing w:line="280" w:lineRule="exact"/>
              <w:ind w:left="-18" w:right="-18"/>
              <w:jc w:val="center"/>
              <w:rPr>
                <w:rFonts w:ascii="Arial" w:hAnsi="Arial" w:cs="Arial"/>
                <w:sz w:val="16"/>
                <w:szCs w:val="16"/>
              </w:rPr>
            </w:pPr>
            <w:r w:rsidRPr="00B915EE">
              <w:rPr>
                <w:rFonts w:ascii="Arial" w:hAnsi="Arial" w:cs="Arial"/>
                <w:sz w:val="16"/>
                <w:szCs w:val="16"/>
              </w:rPr>
              <w:t>Maturity date</w:t>
            </w:r>
          </w:p>
        </w:tc>
        <w:tc>
          <w:tcPr>
            <w:tcW w:w="1125" w:type="dxa"/>
          </w:tcPr>
          <w:p w:rsidR="0093244E" w:rsidRPr="00B915EE" w:rsidRDefault="0093244E" w:rsidP="0093244E">
            <w:pPr>
              <w:widowControl/>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2020</w:t>
            </w:r>
          </w:p>
        </w:tc>
        <w:tc>
          <w:tcPr>
            <w:tcW w:w="1125" w:type="dxa"/>
          </w:tcPr>
          <w:p w:rsidR="0093244E" w:rsidRPr="00B915EE" w:rsidRDefault="0093244E" w:rsidP="0093244E">
            <w:pPr>
              <w:widowControl/>
              <w:pBdr>
                <w:bottom w:val="single" w:sz="4" w:space="1" w:color="auto"/>
              </w:pBdr>
              <w:spacing w:line="280" w:lineRule="exact"/>
              <w:ind w:left="-18" w:right="-18"/>
              <w:jc w:val="center"/>
              <w:rPr>
                <w:rFonts w:ascii="Arial" w:hAnsi="Arial" w:cs="Arial"/>
                <w:sz w:val="16"/>
                <w:szCs w:val="16"/>
              </w:rPr>
            </w:pPr>
            <w:r w:rsidRPr="00B915EE">
              <w:rPr>
                <w:rFonts w:ascii="Arial" w:hAnsi="Arial" w:cs="Arial"/>
                <w:sz w:val="16"/>
                <w:szCs w:val="16"/>
              </w:rPr>
              <w:t>201</w:t>
            </w:r>
            <w:r>
              <w:rPr>
                <w:rFonts w:ascii="Arial" w:hAnsi="Arial" w:cs="Arial"/>
                <w:sz w:val="16"/>
                <w:szCs w:val="16"/>
              </w:rPr>
              <w:t>9</w:t>
            </w:r>
          </w:p>
        </w:tc>
      </w:tr>
      <w:tr w:rsidR="0093244E" w:rsidRPr="00B915EE" w:rsidTr="00707B0D">
        <w:trPr>
          <w:trHeight w:val="80"/>
        </w:trPr>
        <w:tc>
          <w:tcPr>
            <w:tcW w:w="1620" w:type="dxa"/>
          </w:tcPr>
          <w:p w:rsidR="0093244E" w:rsidRPr="00B915EE" w:rsidRDefault="0093244E" w:rsidP="0093244E">
            <w:pPr>
              <w:widowControl/>
              <w:spacing w:line="280" w:lineRule="exact"/>
              <w:ind w:right="-43"/>
              <w:rPr>
                <w:rFonts w:ascii="Arial" w:hAnsi="Arial" w:cs="Arial"/>
                <w:sz w:val="16"/>
                <w:szCs w:val="16"/>
              </w:rPr>
            </w:pPr>
            <w:r>
              <w:rPr>
                <w:rFonts w:ascii="Arial" w:hAnsi="Arial" w:cs="Arial"/>
                <w:sz w:val="16"/>
                <w:szCs w:val="16"/>
              </w:rPr>
              <w:t>18 June 2019</w:t>
            </w:r>
          </w:p>
        </w:tc>
        <w:tc>
          <w:tcPr>
            <w:tcW w:w="990" w:type="dxa"/>
          </w:tcPr>
          <w:p w:rsidR="0093244E" w:rsidRPr="00B915EE" w:rsidRDefault="0093244E" w:rsidP="0093244E">
            <w:pPr>
              <w:widowControl/>
              <w:spacing w:line="280" w:lineRule="exact"/>
              <w:ind w:left="-18" w:right="-18"/>
              <w:jc w:val="center"/>
              <w:rPr>
                <w:rFonts w:ascii="Arial" w:hAnsi="Arial" w:cs="Arial"/>
                <w:sz w:val="16"/>
                <w:szCs w:val="16"/>
                <w:cs/>
              </w:rPr>
            </w:pPr>
            <w:r>
              <w:rPr>
                <w:rFonts w:ascii="Arial" w:hAnsi="Arial" w:cs="Arial"/>
                <w:sz w:val="16"/>
                <w:szCs w:val="16"/>
              </w:rPr>
              <w:t>200,500</w:t>
            </w:r>
          </w:p>
        </w:tc>
        <w:tc>
          <w:tcPr>
            <w:tcW w:w="1062" w:type="dxa"/>
          </w:tcPr>
          <w:p w:rsidR="0093244E" w:rsidRPr="00B915EE" w:rsidRDefault="0093244E" w:rsidP="0093244E">
            <w:pPr>
              <w:widowControl/>
              <w:spacing w:line="280" w:lineRule="exact"/>
              <w:ind w:left="-18" w:right="-18"/>
              <w:jc w:val="center"/>
              <w:rPr>
                <w:rFonts w:ascii="Arial" w:hAnsi="Arial" w:cs="Arial"/>
                <w:sz w:val="16"/>
                <w:szCs w:val="16"/>
              </w:rPr>
            </w:pPr>
            <w:r>
              <w:rPr>
                <w:rFonts w:ascii="Arial" w:hAnsi="Arial" w:cs="Arial"/>
                <w:sz w:val="16"/>
                <w:szCs w:val="16"/>
              </w:rPr>
              <w:t>3.80</w:t>
            </w:r>
          </w:p>
        </w:tc>
        <w:tc>
          <w:tcPr>
            <w:tcW w:w="1998" w:type="dxa"/>
          </w:tcPr>
          <w:p w:rsidR="0093244E" w:rsidRPr="00B915EE" w:rsidRDefault="0093244E" w:rsidP="0093244E">
            <w:pPr>
              <w:widowControl/>
              <w:spacing w:line="280" w:lineRule="exact"/>
              <w:ind w:left="-18" w:right="-18"/>
              <w:jc w:val="center"/>
              <w:rPr>
                <w:rFonts w:ascii="Arial" w:hAnsi="Arial" w:cs="Arial"/>
                <w:sz w:val="16"/>
                <w:szCs w:val="16"/>
                <w:cs/>
              </w:rPr>
            </w:pPr>
            <w:r>
              <w:rPr>
                <w:rFonts w:ascii="Arial" w:hAnsi="Arial" w:cs="Arial"/>
                <w:sz w:val="16"/>
                <w:szCs w:val="16"/>
              </w:rPr>
              <w:t>1 year 5 months 29 days</w:t>
            </w:r>
          </w:p>
        </w:tc>
        <w:tc>
          <w:tcPr>
            <w:tcW w:w="1620" w:type="dxa"/>
          </w:tcPr>
          <w:p w:rsidR="0093244E" w:rsidRPr="00B915EE" w:rsidRDefault="0093244E" w:rsidP="0093244E">
            <w:pPr>
              <w:widowControl/>
              <w:spacing w:line="280" w:lineRule="exact"/>
              <w:ind w:left="-18" w:right="-18"/>
              <w:jc w:val="center"/>
              <w:rPr>
                <w:rFonts w:ascii="Arial" w:hAnsi="Arial" w:cs="Arial"/>
                <w:sz w:val="16"/>
                <w:szCs w:val="16"/>
              </w:rPr>
            </w:pPr>
            <w:r>
              <w:rPr>
                <w:rFonts w:ascii="Arial" w:hAnsi="Arial" w:cs="Arial"/>
                <w:sz w:val="16"/>
                <w:szCs w:val="16"/>
              </w:rPr>
              <w:t>17 December 2020</w:t>
            </w:r>
          </w:p>
        </w:tc>
        <w:tc>
          <w:tcPr>
            <w:tcW w:w="1125" w:type="dxa"/>
            <w:vAlign w:val="bottom"/>
          </w:tcPr>
          <w:p w:rsidR="0093244E" w:rsidRPr="00B915EE" w:rsidRDefault="00DB744B" w:rsidP="0093244E">
            <w:pPr>
              <w:widowControl/>
              <w:tabs>
                <w:tab w:val="decimal" w:pos="885"/>
              </w:tabs>
              <w:spacing w:line="280" w:lineRule="exact"/>
              <w:ind w:left="-18" w:right="-18"/>
              <w:rPr>
                <w:rFonts w:ascii="Arial" w:hAnsi="Arial" w:cs="Arial"/>
                <w:sz w:val="16"/>
                <w:szCs w:val="16"/>
              </w:rPr>
            </w:pPr>
            <w:r>
              <w:rPr>
                <w:rFonts w:ascii="Arial" w:hAnsi="Arial" w:cs="Arial"/>
                <w:sz w:val="16"/>
                <w:szCs w:val="16"/>
              </w:rPr>
              <w:t>-</w:t>
            </w:r>
          </w:p>
        </w:tc>
        <w:tc>
          <w:tcPr>
            <w:tcW w:w="1125" w:type="dxa"/>
            <w:vAlign w:val="bottom"/>
          </w:tcPr>
          <w:p w:rsidR="0093244E" w:rsidRPr="00B915EE" w:rsidRDefault="0093244E" w:rsidP="0093244E">
            <w:pPr>
              <w:widowControl/>
              <w:tabs>
                <w:tab w:val="decimal" w:pos="885"/>
              </w:tabs>
              <w:spacing w:line="280" w:lineRule="exact"/>
              <w:ind w:left="-18" w:right="-18"/>
              <w:rPr>
                <w:rFonts w:ascii="Arial" w:hAnsi="Arial" w:cs="Arial"/>
                <w:sz w:val="16"/>
                <w:szCs w:val="16"/>
              </w:rPr>
            </w:pPr>
            <w:r>
              <w:rPr>
                <w:rFonts w:ascii="Arial" w:hAnsi="Arial" w:cs="Arial"/>
                <w:sz w:val="16"/>
                <w:szCs w:val="16"/>
              </w:rPr>
              <w:t>200,500</w:t>
            </w:r>
          </w:p>
        </w:tc>
      </w:tr>
      <w:tr w:rsidR="0093244E" w:rsidRPr="00B915EE" w:rsidTr="00707B0D">
        <w:trPr>
          <w:trHeight w:val="80"/>
        </w:trPr>
        <w:tc>
          <w:tcPr>
            <w:tcW w:w="1620" w:type="dxa"/>
          </w:tcPr>
          <w:p w:rsidR="0093244E" w:rsidRPr="00B915EE" w:rsidRDefault="0093244E" w:rsidP="0093244E">
            <w:pPr>
              <w:widowControl/>
              <w:spacing w:line="280" w:lineRule="exact"/>
              <w:ind w:right="-43"/>
              <w:rPr>
                <w:rFonts w:ascii="Arial" w:hAnsi="Arial" w:cs="Arial"/>
                <w:sz w:val="16"/>
                <w:szCs w:val="16"/>
              </w:rPr>
            </w:pPr>
            <w:r>
              <w:rPr>
                <w:rFonts w:ascii="Arial" w:hAnsi="Arial" w:cs="Arial"/>
                <w:sz w:val="16"/>
                <w:szCs w:val="16"/>
              </w:rPr>
              <w:t>16 August 2019</w:t>
            </w:r>
          </w:p>
        </w:tc>
        <w:tc>
          <w:tcPr>
            <w:tcW w:w="990" w:type="dxa"/>
          </w:tcPr>
          <w:p w:rsidR="0093244E" w:rsidRPr="00C36F3A" w:rsidRDefault="0093244E" w:rsidP="0093244E">
            <w:pPr>
              <w:widowControl/>
              <w:spacing w:line="280" w:lineRule="exact"/>
              <w:ind w:left="-18" w:right="-18"/>
              <w:jc w:val="center"/>
              <w:rPr>
                <w:rFonts w:ascii="Arial" w:hAnsi="Arial" w:cs="Arial"/>
                <w:sz w:val="16"/>
                <w:szCs w:val="16"/>
              </w:rPr>
            </w:pPr>
            <w:r w:rsidRPr="00C36F3A">
              <w:rPr>
                <w:rFonts w:ascii="Arial" w:hAnsi="Arial" w:cs="Arial"/>
                <w:sz w:val="16"/>
                <w:szCs w:val="16"/>
              </w:rPr>
              <w:t>138,000</w:t>
            </w:r>
          </w:p>
        </w:tc>
        <w:tc>
          <w:tcPr>
            <w:tcW w:w="1062" w:type="dxa"/>
          </w:tcPr>
          <w:p w:rsidR="0093244E" w:rsidRPr="00C36F3A" w:rsidRDefault="0093244E" w:rsidP="0093244E">
            <w:pPr>
              <w:widowControl/>
              <w:spacing w:line="280" w:lineRule="exact"/>
              <w:ind w:left="-18" w:right="-18"/>
              <w:jc w:val="center"/>
              <w:rPr>
                <w:rFonts w:ascii="Arial" w:hAnsi="Arial" w:cs="Arial"/>
                <w:sz w:val="16"/>
                <w:szCs w:val="16"/>
              </w:rPr>
            </w:pPr>
            <w:r w:rsidRPr="00C36F3A">
              <w:rPr>
                <w:rFonts w:ascii="Arial" w:hAnsi="Arial" w:cs="Arial"/>
                <w:sz w:val="16"/>
                <w:szCs w:val="16"/>
              </w:rPr>
              <w:t>3.80</w:t>
            </w:r>
          </w:p>
        </w:tc>
        <w:tc>
          <w:tcPr>
            <w:tcW w:w="1998" w:type="dxa"/>
          </w:tcPr>
          <w:p w:rsidR="0093244E" w:rsidRPr="00B915EE" w:rsidRDefault="0093244E" w:rsidP="0093244E">
            <w:pPr>
              <w:widowControl/>
              <w:spacing w:line="280" w:lineRule="exact"/>
              <w:ind w:left="-18" w:right="-18"/>
              <w:jc w:val="center"/>
              <w:rPr>
                <w:rFonts w:ascii="Arial" w:hAnsi="Arial" w:cs="Arial"/>
                <w:sz w:val="16"/>
                <w:szCs w:val="16"/>
              </w:rPr>
            </w:pPr>
            <w:r>
              <w:rPr>
                <w:rFonts w:ascii="Arial" w:hAnsi="Arial" w:cs="Arial"/>
                <w:sz w:val="16"/>
                <w:szCs w:val="16"/>
              </w:rPr>
              <w:t>2 years</w:t>
            </w:r>
          </w:p>
        </w:tc>
        <w:tc>
          <w:tcPr>
            <w:tcW w:w="1620" w:type="dxa"/>
          </w:tcPr>
          <w:p w:rsidR="0093244E" w:rsidRPr="00B915EE" w:rsidRDefault="0093244E" w:rsidP="0093244E">
            <w:pPr>
              <w:widowControl/>
              <w:spacing w:line="280" w:lineRule="exact"/>
              <w:ind w:left="-18" w:right="-18"/>
              <w:jc w:val="center"/>
              <w:rPr>
                <w:rFonts w:ascii="Arial" w:hAnsi="Arial" w:cs="Arial"/>
                <w:sz w:val="16"/>
                <w:szCs w:val="16"/>
              </w:rPr>
            </w:pPr>
            <w:r>
              <w:rPr>
                <w:rFonts w:ascii="Arial" w:hAnsi="Arial" w:cs="Arial"/>
                <w:sz w:val="16"/>
                <w:szCs w:val="16"/>
              </w:rPr>
              <w:t>16 August 2021</w:t>
            </w:r>
          </w:p>
        </w:tc>
        <w:tc>
          <w:tcPr>
            <w:tcW w:w="1125" w:type="dxa"/>
          </w:tcPr>
          <w:p w:rsidR="0093244E" w:rsidRPr="00975ABC" w:rsidRDefault="002F39AA" w:rsidP="0093244E">
            <w:pPr>
              <w:widowControl/>
              <w:tabs>
                <w:tab w:val="decimal" w:pos="885"/>
              </w:tabs>
              <w:spacing w:line="280" w:lineRule="exact"/>
              <w:ind w:left="-18" w:right="-18"/>
              <w:rPr>
                <w:rFonts w:ascii="Arial" w:hAnsi="Arial" w:cs="Arial"/>
                <w:sz w:val="16"/>
                <w:szCs w:val="16"/>
              </w:rPr>
            </w:pPr>
            <w:r>
              <w:rPr>
                <w:rFonts w:ascii="Arial" w:hAnsi="Arial" w:cs="Arial"/>
                <w:sz w:val="16"/>
                <w:szCs w:val="16"/>
              </w:rPr>
              <w:t>138,000</w:t>
            </w:r>
          </w:p>
        </w:tc>
        <w:tc>
          <w:tcPr>
            <w:tcW w:w="1125" w:type="dxa"/>
          </w:tcPr>
          <w:p w:rsidR="0093244E" w:rsidRPr="00975ABC" w:rsidRDefault="0093244E" w:rsidP="0093244E">
            <w:pPr>
              <w:widowControl/>
              <w:tabs>
                <w:tab w:val="decimal" w:pos="885"/>
              </w:tabs>
              <w:spacing w:line="280" w:lineRule="exact"/>
              <w:ind w:left="-18" w:right="-18"/>
              <w:rPr>
                <w:rFonts w:ascii="Arial" w:hAnsi="Arial" w:cs="Arial"/>
                <w:sz w:val="16"/>
                <w:szCs w:val="16"/>
              </w:rPr>
            </w:pPr>
            <w:r w:rsidRPr="00975ABC">
              <w:rPr>
                <w:rFonts w:ascii="Arial" w:hAnsi="Arial" w:cs="Arial"/>
                <w:sz w:val="16"/>
                <w:szCs w:val="16"/>
              </w:rPr>
              <w:t>138,000</w:t>
            </w:r>
          </w:p>
        </w:tc>
      </w:tr>
      <w:tr w:rsidR="0093244E" w:rsidRPr="00B915EE" w:rsidTr="00707B0D">
        <w:trPr>
          <w:trHeight w:val="80"/>
        </w:trPr>
        <w:tc>
          <w:tcPr>
            <w:tcW w:w="1620" w:type="dxa"/>
          </w:tcPr>
          <w:p w:rsidR="0093244E" w:rsidRPr="00B915EE" w:rsidRDefault="0093244E" w:rsidP="0093244E">
            <w:pPr>
              <w:widowControl/>
              <w:spacing w:line="280" w:lineRule="exact"/>
              <w:ind w:right="-43"/>
              <w:rPr>
                <w:rFonts w:ascii="Arial" w:hAnsi="Arial" w:cs="Arial"/>
                <w:sz w:val="16"/>
                <w:szCs w:val="16"/>
              </w:rPr>
            </w:pPr>
            <w:r>
              <w:rPr>
                <w:rFonts w:ascii="Arial" w:hAnsi="Arial" w:cs="Arial"/>
                <w:sz w:val="16"/>
                <w:szCs w:val="16"/>
              </w:rPr>
              <w:t>22 October 2019</w:t>
            </w:r>
          </w:p>
        </w:tc>
        <w:tc>
          <w:tcPr>
            <w:tcW w:w="990" w:type="dxa"/>
          </w:tcPr>
          <w:p w:rsidR="0093244E" w:rsidRPr="00C36F3A" w:rsidRDefault="0093244E" w:rsidP="0093244E">
            <w:pPr>
              <w:widowControl/>
              <w:spacing w:line="280" w:lineRule="exact"/>
              <w:ind w:left="-18" w:right="-18"/>
              <w:jc w:val="center"/>
              <w:rPr>
                <w:rFonts w:ascii="Arial" w:hAnsi="Arial" w:cs="Arial"/>
                <w:sz w:val="16"/>
                <w:szCs w:val="16"/>
              </w:rPr>
            </w:pPr>
            <w:r w:rsidRPr="00C36F3A">
              <w:rPr>
                <w:rFonts w:ascii="Arial" w:hAnsi="Arial" w:cs="Arial"/>
                <w:sz w:val="16"/>
                <w:szCs w:val="16"/>
              </w:rPr>
              <w:t>45,400</w:t>
            </w:r>
          </w:p>
        </w:tc>
        <w:tc>
          <w:tcPr>
            <w:tcW w:w="1062" w:type="dxa"/>
          </w:tcPr>
          <w:p w:rsidR="0093244E" w:rsidRPr="00C36F3A" w:rsidRDefault="0093244E" w:rsidP="0093244E">
            <w:pPr>
              <w:widowControl/>
              <w:spacing w:line="280" w:lineRule="exact"/>
              <w:ind w:left="-18" w:right="-18"/>
              <w:jc w:val="center"/>
              <w:rPr>
                <w:rFonts w:ascii="Arial" w:hAnsi="Arial" w:cs="Arial"/>
                <w:sz w:val="16"/>
                <w:szCs w:val="16"/>
              </w:rPr>
            </w:pPr>
            <w:r w:rsidRPr="00C36F3A">
              <w:rPr>
                <w:rFonts w:ascii="Arial" w:hAnsi="Arial" w:cs="Arial"/>
                <w:sz w:val="16"/>
                <w:szCs w:val="16"/>
              </w:rPr>
              <w:t>3.65</w:t>
            </w:r>
          </w:p>
        </w:tc>
        <w:tc>
          <w:tcPr>
            <w:tcW w:w="1998" w:type="dxa"/>
          </w:tcPr>
          <w:p w:rsidR="0093244E" w:rsidRPr="00B915EE" w:rsidRDefault="0093244E" w:rsidP="0093244E">
            <w:pPr>
              <w:widowControl/>
              <w:spacing w:line="280" w:lineRule="exact"/>
              <w:ind w:left="-18" w:right="-18"/>
              <w:jc w:val="center"/>
              <w:rPr>
                <w:rFonts w:ascii="Arial" w:hAnsi="Arial" w:cs="Arial"/>
                <w:sz w:val="16"/>
                <w:szCs w:val="16"/>
              </w:rPr>
            </w:pPr>
            <w:r>
              <w:rPr>
                <w:rFonts w:ascii="Arial" w:hAnsi="Arial" w:cs="Arial"/>
                <w:sz w:val="16"/>
                <w:szCs w:val="16"/>
              </w:rPr>
              <w:t>2 years</w:t>
            </w:r>
          </w:p>
        </w:tc>
        <w:tc>
          <w:tcPr>
            <w:tcW w:w="1620" w:type="dxa"/>
          </w:tcPr>
          <w:p w:rsidR="0093244E" w:rsidRPr="00B915EE" w:rsidRDefault="0093244E" w:rsidP="0093244E">
            <w:pPr>
              <w:widowControl/>
              <w:spacing w:line="280" w:lineRule="exact"/>
              <w:ind w:left="-18" w:right="-18"/>
              <w:jc w:val="center"/>
              <w:rPr>
                <w:rFonts w:ascii="Arial" w:hAnsi="Arial" w:cs="Arial"/>
                <w:sz w:val="16"/>
                <w:szCs w:val="16"/>
              </w:rPr>
            </w:pPr>
            <w:r>
              <w:rPr>
                <w:rFonts w:ascii="Arial" w:hAnsi="Arial" w:cs="Arial"/>
                <w:sz w:val="16"/>
                <w:szCs w:val="16"/>
              </w:rPr>
              <w:t>22 October 2021</w:t>
            </w:r>
          </w:p>
        </w:tc>
        <w:tc>
          <w:tcPr>
            <w:tcW w:w="1125" w:type="dxa"/>
          </w:tcPr>
          <w:p w:rsidR="0093244E" w:rsidRPr="00975ABC" w:rsidRDefault="002F39AA" w:rsidP="0093244E">
            <w:pPr>
              <w:widowControl/>
              <w:tabs>
                <w:tab w:val="decimal" w:pos="885"/>
              </w:tabs>
              <w:spacing w:line="280" w:lineRule="exact"/>
              <w:ind w:left="-18" w:right="-18"/>
              <w:rPr>
                <w:rFonts w:ascii="Arial" w:hAnsi="Arial" w:cs="Arial"/>
                <w:sz w:val="16"/>
                <w:szCs w:val="16"/>
              </w:rPr>
            </w:pPr>
            <w:r>
              <w:rPr>
                <w:rFonts w:ascii="Arial" w:hAnsi="Arial" w:cs="Arial"/>
                <w:sz w:val="16"/>
                <w:szCs w:val="16"/>
              </w:rPr>
              <w:t>45,400</w:t>
            </w:r>
          </w:p>
        </w:tc>
        <w:tc>
          <w:tcPr>
            <w:tcW w:w="1125" w:type="dxa"/>
          </w:tcPr>
          <w:p w:rsidR="0093244E" w:rsidRPr="00975ABC" w:rsidRDefault="0093244E" w:rsidP="0093244E">
            <w:pPr>
              <w:widowControl/>
              <w:tabs>
                <w:tab w:val="decimal" w:pos="885"/>
              </w:tabs>
              <w:spacing w:line="280" w:lineRule="exact"/>
              <w:ind w:left="-18" w:right="-18"/>
              <w:rPr>
                <w:rFonts w:ascii="Arial" w:hAnsi="Arial" w:cs="Arial"/>
                <w:sz w:val="16"/>
                <w:szCs w:val="16"/>
              </w:rPr>
            </w:pPr>
            <w:r w:rsidRPr="00975ABC">
              <w:rPr>
                <w:rFonts w:ascii="Arial" w:hAnsi="Arial" w:cs="Arial"/>
                <w:sz w:val="16"/>
                <w:szCs w:val="16"/>
              </w:rPr>
              <w:t>45,400</w:t>
            </w:r>
          </w:p>
        </w:tc>
      </w:tr>
      <w:tr w:rsidR="0093244E" w:rsidRPr="00B915EE" w:rsidTr="00707B0D">
        <w:trPr>
          <w:trHeight w:val="80"/>
        </w:trPr>
        <w:tc>
          <w:tcPr>
            <w:tcW w:w="1620" w:type="dxa"/>
          </w:tcPr>
          <w:p w:rsidR="0093244E" w:rsidRPr="00B915EE" w:rsidRDefault="0093244E" w:rsidP="0093244E">
            <w:pPr>
              <w:widowControl/>
              <w:spacing w:line="280" w:lineRule="exact"/>
              <w:ind w:right="-43"/>
              <w:rPr>
                <w:rFonts w:ascii="Arial" w:hAnsi="Arial" w:cs="Arial"/>
                <w:sz w:val="16"/>
                <w:szCs w:val="16"/>
              </w:rPr>
            </w:pPr>
            <w:r>
              <w:rPr>
                <w:rFonts w:ascii="Arial" w:hAnsi="Arial" w:cs="Arial"/>
                <w:sz w:val="16"/>
                <w:szCs w:val="16"/>
              </w:rPr>
              <w:t>4 December 2019</w:t>
            </w:r>
          </w:p>
        </w:tc>
        <w:tc>
          <w:tcPr>
            <w:tcW w:w="990" w:type="dxa"/>
          </w:tcPr>
          <w:p w:rsidR="0093244E" w:rsidRPr="00C36F3A" w:rsidRDefault="0093244E" w:rsidP="0093244E">
            <w:pPr>
              <w:widowControl/>
              <w:spacing w:line="280" w:lineRule="exact"/>
              <w:ind w:left="-18" w:right="-18"/>
              <w:jc w:val="center"/>
              <w:rPr>
                <w:rFonts w:ascii="Arial" w:hAnsi="Arial" w:cs="Arial"/>
                <w:sz w:val="16"/>
                <w:szCs w:val="16"/>
              </w:rPr>
            </w:pPr>
            <w:r w:rsidRPr="00C36F3A">
              <w:rPr>
                <w:rFonts w:ascii="Arial" w:hAnsi="Arial" w:cs="Arial"/>
                <w:sz w:val="16"/>
                <w:szCs w:val="16"/>
              </w:rPr>
              <w:t>83,000</w:t>
            </w:r>
          </w:p>
        </w:tc>
        <w:tc>
          <w:tcPr>
            <w:tcW w:w="1062" w:type="dxa"/>
          </w:tcPr>
          <w:p w:rsidR="0093244E" w:rsidRPr="00C36F3A" w:rsidRDefault="0093244E" w:rsidP="0093244E">
            <w:pPr>
              <w:widowControl/>
              <w:spacing w:line="280" w:lineRule="exact"/>
              <w:ind w:left="-18" w:right="-18"/>
              <w:jc w:val="center"/>
              <w:rPr>
                <w:rFonts w:ascii="Arial" w:hAnsi="Arial" w:cs="Arial"/>
                <w:sz w:val="16"/>
                <w:szCs w:val="16"/>
              </w:rPr>
            </w:pPr>
            <w:r w:rsidRPr="00C36F3A">
              <w:rPr>
                <w:rFonts w:ascii="Arial" w:hAnsi="Arial" w:cs="Arial"/>
                <w:sz w:val="16"/>
                <w:szCs w:val="16"/>
              </w:rPr>
              <w:t>3.80</w:t>
            </w:r>
          </w:p>
        </w:tc>
        <w:tc>
          <w:tcPr>
            <w:tcW w:w="1998" w:type="dxa"/>
          </w:tcPr>
          <w:p w:rsidR="0093244E" w:rsidRPr="00B915EE" w:rsidRDefault="0093244E" w:rsidP="0093244E">
            <w:pPr>
              <w:widowControl/>
              <w:spacing w:line="280" w:lineRule="exact"/>
              <w:ind w:left="-18" w:right="-18"/>
              <w:jc w:val="center"/>
              <w:rPr>
                <w:rFonts w:ascii="Arial" w:hAnsi="Arial" w:cs="Arial"/>
                <w:sz w:val="16"/>
                <w:szCs w:val="16"/>
              </w:rPr>
            </w:pPr>
            <w:r>
              <w:rPr>
                <w:rFonts w:ascii="Arial" w:hAnsi="Arial" w:cs="Arial"/>
                <w:sz w:val="16"/>
                <w:szCs w:val="16"/>
              </w:rPr>
              <w:t>1 year 11 month 28 days</w:t>
            </w:r>
          </w:p>
        </w:tc>
        <w:tc>
          <w:tcPr>
            <w:tcW w:w="1620" w:type="dxa"/>
          </w:tcPr>
          <w:p w:rsidR="0093244E" w:rsidRPr="00B915EE" w:rsidRDefault="0093244E" w:rsidP="0093244E">
            <w:pPr>
              <w:widowControl/>
              <w:spacing w:line="280" w:lineRule="exact"/>
              <w:ind w:left="-18" w:right="-18"/>
              <w:jc w:val="center"/>
              <w:rPr>
                <w:rFonts w:ascii="Arial" w:hAnsi="Arial" w:cs="Arial"/>
                <w:sz w:val="16"/>
                <w:szCs w:val="16"/>
              </w:rPr>
            </w:pPr>
            <w:r>
              <w:rPr>
                <w:rFonts w:ascii="Arial" w:hAnsi="Arial" w:cs="Arial"/>
                <w:sz w:val="16"/>
                <w:szCs w:val="16"/>
              </w:rPr>
              <w:t>2 December 2021</w:t>
            </w:r>
          </w:p>
        </w:tc>
        <w:tc>
          <w:tcPr>
            <w:tcW w:w="1125" w:type="dxa"/>
          </w:tcPr>
          <w:p w:rsidR="0093244E" w:rsidRPr="00975ABC" w:rsidRDefault="002F39AA" w:rsidP="00EC4E7A">
            <w:pPr>
              <w:widowControl/>
              <w:tabs>
                <w:tab w:val="decimal" w:pos="885"/>
              </w:tabs>
              <w:spacing w:line="280" w:lineRule="exact"/>
              <w:ind w:left="-18" w:right="-18"/>
              <w:rPr>
                <w:rFonts w:ascii="Arial" w:hAnsi="Arial" w:cs="Arial"/>
                <w:sz w:val="16"/>
                <w:szCs w:val="16"/>
              </w:rPr>
            </w:pPr>
            <w:r>
              <w:rPr>
                <w:rFonts w:ascii="Arial" w:hAnsi="Arial" w:cs="Arial"/>
                <w:sz w:val="16"/>
                <w:szCs w:val="16"/>
              </w:rPr>
              <w:t>83,000</w:t>
            </w:r>
          </w:p>
        </w:tc>
        <w:tc>
          <w:tcPr>
            <w:tcW w:w="1125" w:type="dxa"/>
          </w:tcPr>
          <w:p w:rsidR="0093244E" w:rsidRPr="00975ABC" w:rsidRDefault="0093244E" w:rsidP="00EC4E7A">
            <w:pPr>
              <w:widowControl/>
              <w:tabs>
                <w:tab w:val="decimal" w:pos="885"/>
              </w:tabs>
              <w:spacing w:line="280" w:lineRule="exact"/>
              <w:ind w:left="-18" w:right="-18"/>
              <w:rPr>
                <w:rFonts w:ascii="Arial" w:hAnsi="Arial" w:cs="Arial"/>
                <w:sz w:val="16"/>
                <w:szCs w:val="16"/>
              </w:rPr>
            </w:pPr>
            <w:r w:rsidRPr="00975ABC">
              <w:rPr>
                <w:rFonts w:ascii="Arial" w:hAnsi="Arial" w:cs="Arial"/>
                <w:sz w:val="16"/>
                <w:szCs w:val="16"/>
              </w:rPr>
              <w:t>83,000</w:t>
            </w:r>
          </w:p>
        </w:tc>
      </w:tr>
      <w:tr w:rsidR="00EC4E7A" w:rsidRPr="00B915EE" w:rsidTr="00707B0D">
        <w:trPr>
          <w:trHeight w:val="80"/>
        </w:trPr>
        <w:tc>
          <w:tcPr>
            <w:tcW w:w="1620" w:type="dxa"/>
          </w:tcPr>
          <w:p w:rsidR="00EC4E7A" w:rsidRPr="009C12DF" w:rsidRDefault="00EC4E7A" w:rsidP="00EC4E7A">
            <w:pPr>
              <w:widowControl/>
              <w:spacing w:line="280" w:lineRule="exact"/>
              <w:ind w:right="-43"/>
              <w:jc w:val="both"/>
              <w:rPr>
                <w:rFonts w:ascii="Arial" w:hAnsi="Arial" w:cs="Arial"/>
                <w:sz w:val="16"/>
                <w:szCs w:val="16"/>
              </w:rPr>
            </w:pPr>
            <w:r w:rsidRPr="009C12DF">
              <w:rPr>
                <w:rFonts w:ascii="Arial" w:hAnsi="Arial" w:cs="Arial"/>
                <w:sz w:val="16"/>
                <w:szCs w:val="16"/>
              </w:rPr>
              <w:t>12 March 2020</w:t>
            </w:r>
          </w:p>
        </w:tc>
        <w:tc>
          <w:tcPr>
            <w:tcW w:w="990" w:type="dxa"/>
          </w:tcPr>
          <w:p w:rsidR="00EC4E7A" w:rsidRPr="009C12DF" w:rsidRDefault="00EC4E7A" w:rsidP="00EC4E7A">
            <w:pPr>
              <w:widowControl/>
              <w:spacing w:line="280" w:lineRule="exact"/>
              <w:ind w:left="-18" w:right="-18"/>
              <w:jc w:val="center"/>
              <w:rPr>
                <w:rFonts w:ascii="Arial" w:hAnsi="Arial" w:cs="Arial"/>
                <w:sz w:val="16"/>
                <w:szCs w:val="16"/>
              </w:rPr>
            </w:pPr>
            <w:r w:rsidRPr="009C12DF">
              <w:rPr>
                <w:rFonts w:ascii="Arial" w:hAnsi="Arial" w:cs="Arial"/>
                <w:sz w:val="16"/>
                <w:szCs w:val="16"/>
              </w:rPr>
              <w:t>123,100</w:t>
            </w:r>
          </w:p>
        </w:tc>
        <w:tc>
          <w:tcPr>
            <w:tcW w:w="1062" w:type="dxa"/>
          </w:tcPr>
          <w:p w:rsidR="00EC4E7A" w:rsidRPr="009C12DF" w:rsidRDefault="00EC4E7A" w:rsidP="00EC4E7A">
            <w:pPr>
              <w:widowControl/>
              <w:spacing w:line="280" w:lineRule="exact"/>
              <w:ind w:left="-18" w:right="-18"/>
              <w:jc w:val="center"/>
              <w:rPr>
                <w:rFonts w:ascii="Arial" w:hAnsi="Arial" w:cs="Arial"/>
                <w:sz w:val="16"/>
                <w:szCs w:val="16"/>
              </w:rPr>
            </w:pPr>
            <w:r w:rsidRPr="009C12DF">
              <w:rPr>
                <w:rFonts w:ascii="Arial" w:hAnsi="Arial" w:cs="Arial"/>
                <w:sz w:val="16"/>
                <w:szCs w:val="16"/>
              </w:rPr>
              <w:t>3.50</w:t>
            </w:r>
          </w:p>
        </w:tc>
        <w:tc>
          <w:tcPr>
            <w:tcW w:w="1998" w:type="dxa"/>
          </w:tcPr>
          <w:p w:rsidR="00EC4E7A" w:rsidRPr="009C12DF" w:rsidRDefault="00EC4E7A" w:rsidP="00EC4E7A">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w:t>
            </w:r>
            <w:r>
              <w:rPr>
                <w:rFonts w:ascii="Arial" w:hAnsi="Arial" w:cs="Arial"/>
                <w:sz w:val="16"/>
                <w:szCs w:val="16"/>
              </w:rPr>
              <w:t>s</w:t>
            </w:r>
            <w:r w:rsidRPr="009C12DF">
              <w:rPr>
                <w:rFonts w:ascii="Arial" w:hAnsi="Arial" w:cs="Arial"/>
                <w:sz w:val="16"/>
                <w:szCs w:val="16"/>
              </w:rPr>
              <w:t xml:space="preserve"> 28 days</w:t>
            </w:r>
          </w:p>
        </w:tc>
        <w:tc>
          <w:tcPr>
            <w:tcW w:w="1620" w:type="dxa"/>
          </w:tcPr>
          <w:p w:rsidR="00EC4E7A" w:rsidRPr="009C12DF" w:rsidRDefault="00EC4E7A" w:rsidP="00EC4E7A">
            <w:pPr>
              <w:widowControl/>
              <w:spacing w:line="280" w:lineRule="exact"/>
              <w:ind w:left="-18" w:right="-18"/>
              <w:jc w:val="center"/>
              <w:rPr>
                <w:rFonts w:ascii="Arial" w:hAnsi="Arial" w:cs="Arial"/>
                <w:sz w:val="16"/>
                <w:szCs w:val="16"/>
              </w:rPr>
            </w:pPr>
            <w:r w:rsidRPr="009C12DF">
              <w:rPr>
                <w:rFonts w:ascii="Arial" w:hAnsi="Arial" w:cs="Arial"/>
                <w:sz w:val="16"/>
                <w:szCs w:val="16"/>
              </w:rPr>
              <w:t>9 September 2021</w:t>
            </w:r>
          </w:p>
        </w:tc>
        <w:tc>
          <w:tcPr>
            <w:tcW w:w="1125" w:type="dxa"/>
          </w:tcPr>
          <w:p w:rsidR="00EC4E7A" w:rsidRPr="009C12DF" w:rsidRDefault="00EC4E7A" w:rsidP="00EC4E7A">
            <w:pPr>
              <w:widowControl/>
              <w:tabs>
                <w:tab w:val="decimal" w:pos="885"/>
              </w:tabs>
              <w:spacing w:line="280" w:lineRule="exact"/>
              <w:ind w:left="-18" w:right="-18"/>
              <w:jc w:val="both"/>
              <w:rPr>
                <w:rFonts w:ascii="Arial" w:hAnsi="Arial" w:cs="Arial"/>
                <w:sz w:val="16"/>
                <w:szCs w:val="16"/>
              </w:rPr>
            </w:pPr>
            <w:r w:rsidRPr="009C12DF">
              <w:rPr>
                <w:rFonts w:ascii="Arial" w:hAnsi="Arial" w:cs="Arial"/>
                <w:sz w:val="16"/>
                <w:szCs w:val="16"/>
              </w:rPr>
              <w:t>123,100</w:t>
            </w:r>
          </w:p>
        </w:tc>
        <w:tc>
          <w:tcPr>
            <w:tcW w:w="1125" w:type="dxa"/>
          </w:tcPr>
          <w:p w:rsidR="00EC4E7A" w:rsidRPr="009C12DF" w:rsidRDefault="00EC4E7A" w:rsidP="00EC4E7A">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EC4E7A" w:rsidRPr="00B915EE" w:rsidTr="00707B0D">
        <w:trPr>
          <w:trHeight w:val="80"/>
        </w:trPr>
        <w:tc>
          <w:tcPr>
            <w:tcW w:w="1620" w:type="dxa"/>
          </w:tcPr>
          <w:p w:rsidR="00EC4E7A" w:rsidRPr="009C12DF" w:rsidRDefault="00EC4E7A" w:rsidP="00EC4E7A">
            <w:pPr>
              <w:widowControl/>
              <w:spacing w:line="280" w:lineRule="exact"/>
              <w:ind w:right="-43"/>
              <w:jc w:val="both"/>
              <w:rPr>
                <w:rFonts w:ascii="Arial" w:hAnsi="Arial" w:cs="Arial"/>
                <w:sz w:val="16"/>
                <w:szCs w:val="16"/>
              </w:rPr>
            </w:pPr>
            <w:r>
              <w:rPr>
                <w:rFonts w:ascii="Arial" w:hAnsi="Arial" w:cs="Arial"/>
                <w:sz w:val="16"/>
                <w:szCs w:val="16"/>
              </w:rPr>
              <w:t>16 July 2020</w:t>
            </w:r>
          </w:p>
        </w:tc>
        <w:tc>
          <w:tcPr>
            <w:tcW w:w="990" w:type="dxa"/>
          </w:tcPr>
          <w:p w:rsidR="00EC4E7A" w:rsidRPr="009C12DF" w:rsidRDefault="00EC4E7A" w:rsidP="00EC4E7A">
            <w:pPr>
              <w:widowControl/>
              <w:spacing w:line="280" w:lineRule="exact"/>
              <w:ind w:left="-18" w:right="-18"/>
              <w:jc w:val="center"/>
              <w:rPr>
                <w:rFonts w:ascii="Arial" w:hAnsi="Arial" w:cs="Arial"/>
                <w:sz w:val="16"/>
                <w:szCs w:val="16"/>
              </w:rPr>
            </w:pPr>
            <w:r>
              <w:rPr>
                <w:rFonts w:ascii="Arial" w:hAnsi="Arial" w:cs="Arial"/>
                <w:sz w:val="16"/>
                <w:szCs w:val="16"/>
              </w:rPr>
              <w:t>200,000</w:t>
            </w:r>
          </w:p>
        </w:tc>
        <w:tc>
          <w:tcPr>
            <w:tcW w:w="1062" w:type="dxa"/>
          </w:tcPr>
          <w:p w:rsidR="00EC4E7A" w:rsidRPr="009C12DF" w:rsidRDefault="00EC4E7A" w:rsidP="00EC4E7A">
            <w:pPr>
              <w:widowControl/>
              <w:spacing w:line="280" w:lineRule="exact"/>
              <w:ind w:left="-18" w:right="-18"/>
              <w:jc w:val="center"/>
              <w:rPr>
                <w:rFonts w:ascii="Arial" w:hAnsi="Arial" w:cs="Arial"/>
                <w:sz w:val="16"/>
                <w:szCs w:val="16"/>
              </w:rPr>
            </w:pPr>
            <w:r>
              <w:rPr>
                <w:rFonts w:ascii="Arial" w:hAnsi="Arial" w:cs="Arial"/>
                <w:sz w:val="16"/>
                <w:szCs w:val="16"/>
              </w:rPr>
              <w:t>3.50</w:t>
            </w:r>
          </w:p>
        </w:tc>
        <w:tc>
          <w:tcPr>
            <w:tcW w:w="1998" w:type="dxa"/>
          </w:tcPr>
          <w:p w:rsidR="00EC4E7A" w:rsidRPr="009C12DF" w:rsidRDefault="00EC4E7A" w:rsidP="00EC4E7A">
            <w:pPr>
              <w:widowControl/>
              <w:spacing w:line="280" w:lineRule="exact"/>
              <w:ind w:left="-18" w:right="-18"/>
              <w:jc w:val="center"/>
              <w:rPr>
                <w:rFonts w:ascii="Arial" w:hAnsi="Arial" w:cs="Arial"/>
                <w:sz w:val="16"/>
                <w:szCs w:val="16"/>
              </w:rPr>
            </w:pPr>
            <w:r w:rsidRPr="009C12DF">
              <w:rPr>
                <w:rFonts w:ascii="Arial" w:hAnsi="Arial" w:cs="Arial"/>
                <w:sz w:val="16"/>
                <w:szCs w:val="16"/>
              </w:rPr>
              <w:t>1 year 5 month</w:t>
            </w:r>
            <w:r>
              <w:rPr>
                <w:rFonts w:ascii="Arial" w:hAnsi="Arial" w:cs="Arial"/>
                <w:sz w:val="16"/>
                <w:szCs w:val="16"/>
              </w:rPr>
              <w:t>s</w:t>
            </w:r>
            <w:r w:rsidRPr="009C12DF">
              <w:rPr>
                <w:rFonts w:ascii="Arial" w:hAnsi="Arial" w:cs="Arial"/>
                <w:sz w:val="16"/>
                <w:szCs w:val="16"/>
              </w:rPr>
              <w:t xml:space="preserve"> 2</w:t>
            </w:r>
            <w:r>
              <w:rPr>
                <w:rFonts w:ascii="Arial" w:hAnsi="Arial" w:cs="Arial"/>
                <w:sz w:val="16"/>
                <w:szCs w:val="16"/>
              </w:rPr>
              <w:t>9</w:t>
            </w:r>
            <w:r w:rsidRPr="009C12DF">
              <w:rPr>
                <w:rFonts w:ascii="Arial" w:hAnsi="Arial" w:cs="Arial"/>
                <w:sz w:val="16"/>
                <w:szCs w:val="16"/>
              </w:rPr>
              <w:t xml:space="preserve"> days</w:t>
            </w:r>
          </w:p>
        </w:tc>
        <w:tc>
          <w:tcPr>
            <w:tcW w:w="1620" w:type="dxa"/>
          </w:tcPr>
          <w:p w:rsidR="00EC4E7A" w:rsidRPr="009C12DF" w:rsidRDefault="00EC4E7A" w:rsidP="00EC4E7A">
            <w:pPr>
              <w:widowControl/>
              <w:spacing w:line="280" w:lineRule="exact"/>
              <w:ind w:left="-18" w:right="-18"/>
              <w:jc w:val="center"/>
              <w:rPr>
                <w:rFonts w:ascii="Arial" w:hAnsi="Arial" w:cs="Arial"/>
                <w:sz w:val="16"/>
                <w:szCs w:val="16"/>
              </w:rPr>
            </w:pPr>
            <w:r>
              <w:rPr>
                <w:rFonts w:ascii="Arial" w:hAnsi="Arial" w:cs="Arial"/>
                <w:sz w:val="16"/>
                <w:szCs w:val="16"/>
              </w:rPr>
              <w:t>14 January 2022</w:t>
            </w:r>
          </w:p>
        </w:tc>
        <w:tc>
          <w:tcPr>
            <w:tcW w:w="1125" w:type="dxa"/>
          </w:tcPr>
          <w:p w:rsidR="00EC4E7A" w:rsidRPr="009C12DF" w:rsidRDefault="00EC4E7A" w:rsidP="00EC4E7A">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200,000</w:t>
            </w:r>
          </w:p>
        </w:tc>
        <w:tc>
          <w:tcPr>
            <w:tcW w:w="1125" w:type="dxa"/>
          </w:tcPr>
          <w:p w:rsidR="00EC4E7A" w:rsidRPr="009C12DF" w:rsidRDefault="00EC4E7A" w:rsidP="00EC4E7A">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707B0D" w:rsidRPr="00B915EE" w:rsidTr="00707B0D">
        <w:trPr>
          <w:trHeight w:val="80"/>
        </w:trPr>
        <w:tc>
          <w:tcPr>
            <w:tcW w:w="1620" w:type="dxa"/>
          </w:tcPr>
          <w:p w:rsidR="00707B0D" w:rsidRPr="009C12DF" w:rsidRDefault="00707B0D" w:rsidP="00707B0D">
            <w:pPr>
              <w:widowControl/>
              <w:spacing w:line="280" w:lineRule="exact"/>
              <w:ind w:right="-43"/>
              <w:jc w:val="both"/>
              <w:rPr>
                <w:rFonts w:ascii="Arial" w:hAnsi="Arial" w:cs="Arial"/>
                <w:sz w:val="16"/>
                <w:szCs w:val="16"/>
              </w:rPr>
            </w:pPr>
            <w:r>
              <w:rPr>
                <w:rFonts w:ascii="Arial" w:hAnsi="Arial" w:cs="Arial"/>
                <w:sz w:val="16"/>
                <w:szCs w:val="16"/>
              </w:rPr>
              <w:t>9 September 2020</w:t>
            </w:r>
          </w:p>
        </w:tc>
        <w:tc>
          <w:tcPr>
            <w:tcW w:w="990" w:type="dxa"/>
          </w:tcPr>
          <w:p w:rsidR="00707B0D" w:rsidRPr="009C12DF" w:rsidRDefault="00707B0D" w:rsidP="00707B0D">
            <w:pPr>
              <w:widowControl/>
              <w:spacing w:line="280" w:lineRule="exact"/>
              <w:ind w:left="-18" w:right="-18"/>
              <w:jc w:val="center"/>
              <w:rPr>
                <w:rFonts w:ascii="Arial" w:hAnsi="Arial" w:cs="Arial"/>
                <w:sz w:val="16"/>
                <w:szCs w:val="16"/>
              </w:rPr>
            </w:pPr>
            <w:r>
              <w:rPr>
                <w:rFonts w:ascii="Arial" w:hAnsi="Arial" w:cs="Arial"/>
                <w:sz w:val="16"/>
                <w:szCs w:val="16"/>
              </w:rPr>
              <w:t>108,500</w:t>
            </w:r>
          </w:p>
        </w:tc>
        <w:tc>
          <w:tcPr>
            <w:tcW w:w="1062" w:type="dxa"/>
          </w:tcPr>
          <w:p w:rsidR="00707B0D" w:rsidRPr="009C12DF" w:rsidRDefault="00707B0D" w:rsidP="00707B0D">
            <w:pPr>
              <w:widowControl/>
              <w:spacing w:line="280" w:lineRule="exact"/>
              <w:ind w:left="-18" w:right="-18"/>
              <w:jc w:val="center"/>
              <w:rPr>
                <w:rFonts w:ascii="Arial" w:hAnsi="Arial" w:cs="Arial"/>
                <w:sz w:val="16"/>
                <w:szCs w:val="16"/>
              </w:rPr>
            </w:pPr>
            <w:r>
              <w:rPr>
                <w:rFonts w:ascii="Arial" w:hAnsi="Arial" w:cs="Arial"/>
                <w:sz w:val="16"/>
                <w:szCs w:val="16"/>
              </w:rPr>
              <w:t>3.50</w:t>
            </w:r>
          </w:p>
        </w:tc>
        <w:tc>
          <w:tcPr>
            <w:tcW w:w="1998" w:type="dxa"/>
          </w:tcPr>
          <w:p w:rsidR="00707B0D" w:rsidRPr="009C12DF" w:rsidRDefault="00707B0D" w:rsidP="00707B0D">
            <w:pPr>
              <w:widowControl/>
              <w:spacing w:line="280" w:lineRule="exact"/>
              <w:ind w:left="-18" w:right="-18"/>
              <w:jc w:val="center"/>
              <w:rPr>
                <w:rFonts w:ascii="Arial" w:hAnsi="Arial" w:cs="Arial"/>
                <w:sz w:val="16"/>
                <w:szCs w:val="16"/>
              </w:rPr>
            </w:pPr>
            <w:r w:rsidRPr="009C12DF">
              <w:rPr>
                <w:rFonts w:ascii="Arial" w:hAnsi="Arial" w:cs="Arial"/>
                <w:sz w:val="16"/>
                <w:szCs w:val="16"/>
              </w:rPr>
              <w:t xml:space="preserve">1 year </w:t>
            </w:r>
            <w:r>
              <w:rPr>
                <w:rFonts w:ascii="Arial" w:hAnsi="Arial" w:cs="Arial"/>
                <w:sz w:val="16"/>
                <w:szCs w:val="16"/>
              </w:rPr>
              <w:t>6</w:t>
            </w:r>
            <w:r w:rsidRPr="009C12DF">
              <w:rPr>
                <w:rFonts w:ascii="Arial" w:hAnsi="Arial" w:cs="Arial"/>
                <w:sz w:val="16"/>
                <w:szCs w:val="16"/>
              </w:rPr>
              <w:t xml:space="preserve"> month</w:t>
            </w:r>
            <w:r>
              <w:rPr>
                <w:rFonts w:ascii="Arial" w:hAnsi="Arial" w:cs="Arial"/>
                <w:sz w:val="16"/>
                <w:szCs w:val="16"/>
              </w:rPr>
              <w:t>s</w:t>
            </w:r>
          </w:p>
        </w:tc>
        <w:tc>
          <w:tcPr>
            <w:tcW w:w="1620" w:type="dxa"/>
          </w:tcPr>
          <w:p w:rsidR="00707B0D" w:rsidRPr="009C12DF" w:rsidRDefault="00707B0D" w:rsidP="00707B0D">
            <w:pPr>
              <w:widowControl/>
              <w:spacing w:line="280" w:lineRule="exact"/>
              <w:ind w:left="-18" w:right="-18"/>
              <w:jc w:val="center"/>
              <w:rPr>
                <w:rFonts w:ascii="Arial" w:hAnsi="Arial" w:cs="Arial"/>
                <w:sz w:val="16"/>
                <w:szCs w:val="16"/>
              </w:rPr>
            </w:pPr>
            <w:r>
              <w:rPr>
                <w:rFonts w:ascii="Arial" w:hAnsi="Arial" w:cs="Arial"/>
                <w:sz w:val="16"/>
                <w:szCs w:val="16"/>
              </w:rPr>
              <w:t>9 March 2022</w:t>
            </w:r>
          </w:p>
        </w:tc>
        <w:tc>
          <w:tcPr>
            <w:tcW w:w="1125" w:type="dxa"/>
          </w:tcPr>
          <w:p w:rsidR="00707B0D" w:rsidRDefault="00707B0D" w:rsidP="00707B0D">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108,500</w:t>
            </w:r>
          </w:p>
        </w:tc>
        <w:tc>
          <w:tcPr>
            <w:tcW w:w="1125" w:type="dxa"/>
          </w:tcPr>
          <w:p w:rsidR="00707B0D" w:rsidRDefault="00707B0D" w:rsidP="00707B0D">
            <w:pPr>
              <w:widowControl/>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707B0D" w:rsidRPr="00B915EE" w:rsidTr="00707B0D">
        <w:trPr>
          <w:trHeight w:val="80"/>
        </w:trPr>
        <w:tc>
          <w:tcPr>
            <w:tcW w:w="1620" w:type="dxa"/>
          </w:tcPr>
          <w:p w:rsidR="00707B0D" w:rsidRPr="00B915EE" w:rsidRDefault="00707B0D" w:rsidP="00707B0D">
            <w:pPr>
              <w:widowControl/>
              <w:spacing w:line="280" w:lineRule="exact"/>
              <w:ind w:right="-43"/>
              <w:rPr>
                <w:rFonts w:ascii="Arial" w:hAnsi="Arial" w:cs="Arial"/>
                <w:sz w:val="16"/>
                <w:szCs w:val="16"/>
              </w:rPr>
            </w:pPr>
            <w:r>
              <w:rPr>
                <w:rFonts w:ascii="Arial" w:hAnsi="Arial" w:cs="Arial"/>
                <w:sz w:val="16"/>
                <w:szCs w:val="16"/>
              </w:rPr>
              <w:t>17 December 2020</w:t>
            </w:r>
          </w:p>
        </w:tc>
        <w:tc>
          <w:tcPr>
            <w:tcW w:w="990" w:type="dxa"/>
          </w:tcPr>
          <w:p w:rsidR="00707B0D" w:rsidRPr="009C12DF" w:rsidRDefault="00707B0D" w:rsidP="00707B0D">
            <w:pPr>
              <w:widowControl/>
              <w:spacing w:line="280" w:lineRule="exact"/>
              <w:ind w:left="-18" w:right="-18"/>
              <w:jc w:val="center"/>
              <w:rPr>
                <w:rFonts w:ascii="Arial" w:hAnsi="Arial" w:cs="Arial"/>
                <w:sz w:val="16"/>
                <w:szCs w:val="16"/>
              </w:rPr>
            </w:pPr>
            <w:r>
              <w:rPr>
                <w:rFonts w:ascii="Arial" w:hAnsi="Arial" w:cs="Arial"/>
                <w:sz w:val="16"/>
                <w:szCs w:val="16"/>
              </w:rPr>
              <w:t>1</w:t>
            </w:r>
            <w:r w:rsidR="007923C8">
              <w:rPr>
                <w:rFonts w:ascii="Arial" w:hAnsi="Arial" w:cs="Arial"/>
                <w:sz w:val="16"/>
                <w:szCs w:val="16"/>
              </w:rPr>
              <w:t>56</w:t>
            </w:r>
            <w:r>
              <w:rPr>
                <w:rFonts w:ascii="Arial" w:hAnsi="Arial" w:cs="Arial"/>
                <w:sz w:val="16"/>
                <w:szCs w:val="16"/>
              </w:rPr>
              <w:t>,</w:t>
            </w:r>
            <w:r w:rsidR="007923C8">
              <w:rPr>
                <w:rFonts w:ascii="Arial" w:hAnsi="Arial" w:cs="Arial"/>
                <w:sz w:val="16"/>
                <w:szCs w:val="16"/>
              </w:rPr>
              <w:t>8</w:t>
            </w:r>
            <w:r>
              <w:rPr>
                <w:rFonts w:ascii="Arial" w:hAnsi="Arial" w:cs="Arial"/>
                <w:sz w:val="16"/>
                <w:szCs w:val="16"/>
              </w:rPr>
              <w:t>00</w:t>
            </w:r>
          </w:p>
        </w:tc>
        <w:tc>
          <w:tcPr>
            <w:tcW w:w="1062" w:type="dxa"/>
          </w:tcPr>
          <w:p w:rsidR="00707B0D" w:rsidRPr="009C12DF" w:rsidRDefault="00707B0D" w:rsidP="00707B0D">
            <w:pPr>
              <w:widowControl/>
              <w:spacing w:line="280" w:lineRule="exact"/>
              <w:ind w:left="-18" w:right="-18"/>
              <w:jc w:val="center"/>
              <w:rPr>
                <w:rFonts w:ascii="Arial" w:hAnsi="Arial" w:cs="Arial"/>
                <w:sz w:val="16"/>
                <w:szCs w:val="16"/>
              </w:rPr>
            </w:pPr>
            <w:r>
              <w:rPr>
                <w:rFonts w:ascii="Arial" w:hAnsi="Arial" w:cs="Arial"/>
                <w:sz w:val="16"/>
                <w:szCs w:val="16"/>
              </w:rPr>
              <w:t>3.5</w:t>
            </w:r>
            <w:r w:rsidR="007923C8">
              <w:rPr>
                <w:rFonts w:ascii="Arial" w:hAnsi="Arial" w:cs="Arial"/>
                <w:sz w:val="16"/>
                <w:szCs w:val="16"/>
              </w:rPr>
              <w:t>5</w:t>
            </w:r>
          </w:p>
        </w:tc>
        <w:tc>
          <w:tcPr>
            <w:tcW w:w="1998" w:type="dxa"/>
          </w:tcPr>
          <w:p w:rsidR="00707B0D" w:rsidRPr="009C12DF" w:rsidRDefault="00707B0D" w:rsidP="00707B0D">
            <w:pPr>
              <w:widowControl/>
              <w:spacing w:line="280" w:lineRule="exact"/>
              <w:ind w:left="-18" w:right="-18"/>
              <w:jc w:val="center"/>
              <w:rPr>
                <w:rFonts w:ascii="Arial" w:hAnsi="Arial" w:cs="Arial"/>
                <w:sz w:val="16"/>
                <w:szCs w:val="16"/>
              </w:rPr>
            </w:pPr>
            <w:r w:rsidRPr="009C12DF">
              <w:rPr>
                <w:rFonts w:ascii="Arial" w:hAnsi="Arial" w:cs="Arial"/>
                <w:sz w:val="16"/>
                <w:szCs w:val="16"/>
              </w:rPr>
              <w:t xml:space="preserve">1 year </w:t>
            </w:r>
            <w:r w:rsidR="007923C8">
              <w:rPr>
                <w:rFonts w:ascii="Arial" w:hAnsi="Arial" w:cs="Arial"/>
                <w:sz w:val="16"/>
                <w:szCs w:val="16"/>
              </w:rPr>
              <w:t>7</w:t>
            </w:r>
            <w:r w:rsidRPr="009C12DF">
              <w:rPr>
                <w:rFonts w:ascii="Arial" w:hAnsi="Arial" w:cs="Arial"/>
                <w:sz w:val="16"/>
                <w:szCs w:val="16"/>
              </w:rPr>
              <w:t xml:space="preserve"> month</w:t>
            </w:r>
            <w:r>
              <w:rPr>
                <w:rFonts w:ascii="Arial" w:hAnsi="Arial" w:cs="Arial"/>
                <w:sz w:val="16"/>
                <w:szCs w:val="16"/>
              </w:rPr>
              <w:t>s</w:t>
            </w:r>
            <w:r w:rsidR="007923C8">
              <w:rPr>
                <w:rFonts w:ascii="Arial" w:hAnsi="Arial" w:cs="Arial"/>
                <w:sz w:val="16"/>
                <w:szCs w:val="16"/>
              </w:rPr>
              <w:t xml:space="preserve"> 2 days</w:t>
            </w:r>
          </w:p>
        </w:tc>
        <w:tc>
          <w:tcPr>
            <w:tcW w:w="1620" w:type="dxa"/>
          </w:tcPr>
          <w:p w:rsidR="00707B0D" w:rsidRPr="009C12DF" w:rsidRDefault="00DB744B" w:rsidP="00707B0D">
            <w:pPr>
              <w:widowControl/>
              <w:spacing w:line="280" w:lineRule="exact"/>
              <w:ind w:left="-18" w:right="-18"/>
              <w:jc w:val="center"/>
              <w:rPr>
                <w:rFonts w:ascii="Arial" w:hAnsi="Arial" w:cs="Arial"/>
                <w:sz w:val="16"/>
                <w:szCs w:val="16"/>
              </w:rPr>
            </w:pPr>
            <w:r>
              <w:rPr>
                <w:rFonts w:ascii="Arial" w:hAnsi="Arial" w:cs="Arial"/>
                <w:sz w:val="16"/>
                <w:szCs w:val="16"/>
              </w:rPr>
              <w:t>19 July</w:t>
            </w:r>
            <w:r w:rsidR="00707B0D">
              <w:rPr>
                <w:rFonts w:ascii="Arial" w:hAnsi="Arial" w:cs="Arial"/>
                <w:sz w:val="16"/>
                <w:szCs w:val="16"/>
              </w:rPr>
              <w:t xml:space="preserve"> 2022</w:t>
            </w:r>
          </w:p>
        </w:tc>
        <w:tc>
          <w:tcPr>
            <w:tcW w:w="1125" w:type="dxa"/>
          </w:tcPr>
          <w:p w:rsidR="00707B0D" w:rsidRPr="009C12DF" w:rsidRDefault="00707B0D" w:rsidP="00707B0D">
            <w:pPr>
              <w:widowControl/>
              <w:pBdr>
                <w:bottom w:val="single" w:sz="4" w:space="1" w:color="auto"/>
              </w:pBdr>
              <w:tabs>
                <w:tab w:val="decimal" w:pos="885"/>
              </w:tabs>
              <w:spacing w:line="280" w:lineRule="exact"/>
              <w:ind w:left="-18" w:right="-18"/>
              <w:jc w:val="both"/>
              <w:rPr>
                <w:rFonts w:ascii="Arial" w:hAnsi="Arial" w:cs="Arial"/>
                <w:sz w:val="16"/>
                <w:szCs w:val="16"/>
              </w:rPr>
            </w:pPr>
            <w:r>
              <w:rPr>
                <w:rFonts w:ascii="Arial" w:hAnsi="Arial" w:cs="Arial"/>
                <w:sz w:val="16"/>
                <w:szCs w:val="16"/>
              </w:rPr>
              <w:t>156,800</w:t>
            </w:r>
          </w:p>
        </w:tc>
        <w:tc>
          <w:tcPr>
            <w:tcW w:w="1125" w:type="dxa"/>
          </w:tcPr>
          <w:p w:rsidR="00707B0D" w:rsidRPr="009C12DF" w:rsidRDefault="00707B0D" w:rsidP="00707B0D">
            <w:pPr>
              <w:widowControl/>
              <w:pBdr>
                <w:bottom w:val="single" w:sz="4" w:space="1" w:color="auto"/>
              </w:pBdr>
              <w:tabs>
                <w:tab w:val="decimal" w:pos="885"/>
              </w:tabs>
              <w:spacing w:line="280" w:lineRule="exact"/>
              <w:ind w:left="-18" w:right="-18"/>
              <w:jc w:val="both"/>
              <w:rPr>
                <w:rFonts w:ascii="Arial" w:hAnsi="Arial" w:cs="Arial"/>
                <w:sz w:val="16"/>
                <w:szCs w:val="16"/>
              </w:rPr>
            </w:pPr>
            <w:r>
              <w:rPr>
                <w:rFonts w:ascii="Arial" w:hAnsi="Arial" w:cs="Arial"/>
                <w:sz w:val="16"/>
                <w:szCs w:val="16"/>
              </w:rPr>
              <w:t>-</w:t>
            </w:r>
          </w:p>
        </w:tc>
      </w:tr>
      <w:tr w:rsidR="00707B0D" w:rsidRPr="00B915EE" w:rsidTr="00707B0D">
        <w:tc>
          <w:tcPr>
            <w:tcW w:w="5672" w:type="dxa"/>
            <w:gridSpan w:val="4"/>
          </w:tcPr>
          <w:p w:rsidR="00707B0D" w:rsidRPr="00B915EE" w:rsidRDefault="009B2EF6" w:rsidP="00707B0D">
            <w:pPr>
              <w:widowControl/>
              <w:spacing w:line="280" w:lineRule="exact"/>
              <w:ind w:left="-18" w:right="-18"/>
              <w:rPr>
                <w:rFonts w:ascii="Arial" w:hAnsi="Arial" w:cs="Arial"/>
                <w:sz w:val="16"/>
                <w:szCs w:val="16"/>
                <w:cs/>
              </w:rPr>
            </w:pPr>
            <w:r>
              <w:rPr>
                <w:rFonts w:ascii="Arial" w:hAnsi="Arial" w:cs="Arial"/>
                <w:sz w:val="16"/>
                <w:szCs w:val="16"/>
              </w:rPr>
              <w:t>Total</w:t>
            </w:r>
          </w:p>
        </w:tc>
        <w:tc>
          <w:tcPr>
            <w:tcW w:w="1620" w:type="dxa"/>
          </w:tcPr>
          <w:p w:rsidR="00707B0D" w:rsidRPr="00B915EE" w:rsidRDefault="00707B0D" w:rsidP="00707B0D">
            <w:pPr>
              <w:widowControl/>
              <w:spacing w:line="280" w:lineRule="exact"/>
              <w:ind w:left="-18" w:right="-18"/>
              <w:jc w:val="center"/>
              <w:rPr>
                <w:rFonts w:ascii="Arial" w:hAnsi="Arial" w:cs="Arial"/>
                <w:sz w:val="16"/>
                <w:szCs w:val="16"/>
                <w:cs/>
              </w:rPr>
            </w:pPr>
          </w:p>
        </w:tc>
        <w:tc>
          <w:tcPr>
            <w:tcW w:w="1125" w:type="dxa"/>
            <w:vAlign w:val="bottom"/>
          </w:tcPr>
          <w:p w:rsidR="00707B0D" w:rsidRPr="00B915EE" w:rsidRDefault="00707B0D" w:rsidP="00707B0D">
            <w:pPr>
              <w:widowControl/>
              <w:tabs>
                <w:tab w:val="decimal" w:pos="885"/>
              </w:tabs>
              <w:spacing w:line="280" w:lineRule="exact"/>
              <w:ind w:left="-18" w:right="-18"/>
              <w:rPr>
                <w:rFonts w:ascii="Arial" w:hAnsi="Arial" w:cs="Arial"/>
                <w:sz w:val="16"/>
                <w:szCs w:val="16"/>
              </w:rPr>
            </w:pPr>
            <w:r>
              <w:rPr>
                <w:rFonts w:ascii="Arial" w:hAnsi="Arial" w:cs="Arial"/>
                <w:sz w:val="16"/>
                <w:szCs w:val="16"/>
              </w:rPr>
              <w:t>854,800</w:t>
            </w:r>
          </w:p>
        </w:tc>
        <w:tc>
          <w:tcPr>
            <w:tcW w:w="1125" w:type="dxa"/>
            <w:vAlign w:val="bottom"/>
          </w:tcPr>
          <w:p w:rsidR="00707B0D" w:rsidRPr="00B915EE" w:rsidRDefault="00707B0D" w:rsidP="00707B0D">
            <w:pPr>
              <w:widowControl/>
              <w:tabs>
                <w:tab w:val="decimal" w:pos="885"/>
              </w:tabs>
              <w:spacing w:line="280" w:lineRule="exact"/>
              <w:ind w:left="-18" w:right="-18"/>
              <w:rPr>
                <w:rFonts w:ascii="Arial" w:hAnsi="Arial" w:cs="Arial"/>
                <w:sz w:val="16"/>
                <w:szCs w:val="16"/>
              </w:rPr>
            </w:pPr>
            <w:r>
              <w:rPr>
                <w:rFonts w:ascii="Arial" w:hAnsi="Arial" w:cs="Arial"/>
                <w:sz w:val="16"/>
                <w:szCs w:val="16"/>
              </w:rPr>
              <w:t>466,900</w:t>
            </w:r>
          </w:p>
        </w:tc>
      </w:tr>
      <w:tr w:rsidR="00707B0D" w:rsidRPr="00B915EE" w:rsidTr="00707B0D">
        <w:tc>
          <w:tcPr>
            <w:tcW w:w="5672" w:type="dxa"/>
            <w:gridSpan w:val="4"/>
          </w:tcPr>
          <w:p w:rsidR="00707B0D" w:rsidRPr="00B915EE" w:rsidRDefault="00707B0D" w:rsidP="00707B0D">
            <w:pPr>
              <w:widowControl/>
              <w:spacing w:line="280" w:lineRule="exact"/>
              <w:ind w:left="-18" w:right="-18"/>
              <w:rPr>
                <w:rFonts w:ascii="Arial" w:hAnsi="Arial" w:cs="Arial"/>
                <w:sz w:val="16"/>
                <w:szCs w:val="16"/>
                <w:cs/>
              </w:rPr>
            </w:pPr>
            <w:r>
              <w:rPr>
                <w:rFonts w:ascii="Arial" w:hAnsi="Arial" w:cs="Arial"/>
                <w:sz w:val="16"/>
                <w:szCs w:val="16"/>
              </w:rPr>
              <w:t xml:space="preserve">Less: </w:t>
            </w:r>
            <w:r w:rsidR="009B2EF6">
              <w:rPr>
                <w:rFonts w:ascii="Arial" w:hAnsi="Arial" w:cs="Arial"/>
                <w:sz w:val="16"/>
                <w:szCs w:val="16"/>
              </w:rPr>
              <w:t>Current portion</w:t>
            </w:r>
          </w:p>
        </w:tc>
        <w:tc>
          <w:tcPr>
            <w:tcW w:w="1620" w:type="dxa"/>
          </w:tcPr>
          <w:p w:rsidR="00707B0D" w:rsidRPr="00B915EE" w:rsidRDefault="00707B0D" w:rsidP="00707B0D">
            <w:pPr>
              <w:widowControl/>
              <w:spacing w:line="280" w:lineRule="exact"/>
              <w:ind w:left="-18" w:right="-18"/>
              <w:jc w:val="center"/>
              <w:rPr>
                <w:rFonts w:ascii="Arial" w:hAnsi="Arial" w:cs="Arial"/>
                <w:sz w:val="16"/>
                <w:szCs w:val="16"/>
                <w:cs/>
              </w:rPr>
            </w:pPr>
          </w:p>
        </w:tc>
        <w:tc>
          <w:tcPr>
            <w:tcW w:w="1125" w:type="dxa"/>
            <w:vAlign w:val="bottom"/>
          </w:tcPr>
          <w:p w:rsidR="00707B0D" w:rsidRDefault="00707B0D" w:rsidP="00707B0D">
            <w:pPr>
              <w:widowControl/>
              <w:pBdr>
                <w:bottom w:val="single" w:sz="4" w:space="1" w:color="auto"/>
              </w:pBdr>
              <w:tabs>
                <w:tab w:val="decimal" w:pos="885"/>
              </w:tabs>
              <w:spacing w:line="280" w:lineRule="exact"/>
              <w:ind w:left="-18" w:right="-18"/>
              <w:rPr>
                <w:rFonts w:ascii="Arial" w:hAnsi="Arial" w:cs="Arial"/>
                <w:sz w:val="16"/>
                <w:szCs w:val="16"/>
              </w:rPr>
            </w:pPr>
            <w:r>
              <w:rPr>
                <w:rFonts w:ascii="Arial" w:hAnsi="Arial" w:cs="Arial"/>
                <w:sz w:val="16"/>
                <w:szCs w:val="16"/>
              </w:rPr>
              <w:t>(389,500)</w:t>
            </w:r>
          </w:p>
        </w:tc>
        <w:tc>
          <w:tcPr>
            <w:tcW w:w="1125" w:type="dxa"/>
            <w:vAlign w:val="bottom"/>
          </w:tcPr>
          <w:p w:rsidR="00707B0D" w:rsidRDefault="00707B0D" w:rsidP="00707B0D">
            <w:pPr>
              <w:widowControl/>
              <w:pBdr>
                <w:bottom w:val="single" w:sz="4" w:space="1" w:color="auto"/>
              </w:pBdr>
              <w:tabs>
                <w:tab w:val="decimal" w:pos="885"/>
              </w:tabs>
              <w:spacing w:line="280" w:lineRule="exact"/>
              <w:ind w:left="-18" w:right="-18"/>
              <w:rPr>
                <w:rFonts w:ascii="Arial" w:hAnsi="Arial" w:cs="Arial"/>
                <w:sz w:val="16"/>
                <w:szCs w:val="16"/>
              </w:rPr>
            </w:pPr>
            <w:r>
              <w:rPr>
                <w:rFonts w:ascii="Arial" w:hAnsi="Arial" w:cs="Arial"/>
                <w:sz w:val="16"/>
                <w:szCs w:val="16"/>
              </w:rPr>
              <w:t>(200,500)</w:t>
            </w:r>
          </w:p>
        </w:tc>
      </w:tr>
      <w:tr w:rsidR="00707B0D" w:rsidRPr="00B915EE" w:rsidTr="00707B0D">
        <w:tc>
          <w:tcPr>
            <w:tcW w:w="5672" w:type="dxa"/>
            <w:gridSpan w:val="4"/>
          </w:tcPr>
          <w:p w:rsidR="00707B0D" w:rsidRPr="00B915EE" w:rsidRDefault="00707B0D" w:rsidP="00707B0D">
            <w:pPr>
              <w:widowControl/>
              <w:spacing w:line="280" w:lineRule="exact"/>
              <w:ind w:left="-18" w:right="-18"/>
              <w:rPr>
                <w:rFonts w:ascii="Arial" w:hAnsi="Arial" w:cs="Arial"/>
                <w:sz w:val="16"/>
                <w:szCs w:val="16"/>
                <w:cs/>
              </w:rPr>
            </w:pPr>
            <w:r>
              <w:rPr>
                <w:rFonts w:ascii="Arial" w:hAnsi="Arial" w:cs="Arial"/>
                <w:sz w:val="16"/>
                <w:szCs w:val="16"/>
              </w:rPr>
              <w:t>Long-term unsecured debenture</w:t>
            </w:r>
            <w:r w:rsidR="009B2EF6">
              <w:rPr>
                <w:rFonts w:ascii="Arial" w:hAnsi="Arial" w:cs="Arial"/>
                <w:sz w:val="16"/>
                <w:szCs w:val="16"/>
              </w:rPr>
              <w:t xml:space="preserve">, </w:t>
            </w:r>
            <w:r>
              <w:rPr>
                <w:rFonts w:ascii="Arial" w:hAnsi="Arial" w:cs="Arial"/>
                <w:sz w:val="16"/>
                <w:szCs w:val="16"/>
              </w:rPr>
              <w:t>net of current portion</w:t>
            </w:r>
          </w:p>
        </w:tc>
        <w:tc>
          <w:tcPr>
            <w:tcW w:w="1620" w:type="dxa"/>
          </w:tcPr>
          <w:p w:rsidR="00707B0D" w:rsidRPr="00B915EE" w:rsidRDefault="00707B0D" w:rsidP="00707B0D">
            <w:pPr>
              <w:widowControl/>
              <w:spacing w:line="280" w:lineRule="exact"/>
              <w:ind w:left="-18" w:right="-18"/>
              <w:jc w:val="center"/>
              <w:rPr>
                <w:rFonts w:ascii="Arial" w:hAnsi="Arial" w:cs="Arial"/>
                <w:sz w:val="16"/>
                <w:szCs w:val="16"/>
                <w:cs/>
              </w:rPr>
            </w:pPr>
          </w:p>
        </w:tc>
        <w:tc>
          <w:tcPr>
            <w:tcW w:w="1125" w:type="dxa"/>
            <w:vAlign w:val="bottom"/>
          </w:tcPr>
          <w:p w:rsidR="00707B0D" w:rsidRDefault="00707B0D" w:rsidP="00707B0D">
            <w:pPr>
              <w:widowControl/>
              <w:pBdr>
                <w:bottom w:val="double" w:sz="4" w:space="1" w:color="auto"/>
              </w:pBdr>
              <w:tabs>
                <w:tab w:val="decimal" w:pos="885"/>
              </w:tabs>
              <w:spacing w:line="280" w:lineRule="exact"/>
              <w:ind w:left="-18" w:right="-18"/>
              <w:rPr>
                <w:rFonts w:ascii="Arial" w:hAnsi="Arial" w:cs="Arial"/>
                <w:sz w:val="16"/>
                <w:szCs w:val="16"/>
              </w:rPr>
            </w:pPr>
            <w:r>
              <w:rPr>
                <w:rFonts w:ascii="Arial" w:hAnsi="Arial" w:cs="Arial"/>
                <w:sz w:val="16"/>
                <w:szCs w:val="16"/>
              </w:rPr>
              <w:t>465,300</w:t>
            </w:r>
          </w:p>
        </w:tc>
        <w:tc>
          <w:tcPr>
            <w:tcW w:w="1125" w:type="dxa"/>
            <w:vAlign w:val="bottom"/>
          </w:tcPr>
          <w:p w:rsidR="00707B0D" w:rsidRDefault="00707B0D" w:rsidP="00707B0D">
            <w:pPr>
              <w:widowControl/>
              <w:pBdr>
                <w:bottom w:val="double" w:sz="4" w:space="1" w:color="auto"/>
              </w:pBdr>
              <w:tabs>
                <w:tab w:val="decimal" w:pos="885"/>
              </w:tabs>
              <w:spacing w:line="280" w:lineRule="exact"/>
              <w:ind w:left="-18" w:right="-18"/>
              <w:rPr>
                <w:rFonts w:ascii="Arial" w:hAnsi="Arial" w:cs="Arial"/>
                <w:sz w:val="16"/>
                <w:szCs w:val="16"/>
              </w:rPr>
            </w:pPr>
            <w:r>
              <w:rPr>
                <w:rFonts w:ascii="Arial" w:hAnsi="Arial" w:cs="Arial"/>
                <w:sz w:val="16"/>
                <w:szCs w:val="16"/>
              </w:rPr>
              <w:t>266,400</w:t>
            </w:r>
          </w:p>
        </w:tc>
      </w:tr>
    </w:tbl>
    <w:p w:rsidR="009B2EF6" w:rsidRDefault="009B2EF6" w:rsidP="00BF02DD">
      <w:pPr>
        <w:tabs>
          <w:tab w:val="left" w:pos="1440"/>
          <w:tab w:val="left" w:pos="2160"/>
          <w:tab w:val="right" w:pos="7920"/>
        </w:tabs>
        <w:spacing w:before="240" w:after="120" w:line="380" w:lineRule="exact"/>
        <w:ind w:left="547" w:hanging="547"/>
        <w:jc w:val="both"/>
        <w:textAlignment w:val="auto"/>
        <w:rPr>
          <w:rFonts w:ascii="Arial" w:hAnsi="Arial" w:cs="Arial"/>
          <w:b/>
          <w:bCs/>
          <w:sz w:val="22"/>
          <w:szCs w:val="22"/>
        </w:rPr>
      </w:pPr>
    </w:p>
    <w:p w:rsidR="009B2EF6" w:rsidRDefault="009B2EF6">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BF02DD" w:rsidRDefault="00BF02DD" w:rsidP="00BF02DD">
      <w:pPr>
        <w:tabs>
          <w:tab w:val="left" w:pos="1440"/>
          <w:tab w:val="left" w:pos="2160"/>
          <w:tab w:val="right" w:pos="7920"/>
        </w:tabs>
        <w:spacing w:before="240" w:after="120" w:line="380" w:lineRule="exact"/>
        <w:ind w:left="547" w:hanging="547"/>
        <w:jc w:val="both"/>
        <w:textAlignment w:val="auto"/>
        <w:rPr>
          <w:rFonts w:ascii="Arial" w:hAnsi="Arial" w:cs="Arial"/>
          <w:b/>
          <w:bCs/>
          <w:sz w:val="22"/>
          <w:szCs w:val="22"/>
        </w:rPr>
      </w:pPr>
      <w:r w:rsidRPr="00A508B8">
        <w:rPr>
          <w:rFonts w:ascii="Arial" w:hAnsi="Arial" w:cs="Arial"/>
          <w:b/>
          <w:bCs/>
          <w:sz w:val="22"/>
          <w:szCs w:val="22"/>
        </w:rPr>
        <w:t>2</w:t>
      </w:r>
      <w:r>
        <w:rPr>
          <w:rFonts w:ascii="Arial" w:hAnsi="Arial" w:cs="Arial"/>
          <w:b/>
          <w:bCs/>
          <w:sz w:val="22"/>
          <w:szCs w:val="22"/>
        </w:rPr>
        <w:t>6</w:t>
      </w:r>
      <w:r w:rsidRPr="00A508B8">
        <w:rPr>
          <w:rFonts w:ascii="Arial" w:hAnsi="Arial" w:cs="Arial"/>
          <w:b/>
          <w:bCs/>
          <w:sz w:val="22"/>
          <w:szCs w:val="22"/>
        </w:rPr>
        <w:t>.</w:t>
      </w:r>
      <w:r w:rsidRPr="00A508B8">
        <w:rPr>
          <w:rFonts w:ascii="Arial" w:hAnsi="Arial" w:cs="Arial"/>
          <w:b/>
          <w:bCs/>
          <w:sz w:val="22"/>
          <w:szCs w:val="22"/>
        </w:rPr>
        <w:tab/>
        <w:t>Provision for dismantling cost</w:t>
      </w:r>
    </w:p>
    <w:p w:rsidR="00BF02DD" w:rsidRDefault="00BF02DD" w:rsidP="00BF02DD">
      <w:pPr>
        <w:tabs>
          <w:tab w:val="left" w:pos="2160"/>
          <w:tab w:val="left" w:pos="2880"/>
        </w:tabs>
        <w:spacing w:before="120" w:after="120" w:line="380" w:lineRule="exact"/>
        <w:ind w:left="540" w:hanging="540"/>
        <w:jc w:val="right"/>
        <w:textAlignment w:val="auto"/>
        <w:rPr>
          <w:rFonts w:ascii="Arial" w:hAnsi="Arial" w:cs="Arial"/>
          <w:sz w:val="22"/>
          <w:szCs w:val="22"/>
        </w:rPr>
      </w:pPr>
      <w:r w:rsidRPr="00925628">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7380"/>
        <w:gridCol w:w="1800"/>
      </w:tblGrid>
      <w:tr w:rsidR="00BF02DD" w:rsidRPr="00925628" w:rsidTr="00BF02DD">
        <w:tc>
          <w:tcPr>
            <w:tcW w:w="7380" w:type="dxa"/>
            <w:hideMark/>
          </w:tcPr>
          <w:p w:rsidR="00BF02DD" w:rsidRPr="00925628" w:rsidRDefault="009B2EF6" w:rsidP="00BF02DD">
            <w:pPr>
              <w:spacing w:line="380" w:lineRule="exact"/>
              <w:jc w:val="thaiDistribute"/>
              <w:textAlignment w:val="auto"/>
              <w:rPr>
                <w:rFonts w:ascii="Arial" w:eastAsia="Arial Unicode MS" w:hAnsi="Arial" w:cs="Arial"/>
                <w:sz w:val="22"/>
                <w:szCs w:val="22"/>
                <w:cs/>
              </w:rPr>
            </w:pPr>
            <w:r>
              <w:rPr>
                <w:rFonts w:ascii="Arial" w:hAnsi="Arial" w:cs="Arial"/>
                <w:spacing w:val="-2"/>
                <w:sz w:val="22"/>
                <w:szCs w:val="22"/>
              </w:rPr>
              <w:t xml:space="preserve">As at </w:t>
            </w:r>
            <w:r w:rsidR="001B3FC4">
              <w:rPr>
                <w:rFonts w:ascii="Arial" w:hAnsi="Arial" w:cs="Arial"/>
                <w:spacing w:val="-2"/>
                <w:sz w:val="22"/>
                <w:szCs w:val="22"/>
              </w:rPr>
              <w:t>1 January 2020</w:t>
            </w:r>
            <w:r w:rsidR="006A25DC">
              <w:rPr>
                <w:rFonts w:ascii="Arial" w:hAnsi="Arial" w:cs="Arial"/>
                <w:spacing w:val="-2"/>
                <w:sz w:val="22"/>
                <w:szCs w:val="22"/>
              </w:rPr>
              <w:t xml:space="preserve"> (Note 4)</w:t>
            </w:r>
          </w:p>
        </w:tc>
        <w:tc>
          <w:tcPr>
            <w:tcW w:w="1800" w:type="dxa"/>
          </w:tcPr>
          <w:p w:rsidR="00BF02DD" w:rsidRPr="00925628" w:rsidRDefault="00BF02DD" w:rsidP="00972AE7">
            <w:pPr>
              <w:tabs>
                <w:tab w:val="decimal" w:pos="1425"/>
              </w:tabs>
              <w:spacing w:line="380" w:lineRule="exact"/>
              <w:textAlignment w:val="auto"/>
              <w:rPr>
                <w:rFonts w:ascii="Arial" w:eastAsia="Arial Unicode MS" w:hAnsi="Arial" w:cs="Arial"/>
                <w:sz w:val="22"/>
                <w:szCs w:val="22"/>
              </w:rPr>
            </w:pPr>
            <w:r>
              <w:rPr>
                <w:rFonts w:ascii="Arial" w:eastAsia="Arial Unicode MS" w:hAnsi="Arial" w:cs="Arial"/>
                <w:sz w:val="22"/>
                <w:szCs w:val="22"/>
              </w:rPr>
              <w:t>9,00</w:t>
            </w:r>
            <w:r w:rsidR="001B3FC4">
              <w:rPr>
                <w:rFonts w:ascii="Arial" w:eastAsia="Arial Unicode MS" w:hAnsi="Arial" w:cs="Arial"/>
                <w:sz w:val="22"/>
                <w:szCs w:val="22"/>
              </w:rPr>
              <w:t>9</w:t>
            </w:r>
          </w:p>
        </w:tc>
      </w:tr>
      <w:tr w:rsidR="00BF02DD" w:rsidRPr="00925628" w:rsidTr="00BF02DD">
        <w:tc>
          <w:tcPr>
            <w:tcW w:w="7380" w:type="dxa"/>
            <w:hideMark/>
          </w:tcPr>
          <w:p w:rsidR="00BF02DD" w:rsidRPr="00925628" w:rsidRDefault="00BF02DD" w:rsidP="00BF02DD">
            <w:pPr>
              <w:spacing w:line="380" w:lineRule="exact"/>
              <w:jc w:val="thaiDistribute"/>
              <w:textAlignment w:val="auto"/>
              <w:rPr>
                <w:rFonts w:ascii="Arial" w:eastAsia="Arial Unicode MS" w:hAnsi="Arial" w:cs="Arial"/>
                <w:sz w:val="22"/>
                <w:szCs w:val="22"/>
              </w:rPr>
            </w:pPr>
            <w:r>
              <w:rPr>
                <w:rFonts w:ascii="Arial" w:hAnsi="Arial" w:cs="Arial"/>
                <w:spacing w:val="-2"/>
                <w:sz w:val="22"/>
                <w:szCs w:val="22"/>
              </w:rPr>
              <w:t xml:space="preserve">Increase </w:t>
            </w:r>
            <w:r w:rsidR="006A25DC">
              <w:rPr>
                <w:rFonts w:ascii="Arial" w:hAnsi="Arial" w:cs="Arial"/>
                <w:spacing w:val="-2"/>
                <w:sz w:val="22"/>
                <w:szCs w:val="22"/>
              </w:rPr>
              <w:t>for the year</w:t>
            </w:r>
          </w:p>
        </w:tc>
        <w:tc>
          <w:tcPr>
            <w:tcW w:w="1800" w:type="dxa"/>
          </w:tcPr>
          <w:p w:rsidR="00BF02DD" w:rsidRPr="00925628" w:rsidRDefault="00BF02DD" w:rsidP="00972AE7">
            <w:pPr>
              <w:pBdr>
                <w:bottom w:val="single" w:sz="4" w:space="1" w:color="auto"/>
              </w:pBdr>
              <w:tabs>
                <w:tab w:val="decimal" w:pos="1425"/>
              </w:tabs>
              <w:spacing w:line="380" w:lineRule="exact"/>
              <w:textAlignment w:val="auto"/>
              <w:rPr>
                <w:rFonts w:ascii="Arial" w:eastAsia="Arial Unicode MS" w:hAnsi="Arial" w:cs="Arial"/>
                <w:sz w:val="22"/>
                <w:szCs w:val="22"/>
              </w:rPr>
            </w:pPr>
            <w:r>
              <w:rPr>
                <w:rFonts w:ascii="Arial" w:eastAsia="Arial Unicode MS" w:hAnsi="Arial" w:cs="Arial"/>
                <w:sz w:val="22"/>
                <w:szCs w:val="22"/>
              </w:rPr>
              <w:t>21</w:t>
            </w:r>
            <w:r w:rsidR="001B3FC4">
              <w:rPr>
                <w:rFonts w:ascii="Arial" w:eastAsia="Arial Unicode MS" w:hAnsi="Arial" w:cs="Arial"/>
                <w:sz w:val="22"/>
                <w:szCs w:val="22"/>
              </w:rPr>
              <w:t>9</w:t>
            </w:r>
          </w:p>
        </w:tc>
      </w:tr>
      <w:tr w:rsidR="00BF02DD" w:rsidRPr="00925628" w:rsidTr="00BF02DD">
        <w:trPr>
          <w:trHeight w:val="351"/>
        </w:trPr>
        <w:tc>
          <w:tcPr>
            <w:tcW w:w="7380" w:type="dxa"/>
            <w:hideMark/>
          </w:tcPr>
          <w:p w:rsidR="00BF02DD" w:rsidRPr="00925628" w:rsidRDefault="009B2EF6" w:rsidP="00BF02DD">
            <w:pPr>
              <w:tabs>
                <w:tab w:val="left" w:pos="777"/>
              </w:tabs>
              <w:spacing w:line="380" w:lineRule="exact"/>
              <w:jc w:val="thaiDistribute"/>
              <w:textAlignment w:val="auto"/>
              <w:rPr>
                <w:rFonts w:ascii="Arial" w:eastAsia="Arial Unicode MS" w:hAnsi="Arial" w:cs="Arial"/>
                <w:sz w:val="22"/>
                <w:szCs w:val="22"/>
              </w:rPr>
            </w:pPr>
            <w:r>
              <w:rPr>
                <w:rFonts w:ascii="Arial" w:hAnsi="Arial" w:cs="Arial"/>
                <w:spacing w:val="-2"/>
                <w:sz w:val="22"/>
                <w:szCs w:val="22"/>
              </w:rPr>
              <w:t xml:space="preserve">As at </w:t>
            </w:r>
            <w:r w:rsidR="00BF02DD">
              <w:rPr>
                <w:rFonts w:ascii="Arial" w:hAnsi="Arial" w:cs="Arial"/>
                <w:spacing w:val="-2"/>
                <w:sz w:val="22"/>
                <w:szCs w:val="22"/>
              </w:rPr>
              <w:t>31 December 2020</w:t>
            </w:r>
          </w:p>
        </w:tc>
        <w:tc>
          <w:tcPr>
            <w:tcW w:w="1800" w:type="dxa"/>
          </w:tcPr>
          <w:p w:rsidR="00BF02DD" w:rsidRPr="00925628" w:rsidRDefault="00BF02DD" w:rsidP="00972AE7">
            <w:pPr>
              <w:pBdr>
                <w:bottom w:val="double" w:sz="4" w:space="1" w:color="auto"/>
              </w:pBdr>
              <w:tabs>
                <w:tab w:val="decimal" w:pos="1425"/>
              </w:tabs>
              <w:spacing w:line="380" w:lineRule="exact"/>
              <w:textAlignment w:val="auto"/>
              <w:rPr>
                <w:rFonts w:ascii="Arial" w:eastAsia="Arial Unicode MS" w:hAnsi="Arial" w:cs="Arial"/>
                <w:sz w:val="22"/>
                <w:szCs w:val="22"/>
                <w:cs/>
              </w:rPr>
            </w:pPr>
            <w:r>
              <w:rPr>
                <w:rFonts w:ascii="Arial" w:eastAsia="Arial Unicode MS" w:hAnsi="Arial" w:cs="Arial"/>
                <w:sz w:val="22"/>
                <w:szCs w:val="22"/>
              </w:rPr>
              <w:t>9,218</w:t>
            </w:r>
          </w:p>
        </w:tc>
      </w:tr>
    </w:tbl>
    <w:p w:rsidR="00CF013E" w:rsidRPr="00CF013E" w:rsidRDefault="00CF013E" w:rsidP="00CF013E">
      <w:pPr>
        <w:tabs>
          <w:tab w:val="left" w:pos="1440"/>
          <w:tab w:val="left" w:pos="2160"/>
          <w:tab w:val="right" w:pos="7920"/>
        </w:tabs>
        <w:spacing w:before="120" w:line="380" w:lineRule="exact"/>
        <w:ind w:left="547" w:hanging="547"/>
        <w:jc w:val="thaiDistribute"/>
        <w:rPr>
          <w:rFonts w:ascii="Arial" w:hAnsi="Arial" w:cs="Arial"/>
          <w:sz w:val="22"/>
          <w:szCs w:val="22"/>
        </w:rPr>
      </w:pPr>
      <w:r>
        <w:rPr>
          <w:rFonts w:ascii="Arial" w:hAnsi="Arial" w:cs="Arial"/>
          <w:sz w:val="22"/>
          <w:szCs w:val="22"/>
        </w:rPr>
        <w:tab/>
      </w:r>
      <w:r w:rsidRPr="00CF013E">
        <w:rPr>
          <w:rFonts w:ascii="Arial" w:hAnsi="Arial" w:cs="Arial"/>
          <w:sz w:val="22"/>
          <w:szCs w:val="22"/>
        </w:rPr>
        <w:t xml:space="preserve">The Group </w:t>
      </w:r>
      <w:proofErr w:type="spellStart"/>
      <w:r w:rsidRPr="00CF013E">
        <w:rPr>
          <w:rFonts w:ascii="Arial" w:hAnsi="Arial" w:cs="Arial"/>
          <w:sz w:val="22"/>
          <w:szCs w:val="22"/>
        </w:rPr>
        <w:t>recognised</w:t>
      </w:r>
      <w:proofErr w:type="spellEnd"/>
      <w:r w:rsidRPr="00CF013E">
        <w:rPr>
          <w:rFonts w:ascii="Arial" w:hAnsi="Arial" w:cs="Arial"/>
          <w:sz w:val="22"/>
          <w:szCs w:val="22"/>
        </w:rPr>
        <w:t xml:space="preserve"> a provision for dismantling costs. The Company is committed to dismantling the site as a result of the construction of the building improvements</w:t>
      </w:r>
    </w:p>
    <w:p w:rsidR="0086087A" w:rsidRPr="00F675DA" w:rsidRDefault="00805517" w:rsidP="00997F63">
      <w:pPr>
        <w:overflowPunct/>
        <w:autoSpaceDE/>
        <w:autoSpaceDN/>
        <w:adjustRightInd/>
        <w:spacing w:before="240" w:line="380" w:lineRule="exact"/>
        <w:ind w:left="547" w:hanging="547"/>
        <w:jc w:val="both"/>
        <w:textAlignment w:val="auto"/>
        <w:rPr>
          <w:rFonts w:ascii="Arial" w:hAnsi="Arial" w:cs="Arial"/>
          <w:b/>
          <w:bCs/>
          <w:sz w:val="22"/>
          <w:szCs w:val="22"/>
        </w:rPr>
      </w:pPr>
      <w:r>
        <w:rPr>
          <w:rFonts w:ascii="Arial" w:hAnsi="Arial" w:cs="Arial"/>
          <w:b/>
          <w:bCs/>
          <w:sz w:val="22"/>
          <w:szCs w:val="22"/>
        </w:rPr>
        <w:t>27</w:t>
      </w:r>
      <w:r w:rsidR="0086087A" w:rsidRPr="00F675DA">
        <w:rPr>
          <w:rFonts w:ascii="Arial" w:hAnsi="Arial" w:cs="Arial"/>
          <w:b/>
          <w:bCs/>
          <w:sz w:val="22"/>
          <w:szCs w:val="22"/>
        </w:rPr>
        <w:t>.    Provision for long-term employee benefits</w:t>
      </w:r>
    </w:p>
    <w:p w:rsidR="00032808" w:rsidRPr="00F675DA" w:rsidRDefault="00032808" w:rsidP="00BC1B1A">
      <w:pPr>
        <w:tabs>
          <w:tab w:val="left" w:pos="1440"/>
          <w:tab w:val="left" w:pos="2160"/>
          <w:tab w:val="right" w:pos="7920"/>
        </w:tabs>
        <w:spacing w:before="120" w:line="380" w:lineRule="exact"/>
        <w:ind w:left="547" w:hanging="547"/>
        <w:jc w:val="thaiDistribute"/>
        <w:rPr>
          <w:rFonts w:ascii="Arial" w:hAnsi="Arial" w:cs="Arial"/>
          <w:sz w:val="22"/>
          <w:szCs w:val="22"/>
        </w:rPr>
      </w:pPr>
      <w:r w:rsidRPr="00F675DA">
        <w:rPr>
          <w:rFonts w:ascii="Arial" w:hAnsi="Arial" w:cs="Arial"/>
          <w:b/>
          <w:bCs/>
          <w:sz w:val="22"/>
          <w:szCs w:val="22"/>
        </w:rPr>
        <w:tab/>
      </w:r>
      <w:r w:rsidR="00431816" w:rsidRPr="00431816">
        <w:rPr>
          <w:rFonts w:ascii="Arial" w:hAnsi="Arial" w:cs="Arial"/>
          <w:sz w:val="22"/>
          <w:szCs w:val="22"/>
        </w:rPr>
        <w:t>Provision for long-term employee benefits, which represents compensation payable to employees after they retire, was as follows:</w:t>
      </w:r>
    </w:p>
    <w:p w:rsidR="009D7F66" w:rsidRPr="00F675DA" w:rsidRDefault="009D7F66" w:rsidP="00BC1B1A">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F675DA">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D7F66" w:rsidRPr="00F675DA" w:rsidTr="0093244E">
        <w:trPr>
          <w:cantSplit/>
        </w:trPr>
        <w:tc>
          <w:tcPr>
            <w:tcW w:w="3780" w:type="dxa"/>
          </w:tcPr>
          <w:p w:rsidR="009D7F66" w:rsidRPr="00F675DA" w:rsidRDefault="009D7F66" w:rsidP="00055D46">
            <w:pPr>
              <w:widowControl/>
              <w:spacing w:line="300" w:lineRule="exact"/>
              <w:ind w:left="-18" w:right="-43"/>
              <w:rPr>
                <w:rFonts w:ascii="Arial" w:hAnsi="Arial" w:cs="Arial"/>
                <w:color w:val="000000"/>
                <w:sz w:val="16"/>
                <w:szCs w:val="16"/>
              </w:rPr>
            </w:pPr>
          </w:p>
        </w:tc>
        <w:tc>
          <w:tcPr>
            <w:tcW w:w="2700" w:type="dxa"/>
            <w:gridSpan w:val="2"/>
          </w:tcPr>
          <w:p w:rsidR="009D7F66" w:rsidRPr="00F675DA" w:rsidRDefault="009D7F66" w:rsidP="00055D46">
            <w:pPr>
              <w:widowControl/>
              <w:pBdr>
                <w:bottom w:val="single" w:sz="4" w:space="1" w:color="auto"/>
              </w:pBdr>
              <w:spacing w:line="300" w:lineRule="exact"/>
              <w:ind w:left="-60" w:right="-18"/>
              <w:jc w:val="center"/>
              <w:rPr>
                <w:rFonts w:ascii="Arial" w:hAnsi="Arial" w:cs="Arial"/>
                <w:color w:val="000000"/>
                <w:sz w:val="16"/>
                <w:szCs w:val="16"/>
              </w:rPr>
            </w:pPr>
            <w:r w:rsidRPr="00F675DA">
              <w:rPr>
                <w:rFonts w:ascii="Arial" w:hAnsi="Arial" w:cs="Arial"/>
                <w:color w:val="000000"/>
                <w:sz w:val="16"/>
                <w:szCs w:val="16"/>
              </w:rPr>
              <w:t xml:space="preserve">Consolidated </w:t>
            </w:r>
          </w:p>
          <w:p w:rsidR="009D7F66" w:rsidRPr="00F675DA" w:rsidRDefault="009D7F66" w:rsidP="00055D46">
            <w:pPr>
              <w:widowControl/>
              <w:pBdr>
                <w:bottom w:val="single" w:sz="4" w:space="1" w:color="auto"/>
              </w:pBdr>
              <w:spacing w:line="300" w:lineRule="exact"/>
              <w:ind w:left="-60" w:right="-18"/>
              <w:jc w:val="center"/>
              <w:rPr>
                <w:rFonts w:ascii="Arial" w:hAnsi="Arial" w:cs="Arial"/>
                <w:color w:val="000000"/>
                <w:sz w:val="16"/>
                <w:szCs w:val="16"/>
              </w:rPr>
            </w:pPr>
            <w:r w:rsidRPr="00F675DA">
              <w:rPr>
                <w:rFonts w:ascii="Arial" w:hAnsi="Arial" w:cs="Arial"/>
                <w:color w:val="000000"/>
                <w:sz w:val="16"/>
                <w:szCs w:val="16"/>
              </w:rPr>
              <w:t>financial statements</w:t>
            </w:r>
          </w:p>
        </w:tc>
        <w:tc>
          <w:tcPr>
            <w:tcW w:w="2700" w:type="dxa"/>
            <w:gridSpan w:val="2"/>
          </w:tcPr>
          <w:p w:rsidR="009D7F66" w:rsidRPr="00F675DA" w:rsidRDefault="009D7F66" w:rsidP="00055D46">
            <w:pPr>
              <w:widowControl/>
              <w:pBdr>
                <w:bottom w:val="single" w:sz="4" w:space="1" w:color="auto"/>
              </w:pBdr>
              <w:spacing w:line="300" w:lineRule="exact"/>
              <w:ind w:left="-60" w:right="-18"/>
              <w:jc w:val="center"/>
              <w:rPr>
                <w:rFonts w:ascii="Arial" w:hAnsi="Arial" w:cs="Arial"/>
                <w:color w:val="000000"/>
                <w:sz w:val="16"/>
                <w:szCs w:val="16"/>
              </w:rPr>
            </w:pPr>
            <w:r w:rsidRPr="00F675DA">
              <w:rPr>
                <w:rFonts w:ascii="Arial" w:hAnsi="Arial" w:cs="Arial"/>
                <w:color w:val="000000"/>
                <w:sz w:val="16"/>
                <w:szCs w:val="16"/>
              </w:rPr>
              <w:t xml:space="preserve">Separate </w:t>
            </w:r>
          </w:p>
          <w:p w:rsidR="009D7F66" w:rsidRPr="00F675DA" w:rsidRDefault="009D7F66" w:rsidP="00055D46">
            <w:pPr>
              <w:widowControl/>
              <w:pBdr>
                <w:bottom w:val="single" w:sz="4" w:space="1" w:color="auto"/>
              </w:pBdr>
              <w:spacing w:line="300" w:lineRule="exact"/>
              <w:ind w:left="-60" w:right="-18"/>
              <w:jc w:val="center"/>
              <w:rPr>
                <w:rFonts w:ascii="Arial" w:hAnsi="Arial" w:cs="Arial"/>
                <w:color w:val="000000"/>
                <w:sz w:val="16"/>
                <w:szCs w:val="16"/>
              </w:rPr>
            </w:pPr>
            <w:r w:rsidRPr="00F675DA">
              <w:rPr>
                <w:rFonts w:ascii="Arial" w:hAnsi="Arial" w:cs="Arial"/>
                <w:color w:val="000000"/>
                <w:sz w:val="16"/>
                <w:szCs w:val="16"/>
              </w:rPr>
              <w:t>financial statements</w:t>
            </w:r>
          </w:p>
        </w:tc>
      </w:tr>
      <w:tr w:rsidR="0093244E" w:rsidRPr="00F675DA" w:rsidTr="0093244E">
        <w:tc>
          <w:tcPr>
            <w:tcW w:w="3780" w:type="dxa"/>
          </w:tcPr>
          <w:p w:rsidR="0093244E" w:rsidRPr="00F675DA" w:rsidRDefault="0093244E" w:rsidP="0093244E">
            <w:pPr>
              <w:widowControl/>
              <w:spacing w:line="300" w:lineRule="exact"/>
              <w:ind w:left="-18" w:right="-43"/>
              <w:rPr>
                <w:rFonts w:ascii="Arial" w:hAnsi="Arial" w:cs="Arial"/>
                <w:color w:val="000000"/>
                <w:sz w:val="16"/>
                <w:szCs w:val="16"/>
              </w:rPr>
            </w:pPr>
          </w:p>
        </w:tc>
        <w:tc>
          <w:tcPr>
            <w:tcW w:w="1350" w:type="dxa"/>
          </w:tcPr>
          <w:p w:rsidR="0093244E" w:rsidRPr="00ED77B8" w:rsidRDefault="0093244E" w:rsidP="0093244E">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c>
          <w:tcPr>
            <w:tcW w:w="1350" w:type="dxa"/>
          </w:tcPr>
          <w:p w:rsidR="0093244E" w:rsidRPr="00ED77B8" w:rsidRDefault="0093244E" w:rsidP="0093244E">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c>
          <w:tcPr>
            <w:tcW w:w="1350" w:type="dxa"/>
          </w:tcPr>
          <w:p w:rsidR="0093244E" w:rsidRPr="00ED77B8" w:rsidRDefault="0093244E" w:rsidP="0093244E">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2020</w:t>
            </w:r>
          </w:p>
        </w:tc>
        <w:tc>
          <w:tcPr>
            <w:tcW w:w="1350" w:type="dxa"/>
          </w:tcPr>
          <w:p w:rsidR="0093244E" w:rsidRPr="00ED77B8" w:rsidRDefault="0093244E" w:rsidP="0093244E">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2019</w:t>
            </w:r>
          </w:p>
        </w:tc>
      </w:tr>
      <w:tr w:rsidR="0093244E" w:rsidRPr="00F675DA" w:rsidTr="0093244E">
        <w:tc>
          <w:tcPr>
            <w:tcW w:w="3780" w:type="dxa"/>
          </w:tcPr>
          <w:p w:rsidR="0093244E" w:rsidRPr="003514CA" w:rsidRDefault="0093244E" w:rsidP="0093244E">
            <w:pPr>
              <w:spacing w:line="300" w:lineRule="exact"/>
              <w:ind w:right="-108"/>
              <w:rPr>
                <w:rFonts w:ascii="Arial" w:hAnsi="Arial"/>
                <w:b/>
                <w:bCs/>
                <w:sz w:val="16"/>
                <w:szCs w:val="16"/>
              </w:rPr>
            </w:pPr>
            <w:r>
              <w:rPr>
                <w:rFonts w:ascii="Arial" w:hAnsi="Arial" w:cs="Arial"/>
                <w:b/>
                <w:bCs/>
                <w:color w:val="000000"/>
                <w:sz w:val="16"/>
                <w:szCs w:val="16"/>
              </w:rPr>
              <w:t>Provision for long-term employee benefits</w:t>
            </w:r>
            <w:r w:rsidRPr="003514CA">
              <w:rPr>
                <w:rFonts w:ascii="Arial" w:hAnsi="Arial" w:cs="Arial"/>
                <w:b/>
                <w:bCs/>
                <w:color w:val="000000"/>
                <w:sz w:val="16"/>
                <w:szCs w:val="16"/>
              </w:rPr>
              <w:t xml:space="preserve"> </w:t>
            </w:r>
          </w:p>
        </w:tc>
        <w:tc>
          <w:tcPr>
            <w:tcW w:w="1350" w:type="dxa"/>
          </w:tcPr>
          <w:p w:rsidR="0093244E" w:rsidRPr="00F675DA" w:rsidRDefault="0093244E" w:rsidP="0093244E">
            <w:pPr>
              <w:tabs>
                <w:tab w:val="decimal" w:pos="1042"/>
              </w:tabs>
              <w:spacing w:line="300" w:lineRule="exact"/>
              <w:rPr>
                <w:rFonts w:ascii="Arial" w:hAnsi="Arial"/>
                <w:sz w:val="16"/>
                <w:szCs w:val="16"/>
              </w:rPr>
            </w:pPr>
          </w:p>
        </w:tc>
        <w:tc>
          <w:tcPr>
            <w:tcW w:w="1350" w:type="dxa"/>
          </w:tcPr>
          <w:p w:rsidR="0093244E" w:rsidRPr="00F675DA" w:rsidRDefault="0093244E" w:rsidP="0093244E">
            <w:pPr>
              <w:tabs>
                <w:tab w:val="decimal" w:pos="1042"/>
              </w:tabs>
              <w:spacing w:line="300" w:lineRule="exact"/>
              <w:rPr>
                <w:rFonts w:ascii="Arial" w:hAnsi="Arial"/>
                <w:sz w:val="16"/>
                <w:szCs w:val="16"/>
              </w:rPr>
            </w:pPr>
          </w:p>
        </w:tc>
        <w:tc>
          <w:tcPr>
            <w:tcW w:w="1350" w:type="dxa"/>
          </w:tcPr>
          <w:p w:rsidR="0093244E" w:rsidRPr="00F675DA" w:rsidRDefault="0093244E" w:rsidP="0093244E">
            <w:pPr>
              <w:tabs>
                <w:tab w:val="decimal" w:pos="1042"/>
              </w:tabs>
              <w:spacing w:line="300" w:lineRule="exact"/>
              <w:rPr>
                <w:rFonts w:ascii="Arial" w:hAnsi="Arial"/>
                <w:sz w:val="16"/>
                <w:szCs w:val="16"/>
              </w:rPr>
            </w:pPr>
          </w:p>
        </w:tc>
        <w:tc>
          <w:tcPr>
            <w:tcW w:w="1350" w:type="dxa"/>
          </w:tcPr>
          <w:p w:rsidR="0093244E" w:rsidRPr="00F675DA" w:rsidRDefault="0093244E" w:rsidP="0093244E">
            <w:pPr>
              <w:tabs>
                <w:tab w:val="decimal" w:pos="1062"/>
              </w:tabs>
              <w:spacing w:line="300" w:lineRule="exact"/>
              <w:rPr>
                <w:rFonts w:ascii="Arial" w:hAnsi="Arial"/>
                <w:sz w:val="16"/>
                <w:szCs w:val="16"/>
                <w:cs/>
              </w:rPr>
            </w:pPr>
          </w:p>
        </w:tc>
      </w:tr>
      <w:tr w:rsidR="0093244E" w:rsidRPr="00F675DA" w:rsidTr="0093244E">
        <w:tc>
          <w:tcPr>
            <w:tcW w:w="3780" w:type="dxa"/>
          </w:tcPr>
          <w:p w:rsidR="0093244E" w:rsidRPr="003514CA" w:rsidRDefault="0093244E" w:rsidP="0093244E">
            <w:pPr>
              <w:spacing w:line="300" w:lineRule="exact"/>
              <w:ind w:left="162" w:right="-108"/>
              <w:rPr>
                <w:rFonts w:ascii="Arial" w:hAnsi="Arial"/>
                <w:b/>
                <w:bCs/>
                <w:sz w:val="16"/>
                <w:szCs w:val="16"/>
              </w:rPr>
            </w:pPr>
            <w:r>
              <w:rPr>
                <w:rFonts w:ascii="Arial" w:hAnsi="Arial" w:cs="Arial"/>
                <w:b/>
                <w:bCs/>
                <w:color w:val="000000"/>
                <w:sz w:val="16"/>
                <w:szCs w:val="16"/>
              </w:rPr>
              <w:t xml:space="preserve">at </w:t>
            </w:r>
            <w:r w:rsidRPr="003514CA">
              <w:rPr>
                <w:rFonts w:ascii="Arial" w:hAnsi="Arial" w:cs="Arial"/>
                <w:b/>
                <w:bCs/>
                <w:color w:val="000000"/>
                <w:sz w:val="16"/>
                <w:szCs w:val="16"/>
              </w:rPr>
              <w:t xml:space="preserve">the beginning of year </w:t>
            </w:r>
          </w:p>
        </w:tc>
        <w:tc>
          <w:tcPr>
            <w:tcW w:w="1350" w:type="dxa"/>
            <w:vAlign w:val="bottom"/>
          </w:tcPr>
          <w:p w:rsidR="0093244E" w:rsidRPr="00975ABC" w:rsidRDefault="00707B0D" w:rsidP="0093244E">
            <w:pPr>
              <w:tabs>
                <w:tab w:val="decimal" w:pos="1062"/>
              </w:tabs>
              <w:spacing w:line="300" w:lineRule="exact"/>
              <w:rPr>
                <w:rFonts w:ascii="Arial" w:hAnsi="Arial"/>
                <w:sz w:val="16"/>
                <w:szCs w:val="16"/>
              </w:rPr>
            </w:pPr>
            <w:r>
              <w:rPr>
                <w:rFonts w:ascii="Arial" w:hAnsi="Arial"/>
                <w:sz w:val="16"/>
                <w:szCs w:val="16"/>
              </w:rPr>
              <w:t>51,580</w:t>
            </w:r>
          </w:p>
        </w:tc>
        <w:tc>
          <w:tcPr>
            <w:tcW w:w="1350" w:type="dxa"/>
            <w:vAlign w:val="bottom"/>
          </w:tcPr>
          <w:p w:rsidR="0093244E" w:rsidRPr="00975ABC" w:rsidRDefault="0093244E" w:rsidP="0093244E">
            <w:pPr>
              <w:tabs>
                <w:tab w:val="decimal" w:pos="1062"/>
              </w:tabs>
              <w:spacing w:line="300" w:lineRule="exact"/>
              <w:rPr>
                <w:rFonts w:ascii="Arial" w:hAnsi="Arial"/>
                <w:sz w:val="16"/>
                <w:szCs w:val="16"/>
              </w:rPr>
            </w:pPr>
            <w:r w:rsidRPr="00975ABC">
              <w:rPr>
                <w:rFonts w:ascii="Arial" w:hAnsi="Arial"/>
                <w:sz w:val="16"/>
                <w:szCs w:val="16"/>
              </w:rPr>
              <w:t>35,304</w:t>
            </w:r>
          </w:p>
        </w:tc>
        <w:tc>
          <w:tcPr>
            <w:tcW w:w="1350" w:type="dxa"/>
            <w:vAlign w:val="bottom"/>
          </w:tcPr>
          <w:p w:rsidR="0093244E" w:rsidRPr="00975ABC" w:rsidRDefault="00707B0D" w:rsidP="0093244E">
            <w:pPr>
              <w:tabs>
                <w:tab w:val="decimal" w:pos="1062"/>
              </w:tabs>
              <w:spacing w:line="300" w:lineRule="exact"/>
              <w:rPr>
                <w:rFonts w:ascii="Arial" w:hAnsi="Arial"/>
                <w:sz w:val="16"/>
                <w:szCs w:val="16"/>
              </w:rPr>
            </w:pPr>
            <w:r>
              <w:rPr>
                <w:rFonts w:ascii="Arial" w:hAnsi="Arial"/>
                <w:sz w:val="16"/>
                <w:szCs w:val="16"/>
              </w:rPr>
              <w:t>1,663</w:t>
            </w:r>
          </w:p>
        </w:tc>
        <w:tc>
          <w:tcPr>
            <w:tcW w:w="1350" w:type="dxa"/>
            <w:vAlign w:val="bottom"/>
          </w:tcPr>
          <w:p w:rsidR="0093244E" w:rsidRPr="00975ABC" w:rsidRDefault="0093244E" w:rsidP="0093244E">
            <w:pPr>
              <w:tabs>
                <w:tab w:val="decimal" w:pos="1062"/>
              </w:tabs>
              <w:spacing w:line="300" w:lineRule="exact"/>
              <w:rPr>
                <w:rFonts w:ascii="Arial" w:hAnsi="Arial"/>
                <w:sz w:val="16"/>
                <w:szCs w:val="16"/>
              </w:rPr>
            </w:pPr>
            <w:r w:rsidRPr="00975ABC">
              <w:rPr>
                <w:rFonts w:ascii="Arial" w:hAnsi="Arial"/>
                <w:sz w:val="16"/>
                <w:szCs w:val="16"/>
              </w:rPr>
              <w:t>1,034</w:t>
            </w:r>
          </w:p>
        </w:tc>
      </w:tr>
      <w:tr w:rsidR="00707B0D" w:rsidRPr="00F675DA" w:rsidTr="0093244E">
        <w:tc>
          <w:tcPr>
            <w:tcW w:w="3780" w:type="dxa"/>
          </w:tcPr>
          <w:p w:rsidR="00707B0D" w:rsidRPr="0043328E" w:rsidRDefault="00707B0D" w:rsidP="00707B0D">
            <w:pPr>
              <w:spacing w:line="280" w:lineRule="exact"/>
              <w:rPr>
                <w:rFonts w:ascii="Arial" w:hAnsi="Arial" w:cs="Arial"/>
                <w:sz w:val="16"/>
                <w:szCs w:val="16"/>
              </w:rPr>
            </w:pPr>
            <w:r w:rsidRPr="0043328E">
              <w:rPr>
                <w:rFonts w:ascii="Arial" w:hAnsi="Arial" w:cs="Arial"/>
                <w:sz w:val="16"/>
                <w:szCs w:val="16"/>
              </w:rPr>
              <w:t xml:space="preserve">Included in </w:t>
            </w:r>
            <w:r>
              <w:rPr>
                <w:rFonts w:ascii="Arial" w:hAnsi="Arial" w:cs="Arial"/>
                <w:sz w:val="16"/>
                <w:szCs w:val="16"/>
              </w:rPr>
              <w:t>s</w:t>
            </w:r>
            <w:r w:rsidRPr="00707B0D">
              <w:rPr>
                <w:rFonts w:ascii="Arial" w:hAnsi="Arial" w:cs="Arial"/>
                <w:sz w:val="16"/>
                <w:szCs w:val="16"/>
              </w:rPr>
              <w:t>tatement of financial position</w:t>
            </w:r>
            <w:r>
              <w:rPr>
                <w:rFonts w:ascii="Arial" w:hAnsi="Arial" w:cs="Arial"/>
                <w:sz w:val="16"/>
                <w:szCs w:val="16"/>
              </w:rPr>
              <w:t>:</w:t>
            </w:r>
          </w:p>
        </w:tc>
        <w:tc>
          <w:tcPr>
            <w:tcW w:w="1350" w:type="dxa"/>
            <w:vAlign w:val="bottom"/>
          </w:tcPr>
          <w:p w:rsidR="00707B0D"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r>
      <w:tr w:rsidR="00707B0D" w:rsidRPr="00F675DA" w:rsidTr="0093244E">
        <w:tc>
          <w:tcPr>
            <w:tcW w:w="3780" w:type="dxa"/>
          </w:tcPr>
          <w:p w:rsidR="00707B0D" w:rsidRPr="00707B0D" w:rsidRDefault="00707B0D" w:rsidP="00707B0D">
            <w:pPr>
              <w:spacing w:line="300" w:lineRule="exact"/>
              <w:ind w:left="162" w:right="-108"/>
              <w:rPr>
                <w:rFonts w:ascii="Arial" w:hAnsi="Arial" w:cstheme="minorBidi"/>
                <w:color w:val="000000"/>
                <w:sz w:val="16"/>
                <w:szCs w:val="16"/>
              </w:rPr>
            </w:pPr>
            <w:r w:rsidRPr="00707B0D">
              <w:rPr>
                <w:rFonts w:ascii="Arial" w:hAnsi="Arial" w:cstheme="minorBidi"/>
                <w:color w:val="000000"/>
                <w:sz w:val="16"/>
                <w:szCs w:val="16"/>
              </w:rPr>
              <w:t>Acquisition of subsidiary</w:t>
            </w:r>
          </w:p>
        </w:tc>
        <w:tc>
          <w:tcPr>
            <w:tcW w:w="1350" w:type="dxa"/>
            <w:vAlign w:val="bottom"/>
          </w:tcPr>
          <w:p w:rsidR="00707B0D" w:rsidRDefault="00707B0D" w:rsidP="00707B0D">
            <w:pPr>
              <w:tabs>
                <w:tab w:val="decimal" w:pos="1062"/>
              </w:tabs>
              <w:spacing w:line="300" w:lineRule="exact"/>
              <w:rPr>
                <w:rFonts w:ascii="Arial" w:hAnsi="Arial"/>
                <w:sz w:val="16"/>
                <w:szCs w:val="16"/>
              </w:rPr>
            </w:pPr>
            <w:r>
              <w:rPr>
                <w:rFonts w:ascii="Arial" w:hAnsi="Arial"/>
                <w:sz w:val="16"/>
                <w:szCs w:val="16"/>
              </w:rPr>
              <w:t>412</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Default="00707B0D" w:rsidP="00707B0D">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w:t>
            </w:r>
          </w:p>
        </w:tc>
      </w:tr>
      <w:tr w:rsidR="00707B0D" w:rsidRPr="00F675DA" w:rsidTr="0093244E">
        <w:tc>
          <w:tcPr>
            <w:tcW w:w="3780" w:type="dxa"/>
          </w:tcPr>
          <w:p w:rsidR="00707B0D" w:rsidRPr="0043328E" w:rsidRDefault="00707B0D" w:rsidP="00707B0D">
            <w:pPr>
              <w:spacing w:line="280" w:lineRule="exact"/>
              <w:rPr>
                <w:rFonts w:ascii="Arial" w:hAnsi="Arial" w:cs="Arial"/>
                <w:sz w:val="16"/>
                <w:szCs w:val="16"/>
              </w:rPr>
            </w:pPr>
            <w:r w:rsidRPr="0043328E">
              <w:rPr>
                <w:rFonts w:ascii="Arial" w:hAnsi="Arial" w:cs="Arial"/>
                <w:sz w:val="16"/>
                <w:szCs w:val="16"/>
              </w:rPr>
              <w:t>Included in profit or loss:</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r>
      <w:tr w:rsidR="00707B0D" w:rsidRPr="00F675DA" w:rsidTr="0093244E">
        <w:tc>
          <w:tcPr>
            <w:tcW w:w="3780" w:type="dxa"/>
          </w:tcPr>
          <w:p w:rsidR="00707B0D" w:rsidRPr="00F675DA" w:rsidRDefault="00707B0D" w:rsidP="00707B0D">
            <w:pPr>
              <w:spacing w:line="300" w:lineRule="exact"/>
              <w:ind w:left="162" w:right="-108"/>
              <w:rPr>
                <w:rFonts w:ascii="Arial" w:hAnsi="Arial"/>
                <w:sz w:val="16"/>
                <w:szCs w:val="16"/>
              </w:rPr>
            </w:pPr>
            <w:r w:rsidRPr="00F675DA">
              <w:rPr>
                <w:rFonts w:ascii="Arial" w:hAnsi="Arial" w:cs="Arial"/>
                <w:color w:val="000000"/>
                <w:sz w:val="16"/>
                <w:szCs w:val="16"/>
              </w:rPr>
              <w:t>Current service cost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3,464</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3,717</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334</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325</w:t>
            </w:r>
          </w:p>
        </w:tc>
      </w:tr>
      <w:tr w:rsidR="00707B0D" w:rsidRPr="00F675DA" w:rsidTr="0093244E">
        <w:tc>
          <w:tcPr>
            <w:tcW w:w="3780" w:type="dxa"/>
          </w:tcPr>
          <w:p w:rsidR="00707B0D" w:rsidRPr="00F675DA" w:rsidRDefault="00707B0D" w:rsidP="00707B0D">
            <w:pPr>
              <w:tabs>
                <w:tab w:val="left" w:pos="576"/>
              </w:tabs>
              <w:spacing w:line="300" w:lineRule="exact"/>
              <w:ind w:left="162" w:right="-108"/>
              <w:rPr>
                <w:rFonts w:ascii="Arial" w:hAnsi="Arial"/>
                <w:sz w:val="16"/>
                <w:szCs w:val="16"/>
              </w:rPr>
            </w:pPr>
            <w:r w:rsidRPr="00F675DA">
              <w:rPr>
                <w:rFonts w:ascii="Arial" w:hAnsi="Arial" w:cs="Arial"/>
                <w:color w:val="000000"/>
                <w:sz w:val="16"/>
                <w:szCs w:val="16"/>
              </w:rPr>
              <w:t>Interest cost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1,048</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1,109</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47</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36</w:t>
            </w:r>
          </w:p>
        </w:tc>
      </w:tr>
      <w:tr w:rsidR="00707B0D" w:rsidRPr="00F675DA" w:rsidTr="0093244E">
        <w:tc>
          <w:tcPr>
            <w:tcW w:w="3780" w:type="dxa"/>
          </w:tcPr>
          <w:p w:rsidR="00707B0D" w:rsidRPr="00F675DA" w:rsidRDefault="00707B0D" w:rsidP="00707B0D">
            <w:pPr>
              <w:tabs>
                <w:tab w:val="left" w:pos="576"/>
              </w:tabs>
              <w:spacing w:line="300" w:lineRule="exact"/>
              <w:ind w:left="162" w:right="-108"/>
              <w:rPr>
                <w:rFonts w:ascii="Arial" w:hAnsi="Arial" w:cs="Arial"/>
                <w:color w:val="000000"/>
                <w:sz w:val="16"/>
                <w:szCs w:val="16"/>
              </w:rPr>
            </w:pPr>
            <w:r>
              <w:rPr>
                <w:rFonts w:ascii="Arial" w:hAnsi="Arial" w:cs="Arial"/>
                <w:color w:val="000000"/>
                <w:sz w:val="16"/>
                <w:szCs w:val="16"/>
              </w:rPr>
              <w:t>Past service cost</w:t>
            </w:r>
          </w:p>
        </w:tc>
        <w:tc>
          <w:tcPr>
            <w:tcW w:w="1350" w:type="dxa"/>
            <w:vAlign w:val="bottom"/>
          </w:tcPr>
          <w:p w:rsidR="00707B0D" w:rsidRPr="00975ABC" w:rsidRDefault="00972AE7" w:rsidP="00707B0D">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2,359</w:t>
            </w:r>
          </w:p>
        </w:tc>
        <w:tc>
          <w:tcPr>
            <w:tcW w:w="1350" w:type="dxa"/>
            <w:vAlign w:val="bottom"/>
          </w:tcPr>
          <w:p w:rsidR="00707B0D" w:rsidRPr="00975ABC" w:rsidRDefault="00972AE7" w:rsidP="00707B0D">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175</w:t>
            </w:r>
          </w:p>
        </w:tc>
      </w:tr>
      <w:tr w:rsidR="00707B0D" w:rsidRPr="00F675DA" w:rsidTr="0093244E">
        <w:tc>
          <w:tcPr>
            <w:tcW w:w="3780" w:type="dxa"/>
          </w:tcPr>
          <w:p w:rsidR="00707B0D" w:rsidRPr="00F675DA" w:rsidRDefault="00707B0D" w:rsidP="00707B0D">
            <w:pPr>
              <w:tabs>
                <w:tab w:val="left" w:pos="576"/>
              </w:tabs>
              <w:spacing w:line="300" w:lineRule="exact"/>
              <w:ind w:right="-108"/>
              <w:rPr>
                <w:rFonts w:ascii="Arial" w:hAnsi="Arial" w:cs="Arial"/>
                <w:color w:val="000000"/>
                <w:sz w:val="16"/>
                <w:szCs w:val="16"/>
              </w:rPr>
            </w:pPr>
            <w:r w:rsidRPr="0043328E">
              <w:rPr>
                <w:rFonts w:ascii="Arial" w:hAnsi="Arial" w:cs="Arial"/>
                <w:sz w:val="16"/>
                <w:szCs w:val="16"/>
              </w:rPr>
              <w:t xml:space="preserve">Included </w:t>
            </w:r>
            <w:r>
              <w:rPr>
                <w:rFonts w:ascii="Arial" w:hAnsi="Arial" w:cs="Arial"/>
                <w:color w:val="000000"/>
                <w:sz w:val="16"/>
                <w:szCs w:val="16"/>
              </w:rPr>
              <w:t>in other comprehensive income</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r>
      <w:tr w:rsidR="00707B0D" w:rsidRPr="00F675DA" w:rsidTr="0093244E">
        <w:tc>
          <w:tcPr>
            <w:tcW w:w="3780" w:type="dxa"/>
          </w:tcPr>
          <w:p w:rsidR="00707B0D" w:rsidRPr="00F675DA" w:rsidRDefault="00707B0D" w:rsidP="00707B0D">
            <w:pPr>
              <w:tabs>
                <w:tab w:val="left" w:pos="576"/>
              </w:tabs>
              <w:spacing w:line="300" w:lineRule="exact"/>
              <w:ind w:left="162" w:right="-108"/>
              <w:rPr>
                <w:rFonts w:ascii="Arial" w:hAnsi="Arial" w:cs="Arial"/>
                <w:color w:val="000000"/>
                <w:sz w:val="16"/>
                <w:szCs w:val="16"/>
              </w:rPr>
            </w:pPr>
            <w:r>
              <w:rPr>
                <w:rFonts w:ascii="Arial" w:hAnsi="Arial" w:cs="Arial"/>
                <w:color w:val="000000"/>
                <w:sz w:val="16"/>
                <w:szCs w:val="16"/>
              </w:rPr>
              <w:t xml:space="preserve">Actuarial </w:t>
            </w:r>
            <w:r w:rsidR="009B2EF6">
              <w:rPr>
                <w:rFonts w:ascii="Arial" w:hAnsi="Arial" w:cs="Arial"/>
                <w:color w:val="000000"/>
                <w:sz w:val="16"/>
                <w:szCs w:val="16"/>
              </w:rPr>
              <w:t>loss (</w:t>
            </w:r>
            <w:r>
              <w:rPr>
                <w:rFonts w:ascii="Arial" w:hAnsi="Arial" w:cs="Arial"/>
                <w:color w:val="000000"/>
                <w:sz w:val="16"/>
                <w:szCs w:val="16"/>
              </w:rPr>
              <w:t>gain</w:t>
            </w:r>
            <w:r w:rsidR="009B2EF6">
              <w:rPr>
                <w:rFonts w:ascii="Arial" w:hAnsi="Arial" w:cs="Arial"/>
                <w:color w:val="000000"/>
                <w:sz w:val="16"/>
                <w:szCs w:val="16"/>
              </w:rPr>
              <w:t>)</w:t>
            </w:r>
            <w:r>
              <w:rPr>
                <w:rFonts w:ascii="Arial" w:hAnsi="Arial" w:cs="Arial"/>
                <w:color w:val="000000"/>
                <w:sz w:val="16"/>
                <w:szCs w:val="16"/>
              </w:rPr>
              <w:t xml:space="preserve"> arising from </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r>
      <w:tr w:rsidR="00707B0D" w:rsidRPr="00F675DA" w:rsidTr="0093244E">
        <w:tc>
          <w:tcPr>
            <w:tcW w:w="3780" w:type="dxa"/>
          </w:tcPr>
          <w:p w:rsidR="00707B0D" w:rsidRPr="00F675DA" w:rsidRDefault="00707B0D" w:rsidP="00707B0D">
            <w:pPr>
              <w:tabs>
                <w:tab w:val="left" w:pos="344"/>
              </w:tabs>
              <w:spacing w:line="300" w:lineRule="exact"/>
              <w:ind w:left="162" w:right="-108"/>
              <w:rPr>
                <w:rFonts w:ascii="Arial" w:hAnsi="Arial" w:cs="Arial"/>
                <w:color w:val="000000"/>
                <w:sz w:val="16"/>
                <w:szCs w:val="16"/>
              </w:rPr>
            </w:pPr>
            <w:r>
              <w:rPr>
                <w:rFonts w:ascii="Arial" w:hAnsi="Arial" w:cs="Arial"/>
                <w:color w:val="000000"/>
                <w:sz w:val="16"/>
                <w:szCs w:val="16"/>
              </w:rPr>
              <w:tab/>
              <w:t>Demographic assumptions change</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6,527</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173</w:t>
            </w:r>
          </w:p>
        </w:tc>
      </w:tr>
      <w:tr w:rsidR="00707B0D" w:rsidRPr="00F675DA" w:rsidTr="0093244E">
        <w:tc>
          <w:tcPr>
            <w:tcW w:w="3780" w:type="dxa"/>
          </w:tcPr>
          <w:p w:rsidR="00707B0D" w:rsidRPr="00F675DA" w:rsidRDefault="00707B0D" w:rsidP="00707B0D">
            <w:pPr>
              <w:tabs>
                <w:tab w:val="left" w:pos="344"/>
              </w:tabs>
              <w:spacing w:line="300" w:lineRule="exact"/>
              <w:ind w:left="162" w:right="-108"/>
              <w:rPr>
                <w:rFonts w:ascii="Arial" w:hAnsi="Arial" w:cs="Arial"/>
                <w:color w:val="000000"/>
                <w:sz w:val="16"/>
                <w:szCs w:val="16"/>
              </w:rPr>
            </w:pPr>
            <w:r>
              <w:rPr>
                <w:rFonts w:ascii="Arial" w:hAnsi="Arial" w:cs="Arial"/>
                <w:color w:val="000000"/>
                <w:sz w:val="16"/>
                <w:szCs w:val="16"/>
              </w:rPr>
              <w:tab/>
              <w:t>Financial assumptions change</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(126)</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sidRPr="00975ABC">
              <w:rPr>
                <w:rFonts w:ascii="Arial" w:hAnsi="Arial"/>
                <w:sz w:val="16"/>
                <w:szCs w:val="16"/>
              </w:rPr>
              <w:t>(10)</w:t>
            </w:r>
          </w:p>
        </w:tc>
      </w:tr>
      <w:tr w:rsidR="00707B0D" w:rsidRPr="00F675DA" w:rsidTr="0093244E">
        <w:tc>
          <w:tcPr>
            <w:tcW w:w="3780" w:type="dxa"/>
          </w:tcPr>
          <w:p w:rsidR="00707B0D" w:rsidRDefault="00707B0D" w:rsidP="00707B0D">
            <w:pPr>
              <w:tabs>
                <w:tab w:val="left" w:pos="344"/>
              </w:tabs>
              <w:spacing w:line="300" w:lineRule="exact"/>
              <w:ind w:left="162" w:right="-108"/>
              <w:rPr>
                <w:rFonts w:ascii="Arial" w:hAnsi="Arial" w:cs="Arial"/>
                <w:color w:val="000000"/>
                <w:sz w:val="16"/>
                <w:szCs w:val="16"/>
              </w:rPr>
            </w:pPr>
            <w:r w:rsidRPr="00707B0D">
              <w:rPr>
                <w:rFonts w:ascii="Arial" w:hAnsi="Arial" w:cs="Arial"/>
                <w:color w:val="000000"/>
                <w:sz w:val="16"/>
                <w:szCs w:val="16"/>
              </w:rPr>
              <w:tab/>
              <w:t>Experience adjustments</w:t>
            </w:r>
          </w:p>
        </w:tc>
        <w:tc>
          <w:tcPr>
            <w:tcW w:w="1350" w:type="dxa"/>
            <w:vAlign w:val="bottom"/>
          </w:tcPr>
          <w:p w:rsidR="00707B0D" w:rsidRDefault="00707B0D" w:rsidP="00707B0D">
            <w:pP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2,690</w:t>
            </w: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p>
        </w:tc>
        <w:tc>
          <w:tcPr>
            <w:tcW w:w="1350" w:type="dxa"/>
            <w:vAlign w:val="bottom"/>
          </w:tcPr>
          <w:p w:rsidR="00707B0D" w:rsidRPr="00975ABC" w:rsidRDefault="00707B0D" w:rsidP="00707B0D">
            <w:pPr>
              <w:tabs>
                <w:tab w:val="decimal" w:pos="1062"/>
              </w:tabs>
              <w:spacing w:line="300" w:lineRule="exact"/>
              <w:rPr>
                <w:rFonts w:ascii="Arial" w:hAnsi="Arial"/>
                <w:sz w:val="16"/>
                <w:szCs w:val="16"/>
              </w:rPr>
            </w:pPr>
            <w:r>
              <w:rPr>
                <w:rFonts w:ascii="Arial" w:hAnsi="Arial"/>
                <w:sz w:val="16"/>
                <w:szCs w:val="16"/>
              </w:rPr>
              <w:t>(71)</w:t>
            </w:r>
          </w:p>
        </w:tc>
      </w:tr>
      <w:tr w:rsidR="00707B0D" w:rsidRPr="00F675DA" w:rsidTr="0093244E">
        <w:tc>
          <w:tcPr>
            <w:tcW w:w="3780" w:type="dxa"/>
          </w:tcPr>
          <w:p w:rsidR="00707B0D" w:rsidRPr="00D11E4E" w:rsidRDefault="00D11E4E" w:rsidP="00D11E4E">
            <w:pPr>
              <w:tabs>
                <w:tab w:val="left" w:pos="344"/>
              </w:tabs>
              <w:spacing w:line="300" w:lineRule="exact"/>
              <w:ind w:right="-108"/>
              <w:rPr>
                <w:rFonts w:ascii="Arial" w:hAnsi="Arial" w:cstheme="minorBidi"/>
                <w:color w:val="000000"/>
                <w:sz w:val="16"/>
                <w:szCs w:val="16"/>
              </w:rPr>
            </w:pPr>
            <w:r>
              <w:rPr>
                <w:rFonts w:ascii="Arial" w:hAnsi="Arial" w:cstheme="minorBidi"/>
                <w:color w:val="000000"/>
                <w:sz w:val="16"/>
                <w:szCs w:val="16"/>
              </w:rPr>
              <w:t>Benefits paid in the year</w:t>
            </w:r>
          </w:p>
        </w:tc>
        <w:tc>
          <w:tcPr>
            <w:tcW w:w="1350" w:type="dxa"/>
            <w:vAlign w:val="bottom"/>
          </w:tcPr>
          <w:p w:rsidR="00707B0D" w:rsidRPr="00975ABC" w:rsidRDefault="00707B0D" w:rsidP="00707B0D">
            <w:pPr>
              <w:pBdr>
                <w:bottom w:val="single" w:sz="4" w:space="1" w:color="auto"/>
              </w:pBdr>
              <w:tabs>
                <w:tab w:val="decimal" w:pos="1062"/>
              </w:tabs>
              <w:spacing w:line="300" w:lineRule="exact"/>
              <w:rPr>
                <w:rFonts w:ascii="Arial" w:hAnsi="Arial"/>
                <w:sz w:val="16"/>
                <w:szCs w:val="16"/>
              </w:rPr>
            </w:pPr>
            <w:r>
              <w:rPr>
                <w:rFonts w:ascii="Arial" w:hAnsi="Arial"/>
                <w:sz w:val="16"/>
                <w:szCs w:val="16"/>
              </w:rPr>
              <w:t>(367)</w:t>
            </w:r>
          </w:p>
        </w:tc>
        <w:tc>
          <w:tcPr>
            <w:tcW w:w="1350" w:type="dxa"/>
            <w:vAlign w:val="bottom"/>
          </w:tcPr>
          <w:p w:rsidR="00707B0D" w:rsidRPr="00975ABC" w:rsidRDefault="00707B0D" w:rsidP="00707B0D">
            <w:pPr>
              <w:pBdr>
                <w:bottom w:val="single" w:sz="4" w:space="1" w:color="auto"/>
              </w:pBd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pBdr>
                <w:bottom w:val="single" w:sz="4" w:space="1" w:color="auto"/>
              </w:pBdr>
              <w:tabs>
                <w:tab w:val="decimal" w:pos="1062"/>
              </w:tabs>
              <w:spacing w:line="300" w:lineRule="exact"/>
              <w:rPr>
                <w:rFonts w:ascii="Arial" w:hAnsi="Arial"/>
                <w:sz w:val="16"/>
                <w:szCs w:val="16"/>
              </w:rPr>
            </w:pPr>
            <w:r>
              <w:rPr>
                <w:rFonts w:ascii="Arial" w:hAnsi="Arial"/>
                <w:sz w:val="16"/>
                <w:szCs w:val="16"/>
              </w:rPr>
              <w:t>-</w:t>
            </w:r>
          </w:p>
        </w:tc>
        <w:tc>
          <w:tcPr>
            <w:tcW w:w="1350" w:type="dxa"/>
            <w:vAlign w:val="bottom"/>
          </w:tcPr>
          <w:p w:rsidR="00707B0D" w:rsidRPr="00975ABC" w:rsidRDefault="00707B0D" w:rsidP="00707B0D">
            <w:pPr>
              <w:pBdr>
                <w:bottom w:val="single" w:sz="4" w:space="1" w:color="auto"/>
              </w:pBdr>
              <w:tabs>
                <w:tab w:val="decimal" w:pos="1062"/>
              </w:tabs>
              <w:spacing w:line="300" w:lineRule="exact"/>
              <w:rPr>
                <w:rFonts w:ascii="Arial" w:hAnsi="Arial"/>
                <w:sz w:val="16"/>
                <w:szCs w:val="16"/>
              </w:rPr>
            </w:pPr>
            <w:r>
              <w:rPr>
                <w:rFonts w:ascii="Arial" w:hAnsi="Arial"/>
                <w:sz w:val="16"/>
                <w:szCs w:val="16"/>
              </w:rPr>
              <w:t>-</w:t>
            </w:r>
          </w:p>
        </w:tc>
      </w:tr>
      <w:tr w:rsidR="00707B0D" w:rsidRPr="00F675DA" w:rsidTr="0093244E">
        <w:tc>
          <w:tcPr>
            <w:tcW w:w="3780" w:type="dxa"/>
          </w:tcPr>
          <w:p w:rsidR="00707B0D" w:rsidRPr="003514CA" w:rsidRDefault="00707B0D" w:rsidP="00707B0D">
            <w:pPr>
              <w:spacing w:line="300" w:lineRule="exact"/>
              <w:ind w:left="162" w:right="-108" w:hanging="162"/>
              <w:rPr>
                <w:rFonts w:ascii="Arial" w:hAnsi="Arial"/>
                <w:b/>
                <w:bCs/>
                <w:sz w:val="16"/>
                <w:szCs w:val="16"/>
              </w:rPr>
            </w:pPr>
            <w:r>
              <w:rPr>
                <w:rFonts w:ascii="Arial" w:hAnsi="Arial" w:cs="Arial"/>
                <w:b/>
                <w:bCs/>
                <w:color w:val="000000"/>
                <w:sz w:val="16"/>
                <w:szCs w:val="16"/>
              </w:rPr>
              <w:t>Provision for long-term employee benefits</w:t>
            </w:r>
            <w:r w:rsidRPr="003514CA">
              <w:rPr>
                <w:rFonts w:ascii="Arial" w:hAnsi="Arial" w:cs="Arial"/>
                <w:b/>
                <w:bCs/>
                <w:color w:val="000000"/>
                <w:sz w:val="16"/>
                <w:szCs w:val="16"/>
              </w:rPr>
              <w:t xml:space="preserve"> at the</w:t>
            </w:r>
            <w:r>
              <w:rPr>
                <w:rFonts w:ascii="Arial" w:hAnsi="Arial" w:cs="Arial"/>
                <w:b/>
                <w:bCs/>
                <w:color w:val="000000"/>
                <w:sz w:val="16"/>
                <w:szCs w:val="16"/>
              </w:rPr>
              <w:t xml:space="preserve"> </w:t>
            </w:r>
            <w:r w:rsidRPr="003514CA">
              <w:rPr>
                <w:rFonts w:ascii="Arial" w:hAnsi="Arial" w:cs="Arial"/>
                <w:b/>
                <w:bCs/>
                <w:color w:val="000000"/>
                <w:sz w:val="16"/>
                <w:szCs w:val="16"/>
              </w:rPr>
              <w:t>end of year</w:t>
            </w:r>
          </w:p>
        </w:tc>
        <w:tc>
          <w:tcPr>
            <w:tcW w:w="1350" w:type="dxa"/>
            <w:vAlign w:val="bottom"/>
          </w:tcPr>
          <w:p w:rsidR="00707B0D" w:rsidRPr="00975ABC" w:rsidRDefault="00707B0D" w:rsidP="00707B0D">
            <w:pPr>
              <w:pBdr>
                <w:bottom w:val="double" w:sz="4" w:space="1" w:color="auto"/>
              </w:pBdr>
              <w:tabs>
                <w:tab w:val="decimal" w:pos="1062"/>
              </w:tabs>
              <w:spacing w:line="300" w:lineRule="exact"/>
              <w:rPr>
                <w:rFonts w:ascii="Arial" w:hAnsi="Arial"/>
                <w:sz w:val="16"/>
                <w:szCs w:val="16"/>
              </w:rPr>
            </w:pPr>
            <w:r>
              <w:rPr>
                <w:rFonts w:ascii="Arial" w:hAnsi="Arial"/>
                <w:sz w:val="16"/>
                <w:szCs w:val="16"/>
              </w:rPr>
              <w:t>56,137</w:t>
            </w:r>
          </w:p>
        </w:tc>
        <w:tc>
          <w:tcPr>
            <w:tcW w:w="1350" w:type="dxa"/>
            <w:vAlign w:val="bottom"/>
          </w:tcPr>
          <w:p w:rsidR="00707B0D" w:rsidRPr="00975ABC" w:rsidRDefault="00707B0D" w:rsidP="00707B0D">
            <w:pPr>
              <w:pBdr>
                <w:bottom w:val="double" w:sz="4" w:space="1" w:color="auto"/>
              </w:pBdr>
              <w:tabs>
                <w:tab w:val="decimal" w:pos="1062"/>
              </w:tabs>
              <w:spacing w:line="300" w:lineRule="exact"/>
              <w:rPr>
                <w:rFonts w:ascii="Arial" w:hAnsi="Arial"/>
                <w:sz w:val="16"/>
                <w:szCs w:val="16"/>
              </w:rPr>
            </w:pPr>
            <w:r w:rsidRPr="00975ABC">
              <w:rPr>
                <w:rFonts w:ascii="Arial" w:hAnsi="Arial"/>
                <w:sz w:val="16"/>
                <w:szCs w:val="16"/>
              </w:rPr>
              <w:t>51,580</w:t>
            </w:r>
          </w:p>
        </w:tc>
        <w:tc>
          <w:tcPr>
            <w:tcW w:w="1350" w:type="dxa"/>
            <w:vAlign w:val="bottom"/>
          </w:tcPr>
          <w:p w:rsidR="00707B0D" w:rsidRPr="00975ABC" w:rsidRDefault="00707B0D" w:rsidP="00707B0D">
            <w:pPr>
              <w:pBdr>
                <w:bottom w:val="double" w:sz="4" w:space="1" w:color="auto"/>
              </w:pBdr>
              <w:tabs>
                <w:tab w:val="decimal" w:pos="1062"/>
              </w:tabs>
              <w:spacing w:line="300" w:lineRule="exact"/>
              <w:rPr>
                <w:rFonts w:ascii="Arial" w:hAnsi="Arial"/>
                <w:sz w:val="16"/>
                <w:szCs w:val="16"/>
              </w:rPr>
            </w:pPr>
            <w:r>
              <w:rPr>
                <w:rFonts w:ascii="Arial" w:hAnsi="Arial"/>
                <w:sz w:val="16"/>
                <w:szCs w:val="16"/>
              </w:rPr>
              <w:t>2,044</w:t>
            </w:r>
          </w:p>
        </w:tc>
        <w:tc>
          <w:tcPr>
            <w:tcW w:w="1350" w:type="dxa"/>
            <w:vAlign w:val="bottom"/>
          </w:tcPr>
          <w:p w:rsidR="00707B0D" w:rsidRPr="00975ABC" w:rsidRDefault="00707B0D" w:rsidP="00707B0D">
            <w:pPr>
              <w:pBdr>
                <w:bottom w:val="double" w:sz="4" w:space="1" w:color="auto"/>
              </w:pBdr>
              <w:tabs>
                <w:tab w:val="decimal" w:pos="1062"/>
              </w:tabs>
              <w:spacing w:line="300" w:lineRule="exact"/>
              <w:rPr>
                <w:rFonts w:ascii="Arial" w:hAnsi="Arial"/>
                <w:sz w:val="16"/>
                <w:szCs w:val="16"/>
              </w:rPr>
            </w:pPr>
            <w:r w:rsidRPr="00975ABC">
              <w:rPr>
                <w:rFonts w:ascii="Arial" w:hAnsi="Arial"/>
                <w:sz w:val="16"/>
                <w:szCs w:val="16"/>
              </w:rPr>
              <w:t>1,663</w:t>
            </w:r>
          </w:p>
        </w:tc>
      </w:tr>
    </w:tbl>
    <w:p w:rsidR="00F372A7" w:rsidRPr="00422D0B" w:rsidRDefault="00975ABC" w:rsidP="002712FE">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r>
      <w:r w:rsidR="001652C2">
        <w:rPr>
          <w:rFonts w:ascii="Arial" w:hAnsi="Arial"/>
          <w:sz w:val="22"/>
          <w:szCs w:val="22"/>
        </w:rPr>
        <w:t>As at 31 December 20</w:t>
      </w:r>
      <w:r w:rsidR="0093244E">
        <w:rPr>
          <w:rFonts w:ascii="Arial" w:hAnsi="Arial"/>
          <w:sz w:val="22"/>
          <w:szCs w:val="22"/>
        </w:rPr>
        <w:t>20</w:t>
      </w:r>
      <w:r w:rsidR="001652C2">
        <w:rPr>
          <w:rFonts w:ascii="Arial" w:hAnsi="Arial"/>
          <w:sz w:val="22"/>
          <w:szCs w:val="22"/>
        </w:rPr>
        <w:t>, t</w:t>
      </w:r>
      <w:r w:rsidR="00F372A7" w:rsidRPr="00422D0B">
        <w:rPr>
          <w:rFonts w:ascii="Arial" w:hAnsi="Arial"/>
          <w:sz w:val="22"/>
          <w:szCs w:val="22"/>
        </w:rPr>
        <w:t xml:space="preserve">he </w:t>
      </w:r>
      <w:r w:rsidR="007C5498">
        <w:rPr>
          <w:rFonts w:ascii="Arial" w:hAnsi="Arial"/>
          <w:sz w:val="22"/>
          <w:szCs w:val="22"/>
        </w:rPr>
        <w:t>Group</w:t>
      </w:r>
      <w:r w:rsidR="00F372A7" w:rsidRPr="00422D0B">
        <w:rPr>
          <w:rFonts w:ascii="Arial" w:hAnsi="Arial"/>
          <w:sz w:val="22"/>
          <w:szCs w:val="22"/>
        </w:rPr>
        <w:t xml:space="preserve"> </w:t>
      </w:r>
      <w:r w:rsidR="00126993">
        <w:rPr>
          <w:rFonts w:ascii="Arial" w:hAnsi="Arial"/>
          <w:sz w:val="22"/>
          <w:szCs w:val="22"/>
        </w:rPr>
        <w:t xml:space="preserve">expects to pay Baht </w:t>
      </w:r>
      <w:r w:rsidR="00707B0D">
        <w:rPr>
          <w:rFonts w:ascii="Arial" w:hAnsi="Arial"/>
          <w:sz w:val="22"/>
          <w:szCs w:val="22"/>
        </w:rPr>
        <w:t xml:space="preserve">3 </w:t>
      </w:r>
      <w:r w:rsidR="00126993">
        <w:rPr>
          <w:rFonts w:ascii="Arial" w:hAnsi="Arial"/>
          <w:sz w:val="22"/>
          <w:szCs w:val="22"/>
        </w:rPr>
        <w:t>million</w:t>
      </w:r>
      <w:r w:rsidR="007C5498">
        <w:rPr>
          <w:rFonts w:ascii="Arial" w:hAnsi="Arial"/>
          <w:sz w:val="22"/>
          <w:szCs w:val="22"/>
        </w:rPr>
        <w:t xml:space="preserve"> </w:t>
      </w:r>
      <w:r w:rsidR="00126993">
        <w:rPr>
          <w:rFonts w:ascii="Arial" w:hAnsi="Arial"/>
          <w:sz w:val="22"/>
          <w:szCs w:val="22"/>
        </w:rPr>
        <w:t>of long-term employee benefit during the next year (201</w:t>
      </w:r>
      <w:r w:rsidR="0093244E">
        <w:rPr>
          <w:rFonts w:ascii="Arial" w:hAnsi="Arial"/>
          <w:sz w:val="22"/>
          <w:szCs w:val="22"/>
        </w:rPr>
        <w:t>9</w:t>
      </w:r>
      <w:r w:rsidR="00126993">
        <w:rPr>
          <w:rFonts w:ascii="Arial" w:hAnsi="Arial"/>
          <w:sz w:val="22"/>
          <w:szCs w:val="22"/>
        </w:rPr>
        <w:t xml:space="preserve">: </w:t>
      </w:r>
      <w:r w:rsidR="0093244E">
        <w:rPr>
          <w:rFonts w:ascii="Arial" w:hAnsi="Arial"/>
          <w:sz w:val="22"/>
          <w:szCs w:val="22"/>
        </w:rPr>
        <w:t>Baht 3 million</w:t>
      </w:r>
      <w:r w:rsidR="00126993">
        <w:rPr>
          <w:rFonts w:ascii="Arial" w:hAnsi="Arial"/>
          <w:sz w:val="22"/>
          <w:szCs w:val="22"/>
        </w:rPr>
        <w:t>)</w:t>
      </w:r>
      <w:r w:rsidR="00F372A7" w:rsidRPr="00422D0B">
        <w:rPr>
          <w:rFonts w:ascii="Arial" w:hAnsi="Arial"/>
          <w:sz w:val="22"/>
          <w:szCs w:val="22"/>
        </w:rPr>
        <w:t>.</w:t>
      </w:r>
    </w:p>
    <w:p w:rsidR="00F372A7" w:rsidRDefault="00F372A7" w:rsidP="00975ABC">
      <w:pPr>
        <w:widowControl/>
        <w:overflowPunct/>
        <w:autoSpaceDE/>
        <w:autoSpaceDN/>
        <w:adjustRightInd/>
        <w:spacing w:before="120" w:after="120" w:line="380" w:lineRule="exact"/>
        <w:ind w:left="540" w:right="29"/>
        <w:jc w:val="both"/>
        <w:textAlignment w:val="auto"/>
        <w:rPr>
          <w:rFonts w:ascii="Arial" w:hAnsi="Arial"/>
          <w:sz w:val="22"/>
          <w:szCs w:val="22"/>
        </w:rPr>
      </w:pPr>
      <w:r w:rsidRPr="00422D0B">
        <w:rPr>
          <w:rFonts w:ascii="Arial" w:hAnsi="Arial"/>
          <w:sz w:val="22"/>
          <w:szCs w:val="22"/>
        </w:rPr>
        <w:t xml:space="preserve">As at 31 December </w:t>
      </w:r>
      <w:r w:rsidR="00702498">
        <w:rPr>
          <w:rFonts w:ascii="Arial" w:hAnsi="Arial"/>
          <w:sz w:val="22"/>
          <w:szCs w:val="22"/>
        </w:rPr>
        <w:t>20</w:t>
      </w:r>
      <w:r w:rsidR="0093244E">
        <w:rPr>
          <w:rFonts w:ascii="Arial" w:hAnsi="Arial"/>
          <w:sz w:val="22"/>
          <w:szCs w:val="22"/>
        </w:rPr>
        <w:t>20</w:t>
      </w:r>
      <w:r w:rsidRPr="00422D0B">
        <w:rPr>
          <w:rFonts w:ascii="Arial" w:hAnsi="Arial"/>
          <w:sz w:val="22"/>
          <w:szCs w:val="22"/>
        </w:rPr>
        <w:t xml:space="preserve">, the weighted average duration of the liabilities for long-term employee benefit is </w:t>
      </w:r>
      <w:r w:rsidR="00707B0D">
        <w:rPr>
          <w:rFonts w:ascii="Arial" w:hAnsi="Arial"/>
          <w:sz w:val="22"/>
          <w:szCs w:val="22"/>
        </w:rPr>
        <w:t>10</w:t>
      </w:r>
      <w:r w:rsidRPr="00422D0B">
        <w:rPr>
          <w:rFonts w:ascii="Arial" w:hAnsi="Arial"/>
          <w:sz w:val="22"/>
          <w:szCs w:val="22"/>
        </w:rPr>
        <w:t xml:space="preserve"> years (</w:t>
      </w:r>
      <w:r w:rsidR="001652C2">
        <w:rPr>
          <w:rFonts w:ascii="Arial" w:hAnsi="Arial"/>
          <w:sz w:val="22"/>
          <w:szCs w:val="22"/>
        </w:rPr>
        <w:t>t</w:t>
      </w:r>
      <w:r w:rsidR="007C1CAA" w:rsidRPr="00422D0B">
        <w:rPr>
          <w:rFonts w:ascii="Arial" w:hAnsi="Arial"/>
          <w:sz w:val="22"/>
          <w:szCs w:val="22"/>
        </w:rPr>
        <w:t>he Company only</w:t>
      </w:r>
      <w:r w:rsidRPr="00422D0B">
        <w:rPr>
          <w:rFonts w:ascii="Arial" w:hAnsi="Arial"/>
          <w:sz w:val="22"/>
          <w:szCs w:val="22"/>
        </w:rPr>
        <w:t xml:space="preserve">: </w:t>
      </w:r>
      <w:r w:rsidR="00707B0D">
        <w:rPr>
          <w:rFonts w:ascii="Arial" w:hAnsi="Arial"/>
          <w:sz w:val="22"/>
          <w:szCs w:val="22"/>
        </w:rPr>
        <w:t>10</w:t>
      </w:r>
      <w:r w:rsidR="00F43DC3" w:rsidRPr="00422D0B">
        <w:rPr>
          <w:rFonts w:ascii="Arial" w:hAnsi="Arial"/>
          <w:sz w:val="22"/>
          <w:szCs w:val="22"/>
        </w:rPr>
        <w:t xml:space="preserve"> years) (</w:t>
      </w:r>
      <w:r w:rsidR="00702498">
        <w:rPr>
          <w:rFonts w:ascii="Arial" w:hAnsi="Arial"/>
          <w:sz w:val="22"/>
          <w:szCs w:val="22"/>
        </w:rPr>
        <w:t>201</w:t>
      </w:r>
      <w:r w:rsidR="0093244E">
        <w:rPr>
          <w:rFonts w:ascii="Arial" w:hAnsi="Arial"/>
          <w:sz w:val="22"/>
          <w:szCs w:val="22"/>
        </w:rPr>
        <w:t>9</w:t>
      </w:r>
      <w:r w:rsidRPr="00422D0B">
        <w:rPr>
          <w:rFonts w:ascii="Arial" w:hAnsi="Arial"/>
          <w:sz w:val="22"/>
          <w:szCs w:val="22"/>
        </w:rPr>
        <w:t xml:space="preserve">: </w:t>
      </w:r>
      <w:r w:rsidR="0093244E">
        <w:rPr>
          <w:rFonts w:ascii="Arial" w:hAnsi="Arial"/>
          <w:sz w:val="22"/>
          <w:szCs w:val="22"/>
        </w:rPr>
        <w:t>10</w:t>
      </w:r>
      <w:r w:rsidRPr="00422D0B">
        <w:rPr>
          <w:rFonts w:ascii="Arial" w:hAnsi="Arial"/>
          <w:sz w:val="22"/>
          <w:szCs w:val="22"/>
        </w:rPr>
        <w:t xml:space="preserve"> years</w:t>
      </w:r>
      <w:r w:rsidR="00413504">
        <w:rPr>
          <w:rFonts w:ascii="Arial" w:hAnsi="Arial"/>
          <w:sz w:val="22"/>
          <w:szCs w:val="22"/>
        </w:rPr>
        <w:t xml:space="preserve"> (</w:t>
      </w:r>
      <w:r w:rsidR="001652C2">
        <w:rPr>
          <w:rFonts w:ascii="Arial" w:hAnsi="Arial"/>
          <w:sz w:val="22"/>
          <w:szCs w:val="22"/>
        </w:rPr>
        <w:t>t</w:t>
      </w:r>
      <w:r w:rsidR="007C1CAA" w:rsidRPr="00422D0B">
        <w:rPr>
          <w:rFonts w:ascii="Arial" w:hAnsi="Arial"/>
          <w:sz w:val="22"/>
          <w:szCs w:val="22"/>
        </w:rPr>
        <w:t>he</w:t>
      </w:r>
      <w:r w:rsidR="007C1CAA">
        <w:rPr>
          <w:rFonts w:ascii="Arial" w:hAnsi="Arial"/>
          <w:sz w:val="22"/>
          <w:szCs w:val="22"/>
        </w:rPr>
        <w:t xml:space="preserve"> Company only</w:t>
      </w:r>
      <w:r>
        <w:rPr>
          <w:rFonts w:ascii="Arial" w:hAnsi="Arial"/>
          <w:sz w:val="22"/>
          <w:szCs w:val="22"/>
        </w:rPr>
        <w:t xml:space="preserve">: </w:t>
      </w:r>
      <w:r w:rsidR="0093244E">
        <w:rPr>
          <w:rFonts w:ascii="Arial" w:hAnsi="Arial"/>
          <w:sz w:val="22"/>
          <w:szCs w:val="22"/>
        </w:rPr>
        <w:t>10</w:t>
      </w:r>
      <w:r w:rsidRPr="00F372A7">
        <w:rPr>
          <w:rFonts w:ascii="Arial" w:hAnsi="Arial"/>
          <w:sz w:val="22"/>
          <w:szCs w:val="22"/>
        </w:rPr>
        <w:t xml:space="preserve"> years</w:t>
      </w:r>
      <w:r w:rsidR="00413504">
        <w:rPr>
          <w:rFonts w:ascii="Arial" w:hAnsi="Arial"/>
          <w:sz w:val="22"/>
          <w:szCs w:val="22"/>
        </w:rPr>
        <w:t>)</w:t>
      </w:r>
      <w:r w:rsidRPr="00F372A7">
        <w:rPr>
          <w:rFonts w:ascii="Arial" w:hAnsi="Arial"/>
          <w:sz w:val="22"/>
          <w:szCs w:val="22"/>
        </w:rPr>
        <w:t xml:space="preserve">). </w:t>
      </w:r>
    </w:p>
    <w:p w:rsidR="0054302C" w:rsidRDefault="0054302C">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F372A7" w:rsidRDefault="00F372A7" w:rsidP="00975ABC">
      <w:pPr>
        <w:tabs>
          <w:tab w:val="right" w:pos="7280"/>
          <w:tab w:val="right" w:pos="8760"/>
        </w:tabs>
        <w:spacing w:before="120" w:after="120" w:line="380" w:lineRule="exact"/>
        <w:ind w:left="540" w:right="-360"/>
        <w:jc w:val="thaiDistribute"/>
        <w:rPr>
          <w:rFonts w:ascii="Arial" w:hAnsi="Arial"/>
          <w:sz w:val="22"/>
          <w:szCs w:val="22"/>
        </w:rPr>
      </w:pPr>
      <w:r>
        <w:rPr>
          <w:rFonts w:ascii="Arial" w:hAnsi="Arial"/>
          <w:sz w:val="22"/>
          <w:szCs w:val="22"/>
        </w:rPr>
        <w:t xml:space="preserve">Significant actuarial assumptions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1"/>
        <w:tblW w:w="90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66"/>
        <w:gridCol w:w="1517"/>
        <w:gridCol w:w="1511"/>
        <w:gridCol w:w="1488"/>
        <w:gridCol w:w="1488"/>
      </w:tblGrid>
      <w:tr w:rsidR="00F372A7" w:rsidRPr="00037BD4" w:rsidTr="0093244E">
        <w:tc>
          <w:tcPr>
            <w:tcW w:w="3066" w:type="dxa"/>
          </w:tcPr>
          <w:p w:rsidR="00F372A7" w:rsidRPr="00037BD4"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rsidR="00F372A7" w:rsidRPr="00037BD4" w:rsidRDefault="00F372A7" w:rsidP="00037BD4">
            <w:pPr>
              <w:tabs>
                <w:tab w:val="left" w:pos="600"/>
                <w:tab w:val="left" w:pos="900"/>
                <w:tab w:val="right" w:pos="7280"/>
                <w:tab w:val="right" w:pos="8540"/>
              </w:tabs>
              <w:spacing w:line="360" w:lineRule="exact"/>
              <w:ind w:right="-45"/>
              <w:jc w:val="right"/>
              <w:rPr>
                <w:rFonts w:ascii="Arial" w:hAnsi="Arial" w:cs="Arial"/>
                <w:sz w:val="18"/>
                <w:szCs w:val="18"/>
              </w:rPr>
            </w:pPr>
          </w:p>
        </w:tc>
        <w:tc>
          <w:tcPr>
            <w:tcW w:w="2976" w:type="dxa"/>
            <w:gridSpan w:val="2"/>
          </w:tcPr>
          <w:p w:rsidR="00F372A7" w:rsidRPr="00037BD4" w:rsidRDefault="007C1CAA" w:rsidP="00037BD4">
            <w:pPr>
              <w:tabs>
                <w:tab w:val="left" w:pos="600"/>
                <w:tab w:val="left" w:pos="900"/>
                <w:tab w:val="right" w:pos="7280"/>
                <w:tab w:val="right" w:pos="8540"/>
              </w:tabs>
              <w:spacing w:line="360" w:lineRule="exact"/>
              <w:ind w:right="-45"/>
              <w:jc w:val="right"/>
              <w:rPr>
                <w:rFonts w:ascii="Arial" w:hAnsi="Arial" w:cs="Arial"/>
                <w:sz w:val="18"/>
                <w:szCs w:val="18"/>
              </w:rPr>
            </w:pPr>
            <w:r>
              <w:rPr>
                <w:rFonts w:ascii="Arial" w:hAnsi="Arial" w:cs="Arial"/>
                <w:sz w:val="18"/>
                <w:szCs w:val="18"/>
              </w:rPr>
              <w:t>(Unit: P</w:t>
            </w:r>
            <w:r w:rsidR="00F372A7" w:rsidRPr="00037BD4">
              <w:rPr>
                <w:rFonts w:ascii="Arial" w:hAnsi="Arial" w:cs="Arial"/>
                <w:sz w:val="18"/>
                <w:szCs w:val="18"/>
              </w:rPr>
              <w:t>ercent per annum)</w:t>
            </w:r>
          </w:p>
        </w:tc>
      </w:tr>
      <w:tr w:rsidR="00F372A7" w:rsidRPr="00037BD4" w:rsidTr="0093244E">
        <w:tc>
          <w:tcPr>
            <w:tcW w:w="3066" w:type="dxa"/>
          </w:tcPr>
          <w:p w:rsidR="00F372A7" w:rsidRPr="00037BD4"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rsidR="00F372A7" w:rsidRPr="00037BD4"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37BD4">
              <w:rPr>
                <w:rFonts w:ascii="Arial" w:hAnsi="Arial" w:cs="Arial"/>
                <w:sz w:val="18"/>
                <w:szCs w:val="18"/>
              </w:rPr>
              <w:t>Consolidated financial statements</w:t>
            </w:r>
          </w:p>
        </w:tc>
        <w:tc>
          <w:tcPr>
            <w:tcW w:w="2976" w:type="dxa"/>
            <w:gridSpan w:val="2"/>
          </w:tcPr>
          <w:p w:rsidR="00F372A7" w:rsidRPr="00037BD4"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37BD4">
              <w:rPr>
                <w:rFonts w:ascii="Arial" w:hAnsi="Arial" w:cs="Arial"/>
                <w:sz w:val="18"/>
                <w:szCs w:val="18"/>
              </w:rPr>
              <w:t>Separate financial statements</w:t>
            </w:r>
          </w:p>
        </w:tc>
      </w:tr>
      <w:tr w:rsidR="0093244E" w:rsidRPr="00037BD4" w:rsidTr="0093244E">
        <w:tc>
          <w:tcPr>
            <w:tcW w:w="3066" w:type="dxa"/>
          </w:tcPr>
          <w:p w:rsidR="0093244E" w:rsidRPr="00037BD4" w:rsidRDefault="0093244E" w:rsidP="0093244E">
            <w:pPr>
              <w:widowControl/>
              <w:tabs>
                <w:tab w:val="left" w:pos="900"/>
                <w:tab w:val="left" w:pos="2160"/>
                <w:tab w:val="right" w:pos="8100"/>
              </w:tabs>
              <w:spacing w:line="360" w:lineRule="exact"/>
              <w:jc w:val="center"/>
              <w:rPr>
                <w:rFonts w:ascii="Arial" w:hAnsi="Arial" w:cs="Arial"/>
                <w:color w:val="000000"/>
                <w:sz w:val="18"/>
                <w:szCs w:val="18"/>
                <w:cs/>
              </w:rPr>
            </w:pPr>
          </w:p>
        </w:tc>
        <w:tc>
          <w:tcPr>
            <w:tcW w:w="1517" w:type="dxa"/>
          </w:tcPr>
          <w:p w:rsidR="0093244E" w:rsidRPr="0001551C" w:rsidRDefault="0093244E" w:rsidP="0093244E">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2020</w:t>
            </w:r>
          </w:p>
        </w:tc>
        <w:tc>
          <w:tcPr>
            <w:tcW w:w="1511" w:type="dxa"/>
          </w:tcPr>
          <w:p w:rsidR="0093244E" w:rsidRPr="0001551C" w:rsidRDefault="0093244E" w:rsidP="0093244E">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2019</w:t>
            </w:r>
          </w:p>
        </w:tc>
        <w:tc>
          <w:tcPr>
            <w:tcW w:w="1488" w:type="dxa"/>
          </w:tcPr>
          <w:p w:rsidR="0093244E" w:rsidRPr="0001551C" w:rsidRDefault="0093244E" w:rsidP="0093244E">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2020</w:t>
            </w:r>
          </w:p>
        </w:tc>
        <w:tc>
          <w:tcPr>
            <w:tcW w:w="1488" w:type="dxa"/>
          </w:tcPr>
          <w:p w:rsidR="0093244E" w:rsidRPr="0001551C" w:rsidRDefault="0093244E" w:rsidP="0093244E">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2019</w:t>
            </w:r>
          </w:p>
        </w:tc>
      </w:tr>
      <w:tr w:rsidR="00D11E4E" w:rsidRPr="00037BD4" w:rsidTr="0093244E">
        <w:tc>
          <w:tcPr>
            <w:tcW w:w="3066" w:type="dxa"/>
          </w:tcPr>
          <w:p w:rsidR="00D11E4E" w:rsidRPr="00037BD4" w:rsidRDefault="00D11E4E" w:rsidP="00D11E4E">
            <w:pPr>
              <w:widowControl/>
              <w:spacing w:line="360" w:lineRule="exact"/>
              <w:ind w:left="96" w:right="-50"/>
              <w:rPr>
                <w:rFonts w:ascii="Arial" w:hAnsi="Arial" w:cs="Arial"/>
                <w:sz w:val="18"/>
                <w:szCs w:val="18"/>
              </w:rPr>
            </w:pPr>
            <w:r w:rsidRPr="00037BD4">
              <w:rPr>
                <w:rFonts w:ascii="Arial" w:hAnsi="Arial" w:cs="Arial"/>
                <w:color w:val="000000"/>
                <w:sz w:val="18"/>
                <w:szCs w:val="18"/>
              </w:rPr>
              <w:t>Discount rate</w:t>
            </w:r>
          </w:p>
        </w:tc>
        <w:tc>
          <w:tcPr>
            <w:tcW w:w="1517" w:type="dxa"/>
          </w:tcPr>
          <w:p w:rsidR="00D11E4E" w:rsidRPr="00975ABC" w:rsidRDefault="00D11E4E" w:rsidP="00D11E4E">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2.29 - 2.81</w:t>
            </w:r>
          </w:p>
        </w:tc>
        <w:tc>
          <w:tcPr>
            <w:tcW w:w="1511" w:type="dxa"/>
          </w:tcPr>
          <w:p w:rsidR="00D11E4E" w:rsidRPr="00975ABC" w:rsidRDefault="00D11E4E" w:rsidP="00D11E4E">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2.29 - 2.81</w:t>
            </w:r>
          </w:p>
        </w:tc>
        <w:tc>
          <w:tcPr>
            <w:tcW w:w="1488" w:type="dxa"/>
          </w:tcPr>
          <w:p w:rsidR="00D11E4E" w:rsidRPr="00975ABC" w:rsidRDefault="00D11E4E" w:rsidP="00D11E4E">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2.81</w:t>
            </w:r>
          </w:p>
        </w:tc>
        <w:tc>
          <w:tcPr>
            <w:tcW w:w="1488" w:type="dxa"/>
          </w:tcPr>
          <w:p w:rsidR="00D11E4E" w:rsidRPr="00975ABC" w:rsidRDefault="00D11E4E" w:rsidP="00D11E4E">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2.81</w:t>
            </w:r>
          </w:p>
        </w:tc>
      </w:tr>
      <w:tr w:rsidR="00D11E4E" w:rsidRPr="00037BD4" w:rsidTr="0093244E">
        <w:tc>
          <w:tcPr>
            <w:tcW w:w="3066" w:type="dxa"/>
          </w:tcPr>
          <w:p w:rsidR="00D11E4E" w:rsidRPr="00037BD4" w:rsidRDefault="00D11E4E" w:rsidP="00D11E4E">
            <w:pPr>
              <w:widowControl/>
              <w:spacing w:line="360" w:lineRule="exact"/>
              <w:ind w:left="96" w:right="-215"/>
              <w:rPr>
                <w:rFonts w:ascii="Arial" w:hAnsi="Arial" w:cs="Arial"/>
                <w:sz w:val="18"/>
                <w:szCs w:val="18"/>
              </w:rPr>
            </w:pPr>
            <w:r w:rsidRPr="00037BD4">
              <w:rPr>
                <w:rFonts w:ascii="Arial" w:hAnsi="Arial" w:cs="Arial"/>
                <w:color w:val="000000"/>
                <w:sz w:val="18"/>
                <w:szCs w:val="18"/>
              </w:rPr>
              <w:t>Salary increase rate</w:t>
            </w:r>
          </w:p>
        </w:tc>
        <w:tc>
          <w:tcPr>
            <w:tcW w:w="1517" w:type="dxa"/>
          </w:tcPr>
          <w:p w:rsidR="00D11E4E" w:rsidRPr="00975ABC" w:rsidRDefault="00D11E4E" w:rsidP="00D11E4E">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4.00</w:t>
            </w:r>
          </w:p>
        </w:tc>
        <w:tc>
          <w:tcPr>
            <w:tcW w:w="1511" w:type="dxa"/>
          </w:tcPr>
          <w:p w:rsidR="00D11E4E" w:rsidRPr="00975ABC" w:rsidRDefault="00D11E4E" w:rsidP="00D11E4E">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4.00</w:t>
            </w:r>
          </w:p>
        </w:tc>
        <w:tc>
          <w:tcPr>
            <w:tcW w:w="1488" w:type="dxa"/>
          </w:tcPr>
          <w:p w:rsidR="00D11E4E" w:rsidRPr="00975ABC" w:rsidRDefault="00D11E4E" w:rsidP="00D11E4E">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4.00</w:t>
            </w:r>
          </w:p>
        </w:tc>
        <w:tc>
          <w:tcPr>
            <w:tcW w:w="1488" w:type="dxa"/>
          </w:tcPr>
          <w:p w:rsidR="00D11E4E" w:rsidRPr="00975ABC" w:rsidRDefault="00D11E4E" w:rsidP="00D11E4E">
            <w:pPr>
              <w:widowControl/>
              <w:spacing w:line="360" w:lineRule="exact"/>
              <w:jc w:val="center"/>
              <w:rPr>
                <w:rFonts w:ascii="Arial" w:hAnsi="Arial" w:cs="Arial"/>
                <w:color w:val="000000"/>
                <w:sz w:val="18"/>
                <w:szCs w:val="18"/>
              </w:rPr>
            </w:pPr>
            <w:r w:rsidRPr="00975ABC">
              <w:rPr>
                <w:rFonts w:ascii="Arial" w:hAnsi="Arial" w:cs="Arial"/>
                <w:color w:val="000000"/>
                <w:sz w:val="18"/>
                <w:szCs w:val="18"/>
              </w:rPr>
              <w:t>4.00</w:t>
            </w:r>
          </w:p>
        </w:tc>
      </w:tr>
      <w:tr w:rsidR="00D11E4E" w:rsidRPr="00037BD4" w:rsidTr="0093244E">
        <w:tc>
          <w:tcPr>
            <w:tcW w:w="3066" w:type="dxa"/>
          </w:tcPr>
          <w:p w:rsidR="00D11E4E" w:rsidRPr="00037BD4" w:rsidRDefault="00D11E4E" w:rsidP="00D11E4E">
            <w:pPr>
              <w:widowControl/>
              <w:spacing w:line="360" w:lineRule="exact"/>
              <w:ind w:left="96" w:right="-50"/>
              <w:rPr>
                <w:rFonts w:ascii="Arial" w:hAnsi="Arial" w:cs="Arial"/>
                <w:sz w:val="18"/>
                <w:szCs w:val="18"/>
                <w:cs/>
              </w:rPr>
            </w:pPr>
            <w:r w:rsidRPr="00037BD4">
              <w:rPr>
                <w:rFonts w:ascii="Arial" w:hAnsi="Arial" w:cs="Arial"/>
                <w:color w:val="000000"/>
                <w:sz w:val="18"/>
                <w:szCs w:val="18"/>
              </w:rPr>
              <w:t>Turnover rate</w:t>
            </w:r>
          </w:p>
        </w:tc>
        <w:tc>
          <w:tcPr>
            <w:tcW w:w="1517" w:type="dxa"/>
          </w:tcPr>
          <w:p w:rsidR="00D11E4E" w:rsidRPr="00975ABC" w:rsidRDefault="00D11E4E" w:rsidP="00D11E4E">
            <w:pPr>
              <w:widowControl/>
              <w:spacing w:line="360" w:lineRule="exact"/>
              <w:jc w:val="center"/>
              <w:rPr>
                <w:rFonts w:ascii="Arial" w:hAnsi="Arial" w:cs="Arial"/>
                <w:color w:val="000000"/>
                <w:sz w:val="18"/>
                <w:szCs w:val="18"/>
                <w:cs/>
              </w:rPr>
            </w:pPr>
            <w:r w:rsidRPr="00975ABC">
              <w:rPr>
                <w:rFonts w:ascii="Arial" w:hAnsi="Arial" w:cs="Arial"/>
                <w:color w:val="000000"/>
                <w:sz w:val="18"/>
                <w:szCs w:val="18"/>
              </w:rPr>
              <w:t>7.64 - 22.92</w:t>
            </w:r>
          </w:p>
        </w:tc>
        <w:tc>
          <w:tcPr>
            <w:tcW w:w="1511" w:type="dxa"/>
          </w:tcPr>
          <w:p w:rsidR="00D11E4E" w:rsidRPr="00975ABC" w:rsidRDefault="00D11E4E" w:rsidP="00D11E4E">
            <w:pPr>
              <w:widowControl/>
              <w:spacing w:line="360" w:lineRule="exact"/>
              <w:jc w:val="center"/>
              <w:rPr>
                <w:rFonts w:ascii="Arial" w:hAnsi="Arial" w:cs="Arial"/>
                <w:color w:val="000000"/>
                <w:sz w:val="18"/>
                <w:szCs w:val="18"/>
                <w:cs/>
              </w:rPr>
            </w:pPr>
            <w:r w:rsidRPr="00975ABC">
              <w:rPr>
                <w:rFonts w:ascii="Arial" w:hAnsi="Arial" w:cs="Arial"/>
                <w:color w:val="000000"/>
                <w:sz w:val="18"/>
                <w:szCs w:val="18"/>
              </w:rPr>
              <w:t>7.64 - 22.92</w:t>
            </w:r>
          </w:p>
        </w:tc>
        <w:tc>
          <w:tcPr>
            <w:tcW w:w="1488" w:type="dxa"/>
          </w:tcPr>
          <w:p w:rsidR="00D11E4E" w:rsidRPr="00975ABC" w:rsidRDefault="00D11E4E" w:rsidP="00D11E4E">
            <w:pPr>
              <w:widowControl/>
              <w:spacing w:line="360" w:lineRule="exact"/>
              <w:jc w:val="center"/>
              <w:rPr>
                <w:rFonts w:ascii="Arial" w:hAnsi="Arial" w:cs="Arial"/>
                <w:color w:val="000000"/>
                <w:sz w:val="18"/>
                <w:szCs w:val="18"/>
                <w:cs/>
              </w:rPr>
            </w:pPr>
            <w:r w:rsidRPr="00975ABC">
              <w:rPr>
                <w:rFonts w:ascii="Arial" w:hAnsi="Arial" w:cs="Arial"/>
                <w:color w:val="000000"/>
                <w:sz w:val="18"/>
                <w:szCs w:val="18"/>
              </w:rPr>
              <w:t>7.64 - 22.92</w:t>
            </w:r>
          </w:p>
        </w:tc>
        <w:tc>
          <w:tcPr>
            <w:tcW w:w="1488" w:type="dxa"/>
          </w:tcPr>
          <w:p w:rsidR="00D11E4E" w:rsidRPr="00975ABC" w:rsidRDefault="00D11E4E" w:rsidP="00D11E4E">
            <w:pPr>
              <w:widowControl/>
              <w:spacing w:line="360" w:lineRule="exact"/>
              <w:jc w:val="center"/>
              <w:rPr>
                <w:rFonts w:ascii="Arial" w:hAnsi="Arial" w:cs="Arial"/>
                <w:color w:val="000000"/>
                <w:sz w:val="18"/>
                <w:szCs w:val="18"/>
                <w:cs/>
              </w:rPr>
            </w:pPr>
            <w:r w:rsidRPr="00975ABC">
              <w:rPr>
                <w:rFonts w:ascii="Arial" w:hAnsi="Arial" w:cs="Arial"/>
                <w:color w:val="000000"/>
                <w:sz w:val="18"/>
                <w:szCs w:val="18"/>
              </w:rPr>
              <w:t>7.64 - 22.92</w:t>
            </w:r>
          </w:p>
        </w:tc>
      </w:tr>
    </w:tbl>
    <w:p w:rsidR="00F372A7" w:rsidRDefault="00F372A7" w:rsidP="0054302C">
      <w:pPr>
        <w:tabs>
          <w:tab w:val="right" w:pos="7280"/>
          <w:tab w:val="right" w:pos="8760"/>
        </w:tabs>
        <w:spacing w:before="240" w:after="120" w:line="380" w:lineRule="exact"/>
        <w:ind w:left="547" w:right="29"/>
        <w:jc w:val="thaiDistribute"/>
        <w:rPr>
          <w:rFonts w:ascii="Arial" w:hAnsi="Arial"/>
          <w:sz w:val="22"/>
          <w:szCs w:val="22"/>
        </w:rPr>
      </w:pPr>
      <w:r w:rsidRPr="00F372A7">
        <w:rPr>
          <w:rFonts w:ascii="Arial" w:hAnsi="Arial"/>
          <w:sz w:val="22"/>
          <w:szCs w:val="22"/>
        </w:rPr>
        <w:t>The result of sensitivity analysis for significant assumptions that affect the present value of the long-term employee benefit o</w:t>
      </w:r>
      <w:r w:rsidR="00410D36">
        <w:rPr>
          <w:rFonts w:ascii="Arial" w:hAnsi="Arial"/>
          <w:sz w:val="22"/>
          <w:szCs w:val="22"/>
        </w:rPr>
        <w:t xml:space="preserve">bligation as at 31 December </w:t>
      </w:r>
      <w:r w:rsidR="00702498">
        <w:rPr>
          <w:rFonts w:ascii="Arial" w:hAnsi="Arial"/>
          <w:sz w:val="22"/>
          <w:szCs w:val="22"/>
        </w:rPr>
        <w:t>20</w:t>
      </w:r>
      <w:r w:rsidR="0093244E">
        <w:rPr>
          <w:rFonts w:ascii="Arial" w:hAnsi="Arial"/>
          <w:sz w:val="22"/>
          <w:szCs w:val="22"/>
        </w:rPr>
        <w:t>20</w:t>
      </w:r>
      <w:r w:rsidRPr="00F372A7">
        <w:rPr>
          <w:rFonts w:ascii="Arial" w:hAnsi="Arial"/>
          <w:sz w:val="22"/>
          <w:szCs w:val="22"/>
        </w:rPr>
        <w:t xml:space="preserve"> </w:t>
      </w:r>
      <w:r w:rsidR="00776382">
        <w:rPr>
          <w:rFonts w:ascii="Arial" w:hAnsi="Arial"/>
          <w:sz w:val="22"/>
          <w:szCs w:val="22"/>
        </w:rPr>
        <w:t xml:space="preserve">and </w:t>
      </w:r>
      <w:r w:rsidR="00702498">
        <w:rPr>
          <w:rFonts w:ascii="Arial" w:hAnsi="Arial"/>
          <w:sz w:val="22"/>
          <w:szCs w:val="22"/>
        </w:rPr>
        <w:t>201</w:t>
      </w:r>
      <w:r w:rsidR="0093244E">
        <w:rPr>
          <w:rFonts w:ascii="Arial" w:hAnsi="Arial"/>
          <w:sz w:val="22"/>
          <w:szCs w:val="22"/>
        </w:rPr>
        <w:t>9</w:t>
      </w:r>
      <w:r w:rsidR="00776382">
        <w:rPr>
          <w:rFonts w:ascii="Arial" w:hAnsi="Arial"/>
          <w:sz w:val="22"/>
          <w:szCs w:val="22"/>
        </w:rPr>
        <w:t xml:space="preserve"> </w:t>
      </w:r>
      <w:r w:rsidRPr="00F372A7">
        <w:rPr>
          <w:rFonts w:ascii="Arial" w:hAnsi="Arial"/>
          <w:sz w:val="22"/>
          <w:szCs w:val="22"/>
        </w:rPr>
        <w:t xml:space="preserve">are </w:t>
      </w:r>
      <w:proofErr w:type="spellStart"/>
      <w:r w:rsidRPr="00F372A7">
        <w:rPr>
          <w:rFonts w:ascii="Arial" w:hAnsi="Arial"/>
          <w:sz w:val="22"/>
          <w:szCs w:val="22"/>
        </w:rPr>
        <w:t>summarised</w:t>
      </w:r>
      <w:proofErr w:type="spellEnd"/>
      <w:r w:rsidRPr="00F372A7">
        <w:rPr>
          <w:rFonts w:ascii="Arial" w:hAnsi="Arial"/>
          <w:sz w:val="22"/>
          <w:szCs w:val="22"/>
        </w:rPr>
        <w:t xml:space="preserve"> below:</w:t>
      </w:r>
    </w:p>
    <w:tbl>
      <w:tblPr>
        <w:tblW w:w="4771" w:type="pct"/>
        <w:tblInd w:w="558" w:type="dxa"/>
        <w:tblLook w:val="04A0" w:firstRow="1" w:lastRow="0" w:firstColumn="1" w:lastColumn="0" w:noHBand="0" w:noVBand="1"/>
      </w:tblPr>
      <w:tblGrid>
        <w:gridCol w:w="2953"/>
        <w:gridCol w:w="1537"/>
        <w:gridCol w:w="1537"/>
        <w:gridCol w:w="1537"/>
        <w:gridCol w:w="1532"/>
      </w:tblGrid>
      <w:tr w:rsidR="00673F98" w:rsidTr="0093244E">
        <w:tc>
          <w:tcPr>
            <w:tcW w:w="1623" w:type="pct"/>
            <w:vAlign w:val="bottom"/>
          </w:tcPr>
          <w:p w:rsidR="00673F98" w:rsidRPr="009466A9" w:rsidRDefault="00673F98">
            <w:pPr>
              <w:tabs>
                <w:tab w:val="left" w:pos="162"/>
              </w:tabs>
              <w:spacing w:line="380" w:lineRule="exact"/>
              <w:ind w:left="342" w:right="-108" w:hanging="342"/>
              <w:rPr>
                <w:rFonts w:ascii="Arial" w:hAnsi="Arial" w:cs="Arial"/>
                <w:sz w:val="18"/>
                <w:szCs w:val="18"/>
              </w:rPr>
            </w:pPr>
          </w:p>
        </w:tc>
        <w:tc>
          <w:tcPr>
            <w:tcW w:w="3377" w:type="pct"/>
            <w:gridSpan w:val="4"/>
            <w:vAlign w:val="bottom"/>
            <w:hideMark/>
          </w:tcPr>
          <w:p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Consolidated financial statements</w:t>
            </w:r>
          </w:p>
        </w:tc>
      </w:tr>
      <w:tr w:rsidR="00673F98" w:rsidTr="0093244E">
        <w:tc>
          <w:tcPr>
            <w:tcW w:w="1623" w:type="pct"/>
            <w:vAlign w:val="bottom"/>
          </w:tcPr>
          <w:p w:rsidR="00673F98" w:rsidRPr="009466A9" w:rsidRDefault="00673F98">
            <w:pPr>
              <w:tabs>
                <w:tab w:val="left" w:pos="162"/>
              </w:tabs>
              <w:spacing w:line="380" w:lineRule="exact"/>
              <w:ind w:left="342" w:right="-108" w:hanging="342"/>
              <w:rPr>
                <w:rFonts w:ascii="Arial" w:hAnsi="Arial" w:cs="Arial"/>
                <w:sz w:val="18"/>
                <w:szCs w:val="18"/>
                <w:cs/>
              </w:rPr>
            </w:pPr>
          </w:p>
        </w:tc>
        <w:tc>
          <w:tcPr>
            <w:tcW w:w="3377" w:type="pct"/>
            <w:gridSpan w:val="4"/>
            <w:vAlign w:val="bottom"/>
            <w:hideMark/>
          </w:tcPr>
          <w:p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20</w:t>
            </w:r>
            <w:r w:rsidR="0093244E">
              <w:rPr>
                <w:rFonts w:ascii="Arial" w:hAnsi="Arial" w:cs="Arial"/>
                <w:sz w:val="18"/>
                <w:szCs w:val="18"/>
              </w:rPr>
              <w:t>20</w:t>
            </w:r>
          </w:p>
        </w:tc>
      </w:tr>
      <w:tr w:rsidR="00673F98" w:rsidTr="00D11E4E">
        <w:tc>
          <w:tcPr>
            <w:tcW w:w="1623" w:type="pct"/>
            <w:vAlign w:val="bottom"/>
          </w:tcPr>
          <w:p w:rsidR="00673F98" w:rsidRPr="009466A9" w:rsidRDefault="00673F98">
            <w:pPr>
              <w:tabs>
                <w:tab w:val="left" w:pos="162"/>
              </w:tabs>
              <w:spacing w:line="380" w:lineRule="exact"/>
              <w:ind w:left="342" w:right="-108" w:hanging="342"/>
              <w:rPr>
                <w:rFonts w:ascii="Arial" w:hAnsi="Arial" w:cs="Arial"/>
                <w:sz w:val="18"/>
                <w:szCs w:val="18"/>
              </w:rPr>
            </w:pPr>
          </w:p>
        </w:tc>
        <w:tc>
          <w:tcPr>
            <w:tcW w:w="845"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73F98" w:rsidTr="00D11E4E">
        <w:tc>
          <w:tcPr>
            <w:tcW w:w="1623" w:type="pct"/>
            <w:vAlign w:val="bottom"/>
          </w:tcPr>
          <w:p w:rsidR="00673F98" w:rsidRPr="009466A9" w:rsidRDefault="00673F98">
            <w:pPr>
              <w:tabs>
                <w:tab w:val="left" w:pos="162"/>
              </w:tabs>
              <w:spacing w:line="380" w:lineRule="exact"/>
              <w:ind w:right="-108"/>
              <w:jc w:val="both"/>
              <w:rPr>
                <w:rFonts w:ascii="Arial" w:hAnsi="Arial" w:cs="Arial"/>
                <w:sz w:val="18"/>
                <w:szCs w:val="18"/>
              </w:rPr>
            </w:pPr>
          </w:p>
        </w:tc>
        <w:tc>
          <w:tcPr>
            <w:tcW w:w="845" w:type="pct"/>
            <w:hideMark/>
          </w:tcPr>
          <w:p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D11E4E" w:rsidTr="00D11E4E">
        <w:tc>
          <w:tcPr>
            <w:tcW w:w="1623" w:type="pct"/>
            <w:vAlign w:val="bottom"/>
            <w:hideMark/>
          </w:tcPr>
          <w:p w:rsidR="00D11E4E" w:rsidRPr="009466A9" w:rsidRDefault="00D11E4E" w:rsidP="00D11E4E">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(1,387)</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2"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1,470</w:t>
            </w:r>
          </w:p>
        </w:tc>
      </w:tr>
      <w:tr w:rsidR="00D11E4E" w:rsidTr="00D11E4E">
        <w:tc>
          <w:tcPr>
            <w:tcW w:w="1623" w:type="pct"/>
            <w:vAlign w:val="bottom"/>
            <w:hideMark/>
          </w:tcPr>
          <w:p w:rsidR="00D11E4E" w:rsidRPr="009466A9" w:rsidRDefault="00D11E4E" w:rsidP="00D11E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4,291</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2"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(3,842)</w:t>
            </w:r>
          </w:p>
        </w:tc>
      </w:tr>
      <w:tr w:rsidR="00D11E4E" w:rsidTr="00D11E4E">
        <w:tc>
          <w:tcPr>
            <w:tcW w:w="1623" w:type="pct"/>
            <w:vAlign w:val="bottom"/>
            <w:hideMark/>
          </w:tcPr>
          <w:p w:rsidR="00D11E4E" w:rsidRPr="009466A9" w:rsidRDefault="00D11E4E" w:rsidP="00D11E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(6,386)</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2"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7,752</w:t>
            </w:r>
          </w:p>
        </w:tc>
      </w:tr>
    </w:tbl>
    <w:p w:rsidR="009466A9" w:rsidRDefault="009466A9"/>
    <w:tbl>
      <w:tblPr>
        <w:tblW w:w="4771" w:type="pct"/>
        <w:tblInd w:w="558" w:type="dxa"/>
        <w:tblLook w:val="04A0" w:firstRow="1" w:lastRow="0" w:firstColumn="1" w:lastColumn="0" w:noHBand="0" w:noVBand="1"/>
      </w:tblPr>
      <w:tblGrid>
        <w:gridCol w:w="2953"/>
        <w:gridCol w:w="1537"/>
        <w:gridCol w:w="1537"/>
        <w:gridCol w:w="1537"/>
        <w:gridCol w:w="1532"/>
      </w:tblGrid>
      <w:tr w:rsidR="009466A9" w:rsidTr="0093244E">
        <w:tc>
          <w:tcPr>
            <w:tcW w:w="1623"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rPr>
            </w:pPr>
          </w:p>
        </w:tc>
        <w:tc>
          <w:tcPr>
            <w:tcW w:w="3377" w:type="pct"/>
            <w:gridSpan w:val="4"/>
            <w:vAlign w:val="bottom"/>
            <w:hideMark/>
          </w:tcPr>
          <w:p w:rsidR="009466A9" w:rsidRPr="009466A9" w:rsidRDefault="009466A9" w:rsidP="009466A9">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Consolidated financial statements</w:t>
            </w:r>
          </w:p>
        </w:tc>
      </w:tr>
      <w:tr w:rsidR="009466A9" w:rsidTr="0093244E">
        <w:tc>
          <w:tcPr>
            <w:tcW w:w="1623"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cs/>
              </w:rPr>
            </w:pPr>
          </w:p>
        </w:tc>
        <w:tc>
          <w:tcPr>
            <w:tcW w:w="3377" w:type="pct"/>
            <w:gridSpan w:val="4"/>
            <w:vAlign w:val="bottom"/>
            <w:hideMark/>
          </w:tcPr>
          <w:p w:rsidR="009466A9" w:rsidRPr="009466A9" w:rsidRDefault="009466A9" w:rsidP="009466A9">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201</w:t>
            </w:r>
            <w:r w:rsidR="0093244E">
              <w:rPr>
                <w:rFonts w:ascii="Arial" w:hAnsi="Arial" w:cs="Arial"/>
                <w:sz w:val="18"/>
                <w:szCs w:val="18"/>
              </w:rPr>
              <w:t>9</w:t>
            </w:r>
          </w:p>
        </w:tc>
      </w:tr>
      <w:tr w:rsidR="009466A9" w:rsidTr="0093244E">
        <w:tc>
          <w:tcPr>
            <w:tcW w:w="1623"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rPr>
            </w:pPr>
          </w:p>
        </w:tc>
        <w:tc>
          <w:tcPr>
            <w:tcW w:w="845"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9466A9" w:rsidTr="0093244E">
        <w:tc>
          <w:tcPr>
            <w:tcW w:w="1623" w:type="pct"/>
            <w:vAlign w:val="bottom"/>
          </w:tcPr>
          <w:p w:rsidR="009466A9" w:rsidRPr="009466A9" w:rsidRDefault="009466A9" w:rsidP="009466A9">
            <w:pPr>
              <w:tabs>
                <w:tab w:val="left" w:pos="162"/>
              </w:tabs>
              <w:spacing w:line="380" w:lineRule="exact"/>
              <w:ind w:right="-108"/>
              <w:jc w:val="both"/>
              <w:rPr>
                <w:rFonts w:ascii="Arial" w:hAnsi="Arial" w:cs="Arial"/>
                <w:sz w:val="18"/>
                <w:szCs w:val="18"/>
              </w:rPr>
            </w:pPr>
          </w:p>
        </w:tc>
        <w:tc>
          <w:tcPr>
            <w:tcW w:w="845" w:type="pct"/>
            <w:hideMark/>
          </w:tcPr>
          <w:p w:rsidR="009466A9" w:rsidRPr="009466A9" w:rsidRDefault="009466A9" w:rsidP="009466A9">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rsidR="009466A9" w:rsidRPr="009466A9" w:rsidRDefault="009466A9" w:rsidP="009466A9">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rsidR="009466A9" w:rsidRPr="009466A9" w:rsidRDefault="009466A9" w:rsidP="009466A9">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rsidR="009466A9" w:rsidRPr="009466A9" w:rsidRDefault="009466A9" w:rsidP="009466A9">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93244E" w:rsidTr="0093244E">
        <w:tc>
          <w:tcPr>
            <w:tcW w:w="1623" w:type="pct"/>
            <w:vAlign w:val="bottom"/>
            <w:hideMark/>
          </w:tcPr>
          <w:p w:rsidR="0093244E" w:rsidRPr="009466A9" w:rsidRDefault="0093244E" w:rsidP="0093244E">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(1,420)</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2"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1,508</w:t>
            </w:r>
          </w:p>
        </w:tc>
      </w:tr>
      <w:tr w:rsidR="0093244E" w:rsidTr="0093244E">
        <w:tc>
          <w:tcPr>
            <w:tcW w:w="1623" w:type="pct"/>
            <w:vAlign w:val="bottom"/>
            <w:hideMark/>
          </w:tcPr>
          <w:p w:rsidR="0093244E" w:rsidRPr="009466A9" w:rsidRDefault="0093244E" w:rsidP="009324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3,935</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2"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(3,536)</w:t>
            </w:r>
          </w:p>
        </w:tc>
      </w:tr>
      <w:tr w:rsidR="0093244E" w:rsidTr="0093244E">
        <w:tc>
          <w:tcPr>
            <w:tcW w:w="1623" w:type="pct"/>
            <w:vAlign w:val="bottom"/>
            <w:hideMark/>
          </w:tcPr>
          <w:p w:rsidR="0093244E" w:rsidRPr="009466A9" w:rsidRDefault="0093244E" w:rsidP="009324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(5,907)</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2"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7,125</w:t>
            </w:r>
          </w:p>
        </w:tc>
      </w:tr>
    </w:tbl>
    <w:p w:rsidR="0054302C" w:rsidRDefault="0054302C">
      <w:r>
        <w:br w:type="page"/>
      </w:r>
    </w:p>
    <w:tbl>
      <w:tblPr>
        <w:tblW w:w="4771" w:type="pct"/>
        <w:tblInd w:w="558" w:type="dxa"/>
        <w:tblLook w:val="04A0" w:firstRow="1" w:lastRow="0" w:firstColumn="1" w:lastColumn="0" w:noHBand="0" w:noVBand="1"/>
      </w:tblPr>
      <w:tblGrid>
        <w:gridCol w:w="2953"/>
        <w:gridCol w:w="1537"/>
        <w:gridCol w:w="1537"/>
        <w:gridCol w:w="1537"/>
        <w:gridCol w:w="1532"/>
      </w:tblGrid>
      <w:tr w:rsidR="00673F98" w:rsidTr="0093244E">
        <w:tc>
          <w:tcPr>
            <w:tcW w:w="1623" w:type="pct"/>
            <w:vAlign w:val="bottom"/>
          </w:tcPr>
          <w:p w:rsidR="00673F98" w:rsidRPr="009466A9" w:rsidRDefault="00673F98">
            <w:pPr>
              <w:tabs>
                <w:tab w:val="left" w:pos="162"/>
              </w:tabs>
              <w:spacing w:line="380" w:lineRule="exact"/>
              <w:ind w:left="342" w:right="-108" w:hanging="342"/>
              <w:rPr>
                <w:rFonts w:ascii="Arial" w:hAnsi="Arial" w:cs="Arial"/>
                <w:sz w:val="18"/>
                <w:szCs w:val="18"/>
              </w:rPr>
            </w:pPr>
          </w:p>
        </w:tc>
        <w:tc>
          <w:tcPr>
            <w:tcW w:w="3377" w:type="pct"/>
            <w:gridSpan w:val="4"/>
            <w:vAlign w:val="bottom"/>
            <w:hideMark/>
          </w:tcPr>
          <w:p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Separate financial statements</w:t>
            </w:r>
          </w:p>
        </w:tc>
      </w:tr>
      <w:tr w:rsidR="00673F98" w:rsidTr="0093244E">
        <w:tc>
          <w:tcPr>
            <w:tcW w:w="1623" w:type="pct"/>
            <w:vAlign w:val="bottom"/>
          </w:tcPr>
          <w:p w:rsidR="00673F98" w:rsidRPr="009466A9" w:rsidRDefault="00673F98">
            <w:pPr>
              <w:tabs>
                <w:tab w:val="left" w:pos="162"/>
              </w:tabs>
              <w:spacing w:line="380" w:lineRule="exact"/>
              <w:ind w:left="342" w:right="-108" w:hanging="342"/>
              <w:rPr>
                <w:rFonts w:ascii="Arial" w:hAnsi="Arial" w:cs="Arial"/>
                <w:sz w:val="18"/>
                <w:szCs w:val="18"/>
                <w:cs/>
              </w:rPr>
            </w:pPr>
          </w:p>
        </w:tc>
        <w:tc>
          <w:tcPr>
            <w:tcW w:w="3377" w:type="pct"/>
            <w:gridSpan w:val="4"/>
            <w:vAlign w:val="bottom"/>
            <w:hideMark/>
          </w:tcPr>
          <w:p w:rsidR="00673F98" w:rsidRPr="009466A9" w:rsidRDefault="00673F98">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20</w:t>
            </w:r>
            <w:r w:rsidR="0093244E">
              <w:rPr>
                <w:rFonts w:ascii="Arial" w:hAnsi="Arial" w:cs="Arial"/>
                <w:sz w:val="18"/>
                <w:szCs w:val="18"/>
              </w:rPr>
              <w:t>20</w:t>
            </w:r>
          </w:p>
        </w:tc>
      </w:tr>
      <w:tr w:rsidR="00673F98" w:rsidTr="00D11E4E">
        <w:tc>
          <w:tcPr>
            <w:tcW w:w="1623" w:type="pct"/>
            <w:vAlign w:val="bottom"/>
          </w:tcPr>
          <w:p w:rsidR="00673F98" w:rsidRPr="009466A9" w:rsidRDefault="00673F98">
            <w:pPr>
              <w:tabs>
                <w:tab w:val="left" w:pos="162"/>
              </w:tabs>
              <w:spacing w:line="380" w:lineRule="exact"/>
              <w:ind w:left="342" w:right="-108" w:hanging="342"/>
              <w:rPr>
                <w:rFonts w:ascii="Arial" w:hAnsi="Arial" w:cs="Arial"/>
                <w:sz w:val="18"/>
                <w:szCs w:val="18"/>
              </w:rPr>
            </w:pPr>
          </w:p>
        </w:tc>
        <w:tc>
          <w:tcPr>
            <w:tcW w:w="845"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rsidR="00673F98" w:rsidRPr="009466A9" w:rsidRDefault="00673F98">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73F98" w:rsidTr="00D11E4E">
        <w:tc>
          <w:tcPr>
            <w:tcW w:w="1623" w:type="pct"/>
            <w:vAlign w:val="bottom"/>
          </w:tcPr>
          <w:p w:rsidR="00673F98" w:rsidRPr="009466A9" w:rsidRDefault="00673F98">
            <w:pPr>
              <w:tabs>
                <w:tab w:val="left" w:pos="162"/>
              </w:tabs>
              <w:spacing w:line="380" w:lineRule="exact"/>
              <w:ind w:right="-108"/>
              <w:jc w:val="both"/>
              <w:rPr>
                <w:rFonts w:ascii="Arial" w:hAnsi="Arial" w:cs="Arial"/>
                <w:sz w:val="18"/>
                <w:szCs w:val="18"/>
              </w:rPr>
            </w:pPr>
          </w:p>
        </w:tc>
        <w:tc>
          <w:tcPr>
            <w:tcW w:w="845" w:type="pct"/>
            <w:hideMark/>
          </w:tcPr>
          <w:p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rsidR="00673F98" w:rsidRPr="009466A9" w:rsidRDefault="00673F98">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rsidR="00673F98" w:rsidRPr="009466A9" w:rsidRDefault="00673F98">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D11E4E" w:rsidTr="00D11E4E">
        <w:tc>
          <w:tcPr>
            <w:tcW w:w="1623" w:type="pct"/>
            <w:vAlign w:val="bottom"/>
            <w:hideMark/>
          </w:tcPr>
          <w:p w:rsidR="00D11E4E" w:rsidRPr="009466A9" w:rsidRDefault="00D11E4E" w:rsidP="00D11E4E">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5" w:type="pct"/>
            <w:vAlign w:val="bottom"/>
          </w:tcPr>
          <w:p w:rsidR="00D11E4E" w:rsidRPr="00975ABC" w:rsidRDefault="00D11E4E" w:rsidP="00D11E4E">
            <w:pPr>
              <w:spacing w:line="380" w:lineRule="exact"/>
              <w:ind w:right="-19"/>
              <w:jc w:val="center"/>
              <w:rPr>
                <w:rFonts w:ascii="Arial" w:hAnsi="Arial" w:cs="Arial"/>
                <w:sz w:val="18"/>
                <w:szCs w:val="18"/>
              </w:rPr>
            </w:pPr>
            <w:r>
              <w:rPr>
                <w:rFonts w:ascii="Arial" w:hAnsi="Arial" w:cs="Arial"/>
                <w:sz w:val="18"/>
                <w:szCs w:val="18"/>
              </w:rPr>
              <w:t>(91)</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2"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96</w:t>
            </w:r>
          </w:p>
        </w:tc>
      </w:tr>
      <w:tr w:rsidR="00D11E4E" w:rsidTr="00D11E4E">
        <w:tc>
          <w:tcPr>
            <w:tcW w:w="1623" w:type="pct"/>
            <w:vAlign w:val="bottom"/>
            <w:hideMark/>
          </w:tcPr>
          <w:p w:rsidR="00D11E4E" w:rsidRPr="009466A9" w:rsidRDefault="00D11E4E" w:rsidP="00D11E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256</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2"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(227)</w:t>
            </w:r>
          </w:p>
        </w:tc>
      </w:tr>
      <w:tr w:rsidR="00D11E4E" w:rsidTr="00D11E4E">
        <w:tc>
          <w:tcPr>
            <w:tcW w:w="1623" w:type="pct"/>
            <w:vAlign w:val="bottom"/>
            <w:hideMark/>
          </w:tcPr>
          <w:p w:rsidR="00D11E4E" w:rsidRPr="009466A9" w:rsidRDefault="00D11E4E" w:rsidP="00D11E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(378)</w:t>
            </w:r>
          </w:p>
        </w:tc>
        <w:tc>
          <w:tcPr>
            <w:tcW w:w="845" w:type="pct"/>
            <w:vAlign w:val="bottom"/>
          </w:tcPr>
          <w:p w:rsidR="00D11E4E" w:rsidRPr="00975ABC" w:rsidRDefault="00D11E4E" w:rsidP="00D11E4E">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2" w:type="pct"/>
            <w:vAlign w:val="bottom"/>
          </w:tcPr>
          <w:p w:rsidR="00D11E4E" w:rsidRPr="00975ABC" w:rsidRDefault="00D11E4E" w:rsidP="00D11E4E">
            <w:pPr>
              <w:spacing w:line="380" w:lineRule="exact"/>
              <w:ind w:right="-19"/>
              <w:jc w:val="center"/>
              <w:rPr>
                <w:rFonts w:ascii="Arial" w:hAnsi="Arial" w:cs="Arial"/>
                <w:sz w:val="18"/>
                <w:szCs w:val="18"/>
                <w:cs/>
              </w:rPr>
            </w:pPr>
            <w:r>
              <w:rPr>
                <w:rFonts w:ascii="Arial" w:hAnsi="Arial" w:cs="Arial"/>
                <w:sz w:val="18"/>
                <w:szCs w:val="18"/>
              </w:rPr>
              <w:t>467</w:t>
            </w:r>
          </w:p>
        </w:tc>
      </w:tr>
    </w:tbl>
    <w:p w:rsidR="009466A9" w:rsidRDefault="009466A9"/>
    <w:tbl>
      <w:tblPr>
        <w:tblW w:w="4771" w:type="pct"/>
        <w:tblInd w:w="558" w:type="dxa"/>
        <w:tblLook w:val="04A0" w:firstRow="1" w:lastRow="0" w:firstColumn="1" w:lastColumn="0" w:noHBand="0" w:noVBand="1"/>
      </w:tblPr>
      <w:tblGrid>
        <w:gridCol w:w="2953"/>
        <w:gridCol w:w="1537"/>
        <w:gridCol w:w="1537"/>
        <w:gridCol w:w="1537"/>
        <w:gridCol w:w="1532"/>
      </w:tblGrid>
      <w:tr w:rsidR="009466A9" w:rsidTr="0093244E">
        <w:tc>
          <w:tcPr>
            <w:tcW w:w="1623"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rPr>
            </w:pPr>
          </w:p>
        </w:tc>
        <w:tc>
          <w:tcPr>
            <w:tcW w:w="3377" w:type="pct"/>
            <w:gridSpan w:val="4"/>
            <w:vAlign w:val="bottom"/>
            <w:hideMark/>
          </w:tcPr>
          <w:p w:rsidR="009466A9" w:rsidRPr="009466A9" w:rsidRDefault="009466A9" w:rsidP="009466A9">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Separate financial statements</w:t>
            </w:r>
          </w:p>
        </w:tc>
      </w:tr>
      <w:tr w:rsidR="009466A9" w:rsidTr="0093244E">
        <w:tc>
          <w:tcPr>
            <w:tcW w:w="1623"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cs/>
              </w:rPr>
            </w:pPr>
          </w:p>
        </w:tc>
        <w:tc>
          <w:tcPr>
            <w:tcW w:w="3377" w:type="pct"/>
            <w:gridSpan w:val="4"/>
            <w:vAlign w:val="bottom"/>
            <w:hideMark/>
          </w:tcPr>
          <w:p w:rsidR="009466A9" w:rsidRPr="009466A9" w:rsidRDefault="009466A9" w:rsidP="009466A9">
            <w:pPr>
              <w:pBdr>
                <w:bottom w:val="single" w:sz="4" w:space="1" w:color="auto"/>
              </w:pBdr>
              <w:spacing w:line="380" w:lineRule="exact"/>
              <w:jc w:val="center"/>
              <w:rPr>
                <w:rFonts w:ascii="Arial" w:eastAsia="SimSun" w:hAnsi="Arial" w:cs="Arial"/>
                <w:sz w:val="18"/>
                <w:szCs w:val="18"/>
              </w:rPr>
            </w:pPr>
            <w:r w:rsidRPr="009466A9">
              <w:rPr>
                <w:rFonts w:ascii="Arial" w:hAnsi="Arial" w:cs="Arial"/>
                <w:sz w:val="18"/>
                <w:szCs w:val="18"/>
              </w:rPr>
              <w:t>201</w:t>
            </w:r>
            <w:r w:rsidR="0093244E">
              <w:rPr>
                <w:rFonts w:ascii="Arial" w:hAnsi="Arial" w:cs="Arial"/>
                <w:sz w:val="18"/>
                <w:szCs w:val="18"/>
              </w:rPr>
              <w:t>9</w:t>
            </w:r>
          </w:p>
        </w:tc>
      </w:tr>
      <w:tr w:rsidR="009466A9" w:rsidTr="0093244E">
        <w:tc>
          <w:tcPr>
            <w:tcW w:w="1623" w:type="pct"/>
            <w:vAlign w:val="bottom"/>
          </w:tcPr>
          <w:p w:rsidR="009466A9" w:rsidRPr="009466A9" w:rsidRDefault="009466A9" w:rsidP="009466A9">
            <w:pPr>
              <w:tabs>
                <w:tab w:val="left" w:pos="162"/>
              </w:tabs>
              <w:spacing w:line="380" w:lineRule="exact"/>
              <w:ind w:left="342" w:right="-108" w:hanging="342"/>
              <w:rPr>
                <w:rFonts w:ascii="Arial" w:hAnsi="Arial" w:cs="Arial"/>
                <w:sz w:val="18"/>
                <w:szCs w:val="18"/>
              </w:rPr>
            </w:pPr>
          </w:p>
        </w:tc>
        <w:tc>
          <w:tcPr>
            <w:tcW w:w="845"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rsidR="009466A9" w:rsidRPr="009466A9" w:rsidRDefault="009466A9" w:rsidP="009466A9">
            <w:pPr>
              <w:pBdr>
                <w:bottom w:val="single" w:sz="4" w:space="1" w:color="auto"/>
              </w:pBdr>
              <w:spacing w:line="380" w:lineRule="exact"/>
              <w:jc w:val="center"/>
              <w:rPr>
                <w:rFonts w:ascii="Arial" w:hAnsi="Arial" w:cs="Arial"/>
                <w:sz w:val="18"/>
                <w:szCs w:val="18"/>
              </w:rPr>
            </w:pPr>
            <w:r w:rsidRPr="009466A9">
              <w:rPr>
                <w:rFonts w:ascii="Arial" w:hAnsi="Arial" w:cs="Arial"/>
                <w:sz w:val="18"/>
                <w:szCs w:val="18"/>
              </w:rPr>
              <w:t>Effect to provision for                     employee benefits</w:t>
            </w:r>
          </w:p>
        </w:tc>
      </w:tr>
      <w:tr w:rsidR="009466A9" w:rsidTr="0093244E">
        <w:tc>
          <w:tcPr>
            <w:tcW w:w="1623" w:type="pct"/>
            <w:vAlign w:val="bottom"/>
          </w:tcPr>
          <w:p w:rsidR="009466A9" w:rsidRPr="009466A9" w:rsidRDefault="009466A9" w:rsidP="009466A9">
            <w:pPr>
              <w:tabs>
                <w:tab w:val="left" w:pos="162"/>
              </w:tabs>
              <w:spacing w:line="380" w:lineRule="exact"/>
              <w:ind w:right="-108"/>
              <w:jc w:val="both"/>
              <w:rPr>
                <w:rFonts w:ascii="Arial" w:hAnsi="Arial" w:cs="Arial"/>
                <w:sz w:val="18"/>
                <w:szCs w:val="18"/>
              </w:rPr>
            </w:pPr>
          </w:p>
        </w:tc>
        <w:tc>
          <w:tcPr>
            <w:tcW w:w="845" w:type="pct"/>
            <w:hideMark/>
          </w:tcPr>
          <w:p w:rsidR="009466A9" w:rsidRPr="009466A9" w:rsidRDefault="009466A9" w:rsidP="009466A9">
            <w:pPr>
              <w:spacing w:line="38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rsidR="009466A9" w:rsidRPr="009466A9" w:rsidRDefault="009466A9" w:rsidP="009466A9">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rsidR="009466A9" w:rsidRPr="009466A9" w:rsidRDefault="009466A9" w:rsidP="009466A9">
            <w:pPr>
              <w:spacing w:line="38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rsidR="009466A9" w:rsidRPr="009466A9" w:rsidRDefault="009466A9" w:rsidP="009466A9">
            <w:pPr>
              <w:spacing w:line="38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93244E" w:rsidTr="0093244E">
        <w:tc>
          <w:tcPr>
            <w:tcW w:w="1623" w:type="pct"/>
            <w:vAlign w:val="bottom"/>
            <w:hideMark/>
          </w:tcPr>
          <w:p w:rsidR="0093244E" w:rsidRPr="009466A9" w:rsidRDefault="0093244E" w:rsidP="0093244E">
            <w:pPr>
              <w:tabs>
                <w:tab w:val="left" w:pos="162"/>
              </w:tabs>
              <w:spacing w:line="38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rPr>
            </w:pPr>
            <w:r>
              <w:rPr>
                <w:rFonts w:ascii="Arial" w:hAnsi="Arial" w:cs="Arial"/>
                <w:sz w:val="18"/>
                <w:szCs w:val="18"/>
              </w:rPr>
              <w:t>(82)</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0.5</w:t>
            </w:r>
          </w:p>
        </w:tc>
        <w:tc>
          <w:tcPr>
            <w:tcW w:w="842"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88</w:t>
            </w:r>
          </w:p>
        </w:tc>
      </w:tr>
      <w:tr w:rsidR="0093244E" w:rsidTr="0093244E">
        <w:tc>
          <w:tcPr>
            <w:tcW w:w="1623" w:type="pct"/>
            <w:vAlign w:val="bottom"/>
            <w:hideMark/>
          </w:tcPr>
          <w:p w:rsidR="0093244E" w:rsidRPr="009466A9" w:rsidRDefault="0093244E" w:rsidP="009324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Salary increase rate</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211</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1.0</w:t>
            </w:r>
          </w:p>
        </w:tc>
        <w:tc>
          <w:tcPr>
            <w:tcW w:w="842"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(186)</w:t>
            </w:r>
          </w:p>
        </w:tc>
      </w:tr>
      <w:tr w:rsidR="0093244E" w:rsidTr="0093244E">
        <w:tc>
          <w:tcPr>
            <w:tcW w:w="1623" w:type="pct"/>
            <w:vAlign w:val="bottom"/>
            <w:hideMark/>
          </w:tcPr>
          <w:p w:rsidR="0093244E" w:rsidRPr="009466A9" w:rsidRDefault="0093244E" w:rsidP="0093244E">
            <w:pPr>
              <w:tabs>
                <w:tab w:val="left" w:pos="162"/>
              </w:tabs>
              <w:spacing w:line="38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(310)</w:t>
            </w:r>
          </w:p>
        </w:tc>
        <w:tc>
          <w:tcPr>
            <w:tcW w:w="845" w:type="pct"/>
            <w:vAlign w:val="bottom"/>
            <w:hideMark/>
          </w:tcPr>
          <w:p w:rsidR="0093244E" w:rsidRPr="00975ABC" w:rsidRDefault="0093244E" w:rsidP="0093244E">
            <w:pPr>
              <w:spacing w:line="380" w:lineRule="exact"/>
              <w:ind w:right="-19"/>
              <w:jc w:val="center"/>
              <w:rPr>
                <w:rFonts w:ascii="Arial" w:hAnsi="Arial" w:cs="Arial"/>
                <w:sz w:val="18"/>
                <w:szCs w:val="18"/>
                <w:cs/>
              </w:rPr>
            </w:pPr>
            <w:r w:rsidRPr="00975ABC">
              <w:rPr>
                <w:rFonts w:ascii="Arial" w:hAnsi="Arial" w:cs="Arial"/>
                <w:sz w:val="18"/>
                <w:szCs w:val="18"/>
              </w:rPr>
              <w:t>20.0</w:t>
            </w:r>
          </w:p>
        </w:tc>
        <w:tc>
          <w:tcPr>
            <w:tcW w:w="842" w:type="pct"/>
            <w:vAlign w:val="bottom"/>
            <w:hideMark/>
          </w:tcPr>
          <w:p w:rsidR="0093244E" w:rsidRPr="00975ABC" w:rsidRDefault="0093244E" w:rsidP="0093244E">
            <w:pPr>
              <w:spacing w:line="380" w:lineRule="exact"/>
              <w:ind w:right="-19"/>
              <w:jc w:val="center"/>
              <w:rPr>
                <w:rFonts w:ascii="Arial" w:hAnsi="Arial" w:cs="Arial"/>
                <w:sz w:val="18"/>
                <w:szCs w:val="18"/>
                <w:cs/>
              </w:rPr>
            </w:pPr>
            <w:r>
              <w:rPr>
                <w:rFonts w:ascii="Arial" w:hAnsi="Arial" w:cs="Arial"/>
                <w:sz w:val="18"/>
                <w:szCs w:val="18"/>
              </w:rPr>
              <w:t>385</w:t>
            </w:r>
          </w:p>
        </w:tc>
      </w:tr>
    </w:tbl>
    <w:p w:rsidR="00B76672" w:rsidRDefault="00805517" w:rsidP="00B76672">
      <w:pPr>
        <w:spacing w:before="120" w:after="120" w:line="380" w:lineRule="exact"/>
        <w:ind w:left="547" w:hanging="547"/>
        <w:jc w:val="both"/>
        <w:rPr>
          <w:rFonts w:ascii="Arial" w:hAnsi="Arial"/>
          <w:b/>
          <w:bCs/>
          <w:sz w:val="22"/>
          <w:szCs w:val="22"/>
        </w:rPr>
      </w:pPr>
      <w:r>
        <w:rPr>
          <w:rFonts w:ascii="Arial" w:hAnsi="Arial"/>
          <w:b/>
          <w:bCs/>
          <w:sz w:val="22"/>
          <w:szCs w:val="22"/>
        </w:rPr>
        <w:t>28</w:t>
      </w:r>
      <w:r w:rsidR="00B76672">
        <w:rPr>
          <w:rFonts w:ascii="Arial" w:hAnsi="Arial"/>
          <w:b/>
          <w:bCs/>
          <w:sz w:val="22"/>
          <w:szCs w:val="22"/>
        </w:rPr>
        <w:t>.</w:t>
      </w:r>
      <w:r w:rsidR="00B76672">
        <w:rPr>
          <w:rFonts w:ascii="Arial" w:hAnsi="Arial"/>
          <w:b/>
          <w:bCs/>
          <w:sz w:val="22"/>
          <w:szCs w:val="22"/>
        </w:rPr>
        <w:tab/>
        <w:t>Share capital</w:t>
      </w:r>
    </w:p>
    <w:p w:rsidR="00B76672" w:rsidRPr="00286A06" w:rsidRDefault="00B76672" w:rsidP="00B76672">
      <w:pPr>
        <w:tabs>
          <w:tab w:val="left" w:pos="540"/>
        </w:tabs>
        <w:spacing w:before="120" w:after="120" w:line="380" w:lineRule="exact"/>
        <w:ind w:left="547" w:hanging="7"/>
        <w:jc w:val="thaiDistribute"/>
        <w:rPr>
          <w:rFonts w:ascii="Angsana New" w:hAnsi="Angsana New"/>
          <w:sz w:val="32"/>
          <w:szCs w:val="32"/>
        </w:rPr>
      </w:pP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the Extraordinary General Meeting of the Company</w:t>
      </w:r>
      <w:r>
        <w:rPr>
          <w:rFonts w:ascii="Arial" w:hAnsi="Arial"/>
          <w:sz w:val="22"/>
          <w:szCs w:val="22"/>
        </w:rPr>
        <w:t>’</w:t>
      </w:r>
      <w:r w:rsidRPr="000B4F25">
        <w:rPr>
          <w:rFonts w:ascii="Arial" w:hAnsi="Arial"/>
          <w:sz w:val="22"/>
          <w:szCs w:val="22"/>
        </w:rPr>
        <w:t xml:space="preserve">s shareholders approved the </w:t>
      </w:r>
      <w:r>
        <w:rPr>
          <w:rFonts w:ascii="Arial" w:hAnsi="Arial"/>
          <w:sz w:val="22"/>
          <w:szCs w:val="22"/>
        </w:rPr>
        <w:t>reduction</w:t>
      </w:r>
      <w:r w:rsidRPr="000B4F25">
        <w:rPr>
          <w:rFonts w:ascii="Arial" w:hAnsi="Arial"/>
          <w:sz w:val="22"/>
          <w:szCs w:val="22"/>
        </w:rPr>
        <w:t xml:space="preserve"> of the Company</w:t>
      </w:r>
      <w:r>
        <w:rPr>
          <w:rFonts w:ascii="Arial" w:hAnsi="Arial"/>
          <w:sz w:val="22"/>
          <w:szCs w:val="22"/>
        </w:rPr>
        <w:t>’</w:t>
      </w:r>
      <w:r w:rsidRPr="000B4F25">
        <w:rPr>
          <w:rFonts w:ascii="Arial" w:hAnsi="Arial"/>
          <w:sz w:val="22"/>
          <w:szCs w:val="22"/>
        </w:rPr>
        <w:t xml:space="preserve">s registered share capital by </w:t>
      </w:r>
      <w:r>
        <w:rPr>
          <w:rFonts w:ascii="Arial" w:hAnsi="Arial"/>
          <w:sz w:val="22"/>
          <w:szCs w:val="22"/>
        </w:rPr>
        <w:t xml:space="preserve">cancelling 539 </w:t>
      </w:r>
      <w:proofErr w:type="spellStart"/>
      <w:r>
        <w:rPr>
          <w:rFonts w:ascii="Arial" w:hAnsi="Arial"/>
          <w:sz w:val="22"/>
          <w:szCs w:val="22"/>
        </w:rPr>
        <w:t>authorised</w:t>
      </w:r>
      <w:proofErr w:type="spellEnd"/>
      <w:r>
        <w:rPr>
          <w:rFonts w:ascii="Arial" w:hAnsi="Arial"/>
          <w:sz w:val="22"/>
          <w:szCs w:val="22"/>
        </w:rPr>
        <w:t xml:space="preserve"> but unissued shares 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from the existing registered share capital of Baht </w:t>
      </w:r>
      <w:r w:rsidRPr="005F3ECD">
        <w:rPr>
          <w:rFonts w:ascii="Arial" w:hAnsi="Arial"/>
          <w:sz w:val="22"/>
          <w:szCs w:val="22"/>
        </w:rPr>
        <w:t>987,480,000</w:t>
      </w:r>
      <w:r>
        <w:rPr>
          <w:rFonts w:ascii="Arial" w:hAnsi="Arial"/>
          <w:sz w:val="22"/>
          <w:szCs w:val="22"/>
        </w:rPr>
        <w:t xml:space="preserve"> to be the new registered share capital of Baht </w:t>
      </w:r>
      <w:r w:rsidRPr="005F3ECD">
        <w:rPr>
          <w:rFonts w:ascii="Arial" w:hAnsi="Arial"/>
          <w:sz w:val="22"/>
          <w:szCs w:val="22"/>
        </w:rPr>
        <w:t>987,477,305</w:t>
      </w:r>
      <w:r>
        <w:rPr>
          <w:rFonts w:ascii="Arial" w:hAnsi="Arial"/>
          <w:sz w:val="22"/>
          <w:szCs w:val="22"/>
        </w:rPr>
        <w:t xml:space="preserve">, consisting of </w:t>
      </w:r>
      <w:r w:rsidRPr="005F3ECD">
        <w:rPr>
          <w:rFonts w:ascii="Arial" w:hAnsi="Arial"/>
          <w:sz w:val="22"/>
          <w:szCs w:val="22"/>
        </w:rPr>
        <w:t>197,495,461</w:t>
      </w:r>
      <w:r>
        <w:rPr>
          <w:rFonts w:ascii="Arial" w:hAnsi="Arial"/>
          <w:sz w:val="22"/>
          <w:szCs w:val="22"/>
        </w:rPr>
        <w:t xml:space="preserve">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In addition, the meeting approved the </w:t>
      </w:r>
      <w:r w:rsidRPr="000B4F25">
        <w:rPr>
          <w:rFonts w:ascii="Arial" w:hAnsi="Arial"/>
          <w:sz w:val="22"/>
          <w:szCs w:val="22"/>
        </w:rPr>
        <w:t>increase of the Company</w:t>
      </w:r>
      <w:r>
        <w:rPr>
          <w:rFonts w:ascii="Arial" w:hAnsi="Arial"/>
          <w:sz w:val="22"/>
          <w:szCs w:val="22"/>
        </w:rPr>
        <w:t>’</w:t>
      </w:r>
      <w:r w:rsidRPr="000B4F25">
        <w:rPr>
          <w:rFonts w:ascii="Arial" w:hAnsi="Arial"/>
          <w:sz w:val="22"/>
          <w:szCs w:val="22"/>
        </w:rPr>
        <w:t xml:space="preserve">s registered share capital by Baht </w:t>
      </w:r>
      <w:r w:rsidRPr="0095723D">
        <w:rPr>
          <w:rFonts w:ascii="Arial" w:hAnsi="Arial"/>
          <w:sz w:val="22"/>
          <w:szCs w:val="22"/>
        </w:rPr>
        <w:t>643,738,650</w:t>
      </w:r>
      <w:r>
        <w:rPr>
          <w:rFonts w:ascii="Arial" w:hAnsi="Arial"/>
          <w:sz w:val="22"/>
          <w:szCs w:val="22"/>
        </w:rPr>
        <w:t>,</w:t>
      </w:r>
      <w:r w:rsidRPr="000B4F25">
        <w:rPr>
          <w:rFonts w:ascii="Arial" w:hAnsi="Arial"/>
          <w:sz w:val="22"/>
          <w:szCs w:val="22"/>
        </w:rPr>
        <w:t xml:space="preserve"> </w:t>
      </w:r>
      <w:r>
        <w:rPr>
          <w:rFonts w:ascii="Arial" w:hAnsi="Arial"/>
          <w:sz w:val="22"/>
          <w:szCs w:val="22"/>
        </w:rPr>
        <w:t>consisting of</w:t>
      </w:r>
      <w:r w:rsidRPr="000B4F25">
        <w:rPr>
          <w:rFonts w:ascii="Arial" w:hAnsi="Arial"/>
          <w:sz w:val="22"/>
          <w:szCs w:val="22"/>
        </w:rPr>
        <w:t xml:space="preserve"> </w:t>
      </w:r>
      <w:r w:rsidRPr="0095723D">
        <w:rPr>
          <w:rFonts w:ascii="Arial" w:hAnsi="Arial"/>
          <w:sz w:val="22"/>
          <w:szCs w:val="22"/>
        </w:rPr>
        <w:t xml:space="preserve">128,747,730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w:t>
      </w:r>
      <w:r w:rsidRPr="000B4F25">
        <w:rPr>
          <w:rFonts w:ascii="Arial" w:hAnsi="Arial"/>
          <w:sz w:val="22"/>
          <w:szCs w:val="22"/>
        </w:rPr>
        <w:t xml:space="preserve"> from the existing registered </w:t>
      </w:r>
      <w:r>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 xml:space="preserve">987,477,305 </w:t>
      </w:r>
      <w:r w:rsidRPr="000B4F25">
        <w:rPr>
          <w:rFonts w:ascii="Arial" w:hAnsi="Arial"/>
          <w:sz w:val="22"/>
          <w:szCs w:val="22"/>
        </w:rPr>
        <w:t xml:space="preserve">to </w:t>
      </w:r>
      <w:r>
        <w:rPr>
          <w:rFonts w:ascii="Arial" w:hAnsi="Arial"/>
          <w:sz w:val="22"/>
          <w:szCs w:val="22"/>
        </w:rPr>
        <w:t>a</w:t>
      </w:r>
      <w:r w:rsidRPr="000B4F25">
        <w:rPr>
          <w:rFonts w:ascii="Arial" w:hAnsi="Arial"/>
          <w:sz w:val="22"/>
          <w:szCs w:val="22"/>
        </w:rPr>
        <w:t xml:space="preserve"> new registered </w:t>
      </w:r>
      <w:r>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1,631,215,955</w:t>
      </w:r>
      <w:r w:rsidRPr="000B4F25">
        <w:rPr>
          <w:rFonts w:ascii="Arial" w:hAnsi="Arial"/>
          <w:sz w:val="22"/>
          <w:szCs w:val="22"/>
        </w:rPr>
        <w:t xml:space="preserve">, </w:t>
      </w:r>
      <w:r>
        <w:rPr>
          <w:rFonts w:ascii="Arial" w:hAnsi="Arial"/>
          <w:sz w:val="22"/>
          <w:szCs w:val="22"/>
        </w:rPr>
        <w:t>with the</w:t>
      </w:r>
      <w:r w:rsidRPr="000B4F25">
        <w:rPr>
          <w:rFonts w:ascii="Arial" w:hAnsi="Arial"/>
          <w:sz w:val="22"/>
          <w:szCs w:val="22"/>
        </w:rPr>
        <w:t xml:space="preserve"> new ordinary shares to be allocated as follows:</w:t>
      </w:r>
    </w:p>
    <w:p w:rsidR="00B76672" w:rsidRPr="000B4F25" w:rsidRDefault="00B76672" w:rsidP="00B76672">
      <w:pPr>
        <w:pStyle w:val="ListParagraph"/>
        <w:numPr>
          <w:ilvl w:val="0"/>
          <w:numId w:val="13"/>
        </w:numPr>
        <w:overflowPunct/>
        <w:autoSpaceDE/>
        <w:autoSpaceDN/>
        <w:adjustRightInd/>
        <w:spacing w:before="120" w:after="120" w:line="380" w:lineRule="exact"/>
        <w:ind w:left="907"/>
        <w:jc w:val="both"/>
        <w:textAlignment w:val="auto"/>
        <w:rPr>
          <w:rFonts w:ascii="Arial" w:hAnsi="Arial"/>
          <w:sz w:val="22"/>
          <w:szCs w:val="22"/>
        </w:rPr>
      </w:pPr>
      <w:r w:rsidRPr="000B4F25">
        <w:rPr>
          <w:rFonts w:ascii="Arial" w:hAnsi="Arial"/>
          <w:sz w:val="22"/>
          <w:szCs w:val="22"/>
        </w:rPr>
        <w:t>Warrants to purchase ordinary shares of the Company (“</w:t>
      </w:r>
      <w:r>
        <w:rPr>
          <w:rFonts w:ascii="Arial" w:hAnsi="Arial"/>
          <w:sz w:val="22"/>
          <w:szCs w:val="22"/>
        </w:rPr>
        <w:t>TNITY</w:t>
      </w:r>
      <w:r w:rsidRPr="000B4F25">
        <w:rPr>
          <w:rFonts w:ascii="Arial" w:hAnsi="Arial"/>
          <w:sz w:val="22"/>
          <w:szCs w:val="22"/>
        </w:rPr>
        <w:t xml:space="preserve">-W1”) </w:t>
      </w:r>
    </w:p>
    <w:p w:rsidR="00B76672" w:rsidRDefault="00B76672" w:rsidP="00B76672">
      <w:pPr>
        <w:pStyle w:val="ListParagraph"/>
        <w:overflowPunct/>
        <w:autoSpaceDE/>
        <w:autoSpaceDN/>
        <w:adjustRightInd/>
        <w:spacing w:before="100" w:after="100" w:line="380" w:lineRule="exact"/>
        <w:ind w:left="907"/>
        <w:jc w:val="both"/>
        <w:textAlignment w:val="auto"/>
        <w:rPr>
          <w:rFonts w:ascii="Arial" w:hAnsi="Arial"/>
          <w:sz w:val="22"/>
          <w:szCs w:val="22"/>
        </w:rPr>
      </w:pPr>
      <w:r w:rsidRPr="000B4F25">
        <w:rPr>
          <w:rFonts w:ascii="Arial" w:hAnsi="Arial"/>
          <w:sz w:val="22"/>
          <w:szCs w:val="22"/>
        </w:rPr>
        <w:t xml:space="preserve">Not more than </w:t>
      </w:r>
      <w:r w:rsidRPr="0095723D">
        <w:rPr>
          <w:rFonts w:ascii="Arial" w:hAnsi="Arial"/>
          <w:sz w:val="22"/>
          <w:szCs w:val="22"/>
        </w:rPr>
        <w:t xml:space="preserve">98,747,730 </w:t>
      </w:r>
      <w:r w:rsidRPr="000B4F25">
        <w:rPr>
          <w:rFonts w:ascii="Arial" w:hAnsi="Arial"/>
          <w:sz w:val="22"/>
          <w:szCs w:val="22"/>
        </w:rPr>
        <w:t xml:space="preserve">new ordinary shares are to be reserved to support the exercise of </w:t>
      </w:r>
      <w:r>
        <w:rPr>
          <w:rFonts w:ascii="Arial" w:hAnsi="Arial"/>
          <w:sz w:val="22"/>
          <w:szCs w:val="22"/>
        </w:rPr>
        <w:t>TNITY</w:t>
      </w:r>
      <w:r w:rsidRPr="000B4F25">
        <w:rPr>
          <w:rFonts w:ascii="Arial" w:hAnsi="Arial"/>
          <w:sz w:val="22"/>
          <w:szCs w:val="22"/>
        </w:rPr>
        <w:t>-W1, which are registered and transferable warrants</w:t>
      </w:r>
      <w:r>
        <w:rPr>
          <w:rFonts w:ascii="Arial" w:hAnsi="Arial"/>
          <w:sz w:val="22"/>
          <w:szCs w:val="22"/>
        </w:rPr>
        <w:t>,</w:t>
      </w:r>
      <w:r w:rsidRPr="000B4F25">
        <w:rPr>
          <w:rFonts w:ascii="Arial" w:hAnsi="Arial"/>
          <w:sz w:val="22"/>
          <w:szCs w:val="22"/>
        </w:rPr>
        <w:t xml:space="preserve"> as discussed in Note </w:t>
      </w:r>
      <w:r w:rsidR="00465CD1">
        <w:rPr>
          <w:rFonts w:ascii="Arial" w:hAnsi="Arial"/>
          <w:sz w:val="22"/>
          <w:szCs w:val="22"/>
        </w:rPr>
        <w:t>2</w:t>
      </w:r>
      <w:r w:rsidR="001460ED">
        <w:rPr>
          <w:rFonts w:ascii="Arial" w:hAnsi="Arial"/>
          <w:sz w:val="22"/>
          <w:szCs w:val="22"/>
        </w:rPr>
        <w:t>9</w:t>
      </w:r>
      <w:r>
        <w:rPr>
          <w:rFonts w:ascii="Arial" w:hAnsi="Arial"/>
          <w:sz w:val="22"/>
          <w:szCs w:val="22"/>
        </w:rPr>
        <w:t xml:space="preserve">.1 to the </w:t>
      </w:r>
      <w:r w:rsidR="00182E36">
        <w:rPr>
          <w:rFonts w:ascii="Arial" w:hAnsi="Arial"/>
          <w:sz w:val="22"/>
          <w:szCs w:val="22"/>
        </w:rPr>
        <w:t xml:space="preserve">consolidated </w:t>
      </w:r>
      <w:r>
        <w:rPr>
          <w:rFonts w:ascii="Arial" w:hAnsi="Arial"/>
          <w:sz w:val="22"/>
          <w:szCs w:val="22"/>
        </w:rPr>
        <w:t>financial statements.</w:t>
      </w:r>
    </w:p>
    <w:p w:rsidR="00B76672" w:rsidRDefault="00B76672" w:rsidP="00B76672">
      <w:pPr>
        <w:pStyle w:val="ListParagraph"/>
        <w:numPr>
          <w:ilvl w:val="0"/>
          <w:numId w:val="13"/>
        </w:numPr>
        <w:overflowPunct/>
        <w:autoSpaceDE/>
        <w:autoSpaceDN/>
        <w:adjustRightInd/>
        <w:spacing w:before="120" w:after="120" w:line="380" w:lineRule="exact"/>
        <w:ind w:left="907"/>
        <w:jc w:val="both"/>
        <w:textAlignment w:val="auto"/>
        <w:rPr>
          <w:rFonts w:ascii="Arial" w:hAnsi="Arial"/>
          <w:sz w:val="22"/>
          <w:szCs w:val="22"/>
        </w:rPr>
      </w:pPr>
      <w:r>
        <w:rPr>
          <w:rFonts w:ascii="Arial" w:hAnsi="Arial"/>
          <w:sz w:val="22"/>
          <w:szCs w:val="22"/>
        </w:rPr>
        <w:t xml:space="preserve">30,000,000 additional ordinary shares are to be allocated to </w:t>
      </w:r>
      <w:r w:rsidRPr="0006586F">
        <w:rPr>
          <w:rFonts w:ascii="Arial" w:hAnsi="Arial"/>
          <w:sz w:val="22"/>
          <w:szCs w:val="22"/>
        </w:rPr>
        <w:t>support the </w:t>
      </w:r>
      <w:r>
        <w:rPr>
          <w:rFonts w:ascii="Arial" w:hAnsi="Arial"/>
          <w:sz w:val="22"/>
          <w:szCs w:val="22"/>
        </w:rPr>
        <w:t>exercise</w:t>
      </w:r>
      <w:r w:rsidRPr="0006586F">
        <w:rPr>
          <w:rFonts w:ascii="Arial" w:hAnsi="Arial"/>
          <w:sz w:val="22"/>
          <w:szCs w:val="22"/>
        </w:rPr>
        <w:t xml:space="preserve"> of </w:t>
      </w:r>
      <w:r>
        <w:rPr>
          <w:rFonts w:ascii="Arial" w:hAnsi="Arial"/>
          <w:sz w:val="22"/>
          <w:szCs w:val="22"/>
        </w:rPr>
        <w:t xml:space="preserve">the rights of the ESOP warrants, as discussed in Note </w:t>
      </w:r>
      <w:r w:rsidR="00465CD1">
        <w:rPr>
          <w:rFonts w:ascii="Arial" w:hAnsi="Arial"/>
          <w:sz w:val="22"/>
          <w:szCs w:val="22"/>
        </w:rPr>
        <w:t>2</w:t>
      </w:r>
      <w:r w:rsidR="001460ED">
        <w:rPr>
          <w:rFonts w:ascii="Arial" w:hAnsi="Arial"/>
          <w:sz w:val="22"/>
          <w:szCs w:val="22"/>
        </w:rPr>
        <w:t>9</w:t>
      </w:r>
      <w:r>
        <w:rPr>
          <w:rFonts w:ascii="Arial" w:hAnsi="Arial"/>
          <w:sz w:val="22"/>
          <w:szCs w:val="22"/>
        </w:rPr>
        <w:t xml:space="preserve">.2 to the </w:t>
      </w:r>
      <w:r w:rsidR="00182E36">
        <w:rPr>
          <w:rFonts w:ascii="Arial" w:hAnsi="Arial"/>
          <w:sz w:val="22"/>
          <w:szCs w:val="22"/>
        </w:rPr>
        <w:t xml:space="preserve">consolidated </w:t>
      </w:r>
      <w:r>
        <w:rPr>
          <w:rFonts w:ascii="Arial" w:hAnsi="Arial"/>
          <w:sz w:val="22"/>
          <w:szCs w:val="22"/>
        </w:rPr>
        <w:t>financial statements.</w:t>
      </w:r>
    </w:p>
    <w:p w:rsidR="00B76672" w:rsidRDefault="00B76672" w:rsidP="00B76672">
      <w:pPr>
        <w:tabs>
          <w:tab w:val="left" w:pos="540"/>
        </w:tabs>
        <w:spacing w:before="120" w:after="120" w:line="380" w:lineRule="exact"/>
        <w:ind w:left="547"/>
        <w:jc w:val="thaiDistribute"/>
        <w:rPr>
          <w:rFonts w:ascii="Arial" w:hAnsi="Arial"/>
          <w:sz w:val="22"/>
          <w:szCs w:val="22"/>
        </w:rPr>
      </w:pPr>
      <w:r w:rsidRPr="00121A40">
        <w:rPr>
          <w:rFonts w:ascii="Arial" w:hAnsi="Arial"/>
          <w:sz w:val="22"/>
          <w:szCs w:val="22"/>
        </w:rPr>
        <w:t xml:space="preserve">The Company registered the change in its </w:t>
      </w:r>
      <w:r>
        <w:rPr>
          <w:rFonts w:ascii="Arial" w:hAnsi="Arial"/>
          <w:sz w:val="22"/>
          <w:szCs w:val="22"/>
        </w:rPr>
        <w:t>registered</w:t>
      </w:r>
      <w:r w:rsidRPr="00121A40">
        <w:rPr>
          <w:rFonts w:ascii="Arial" w:hAnsi="Arial"/>
          <w:sz w:val="22"/>
          <w:szCs w:val="22"/>
        </w:rPr>
        <w:t xml:space="preserve"> </w:t>
      </w:r>
      <w:r>
        <w:rPr>
          <w:rFonts w:ascii="Arial" w:hAnsi="Arial"/>
          <w:sz w:val="22"/>
          <w:szCs w:val="22"/>
        </w:rPr>
        <w:t xml:space="preserve">share </w:t>
      </w:r>
      <w:r w:rsidRPr="00121A40">
        <w:rPr>
          <w:rFonts w:ascii="Arial" w:hAnsi="Arial"/>
          <w:sz w:val="22"/>
          <w:szCs w:val="22"/>
        </w:rPr>
        <w:t>capital with the Ministry of Commerce on</w:t>
      </w:r>
      <w:r>
        <w:rPr>
          <w:rFonts w:ascii="Arial" w:hAnsi="Arial"/>
          <w:sz w:val="22"/>
          <w:szCs w:val="22"/>
        </w:rPr>
        <w:t xml:space="preserve"> 19</w:t>
      </w:r>
      <w:r w:rsidRPr="00121A40">
        <w:rPr>
          <w:rFonts w:ascii="Arial" w:hAnsi="Arial"/>
          <w:sz w:val="22"/>
          <w:szCs w:val="22"/>
        </w:rPr>
        <w:t xml:space="preserve"> </w:t>
      </w:r>
      <w:r>
        <w:rPr>
          <w:rFonts w:ascii="Arial" w:hAnsi="Arial"/>
          <w:sz w:val="22"/>
          <w:szCs w:val="22"/>
        </w:rPr>
        <w:t>March</w:t>
      </w:r>
      <w:r w:rsidRPr="00121A40">
        <w:rPr>
          <w:rFonts w:ascii="Arial" w:hAnsi="Arial"/>
          <w:sz w:val="22"/>
          <w:szCs w:val="22"/>
        </w:rPr>
        <w:t xml:space="preserve"> 201</w:t>
      </w:r>
      <w:r>
        <w:rPr>
          <w:rFonts w:ascii="Arial" w:hAnsi="Arial"/>
          <w:sz w:val="22"/>
          <w:szCs w:val="22"/>
        </w:rPr>
        <w:t>8.</w:t>
      </w:r>
      <w:r w:rsidRPr="00226F57">
        <w:rPr>
          <w:rFonts w:ascii="Arial" w:hAnsi="Arial"/>
          <w:sz w:val="22"/>
          <w:szCs w:val="22"/>
        </w:rPr>
        <w:tab/>
      </w:r>
    </w:p>
    <w:p w:rsidR="00B76672" w:rsidRPr="00C05A84" w:rsidRDefault="00883B68" w:rsidP="00B76672">
      <w:pPr>
        <w:tabs>
          <w:tab w:val="left" w:pos="540"/>
        </w:tabs>
        <w:spacing w:before="120" w:after="120" w:line="413" w:lineRule="exact"/>
        <w:ind w:left="540" w:hanging="540"/>
        <w:jc w:val="thaiDistribute"/>
        <w:rPr>
          <w:rFonts w:ascii="Arial" w:hAnsi="Arial"/>
          <w:sz w:val="22"/>
          <w:szCs w:val="22"/>
          <w:u w:val="single"/>
        </w:rPr>
      </w:pPr>
      <w:r w:rsidRPr="00883B68">
        <w:rPr>
          <w:rFonts w:ascii="Arial" w:hAnsi="Arial"/>
          <w:sz w:val="22"/>
          <w:szCs w:val="22"/>
        </w:rPr>
        <w:tab/>
      </w:r>
      <w:r w:rsidR="00B76672" w:rsidRPr="00C05A84">
        <w:rPr>
          <w:rFonts w:ascii="Arial" w:hAnsi="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4860"/>
        <w:gridCol w:w="2160"/>
        <w:gridCol w:w="2160"/>
      </w:tblGrid>
      <w:tr w:rsidR="00B76672" w:rsidRPr="00C05A84" w:rsidTr="0054302C">
        <w:tc>
          <w:tcPr>
            <w:tcW w:w="4860" w:type="dxa"/>
          </w:tcPr>
          <w:p w:rsidR="00B76672" w:rsidRPr="00C05A84" w:rsidRDefault="00B76672" w:rsidP="004A56F6">
            <w:pPr>
              <w:tabs>
                <w:tab w:val="left" w:pos="2880"/>
                <w:tab w:val="right" w:pos="5040"/>
                <w:tab w:val="right" w:pos="6390"/>
                <w:tab w:val="right" w:pos="8190"/>
              </w:tabs>
              <w:spacing w:line="380" w:lineRule="exact"/>
              <w:ind w:right="-43"/>
              <w:jc w:val="both"/>
              <w:rPr>
                <w:rFonts w:ascii="Arial" w:eastAsia="Arial Unicode MS" w:hAnsi="Arial" w:cs="Arial Unicode MS"/>
                <w:sz w:val="22"/>
                <w:szCs w:val="22"/>
              </w:rPr>
            </w:pPr>
          </w:p>
        </w:tc>
        <w:tc>
          <w:tcPr>
            <w:tcW w:w="4320" w:type="dxa"/>
            <w:gridSpan w:val="2"/>
          </w:tcPr>
          <w:p w:rsidR="00B76672" w:rsidRPr="00C05A84" w:rsidRDefault="00B76672" w:rsidP="004A56F6">
            <w:pPr>
              <w:pBdr>
                <w:bottom w:val="single" w:sz="4" w:space="1" w:color="auto"/>
              </w:pBdr>
              <w:spacing w:line="380" w:lineRule="exact"/>
              <w:ind w:left="-18" w:right="-18"/>
              <w:jc w:val="center"/>
              <w:rPr>
                <w:rFonts w:ascii="Arial" w:eastAsia="Arial Unicode MS" w:hAnsi="Arial" w:cs="Arial Unicode MS"/>
                <w:sz w:val="22"/>
                <w:szCs w:val="22"/>
              </w:rPr>
            </w:pPr>
            <w:r w:rsidRPr="00C05A84">
              <w:rPr>
                <w:rFonts w:ascii="Arial" w:eastAsia="Arial Unicode MS" w:hAnsi="Arial" w:cs="Arial Unicode MS"/>
                <w:sz w:val="22"/>
                <w:szCs w:val="22"/>
              </w:rPr>
              <w:t xml:space="preserve">Consolidated </w:t>
            </w:r>
            <w:r>
              <w:rPr>
                <w:rFonts w:ascii="Arial" w:eastAsia="Arial Unicode MS" w:hAnsi="Arial" w:cs="Arial Unicode MS"/>
                <w:sz w:val="22"/>
                <w:szCs w:val="22"/>
              </w:rPr>
              <w:t>/</w:t>
            </w:r>
            <w:r w:rsidRPr="00C05A84">
              <w:rPr>
                <w:rFonts w:ascii="Arial" w:eastAsia="Arial Unicode MS" w:hAnsi="Arial" w:cs="Arial Unicode MS"/>
                <w:sz w:val="22"/>
                <w:szCs w:val="22"/>
              </w:rPr>
              <w:t xml:space="preserve"> Separate </w:t>
            </w:r>
            <w:r>
              <w:rPr>
                <w:rFonts w:ascii="Arial" w:eastAsia="Arial Unicode MS" w:hAnsi="Arial" w:cs="Arial Unicode MS"/>
                <w:sz w:val="22"/>
                <w:szCs w:val="22"/>
              </w:rPr>
              <w:t xml:space="preserve">                        </w:t>
            </w:r>
            <w:r w:rsidRPr="00C05A84">
              <w:rPr>
                <w:rFonts w:ascii="Arial" w:eastAsia="Arial Unicode MS" w:hAnsi="Arial" w:cs="Arial Unicode MS"/>
                <w:sz w:val="22"/>
                <w:szCs w:val="22"/>
              </w:rPr>
              <w:t>financial statements</w:t>
            </w:r>
          </w:p>
        </w:tc>
      </w:tr>
      <w:tr w:rsidR="00B76672" w:rsidRPr="00C05A84" w:rsidTr="0054302C">
        <w:tc>
          <w:tcPr>
            <w:tcW w:w="4860" w:type="dxa"/>
          </w:tcPr>
          <w:p w:rsidR="00B76672" w:rsidRPr="00C05A84" w:rsidRDefault="00B76672" w:rsidP="004A56F6">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p>
        </w:tc>
        <w:tc>
          <w:tcPr>
            <w:tcW w:w="2160" w:type="dxa"/>
          </w:tcPr>
          <w:p w:rsidR="00B76672" w:rsidRPr="00C05A84" w:rsidRDefault="00B76672" w:rsidP="004A56F6">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(Number of share</w:t>
            </w:r>
            <w:r>
              <w:rPr>
                <w:rFonts w:ascii="Arial" w:eastAsia="Arial Unicode MS" w:hAnsi="Arial" w:cs="Arial Unicode MS"/>
                <w:sz w:val="22"/>
                <w:szCs w:val="22"/>
              </w:rPr>
              <w:t>s</w:t>
            </w:r>
            <w:r w:rsidRPr="00C05A84">
              <w:rPr>
                <w:rFonts w:ascii="Arial" w:eastAsia="Arial Unicode MS" w:hAnsi="Arial" w:cs="Arial Unicode MS"/>
                <w:sz w:val="22"/>
                <w:szCs w:val="22"/>
              </w:rPr>
              <w:t>)</w:t>
            </w:r>
          </w:p>
        </w:tc>
        <w:tc>
          <w:tcPr>
            <w:tcW w:w="2160" w:type="dxa"/>
          </w:tcPr>
          <w:p w:rsidR="00B76672" w:rsidRPr="00C05A84" w:rsidRDefault="00B76672" w:rsidP="004A56F6">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(Thousand Baht)</w:t>
            </w:r>
          </w:p>
        </w:tc>
      </w:tr>
      <w:tr w:rsidR="00B76672" w:rsidRPr="00C05A84" w:rsidTr="0054302C">
        <w:trPr>
          <w:trHeight w:val="80"/>
        </w:trPr>
        <w:tc>
          <w:tcPr>
            <w:tcW w:w="4860" w:type="dxa"/>
          </w:tcPr>
          <w:p w:rsidR="00B76672" w:rsidRPr="00C05A84" w:rsidRDefault="00B76672" w:rsidP="004A56F6">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sidRPr="00C05A84">
              <w:rPr>
                <w:rFonts w:ascii="Arial" w:eastAsia="Arial Unicode MS" w:hAnsi="Arial" w:cs="Arial Unicode MS"/>
                <w:sz w:val="22"/>
                <w:szCs w:val="22"/>
                <w:u w:val="single"/>
              </w:rPr>
              <w:t>Registered share capital</w:t>
            </w:r>
          </w:p>
        </w:tc>
        <w:tc>
          <w:tcPr>
            <w:tcW w:w="2160" w:type="dxa"/>
          </w:tcPr>
          <w:p w:rsidR="00B76672" w:rsidRPr="00C05A84" w:rsidRDefault="00B76672" w:rsidP="004A56F6">
            <w:pPr>
              <w:tabs>
                <w:tab w:val="decimal" w:pos="1280"/>
              </w:tabs>
              <w:spacing w:line="380" w:lineRule="exact"/>
              <w:jc w:val="both"/>
              <w:rPr>
                <w:rFonts w:ascii="Arial" w:eastAsia="Arial Unicode MS" w:hAnsi="Arial" w:cs="Arial Unicode MS"/>
                <w:sz w:val="22"/>
                <w:szCs w:val="22"/>
              </w:rPr>
            </w:pPr>
          </w:p>
        </w:tc>
        <w:tc>
          <w:tcPr>
            <w:tcW w:w="2160" w:type="dxa"/>
          </w:tcPr>
          <w:p w:rsidR="00B76672" w:rsidRPr="00C05A84" w:rsidRDefault="00B76672" w:rsidP="004A56F6">
            <w:pPr>
              <w:tabs>
                <w:tab w:val="decimal" w:pos="1280"/>
              </w:tabs>
              <w:spacing w:line="380" w:lineRule="exact"/>
              <w:jc w:val="both"/>
              <w:rPr>
                <w:rFonts w:ascii="Arial" w:eastAsia="Arial Unicode MS" w:hAnsi="Arial" w:cs="Arial Unicode MS"/>
                <w:sz w:val="22"/>
                <w:szCs w:val="22"/>
              </w:rPr>
            </w:pPr>
          </w:p>
        </w:tc>
      </w:tr>
      <w:tr w:rsidR="00D13446" w:rsidRPr="00C05A84" w:rsidTr="0054302C">
        <w:tc>
          <w:tcPr>
            <w:tcW w:w="4860" w:type="dxa"/>
          </w:tcPr>
          <w:p w:rsidR="00D13446" w:rsidRPr="00C05A84" w:rsidRDefault="00C549D5" w:rsidP="008E48DA">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2019</w:t>
            </w:r>
          </w:p>
        </w:tc>
        <w:tc>
          <w:tcPr>
            <w:tcW w:w="2160" w:type="dxa"/>
            <w:vAlign w:val="bottom"/>
          </w:tcPr>
          <w:p w:rsidR="00D13446" w:rsidRPr="005F2F90" w:rsidRDefault="00D11E4E" w:rsidP="008E48DA">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326,243,191</w:t>
            </w:r>
          </w:p>
        </w:tc>
        <w:tc>
          <w:tcPr>
            <w:tcW w:w="2160" w:type="dxa"/>
            <w:vAlign w:val="bottom"/>
          </w:tcPr>
          <w:p w:rsidR="00D13446" w:rsidRPr="005F2F90" w:rsidRDefault="00D11E4E" w:rsidP="00D13446">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1,631,216</w:t>
            </w:r>
          </w:p>
        </w:tc>
      </w:tr>
      <w:tr w:rsidR="00975ABC" w:rsidRPr="00C05A84" w:rsidTr="0054302C">
        <w:tc>
          <w:tcPr>
            <w:tcW w:w="4860" w:type="dxa"/>
          </w:tcPr>
          <w:p w:rsidR="00975ABC" w:rsidRPr="00C05A84" w:rsidRDefault="00975ABC" w:rsidP="00975ABC">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sidR="00D13446">
              <w:rPr>
                <w:rFonts w:ascii="Arial" w:eastAsia="Arial Unicode MS" w:hAnsi="Arial" w:cs="Arial Unicode MS"/>
                <w:sz w:val="22"/>
                <w:szCs w:val="22"/>
              </w:rPr>
              <w:t>31 December 201</w:t>
            </w:r>
            <w:r w:rsidR="0093244E">
              <w:rPr>
                <w:rFonts w:ascii="Arial" w:eastAsia="Arial Unicode MS" w:hAnsi="Arial" w:cs="Arial Unicode MS"/>
                <w:sz w:val="22"/>
                <w:szCs w:val="22"/>
              </w:rPr>
              <w:t>9</w:t>
            </w:r>
          </w:p>
        </w:tc>
        <w:tc>
          <w:tcPr>
            <w:tcW w:w="2160" w:type="dxa"/>
            <w:vAlign w:val="bottom"/>
          </w:tcPr>
          <w:p w:rsidR="00975ABC" w:rsidRPr="00975ABC" w:rsidRDefault="00D11E4E" w:rsidP="00975ABC">
            <w:pPr>
              <w:pBdr>
                <w:bottom w:val="single" w:sz="4" w:space="1" w:color="auto"/>
              </w:pBdr>
              <w:tabs>
                <w:tab w:val="decimal" w:pos="1782"/>
              </w:tabs>
              <w:spacing w:line="380" w:lineRule="exact"/>
              <w:jc w:val="both"/>
              <w:rPr>
                <w:rFonts w:ascii="Arial" w:eastAsia="Arial Unicode MS" w:hAnsi="Arial" w:cs="Arial Unicode MS"/>
                <w:sz w:val="22"/>
                <w:szCs w:val="22"/>
              </w:rPr>
            </w:pPr>
            <w:r w:rsidRPr="00D11E4E">
              <w:rPr>
                <w:rFonts w:ascii="Arial" w:eastAsia="Arial Unicode MS" w:hAnsi="Arial" w:cs="Arial Unicode MS"/>
                <w:sz w:val="22"/>
                <w:szCs w:val="22"/>
              </w:rPr>
              <w:t>326,243,191</w:t>
            </w:r>
          </w:p>
        </w:tc>
        <w:tc>
          <w:tcPr>
            <w:tcW w:w="2160" w:type="dxa"/>
            <w:vAlign w:val="bottom"/>
          </w:tcPr>
          <w:p w:rsidR="00975ABC" w:rsidRPr="00975ABC" w:rsidRDefault="00D11E4E" w:rsidP="00975ABC">
            <w:pPr>
              <w:pBdr>
                <w:bottom w:val="single" w:sz="4" w:space="1" w:color="auto"/>
              </w:pBdr>
              <w:tabs>
                <w:tab w:val="decimal" w:pos="1782"/>
              </w:tabs>
              <w:spacing w:line="380" w:lineRule="exact"/>
              <w:jc w:val="both"/>
              <w:rPr>
                <w:rFonts w:ascii="Arial" w:eastAsia="Arial Unicode MS" w:hAnsi="Arial" w:cs="Arial Unicode MS"/>
                <w:sz w:val="22"/>
                <w:szCs w:val="22"/>
              </w:rPr>
            </w:pPr>
            <w:r w:rsidRPr="00D11E4E">
              <w:rPr>
                <w:rFonts w:ascii="Arial" w:eastAsia="Arial Unicode MS" w:hAnsi="Arial" w:cs="Arial Unicode MS"/>
                <w:sz w:val="22"/>
                <w:szCs w:val="22"/>
              </w:rPr>
              <w:t>1,631,216</w:t>
            </w:r>
          </w:p>
        </w:tc>
      </w:tr>
      <w:tr w:rsidR="00975ABC" w:rsidRPr="00C05A84" w:rsidTr="0054302C">
        <w:tc>
          <w:tcPr>
            <w:tcW w:w="4860" w:type="dxa"/>
          </w:tcPr>
          <w:p w:rsidR="00975ABC" w:rsidRPr="00C05A84" w:rsidRDefault="00975ABC" w:rsidP="00975ABC">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31 December 20</w:t>
            </w:r>
            <w:r w:rsidR="0093244E">
              <w:rPr>
                <w:rFonts w:ascii="Arial" w:eastAsia="Arial Unicode MS" w:hAnsi="Arial" w:cs="Arial Unicode MS"/>
                <w:sz w:val="22"/>
                <w:szCs w:val="22"/>
              </w:rPr>
              <w:t>20</w:t>
            </w:r>
          </w:p>
        </w:tc>
        <w:tc>
          <w:tcPr>
            <w:tcW w:w="2160" w:type="dxa"/>
            <w:vAlign w:val="bottom"/>
          </w:tcPr>
          <w:p w:rsidR="00975ABC" w:rsidRPr="00975ABC" w:rsidRDefault="00D11E4E" w:rsidP="00975ABC">
            <w:pPr>
              <w:pBdr>
                <w:bottom w:val="double" w:sz="4" w:space="1" w:color="auto"/>
              </w:pBdr>
              <w:tabs>
                <w:tab w:val="decimal" w:pos="1782"/>
              </w:tabs>
              <w:spacing w:line="380" w:lineRule="exact"/>
              <w:jc w:val="both"/>
              <w:rPr>
                <w:rFonts w:ascii="Arial" w:eastAsia="Arial Unicode MS" w:hAnsi="Arial" w:cs="Arial Unicode MS"/>
                <w:sz w:val="22"/>
                <w:szCs w:val="22"/>
              </w:rPr>
            </w:pPr>
            <w:r w:rsidRPr="00D11E4E">
              <w:rPr>
                <w:rFonts w:ascii="Arial" w:eastAsia="Arial Unicode MS" w:hAnsi="Arial" w:cs="Arial Unicode MS"/>
                <w:sz w:val="22"/>
                <w:szCs w:val="22"/>
              </w:rPr>
              <w:t>326,243,191</w:t>
            </w:r>
          </w:p>
        </w:tc>
        <w:tc>
          <w:tcPr>
            <w:tcW w:w="2160" w:type="dxa"/>
            <w:vAlign w:val="bottom"/>
          </w:tcPr>
          <w:p w:rsidR="00975ABC" w:rsidRPr="00975ABC" w:rsidRDefault="00D11E4E" w:rsidP="00975ABC">
            <w:pPr>
              <w:pBdr>
                <w:bottom w:val="double" w:sz="4" w:space="1" w:color="auto"/>
              </w:pBdr>
              <w:tabs>
                <w:tab w:val="decimal" w:pos="1782"/>
              </w:tabs>
              <w:spacing w:line="380" w:lineRule="exact"/>
              <w:jc w:val="both"/>
              <w:rPr>
                <w:rFonts w:ascii="Arial" w:eastAsia="Arial Unicode MS" w:hAnsi="Arial" w:cs="Arial Unicode MS"/>
                <w:sz w:val="22"/>
                <w:szCs w:val="22"/>
              </w:rPr>
            </w:pPr>
            <w:r w:rsidRPr="00D11E4E">
              <w:rPr>
                <w:rFonts w:ascii="Arial" w:eastAsia="Arial Unicode MS" w:hAnsi="Arial" w:cs="Arial Unicode MS"/>
                <w:sz w:val="22"/>
                <w:szCs w:val="22"/>
              </w:rPr>
              <w:t>1,631,216</w:t>
            </w:r>
          </w:p>
        </w:tc>
      </w:tr>
      <w:tr w:rsidR="00B76672" w:rsidRPr="00C05A84" w:rsidTr="0054302C">
        <w:tc>
          <w:tcPr>
            <w:tcW w:w="4860" w:type="dxa"/>
          </w:tcPr>
          <w:p w:rsidR="00B76672" w:rsidRPr="00C05A84" w:rsidRDefault="00B76672" w:rsidP="004A56F6">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Pr>
                <w:rFonts w:ascii="Arial" w:eastAsia="Arial Unicode MS" w:hAnsi="Arial" w:cs="Arial Unicode MS"/>
                <w:sz w:val="22"/>
                <w:szCs w:val="22"/>
                <w:u w:val="single"/>
              </w:rPr>
              <w:t>Issue</w:t>
            </w:r>
            <w:r w:rsidRPr="00C05A84">
              <w:rPr>
                <w:rFonts w:ascii="Arial" w:eastAsia="Arial Unicode MS" w:hAnsi="Arial" w:cs="Arial Unicode MS"/>
                <w:sz w:val="22"/>
                <w:szCs w:val="22"/>
                <w:u w:val="single"/>
              </w:rPr>
              <w:t xml:space="preserve">d </w:t>
            </w:r>
            <w:r>
              <w:rPr>
                <w:rFonts w:ascii="Arial" w:eastAsia="Arial Unicode MS" w:hAnsi="Arial" w:cs="Arial Unicode MS"/>
                <w:sz w:val="22"/>
                <w:szCs w:val="22"/>
                <w:u w:val="single"/>
              </w:rPr>
              <w:t xml:space="preserve">and fully paid-up </w:t>
            </w:r>
            <w:r w:rsidRPr="00C05A84">
              <w:rPr>
                <w:rFonts w:ascii="Arial" w:eastAsia="Arial Unicode MS" w:hAnsi="Arial" w:cs="Arial Unicode MS"/>
                <w:sz w:val="22"/>
                <w:szCs w:val="22"/>
                <w:u w:val="single"/>
              </w:rPr>
              <w:t>share capital</w:t>
            </w:r>
          </w:p>
        </w:tc>
        <w:tc>
          <w:tcPr>
            <w:tcW w:w="2160" w:type="dxa"/>
          </w:tcPr>
          <w:p w:rsidR="00B76672" w:rsidRPr="00C05A84" w:rsidRDefault="00B76672" w:rsidP="004A56F6">
            <w:pPr>
              <w:tabs>
                <w:tab w:val="decimal" w:pos="1280"/>
              </w:tabs>
              <w:spacing w:line="380" w:lineRule="exact"/>
              <w:jc w:val="both"/>
              <w:rPr>
                <w:rFonts w:ascii="Arial" w:eastAsia="Arial Unicode MS" w:hAnsi="Arial" w:cs="Arial Unicode MS"/>
                <w:sz w:val="22"/>
                <w:szCs w:val="22"/>
              </w:rPr>
            </w:pPr>
          </w:p>
        </w:tc>
        <w:tc>
          <w:tcPr>
            <w:tcW w:w="2160" w:type="dxa"/>
          </w:tcPr>
          <w:p w:rsidR="00B76672" w:rsidRPr="00C05A84" w:rsidRDefault="00B76672" w:rsidP="004A56F6">
            <w:pPr>
              <w:tabs>
                <w:tab w:val="decimal" w:pos="1280"/>
              </w:tabs>
              <w:spacing w:line="380" w:lineRule="exact"/>
              <w:jc w:val="both"/>
              <w:rPr>
                <w:rFonts w:ascii="Arial" w:eastAsia="Arial Unicode MS" w:hAnsi="Arial" w:cs="Arial Unicode MS"/>
                <w:sz w:val="22"/>
                <w:szCs w:val="22"/>
              </w:rPr>
            </w:pPr>
          </w:p>
        </w:tc>
      </w:tr>
      <w:tr w:rsidR="0093244E" w:rsidRPr="00C05A84" w:rsidTr="0054302C">
        <w:tc>
          <w:tcPr>
            <w:tcW w:w="4860" w:type="dxa"/>
          </w:tcPr>
          <w:p w:rsidR="0093244E" w:rsidRPr="00C05A84" w:rsidRDefault="0093244E" w:rsidP="0093244E">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2019</w:t>
            </w:r>
          </w:p>
        </w:tc>
        <w:tc>
          <w:tcPr>
            <w:tcW w:w="2160" w:type="dxa"/>
            <w:vAlign w:val="bottom"/>
          </w:tcPr>
          <w:p w:rsidR="0093244E" w:rsidRPr="00C05A84" w:rsidRDefault="0093244E" w:rsidP="0093244E">
            <w:pP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198,198,234</w:t>
            </w:r>
          </w:p>
        </w:tc>
        <w:tc>
          <w:tcPr>
            <w:tcW w:w="2160" w:type="dxa"/>
            <w:vAlign w:val="bottom"/>
          </w:tcPr>
          <w:p w:rsidR="0093244E" w:rsidRPr="00C05A84" w:rsidRDefault="0093244E" w:rsidP="0093244E">
            <w:pPr>
              <w:tabs>
                <w:tab w:val="decimal" w:pos="1782"/>
              </w:tabs>
              <w:spacing w:line="380" w:lineRule="exact"/>
              <w:jc w:val="both"/>
              <w:rPr>
                <w:rFonts w:ascii="Arial" w:eastAsia="Arial Unicode MS" w:hAnsi="Arial" w:cs="Arial Unicode MS"/>
                <w:sz w:val="22"/>
                <w:szCs w:val="22"/>
              </w:rPr>
            </w:pPr>
            <w:r w:rsidRPr="009466A9">
              <w:rPr>
                <w:rFonts w:ascii="Arial" w:eastAsia="Arial Unicode MS" w:hAnsi="Arial" w:cs="Arial Unicode MS"/>
                <w:sz w:val="22"/>
                <w:szCs w:val="22"/>
              </w:rPr>
              <w:t>990,991</w:t>
            </w:r>
          </w:p>
        </w:tc>
      </w:tr>
      <w:tr w:rsidR="0093244E" w:rsidRPr="00C05A84" w:rsidTr="0054302C">
        <w:tc>
          <w:tcPr>
            <w:tcW w:w="4860" w:type="dxa"/>
          </w:tcPr>
          <w:p w:rsidR="0093244E" w:rsidRPr="00C05A84" w:rsidRDefault="0093244E" w:rsidP="0093244E">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F923FA">
              <w:rPr>
                <w:rFonts w:ascii="Arial" w:eastAsia="Arial Unicode MS" w:hAnsi="Arial" w:cs="Arial Unicode MS"/>
                <w:sz w:val="22"/>
                <w:szCs w:val="22"/>
              </w:rPr>
              <w:t xml:space="preserve">Increase </w:t>
            </w:r>
            <w:r>
              <w:rPr>
                <w:rFonts w:ascii="Arial" w:eastAsia="Arial Unicode MS" w:hAnsi="Arial" w:cs="Arial Unicode MS"/>
                <w:sz w:val="22"/>
                <w:szCs w:val="22"/>
              </w:rPr>
              <w:t>from</w:t>
            </w:r>
            <w:r w:rsidRPr="00F923FA">
              <w:rPr>
                <w:rFonts w:ascii="Arial" w:eastAsia="Arial Unicode MS" w:hAnsi="Arial" w:cs="Arial Unicode MS"/>
                <w:sz w:val="22"/>
                <w:szCs w:val="22"/>
              </w:rPr>
              <w:t xml:space="preserve"> exercise of warrants</w:t>
            </w:r>
          </w:p>
        </w:tc>
        <w:tc>
          <w:tcPr>
            <w:tcW w:w="2160" w:type="dxa"/>
            <w:vAlign w:val="bottom"/>
          </w:tcPr>
          <w:p w:rsidR="0093244E" w:rsidRPr="00975ABC" w:rsidRDefault="0093244E" w:rsidP="0093244E">
            <w:pPr>
              <w:pBdr>
                <w:bottom w:val="single" w:sz="4" w:space="1" w:color="auto"/>
              </w:pBdr>
              <w:tabs>
                <w:tab w:val="decimal" w:pos="1782"/>
              </w:tabs>
              <w:spacing w:line="380" w:lineRule="exact"/>
              <w:jc w:val="both"/>
              <w:rPr>
                <w:rFonts w:ascii="Arial" w:eastAsia="Arial Unicode MS" w:hAnsi="Arial" w:cs="Arial Unicode MS"/>
                <w:sz w:val="22"/>
                <w:szCs w:val="22"/>
              </w:rPr>
            </w:pPr>
            <w:r w:rsidRPr="00975ABC">
              <w:rPr>
                <w:rFonts w:ascii="Arial" w:eastAsia="Arial Unicode MS" w:hAnsi="Arial" w:cs="Arial Unicode MS"/>
                <w:sz w:val="22"/>
                <w:szCs w:val="22"/>
              </w:rPr>
              <w:t>990,732</w:t>
            </w:r>
          </w:p>
        </w:tc>
        <w:tc>
          <w:tcPr>
            <w:tcW w:w="2160" w:type="dxa"/>
            <w:vAlign w:val="bottom"/>
          </w:tcPr>
          <w:p w:rsidR="0093244E" w:rsidRPr="00975ABC" w:rsidRDefault="0093244E" w:rsidP="0093244E">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4,954</w:t>
            </w:r>
          </w:p>
        </w:tc>
      </w:tr>
      <w:tr w:rsidR="00C549D5" w:rsidRPr="00C05A84" w:rsidTr="0054302C">
        <w:tc>
          <w:tcPr>
            <w:tcW w:w="4860" w:type="dxa"/>
          </w:tcPr>
          <w:p w:rsidR="00C549D5" w:rsidRPr="00C05A84" w:rsidRDefault="00C549D5" w:rsidP="00C549D5">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C549D5">
              <w:rPr>
                <w:rFonts w:ascii="Arial" w:eastAsia="Arial Unicode MS" w:hAnsi="Arial" w:cs="Arial Unicode MS"/>
                <w:sz w:val="22"/>
                <w:szCs w:val="22"/>
              </w:rPr>
              <w:t>As at 31 December 2019</w:t>
            </w:r>
          </w:p>
        </w:tc>
        <w:tc>
          <w:tcPr>
            <w:tcW w:w="2160" w:type="dxa"/>
            <w:vAlign w:val="bottom"/>
          </w:tcPr>
          <w:p w:rsidR="00C549D5" w:rsidRPr="00975ABC" w:rsidRDefault="00C549D5" w:rsidP="00C549D5">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199,188,966</w:t>
            </w:r>
          </w:p>
        </w:tc>
        <w:tc>
          <w:tcPr>
            <w:tcW w:w="2160" w:type="dxa"/>
            <w:vAlign w:val="bottom"/>
          </w:tcPr>
          <w:p w:rsidR="00C549D5" w:rsidRPr="00975ABC" w:rsidRDefault="00C549D5" w:rsidP="00C549D5">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995,945</w:t>
            </w:r>
          </w:p>
        </w:tc>
      </w:tr>
      <w:tr w:rsidR="00C549D5" w:rsidRPr="00C05A84" w:rsidTr="0054302C">
        <w:tc>
          <w:tcPr>
            <w:tcW w:w="4860" w:type="dxa"/>
          </w:tcPr>
          <w:p w:rsidR="00C549D5" w:rsidRPr="00C05A84" w:rsidRDefault="00C549D5" w:rsidP="00C549D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31 December 2020</w:t>
            </w:r>
          </w:p>
        </w:tc>
        <w:tc>
          <w:tcPr>
            <w:tcW w:w="2160" w:type="dxa"/>
            <w:vAlign w:val="bottom"/>
          </w:tcPr>
          <w:p w:rsidR="00C549D5" w:rsidRPr="00975ABC" w:rsidRDefault="00D11E4E" w:rsidP="00C549D5">
            <w:pPr>
              <w:pBdr>
                <w:bottom w:val="double" w:sz="4" w:space="1" w:color="auto"/>
              </w:pBdr>
              <w:tabs>
                <w:tab w:val="decimal" w:pos="1782"/>
              </w:tabs>
              <w:spacing w:line="380" w:lineRule="exact"/>
              <w:jc w:val="both"/>
              <w:rPr>
                <w:rFonts w:ascii="Arial" w:eastAsia="Arial Unicode MS" w:hAnsi="Arial" w:cs="Arial Unicode MS"/>
                <w:sz w:val="22"/>
                <w:szCs w:val="22"/>
              </w:rPr>
            </w:pPr>
            <w:r w:rsidRPr="00D11E4E">
              <w:rPr>
                <w:rFonts w:ascii="Arial" w:eastAsia="Arial Unicode MS" w:hAnsi="Arial" w:cs="Arial Unicode MS"/>
                <w:sz w:val="22"/>
                <w:szCs w:val="22"/>
              </w:rPr>
              <w:t>199,188,966</w:t>
            </w:r>
          </w:p>
        </w:tc>
        <w:tc>
          <w:tcPr>
            <w:tcW w:w="2160" w:type="dxa"/>
            <w:vAlign w:val="bottom"/>
          </w:tcPr>
          <w:p w:rsidR="00C549D5" w:rsidRPr="00975ABC" w:rsidRDefault="00D11E4E" w:rsidP="00C549D5">
            <w:pPr>
              <w:pBdr>
                <w:bottom w:val="double" w:sz="4" w:space="1" w:color="auto"/>
              </w:pBdr>
              <w:tabs>
                <w:tab w:val="decimal" w:pos="1782"/>
              </w:tabs>
              <w:spacing w:line="380" w:lineRule="exact"/>
              <w:jc w:val="both"/>
              <w:rPr>
                <w:rFonts w:ascii="Arial" w:eastAsia="Arial Unicode MS" w:hAnsi="Arial" w:cs="Arial Unicode MS"/>
                <w:sz w:val="22"/>
                <w:szCs w:val="22"/>
              </w:rPr>
            </w:pPr>
            <w:r w:rsidRPr="00D11E4E">
              <w:rPr>
                <w:rFonts w:ascii="Arial" w:eastAsia="Arial Unicode MS" w:hAnsi="Arial" w:cs="Arial Unicode MS"/>
                <w:sz w:val="22"/>
                <w:szCs w:val="22"/>
              </w:rPr>
              <w:t>995,945</w:t>
            </w:r>
          </w:p>
        </w:tc>
      </w:tr>
    </w:tbl>
    <w:p w:rsidR="00B76672" w:rsidRPr="00B94F39" w:rsidRDefault="00975ABC" w:rsidP="00883B68">
      <w:pPr>
        <w:spacing w:before="240" w:after="120" w:line="380" w:lineRule="exact"/>
        <w:ind w:left="547" w:hanging="547"/>
        <w:rPr>
          <w:rFonts w:ascii="Arial" w:hAnsi="Arial" w:cs="Arial"/>
          <w:sz w:val="22"/>
        </w:rPr>
      </w:pPr>
      <w:r>
        <w:rPr>
          <w:rFonts w:ascii="Arial" w:hAnsi="Arial" w:cs="Arial"/>
          <w:sz w:val="22"/>
        </w:rPr>
        <w:tab/>
      </w:r>
      <w:r w:rsidR="00B76672" w:rsidRPr="00B94F39">
        <w:rPr>
          <w:rFonts w:ascii="Arial" w:hAnsi="Arial" w:cs="Arial"/>
          <w:sz w:val="22"/>
        </w:rPr>
        <w:t xml:space="preserve">The increasing of the Company’s share capital during the </w:t>
      </w:r>
      <w:r w:rsidR="000A0F5D">
        <w:rPr>
          <w:rFonts w:ascii="Arial" w:hAnsi="Arial" w:cs="Arial"/>
          <w:sz w:val="22"/>
        </w:rPr>
        <w:t>year</w:t>
      </w:r>
      <w:r w:rsidR="00B76672" w:rsidRPr="00B94F39">
        <w:rPr>
          <w:rFonts w:ascii="Arial" w:hAnsi="Arial" w:cs="Arial"/>
          <w:sz w:val="22"/>
        </w:rPr>
        <w:t xml:space="preserve"> </w:t>
      </w:r>
      <w:r w:rsidR="001652C2">
        <w:rPr>
          <w:rFonts w:ascii="Arial" w:hAnsi="Arial" w:cs="Arial"/>
          <w:sz w:val="22"/>
        </w:rPr>
        <w:t>201</w:t>
      </w:r>
      <w:r w:rsidR="0003112D">
        <w:rPr>
          <w:rFonts w:ascii="Arial" w:hAnsi="Arial" w:cs="Arial"/>
          <w:sz w:val="22"/>
        </w:rPr>
        <w:t>9</w:t>
      </w:r>
      <w:r w:rsidR="001652C2">
        <w:rPr>
          <w:rFonts w:ascii="Arial" w:hAnsi="Arial" w:cs="Arial"/>
          <w:sz w:val="22"/>
        </w:rPr>
        <w:t xml:space="preserve"> </w:t>
      </w:r>
      <w:r w:rsidR="00B76672" w:rsidRPr="00B94F39">
        <w:rPr>
          <w:rFonts w:ascii="Arial" w:hAnsi="Arial" w:cs="Arial"/>
          <w:sz w:val="22"/>
        </w:rPr>
        <w:t>is detailed below.</w:t>
      </w:r>
    </w:p>
    <w:tbl>
      <w:tblPr>
        <w:tblW w:w="953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B76672" w:rsidTr="00883B68">
        <w:trPr>
          <w:trHeight w:val="566"/>
          <w:tblHeader/>
        </w:trPr>
        <w:tc>
          <w:tcPr>
            <w:tcW w:w="1170" w:type="dxa"/>
          </w:tcPr>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 xml:space="preserve">Date of </w:t>
            </w: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exercise</w:t>
            </w:r>
          </w:p>
        </w:tc>
        <w:tc>
          <w:tcPr>
            <w:tcW w:w="1533" w:type="dxa"/>
          </w:tcPr>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Quantity of exercised TNITY-W1 warrants*</w:t>
            </w:r>
          </w:p>
        </w:tc>
        <w:tc>
          <w:tcPr>
            <w:tcW w:w="1437" w:type="dxa"/>
          </w:tcPr>
          <w:p w:rsidR="00B76672" w:rsidRDefault="00B76672" w:rsidP="004A56F6">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Quantity of exercised ESOP warrants**</w:t>
            </w:r>
          </w:p>
        </w:tc>
        <w:tc>
          <w:tcPr>
            <w:tcW w:w="1527" w:type="dxa"/>
          </w:tcPr>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Ordinary shares issued for exercised warrants</w:t>
            </w:r>
          </w:p>
        </w:tc>
        <w:tc>
          <w:tcPr>
            <w:tcW w:w="1890" w:type="dxa"/>
          </w:tcPr>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B76672" w:rsidRDefault="00B7667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Date of registration of share capital with the Ministry of Commerce</w:t>
            </w:r>
          </w:p>
        </w:tc>
        <w:tc>
          <w:tcPr>
            <w:tcW w:w="1980" w:type="dxa"/>
          </w:tcPr>
          <w:p w:rsidR="00B76672" w:rsidRDefault="00B76672" w:rsidP="004A56F6">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Pr>
                <w:rFonts w:ascii="Arial" w:eastAsia="Arial Unicode MS" w:hAnsi="Arial" w:cs="Arial Unicode MS"/>
                <w:sz w:val="16"/>
                <w:szCs w:val="16"/>
              </w:rPr>
              <w:t>Date of the Stock Exchange of Thailand approved ordinary shares as listed securities</w:t>
            </w:r>
          </w:p>
        </w:tc>
      </w:tr>
      <w:tr w:rsidR="00B76672" w:rsidTr="00883B68">
        <w:tc>
          <w:tcPr>
            <w:tcW w:w="1170" w:type="dxa"/>
          </w:tcPr>
          <w:p w:rsidR="00B76672"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28 Dec 2018</w:t>
            </w:r>
          </w:p>
        </w:tc>
        <w:tc>
          <w:tcPr>
            <w:tcW w:w="1533" w:type="dxa"/>
          </w:tcPr>
          <w:p w:rsidR="00B76672" w:rsidRDefault="00975ABC" w:rsidP="004A56F6">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984,032</w:t>
            </w:r>
          </w:p>
        </w:tc>
        <w:tc>
          <w:tcPr>
            <w:tcW w:w="1437" w:type="dxa"/>
          </w:tcPr>
          <w:p w:rsidR="00B76672" w:rsidRPr="00B94F39" w:rsidRDefault="00975ABC" w:rsidP="004A56F6">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Pr>
          <w:p w:rsidR="00B76672" w:rsidRPr="00B94F39" w:rsidRDefault="00975ABC" w:rsidP="004A56F6">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984,032</w:t>
            </w:r>
          </w:p>
        </w:tc>
        <w:tc>
          <w:tcPr>
            <w:tcW w:w="1890" w:type="dxa"/>
          </w:tcPr>
          <w:p w:rsidR="00B76672"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4 Jan 201</w:t>
            </w:r>
            <w:r w:rsidR="00D13446">
              <w:rPr>
                <w:rFonts w:ascii="Arial" w:eastAsia="Arial Unicode MS" w:hAnsi="Arial" w:cs="Arial Unicode MS"/>
                <w:sz w:val="16"/>
                <w:szCs w:val="16"/>
              </w:rPr>
              <w:t>9</w:t>
            </w:r>
          </w:p>
        </w:tc>
        <w:tc>
          <w:tcPr>
            <w:tcW w:w="1980" w:type="dxa"/>
          </w:tcPr>
          <w:p w:rsidR="00B76672"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8 Jan 201</w:t>
            </w:r>
            <w:r w:rsidR="00D13446">
              <w:rPr>
                <w:rFonts w:ascii="Arial" w:eastAsia="Arial Unicode MS" w:hAnsi="Arial" w:cs="Arial Unicode MS"/>
                <w:sz w:val="16"/>
                <w:szCs w:val="16"/>
              </w:rPr>
              <w:t>9</w:t>
            </w:r>
          </w:p>
        </w:tc>
      </w:tr>
      <w:tr w:rsidR="00626B33" w:rsidTr="00883B68">
        <w:tc>
          <w:tcPr>
            <w:tcW w:w="1170" w:type="dxa"/>
          </w:tcPr>
          <w:p w:rsidR="00626B33"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29 Mar 2019</w:t>
            </w:r>
          </w:p>
        </w:tc>
        <w:tc>
          <w:tcPr>
            <w:tcW w:w="1533" w:type="dxa"/>
            <w:tcBorders>
              <w:bottom w:val="single" w:sz="4" w:space="0" w:color="auto"/>
            </w:tcBorders>
          </w:tcPr>
          <w:p w:rsidR="00626B33" w:rsidRDefault="00975ABC" w:rsidP="004A56F6">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6,700</w:t>
            </w:r>
          </w:p>
        </w:tc>
        <w:tc>
          <w:tcPr>
            <w:tcW w:w="1437" w:type="dxa"/>
            <w:tcBorders>
              <w:bottom w:val="single" w:sz="4" w:space="0" w:color="auto"/>
            </w:tcBorders>
          </w:tcPr>
          <w:p w:rsidR="00626B33" w:rsidRPr="00B94F39" w:rsidRDefault="00975ABC" w:rsidP="004A56F6">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single" w:sz="4" w:space="0" w:color="auto"/>
            </w:tcBorders>
          </w:tcPr>
          <w:p w:rsidR="00626B33" w:rsidRPr="00B94F39" w:rsidRDefault="00975ABC" w:rsidP="004A56F6">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6,700</w:t>
            </w:r>
          </w:p>
        </w:tc>
        <w:tc>
          <w:tcPr>
            <w:tcW w:w="1890" w:type="dxa"/>
            <w:tcBorders>
              <w:bottom w:val="single" w:sz="4" w:space="0" w:color="auto"/>
            </w:tcBorders>
          </w:tcPr>
          <w:p w:rsidR="00626B33"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5 Apr 201</w:t>
            </w:r>
            <w:r w:rsidR="00D13446">
              <w:rPr>
                <w:rFonts w:ascii="Arial" w:eastAsia="Arial Unicode MS" w:hAnsi="Arial" w:cs="Arial Unicode MS"/>
                <w:sz w:val="16"/>
                <w:szCs w:val="16"/>
              </w:rPr>
              <w:t>9</w:t>
            </w:r>
          </w:p>
        </w:tc>
        <w:tc>
          <w:tcPr>
            <w:tcW w:w="1980" w:type="dxa"/>
            <w:tcBorders>
              <w:bottom w:val="single" w:sz="4" w:space="0" w:color="auto"/>
            </w:tcBorders>
          </w:tcPr>
          <w:p w:rsidR="00626B33" w:rsidRDefault="00975ABC"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11 Apr 201</w:t>
            </w:r>
            <w:r w:rsidR="00D13446">
              <w:rPr>
                <w:rFonts w:ascii="Arial" w:eastAsia="Arial Unicode MS" w:hAnsi="Arial" w:cs="Arial Unicode MS"/>
                <w:sz w:val="16"/>
                <w:szCs w:val="16"/>
              </w:rPr>
              <w:t>9</w:t>
            </w:r>
          </w:p>
        </w:tc>
      </w:tr>
      <w:tr w:rsidR="001652C2" w:rsidTr="00883B68">
        <w:tc>
          <w:tcPr>
            <w:tcW w:w="1170" w:type="dxa"/>
          </w:tcPr>
          <w:p w:rsidR="001652C2" w:rsidRDefault="001652C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Total</w:t>
            </w:r>
          </w:p>
        </w:tc>
        <w:tc>
          <w:tcPr>
            <w:tcW w:w="1533" w:type="dxa"/>
            <w:tcBorders>
              <w:bottom w:val="double" w:sz="4" w:space="0" w:color="auto"/>
            </w:tcBorders>
          </w:tcPr>
          <w:p w:rsidR="001652C2" w:rsidRDefault="00975ABC" w:rsidP="004A56F6">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990,732</w:t>
            </w:r>
          </w:p>
        </w:tc>
        <w:tc>
          <w:tcPr>
            <w:tcW w:w="1437" w:type="dxa"/>
            <w:tcBorders>
              <w:bottom w:val="double" w:sz="4" w:space="0" w:color="auto"/>
            </w:tcBorders>
          </w:tcPr>
          <w:p w:rsidR="001652C2" w:rsidRDefault="00975ABC" w:rsidP="004A56F6">
            <w:pPr>
              <w:tabs>
                <w:tab w:val="decimal" w:pos="1121"/>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w:t>
            </w:r>
          </w:p>
        </w:tc>
        <w:tc>
          <w:tcPr>
            <w:tcW w:w="1527" w:type="dxa"/>
            <w:tcBorders>
              <w:bottom w:val="double" w:sz="4" w:space="0" w:color="auto"/>
            </w:tcBorders>
          </w:tcPr>
          <w:p w:rsidR="001652C2" w:rsidRDefault="00975ABC" w:rsidP="004A56F6">
            <w:pPr>
              <w:tabs>
                <w:tab w:val="decimal" w:pos="107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990,732</w:t>
            </w:r>
          </w:p>
        </w:tc>
        <w:tc>
          <w:tcPr>
            <w:tcW w:w="1890" w:type="dxa"/>
            <w:tcBorders>
              <w:bottom w:val="nil"/>
              <w:right w:val="nil"/>
            </w:tcBorders>
          </w:tcPr>
          <w:p w:rsidR="001652C2" w:rsidRDefault="001652C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c>
          <w:tcPr>
            <w:tcW w:w="1980" w:type="dxa"/>
            <w:tcBorders>
              <w:left w:val="nil"/>
              <w:bottom w:val="nil"/>
              <w:right w:val="nil"/>
            </w:tcBorders>
          </w:tcPr>
          <w:p w:rsidR="001652C2" w:rsidRDefault="001652C2" w:rsidP="004A56F6">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tc>
      </w:tr>
    </w:tbl>
    <w:p w:rsidR="00B76672" w:rsidRPr="003F7BF7" w:rsidRDefault="00B76672" w:rsidP="00997F63">
      <w:pPr>
        <w:tabs>
          <w:tab w:val="left" w:pos="2160"/>
          <w:tab w:val="right" w:pos="7020"/>
          <w:tab w:val="right" w:pos="8280"/>
        </w:tabs>
        <w:spacing w:line="300" w:lineRule="exact"/>
        <w:ind w:left="810" w:right="-43" w:hanging="27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TNITY-W1 warrants is Baht 5.00 per share.</w:t>
      </w:r>
    </w:p>
    <w:p w:rsidR="00B76672" w:rsidRPr="003F7BF7" w:rsidRDefault="00B76672" w:rsidP="00997F63">
      <w:pPr>
        <w:tabs>
          <w:tab w:val="left" w:pos="2160"/>
          <w:tab w:val="right" w:pos="7020"/>
          <w:tab w:val="right" w:pos="8280"/>
        </w:tabs>
        <w:spacing w:line="300" w:lineRule="exact"/>
        <w:ind w:left="810" w:right="-43" w:hanging="27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ESOP warrants is Baht 5.94 per share.</w:t>
      </w:r>
    </w:p>
    <w:p w:rsidR="00805517" w:rsidRPr="00C549D5" w:rsidRDefault="00805517" w:rsidP="00C549D5">
      <w:pPr>
        <w:widowControl/>
        <w:overflowPunct/>
        <w:autoSpaceDE/>
        <w:autoSpaceDN/>
        <w:adjustRightInd/>
        <w:spacing w:before="100" w:after="100" w:line="380" w:lineRule="exact"/>
        <w:ind w:left="540" w:right="-43" w:hanging="540"/>
        <w:jc w:val="both"/>
        <w:textAlignment w:val="auto"/>
        <w:rPr>
          <w:rFonts w:ascii="Arial" w:hAnsi="Arial" w:cs="Arial"/>
          <w:sz w:val="22"/>
          <w:szCs w:val="22"/>
        </w:rPr>
      </w:pPr>
      <w:r>
        <w:rPr>
          <w:rFonts w:ascii="Arial" w:hAnsi="Arial" w:cs="Arial"/>
          <w:b/>
          <w:bCs/>
          <w:sz w:val="22"/>
          <w:szCs w:val="22"/>
        </w:rPr>
        <w:tab/>
      </w:r>
      <w:r>
        <w:rPr>
          <w:rFonts w:ascii="Arial" w:hAnsi="Arial" w:cs="Arial"/>
          <w:sz w:val="22"/>
          <w:szCs w:val="22"/>
        </w:rPr>
        <w:t>The Company do not exercise share capital during the year 2020.</w:t>
      </w:r>
    </w:p>
    <w:p w:rsidR="00B76672" w:rsidRPr="00C03BC8" w:rsidRDefault="00805517" w:rsidP="00997F63">
      <w:pPr>
        <w:tabs>
          <w:tab w:val="left" w:pos="540"/>
          <w:tab w:val="left" w:pos="2160"/>
          <w:tab w:val="right" w:pos="7020"/>
          <w:tab w:val="right"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29</w:t>
      </w:r>
      <w:r w:rsidR="00B76672">
        <w:rPr>
          <w:rFonts w:ascii="Arial" w:hAnsi="Arial" w:cs="Arial"/>
          <w:b/>
          <w:bCs/>
          <w:sz w:val="22"/>
          <w:szCs w:val="22"/>
        </w:rPr>
        <w:t>.</w:t>
      </w:r>
      <w:r w:rsidR="00B76672" w:rsidRPr="00C03BC8">
        <w:rPr>
          <w:rFonts w:ascii="Arial" w:hAnsi="Arial" w:cs="Arial"/>
          <w:b/>
          <w:bCs/>
          <w:sz w:val="22"/>
          <w:szCs w:val="22"/>
        </w:rPr>
        <w:tab/>
      </w:r>
      <w:r w:rsidR="00B76672">
        <w:rPr>
          <w:rFonts w:ascii="Arial" w:hAnsi="Arial" w:cs="Arial"/>
          <w:b/>
          <w:bCs/>
          <w:sz w:val="22"/>
          <w:szCs w:val="22"/>
        </w:rPr>
        <w:t>Warrants</w:t>
      </w:r>
    </w:p>
    <w:p w:rsidR="00B76672" w:rsidRPr="00C03BC8" w:rsidRDefault="00B76672" w:rsidP="00997F63">
      <w:pPr>
        <w:tabs>
          <w:tab w:val="left" w:pos="540"/>
          <w:tab w:val="left" w:pos="2160"/>
          <w:tab w:val="right" w:pos="7020"/>
          <w:tab w:val="right" w:pos="8280"/>
        </w:tabs>
        <w:spacing w:before="80" w:after="80" w:line="380" w:lineRule="exact"/>
        <w:ind w:left="547" w:right="-43" w:hanging="547"/>
        <w:jc w:val="thaiDistribute"/>
        <w:rPr>
          <w:rFonts w:ascii="Arial" w:hAnsi="Arial" w:cs="Arial"/>
          <w:b/>
          <w:bCs/>
          <w:sz w:val="22"/>
          <w:szCs w:val="22"/>
        </w:rPr>
      </w:pPr>
      <w:r>
        <w:rPr>
          <w:rFonts w:ascii="Arial" w:hAnsi="Arial" w:cs="Arial"/>
          <w:b/>
          <w:bCs/>
          <w:sz w:val="22"/>
          <w:szCs w:val="22"/>
        </w:rPr>
        <w:t>2</w:t>
      </w:r>
      <w:r w:rsidR="00805517">
        <w:rPr>
          <w:rFonts w:ascii="Arial" w:hAnsi="Arial" w:cs="Arial"/>
          <w:b/>
          <w:bCs/>
          <w:sz w:val="22"/>
          <w:szCs w:val="22"/>
        </w:rPr>
        <w:t>9</w:t>
      </w:r>
      <w:r>
        <w:rPr>
          <w:rFonts w:ascii="Arial" w:hAnsi="Arial" w:cs="Arial"/>
          <w:b/>
          <w:bCs/>
          <w:sz w:val="22"/>
          <w:szCs w:val="22"/>
        </w:rPr>
        <w:t>.1</w:t>
      </w:r>
      <w:r w:rsidRPr="00C03BC8">
        <w:rPr>
          <w:rFonts w:ascii="Arial" w:hAnsi="Arial" w:cs="Arial"/>
          <w:b/>
          <w:bCs/>
          <w:sz w:val="22"/>
          <w:szCs w:val="22"/>
        </w:rPr>
        <w:tab/>
      </w:r>
      <w:r>
        <w:rPr>
          <w:rFonts w:ascii="Arial" w:hAnsi="Arial" w:cs="Arial"/>
          <w:b/>
          <w:bCs/>
          <w:sz w:val="22"/>
          <w:szCs w:val="22"/>
        </w:rPr>
        <w:t>TNITY</w:t>
      </w:r>
      <w:r w:rsidRPr="00C03BC8">
        <w:rPr>
          <w:rFonts w:ascii="Arial" w:hAnsi="Arial" w:cs="Arial"/>
          <w:b/>
          <w:bCs/>
          <w:sz w:val="22"/>
          <w:szCs w:val="22"/>
        </w:rPr>
        <w:t>-W1</w:t>
      </w:r>
    </w:p>
    <w:p w:rsidR="00B76672" w:rsidRPr="000B4F25" w:rsidRDefault="00B76672" w:rsidP="00997F63">
      <w:pPr>
        <w:tabs>
          <w:tab w:val="left" w:pos="2160"/>
          <w:tab w:val="left" w:pos="2880"/>
        </w:tabs>
        <w:spacing w:before="80" w:after="80" w:line="380" w:lineRule="exact"/>
        <w:ind w:left="540" w:right="-34" w:hanging="540"/>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approved the allotment of up to 98</w:t>
      </w:r>
      <w:r w:rsidRPr="000B4F25">
        <w:rPr>
          <w:rFonts w:ascii="Arial" w:hAnsi="Arial"/>
          <w:sz w:val="22"/>
          <w:szCs w:val="22"/>
        </w:rPr>
        <w:t>,</w:t>
      </w:r>
      <w:r>
        <w:rPr>
          <w:rFonts w:ascii="Arial" w:hAnsi="Arial"/>
          <w:sz w:val="22"/>
          <w:szCs w:val="22"/>
        </w:rPr>
        <w:t>747</w:t>
      </w:r>
      <w:r w:rsidRPr="000B4F25">
        <w:rPr>
          <w:rFonts w:ascii="Arial" w:hAnsi="Arial"/>
          <w:sz w:val="22"/>
          <w:szCs w:val="22"/>
        </w:rPr>
        <w:t>,</w:t>
      </w:r>
      <w:r>
        <w:rPr>
          <w:rFonts w:ascii="Arial" w:hAnsi="Arial"/>
          <w:sz w:val="22"/>
          <w:szCs w:val="22"/>
        </w:rPr>
        <w:t>730</w:t>
      </w:r>
      <w:r w:rsidRPr="000B4F25">
        <w:rPr>
          <w:rFonts w:ascii="Arial" w:hAnsi="Arial"/>
          <w:sz w:val="22"/>
          <w:szCs w:val="22"/>
        </w:rPr>
        <w:t xml:space="preserve"> warrants (</w:t>
      </w:r>
      <w:r>
        <w:rPr>
          <w:rFonts w:ascii="Arial" w:hAnsi="Arial"/>
          <w:sz w:val="22"/>
          <w:szCs w:val="22"/>
        </w:rPr>
        <w:t>TNITY</w:t>
      </w:r>
      <w:r w:rsidRPr="000B4F25">
        <w:rPr>
          <w:rFonts w:ascii="Arial" w:hAnsi="Arial"/>
          <w:sz w:val="22"/>
          <w:szCs w:val="22"/>
        </w:rPr>
        <w:t>-W</w:t>
      </w:r>
      <w:r>
        <w:rPr>
          <w:rFonts w:ascii="Arial" w:hAnsi="Arial"/>
          <w:sz w:val="22"/>
          <w:szCs w:val="22"/>
        </w:rPr>
        <w:t>1</w:t>
      </w:r>
      <w:r w:rsidRPr="000B4F25">
        <w:rPr>
          <w:rFonts w:ascii="Arial" w:hAnsi="Arial"/>
          <w:sz w:val="22"/>
          <w:szCs w:val="22"/>
        </w:rPr>
        <w:t>)</w:t>
      </w:r>
      <w:r w:rsidRPr="000D4F75">
        <w:rPr>
          <w:rFonts w:ascii="Arial" w:hAnsi="Arial"/>
          <w:color w:val="000000"/>
          <w:sz w:val="22"/>
          <w:szCs w:val="22"/>
        </w:rPr>
        <w:t>, which are registered and transferable warrants,</w:t>
      </w:r>
      <w:r w:rsidRPr="000B4F25">
        <w:rPr>
          <w:rFonts w:ascii="Arial" w:hAnsi="Arial"/>
          <w:sz w:val="22"/>
          <w:szCs w:val="22"/>
        </w:rPr>
        <w:t xml:space="preserve"> to the Company’s </w:t>
      </w:r>
      <w:r>
        <w:rPr>
          <w:rFonts w:ascii="Arial" w:hAnsi="Arial"/>
          <w:sz w:val="22"/>
          <w:szCs w:val="22"/>
        </w:rPr>
        <w:t>existing</w:t>
      </w:r>
      <w:r w:rsidRPr="000B4F25">
        <w:rPr>
          <w:rFonts w:ascii="Arial" w:hAnsi="Arial"/>
          <w:sz w:val="22"/>
          <w:szCs w:val="22"/>
        </w:rPr>
        <w:t xml:space="preserve"> share</w:t>
      </w:r>
      <w:r>
        <w:rPr>
          <w:rFonts w:ascii="Arial" w:hAnsi="Arial"/>
          <w:sz w:val="22"/>
          <w:szCs w:val="22"/>
        </w:rPr>
        <w:t>holders who subscribe to the newly issued shares</w:t>
      </w:r>
      <w:r w:rsidRPr="000B4F25">
        <w:rPr>
          <w:rFonts w:ascii="Arial" w:hAnsi="Arial"/>
          <w:sz w:val="22"/>
          <w:szCs w:val="22"/>
        </w:rPr>
        <w:t xml:space="preserve">. Details of the warrants are </w:t>
      </w:r>
      <w:proofErr w:type="spellStart"/>
      <w:r w:rsidRPr="000B4F25">
        <w:rPr>
          <w:rFonts w:ascii="Arial" w:hAnsi="Arial"/>
          <w:sz w:val="22"/>
          <w:szCs w:val="22"/>
        </w:rPr>
        <w:t>summarised</w:t>
      </w:r>
      <w:proofErr w:type="spellEnd"/>
      <w:r w:rsidRPr="000B4F25">
        <w:rPr>
          <w:rFonts w:ascii="Arial" w:hAnsi="Arial"/>
          <w:sz w:val="22"/>
          <w:szCs w:val="22"/>
        </w:rPr>
        <w:t xml:space="preserve"> below.</w:t>
      </w:r>
    </w:p>
    <w:p w:rsidR="00B76672"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t>Number of warrants issued</w:t>
      </w:r>
      <w:r w:rsidRPr="000B4F25">
        <w:rPr>
          <w:rFonts w:ascii="Arial" w:hAnsi="Arial" w:cs="Arial"/>
          <w:sz w:val="22"/>
          <w:szCs w:val="22"/>
        </w:rPr>
        <w:tab/>
        <w:t>:</w:t>
      </w:r>
      <w:r w:rsidRPr="000B4F25">
        <w:rPr>
          <w:rFonts w:ascii="Arial" w:hAnsi="Arial" w:cs="Arial"/>
          <w:sz w:val="22"/>
          <w:szCs w:val="22"/>
        </w:rPr>
        <w:tab/>
      </w:r>
      <w:r w:rsidRPr="00D4707E">
        <w:rPr>
          <w:rFonts w:ascii="Arial" w:hAnsi="Arial"/>
          <w:sz w:val="22"/>
          <w:szCs w:val="22"/>
        </w:rPr>
        <w:t xml:space="preserve">98,747,323 </w:t>
      </w:r>
      <w:r w:rsidRPr="000B4F25">
        <w:rPr>
          <w:rFonts w:ascii="Arial" w:hAnsi="Arial" w:cs="Arial"/>
          <w:sz w:val="22"/>
          <w:szCs w:val="22"/>
        </w:rPr>
        <w:t>units</w:t>
      </w:r>
    </w:p>
    <w:p w:rsidR="00B76672" w:rsidRPr="000B4F25" w:rsidRDefault="00B76672" w:rsidP="00805517">
      <w:pPr>
        <w:tabs>
          <w:tab w:val="left" w:pos="4320"/>
        </w:tabs>
        <w:spacing w:before="80" w:after="80" w:line="380" w:lineRule="exact"/>
        <w:ind w:left="4594" w:hanging="4050"/>
        <w:rPr>
          <w:rFonts w:ascii="Arial" w:hAnsi="Arial" w:cs="Arial"/>
          <w:sz w:val="22"/>
          <w:szCs w:val="22"/>
        </w:rPr>
      </w:pPr>
      <w:r>
        <w:rPr>
          <w:rFonts w:ascii="Arial" w:hAnsi="Arial" w:cs="Arial"/>
          <w:sz w:val="22"/>
          <w:szCs w:val="22"/>
        </w:rPr>
        <w:t>Number of warrants subscribed</w:t>
      </w:r>
      <w:r>
        <w:rPr>
          <w:rFonts w:ascii="Arial" w:hAnsi="Arial" w:cs="Arial"/>
          <w:sz w:val="22"/>
          <w:szCs w:val="22"/>
        </w:rPr>
        <w:tab/>
        <w:t>:</w:t>
      </w:r>
      <w:r>
        <w:rPr>
          <w:rFonts w:ascii="Arial" w:hAnsi="Arial" w:cs="Arial"/>
          <w:sz w:val="22"/>
          <w:szCs w:val="22"/>
        </w:rPr>
        <w:tab/>
      </w:r>
      <w:r w:rsidRPr="00D4707E">
        <w:rPr>
          <w:rFonts w:ascii="Arial" w:hAnsi="Arial" w:cs="Arial"/>
          <w:sz w:val="22"/>
          <w:szCs w:val="22"/>
        </w:rPr>
        <w:t xml:space="preserve">98,747,323 </w:t>
      </w:r>
      <w:r>
        <w:rPr>
          <w:rFonts w:ascii="Arial" w:hAnsi="Arial" w:cs="Arial"/>
          <w:sz w:val="22"/>
          <w:szCs w:val="22"/>
        </w:rPr>
        <w:t>units</w:t>
      </w:r>
    </w:p>
    <w:p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t>Offering price</w:t>
      </w:r>
      <w:r w:rsidRPr="000B4F25">
        <w:rPr>
          <w:rFonts w:ascii="Arial" w:hAnsi="Arial" w:cs="Arial"/>
          <w:sz w:val="22"/>
          <w:szCs w:val="22"/>
        </w:rPr>
        <w:tab/>
        <w:t>:</w:t>
      </w:r>
      <w:r w:rsidRPr="000B4F25">
        <w:rPr>
          <w:rFonts w:ascii="Arial" w:hAnsi="Arial" w:cs="Arial"/>
          <w:sz w:val="22"/>
          <w:szCs w:val="22"/>
        </w:rPr>
        <w:tab/>
        <w:t>Baht 0 per unit</w:t>
      </w:r>
    </w:p>
    <w:p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t>Offering me</w:t>
      </w:r>
      <w:r>
        <w:rPr>
          <w:rFonts w:ascii="Arial" w:hAnsi="Arial" w:cs="Arial"/>
          <w:sz w:val="22"/>
          <w:szCs w:val="22"/>
        </w:rPr>
        <w:t>thod</w:t>
      </w:r>
      <w:r>
        <w:rPr>
          <w:rFonts w:ascii="Arial" w:hAnsi="Arial" w:cs="Arial"/>
          <w:sz w:val="22"/>
          <w:szCs w:val="22"/>
        </w:rPr>
        <w:tab/>
        <w:t>:</w:t>
      </w:r>
      <w:r>
        <w:rPr>
          <w:rFonts w:ascii="Arial" w:hAnsi="Arial" w:cs="Arial"/>
          <w:sz w:val="22"/>
          <w:szCs w:val="22"/>
        </w:rPr>
        <w:tab/>
        <w:t>2 existing ordinary shares to one unit of the TNITY-W1 warrants</w:t>
      </w:r>
    </w:p>
    <w:p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t>Exercise ratio and price</w:t>
      </w:r>
      <w:r w:rsidRPr="000B4F25">
        <w:rPr>
          <w:rFonts w:ascii="Arial" w:hAnsi="Arial" w:cs="Arial"/>
          <w:sz w:val="22"/>
          <w:szCs w:val="22"/>
        </w:rPr>
        <w:tab/>
        <w:t>:</w:t>
      </w:r>
      <w:r w:rsidRPr="000B4F25">
        <w:rPr>
          <w:rFonts w:ascii="Arial" w:hAnsi="Arial" w:cs="Arial"/>
          <w:sz w:val="22"/>
          <w:szCs w:val="22"/>
        </w:rPr>
        <w:tab/>
        <w:t xml:space="preserve">1 warrant per 1 </w:t>
      </w:r>
      <w:r w:rsidRPr="000B4F25">
        <w:rPr>
          <w:rFonts w:ascii="Arial" w:hAnsi="Arial"/>
          <w:sz w:val="22"/>
          <w:szCs w:val="22"/>
        </w:rPr>
        <w:t xml:space="preserve">newly issued </w:t>
      </w:r>
      <w:r w:rsidRPr="000B4F25">
        <w:rPr>
          <w:rFonts w:ascii="Arial" w:hAnsi="Arial" w:cs="Arial"/>
          <w:sz w:val="22"/>
          <w:szCs w:val="22"/>
        </w:rPr>
        <w:t xml:space="preserve">ordinary share at a price of </w:t>
      </w:r>
      <w:r w:rsidRPr="00186722">
        <w:rPr>
          <w:rFonts w:ascii="Arial" w:hAnsi="Arial" w:cs="Arial"/>
          <w:sz w:val="22"/>
          <w:szCs w:val="22"/>
        </w:rPr>
        <w:t xml:space="preserve">Baht </w:t>
      </w:r>
      <w:r>
        <w:rPr>
          <w:rFonts w:ascii="Arial" w:hAnsi="Arial" w:cs="Arial"/>
          <w:sz w:val="22"/>
          <w:szCs w:val="22"/>
        </w:rPr>
        <w:t>5</w:t>
      </w:r>
      <w:r w:rsidRPr="00186722">
        <w:rPr>
          <w:rFonts w:ascii="Arial" w:hAnsi="Arial" w:cs="Arial"/>
          <w:sz w:val="22"/>
          <w:szCs w:val="22"/>
        </w:rPr>
        <w:t>.</w:t>
      </w:r>
      <w:r>
        <w:rPr>
          <w:rFonts w:ascii="Arial" w:hAnsi="Arial" w:cs="Arial"/>
          <w:sz w:val="22"/>
          <w:szCs w:val="22"/>
        </w:rPr>
        <w:t>0</w:t>
      </w:r>
      <w:r w:rsidRPr="00186722">
        <w:rPr>
          <w:rFonts w:ascii="Arial" w:hAnsi="Arial" w:cs="Arial"/>
          <w:sz w:val="22"/>
          <w:szCs w:val="22"/>
        </w:rPr>
        <w:t>0</w:t>
      </w:r>
      <w:r w:rsidRPr="000B4F25">
        <w:rPr>
          <w:rFonts w:ascii="Arial" w:hAnsi="Arial" w:cs="Arial"/>
          <w:sz w:val="22"/>
          <w:szCs w:val="22"/>
        </w:rPr>
        <w:t xml:space="preserve"> per share</w:t>
      </w:r>
    </w:p>
    <w:p w:rsidR="00B76672" w:rsidRPr="000B4F25" w:rsidRDefault="00B76672" w:rsidP="00805517">
      <w:pPr>
        <w:tabs>
          <w:tab w:val="left" w:pos="4320"/>
        </w:tabs>
        <w:spacing w:before="80" w:after="80" w:line="380" w:lineRule="exact"/>
        <w:ind w:left="4590" w:hanging="4050"/>
        <w:rPr>
          <w:rFonts w:ascii="Arial" w:hAnsi="Arial" w:cs="Arial"/>
          <w:sz w:val="22"/>
          <w:szCs w:val="22"/>
        </w:rPr>
      </w:pPr>
      <w:r>
        <w:rPr>
          <w:rFonts w:ascii="Arial" w:hAnsi="Arial" w:cs="Arial"/>
          <w:sz w:val="22"/>
          <w:szCs w:val="22"/>
        </w:rPr>
        <w:t>Date of issuance</w:t>
      </w:r>
      <w:r>
        <w:rPr>
          <w:rFonts w:ascii="Arial" w:hAnsi="Arial" w:cs="Arial"/>
          <w:sz w:val="22"/>
          <w:szCs w:val="22"/>
        </w:rPr>
        <w:tab/>
        <w:t>:</w:t>
      </w:r>
      <w:r>
        <w:rPr>
          <w:rFonts w:ascii="Arial" w:hAnsi="Arial" w:cs="Arial"/>
          <w:sz w:val="22"/>
          <w:szCs w:val="22"/>
        </w:rPr>
        <w:tab/>
        <w:t>22 March 2018</w:t>
      </w:r>
    </w:p>
    <w:p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cs="Arial"/>
          <w:sz w:val="22"/>
          <w:szCs w:val="22"/>
        </w:rPr>
        <w:t>Term of the warrant</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3</w:t>
      </w:r>
      <w:r w:rsidRPr="000B4F25">
        <w:rPr>
          <w:rFonts w:ascii="Arial" w:hAnsi="Arial" w:cs="Arial"/>
          <w:sz w:val="22"/>
          <w:szCs w:val="22"/>
        </w:rPr>
        <w:t xml:space="preserve"> years from the issuance date of warrants</w:t>
      </w:r>
    </w:p>
    <w:p w:rsidR="00B76672" w:rsidRPr="000B4F25" w:rsidRDefault="00B76672" w:rsidP="00805517">
      <w:pPr>
        <w:tabs>
          <w:tab w:val="left" w:pos="4320"/>
        </w:tabs>
        <w:spacing w:before="80" w:after="80" w:line="380" w:lineRule="exact"/>
        <w:ind w:left="4590" w:hanging="4050"/>
        <w:rPr>
          <w:rFonts w:ascii="Arial" w:hAnsi="Arial" w:cs="Arial"/>
          <w:sz w:val="22"/>
          <w:szCs w:val="22"/>
        </w:rPr>
      </w:pPr>
      <w:r w:rsidRPr="000B4F25">
        <w:rPr>
          <w:rFonts w:ascii="Arial" w:hAnsi="Arial"/>
          <w:sz w:val="22"/>
          <w:szCs w:val="22"/>
        </w:rPr>
        <w:t>Expiry date</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21 March 2021</w:t>
      </w:r>
    </w:p>
    <w:p w:rsidR="00B76672" w:rsidRDefault="00B76672" w:rsidP="00805517">
      <w:pPr>
        <w:tabs>
          <w:tab w:val="left" w:pos="4320"/>
        </w:tabs>
        <w:spacing w:before="80" w:after="80" w:line="380" w:lineRule="exact"/>
        <w:ind w:left="4590" w:hanging="4050"/>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dates</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 xml:space="preserve">On </w:t>
      </w:r>
      <w:r w:rsidRPr="000B4F25">
        <w:rPr>
          <w:rFonts w:ascii="Arial" w:hAnsi="Arial" w:cs="Arial"/>
          <w:sz w:val="22"/>
          <w:szCs w:val="22"/>
        </w:rPr>
        <w:t xml:space="preserve">the last </w:t>
      </w:r>
      <w:r>
        <w:rPr>
          <w:rFonts w:ascii="Arial" w:hAnsi="Arial" w:cs="Arial"/>
          <w:sz w:val="22"/>
          <w:szCs w:val="22"/>
        </w:rPr>
        <w:t xml:space="preserve">business </w:t>
      </w:r>
      <w:r w:rsidRPr="000B4F25">
        <w:rPr>
          <w:rFonts w:ascii="Arial" w:hAnsi="Arial" w:cs="Arial"/>
          <w:sz w:val="22"/>
          <w:szCs w:val="22"/>
        </w:rPr>
        <w:t xml:space="preserve">day of </w:t>
      </w:r>
      <w:r>
        <w:rPr>
          <w:rFonts w:ascii="Arial" w:hAnsi="Arial"/>
          <w:sz w:val="22"/>
          <w:szCs w:val="22"/>
        </w:rPr>
        <w:t>March, June, September and December</w:t>
      </w:r>
    </w:p>
    <w:p w:rsidR="00B76672" w:rsidRPr="00435C5C" w:rsidRDefault="00B76672" w:rsidP="0054302C">
      <w:pPr>
        <w:spacing w:before="120" w:after="120" w:line="380" w:lineRule="exact"/>
        <w:ind w:firstLine="547"/>
        <w:jc w:val="both"/>
        <w:rPr>
          <w:rFonts w:ascii="Arial" w:hAnsi="Arial" w:cs="Arial"/>
          <w:sz w:val="22"/>
          <w:szCs w:val="22"/>
          <w:u w:val="single"/>
        </w:rPr>
      </w:pPr>
      <w:r w:rsidRPr="00435C5C">
        <w:rPr>
          <w:rFonts w:ascii="Arial" w:hAnsi="Arial" w:cs="Arial"/>
          <w:sz w:val="22"/>
          <w:szCs w:val="22"/>
          <w:u w:val="single"/>
        </w:rPr>
        <w:t xml:space="preserve">Reconciliation of number of </w:t>
      </w:r>
      <w:r>
        <w:rPr>
          <w:rFonts w:ascii="Arial" w:hAnsi="Arial" w:cs="Arial"/>
          <w:sz w:val="22"/>
          <w:szCs w:val="22"/>
          <w:u w:val="single"/>
        </w:rPr>
        <w:t>TNITY</w:t>
      </w:r>
      <w:r w:rsidRPr="00435C5C">
        <w:rPr>
          <w:rFonts w:ascii="Arial" w:hAnsi="Arial" w:cs="Arial"/>
          <w:sz w:val="22"/>
          <w:szCs w:val="22"/>
          <w:u w:val="single"/>
        </w:rPr>
        <w:t>-W</w:t>
      </w:r>
      <w:r>
        <w:rPr>
          <w:rFonts w:ascii="Arial" w:hAnsi="Arial" w:cs="Arial"/>
          <w:sz w:val="22"/>
          <w:szCs w:val="22"/>
          <w:u w:val="single"/>
        </w:rPr>
        <w:t>1</w:t>
      </w:r>
      <w:r w:rsidRPr="00435C5C">
        <w:rPr>
          <w:rFonts w:ascii="Arial" w:hAnsi="Arial" w:cs="Arial"/>
          <w:sz w:val="22"/>
          <w:szCs w:val="22"/>
          <w:u w:val="single"/>
        </w:rPr>
        <w:t xml:space="preserve"> warrants </w:t>
      </w:r>
    </w:p>
    <w:p w:rsidR="00B76672" w:rsidRPr="00226F57" w:rsidRDefault="00B76672" w:rsidP="00B76672">
      <w:pPr>
        <w:spacing w:line="380" w:lineRule="exact"/>
        <w:ind w:left="357" w:right="27" w:hanging="357"/>
        <w:jc w:val="right"/>
        <w:rPr>
          <w:rFonts w:ascii="Arial" w:hAnsi="Arial" w:cs="Arial"/>
          <w:sz w:val="22"/>
          <w:szCs w:val="22"/>
        </w:rPr>
      </w:pPr>
      <w:r w:rsidRPr="00226F57">
        <w:rPr>
          <w:rFonts w:ascii="Arial Unicode MS" w:eastAsia="Arial Unicode MS" w:hAnsi="Arial Unicode MS" w:cs="Arial Unicode MS" w:hint="eastAsia"/>
          <w:sz w:val="22"/>
          <w:szCs w:val="22"/>
          <w:cs/>
        </w:rPr>
        <w:t>(</w:t>
      </w:r>
      <w:r w:rsidRPr="00226F57">
        <w:rPr>
          <w:rFonts w:ascii="Arial" w:hAnsi="Arial" w:cs="Arial"/>
          <w:sz w:val="22"/>
          <w:szCs w:val="22"/>
        </w:rPr>
        <w:t>Unit: Units</w:t>
      </w:r>
      <w:r w:rsidRPr="00226F57">
        <w:rPr>
          <w:rFonts w:ascii="Arial Unicode MS" w:eastAsia="Arial Unicode MS" w:hAnsi="Arial Unicode MS" w:cs="Arial Unicode MS" w:hint="eastAsia"/>
          <w:sz w:val="22"/>
          <w:szCs w:val="22"/>
          <w:cs/>
        </w:rPr>
        <w:t>)</w:t>
      </w:r>
    </w:p>
    <w:tbl>
      <w:tblPr>
        <w:tblW w:w="9141" w:type="dxa"/>
        <w:tblInd w:w="450" w:type="dxa"/>
        <w:tblCellMar>
          <w:left w:w="0" w:type="dxa"/>
          <w:right w:w="0" w:type="dxa"/>
        </w:tblCellMar>
        <w:tblLook w:val="04A0" w:firstRow="1" w:lastRow="0" w:firstColumn="1" w:lastColumn="0" w:noHBand="0" w:noVBand="1"/>
      </w:tblPr>
      <w:tblGrid>
        <w:gridCol w:w="6480"/>
        <w:gridCol w:w="2661"/>
      </w:tblGrid>
      <w:tr w:rsidR="00B76672" w:rsidRPr="00226F57" w:rsidTr="0093244E">
        <w:tc>
          <w:tcPr>
            <w:tcW w:w="6480" w:type="dxa"/>
            <w:tcMar>
              <w:top w:w="0" w:type="dxa"/>
              <w:left w:w="108" w:type="dxa"/>
              <w:bottom w:w="0" w:type="dxa"/>
              <w:right w:w="108" w:type="dxa"/>
            </w:tcMar>
          </w:tcPr>
          <w:p w:rsidR="00B76672" w:rsidRPr="00226F57" w:rsidRDefault="00B76672" w:rsidP="004A56F6">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B76672" w:rsidRPr="00226F57" w:rsidRDefault="00B76672" w:rsidP="004A56F6">
            <w:pPr>
              <w:spacing w:line="380" w:lineRule="exact"/>
              <w:ind w:left="-18" w:right="-18"/>
              <w:jc w:val="center"/>
              <w:rPr>
                <w:rFonts w:ascii="Arial" w:eastAsia="Calibri" w:hAnsi="Arial" w:cs="Arial"/>
                <w:sz w:val="22"/>
                <w:szCs w:val="22"/>
                <w:u w:val="single"/>
              </w:rPr>
            </w:pPr>
            <w:r w:rsidRPr="00226F57">
              <w:rPr>
                <w:rFonts w:ascii="Arial" w:hAnsi="Arial" w:cs="Arial"/>
                <w:sz w:val="22"/>
                <w:szCs w:val="22"/>
              </w:rPr>
              <w:t>Consolidated</w:t>
            </w:r>
            <w:r>
              <w:rPr>
                <w:rFonts w:ascii="Arial" w:hAnsi="Arial" w:cs="Arial"/>
                <w:sz w:val="22"/>
                <w:szCs w:val="22"/>
              </w:rPr>
              <w:t xml:space="preserve"> </w:t>
            </w:r>
            <w:r w:rsidRPr="00226F57">
              <w:rPr>
                <w:rFonts w:ascii="Arial" w:hAnsi="Arial" w:cs="Arial"/>
                <w:sz w:val="22"/>
                <w:szCs w:val="22"/>
              </w:rPr>
              <w:t>/ Separate</w:t>
            </w:r>
          </w:p>
        </w:tc>
      </w:tr>
      <w:tr w:rsidR="00B76672" w:rsidRPr="00226F57" w:rsidTr="0093244E">
        <w:tc>
          <w:tcPr>
            <w:tcW w:w="6480" w:type="dxa"/>
            <w:tcMar>
              <w:top w:w="0" w:type="dxa"/>
              <w:left w:w="108" w:type="dxa"/>
              <w:bottom w:w="0" w:type="dxa"/>
              <w:right w:w="108" w:type="dxa"/>
            </w:tcMar>
          </w:tcPr>
          <w:p w:rsidR="00B76672" w:rsidRPr="00226F57" w:rsidRDefault="00B76672" w:rsidP="004A56F6">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B76672" w:rsidRPr="00226F57" w:rsidRDefault="00B76672" w:rsidP="004A56F6">
            <w:pPr>
              <w:pBdr>
                <w:bottom w:val="single" w:sz="4" w:space="1" w:color="auto"/>
              </w:pBdr>
              <w:spacing w:line="380" w:lineRule="exact"/>
              <w:ind w:left="-18" w:right="-18"/>
              <w:jc w:val="center"/>
              <w:rPr>
                <w:rFonts w:ascii="Arial" w:eastAsia="Calibri" w:hAnsi="Arial" w:cs="Arial"/>
                <w:sz w:val="22"/>
                <w:szCs w:val="22"/>
              </w:rPr>
            </w:pPr>
            <w:r w:rsidRPr="00226F57">
              <w:rPr>
                <w:rFonts w:ascii="Arial" w:hAnsi="Arial" w:cs="Arial"/>
                <w:sz w:val="22"/>
                <w:szCs w:val="22"/>
              </w:rPr>
              <w:t>financial statements</w:t>
            </w:r>
          </w:p>
        </w:tc>
      </w:tr>
      <w:tr w:rsidR="0093244E" w:rsidRPr="00226F57" w:rsidTr="0093244E">
        <w:tc>
          <w:tcPr>
            <w:tcW w:w="6480" w:type="dxa"/>
            <w:tcMar>
              <w:top w:w="0" w:type="dxa"/>
              <w:left w:w="108" w:type="dxa"/>
              <w:bottom w:w="0" w:type="dxa"/>
              <w:right w:w="108" w:type="dxa"/>
            </w:tcMar>
            <w:hideMark/>
          </w:tcPr>
          <w:p w:rsidR="0093244E" w:rsidRPr="00226F57" w:rsidRDefault="0093244E" w:rsidP="0093244E">
            <w:pPr>
              <w:spacing w:line="380" w:lineRule="exact"/>
              <w:ind w:right="-43"/>
              <w:rPr>
                <w:rFonts w:ascii="Arial" w:eastAsia="Calibri" w:hAnsi="Arial" w:cs="Arial"/>
                <w:sz w:val="22"/>
                <w:szCs w:val="22"/>
              </w:rPr>
            </w:pPr>
            <w:r w:rsidRPr="00226F57">
              <w:rPr>
                <w:rFonts w:ascii="Arial" w:hAnsi="Arial" w:cs="Arial"/>
                <w:sz w:val="22"/>
                <w:szCs w:val="22"/>
              </w:rPr>
              <w:t>Number of warrants as at 1 January 201</w:t>
            </w:r>
            <w:r>
              <w:rPr>
                <w:rFonts w:ascii="Arial" w:hAnsi="Arial" w:cs="Arial"/>
                <w:sz w:val="22"/>
                <w:szCs w:val="22"/>
              </w:rPr>
              <w:t>9</w:t>
            </w:r>
          </w:p>
        </w:tc>
        <w:tc>
          <w:tcPr>
            <w:tcW w:w="2661" w:type="dxa"/>
            <w:tcMar>
              <w:top w:w="0" w:type="dxa"/>
              <w:left w:w="108" w:type="dxa"/>
              <w:bottom w:w="0" w:type="dxa"/>
              <w:right w:w="108" w:type="dxa"/>
            </w:tcMar>
          </w:tcPr>
          <w:p w:rsidR="0093244E" w:rsidRPr="00226F57" w:rsidRDefault="0093244E" w:rsidP="0093244E">
            <w:pPr>
              <w:tabs>
                <w:tab w:val="decimal" w:pos="2322"/>
              </w:tabs>
              <w:spacing w:line="380" w:lineRule="exact"/>
              <w:jc w:val="both"/>
              <w:rPr>
                <w:rFonts w:ascii="Arial" w:eastAsia="Calibri" w:hAnsi="Arial" w:cs="Arial"/>
                <w:sz w:val="22"/>
                <w:szCs w:val="22"/>
              </w:rPr>
            </w:pPr>
            <w:r>
              <w:rPr>
                <w:rFonts w:ascii="Arial" w:eastAsia="Calibri" w:hAnsi="Arial" w:cs="Arial"/>
                <w:sz w:val="22"/>
                <w:szCs w:val="22"/>
              </w:rPr>
              <w:t>97,283,151</w:t>
            </w:r>
          </w:p>
        </w:tc>
      </w:tr>
      <w:tr w:rsidR="0093244E" w:rsidRPr="009466A9" w:rsidTr="0093244E">
        <w:tc>
          <w:tcPr>
            <w:tcW w:w="6480" w:type="dxa"/>
            <w:tcMar>
              <w:top w:w="0" w:type="dxa"/>
              <w:left w:w="108" w:type="dxa"/>
              <w:bottom w:w="0" w:type="dxa"/>
              <w:right w:w="108" w:type="dxa"/>
            </w:tcMar>
          </w:tcPr>
          <w:p w:rsidR="0093244E" w:rsidRPr="00226F57" w:rsidRDefault="0093244E" w:rsidP="0093244E">
            <w:pPr>
              <w:spacing w:line="380" w:lineRule="exact"/>
              <w:ind w:right="-43"/>
              <w:rPr>
                <w:rFonts w:ascii="Arial" w:hAnsi="Arial" w:cs="Arial"/>
                <w:sz w:val="22"/>
                <w:szCs w:val="22"/>
              </w:rPr>
            </w:pPr>
            <w:r>
              <w:rPr>
                <w:rFonts w:ascii="Arial" w:hAnsi="Arial" w:cs="Arial"/>
                <w:sz w:val="22"/>
                <w:szCs w:val="22"/>
              </w:rPr>
              <w:t>Exercise during year</w:t>
            </w:r>
          </w:p>
        </w:tc>
        <w:tc>
          <w:tcPr>
            <w:tcW w:w="2661" w:type="dxa"/>
            <w:tcMar>
              <w:top w:w="0" w:type="dxa"/>
              <w:left w:w="108" w:type="dxa"/>
              <w:bottom w:w="0" w:type="dxa"/>
              <w:right w:w="108" w:type="dxa"/>
            </w:tcMar>
          </w:tcPr>
          <w:p w:rsidR="0093244E" w:rsidRPr="00975ABC" w:rsidRDefault="0093244E" w:rsidP="0093244E">
            <w:pPr>
              <w:pBdr>
                <w:bottom w:val="single" w:sz="4" w:space="1" w:color="auto"/>
              </w:pBdr>
              <w:tabs>
                <w:tab w:val="decimal" w:pos="2322"/>
              </w:tabs>
              <w:spacing w:line="380" w:lineRule="exact"/>
              <w:jc w:val="both"/>
              <w:rPr>
                <w:rFonts w:ascii="Arial" w:eastAsia="Calibri" w:hAnsi="Arial" w:cs="Arial"/>
                <w:sz w:val="22"/>
                <w:szCs w:val="22"/>
              </w:rPr>
            </w:pPr>
            <w:r w:rsidRPr="00975ABC">
              <w:rPr>
                <w:rFonts w:ascii="Arial" w:eastAsia="Calibri" w:hAnsi="Arial" w:cs="Arial"/>
                <w:sz w:val="22"/>
                <w:szCs w:val="22"/>
              </w:rPr>
              <w:t>(6,700)</w:t>
            </w:r>
          </w:p>
        </w:tc>
      </w:tr>
      <w:tr w:rsidR="00D11E4E" w:rsidRPr="00226F57" w:rsidTr="0093244E">
        <w:trPr>
          <w:trHeight w:val="216"/>
        </w:trPr>
        <w:tc>
          <w:tcPr>
            <w:tcW w:w="6480" w:type="dxa"/>
            <w:tcMar>
              <w:top w:w="0" w:type="dxa"/>
              <w:left w:w="108" w:type="dxa"/>
              <w:bottom w:w="0" w:type="dxa"/>
              <w:right w:w="108" w:type="dxa"/>
            </w:tcMar>
            <w:hideMark/>
          </w:tcPr>
          <w:p w:rsidR="00D11E4E" w:rsidRPr="00782615" w:rsidRDefault="00D11E4E" w:rsidP="00D11E4E">
            <w:pPr>
              <w:spacing w:line="380" w:lineRule="exact"/>
              <w:ind w:right="-43"/>
              <w:rPr>
                <w:rFonts w:ascii="Arial" w:eastAsia="Calibri" w:hAnsi="Arial" w:cstheme="minorBidi"/>
                <w:sz w:val="22"/>
                <w:szCs w:val="22"/>
              </w:rPr>
            </w:pPr>
            <w:r w:rsidRPr="00226F57">
              <w:rPr>
                <w:rFonts w:ascii="Arial" w:hAnsi="Arial" w:cs="Arial"/>
                <w:sz w:val="22"/>
                <w:szCs w:val="22"/>
              </w:rPr>
              <w:t xml:space="preserve">Number of warrants as at </w:t>
            </w:r>
            <w:r>
              <w:rPr>
                <w:rFonts w:ascii="Arial" w:hAnsi="Arial" w:cs="Arial"/>
                <w:sz w:val="22"/>
                <w:szCs w:val="22"/>
              </w:rPr>
              <w:t>31 December</w:t>
            </w:r>
            <w:r w:rsidRPr="00226F57">
              <w:rPr>
                <w:rFonts w:ascii="Arial" w:hAnsi="Arial" w:cs="Arial"/>
                <w:sz w:val="22"/>
                <w:szCs w:val="22"/>
              </w:rPr>
              <w:t xml:space="preserve"> 201</w:t>
            </w:r>
            <w:r>
              <w:rPr>
                <w:rFonts w:ascii="Arial" w:hAnsi="Arial" w:cs="Arial"/>
                <w:sz w:val="22"/>
                <w:szCs w:val="22"/>
              </w:rPr>
              <w:t>9</w:t>
            </w:r>
          </w:p>
        </w:tc>
        <w:tc>
          <w:tcPr>
            <w:tcW w:w="2661" w:type="dxa"/>
            <w:tcMar>
              <w:top w:w="0" w:type="dxa"/>
              <w:left w:w="108" w:type="dxa"/>
              <w:bottom w:w="0" w:type="dxa"/>
              <w:right w:w="108" w:type="dxa"/>
            </w:tcMar>
          </w:tcPr>
          <w:p w:rsidR="00D11E4E" w:rsidRPr="00975ABC" w:rsidRDefault="00D11E4E" w:rsidP="00D11E4E">
            <w:pPr>
              <w:pBdr>
                <w:bottom w:val="single" w:sz="4" w:space="1" w:color="auto"/>
              </w:pBdr>
              <w:tabs>
                <w:tab w:val="decimal" w:pos="2322"/>
              </w:tabs>
              <w:spacing w:line="380" w:lineRule="exact"/>
              <w:jc w:val="both"/>
              <w:rPr>
                <w:rFonts w:ascii="Arial" w:eastAsia="Calibri" w:hAnsi="Arial" w:cs="Arial"/>
                <w:sz w:val="22"/>
                <w:szCs w:val="22"/>
              </w:rPr>
            </w:pPr>
            <w:r>
              <w:rPr>
                <w:rFonts w:ascii="Arial" w:eastAsia="Calibri" w:hAnsi="Arial" w:cs="Arial"/>
                <w:sz w:val="22"/>
                <w:szCs w:val="22"/>
              </w:rPr>
              <w:t>97,276,451</w:t>
            </w:r>
          </w:p>
        </w:tc>
      </w:tr>
      <w:tr w:rsidR="0093244E" w:rsidRPr="00226F57" w:rsidTr="0093244E">
        <w:tc>
          <w:tcPr>
            <w:tcW w:w="6480" w:type="dxa"/>
            <w:tcMar>
              <w:top w:w="0" w:type="dxa"/>
              <w:left w:w="108" w:type="dxa"/>
              <w:bottom w:w="0" w:type="dxa"/>
              <w:right w:w="108" w:type="dxa"/>
            </w:tcMar>
            <w:hideMark/>
          </w:tcPr>
          <w:p w:rsidR="0093244E" w:rsidRPr="00226F57" w:rsidRDefault="0093244E" w:rsidP="0093244E">
            <w:pPr>
              <w:spacing w:line="380" w:lineRule="exact"/>
              <w:ind w:right="-43"/>
              <w:rPr>
                <w:rFonts w:ascii="Arial" w:eastAsia="Calibri" w:hAnsi="Arial" w:cs="Arial"/>
                <w:sz w:val="22"/>
                <w:szCs w:val="22"/>
              </w:rPr>
            </w:pPr>
            <w:r w:rsidRPr="00226F57">
              <w:rPr>
                <w:rFonts w:ascii="Arial" w:hAnsi="Arial" w:cs="Arial"/>
                <w:sz w:val="22"/>
                <w:szCs w:val="22"/>
              </w:rPr>
              <w:t xml:space="preserve">Number of warrants as at </w:t>
            </w:r>
            <w:r>
              <w:rPr>
                <w:rFonts w:ascii="Arial" w:hAnsi="Arial" w:cs="Arial"/>
                <w:sz w:val="22"/>
                <w:szCs w:val="22"/>
              </w:rPr>
              <w:t>31 December</w:t>
            </w:r>
            <w:r w:rsidRPr="00226F57">
              <w:rPr>
                <w:rFonts w:ascii="Arial" w:hAnsi="Arial" w:cs="Arial"/>
                <w:sz w:val="22"/>
                <w:szCs w:val="22"/>
              </w:rPr>
              <w:t xml:space="preserve"> 20</w:t>
            </w:r>
            <w:r>
              <w:rPr>
                <w:rFonts w:ascii="Arial" w:hAnsi="Arial" w:cs="Arial"/>
                <w:sz w:val="22"/>
                <w:szCs w:val="22"/>
              </w:rPr>
              <w:t>20</w:t>
            </w:r>
          </w:p>
        </w:tc>
        <w:tc>
          <w:tcPr>
            <w:tcW w:w="2661" w:type="dxa"/>
            <w:tcMar>
              <w:top w:w="0" w:type="dxa"/>
              <w:left w:w="108" w:type="dxa"/>
              <w:bottom w:w="0" w:type="dxa"/>
              <w:right w:w="108" w:type="dxa"/>
            </w:tcMar>
          </w:tcPr>
          <w:p w:rsidR="0093244E" w:rsidRPr="00975ABC" w:rsidRDefault="00D11E4E" w:rsidP="0093244E">
            <w:pPr>
              <w:pBdr>
                <w:top w:val="single" w:sz="4" w:space="1" w:color="auto"/>
                <w:bottom w:val="double" w:sz="4" w:space="1" w:color="auto"/>
              </w:pBdr>
              <w:tabs>
                <w:tab w:val="decimal" w:pos="2322"/>
              </w:tabs>
              <w:spacing w:line="380" w:lineRule="exact"/>
              <w:jc w:val="both"/>
              <w:rPr>
                <w:rFonts w:ascii="Arial" w:eastAsia="Calibri" w:hAnsi="Arial" w:cs="Arial"/>
                <w:sz w:val="22"/>
                <w:szCs w:val="22"/>
              </w:rPr>
            </w:pPr>
            <w:r w:rsidRPr="00D11E4E">
              <w:rPr>
                <w:rFonts w:ascii="Arial" w:eastAsia="Calibri" w:hAnsi="Arial" w:cs="Arial"/>
                <w:sz w:val="22"/>
                <w:szCs w:val="22"/>
              </w:rPr>
              <w:t>97,276,451</w:t>
            </w:r>
          </w:p>
        </w:tc>
      </w:tr>
    </w:tbl>
    <w:p w:rsidR="00B76672" w:rsidRDefault="00805517" w:rsidP="00B76672">
      <w:pPr>
        <w:tabs>
          <w:tab w:val="left" w:pos="540"/>
        </w:tabs>
        <w:spacing w:before="240" w:after="120"/>
        <w:rPr>
          <w:rFonts w:ascii="Arial" w:hAnsi="Arial" w:cs="Arial"/>
          <w:b/>
          <w:bCs/>
          <w:sz w:val="22"/>
          <w:szCs w:val="22"/>
        </w:rPr>
      </w:pPr>
      <w:r>
        <w:rPr>
          <w:rFonts w:ascii="Arial" w:hAnsi="Arial" w:cs="Arial"/>
          <w:b/>
          <w:bCs/>
          <w:sz w:val="22"/>
          <w:szCs w:val="22"/>
        </w:rPr>
        <w:t>29</w:t>
      </w:r>
      <w:r w:rsidR="00B76672">
        <w:rPr>
          <w:rFonts w:ascii="Arial" w:hAnsi="Arial" w:cs="Arial"/>
          <w:b/>
          <w:bCs/>
          <w:sz w:val="22"/>
          <w:szCs w:val="22"/>
        </w:rPr>
        <w:t>.2</w:t>
      </w:r>
      <w:r w:rsidR="00B76672">
        <w:rPr>
          <w:rFonts w:ascii="Arial" w:hAnsi="Arial" w:cs="Arial"/>
          <w:b/>
          <w:bCs/>
          <w:sz w:val="22"/>
          <w:szCs w:val="22"/>
        </w:rPr>
        <w:tab/>
        <w:t>ESOP warrants</w:t>
      </w:r>
    </w:p>
    <w:p w:rsidR="00B76672" w:rsidRDefault="00B76672" w:rsidP="00B76672">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 xml:space="preserve">approved the allotment of </w:t>
      </w:r>
      <w:r w:rsidRPr="002A4EA9">
        <w:rPr>
          <w:rFonts w:ascii="Arial" w:hAnsi="Arial"/>
          <w:sz w:val="22"/>
          <w:szCs w:val="22"/>
        </w:rPr>
        <w:t xml:space="preserve">warrants under Employee Stock Option Plan to </w:t>
      </w:r>
      <w:r>
        <w:rPr>
          <w:rFonts w:ascii="Arial" w:hAnsi="Arial"/>
          <w:sz w:val="22"/>
          <w:szCs w:val="22"/>
        </w:rPr>
        <w:t xml:space="preserve">the directors, executives and </w:t>
      </w:r>
      <w:r w:rsidRPr="002A4EA9">
        <w:rPr>
          <w:rFonts w:ascii="Arial" w:hAnsi="Arial"/>
          <w:sz w:val="22"/>
          <w:szCs w:val="22"/>
        </w:rPr>
        <w:t xml:space="preserve">employees of the </w:t>
      </w:r>
      <w:r w:rsidR="00127536">
        <w:rPr>
          <w:rFonts w:ascii="Arial" w:hAnsi="Arial" w:cs="Arial"/>
          <w:sz w:val="22"/>
          <w:szCs w:val="22"/>
        </w:rPr>
        <w:t>Group</w:t>
      </w:r>
      <w:r w:rsidR="00127536" w:rsidRPr="002A4EA9">
        <w:rPr>
          <w:rFonts w:ascii="Arial" w:hAnsi="Arial"/>
          <w:sz w:val="22"/>
          <w:szCs w:val="22"/>
        </w:rPr>
        <w:t xml:space="preserve"> </w:t>
      </w:r>
      <w:r w:rsidRPr="002A4EA9">
        <w:rPr>
          <w:rFonts w:ascii="Arial" w:hAnsi="Arial"/>
          <w:sz w:val="22"/>
          <w:szCs w:val="22"/>
        </w:rPr>
        <w:t xml:space="preserve">for </w:t>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0 units. The details are as follows:</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securities offered: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units </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shares reserved for exercise: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shares </w:t>
      </w:r>
    </w:p>
    <w:p w:rsidR="00B76672" w:rsidRPr="002A4EA9" w:rsidRDefault="00B76672" w:rsidP="00B76672">
      <w:pPr>
        <w:spacing w:line="380" w:lineRule="exact"/>
        <w:ind w:left="4230" w:right="-29" w:hanging="3690"/>
        <w:jc w:val="thaiDistribute"/>
        <w:rPr>
          <w:rFonts w:ascii="Arial" w:hAnsi="Arial"/>
          <w:sz w:val="22"/>
          <w:szCs w:val="22"/>
        </w:rPr>
      </w:pPr>
      <w:r>
        <w:rPr>
          <w:rFonts w:ascii="Arial" w:hAnsi="Arial"/>
          <w:sz w:val="22"/>
          <w:szCs w:val="22"/>
        </w:rPr>
        <w:t xml:space="preserve">Term: </w:t>
      </w:r>
      <w:r>
        <w:rPr>
          <w:rFonts w:ascii="Arial" w:hAnsi="Arial"/>
          <w:sz w:val="22"/>
          <w:szCs w:val="22"/>
        </w:rPr>
        <w:tab/>
        <w:t>3</w:t>
      </w:r>
      <w:r w:rsidRPr="002A4EA9">
        <w:rPr>
          <w:rFonts w:ascii="Arial" w:hAnsi="Arial"/>
          <w:sz w:val="22"/>
          <w:szCs w:val="22"/>
        </w:rPr>
        <w:t xml:space="preserve"> years from the issuance date of warrants </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date: </w:t>
      </w:r>
      <w:r w:rsidRPr="002A4EA9">
        <w:rPr>
          <w:rFonts w:ascii="Arial" w:hAnsi="Arial"/>
          <w:sz w:val="22"/>
          <w:szCs w:val="22"/>
        </w:rPr>
        <w:tab/>
      </w:r>
      <w:r>
        <w:rPr>
          <w:rFonts w:ascii="Arial" w:hAnsi="Arial"/>
          <w:sz w:val="22"/>
          <w:szCs w:val="22"/>
        </w:rPr>
        <w:t>2</w:t>
      </w:r>
      <w:r w:rsidRPr="002A4EA9">
        <w:rPr>
          <w:rFonts w:ascii="Arial" w:hAnsi="Arial"/>
          <w:sz w:val="22"/>
          <w:szCs w:val="22"/>
        </w:rPr>
        <w:t xml:space="preserve">3 </w:t>
      </w:r>
      <w:r>
        <w:rPr>
          <w:rFonts w:ascii="Arial" w:hAnsi="Arial"/>
          <w:sz w:val="22"/>
          <w:szCs w:val="22"/>
        </w:rPr>
        <w:t>March</w:t>
      </w:r>
      <w:r w:rsidRPr="002A4EA9">
        <w:rPr>
          <w:rFonts w:ascii="Arial" w:hAnsi="Arial"/>
          <w:sz w:val="22"/>
          <w:szCs w:val="22"/>
        </w:rPr>
        <w:t xml:space="preserve"> 201</w:t>
      </w:r>
      <w:r>
        <w:rPr>
          <w:rFonts w:ascii="Arial" w:hAnsi="Arial"/>
          <w:sz w:val="22"/>
          <w:szCs w:val="22"/>
        </w:rPr>
        <w:t>8</w:t>
      </w:r>
      <w:r w:rsidRPr="002A4EA9">
        <w:rPr>
          <w:rFonts w:ascii="Arial" w:hAnsi="Arial"/>
          <w:sz w:val="22"/>
          <w:szCs w:val="22"/>
        </w:rPr>
        <w:t xml:space="preserve"> </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Expiry date: </w:t>
      </w:r>
      <w:r w:rsidRPr="002A4EA9">
        <w:rPr>
          <w:rFonts w:ascii="Arial" w:hAnsi="Arial"/>
          <w:sz w:val="22"/>
          <w:szCs w:val="22"/>
        </w:rPr>
        <w:tab/>
      </w:r>
      <w:r>
        <w:rPr>
          <w:rFonts w:ascii="Arial" w:hAnsi="Arial"/>
          <w:sz w:val="22"/>
          <w:szCs w:val="22"/>
        </w:rPr>
        <w:t>22</w:t>
      </w:r>
      <w:r w:rsidRPr="002A4EA9">
        <w:rPr>
          <w:rFonts w:ascii="Arial" w:hAnsi="Arial"/>
          <w:sz w:val="22"/>
          <w:szCs w:val="22"/>
        </w:rPr>
        <w:t xml:space="preserve"> </w:t>
      </w:r>
      <w:r>
        <w:rPr>
          <w:rFonts w:ascii="Arial" w:hAnsi="Arial"/>
          <w:sz w:val="22"/>
          <w:szCs w:val="22"/>
        </w:rPr>
        <w:t xml:space="preserve">March </w:t>
      </w:r>
      <w:r w:rsidRPr="002A4EA9">
        <w:rPr>
          <w:rFonts w:ascii="Arial" w:hAnsi="Arial"/>
          <w:sz w:val="22"/>
          <w:szCs w:val="22"/>
        </w:rPr>
        <w:t>20</w:t>
      </w:r>
      <w:r>
        <w:rPr>
          <w:rFonts w:ascii="Arial" w:hAnsi="Arial"/>
          <w:sz w:val="22"/>
          <w:szCs w:val="22"/>
        </w:rPr>
        <w:t>21</w:t>
      </w:r>
      <w:r w:rsidRPr="002A4EA9">
        <w:rPr>
          <w:rFonts w:ascii="Arial" w:hAnsi="Arial"/>
          <w:sz w:val="22"/>
          <w:szCs w:val="22"/>
        </w:rPr>
        <w:t xml:space="preserve"> </w:t>
      </w:r>
    </w:p>
    <w:p w:rsidR="00B76672" w:rsidRPr="002A4EA9" w:rsidRDefault="00B76672" w:rsidP="00B76672">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price: </w:t>
      </w:r>
      <w:r w:rsidRPr="002A4EA9">
        <w:rPr>
          <w:rFonts w:ascii="Arial" w:hAnsi="Arial"/>
          <w:sz w:val="22"/>
          <w:szCs w:val="22"/>
        </w:rPr>
        <w:tab/>
        <w:t xml:space="preserve">0 Baht </w:t>
      </w:r>
    </w:p>
    <w:p w:rsidR="0054302C" w:rsidRDefault="0054302C">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B76672" w:rsidRPr="002A4EA9" w:rsidRDefault="00B76672" w:rsidP="0054302C">
      <w:pPr>
        <w:spacing w:line="380" w:lineRule="exact"/>
        <w:ind w:left="4233" w:right="-29" w:hanging="3686"/>
        <w:jc w:val="thaiDistribute"/>
        <w:rPr>
          <w:rFonts w:ascii="Arial" w:hAnsi="Arial"/>
          <w:sz w:val="22"/>
          <w:szCs w:val="22"/>
        </w:rPr>
      </w:pPr>
      <w:r>
        <w:rPr>
          <w:rFonts w:ascii="Arial" w:hAnsi="Arial"/>
          <w:sz w:val="22"/>
          <w:szCs w:val="22"/>
        </w:rPr>
        <w:t xml:space="preserve">Exercise price: </w:t>
      </w:r>
      <w:r>
        <w:rPr>
          <w:rFonts w:ascii="Arial" w:hAnsi="Arial"/>
          <w:sz w:val="22"/>
          <w:szCs w:val="22"/>
        </w:rPr>
        <w:tab/>
        <w:t>5.94</w:t>
      </w:r>
      <w:r w:rsidRPr="002A4EA9">
        <w:rPr>
          <w:rFonts w:ascii="Arial" w:hAnsi="Arial"/>
          <w:sz w:val="22"/>
          <w:szCs w:val="22"/>
        </w:rPr>
        <w:t xml:space="preserve"> Baht per share </w:t>
      </w:r>
      <w:r>
        <w:rPr>
          <w:rFonts w:ascii="Arial" w:hAnsi="Arial"/>
          <w:sz w:val="22"/>
          <w:szCs w:val="22"/>
        </w:rPr>
        <w:t>(equal to the average 5 business days of closing price of TNITY after the date of shareholders granted the right to purchase ordinary shares), except there is an adjustment of right under the right adjustment conditions.</w:t>
      </w:r>
    </w:p>
    <w:p w:rsidR="00B76672" w:rsidRDefault="00B76672" w:rsidP="0054302C">
      <w:pPr>
        <w:spacing w:line="380" w:lineRule="exact"/>
        <w:ind w:left="4233" w:right="-29" w:hanging="3686"/>
        <w:jc w:val="thaiDistribute"/>
        <w:rPr>
          <w:rFonts w:ascii="Arial" w:hAnsi="Arial"/>
          <w:sz w:val="22"/>
          <w:szCs w:val="22"/>
        </w:rPr>
      </w:pPr>
      <w:r w:rsidRPr="002A4EA9">
        <w:rPr>
          <w:rFonts w:ascii="Arial" w:hAnsi="Arial"/>
          <w:sz w:val="22"/>
          <w:szCs w:val="22"/>
        </w:rPr>
        <w:t xml:space="preserve">Exercise ratio: </w:t>
      </w:r>
      <w:r w:rsidRPr="002A4EA9">
        <w:rPr>
          <w:rFonts w:ascii="Arial" w:hAnsi="Arial"/>
          <w:sz w:val="22"/>
          <w:szCs w:val="22"/>
        </w:rPr>
        <w:tab/>
        <w:t xml:space="preserve">1 ordinary share per 1 warrant. </w:t>
      </w:r>
    </w:p>
    <w:p w:rsidR="00B76672" w:rsidRPr="002A4EA9" w:rsidRDefault="00B76672" w:rsidP="0054302C">
      <w:pPr>
        <w:spacing w:line="380" w:lineRule="exact"/>
        <w:ind w:left="4233" w:right="-29" w:hanging="3686"/>
        <w:jc w:val="thaiDistribute"/>
        <w:rPr>
          <w:rFonts w:ascii="Arial" w:hAnsi="Arial"/>
          <w:sz w:val="22"/>
          <w:szCs w:val="22"/>
        </w:rPr>
      </w:pPr>
      <w:r w:rsidRPr="002A4EA9">
        <w:rPr>
          <w:rFonts w:ascii="Arial" w:hAnsi="Arial"/>
          <w:sz w:val="22"/>
          <w:szCs w:val="22"/>
        </w:rPr>
        <w:t xml:space="preserve">Allotment method: </w:t>
      </w:r>
      <w:r w:rsidRPr="002A4EA9">
        <w:rPr>
          <w:rFonts w:ascii="Arial" w:hAnsi="Arial"/>
          <w:sz w:val="22"/>
          <w:szCs w:val="22"/>
        </w:rPr>
        <w:tab/>
        <w:t xml:space="preserve">The </w:t>
      </w:r>
      <w:r>
        <w:rPr>
          <w:rFonts w:ascii="Arial" w:hAnsi="Arial"/>
          <w:sz w:val="22"/>
          <w:szCs w:val="22"/>
        </w:rPr>
        <w:t xml:space="preserve">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r w:rsidRPr="002A4EA9">
        <w:rPr>
          <w:rFonts w:ascii="Arial" w:hAnsi="Arial"/>
          <w:sz w:val="22"/>
          <w:szCs w:val="22"/>
        </w:rPr>
        <w:t xml:space="preserve"> </w:t>
      </w:r>
    </w:p>
    <w:p w:rsidR="00B76672" w:rsidRDefault="00B76672" w:rsidP="0054302C">
      <w:pPr>
        <w:spacing w:line="380" w:lineRule="exact"/>
        <w:ind w:left="4233" w:right="-29" w:hanging="3686"/>
        <w:jc w:val="thaiDistribute"/>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periods:</w:t>
      </w:r>
      <w:r>
        <w:rPr>
          <w:rFonts w:ascii="Arial" w:hAnsi="Arial"/>
          <w:sz w:val="22"/>
          <w:szCs w:val="22"/>
        </w:rPr>
        <w:tab/>
      </w:r>
      <w:r w:rsidRPr="00DF598D">
        <w:rPr>
          <w:rFonts w:ascii="Arial" w:hAnsi="Arial"/>
          <w:sz w:val="22"/>
          <w:szCs w:val="22"/>
        </w:rPr>
        <w:t>On the last business day of</w:t>
      </w:r>
      <w:r>
        <w:rPr>
          <w:rFonts w:ascii="Arial" w:hAnsi="Arial"/>
          <w:sz w:val="22"/>
          <w:szCs w:val="22"/>
        </w:rPr>
        <w:t xml:space="preserve"> each quarter which the exercised proportion cannot be more than one-third of the allocated warrants each year. The exercise price above may be adjusted pursuant to the conditions for the adjustment of the rights.</w:t>
      </w:r>
    </w:p>
    <w:p w:rsidR="00B76672" w:rsidRDefault="00B76672" w:rsidP="0054302C">
      <w:pPr>
        <w:spacing w:before="40" w:after="40" w:line="360" w:lineRule="exact"/>
        <w:ind w:left="540" w:right="-29"/>
        <w:jc w:val="thaiDistribute"/>
        <w:rPr>
          <w:rFonts w:ascii="Arial" w:hAnsi="Arial"/>
          <w:sz w:val="22"/>
          <w:szCs w:val="22"/>
        </w:rPr>
      </w:pPr>
      <w:r w:rsidRPr="002A4EA9">
        <w:rPr>
          <w:rFonts w:ascii="Arial" w:hAnsi="Arial"/>
          <w:sz w:val="22"/>
          <w:szCs w:val="22"/>
        </w:rPr>
        <w:t>The estimated fair value of each share option granted is Baht 0.</w:t>
      </w:r>
      <w:r>
        <w:rPr>
          <w:rFonts w:ascii="Arial" w:hAnsi="Arial"/>
          <w:sz w:val="22"/>
          <w:szCs w:val="22"/>
        </w:rPr>
        <w:t>315</w:t>
      </w:r>
      <w:r w:rsidRPr="002A4EA9">
        <w:rPr>
          <w:rFonts w:ascii="Arial" w:hAnsi="Arial"/>
          <w:sz w:val="22"/>
          <w:szCs w:val="22"/>
        </w:rPr>
        <w:t xml:space="preserve">. This was calculated using the </w:t>
      </w:r>
      <w:r>
        <w:rPr>
          <w:rFonts w:ascii="Arial" w:hAnsi="Arial"/>
          <w:sz w:val="22"/>
          <w:szCs w:val="22"/>
        </w:rPr>
        <w:t>Binomial</w:t>
      </w:r>
      <w:r w:rsidRPr="002A4EA9">
        <w:rPr>
          <w:rFonts w:ascii="Arial" w:hAnsi="Arial"/>
          <w:sz w:val="22"/>
          <w:szCs w:val="22"/>
        </w:rPr>
        <w:t xml:space="preserve"> formula. The model inputs were the share price at the price determination date of Baht </w:t>
      </w:r>
      <w:r>
        <w:rPr>
          <w:rFonts w:ascii="Arial" w:hAnsi="Arial"/>
          <w:sz w:val="22"/>
          <w:szCs w:val="22"/>
        </w:rPr>
        <w:t>5</w:t>
      </w:r>
      <w:r w:rsidRPr="002A4EA9">
        <w:rPr>
          <w:rFonts w:ascii="Arial" w:hAnsi="Arial"/>
          <w:sz w:val="22"/>
          <w:szCs w:val="22"/>
        </w:rPr>
        <w:t>.</w:t>
      </w:r>
      <w:r>
        <w:rPr>
          <w:rFonts w:ascii="Arial" w:hAnsi="Arial"/>
          <w:sz w:val="22"/>
          <w:szCs w:val="22"/>
        </w:rPr>
        <w:t>90</w:t>
      </w:r>
      <w:r w:rsidRPr="002A4EA9">
        <w:rPr>
          <w:rFonts w:ascii="Arial" w:hAnsi="Arial"/>
          <w:sz w:val="22"/>
          <w:szCs w:val="22"/>
        </w:rPr>
        <w:t xml:space="preserve">, the exercise price of Baht </w:t>
      </w:r>
      <w:r>
        <w:rPr>
          <w:rFonts w:ascii="Arial" w:hAnsi="Arial"/>
          <w:sz w:val="22"/>
          <w:szCs w:val="22"/>
        </w:rPr>
        <w:t>5</w:t>
      </w:r>
      <w:r w:rsidRPr="002A4EA9">
        <w:rPr>
          <w:rFonts w:ascii="Arial" w:hAnsi="Arial"/>
          <w:sz w:val="22"/>
          <w:szCs w:val="22"/>
        </w:rPr>
        <w:t>.</w:t>
      </w:r>
      <w:r>
        <w:rPr>
          <w:rFonts w:ascii="Arial" w:hAnsi="Arial"/>
          <w:sz w:val="22"/>
          <w:szCs w:val="22"/>
        </w:rPr>
        <w:t>94</w:t>
      </w:r>
      <w:r w:rsidRPr="002A4EA9">
        <w:rPr>
          <w:rFonts w:ascii="Arial" w:hAnsi="Arial"/>
          <w:sz w:val="22"/>
          <w:szCs w:val="22"/>
        </w:rPr>
        <w:t>, expected volatility of 1</w:t>
      </w:r>
      <w:r>
        <w:rPr>
          <w:rFonts w:ascii="Arial" w:hAnsi="Arial"/>
          <w:sz w:val="22"/>
          <w:szCs w:val="22"/>
        </w:rPr>
        <w:t>8</w:t>
      </w:r>
      <w:r w:rsidRPr="002A4EA9">
        <w:rPr>
          <w:rFonts w:ascii="Arial" w:hAnsi="Arial"/>
          <w:sz w:val="22"/>
          <w:szCs w:val="22"/>
        </w:rPr>
        <w:t>.1</w:t>
      </w:r>
      <w:r>
        <w:rPr>
          <w:rFonts w:ascii="Arial" w:hAnsi="Arial"/>
          <w:sz w:val="22"/>
          <w:szCs w:val="22"/>
        </w:rPr>
        <w:t>2</w:t>
      </w:r>
      <w:r w:rsidRPr="002A4EA9">
        <w:rPr>
          <w:rFonts w:ascii="Arial" w:hAnsi="Arial"/>
          <w:sz w:val="22"/>
          <w:szCs w:val="22"/>
        </w:rPr>
        <w:t xml:space="preserve">%, an expected dividend yield of </w:t>
      </w:r>
      <w:r>
        <w:rPr>
          <w:rFonts w:ascii="Arial" w:hAnsi="Arial"/>
          <w:sz w:val="22"/>
          <w:szCs w:val="22"/>
        </w:rPr>
        <w:t>8</w:t>
      </w:r>
      <w:r w:rsidRPr="002A4EA9">
        <w:rPr>
          <w:rFonts w:ascii="Arial" w:hAnsi="Arial"/>
          <w:sz w:val="22"/>
          <w:szCs w:val="22"/>
        </w:rPr>
        <w:t>.</w:t>
      </w:r>
      <w:r>
        <w:rPr>
          <w:rFonts w:ascii="Arial" w:hAnsi="Arial"/>
          <w:sz w:val="22"/>
          <w:szCs w:val="22"/>
        </w:rPr>
        <w:t>9</w:t>
      </w:r>
      <w:r w:rsidRPr="002A4EA9">
        <w:rPr>
          <w:rFonts w:ascii="Arial" w:hAnsi="Arial"/>
          <w:sz w:val="22"/>
          <w:szCs w:val="22"/>
        </w:rPr>
        <w:t xml:space="preserve">0%, the life of the share options of </w:t>
      </w:r>
      <w:r>
        <w:rPr>
          <w:rFonts w:ascii="Arial" w:hAnsi="Arial"/>
          <w:sz w:val="22"/>
          <w:szCs w:val="22"/>
        </w:rPr>
        <w:t>3</w:t>
      </w:r>
      <w:r w:rsidRPr="002A4EA9">
        <w:rPr>
          <w:rFonts w:ascii="Arial" w:hAnsi="Arial"/>
          <w:sz w:val="22"/>
          <w:szCs w:val="22"/>
        </w:rPr>
        <w:t xml:space="preserve"> years, and a risk-free interest rate of </w:t>
      </w:r>
      <w:r>
        <w:rPr>
          <w:rFonts w:ascii="Arial" w:hAnsi="Arial"/>
          <w:sz w:val="22"/>
          <w:szCs w:val="22"/>
        </w:rPr>
        <w:t>1</w:t>
      </w:r>
      <w:r w:rsidRPr="002A4EA9">
        <w:rPr>
          <w:rFonts w:ascii="Arial" w:hAnsi="Arial"/>
          <w:sz w:val="22"/>
          <w:szCs w:val="22"/>
        </w:rPr>
        <w:t>.</w:t>
      </w:r>
      <w:r>
        <w:rPr>
          <w:rFonts w:ascii="Arial" w:hAnsi="Arial"/>
          <w:sz w:val="22"/>
          <w:szCs w:val="22"/>
        </w:rPr>
        <w:t>57</w:t>
      </w:r>
      <w:r w:rsidRPr="002A4EA9">
        <w:rPr>
          <w:rFonts w:ascii="Arial" w:hAnsi="Arial"/>
          <w:sz w:val="22"/>
          <w:szCs w:val="22"/>
        </w:rPr>
        <w:t>%.</w:t>
      </w:r>
    </w:p>
    <w:p w:rsidR="00694062" w:rsidRDefault="00694062" w:rsidP="0054302C">
      <w:pPr>
        <w:tabs>
          <w:tab w:val="left" w:pos="720"/>
          <w:tab w:val="left" w:pos="2160"/>
        </w:tabs>
        <w:spacing w:before="40" w:after="40" w:line="360" w:lineRule="exact"/>
        <w:ind w:left="547"/>
        <w:jc w:val="thaiDistribute"/>
        <w:rPr>
          <w:rFonts w:ascii="Arial" w:hAnsi="Arial"/>
          <w:sz w:val="22"/>
          <w:szCs w:val="22"/>
        </w:rPr>
      </w:pPr>
      <w:r w:rsidRPr="00FE27AC">
        <w:rPr>
          <w:rFonts w:ascii="Arial" w:hAnsi="Arial"/>
          <w:sz w:val="22"/>
          <w:szCs w:val="22"/>
        </w:rPr>
        <w:t>As at 31 December 20</w:t>
      </w:r>
      <w:r w:rsidR="0093244E" w:rsidRPr="00FE27AC">
        <w:rPr>
          <w:rFonts w:ascii="Arial" w:hAnsi="Arial"/>
          <w:sz w:val="22"/>
          <w:szCs w:val="22"/>
        </w:rPr>
        <w:t>20</w:t>
      </w:r>
      <w:r w:rsidR="001B3FC4">
        <w:rPr>
          <w:rFonts w:ascii="Arial" w:hAnsi="Arial"/>
          <w:sz w:val="22"/>
          <w:szCs w:val="22"/>
        </w:rPr>
        <w:t xml:space="preserve"> and 2019</w:t>
      </w:r>
      <w:r w:rsidRPr="00FE27AC">
        <w:rPr>
          <w:rFonts w:ascii="Arial" w:hAnsi="Arial"/>
          <w:sz w:val="22"/>
          <w:szCs w:val="22"/>
        </w:rPr>
        <w:t xml:space="preserve">, the Company had allotted </w:t>
      </w:r>
      <w:r w:rsidR="001460ED" w:rsidRPr="00FE27AC">
        <w:rPr>
          <w:rFonts w:ascii="Arial" w:hAnsi="Arial"/>
          <w:sz w:val="22"/>
          <w:szCs w:val="22"/>
        </w:rPr>
        <w:t>25,971,867</w:t>
      </w:r>
      <w:r w:rsidRPr="00FE27AC">
        <w:rPr>
          <w:rFonts w:ascii="Arial" w:hAnsi="Arial"/>
          <w:sz w:val="22"/>
          <w:szCs w:val="22"/>
        </w:rPr>
        <w:t xml:space="preserve"> units of ESOP warrants to directors, executives and employees of the Group, and </w:t>
      </w:r>
      <w:r w:rsidR="001460ED" w:rsidRPr="00FE27AC">
        <w:rPr>
          <w:rFonts w:ascii="Arial" w:hAnsi="Arial"/>
          <w:sz w:val="22"/>
          <w:szCs w:val="22"/>
        </w:rPr>
        <w:t>4,028,133</w:t>
      </w:r>
      <w:r w:rsidRPr="00FE27AC">
        <w:rPr>
          <w:rFonts w:ascii="Arial" w:hAnsi="Arial"/>
          <w:sz w:val="22"/>
          <w:szCs w:val="22"/>
        </w:rPr>
        <w:t xml:space="preserve"> ESOP warrants remained unallocated.</w:t>
      </w:r>
    </w:p>
    <w:p w:rsidR="00064A1C" w:rsidRDefault="00064A1C" w:rsidP="0054302C">
      <w:pPr>
        <w:spacing w:before="40" w:after="40" w:line="360" w:lineRule="exact"/>
        <w:ind w:left="540" w:right="-29"/>
        <w:jc w:val="thaiDistribute"/>
        <w:rPr>
          <w:rFonts w:ascii="Arial" w:hAnsi="Arial"/>
          <w:sz w:val="22"/>
          <w:szCs w:val="22"/>
        </w:rPr>
      </w:pPr>
      <w:r>
        <w:rPr>
          <w:rFonts w:ascii="Arial" w:hAnsi="Arial"/>
          <w:sz w:val="22"/>
          <w:szCs w:val="22"/>
        </w:rPr>
        <w:t>During the year 20</w:t>
      </w:r>
      <w:r w:rsidR="0093244E">
        <w:rPr>
          <w:rFonts w:ascii="Arial" w:hAnsi="Arial"/>
          <w:sz w:val="22"/>
          <w:szCs w:val="22"/>
        </w:rPr>
        <w:t>20</w:t>
      </w:r>
      <w:r>
        <w:rPr>
          <w:rFonts w:ascii="Arial" w:hAnsi="Arial"/>
          <w:sz w:val="22"/>
          <w:szCs w:val="22"/>
        </w:rPr>
        <w:t xml:space="preserve">, the </w:t>
      </w:r>
      <w:r w:rsidR="00D13446">
        <w:rPr>
          <w:rFonts w:ascii="Arial" w:hAnsi="Arial"/>
          <w:sz w:val="22"/>
          <w:szCs w:val="22"/>
        </w:rPr>
        <w:t>Group</w:t>
      </w:r>
      <w:r>
        <w:rPr>
          <w:rFonts w:ascii="Arial" w:hAnsi="Arial"/>
          <w:sz w:val="22"/>
          <w:szCs w:val="22"/>
        </w:rPr>
        <w:t xml:space="preserve"> recorded expenses amounting to Baht </w:t>
      </w:r>
      <w:r w:rsidR="001460ED">
        <w:rPr>
          <w:rFonts w:ascii="Arial" w:hAnsi="Arial"/>
          <w:sz w:val="22"/>
          <w:szCs w:val="22"/>
        </w:rPr>
        <w:t>0.8</w:t>
      </w:r>
      <w:r>
        <w:rPr>
          <w:rFonts w:ascii="Arial" w:hAnsi="Arial"/>
          <w:sz w:val="22"/>
          <w:szCs w:val="22"/>
        </w:rPr>
        <w:t xml:space="preserve"> million (the Company only: Baht </w:t>
      </w:r>
      <w:r w:rsidR="0054302C">
        <w:rPr>
          <w:rFonts w:ascii="Arial" w:hAnsi="Arial"/>
          <w:sz w:val="22"/>
          <w:szCs w:val="22"/>
        </w:rPr>
        <w:t>0.2</w:t>
      </w:r>
      <w:r>
        <w:rPr>
          <w:rFonts w:ascii="Arial" w:hAnsi="Arial"/>
          <w:sz w:val="22"/>
          <w:szCs w:val="22"/>
        </w:rPr>
        <w:t xml:space="preserve"> million) (201</w:t>
      </w:r>
      <w:r w:rsidR="0093244E">
        <w:rPr>
          <w:rFonts w:ascii="Arial" w:hAnsi="Arial"/>
          <w:sz w:val="22"/>
          <w:szCs w:val="22"/>
        </w:rPr>
        <w:t>9</w:t>
      </w:r>
      <w:r>
        <w:rPr>
          <w:rFonts w:ascii="Arial" w:hAnsi="Arial"/>
          <w:sz w:val="22"/>
          <w:szCs w:val="22"/>
        </w:rPr>
        <w:t xml:space="preserve">: Baht </w:t>
      </w:r>
      <w:r w:rsidR="0093244E">
        <w:rPr>
          <w:rFonts w:ascii="Arial" w:hAnsi="Arial"/>
          <w:sz w:val="22"/>
          <w:szCs w:val="22"/>
        </w:rPr>
        <w:t>2.5</w:t>
      </w:r>
      <w:r>
        <w:rPr>
          <w:rFonts w:ascii="Arial" w:hAnsi="Arial"/>
          <w:sz w:val="22"/>
          <w:szCs w:val="22"/>
        </w:rPr>
        <w:t xml:space="preserve"> million (the Company only: Baht </w:t>
      </w:r>
      <w:r w:rsidR="0093244E">
        <w:rPr>
          <w:rFonts w:ascii="Arial" w:hAnsi="Arial"/>
          <w:sz w:val="22"/>
          <w:szCs w:val="22"/>
        </w:rPr>
        <w:t>0.6</w:t>
      </w:r>
      <w:r>
        <w:rPr>
          <w:rFonts w:ascii="Arial" w:hAnsi="Arial"/>
          <w:sz w:val="22"/>
          <w:szCs w:val="22"/>
        </w:rPr>
        <w:t xml:space="preserve"> million)) as personnel expenses.</w:t>
      </w:r>
    </w:p>
    <w:p w:rsidR="00B76672" w:rsidRPr="00BB0A18" w:rsidRDefault="0054302C" w:rsidP="0054302C">
      <w:pPr>
        <w:tabs>
          <w:tab w:val="left" w:pos="720"/>
          <w:tab w:val="left" w:pos="2160"/>
        </w:tabs>
        <w:spacing w:before="40" w:after="40" w:line="360" w:lineRule="exact"/>
        <w:ind w:left="547" w:hanging="547"/>
        <w:jc w:val="thaiDistribute"/>
        <w:rPr>
          <w:rFonts w:ascii="Arial" w:hAnsi="Arial"/>
          <w:sz w:val="22"/>
          <w:szCs w:val="22"/>
          <w:u w:val="single"/>
        </w:rPr>
      </w:pPr>
      <w:r w:rsidRPr="0054302C">
        <w:rPr>
          <w:rFonts w:ascii="Arial" w:hAnsi="Arial"/>
          <w:sz w:val="22"/>
          <w:szCs w:val="22"/>
        </w:rPr>
        <w:tab/>
      </w:r>
      <w:r w:rsidR="00B76672" w:rsidRPr="00BB0A18">
        <w:rPr>
          <w:rFonts w:ascii="Arial" w:hAnsi="Arial"/>
          <w:sz w:val="22"/>
          <w:szCs w:val="22"/>
          <w:u w:val="single"/>
        </w:rPr>
        <w:t>Movements in the number of ESOP warrants</w:t>
      </w:r>
    </w:p>
    <w:tbl>
      <w:tblPr>
        <w:tblW w:w="9267" w:type="dxa"/>
        <w:tblInd w:w="450" w:type="dxa"/>
        <w:tblLook w:val="04A0" w:firstRow="1" w:lastRow="0" w:firstColumn="1" w:lastColumn="0" w:noHBand="0" w:noVBand="1"/>
      </w:tblPr>
      <w:tblGrid>
        <w:gridCol w:w="6660"/>
        <w:gridCol w:w="2607"/>
      </w:tblGrid>
      <w:tr w:rsidR="00B76672" w:rsidTr="0093244E">
        <w:tc>
          <w:tcPr>
            <w:tcW w:w="6660" w:type="dxa"/>
            <w:shd w:val="clear" w:color="auto" w:fill="auto"/>
          </w:tcPr>
          <w:p w:rsidR="00B76672" w:rsidRPr="00612F3E" w:rsidRDefault="00B76672" w:rsidP="004A56F6">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B76672" w:rsidRDefault="00B76672" w:rsidP="000A0F5D">
            <w:pPr>
              <w:spacing w:line="380" w:lineRule="exact"/>
              <w:ind w:right="-29"/>
              <w:jc w:val="right"/>
              <w:rPr>
                <w:rFonts w:ascii="Arial" w:hAnsi="Arial" w:cs="Arial"/>
                <w:sz w:val="22"/>
                <w:szCs w:val="22"/>
              </w:rPr>
            </w:pPr>
            <w:r>
              <w:rPr>
                <w:rFonts w:ascii="Arial" w:hAnsi="Arial" w:cs="Arial"/>
                <w:sz w:val="22"/>
                <w:szCs w:val="22"/>
              </w:rPr>
              <w:t>(Unit: Units)</w:t>
            </w:r>
          </w:p>
        </w:tc>
      </w:tr>
      <w:tr w:rsidR="00B76672" w:rsidTr="0093244E">
        <w:tc>
          <w:tcPr>
            <w:tcW w:w="6660" w:type="dxa"/>
            <w:shd w:val="clear" w:color="auto" w:fill="auto"/>
          </w:tcPr>
          <w:p w:rsidR="00B76672" w:rsidRPr="00612F3E" w:rsidRDefault="00B76672" w:rsidP="004A56F6">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B76672" w:rsidRPr="00612F3E" w:rsidRDefault="00B76672" w:rsidP="004A56F6">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 / Separate financial statements</w:t>
            </w:r>
          </w:p>
        </w:tc>
      </w:tr>
      <w:tr w:rsidR="00B76672" w:rsidTr="0093244E">
        <w:tc>
          <w:tcPr>
            <w:tcW w:w="6660" w:type="dxa"/>
            <w:shd w:val="clear" w:color="auto" w:fill="auto"/>
          </w:tcPr>
          <w:p w:rsidR="00B76672" w:rsidRPr="00612F3E" w:rsidRDefault="00B76672" w:rsidP="004A56F6">
            <w:pPr>
              <w:tabs>
                <w:tab w:val="right" w:pos="5490"/>
                <w:tab w:val="left" w:pos="5760"/>
              </w:tabs>
              <w:spacing w:line="380" w:lineRule="exact"/>
              <w:ind w:right="-29"/>
              <w:jc w:val="thaiDistribute"/>
              <w:rPr>
                <w:rFonts w:ascii="Arial" w:hAnsi="Arial" w:cs="Arial"/>
                <w:sz w:val="22"/>
                <w:szCs w:val="22"/>
              </w:rPr>
            </w:pPr>
            <w:r w:rsidRPr="00612F3E">
              <w:rPr>
                <w:rFonts w:ascii="Arial" w:hAnsi="Arial" w:cs="Arial"/>
                <w:sz w:val="22"/>
                <w:szCs w:val="22"/>
              </w:rPr>
              <w:t xml:space="preserve">Number of warrants </w:t>
            </w:r>
            <w:r>
              <w:rPr>
                <w:rFonts w:ascii="Arial" w:hAnsi="Arial" w:cs="Arial"/>
                <w:sz w:val="22"/>
                <w:szCs w:val="22"/>
              </w:rPr>
              <w:t xml:space="preserve">as at </w:t>
            </w:r>
            <w:r w:rsidR="00782615">
              <w:rPr>
                <w:rFonts w:ascii="Arial" w:hAnsi="Arial" w:cs="Arial"/>
                <w:sz w:val="22"/>
                <w:szCs w:val="22"/>
              </w:rPr>
              <w:t xml:space="preserve">1 </w:t>
            </w:r>
            <w:r w:rsidR="00D11E4E">
              <w:rPr>
                <w:rFonts w:ascii="Arial" w:hAnsi="Arial" w:cs="Arial"/>
                <w:sz w:val="22"/>
                <w:szCs w:val="22"/>
              </w:rPr>
              <w:t>January</w:t>
            </w:r>
            <w:r w:rsidR="00782615">
              <w:rPr>
                <w:rFonts w:ascii="Arial" w:hAnsi="Arial" w:cs="Arial"/>
                <w:sz w:val="22"/>
                <w:szCs w:val="22"/>
              </w:rPr>
              <w:t xml:space="preserve"> 201</w:t>
            </w:r>
            <w:r w:rsidR="00D11E4E">
              <w:rPr>
                <w:rFonts w:ascii="Arial" w:hAnsi="Arial" w:cs="Arial"/>
                <w:sz w:val="22"/>
                <w:szCs w:val="22"/>
              </w:rPr>
              <w:t>9</w:t>
            </w:r>
          </w:p>
        </w:tc>
        <w:tc>
          <w:tcPr>
            <w:tcW w:w="2607" w:type="dxa"/>
            <w:shd w:val="clear" w:color="auto" w:fill="auto"/>
          </w:tcPr>
          <w:p w:rsidR="00B76672" w:rsidRPr="00612F3E" w:rsidRDefault="0003112D" w:rsidP="00D13446">
            <w:pPr>
              <w:pBdr>
                <w:bottom w:val="single" w:sz="4" w:space="1" w:color="auto"/>
              </w:pBdr>
              <w:tabs>
                <w:tab w:val="decimal" w:pos="2232"/>
              </w:tabs>
              <w:spacing w:line="380" w:lineRule="exact"/>
              <w:ind w:right="-29"/>
              <w:rPr>
                <w:rFonts w:ascii="Arial" w:hAnsi="Arial" w:cs="Arial"/>
                <w:sz w:val="22"/>
                <w:szCs w:val="22"/>
              </w:rPr>
            </w:pPr>
            <w:r w:rsidRPr="00B43641">
              <w:rPr>
                <w:rFonts w:ascii="Arial" w:hAnsi="Arial" w:cs="Arial"/>
                <w:sz w:val="22"/>
                <w:szCs w:val="22"/>
              </w:rPr>
              <w:t>25,971,867</w:t>
            </w:r>
          </w:p>
        </w:tc>
      </w:tr>
      <w:tr w:rsidR="00805517" w:rsidTr="0093244E">
        <w:tc>
          <w:tcPr>
            <w:tcW w:w="6660" w:type="dxa"/>
            <w:shd w:val="clear" w:color="auto" w:fill="auto"/>
          </w:tcPr>
          <w:p w:rsidR="00805517" w:rsidRPr="00612F3E" w:rsidRDefault="00805517" w:rsidP="00805517">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Number of warrants as at 31 December 2019</w:t>
            </w:r>
          </w:p>
        </w:tc>
        <w:tc>
          <w:tcPr>
            <w:tcW w:w="2607" w:type="dxa"/>
            <w:shd w:val="clear" w:color="auto" w:fill="auto"/>
          </w:tcPr>
          <w:p w:rsidR="00805517" w:rsidRPr="00612F3E" w:rsidRDefault="00805517" w:rsidP="00805517">
            <w:pPr>
              <w:pBdr>
                <w:bottom w:val="single" w:sz="4" w:space="1" w:color="auto"/>
              </w:pBdr>
              <w:tabs>
                <w:tab w:val="decimal" w:pos="2232"/>
              </w:tabs>
              <w:spacing w:line="380" w:lineRule="exact"/>
              <w:ind w:right="-29"/>
              <w:rPr>
                <w:rFonts w:ascii="Arial" w:hAnsi="Arial" w:cs="Arial"/>
                <w:sz w:val="22"/>
                <w:szCs w:val="22"/>
              </w:rPr>
            </w:pPr>
            <w:r w:rsidRPr="00B43641">
              <w:rPr>
                <w:rFonts w:ascii="Arial" w:hAnsi="Arial" w:cs="Arial"/>
                <w:sz w:val="22"/>
                <w:szCs w:val="22"/>
              </w:rPr>
              <w:t>25,971,867</w:t>
            </w:r>
          </w:p>
        </w:tc>
      </w:tr>
      <w:tr w:rsidR="00805517" w:rsidRPr="00D11E4E" w:rsidTr="0093244E">
        <w:tc>
          <w:tcPr>
            <w:tcW w:w="6660" w:type="dxa"/>
            <w:shd w:val="clear" w:color="auto" w:fill="auto"/>
          </w:tcPr>
          <w:p w:rsidR="00805517" w:rsidRPr="00612F3E" w:rsidRDefault="00805517" w:rsidP="00805517">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Number of warrants as at 31 December 2020</w:t>
            </w:r>
          </w:p>
        </w:tc>
        <w:tc>
          <w:tcPr>
            <w:tcW w:w="2607" w:type="dxa"/>
            <w:shd w:val="clear" w:color="auto" w:fill="auto"/>
          </w:tcPr>
          <w:p w:rsidR="00805517" w:rsidRPr="00D11E4E" w:rsidRDefault="00D11E4E" w:rsidP="00805517">
            <w:pPr>
              <w:pBdr>
                <w:bottom w:val="double" w:sz="4" w:space="1" w:color="auto"/>
              </w:pBdr>
              <w:tabs>
                <w:tab w:val="decimal" w:pos="2232"/>
              </w:tabs>
              <w:spacing w:line="380" w:lineRule="exact"/>
              <w:ind w:right="-29"/>
              <w:rPr>
                <w:rFonts w:ascii="Arial" w:hAnsi="Arial" w:cs="Arial"/>
                <w:sz w:val="22"/>
                <w:szCs w:val="22"/>
              </w:rPr>
            </w:pPr>
            <w:r w:rsidRPr="00D11E4E">
              <w:rPr>
                <w:rFonts w:ascii="Arial" w:hAnsi="Arial" w:cs="Arial"/>
                <w:sz w:val="22"/>
                <w:szCs w:val="22"/>
              </w:rPr>
              <w:t>25,971,867</w:t>
            </w:r>
          </w:p>
        </w:tc>
      </w:tr>
    </w:tbl>
    <w:p w:rsidR="00700AB2" w:rsidRPr="00F675DA" w:rsidRDefault="00805517" w:rsidP="00805517">
      <w:pPr>
        <w:spacing w:before="240" w:after="120" w:line="380" w:lineRule="exact"/>
        <w:ind w:left="533" w:hanging="533"/>
        <w:jc w:val="thaiDistribute"/>
        <w:outlineLvl w:val="0"/>
        <w:rPr>
          <w:rFonts w:ascii="Arial" w:hAnsi="Arial"/>
          <w:b/>
          <w:bCs/>
          <w:sz w:val="22"/>
          <w:szCs w:val="22"/>
        </w:rPr>
      </w:pPr>
      <w:r>
        <w:rPr>
          <w:rFonts w:ascii="Arial" w:hAnsi="Arial"/>
          <w:b/>
          <w:bCs/>
          <w:sz w:val="22"/>
          <w:szCs w:val="22"/>
        </w:rPr>
        <w:t>30</w:t>
      </w:r>
      <w:r w:rsidR="00700AB2" w:rsidRPr="00F675DA">
        <w:rPr>
          <w:rFonts w:ascii="Arial" w:hAnsi="Arial"/>
          <w:b/>
          <w:bCs/>
          <w:sz w:val="22"/>
          <w:szCs w:val="22"/>
        </w:rPr>
        <w:t>.</w:t>
      </w:r>
      <w:r w:rsidR="00700AB2" w:rsidRPr="00F675DA">
        <w:rPr>
          <w:rFonts w:ascii="Arial" w:hAnsi="Arial"/>
          <w:b/>
          <w:bCs/>
          <w:sz w:val="22"/>
          <w:szCs w:val="22"/>
        </w:rPr>
        <w:tab/>
        <w:t>Statutory reserve</w:t>
      </w:r>
    </w:p>
    <w:p w:rsidR="00700AB2" w:rsidRPr="00F675DA" w:rsidRDefault="00700AB2" w:rsidP="00805517">
      <w:pPr>
        <w:spacing w:before="120" w:after="120" w:line="380" w:lineRule="exact"/>
        <w:ind w:left="540" w:hanging="540"/>
        <w:jc w:val="both"/>
        <w:rPr>
          <w:rFonts w:ascii="Arial" w:hAnsi="Arial"/>
          <w:sz w:val="22"/>
          <w:szCs w:val="22"/>
        </w:rPr>
      </w:pPr>
      <w:r w:rsidRPr="00F675DA">
        <w:rPr>
          <w:rFonts w:ascii="Arial" w:hAnsi="Arial"/>
          <w:sz w:val="22"/>
          <w:szCs w:val="22"/>
        </w:rPr>
        <w:tab/>
        <w:t>Pursuant to Section 116 of the Public Limited Companies Act B.E. 2535, the Company is required to set aside to</w:t>
      </w:r>
      <w:r w:rsidR="00A62DA7" w:rsidRPr="00F675DA">
        <w:rPr>
          <w:rFonts w:ascii="Arial" w:hAnsi="Arial"/>
          <w:sz w:val="22"/>
          <w:szCs w:val="22"/>
        </w:rPr>
        <w:t xml:space="preserve"> a statutory reserve at least 5%</w:t>
      </w:r>
      <w:r w:rsidRPr="00F675DA">
        <w:rPr>
          <w:rFonts w:ascii="Arial" w:hAnsi="Arial"/>
          <w:sz w:val="22"/>
          <w:szCs w:val="22"/>
        </w:rPr>
        <w:t xml:space="preserve"> of its </w:t>
      </w:r>
      <w:r w:rsidR="001652C2">
        <w:rPr>
          <w:rFonts w:ascii="Arial" w:hAnsi="Arial"/>
          <w:sz w:val="22"/>
          <w:szCs w:val="22"/>
        </w:rPr>
        <w:t>profit</w:t>
      </w:r>
      <w:r w:rsidRPr="00F675DA">
        <w:rPr>
          <w:rFonts w:ascii="Arial" w:hAnsi="Arial"/>
          <w:sz w:val="22"/>
          <w:szCs w:val="22"/>
        </w:rPr>
        <w:t xml:space="preserve"> after deducting accumulated deficit brought forward (if any</w:t>
      </w:r>
      <w:r w:rsidR="008547B1" w:rsidRPr="00F675DA">
        <w:rPr>
          <w:rFonts w:ascii="Arial" w:hAnsi="Arial"/>
          <w:sz w:val="22"/>
          <w:szCs w:val="22"/>
        </w:rPr>
        <w:t>), until the reserve reaches 10%</w:t>
      </w:r>
      <w:r w:rsidRPr="00F675DA">
        <w:rPr>
          <w:rFonts w:ascii="Arial" w:hAnsi="Arial"/>
          <w:sz w:val="22"/>
          <w:szCs w:val="22"/>
        </w:rPr>
        <w:t xml:space="preserve"> of the registered capital. The statutory reserve is not available for dividend distribution.</w:t>
      </w:r>
    </w:p>
    <w:p w:rsidR="00805517" w:rsidRPr="00C549D5" w:rsidRDefault="00700AB2" w:rsidP="00C549D5">
      <w:pPr>
        <w:spacing w:before="120" w:after="120" w:line="380" w:lineRule="exact"/>
        <w:ind w:left="540" w:hanging="540"/>
        <w:jc w:val="both"/>
        <w:rPr>
          <w:rFonts w:ascii="Arial" w:hAnsi="Arial"/>
          <w:sz w:val="22"/>
          <w:szCs w:val="22"/>
        </w:rPr>
      </w:pPr>
      <w:r w:rsidRPr="00F675DA">
        <w:rPr>
          <w:rFonts w:ascii="Arial" w:hAnsi="Arial"/>
          <w:sz w:val="22"/>
          <w:szCs w:val="22"/>
        </w:rPr>
        <w:tab/>
        <w:t xml:space="preserve">During the year </w:t>
      </w:r>
      <w:r w:rsidR="00702498">
        <w:rPr>
          <w:rFonts w:ascii="Arial" w:hAnsi="Arial"/>
          <w:sz w:val="22"/>
          <w:szCs w:val="22"/>
        </w:rPr>
        <w:t>20</w:t>
      </w:r>
      <w:r w:rsidR="0093244E">
        <w:rPr>
          <w:rFonts w:ascii="Arial" w:hAnsi="Arial"/>
          <w:sz w:val="22"/>
          <w:szCs w:val="22"/>
        </w:rPr>
        <w:t>20</w:t>
      </w:r>
      <w:r w:rsidRPr="00F675DA">
        <w:rPr>
          <w:rFonts w:ascii="Arial" w:hAnsi="Arial"/>
          <w:sz w:val="22"/>
          <w:szCs w:val="22"/>
        </w:rPr>
        <w:t>, the Company had set aside the statutory reserve of Baht</w:t>
      </w:r>
      <w:r w:rsidR="00D12281">
        <w:rPr>
          <w:rFonts w:ascii="Arial" w:hAnsi="Arial"/>
          <w:sz w:val="22"/>
          <w:szCs w:val="22"/>
        </w:rPr>
        <w:t xml:space="preserve"> </w:t>
      </w:r>
      <w:r w:rsidR="00D11E4E">
        <w:rPr>
          <w:rFonts w:ascii="Arial" w:hAnsi="Arial"/>
          <w:sz w:val="22"/>
          <w:szCs w:val="22"/>
        </w:rPr>
        <w:t xml:space="preserve">5.8 </w:t>
      </w:r>
      <w:r w:rsidR="00032808" w:rsidRPr="00F675DA">
        <w:rPr>
          <w:rFonts w:ascii="Arial" w:hAnsi="Arial"/>
          <w:sz w:val="22"/>
          <w:szCs w:val="22"/>
        </w:rPr>
        <w:t xml:space="preserve">million </w:t>
      </w:r>
      <w:r w:rsidRPr="00F675DA">
        <w:rPr>
          <w:rFonts w:ascii="Arial" w:hAnsi="Arial"/>
          <w:sz w:val="22"/>
          <w:szCs w:val="22"/>
        </w:rPr>
        <w:t xml:space="preserve">from </w:t>
      </w:r>
      <w:r w:rsidR="00103ADA" w:rsidRPr="00F675DA">
        <w:rPr>
          <w:rFonts w:ascii="Arial" w:hAnsi="Arial"/>
          <w:sz w:val="22"/>
          <w:szCs w:val="22"/>
        </w:rPr>
        <w:t>profit for the year</w:t>
      </w:r>
      <w:r w:rsidR="007F280A" w:rsidRPr="00F675DA">
        <w:rPr>
          <w:rFonts w:ascii="Arial" w:hAnsi="Arial"/>
          <w:sz w:val="22"/>
          <w:szCs w:val="22"/>
        </w:rPr>
        <w:t xml:space="preserve"> (</w:t>
      </w:r>
      <w:r w:rsidR="00702498">
        <w:rPr>
          <w:rFonts w:ascii="Arial" w:hAnsi="Arial"/>
          <w:sz w:val="22"/>
          <w:szCs w:val="22"/>
        </w:rPr>
        <w:t>201</w:t>
      </w:r>
      <w:r w:rsidR="0093244E">
        <w:rPr>
          <w:rFonts w:ascii="Arial" w:hAnsi="Arial"/>
          <w:sz w:val="22"/>
          <w:szCs w:val="22"/>
        </w:rPr>
        <w:t>9</w:t>
      </w:r>
      <w:r w:rsidR="007F280A" w:rsidRPr="00F675DA">
        <w:rPr>
          <w:rFonts w:ascii="Arial" w:hAnsi="Arial"/>
          <w:sz w:val="22"/>
          <w:szCs w:val="22"/>
        </w:rPr>
        <w:t xml:space="preserve">: Baht </w:t>
      </w:r>
      <w:r w:rsidR="0093244E">
        <w:rPr>
          <w:rFonts w:ascii="Arial" w:hAnsi="Arial"/>
          <w:sz w:val="22"/>
          <w:szCs w:val="22"/>
        </w:rPr>
        <w:t>6.4</w:t>
      </w:r>
      <w:r w:rsidR="00A860A9" w:rsidRPr="00F675DA">
        <w:rPr>
          <w:rFonts w:ascii="Arial" w:hAnsi="Arial"/>
          <w:sz w:val="22"/>
          <w:szCs w:val="22"/>
        </w:rPr>
        <w:t xml:space="preserve"> </w:t>
      </w:r>
      <w:r w:rsidR="007F280A" w:rsidRPr="00F675DA">
        <w:rPr>
          <w:rFonts w:ascii="Arial" w:hAnsi="Arial"/>
          <w:sz w:val="22"/>
          <w:szCs w:val="22"/>
        </w:rPr>
        <w:t>million)</w:t>
      </w:r>
      <w:r w:rsidR="00032808" w:rsidRPr="00F675DA">
        <w:rPr>
          <w:rFonts w:ascii="Arial" w:hAnsi="Arial"/>
          <w:sz w:val="22"/>
          <w:szCs w:val="22"/>
        </w:rPr>
        <w:t>.</w:t>
      </w:r>
    </w:p>
    <w:p w:rsidR="00700AB2" w:rsidRPr="00F675DA" w:rsidRDefault="00805517" w:rsidP="00F35425">
      <w:pPr>
        <w:spacing w:before="80" w:line="380" w:lineRule="exact"/>
        <w:ind w:left="533" w:hanging="533"/>
        <w:jc w:val="thaiDistribute"/>
        <w:outlineLvl w:val="0"/>
        <w:rPr>
          <w:rFonts w:ascii="Arial" w:hAnsi="Arial"/>
          <w:b/>
          <w:bCs/>
          <w:sz w:val="22"/>
          <w:szCs w:val="22"/>
        </w:rPr>
      </w:pPr>
      <w:r>
        <w:rPr>
          <w:rFonts w:ascii="Arial" w:hAnsi="Arial"/>
          <w:b/>
          <w:bCs/>
          <w:sz w:val="22"/>
          <w:szCs w:val="22"/>
        </w:rPr>
        <w:t>3</w:t>
      </w:r>
      <w:r w:rsidR="00C549D5">
        <w:rPr>
          <w:rFonts w:ascii="Arial" w:hAnsi="Arial"/>
          <w:b/>
          <w:bCs/>
          <w:sz w:val="22"/>
          <w:szCs w:val="22"/>
        </w:rPr>
        <w:t>1</w:t>
      </w:r>
      <w:r w:rsidR="00700AB2" w:rsidRPr="00F675DA">
        <w:rPr>
          <w:rFonts w:ascii="Arial" w:hAnsi="Arial"/>
          <w:b/>
          <w:bCs/>
          <w:sz w:val="22"/>
          <w:szCs w:val="22"/>
        </w:rPr>
        <w:t>.</w:t>
      </w:r>
      <w:r w:rsidR="00700AB2" w:rsidRPr="00F675DA">
        <w:rPr>
          <w:rFonts w:ascii="Arial" w:hAnsi="Arial"/>
          <w:b/>
          <w:bCs/>
          <w:sz w:val="22"/>
          <w:szCs w:val="22"/>
          <w:cs/>
        </w:rPr>
        <w:tab/>
      </w:r>
      <w:r w:rsidR="00700AB2" w:rsidRPr="00F675DA">
        <w:rPr>
          <w:rFonts w:ascii="Arial" w:hAnsi="Arial"/>
          <w:b/>
          <w:bCs/>
          <w:sz w:val="22"/>
          <w:szCs w:val="22"/>
        </w:rPr>
        <w:t>Securities business income</w:t>
      </w:r>
    </w:p>
    <w:p w:rsidR="00EE17A9" w:rsidRPr="00975ABC" w:rsidRDefault="00EE17A9" w:rsidP="001C7484">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975ABC">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975ABC" w:rsidRPr="00975ABC" w:rsidTr="00805517">
        <w:trPr>
          <w:cantSplit/>
        </w:trPr>
        <w:tc>
          <w:tcPr>
            <w:tcW w:w="5940" w:type="dxa"/>
          </w:tcPr>
          <w:p w:rsidR="00975ABC" w:rsidRPr="00975ABC" w:rsidRDefault="00975ABC" w:rsidP="00975ABC">
            <w:pPr>
              <w:widowControl/>
              <w:spacing w:line="380" w:lineRule="exact"/>
              <w:ind w:left="-18" w:right="-43"/>
              <w:rPr>
                <w:rFonts w:ascii="Arial" w:hAnsi="Arial" w:cs="Arial"/>
                <w:color w:val="000000"/>
                <w:sz w:val="22"/>
                <w:szCs w:val="22"/>
              </w:rPr>
            </w:pPr>
          </w:p>
        </w:tc>
        <w:tc>
          <w:tcPr>
            <w:tcW w:w="3240" w:type="dxa"/>
            <w:gridSpan w:val="2"/>
          </w:tcPr>
          <w:p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 xml:space="preserve">Consolidated </w:t>
            </w:r>
          </w:p>
          <w:p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financial statements</w:t>
            </w:r>
          </w:p>
        </w:tc>
      </w:tr>
      <w:tr w:rsidR="0093244E" w:rsidRPr="00975ABC" w:rsidTr="00805517">
        <w:tc>
          <w:tcPr>
            <w:tcW w:w="5940" w:type="dxa"/>
          </w:tcPr>
          <w:p w:rsidR="0093244E" w:rsidRPr="00975ABC" w:rsidRDefault="0093244E" w:rsidP="0093244E">
            <w:pPr>
              <w:widowControl/>
              <w:spacing w:line="380" w:lineRule="exact"/>
              <w:ind w:left="-18" w:right="-43"/>
              <w:rPr>
                <w:rFonts w:ascii="Arial" w:hAnsi="Arial" w:cs="Arial"/>
                <w:color w:val="000000"/>
                <w:sz w:val="22"/>
                <w:szCs w:val="22"/>
              </w:rPr>
            </w:pPr>
          </w:p>
        </w:tc>
        <w:tc>
          <w:tcPr>
            <w:tcW w:w="1620" w:type="dxa"/>
          </w:tcPr>
          <w:p w:rsidR="0093244E" w:rsidRPr="00975ABC" w:rsidRDefault="0093244E" w:rsidP="0093244E">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c>
          <w:tcPr>
            <w:tcW w:w="1620" w:type="dxa"/>
          </w:tcPr>
          <w:p w:rsidR="0093244E" w:rsidRPr="00975ABC" w:rsidRDefault="0093244E" w:rsidP="0093244E">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2019</w:t>
            </w:r>
          </w:p>
        </w:tc>
      </w:tr>
      <w:tr w:rsidR="0093244E" w:rsidRPr="00975ABC" w:rsidTr="00805517">
        <w:tc>
          <w:tcPr>
            <w:tcW w:w="5940" w:type="dxa"/>
          </w:tcPr>
          <w:p w:rsidR="0093244E" w:rsidRPr="00975ABC" w:rsidRDefault="0093244E" w:rsidP="0093244E">
            <w:pPr>
              <w:spacing w:line="380" w:lineRule="exact"/>
              <w:ind w:left="144" w:right="-108" w:hanging="144"/>
              <w:rPr>
                <w:rFonts w:ascii="Arial" w:hAnsi="Arial"/>
                <w:sz w:val="22"/>
                <w:szCs w:val="22"/>
              </w:rPr>
            </w:pPr>
            <w:r w:rsidRPr="00975ABC">
              <w:rPr>
                <w:rFonts w:ascii="Arial" w:hAnsi="Arial" w:cs="Arial"/>
                <w:color w:val="000000"/>
                <w:sz w:val="22"/>
                <w:szCs w:val="22"/>
              </w:rPr>
              <w:t>Brokerage fees from securities business</w:t>
            </w:r>
          </w:p>
        </w:tc>
        <w:tc>
          <w:tcPr>
            <w:tcW w:w="1620" w:type="dxa"/>
          </w:tcPr>
          <w:p w:rsidR="0093244E" w:rsidRPr="00975ABC" w:rsidRDefault="00D11E4E" w:rsidP="0093244E">
            <w:pPr>
              <w:tabs>
                <w:tab w:val="decimal" w:pos="1245"/>
              </w:tabs>
              <w:spacing w:line="380" w:lineRule="exact"/>
              <w:ind w:right="-18"/>
              <w:rPr>
                <w:rFonts w:ascii="Arial" w:hAnsi="Arial"/>
                <w:sz w:val="22"/>
                <w:szCs w:val="22"/>
              </w:rPr>
            </w:pPr>
            <w:r>
              <w:rPr>
                <w:rFonts w:ascii="Arial" w:hAnsi="Arial"/>
                <w:sz w:val="22"/>
                <w:szCs w:val="22"/>
              </w:rPr>
              <w:t>236,084</w:t>
            </w:r>
          </w:p>
        </w:tc>
        <w:tc>
          <w:tcPr>
            <w:tcW w:w="1620" w:type="dxa"/>
          </w:tcPr>
          <w:p w:rsidR="0093244E" w:rsidRPr="00975ABC" w:rsidRDefault="0093244E" w:rsidP="0093244E">
            <w:pPr>
              <w:tabs>
                <w:tab w:val="decimal" w:pos="1245"/>
              </w:tabs>
              <w:spacing w:line="380" w:lineRule="exact"/>
              <w:ind w:right="-18"/>
              <w:rPr>
                <w:rFonts w:ascii="Arial" w:hAnsi="Arial"/>
                <w:sz w:val="22"/>
                <w:szCs w:val="22"/>
              </w:rPr>
            </w:pPr>
            <w:r w:rsidRPr="00975ABC">
              <w:rPr>
                <w:rFonts w:ascii="Arial" w:hAnsi="Arial"/>
                <w:sz w:val="22"/>
                <w:szCs w:val="22"/>
              </w:rPr>
              <w:t>151,04</w:t>
            </w:r>
            <w:r>
              <w:rPr>
                <w:rFonts w:ascii="Arial" w:hAnsi="Arial"/>
                <w:sz w:val="22"/>
                <w:szCs w:val="22"/>
              </w:rPr>
              <w:t>4</w:t>
            </w:r>
          </w:p>
        </w:tc>
      </w:tr>
      <w:tr w:rsidR="0093244E" w:rsidRPr="00975ABC" w:rsidTr="00805517">
        <w:tc>
          <w:tcPr>
            <w:tcW w:w="5940" w:type="dxa"/>
          </w:tcPr>
          <w:p w:rsidR="0093244E" w:rsidRPr="00975ABC" w:rsidRDefault="0093244E" w:rsidP="0093244E">
            <w:pPr>
              <w:spacing w:line="380" w:lineRule="exact"/>
              <w:ind w:right="-108"/>
              <w:rPr>
                <w:rFonts w:ascii="Arial" w:hAnsi="Arial"/>
                <w:sz w:val="22"/>
                <w:szCs w:val="22"/>
              </w:rPr>
            </w:pPr>
            <w:r w:rsidRPr="00975ABC">
              <w:rPr>
                <w:rFonts w:ascii="Arial" w:hAnsi="Arial" w:cs="Arial"/>
                <w:color w:val="000000"/>
                <w:sz w:val="22"/>
                <w:szCs w:val="22"/>
              </w:rPr>
              <w:t>Fees and service income</w:t>
            </w:r>
          </w:p>
        </w:tc>
        <w:tc>
          <w:tcPr>
            <w:tcW w:w="1620" w:type="dxa"/>
          </w:tcPr>
          <w:p w:rsidR="0093244E" w:rsidRPr="00975ABC" w:rsidRDefault="00D11E4E" w:rsidP="0093244E">
            <w:pPr>
              <w:tabs>
                <w:tab w:val="decimal" w:pos="1245"/>
              </w:tabs>
              <w:spacing w:line="380" w:lineRule="exact"/>
              <w:ind w:right="-18"/>
              <w:rPr>
                <w:rFonts w:ascii="Arial" w:hAnsi="Arial"/>
                <w:sz w:val="22"/>
                <w:szCs w:val="22"/>
              </w:rPr>
            </w:pPr>
            <w:r>
              <w:rPr>
                <w:rFonts w:ascii="Arial" w:hAnsi="Arial"/>
                <w:sz w:val="22"/>
                <w:szCs w:val="22"/>
              </w:rPr>
              <w:t>94,552</w:t>
            </w:r>
          </w:p>
        </w:tc>
        <w:tc>
          <w:tcPr>
            <w:tcW w:w="1620" w:type="dxa"/>
          </w:tcPr>
          <w:p w:rsidR="0093244E" w:rsidRPr="00975ABC" w:rsidRDefault="0093244E" w:rsidP="0093244E">
            <w:pPr>
              <w:tabs>
                <w:tab w:val="decimal" w:pos="1245"/>
              </w:tabs>
              <w:spacing w:line="380" w:lineRule="exact"/>
              <w:ind w:right="-18"/>
              <w:rPr>
                <w:rFonts w:ascii="Arial" w:hAnsi="Arial"/>
                <w:sz w:val="22"/>
                <w:szCs w:val="22"/>
              </w:rPr>
            </w:pPr>
            <w:r w:rsidRPr="00975ABC">
              <w:rPr>
                <w:rFonts w:ascii="Arial" w:hAnsi="Arial"/>
                <w:sz w:val="22"/>
                <w:szCs w:val="22"/>
              </w:rPr>
              <w:t>206,980</w:t>
            </w:r>
          </w:p>
        </w:tc>
      </w:tr>
      <w:tr w:rsidR="00D11E4E" w:rsidRPr="00975ABC" w:rsidTr="00805517">
        <w:tc>
          <w:tcPr>
            <w:tcW w:w="5940" w:type="dxa"/>
          </w:tcPr>
          <w:p w:rsidR="00D11E4E" w:rsidRPr="00975ABC" w:rsidRDefault="00D11E4E" w:rsidP="00D11E4E">
            <w:pPr>
              <w:spacing w:line="380" w:lineRule="exact"/>
              <w:ind w:right="-108"/>
              <w:rPr>
                <w:rFonts w:ascii="Arial" w:hAnsi="Arial"/>
                <w:sz w:val="22"/>
                <w:szCs w:val="22"/>
              </w:rPr>
            </w:pPr>
            <w:r w:rsidRPr="00975ABC">
              <w:rPr>
                <w:rFonts w:ascii="Arial" w:hAnsi="Arial" w:cs="Arial"/>
                <w:color w:val="000000"/>
                <w:sz w:val="22"/>
                <w:szCs w:val="22"/>
              </w:rPr>
              <w:t>Interest on margin loans</w:t>
            </w:r>
          </w:p>
        </w:tc>
        <w:tc>
          <w:tcPr>
            <w:tcW w:w="1620" w:type="dxa"/>
          </w:tcPr>
          <w:p w:rsidR="00D11E4E" w:rsidRPr="00975ABC" w:rsidRDefault="00D11E4E" w:rsidP="00D11E4E">
            <w:pPr>
              <w:tabs>
                <w:tab w:val="decimal" w:pos="1245"/>
              </w:tabs>
              <w:spacing w:line="380" w:lineRule="exact"/>
              <w:ind w:right="-18"/>
              <w:rPr>
                <w:rFonts w:ascii="Arial" w:hAnsi="Arial"/>
                <w:sz w:val="22"/>
                <w:szCs w:val="22"/>
              </w:rPr>
            </w:pPr>
            <w:r>
              <w:rPr>
                <w:rFonts w:ascii="Arial" w:hAnsi="Arial"/>
                <w:sz w:val="22"/>
                <w:szCs w:val="22"/>
              </w:rPr>
              <w:t>82,846</w:t>
            </w:r>
          </w:p>
        </w:tc>
        <w:tc>
          <w:tcPr>
            <w:tcW w:w="1620" w:type="dxa"/>
          </w:tcPr>
          <w:p w:rsidR="00D11E4E" w:rsidRPr="00975ABC" w:rsidRDefault="00D11E4E" w:rsidP="00D11E4E">
            <w:pPr>
              <w:tabs>
                <w:tab w:val="decimal" w:pos="1245"/>
              </w:tabs>
              <w:spacing w:line="380" w:lineRule="exact"/>
              <w:ind w:right="-18"/>
              <w:rPr>
                <w:rFonts w:ascii="Arial" w:hAnsi="Arial"/>
                <w:sz w:val="22"/>
                <w:szCs w:val="22"/>
              </w:rPr>
            </w:pPr>
            <w:r>
              <w:rPr>
                <w:rFonts w:ascii="Arial" w:hAnsi="Arial"/>
                <w:sz w:val="22"/>
                <w:szCs w:val="22"/>
              </w:rPr>
              <w:t>98,081</w:t>
            </w:r>
          </w:p>
        </w:tc>
      </w:tr>
      <w:tr w:rsidR="0093244E" w:rsidRPr="00D11E4E" w:rsidTr="00805517">
        <w:tc>
          <w:tcPr>
            <w:tcW w:w="5940" w:type="dxa"/>
          </w:tcPr>
          <w:p w:rsidR="0093244E" w:rsidRPr="00D11E4E" w:rsidRDefault="00D11E4E" w:rsidP="0093244E">
            <w:pPr>
              <w:spacing w:line="380" w:lineRule="exact"/>
              <w:ind w:right="-108"/>
              <w:rPr>
                <w:rFonts w:ascii="Arial" w:hAnsi="Arial"/>
                <w:sz w:val="22"/>
                <w:szCs w:val="22"/>
              </w:rPr>
            </w:pPr>
            <w:r w:rsidRPr="00D11E4E">
              <w:rPr>
                <w:rFonts w:ascii="Arial" w:hAnsi="Arial" w:cs="Arial"/>
                <w:color w:val="000000"/>
                <w:sz w:val="22"/>
                <w:szCs w:val="22"/>
              </w:rPr>
              <w:t>Other interest income</w:t>
            </w:r>
          </w:p>
        </w:tc>
        <w:tc>
          <w:tcPr>
            <w:tcW w:w="1620" w:type="dxa"/>
          </w:tcPr>
          <w:p w:rsidR="0093244E" w:rsidRPr="00D11E4E" w:rsidRDefault="00D11E4E" w:rsidP="0093244E">
            <w:pPr>
              <w:pBdr>
                <w:bottom w:val="single" w:sz="4" w:space="1" w:color="auto"/>
              </w:pBdr>
              <w:tabs>
                <w:tab w:val="decimal" w:pos="1245"/>
              </w:tabs>
              <w:spacing w:line="380" w:lineRule="exact"/>
              <w:ind w:right="-18"/>
              <w:rPr>
                <w:rFonts w:ascii="Arial" w:hAnsi="Arial"/>
                <w:sz w:val="22"/>
                <w:szCs w:val="22"/>
              </w:rPr>
            </w:pPr>
            <w:r>
              <w:rPr>
                <w:rFonts w:ascii="Arial" w:hAnsi="Arial"/>
                <w:sz w:val="22"/>
                <w:szCs w:val="22"/>
              </w:rPr>
              <w:t>12,45</w:t>
            </w:r>
            <w:r w:rsidR="006A25DC">
              <w:rPr>
                <w:rFonts w:ascii="Arial" w:hAnsi="Arial"/>
                <w:sz w:val="22"/>
                <w:szCs w:val="22"/>
              </w:rPr>
              <w:t>3</w:t>
            </w:r>
          </w:p>
        </w:tc>
        <w:tc>
          <w:tcPr>
            <w:tcW w:w="1620" w:type="dxa"/>
          </w:tcPr>
          <w:p w:rsidR="0093244E" w:rsidRPr="00D11E4E" w:rsidRDefault="00D11E4E" w:rsidP="0093244E">
            <w:pPr>
              <w:pBdr>
                <w:bottom w:val="single" w:sz="4" w:space="1" w:color="auto"/>
              </w:pBdr>
              <w:tabs>
                <w:tab w:val="decimal" w:pos="1245"/>
              </w:tabs>
              <w:spacing w:line="380" w:lineRule="exact"/>
              <w:ind w:right="-18"/>
              <w:rPr>
                <w:rFonts w:ascii="Arial" w:hAnsi="Arial"/>
                <w:sz w:val="22"/>
                <w:szCs w:val="22"/>
              </w:rPr>
            </w:pPr>
            <w:r w:rsidRPr="00D11E4E">
              <w:rPr>
                <w:rFonts w:ascii="Arial" w:hAnsi="Arial"/>
                <w:sz w:val="22"/>
                <w:szCs w:val="22"/>
              </w:rPr>
              <w:t>22,715</w:t>
            </w:r>
          </w:p>
        </w:tc>
      </w:tr>
      <w:tr w:rsidR="0093244E" w:rsidRPr="00975ABC" w:rsidTr="00805517">
        <w:tc>
          <w:tcPr>
            <w:tcW w:w="5940" w:type="dxa"/>
          </w:tcPr>
          <w:p w:rsidR="0093244E" w:rsidRPr="00D11E4E" w:rsidRDefault="0093244E" w:rsidP="0093244E">
            <w:pPr>
              <w:spacing w:line="380" w:lineRule="exact"/>
              <w:rPr>
                <w:rFonts w:ascii="Arial" w:hAnsi="Arial"/>
                <w:sz w:val="22"/>
                <w:szCs w:val="22"/>
              </w:rPr>
            </w:pPr>
            <w:r w:rsidRPr="00D11E4E">
              <w:rPr>
                <w:rFonts w:ascii="Arial" w:hAnsi="Arial" w:cs="Arial"/>
                <w:sz w:val="22"/>
                <w:szCs w:val="22"/>
              </w:rPr>
              <w:t>Total</w:t>
            </w:r>
          </w:p>
        </w:tc>
        <w:tc>
          <w:tcPr>
            <w:tcW w:w="1620" w:type="dxa"/>
          </w:tcPr>
          <w:p w:rsidR="0093244E" w:rsidRPr="00D11E4E" w:rsidRDefault="00D11E4E" w:rsidP="0093244E">
            <w:pPr>
              <w:pBdr>
                <w:bottom w:val="double" w:sz="4" w:space="1" w:color="auto"/>
              </w:pBdr>
              <w:tabs>
                <w:tab w:val="decimal" w:pos="1245"/>
              </w:tabs>
              <w:spacing w:line="380" w:lineRule="exact"/>
              <w:ind w:right="-18"/>
              <w:rPr>
                <w:rFonts w:ascii="Arial" w:hAnsi="Arial"/>
                <w:sz w:val="22"/>
                <w:szCs w:val="22"/>
              </w:rPr>
            </w:pPr>
            <w:r>
              <w:rPr>
                <w:rFonts w:ascii="Arial" w:hAnsi="Arial"/>
                <w:sz w:val="22"/>
                <w:szCs w:val="22"/>
              </w:rPr>
              <w:t>425,93</w:t>
            </w:r>
            <w:r w:rsidR="006A25DC">
              <w:rPr>
                <w:rFonts w:ascii="Arial" w:hAnsi="Arial"/>
                <w:sz w:val="22"/>
                <w:szCs w:val="22"/>
              </w:rPr>
              <w:t>5</w:t>
            </w:r>
          </w:p>
        </w:tc>
        <w:tc>
          <w:tcPr>
            <w:tcW w:w="1620" w:type="dxa"/>
          </w:tcPr>
          <w:p w:rsidR="0093244E" w:rsidRPr="00D11E4E" w:rsidRDefault="0093244E" w:rsidP="0093244E">
            <w:pPr>
              <w:pBdr>
                <w:bottom w:val="double" w:sz="4" w:space="1" w:color="auto"/>
              </w:pBdr>
              <w:tabs>
                <w:tab w:val="decimal" w:pos="1245"/>
              </w:tabs>
              <w:spacing w:line="380" w:lineRule="exact"/>
              <w:ind w:right="-18"/>
              <w:rPr>
                <w:rFonts w:ascii="Arial" w:hAnsi="Arial"/>
                <w:sz w:val="22"/>
                <w:szCs w:val="22"/>
              </w:rPr>
            </w:pPr>
            <w:r w:rsidRPr="00D11E4E">
              <w:rPr>
                <w:rFonts w:ascii="Arial" w:hAnsi="Arial"/>
                <w:sz w:val="22"/>
                <w:szCs w:val="22"/>
              </w:rPr>
              <w:t>4</w:t>
            </w:r>
            <w:r w:rsidR="00D11E4E" w:rsidRPr="00D11E4E">
              <w:rPr>
                <w:rFonts w:ascii="Arial" w:hAnsi="Arial"/>
                <w:sz w:val="22"/>
                <w:szCs w:val="22"/>
              </w:rPr>
              <w:t>78</w:t>
            </w:r>
            <w:r w:rsidRPr="00D11E4E">
              <w:rPr>
                <w:rFonts w:ascii="Arial" w:hAnsi="Arial"/>
                <w:sz w:val="22"/>
                <w:szCs w:val="22"/>
              </w:rPr>
              <w:t>,</w:t>
            </w:r>
            <w:r w:rsidR="00D11E4E" w:rsidRPr="00D11E4E">
              <w:rPr>
                <w:rFonts w:ascii="Arial" w:hAnsi="Arial"/>
                <w:sz w:val="22"/>
                <w:szCs w:val="22"/>
              </w:rPr>
              <w:t>820</w:t>
            </w:r>
          </w:p>
        </w:tc>
      </w:tr>
    </w:tbl>
    <w:p w:rsidR="00CF013E" w:rsidRPr="00A86202" w:rsidRDefault="00CF013E" w:rsidP="00CF013E">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sidRPr="00A86202">
        <w:rPr>
          <w:rFonts w:ascii="Arial" w:hAnsi="Arial" w:cs="Arial"/>
          <w:b/>
          <w:bCs/>
          <w:sz w:val="22"/>
          <w:szCs w:val="22"/>
        </w:rPr>
        <w:t>3</w:t>
      </w:r>
      <w:r>
        <w:rPr>
          <w:rFonts w:ascii="Arial" w:hAnsi="Arial" w:cs="Arial"/>
          <w:b/>
          <w:bCs/>
          <w:sz w:val="22"/>
          <w:szCs w:val="22"/>
        </w:rPr>
        <w:t>2</w:t>
      </w:r>
      <w:r w:rsidRPr="00A86202">
        <w:rPr>
          <w:rFonts w:ascii="Arial" w:hAnsi="Arial" w:cs="Arial"/>
          <w:b/>
          <w:bCs/>
          <w:sz w:val="22"/>
          <w:szCs w:val="22"/>
        </w:rPr>
        <w:t>.</w:t>
      </w:r>
      <w:r w:rsidRPr="00A86202">
        <w:rPr>
          <w:rFonts w:ascii="Arial" w:hAnsi="Arial" w:cs="Arial"/>
          <w:b/>
          <w:bCs/>
          <w:sz w:val="22"/>
          <w:szCs w:val="22"/>
        </w:rPr>
        <w:tab/>
      </w:r>
      <w:r>
        <w:rPr>
          <w:rFonts w:ascii="Arial" w:hAnsi="Arial" w:cs="Arial"/>
          <w:b/>
          <w:bCs/>
          <w:sz w:val="22"/>
          <w:szCs w:val="22"/>
        </w:rPr>
        <w:t>Interest</w:t>
      </w:r>
      <w:r w:rsidRPr="00A86202">
        <w:rPr>
          <w:rFonts w:ascii="Arial" w:hAnsi="Arial" w:cs="Arial"/>
          <w:b/>
          <w:bCs/>
          <w:sz w:val="22"/>
          <w:szCs w:val="22"/>
        </w:rPr>
        <w:t xml:space="preserv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F013E" w:rsidRPr="003C4EB1" w:rsidTr="00CF013E">
        <w:trPr>
          <w:tblHeader/>
        </w:trPr>
        <w:tc>
          <w:tcPr>
            <w:tcW w:w="9182" w:type="dxa"/>
            <w:gridSpan w:val="5"/>
          </w:tcPr>
          <w:p w:rsidR="00CF013E" w:rsidRPr="00CF013E" w:rsidRDefault="00CF013E" w:rsidP="00CF013E">
            <w:pPr>
              <w:tabs>
                <w:tab w:val="left" w:pos="600"/>
                <w:tab w:val="left" w:pos="900"/>
                <w:tab w:val="right" w:pos="7280"/>
                <w:tab w:val="right" w:pos="8540"/>
              </w:tabs>
              <w:spacing w:line="380" w:lineRule="exact"/>
              <w:jc w:val="right"/>
              <w:rPr>
                <w:rFonts w:ascii="Arial" w:hAnsi="Arial" w:cs="Arial"/>
                <w:sz w:val="22"/>
                <w:szCs w:val="22"/>
                <w:cs/>
              </w:rPr>
            </w:pPr>
            <w:r w:rsidRPr="00CF013E">
              <w:rPr>
                <w:rFonts w:ascii="Arial" w:hAnsi="Arial" w:cs="Arial"/>
                <w:sz w:val="22"/>
                <w:szCs w:val="22"/>
              </w:rPr>
              <w:t xml:space="preserve">(Unit: </w:t>
            </w:r>
            <w:r w:rsidRPr="00CF013E">
              <w:rPr>
                <w:rFonts w:ascii="Arial" w:hAnsi="Arial"/>
                <w:sz w:val="22"/>
                <w:szCs w:val="22"/>
              </w:rPr>
              <w:t>Thousand</w:t>
            </w:r>
            <w:r w:rsidRPr="00CF013E">
              <w:rPr>
                <w:rFonts w:ascii="Arial" w:hAnsi="Arial" w:cs="Arial"/>
                <w:sz w:val="22"/>
                <w:szCs w:val="22"/>
              </w:rPr>
              <w:t xml:space="preserve"> Baht)</w:t>
            </w:r>
          </w:p>
        </w:tc>
      </w:tr>
      <w:tr w:rsidR="00CF013E" w:rsidRPr="003C4EB1" w:rsidTr="00CF013E">
        <w:trPr>
          <w:tblHeader/>
        </w:trPr>
        <w:tc>
          <w:tcPr>
            <w:tcW w:w="4590" w:type="dxa"/>
            <w:vAlign w:val="bottom"/>
          </w:tcPr>
          <w:p w:rsidR="00CF013E" w:rsidRPr="00CF013E" w:rsidRDefault="00CF013E" w:rsidP="00CF013E">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rsidR="00CF013E" w:rsidRPr="00CF013E"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F013E">
              <w:rPr>
                <w:rFonts w:ascii="Arial" w:hAnsi="Arial"/>
                <w:sz w:val="22"/>
                <w:szCs w:val="22"/>
              </w:rPr>
              <w:t>Consolidated           financial statements</w:t>
            </w:r>
          </w:p>
        </w:tc>
        <w:tc>
          <w:tcPr>
            <w:tcW w:w="2296" w:type="dxa"/>
            <w:gridSpan w:val="2"/>
            <w:vAlign w:val="bottom"/>
          </w:tcPr>
          <w:p w:rsidR="00CF013E" w:rsidRPr="00CF013E"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F013E">
              <w:rPr>
                <w:rFonts w:ascii="Arial" w:hAnsi="Arial"/>
                <w:sz w:val="22"/>
                <w:szCs w:val="22"/>
              </w:rPr>
              <w:t>Separate                       financial statements</w:t>
            </w:r>
          </w:p>
        </w:tc>
      </w:tr>
      <w:tr w:rsidR="00CF013E" w:rsidRPr="003C4EB1" w:rsidTr="00CF013E">
        <w:trPr>
          <w:tblHeader/>
        </w:trPr>
        <w:tc>
          <w:tcPr>
            <w:tcW w:w="4590" w:type="dxa"/>
          </w:tcPr>
          <w:p w:rsidR="00CF013E" w:rsidRPr="00CF013E" w:rsidRDefault="00CF013E" w:rsidP="00CF013E">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rsidR="00CF013E" w:rsidRPr="00975ABC" w:rsidRDefault="00CF013E" w:rsidP="00CF013E">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c>
          <w:tcPr>
            <w:tcW w:w="1148" w:type="dxa"/>
          </w:tcPr>
          <w:p w:rsidR="00CF013E" w:rsidRPr="00975ABC" w:rsidRDefault="00CF013E" w:rsidP="00CF013E">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2019</w:t>
            </w:r>
          </w:p>
        </w:tc>
        <w:tc>
          <w:tcPr>
            <w:tcW w:w="1148" w:type="dxa"/>
          </w:tcPr>
          <w:p w:rsidR="00CF013E" w:rsidRPr="00975ABC" w:rsidRDefault="00CF013E" w:rsidP="00CF013E">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2020</w:t>
            </w:r>
          </w:p>
        </w:tc>
        <w:tc>
          <w:tcPr>
            <w:tcW w:w="1148" w:type="dxa"/>
          </w:tcPr>
          <w:p w:rsidR="00CF013E" w:rsidRPr="00975ABC" w:rsidRDefault="00CF013E" w:rsidP="00CF013E">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2019</w:t>
            </w:r>
          </w:p>
        </w:tc>
      </w:tr>
      <w:tr w:rsidR="00CF013E" w:rsidRPr="003C4EB1" w:rsidTr="00CF013E">
        <w:trPr>
          <w:tblHeader/>
        </w:trPr>
        <w:tc>
          <w:tcPr>
            <w:tcW w:w="4590" w:type="dxa"/>
          </w:tcPr>
          <w:p w:rsidR="00CF013E" w:rsidRPr="00CF013E" w:rsidRDefault="00CF013E" w:rsidP="00CF013E">
            <w:pPr>
              <w:tabs>
                <w:tab w:val="left" w:pos="600"/>
                <w:tab w:val="left" w:pos="900"/>
                <w:tab w:val="right" w:pos="7280"/>
                <w:tab w:val="right" w:pos="8540"/>
              </w:tabs>
              <w:spacing w:line="380" w:lineRule="exact"/>
              <w:ind w:left="276" w:right="-45" w:hanging="276"/>
              <w:rPr>
                <w:rFonts w:ascii="Arial" w:hAnsi="Arial" w:cs="Browallia New"/>
                <w:sz w:val="22"/>
                <w:szCs w:val="22"/>
              </w:rPr>
            </w:pPr>
            <w:r w:rsidRPr="00CF013E">
              <w:rPr>
                <w:rFonts w:ascii="Arial" w:hAnsi="Arial" w:cs="Browallia New"/>
                <w:sz w:val="22"/>
                <w:szCs w:val="22"/>
              </w:rPr>
              <w:t>Interest income on bank deposits</w:t>
            </w:r>
          </w:p>
        </w:tc>
        <w:tc>
          <w:tcPr>
            <w:tcW w:w="1148" w:type="dxa"/>
            <w:vAlign w:val="bottom"/>
          </w:tcPr>
          <w:p w:rsidR="00CF013E" w:rsidRPr="00CF013E" w:rsidRDefault="006A25DC" w:rsidP="00CF013E">
            <w:pPr>
              <w:tabs>
                <w:tab w:val="decimal" w:pos="885"/>
              </w:tabs>
              <w:spacing w:line="380" w:lineRule="exact"/>
              <w:ind w:right="-45"/>
              <w:rPr>
                <w:rFonts w:ascii="Arial" w:hAnsi="Arial" w:cs="Arial"/>
                <w:sz w:val="22"/>
                <w:szCs w:val="22"/>
              </w:rPr>
            </w:pPr>
            <w:r>
              <w:rPr>
                <w:rFonts w:ascii="Arial" w:hAnsi="Arial" w:cs="Arial"/>
                <w:sz w:val="22"/>
                <w:szCs w:val="22"/>
              </w:rPr>
              <w:t>46</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w:t>
            </w:r>
          </w:p>
        </w:tc>
      </w:tr>
      <w:tr w:rsidR="00CF013E" w:rsidRPr="003C4EB1" w:rsidTr="00CF013E">
        <w:trPr>
          <w:tblHeader/>
        </w:trPr>
        <w:tc>
          <w:tcPr>
            <w:tcW w:w="4590" w:type="dxa"/>
          </w:tcPr>
          <w:p w:rsidR="00CF013E" w:rsidRPr="00CF013E" w:rsidRDefault="00CF013E" w:rsidP="00CF013E">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CF013E">
              <w:rPr>
                <w:rFonts w:ascii="Arial" w:hAnsi="Arial" w:cs="Browallia New"/>
                <w:sz w:val="22"/>
                <w:szCs w:val="22"/>
              </w:rPr>
              <w:t>Interest income on loans</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92,</w:t>
            </w:r>
            <w:r w:rsidR="006A25DC">
              <w:rPr>
                <w:rFonts w:ascii="Arial" w:hAnsi="Arial" w:cs="Arial"/>
                <w:sz w:val="22"/>
                <w:szCs w:val="22"/>
              </w:rPr>
              <w:t>999</w:t>
            </w:r>
          </w:p>
        </w:tc>
        <w:tc>
          <w:tcPr>
            <w:tcW w:w="1148" w:type="dxa"/>
            <w:vAlign w:val="bottom"/>
          </w:tcPr>
          <w:p w:rsidR="00CF013E" w:rsidRPr="00CF013E" w:rsidRDefault="00036A1D" w:rsidP="00CF013E">
            <w:pPr>
              <w:tabs>
                <w:tab w:val="decimal" w:pos="885"/>
              </w:tabs>
              <w:spacing w:line="380" w:lineRule="exact"/>
              <w:ind w:right="-45"/>
              <w:rPr>
                <w:rFonts w:ascii="Arial" w:hAnsi="Arial" w:cs="Arial"/>
                <w:sz w:val="22"/>
                <w:szCs w:val="22"/>
              </w:rPr>
            </w:pPr>
            <w:r>
              <w:rPr>
                <w:rFonts w:ascii="Arial" w:hAnsi="Arial" w:cs="Arial"/>
                <w:sz w:val="22"/>
                <w:szCs w:val="22"/>
              </w:rPr>
              <w:t>60,513</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92,698</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60,179</w:t>
            </w:r>
          </w:p>
        </w:tc>
      </w:tr>
      <w:tr w:rsidR="00CF013E" w:rsidRPr="003C4EB1" w:rsidTr="00CF013E">
        <w:trPr>
          <w:tblHeader/>
        </w:trPr>
        <w:tc>
          <w:tcPr>
            <w:tcW w:w="4590" w:type="dxa"/>
          </w:tcPr>
          <w:p w:rsidR="00CF013E" w:rsidRPr="00CF013E" w:rsidRDefault="00CF013E" w:rsidP="00CF013E">
            <w:pPr>
              <w:tabs>
                <w:tab w:val="left" w:pos="600"/>
                <w:tab w:val="left" w:pos="900"/>
                <w:tab w:val="right" w:pos="7280"/>
                <w:tab w:val="right" w:pos="8540"/>
              </w:tabs>
              <w:spacing w:line="380" w:lineRule="exact"/>
              <w:ind w:left="276" w:right="-45" w:hanging="276"/>
              <w:rPr>
                <w:rFonts w:ascii="Arial" w:hAnsi="Arial" w:cs="Browallia New"/>
                <w:sz w:val="22"/>
                <w:szCs w:val="22"/>
                <w:highlight w:val="cyan"/>
              </w:rPr>
            </w:pPr>
            <w:r w:rsidRPr="00CF013E">
              <w:rPr>
                <w:rFonts w:ascii="Arial" w:hAnsi="Arial" w:cs="Browallia New"/>
                <w:sz w:val="22"/>
                <w:szCs w:val="22"/>
              </w:rPr>
              <w:t xml:space="preserve">Interest income on debt instruments measured at </w:t>
            </w:r>
            <w:proofErr w:type="spellStart"/>
            <w:r w:rsidRPr="00CF013E">
              <w:rPr>
                <w:rFonts w:ascii="Arial" w:hAnsi="Arial" w:cs="Browallia New"/>
                <w:sz w:val="22"/>
                <w:szCs w:val="22"/>
              </w:rPr>
              <w:t>amortised</w:t>
            </w:r>
            <w:proofErr w:type="spellEnd"/>
            <w:r w:rsidRPr="00CF013E">
              <w:rPr>
                <w:rFonts w:ascii="Arial" w:hAnsi="Arial" w:cs="Browallia New"/>
                <w:sz w:val="22"/>
                <w:szCs w:val="22"/>
              </w:rPr>
              <w:t xml:space="preserve"> cost</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759</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11</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969</w:t>
            </w:r>
          </w:p>
        </w:tc>
        <w:tc>
          <w:tcPr>
            <w:tcW w:w="1148" w:type="dxa"/>
            <w:vAlign w:val="bottom"/>
          </w:tcPr>
          <w:p w:rsidR="00CF013E" w:rsidRPr="00CF013E" w:rsidRDefault="00CF013E" w:rsidP="00CF013E">
            <w:pPr>
              <w:tabs>
                <w:tab w:val="decimal" w:pos="885"/>
              </w:tabs>
              <w:spacing w:line="380" w:lineRule="exact"/>
              <w:ind w:right="-45"/>
              <w:rPr>
                <w:rFonts w:ascii="Arial" w:hAnsi="Arial" w:cs="Arial"/>
                <w:sz w:val="22"/>
                <w:szCs w:val="22"/>
              </w:rPr>
            </w:pPr>
            <w:r w:rsidRPr="00CF013E">
              <w:rPr>
                <w:rFonts w:ascii="Arial" w:hAnsi="Arial" w:cs="Arial"/>
                <w:sz w:val="22"/>
                <w:szCs w:val="22"/>
              </w:rPr>
              <w:t>136</w:t>
            </w:r>
          </w:p>
        </w:tc>
      </w:tr>
      <w:tr w:rsidR="00CF013E" w:rsidRPr="003C4EB1" w:rsidTr="00CF013E">
        <w:trPr>
          <w:trHeight w:val="396"/>
          <w:tblHeader/>
        </w:trPr>
        <w:tc>
          <w:tcPr>
            <w:tcW w:w="4590" w:type="dxa"/>
          </w:tcPr>
          <w:p w:rsidR="00CF013E" w:rsidRPr="00CF013E" w:rsidRDefault="00CF013E" w:rsidP="00CF013E">
            <w:pPr>
              <w:tabs>
                <w:tab w:val="left" w:pos="600"/>
                <w:tab w:val="left" w:pos="900"/>
                <w:tab w:val="right" w:pos="7280"/>
                <w:tab w:val="right" w:pos="8540"/>
              </w:tabs>
              <w:spacing w:line="380" w:lineRule="exact"/>
              <w:ind w:left="276" w:right="-45" w:hanging="276"/>
              <w:rPr>
                <w:rFonts w:ascii="Arial" w:hAnsi="Arial" w:cs="Browallia New"/>
                <w:sz w:val="22"/>
                <w:szCs w:val="22"/>
                <w:highlight w:val="cyan"/>
              </w:rPr>
            </w:pPr>
            <w:r w:rsidRPr="00CF013E">
              <w:rPr>
                <w:rFonts w:ascii="Arial" w:hAnsi="Arial" w:cs="Browallia New"/>
                <w:sz w:val="22"/>
                <w:szCs w:val="22"/>
              </w:rPr>
              <w:t>Others</w:t>
            </w:r>
          </w:p>
        </w:tc>
        <w:tc>
          <w:tcPr>
            <w:tcW w:w="1148" w:type="dxa"/>
            <w:vAlign w:val="bottom"/>
          </w:tcPr>
          <w:p w:rsidR="00CF013E" w:rsidRPr="00CF013E" w:rsidRDefault="00CF013E" w:rsidP="00CF013E">
            <w:pPr>
              <w:pBdr>
                <w:bottom w:val="sing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1,693</w:t>
            </w:r>
          </w:p>
        </w:tc>
        <w:tc>
          <w:tcPr>
            <w:tcW w:w="1148" w:type="dxa"/>
            <w:vAlign w:val="bottom"/>
          </w:tcPr>
          <w:p w:rsidR="00CF013E" w:rsidRPr="00CF013E" w:rsidRDefault="00036A1D" w:rsidP="00CF013E">
            <w:pPr>
              <w:pBdr>
                <w:bottom w:val="single" w:sz="4" w:space="1" w:color="auto"/>
              </w:pBdr>
              <w:tabs>
                <w:tab w:val="decimal" w:pos="885"/>
              </w:tabs>
              <w:spacing w:line="380" w:lineRule="exact"/>
              <w:ind w:right="-45"/>
              <w:rPr>
                <w:rFonts w:ascii="Arial" w:hAnsi="Arial" w:cs="Arial"/>
                <w:sz w:val="22"/>
                <w:szCs w:val="22"/>
              </w:rPr>
            </w:pPr>
            <w:r>
              <w:rPr>
                <w:rFonts w:ascii="Arial" w:hAnsi="Arial" w:cs="Arial"/>
                <w:sz w:val="22"/>
                <w:szCs w:val="22"/>
              </w:rPr>
              <w:t>4,486</w:t>
            </w:r>
          </w:p>
        </w:tc>
        <w:tc>
          <w:tcPr>
            <w:tcW w:w="1148" w:type="dxa"/>
            <w:vAlign w:val="bottom"/>
          </w:tcPr>
          <w:p w:rsidR="00CF013E" w:rsidRPr="00CF013E" w:rsidRDefault="00CF013E" w:rsidP="00CF013E">
            <w:pPr>
              <w:pBdr>
                <w:bottom w:val="sing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w:t>
            </w:r>
          </w:p>
        </w:tc>
        <w:tc>
          <w:tcPr>
            <w:tcW w:w="1148" w:type="dxa"/>
            <w:vAlign w:val="bottom"/>
          </w:tcPr>
          <w:p w:rsidR="00CF013E" w:rsidRPr="00CF013E" w:rsidRDefault="00CF013E" w:rsidP="00CF013E">
            <w:pPr>
              <w:pBdr>
                <w:bottom w:val="sing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w:t>
            </w:r>
          </w:p>
        </w:tc>
      </w:tr>
      <w:tr w:rsidR="00CF013E" w:rsidRPr="00292B6B" w:rsidTr="00CF013E">
        <w:trPr>
          <w:tblHeader/>
        </w:trPr>
        <w:tc>
          <w:tcPr>
            <w:tcW w:w="4590" w:type="dxa"/>
          </w:tcPr>
          <w:p w:rsidR="00CF013E" w:rsidRPr="00CF013E" w:rsidRDefault="00CF013E" w:rsidP="00CF013E">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F013E">
              <w:rPr>
                <w:rFonts w:ascii="Arial" w:hAnsi="Arial" w:cs="Arial"/>
                <w:b/>
                <w:bCs/>
                <w:sz w:val="22"/>
                <w:szCs w:val="22"/>
              </w:rPr>
              <w:t>Total</w:t>
            </w:r>
          </w:p>
        </w:tc>
        <w:tc>
          <w:tcPr>
            <w:tcW w:w="1148" w:type="dxa"/>
            <w:vAlign w:val="bottom"/>
          </w:tcPr>
          <w:p w:rsidR="00CF013E" w:rsidRPr="00CF013E" w:rsidRDefault="00CF013E" w:rsidP="00CF013E">
            <w:pPr>
              <w:pBdr>
                <w:bottom w:val="doub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95,497</w:t>
            </w:r>
          </w:p>
        </w:tc>
        <w:tc>
          <w:tcPr>
            <w:tcW w:w="1148" w:type="dxa"/>
            <w:vAlign w:val="bottom"/>
          </w:tcPr>
          <w:p w:rsidR="00CF013E" w:rsidRPr="00CF013E" w:rsidRDefault="00CF013E" w:rsidP="00CF013E">
            <w:pPr>
              <w:pBdr>
                <w:bottom w:val="doub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65,010</w:t>
            </w:r>
          </w:p>
        </w:tc>
        <w:tc>
          <w:tcPr>
            <w:tcW w:w="1148" w:type="dxa"/>
            <w:vAlign w:val="bottom"/>
          </w:tcPr>
          <w:p w:rsidR="00CF013E" w:rsidRPr="00CF013E" w:rsidRDefault="00CF013E" w:rsidP="00CF013E">
            <w:pPr>
              <w:pBdr>
                <w:bottom w:val="doub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93,667</w:t>
            </w:r>
          </w:p>
        </w:tc>
        <w:tc>
          <w:tcPr>
            <w:tcW w:w="1148" w:type="dxa"/>
            <w:vAlign w:val="bottom"/>
          </w:tcPr>
          <w:p w:rsidR="00CF013E" w:rsidRPr="00CF013E" w:rsidRDefault="00CF013E" w:rsidP="00CF013E">
            <w:pPr>
              <w:pBdr>
                <w:bottom w:val="double" w:sz="4" w:space="1" w:color="auto"/>
              </w:pBdr>
              <w:tabs>
                <w:tab w:val="decimal" w:pos="885"/>
              </w:tabs>
              <w:spacing w:line="380" w:lineRule="exact"/>
              <w:ind w:right="-45"/>
              <w:rPr>
                <w:rFonts w:ascii="Arial" w:hAnsi="Arial" w:cs="Arial"/>
                <w:sz w:val="22"/>
                <w:szCs w:val="22"/>
              </w:rPr>
            </w:pPr>
            <w:r w:rsidRPr="00CF013E">
              <w:rPr>
                <w:rFonts w:ascii="Arial" w:hAnsi="Arial" w:cs="Arial"/>
                <w:sz w:val="22"/>
                <w:szCs w:val="22"/>
              </w:rPr>
              <w:t>60,315</w:t>
            </w:r>
          </w:p>
        </w:tc>
      </w:tr>
    </w:tbl>
    <w:p w:rsidR="00CF013E" w:rsidRDefault="00CF013E" w:rsidP="00805517">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p>
    <w:p w:rsidR="00CF013E" w:rsidRDefault="00CF013E">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805517" w:rsidRDefault="00805517" w:rsidP="00805517">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3</w:t>
      </w:r>
      <w:r w:rsidR="00CF013E">
        <w:rPr>
          <w:rFonts w:ascii="Arial" w:hAnsi="Arial" w:cs="Arial"/>
          <w:b/>
          <w:bCs/>
          <w:sz w:val="22"/>
          <w:szCs w:val="22"/>
        </w:rPr>
        <w:t>3</w:t>
      </w:r>
      <w:r>
        <w:rPr>
          <w:rFonts w:ascii="Arial" w:hAnsi="Arial" w:cs="Arial"/>
          <w:b/>
          <w:bCs/>
          <w:sz w:val="22"/>
          <w:szCs w:val="22"/>
        </w:rPr>
        <w:t>.</w:t>
      </w:r>
      <w:r>
        <w:rPr>
          <w:rFonts w:ascii="Arial" w:hAnsi="Arial" w:cs="Arial"/>
          <w:b/>
          <w:bCs/>
          <w:sz w:val="22"/>
          <w:szCs w:val="22"/>
        </w:rPr>
        <w:tab/>
        <w:t>Gain</w:t>
      </w:r>
      <w:r>
        <w:rPr>
          <w:rFonts w:ascii="Arial" w:hAnsi="Arial" w:hint="cs"/>
          <w:b/>
          <w:bCs/>
          <w:sz w:val="22"/>
          <w:szCs w:val="22"/>
          <w:cs/>
        </w:rPr>
        <w:t xml:space="preserve"> </w:t>
      </w:r>
      <w:r>
        <w:rPr>
          <w:rFonts w:ascii="Arial" w:hAnsi="Arial"/>
          <w:b/>
          <w:bCs/>
          <w:sz w:val="22"/>
          <w:szCs w:val="22"/>
        </w:rPr>
        <w:t xml:space="preserve">(loss) </w:t>
      </w:r>
      <w:r>
        <w:rPr>
          <w:rFonts w:ascii="Arial" w:hAnsi="Arial" w:cs="Arial"/>
          <w:b/>
          <w:bCs/>
          <w:sz w:val="22"/>
          <w:szCs w:val="22"/>
        </w:rPr>
        <w:t>and return on financial instruments</w:t>
      </w:r>
    </w:p>
    <w:tbl>
      <w:tblPr>
        <w:tblW w:w="9182" w:type="dxa"/>
        <w:tblInd w:w="450" w:type="dxa"/>
        <w:tblLayout w:type="fixed"/>
        <w:tblLook w:val="04A0" w:firstRow="1" w:lastRow="0" w:firstColumn="1" w:lastColumn="0" w:noHBand="0" w:noVBand="1"/>
      </w:tblPr>
      <w:tblGrid>
        <w:gridCol w:w="3690"/>
        <w:gridCol w:w="1373"/>
        <w:gridCol w:w="1373"/>
        <w:gridCol w:w="1373"/>
        <w:gridCol w:w="1373"/>
      </w:tblGrid>
      <w:tr w:rsidR="00A840BB" w:rsidRPr="00BF02DD" w:rsidTr="00972AE7">
        <w:trPr>
          <w:trHeight w:val="80"/>
          <w:tblHeader/>
        </w:trPr>
        <w:tc>
          <w:tcPr>
            <w:tcW w:w="9182" w:type="dxa"/>
            <w:gridSpan w:val="5"/>
          </w:tcPr>
          <w:p w:rsidR="00A840BB" w:rsidRPr="00BF02DD" w:rsidRDefault="00A840BB" w:rsidP="001B3FC4">
            <w:pPr>
              <w:widowControl/>
              <w:tabs>
                <w:tab w:val="left" w:pos="600"/>
                <w:tab w:val="left" w:pos="900"/>
                <w:tab w:val="right" w:pos="7280"/>
                <w:tab w:val="right" w:pos="8540"/>
              </w:tabs>
              <w:spacing w:line="360" w:lineRule="exact"/>
              <w:jc w:val="right"/>
              <w:rPr>
                <w:rFonts w:ascii="Arial" w:hAnsi="Arial" w:cs="Arial"/>
                <w:sz w:val="20"/>
                <w:szCs w:val="20"/>
                <w:cs/>
              </w:rPr>
            </w:pPr>
            <w:r w:rsidRPr="00BF02DD">
              <w:rPr>
                <w:rFonts w:ascii="Arial" w:hAnsi="Arial" w:cs="Arial"/>
                <w:sz w:val="20"/>
                <w:szCs w:val="20"/>
              </w:rPr>
              <w:t xml:space="preserve">(Unit: </w:t>
            </w:r>
            <w:r w:rsidRPr="00BF02DD">
              <w:rPr>
                <w:rFonts w:ascii="Arial" w:hAnsi="Arial"/>
                <w:sz w:val="20"/>
                <w:szCs w:val="20"/>
              </w:rPr>
              <w:t>Thousand</w:t>
            </w:r>
            <w:r w:rsidRPr="00BF02DD">
              <w:rPr>
                <w:rFonts w:ascii="Arial" w:hAnsi="Arial" w:cs="Arial"/>
                <w:sz w:val="20"/>
                <w:szCs w:val="20"/>
              </w:rPr>
              <w:t xml:space="preserve"> Baht)</w:t>
            </w:r>
          </w:p>
        </w:tc>
      </w:tr>
      <w:tr w:rsidR="00A840BB" w:rsidRPr="00BF02DD" w:rsidTr="00972AE7">
        <w:trPr>
          <w:tblHeader/>
        </w:trPr>
        <w:tc>
          <w:tcPr>
            <w:tcW w:w="3690" w:type="dxa"/>
            <w:vAlign w:val="bottom"/>
          </w:tcPr>
          <w:p w:rsidR="00A840BB" w:rsidRPr="00BF02DD" w:rsidRDefault="00A840BB" w:rsidP="001B3FC4">
            <w:pPr>
              <w:widowControl/>
              <w:tabs>
                <w:tab w:val="left" w:pos="600"/>
                <w:tab w:val="left" w:pos="900"/>
                <w:tab w:val="right" w:pos="7280"/>
                <w:tab w:val="right" w:pos="8540"/>
              </w:tabs>
              <w:spacing w:line="360" w:lineRule="exact"/>
              <w:ind w:right="-45"/>
              <w:jc w:val="center"/>
              <w:rPr>
                <w:rFonts w:ascii="Arial" w:hAnsi="Arial" w:cs="Arial"/>
                <w:sz w:val="20"/>
                <w:szCs w:val="20"/>
              </w:rPr>
            </w:pPr>
          </w:p>
        </w:tc>
        <w:tc>
          <w:tcPr>
            <w:tcW w:w="2746" w:type="dxa"/>
            <w:gridSpan w:val="2"/>
            <w:vAlign w:val="bottom"/>
          </w:tcPr>
          <w:p w:rsidR="00A840BB" w:rsidRPr="00BF02D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BF02DD">
              <w:rPr>
                <w:rFonts w:ascii="Arial" w:hAnsi="Arial"/>
                <w:sz w:val="20"/>
                <w:szCs w:val="20"/>
              </w:rPr>
              <w:t xml:space="preserve">Consolidated        </w:t>
            </w:r>
            <w:r w:rsidR="00972AE7">
              <w:rPr>
                <w:rFonts w:ascii="Arial" w:hAnsi="Arial"/>
                <w:sz w:val="20"/>
                <w:szCs w:val="20"/>
              </w:rPr>
              <w:t xml:space="preserve">         </w:t>
            </w:r>
            <w:r w:rsidRPr="00BF02DD">
              <w:rPr>
                <w:rFonts w:ascii="Arial" w:hAnsi="Arial"/>
                <w:sz w:val="20"/>
                <w:szCs w:val="20"/>
              </w:rPr>
              <w:t xml:space="preserve">   financial statements</w:t>
            </w:r>
          </w:p>
        </w:tc>
        <w:tc>
          <w:tcPr>
            <w:tcW w:w="2746" w:type="dxa"/>
            <w:gridSpan w:val="2"/>
            <w:vAlign w:val="bottom"/>
          </w:tcPr>
          <w:p w:rsidR="00A840BB" w:rsidRPr="00BF02D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BF02DD">
              <w:rPr>
                <w:rFonts w:ascii="Arial" w:hAnsi="Arial"/>
                <w:sz w:val="20"/>
                <w:szCs w:val="20"/>
              </w:rPr>
              <w:t>Separate                       financial statements</w:t>
            </w:r>
          </w:p>
        </w:tc>
      </w:tr>
      <w:tr w:rsidR="00A840BB" w:rsidRPr="00BF02DD" w:rsidTr="00972AE7">
        <w:trPr>
          <w:tblHeader/>
        </w:trPr>
        <w:tc>
          <w:tcPr>
            <w:tcW w:w="3690" w:type="dxa"/>
          </w:tcPr>
          <w:p w:rsidR="00A840BB" w:rsidRPr="00BF02DD" w:rsidRDefault="00A840BB" w:rsidP="001B3FC4">
            <w:pPr>
              <w:widowControl/>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373" w:type="dxa"/>
          </w:tcPr>
          <w:p w:rsidR="00A840BB" w:rsidRPr="00972AE7"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2020</w:t>
            </w:r>
          </w:p>
        </w:tc>
        <w:tc>
          <w:tcPr>
            <w:tcW w:w="1373" w:type="dxa"/>
          </w:tcPr>
          <w:p w:rsidR="00A840BB" w:rsidRPr="00972AE7"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2019</w:t>
            </w:r>
          </w:p>
        </w:tc>
        <w:tc>
          <w:tcPr>
            <w:tcW w:w="1373" w:type="dxa"/>
          </w:tcPr>
          <w:p w:rsidR="00A840BB" w:rsidRPr="00972AE7"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2020</w:t>
            </w:r>
          </w:p>
        </w:tc>
        <w:tc>
          <w:tcPr>
            <w:tcW w:w="1373" w:type="dxa"/>
          </w:tcPr>
          <w:p w:rsidR="00A840BB" w:rsidRPr="00972AE7"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2019</w:t>
            </w:r>
          </w:p>
        </w:tc>
      </w:tr>
      <w:tr w:rsidR="00DD2C48" w:rsidRPr="00BF02DD" w:rsidTr="00972AE7">
        <w:trPr>
          <w:tblHeader/>
        </w:trPr>
        <w:tc>
          <w:tcPr>
            <w:tcW w:w="3690" w:type="dxa"/>
          </w:tcPr>
          <w:p w:rsidR="00DD2C48" w:rsidRPr="00DD2C48" w:rsidRDefault="00DD2C48" w:rsidP="001B3FC4">
            <w:pPr>
              <w:tabs>
                <w:tab w:val="left" w:pos="2880"/>
                <w:tab w:val="right" w:pos="5040"/>
                <w:tab w:val="right" w:pos="6390"/>
                <w:tab w:val="right" w:pos="8190"/>
              </w:tabs>
              <w:spacing w:line="360" w:lineRule="exact"/>
              <w:jc w:val="both"/>
              <w:rPr>
                <w:rFonts w:ascii="Arial" w:hAnsi="Arial" w:cs="Arial"/>
                <w:sz w:val="20"/>
                <w:szCs w:val="20"/>
              </w:rPr>
            </w:pPr>
            <w:r w:rsidRPr="00DD2C48">
              <w:rPr>
                <w:rFonts w:ascii="Arial" w:hAnsi="Arial" w:cs="Arial"/>
                <w:sz w:val="20"/>
                <w:szCs w:val="20"/>
              </w:rPr>
              <w:t>Gain</w:t>
            </w:r>
            <w:r w:rsidR="008C50CF">
              <w:rPr>
                <w:rFonts w:ascii="Arial" w:hAnsi="Arial" w:cs="Arial"/>
                <w:sz w:val="20"/>
                <w:szCs w:val="20"/>
              </w:rPr>
              <w:t xml:space="preserve"> (loss) </w:t>
            </w:r>
            <w:r w:rsidRPr="00DD2C48">
              <w:rPr>
                <w:rFonts w:ascii="Arial" w:hAnsi="Arial" w:cs="Arial"/>
                <w:sz w:val="20"/>
                <w:szCs w:val="20"/>
              </w:rPr>
              <w:t>on securities</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sidRPr="00DD2C48">
              <w:rPr>
                <w:rFonts w:ascii="Arial" w:hAnsi="Arial" w:cs="Arial"/>
                <w:sz w:val="20"/>
                <w:szCs w:val="20"/>
              </w:rPr>
              <w:t>141,881</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sidRPr="00DD2C48">
              <w:rPr>
                <w:rFonts w:ascii="Arial" w:hAnsi="Arial" w:cs="Arial"/>
                <w:sz w:val="20"/>
                <w:szCs w:val="20"/>
              </w:rPr>
              <w:t>(11,91</w:t>
            </w:r>
            <w:r w:rsidR="001B3FC4">
              <w:rPr>
                <w:rFonts w:ascii="Arial" w:hAnsi="Arial" w:cs="Arial"/>
                <w:sz w:val="20"/>
                <w:szCs w:val="20"/>
              </w:rPr>
              <w:t>5</w:t>
            </w:r>
            <w:r w:rsidRPr="00DD2C48">
              <w:rPr>
                <w:rFonts w:ascii="Arial" w:hAnsi="Arial" w:cs="Arial"/>
                <w:sz w:val="20"/>
                <w:szCs w:val="20"/>
              </w:rPr>
              <w:t>)</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50,595</w:t>
            </w:r>
          </w:p>
        </w:tc>
        <w:tc>
          <w:tcPr>
            <w:tcW w:w="1373" w:type="dxa"/>
            <w:vAlign w:val="bottom"/>
          </w:tcPr>
          <w:p w:rsidR="00DD2C48" w:rsidRPr="00BF02DD"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(15,660)</w:t>
            </w:r>
          </w:p>
        </w:tc>
      </w:tr>
      <w:tr w:rsidR="00DD2C48" w:rsidRPr="00BF02DD" w:rsidTr="00972AE7">
        <w:trPr>
          <w:tblHeader/>
        </w:trPr>
        <w:tc>
          <w:tcPr>
            <w:tcW w:w="3690" w:type="dxa"/>
          </w:tcPr>
          <w:p w:rsidR="00DD2C48" w:rsidRPr="00DD2C48" w:rsidRDefault="00DD2C48" w:rsidP="0054302C">
            <w:pPr>
              <w:tabs>
                <w:tab w:val="left" w:pos="2880"/>
                <w:tab w:val="right" w:pos="5040"/>
                <w:tab w:val="right" w:pos="6390"/>
                <w:tab w:val="right" w:pos="8190"/>
              </w:tabs>
              <w:spacing w:line="360" w:lineRule="exact"/>
              <w:ind w:left="165" w:hanging="165"/>
              <w:rPr>
                <w:rFonts w:ascii="Arial" w:hAnsi="Arial" w:cs="Arial"/>
                <w:sz w:val="20"/>
                <w:szCs w:val="20"/>
              </w:rPr>
            </w:pPr>
            <w:r w:rsidRPr="00DD2C48">
              <w:rPr>
                <w:rFonts w:ascii="Arial" w:hAnsi="Arial" w:cs="Arial"/>
                <w:sz w:val="20"/>
                <w:szCs w:val="20"/>
              </w:rPr>
              <w:t>Gain on</w:t>
            </w:r>
            <w:r w:rsidR="0054302C">
              <w:rPr>
                <w:rFonts w:ascii="Arial" w:hAnsi="Arial" w:cs="Arial"/>
                <w:sz w:val="20"/>
                <w:szCs w:val="20"/>
              </w:rPr>
              <w:t xml:space="preserve"> reclassification </w:t>
            </w:r>
            <w:r w:rsidRPr="00DD2C48">
              <w:rPr>
                <w:rFonts w:ascii="Arial" w:hAnsi="Arial" w:cs="Arial"/>
                <w:sz w:val="20"/>
                <w:szCs w:val="20"/>
              </w:rPr>
              <w:t>investment</w:t>
            </w:r>
            <w:r w:rsidR="0054302C">
              <w:rPr>
                <w:rFonts w:ascii="Arial" w:hAnsi="Arial" w:cs="Arial"/>
                <w:sz w:val="20"/>
                <w:szCs w:val="20"/>
              </w:rPr>
              <w:t>s</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sidRPr="00DD2C48">
              <w:rPr>
                <w:rFonts w:ascii="Arial" w:hAnsi="Arial" w:cs="Arial"/>
                <w:sz w:val="20"/>
                <w:szCs w:val="20"/>
              </w:rPr>
              <w:t>-</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sidRPr="00DD2C48">
              <w:rPr>
                <w:rFonts w:ascii="Arial" w:hAnsi="Arial" w:cs="Arial"/>
                <w:sz w:val="20"/>
                <w:szCs w:val="20"/>
              </w:rPr>
              <w:t>8,582</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3" w:type="dxa"/>
            <w:vAlign w:val="bottom"/>
          </w:tcPr>
          <w:p w:rsidR="00DD2C48" w:rsidRPr="00BF02DD"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r>
      <w:tr w:rsidR="00DD2C48" w:rsidRPr="00BF02DD" w:rsidTr="00972AE7">
        <w:trPr>
          <w:tblHeader/>
        </w:trPr>
        <w:tc>
          <w:tcPr>
            <w:tcW w:w="3690" w:type="dxa"/>
          </w:tcPr>
          <w:p w:rsidR="00DD2C48" w:rsidRPr="00DD2C48" w:rsidRDefault="00DD2C48" w:rsidP="001B3FC4">
            <w:pPr>
              <w:tabs>
                <w:tab w:val="left" w:pos="2880"/>
                <w:tab w:val="right" w:pos="5040"/>
                <w:tab w:val="right" w:pos="6390"/>
                <w:tab w:val="right" w:pos="8190"/>
              </w:tabs>
              <w:spacing w:line="360" w:lineRule="exact"/>
              <w:jc w:val="both"/>
              <w:rPr>
                <w:rFonts w:ascii="Arial" w:hAnsi="Arial" w:cs="Arial"/>
                <w:sz w:val="20"/>
                <w:szCs w:val="20"/>
              </w:rPr>
            </w:pPr>
            <w:r w:rsidRPr="00DD2C48">
              <w:rPr>
                <w:rFonts w:ascii="Arial" w:hAnsi="Arial" w:cs="Arial"/>
                <w:sz w:val="20"/>
                <w:szCs w:val="20"/>
              </w:rPr>
              <w:t>Gain (</w:t>
            </w:r>
            <w:r w:rsidR="0054302C">
              <w:rPr>
                <w:rFonts w:ascii="Arial" w:hAnsi="Arial" w:cs="Arial"/>
                <w:sz w:val="20"/>
                <w:szCs w:val="20"/>
              </w:rPr>
              <w:t>l</w:t>
            </w:r>
            <w:r w:rsidRPr="00DD2C48">
              <w:rPr>
                <w:rFonts w:ascii="Arial" w:hAnsi="Arial" w:cs="Arial"/>
                <w:sz w:val="20"/>
                <w:szCs w:val="20"/>
              </w:rPr>
              <w:t>oss</w:t>
            </w:r>
            <w:r w:rsidR="008C50CF">
              <w:rPr>
                <w:rFonts w:ascii="Arial" w:hAnsi="Arial" w:cs="Arial"/>
                <w:sz w:val="20"/>
                <w:szCs w:val="20"/>
              </w:rPr>
              <w:t>)</w:t>
            </w:r>
            <w:r w:rsidRPr="00DD2C48">
              <w:rPr>
                <w:rFonts w:ascii="Arial" w:hAnsi="Arial" w:cs="Arial"/>
                <w:sz w:val="20"/>
                <w:szCs w:val="20"/>
              </w:rPr>
              <w:t xml:space="preserve"> on derivatives</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sidRPr="00DD2C48">
              <w:rPr>
                <w:rFonts w:ascii="Arial" w:hAnsi="Arial" w:cs="Arial"/>
                <w:sz w:val="20"/>
                <w:szCs w:val="20"/>
              </w:rPr>
              <w:t>(27,799)</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sidRPr="00DD2C48">
              <w:rPr>
                <w:rFonts w:ascii="Arial" w:hAnsi="Arial" w:cs="Arial"/>
                <w:sz w:val="20"/>
                <w:szCs w:val="20"/>
              </w:rPr>
              <w:t>42,25</w:t>
            </w:r>
            <w:r w:rsidR="001B3FC4">
              <w:rPr>
                <w:rFonts w:ascii="Arial" w:hAnsi="Arial" w:cs="Arial"/>
                <w:sz w:val="20"/>
                <w:szCs w:val="20"/>
              </w:rPr>
              <w:t>8</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467</w:t>
            </w:r>
          </w:p>
        </w:tc>
        <w:tc>
          <w:tcPr>
            <w:tcW w:w="1373" w:type="dxa"/>
            <w:vAlign w:val="bottom"/>
          </w:tcPr>
          <w:p w:rsidR="00DD2C48" w:rsidRPr="00BF02DD"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(745)</w:t>
            </w:r>
          </w:p>
        </w:tc>
      </w:tr>
      <w:tr w:rsidR="00DD2C48" w:rsidRPr="00BF02DD" w:rsidTr="00972AE7">
        <w:trPr>
          <w:tblHeader/>
        </w:trPr>
        <w:tc>
          <w:tcPr>
            <w:tcW w:w="3690" w:type="dxa"/>
          </w:tcPr>
          <w:p w:rsidR="00DD2C48" w:rsidRPr="00DD2C48" w:rsidRDefault="00DD2C48" w:rsidP="001B3FC4">
            <w:pPr>
              <w:tabs>
                <w:tab w:val="left" w:pos="508"/>
              </w:tabs>
              <w:spacing w:line="360" w:lineRule="exact"/>
              <w:rPr>
                <w:rFonts w:ascii="Arial" w:hAnsi="Arial" w:cs="Arial"/>
                <w:color w:val="000000"/>
                <w:sz w:val="20"/>
                <w:szCs w:val="20"/>
              </w:rPr>
            </w:pPr>
            <w:r w:rsidRPr="00DD2C48">
              <w:rPr>
                <w:rFonts w:ascii="Arial" w:hAnsi="Arial" w:cs="Arial"/>
                <w:color w:val="000000"/>
                <w:sz w:val="20"/>
                <w:szCs w:val="20"/>
              </w:rPr>
              <w:t>Dividend income</w:t>
            </w:r>
          </w:p>
        </w:tc>
        <w:tc>
          <w:tcPr>
            <w:tcW w:w="1373" w:type="dxa"/>
            <w:vAlign w:val="bottom"/>
          </w:tcPr>
          <w:p w:rsidR="00DD2C48" w:rsidRPr="00972AE7" w:rsidRDefault="00DD2C48" w:rsidP="001B3FC4">
            <w:pPr>
              <w:widowControl/>
              <w:pBdr>
                <w:bottom w:val="single" w:sz="6" w:space="1" w:color="auto"/>
              </w:pBdr>
              <w:tabs>
                <w:tab w:val="decimal" w:pos="1065"/>
              </w:tabs>
              <w:spacing w:line="360" w:lineRule="exact"/>
              <w:ind w:right="-45"/>
              <w:rPr>
                <w:rFonts w:ascii="Arial" w:hAnsi="Arial" w:cs="Arial"/>
                <w:sz w:val="20"/>
                <w:szCs w:val="20"/>
              </w:rPr>
            </w:pPr>
            <w:r w:rsidRPr="00972AE7">
              <w:rPr>
                <w:rFonts w:ascii="Arial" w:hAnsi="Arial" w:cs="Arial"/>
                <w:sz w:val="20"/>
                <w:szCs w:val="20"/>
              </w:rPr>
              <w:t>31,423</w:t>
            </w:r>
          </w:p>
        </w:tc>
        <w:tc>
          <w:tcPr>
            <w:tcW w:w="1373" w:type="dxa"/>
            <w:vAlign w:val="bottom"/>
          </w:tcPr>
          <w:p w:rsidR="00DD2C48" w:rsidRPr="00972AE7" w:rsidRDefault="00DD2C48" w:rsidP="001B3FC4">
            <w:pPr>
              <w:widowControl/>
              <w:pBdr>
                <w:bottom w:val="single" w:sz="6" w:space="1" w:color="auto"/>
              </w:pBdr>
              <w:tabs>
                <w:tab w:val="decimal" w:pos="1065"/>
              </w:tabs>
              <w:spacing w:line="360" w:lineRule="exact"/>
              <w:ind w:right="-45"/>
              <w:rPr>
                <w:rFonts w:ascii="Arial" w:hAnsi="Arial" w:cs="Arial"/>
                <w:sz w:val="20"/>
                <w:szCs w:val="20"/>
              </w:rPr>
            </w:pPr>
            <w:r w:rsidRPr="00972AE7">
              <w:rPr>
                <w:rFonts w:ascii="Arial" w:hAnsi="Arial" w:cs="Arial"/>
                <w:sz w:val="20"/>
                <w:szCs w:val="20"/>
              </w:rPr>
              <w:t>19,722</w:t>
            </w:r>
          </w:p>
        </w:tc>
        <w:tc>
          <w:tcPr>
            <w:tcW w:w="1373" w:type="dxa"/>
            <w:vAlign w:val="bottom"/>
          </w:tcPr>
          <w:p w:rsidR="00DD2C48" w:rsidRPr="00972AE7" w:rsidRDefault="00DD2C48" w:rsidP="001B3FC4">
            <w:pPr>
              <w:widowControl/>
              <w:pBdr>
                <w:bottom w:val="single" w:sz="6" w:space="1" w:color="auto"/>
              </w:pBdr>
              <w:tabs>
                <w:tab w:val="decimal" w:pos="1065"/>
              </w:tabs>
              <w:spacing w:line="360" w:lineRule="exact"/>
              <w:ind w:right="-45"/>
              <w:rPr>
                <w:rFonts w:ascii="Arial" w:hAnsi="Arial" w:cs="Arial"/>
                <w:sz w:val="20"/>
                <w:szCs w:val="20"/>
              </w:rPr>
            </w:pPr>
            <w:r w:rsidRPr="00972AE7">
              <w:rPr>
                <w:rFonts w:ascii="Arial" w:hAnsi="Arial" w:cs="Arial"/>
                <w:sz w:val="20"/>
                <w:szCs w:val="20"/>
              </w:rPr>
              <w:t>19,320</w:t>
            </w:r>
          </w:p>
        </w:tc>
        <w:tc>
          <w:tcPr>
            <w:tcW w:w="1373" w:type="dxa"/>
            <w:vAlign w:val="bottom"/>
          </w:tcPr>
          <w:p w:rsidR="00DD2C48" w:rsidRPr="00972AE7" w:rsidRDefault="00DD2C48" w:rsidP="001B3FC4">
            <w:pPr>
              <w:widowControl/>
              <w:pBdr>
                <w:bottom w:val="single" w:sz="6" w:space="1" w:color="auto"/>
              </w:pBdr>
              <w:tabs>
                <w:tab w:val="decimal" w:pos="1065"/>
              </w:tabs>
              <w:spacing w:line="360" w:lineRule="exact"/>
              <w:ind w:right="-45"/>
              <w:rPr>
                <w:rFonts w:ascii="Arial" w:hAnsi="Arial" w:cs="Arial"/>
                <w:sz w:val="20"/>
                <w:szCs w:val="20"/>
              </w:rPr>
            </w:pPr>
            <w:r w:rsidRPr="00972AE7">
              <w:rPr>
                <w:rFonts w:ascii="Arial" w:hAnsi="Arial" w:cs="Arial"/>
                <w:sz w:val="20"/>
                <w:szCs w:val="20"/>
              </w:rPr>
              <w:t>3,596</w:t>
            </w:r>
          </w:p>
        </w:tc>
      </w:tr>
      <w:tr w:rsidR="00DD2C48" w:rsidRPr="00DD2C48" w:rsidTr="00972AE7">
        <w:trPr>
          <w:tblHeader/>
        </w:trPr>
        <w:tc>
          <w:tcPr>
            <w:tcW w:w="3690" w:type="dxa"/>
          </w:tcPr>
          <w:p w:rsidR="00DD2C48" w:rsidRPr="00BF02DD" w:rsidRDefault="00DD2C48" w:rsidP="001B3FC4">
            <w:pPr>
              <w:widowControl/>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BF02DD">
              <w:rPr>
                <w:rFonts w:ascii="Arial" w:hAnsi="Arial" w:cs="Arial"/>
                <w:b/>
                <w:bCs/>
                <w:sz w:val="20"/>
                <w:szCs w:val="20"/>
              </w:rPr>
              <w:t>Total</w:t>
            </w:r>
          </w:p>
        </w:tc>
        <w:tc>
          <w:tcPr>
            <w:tcW w:w="1373" w:type="dxa"/>
            <w:vAlign w:val="bottom"/>
          </w:tcPr>
          <w:p w:rsidR="00DD2C48" w:rsidRPr="00972AE7" w:rsidRDefault="00DD2C48" w:rsidP="001B3FC4">
            <w:pPr>
              <w:widowControl/>
              <w:pBdr>
                <w:bottom w:val="double" w:sz="6" w:space="1" w:color="auto"/>
              </w:pBdr>
              <w:tabs>
                <w:tab w:val="decimal" w:pos="1065"/>
              </w:tabs>
              <w:spacing w:line="360" w:lineRule="exact"/>
              <w:ind w:right="-45"/>
              <w:rPr>
                <w:rFonts w:ascii="Arial" w:hAnsi="Arial" w:cs="Arial"/>
                <w:sz w:val="20"/>
                <w:szCs w:val="20"/>
              </w:rPr>
            </w:pPr>
            <w:r w:rsidRPr="00972AE7">
              <w:rPr>
                <w:rFonts w:ascii="Arial" w:hAnsi="Arial" w:cs="Arial"/>
                <w:sz w:val="20"/>
                <w:szCs w:val="20"/>
              </w:rPr>
              <w:t>145,505</w:t>
            </w:r>
          </w:p>
        </w:tc>
        <w:tc>
          <w:tcPr>
            <w:tcW w:w="1373" w:type="dxa"/>
            <w:vAlign w:val="bottom"/>
          </w:tcPr>
          <w:p w:rsidR="00DD2C48" w:rsidRPr="00972AE7" w:rsidRDefault="00DD2C48" w:rsidP="001B3FC4">
            <w:pPr>
              <w:widowControl/>
              <w:pBdr>
                <w:bottom w:val="double" w:sz="6" w:space="1" w:color="auto"/>
              </w:pBdr>
              <w:tabs>
                <w:tab w:val="decimal" w:pos="1065"/>
              </w:tabs>
              <w:spacing w:line="360" w:lineRule="exact"/>
              <w:ind w:right="-45"/>
              <w:rPr>
                <w:rFonts w:ascii="Arial" w:hAnsi="Arial" w:cs="Arial"/>
                <w:sz w:val="20"/>
                <w:szCs w:val="20"/>
                <w:cs/>
              </w:rPr>
            </w:pPr>
            <w:r w:rsidRPr="00972AE7">
              <w:rPr>
                <w:rFonts w:ascii="Arial" w:hAnsi="Arial" w:cs="Arial"/>
                <w:sz w:val="20"/>
                <w:szCs w:val="20"/>
              </w:rPr>
              <w:t>58,647</w:t>
            </w:r>
          </w:p>
        </w:tc>
        <w:tc>
          <w:tcPr>
            <w:tcW w:w="1373" w:type="dxa"/>
            <w:vAlign w:val="bottom"/>
          </w:tcPr>
          <w:p w:rsidR="00DD2C48" w:rsidRPr="00972AE7" w:rsidRDefault="00DD2C48" w:rsidP="001B3FC4">
            <w:pPr>
              <w:widowControl/>
              <w:pBdr>
                <w:bottom w:val="double" w:sz="6" w:space="1" w:color="auto"/>
              </w:pBdr>
              <w:tabs>
                <w:tab w:val="decimal" w:pos="1065"/>
              </w:tabs>
              <w:spacing w:line="360" w:lineRule="exact"/>
              <w:ind w:right="-45"/>
              <w:rPr>
                <w:rFonts w:ascii="Arial" w:hAnsi="Arial" w:cs="Arial"/>
                <w:sz w:val="20"/>
                <w:szCs w:val="20"/>
              </w:rPr>
            </w:pPr>
            <w:r w:rsidRPr="00972AE7">
              <w:rPr>
                <w:rFonts w:ascii="Arial" w:hAnsi="Arial" w:cs="Arial"/>
                <w:sz w:val="20"/>
                <w:szCs w:val="20"/>
              </w:rPr>
              <w:t>70,382</w:t>
            </w:r>
          </w:p>
        </w:tc>
        <w:tc>
          <w:tcPr>
            <w:tcW w:w="1373" w:type="dxa"/>
            <w:vAlign w:val="bottom"/>
          </w:tcPr>
          <w:p w:rsidR="00DD2C48" w:rsidRPr="00972AE7" w:rsidRDefault="00DD2C48" w:rsidP="001B3FC4">
            <w:pPr>
              <w:widowControl/>
              <w:pBdr>
                <w:bottom w:val="double" w:sz="6" w:space="1" w:color="auto"/>
              </w:pBdr>
              <w:tabs>
                <w:tab w:val="decimal" w:pos="1065"/>
              </w:tabs>
              <w:spacing w:line="360" w:lineRule="exact"/>
              <w:ind w:right="-45"/>
              <w:rPr>
                <w:rFonts w:ascii="Arial" w:hAnsi="Arial" w:cs="Arial"/>
                <w:sz w:val="20"/>
                <w:szCs w:val="20"/>
                <w:cs/>
              </w:rPr>
            </w:pPr>
            <w:r w:rsidRPr="00972AE7">
              <w:rPr>
                <w:rFonts w:ascii="Arial" w:hAnsi="Arial" w:cs="Arial"/>
                <w:sz w:val="20"/>
                <w:szCs w:val="20"/>
              </w:rPr>
              <w:t>(12,809)</w:t>
            </w:r>
          </w:p>
        </w:tc>
      </w:tr>
    </w:tbl>
    <w:p w:rsidR="00DD2C48" w:rsidRPr="00DD2C48" w:rsidRDefault="00DD2C48" w:rsidP="00DD2C48">
      <w:pPr>
        <w:widowControl/>
        <w:overflowPunct/>
        <w:autoSpaceDE/>
        <w:autoSpaceDN/>
        <w:adjustRightInd/>
        <w:spacing w:before="240" w:after="120" w:line="380" w:lineRule="exact"/>
        <w:ind w:left="540" w:hanging="540"/>
        <w:textAlignment w:val="auto"/>
        <w:rPr>
          <w:rFonts w:ascii="Arial" w:hAnsi="Arial"/>
          <w:b/>
          <w:bCs/>
          <w:kern w:val="32"/>
          <w:sz w:val="22"/>
          <w:szCs w:val="22"/>
        </w:rPr>
      </w:pPr>
      <w:r w:rsidRPr="00DD2C48">
        <w:rPr>
          <w:rFonts w:ascii="Arial" w:hAnsi="Arial"/>
          <w:b/>
          <w:bCs/>
          <w:sz w:val="22"/>
          <w:szCs w:val="22"/>
        </w:rPr>
        <w:t>3</w:t>
      </w:r>
      <w:r w:rsidR="00CF013E">
        <w:rPr>
          <w:rFonts w:ascii="Arial" w:hAnsi="Arial"/>
          <w:b/>
          <w:bCs/>
          <w:sz w:val="22"/>
          <w:szCs w:val="22"/>
        </w:rPr>
        <w:t>4</w:t>
      </w:r>
      <w:r w:rsidRPr="00DD2C48">
        <w:rPr>
          <w:rFonts w:ascii="Arial" w:hAnsi="Arial"/>
          <w:b/>
          <w:bCs/>
          <w:sz w:val="22"/>
          <w:szCs w:val="22"/>
        </w:rPr>
        <w:t>.</w:t>
      </w:r>
      <w:r w:rsidRPr="00DD2C48">
        <w:rPr>
          <w:rFonts w:ascii="Arial" w:hAnsi="Arial"/>
          <w:b/>
          <w:bCs/>
          <w:sz w:val="22"/>
          <w:szCs w:val="22"/>
          <w:cs/>
        </w:rPr>
        <w:tab/>
      </w:r>
      <w:r w:rsidRPr="00DD2C48">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DD2C48" w:rsidRPr="00DD2C48" w:rsidTr="001B3FC4">
        <w:trPr>
          <w:trHeight w:val="80"/>
        </w:trPr>
        <w:tc>
          <w:tcPr>
            <w:tcW w:w="9180" w:type="dxa"/>
            <w:gridSpan w:val="5"/>
          </w:tcPr>
          <w:p w:rsidR="00DD2C48" w:rsidRPr="00DD2C48" w:rsidRDefault="00DD2C48" w:rsidP="001B3FC4">
            <w:pPr>
              <w:widowControl/>
              <w:tabs>
                <w:tab w:val="left" w:pos="600"/>
                <w:tab w:val="left" w:pos="900"/>
                <w:tab w:val="right" w:pos="7280"/>
                <w:tab w:val="right" w:pos="8540"/>
              </w:tabs>
              <w:spacing w:line="360" w:lineRule="exact"/>
              <w:ind w:right="-43"/>
              <w:jc w:val="right"/>
              <w:rPr>
                <w:rFonts w:ascii="Arial" w:hAnsi="Arial" w:cs="Arial"/>
                <w:sz w:val="20"/>
                <w:szCs w:val="20"/>
                <w:cs/>
              </w:rPr>
            </w:pPr>
            <w:r w:rsidRPr="00DD2C48">
              <w:rPr>
                <w:rFonts w:ascii="Arial" w:hAnsi="Arial" w:cs="Arial"/>
                <w:sz w:val="20"/>
                <w:szCs w:val="20"/>
              </w:rPr>
              <w:t xml:space="preserve">(Unit: </w:t>
            </w:r>
            <w:r w:rsidRPr="00DD2C48">
              <w:rPr>
                <w:rFonts w:ascii="Arial" w:hAnsi="Arial"/>
                <w:sz w:val="20"/>
                <w:szCs w:val="20"/>
              </w:rPr>
              <w:t>Thousand</w:t>
            </w:r>
            <w:r w:rsidRPr="00DD2C48">
              <w:rPr>
                <w:rFonts w:ascii="Arial" w:hAnsi="Arial" w:cs="Arial"/>
                <w:sz w:val="20"/>
                <w:szCs w:val="20"/>
              </w:rPr>
              <w:t xml:space="preserve"> Baht)</w:t>
            </w:r>
          </w:p>
        </w:tc>
      </w:tr>
      <w:tr w:rsidR="00DD2C48" w:rsidRPr="00DD2C48" w:rsidTr="00972AE7">
        <w:tc>
          <w:tcPr>
            <w:tcW w:w="3690" w:type="dxa"/>
            <w:vAlign w:val="bottom"/>
          </w:tcPr>
          <w:p w:rsidR="00DD2C48" w:rsidRPr="00DD2C48" w:rsidRDefault="00DD2C48" w:rsidP="001B3FC4">
            <w:pPr>
              <w:widowControl/>
              <w:tabs>
                <w:tab w:val="left" w:pos="600"/>
                <w:tab w:val="left" w:pos="900"/>
                <w:tab w:val="right" w:pos="7280"/>
                <w:tab w:val="right" w:pos="8540"/>
              </w:tabs>
              <w:spacing w:line="360" w:lineRule="exact"/>
              <w:ind w:right="-43"/>
              <w:jc w:val="center"/>
              <w:rPr>
                <w:rFonts w:ascii="Arial" w:hAnsi="Arial" w:cs="Arial"/>
                <w:sz w:val="20"/>
                <w:szCs w:val="20"/>
              </w:rPr>
            </w:pPr>
          </w:p>
        </w:tc>
        <w:tc>
          <w:tcPr>
            <w:tcW w:w="2745" w:type="dxa"/>
            <w:gridSpan w:val="2"/>
            <w:vAlign w:val="bottom"/>
          </w:tcPr>
          <w:p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sz w:val="20"/>
                <w:szCs w:val="20"/>
              </w:rPr>
            </w:pPr>
            <w:r w:rsidRPr="00DD2C48">
              <w:rPr>
                <w:rFonts w:ascii="Arial" w:hAnsi="Arial"/>
                <w:sz w:val="20"/>
                <w:szCs w:val="20"/>
              </w:rPr>
              <w:t xml:space="preserve">Consolidated </w:t>
            </w:r>
          </w:p>
          <w:p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DD2C48">
              <w:rPr>
                <w:rFonts w:ascii="Arial" w:hAnsi="Arial"/>
                <w:sz w:val="20"/>
                <w:szCs w:val="20"/>
              </w:rPr>
              <w:t>financial statements</w:t>
            </w:r>
          </w:p>
        </w:tc>
        <w:tc>
          <w:tcPr>
            <w:tcW w:w="2745" w:type="dxa"/>
            <w:gridSpan w:val="2"/>
            <w:vAlign w:val="bottom"/>
          </w:tcPr>
          <w:p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sz w:val="20"/>
                <w:szCs w:val="20"/>
              </w:rPr>
            </w:pPr>
            <w:r w:rsidRPr="00DD2C48">
              <w:rPr>
                <w:rFonts w:ascii="Arial" w:hAnsi="Arial"/>
                <w:sz w:val="20"/>
                <w:szCs w:val="20"/>
              </w:rPr>
              <w:t>Separate</w:t>
            </w:r>
          </w:p>
          <w:p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DD2C48">
              <w:rPr>
                <w:rFonts w:ascii="Arial" w:hAnsi="Arial"/>
                <w:sz w:val="20"/>
                <w:szCs w:val="20"/>
              </w:rPr>
              <w:t>financial statements</w:t>
            </w:r>
          </w:p>
        </w:tc>
      </w:tr>
      <w:tr w:rsidR="00972AE7" w:rsidRPr="00DD2C48" w:rsidTr="00972AE7">
        <w:tc>
          <w:tcPr>
            <w:tcW w:w="3690" w:type="dxa"/>
          </w:tcPr>
          <w:p w:rsidR="00972AE7" w:rsidRPr="00DD2C48" w:rsidRDefault="00972AE7" w:rsidP="001B3FC4">
            <w:pPr>
              <w:widowControl/>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72" w:type="dxa"/>
          </w:tcPr>
          <w:p w:rsidR="00972AE7" w:rsidRPr="00972AE7" w:rsidRDefault="00972AE7"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2020</w:t>
            </w:r>
          </w:p>
        </w:tc>
        <w:tc>
          <w:tcPr>
            <w:tcW w:w="1373" w:type="dxa"/>
          </w:tcPr>
          <w:p w:rsidR="00972AE7" w:rsidRPr="00972AE7" w:rsidRDefault="00972AE7"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2019</w:t>
            </w:r>
          </w:p>
        </w:tc>
        <w:tc>
          <w:tcPr>
            <w:tcW w:w="1372" w:type="dxa"/>
          </w:tcPr>
          <w:p w:rsidR="00972AE7" w:rsidRPr="00972AE7" w:rsidRDefault="00972AE7"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2020</w:t>
            </w:r>
          </w:p>
        </w:tc>
        <w:tc>
          <w:tcPr>
            <w:tcW w:w="1373" w:type="dxa"/>
          </w:tcPr>
          <w:p w:rsidR="00972AE7" w:rsidRPr="00972AE7" w:rsidRDefault="00972AE7"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2019</w:t>
            </w:r>
          </w:p>
        </w:tc>
      </w:tr>
      <w:tr w:rsidR="00DD2C48" w:rsidRPr="00DD2C48" w:rsidTr="001B3FC4">
        <w:tc>
          <w:tcPr>
            <w:tcW w:w="3690" w:type="dxa"/>
          </w:tcPr>
          <w:p w:rsidR="00DD2C48" w:rsidRPr="00DD2C48" w:rsidRDefault="00DD2C48" w:rsidP="001B3FC4">
            <w:pPr>
              <w:widowControl/>
              <w:tabs>
                <w:tab w:val="left" w:pos="600"/>
                <w:tab w:val="left" w:pos="900"/>
                <w:tab w:val="right" w:pos="7280"/>
                <w:tab w:val="right" w:pos="8540"/>
              </w:tabs>
              <w:spacing w:line="360" w:lineRule="exact"/>
              <w:ind w:left="276" w:right="-43" w:hanging="276"/>
              <w:rPr>
                <w:rFonts w:ascii="Arial" w:hAnsi="Arial" w:cs="Browallia New"/>
                <w:sz w:val="20"/>
                <w:szCs w:val="20"/>
                <w:cs/>
              </w:rPr>
            </w:pPr>
            <w:r w:rsidRPr="00DD2C48">
              <w:rPr>
                <w:rFonts w:ascii="Arial" w:hAnsi="Arial" w:cs="Browallia New"/>
                <w:sz w:val="20"/>
                <w:szCs w:val="20"/>
              </w:rPr>
              <w:t>Interest expense on borrowings</w:t>
            </w:r>
          </w:p>
        </w:tc>
        <w:tc>
          <w:tcPr>
            <w:tcW w:w="1372" w:type="dxa"/>
            <w:vAlign w:val="bottom"/>
          </w:tcPr>
          <w:p w:rsidR="00DD2C48" w:rsidRPr="00DD2C48" w:rsidRDefault="001B3FC4"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53,174</w:t>
            </w:r>
          </w:p>
        </w:tc>
        <w:tc>
          <w:tcPr>
            <w:tcW w:w="1373" w:type="dxa"/>
            <w:vAlign w:val="bottom"/>
          </w:tcPr>
          <w:p w:rsidR="00DD2C48" w:rsidRPr="00DD2C48" w:rsidRDefault="001B3FC4"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55,002</w:t>
            </w:r>
          </w:p>
        </w:tc>
        <w:tc>
          <w:tcPr>
            <w:tcW w:w="1372"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44,025</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30,953</w:t>
            </w:r>
          </w:p>
        </w:tc>
      </w:tr>
      <w:tr w:rsidR="00DD2C48" w:rsidRPr="00DD2C48" w:rsidTr="001B3FC4">
        <w:tc>
          <w:tcPr>
            <w:tcW w:w="3690" w:type="dxa"/>
          </w:tcPr>
          <w:p w:rsidR="00DD2C48" w:rsidRPr="00DD2C48" w:rsidRDefault="00DD2C48" w:rsidP="001B3FC4">
            <w:pPr>
              <w:widowControl/>
              <w:tabs>
                <w:tab w:val="left" w:pos="600"/>
                <w:tab w:val="left" w:pos="900"/>
                <w:tab w:val="right" w:pos="7280"/>
                <w:tab w:val="right" w:pos="8540"/>
              </w:tabs>
              <w:spacing w:line="360" w:lineRule="exact"/>
              <w:ind w:left="276" w:right="-43" w:hanging="276"/>
              <w:rPr>
                <w:rFonts w:ascii="Arial" w:hAnsi="Arial" w:cs="Browallia New"/>
                <w:sz w:val="20"/>
                <w:szCs w:val="20"/>
              </w:rPr>
            </w:pPr>
            <w:r w:rsidRPr="00DD2C48">
              <w:rPr>
                <w:rFonts w:ascii="Arial" w:hAnsi="Arial" w:cs="Browallia New"/>
                <w:sz w:val="20"/>
                <w:szCs w:val="20"/>
              </w:rPr>
              <w:t>Interest expense on lease liabilities</w:t>
            </w:r>
          </w:p>
        </w:tc>
        <w:tc>
          <w:tcPr>
            <w:tcW w:w="1372"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1,626</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2"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3" w:type="dxa"/>
            <w:vAlign w:val="bottom"/>
          </w:tcPr>
          <w:p w:rsidR="00DD2C48" w:rsidRPr="00DD2C48" w:rsidRDefault="00DD2C48"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r>
      <w:tr w:rsidR="001B3FC4" w:rsidRPr="00DD2C48" w:rsidTr="001B3FC4">
        <w:tc>
          <w:tcPr>
            <w:tcW w:w="3690" w:type="dxa"/>
          </w:tcPr>
          <w:p w:rsidR="001B3FC4" w:rsidRPr="00DD2C48" w:rsidRDefault="001B3FC4" w:rsidP="001B3FC4">
            <w:pPr>
              <w:widowControl/>
              <w:tabs>
                <w:tab w:val="left" w:pos="600"/>
                <w:tab w:val="left" w:pos="900"/>
                <w:tab w:val="right" w:pos="7280"/>
                <w:tab w:val="right" w:pos="8540"/>
              </w:tabs>
              <w:spacing w:line="360" w:lineRule="exact"/>
              <w:ind w:left="276" w:right="-43" w:hanging="276"/>
              <w:rPr>
                <w:rFonts w:ascii="Arial" w:hAnsi="Arial" w:cs="Browallia New"/>
                <w:sz w:val="20"/>
                <w:szCs w:val="20"/>
              </w:rPr>
            </w:pPr>
            <w:r>
              <w:rPr>
                <w:rFonts w:ascii="Arial" w:hAnsi="Arial" w:cs="Browallia New"/>
                <w:sz w:val="20"/>
                <w:szCs w:val="20"/>
              </w:rPr>
              <w:t>Interest expense on securities business payables</w:t>
            </w:r>
          </w:p>
        </w:tc>
        <w:tc>
          <w:tcPr>
            <w:tcW w:w="1372" w:type="dxa"/>
            <w:vAlign w:val="bottom"/>
          </w:tcPr>
          <w:p w:rsidR="001B3FC4" w:rsidRDefault="001B3FC4"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5,309</w:t>
            </w:r>
          </w:p>
        </w:tc>
        <w:tc>
          <w:tcPr>
            <w:tcW w:w="1373" w:type="dxa"/>
            <w:vAlign w:val="bottom"/>
          </w:tcPr>
          <w:p w:rsidR="001B3FC4" w:rsidRDefault="001B3FC4"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7,027</w:t>
            </w:r>
          </w:p>
        </w:tc>
        <w:tc>
          <w:tcPr>
            <w:tcW w:w="1372" w:type="dxa"/>
            <w:vAlign w:val="bottom"/>
          </w:tcPr>
          <w:p w:rsidR="001B3FC4" w:rsidRDefault="001B3FC4"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3" w:type="dxa"/>
            <w:vAlign w:val="bottom"/>
          </w:tcPr>
          <w:p w:rsidR="001B3FC4" w:rsidRDefault="001B3FC4" w:rsidP="001B3FC4">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r>
      <w:tr w:rsidR="00DD2C48" w:rsidRPr="00DD2C48" w:rsidTr="001B3FC4">
        <w:tc>
          <w:tcPr>
            <w:tcW w:w="3690" w:type="dxa"/>
          </w:tcPr>
          <w:p w:rsidR="00DD2C48" w:rsidRPr="00DD2C48" w:rsidRDefault="00DD2C48" w:rsidP="001B3FC4">
            <w:pPr>
              <w:widowControl/>
              <w:tabs>
                <w:tab w:val="left" w:pos="600"/>
                <w:tab w:val="left" w:pos="900"/>
                <w:tab w:val="right" w:pos="7280"/>
                <w:tab w:val="right" w:pos="8540"/>
              </w:tabs>
              <w:spacing w:line="360" w:lineRule="exact"/>
              <w:ind w:right="-43"/>
              <w:jc w:val="thaiDistribute"/>
              <w:rPr>
                <w:rFonts w:ascii="Arial" w:hAnsi="Arial" w:cs="Arial"/>
                <w:sz w:val="20"/>
                <w:szCs w:val="20"/>
                <w:cs/>
              </w:rPr>
            </w:pPr>
            <w:r w:rsidRPr="00DD2C48">
              <w:rPr>
                <w:rFonts w:ascii="Arial" w:hAnsi="Arial" w:cs="Arial"/>
                <w:sz w:val="20"/>
                <w:szCs w:val="20"/>
              </w:rPr>
              <w:t>Total</w:t>
            </w:r>
          </w:p>
        </w:tc>
        <w:tc>
          <w:tcPr>
            <w:tcW w:w="1372" w:type="dxa"/>
            <w:vAlign w:val="bottom"/>
          </w:tcPr>
          <w:p w:rsidR="00DD2C48" w:rsidRPr="00DD2C48" w:rsidRDefault="00DD2C48" w:rsidP="001B3FC4">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60,109</w:t>
            </w:r>
          </w:p>
        </w:tc>
        <w:tc>
          <w:tcPr>
            <w:tcW w:w="1373" w:type="dxa"/>
            <w:vAlign w:val="bottom"/>
          </w:tcPr>
          <w:p w:rsidR="00DD2C48" w:rsidRPr="00DD2C48" w:rsidRDefault="00DD2C48" w:rsidP="001B3FC4">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62,029</w:t>
            </w:r>
          </w:p>
        </w:tc>
        <w:tc>
          <w:tcPr>
            <w:tcW w:w="1372" w:type="dxa"/>
            <w:vAlign w:val="bottom"/>
          </w:tcPr>
          <w:p w:rsidR="00DD2C48" w:rsidRPr="00DD2C48" w:rsidRDefault="00DD2C48" w:rsidP="001B3FC4">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44,025</w:t>
            </w:r>
          </w:p>
        </w:tc>
        <w:tc>
          <w:tcPr>
            <w:tcW w:w="1373" w:type="dxa"/>
            <w:vAlign w:val="bottom"/>
          </w:tcPr>
          <w:p w:rsidR="00DD2C48" w:rsidRPr="00DD2C48" w:rsidRDefault="00DD2C48" w:rsidP="001B3FC4">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30,953</w:t>
            </w:r>
          </w:p>
        </w:tc>
      </w:tr>
    </w:tbl>
    <w:p w:rsidR="00C549D5" w:rsidRPr="00C549D5" w:rsidRDefault="00C549D5" w:rsidP="00C549D5">
      <w:pPr>
        <w:spacing w:before="120" w:after="120" w:line="380" w:lineRule="exact"/>
        <w:ind w:left="539" w:hanging="539"/>
        <w:jc w:val="thaiDistribute"/>
        <w:outlineLvl w:val="0"/>
        <w:rPr>
          <w:rFonts w:ascii="Arial" w:hAnsi="Arial"/>
          <w:b/>
          <w:bCs/>
          <w:sz w:val="22"/>
          <w:szCs w:val="22"/>
        </w:rPr>
      </w:pPr>
      <w:r w:rsidRPr="00C549D5">
        <w:rPr>
          <w:rFonts w:ascii="Arial" w:hAnsi="Arial"/>
          <w:b/>
          <w:bCs/>
          <w:sz w:val="22"/>
          <w:szCs w:val="22"/>
        </w:rPr>
        <w:t>3</w:t>
      </w:r>
      <w:r w:rsidR="00CF013E">
        <w:rPr>
          <w:rFonts w:ascii="Arial" w:hAnsi="Arial"/>
          <w:b/>
          <w:bCs/>
          <w:sz w:val="22"/>
          <w:szCs w:val="22"/>
        </w:rPr>
        <w:t>5</w:t>
      </w:r>
      <w:r w:rsidRPr="00C549D5">
        <w:rPr>
          <w:rFonts w:ascii="Arial" w:hAnsi="Arial"/>
          <w:b/>
          <w:bCs/>
          <w:sz w:val="22"/>
          <w:szCs w:val="22"/>
        </w:rPr>
        <w:t>.</w:t>
      </w:r>
      <w:r w:rsidRPr="00C549D5">
        <w:rPr>
          <w:rFonts w:ascii="Arial" w:hAnsi="Arial"/>
          <w:b/>
          <w:bCs/>
          <w:sz w:val="22"/>
          <w:szCs w:val="22"/>
        </w:rPr>
        <w:tab/>
        <w:t xml:space="preserve">Income tax </w:t>
      </w:r>
    </w:p>
    <w:p w:rsidR="00C549D5" w:rsidRPr="00C549D5" w:rsidRDefault="00C549D5" w:rsidP="00C549D5">
      <w:pPr>
        <w:spacing w:before="120" w:after="120" w:line="380" w:lineRule="exact"/>
        <w:ind w:left="540" w:hanging="540"/>
        <w:jc w:val="both"/>
        <w:rPr>
          <w:rFonts w:ascii="Arial" w:hAnsi="Arial"/>
          <w:sz w:val="22"/>
          <w:szCs w:val="22"/>
        </w:rPr>
      </w:pPr>
      <w:r w:rsidRPr="00C549D5">
        <w:rPr>
          <w:rFonts w:ascii="Arial" w:hAnsi="Arial"/>
          <w:sz w:val="22"/>
          <w:szCs w:val="22"/>
        </w:rPr>
        <w:tab/>
        <w:t>Income tax expenses (revenue) for the years ended 31 December 2020 and 2019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549D5" w:rsidRPr="00C549D5" w:rsidTr="00C549D5">
        <w:trPr>
          <w:trHeight w:val="325"/>
        </w:trPr>
        <w:tc>
          <w:tcPr>
            <w:tcW w:w="4320" w:type="dxa"/>
          </w:tcPr>
          <w:p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rsidR="00C549D5" w:rsidRPr="00C549D5" w:rsidRDefault="00C549D5" w:rsidP="00C549D5">
            <w:pPr>
              <w:spacing w:line="380" w:lineRule="exact"/>
              <w:jc w:val="right"/>
              <w:rPr>
                <w:rFonts w:ascii="Arial" w:hAnsi="Arial" w:cs="Arial"/>
                <w:spacing w:val="-4"/>
                <w:sz w:val="20"/>
                <w:szCs w:val="20"/>
              </w:rPr>
            </w:pPr>
            <w:r w:rsidRPr="00C549D5">
              <w:rPr>
                <w:rFonts w:ascii="Arial" w:hAnsi="Arial" w:cs="Arial"/>
                <w:spacing w:val="-4"/>
                <w:sz w:val="20"/>
                <w:szCs w:val="20"/>
              </w:rPr>
              <w:t>(Unit: Thousand Baht)</w:t>
            </w:r>
          </w:p>
        </w:tc>
      </w:tr>
      <w:tr w:rsidR="00C549D5" w:rsidRPr="00C549D5" w:rsidTr="00C549D5">
        <w:trPr>
          <w:trHeight w:val="325"/>
        </w:trPr>
        <w:tc>
          <w:tcPr>
            <w:tcW w:w="4320" w:type="dxa"/>
          </w:tcPr>
          <w:p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Consolidated </w:t>
            </w:r>
          </w:p>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c>
          <w:tcPr>
            <w:tcW w:w="2430" w:type="dxa"/>
            <w:gridSpan w:val="2"/>
            <w:vAlign w:val="bottom"/>
          </w:tcPr>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Separate </w:t>
            </w:r>
          </w:p>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r>
      <w:tr w:rsidR="00C549D5" w:rsidRPr="00C549D5" w:rsidTr="00C549D5">
        <w:trPr>
          <w:trHeight w:val="162"/>
        </w:trPr>
        <w:tc>
          <w:tcPr>
            <w:tcW w:w="4320" w:type="dxa"/>
          </w:tcPr>
          <w:p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1215" w:type="dxa"/>
          </w:tcPr>
          <w:p w:rsidR="00C549D5" w:rsidRPr="00C549D5" w:rsidRDefault="00C549D5" w:rsidP="00C549D5">
            <w:pPr>
              <w:pBdr>
                <w:bottom w:val="single" w:sz="4" w:space="1" w:color="auto"/>
              </w:pBdr>
              <w:tabs>
                <w:tab w:val="left" w:pos="1440"/>
              </w:tabs>
              <w:spacing w:line="380" w:lineRule="exact"/>
              <w:jc w:val="center"/>
              <w:rPr>
                <w:rFonts w:ascii="Arial" w:hAnsi="Arial" w:cs="Arial"/>
                <w:sz w:val="20"/>
                <w:szCs w:val="20"/>
              </w:rPr>
            </w:pPr>
            <w:r w:rsidRPr="00C549D5">
              <w:rPr>
                <w:rFonts w:ascii="Arial" w:hAnsi="Arial" w:cs="Arial"/>
                <w:sz w:val="20"/>
                <w:szCs w:val="20"/>
              </w:rPr>
              <w:t>2020</w:t>
            </w:r>
          </w:p>
        </w:tc>
        <w:tc>
          <w:tcPr>
            <w:tcW w:w="1215" w:type="dxa"/>
          </w:tcPr>
          <w:p w:rsidR="00C549D5" w:rsidRPr="00C549D5" w:rsidRDefault="00C549D5" w:rsidP="00C549D5">
            <w:pPr>
              <w:pBdr>
                <w:bottom w:val="single" w:sz="4" w:space="1" w:color="auto"/>
              </w:pBdr>
              <w:tabs>
                <w:tab w:val="left" w:pos="1440"/>
              </w:tabs>
              <w:spacing w:line="380" w:lineRule="exact"/>
              <w:jc w:val="center"/>
              <w:rPr>
                <w:rFonts w:ascii="Arial" w:hAnsi="Arial" w:cs="Arial"/>
                <w:sz w:val="20"/>
                <w:szCs w:val="20"/>
              </w:rPr>
            </w:pPr>
            <w:r w:rsidRPr="00C549D5">
              <w:rPr>
                <w:rFonts w:ascii="Arial" w:hAnsi="Arial" w:cs="Arial"/>
                <w:spacing w:val="-4"/>
                <w:sz w:val="20"/>
                <w:szCs w:val="20"/>
              </w:rPr>
              <w:t>2019</w:t>
            </w:r>
          </w:p>
        </w:tc>
        <w:tc>
          <w:tcPr>
            <w:tcW w:w="1215" w:type="dxa"/>
          </w:tcPr>
          <w:p w:rsidR="00C549D5" w:rsidRPr="00C549D5" w:rsidRDefault="00C549D5" w:rsidP="00C549D5">
            <w:pPr>
              <w:pBdr>
                <w:bottom w:val="single" w:sz="4" w:space="1" w:color="auto"/>
              </w:pBdr>
              <w:tabs>
                <w:tab w:val="left" w:pos="1440"/>
              </w:tabs>
              <w:spacing w:line="380" w:lineRule="exact"/>
              <w:jc w:val="center"/>
              <w:rPr>
                <w:rFonts w:ascii="Arial" w:hAnsi="Arial" w:cs="Arial"/>
                <w:sz w:val="20"/>
                <w:szCs w:val="20"/>
              </w:rPr>
            </w:pPr>
            <w:r w:rsidRPr="00C549D5">
              <w:rPr>
                <w:rFonts w:ascii="Arial" w:hAnsi="Arial" w:cs="Arial"/>
                <w:sz w:val="20"/>
                <w:szCs w:val="20"/>
              </w:rPr>
              <w:t>2020</w:t>
            </w:r>
          </w:p>
        </w:tc>
        <w:tc>
          <w:tcPr>
            <w:tcW w:w="1215" w:type="dxa"/>
          </w:tcPr>
          <w:p w:rsidR="00C549D5" w:rsidRPr="00C549D5" w:rsidRDefault="00C549D5" w:rsidP="00C549D5">
            <w:pPr>
              <w:pBdr>
                <w:bottom w:val="single" w:sz="4" w:space="1" w:color="auto"/>
              </w:pBdr>
              <w:tabs>
                <w:tab w:val="left" w:pos="1440"/>
              </w:tabs>
              <w:spacing w:line="380" w:lineRule="exact"/>
              <w:jc w:val="center"/>
              <w:rPr>
                <w:rFonts w:ascii="Arial" w:hAnsi="Arial" w:cs="Arial"/>
                <w:sz w:val="20"/>
                <w:szCs w:val="20"/>
              </w:rPr>
            </w:pPr>
            <w:r w:rsidRPr="00C549D5">
              <w:rPr>
                <w:rFonts w:ascii="Arial" w:hAnsi="Arial" w:cs="Arial"/>
                <w:spacing w:val="-4"/>
                <w:sz w:val="20"/>
                <w:szCs w:val="20"/>
              </w:rPr>
              <w:t>2019</w:t>
            </w:r>
          </w:p>
        </w:tc>
      </w:tr>
      <w:tr w:rsidR="00C549D5" w:rsidRPr="00C549D5" w:rsidTr="00C549D5">
        <w:trPr>
          <w:trHeight w:val="189"/>
        </w:trPr>
        <w:tc>
          <w:tcPr>
            <w:tcW w:w="4320" w:type="dxa"/>
          </w:tcPr>
          <w:p w:rsidR="00C549D5" w:rsidRPr="00C549D5" w:rsidRDefault="00C549D5" w:rsidP="00C549D5">
            <w:pPr>
              <w:tabs>
                <w:tab w:val="left" w:pos="1440"/>
              </w:tabs>
              <w:spacing w:line="380" w:lineRule="exact"/>
              <w:rPr>
                <w:rFonts w:ascii="Arial" w:hAnsi="Arial" w:cs="Arial"/>
                <w:b/>
                <w:bCs/>
                <w:sz w:val="20"/>
                <w:szCs w:val="20"/>
              </w:rPr>
            </w:pPr>
            <w:r w:rsidRPr="00C549D5">
              <w:rPr>
                <w:rFonts w:ascii="Arial" w:hAnsi="Arial" w:cs="Arial"/>
                <w:b/>
                <w:bCs/>
                <w:sz w:val="20"/>
                <w:szCs w:val="20"/>
              </w:rPr>
              <w:t>Current income tax:</w:t>
            </w:r>
          </w:p>
        </w:tc>
        <w:tc>
          <w:tcPr>
            <w:tcW w:w="1215" w:type="dxa"/>
            <w:vAlign w:val="bottom"/>
          </w:tcPr>
          <w:p w:rsidR="00C549D5" w:rsidRPr="00C549D5" w:rsidRDefault="00C549D5" w:rsidP="00C549D5">
            <w:pPr>
              <w:tabs>
                <w:tab w:val="decimal" w:pos="793"/>
              </w:tabs>
              <w:spacing w:line="380" w:lineRule="exact"/>
              <w:rPr>
                <w:rFonts w:ascii="Arial" w:hAnsi="Arial" w:cs="Arial"/>
                <w:spacing w:val="-4"/>
                <w:sz w:val="20"/>
                <w:szCs w:val="20"/>
              </w:rPr>
            </w:pPr>
          </w:p>
        </w:tc>
        <w:tc>
          <w:tcPr>
            <w:tcW w:w="1215" w:type="dxa"/>
            <w:vAlign w:val="bottom"/>
          </w:tcPr>
          <w:p w:rsidR="00C549D5" w:rsidRPr="00C549D5" w:rsidRDefault="00C549D5" w:rsidP="00C549D5">
            <w:pPr>
              <w:tabs>
                <w:tab w:val="decimal" w:pos="793"/>
              </w:tabs>
              <w:spacing w:line="380" w:lineRule="exact"/>
              <w:rPr>
                <w:rFonts w:ascii="Arial" w:hAnsi="Arial" w:cs="Arial"/>
                <w:spacing w:val="-4"/>
                <w:sz w:val="20"/>
                <w:szCs w:val="20"/>
              </w:rPr>
            </w:pPr>
          </w:p>
        </w:tc>
        <w:tc>
          <w:tcPr>
            <w:tcW w:w="1215" w:type="dxa"/>
            <w:vAlign w:val="bottom"/>
          </w:tcPr>
          <w:p w:rsidR="00C549D5" w:rsidRPr="00C549D5" w:rsidRDefault="00C549D5" w:rsidP="00C549D5">
            <w:pPr>
              <w:tabs>
                <w:tab w:val="decimal" w:pos="793"/>
              </w:tabs>
              <w:spacing w:line="380" w:lineRule="exact"/>
              <w:rPr>
                <w:rFonts w:ascii="Arial" w:hAnsi="Arial" w:cs="Arial"/>
                <w:spacing w:val="-4"/>
                <w:sz w:val="20"/>
                <w:szCs w:val="20"/>
              </w:rPr>
            </w:pPr>
          </w:p>
        </w:tc>
        <w:tc>
          <w:tcPr>
            <w:tcW w:w="1215" w:type="dxa"/>
            <w:vAlign w:val="bottom"/>
          </w:tcPr>
          <w:p w:rsidR="00C549D5" w:rsidRPr="00C549D5" w:rsidRDefault="00C549D5" w:rsidP="00C549D5">
            <w:pPr>
              <w:tabs>
                <w:tab w:val="decimal" w:pos="793"/>
              </w:tabs>
              <w:spacing w:line="380" w:lineRule="exact"/>
              <w:rPr>
                <w:rFonts w:ascii="Arial" w:hAnsi="Arial" w:cs="Arial"/>
                <w:spacing w:val="-4"/>
                <w:sz w:val="20"/>
                <w:szCs w:val="20"/>
              </w:rPr>
            </w:pPr>
          </w:p>
        </w:tc>
      </w:tr>
      <w:tr w:rsidR="00C549D5" w:rsidRPr="00C549D5" w:rsidTr="00C549D5">
        <w:trPr>
          <w:trHeight w:val="162"/>
        </w:trPr>
        <w:tc>
          <w:tcPr>
            <w:tcW w:w="4320" w:type="dxa"/>
          </w:tcPr>
          <w:p w:rsidR="00C549D5" w:rsidRPr="00C549D5" w:rsidRDefault="00C549D5" w:rsidP="00C549D5">
            <w:pPr>
              <w:tabs>
                <w:tab w:val="left" w:pos="1440"/>
              </w:tabs>
              <w:spacing w:line="380" w:lineRule="exact"/>
              <w:ind w:left="12"/>
              <w:rPr>
                <w:rFonts w:ascii="Arial" w:hAnsi="Arial" w:cs="Arial"/>
                <w:sz w:val="20"/>
                <w:szCs w:val="20"/>
              </w:rPr>
            </w:pPr>
            <w:r w:rsidRPr="00C549D5">
              <w:rPr>
                <w:rFonts w:ascii="Arial" w:hAnsi="Arial" w:cs="Arial"/>
                <w:sz w:val="20"/>
                <w:szCs w:val="20"/>
              </w:rPr>
              <w:t>Current income tax charge</w:t>
            </w:r>
          </w:p>
        </w:tc>
        <w:tc>
          <w:tcPr>
            <w:tcW w:w="1215" w:type="dxa"/>
            <w:vAlign w:val="bottom"/>
          </w:tcPr>
          <w:p w:rsidR="00C549D5" w:rsidRPr="00C549D5" w:rsidRDefault="00DD2C48" w:rsidP="00C549D5">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15,01</w:t>
            </w:r>
            <w:r w:rsidR="006A25DC">
              <w:rPr>
                <w:rFonts w:ascii="Arial" w:hAnsi="Arial" w:cs="Arial"/>
                <w:spacing w:val="-4"/>
                <w:sz w:val="20"/>
                <w:szCs w:val="20"/>
              </w:rPr>
              <w:t>0</w:t>
            </w:r>
          </w:p>
        </w:tc>
        <w:tc>
          <w:tcPr>
            <w:tcW w:w="1215" w:type="dxa"/>
            <w:vAlign w:val="bottom"/>
          </w:tcPr>
          <w:p w:rsidR="00C549D5" w:rsidRPr="00C549D5" w:rsidRDefault="00C549D5" w:rsidP="00C549D5">
            <w:pPr>
              <w:tabs>
                <w:tab w:val="decimal" w:pos="882"/>
              </w:tabs>
              <w:spacing w:line="380" w:lineRule="exact"/>
              <w:jc w:val="thaiDistribute"/>
              <w:rPr>
                <w:rFonts w:ascii="Arial" w:hAnsi="Arial" w:cs="Arial"/>
                <w:spacing w:val="-4"/>
                <w:sz w:val="20"/>
                <w:szCs w:val="20"/>
              </w:rPr>
            </w:pPr>
            <w:r w:rsidRPr="00C549D5">
              <w:rPr>
                <w:rFonts w:ascii="Arial" w:hAnsi="Arial" w:cs="Arial"/>
                <w:spacing w:val="-4"/>
                <w:sz w:val="20"/>
                <w:szCs w:val="20"/>
              </w:rPr>
              <w:t>26,285</w:t>
            </w:r>
          </w:p>
        </w:tc>
        <w:tc>
          <w:tcPr>
            <w:tcW w:w="1215" w:type="dxa"/>
            <w:vAlign w:val="bottom"/>
          </w:tcPr>
          <w:p w:rsidR="00C549D5" w:rsidRPr="00C549D5" w:rsidRDefault="00DD2C48" w:rsidP="00C549D5">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1,157</w:t>
            </w:r>
          </w:p>
        </w:tc>
        <w:tc>
          <w:tcPr>
            <w:tcW w:w="1215" w:type="dxa"/>
            <w:vAlign w:val="bottom"/>
          </w:tcPr>
          <w:p w:rsidR="00C549D5" w:rsidRPr="00C549D5" w:rsidRDefault="00C549D5" w:rsidP="00C549D5">
            <w:pPr>
              <w:tabs>
                <w:tab w:val="decimal" w:pos="882"/>
              </w:tabs>
              <w:spacing w:line="380" w:lineRule="exact"/>
              <w:jc w:val="thaiDistribute"/>
              <w:rPr>
                <w:rFonts w:ascii="Arial" w:hAnsi="Arial" w:cs="Arial"/>
                <w:spacing w:val="-4"/>
                <w:sz w:val="20"/>
                <w:szCs w:val="20"/>
              </w:rPr>
            </w:pPr>
            <w:r w:rsidRPr="00C549D5">
              <w:rPr>
                <w:rFonts w:ascii="Arial" w:hAnsi="Arial" w:cs="Arial"/>
                <w:spacing w:val="-4"/>
                <w:sz w:val="20"/>
                <w:szCs w:val="20"/>
              </w:rPr>
              <w:t>-</w:t>
            </w:r>
          </w:p>
        </w:tc>
      </w:tr>
      <w:tr w:rsidR="00C549D5" w:rsidRPr="00C549D5" w:rsidTr="00C549D5">
        <w:trPr>
          <w:trHeight w:val="144"/>
        </w:trPr>
        <w:tc>
          <w:tcPr>
            <w:tcW w:w="4320" w:type="dxa"/>
          </w:tcPr>
          <w:p w:rsidR="00C549D5" w:rsidRPr="00C549D5" w:rsidRDefault="00C549D5" w:rsidP="00C549D5">
            <w:pPr>
              <w:tabs>
                <w:tab w:val="left" w:pos="567"/>
                <w:tab w:val="left" w:pos="1134"/>
                <w:tab w:val="left" w:pos="1701"/>
              </w:tabs>
              <w:spacing w:line="380" w:lineRule="exact"/>
              <w:ind w:left="12" w:right="-108" w:hanging="12"/>
              <w:rPr>
                <w:rFonts w:ascii="Arial" w:hAnsi="Arial" w:cs="Arial"/>
                <w:b/>
                <w:bCs/>
                <w:color w:val="000000"/>
                <w:sz w:val="20"/>
                <w:szCs w:val="20"/>
              </w:rPr>
            </w:pPr>
            <w:r w:rsidRPr="00C549D5">
              <w:rPr>
                <w:rFonts w:ascii="Arial" w:hAnsi="Arial" w:cs="Arial"/>
                <w:b/>
                <w:bCs/>
                <w:color w:val="000000"/>
                <w:sz w:val="20"/>
                <w:szCs w:val="20"/>
              </w:rPr>
              <w:t>Deferred tax:</w:t>
            </w:r>
          </w:p>
        </w:tc>
        <w:tc>
          <w:tcPr>
            <w:tcW w:w="1215" w:type="dxa"/>
            <w:vAlign w:val="bottom"/>
          </w:tcPr>
          <w:p w:rsidR="00C549D5" w:rsidRPr="00C549D5" w:rsidRDefault="00C549D5" w:rsidP="00C549D5">
            <w:pPr>
              <w:tabs>
                <w:tab w:val="decimal" w:pos="882"/>
              </w:tabs>
              <w:spacing w:line="380" w:lineRule="exact"/>
              <w:jc w:val="thaiDistribute"/>
              <w:rPr>
                <w:rFonts w:ascii="Arial" w:hAnsi="Arial" w:cs="Arial"/>
                <w:spacing w:val="-4"/>
                <w:sz w:val="20"/>
                <w:szCs w:val="20"/>
              </w:rPr>
            </w:pPr>
          </w:p>
        </w:tc>
        <w:tc>
          <w:tcPr>
            <w:tcW w:w="1215" w:type="dxa"/>
            <w:vAlign w:val="bottom"/>
          </w:tcPr>
          <w:p w:rsidR="00C549D5" w:rsidRPr="00C549D5" w:rsidRDefault="00C549D5" w:rsidP="00C549D5">
            <w:pPr>
              <w:tabs>
                <w:tab w:val="decimal" w:pos="882"/>
              </w:tabs>
              <w:spacing w:line="380" w:lineRule="exact"/>
              <w:jc w:val="thaiDistribute"/>
              <w:rPr>
                <w:rFonts w:ascii="Arial" w:hAnsi="Arial" w:cs="Arial"/>
                <w:spacing w:val="-4"/>
                <w:sz w:val="20"/>
                <w:szCs w:val="20"/>
              </w:rPr>
            </w:pPr>
          </w:p>
        </w:tc>
        <w:tc>
          <w:tcPr>
            <w:tcW w:w="1215" w:type="dxa"/>
            <w:vAlign w:val="bottom"/>
          </w:tcPr>
          <w:p w:rsidR="00C549D5" w:rsidRPr="00C549D5" w:rsidRDefault="00C549D5" w:rsidP="00C549D5">
            <w:pPr>
              <w:tabs>
                <w:tab w:val="decimal" w:pos="882"/>
              </w:tabs>
              <w:spacing w:line="380" w:lineRule="exact"/>
              <w:jc w:val="thaiDistribute"/>
              <w:rPr>
                <w:rFonts w:ascii="Arial" w:hAnsi="Arial" w:cs="Arial"/>
                <w:spacing w:val="-4"/>
                <w:sz w:val="20"/>
                <w:szCs w:val="20"/>
              </w:rPr>
            </w:pPr>
          </w:p>
        </w:tc>
        <w:tc>
          <w:tcPr>
            <w:tcW w:w="1215" w:type="dxa"/>
            <w:vAlign w:val="bottom"/>
          </w:tcPr>
          <w:p w:rsidR="00C549D5" w:rsidRPr="00C549D5" w:rsidRDefault="00C549D5" w:rsidP="00C549D5">
            <w:pPr>
              <w:tabs>
                <w:tab w:val="decimal" w:pos="882"/>
              </w:tabs>
              <w:spacing w:line="380" w:lineRule="exact"/>
              <w:jc w:val="thaiDistribute"/>
              <w:rPr>
                <w:rFonts w:ascii="Arial" w:hAnsi="Arial" w:cs="Arial"/>
                <w:spacing w:val="-4"/>
                <w:sz w:val="20"/>
                <w:szCs w:val="20"/>
              </w:rPr>
            </w:pPr>
          </w:p>
        </w:tc>
      </w:tr>
      <w:tr w:rsidR="00C549D5" w:rsidRPr="00C549D5" w:rsidTr="00C549D5">
        <w:trPr>
          <w:trHeight w:val="387"/>
        </w:trPr>
        <w:tc>
          <w:tcPr>
            <w:tcW w:w="4320" w:type="dxa"/>
          </w:tcPr>
          <w:p w:rsidR="00C549D5" w:rsidRPr="00C549D5" w:rsidRDefault="00C549D5" w:rsidP="00C549D5">
            <w:pPr>
              <w:tabs>
                <w:tab w:val="left" w:pos="567"/>
                <w:tab w:val="left" w:pos="1134"/>
                <w:tab w:val="left" w:pos="1701"/>
              </w:tabs>
              <w:spacing w:line="380" w:lineRule="exact"/>
              <w:ind w:left="312" w:hanging="300"/>
              <w:rPr>
                <w:rFonts w:ascii="Arial" w:hAnsi="Arial" w:cs="Arial"/>
                <w:sz w:val="20"/>
                <w:szCs w:val="20"/>
                <w:cs/>
              </w:rPr>
            </w:pPr>
            <w:r w:rsidRPr="00C549D5">
              <w:rPr>
                <w:rFonts w:ascii="Arial" w:hAnsi="Arial" w:cs="Arial"/>
                <w:sz w:val="20"/>
                <w:szCs w:val="20"/>
              </w:rPr>
              <w:t xml:space="preserve">Relating to origination and reversal of temporary differences  </w:t>
            </w:r>
          </w:p>
        </w:tc>
        <w:tc>
          <w:tcPr>
            <w:tcW w:w="1215" w:type="dxa"/>
            <w:vAlign w:val="bottom"/>
          </w:tcPr>
          <w:p w:rsidR="00C549D5" w:rsidRPr="00C549D5" w:rsidRDefault="00DD2C48" w:rsidP="00C549D5">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10,08</w:t>
            </w:r>
            <w:r w:rsidR="006A25DC">
              <w:rPr>
                <w:rFonts w:ascii="Arial" w:hAnsi="Arial" w:cs="Arial"/>
                <w:spacing w:val="-4"/>
                <w:sz w:val="20"/>
                <w:szCs w:val="20"/>
              </w:rPr>
              <w:t>6</w:t>
            </w:r>
          </w:p>
        </w:tc>
        <w:tc>
          <w:tcPr>
            <w:tcW w:w="1215" w:type="dxa"/>
            <w:vAlign w:val="bottom"/>
          </w:tcPr>
          <w:p w:rsidR="00C549D5" w:rsidRPr="00C549D5" w:rsidRDefault="00C549D5" w:rsidP="00C549D5">
            <w:pPr>
              <w:pBdr>
                <w:bottom w:val="single" w:sz="4" w:space="1" w:color="auto"/>
              </w:pBdr>
              <w:tabs>
                <w:tab w:val="decimal" w:pos="882"/>
              </w:tabs>
              <w:spacing w:line="380" w:lineRule="exact"/>
              <w:jc w:val="thaiDistribute"/>
              <w:rPr>
                <w:rFonts w:ascii="Arial" w:hAnsi="Arial" w:cs="Arial"/>
                <w:spacing w:val="-4"/>
                <w:sz w:val="20"/>
                <w:szCs w:val="20"/>
              </w:rPr>
            </w:pPr>
            <w:r w:rsidRPr="00C549D5">
              <w:rPr>
                <w:rFonts w:ascii="Arial" w:hAnsi="Arial" w:cs="Arial"/>
                <w:spacing w:val="-4"/>
                <w:sz w:val="20"/>
                <w:szCs w:val="20"/>
              </w:rPr>
              <w:t>(3,825)</w:t>
            </w:r>
          </w:p>
        </w:tc>
        <w:tc>
          <w:tcPr>
            <w:tcW w:w="1215" w:type="dxa"/>
            <w:vAlign w:val="bottom"/>
          </w:tcPr>
          <w:p w:rsidR="00C549D5" w:rsidRPr="00C549D5" w:rsidRDefault="00DD2C48" w:rsidP="00C549D5">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7,79</w:t>
            </w:r>
            <w:r w:rsidR="006A25DC">
              <w:rPr>
                <w:rFonts w:ascii="Arial" w:hAnsi="Arial" w:cs="Arial"/>
                <w:spacing w:val="-4"/>
                <w:sz w:val="20"/>
                <w:szCs w:val="20"/>
              </w:rPr>
              <w:t>7</w:t>
            </w:r>
          </w:p>
        </w:tc>
        <w:tc>
          <w:tcPr>
            <w:tcW w:w="1215" w:type="dxa"/>
            <w:vAlign w:val="bottom"/>
          </w:tcPr>
          <w:p w:rsidR="00C549D5" w:rsidRPr="00C549D5" w:rsidRDefault="00C549D5" w:rsidP="00C549D5">
            <w:pPr>
              <w:pBdr>
                <w:bottom w:val="single" w:sz="4" w:space="1" w:color="auto"/>
              </w:pBdr>
              <w:tabs>
                <w:tab w:val="decimal" w:pos="882"/>
              </w:tabs>
              <w:spacing w:line="380" w:lineRule="exact"/>
              <w:jc w:val="thaiDistribute"/>
              <w:rPr>
                <w:rFonts w:ascii="Arial" w:hAnsi="Arial" w:cs="Arial"/>
                <w:spacing w:val="-4"/>
                <w:sz w:val="20"/>
                <w:szCs w:val="20"/>
              </w:rPr>
            </w:pPr>
            <w:r w:rsidRPr="00C549D5">
              <w:rPr>
                <w:rFonts w:ascii="Arial" w:hAnsi="Arial" w:cs="Arial"/>
                <w:spacing w:val="-4"/>
                <w:sz w:val="20"/>
                <w:szCs w:val="20"/>
              </w:rPr>
              <w:t>(2,570)</w:t>
            </w:r>
          </w:p>
        </w:tc>
      </w:tr>
      <w:tr w:rsidR="00C549D5" w:rsidRPr="00C549D5" w:rsidTr="00C549D5">
        <w:trPr>
          <w:trHeight w:val="306"/>
        </w:trPr>
        <w:tc>
          <w:tcPr>
            <w:tcW w:w="4320" w:type="dxa"/>
          </w:tcPr>
          <w:p w:rsidR="00C549D5" w:rsidRPr="00C549D5" w:rsidRDefault="00C549D5" w:rsidP="00C549D5">
            <w:pPr>
              <w:tabs>
                <w:tab w:val="left" w:pos="567"/>
                <w:tab w:val="left" w:pos="1134"/>
                <w:tab w:val="left" w:pos="1701"/>
              </w:tabs>
              <w:spacing w:line="380" w:lineRule="exact"/>
              <w:ind w:left="312" w:right="-108" w:hanging="312"/>
              <w:rPr>
                <w:rFonts w:ascii="Arial" w:hAnsi="Arial" w:cs="Arial"/>
                <w:b/>
                <w:bCs/>
                <w:color w:val="000000"/>
                <w:sz w:val="20"/>
                <w:szCs w:val="20"/>
              </w:rPr>
            </w:pPr>
            <w:r w:rsidRPr="00C549D5">
              <w:rPr>
                <w:rFonts w:ascii="Arial" w:hAnsi="Arial" w:cs="Arial"/>
                <w:b/>
                <w:bCs/>
                <w:color w:val="000000"/>
                <w:sz w:val="20"/>
                <w:szCs w:val="20"/>
              </w:rPr>
              <w:t>Income tax expenses (revenue) reported in the statements of comprehensive income</w:t>
            </w:r>
          </w:p>
        </w:tc>
        <w:tc>
          <w:tcPr>
            <w:tcW w:w="1215" w:type="dxa"/>
            <w:vAlign w:val="bottom"/>
          </w:tcPr>
          <w:p w:rsidR="00C549D5" w:rsidRPr="00C549D5" w:rsidRDefault="00DD2C48" w:rsidP="00C549D5">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25,096</w:t>
            </w:r>
          </w:p>
        </w:tc>
        <w:tc>
          <w:tcPr>
            <w:tcW w:w="1215" w:type="dxa"/>
            <w:vAlign w:val="bottom"/>
          </w:tcPr>
          <w:p w:rsidR="00C549D5" w:rsidRPr="00C549D5" w:rsidRDefault="00C549D5" w:rsidP="00C549D5">
            <w:pPr>
              <w:pBdr>
                <w:bottom w:val="double" w:sz="4" w:space="1" w:color="auto"/>
              </w:pBdr>
              <w:tabs>
                <w:tab w:val="decimal" w:pos="882"/>
              </w:tabs>
              <w:spacing w:line="380" w:lineRule="exact"/>
              <w:jc w:val="thaiDistribute"/>
              <w:rPr>
                <w:rFonts w:ascii="Arial" w:hAnsi="Arial" w:cs="Arial"/>
                <w:spacing w:val="-4"/>
                <w:sz w:val="20"/>
                <w:szCs w:val="20"/>
              </w:rPr>
            </w:pPr>
            <w:r w:rsidRPr="00C549D5">
              <w:rPr>
                <w:rFonts w:ascii="Arial" w:hAnsi="Arial" w:cs="Arial"/>
                <w:spacing w:val="-4"/>
                <w:sz w:val="20"/>
                <w:szCs w:val="20"/>
              </w:rPr>
              <w:t>22,460</w:t>
            </w:r>
          </w:p>
        </w:tc>
        <w:tc>
          <w:tcPr>
            <w:tcW w:w="1215" w:type="dxa"/>
            <w:vAlign w:val="bottom"/>
          </w:tcPr>
          <w:p w:rsidR="00C549D5" w:rsidRPr="00C549D5" w:rsidRDefault="00DD2C48" w:rsidP="00C549D5">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8,95</w:t>
            </w:r>
            <w:r w:rsidR="006A25DC">
              <w:rPr>
                <w:rFonts w:ascii="Arial" w:hAnsi="Arial" w:cs="Arial"/>
                <w:spacing w:val="-4"/>
                <w:sz w:val="20"/>
                <w:szCs w:val="20"/>
              </w:rPr>
              <w:t>4</w:t>
            </w:r>
          </w:p>
        </w:tc>
        <w:tc>
          <w:tcPr>
            <w:tcW w:w="1215" w:type="dxa"/>
            <w:vAlign w:val="bottom"/>
          </w:tcPr>
          <w:p w:rsidR="00C549D5" w:rsidRPr="00C549D5" w:rsidRDefault="00C549D5" w:rsidP="00C549D5">
            <w:pPr>
              <w:pBdr>
                <w:bottom w:val="double" w:sz="4" w:space="1" w:color="auto"/>
              </w:pBdr>
              <w:tabs>
                <w:tab w:val="decimal" w:pos="882"/>
              </w:tabs>
              <w:spacing w:line="380" w:lineRule="exact"/>
              <w:jc w:val="thaiDistribute"/>
              <w:rPr>
                <w:rFonts w:ascii="Arial" w:hAnsi="Arial" w:cs="Arial"/>
                <w:spacing w:val="-4"/>
                <w:sz w:val="20"/>
                <w:szCs w:val="20"/>
              </w:rPr>
            </w:pPr>
            <w:r w:rsidRPr="00C549D5">
              <w:rPr>
                <w:rFonts w:ascii="Arial" w:hAnsi="Arial" w:cs="Arial"/>
                <w:spacing w:val="-4"/>
                <w:sz w:val="20"/>
                <w:szCs w:val="20"/>
              </w:rPr>
              <w:t>(2,570)</w:t>
            </w:r>
          </w:p>
        </w:tc>
      </w:tr>
    </w:tbl>
    <w:p w:rsidR="00C549D5" w:rsidRPr="00C549D5" w:rsidRDefault="00C549D5" w:rsidP="00C549D5">
      <w:pPr>
        <w:tabs>
          <w:tab w:val="left" w:pos="1134"/>
          <w:tab w:val="left" w:pos="1701"/>
        </w:tabs>
        <w:spacing w:before="240" w:after="120" w:line="380" w:lineRule="exact"/>
        <w:ind w:left="547"/>
        <w:jc w:val="thaiDistribute"/>
        <w:rPr>
          <w:rFonts w:ascii="Arial" w:hAnsi="Arial" w:cs="Arial"/>
          <w:sz w:val="22"/>
          <w:szCs w:val="22"/>
        </w:rPr>
      </w:pPr>
      <w:r w:rsidRPr="00C549D5">
        <w:rPr>
          <w:rFonts w:ascii="Arial" w:hAnsi="Arial" w:cs="Cordia New"/>
          <w:sz w:val="22"/>
        </w:rPr>
        <w:t xml:space="preserve">The amounts of income tax relating to each component of </w:t>
      </w:r>
      <w:r w:rsidRPr="00C549D5">
        <w:rPr>
          <w:rFonts w:ascii="Arial" w:hAnsi="Arial" w:cs="Arial"/>
          <w:sz w:val="22"/>
          <w:szCs w:val="22"/>
        </w:rPr>
        <w:t xml:space="preserve">other comprehensive income </w:t>
      </w:r>
      <w:r w:rsidRPr="00C549D5">
        <w:rPr>
          <w:rFonts w:ascii="Arial" w:hAnsi="Arial"/>
          <w:sz w:val="22"/>
          <w:szCs w:val="22"/>
        </w:rPr>
        <w:t xml:space="preserve">for the years ended 31 December 2020 and 2019 </w:t>
      </w:r>
      <w:r w:rsidRPr="00C549D5">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549D5" w:rsidRPr="00C549D5" w:rsidTr="00C549D5">
        <w:tc>
          <w:tcPr>
            <w:tcW w:w="4320" w:type="dxa"/>
          </w:tcPr>
          <w:p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rsidR="00C549D5" w:rsidRPr="00C549D5" w:rsidRDefault="00C549D5" w:rsidP="00C549D5">
            <w:pPr>
              <w:spacing w:line="380" w:lineRule="exact"/>
              <w:jc w:val="right"/>
              <w:rPr>
                <w:rFonts w:ascii="Arial" w:hAnsi="Arial" w:cs="Arial"/>
                <w:spacing w:val="-4"/>
                <w:sz w:val="20"/>
                <w:szCs w:val="20"/>
              </w:rPr>
            </w:pPr>
            <w:r w:rsidRPr="00C549D5">
              <w:rPr>
                <w:rFonts w:ascii="Arial" w:hAnsi="Arial" w:cs="Arial"/>
                <w:spacing w:val="-4"/>
                <w:sz w:val="20"/>
                <w:szCs w:val="20"/>
              </w:rPr>
              <w:t>(Unit: Thousand Baht)</w:t>
            </w:r>
          </w:p>
        </w:tc>
      </w:tr>
      <w:tr w:rsidR="00C549D5" w:rsidRPr="00C549D5" w:rsidTr="00C549D5">
        <w:tc>
          <w:tcPr>
            <w:tcW w:w="4320" w:type="dxa"/>
          </w:tcPr>
          <w:p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Consolidated </w:t>
            </w:r>
          </w:p>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c>
          <w:tcPr>
            <w:tcW w:w="2430" w:type="dxa"/>
            <w:gridSpan w:val="2"/>
            <w:vAlign w:val="bottom"/>
          </w:tcPr>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Separate </w:t>
            </w:r>
          </w:p>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r>
      <w:tr w:rsidR="00C549D5" w:rsidRPr="00C549D5" w:rsidTr="00C549D5">
        <w:tc>
          <w:tcPr>
            <w:tcW w:w="4320" w:type="dxa"/>
          </w:tcPr>
          <w:p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1215" w:type="dxa"/>
          </w:tcPr>
          <w:p w:rsidR="00C549D5" w:rsidRPr="00C549D5" w:rsidRDefault="00C549D5" w:rsidP="00C549D5">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2020</w:t>
            </w:r>
          </w:p>
        </w:tc>
        <w:tc>
          <w:tcPr>
            <w:tcW w:w="1215" w:type="dxa"/>
          </w:tcPr>
          <w:p w:rsidR="00C549D5" w:rsidRPr="00C549D5" w:rsidRDefault="00C549D5" w:rsidP="00C549D5">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2019</w:t>
            </w:r>
          </w:p>
        </w:tc>
        <w:tc>
          <w:tcPr>
            <w:tcW w:w="1215" w:type="dxa"/>
          </w:tcPr>
          <w:p w:rsidR="00C549D5" w:rsidRPr="00C549D5" w:rsidRDefault="00C549D5" w:rsidP="00C549D5">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2020</w:t>
            </w:r>
          </w:p>
        </w:tc>
        <w:tc>
          <w:tcPr>
            <w:tcW w:w="1215" w:type="dxa"/>
          </w:tcPr>
          <w:p w:rsidR="00C549D5" w:rsidRPr="00C549D5" w:rsidRDefault="00C549D5" w:rsidP="00C549D5">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2019</w:t>
            </w:r>
          </w:p>
        </w:tc>
      </w:tr>
      <w:tr w:rsidR="00C549D5" w:rsidRPr="00C549D5" w:rsidTr="00C549D5">
        <w:tc>
          <w:tcPr>
            <w:tcW w:w="4320" w:type="dxa"/>
          </w:tcPr>
          <w:p w:rsidR="00C549D5" w:rsidRPr="00C549D5" w:rsidRDefault="00C549D5" w:rsidP="00C549D5">
            <w:pPr>
              <w:tabs>
                <w:tab w:val="left" w:pos="567"/>
                <w:tab w:val="left" w:pos="1134"/>
                <w:tab w:val="left" w:pos="1701"/>
              </w:tabs>
              <w:spacing w:line="380" w:lineRule="exact"/>
              <w:ind w:left="162" w:right="-108" w:hanging="162"/>
              <w:rPr>
                <w:rFonts w:ascii="Arial" w:hAnsi="Arial" w:cs="Arial"/>
                <w:sz w:val="20"/>
                <w:szCs w:val="20"/>
              </w:rPr>
            </w:pPr>
            <w:r w:rsidRPr="00C549D5">
              <w:rPr>
                <w:rFonts w:ascii="Arial" w:hAnsi="Arial" w:cs="Arial"/>
                <w:sz w:val="20"/>
                <w:szCs w:val="20"/>
              </w:rPr>
              <w:t xml:space="preserve">Deferred tax on </w:t>
            </w:r>
            <w:r w:rsidR="00AA4D02">
              <w:rPr>
                <w:rFonts w:ascii="Arial" w:hAnsi="Arial" w:cs="Arial"/>
                <w:sz w:val="20"/>
                <w:szCs w:val="20"/>
              </w:rPr>
              <w:t xml:space="preserve">loss from </w:t>
            </w:r>
            <w:r w:rsidRPr="00C549D5">
              <w:rPr>
                <w:rFonts w:ascii="Arial" w:hAnsi="Arial" w:cs="Arial"/>
                <w:sz w:val="20"/>
                <w:szCs w:val="20"/>
              </w:rPr>
              <w:t>change in value of available-for-sale investments</w:t>
            </w:r>
          </w:p>
        </w:tc>
        <w:tc>
          <w:tcPr>
            <w:tcW w:w="1215" w:type="dxa"/>
            <w:vAlign w:val="bottom"/>
          </w:tcPr>
          <w:p w:rsidR="00C549D5" w:rsidRPr="00C549D5" w:rsidRDefault="00DD2C48" w:rsidP="00C549D5">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C549D5" w:rsidRPr="00C549D5" w:rsidRDefault="00C549D5" w:rsidP="00C549D5">
            <w:pPr>
              <w:tabs>
                <w:tab w:val="decimal" w:pos="882"/>
              </w:tabs>
              <w:spacing w:line="380" w:lineRule="exact"/>
              <w:ind w:right="-42"/>
              <w:jc w:val="thaiDistribute"/>
              <w:rPr>
                <w:rFonts w:ascii="Arial" w:hAnsi="Arial" w:cs="Arial"/>
                <w:spacing w:val="-4"/>
                <w:sz w:val="20"/>
                <w:szCs w:val="20"/>
              </w:rPr>
            </w:pPr>
            <w:r w:rsidRPr="00C549D5">
              <w:rPr>
                <w:rFonts w:ascii="Arial" w:hAnsi="Arial" w:cs="Arial"/>
                <w:spacing w:val="-4"/>
                <w:sz w:val="20"/>
                <w:szCs w:val="20"/>
              </w:rPr>
              <w:t>6,221</w:t>
            </w:r>
          </w:p>
        </w:tc>
        <w:tc>
          <w:tcPr>
            <w:tcW w:w="1215" w:type="dxa"/>
            <w:vAlign w:val="bottom"/>
          </w:tcPr>
          <w:p w:rsidR="00C549D5" w:rsidRPr="00C549D5" w:rsidRDefault="00DD2C48" w:rsidP="00C549D5">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C549D5" w:rsidRPr="00C549D5" w:rsidRDefault="00C549D5" w:rsidP="00C549D5">
            <w:pPr>
              <w:tabs>
                <w:tab w:val="decimal" w:pos="882"/>
              </w:tabs>
              <w:spacing w:line="380" w:lineRule="exact"/>
              <w:ind w:right="-42"/>
              <w:jc w:val="thaiDistribute"/>
              <w:rPr>
                <w:rFonts w:ascii="Arial" w:hAnsi="Arial" w:cs="Arial"/>
                <w:spacing w:val="-4"/>
                <w:sz w:val="20"/>
                <w:szCs w:val="20"/>
              </w:rPr>
            </w:pPr>
            <w:r w:rsidRPr="00C549D5">
              <w:rPr>
                <w:rFonts w:ascii="Arial" w:hAnsi="Arial" w:cs="Arial"/>
                <w:spacing w:val="-4"/>
                <w:sz w:val="20"/>
                <w:szCs w:val="20"/>
              </w:rPr>
              <w:t>2,500</w:t>
            </w:r>
          </w:p>
        </w:tc>
      </w:tr>
      <w:tr w:rsidR="00C549D5" w:rsidRPr="00C549D5" w:rsidTr="00C549D5">
        <w:tc>
          <w:tcPr>
            <w:tcW w:w="4320" w:type="dxa"/>
          </w:tcPr>
          <w:p w:rsidR="00C549D5" w:rsidRPr="00C549D5" w:rsidRDefault="00C549D5" w:rsidP="00C549D5">
            <w:pPr>
              <w:tabs>
                <w:tab w:val="left" w:pos="567"/>
                <w:tab w:val="left" w:pos="1134"/>
                <w:tab w:val="left" w:pos="1701"/>
              </w:tabs>
              <w:spacing w:line="380" w:lineRule="exact"/>
              <w:ind w:left="162" w:right="-108" w:hanging="162"/>
              <w:rPr>
                <w:rFonts w:ascii="Arial" w:hAnsi="Arial" w:cs="Arial"/>
                <w:sz w:val="20"/>
                <w:szCs w:val="20"/>
              </w:rPr>
            </w:pPr>
            <w:r w:rsidRPr="00C549D5">
              <w:rPr>
                <w:rFonts w:ascii="Arial" w:hAnsi="Arial" w:cs="Arial"/>
                <w:sz w:val="20"/>
                <w:szCs w:val="20"/>
              </w:rPr>
              <w:t xml:space="preserve">Deferred tax </w:t>
            </w:r>
            <w:r w:rsidR="00AA4D02">
              <w:rPr>
                <w:rFonts w:ascii="Arial" w:hAnsi="Arial" w:cs="Arial"/>
                <w:sz w:val="20"/>
                <w:szCs w:val="20"/>
              </w:rPr>
              <w:t>on</w:t>
            </w:r>
            <w:r w:rsidRPr="00C549D5">
              <w:rPr>
                <w:rFonts w:ascii="Arial" w:hAnsi="Arial" w:cs="Arial"/>
                <w:sz w:val="20"/>
                <w:szCs w:val="20"/>
              </w:rPr>
              <w:t xml:space="preserve"> actuarial loss</w:t>
            </w:r>
          </w:p>
        </w:tc>
        <w:tc>
          <w:tcPr>
            <w:tcW w:w="1215" w:type="dxa"/>
            <w:vAlign w:val="bottom"/>
          </w:tcPr>
          <w:p w:rsidR="00C549D5" w:rsidRPr="00C549D5" w:rsidRDefault="00DD2C48" w:rsidP="00C549D5">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C549D5" w:rsidRPr="00C549D5" w:rsidRDefault="00C549D5" w:rsidP="00C549D5">
            <w:pPr>
              <w:tabs>
                <w:tab w:val="decimal" w:pos="882"/>
              </w:tabs>
              <w:spacing w:line="380" w:lineRule="exact"/>
              <w:ind w:right="-42"/>
              <w:jc w:val="thaiDistribute"/>
              <w:rPr>
                <w:rFonts w:ascii="Arial" w:hAnsi="Arial" w:cs="Arial"/>
                <w:spacing w:val="-4"/>
                <w:sz w:val="20"/>
                <w:szCs w:val="20"/>
              </w:rPr>
            </w:pPr>
            <w:r w:rsidRPr="00C549D5">
              <w:rPr>
                <w:rFonts w:ascii="Arial" w:hAnsi="Arial" w:cs="Arial"/>
                <w:spacing w:val="-4"/>
                <w:sz w:val="20"/>
                <w:szCs w:val="20"/>
              </w:rPr>
              <w:t>1,818</w:t>
            </w:r>
          </w:p>
        </w:tc>
        <w:tc>
          <w:tcPr>
            <w:tcW w:w="1215" w:type="dxa"/>
            <w:vAlign w:val="bottom"/>
          </w:tcPr>
          <w:p w:rsidR="00C549D5" w:rsidRPr="00C549D5" w:rsidRDefault="00DD2C48" w:rsidP="00C549D5">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C549D5" w:rsidRPr="00C549D5" w:rsidRDefault="00C549D5" w:rsidP="00C549D5">
            <w:pPr>
              <w:tabs>
                <w:tab w:val="decimal" w:pos="882"/>
              </w:tabs>
              <w:spacing w:line="380" w:lineRule="exact"/>
              <w:ind w:right="-42"/>
              <w:jc w:val="thaiDistribute"/>
              <w:rPr>
                <w:rFonts w:ascii="Arial" w:hAnsi="Arial" w:cs="Arial"/>
                <w:spacing w:val="-4"/>
                <w:sz w:val="20"/>
                <w:szCs w:val="20"/>
              </w:rPr>
            </w:pPr>
            <w:r w:rsidRPr="00C549D5">
              <w:rPr>
                <w:rFonts w:ascii="Arial" w:hAnsi="Arial" w:cs="Arial"/>
                <w:spacing w:val="-4"/>
                <w:sz w:val="20"/>
                <w:szCs w:val="20"/>
              </w:rPr>
              <w:t>18</w:t>
            </w:r>
          </w:p>
        </w:tc>
      </w:tr>
      <w:tr w:rsidR="00C549D5" w:rsidRPr="00C549D5" w:rsidTr="00C549D5">
        <w:tc>
          <w:tcPr>
            <w:tcW w:w="4320" w:type="dxa"/>
          </w:tcPr>
          <w:p w:rsidR="00C549D5" w:rsidRPr="00C549D5" w:rsidRDefault="00C549D5" w:rsidP="00C549D5">
            <w:pPr>
              <w:tabs>
                <w:tab w:val="left" w:pos="567"/>
                <w:tab w:val="left" w:pos="1134"/>
                <w:tab w:val="left" w:pos="1701"/>
              </w:tabs>
              <w:spacing w:line="380" w:lineRule="exact"/>
              <w:ind w:left="162" w:right="-108" w:hanging="162"/>
              <w:rPr>
                <w:rFonts w:ascii="Arial" w:hAnsi="Arial" w:cs="Arial"/>
                <w:sz w:val="20"/>
                <w:szCs w:val="20"/>
              </w:rPr>
            </w:pPr>
            <w:r w:rsidRPr="00C549D5">
              <w:rPr>
                <w:rFonts w:ascii="Arial" w:hAnsi="Arial" w:cs="Arial"/>
                <w:sz w:val="20"/>
                <w:szCs w:val="20"/>
              </w:rPr>
              <w:t xml:space="preserve">Deferred tax </w:t>
            </w:r>
            <w:r w:rsidR="00AA4D02">
              <w:rPr>
                <w:rFonts w:ascii="Arial" w:hAnsi="Arial" w:cs="Arial"/>
                <w:sz w:val="20"/>
                <w:szCs w:val="20"/>
              </w:rPr>
              <w:t>on</w:t>
            </w:r>
            <w:r w:rsidRPr="00C549D5">
              <w:rPr>
                <w:rFonts w:ascii="Arial" w:hAnsi="Arial" w:cs="Arial"/>
                <w:sz w:val="20"/>
                <w:szCs w:val="20"/>
              </w:rPr>
              <w:t xml:space="preserve"> loss </w:t>
            </w:r>
            <w:r w:rsidR="00AA4D02">
              <w:rPr>
                <w:rFonts w:ascii="Arial" w:hAnsi="Arial" w:cs="Arial"/>
                <w:sz w:val="20"/>
                <w:szCs w:val="20"/>
              </w:rPr>
              <w:t>from change in</w:t>
            </w:r>
            <w:r w:rsidRPr="00C549D5">
              <w:rPr>
                <w:rFonts w:ascii="Arial" w:hAnsi="Arial" w:cs="Arial"/>
                <w:sz w:val="20"/>
                <w:szCs w:val="20"/>
              </w:rPr>
              <w:t xml:space="preserve"> value </w:t>
            </w:r>
            <w:r w:rsidR="00AA4D02">
              <w:rPr>
                <w:rFonts w:ascii="Arial" w:hAnsi="Arial" w:cs="Arial"/>
                <w:sz w:val="20"/>
                <w:szCs w:val="20"/>
              </w:rPr>
              <w:t>of financial assets measured at FVOCI</w:t>
            </w:r>
          </w:p>
        </w:tc>
        <w:tc>
          <w:tcPr>
            <w:tcW w:w="1215" w:type="dxa"/>
            <w:vAlign w:val="bottom"/>
          </w:tcPr>
          <w:p w:rsidR="00C549D5" w:rsidRPr="00C549D5" w:rsidRDefault="00DD2C48" w:rsidP="00C549D5">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3,713</w:t>
            </w:r>
          </w:p>
        </w:tc>
        <w:tc>
          <w:tcPr>
            <w:tcW w:w="1215" w:type="dxa"/>
            <w:vAlign w:val="bottom"/>
          </w:tcPr>
          <w:p w:rsidR="00C549D5" w:rsidRPr="00C549D5" w:rsidRDefault="00C549D5" w:rsidP="00C549D5">
            <w:pPr>
              <w:tabs>
                <w:tab w:val="decimal" w:pos="882"/>
              </w:tabs>
              <w:spacing w:line="380" w:lineRule="exact"/>
              <w:ind w:right="-42"/>
              <w:jc w:val="thaiDistribute"/>
              <w:rPr>
                <w:rFonts w:ascii="Arial" w:hAnsi="Arial" w:cs="Arial"/>
                <w:spacing w:val="-4"/>
                <w:sz w:val="20"/>
                <w:szCs w:val="20"/>
              </w:rPr>
            </w:pPr>
            <w:r w:rsidRPr="00C549D5">
              <w:rPr>
                <w:rFonts w:ascii="Arial" w:hAnsi="Arial" w:cs="Arial"/>
                <w:spacing w:val="-4"/>
                <w:sz w:val="20"/>
                <w:szCs w:val="20"/>
              </w:rPr>
              <w:t>-</w:t>
            </w:r>
          </w:p>
        </w:tc>
        <w:tc>
          <w:tcPr>
            <w:tcW w:w="1215" w:type="dxa"/>
            <w:vAlign w:val="bottom"/>
          </w:tcPr>
          <w:p w:rsidR="00C549D5" w:rsidRPr="00C549D5" w:rsidRDefault="00DD2C48" w:rsidP="00C549D5">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1,960</w:t>
            </w:r>
          </w:p>
        </w:tc>
        <w:tc>
          <w:tcPr>
            <w:tcW w:w="1215" w:type="dxa"/>
            <w:vAlign w:val="bottom"/>
          </w:tcPr>
          <w:p w:rsidR="00C549D5" w:rsidRPr="00C549D5" w:rsidRDefault="00C549D5" w:rsidP="00C549D5">
            <w:pPr>
              <w:tabs>
                <w:tab w:val="decimal" w:pos="882"/>
              </w:tabs>
              <w:spacing w:line="380" w:lineRule="exact"/>
              <w:ind w:right="-42"/>
              <w:jc w:val="thaiDistribute"/>
              <w:rPr>
                <w:rFonts w:ascii="Arial" w:hAnsi="Arial" w:cs="Arial"/>
                <w:spacing w:val="-4"/>
                <w:sz w:val="20"/>
                <w:szCs w:val="20"/>
              </w:rPr>
            </w:pPr>
            <w:r w:rsidRPr="00C549D5">
              <w:rPr>
                <w:rFonts w:ascii="Arial" w:hAnsi="Arial" w:cs="Arial"/>
                <w:spacing w:val="-4"/>
                <w:sz w:val="20"/>
                <w:szCs w:val="20"/>
              </w:rPr>
              <w:t>-</w:t>
            </w:r>
          </w:p>
        </w:tc>
      </w:tr>
    </w:tbl>
    <w:p w:rsidR="00C549D5" w:rsidRPr="00C549D5" w:rsidRDefault="00AA4D02" w:rsidP="00C549D5">
      <w:pPr>
        <w:widowControl/>
        <w:overflowPunct/>
        <w:autoSpaceDE/>
        <w:autoSpaceDN/>
        <w:adjustRightInd/>
        <w:spacing w:before="240" w:after="120" w:line="380" w:lineRule="exact"/>
        <w:ind w:left="547" w:right="-43"/>
        <w:jc w:val="both"/>
        <w:textAlignment w:val="auto"/>
        <w:rPr>
          <w:rFonts w:ascii="Arial" w:hAnsi="Arial"/>
          <w:sz w:val="22"/>
          <w:szCs w:val="22"/>
        </w:rPr>
      </w:pPr>
      <w:r>
        <w:rPr>
          <w:rFonts w:ascii="Arial" w:hAnsi="Arial"/>
          <w:sz w:val="22"/>
          <w:szCs w:val="22"/>
        </w:rPr>
        <w:t>The r</w:t>
      </w:r>
      <w:r w:rsidR="00C549D5" w:rsidRPr="001460ED">
        <w:rPr>
          <w:rFonts w:ascii="Arial" w:hAnsi="Arial"/>
          <w:sz w:val="22"/>
          <w:szCs w:val="22"/>
        </w:rPr>
        <w:t>econciliation between accounting profit and income tax expenses (revenue) is shown below.</w:t>
      </w:r>
    </w:p>
    <w:tbl>
      <w:tblPr>
        <w:tblW w:w="9301" w:type="dxa"/>
        <w:tblInd w:w="450" w:type="dxa"/>
        <w:tblLayout w:type="fixed"/>
        <w:tblLook w:val="01E0" w:firstRow="1" w:lastRow="1" w:firstColumn="1" w:lastColumn="1" w:noHBand="0" w:noVBand="0"/>
      </w:tblPr>
      <w:tblGrid>
        <w:gridCol w:w="4230"/>
        <w:gridCol w:w="1350"/>
        <w:gridCol w:w="1238"/>
        <w:gridCol w:w="7"/>
        <w:gridCol w:w="1231"/>
        <w:gridCol w:w="1238"/>
        <w:gridCol w:w="7"/>
      </w:tblGrid>
      <w:tr w:rsidR="00C549D5" w:rsidRPr="00C549D5" w:rsidTr="00AA4D02">
        <w:tc>
          <w:tcPr>
            <w:tcW w:w="4230" w:type="dxa"/>
          </w:tcPr>
          <w:p w:rsidR="00C549D5" w:rsidRPr="00C549D5" w:rsidRDefault="00C549D5" w:rsidP="00C549D5">
            <w:pPr>
              <w:tabs>
                <w:tab w:val="left" w:pos="1440"/>
              </w:tabs>
              <w:spacing w:line="380" w:lineRule="exact"/>
              <w:jc w:val="thaiDistribute"/>
              <w:rPr>
                <w:rFonts w:ascii="Arial" w:hAnsi="Arial"/>
                <w:spacing w:val="-4"/>
                <w:sz w:val="20"/>
                <w:szCs w:val="20"/>
              </w:rPr>
            </w:pPr>
          </w:p>
        </w:tc>
        <w:tc>
          <w:tcPr>
            <w:tcW w:w="5071" w:type="dxa"/>
            <w:gridSpan w:val="6"/>
          </w:tcPr>
          <w:p w:rsidR="00C549D5" w:rsidRPr="00C549D5" w:rsidRDefault="00C549D5" w:rsidP="00C549D5">
            <w:pPr>
              <w:spacing w:line="380" w:lineRule="exact"/>
              <w:jc w:val="right"/>
              <w:rPr>
                <w:rFonts w:ascii="Arial" w:hAnsi="Arial"/>
                <w:spacing w:val="-4"/>
                <w:sz w:val="20"/>
                <w:szCs w:val="20"/>
              </w:rPr>
            </w:pPr>
            <w:r w:rsidRPr="00C549D5">
              <w:rPr>
                <w:rFonts w:ascii="Arial" w:hAnsi="Arial"/>
                <w:spacing w:val="-4"/>
                <w:sz w:val="20"/>
                <w:szCs w:val="20"/>
              </w:rPr>
              <w:t>(Unit: Thousand Baht)</w:t>
            </w:r>
          </w:p>
        </w:tc>
      </w:tr>
      <w:tr w:rsidR="00C549D5" w:rsidRPr="00C549D5" w:rsidTr="00AA4D02">
        <w:tc>
          <w:tcPr>
            <w:tcW w:w="4230" w:type="dxa"/>
          </w:tcPr>
          <w:p w:rsidR="00C549D5" w:rsidRPr="00C549D5" w:rsidRDefault="00C549D5" w:rsidP="00C549D5">
            <w:pPr>
              <w:tabs>
                <w:tab w:val="left" w:pos="1440"/>
              </w:tabs>
              <w:spacing w:line="380" w:lineRule="exact"/>
              <w:jc w:val="thaiDistribute"/>
              <w:rPr>
                <w:rFonts w:ascii="Arial" w:hAnsi="Arial"/>
                <w:spacing w:val="-4"/>
                <w:sz w:val="20"/>
                <w:szCs w:val="20"/>
              </w:rPr>
            </w:pPr>
          </w:p>
        </w:tc>
        <w:tc>
          <w:tcPr>
            <w:tcW w:w="2595" w:type="dxa"/>
            <w:gridSpan w:val="3"/>
            <w:vAlign w:val="bottom"/>
          </w:tcPr>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Consolidated </w:t>
            </w:r>
          </w:p>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c>
          <w:tcPr>
            <w:tcW w:w="2476" w:type="dxa"/>
            <w:gridSpan w:val="3"/>
            <w:vAlign w:val="bottom"/>
          </w:tcPr>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Separate </w:t>
            </w:r>
          </w:p>
          <w:p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jc w:val="thaiDistribute"/>
              <w:rPr>
                <w:rFonts w:ascii="Arial" w:hAnsi="Arial"/>
                <w:spacing w:val="-4"/>
                <w:sz w:val="20"/>
                <w:szCs w:val="20"/>
              </w:rPr>
            </w:pPr>
          </w:p>
        </w:tc>
        <w:tc>
          <w:tcPr>
            <w:tcW w:w="1350" w:type="dxa"/>
          </w:tcPr>
          <w:p w:rsidR="00C549D5" w:rsidRPr="00C549D5" w:rsidRDefault="00C549D5" w:rsidP="00C549D5">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2020</w:t>
            </w:r>
          </w:p>
        </w:tc>
        <w:tc>
          <w:tcPr>
            <w:tcW w:w="1238" w:type="dxa"/>
          </w:tcPr>
          <w:p w:rsidR="00C549D5" w:rsidRPr="00C549D5" w:rsidRDefault="00C549D5" w:rsidP="00C549D5">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2019</w:t>
            </w:r>
          </w:p>
        </w:tc>
        <w:tc>
          <w:tcPr>
            <w:tcW w:w="1238" w:type="dxa"/>
            <w:gridSpan w:val="2"/>
          </w:tcPr>
          <w:p w:rsidR="00C549D5" w:rsidRPr="00C549D5" w:rsidRDefault="00C549D5" w:rsidP="00C549D5">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2020</w:t>
            </w:r>
          </w:p>
        </w:tc>
        <w:tc>
          <w:tcPr>
            <w:tcW w:w="1238" w:type="dxa"/>
          </w:tcPr>
          <w:p w:rsidR="00C549D5" w:rsidRPr="00C549D5" w:rsidRDefault="00C549D5" w:rsidP="00C549D5">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2019</w:t>
            </w: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ind w:left="222" w:hanging="222"/>
              <w:rPr>
                <w:rFonts w:ascii="Arial" w:hAnsi="Arial" w:cs="Arial"/>
                <w:sz w:val="20"/>
                <w:szCs w:val="20"/>
              </w:rPr>
            </w:pPr>
            <w:r w:rsidRPr="00C549D5">
              <w:rPr>
                <w:rFonts w:ascii="Arial" w:hAnsi="Arial" w:cs="Arial"/>
                <w:sz w:val="20"/>
                <w:szCs w:val="20"/>
              </w:rPr>
              <w:t>Accounting profit before tax</w:t>
            </w:r>
          </w:p>
        </w:tc>
        <w:tc>
          <w:tcPr>
            <w:tcW w:w="1350" w:type="dxa"/>
            <w:vAlign w:val="bottom"/>
          </w:tcPr>
          <w:p w:rsidR="00C549D5" w:rsidRPr="00C549D5" w:rsidRDefault="009F0327" w:rsidP="00C549D5">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199,917</w:t>
            </w:r>
          </w:p>
        </w:tc>
        <w:tc>
          <w:tcPr>
            <w:tcW w:w="1238" w:type="dxa"/>
            <w:vAlign w:val="bottom"/>
          </w:tcPr>
          <w:p w:rsidR="00C549D5" w:rsidRPr="00C549D5" w:rsidRDefault="00C549D5" w:rsidP="00C549D5">
            <w:pPr>
              <w:pBdr>
                <w:bottom w:val="double" w:sz="4" w:space="1" w:color="auto"/>
              </w:pBd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116,679</w:t>
            </w:r>
          </w:p>
        </w:tc>
        <w:tc>
          <w:tcPr>
            <w:tcW w:w="1238" w:type="dxa"/>
            <w:gridSpan w:val="2"/>
            <w:vAlign w:val="bottom"/>
          </w:tcPr>
          <w:p w:rsidR="00C549D5" w:rsidRPr="00C549D5" w:rsidRDefault="009F0327" w:rsidP="00C549D5">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160,940</w:t>
            </w:r>
          </w:p>
        </w:tc>
        <w:tc>
          <w:tcPr>
            <w:tcW w:w="1238" w:type="dxa"/>
            <w:vAlign w:val="bottom"/>
          </w:tcPr>
          <w:p w:rsidR="00C549D5" w:rsidRPr="00C549D5" w:rsidRDefault="00C549D5" w:rsidP="00C549D5">
            <w:pPr>
              <w:pBdr>
                <w:bottom w:val="double" w:sz="4" w:space="1" w:color="auto"/>
              </w:pBd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91,648</w:t>
            </w: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ind w:left="222" w:hanging="222"/>
              <w:rPr>
                <w:rFonts w:ascii="Arial" w:hAnsi="Arial" w:cs="Arial"/>
                <w:sz w:val="20"/>
                <w:szCs w:val="20"/>
              </w:rPr>
            </w:pPr>
          </w:p>
        </w:tc>
        <w:tc>
          <w:tcPr>
            <w:tcW w:w="1350"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p>
        </w:tc>
        <w:tc>
          <w:tcPr>
            <w:tcW w:w="1238" w:type="dxa"/>
            <w:gridSpan w:val="2"/>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p>
        </w:tc>
      </w:tr>
      <w:tr w:rsidR="00C549D5" w:rsidRPr="00C549D5" w:rsidTr="00AA4D02">
        <w:trPr>
          <w:gridAfter w:val="1"/>
          <w:wAfter w:w="7" w:type="dxa"/>
        </w:trPr>
        <w:tc>
          <w:tcPr>
            <w:tcW w:w="4230" w:type="dxa"/>
          </w:tcPr>
          <w:p w:rsidR="00C549D5" w:rsidRPr="00C549D5" w:rsidRDefault="00C549D5" w:rsidP="00C549D5">
            <w:pPr>
              <w:tabs>
                <w:tab w:val="left" w:pos="567"/>
                <w:tab w:val="left" w:pos="1134"/>
                <w:tab w:val="left" w:pos="1701"/>
              </w:tabs>
              <w:spacing w:line="380" w:lineRule="exact"/>
              <w:ind w:left="222" w:hanging="222"/>
              <w:rPr>
                <w:rFonts w:ascii="Arial" w:hAnsi="Arial" w:cs="Arial"/>
                <w:sz w:val="20"/>
                <w:szCs w:val="20"/>
                <w:cs/>
              </w:rPr>
            </w:pPr>
            <w:r w:rsidRPr="00C549D5">
              <w:rPr>
                <w:rFonts w:ascii="Arial" w:hAnsi="Arial" w:cs="Arial"/>
                <w:sz w:val="20"/>
                <w:szCs w:val="20"/>
              </w:rPr>
              <w:t>Applicable tax rate</w:t>
            </w:r>
          </w:p>
        </w:tc>
        <w:tc>
          <w:tcPr>
            <w:tcW w:w="1350" w:type="dxa"/>
            <w:vAlign w:val="bottom"/>
          </w:tcPr>
          <w:p w:rsidR="00C549D5" w:rsidRPr="00C549D5" w:rsidRDefault="00AA4D02" w:rsidP="00182E36">
            <w:pPr>
              <w:spacing w:line="380" w:lineRule="exact"/>
              <w:ind w:left="-15" w:right="-225"/>
              <w:jc w:val="thaiDistribute"/>
              <w:rPr>
                <w:rFonts w:ascii="Arial" w:hAnsi="Arial" w:cs="Browallia New"/>
                <w:spacing w:val="-4"/>
                <w:sz w:val="20"/>
                <w:szCs w:val="25"/>
              </w:rPr>
            </w:pPr>
            <w:r>
              <w:rPr>
                <w:rFonts w:ascii="Arial" w:hAnsi="Arial" w:cs="Browallia New"/>
                <w:spacing w:val="-4"/>
                <w:sz w:val="20"/>
                <w:szCs w:val="25"/>
              </w:rPr>
              <w:t>15% and</w:t>
            </w:r>
            <w:r w:rsidR="00182E36">
              <w:rPr>
                <w:rFonts w:ascii="Arial" w:hAnsi="Arial" w:cs="Browallia New"/>
                <w:spacing w:val="-4"/>
                <w:sz w:val="20"/>
                <w:szCs w:val="25"/>
              </w:rPr>
              <w:t xml:space="preserve"> </w:t>
            </w:r>
            <w:r w:rsidR="009F0327">
              <w:rPr>
                <w:rFonts w:ascii="Arial" w:hAnsi="Arial" w:cs="Browallia New"/>
                <w:spacing w:val="-4"/>
                <w:sz w:val="20"/>
                <w:szCs w:val="25"/>
              </w:rPr>
              <w:t>20%</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20%</w:t>
            </w:r>
          </w:p>
        </w:tc>
        <w:tc>
          <w:tcPr>
            <w:tcW w:w="1238" w:type="dxa"/>
            <w:gridSpan w:val="2"/>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20%</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20%</w:t>
            </w: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ind w:left="222" w:hanging="222"/>
              <w:rPr>
                <w:rFonts w:ascii="Arial" w:hAnsi="Arial" w:cs="Arial"/>
                <w:color w:val="000000"/>
                <w:sz w:val="20"/>
                <w:szCs w:val="20"/>
              </w:rPr>
            </w:pPr>
            <w:r w:rsidRPr="00C549D5">
              <w:rPr>
                <w:rFonts w:ascii="Arial" w:hAnsi="Arial" w:cs="Arial"/>
                <w:color w:val="000000"/>
                <w:sz w:val="20"/>
                <w:szCs w:val="20"/>
              </w:rPr>
              <w:t>Accounting profit before tax multiplied by</w:t>
            </w:r>
          </w:p>
          <w:p w:rsidR="00C549D5" w:rsidRPr="00C549D5" w:rsidRDefault="00C549D5" w:rsidP="00C549D5">
            <w:pPr>
              <w:tabs>
                <w:tab w:val="left" w:pos="1440"/>
              </w:tabs>
              <w:spacing w:line="380" w:lineRule="exact"/>
              <w:ind w:left="222"/>
              <w:rPr>
                <w:rFonts w:ascii="Arial" w:hAnsi="Arial" w:cs="Arial"/>
                <w:color w:val="000000"/>
                <w:sz w:val="20"/>
                <w:szCs w:val="20"/>
              </w:rPr>
            </w:pPr>
            <w:r w:rsidRPr="00C549D5">
              <w:rPr>
                <w:rFonts w:ascii="Arial" w:hAnsi="Arial" w:cs="Arial"/>
                <w:sz w:val="20"/>
                <w:szCs w:val="20"/>
              </w:rPr>
              <w:t>applicable tax rate</w:t>
            </w:r>
          </w:p>
        </w:tc>
        <w:tc>
          <w:tcPr>
            <w:tcW w:w="1350" w:type="dxa"/>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36,750</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23,336</w:t>
            </w:r>
          </w:p>
        </w:tc>
        <w:tc>
          <w:tcPr>
            <w:tcW w:w="1238" w:type="dxa"/>
            <w:gridSpan w:val="2"/>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32,188</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18,330</w:t>
            </w: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ind w:left="222" w:hanging="222"/>
              <w:rPr>
                <w:rFonts w:ascii="Arial" w:hAnsi="Arial" w:cs="Arial"/>
                <w:color w:val="000000"/>
                <w:sz w:val="20"/>
                <w:szCs w:val="20"/>
              </w:rPr>
            </w:pPr>
            <w:r w:rsidRPr="00C549D5">
              <w:rPr>
                <w:rFonts w:ascii="Arial" w:hAnsi="Arial" w:cs="Arial"/>
                <w:color w:val="000000"/>
                <w:sz w:val="20"/>
                <w:szCs w:val="20"/>
              </w:rPr>
              <w:t xml:space="preserve">Unused tax losses which may not be </w:t>
            </w:r>
            <w:proofErr w:type="spellStart"/>
            <w:r w:rsidRPr="00C549D5">
              <w:rPr>
                <w:rFonts w:ascii="Arial" w:hAnsi="Arial" w:cs="Arial"/>
                <w:color w:val="000000"/>
                <w:sz w:val="20"/>
                <w:szCs w:val="20"/>
              </w:rPr>
              <w:t>utilised</w:t>
            </w:r>
            <w:proofErr w:type="spellEnd"/>
            <w:r w:rsidRPr="00C549D5">
              <w:rPr>
                <w:rFonts w:ascii="Arial" w:hAnsi="Arial" w:cs="Arial"/>
                <w:color w:val="000000"/>
                <w:sz w:val="20"/>
                <w:szCs w:val="20"/>
              </w:rPr>
              <w:t xml:space="preserve"> (used)</w:t>
            </w:r>
          </w:p>
        </w:tc>
        <w:tc>
          <w:tcPr>
            <w:tcW w:w="1350" w:type="dxa"/>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(7,269)</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(736)</w:t>
            </w:r>
          </w:p>
        </w:tc>
        <w:tc>
          <w:tcPr>
            <w:tcW w:w="1238" w:type="dxa"/>
            <w:gridSpan w:val="2"/>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(7,519)</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w:t>
            </w: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ind w:left="222" w:hanging="222"/>
              <w:rPr>
                <w:rFonts w:ascii="Arial" w:hAnsi="Arial" w:cs="Arial"/>
                <w:sz w:val="20"/>
                <w:szCs w:val="20"/>
              </w:rPr>
            </w:pPr>
            <w:r w:rsidRPr="00C549D5">
              <w:rPr>
                <w:rFonts w:ascii="Arial" w:hAnsi="Arial" w:cs="Arial"/>
                <w:color w:val="000000"/>
                <w:sz w:val="20"/>
                <w:szCs w:val="20"/>
              </w:rPr>
              <w:t>Effects of:</w:t>
            </w:r>
          </w:p>
        </w:tc>
        <w:tc>
          <w:tcPr>
            <w:tcW w:w="1350"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p>
        </w:tc>
        <w:tc>
          <w:tcPr>
            <w:tcW w:w="1238" w:type="dxa"/>
            <w:gridSpan w:val="2"/>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ind w:left="372" w:hanging="240"/>
              <w:rPr>
                <w:rFonts w:ascii="Arial" w:hAnsi="Arial" w:cs="Arial"/>
                <w:color w:val="000000"/>
                <w:sz w:val="20"/>
                <w:szCs w:val="20"/>
              </w:rPr>
            </w:pPr>
            <w:r w:rsidRPr="00C549D5">
              <w:rPr>
                <w:rFonts w:ascii="Arial" w:hAnsi="Arial" w:cs="Arial"/>
                <w:sz w:val="20"/>
                <w:szCs w:val="20"/>
              </w:rPr>
              <w:t>Tax exempted revenue</w:t>
            </w:r>
          </w:p>
        </w:tc>
        <w:tc>
          <w:tcPr>
            <w:tcW w:w="1350" w:type="dxa"/>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(1,980)</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(1,108)</w:t>
            </w:r>
          </w:p>
        </w:tc>
        <w:tc>
          <w:tcPr>
            <w:tcW w:w="1238" w:type="dxa"/>
            <w:gridSpan w:val="2"/>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(15,762)</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(21,519)</w:t>
            </w: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ind w:left="372" w:hanging="240"/>
              <w:rPr>
                <w:rFonts w:ascii="Arial" w:hAnsi="Arial" w:cs="Arial"/>
                <w:sz w:val="20"/>
                <w:szCs w:val="20"/>
              </w:rPr>
            </w:pPr>
            <w:r w:rsidRPr="00C549D5">
              <w:rPr>
                <w:rFonts w:ascii="Arial" w:hAnsi="Arial" w:cs="Arial"/>
                <w:sz w:val="20"/>
                <w:szCs w:val="20"/>
              </w:rPr>
              <w:t>Non-deductible expenses</w:t>
            </w:r>
          </w:p>
        </w:tc>
        <w:tc>
          <w:tcPr>
            <w:tcW w:w="1350" w:type="dxa"/>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218</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1,591</w:t>
            </w:r>
          </w:p>
        </w:tc>
        <w:tc>
          <w:tcPr>
            <w:tcW w:w="1238" w:type="dxa"/>
            <w:gridSpan w:val="2"/>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47</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619</w:t>
            </w: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ind w:left="372" w:hanging="240"/>
              <w:rPr>
                <w:rFonts w:ascii="Arial" w:hAnsi="Arial" w:cs="Cordia New"/>
                <w:sz w:val="20"/>
                <w:szCs w:val="25"/>
              </w:rPr>
            </w:pPr>
            <w:r w:rsidRPr="00C549D5">
              <w:rPr>
                <w:rFonts w:ascii="Arial" w:hAnsi="Arial" w:cs="Cordia New"/>
                <w:sz w:val="20"/>
                <w:szCs w:val="25"/>
              </w:rPr>
              <w:t>Additional expense deductions allowed</w:t>
            </w:r>
          </w:p>
        </w:tc>
        <w:tc>
          <w:tcPr>
            <w:tcW w:w="1350" w:type="dxa"/>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(298)</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(563)</w:t>
            </w:r>
          </w:p>
        </w:tc>
        <w:tc>
          <w:tcPr>
            <w:tcW w:w="1238" w:type="dxa"/>
            <w:gridSpan w:val="2"/>
            <w:vAlign w:val="bottom"/>
          </w:tcPr>
          <w:p w:rsidR="00C549D5" w:rsidRPr="00C549D5" w:rsidRDefault="009F0327" w:rsidP="00C549D5">
            <w:pP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rsidR="00C549D5" w:rsidRPr="00C549D5" w:rsidRDefault="00C549D5" w:rsidP="00C549D5">
            <w:pP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w:t>
            </w:r>
          </w:p>
        </w:tc>
      </w:tr>
      <w:tr w:rsidR="00C549D5" w:rsidRPr="00C549D5" w:rsidTr="00AA4D02">
        <w:trPr>
          <w:gridAfter w:val="1"/>
          <w:wAfter w:w="7" w:type="dxa"/>
        </w:trPr>
        <w:tc>
          <w:tcPr>
            <w:tcW w:w="4230" w:type="dxa"/>
          </w:tcPr>
          <w:p w:rsidR="00C549D5" w:rsidRPr="00C549D5" w:rsidRDefault="00C549D5" w:rsidP="00C549D5">
            <w:pPr>
              <w:tabs>
                <w:tab w:val="left" w:pos="1440"/>
              </w:tabs>
              <w:spacing w:line="380" w:lineRule="exact"/>
              <w:ind w:left="372" w:hanging="240"/>
              <w:rPr>
                <w:rFonts w:ascii="Arial" w:hAnsi="Arial" w:cs="Cordia New"/>
                <w:sz w:val="20"/>
                <w:szCs w:val="25"/>
              </w:rPr>
            </w:pPr>
            <w:r w:rsidRPr="00C549D5">
              <w:rPr>
                <w:rFonts w:ascii="Arial" w:hAnsi="Arial" w:cs="Cordia New"/>
                <w:sz w:val="20"/>
                <w:szCs w:val="25"/>
              </w:rPr>
              <w:t>Others</w:t>
            </w:r>
          </w:p>
        </w:tc>
        <w:tc>
          <w:tcPr>
            <w:tcW w:w="1350" w:type="dxa"/>
            <w:vAlign w:val="bottom"/>
          </w:tcPr>
          <w:p w:rsidR="00C549D5" w:rsidRPr="00C549D5" w:rsidRDefault="009F0327" w:rsidP="00C549D5">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(2,325)</w:t>
            </w:r>
          </w:p>
        </w:tc>
        <w:tc>
          <w:tcPr>
            <w:tcW w:w="1238" w:type="dxa"/>
            <w:vAlign w:val="bottom"/>
          </w:tcPr>
          <w:p w:rsidR="00C549D5" w:rsidRPr="00C549D5" w:rsidRDefault="00C549D5" w:rsidP="00C549D5">
            <w:pPr>
              <w:pBdr>
                <w:bottom w:val="single" w:sz="4" w:space="1" w:color="auto"/>
              </w:pBd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(60)</w:t>
            </w:r>
          </w:p>
        </w:tc>
        <w:tc>
          <w:tcPr>
            <w:tcW w:w="1238" w:type="dxa"/>
            <w:gridSpan w:val="2"/>
            <w:vAlign w:val="bottom"/>
          </w:tcPr>
          <w:p w:rsidR="00C549D5" w:rsidRPr="00C549D5" w:rsidRDefault="009F0327" w:rsidP="00C549D5">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rsidR="00C549D5" w:rsidRPr="00C549D5" w:rsidRDefault="00C549D5" w:rsidP="00C549D5">
            <w:pPr>
              <w:pBdr>
                <w:bottom w:val="single" w:sz="4" w:space="1" w:color="auto"/>
              </w:pBd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w:t>
            </w:r>
          </w:p>
        </w:tc>
      </w:tr>
      <w:tr w:rsidR="00C549D5" w:rsidRPr="00C549D5" w:rsidTr="00AA4D02">
        <w:trPr>
          <w:gridAfter w:val="1"/>
          <w:wAfter w:w="7" w:type="dxa"/>
        </w:trPr>
        <w:tc>
          <w:tcPr>
            <w:tcW w:w="4230" w:type="dxa"/>
          </w:tcPr>
          <w:p w:rsidR="00C549D5" w:rsidRPr="00C549D5" w:rsidRDefault="00C549D5" w:rsidP="00C549D5">
            <w:pPr>
              <w:tabs>
                <w:tab w:val="left" w:pos="567"/>
                <w:tab w:val="left" w:pos="1134"/>
                <w:tab w:val="left" w:pos="1701"/>
              </w:tabs>
              <w:spacing w:line="380" w:lineRule="exact"/>
              <w:rPr>
                <w:rFonts w:ascii="Arial" w:hAnsi="Arial" w:cs="Arial"/>
                <w:sz w:val="20"/>
                <w:szCs w:val="20"/>
              </w:rPr>
            </w:pPr>
            <w:r w:rsidRPr="00C549D5">
              <w:rPr>
                <w:rFonts w:ascii="Arial" w:hAnsi="Arial" w:cs="Arial"/>
                <w:sz w:val="20"/>
                <w:szCs w:val="20"/>
              </w:rPr>
              <w:t>Total</w:t>
            </w:r>
          </w:p>
        </w:tc>
        <w:tc>
          <w:tcPr>
            <w:tcW w:w="1350" w:type="dxa"/>
            <w:vAlign w:val="bottom"/>
          </w:tcPr>
          <w:p w:rsidR="00C549D5" w:rsidRPr="00C549D5" w:rsidRDefault="009F0327" w:rsidP="00C549D5">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(4,385)</w:t>
            </w:r>
          </w:p>
        </w:tc>
        <w:tc>
          <w:tcPr>
            <w:tcW w:w="1238" w:type="dxa"/>
            <w:vAlign w:val="bottom"/>
          </w:tcPr>
          <w:p w:rsidR="00C549D5" w:rsidRPr="00C549D5" w:rsidRDefault="00C549D5" w:rsidP="00C549D5">
            <w:pPr>
              <w:pBdr>
                <w:bottom w:val="single" w:sz="4" w:space="1" w:color="auto"/>
              </w:pBd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(140)</w:t>
            </w:r>
          </w:p>
        </w:tc>
        <w:tc>
          <w:tcPr>
            <w:tcW w:w="1238" w:type="dxa"/>
            <w:gridSpan w:val="2"/>
            <w:vAlign w:val="bottom"/>
          </w:tcPr>
          <w:p w:rsidR="00C549D5" w:rsidRPr="00C549D5" w:rsidRDefault="009F0327" w:rsidP="00C549D5">
            <w:pPr>
              <w:pBdr>
                <w:bottom w:val="sing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(15,715)</w:t>
            </w:r>
          </w:p>
        </w:tc>
        <w:tc>
          <w:tcPr>
            <w:tcW w:w="1238" w:type="dxa"/>
            <w:vAlign w:val="bottom"/>
          </w:tcPr>
          <w:p w:rsidR="00C549D5" w:rsidRPr="00C549D5" w:rsidRDefault="00C549D5" w:rsidP="00C549D5">
            <w:pPr>
              <w:pBdr>
                <w:bottom w:val="single" w:sz="4" w:space="1" w:color="auto"/>
              </w:pBd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(20,900)</w:t>
            </w:r>
          </w:p>
        </w:tc>
      </w:tr>
      <w:tr w:rsidR="00C549D5" w:rsidRPr="00C549D5" w:rsidTr="00AA4D02">
        <w:trPr>
          <w:gridAfter w:val="1"/>
          <w:wAfter w:w="7" w:type="dxa"/>
        </w:trPr>
        <w:tc>
          <w:tcPr>
            <w:tcW w:w="4230" w:type="dxa"/>
          </w:tcPr>
          <w:p w:rsidR="00C549D5" w:rsidRPr="00C549D5" w:rsidRDefault="00C549D5" w:rsidP="00C549D5">
            <w:pPr>
              <w:tabs>
                <w:tab w:val="left" w:pos="567"/>
                <w:tab w:val="left" w:pos="1134"/>
                <w:tab w:val="left" w:pos="1701"/>
              </w:tabs>
              <w:spacing w:line="380" w:lineRule="exact"/>
              <w:ind w:left="222" w:right="-108" w:hanging="222"/>
              <w:rPr>
                <w:rFonts w:ascii="Arial" w:hAnsi="Arial" w:cs="Arial"/>
                <w:color w:val="000000"/>
                <w:sz w:val="20"/>
                <w:szCs w:val="20"/>
              </w:rPr>
            </w:pPr>
            <w:r w:rsidRPr="00C549D5">
              <w:rPr>
                <w:rFonts w:ascii="Arial" w:hAnsi="Arial" w:cs="Arial"/>
                <w:color w:val="000000"/>
                <w:sz w:val="20"/>
                <w:szCs w:val="20"/>
              </w:rPr>
              <w:t xml:space="preserve">Income tax expenses (revenue) reported in the statements of comprehensive income </w:t>
            </w:r>
          </w:p>
        </w:tc>
        <w:tc>
          <w:tcPr>
            <w:tcW w:w="1350" w:type="dxa"/>
            <w:vAlign w:val="bottom"/>
          </w:tcPr>
          <w:p w:rsidR="00C549D5" w:rsidRPr="00C549D5" w:rsidRDefault="009F0327" w:rsidP="00C549D5">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25,096</w:t>
            </w:r>
          </w:p>
        </w:tc>
        <w:tc>
          <w:tcPr>
            <w:tcW w:w="1238" w:type="dxa"/>
            <w:vAlign w:val="bottom"/>
          </w:tcPr>
          <w:p w:rsidR="00C549D5" w:rsidRPr="00C549D5" w:rsidRDefault="00C549D5" w:rsidP="00C549D5">
            <w:pPr>
              <w:pBdr>
                <w:bottom w:val="double" w:sz="4" w:space="1" w:color="auto"/>
              </w:pBd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22,460</w:t>
            </w:r>
          </w:p>
        </w:tc>
        <w:tc>
          <w:tcPr>
            <w:tcW w:w="1238" w:type="dxa"/>
            <w:gridSpan w:val="2"/>
            <w:vAlign w:val="bottom"/>
          </w:tcPr>
          <w:p w:rsidR="00C549D5" w:rsidRPr="00C549D5" w:rsidRDefault="009F0327" w:rsidP="00C549D5">
            <w:pPr>
              <w:pBdr>
                <w:bottom w:val="double" w:sz="4" w:space="1" w:color="auto"/>
              </w:pBdr>
              <w:tabs>
                <w:tab w:val="decimal" w:pos="792"/>
              </w:tabs>
              <w:spacing w:line="380" w:lineRule="exact"/>
              <w:ind w:right="-18"/>
              <w:jc w:val="thaiDistribute"/>
              <w:rPr>
                <w:rFonts w:ascii="Arial" w:hAnsi="Arial" w:cs="Browallia New"/>
                <w:spacing w:val="-4"/>
                <w:sz w:val="20"/>
                <w:szCs w:val="25"/>
              </w:rPr>
            </w:pPr>
            <w:r>
              <w:rPr>
                <w:rFonts w:ascii="Arial" w:hAnsi="Arial" w:cs="Browallia New"/>
                <w:spacing w:val="-4"/>
                <w:sz w:val="20"/>
                <w:szCs w:val="25"/>
              </w:rPr>
              <w:t>8,954</w:t>
            </w:r>
          </w:p>
        </w:tc>
        <w:tc>
          <w:tcPr>
            <w:tcW w:w="1238" w:type="dxa"/>
            <w:vAlign w:val="bottom"/>
          </w:tcPr>
          <w:p w:rsidR="00C549D5" w:rsidRPr="00C549D5" w:rsidRDefault="00C549D5" w:rsidP="00C549D5">
            <w:pPr>
              <w:pBdr>
                <w:bottom w:val="double" w:sz="4" w:space="1" w:color="auto"/>
              </w:pBdr>
              <w:tabs>
                <w:tab w:val="decimal" w:pos="792"/>
              </w:tabs>
              <w:spacing w:line="380" w:lineRule="exact"/>
              <w:ind w:right="-18"/>
              <w:jc w:val="thaiDistribute"/>
              <w:rPr>
                <w:rFonts w:ascii="Arial" w:hAnsi="Arial" w:cs="Browallia New"/>
                <w:spacing w:val="-4"/>
                <w:sz w:val="20"/>
                <w:szCs w:val="25"/>
              </w:rPr>
            </w:pPr>
            <w:r w:rsidRPr="00C549D5">
              <w:rPr>
                <w:rFonts w:ascii="Arial" w:hAnsi="Arial" w:cs="Browallia New"/>
                <w:spacing w:val="-4"/>
                <w:sz w:val="20"/>
                <w:szCs w:val="25"/>
              </w:rPr>
              <w:t>(2,570)</w:t>
            </w:r>
          </w:p>
        </w:tc>
      </w:tr>
    </w:tbl>
    <w:p w:rsidR="00CF013E" w:rsidRDefault="00CF013E" w:rsidP="00C549D5">
      <w:pPr>
        <w:spacing w:before="240" w:after="120" w:line="360" w:lineRule="exact"/>
        <w:ind w:left="605"/>
        <w:jc w:val="both"/>
        <w:rPr>
          <w:rFonts w:ascii="Arial" w:hAnsi="Arial"/>
          <w:sz w:val="22"/>
          <w:szCs w:val="22"/>
        </w:rPr>
      </w:pPr>
    </w:p>
    <w:p w:rsidR="00CF013E" w:rsidRDefault="00CF013E">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C549D5" w:rsidRPr="00C549D5" w:rsidRDefault="00C549D5" w:rsidP="00C549D5">
      <w:pPr>
        <w:spacing w:before="240" w:after="120" w:line="360" w:lineRule="exact"/>
        <w:ind w:left="605"/>
        <w:jc w:val="both"/>
        <w:rPr>
          <w:rFonts w:ascii="Arial" w:hAnsi="Arial"/>
          <w:sz w:val="22"/>
          <w:szCs w:val="22"/>
        </w:rPr>
      </w:pPr>
      <w:r w:rsidRPr="00C549D5">
        <w:rPr>
          <w:rFonts w:ascii="Arial" w:hAnsi="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C549D5" w:rsidRPr="00C549D5" w:rsidTr="00883B68">
        <w:trPr>
          <w:tblHeader/>
        </w:trPr>
        <w:tc>
          <w:tcPr>
            <w:tcW w:w="3960" w:type="dxa"/>
          </w:tcPr>
          <w:p w:rsidR="00C549D5" w:rsidRPr="00C549D5" w:rsidRDefault="00C549D5" w:rsidP="00C549D5">
            <w:pPr>
              <w:tabs>
                <w:tab w:val="left" w:pos="1440"/>
              </w:tabs>
              <w:spacing w:line="320" w:lineRule="exact"/>
              <w:rPr>
                <w:rFonts w:ascii="Arial" w:hAnsi="Arial"/>
                <w:spacing w:val="-4"/>
                <w:sz w:val="18"/>
                <w:szCs w:val="18"/>
                <w:cs/>
              </w:rPr>
            </w:pPr>
          </w:p>
        </w:tc>
        <w:tc>
          <w:tcPr>
            <w:tcW w:w="2610" w:type="dxa"/>
            <w:gridSpan w:val="2"/>
          </w:tcPr>
          <w:p w:rsidR="00C549D5" w:rsidRPr="00C549D5" w:rsidRDefault="00C549D5" w:rsidP="00C549D5">
            <w:pPr>
              <w:spacing w:line="320" w:lineRule="exact"/>
              <w:jc w:val="right"/>
              <w:rPr>
                <w:rFonts w:ascii="Arial" w:hAnsi="Arial"/>
                <w:spacing w:val="-4"/>
                <w:sz w:val="18"/>
                <w:szCs w:val="18"/>
              </w:rPr>
            </w:pPr>
          </w:p>
        </w:tc>
        <w:tc>
          <w:tcPr>
            <w:tcW w:w="2610" w:type="dxa"/>
            <w:gridSpan w:val="2"/>
          </w:tcPr>
          <w:p w:rsidR="00C549D5" w:rsidRPr="00C549D5" w:rsidRDefault="00C549D5" w:rsidP="00C549D5">
            <w:pPr>
              <w:spacing w:line="320" w:lineRule="exact"/>
              <w:jc w:val="right"/>
              <w:rPr>
                <w:rFonts w:ascii="Arial" w:hAnsi="Arial"/>
                <w:spacing w:val="-4"/>
                <w:sz w:val="18"/>
                <w:szCs w:val="18"/>
              </w:rPr>
            </w:pPr>
            <w:r w:rsidRPr="00C549D5">
              <w:rPr>
                <w:rFonts w:ascii="Arial" w:hAnsi="Arial"/>
                <w:spacing w:val="-4"/>
                <w:sz w:val="18"/>
                <w:szCs w:val="18"/>
              </w:rPr>
              <w:t>(Unit: Thousand Baht)</w:t>
            </w:r>
          </w:p>
        </w:tc>
      </w:tr>
      <w:tr w:rsidR="00C549D5" w:rsidRPr="00C549D5" w:rsidTr="00883B68">
        <w:trPr>
          <w:tblHeader/>
        </w:trPr>
        <w:tc>
          <w:tcPr>
            <w:tcW w:w="3960" w:type="dxa"/>
          </w:tcPr>
          <w:p w:rsidR="00C549D5" w:rsidRPr="00C549D5" w:rsidRDefault="00C549D5" w:rsidP="00C549D5">
            <w:pPr>
              <w:tabs>
                <w:tab w:val="left" w:pos="1440"/>
              </w:tabs>
              <w:spacing w:line="320" w:lineRule="exact"/>
              <w:rPr>
                <w:rFonts w:ascii="Arial" w:hAnsi="Arial"/>
                <w:spacing w:val="-4"/>
                <w:sz w:val="18"/>
                <w:szCs w:val="18"/>
                <w:cs/>
              </w:rPr>
            </w:pPr>
          </w:p>
        </w:tc>
        <w:tc>
          <w:tcPr>
            <w:tcW w:w="2610" w:type="dxa"/>
            <w:gridSpan w:val="2"/>
          </w:tcPr>
          <w:p w:rsidR="00C549D5" w:rsidRPr="00C549D5" w:rsidRDefault="00C549D5" w:rsidP="00C549D5">
            <w:pPr>
              <w:pBdr>
                <w:bottom w:val="single" w:sz="4" w:space="1" w:color="auto"/>
              </w:pBdr>
              <w:spacing w:line="320" w:lineRule="exact"/>
              <w:jc w:val="center"/>
              <w:rPr>
                <w:rFonts w:ascii="Arial" w:hAnsi="Arial"/>
                <w:spacing w:val="-4"/>
                <w:sz w:val="18"/>
                <w:szCs w:val="18"/>
              </w:rPr>
            </w:pPr>
            <w:r w:rsidRPr="00C549D5">
              <w:rPr>
                <w:rFonts w:ascii="Arial" w:hAnsi="Arial"/>
                <w:spacing w:val="-4"/>
                <w:sz w:val="18"/>
                <w:szCs w:val="18"/>
              </w:rPr>
              <w:t>Consolidated                        financial statements</w:t>
            </w:r>
          </w:p>
        </w:tc>
        <w:tc>
          <w:tcPr>
            <w:tcW w:w="2610" w:type="dxa"/>
            <w:gridSpan w:val="2"/>
          </w:tcPr>
          <w:p w:rsidR="00C549D5" w:rsidRPr="00C549D5" w:rsidRDefault="00C549D5" w:rsidP="00C549D5">
            <w:pPr>
              <w:pBdr>
                <w:bottom w:val="single" w:sz="4" w:space="1" w:color="auto"/>
              </w:pBdr>
              <w:spacing w:line="320" w:lineRule="exact"/>
              <w:jc w:val="center"/>
              <w:rPr>
                <w:rFonts w:ascii="Arial" w:hAnsi="Arial"/>
                <w:spacing w:val="-4"/>
                <w:sz w:val="18"/>
                <w:szCs w:val="18"/>
              </w:rPr>
            </w:pPr>
            <w:r w:rsidRPr="00C549D5">
              <w:rPr>
                <w:rFonts w:ascii="Arial" w:hAnsi="Arial"/>
                <w:spacing w:val="-4"/>
                <w:sz w:val="18"/>
                <w:szCs w:val="18"/>
              </w:rPr>
              <w:t>Separate                               financial statements</w:t>
            </w:r>
          </w:p>
        </w:tc>
      </w:tr>
      <w:tr w:rsidR="00C549D5" w:rsidRPr="00C549D5" w:rsidTr="00883B68">
        <w:tblPrEx>
          <w:tblLook w:val="0000" w:firstRow="0" w:lastRow="0" w:firstColumn="0" w:lastColumn="0" w:noHBand="0" w:noVBand="0"/>
        </w:tblPrEx>
        <w:trPr>
          <w:tblHeader/>
        </w:trPr>
        <w:tc>
          <w:tcPr>
            <w:tcW w:w="3960" w:type="dxa"/>
          </w:tcPr>
          <w:p w:rsidR="00C549D5" w:rsidRPr="00C549D5" w:rsidRDefault="00C549D5" w:rsidP="00C549D5">
            <w:pPr>
              <w:tabs>
                <w:tab w:val="left" w:pos="567"/>
                <w:tab w:val="left" w:pos="1134"/>
                <w:tab w:val="left" w:pos="1701"/>
              </w:tabs>
              <w:spacing w:line="320" w:lineRule="exact"/>
              <w:jc w:val="thaiDistribute"/>
              <w:rPr>
                <w:rFonts w:ascii="Arial" w:hAnsi="Arial"/>
                <w:sz w:val="18"/>
                <w:szCs w:val="18"/>
                <w:cs/>
              </w:rPr>
            </w:pPr>
          </w:p>
        </w:tc>
        <w:tc>
          <w:tcPr>
            <w:tcW w:w="1305" w:type="dxa"/>
            <w:vAlign w:val="bottom"/>
          </w:tcPr>
          <w:p w:rsidR="00C549D5" w:rsidRPr="00C549D5" w:rsidRDefault="00C549D5" w:rsidP="00C549D5">
            <w:pPr>
              <w:pBdr>
                <w:bottom w:val="single" w:sz="4" w:space="1" w:color="auto"/>
              </w:pBdr>
              <w:tabs>
                <w:tab w:val="left" w:pos="1440"/>
              </w:tabs>
              <w:spacing w:line="320" w:lineRule="exact"/>
              <w:ind w:left="-18" w:right="-18"/>
              <w:jc w:val="center"/>
              <w:rPr>
                <w:rFonts w:ascii="Arial" w:hAnsi="Arial"/>
                <w:spacing w:val="-4"/>
                <w:sz w:val="18"/>
                <w:szCs w:val="18"/>
              </w:rPr>
            </w:pPr>
            <w:r w:rsidRPr="00C549D5">
              <w:rPr>
                <w:rFonts w:ascii="Arial" w:hAnsi="Arial"/>
                <w:spacing w:val="-4"/>
                <w:sz w:val="18"/>
                <w:szCs w:val="18"/>
              </w:rPr>
              <w:t>2020</w:t>
            </w:r>
          </w:p>
        </w:tc>
        <w:tc>
          <w:tcPr>
            <w:tcW w:w="1305" w:type="dxa"/>
            <w:vAlign w:val="bottom"/>
          </w:tcPr>
          <w:p w:rsidR="00C549D5" w:rsidRPr="00C549D5" w:rsidRDefault="00C549D5" w:rsidP="00C549D5">
            <w:pPr>
              <w:pBdr>
                <w:bottom w:val="single" w:sz="4" w:space="1" w:color="auto"/>
              </w:pBdr>
              <w:tabs>
                <w:tab w:val="left" w:pos="1440"/>
              </w:tabs>
              <w:spacing w:line="320" w:lineRule="exact"/>
              <w:ind w:left="-18" w:right="-18"/>
              <w:jc w:val="center"/>
              <w:rPr>
                <w:rFonts w:ascii="Arial" w:hAnsi="Arial"/>
                <w:spacing w:val="-4"/>
                <w:sz w:val="18"/>
                <w:szCs w:val="18"/>
              </w:rPr>
            </w:pPr>
            <w:r w:rsidRPr="00C549D5">
              <w:rPr>
                <w:rFonts w:ascii="Arial" w:hAnsi="Arial"/>
                <w:spacing w:val="-4"/>
                <w:sz w:val="18"/>
                <w:szCs w:val="18"/>
              </w:rPr>
              <w:t xml:space="preserve">2019                 </w:t>
            </w:r>
          </w:p>
        </w:tc>
        <w:tc>
          <w:tcPr>
            <w:tcW w:w="1305" w:type="dxa"/>
            <w:vAlign w:val="bottom"/>
          </w:tcPr>
          <w:p w:rsidR="00C549D5" w:rsidRPr="00C549D5" w:rsidRDefault="00C549D5" w:rsidP="00C549D5">
            <w:pPr>
              <w:pBdr>
                <w:bottom w:val="single" w:sz="4" w:space="1" w:color="auto"/>
              </w:pBdr>
              <w:tabs>
                <w:tab w:val="left" w:pos="1440"/>
              </w:tabs>
              <w:spacing w:line="320" w:lineRule="exact"/>
              <w:ind w:left="-18" w:right="-18"/>
              <w:jc w:val="center"/>
              <w:rPr>
                <w:rFonts w:ascii="Arial" w:hAnsi="Arial"/>
                <w:spacing w:val="-4"/>
                <w:sz w:val="18"/>
                <w:szCs w:val="18"/>
              </w:rPr>
            </w:pPr>
            <w:r w:rsidRPr="00C549D5">
              <w:rPr>
                <w:rFonts w:ascii="Arial" w:hAnsi="Arial"/>
                <w:spacing w:val="-4"/>
                <w:sz w:val="18"/>
                <w:szCs w:val="18"/>
              </w:rPr>
              <w:t>2020</w:t>
            </w:r>
          </w:p>
        </w:tc>
        <w:tc>
          <w:tcPr>
            <w:tcW w:w="1305" w:type="dxa"/>
            <w:vAlign w:val="bottom"/>
          </w:tcPr>
          <w:p w:rsidR="00C549D5" w:rsidRPr="00C549D5" w:rsidRDefault="00C549D5" w:rsidP="00C549D5">
            <w:pPr>
              <w:pBdr>
                <w:bottom w:val="single" w:sz="4" w:space="1" w:color="auto"/>
              </w:pBdr>
              <w:tabs>
                <w:tab w:val="left" w:pos="1440"/>
              </w:tabs>
              <w:spacing w:line="320" w:lineRule="exact"/>
              <w:ind w:left="-18" w:right="-18"/>
              <w:jc w:val="center"/>
              <w:rPr>
                <w:rFonts w:ascii="Arial" w:hAnsi="Arial"/>
                <w:spacing w:val="-4"/>
                <w:sz w:val="18"/>
                <w:szCs w:val="18"/>
              </w:rPr>
            </w:pPr>
            <w:r w:rsidRPr="00C549D5">
              <w:rPr>
                <w:rFonts w:ascii="Arial" w:hAnsi="Arial"/>
                <w:spacing w:val="-4"/>
                <w:sz w:val="18"/>
                <w:szCs w:val="18"/>
              </w:rPr>
              <w:t xml:space="preserve">2019                 </w:t>
            </w:r>
          </w:p>
        </w:tc>
      </w:tr>
      <w:tr w:rsidR="00C549D5" w:rsidRPr="00C549D5" w:rsidTr="00C549D5">
        <w:tblPrEx>
          <w:tblLook w:val="0000" w:firstRow="0" w:lastRow="0" w:firstColumn="0" w:lastColumn="0" w:noHBand="0" w:noVBand="0"/>
        </w:tblPrEx>
        <w:tc>
          <w:tcPr>
            <w:tcW w:w="3960" w:type="dxa"/>
          </w:tcPr>
          <w:p w:rsidR="00C549D5" w:rsidRPr="00C549D5" w:rsidRDefault="00C549D5" w:rsidP="00C549D5">
            <w:pPr>
              <w:tabs>
                <w:tab w:val="left" w:pos="567"/>
                <w:tab w:val="left" w:pos="1134"/>
                <w:tab w:val="left" w:pos="1701"/>
              </w:tabs>
              <w:spacing w:line="320" w:lineRule="exact"/>
              <w:ind w:left="42"/>
              <w:jc w:val="thaiDistribute"/>
              <w:rPr>
                <w:rFonts w:ascii="Arial" w:hAnsi="Arial"/>
                <w:b/>
                <w:bCs/>
                <w:sz w:val="18"/>
                <w:szCs w:val="18"/>
              </w:rPr>
            </w:pPr>
            <w:r w:rsidRPr="00C549D5">
              <w:rPr>
                <w:rFonts w:ascii="Arial" w:hAnsi="Arial" w:cs="Arial"/>
                <w:b/>
                <w:bCs/>
                <w:sz w:val="18"/>
                <w:szCs w:val="18"/>
              </w:rPr>
              <w:t>Deferred tax assets</w:t>
            </w:r>
          </w:p>
        </w:tc>
        <w:tc>
          <w:tcPr>
            <w:tcW w:w="1305" w:type="dxa"/>
          </w:tcPr>
          <w:p w:rsidR="00C549D5" w:rsidRPr="00C549D5" w:rsidRDefault="00C549D5" w:rsidP="00C549D5">
            <w:pPr>
              <w:tabs>
                <w:tab w:val="decimal" w:pos="522"/>
              </w:tabs>
              <w:spacing w:line="320" w:lineRule="exact"/>
              <w:rPr>
                <w:rFonts w:ascii="Arial" w:hAnsi="Arial"/>
                <w:spacing w:val="-4"/>
                <w:sz w:val="18"/>
                <w:szCs w:val="18"/>
              </w:rPr>
            </w:pPr>
          </w:p>
        </w:tc>
        <w:tc>
          <w:tcPr>
            <w:tcW w:w="1305" w:type="dxa"/>
          </w:tcPr>
          <w:p w:rsidR="00C549D5" w:rsidRPr="00C549D5" w:rsidRDefault="00C549D5" w:rsidP="00C549D5">
            <w:pPr>
              <w:tabs>
                <w:tab w:val="decimal" w:pos="522"/>
              </w:tabs>
              <w:spacing w:line="320" w:lineRule="exact"/>
              <w:rPr>
                <w:rFonts w:ascii="Arial" w:hAnsi="Arial"/>
                <w:spacing w:val="-4"/>
                <w:sz w:val="18"/>
                <w:szCs w:val="18"/>
              </w:rPr>
            </w:pPr>
          </w:p>
        </w:tc>
        <w:tc>
          <w:tcPr>
            <w:tcW w:w="1305" w:type="dxa"/>
          </w:tcPr>
          <w:p w:rsidR="00C549D5" w:rsidRPr="00C549D5" w:rsidRDefault="00C549D5" w:rsidP="00C549D5">
            <w:pPr>
              <w:tabs>
                <w:tab w:val="decimal" w:pos="522"/>
              </w:tabs>
              <w:spacing w:line="320" w:lineRule="exact"/>
              <w:rPr>
                <w:rFonts w:ascii="Arial" w:hAnsi="Arial"/>
                <w:spacing w:val="-4"/>
                <w:sz w:val="18"/>
                <w:szCs w:val="18"/>
              </w:rPr>
            </w:pPr>
          </w:p>
        </w:tc>
        <w:tc>
          <w:tcPr>
            <w:tcW w:w="1305" w:type="dxa"/>
          </w:tcPr>
          <w:p w:rsidR="00C549D5" w:rsidRPr="00C549D5" w:rsidRDefault="00C549D5" w:rsidP="00C549D5">
            <w:pPr>
              <w:tabs>
                <w:tab w:val="decimal" w:pos="522"/>
              </w:tabs>
              <w:spacing w:line="320" w:lineRule="exact"/>
              <w:rPr>
                <w:rFonts w:ascii="Arial" w:hAnsi="Arial"/>
                <w:spacing w:val="-4"/>
                <w:sz w:val="18"/>
                <w:szCs w:val="18"/>
              </w:rPr>
            </w:pPr>
          </w:p>
        </w:tc>
      </w:tr>
      <w:tr w:rsidR="00C549D5" w:rsidRPr="00C549D5" w:rsidTr="00C549D5">
        <w:tblPrEx>
          <w:tblLook w:val="0000" w:firstRow="0" w:lastRow="0" w:firstColumn="0" w:lastColumn="0" w:noHBand="0" w:noVBand="0"/>
        </w:tblPrEx>
        <w:tc>
          <w:tcPr>
            <w:tcW w:w="3960" w:type="dxa"/>
          </w:tcPr>
          <w:p w:rsidR="00C549D5" w:rsidRPr="00C549D5" w:rsidRDefault="00C549D5" w:rsidP="00C549D5">
            <w:pPr>
              <w:tabs>
                <w:tab w:val="left" w:pos="1440"/>
              </w:tabs>
              <w:spacing w:line="320" w:lineRule="exact"/>
              <w:ind w:left="435" w:hanging="360"/>
              <w:rPr>
                <w:rFonts w:ascii="Arial" w:hAnsi="Arial"/>
                <w:sz w:val="18"/>
                <w:szCs w:val="18"/>
              </w:rPr>
            </w:pPr>
            <w:r w:rsidRPr="00C549D5">
              <w:rPr>
                <w:rFonts w:ascii="Arial" w:hAnsi="Arial"/>
                <w:sz w:val="18"/>
                <w:szCs w:val="18"/>
              </w:rPr>
              <w:t xml:space="preserve">   Allowance for expected credit </w:t>
            </w:r>
            <w:proofErr w:type="gramStart"/>
            <w:r w:rsidRPr="00C549D5">
              <w:rPr>
                <w:rFonts w:ascii="Arial" w:hAnsi="Arial"/>
                <w:sz w:val="18"/>
                <w:szCs w:val="18"/>
              </w:rPr>
              <w:t>losses</w:t>
            </w:r>
            <w:r w:rsidR="00A839FA">
              <w:rPr>
                <w:rFonts w:ascii="Arial" w:hAnsi="Arial"/>
                <w:sz w:val="18"/>
                <w:szCs w:val="18"/>
              </w:rPr>
              <w:t xml:space="preserve">  </w:t>
            </w:r>
            <w:r w:rsidR="005F127D">
              <w:rPr>
                <w:rFonts w:ascii="Arial" w:hAnsi="Arial"/>
                <w:sz w:val="18"/>
                <w:szCs w:val="18"/>
              </w:rPr>
              <w:t>(</w:t>
            </w:r>
            <w:proofErr w:type="gramEnd"/>
            <w:r w:rsidR="005F127D">
              <w:rPr>
                <w:rFonts w:ascii="Arial" w:hAnsi="Arial"/>
                <w:sz w:val="18"/>
                <w:szCs w:val="18"/>
              </w:rPr>
              <w:t xml:space="preserve">2019: </w:t>
            </w:r>
            <w:r w:rsidRPr="00C549D5">
              <w:rPr>
                <w:rFonts w:ascii="Arial" w:hAnsi="Arial"/>
                <w:sz w:val="18"/>
                <w:szCs w:val="18"/>
              </w:rPr>
              <w:t>Allowance of doubtful accounts</w:t>
            </w:r>
            <w:r w:rsidR="005F127D">
              <w:rPr>
                <w:rFonts w:ascii="Arial" w:hAnsi="Arial"/>
                <w:sz w:val="18"/>
                <w:szCs w:val="18"/>
              </w:rPr>
              <w:t>)</w:t>
            </w:r>
          </w:p>
        </w:tc>
        <w:tc>
          <w:tcPr>
            <w:tcW w:w="1305" w:type="dxa"/>
            <w:vAlign w:val="bottom"/>
          </w:tcPr>
          <w:p w:rsidR="00C549D5" w:rsidRPr="005F127D" w:rsidRDefault="003E5466" w:rsidP="00C549D5">
            <w:pPr>
              <w:tabs>
                <w:tab w:val="decimal" w:pos="882"/>
              </w:tabs>
              <w:spacing w:line="320" w:lineRule="exact"/>
              <w:rPr>
                <w:rFonts w:ascii="Arial" w:hAnsi="Arial"/>
                <w:spacing w:val="-4"/>
                <w:sz w:val="18"/>
                <w:szCs w:val="18"/>
              </w:rPr>
            </w:pPr>
            <w:r w:rsidRPr="005F127D">
              <w:rPr>
                <w:rFonts w:ascii="Arial" w:hAnsi="Arial"/>
                <w:spacing w:val="-4"/>
                <w:sz w:val="18"/>
                <w:szCs w:val="18"/>
              </w:rPr>
              <w:t>10,222</w:t>
            </w:r>
          </w:p>
        </w:tc>
        <w:tc>
          <w:tcPr>
            <w:tcW w:w="1305" w:type="dxa"/>
            <w:vAlign w:val="bottom"/>
          </w:tcPr>
          <w:p w:rsidR="00C549D5" w:rsidRPr="005F127D" w:rsidRDefault="00C549D5" w:rsidP="00C549D5">
            <w:pPr>
              <w:tabs>
                <w:tab w:val="decimal" w:pos="882"/>
              </w:tabs>
              <w:spacing w:line="320" w:lineRule="exact"/>
              <w:rPr>
                <w:rFonts w:ascii="Arial" w:hAnsi="Arial"/>
                <w:spacing w:val="-4"/>
                <w:sz w:val="18"/>
                <w:szCs w:val="18"/>
              </w:rPr>
            </w:pPr>
            <w:r w:rsidRPr="005F127D">
              <w:rPr>
                <w:rFonts w:ascii="Arial" w:hAnsi="Arial"/>
                <w:spacing w:val="-4"/>
                <w:sz w:val="18"/>
                <w:szCs w:val="18"/>
              </w:rPr>
              <w:t>10,242</w:t>
            </w:r>
          </w:p>
        </w:tc>
        <w:tc>
          <w:tcPr>
            <w:tcW w:w="1305" w:type="dxa"/>
            <w:vAlign w:val="bottom"/>
          </w:tcPr>
          <w:p w:rsidR="00C549D5" w:rsidRPr="005F127D" w:rsidRDefault="003E5466" w:rsidP="00C549D5">
            <w:pPr>
              <w:tabs>
                <w:tab w:val="decimal" w:pos="882"/>
              </w:tabs>
              <w:spacing w:line="320" w:lineRule="exact"/>
              <w:rPr>
                <w:rFonts w:ascii="Arial" w:hAnsi="Arial"/>
                <w:spacing w:val="-4"/>
                <w:sz w:val="18"/>
                <w:szCs w:val="18"/>
              </w:rPr>
            </w:pPr>
            <w:r w:rsidRPr="005F127D">
              <w:rPr>
                <w:rFonts w:ascii="Arial" w:hAnsi="Arial"/>
                <w:spacing w:val="-4"/>
                <w:sz w:val="18"/>
                <w:szCs w:val="18"/>
              </w:rPr>
              <w:t>-</w:t>
            </w:r>
          </w:p>
        </w:tc>
        <w:tc>
          <w:tcPr>
            <w:tcW w:w="1305" w:type="dxa"/>
            <w:vAlign w:val="bottom"/>
          </w:tcPr>
          <w:p w:rsidR="00C549D5" w:rsidRPr="005F127D" w:rsidRDefault="00C549D5" w:rsidP="00C549D5">
            <w:pPr>
              <w:tabs>
                <w:tab w:val="decimal" w:pos="882"/>
              </w:tabs>
              <w:spacing w:line="320" w:lineRule="exact"/>
              <w:rPr>
                <w:rFonts w:ascii="Arial" w:hAnsi="Arial"/>
                <w:spacing w:val="-4"/>
                <w:sz w:val="18"/>
                <w:szCs w:val="18"/>
              </w:rPr>
            </w:pPr>
            <w:r w:rsidRPr="005F127D">
              <w:rPr>
                <w:rFonts w:ascii="Arial" w:hAnsi="Arial"/>
                <w:spacing w:val="-4"/>
                <w:sz w:val="18"/>
                <w:szCs w:val="18"/>
              </w:rPr>
              <w:t>-</w:t>
            </w:r>
          </w:p>
        </w:tc>
      </w:tr>
      <w:tr w:rsidR="00C549D5" w:rsidRPr="00C549D5" w:rsidTr="00C549D5">
        <w:tblPrEx>
          <w:tblLook w:val="0000" w:firstRow="0" w:lastRow="0" w:firstColumn="0" w:lastColumn="0" w:noHBand="0" w:noVBand="0"/>
        </w:tblPrEx>
        <w:tc>
          <w:tcPr>
            <w:tcW w:w="3960" w:type="dxa"/>
          </w:tcPr>
          <w:p w:rsidR="00C549D5" w:rsidRPr="00C549D5" w:rsidRDefault="00C549D5" w:rsidP="00C549D5">
            <w:pPr>
              <w:tabs>
                <w:tab w:val="left" w:pos="1440"/>
              </w:tabs>
              <w:spacing w:line="320" w:lineRule="exact"/>
              <w:ind w:left="42"/>
              <w:rPr>
                <w:rFonts w:ascii="Arial" w:hAnsi="Arial"/>
                <w:sz w:val="18"/>
                <w:szCs w:val="18"/>
              </w:rPr>
            </w:pPr>
            <w:r w:rsidRPr="00C549D5">
              <w:rPr>
                <w:rFonts w:ascii="Arial" w:hAnsi="Arial"/>
                <w:sz w:val="18"/>
                <w:szCs w:val="18"/>
              </w:rPr>
              <w:t xml:space="preserve">   Allowance for impairment of investments</w:t>
            </w:r>
          </w:p>
        </w:tc>
        <w:tc>
          <w:tcPr>
            <w:tcW w:w="1305" w:type="dxa"/>
            <w:vAlign w:val="bottom"/>
          </w:tcPr>
          <w:p w:rsidR="00C549D5" w:rsidRPr="005F127D" w:rsidRDefault="003E5466" w:rsidP="00C549D5">
            <w:pPr>
              <w:tabs>
                <w:tab w:val="decimal" w:pos="882"/>
              </w:tabs>
              <w:spacing w:line="320" w:lineRule="exact"/>
              <w:rPr>
                <w:rFonts w:ascii="Arial" w:hAnsi="Arial"/>
                <w:spacing w:val="-4"/>
                <w:sz w:val="18"/>
                <w:szCs w:val="18"/>
              </w:rPr>
            </w:pPr>
            <w:r w:rsidRPr="005F127D">
              <w:rPr>
                <w:rFonts w:ascii="Arial" w:hAnsi="Arial"/>
                <w:spacing w:val="-4"/>
                <w:sz w:val="18"/>
                <w:szCs w:val="18"/>
              </w:rPr>
              <w:t>16,059</w:t>
            </w:r>
          </w:p>
        </w:tc>
        <w:tc>
          <w:tcPr>
            <w:tcW w:w="1305" w:type="dxa"/>
            <w:vAlign w:val="bottom"/>
          </w:tcPr>
          <w:p w:rsidR="00C549D5" w:rsidRPr="005F127D" w:rsidRDefault="00C549D5" w:rsidP="00C549D5">
            <w:pPr>
              <w:tabs>
                <w:tab w:val="decimal" w:pos="882"/>
              </w:tabs>
              <w:spacing w:line="320" w:lineRule="exact"/>
              <w:rPr>
                <w:rFonts w:ascii="Arial" w:hAnsi="Arial"/>
                <w:spacing w:val="-4"/>
                <w:sz w:val="18"/>
                <w:szCs w:val="18"/>
              </w:rPr>
            </w:pPr>
            <w:r w:rsidRPr="005F127D">
              <w:rPr>
                <w:rFonts w:ascii="Arial" w:hAnsi="Arial"/>
                <w:spacing w:val="-4"/>
                <w:sz w:val="18"/>
                <w:szCs w:val="18"/>
              </w:rPr>
              <w:t>16,059</w:t>
            </w:r>
          </w:p>
        </w:tc>
        <w:tc>
          <w:tcPr>
            <w:tcW w:w="1305" w:type="dxa"/>
            <w:vAlign w:val="bottom"/>
          </w:tcPr>
          <w:p w:rsidR="00C549D5" w:rsidRPr="005F127D" w:rsidRDefault="003E5466" w:rsidP="00C549D5">
            <w:pPr>
              <w:tabs>
                <w:tab w:val="decimal" w:pos="882"/>
              </w:tabs>
              <w:spacing w:line="320" w:lineRule="exact"/>
              <w:rPr>
                <w:rFonts w:ascii="Arial" w:hAnsi="Arial"/>
                <w:spacing w:val="-4"/>
                <w:sz w:val="18"/>
                <w:szCs w:val="18"/>
              </w:rPr>
            </w:pPr>
            <w:r w:rsidRPr="005F127D">
              <w:rPr>
                <w:rFonts w:ascii="Arial" w:hAnsi="Arial"/>
                <w:spacing w:val="-4"/>
                <w:sz w:val="18"/>
                <w:szCs w:val="18"/>
              </w:rPr>
              <w:t>15,965</w:t>
            </w:r>
          </w:p>
        </w:tc>
        <w:tc>
          <w:tcPr>
            <w:tcW w:w="1305" w:type="dxa"/>
            <w:vAlign w:val="bottom"/>
          </w:tcPr>
          <w:p w:rsidR="00C549D5" w:rsidRPr="005F127D" w:rsidRDefault="00C549D5" w:rsidP="00C549D5">
            <w:pPr>
              <w:tabs>
                <w:tab w:val="decimal" w:pos="882"/>
              </w:tabs>
              <w:spacing w:line="320" w:lineRule="exact"/>
              <w:rPr>
                <w:rFonts w:ascii="Arial" w:hAnsi="Arial"/>
                <w:spacing w:val="-4"/>
                <w:sz w:val="18"/>
                <w:szCs w:val="18"/>
              </w:rPr>
            </w:pPr>
            <w:r w:rsidRPr="005F127D">
              <w:rPr>
                <w:rFonts w:ascii="Arial" w:hAnsi="Arial"/>
                <w:spacing w:val="-4"/>
                <w:sz w:val="18"/>
                <w:szCs w:val="18"/>
              </w:rPr>
              <w:t>15,965</w:t>
            </w:r>
          </w:p>
        </w:tc>
      </w:tr>
      <w:tr w:rsidR="003E5466" w:rsidRPr="00C549D5" w:rsidTr="00C549D5">
        <w:tblPrEx>
          <w:tblLook w:val="0000" w:firstRow="0" w:lastRow="0" w:firstColumn="0" w:lastColumn="0" w:noHBand="0" w:noVBand="0"/>
        </w:tblPrEx>
        <w:tc>
          <w:tcPr>
            <w:tcW w:w="3960" w:type="dxa"/>
          </w:tcPr>
          <w:p w:rsidR="003E5466" w:rsidRPr="00C549D5" w:rsidRDefault="005F127D" w:rsidP="005F127D">
            <w:pPr>
              <w:tabs>
                <w:tab w:val="left" w:pos="1440"/>
              </w:tabs>
              <w:spacing w:line="320" w:lineRule="exact"/>
              <w:ind w:left="336" w:hanging="294"/>
              <w:rPr>
                <w:rFonts w:ascii="Arial" w:hAnsi="Arial"/>
                <w:sz w:val="18"/>
                <w:szCs w:val="18"/>
              </w:rPr>
            </w:pPr>
            <w:r w:rsidRPr="00C549D5">
              <w:rPr>
                <w:rFonts w:ascii="Arial" w:hAnsi="Arial"/>
                <w:sz w:val="18"/>
                <w:szCs w:val="18"/>
              </w:rPr>
              <w:t xml:space="preserve">  </w:t>
            </w:r>
            <w:r>
              <w:rPr>
                <w:rFonts w:ascii="Arial" w:hAnsi="Arial"/>
                <w:sz w:val="18"/>
                <w:szCs w:val="18"/>
              </w:rPr>
              <w:t xml:space="preserve"> </w:t>
            </w:r>
            <w:proofErr w:type="spellStart"/>
            <w:r w:rsidRPr="00C549D5">
              <w:rPr>
                <w:rFonts w:ascii="Arial" w:hAnsi="Arial"/>
                <w:sz w:val="18"/>
                <w:szCs w:val="18"/>
              </w:rPr>
              <w:t>Unrealised</w:t>
            </w:r>
            <w:proofErr w:type="spellEnd"/>
            <w:r w:rsidRPr="00C549D5">
              <w:rPr>
                <w:rFonts w:ascii="Arial" w:hAnsi="Arial"/>
                <w:sz w:val="18"/>
                <w:szCs w:val="18"/>
              </w:rPr>
              <w:t xml:space="preserve"> fair value</w:t>
            </w:r>
            <w:r w:rsidR="00AA4D02">
              <w:rPr>
                <w:rFonts w:ascii="Arial" w:hAnsi="Arial"/>
                <w:sz w:val="18"/>
                <w:szCs w:val="18"/>
              </w:rPr>
              <w:t xml:space="preserve"> loss on</w:t>
            </w:r>
            <w:r w:rsidRPr="00C549D5">
              <w:rPr>
                <w:rFonts w:ascii="Arial" w:hAnsi="Arial"/>
                <w:sz w:val="18"/>
                <w:szCs w:val="18"/>
              </w:rPr>
              <w:t xml:space="preserve"> investments</w:t>
            </w:r>
          </w:p>
        </w:tc>
        <w:tc>
          <w:tcPr>
            <w:tcW w:w="1305" w:type="dxa"/>
            <w:vAlign w:val="bottom"/>
          </w:tcPr>
          <w:p w:rsidR="003E5466" w:rsidRPr="00D62537" w:rsidRDefault="003E5466" w:rsidP="00C549D5">
            <w:pPr>
              <w:tabs>
                <w:tab w:val="decimal" w:pos="882"/>
              </w:tabs>
              <w:spacing w:line="320" w:lineRule="exact"/>
              <w:rPr>
                <w:rFonts w:ascii="Arial" w:hAnsi="Arial"/>
                <w:spacing w:val="-4"/>
                <w:sz w:val="18"/>
                <w:szCs w:val="18"/>
              </w:rPr>
            </w:pPr>
            <w:r w:rsidRPr="00D62537">
              <w:rPr>
                <w:rFonts w:ascii="Arial" w:hAnsi="Arial"/>
                <w:spacing w:val="-4"/>
                <w:sz w:val="18"/>
                <w:szCs w:val="18"/>
              </w:rPr>
              <w:t>16,519</w:t>
            </w:r>
          </w:p>
        </w:tc>
        <w:tc>
          <w:tcPr>
            <w:tcW w:w="1305" w:type="dxa"/>
            <w:vAlign w:val="bottom"/>
          </w:tcPr>
          <w:p w:rsidR="003E5466" w:rsidRPr="00D62537" w:rsidRDefault="003E5466" w:rsidP="00C549D5">
            <w:pPr>
              <w:tabs>
                <w:tab w:val="decimal" w:pos="882"/>
              </w:tabs>
              <w:spacing w:line="320" w:lineRule="exact"/>
              <w:rPr>
                <w:rFonts w:ascii="Arial" w:hAnsi="Arial"/>
                <w:spacing w:val="-4"/>
                <w:sz w:val="18"/>
                <w:szCs w:val="18"/>
              </w:rPr>
            </w:pPr>
            <w:r w:rsidRPr="00D62537">
              <w:rPr>
                <w:rFonts w:ascii="Arial" w:hAnsi="Arial"/>
                <w:spacing w:val="-4"/>
                <w:sz w:val="18"/>
                <w:szCs w:val="18"/>
              </w:rPr>
              <w:t>17,353</w:t>
            </w:r>
          </w:p>
        </w:tc>
        <w:tc>
          <w:tcPr>
            <w:tcW w:w="1305" w:type="dxa"/>
            <w:vAlign w:val="bottom"/>
          </w:tcPr>
          <w:p w:rsidR="003E5466" w:rsidRPr="00D62537" w:rsidRDefault="006A25DC" w:rsidP="00C549D5">
            <w:pPr>
              <w:tabs>
                <w:tab w:val="decimal" w:pos="882"/>
              </w:tabs>
              <w:spacing w:line="320" w:lineRule="exact"/>
              <w:rPr>
                <w:rFonts w:ascii="Arial" w:hAnsi="Arial"/>
                <w:spacing w:val="-4"/>
                <w:sz w:val="18"/>
                <w:szCs w:val="18"/>
              </w:rPr>
            </w:pPr>
            <w:r>
              <w:rPr>
                <w:rFonts w:ascii="Arial" w:hAnsi="Arial"/>
                <w:spacing w:val="-4"/>
                <w:sz w:val="18"/>
                <w:szCs w:val="18"/>
              </w:rPr>
              <w:t>11,406</w:t>
            </w:r>
          </w:p>
        </w:tc>
        <w:tc>
          <w:tcPr>
            <w:tcW w:w="1305" w:type="dxa"/>
            <w:vAlign w:val="bottom"/>
          </w:tcPr>
          <w:p w:rsidR="003E5466" w:rsidRPr="00D62537" w:rsidRDefault="006A25DC" w:rsidP="00C549D5">
            <w:pPr>
              <w:tabs>
                <w:tab w:val="decimal" w:pos="882"/>
              </w:tabs>
              <w:spacing w:line="320" w:lineRule="exact"/>
              <w:rPr>
                <w:rFonts w:ascii="Arial" w:hAnsi="Arial"/>
                <w:spacing w:val="-4"/>
                <w:sz w:val="18"/>
                <w:szCs w:val="18"/>
              </w:rPr>
            </w:pPr>
            <w:r>
              <w:rPr>
                <w:rFonts w:ascii="Arial" w:hAnsi="Arial"/>
                <w:spacing w:val="-4"/>
                <w:sz w:val="18"/>
                <w:szCs w:val="18"/>
              </w:rPr>
              <w:t>7,353</w:t>
            </w:r>
          </w:p>
        </w:tc>
      </w:tr>
      <w:tr w:rsidR="009F0327" w:rsidRPr="00C549D5" w:rsidTr="00C549D5">
        <w:tblPrEx>
          <w:tblLook w:val="0000" w:firstRow="0" w:lastRow="0" w:firstColumn="0" w:lastColumn="0" w:noHBand="0" w:noVBand="0"/>
        </w:tblPrEx>
        <w:tc>
          <w:tcPr>
            <w:tcW w:w="3960" w:type="dxa"/>
          </w:tcPr>
          <w:p w:rsidR="009F0327" w:rsidRPr="00C549D5" w:rsidRDefault="009F0327" w:rsidP="005F127D">
            <w:pPr>
              <w:tabs>
                <w:tab w:val="left" w:pos="1440"/>
              </w:tabs>
              <w:spacing w:line="320" w:lineRule="exact"/>
              <w:ind w:left="336" w:hanging="294"/>
              <w:rPr>
                <w:rFonts w:ascii="Arial" w:hAnsi="Arial"/>
                <w:sz w:val="18"/>
                <w:szCs w:val="18"/>
              </w:rPr>
            </w:pPr>
            <w:r>
              <w:rPr>
                <w:rFonts w:ascii="Arial" w:hAnsi="Arial"/>
                <w:sz w:val="18"/>
                <w:szCs w:val="18"/>
              </w:rPr>
              <w:t xml:space="preserve">   L</w:t>
            </w:r>
            <w:r w:rsidR="006A25DC">
              <w:rPr>
                <w:rFonts w:ascii="Arial" w:hAnsi="Arial"/>
                <w:sz w:val="18"/>
                <w:szCs w:val="18"/>
              </w:rPr>
              <w:t>eases</w:t>
            </w:r>
          </w:p>
        </w:tc>
        <w:tc>
          <w:tcPr>
            <w:tcW w:w="1305" w:type="dxa"/>
            <w:vAlign w:val="bottom"/>
          </w:tcPr>
          <w:p w:rsidR="009F0327" w:rsidRPr="00D62537" w:rsidRDefault="009F0327" w:rsidP="00C549D5">
            <w:pPr>
              <w:tabs>
                <w:tab w:val="decimal" w:pos="882"/>
              </w:tabs>
              <w:spacing w:line="320" w:lineRule="exact"/>
              <w:rPr>
                <w:rFonts w:ascii="Arial" w:hAnsi="Arial"/>
                <w:spacing w:val="-4"/>
                <w:sz w:val="18"/>
                <w:szCs w:val="18"/>
              </w:rPr>
            </w:pPr>
            <w:r>
              <w:rPr>
                <w:rFonts w:ascii="Arial" w:hAnsi="Arial"/>
                <w:spacing w:val="-4"/>
                <w:sz w:val="18"/>
                <w:szCs w:val="18"/>
              </w:rPr>
              <w:t>44</w:t>
            </w:r>
          </w:p>
        </w:tc>
        <w:tc>
          <w:tcPr>
            <w:tcW w:w="1305" w:type="dxa"/>
            <w:vAlign w:val="bottom"/>
          </w:tcPr>
          <w:p w:rsidR="009F0327" w:rsidRPr="00D62537" w:rsidRDefault="009F0327" w:rsidP="00C549D5">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rsidR="009F0327" w:rsidRPr="00D62537" w:rsidRDefault="009F0327" w:rsidP="00C549D5">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rsidR="009F0327" w:rsidRPr="00D62537" w:rsidRDefault="009F0327" w:rsidP="00C549D5">
            <w:pPr>
              <w:tabs>
                <w:tab w:val="decimal" w:pos="882"/>
              </w:tabs>
              <w:spacing w:line="320" w:lineRule="exact"/>
              <w:rPr>
                <w:rFonts w:ascii="Arial" w:hAnsi="Arial"/>
                <w:spacing w:val="-4"/>
                <w:sz w:val="18"/>
                <w:szCs w:val="18"/>
              </w:rPr>
            </w:pPr>
            <w:r>
              <w:rPr>
                <w:rFonts w:ascii="Arial" w:hAnsi="Arial"/>
                <w:spacing w:val="-4"/>
                <w:sz w:val="18"/>
                <w:szCs w:val="18"/>
              </w:rPr>
              <w:t>-</w:t>
            </w:r>
          </w:p>
        </w:tc>
      </w:tr>
      <w:tr w:rsidR="00D62537" w:rsidRPr="00C549D5" w:rsidTr="00C549D5">
        <w:tblPrEx>
          <w:tblLook w:val="0000" w:firstRow="0" w:lastRow="0" w:firstColumn="0" w:lastColumn="0" w:noHBand="0" w:noVBand="0"/>
        </w:tblPrEx>
        <w:tc>
          <w:tcPr>
            <w:tcW w:w="3960" w:type="dxa"/>
          </w:tcPr>
          <w:p w:rsidR="00D62537" w:rsidRPr="00C549D5" w:rsidRDefault="00D62537" w:rsidP="00D62537">
            <w:pPr>
              <w:tabs>
                <w:tab w:val="left" w:pos="1440"/>
              </w:tabs>
              <w:spacing w:line="320" w:lineRule="exact"/>
              <w:ind w:left="42"/>
              <w:rPr>
                <w:rFonts w:ascii="Arial" w:hAnsi="Arial"/>
                <w:sz w:val="18"/>
                <w:szCs w:val="18"/>
              </w:rPr>
            </w:pPr>
            <w:r w:rsidRPr="00C549D5">
              <w:rPr>
                <w:rFonts w:ascii="Arial" w:hAnsi="Arial"/>
                <w:sz w:val="18"/>
                <w:szCs w:val="18"/>
              </w:rPr>
              <w:t xml:space="preserve">   Provision for dismantling cost</w:t>
            </w:r>
          </w:p>
        </w:tc>
        <w:tc>
          <w:tcPr>
            <w:tcW w:w="1305" w:type="dxa"/>
            <w:vAlign w:val="bottom"/>
          </w:tcPr>
          <w:p w:rsidR="00D62537" w:rsidRPr="00A839FA" w:rsidRDefault="009F0327" w:rsidP="00D62537">
            <w:pPr>
              <w:tabs>
                <w:tab w:val="decimal" w:pos="882"/>
              </w:tabs>
              <w:spacing w:line="320" w:lineRule="exact"/>
              <w:rPr>
                <w:rFonts w:ascii="Arial" w:hAnsi="Arial"/>
                <w:spacing w:val="-4"/>
                <w:sz w:val="18"/>
                <w:szCs w:val="18"/>
              </w:rPr>
            </w:pPr>
            <w:r>
              <w:rPr>
                <w:rFonts w:ascii="Arial" w:hAnsi="Arial"/>
                <w:spacing w:val="-4"/>
                <w:sz w:val="18"/>
                <w:szCs w:val="18"/>
              </w:rPr>
              <w:t>522</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r>
      <w:tr w:rsidR="00D62537" w:rsidRPr="00C549D5" w:rsidTr="00C549D5">
        <w:tblPrEx>
          <w:tblLook w:val="0000" w:firstRow="0" w:lastRow="0" w:firstColumn="0" w:lastColumn="0" w:noHBand="0" w:noVBand="0"/>
        </w:tblPrEx>
        <w:tc>
          <w:tcPr>
            <w:tcW w:w="3960" w:type="dxa"/>
          </w:tcPr>
          <w:p w:rsidR="00D62537" w:rsidRPr="00C549D5" w:rsidRDefault="00D62537" w:rsidP="00D62537">
            <w:pPr>
              <w:tabs>
                <w:tab w:val="left" w:pos="1440"/>
              </w:tabs>
              <w:spacing w:line="320" w:lineRule="exact"/>
              <w:ind w:left="42"/>
              <w:rPr>
                <w:rFonts w:ascii="Arial" w:hAnsi="Arial"/>
                <w:sz w:val="18"/>
                <w:szCs w:val="18"/>
              </w:rPr>
            </w:pPr>
            <w:r w:rsidRPr="00C549D5">
              <w:rPr>
                <w:rFonts w:ascii="Arial" w:hAnsi="Arial"/>
                <w:sz w:val="18"/>
                <w:szCs w:val="18"/>
              </w:rPr>
              <w:t xml:space="preserve">   Provision for long-term employee benefits</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11,134</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10,316</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409</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332</w:t>
            </w:r>
          </w:p>
        </w:tc>
      </w:tr>
      <w:tr w:rsidR="00D62537" w:rsidRPr="00C549D5" w:rsidTr="00C549D5">
        <w:tblPrEx>
          <w:tblLook w:val="0000" w:firstRow="0" w:lastRow="0" w:firstColumn="0" w:lastColumn="0" w:noHBand="0" w:noVBand="0"/>
        </w:tblPrEx>
        <w:tc>
          <w:tcPr>
            <w:tcW w:w="3960" w:type="dxa"/>
          </w:tcPr>
          <w:p w:rsidR="00D62537" w:rsidRPr="00C549D5" w:rsidRDefault="00D62537" w:rsidP="00D62537">
            <w:pPr>
              <w:tabs>
                <w:tab w:val="left" w:pos="1440"/>
              </w:tabs>
              <w:spacing w:line="320" w:lineRule="exact"/>
              <w:ind w:left="42"/>
              <w:rPr>
                <w:rFonts w:ascii="Arial" w:hAnsi="Arial"/>
                <w:sz w:val="18"/>
                <w:szCs w:val="18"/>
                <w:rtl/>
                <w:cs/>
              </w:rPr>
            </w:pPr>
            <w:r w:rsidRPr="00C549D5">
              <w:rPr>
                <w:rFonts w:ascii="Arial" w:hAnsi="Arial"/>
                <w:sz w:val="18"/>
                <w:szCs w:val="18"/>
              </w:rPr>
              <w:t xml:space="preserve">   Unused tax loss </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364</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7,519</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c>
          <w:tcPr>
            <w:tcW w:w="1305" w:type="dxa"/>
            <w:vAlign w:val="bottom"/>
          </w:tcPr>
          <w:p w:rsidR="00D62537" w:rsidRPr="00A839FA" w:rsidRDefault="00A839FA" w:rsidP="00D62537">
            <w:pPr>
              <w:tabs>
                <w:tab w:val="decimal" w:pos="882"/>
              </w:tabs>
              <w:spacing w:line="320" w:lineRule="exact"/>
              <w:rPr>
                <w:rFonts w:ascii="Arial" w:hAnsi="Arial"/>
                <w:spacing w:val="-4"/>
                <w:sz w:val="18"/>
                <w:szCs w:val="18"/>
              </w:rPr>
            </w:pPr>
            <w:r w:rsidRPr="00A839FA">
              <w:rPr>
                <w:rFonts w:ascii="Arial" w:hAnsi="Arial"/>
                <w:spacing w:val="-4"/>
                <w:sz w:val="18"/>
                <w:szCs w:val="18"/>
              </w:rPr>
              <w:t>7,519</w:t>
            </w:r>
          </w:p>
        </w:tc>
      </w:tr>
      <w:tr w:rsidR="00A839FA" w:rsidRPr="00C549D5" w:rsidTr="00C549D5">
        <w:tblPrEx>
          <w:tblLook w:val="0000" w:firstRow="0" w:lastRow="0" w:firstColumn="0" w:lastColumn="0" w:noHBand="0" w:noVBand="0"/>
        </w:tblPrEx>
        <w:tc>
          <w:tcPr>
            <w:tcW w:w="3960" w:type="dxa"/>
          </w:tcPr>
          <w:p w:rsidR="00A839FA" w:rsidRPr="00C549D5" w:rsidRDefault="00A839FA" w:rsidP="00A839FA">
            <w:pPr>
              <w:tabs>
                <w:tab w:val="left" w:pos="1440"/>
              </w:tabs>
              <w:spacing w:line="320" w:lineRule="exact"/>
              <w:ind w:left="42"/>
              <w:rPr>
                <w:rFonts w:ascii="Arial" w:hAnsi="Arial"/>
                <w:sz w:val="18"/>
                <w:szCs w:val="18"/>
              </w:rPr>
            </w:pPr>
            <w:r w:rsidRPr="00C549D5">
              <w:rPr>
                <w:rFonts w:ascii="Arial" w:hAnsi="Arial"/>
                <w:sz w:val="18"/>
                <w:szCs w:val="18"/>
              </w:rPr>
              <w:t xml:space="preserve">   </w:t>
            </w:r>
            <w:proofErr w:type="spellStart"/>
            <w:r w:rsidRPr="00C549D5">
              <w:rPr>
                <w:rFonts w:ascii="Arial" w:hAnsi="Arial"/>
                <w:sz w:val="18"/>
                <w:szCs w:val="18"/>
              </w:rPr>
              <w:t>Unrealised</w:t>
            </w:r>
            <w:proofErr w:type="spellEnd"/>
            <w:r w:rsidRPr="00C549D5">
              <w:rPr>
                <w:rFonts w:ascii="Arial" w:hAnsi="Arial"/>
                <w:sz w:val="18"/>
                <w:szCs w:val="18"/>
              </w:rPr>
              <w:t xml:space="preserve"> </w:t>
            </w:r>
            <w:r>
              <w:rPr>
                <w:rFonts w:ascii="Arial" w:hAnsi="Arial"/>
                <w:sz w:val="18"/>
                <w:szCs w:val="18"/>
              </w:rPr>
              <w:t>loss</w:t>
            </w:r>
            <w:r w:rsidRPr="00C549D5">
              <w:rPr>
                <w:rFonts w:ascii="Arial" w:hAnsi="Arial"/>
                <w:sz w:val="18"/>
                <w:szCs w:val="18"/>
              </w:rPr>
              <w:t xml:space="preserve"> from revaluation </w:t>
            </w:r>
          </w:p>
          <w:p w:rsidR="00A839FA" w:rsidRPr="00C549D5" w:rsidRDefault="00A839FA" w:rsidP="00A839FA">
            <w:pPr>
              <w:tabs>
                <w:tab w:val="left" w:pos="1440"/>
              </w:tabs>
              <w:spacing w:line="320" w:lineRule="exact"/>
              <w:ind w:left="336" w:hanging="294"/>
              <w:rPr>
                <w:rFonts w:ascii="Arial" w:hAnsi="Arial"/>
                <w:sz w:val="18"/>
                <w:szCs w:val="18"/>
              </w:rPr>
            </w:pPr>
            <w:r w:rsidRPr="00C549D5">
              <w:rPr>
                <w:rFonts w:ascii="Arial" w:hAnsi="Arial"/>
                <w:sz w:val="18"/>
                <w:szCs w:val="18"/>
              </w:rPr>
              <w:t xml:space="preserve">      of derivatives</w:t>
            </w:r>
          </w:p>
        </w:tc>
        <w:tc>
          <w:tcPr>
            <w:tcW w:w="1305" w:type="dxa"/>
            <w:vAlign w:val="bottom"/>
          </w:tcPr>
          <w:p w:rsidR="00A839FA" w:rsidRPr="00A839FA" w:rsidRDefault="00A839FA" w:rsidP="00A839FA">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8,628</w:t>
            </w:r>
          </w:p>
        </w:tc>
        <w:tc>
          <w:tcPr>
            <w:tcW w:w="1305" w:type="dxa"/>
            <w:vAlign w:val="bottom"/>
          </w:tcPr>
          <w:p w:rsidR="00A839FA" w:rsidRPr="00A839FA" w:rsidRDefault="00A839FA" w:rsidP="00A839FA">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w:t>
            </w:r>
          </w:p>
        </w:tc>
        <w:tc>
          <w:tcPr>
            <w:tcW w:w="1305" w:type="dxa"/>
            <w:vAlign w:val="bottom"/>
          </w:tcPr>
          <w:p w:rsidR="00A839FA" w:rsidRPr="00A839FA" w:rsidRDefault="006A25DC" w:rsidP="00A839FA">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331</w:t>
            </w:r>
          </w:p>
        </w:tc>
        <w:tc>
          <w:tcPr>
            <w:tcW w:w="1305" w:type="dxa"/>
            <w:vAlign w:val="bottom"/>
          </w:tcPr>
          <w:p w:rsidR="00A839FA" w:rsidRPr="00A839FA" w:rsidRDefault="00AA4D02" w:rsidP="00A839FA">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w:t>
            </w:r>
          </w:p>
        </w:tc>
      </w:tr>
      <w:tr w:rsidR="00A839FA" w:rsidRPr="00C549D5" w:rsidTr="00C549D5">
        <w:tblPrEx>
          <w:tblLook w:val="0000" w:firstRow="0" w:lastRow="0" w:firstColumn="0" w:lastColumn="0" w:noHBand="0" w:noVBand="0"/>
        </w:tblPrEx>
        <w:tc>
          <w:tcPr>
            <w:tcW w:w="3960" w:type="dxa"/>
          </w:tcPr>
          <w:p w:rsidR="00A839FA" w:rsidRPr="00C549D5" w:rsidRDefault="00A839FA" w:rsidP="00A839FA">
            <w:pPr>
              <w:tabs>
                <w:tab w:val="left" w:pos="567"/>
                <w:tab w:val="left" w:pos="1134"/>
                <w:tab w:val="decimal" w:pos="1212"/>
                <w:tab w:val="left" w:pos="1701"/>
              </w:tabs>
              <w:spacing w:line="320" w:lineRule="exact"/>
              <w:ind w:left="42"/>
              <w:jc w:val="thaiDistribute"/>
              <w:rPr>
                <w:rFonts w:ascii="Arial" w:hAnsi="Arial"/>
                <w:sz w:val="18"/>
                <w:szCs w:val="18"/>
              </w:rPr>
            </w:pPr>
            <w:r w:rsidRPr="00C549D5">
              <w:rPr>
                <w:rFonts w:ascii="Arial" w:hAnsi="Arial"/>
                <w:sz w:val="18"/>
                <w:szCs w:val="18"/>
              </w:rPr>
              <w:t>Total</w:t>
            </w:r>
          </w:p>
        </w:tc>
        <w:tc>
          <w:tcPr>
            <w:tcW w:w="1305" w:type="dxa"/>
            <w:vAlign w:val="bottom"/>
          </w:tcPr>
          <w:p w:rsidR="00A839FA" w:rsidRPr="00A839FA" w:rsidRDefault="009F0327" w:rsidP="00A839FA">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63,492</w:t>
            </w:r>
          </w:p>
        </w:tc>
        <w:tc>
          <w:tcPr>
            <w:tcW w:w="1305" w:type="dxa"/>
            <w:vAlign w:val="bottom"/>
          </w:tcPr>
          <w:p w:rsidR="00A839FA" w:rsidRPr="00A839FA" w:rsidRDefault="00A839FA" w:rsidP="00A839FA">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61,489</w:t>
            </w:r>
          </w:p>
        </w:tc>
        <w:tc>
          <w:tcPr>
            <w:tcW w:w="1305" w:type="dxa"/>
            <w:vAlign w:val="bottom"/>
          </w:tcPr>
          <w:p w:rsidR="00A839FA" w:rsidRPr="00A839FA" w:rsidRDefault="00A839FA" w:rsidP="00A839FA">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28,111</w:t>
            </w:r>
          </w:p>
        </w:tc>
        <w:tc>
          <w:tcPr>
            <w:tcW w:w="1305" w:type="dxa"/>
            <w:vAlign w:val="bottom"/>
          </w:tcPr>
          <w:p w:rsidR="00A839FA" w:rsidRPr="00A839FA" w:rsidRDefault="00AA4D02" w:rsidP="00A839FA">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31,169</w:t>
            </w:r>
          </w:p>
        </w:tc>
      </w:tr>
      <w:tr w:rsidR="00A839FA" w:rsidRPr="00C549D5" w:rsidTr="00C549D5">
        <w:tblPrEx>
          <w:tblLook w:val="0000" w:firstRow="0" w:lastRow="0" w:firstColumn="0" w:lastColumn="0" w:noHBand="0" w:noVBand="0"/>
        </w:tblPrEx>
        <w:tc>
          <w:tcPr>
            <w:tcW w:w="3960" w:type="dxa"/>
            <w:tcBorders>
              <w:top w:val="nil"/>
              <w:left w:val="nil"/>
              <w:bottom w:val="nil"/>
              <w:right w:val="nil"/>
            </w:tcBorders>
          </w:tcPr>
          <w:p w:rsidR="00A839FA" w:rsidRPr="00C549D5" w:rsidRDefault="00A839FA" w:rsidP="00A839FA">
            <w:pPr>
              <w:tabs>
                <w:tab w:val="left" w:pos="1440"/>
              </w:tabs>
              <w:spacing w:line="320" w:lineRule="exact"/>
              <w:ind w:left="42"/>
              <w:rPr>
                <w:rFonts w:ascii="Arial" w:hAnsi="Arial"/>
                <w:b/>
                <w:bCs/>
                <w:sz w:val="18"/>
                <w:szCs w:val="18"/>
              </w:rPr>
            </w:pPr>
            <w:r w:rsidRPr="00C549D5">
              <w:rPr>
                <w:rFonts w:ascii="Arial" w:hAnsi="Arial"/>
                <w:b/>
                <w:bCs/>
                <w:sz w:val="18"/>
                <w:szCs w:val="18"/>
              </w:rPr>
              <w:t>Deferred tax liabilities</w:t>
            </w:r>
            <w:r w:rsidRPr="00C549D5">
              <w:rPr>
                <w:rFonts w:ascii="Arial" w:hAnsi="Arial"/>
                <w:b/>
                <w:bCs/>
                <w:sz w:val="18"/>
                <w:szCs w:val="18"/>
                <w:cs/>
              </w:rPr>
              <w:t xml:space="preserve"> </w:t>
            </w:r>
          </w:p>
        </w:tc>
        <w:tc>
          <w:tcPr>
            <w:tcW w:w="1305" w:type="dxa"/>
            <w:tcBorders>
              <w:top w:val="nil"/>
              <w:left w:val="nil"/>
              <w:bottom w:val="nil"/>
            </w:tcBorders>
            <w:vAlign w:val="bottom"/>
          </w:tcPr>
          <w:p w:rsidR="00A839FA" w:rsidRPr="00A839FA" w:rsidRDefault="00A839FA" w:rsidP="00A839FA">
            <w:pPr>
              <w:tabs>
                <w:tab w:val="decimal" w:pos="882"/>
              </w:tabs>
              <w:spacing w:line="320" w:lineRule="exact"/>
              <w:rPr>
                <w:rFonts w:ascii="Arial" w:hAnsi="Arial"/>
                <w:spacing w:val="-4"/>
                <w:sz w:val="18"/>
                <w:szCs w:val="18"/>
              </w:rPr>
            </w:pPr>
          </w:p>
        </w:tc>
        <w:tc>
          <w:tcPr>
            <w:tcW w:w="1305" w:type="dxa"/>
            <w:tcBorders>
              <w:top w:val="nil"/>
              <w:bottom w:val="nil"/>
            </w:tcBorders>
            <w:vAlign w:val="bottom"/>
          </w:tcPr>
          <w:p w:rsidR="00A839FA" w:rsidRPr="00A839FA" w:rsidRDefault="00A839FA" w:rsidP="00A839FA">
            <w:pPr>
              <w:tabs>
                <w:tab w:val="decimal" w:pos="882"/>
              </w:tabs>
              <w:spacing w:line="320" w:lineRule="exact"/>
              <w:rPr>
                <w:rFonts w:ascii="Arial" w:hAnsi="Arial"/>
                <w:spacing w:val="-4"/>
                <w:sz w:val="18"/>
                <w:szCs w:val="18"/>
              </w:rPr>
            </w:pPr>
          </w:p>
        </w:tc>
        <w:tc>
          <w:tcPr>
            <w:tcW w:w="1305" w:type="dxa"/>
            <w:tcBorders>
              <w:top w:val="nil"/>
              <w:bottom w:val="nil"/>
            </w:tcBorders>
            <w:vAlign w:val="bottom"/>
          </w:tcPr>
          <w:p w:rsidR="00A839FA" w:rsidRPr="00A839FA" w:rsidRDefault="00A839FA" w:rsidP="00A839FA">
            <w:pPr>
              <w:tabs>
                <w:tab w:val="decimal" w:pos="882"/>
              </w:tabs>
              <w:spacing w:line="320" w:lineRule="exact"/>
              <w:rPr>
                <w:rFonts w:ascii="Arial" w:hAnsi="Arial"/>
                <w:spacing w:val="-4"/>
                <w:sz w:val="18"/>
                <w:szCs w:val="18"/>
              </w:rPr>
            </w:pPr>
          </w:p>
        </w:tc>
        <w:tc>
          <w:tcPr>
            <w:tcW w:w="1305" w:type="dxa"/>
            <w:tcBorders>
              <w:top w:val="nil"/>
              <w:bottom w:val="nil"/>
            </w:tcBorders>
            <w:vAlign w:val="bottom"/>
          </w:tcPr>
          <w:p w:rsidR="00A839FA" w:rsidRPr="00A839FA" w:rsidRDefault="00A839FA" w:rsidP="00A839FA">
            <w:pPr>
              <w:tabs>
                <w:tab w:val="decimal" w:pos="882"/>
              </w:tabs>
              <w:spacing w:line="320" w:lineRule="exact"/>
              <w:rPr>
                <w:rFonts w:ascii="Arial" w:hAnsi="Arial"/>
                <w:spacing w:val="-4"/>
                <w:sz w:val="18"/>
                <w:szCs w:val="18"/>
              </w:rPr>
            </w:pPr>
          </w:p>
        </w:tc>
      </w:tr>
      <w:tr w:rsidR="00A839FA" w:rsidRPr="00C549D5" w:rsidTr="00C549D5">
        <w:tblPrEx>
          <w:tblLook w:val="0000" w:firstRow="0" w:lastRow="0" w:firstColumn="0" w:lastColumn="0" w:noHBand="0" w:noVBand="0"/>
        </w:tblPrEx>
        <w:tc>
          <w:tcPr>
            <w:tcW w:w="3960" w:type="dxa"/>
            <w:tcBorders>
              <w:top w:val="nil"/>
              <w:left w:val="nil"/>
              <w:bottom w:val="nil"/>
              <w:right w:val="nil"/>
            </w:tcBorders>
          </w:tcPr>
          <w:p w:rsidR="00A839FA" w:rsidRPr="00C549D5" w:rsidRDefault="00A839FA" w:rsidP="00A839FA">
            <w:pPr>
              <w:tabs>
                <w:tab w:val="left" w:pos="1440"/>
              </w:tabs>
              <w:spacing w:line="320" w:lineRule="exact"/>
              <w:ind w:left="42"/>
              <w:rPr>
                <w:rFonts w:ascii="Arial" w:hAnsi="Arial"/>
                <w:sz w:val="18"/>
                <w:szCs w:val="18"/>
              </w:rPr>
            </w:pPr>
            <w:r w:rsidRPr="00C549D5">
              <w:rPr>
                <w:rFonts w:ascii="Arial" w:hAnsi="Arial"/>
                <w:sz w:val="18"/>
                <w:szCs w:val="18"/>
              </w:rPr>
              <w:t xml:space="preserve">   </w:t>
            </w:r>
            <w:proofErr w:type="spellStart"/>
            <w:r w:rsidRPr="00C549D5">
              <w:rPr>
                <w:rFonts w:ascii="Arial" w:hAnsi="Arial"/>
                <w:sz w:val="18"/>
                <w:szCs w:val="18"/>
              </w:rPr>
              <w:t>Unrealised</w:t>
            </w:r>
            <w:proofErr w:type="spellEnd"/>
            <w:r w:rsidRPr="00C549D5">
              <w:rPr>
                <w:rFonts w:ascii="Arial" w:hAnsi="Arial"/>
                <w:sz w:val="18"/>
                <w:szCs w:val="18"/>
              </w:rPr>
              <w:t xml:space="preserve"> gain from revaluation </w:t>
            </w:r>
          </w:p>
          <w:p w:rsidR="00A839FA" w:rsidRPr="00C549D5" w:rsidRDefault="00A839FA" w:rsidP="00A839FA">
            <w:pPr>
              <w:tabs>
                <w:tab w:val="left" w:pos="1440"/>
              </w:tabs>
              <w:spacing w:line="320" w:lineRule="exact"/>
              <w:ind w:left="42"/>
              <w:rPr>
                <w:rFonts w:ascii="Arial" w:hAnsi="Arial"/>
                <w:sz w:val="18"/>
                <w:szCs w:val="18"/>
                <w:rtl/>
                <w:cs/>
              </w:rPr>
            </w:pPr>
            <w:r w:rsidRPr="00C549D5">
              <w:rPr>
                <w:rFonts w:ascii="Arial" w:hAnsi="Arial"/>
                <w:sz w:val="18"/>
                <w:szCs w:val="18"/>
              </w:rPr>
              <w:t xml:space="preserve">      of derivatives</w:t>
            </w:r>
          </w:p>
        </w:tc>
        <w:tc>
          <w:tcPr>
            <w:tcW w:w="1305" w:type="dxa"/>
            <w:tcBorders>
              <w:top w:val="nil"/>
              <w:left w:val="nil"/>
              <w:bottom w:val="nil"/>
            </w:tcBorders>
            <w:vAlign w:val="bottom"/>
          </w:tcPr>
          <w:p w:rsidR="00A839FA" w:rsidRPr="00A839FA" w:rsidRDefault="00A839FA" w:rsidP="00A839FA">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c>
          <w:tcPr>
            <w:tcW w:w="1305" w:type="dxa"/>
            <w:tcBorders>
              <w:top w:val="nil"/>
              <w:bottom w:val="nil"/>
            </w:tcBorders>
            <w:vAlign w:val="bottom"/>
          </w:tcPr>
          <w:p w:rsidR="00A839FA" w:rsidRPr="00A839FA" w:rsidRDefault="00A839FA" w:rsidP="00A839FA">
            <w:pPr>
              <w:tabs>
                <w:tab w:val="decimal" w:pos="882"/>
              </w:tabs>
              <w:spacing w:line="320" w:lineRule="exact"/>
              <w:rPr>
                <w:rFonts w:ascii="Arial" w:hAnsi="Arial"/>
                <w:spacing w:val="-4"/>
                <w:sz w:val="18"/>
                <w:szCs w:val="18"/>
              </w:rPr>
            </w:pPr>
            <w:r w:rsidRPr="00A839FA">
              <w:rPr>
                <w:rFonts w:ascii="Arial" w:hAnsi="Arial"/>
                <w:spacing w:val="-4"/>
                <w:sz w:val="18"/>
                <w:szCs w:val="18"/>
              </w:rPr>
              <w:t>1,552</w:t>
            </w:r>
          </w:p>
        </w:tc>
        <w:tc>
          <w:tcPr>
            <w:tcW w:w="1305" w:type="dxa"/>
            <w:tcBorders>
              <w:top w:val="nil"/>
              <w:bottom w:val="nil"/>
            </w:tcBorders>
            <w:vAlign w:val="bottom"/>
          </w:tcPr>
          <w:p w:rsidR="00A839FA" w:rsidRPr="00A839FA" w:rsidRDefault="00A839FA" w:rsidP="00A839FA">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c>
          <w:tcPr>
            <w:tcW w:w="1305" w:type="dxa"/>
            <w:tcBorders>
              <w:top w:val="nil"/>
              <w:bottom w:val="nil"/>
            </w:tcBorders>
            <w:vAlign w:val="bottom"/>
          </w:tcPr>
          <w:p w:rsidR="00A839FA" w:rsidRPr="00A839FA" w:rsidRDefault="00A839FA" w:rsidP="00A839FA">
            <w:pPr>
              <w:tabs>
                <w:tab w:val="decimal" w:pos="882"/>
              </w:tabs>
              <w:spacing w:line="320" w:lineRule="exact"/>
              <w:rPr>
                <w:rFonts w:ascii="Arial" w:hAnsi="Arial"/>
                <w:spacing w:val="-4"/>
                <w:sz w:val="18"/>
                <w:szCs w:val="18"/>
              </w:rPr>
            </w:pPr>
            <w:r w:rsidRPr="00A839FA">
              <w:rPr>
                <w:rFonts w:ascii="Arial" w:hAnsi="Arial"/>
                <w:spacing w:val="-4"/>
                <w:sz w:val="18"/>
                <w:szCs w:val="18"/>
              </w:rPr>
              <w:t>-</w:t>
            </w:r>
          </w:p>
        </w:tc>
      </w:tr>
      <w:tr w:rsidR="00A839FA" w:rsidRPr="00C549D5" w:rsidTr="00C549D5">
        <w:tblPrEx>
          <w:tblLook w:val="0000" w:firstRow="0" w:lastRow="0" w:firstColumn="0" w:lastColumn="0" w:noHBand="0" w:noVBand="0"/>
        </w:tblPrEx>
        <w:tc>
          <w:tcPr>
            <w:tcW w:w="3960" w:type="dxa"/>
            <w:tcBorders>
              <w:top w:val="nil"/>
              <w:left w:val="nil"/>
              <w:bottom w:val="nil"/>
              <w:right w:val="nil"/>
            </w:tcBorders>
          </w:tcPr>
          <w:p w:rsidR="00A839FA" w:rsidRPr="00C549D5" w:rsidRDefault="00A839FA" w:rsidP="00AA4D02">
            <w:pPr>
              <w:tabs>
                <w:tab w:val="left" w:pos="1440"/>
              </w:tabs>
              <w:spacing w:line="320" w:lineRule="exact"/>
              <w:ind w:left="42"/>
              <w:rPr>
                <w:rFonts w:ascii="Arial" w:hAnsi="Arial"/>
                <w:sz w:val="18"/>
                <w:szCs w:val="18"/>
                <w:rtl/>
                <w:cs/>
              </w:rPr>
            </w:pPr>
            <w:r w:rsidRPr="00C549D5">
              <w:rPr>
                <w:rFonts w:ascii="Arial" w:hAnsi="Arial"/>
                <w:sz w:val="18"/>
                <w:szCs w:val="18"/>
              </w:rPr>
              <w:t xml:space="preserve">   </w:t>
            </w:r>
            <w:proofErr w:type="spellStart"/>
            <w:r w:rsidRPr="00C549D5">
              <w:rPr>
                <w:rFonts w:ascii="Arial" w:hAnsi="Arial"/>
                <w:sz w:val="18"/>
                <w:szCs w:val="18"/>
              </w:rPr>
              <w:t>Unrealised</w:t>
            </w:r>
            <w:proofErr w:type="spellEnd"/>
            <w:r w:rsidRPr="00C549D5">
              <w:rPr>
                <w:rFonts w:ascii="Arial" w:hAnsi="Arial"/>
                <w:sz w:val="18"/>
                <w:szCs w:val="18"/>
              </w:rPr>
              <w:t xml:space="preserve"> </w:t>
            </w:r>
            <w:r w:rsidR="00AA4D02">
              <w:rPr>
                <w:rFonts w:ascii="Arial" w:hAnsi="Arial"/>
                <w:sz w:val="18"/>
                <w:szCs w:val="18"/>
              </w:rPr>
              <w:t xml:space="preserve">fair value </w:t>
            </w:r>
            <w:r w:rsidRPr="00C549D5">
              <w:rPr>
                <w:rFonts w:ascii="Arial" w:hAnsi="Arial"/>
                <w:sz w:val="18"/>
                <w:szCs w:val="18"/>
              </w:rPr>
              <w:t>gain</w:t>
            </w:r>
            <w:r w:rsidR="00AA4D02">
              <w:rPr>
                <w:rFonts w:ascii="Arial" w:hAnsi="Arial"/>
                <w:sz w:val="18"/>
                <w:szCs w:val="18"/>
              </w:rPr>
              <w:t xml:space="preserve"> on </w:t>
            </w:r>
            <w:r w:rsidRPr="00C549D5">
              <w:rPr>
                <w:rFonts w:ascii="Arial" w:hAnsi="Arial"/>
                <w:sz w:val="18"/>
                <w:szCs w:val="18"/>
              </w:rPr>
              <w:t>investments</w:t>
            </w:r>
          </w:p>
        </w:tc>
        <w:tc>
          <w:tcPr>
            <w:tcW w:w="1305" w:type="dxa"/>
            <w:tcBorders>
              <w:top w:val="nil"/>
              <w:left w:val="nil"/>
              <w:bottom w:val="nil"/>
            </w:tcBorders>
            <w:vAlign w:val="bottom"/>
          </w:tcPr>
          <w:p w:rsidR="00A839FA" w:rsidRPr="00A839FA" w:rsidRDefault="00A839FA" w:rsidP="00A839FA">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11,871</w:t>
            </w:r>
          </w:p>
        </w:tc>
        <w:tc>
          <w:tcPr>
            <w:tcW w:w="1305" w:type="dxa"/>
            <w:tcBorders>
              <w:top w:val="nil"/>
              <w:bottom w:val="nil"/>
            </w:tcBorders>
            <w:vAlign w:val="bottom"/>
          </w:tcPr>
          <w:p w:rsidR="00A839FA" w:rsidRPr="00A839FA" w:rsidRDefault="00A839FA" w:rsidP="00A839FA">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1,717</w:t>
            </w:r>
          </w:p>
        </w:tc>
        <w:tc>
          <w:tcPr>
            <w:tcW w:w="1305" w:type="dxa"/>
            <w:tcBorders>
              <w:top w:val="nil"/>
              <w:bottom w:val="nil"/>
            </w:tcBorders>
            <w:vAlign w:val="bottom"/>
          </w:tcPr>
          <w:p w:rsidR="00A839FA" w:rsidRPr="00A839FA" w:rsidRDefault="00A839FA" w:rsidP="00A839FA">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3,992</w:t>
            </w:r>
          </w:p>
        </w:tc>
        <w:tc>
          <w:tcPr>
            <w:tcW w:w="1305" w:type="dxa"/>
            <w:tcBorders>
              <w:top w:val="nil"/>
              <w:bottom w:val="nil"/>
            </w:tcBorders>
            <w:vAlign w:val="bottom"/>
          </w:tcPr>
          <w:p w:rsidR="00A839FA" w:rsidRPr="00A839FA" w:rsidRDefault="006A25DC" w:rsidP="00A839FA">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967</w:t>
            </w:r>
          </w:p>
        </w:tc>
      </w:tr>
      <w:tr w:rsidR="00A839FA" w:rsidRPr="00C549D5" w:rsidTr="00C549D5">
        <w:tblPrEx>
          <w:tblLook w:val="0000" w:firstRow="0" w:lastRow="0" w:firstColumn="0" w:lastColumn="0" w:noHBand="0" w:noVBand="0"/>
        </w:tblPrEx>
        <w:tc>
          <w:tcPr>
            <w:tcW w:w="3960" w:type="dxa"/>
            <w:tcBorders>
              <w:top w:val="nil"/>
              <w:left w:val="nil"/>
              <w:bottom w:val="nil"/>
              <w:right w:val="nil"/>
            </w:tcBorders>
          </w:tcPr>
          <w:p w:rsidR="00A839FA" w:rsidRPr="00C549D5" w:rsidRDefault="00A839FA" w:rsidP="00A839FA">
            <w:pPr>
              <w:tabs>
                <w:tab w:val="left" w:pos="1440"/>
              </w:tabs>
              <w:spacing w:line="320" w:lineRule="exact"/>
              <w:ind w:left="42"/>
              <w:rPr>
                <w:rFonts w:ascii="Arial" w:hAnsi="Arial"/>
                <w:sz w:val="18"/>
                <w:szCs w:val="18"/>
              </w:rPr>
            </w:pPr>
            <w:r w:rsidRPr="00C549D5">
              <w:rPr>
                <w:rFonts w:ascii="Arial" w:hAnsi="Arial"/>
                <w:sz w:val="18"/>
                <w:szCs w:val="18"/>
              </w:rPr>
              <w:t>Total</w:t>
            </w:r>
          </w:p>
        </w:tc>
        <w:tc>
          <w:tcPr>
            <w:tcW w:w="1305" w:type="dxa"/>
            <w:tcBorders>
              <w:top w:val="nil"/>
              <w:left w:val="nil"/>
              <w:bottom w:val="nil"/>
            </w:tcBorders>
            <w:vAlign w:val="bottom"/>
          </w:tcPr>
          <w:p w:rsidR="00A839FA" w:rsidRPr="00A839FA" w:rsidRDefault="009F0327" w:rsidP="00A839FA">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11,871</w:t>
            </w:r>
          </w:p>
        </w:tc>
        <w:tc>
          <w:tcPr>
            <w:tcW w:w="1305" w:type="dxa"/>
            <w:tcBorders>
              <w:top w:val="nil"/>
              <w:bottom w:val="nil"/>
            </w:tcBorders>
            <w:vAlign w:val="bottom"/>
          </w:tcPr>
          <w:p w:rsidR="00A839FA" w:rsidRPr="00A839FA" w:rsidRDefault="00A839FA" w:rsidP="00A839FA">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3,269</w:t>
            </w:r>
          </w:p>
        </w:tc>
        <w:tc>
          <w:tcPr>
            <w:tcW w:w="1305" w:type="dxa"/>
            <w:tcBorders>
              <w:top w:val="nil"/>
              <w:bottom w:val="nil"/>
            </w:tcBorders>
            <w:vAlign w:val="bottom"/>
          </w:tcPr>
          <w:p w:rsidR="00A839FA" w:rsidRPr="00A839FA" w:rsidRDefault="00A839FA" w:rsidP="00A839FA">
            <w:pPr>
              <w:pBdr>
                <w:bottom w:val="sing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3,992</w:t>
            </w:r>
          </w:p>
        </w:tc>
        <w:tc>
          <w:tcPr>
            <w:tcW w:w="1305" w:type="dxa"/>
            <w:tcBorders>
              <w:top w:val="nil"/>
              <w:bottom w:val="nil"/>
            </w:tcBorders>
            <w:vAlign w:val="bottom"/>
          </w:tcPr>
          <w:p w:rsidR="00A839FA" w:rsidRPr="00A839FA" w:rsidRDefault="006A25DC" w:rsidP="00A839FA">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967</w:t>
            </w:r>
          </w:p>
        </w:tc>
      </w:tr>
      <w:tr w:rsidR="00A839FA" w:rsidRPr="00C549D5" w:rsidTr="00C549D5">
        <w:tblPrEx>
          <w:tblLook w:val="0000" w:firstRow="0" w:lastRow="0" w:firstColumn="0" w:lastColumn="0" w:noHBand="0" w:noVBand="0"/>
        </w:tblPrEx>
        <w:tc>
          <w:tcPr>
            <w:tcW w:w="3960" w:type="dxa"/>
            <w:tcBorders>
              <w:top w:val="nil"/>
              <w:left w:val="nil"/>
              <w:bottom w:val="nil"/>
              <w:right w:val="nil"/>
            </w:tcBorders>
          </w:tcPr>
          <w:p w:rsidR="00A839FA" w:rsidRPr="00C549D5" w:rsidRDefault="00A839FA" w:rsidP="00A839FA">
            <w:pPr>
              <w:tabs>
                <w:tab w:val="left" w:pos="1440"/>
              </w:tabs>
              <w:spacing w:line="320" w:lineRule="exact"/>
              <w:ind w:left="42"/>
              <w:rPr>
                <w:rFonts w:ascii="Arial" w:hAnsi="Arial"/>
                <w:sz w:val="18"/>
                <w:szCs w:val="18"/>
              </w:rPr>
            </w:pPr>
            <w:r w:rsidRPr="00C549D5">
              <w:rPr>
                <w:rFonts w:ascii="Arial" w:hAnsi="Arial"/>
                <w:sz w:val="18"/>
                <w:szCs w:val="18"/>
              </w:rPr>
              <w:t>Deferred tax assets - net</w:t>
            </w:r>
          </w:p>
        </w:tc>
        <w:tc>
          <w:tcPr>
            <w:tcW w:w="1305" w:type="dxa"/>
            <w:tcBorders>
              <w:top w:val="nil"/>
              <w:left w:val="nil"/>
              <w:bottom w:val="nil"/>
            </w:tcBorders>
            <w:vAlign w:val="bottom"/>
          </w:tcPr>
          <w:p w:rsidR="00A839FA" w:rsidRPr="00A839FA" w:rsidRDefault="00A839FA" w:rsidP="00A839FA">
            <w:pPr>
              <w:pBdr>
                <w:bottom w:val="doub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51,621</w:t>
            </w:r>
          </w:p>
        </w:tc>
        <w:tc>
          <w:tcPr>
            <w:tcW w:w="1305" w:type="dxa"/>
            <w:tcBorders>
              <w:top w:val="nil"/>
              <w:bottom w:val="nil"/>
            </w:tcBorders>
            <w:vAlign w:val="bottom"/>
          </w:tcPr>
          <w:p w:rsidR="00A839FA" w:rsidRPr="00A839FA" w:rsidRDefault="00A839FA" w:rsidP="00A839FA">
            <w:pPr>
              <w:pBdr>
                <w:bottom w:val="doub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58,220</w:t>
            </w:r>
          </w:p>
        </w:tc>
        <w:tc>
          <w:tcPr>
            <w:tcW w:w="1305" w:type="dxa"/>
            <w:tcBorders>
              <w:top w:val="nil"/>
              <w:bottom w:val="nil"/>
            </w:tcBorders>
            <w:vAlign w:val="bottom"/>
          </w:tcPr>
          <w:p w:rsidR="00A839FA" w:rsidRPr="00A839FA" w:rsidRDefault="00A839FA" w:rsidP="00A839FA">
            <w:pPr>
              <w:pBdr>
                <w:bottom w:val="doub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24,119</w:t>
            </w:r>
          </w:p>
        </w:tc>
        <w:tc>
          <w:tcPr>
            <w:tcW w:w="1305" w:type="dxa"/>
            <w:tcBorders>
              <w:top w:val="nil"/>
              <w:bottom w:val="nil"/>
            </w:tcBorders>
            <w:vAlign w:val="bottom"/>
          </w:tcPr>
          <w:p w:rsidR="00A839FA" w:rsidRPr="00A839FA" w:rsidRDefault="00A839FA" w:rsidP="00A839FA">
            <w:pPr>
              <w:pBdr>
                <w:bottom w:val="double" w:sz="4" w:space="1" w:color="auto"/>
              </w:pBdr>
              <w:tabs>
                <w:tab w:val="decimal" w:pos="882"/>
              </w:tabs>
              <w:spacing w:line="320" w:lineRule="exact"/>
              <w:rPr>
                <w:rFonts w:ascii="Arial" w:hAnsi="Arial"/>
                <w:spacing w:val="-4"/>
                <w:sz w:val="18"/>
                <w:szCs w:val="18"/>
              </w:rPr>
            </w:pPr>
            <w:r w:rsidRPr="00A839FA">
              <w:rPr>
                <w:rFonts w:ascii="Arial" w:hAnsi="Arial"/>
                <w:spacing w:val="-4"/>
                <w:sz w:val="18"/>
                <w:szCs w:val="18"/>
              </w:rPr>
              <w:t>30,202</w:t>
            </w:r>
          </w:p>
        </w:tc>
      </w:tr>
    </w:tbl>
    <w:p w:rsidR="003E5466" w:rsidRPr="005956A2" w:rsidRDefault="00C549D5" w:rsidP="005956A2">
      <w:pPr>
        <w:spacing w:before="120" w:after="60" w:line="380" w:lineRule="exact"/>
        <w:ind w:left="605"/>
        <w:jc w:val="both"/>
        <w:rPr>
          <w:rFonts w:ascii="Arial" w:hAnsi="Arial"/>
          <w:sz w:val="22"/>
          <w:szCs w:val="22"/>
        </w:rPr>
      </w:pPr>
      <w:r w:rsidRPr="00C549D5">
        <w:rPr>
          <w:rFonts w:ascii="Arial" w:hAnsi="Arial"/>
          <w:sz w:val="22"/>
          <w:szCs w:val="22"/>
        </w:rPr>
        <w:t xml:space="preserve">As at 31 December 2020, the subsidiaries have deductible temporary differences and unused tax losses totaling Baht </w:t>
      </w:r>
      <w:r w:rsidR="009F0327">
        <w:rPr>
          <w:rFonts w:ascii="Arial" w:hAnsi="Arial"/>
          <w:sz w:val="22"/>
          <w:szCs w:val="22"/>
        </w:rPr>
        <w:t>0.02</w:t>
      </w:r>
      <w:r w:rsidRPr="00C549D5">
        <w:rPr>
          <w:rFonts w:ascii="Arial" w:hAnsi="Arial"/>
          <w:sz w:val="22"/>
          <w:szCs w:val="22"/>
        </w:rPr>
        <w:t xml:space="preserve"> million (2019: Baht 0.02 million), on which deferred tax assets have not been </w:t>
      </w:r>
      <w:proofErr w:type="spellStart"/>
      <w:r w:rsidRPr="00C549D5">
        <w:rPr>
          <w:rFonts w:ascii="Arial" w:hAnsi="Arial"/>
          <w:sz w:val="22"/>
          <w:szCs w:val="22"/>
        </w:rPr>
        <w:t>recognised</w:t>
      </w:r>
      <w:proofErr w:type="spellEnd"/>
      <w:r w:rsidRPr="00C549D5">
        <w:rPr>
          <w:rFonts w:ascii="Arial" w:hAnsi="Arial"/>
          <w:sz w:val="22"/>
          <w:szCs w:val="22"/>
        </w:rPr>
        <w:t xml:space="preserve"> as the subsidiaries believe future taxable profits may not be sufficient to allow </w:t>
      </w:r>
      <w:proofErr w:type="spellStart"/>
      <w:r w:rsidRPr="00C549D5">
        <w:rPr>
          <w:rFonts w:ascii="Arial" w:hAnsi="Arial"/>
          <w:sz w:val="22"/>
          <w:szCs w:val="22"/>
        </w:rPr>
        <w:t>utilisation</w:t>
      </w:r>
      <w:proofErr w:type="spellEnd"/>
      <w:r w:rsidRPr="00C549D5">
        <w:rPr>
          <w:rFonts w:ascii="Arial" w:hAnsi="Arial"/>
          <w:sz w:val="22"/>
          <w:szCs w:val="22"/>
        </w:rPr>
        <w:t xml:space="preserve"> of the temporary difference and unused tax losses. The subsidiaries have the unused tax loss amounting to Baht 0.02 million which will expire by 2023 to 202</w:t>
      </w:r>
      <w:r w:rsidR="009F0327">
        <w:rPr>
          <w:rFonts w:ascii="Arial" w:hAnsi="Arial"/>
          <w:sz w:val="22"/>
          <w:szCs w:val="22"/>
        </w:rPr>
        <w:t>5</w:t>
      </w:r>
      <w:r w:rsidRPr="00C549D5">
        <w:rPr>
          <w:rFonts w:ascii="Arial" w:hAnsi="Arial"/>
          <w:sz w:val="22"/>
          <w:szCs w:val="22"/>
        </w:rPr>
        <w:t>.</w:t>
      </w:r>
    </w:p>
    <w:p w:rsidR="00413504" w:rsidRPr="00B915EE" w:rsidRDefault="00805517" w:rsidP="00CF013E">
      <w:pPr>
        <w:tabs>
          <w:tab w:val="left" w:pos="2160"/>
          <w:tab w:val="right" w:pos="7020"/>
          <w:tab w:val="right" w:pos="846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3</w:t>
      </w:r>
      <w:r w:rsidR="00CF013E">
        <w:rPr>
          <w:rFonts w:ascii="Arial" w:hAnsi="Arial" w:cs="Arial"/>
          <w:b/>
          <w:bCs/>
          <w:sz w:val="22"/>
          <w:szCs w:val="22"/>
        </w:rPr>
        <w:t>6</w:t>
      </w:r>
      <w:r w:rsidR="00413504" w:rsidRPr="00B915EE">
        <w:rPr>
          <w:rFonts w:ascii="Arial" w:hAnsi="Arial" w:cs="Arial"/>
          <w:b/>
          <w:bCs/>
          <w:sz w:val="22"/>
          <w:szCs w:val="22"/>
        </w:rPr>
        <w:t>.</w:t>
      </w:r>
      <w:r w:rsidR="00413504" w:rsidRPr="00B915EE">
        <w:rPr>
          <w:rFonts w:ascii="Arial" w:hAnsi="Arial" w:cs="Arial"/>
          <w:b/>
          <w:bCs/>
          <w:sz w:val="22"/>
          <w:szCs w:val="22"/>
        </w:rPr>
        <w:tab/>
        <w:t>Earnings per share</w:t>
      </w:r>
    </w:p>
    <w:p w:rsidR="00413504" w:rsidRPr="008F1613" w:rsidRDefault="00413504" w:rsidP="00413504">
      <w:pPr>
        <w:tabs>
          <w:tab w:val="left" w:pos="2160"/>
          <w:tab w:val="right" w:pos="7280"/>
          <w:tab w:val="right" w:pos="8540"/>
        </w:tabs>
        <w:spacing w:before="60" w:after="60" w:line="380" w:lineRule="exact"/>
        <w:ind w:left="533" w:hanging="533"/>
        <w:jc w:val="thaiDistribute"/>
        <w:rPr>
          <w:rFonts w:ascii="Arial" w:hAnsi="Arial"/>
          <w:sz w:val="22"/>
          <w:szCs w:val="22"/>
        </w:rPr>
      </w:pPr>
      <w:r>
        <w:rPr>
          <w:rFonts w:ascii="Arial" w:hAnsi="Arial"/>
          <w:sz w:val="22"/>
          <w:szCs w:val="22"/>
        </w:rPr>
        <w:tab/>
      </w:r>
      <w:r w:rsidRPr="008F1613">
        <w:rPr>
          <w:rFonts w:ascii="Arial" w:hAnsi="Arial"/>
          <w:sz w:val="22"/>
          <w:szCs w:val="22"/>
        </w:rPr>
        <w:t xml:space="preserve">Basic earnings per share is calculated by dividing profit for the </w:t>
      </w:r>
      <w:r w:rsidR="00BE26B9">
        <w:rPr>
          <w:rFonts w:ascii="Arial" w:hAnsi="Arial"/>
          <w:sz w:val="22"/>
          <w:szCs w:val="22"/>
        </w:rPr>
        <w:t>year</w:t>
      </w:r>
      <w:r w:rsidRPr="008F1613">
        <w:rPr>
          <w:rFonts w:ascii="Arial" w:hAnsi="Arial"/>
          <w:sz w:val="22"/>
          <w:szCs w:val="22"/>
        </w:rPr>
        <w:t xml:space="preserve"> attributable to equity holders of the Company (excluding other comprehensive income) by the weighted average number of ordinary shares in issue during the </w:t>
      </w:r>
      <w:r w:rsidR="000A0F5D">
        <w:rPr>
          <w:rFonts w:ascii="Arial" w:hAnsi="Arial"/>
          <w:sz w:val="22"/>
          <w:szCs w:val="22"/>
        </w:rPr>
        <w:t>year</w:t>
      </w:r>
      <w:r w:rsidRPr="008F1613">
        <w:rPr>
          <w:rFonts w:ascii="Arial" w:hAnsi="Arial"/>
          <w:sz w:val="22"/>
          <w:szCs w:val="22"/>
        </w:rPr>
        <w:t>.</w:t>
      </w:r>
    </w:p>
    <w:p w:rsidR="00805517" w:rsidRDefault="00CF013E" w:rsidP="00C549D5">
      <w:pPr>
        <w:tabs>
          <w:tab w:val="left" w:pos="2160"/>
          <w:tab w:val="right" w:pos="7280"/>
          <w:tab w:val="right" w:pos="8540"/>
        </w:tabs>
        <w:spacing w:before="60" w:after="60" w:line="380" w:lineRule="exact"/>
        <w:ind w:left="533" w:hanging="533"/>
        <w:jc w:val="thaiDistribute"/>
        <w:rPr>
          <w:rFonts w:ascii="Arial" w:hAnsi="Arial"/>
          <w:sz w:val="22"/>
          <w:szCs w:val="22"/>
        </w:rPr>
      </w:pPr>
      <w:r>
        <w:rPr>
          <w:rFonts w:ascii="Arial" w:hAnsi="Arial"/>
          <w:sz w:val="22"/>
          <w:szCs w:val="22"/>
        </w:rPr>
        <w:tab/>
      </w:r>
      <w:r w:rsidR="00413504" w:rsidRPr="008F1613">
        <w:rPr>
          <w:rFonts w:ascii="Arial" w:hAnsi="Arial"/>
          <w:sz w:val="22"/>
          <w:szCs w:val="22"/>
        </w:rPr>
        <w:t xml:space="preserve">Diluted earnings per share is calculated by dividing profit for the </w:t>
      </w:r>
      <w:r w:rsidR="000A0F5D">
        <w:rPr>
          <w:rFonts w:ascii="Arial" w:hAnsi="Arial"/>
          <w:sz w:val="22"/>
          <w:szCs w:val="22"/>
        </w:rPr>
        <w:t>year</w:t>
      </w:r>
      <w:r w:rsidR="000A0F5D" w:rsidRPr="008F1613">
        <w:rPr>
          <w:rFonts w:ascii="Arial" w:hAnsi="Arial"/>
          <w:sz w:val="22"/>
          <w:szCs w:val="22"/>
        </w:rPr>
        <w:t xml:space="preserve"> </w:t>
      </w:r>
      <w:r w:rsidR="00413504" w:rsidRPr="008F1613">
        <w:rPr>
          <w:rFonts w:ascii="Arial" w:hAnsi="Arial"/>
          <w:sz w:val="22"/>
          <w:szCs w:val="22"/>
        </w:rPr>
        <w:t xml:space="preserve">attributable to equity holders of the Company (excluding other comprehensive income) by the weighted average number of ordinary shares in issue during the </w:t>
      </w:r>
      <w:r w:rsidR="000A0F5D">
        <w:rPr>
          <w:rFonts w:ascii="Arial" w:hAnsi="Arial"/>
          <w:sz w:val="22"/>
          <w:szCs w:val="22"/>
        </w:rPr>
        <w:t>year</w:t>
      </w:r>
      <w:r w:rsidR="000A0F5D" w:rsidRPr="008F1613">
        <w:rPr>
          <w:rFonts w:ascii="Arial" w:hAnsi="Arial"/>
          <w:sz w:val="22"/>
          <w:szCs w:val="22"/>
        </w:rPr>
        <w:t xml:space="preserve"> </w:t>
      </w:r>
      <w:r w:rsidR="00413504" w:rsidRPr="008F1613">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0A0F5D">
        <w:rPr>
          <w:rFonts w:ascii="Arial" w:hAnsi="Arial"/>
          <w:sz w:val="22"/>
          <w:szCs w:val="22"/>
        </w:rPr>
        <w:t>year</w:t>
      </w:r>
      <w:r w:rsidR="000A0F5D" w:rsidRPr="008F1613">
        <w:rPr>
          <w:rFonts w:ascii="Arial" w:hAnsi="Arial"/>
          <w:sz w:val="22"/>
          <w:szCs w:val="22"/>
        </w:rPr>
        <w:t xml:space="preserve"> </w:t>
      </w:r>
      <w:r w:rsidR="00413504" w:rsidRPr="008F1613">
        <w:rPr>
          <w:rFonts w:ascii="Arial" w:hAnsi="Arial"/>
          <w:sz w:val="22"/>
          <w:szCs w:val="22"/>
        </w:rPr>
        <w:t>or on the date the potential ordinary shares were issued.</w:t>
      </w:r>
    </w:p>
    <w:p w:rsidR="00413504" w:rsidRPr="008F1613" w:rsidRDefault="00413504" w:rsidP="00413504">
      <w:pPr>
        <w:tabs>
          <w:tab w:val="left" w:pos="2160"/>
          <w:tab w:val="right" w:pos="7280"/>
          <w:tab w:val="right" w:pos="8540"/>
        </w:tabs>
        <w:spacing w:before="60" w:after="60" w:line="380" w:lineRule="exact"/>
        <w:ind w:left="547"/>
        <w:jc w:val="thaiDistribute"/>
        <w:rPr>
          <w:rFonts w:ascii="Arial" w:hAnsi="Arial"/>
          <w:sz w:val="22"/>
          <w:szCs w:val="22"/>
        </w:rPr>
      </w:pPr>
      <w:r w:rsidRPr="008F1613">
        <w:rPr>
          <w:rFonts w:ascii="Arial" w:hAnsi="Arial"/>
          <w:sz w:val="22"/>
          <w:szCs w:val="22"/>
        </w:rPr>
        <w:t>The following table sets forth the computation of basic and diluted earnings per share:</w:t>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413504" w:rsidRPr="008F1613" w:rsidTr="00413504">
        <w:trPr>
          <w:cantSplit/>
        </w:trPr>
        <w:tc>
          <w:tcPr>
            <w:tcW w:w="2898" w:type="dxa"/>
          </w:tcPr>
          <w:p w:rsidR="00413504" w:rsidRPr="008F1613" w:rsidRDefault="00413504" w:rsidP="00883B68">
            <w:pPr>
              <w:spacing w:line="300" w:lineRule="exact"/>
              <w:ind w:right="-108"/>
              <w:jc w:val="center"/>
              <w:rPr>
                <w:rFonts w:ascii="Arial" w:hAnsi="Arial"/>
                <w:sz w:val="16"/>
                <w:szCs w:val="16"/>
              </w:rPr>
            </w:pPr>
          </w:p>
        </w:tc>
        <w:tc>
          <w:tcPr>
            <w:tcW w:w="6210" w:type="dxa"/>
            <w:gridSpan w:val="6"/>
          </w:tcPr>
          <w:p w:rsidR="00413504" w:rsidRPr="008F1613" w:rsidRDefault="00413504" w:rsidP="00883B68">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Consolidated </w:t>
            </w:r>
            <w:r>
              <w:rPr>
                <w:rFonts w:ascii="Arial" w:hAnsi="Arial"/>
                <w:sz w:val="16"/>
                <w:szCs w:val="16"/>
              </w:rPr>
              <w:t>/ S</w:t>
            </w:r>
            <w:r w:rsidRPr="008F1613">
              <w:rPr>
                <w:rFonts w:ascii="Arial" w:hAnsi="Arial"/>
                <w:sz w:val="16"/>
                <w:szCs w:val="16"/>
              </w:rPr>
              <w:t>eparate financial statements</w:t>
            </w:r>
          </w:p>
        </w:tc>
      </w:tr>
      <w:tr w:rsidR="00413504" w:rsidRPr="008F1613" w:rsidTr="00413504">
        <w:tc>
          <w:tcPr>
            <w:tcW w:w="2898" w:type="dxa"/>
          </w:tcPr>
          <w:p w:rsidR="00413504" w:rsidRPr="008F1613" w:rsidRDefault="00413504" w:rsidP="00883B68">
            <w:pPr>
              <w:spacing w:line="300" w:lineRule="exact"/>
              <w:ind w:right="-108"/>
              <w:jc w:val="center"/>
              <w:rPr>
                <w:rFonts w:ascii="Arial" w:hAnsi="Arial"/>
                <w:sz w:val="16"/>
                <w:szCs w:val="16"/>
              </w:rPr>
            </w:pPr>
          </w:p>
        </w:tc>
        <w:tc>
          <w:tcPr>
            <w:tcW w:w="2070" w:type="dxa"/>
            <w:gridSpan w:val="2"/>
          </w:tcPr>
          <w:p w:rsidR="00413504" w:rsidRPr="008F1613" w:rsidRDefault="00413504" w:rsidP="00883B68">
            <w:pPr>
              <w:spacing w:line="300" w:lineRule="exact"/>
              <w:jc w:val="center"/>
              <w:rPr>
                <w:rFonts w:ascii="Arial" w:hAnsi="Arial"/>
                <w:sz w:val="16"/>
                <w:szCs w:val="16"/>
              </w:rPr>
            </w:pPr>
          </w:p>
        </w:tc>
        <w:tc>
          <w:tcPr>
            <w:tcW w:w="2070" w:type="dxa"/>
            <w:gridSpan w:val="2"/>
          </w:tcPr>
          <w:p w:rsidR="00413504" w:rsidRPr="008F1613" w:rsidRDefault="00413504" w:rsidP="00883B68">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rsidR="00413504" w:rsidRPr="008F1613" w:rsidRDefault="00413504" w:rsidP="00883B68">
            <w:pPr>
              <w:spacing w:line="300" w:lineRule="exact"/>
              <w:jc w:val="center"/>
              <w:rPr>
                <w:rFonts w:ascii="Arial" w:hAnsi="Arial"/>
                <w:sz w:val="16"/>
                <w:szCs w:val="16"/>
              </w:rPr>
            </w:pPr>
          </w:p>
        </w:tc>
      </w:tr>
      <w:tr w:rsidR="00413504" w:rsidRPr="008F1613" w:rsidTr="00413504">
        <w:tc>
          <w:tcPr>
            <w:tcW w:w="2898" w:type="dxa"/>
          </w:tcPr>
          <w:p w:rsidR="00413504" w:rsidRPr="008F1613" w:rsidRDefault="00413504" w:rsidP="00883B68">
            <w:pPr>
              <w:spacing w:line="300" w:lineRule="exact"/>
              <w:ind w:right="-108"/>
              <w:jc w:val="center"/>
              <w:rPr>
                <w:rFonts w:ascii="Arial" w:hAnsi="Arial"/>
                <w:sz w:val="16"/>
                <w:szCs w:val="16"/>
              </w:rPr>
            </w:pPr>
          </w:p>
        </w:tc>
        <w:tc>
          <w:tcPr>
            <w:tcW w:w="2070" w:type="dxa"/>
            <w:gridSpan w:val="2"/>
          </w:tcPr>
          <w:p w:rsidR="00413504" w:rsidRPr="008F1613" w:rsidRDefault="00413504" w:rsidP="00883B68">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Profit for </w:t>
            </w:r>
            <w:r>
              <w:rPr>
                <w:rFonts w:ascii="Arial" w:hAnsi="Arial"/>
                <w:sz w:val="16"/>
                <w:szCs w:val="16"/>
              </w:rPr>
              <w:t xml:space="preserve">the </w:t>
            </w:r>
            <w:r w:rsidR="000A0F5D">
              <w:rPr>
                <w:rFonts w:ascii="Arial" w:hAnsi="Arial"/>
                <w:sz w:val="16"/>
                <w:szCs w:val="16"/>
              </w:rPr>
              <w:t>year</w:t>
            </w:r>
          </w:p>
        </w:tc>
        <w:tc>
          <w:tcPr>
            <w:tcW w:w="2070" w:type="dxa"/>
            <w:gridSpan w:val="2"/>
          </w:tcPr>
          <w:p w:rsidR="00413504" w:rsidRPr="008F1613" w:rsidRDefault="00413504" w:rsidP="00883B68">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rsidR="00413504" w:rsidRPr="008F1613" w:rsidRDefault="00413504" w:rsidP="00883B68">
            <w:pPr>
              <w:pBdr>
                <w:bottom w:val="single" w:sz="4" w:space="1" w:color="auto"/>
              </w:pBdr>
              <w:spacing w:line="300" w:lineRule="exact"/>
              <w:jc w:val="center"/>
              <w:rPr>
                <w:rFonts w:ascii="Arial" w:hAnsi="Arial"/>
                <w:sz w:val="16"/>
                <w:szCs w:val="16"/>
              </w:rPr>
            </w:pPr>
            <w:r>
              <w:rPr>
                <w:rFonts w:ascii="Arial" w:hAnsi="Arial"/>
                <w:sz w:val="16"/>
                <w:szCs w:val="16"/>
              </w:rPr>
              <w:t>Earnings</w:t>
            </w:r>
            <w:r w:rsidRPr="008F1613">
              <w:rPr>
                <w:rFonts w:ascii="Arial" w:hAnsi="Arial"/>
                <w:sz w:val="16"/>
                <w:szCs w:val="16"/>
              </w:rPr>
              <w:t xml:space="preserve"> per share</w:t>
            </w:r>
          </w:p>
        </w:tc>
      </w:tr>
      <w:tr w:rsidR="0093244E" w:rsidRPr="008F1613" w:rsidTr="00413504">
        <w:tc>
          <w:tcPr>
            <w:tcW w:w="2898" w:type="dxa"/>
          </w:tcPr>
          <w:p w:rsidR="0093244E" w:rsidRPr="008F1613" w:rsidRDefault="0093244E" w:rsidP="00883B68">
            <w:pPr>
              <w:spacing w:line="300" w:lineRule="exact"/>
              <w:ind w:right="-108"/>
              <w:jc w:val="both"/>
              <w:rPr>
                <w:rFonts w:ascii="Arial" w:hAnsi="Arial"/>
                <w:sz w:val="16"/>
                <w:szCs w:val="16"/>
                <w:rtl/>
                <w:cs/>
                <w:lang w:val="en-GB"/>
              </w:rPr>
            </w:pPr>
          </w:p>
        </w:tc>
        <w:tc>
          <w:tcPr>
            <w:tcW w:w="1035" w:type="dxa"/>
          </w:tcPr>
          <w:p w:rsidR="0093244E" w:rsidRPr="002A62A3" w:rsidRDefault="0093244E" w:rsidP="00883B68">
            <w:pPr>
              <w:pBdr>
                <w:bottom w:val="single" w:sz="4" w:space="1" w:color="auto"/>
              </w:pBdr>
              <w:spacing w:line="300" w:lineRule="exact"/>
              <w:ind w:left="-18"/>
              <w:jc w:val="center"/>
              <w:rPr>
                <w:rFonts w:ascii="Arial" w:hAnsi="Arial"/>
                <w:sz w:val="16"/>
                <w:szCs w:val="16"/>
              </w:rPr>
            </w:pPr>
            <w:r w:rsidRPr="002A62A3">
              <w:rPr>
                <w:rFonts w:ascii="Arial" w:hAnsi="Arial"/>
                <w:sz w:val="16"/>
                <w:szCs w:val="16"/>
              </w:rPr>
              <w:t>20</w:t>
            </w:r>
            <w:r>
              <w:rPr>
                <w:rFonts w:ascii="Arial" w:hAnsi="Arial"/>
                <w:sz w:val="16"/>
                <w:szCs w:val="16"/>
              </w:rPr>
              <w:t>20</w:t>
            </w:r>
          </w:p>
        </w:tc>
        <w:tc>
          <w:tcPr>
            <w:tcW w:w="1035" w:type="dxa"/>
          </w:tcPr>
          <w:p w:rsidR="0093244E" w:rsidRPr="002A62A3" w:rsidRDefault="0093244E" w:rsidP="00883B68">
            <w:pPr>
              <w:pBdr>
                <w:bottom w:val="single" w:sz="4" w:space="1" w:color="auto"/>
              </w:pBdr>
              <w:spacing w:line="30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93244E" w:rsidRPr="002A62A3" w:rsidRDefault="0093244E" w:rsidP="00883B68">
            <w:pPr>
              <w:pBdr>
                <w:bottom w:val="single" w:sz="4" w:space="1" w:color="auto"/>
              </w:pBdr>
              <w:spacing w:line="300" w:lineRule="exact"/>
              <w:ind w:left="-18"/>
              <w:jc w:val="center"/>
              <w:rPr>
                <w:rFonts w:ascii="Arial" w:hAnsi="Arial"/>
                <w:sz w:val="16"/>
                <w:szCs w:val="16"/>
              </w:rPr>
            </w:pPr>
            <w:r w:rsidRPr="002A62A3">
              <w:rPr>
                <w:rFonts w:ascii="Arial" w:hAnsi="Arial"/>
                <w:sz w:val="16"/>
                <w:szCs w:val="16"/>
              </w:rPr>
              <w:t>20</w:t>
            </w:r>
            <w:r>
              <w:rPr>
                <w:rFonts w:ascii="Arial" w:hAnsi="Arial"/>
                <w:sz w:val="16"/>
                <w:szCs w:val="16"/>
              </w:rPr>
              <w:t>20</w:t>
            </w:r>
          </w:p>
        </w:tc>
        <w:tc>
          <w:tcPr>
            <w:tcW w:w="1035" w:type="dxa"/>
          </w:tcPr>
          <w:p w:rsidR="0093244E" w:rsidRPr="002A62A3" w:rsidRDefault="0093244E" w:rsidP="00883B68">
            <w:pPr>
              <w:pBdr>
                <w:bottom w:val="single" w:sz="4" w:space="1" w:color="auto"/>
              </w:pBdr>
              <w:spacing w:line="30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c>
          <w:tcPr>
            <w:tcW w:w="1035" w:type="dxa"/>
          </w:tcPr>
          <w:p w:rsidR="0093244E" w:rsidRPr="002A62A3" w:rsidRDefault="0093244E" w:rsidP="00883B68">
            <w:pPr>
              <w:pBdr>
                <w:bottom w:val="single" w:sz="4" w:space="1" w:color="auto"/>
              </w:pBdr>
              <w:spacing w:line="300" w:lineRule="exact"/>
              <w:ind w:left="-18"/>
              <w:jc w:val="center"/>
              <w:rPr>
                <w:rFonts w:ascii="Arial" w:hAnsi="Arial"/>
                <w:sz w:val="16"/>
                <w:szCs w:val="16"/>
              </w:rPr>
            </w:pPr>
            <w:r w:rsidRPr="002A62A3">
              <w:rPr>
                <w:rFonts w:ascii="Arial" w:hAnsi="Arial"/>
                <w:sz w:val="16"/>
                <w:szCs w:val="16"/>
              </w:rPr>
              <w:t>20</w:t>
            </w:r>
            <w:r>
              <w:rPr>
                <w:rFonts w:ascii="Arial" w:hAnsi="Arial"/>
                <w:sz w:val="16"/>
                <w:szCs w:val="16"/>
              </w:rPr>
              <w:t>20</w:t>
            </w:r>
          </w:p>
        </w:tc>
        <w:tc>
          <w:tcPr>
            <w:tcW w:w="1035" w:type="dxa"/>
          </w:tcPr>
          <w:p w:rsidR="0093244E" w:rsidRPr="002A62A3" w:rsidRDefault="0093244E" w:rsidP="00883B68">
            <w:pPr>
              <w:pBdr>
                <w:bottom w:val="single" w:sz="4" w:space="1" w:color="auto"/>
              </w:pBdr>
              <w:spacing w:line="300" w:lineRule="exact"/>
              <w:ind w:left="-18"/>
              <w:jc w:val="center"/>
              <w:rPr>
                <w:rFonts w:ascii="Arial" w:hAnsi="Arial"/>
                <w:sz w:val="16"/>
                <w:szCs w:val="16"/>
              </w:rPr>
            </w:pPr>
            <w:r w:rsidRPr="002A62A3">
              <w:rPr>
                <w:rFonts w:ascii="Arial" w:hAnsi="Arial"/>
                <w:sz w:val="16"/>
                <w:szCs w:val="16"/>
              </w:rPr>
              <w:t>201</w:t>
            </w:r>
            <w:r>
              <w:rPr>
                <w:rFonts w:ascii="Arial" w:hAnsi="Arial"/>
                <w:sz w:val="16"/>
                <w:szCs w:val="16"/>
              </w:rPr>
              <w:t>9</w:t>
            </w:r>
          </w:p>
        </w:tc>
      </w:tr>
      <w:tr w:rsidR="00413504" w:rsidRPr="008F1613" w:rsidTr="00413504">
        <w:tc>
          <w:tcPr>
            <w:tcW w:w="2898" w:type="dxa"/>
          </w:tcPr>
          <w:p w:rsidR="00413504" w:rsidRPr="008F1613" w:rsidRDefault="00413504" w:rsidP="00883B68">
            <w:pPr>
              <w:spacing w:line="300" w:lineRule="exact"/>
              <w:ind w:right="-108"/>
              <w:jc w:val="both"/>
              <w:rPr>
                <w:rFonts w:ascii="Arial" w:hAnsi="Arial"/>
                <w:sz w:val="16"/>
                <w:szCs w:val="16"/>
                <w:rtl/>
                <w:cs/>
                <w:lang w:val="en-GB"/>
              </w:rPr>
            </w:pPr>
          </w:p>
        </w:tc>
        <w:tc>
          <w:tcPr>
            <w:tcW w:w="1035" w:type="dxa"/>
          </w:tcPr>
          <w:p w:rsidR="00413504" w:rsidRPr="008F1613" w:rsidRDefault="00413504" w:rsidP="00883B68">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413504" w:rsidRPr="008F1613" w:rsidRDefault="00413504" w:rsidP="00883B68">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413504" w:rsidRPr="008F1613" w:rsidRDefault="00413504" w:rsidP="00883B68">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413504" w:rsidRPr="008F1613" w:rsidRDefault="00413504" w:rsidP="00883B68">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413504" w:rsidRPr="008F1613" w:rsidRDefault="00413504" w:rsidP="00883B68">
            <w:pPr>
              <w:spacing w:line="300" w:lineRule="exact"/>
              <w:jc w:val="center"/>
              <w:rPr>
                <w:rFonts w:ascii="Arial" w:hAnsi="Arial"/>
                <w:sz w:val="16"/>
                <w:szCs w:val="16"/>
              </w:rPr>
            </w:pPr>
            <w:r w:rsidRPr="008F1613">
              <w:rPr>
                <w:rFonts w:ascii="Arial" w:hAnsi="Arial"/>
                <w:sz w:val="16"/>
                <w:szCs w:val="16"/>
              </w:rPr>
              <w:t>(Baht)</w:t>
            </w:r>
          </w:p>
        </w:tc>
        <w:tc>
          <w:tcPr>
            <w:tcW w:w="1035" w:type="dxa"/>
          </w:tcPr>
          <w:p w:rsidR="00413504" w:rsidRPr="008F1613" w:rsidRDefault="00413504" w:rsidP="00883B68">
            <w:pPr>
              <w:spacing w:line="300" w:lineRule="exact"/>
              <w:jc w:val="center"/>
              <w:rPr>
                <w:rFonts w:ascii="Arial" w:hAnsi="Arial"/>
                <w:sz w:val="16"/>
                <w:szCs w:val="16"/>
              </w:rPr>
            </w:pPr>
            <w:r w:rsidRPr="008F1613">
              <w:rPr>
                <w:rFonts w:ascii="Arial" w:hAnsi="Arial"/>
                <w:sz w:val="16"/>
                <w:szCs w:val="16"/>
              </w:rPr>
              <w:t>(Baht)</w:t>
            </w:r>
          </w:p>
        </w:tc>
      </w:tr>
      <w:tr w:rsidR="00413504" w:rsidRPr="008F1613" w:rsidTr="00413504">
        <w:tc>
          <w:tcPr>
            <w:tcW w:w="2898" w:type="dxa"/>
          </w:tcPr>
          <w:p w:rsidR="00413504" w:rsidRPr="008F1613" w:rsidRDefault="00413504" w:rsidP="00883B68">
            <w:pPr>
              <w:spacing w:line="300" w:lineRule="exact"/>
              <w:ind w:right="-108"/>
              <w:jc w:val="both"/>
              <w:rPr>
                <w:rFonts w:ascii="Arial" w:hAnsi="Arial"/>
                <w:sz w:val="16"/>
                <w:szCs w:val="16"/>
                <w:rtl/>
                <w:cs/>
                <w:lang w:val="en-GB"/>
              </w:rPr>
            </w:pPr>
          </w:p>
        </w:tc>
        <w:tc>
          <w:tcPr>
            <w:tcW w:w="1035" w:type="dxa"/>
          </w:tcPr>
          <w:p w:rsidR="00413504" w:rsidRPr="008F1613" w:rsidRDefault="00413504" w:rsidP="00883B68">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413504" w:rsidRPr="008F1613" w:rsidRDefault="00413504" w:rsidP="00883B68">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413504" w:rsidRPr="008F1613" w:rsidRDefault="00413504" w:rsidP="00883B68">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413504" w:rsidRPr="008F1613" w:rsidRDefault="00413504" w:rsidP="00883B68">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413504" w:rsidRPr="008F1613" w:rsidRDefault="00413504" w:rsidP="00883B68">
            <w:pPr>
              <w:spacing w:line="300" w:lineRule="exact"/>
              <w:jc w:val="center"/>
              <w:rPr>
                <w:rFonts w:ascii="Arial" w:hAnsi="Arial"/>
                <w:sz w:val="16"/>
                <w:szCs w:val="16"/>
              </w:rPr>
            </w:pPr>
          </w:p>
        </w:tc>
        <w:tc>
          <w:tcPr>
            <w:tcW w:w="1035" w:type="dxa"/>
          </w:tcPr>
          <w:p w:rsidR="00413504" w:rsidRPr="008F1613" w:rsidRDefault="00413504" w:rsidP="00883B68">
            <w:pPr>
              <w:spacing w:line="300" w:lineRule="exact"/>
              <w:jc w:val="center"/>
              <w:rPr>
                <w:rFonts w:ascii="Arial" w:hAnsi="Arial"/>
                <w:sz w:val="16"/>
                <w:szCs w:val="16"/>
                <w:rtl/>
                <w:cs/>
                <w:lang w:val="en-GB"/>
              </w:rPr>
            </w:pPr>
          </w:p>
        </w:tc>
      </w:tr>
      <w:tr w:rsidR="00C549D5" w:rsidRPr="008F1613" w:rsidTr="00413504">
        <w:tc>
          <w:tcPr>
            <w:tcW w:w="2898" w:type="dxa"/>
          </w:tcPr>
          <w:p w:rsidR="00C549D5" w:rsidRPr="008F1613" w:rsidRDefault="00C549D5" w:rsidP="00883B68">
            <w:pPr>
              <w:spacing w:line="300" w:lineRule="exact"/>
              <w:ind w:right="-108"/>
              <w:jc w:val="both"/>
              <w:rPr>
                <w:rFonts w:ascii="Arial" w:hAnsi="Arial"/>
                <w:sz w:val="16"/>
                <w:szCs w:val="16"/>
                <w:rtl/>
                <w:cs/>
                <w:lang w:val="en-GB"/>
              </w:rPr>
            </w:pPr>
          </w:p>
        </w:tc>
        <w:tc>
          <w:tcPr>
            <w:tcW w:w="1035" w:type="dxa"/>
          </w:tcPr>
          <w:p w:rsidR="00C549D5" w:rsidRPr="00AE105E" w:rsidRDefault="00C549D5" w:rsidP="00883B68">
            <w:pPr>
              <w:spacing w:line="300" w:lineRule="exact"/>
              <w:ind w:left="-198" w:right="-198"/>
              <w:jc w:val="center"/>
              <w:rPr>
                <w:rFonts w:ascii="Arial" w:hAnsi="Arial"/>
                <w:sz w:val="16"/>
                <w:szCs w:val="16"/>
              </w:rPr>
            </w:pPr>
          </w:p>
        </w:tc>
        <w:tc>
          <w:tcPr>
            <w:tcW w:w="1035" w:type="dxa"/>
          </w:tcPr>
          <w:p w:rsidR="00C549D5" w:rsidRPr="00AE105E" w:rsidRDefault="00C549D5" w:rsidP="00883B68">
            <w:pPr>
              <w:spacing w:line="300" w:lineRule="exact"/>
              <w:ind w:left="-198" w:right="-198"/>
              <w:jc w:val="center"/>
              <w:rPr>
                <w:rFonts w:ascii="Arial" w:hAnsi="Arial"/>
                <w:sz w:val="16"/>
                <w:szCs w:val="16"/>
              </w:rPr>
            </w:pPr>
            <w:r w:rsidRPr="00AE105E">
              <w:rPr>
                <w:rFonts w:ascii="Arial" w:hAnsi="Arial"/>
                <w:sz w:val="16"/>
                <w:szCs w:val="16"/>
              </w:rPr>
              <w:t>(Restated)</w:t>
            </w:r>
          </w:p>
        </w:tc>
        <w:tc>
          <w:tcPr>
            <w:tcW w:w="1035" w:type="dxa"/>
          </w:tcPr>
          <w:p w:rsidR="00C549D5" w:rsidRPr="008F1613" w:rsidRDefault="00C549D5" w:rsidP="00883B68">
            <w:pPr>
              <w:spacing w:line="300" w:lineRule="exact"/>
              <w:ind w:left="-198" w:right="-198"/>
              <w:jc w:val="center"/>
              <w:rPr>
                <w:rFonts w:ascii="Arial" w:hAnsi="Arial"/>
                <w:sz w:val="16"/>
                <w:szCs w:val="16"/>
              </w:rPr>
            </w:pPr>
          </w:p>
        </w:tc>
        <w:tc>
          <w:tcPr>
            <w:tcW w:w="1035" w:type="dxa"/>
          </w:tcPr>
          <w:p w:rsidR="00C549D5" w:rsidRPr="008F1613" w:rsidRDefault="00C549D5" w:rsidP="00883B68">
            <w:pPr>
              <w:spacing w:line="300" w:lineRule="exact"/>
              <w:ind w:left="-198" w:right="-198"/>
              <w:jc w:val="center"/>
              <w:rPr>
                <w:rFonts w:ascii="Arial" w:hAnsi="Arial"/>
                <w:sz w:val="16"/>
                <w:szCs w:val="16"/>
              </w:rPr>
            </w:pPr>
          </w:p>
        </w:tc>
        <w:tc>
          <w:tcPr>
            <w:tcW w:w="1035" w:type="dxa"/>
          </w:tcPr>
          <w:p w:rsidR="00C549D5" w:rsidRPr="008F1613" w:rsidRDefault="00C549D5" w:rsidP="00883B68">
            <w:pPr>
              <w:spacing w:line="300" w:lineRule="exact"/>
              <w:jc w:val="center"/>
              <w:rPr>
                <w:rFonts w:ascii="Arial" w:hAnsi="Arial"/>
                <w:sz w:val="16"/>
                <w:szCs w:val="16"/>
              </w:rPr>
            </w:pPr>
          </w:p>
        </w:tc>
        <w:tc>
          <w:tcPr>
            <w:tcW w:w="1035" w:type="dxa"/>
          </w:tcPr>
          <w:p w:rsidR="00C549D5" w:rsidRPr="008F1613" w:rsidRDefault="003E5466" w:rsidP="00883B68">
            <w:pPr>
              <w:spacing w:line="300" w:lineRule="exact"/>
              <w:jc w:val="center"/>
              <w:rPr>
                <w:rFonts w:ascii="Arial" w:hAnsi="Arial"/>
                <w:sz w:val="16"/>
                <w:szCs w:val="16"/>
                <w:rtl/>
                <w:cs/>
                <w:lang w:val="en-GB"/>
              </w:rPr>
            </w:pPr>
            <w:r w:rsidRPr="003E5466">
              <w:rPr>
                <w:rFonts w:ascii="Arial" w:hAnsi="Arial"/>
                <w:sz w:val="16"/>
                <w:szCs w:val="16"/>
                <w:lang w:val="en-GB"/>
              </w:rPr>
              <w:t>(Restated)</w:t>
            </w:r>
          </w:p>
        </w:tc>
      </w:tr>
      <w:tr w:rsidR="00413504" w:rsidRPr="008F1613" w:rsidTr="00413504">
        <w:tc>
          <w:tcPr>
            <w:tcW w:w="2898" w:type="dxa"/>
          </w:tcPr>
          <w:p w:rsidR="00413504" w:rsidRPr="008F1613" w:rsidRDefault="00413504" w:rsidP="00883B68">
            <w:pPr>
              <w:spacing w:line="30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rsidR="00413504" w:rsidRPr="008F1613" w:rsidRDefault="00413504" w:rsidP="00883B68">
            <w:pPr>
              <w:spacing w:line="300" w:lineRule="exact"/>
              <w:jc w:val="both"/>
              <w:rPr>
                <w:rFonts w:ascii="Arial" w:hAnsi="Arial"/>
                <w:sz w:val="16"/>
                <w:szCs w:val="16"/>
                <w:rtl/>
                <w:cs/>
                <w:lang w:val="en-GB"/>
              </w:rPr>
            </w:pPr>
          </w:p>
        </w:tc>
        <w:tc>
          <w:tcPr>
            <w:tcW w:w="1035" w:type="dxa"/>
          </w:tcPr>
          <w:p w:rsidR="00413504" w:rsidRPr="008F1613" w:rsidRDefault="00413504" w:rsidP="00883B68">
            <w:pPr>
              <w:spacing w:line="300" w:lineRule="exact"/>
              <w:jc w:val="both"/>
              <w:rPr>
                <w:rFonts w:ascii="Arial" w:hAnsi="Arial"/>
                <w:sz w:val="16"/>
                <w:szCs w:val="16"/>
                <w:rtl/>
                <w:cs/>
                <w:lang w:val="en-GB"/>
              </w:rPr>
            </w:pPr>
          </w:p>
        </w:tc>
        <w:tc>
          <w:tcPr>
            <w:tcW w:w="1035" w:type="dxa"/>
          </w:tcPr>
          <w:p w:rsidR="00413504" w:rsidRPr="008F1613" w:rsidRDefault="00413504" w:rsidP="00883B68">
            <w:pPr>
              <w:spacing w:line="300" w:lineRule="exact"/>
              <w:jc w:val="both"/>
              <w:rPr>
                <w:rFonts w:ascii="Arial" w:hAnsi="Arial"/>
                <w:sz w:val="16"/>
                <w:szCs w:val="16"/>
                <w:rtl/>
                <w:cs/>
                <w:lang w:val="en-GB"/>
              </w:rPr>
            </w:pPr>
          </w:p>
        </w:tc>
        <w:tc>
          <w:tcPr>
            <w:tcW w:w="1035" w:type="dxa"/>
          </w:tcPr>
          <w:p w:rsidR="00413504" w:rsidRPr="008F1613" w:rsidRDefault="00413504" w:rsidP="00883B68">
            <w:pPr>
              <w:spacing w:line="300" w:lineRule="exact"/>
              <w:jc w:val="both"/>
              <w:rPr>
                <w:rFonts w:ascii="Arial" w:hAnsi="Arial"/>
                <w:sz w:val="16"/>
                <w:szCs w:val="16"/>
                <w:rtl/>
                <w:cs/>
                <w:lang w:val="en-GB"/>
              </w:rPr>
            </w:pPr>
          </w:p>
        </w:tc>
        <w:tc>
          <w:tcPr>
            <w:tcW w:w="1035" w:type="dxa"/>
          </w:tcPr>
          <w:p w:rsidR="00413504" w:rsidRPr="008F1613" w:rsidRDefault="00413504" w:rsidP="00883B68">
            <w:pPr>
              <w:spacing w:line="300" w:lineRule="exact"/>
              <w:jc w:val="both"/>
              <w:rPr>
                <w:rFonts w:ascii="Arial" w:hAnsi="Arial"/>
                <w:sz w:val="16"/>
                <w:szCs w:val="16"/>
                <w:rtl/>
                <w:cs/>
                <w:lang w:val="en-GB"/>
              </w:rPr>
            </w:pPr>
          </w:p>
        </w:tc>
        <w:tc>
          <w:tcPr>
            <w:tcW w:w="1035" w:type="dxa"/>
          </w:tcPr>
          <w:p w:rsidR="00413504" w:rsidRPr="008F1613" w:rsidRDefault="00413504" w:rsidP="00883B68">
            <w:pPr>
              <w:spacing w:line="300" w:lineRule="exact"/>
              <w:jc w:val="both"/>
              <w:rPr>
                <w:rFonts w:ascii="Arial" w:hAnsi="Arial"/>
                <w:sz w:val="16"/>
                <w:szCs w:val="16"/>
                <w:rtl/>
                <w:cs/>
                <w:lang w:val="en-GB"/>
              </w:rPr>
            </w:pPr>
          </w:p>
        </w:tc>
      </w:tr>
      <w:tr w:rsidR="00064A1C" w:rsidRPr="008F1613" w:rsidTr="00B11984">
        <w:trPr>
          <w:trHeight w:val="639"/>
        </w:trPr>
        <w:tc>
          <w:tcPr>
            <w:tcW w:w="2898" w:type="dxa"/>
          </w:tcPr>
          <w:p w:rsidR="00064A1C" w:rsidRPr="008F1613" w:rsidRDefault="00064A1C" w:rsidP="00B11984">
            <w:pPr>
              <w:tabs>
                <w:tab w:val="left" w:pos="180"/>
              </w:tabs>
              <w:spacing w:line="300" w:lineRule="exact"/>
              <w:ind w:left="360" w:right="12" w:hanging="360"/>
              <w:rPr>
                <w:rFonts w:ascii="Arial" w:hAnsi="Arial"/>
                <w:sz w:val="16"/>
                <w:szCs w:val="16"/>
                <w:cs/>
                <w:lang w:val="en-GB"/>
              </w:rPr>
            </w:pPr>
            <w:r w:rsidRPr="008F1613">
              <w:rPr>
                <w:rFonts w:ascii="Arial" w:hAnsi="Arial"/>
                <w:sz w:val="16"/>
                <w:szCs w:val="16"/>
                <w:rtl/>
                <w:cs/>
                <w:lang w:val="en-GB"/>
              </w:rPr>
              <w:tab/>
            </w:r>
            <w:r w:rsidRPr="008F1613">
              <w:rPr>
                <w:rFonts w:ascii="Arial" w:hAnsi="Arial"/>
                <w:sz w:val="16"/>
                <w:szCs w:val="16"/>
              </w:rPr>
              <w:t xml:space="preserve">Profit attributable to equity holders of the </w:t>
            </w:r>
            <w:r>
              <w:rPr>
                <w:rFonts w:ascii="Arial" w:hAnsi="Arial"/>
                <w:sz w:val="16"/>
                <w:szCs w:val="16"/>
              </w:rPr>
              <w:t>Company</w:t>
            </w:r>
          </w:p>
        </w:tc>
        <w:tc>
          <w:tcPr>
            <w:tcW w:w="1035" w:type="dxa"/>
            <w:vAlign w:val="bottom"/>
          </w:tcPr>
          <w:p w:rsidR="00064A1C" w:rsidRPr="005F2F90" w:rsidRDefault="00036A1D" w:rsidP="00B11984">
            <w:pPr>
              <w:pBdr>
                <w:bottom w:val="double" w:sz="4" w:space="1" w:color="auto"/>
              </w:pBdr>
              <w:tabs>
                <w:tab w:val="decimal" w:pos="792"/>
              </w:tabs>
              <w:spacing w:line="300" w:lineRule="exact"/>
              <w:ind w:right="7"/>
              <w:rPr>
                <w:rFonts w:ascii="Arial" w:hAnsi="Arial"/>
                <w:sz w:val="16"/>
                <w:szCs w:val="16"/>
                <w:lang w:val="en-GB"/>
              </w:rPr>
            </w:pPr>
            <w:r>
              <w:rPr>
                <w:rFonts w:ascii="Arial" w:hAnsi="Arial"/>
                <w:sz w:val="16"/>
                <w:szCs w:val="16"/>
                <w:lang w:val="en-GB"/>
              </w:rPr>
              <w:t>130,447</w:t>
            </w:r>
          </w:p>
        </w:tc>
        <w:tc>
          <w:tcPr>
            <w:tcW w:w="1035" w:type="dxa"/>
            <w:vAlign w:val="bottom"/>
          </w:tcPr>
          <w:p w:rsidR="00064A1C" w:rsidRPr="005F2F90" w:rsidRDefault="0093244E" w:rsidP="00B11984">
            <w:pPr>
              <w:pBdr>
                <w:bottom w:val="double" w:sz="4" w:space="1" w:color="auto"/>
              </w:pBdr>
              <w:tabs>
                <w:tab w:val="decimal" w:pos="792"/>
              </w:tabs>
              <w:spacing w:line="300" w:lineRule="exact"/>
              <w:ind w:right="7"/>
              <w:rPr>
                <w:rFonts w:ascii="Arial" w:hAnsi="Arial"/>
                <w:sz w:val="16"/>
                <w:szCs w:val="16"/>
                <w:lang w:val="en-GB"/>
              </w:rPr>
            </w:pPr>
            <w:r>
              <w:rPr>
                <w:rFonts w:ascii="Arial" w:hAnsi="Arial"/>
                <w:sz w:val="16"/>
                <w:szCs w:val="16"/>
                <w:lang w:val="en-GB"/>
              </w:rPr>
              <w:t>9</w:t>
            </w:r>
            <w:r w:rsidR="003E5466">
              <w:rPr>
                <w:rFonts w:ascii="Arial" w:hAnsi="Arial"/>
                <w:sz w:val="16"/>
                <w:szCs w:val="16"/>
                <w:lang w:val="en-GB"/>
              </w:rPr>
              <w:t>6,737</w:t>
            </w:r>
          </w:p>
        </w:tc>
        <w:tc>
          <w:tcPr>
            <w:tcW w:w="1035" w:type="dxa"/>
            <w:vAlign w:val="bottom"/>
          </w:tcPr>
          <w:p w:rsidR="00064A1C" w:rsidRPr="005F2F90" w:rsidRDefault="003E5466" w:rsidP="00B11984">
            <w:pPr>
              <w:pBdr>
                <w:bottom w:val="double" w:sz="4" w:space="1" w:color="auto"/>
              </w:pBdr>
              <w:tabs>
                <w:tab w:val="decimal" w:pos="792"/>
              </w:tabs>
              <w:spacing w:line="300" w:lineRule="exact"/>
              <w:ind w:right="7"/>
              <w:rPr>
                <w:rFonts w:ascii="Arial" w:hAnsi="Arial"/>
                <w:sz w:val="16"/>
                <w:szCs w:val="16"/>
                <w:lang w:val="en-GB"/>
              </w:rPr>
            </w:pPr>
            <w:r>
              <w:rPr>
                <w:rFonts w:ascii="Arial" w:hAnsi="Arial"/>
                <w:sz w:val="16"/>
                <w:szCs w:val="16"/>
                <w:lang w:val="en-GB"/>
              </w:rPr>
              <w:t>199,18</w:t>
            </w:r>
            <w:r w:rsidR="00036A1D">
              <w:rPr>
                <w:rFonts w:ascii="Arial" w:hAnsi="Arial"/>
                <w:sz w:val="16"/>
                <w:szCs w:val="16"/>
                <w:lang w:val="en-GB"/>
              </w:rPr>
              <w:t>9</w:t>
            </w:r>
          </w:p>
        </w:tc>
        <w:tc>
          <w:tcPr>
            <w:tcW w:w="1035" w:type="dxa"/>
            <w:vAlign w:val="bottom"/>
          </w:tcPr>
          <w:p w:rsidR="00064A1C" w:rsidRPr="005F2F90" w:rsidRDefault="0093244E" w:rsidP="00B11984">
            <w:pPr>
              <w:pBdr>
                <w:bottom w:val="double" w:sz="4" w:space="1" w:color="auto"/>
              </w:pBdr>
              <w:tabs>
                <w:tab w:val="decimal" w:pos="792"/>
              </w:tabs>
              <w:spacing w:line="300" w:lineRule="exact"/>
              <w:ind w:right="7"/>
              <w:rPr>
                <w:rFonts w:ascii="Arial" w:hAnsi="Arial"/>
                <w:sz w:val="16"/>
                <w:szCs w:val="16"/>
                <w:lang w:val="en-GB"/>
              </w:rPr>
            </w:pPr>
            <w:r>
              <w:rPr>
                <w:rFonts w:ascii="Arial" w:hAnsi="Arial"/>
                <w:sz w:val="16"/>
                <w:szCs w:val="16"/>
                <w:lang w:val="en-GB"/>
              </w:rPr>
              <w:t>199,18</w:t>
            </w:r>
            <w:r w:rsidR="00036A1D">
              <w:rPr>
                <w:rFonts w:ascii="Arial" w:hAnsi="Arial"/>
                <w:sz w:val="16"/>
                <w:szCs w:val="16"/>
                <w:lang w:val="en-GB"/>
              </w:rPr>
              <w:t>9</w:t>
            </w:r>
          </w:p>
        </w:tc>
        <w:tc>
          <w:tcPr>
            <w:tcW w:w="1035" w:type="dxa"/>
            <w:vAlign w:val="bottom"/>
          </w:tcPr>
          <w:p w:rsidR="00064A1C" w:rsidRPr="008F1613" w:rsidRDefault="003E5466" w:rsidP="00B11984">
            <w:pPr>
              <w:pBdr>
                <w:bottom w:val="double" w:sz="4" w:space="1" w:color="auto"/>
              </w:pBdr>
              <w:tabs>
                <w:tab w:val="decimal" w:pos="567"/>
              </w:tabs>
              <w:spacing w:line="300" w:lineRule="exact"/>
              <w:rPr>
                <w:rFonts w:ascii="Arial" w:hAnsi="Arial"/>
                <w:sz w:val="16"/>
                <w:szCs w:val="16"/>
                <w:rtl/>
                <w:cs/>
                <w:lang w:val="en-GB"/>
              </w:rPr>
            </w:pPr>
            <w:r>
              <w:rPr>
                <w:rFonts w:ascii="Arial" w:hAnsi="Arial"/>
                <w:sz w:val="16"/>
                <w:szCs w:val="16"/>
                <w:lang w:val="en-GB"/>
              </w:rPr>
              <w:t>0.65</w:t>
            </w:r>
          </w:p>
        </w:tc>
        <w:tc>
          <w:tcPr>
            <w:tcW w:w="1035" w:type="dxa"/>
            <w:vAlign w:val="bottom"/>
          </w:tcPr>
          <w:p w:rsidR="00064A1C" w:rsidRPr="008F1613" w:rsidRDefault="0093244E" w:rsidP="00B11984">
            <w:pPr>
              <w:pBdr>
                <w:bottom w:val="double" w:sz="4" w:space="1" w:color="auto"/>
              </w:pBdr>
              <w:tabs>
                <w:tab w:val="decimal" w:pos="567"/>
              </w:tabs>
              <w:spacing w:line="300" w:lineRule="exact"/>
              <w:rPr>
                <w:rFonts w:ascii="Arial" w:hAnsi="Arial"/>
                <w:sz w:val="16"/>
                <w:szCs w:val="16"/>
                <w:rtl/>
                <w:cs/>
                <w:lang w:val="en-GB"/>
              </w:rPr>
            </w:pPr>
            <w:r>
              <w:rPr>
                <w:rFonts w:ascii="Arial" w:hAnsi="Arial"/>
                <w:sz w:val="16"/>
                <w:szCs w:val="16"/>
                <w:lang w:val="en-GB"/>
              </w:rPr>
              <w:t>0.4</w:t>
            </w:r>
            <w:r w:rsidR="003E5466">
              <w:rPr>
                <w:rFonts w:ascii="Arial" w:hAnsi="Arial"/>
                <w:sz w:val="16"/>
                <w:szCs w:val="16"/>
                <w:lang w:val="en-GB"/>
              </w:rPr>
              <w:t>9</w:t>
            </w:r>
          </w:p>
        </w:tc>
      </w:tr>
    </w:tbl>
    <w:p w:rsidR="008E48DA" w:rsidRDefault="008E48DA" w:rsidP="008E48DA">
      <w:pPr>
        <w:spacing w:before="120" w:after="60" w:line="380" w:lineRule="exact"/>
        <w:ind w:left="562"/>
        <w:jc w:val="both"/>
        <w:rPr>
          <w:rFonts w:ascii="Arial" w:hAnsi="Arial" w:cs="Arial"/>
          <w:sz w:val="22"/>
          <w:szCs w:val="22"/>
        </w:rPr>
      </w:pPr>
      <w:r w:rsidRPr="00B05EC2">
        <w:rPr>
          <w:rFonts w:ascii="Arial" w:hAnsi="Arial" w:cs="Arial"/>
          <w:sz w:val="22"/>
          <w:szCs w:val="22"/>
        </w:rPr>
        <w:t>No</w:t>
      </w:r>
      <w:r>
        <w:rPr>
          <w:rFonts w:ascii="Arial" w:hAnsi="Arial" w:cs="Arial"/>
          <w:sz w:val="22"/>
          <w:szCs w:val="22"/>
        </w:rPr>
        <w:t xml:space="preserve"> presentation of diluted earnings per share in the statement of comprehensive income and the TNITY-W1 and ESOP warrants are excluded from the potential ordinary shares since their exercise price was in excess of the fair value of the ordinary shares for the year ended </w:t>
      </w:r>
      <w:r w:rsidR="0093244E">
        <w:rPr>
          <w:rFonts w:ascii="Arial" w:hAnsi="Arial" w:cs="Arial"/>
          <w:sz w:val="22"/>
          <w:szCs w:val="22"/>
        </w:rPr>
        <w:t xml:space="preserve">                    </w:t>
      </w:r>
      <w:r w:rsidR="00C549D5">
        <w:rPr>
          <w:rFonts w:ascii="Arial" w:hAnsi="Arial" w:cs="Arial"/>
          <w:sz w:val="22"/>
          <w:szCs w:val="22"/>
        </w:rPr>
        <w:t xml:space="preserve">31 December 2020 and </w:t>
      </w:r>
      <w:r>
        <w:rPr>
          <w:rFonts w:ascii="Arial" w:hAnsi="Arial" w:cs="Arial"/>
          <w:sz w:val="22"/>
          <w:szCs w:val="22"/>
        </w:rPr>
        <w:t>2019.</w:t>
      </w:r>
    </w:p>
    <w:p w:rsidR="00700AB2" w:rsidRPr="00F675DA" w:rsidRDefault="00805517" w:rsidP="008E48DA">
      <w:pPr>
        <w:tabs>
          <w:tab w:val="left" w:pos="1440"/>
          <w:tab w:val="left" w:pos="2160"/>
          <w:tab w:val="right" w:pos="6300"/>
          <w:tab w:val="right" w:pos="8100"/>
        </w:tabs>
        <w:spacing w:before="60" w:after="60" w:line="380" w:lineRule="exact"/>
        <w:ind w:left="533" w:hanging="533"/>
        <w:jc w:val="both"/>
        <w:outlineLvl w:val="0"/>
        <w:rPr>
          <w:rFonts w:ascii="Arial" w:hAnsi="Arial"/>
          <w:sz w:val="22"/>
          <w:szCs w:val="22"/>
        </w:rPr>
      </w:pPr>
      <w:r w:rsidRPr="00C549D5">
        <w:rPr>
          <w:rFonts w:ascii="Arial" w:hAnsi="Arial"/>
          <w:b/>
          <w:bCs/>
          <w:sz w:val="22"/>
          <w:szCs w:val="22"/>
        </w:rPr>
        <w:t>3</w:t>
      </w:r>
      <w:r w:rsidR="00CF013E">
        <w:rPr>
          <w:rFonts w:ascii="Arial" w:hAnsi="Arial"/>
          <w:b/>
          <w:bCs/>
          <w:sz w:val="22"/>
          <w:szCs w:val="22"/>
        </w:rPr>
        <w:t>7</w:t>
      </w:r>
      <w:r w:rsidR="00700AB2" w:rsidRPr="00C549D5">
        <w:rPr>
          <w:rFonts w:ascii="Arial" w:hAnsi="Arial"/>
          <w:b/>
          <w:bCs/>
          <w:sz w:val="22"/>
          <w:szCs w:val="22"/>
        </w:rPr>
        <w:t>.</w:t>
      </w:r>
      <w:r w:rsidR="00700AB2" w:rsidRPr="00C549D5">
        <w:rPr>
          <w:rFonts w:ascii="Arial" w:hAnsi="Arial"/>
          <w:b/>
          <w:bCs/>
          <w:sz w:val="22"/>
          <w:szCs w:val="22"/>
        </w:rPr>
        <w:tab/>
        <w:t>Segment information</w:t>
      </w:r>
    </w:p>
    <w:p w:rsidR="00BC1A54" w:rsidRPr="007F0B4C" w:rsidRDefault="00924CFD" w:rsidP="008E48DA">
      <w:pPr>
        <w:tabs>
          <w:tab w:val="left" w:pos="2160"/>
          <w:tab w:val="right" w:pos="5130"/>
          <w:tab w:val="right" w:pos="6750"/>
          <w:tab w:val="right" w:pos="8190"/>
        </w:tabs>
        <w:spacing w:before="60" w:after="60" w:line="380" w:lineRule="exact"/>
        <w:ind w:left="547" w:hanging="547"/>
        <w:jc w:val="both"/>
        <w:rPr>
          <w:rFonts w:ascii="Arial" w:hAnsi="Arial"/>
          <w:sz w:val="22"/>
          <w:szCs w:val="22"/>
        </w:rPr>
      </w:pPr>
      <w:r>
        <w:rPr>
          <w:rFonts w:ascii="Arial" w:hAnsi="Arial"/>
          <w:sz w:val="22"/>
          <w:szCs w:val="22"/>
        </w:rPr>
        <w:tab/>
      </w:r>
      <w:r w:rsidR="00BC1A54" w:rsidRPr="007F0B4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BC1A54">
        <w:rPr>
          <w:rFonts w:ascii="Arial" w:hAnsi="Arial"/>
          <w:sz w:val="22"/>
          <w:szCs w:val="22"/>
        </w:rPr>
        <w:t xml:space="preserve">nt and assess its performance. </w:t>
      </w:r>
      <w:r w:rsidR="00882203">
        <w:rPr>
          <w:rFonts w:ascii="Arial" w:hAnsi="Arial"/>
          <w:sz w:val="22"/>
          <w:szCs w:val="22"/>
        </w:rPr>
        <w:t xml:space="preserve">The </w:t>
      </w:r>
      <w:proofErr w:type="spellStart"/>
      <w:r w:rsidR="00882203">
        <w:rPr>
          <w:rFonts w:ascii="Arial" w:hAnsi="Arial"/>
          <w:sz w:val="22"/>
          <w:szCs w:val="22"/>
        </w:rPr>
        <w:t>authoris</w:t>
      </w:r>
      <w:r w:rsidR="006D7238">
        <w:rPr>
          <w:rFonts w:ascii="Arial" w:hAnsi="Arial"/>
          <w:sz w:val="22"/>
          <w:szCs w:val="22"/>
        </w:rPr>
        <w:t>ed</w:t>
      </w:r>
      <w:proofErr w:type="spellEnd"/>
      <w:r w:rsidR="006D7238">
        <w:rPr>
          <w:rFonts w:ascii="Arial" w:hAnsi="Arial"/>
          <w:sz w:val="22"/>
          <w:szCs w:val="22"/>
        </w:rPr>
        <w:t xml:space="preserve"> decision maker has been identified as the Company’s Board of Directors.</w:t>
      </w:r>
    </w:p>
    <w:p w:rsidR="00033991" w:rsidRDefault="00776382" w:rsidP="00413504">
      <w:pPr>
        <w:tabs>
          <w:tab w:val="left" w:pos="2160"/>
          <w:tab w:val="right" w:pos="5130"/>
          <w:tab w:val="right" w:pos="6750"/>
          <w:tab w:val="right" w:pos="8190"/>
        </w:tabs>
        <w:spacing w:before="60" w:after="60" w:line="380" w:lineRule="exact"/>
        <w:ind w:left="544" w:hanging="544"/>
        <w:jc w:val="both"/>
        <w:rPr>
          <w:rFonts w:ascii="Arial" w:hAnsi="Arial" w:cs="Arial"/>
          <w:color w:val="000000"/>
          <w:sz w:val="22"/>
        </w:rPr>
      </w:pPr>
      <w:r>
        <w:rPr>
          <w:rFonts w:ascii="Arial" w:hAnsi="Arial" w:cstheme="minorBidi"/>
          <w:sz w:val="22"/>
          <w:szCs w:val="22"/>
        </w:rPr>
        <w:tab/>
      </w:r>
      <w:r w:rsidR="00033991">
        <w:rPr>
          <w:rFonts w:ascii="Arial" w:hAnsi="Arial" w:cstheme="minorBidi"/>
          <w:sz w:val="22"/>
          <w:szCs w:val="22"/>
        </w:rPr>
        <w:t>T</w:t>
      </w:r>
      <w:r w:rsidR="00033991" w:rsidRPr="001F2E6F">
        <w:rPr>
          <w:rFonts w:ascii="Arial" w:hAnsi="Arial" w:cstheme="minorBidi"/>
          <w:sz w:val="22"/>
          <w:szCs w:val="22"/>
        </w:rPr>
        <w:t xml:space="preserve">he Company </w:t>
      </w:r>
      <w:r w:rsidR="00033991">
        <w:rPr>
          <w:rFonts w:ascii="Arial" w:hAnsi="Arial" w:cstheme="minorBidi"/>
          <w:sz w:val="22"/>
          <w:szCs w:val="22"/>
        </w:rPr>
        <w:t xml:space="preserve">and its subsidiaries </w:t>
      </w:r>
      <w:r w:rsidR="00033991" w:rsidRPr="001F2E6F">
        <w:rPr>
          <w:rFonts w:ascii="Arial" w:hAnsi="Arial" w:cstheme="minorBidi"/>
          <w:sz w:val="22"/>
          <w:szCs w:val="22"/>
        </w:rPr>
        <w:t xml:space="preserve">are </w:t>
      </w:r>
      <w:proofErr w:type="spellStart"/>
      <w:r w:rsidR="00033991" w:rsidRPr="001F2E6F">
        <w:rPr>
          <w:rFonts w:ascii="Arial" w:hAnsi="Arial" w:cstheme="minorBidi"/>
          <w:sz w:val="22"/>
          <w:szCs w:val="22"/>
        </w:rPr>
        <w:t>organised</w:t>
      </w:r>
      <w:proofErr w:type="spellEnd"/>
      <w:r w:rsidR="00033991" w:rsidRPr="001F2E6F">
        <w:rPr>
          <w:rFonts w:ascii="Arial" w:hAnsi="Arial" w:cstheme="minorBidi"/>
          <w:sz w:val="22"/>
          <w:szCs w:val="22"/>
        </w:rPr>
        <w:t xml:space="preserve"> into business units based on </w:t>
      </w:r>
      <w:r w:rsidR="00033991">
        <w:rPr>
          <w:rFonts w:ascii="Arial" w:hAnsi="Arial" w:cstheme="minorBidi"/>
          <w:sz w:val="22"/>
          <w:szCs w:val="22"/>
        </w:rPr>
        <w:t>their</w:t>
      </w:r>
      <w:r w:rsidR="00033991" w:rsidRPr="001F2E6F">
        <w:rPr>
          <w:rFonts w:ascii="Arial" w:hAnsi="Arial" w:cstheme="minorBidi"/>
          <w:sz w:val="22"/>
          <w:szCs w:val="22"/>
        </w:rPr>
        <w:t xml:space="preserve"> products and services and have </w:t>
      </w:r>
      <w:r w:rsidR="00295A9F">
        <w:rPr>
          <w:rFonts w:ascii="Arial" w:hAnsi="Arial" w:cstheme="minorBidi"/>
          <w:sz w:val="22"/>
          <w:szCs w:val="22"/>
        </w:rPr>
        <w:t>two</w:t>
      </w:r>
      <w:r w:rsidR="00033991" w:rsidRPr="001F2E6F">
        <w:rPr>
          <w:rFonts w:ascii="Arial" w:hAnsi="Arial" w:cstheme="minorBidi"/>
          <w:sz w:val="22"/>
          <w:szCs w:val="22"/>
        </w:rPr>
        <w:t xml:space="preserve"> reportable segments </w:t>
      </w:r>
      <w:r w:rsidR="00033991">
        <w:rPr>
          <w:rFonts w:ascii="Arial" w:hAnsi="Arial" w:cstheme="minorBidi"/>
          <w:sz w:val="22"/>
          <w:szCs w:val="22"/>
        </w:rPr>
        <w:t xml:space="preserve">which are Securities and Derivatives Business, and </w:t>
      </w:r>
      <w:r w:rsidR="00033991" w:rsidRPr="00487D3F">
        <w:rPr>
          <w:rFonts w:ascii="Arial" w:hAnsi="Arial" w:cs="Arial"/>
          <w:sz w:val="22"/>
          <w:szCs w:val="22"/>
        </w:rPr>
        <w:t xml:space="preserve">Financial </w:t>
      </w:r>
      <w:r w:rsidR="00033991">
        <w:rPr>
          <w:rFonts w:ascii="Arial" w:hAnsi="Arial" w:cs="Arial"/>
          <w:sz w:val="22"/>
          <w:szCs w:val="22"/>
        </w:rPr>
        <w:t>A</w:t>
      </w:r>
      <w:r w:rsidR="00033991" w:rsidRPr="00487D3F">
        <w:rPr>
          <w:rFonts w:ascii="Arial" w:hAnsi="Arial" w:cs="Arial"/>
          <w:sz w:val="22"/>
          <w:szCs w:val="22"/>
        </w:rPr>
        <w:t>dvisory</w:t>
      </w:r>
      <w:r w:rsidR="00033991">
        <w:rPr>
          <w:rFonts w:ascii="Arial" w:hAnsi="Arial" w:cs="Arial"/>
          <w:sz w:val="22"/>
          <w:szCs w:val="22"/>
        </w:rPr>
        <w:t xml:space="preserve"> Business</w:t>
      </w:r>
      <w:r w:rsidR="00D15509">
        <w:rPr>
          <w:rFonts w:ascii="Arial" w:hAnsi="Arial" w:cs="Arial"/>
          <w:color w:val="000000"/>
          <w:sz w:val="22"/>
        </w:rPr>
        <w:t xml:space="preserve"> and investment banking.</w:t>
      </w:r>
    </w:p>
    <w:p w:rsidR="00BC1A54" w:rsidRPr="007F0B4C" w:rsidRDefault="00924CFD"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cs/>
        </w:rPr>
      </w:pPr>
      <w:r>
        <w:rPr>
          <w:rFonts w:ascii="Arial" w:hAnsi="Arial"/>
          <w:sz w:val="22"/>
          <w:szCs w:val="22"/>
        </w:rPr>
        <w:tab/>
      </w:r>
      <w:r w:rsidR="00BC1A54" w:rsidRPr="007F0B4C">
        <w:rPr>
          <w:rFonts w:ascii="Arial" w:hAnsi="Arial"/>
          <w:sz w:val="22"/>
          <w:szCs w:val="22"/>
        </w:rPr>
        <w:t xml:space="preserve">The </w:t>
      </w:r>
      <w:proofErr w:type="spellStart"/>
      <w:r w:rsidR="00801E6D">
        <w:rPr>
          <w:rFonts w:ascii="Arial" w:hAnsi="Arial"/>
          <w:sz w:val="22"/>
          <w:szCs w:val="22"/>
        </w:rPr>
        <w:t>authorised</w:t>
      </w:r>
      <w:proofErr w:type="spellEnd"/>
      <w:r w:rsidR="00BC1A54" w:rsidRPr="007F0B4C">
        <w:rPr>
          <w:rFonts w:ascii="Arial" w:hAnsi="Arial"/>
          <w:sz w:val="22"/>
          <w:szCs w:val="22"/>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801E6D">
        <w:rPr>
          <w:rFonts w:ascii="Arial" w:hAnsi="Arial"/>
          <w:sz w:val="22"/>
          <w:szCs w:val="22"/>
        </w:rPr>
        <w:t>However, the Company and its subsidiaries are not allocated operating expenses and income tax expenses to operating segments.</w:t>
      </w:r>
    </w:p>
    <w:p w:rsidR="00BC1A54" w:rsidRPr="007F0B4C" w:rsidRDefault="00924CFD"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cs/>
        </w:rPr>
      </w:pPr>
      <w:r>
        <w:rPr>
          <w:rFonts w:ascii="Arial" w:hAnsi="Arial"/>
          <w:sz w:val="22"/>
          <w:szCs w:val="22"/>
        </w:rPr>
        <w:tab/>
      </w:r>
      <w:r w:rsidR="00BC1A54" w:rsidRPr="007F0B4C">
        <w:rPr>
          <w:rFonts w:ascii="Arial" w:hAnsi="Arial"/>
          <w:sz w:val="22"/>
          <w:szCs w:val="22"/>
        </w:rPr>
        <w:t xml:space="preserve">The </w:t>
      </w:r>
      <w:r w:rsidR="00BC1A54">
        <w:rPr>
          <w:rFonts w:ascii="Arial" w:hAnsi="Arial"/>
          <w:sz w:val="22"/>
          <w:szCs w:val="22"/>
        </w:rPr>
        <w:t xml:space="preserve">basis of </w:t>
      </w:r>
      <w:r w:rsidR="00BC1A54" w:rsidRPr="007F0B4C">
        <w:rPr>
          <w:rFonts w:ascii="Arial" w:hAnsi="Arial"/>
          <w:sz w:val="22"/>
          <w:szCs w:val="22"/>
        </w:rPr>
        <w:t xml:space="preserve">accounting for any transactions between reportable segments </w:t>
      </w:r>
      <w:r w:rsidR="00BC1A54">
        <w:rPr>
          <w:rFonts w:ascii="Arial" w:hAnsi="Arial"/>
          <w:sz w:val="22"/>
          <w:szCs w:val="22"/>
        </w:rPr>
        <w:t xml:space="preserve">is </w:t>
      </w:r>
      <w:r w:rsidR="00BC1A54" w:rsidRPr="007F0B4C">
        <w:rPr>
          <w:rFonts w:ascii="Arial" w:hAnsi="Arial"/>
          <w:sz w:val="22"/>
          <w:szCs w:val="22"/>
        </w:rPr>
        <w:t xml:space="preserve">consistent with </w:t>
      </w:r>
      <w:r w:rsidR="00BC1A54">
        <w:rPr>
          <w:rFonts w:ascii="Arial" w:hAnsi="Arial"/>
          <w:sz w:val="22"/>
          <w:szCs w:val="22"/>
        </w:rPr>
        <w:t xml:space="preserve">that </w:t>
      </w:r>
      <w:r w:rsidR="00BC1A54" w:rsidRPr="007F0B4C">
        <w:rPr>
          <w:rFonts w:ascii="Arial" w:hAnsi="Arial"/>
          <w:sz w:val="22"/>
          <w:szCs w:val="22"/>
        </w:rPr>
        <w:t>for third party transaction</w:t>
      </w:r>
      <w:r w:rsidR="00BC1A54">
        <w:rPr>
          <w:rFonts w:ascii="Arial" w:hAnsi="Arial"/>
          <w:sz w:val="22"/>
          <w:szCs w:val="22"/>
        </w:rPr>
        <w:t>s</w:t>
      </w:r>
      <w:r w:rsidR="00BC1A54" w:rsidRPr="007F0B4C">
        <w:rPr>
          <w:rFonts w:ascii="Arial" w:hAnsi="Arial"/>
          <w:sz w:val="22"/>
          <w:szCs w:val="22"/>
        </w:rPr>
        <w:t>.</w:t>
      </w:r>
    </w:p>
    <w:p w:rsidR="00AA4D02" w:rsidRDefault="00AE105E"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rPr>
      </w:pPr>
      <w:r>
        <w:rPr>
          <w:rFonts w:ascii="Arial" w:hAnsi="Arial"/>
          <w:sz w:val="22"/>
          <w:szCs w:val="22"/>
        </w:rPr>
        <w:tab/>
      </w:r>
    </w:p>
    <w:p w:rsidR="00AA4D02" w:rsidRDefault="00AA4D02">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3E27E4" w:rsidRDefault="00AA4D02"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Pr>
          <w:rFonts w:ascii="Arial" w:hAnsi="Arial"/>
          <w:sz w:val="22"/>
          <w:szCs w:val="22"/>
        </w:rPr>
        <w:tab/>
      </w:r>
      <w:r w:rsidR="00BC1A54" w:rsidRPr="007F0B4C">
        <w:rPr>
          <w:rFonts w:ascii="Arial" w:hAnsi="Arial"/>
          <w:sz w:val="22"/>
          <w:szCs w:val="22"/>
        </w:rPr>
        <w:t>The following tables present revenue</w:t>
      </w:r>
      <w:r w:rsidR="000A0F5D">
        <w:rPr>
          <w:rFonts w:ascii="Arial" w:hAnsi="Arial"/>
          <w:sz w:val="22"/>
          <w:szCs w:val="22"/>
        </w:rPr>
        <w:t xml:space="preserve"> </w:t>
      </w:r>
      <w:r w:rsidR="00E14F02">
        <w:rPr>
          <w:rFonts w:ascii="Arial" w:hAnsi="Arial"/>
          <w:sz w:val="22"/>
          <w:szCs w:val="22"/>
        </w:rPr>
        <w:t xml:space="preserve">and </w:t>
      </w:r>
      <w:r w:rsidR="00BC1A54" w:rsidRPr="007F0B4C">
        <w:rPr>
          <w:rFonts w:ascii="Arial" w:hAnsi="Arial"/>
          <w:sz w:val="22"/>
          <w:szCs w:val="22"/>
        </w:rPr>
        <w:t>profit</w:t>
      </w:r>
      <w:r>
        <w:rPr>
          <w:rFonts w:ascii="Arial" w:hAnsi="Arial"/>
          <w:sz w:val="22"/>
          <w:szCs w:val="22"/>
        </w:rPr>
        <w:t>, and total asset</w:t>
      </w:r>
      <w:r w:rsidR="008C50CF">
        <w:rPr>
          <w:rFonts w:ascii="Arial" w:hAnsi="Arial"/>
          <w:sz w:val="22"/>
          <w:szCs w:val="22"/>
        </w:rPr>
        <w:t>s</w:t>
      </w:r>
      <w:r w:rsidR="00BC1A54" w:rsidRPr="007F0B4C">
        <w:rPr>
          <w:rFonts w:ascii="Arial" w:hAnsi="Arial"/>
          <w:sz w:val="22"/>
          <w:szCs w:val="22"/>
        </w:rPr>
        <w:t xml:space="preserve"> information regarding the </w:t>
      </w:r>
      <w:r w:rsidR="008E48DA">
        <w:rPr>
          <w:rFonts w:ascii="Arial" w:hAnsi="Arial"/>
          <w:sz w:val="22"/>
          <w:szCs w:val="22"/>
        </w:rPr>
        <w:t>Group’s</w:t>
      </w:r>
      <w:r w:rsidR="00BC1A54" w:rsidRPr="00033991">
        <w:rPr>
          <w:rFonts w:ascii="Arial" w:hAnsi="Arial"/>
          <w:sz w:val="22"/>
          <w:szCs w:val="22"/>
        </w:rPr>
        <w:t xml:space="preserve"> operating segments for the year</w:t>
      </w:r>
      <w:r w:rsidR="00E14F02">
        <w:rPr>
          <w:rFonts w:ascii="Arial" w:hAnsi="Arial"/>
          <w:sz w:val="22"/>
          <w:szCs w:val="22"/>
        </w:rPr>
        <w:t>s</w:t>
      </w:r>
      <w:r w:rsidR="00BC1A54" w:rsidRPr="00033991">
        <w:rPr>
          <w:rFonts w:ascii="Arial" w:hAnsi="Arial"/>
          <w:sz w:val="22"/>
          <w:szCs w:val="22"/>
        </w:rPr>
        <w:t xml:space="preserve"> ended 31 December </w:t>
      </w:r>
      <w:r w:rsidR="00702498">
        <w:rPr>
          <w:rFonts w:ascii="Arial" w:hAnsi="Arial" w:cs="Arial"/>
          <w:sz w:val="22"/>
          <w:szCs w:val="22"/>
        </w:rPr>
        <w:t>20</w:t>
      </w:r>
      <w:r w:rsidR="0093244E">
        <w:rPr>
          <w:rFonts w:ascii="Arial" w:hAnsi="Arial" w:cs="Arial"/>
          <w:sz w:val="22"/>
          <w:szCs w:val="22"/>
        </w:rPr>
        <w:t>20</w:t>
      </w:r>
      <w:r w:rsidR="00BC1A54" w:rsidRPr="00033991">
        <w:rPr>
          <w:rFonts w:ascii="Arial" w:hAnsi="Arial" w:cs="Arial"/>
          <w:sz w:val="22"/>
          <w:szCs w:val="22"/>
        </w:rPr>
        <w:t xml:space="preserve"> and </w:t>
      </w:r>
      <w:r w:rsidR="00702498">
        <w:rPr>
          <w:rFonts w:ascii="Arial" w:hAnsi="Arial" w:cs="Arial"/>
          <w:sz w:val="22"/>
          <w:szCs w:val="22"/>
        </w:rPr>
        <w:t>201</w:t>
      </w:r>
      <w:r w:rsidR="0093244E">
        <w:rPr>
          <w:rFonts w:ascii="Arial" w:hAnsi="Arial" w:cs="Arial"/>
          <w:sz w:val="22"/>
          <w:szCs w:val="22"/>
        </w:rPr>
        <w:t>9</w:t>
      </w:r>
      <w:r w:rsidR="00BC1A54" w:rsidRPr="00033991">
        <w:rPr>
          <w:rFonts w:ascii="Arial" w:hAnsi="Arial" w:cs="Arial"/>
          <w:sz w:val="22"/>
          <w:szCs w:val="22"/>
        </w:rPr>
        <w:t>, respectively.</w:t>
      </w:r>
    </w:p>
    <w:p w:rsidR="00202AF5" w:rsidRPr="00413504" w:rsidRDefault="00202AF5" w:rsidP="0093244E">
      <w:pPr>
        <w:tabs>
          <w:tab w:val="left" w:pos="2160"/>
          <w:tab w:val="right" w:pos="5130"/>
          <w:tab w:val="right" w:pos="6750"/>
          <w:tab w:val="right" w:pos="8190"/>
        </w:tabs>
        <w:spacing w:line="340" w:lineRule="exact"/>
        <w:ind w:left="547" w:right="-7" w:hanging="547"/>
        <w:jc w:val="right"/>
        <w:rPr>
          <w:rFonts w:ascii="Arial" w:hAnsi="Arial" w:cs="Arial"/>
          <w:sz w:val="16"/>
          <w:szCs w:val="16"/>
        </w:rPr>
      </w:pPr>
      <w:r w:rsidRPr="00413504">
        <w:rPr>
          <w:rFonts w:ascii="Arial" w:hAnsi="Arial" w:cs="Arial"/>
          <w:sz w:val="16"/>
          <w:szCs w:val="16"/>
        </w:rPr>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A6698E" w:rsidRPr="00413504" w:rsidTr="008C50CF">
        <w:tc>
          <w:tcPr>
            <w:tcW w:w="2700" w:type="dxa"/>
          </w:tcPr>
          <w:p w:rsidR="00A6698E" w:rsidRPr="00413504" w:rsidRDefault="00A6698E" w:rsidP="00883B68">
            <w:pPr>
              <w:spacing w:line="240" w:lineRule="exact"/>
              <w:jc w:val="right"/>
              <w:rPr>
                <w:rFonts w:ascii="Arial" w:hAnsi="Arial" w:cs="Arial"/>
                <w:color w:val="000000"/>
                <w:sz w:val="16"/>
                <w:szCs w:val="16"/>
              </w:rPr>
            </w:pPr>
          </w:p>
        </w:tc>
        <w:tc>
          <w:tcPr>
            <w:tcW w:w="7054" w:type="dxa"/>
            <w:gridSpan w:val="5"/>
          </w:tcPr>
          <w:p w:rsidR="00A6698E" w:rsidRPr="00413504" w:rsidRDefault="00702498"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20</w:t>
            </w:r>
            <w:r w:rsidR="0093244E">
              <w:rPr>
                <w:rFonts w:ascii="Arial" w:hAnsi="Arial" w:cs="Arial"/>
                <w:sz w:val="16"/>
                <w:szCs w:val="16"/>
              </w:rPr>
              <w:t>20</w:t>
            </w:r>
          </w:p>
        </w:tc>
      </w:tr>
      <w:tr w:rsidR="00202AF5" w:rsidRPr="00413504" w:rsidTr="008C50CF">
        <w:tc>
          <w:tcPr>
            <w:tcW w:w="2700" w:type="dxa"/>
          </w:tcPr>
          <w:p w:rsidR="00202AF5" w:rsidRPr="00413504" w:rsidRDefault="00202AF5" w:rsidP="00883B68">
            <w:pPr>
              <w:spacing w:line="240" w:lineRule="exact"/>
              <w:jc w:val="right"/>
              <w:rPr>
                <w:rFonts w:ascii="Arial" w:hAnsi="Arial" w:cs="Arial"/>
                <w:color w:val="000000"/>
                <w:sz w:val="16"/>
                <w:szCs w:val="16"/>
              </w:rPr>
            </w:pPr>
          </w:p>
        </w:tc>
        <w:tc>
          <w:tcPr>
            <w:tcW w:w="1595" w:type="dxa"/>
          </w:tcPr>
          <w:p w:rsidR="00202AF5" w:rsidRPr="00413504" w:rsidRDefault="00202AF5" w:rsidP="00883B68">
            <w:pPr>
              <w:spacing w:line="240" w:lineRule="exact"/>
              <w:jc w:val="center"/>
              <w:rPr>
                <w:rFonts w:ascii="Arial" w:hAnsi="Arial" w:cs="Arial"/>
                <w:color w:val="000000"/>
                <w:sz w:val="16"/>
                <w:szCs w:val="16"/>
              </w:rPr>
            </w:pPr>
          </w:p>
        </w:tc>
        <w:tc>
          <w:tcPr>
            <w:tcW w:w="1424" w:type="dxa"/>
          </w:tcPr>
          <w:p w:rsidR="00202AF5" w:rsidRPr="00413504" w:rsidRDefault="00BA4F45" w:rsidP="00883B68">
            <w:pPr>
              <w:spacing w:line="240" w:lineRule="exact"/>
              <w:jc w:val="center"/>
              <w:rPr>
                <w:rFonts w:ascii="Arial" w:hAnsi="Arial" w:cs="Arial"/>
                <w:sz w:val="16"/>
                <w:szCs w:val="16"/>
              </w:rPr>
            </w:pPr>
            <w:r w:rsidRPr="00413504">
              <w:rPr>
                <w:rFonts w:ascii="Arial" w:hAnsi="Arial" w:cs="Arial"/>
                <w:sz w:val="16"/>
                <w:szCs w:val="16"/>
              </w:rPr>
              <w:t>Financial</w:t>
            </w:r>
          </w:p>
        </w:tc>
        <w:tc>
          <w:tcPr>
            <w:tcW w:w="1345" w:type="dxa"/>
          </w:tcPr>
          <w:p w:rsidR="00202AF5" w:rsidRPr="00413504" w:rsidRDefault="00202AF5" w:rsidP="00883B68">
            <w:pPr>
              <w:spacing w:line="240" w:lineRule="exact"/>
              <w:jc w:val="center"/>
              <w:rPr>
                <w:rFonts w:ascii="Arial" w:hAnsi="Arial" w:cs="Arial"/>
                <w:color w:val="000000"/>
                <w:sz w:val="16"/>
                <w:szCs w:val="16"/>
              </w:rPr>
            </w:pPr>
          </w:p>
        </w:tc>
        <w:tc>
          <w:tcPr>
            <w:tcW w:w="1345" w:type="dxa"/>
          </w:tcPr>
          <w:p w:rsidR="00202AF5" w:rsidRPr="00413504" w:rsidRDefault="00202AF5" w:rsidP="00883B68">
            <w:pPr>
              <w:spacing w:line="240" w:lineRule="exact"/>
              <w:jc w:val="center"/>
              <w:rPr>
                <w:rFonts w:ascii="Arial" w:hAnsi="Arial" w:cs="Arial"/>
                <w:color w:val="000000"/>
                <w:sz w:val="16"/>
                <w:szCs w:val="16"/>
              </w:rPr>
            </w:pPr>
          </w:p>
        </w:tc>
        <w:tc>
          <w:tcPr>
            <w:tcW w:w="1345" w:type="dxa"/>
          </w:tcPr>
          <w:p w:rsidR="00202AF5" w:rsidRPr="00413504" w:rsidRDefault="00202AF5" w:rsidP="00883B68">
            <w:pPr>
              <w:spacing w:line="240" w:lineRule="exact"/>
              <w:jc w:val="center"/>
              <w:rPr>
                <w:rFonts w:ascii="Arial" w:hAnsi="Arial" w:cs="Arial"/>
                <w:color w:val="000000"/>
                <w:sz w:val="16"/>
                <w:szCs w:val="16"/>
              </w:rPr>
            </w:pPr>
          </w:p>
        </w:tc>
      </w:tr>
      <w:tr w:rsidR="00BA4F45" w:rsidRPr="00413504" w:rsidTr="008C50CF">
        <w:tc>
          <w:tcPr>
            <w:tcW w:w="2700" w:type="dxa"/>
          </w:tcPr>
          <w:p w:rsidR="00BA4F45" w:rsidRPr="00413504" w:rsidRDefault="00BA4F45" w:rsidP="00883B68">
            <w:pPr>
              <w:spacing w:line="240" w:lineRule="exact"/>
              <w:jc w:val="right"/>
              <w:rPr>
                <w:rFonts w:ascii="Arial" w:hAnsi="Arial" w:cs="Arial"/>
                <w:color w:val="000000"/>
                <w:sz w:val="16"/>
                <w:szCs w:val="16"/>
              </w:rPr>
            </w:pPr>
          </w:p>
        </w:tc>
        <w:tc>
          <w:tcPr>
            <w:tcW w:w="1595" w:type="dxa"/>
          </w:tcPr>
          <w:p w:rsidR="00BA4F45" w:rsidRPr="00413504" w:rsidRDefault="00BA4F45" w:rsidP="00883B68">
            <w:pPr>
              <w:spacing w:line="240" w:lineRule="exact"/>
              <w:jc w:val="center"/>
              <w:rPr>
                <w:rFonts w:ascii="Arial" w:hAnsi="Arial" w:cs="Arial"/>
                <w:sz w:val="16"/>
                <w:szCs w:val="16"/>
              </w:rPr>
            </w:pPr>
          </w:p>
        </w:tc>
        <w:tc>
          <w:tcPr>
            <w:tcW w:w="1424" w:type="dxa"/>
          </w:tcPr>
          <w:p w:rsidR="00BA4F45" w:rsidRPr="00413504" w:rsidRDefault="00BA4F45" w:rsidP="00883B68">
            <w:pPr>
              <w:spacing w:line="240" w:lineRule="exact"/>
              <w:jc w:val="center"/>
              <w:rPr>
                <w:rFonts w:ascii="Arial" w:hAnsi="Arial" w:cs="Arial"/>
                <w:sz w:val="16"/>
                <w:szCs w:val="16"/>
              </w:rPr>
            </w:pPr>
            <w:r w:rsidRPr="00413504">
              <w:rPr>
                <w:rFonts w:ascii="Arial" w:hAnsi="Arial" w:cs="Arial"/>
                <w:sz w:val="16"/>
                <w:szCs w:val="16"/>
              </w:rPr>
              <w:t>advisory</w:t>
            </w:r>
          </w:p>
        </w:tc>
        <w:tc>
          <w:tcPr>
            <w:tcW w:w="1345" w:type="dxa"/>
          </w:tcPr>
          <w:p w:rsidR="00BA4F45" w:rsidRPr="00413504" w:rsidRDefault="00BA4F45" w:rsidP="00883B68">
            <w:pPr>
              <w:spacing w:line="240" w:lineRule="exact"/>
              <w:jc w:val="center"/>
              <w:rPr>
                <w:rFonts w:ascii="Arial" w:hAnsi="Arial" w:cs="Arial"/>
                <w:color w:val="000000"/>
                <w:sz w:val="16"/>
                <w:szCs w:val="16"/>
              </w:rPr>
            </w:pPr>
          </w:p>
        </w:tc>
        <w:tc>
          <w:tcPr>
            <w:tcW w:w="1345" w:type="dxa"/>
          </w:tcPr>
          <w:p w:rsidR="00BA4F45" w:rsidRPr="00413504" w:rsidRDefault="00BA4F45" w:rsidP="00883B68">
            <w:pPr>
              <w:spacing w:line="240" w:lineRule="exact"/>
              <w:jc w:val="center"/>
              <w:rPr>
                <w:rFonts w:ascii="Arial" w:hAnsi="Arial" w:cs="Arial"/>
                <w:color w:val="000000"/>
                <w:sz w:val="16"/>
                <w:szCs w:val="16"/>
              </w:rPr>
            </w:pPr>
          </w:p>
        </w:tc>
        <w:tc>
          <w:tcPr>
            <w:tcW w:w="1345" w:type="dxa"/>
          </w:tcPr>
          <w:p w:rsidR="00BA4F45" w:rsidRPr="00413504" w:rsidRDefault="00BA4F45" w:rsidP="00883B68">
            <w:pPr>
              <w:spacing w:line="240" w:lineRule="exact"/>
              <w:jc w:val="center"/>
              <w:rPr>
                <w:rFonts w:ascii="Arial" w:hAnsi="Arial" w:cs="Arial"/>
                <w:color w:val="000000"/>
                <w:sz w:val="16"/>
                <w:szCs w:val="16"/>
              </w:rPr>
            </w:pPr>
          </w:p>
        </w:tc>
      </w:tr>
      <w:tr w:rsidR="00BA4F45" w:rsidRPr="00413504" w:rsidTr="008C50CF">
        <w:tc>
          <w:tcPr>
            <w:tcW w:w="2700" w:type="dxa"/>
          </w:tcPr>
          <w:p w:rsidR="00BA4F45" w:rsidRPr="00413504" w:rsidRDefault="00BA4F45" w:rsidP="00883B68">
            <w:pPr>
              <w:spacing w:line="240" w:lineRule="exact"/>
              <w:jc w:val="right"/>
              <w:rPr>
                <w:rFonts w:ascii="Arial" w:hAnsi="Arial" w:cs="Arial"/>
                <w:color w:val="000000"/>
                <w:sz w:val="16"/>
                <w:szCs w:val="16"/>
              </w:rPr>
            </w:pPr>
          </w:p>
        </w:tc>
        <w:tc>
          <w:tcPr>
            <w:tcW w:w="1595" w:type="dxa"/>
          </w:tcPr>
          <w:p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sz w:val="16"/>
                <w:szCs w:val="16"/>
              </w:rPr>
              <w:t>Securities and</w:t>
            </w:r>
          </w:p>
        </w:tc>
        <w:tc>
          <w:tcPr>
            <w:tcW w:w="1424" w:type="dxa"/>
          </w:tcPr>
          <w:p w:rsidR="00BA4F45" w:rsidRPr="00413504" w:rsidRDefault="00BA4F45" w:rsidP="00883B68">
            <w:pPr>
              <w:spacing w:line="240" w:lineRule="exact"/>
              <w:jc w:val="center"/>
              <w:rPr>
                <w:rFonts w:ascii="Arial" w:hAnsi="Arial" w:cs="Arial"/>
                <w:sz w:val="16"/>
                <w:szCs w:val="16"/>
              </w:rPr>
            </w:pPr>
            <w:r w:rsidRPr="00413504">
              <w:rPr>
                <w:rFonts w:ascii="Arial" w:hAnsi="Arial" w:cs="Arial"/>
                <w:sz w:val="16"/>
                <w:szCs w:val="16"/>
              </w:rPr>
              <w:t>business and</w:t>
            </w:r>
          </w:p>
        </w:tc>
        <w:tc>
          <w:tcPr>
            <w:tcW w:w="1345" w:type="dxa"/>
          </w:tcPr>
          <w:p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c>
          <w:tcPr>
            <w:tcW w:w="1345" w:type="dxa"/>
          </w:tcPr>
          <w:p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Adjustments</w:t>
            </w:r>
          </w:p>
        </w:tc>
        <w:tc>
          <w:tcPr>
            <w:tcW w:w="1345" w:type="dxa"/>
          </w:tcPr>
          <w:p w:rsidR="00BA4F45" w:rsidRPr="00413504" w:rsidRDefault="00BA4F45" w:rsidP="00883B68">
            <w:pPr>
              <w:spacing w:line="240" w:lineRule="exact"/>
              <w:jc w:val="center"/>
              <w:rPr>
                <w:rFonts w:ascii="Arial" w:hAnsi="Arial" w:cs="Arial"/>
                <w:color w:val="000000"/>
                <w:sz w:val="16"/>
                <w:szCs w:val="16"/>
              </w:rPr>
            </w:pPr>
          </w:p>
        </w:tc>
      </w:tr>
      <w:tr w:rsidR="00BA4F45" w:rsidRPr="00413504" w:rsidTr="008C50CF">
        <w:trPr>
          <w:trHeight w:val="144"/>
        </w:trPr>
        <w:tc>
          <w:tcPr>
            <w:tcW w:w="2700" w:type="dxa"/>
          </w:tcPr>
          <w:p w:rsidR="00BA4F45" w:rsidRPr="00413504" w:rsidRDefault="00BA4F45" w:rsidP="00883B68">
            <w:pPr>
              <w:spacing w:line="240" w:lineRule="exact"/>
              <w:jc w:val="right"/>
              <w:rPr>
                <w:rFonts w:ascii="Arial" w:hAnsi="Arial" w:cs="Arial"/>
                <w:color w:val="000000"/>
                <w:sz w:val="16"/>
                <w:szCs w:val="16"/>
              </w:rPr>
            </w:pPr>
          </w:p>
        </w:tc>
        <w:tc>
          <w:tcPr>
            <w:tcW w:w="1595" w:type="dxa"/>
          </w:tcPr>
          <w:p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sz w:val="16"/>
                <w:szCs w:val="16"/>
              </w:rPr>
              <w:t>derivatives</w:t>
            </w:r>
          </w:p>
        </w:tc>
        <w:tc>
          <w:tcPr>
            <w:tcW w:w="1424" w:type="dxa"/>
          </w:tcPr>
          <w:p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investment</w:t>
            </w:r>
          </w:p>
        </w:tc>
        <w:tc>
          <w:tcPr>
            <w:tcW w:w="1345" w:type="dxa"/>
          </w:tcPr>
          <w:p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sz w:val="16"/>
                <w:szCs w:val="16"/>
              </w:rPr>
              <w:t>reportable</w:t>
            </w:r>
          </w:p>
        </w:tc>
        <w:tc>
          <w:tcPr>
            <w:tcW w:w="1345" w:type="dxa"/>
          </w:tcPr>
          <w:p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 xml:space="preserve">and </w:t>
            </w:r>
          </w:p>
        </w:tc>
        <w:tc>
          <w:tcPr>
            <w:tcW w:w="1345" w:type="dxa"/>
          </w:tcPr>
          <w:p w:rsidR="00BA4F45" w:rsidRPr="00413504" w:rsidRDefault="00BA4F45" w:rsidP="00883B68">
            <w:pPr>
              <w:spacing w:line="240" w:lineRule="exact"/>
              <w:jc w:val="center"/>
              <w:rPr>
                <w:rFonts w:ascii="Arial" w:hAnsi="Arial" w:cs="Arial"/>
                <w:color w:val="000000"/>
                <w:sz w:val="16"/>
                <w:szCs w:val="16"/>
              </w:rPr>
            </w:pPr>
          </w:p>
        </w:tc>
      </w:tr>
      <w:tr w:rsidR="00BA4F45" w:rsidRPr="00413504" w:rsidTr="008C50CF">
        <w:tc>
          <w:tcPr>
            <w:tcW w:w="2700" w:type="dxa"/>
          </w:tcPr>
          <w:p w:rsidR="00BA4F45" w:rsidRPr="00413504" w:rsidRDefault="00BA4F45" w:rsidP="00883B68">
            <w:pPr>
              <w:spacing w:line="240" w:lineRule="exact"/>
              <w:jc w:val="right"/>
              <w:rPr>
                <w:rFonts w:ascii="Arial" w:hAnsi="Arial" w:cs="Arial"/>
                <w:color w:val="000000"/>
                <w:sz w:val="16"/>
                <w:szCs w:val="16"/>
              </w:rPr>
            </w:pPr>
          </w:p>
        </w:tc>
        <w:tc>
          <w:tcPr>
            <w:tcW w:w="1595" w:type="dxa"/>
          </w:tcPr>
          <w:p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business</w:t>
            </w:r>
          </w:p>
        </w:tc>
        <w:tc>
          <w:tcPr>
            <w:tcW w:w="1424" w:type="dxa"/>
          </w:tcPr>
          <w:p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banking</w:t>
            </w:r>
          </w:p>
        </w:tc>
        <w:tc>
          <w:tcPr>
            <w:tcW w:w="1345" w:type="dxa"/>
          </w:tcPr>
          <w:p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segments</w:t>
            </w:r>
          </w:p>
        </w:tc>
        <w:tc>
          <w:tcPr>
            <w:tcW w:w="1345" w:type="dxa"/>
          </w:tcPr>
          <w:p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eliminations</w:t>
            </w:r>
          </w:p>
        </w:tc>
        <w:tc>
          <w:tcPr>
            <w:tcW w:w="1345" w:type="dxa"/>
          </w:tcPr>
          <w:p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r>
      <w:tr w:rsidR="00064A1C" w:rsidRPr="00413504" w:rsidTr="008C50CF">
        <w:tc>
          <w:tcPr>
            <w:tcW w:w="2700" w:type="dxa"/>
          </w:tcPr>
          <w:p w:rsidR="00064A1C" w:rsidRPr="00413504" w:rsidRDefault="00064A1C"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Revenue from external customers</w:t>
            </w:r>
          </w:p>
        </w:tc>
        <w:tc>
          <w:tcPr>
            <w:tcW w:w="1595" w:type="dxa"/>
            <w:vAlign w:val="bottom"/>
          </w:tcPr>
          <w:p w:rsidR="00064A1C"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467</w:t>
            </w:r>
          </w:p>
        </w:tc>
        <w:tc>
          <w:tcPr>
            <w:tcW w:w="1424" w:type="dxa"/>
            <w:vAlign w:val="bottom"/>
          </w:tcPr>
          <w:p w:rsidR="00064A1C"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58</w:t>
            </w:r>
          </w:p>
        </w:tc>
        <w:tc>
          <w:tcPr>
            <w:tcW w:w="1345" w:type="dxa"/>
            <w:vAlign w:val="bottom"/>
          </w:tcPr>
          <w:p w:rsidR="00064A1C" w:rsidRPr="00064A1C" w:rsidRDefault="003E5466"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525</w:t>
            </w:r>
          </w:p>
        </w:tc>
        <w:tc>
          <w:tcPr>
            <w:tcW w:w="1345" w:type="dxa"/>
            <w:vAlign w:val="bottom"/>
          </w:tcPr>
          <w:p w:rsidR="00064A1C" w:rsidRPr="00064A1C" w:rsidRDefault="003E5466"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vAlign w:val="bottom"/>
          </w:tcPr>
          <w:p w:rsidR="00064A1C" w:rsidRPr="00064A1C"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525</w:t>
            </w:r>
          </w:p>
        </w:tc>
      </w:tr>
      <w:tr w:rsidR="00064A1C" w:rsidRPr="00413504" w:rsidTr="008C50CF">
        <w:tc>
          <w:tcPr>
            <w:tcW w:w="2700" w:type="dxa"/>
          </w:tcPr>
          <w:p w:rsidR="00064A1C" w:rsidRPr="00413504" w:rsidRDefault="00064A1C" w:rsidP="006A25DC">
            <w:pPr>
              <w:tabs>
                <w:tab w:val="left" w:pos="2354"/>
              </w:tabs>
              <w:spacing w:line="240" w:lineRule="exact"/>
              <w:ind w:left="101" w:hangingChars="63" w:hanging="101"/>
              <w:rPr>
                <w:rFonts w:ascii="Arial" w:hAnsi="Arial" w:cs="Arial"/>
                <w:color w:val="000000"/>
                <w:sz w:val="16"/>
                <w:szCs w:val="16"/>
              </w:rPr>
            </w:pPr>
            <w:r w:rsidRPr="00413504">
              <w:rPr>
                <w:rFonts w:ascii="Arial" w:hAnsi="Arial" w:cs="Arial"/>
                <w:sz w:val="16"/>
                <w:szCs w:val="16"/>
              </w:rPr>
              <w:t>Inter-segment revenue</w:t>
            </w:r>
            <w:r w:rsidR="006A25DC">
              <w:rPr>
                <w:rFonts w:ascii="Arial" w:hAnsi="Arial" w:cs="Arial"/>
                <w:sz w:val="16"/>
                <w:szCs w:val="16"/>
              </w:rPr>
              <w:t xml:space="preserve"> (expenses)</w:t>
            </w:r>
          </w:p>
        </w:tc>
        <w:tc>
          <w:tcPr>
            <w:tcW w:w="1595" w:type="dxa"/>
          </w:tcPr>
          <w:p w:rsidR="00064A1C"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93</w:t>
            </w:r>
          </w:p>
        </w:tc>
        <w:tc>
          <w:tcPr>
            <w:tcW w:w="1424" w:type="dxa"/>
          </w:tcPr>
          <w:p w:rsidR="00064A1C"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(22)</w:t>
            </w:r>
          </w:p>
        </w:tc>
        <w:tc>
          <w:tcPr>
            <w:tcW w:w="1345" w:type="dxa"/>
          </w:tcPr>
          <w:p w:rsidR="00064A1C" w:rsidRPr="00064A1C" w:rsidRDefault="003E5466"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71</w:t>
            </w:r>
          </w:p>
        </w:tc>
        <w:tc>
          <w:tcPr>
            <w:tcW w:w="1345" w:type="dxa"/>
          </w:tcPr>
          <w:p w:rsidR="00064A1C" w:rsidRPr="00064A1C" w:rsidRDefault="003E5466"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(70)</w:t>
            </w:r>
          </w:p>
        </w:tc>
        <w:tc>
          <w:tcPr>
            <w:tcW w:w="1345" w:type="dxa"/>
          </w:tcPr>
          <w:p w:rsidR="00064A1C" w:rsidRPr="00064A1C"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w:t>
            </w:r>
          </w:p>
        </w:tc>
      </w:tr>
      <w:tr w:rsidR="00064A1C" w:rsidRPr="00413504" w:rsidTr="008C50CF">
        <w:tc>
          <w:tcPr>
            <w:tcW w:w="2700" w:type="dxa"/>
          </w:tcPr>
          <w:p w:rsidR="00064A1C" w:rsidRPr="00413504" w:rsidRDefault="00064A1C"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Interest revenue</w:t>
            </w:r>
          </w:p>
        </w:tc>
        <w:tc>
          <w:tcPr>
            <w:tcW w:w="1595" w:type="dxa"/>
          </w:tcPr>
          <w:p w:rsidR="00064A1C" w:rsidRPr="00064A1C" w:rsidRDefault="006A25DC"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101</w:t>
            </w:r>
          </w:p>
        </w:tc>
        <w:tc>
          <w:tcPr>
            <w:tcW w:w="1424" w:type="dxa"/>
          </w:tcPr>
          <w:p w:rsidR="00064A1C" w:rsidRPr="00064A1C" w:rsidRDefault="006A25DC"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94</w:t>
            </w:r>
          </w:p>
        </w:tc>
        <w:tc>
          <w:tcPr>
            <w:tcW w:w="1345" w:type="dxa"/>
          </w:tcPr>
          <w:p w:rsidR="00064A1C" w:rsidRPr="00064A1C" w:rsidRDefault="003E5466"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195</w:t>
            </w:r>
          </w:p>
        </w:tc>
        <w:tc>
          <w:tcPr>
            <w:tcW w:w="1345" w:type="dxa"/>
          </w:tcPr>
          <w:p w:rsidR="00064A1C" w:rsidRPr="00064A1C" w:rsidRDefault="003E5466"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(4)</w:t>
            </w:r>
          </w:p>
        </w:tc>
        <w:tc>
          <w:tcPr>
            <w:tcW w:w="1345" w:type="dxa"/>
          </w:tcPr>
          <w:p w:rsidR="00064A1C" w:rsidRPr="00064A1C"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191</w:t>
            </w:r>
          </w:p>
        </w:tc>
      </w:tr>
      <w:tr w:rsidR="00064A1C" w:rsidRPr="00413504" w:rsidTr="008C50CF">
        <w:tc>
          <w:tcPr>
            <w:tcW w:w="2700" w:type="dxa"/>
          </w:tcPr>
          <w:p w:rsidR="00064A1C" w:rsidRPr="00413504" w:rsidRDefault="00064A1C"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Interest expenses</w:t>
            </w:r>
          </w:p>
        </w:tc>
        <w:tc>
          <w:tcPr>
            <w:tcW w:w="1595" w:type="dxa"/>
          </w:tcPr>
          <w:p w:rsidR="00064A1C" w:rsidRPr="00064A1C" w:rsidRDefault="006A25DC"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(64)</w:t>
            </w:r>
          </w:p>
        </w:tc>
        <w:tc>
          <w:tcPr>
            <w:tcW w:w="1424" w:type="dxa"/>
          </w:tcPr>
          <w:p w:rsidR="00064A1C"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rsidR="00064A1C" w:rsidRPr="00064A1C" w:rsidRDefault="006A25DC"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(64)</w:t>
            </w:r>
          </w:p>
        </w:tc>
        <w:tc>
          <w:tcPr>
            <w:tcW w:w="1345" w:type="dxa"/>
          </w:tcPr>
          <w:p w:rsidR="00064A1C" w:rsidRPr="00064A1C" w:rsidRDefault="003E5466"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4</w:t>
            </w:r>
          </w:p>
        </w:tc>
        <w:tc>
          <w:tcPr>
            <w:tcW w:w="1345" w:type="dxa"/>
          </w:tcPr>
          <w:p w:rsidR="00064A1C" w:rsidRPr="00064A1C" w:rsidRDefault="006A25DC"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(60)</w:t>
            </w:r>
          </w:p>
        </w:tc>
      </w:tr>
      <w:tr w:rsidR="00064A1C" w:rsidRPr="00413504" w:rsidTr="008C50CF">
        <w:tc>
          <w:tcPr>
            <w:tcW w:w="2700" w:type="dxa"/>
          </w:tcPr>
          <w:p w:rsidR="00064A1C" w:rsidRPr="00413504" w:rsidRDefault="00064A1C" w:rsidP="00883B68">
            <w:pPr>
              <w:spacing w:line="240" w:lineRule="exact"/>
              <w:ind w:left="101" w:hangingChars="63" w:hanging="101"/>
              <w:rPr>
                <w:rFonts w:ascii="Arial" w:hAnsi="Arial" w:cs="Arial"/>
                <w:b/>
                <w:bCs/>
                <w:color w:val="000000"/>
                <w:sz w:val="16"/>
                <w:szCs w:val="16"/>
              </w:rPr>
            </w:pPr>
            <w:r w:rsidRPr="00413504">
              <w:rPr>
                <w:rFonts w:ascii="Arial" w:hAnsi="Arial" w:cs="Arial"/>
                <w:b/>
                <w:bCs/>
                <w:color w:val="000000"/>
                <w:sz w:val="16"/>
                <w:szCs w:val="16"/>
              </w:rPr>
              <w:t>Segment profit</w:t>
            </w:r>
          </w:p>
        </w:tc>
        <w:tc>
          <w:tcPr>
            <w:tcW w:w="1595" w:type="dxa"/>
          </w:tcPr>
          <w:p w:rsidR="00064A1C" w:rsidRPr="00064A1C" w:rsidRDefault="006A25DC"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496</w:t>
            </w:r>
          </w:p>
        </w:tc>
        <w:tc>
          <w:tcPr>
            <w:tcW w:w="1424" w:type="dxa"/>
          </w:tcPr>
          <w:p w:rsidR="00064A1C" w:rsidRPr="00064A1C" w:rsidRDefault="003E5466"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171</w:t>
            </w:r>
          </w:p>
        </w:tc>
        <w:tc>
          <w:tcPr>
            <w:tcW w:w="1345" w:type="dxa"/>
          </w:tcPr>
          <w:p w:rsidR="00064A1C" w:rsidRPr="00064A1C" w:rsidRDefault="003E5466" w:rsidP="00883B68">
            <w:pPr>
              <w:pBdr>
                <w:bottom w:val="double" w:sz="4" w:space="1" w:color="auto"/>
              </w:pBdr>
              <w:tabs>
                <w:tab w:val="decimal" w:pos="894"/>
              </w:tabs>
              <w:spacing w:line="240" w:lineRule="exact"/>
              <w:jc w:val="thaiDistribute"/>
              <w:rPr>
                <w:rFonts w:ascii="Arial" w:hAnsi="Arial" w:cs="Arial"/>
                <w:b/>
                <w:bCs/>
                <w:color w:val="000000"/>
                <w:sz w:val="16"/>
                <w:szCs w:val="16"/>
              </w:rPr>
            </w:pPr>
            <w:r>
              <w:rPr>
                <w:rFonts w:ascii="Arial" w:hAnsi="Arial" w:cs="Arial"/>
                <w:b/>
                <w:bCs/>
                <w:color w:val="000000"/>
                <w:sz w:val="16"/>
                <w:szCs w:val="16"/>
              </w:rPr>
              <w:t>66</w:t>
            </w:r>
            <w:r w:rsidR="006A25DC">
              <w:rPr>
                <w:rFonts w:ascii="Arial" w:hAnsi="Arial" w:cs="Arial"/>
                <w:b/>
                <w:bCs/>
                <w:color w:val="000000"/>
                <w:sz w:val="16"/>
                <w:szCs w:val="16"/>
              </w:rPr>
              <w:t>7</w:t>
            </w:r>
          </w:p>
        </w:tc>
        <w:tc>
          <w:tcPr>
            <w:tcW w:w="1345" w:type="dxa"/>
          </w:tcPr>
          <w:p w:rsidR="00064A1C" w:rsidRPr="00064A1C" w:rsidRDefault="003E5466" w:rsidP="00883B68">
            <w:pPr>
              <w:pBdr>
                <w:bottom w:val="double" w:sz="4" w:space="1" w:color="auto"/>
              </w:pBdr>
              <w:tabs>
                <w:tab w:val="decimal" w:pos="866"/>
              </w:tabs>
              <w:spacing w:line="240" w:lineRule="exact"/>
              <w:jc w:val="thaiDistribute"/>
              <w:rPr>
                <w:rFonts w:ascii="Arial" w:hAnsi="Arial" w:cs="Arial"/>
                <w:b/>
                <w:bCs/>
                <w:color w:val="000000"/>
                <w:sz w:val="16"/>
                <w:szCs w:val="16"/>
              </w:rPr>
            </w:pPr>
            <w:r>
              <w:rPr>
                <w:rFonts w:ascii="Arial" w:hAnsi="Arial" w:cs="Arial"/>
                <w:b/>
                <w:bCs/>
                <w:color w:val="000000"/>
                <w:sz w:val="16"/>
                <w:szCs w:val="16"/>
              </w:rPr>
              <w:t>(70)</w:t>
            </w:r>
          </w:p>
        </w:tc>
        <w:tc>
          <w:tcPr>
            <w:tcW w:w="1345" w:type="dxa"/>
          </w:tcPr>
          <w:p w:rsidR="00064A1C" w:rsidRPr="00064A1C" w:rsidRDefault="003E5466" w:rsidP="00883B68">
            <w:pPr>
              <w:pBdr>
                <w:bottom w:val="double" w:sz="4" w:space="1" w:color="auto"/>
              </w:pBdr>
              <w:tabs>
                <w:tab w:val="decimal" w:pos="825"/>
              </w:tabs>
              <w:spacing w:line="240" w:lineRule="exact"/>
              <w:jc w:val="thaiDistribute"/>
              <w:rPr>
                <w:rFonts w:ascii="Arial" w:hAnsi="Arial" w:cs="Arial"/>
                <w:b/>
                <w:bCs/>
                <w:color w:val="000000"/>
                <w:sz w:val="16"/>
                <w:szCs w:val="16"/>
              </w:rPr>
            </w:pPr>
            <w:r>
              <w:rPr>
                <w:rFonts w:ascii="Arial" w:hAnsi="Arial" w:cs="Arial"/>
                <w:b/>
                <w:bCs/>
                <w:color w:val="000000"/>
                <w:sz w:val="16"/>
                <w:szCs w:val="16"/>
              </w:rPr>
              <w:t>59</w:t>
            </w:r>
            <w:r w:rsidR="006A25DC">
              <w:rPr>
                <w:rFonts w:ascii="Arial" w:hAnsi="Arial" w:cs="Arial"/>
                <w:b/>
                <w:bCs/>
                <w:color w:val="000000"/>
                <w:sz w:val="16"/>
                <w:szCs w:val="16"/>
              </w:rPr>
              <w:t>7</w:t>
            </w:r>
          </w:p>
        </w:tc>
      </w:tr>
      <w:tr w:rsidR="008C50CF" w:rsidRPr="00413504" w:rsidTr="005D1808">
        <w:tc>
          <w:tcPr>
            <w:tcW w:w="4295" w:type="dxa"/>
            <w:gridSpan w:val="2"/>
          </w:tcPr>
          <w:p w:rsidR="008C50CF" w:rsidRPr="00413504" w:rsidRDefault="008C50CF" w:rsidP="00883B68">
            <w:pPr>
              <w:tabs>
                <w:tab w:val="decimal" w:pos="1062"/>
              </w:tabs>
              <w:spacing w:line="240" w:lineRule="exact"/>
              <w:jc w:val="thaiDistribute"/>
              <w:rPr>
                <w:rFonts w:ascii="Arial" w:hAnsi="Arial" w:cs="Arial"/>
                <w:color w:val="000000"/>
                <w:sz w:val="16"/>
                <w:szCs w:val="16"/>
              </w:rPr>
            </w:pPr>
            <w:r w:rsidRPr="00413504">
              <w:rPr>
                <w:rFonts w:ascii="Arial" w:hAnsi="Arial" w:cs="Arial"/>
                <w:b/>
                <w:bCs/>
                <w:sz w:val="16"/>
                <w:szCs w:val="16"/>
              </w:rPr>
              <w:t xml:space="preserve">Unallocated </w:t>
            </w:r>
            <w:r>
              <w:rPr>
                <w:rFonts w:ascii="Arial" w:hAnsi="Arial" w:cs="Arial"/>
                <w:b/>
                <w:bCs/>
                <w:sz w:val="16"/>
                <w:szCs w:val="16"/>
              </w:rPr>
              <w:t xml:space="preserve">revenues and </w:t>
            </w:r>
            <w:r w:rsidRPr="00413504">
              <w:rPr>
                <w:rFonts w:ascii="Arial" w:hAnsi="Arial" w:cs="Arial"/>
                <w:b/>
                <w:bCs/>
                <w:sz w:val="16"/>
                <w:szCs w:val="16"/>
              </w:rPr>
              <w:t>expenses:</w:t>
            </w:r>
          </w:p>
        </w:tc>
        <w:tc>
          <w:tcPr>
            <w:tcW w:w="1424" w:type="dxa"/>
          </w:tcPr>
          <w:p w:rsidR="008C50CF" w:rsidRPr="00413504"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rsidR="008C50CF" w:rsidRPr="00413504"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rsidR="008C50CF" w:rsidRPr="00413504"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rsidR="008C50CF" w:rsidRPr="00413504" w:rsidRDefault="008C50CF" w:rsidP="00883B68">
            <w:pPr>
              <w:tabs>
                <w:tab w:val="decimal" w:pos="1062"/>
              </w:tabs>
              <w:spacing w:line="240" w:lineRule="exact"/>
              <w:jc w:val="thaiDistribute"/>
              <w:rPr>
                <w:rFonts w:ascii="Arial" w:hAnsi="Arial" w:cs="Arial"/>
                <w:color w:val="000000"/>
                <w:sz w:val="16"/>
                <w:szCs w:val="16"/>
              </w:rPr>
            </w:pPr>
          </w:p>
        </w:tc>
      </w:tr>
      <w:tr w:rsidR="00064A1C" w:rsidRPr="00413504" w:rsidTr="008C50CF">
        <w:tc>
          <w:tcPr>
            <w:tcW w:w="2700" w:type="dxa"/>
            <w:vAlign w:val="center"/>
          </w:tcPr>
          <w:p w:rsidR="00064A1C" w:rsidRPr="00413504" w:rsidRDefault="00064A1C" w:rsidP="00883B68">
            <w:pPr>
              <w:spacing w:line="240" w:lineRule="exact"/>
              <w:rPr>
                <w:rFonts w:ascii="Arial" w:hAnsi="Arial" w:cs="Arial"/>
                <w:color w:val="000000"/>
                <w:sz w:val="16"/>
                <w:szCs w:val="16"/>
              </w:rPr>
            </w:pPr>
            <w:r w:rsidRPr="00413504">
              <w:rPr>
                <w:rFonts w:ascii="Arial" w:hAnsi="Arial" w:cs="Arial"/>
                <w:sz w:val="16"/>
                <w:szCs w:val="16"/>
              </w:rPr>
              <w:t xml:space="preserve">Operating </w:t>
            </w:r>
            <w:r w:rsidR="00AA4D02">
              <w:rPr>
                <w:rFonts w:ascii="Arial" w:hAnsi="Arial" w:cs="Arial"/>
                <w:sz w:val="16"/>
                <w:szCs w:val="16"/>
              </w:rPr>
              <w:t xml:space="preserve">revenues and </w:t>
            </w:r>
            <w:r w:rsidRPr="00413504">
              <w:rPr>
                <w:rFonts w:ascii="Arial" w:hAnsi="Arial" w:cs="Arial"/>
                <w:sz w:val="16"/>
                <w:szCs w:val="16"/>
              </w:rPr>
              <w:t>expenses</w:t>
            </w:r>
          </w:p>
        </w:tc>
        <w:tc>
          <w:tcPr>
            <w:tcW w:w="159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r>
      <w:tr w:rsidR="00064A1C" w:rsidRPr="00413504" w:rsidTr="008C50CF">
        <w:tc>
          <w:tcPr>
            <w:tcW w:w="2700" w:type="dxa"/>
            <w:vAlign w:val="center"/>
          </w:tcPr>
          <w:p w:rsidR="00064A1C" w:rsidRPr="00413504" w:rsidRDefault="00064A1C"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P</w:t>
            </w:r>
            <w:r w:rsidRPr="000A0F5D">
              <w:rPr>
                <w:rFonts w:ascii="Arial" w:hAnsi="Arial" w:cs="Arial"/>
                <w:color w:val="000000"/>
                <w:sz w:val="16"/>
                <w:szCs w:val="16"/>
              </w:rPr>
              <w:t>ersonnel expenses</w:t>
            </w:r>
          </w:p>
        </w:tc>
        <w:tc>
          <w:tcPr>
            <w:tcW w:w="159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rsidR="00064A1C" w:rsidRPr="00413504"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(360)</w:t>
            </w:r>
          </w:p>
        </w:tc>
      </w:tr>
      <w:tr w:rsidR="00064A1C" w:rsidRPr="00413504" w:rsidTr="006A25DC">
        <w:tc>
          <w:tcPr>
            <w:tcW w:w="4295" w:type="dxa"/>
            <w:gridSpan w:val="2"/>
            <w:vAlign w:val="center"/>
          </w:tcPr>
          <w:p w:rsidR="00064A1C" w:rsidRPr="00413504" w:rsidRDefault="00064A1C"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 xml:space="preserve">Depreciation and </w:t>
            </w:r>
            <w:proofErr w:type="spellStart"/>
            <w:r w:rsidRPr="00413504">
              <w:rPr>
                <w:rFonts w:ascii="Arial" w:hAnsi="Arial" w:cs="Arial"/>
                <w:color w:val="000000"/>
                <w:sz w:val="16"/>
                <w:szCs w:val="16"/>
              </w:rPr>
              <w:t>amortisation</w:t>
            </w:r>
            <w:proofErr w:type="spellEnd"/>
          </w:p>
        </w:tc>
        <w:tc>
          <w:tcPr>
            <w:tcW w:w="1424"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rsidR="00064A1C" w:rsidRPr="00413504"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(40)</w:t>
            </w:r>
          </w:p>
        </w:tc>
      </w:tr>
      <w:tr w:rsidR="00064A1C" w:rsidRPr="00413504" w:rsidTr="008C50CF">
        <w:tc>
          <w:tcPr>
            <w:tcW w:w="2700" w:type="dxa"/>
            <w:vAlign w:val="center"/>
          </w:tcPr>
          <w:p w:rsidR="00064A1C" w:rsidRPr="00413504" w:rsidRDefault="00064A1C"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Other expenses</w:t>
            </w:r>
          </w:p>
        </w:tc>
        <w:tc>
          <w:tcPr>
            <w:tcW w:w="159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rsidR="00064A1C" w:rsidRPr="00413504"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(47)</w:t>
            </w:r>
          </w:p>
        </w:tc>
      </w:tr>
      <w:tr w:rsidR="008C50CF" w:rsidRPr="00413504" w:rsidTr="005105B2">
        <w:tc>
          <w:tcPr>
            <w:tcW w:w="7064" w:type="dxa"/>
            <w:gridSpan w:val="4"/>
            <w:vAlign w:val="center"/>
          </w:tcPr>
          <w:p w:rsidR="008C50CF" w:rsidRPr="00413504" w:rsidRDefault="008C50CF" w:rsidP="00883B68">
            <w:pPr>
              <w:tabs>
                <w:tab w:val="decimal" w:pos="1062"/>
              </w:tabs>
              <w:spacing w:line="240" w:lineRule="exact"/>
              <w:jc w:val="thaiDistribute"/>
              <w:rPr>
                <w:rFonts w:ascii="Arial" w:hAnsi="Arial" w:cs="Arial"/>
                <w:color w:val="000000"/>
                <w:sz w:val="16"/>
                <w:szCs w:val="16"/>
              </w:rPr>
            </w:pPr>
            <w:r w:rsidRPr="003E5466">
              <w:rPr>
                <w:rFonts w:ascii="Arial" w:hAnsi="Arial" w:cs="Arial"/>
                <w:color w:val="000000"/>
                <w:sz w:val="16"/>
                <w:szCs w:val="16"/>
              </w:rPr>
              <w:t>Share of profit from investment</w:t>
            </w:r>
            <w:r>
              <w:rPr>
                <w:rFonts w:ascii="Arial" w:hAnsi="Arial" w:cs="Arial"/>
                <w:color w:val="000000"/>
                <w:sz w:val="16"/>
                <w:szCs w:val="16"/>
              </w:rPr>
              <w:t>s</w:t>
            </w:r>
            <w:r w:rsidRPr="003E5466">
              <w:rPr>
                <w:rFonts w:ascii="Arial" w:hAnsi="Arial" w:cs="Arial"/>
                <w:color w:val="000000"/>
                <w:sz w:val="16"/>
                <w:szCs w:val="16"/>
              </w:rPr>
              <w:t xml:space="preserve"> in</w:t>
            </w:r>
            <w:r>
              <w:rPr>
                <w:rFonts w:ascii="Arial" w:hAnsi="Arial" w:cs="Arial"/>
                <w:color w:val="000000"/>
                <w:sz w:val="16"/>
                <w:szCs w:val="16"/>
              </w:rPr>
              <w:t xml:space="preserve"> associate and</w:t>
            </w:r>
            <w:r w:rsidRPr="003E5466">
              <w:rPr>
                <w:rFonts w:ascii="Arial" w:hAnsi="Arial" w:cs="Arial"/>
                <w:color w:val="000000"/>
                <w:sz w:val="16"/>
                <w:szCs w:val="16"/>
              </w:rPr>
              <w:t xml:space="preserve"> joint venture</w:t>
            </w:r>
          </w:p>
        </w:tc>
        <w:tc>
          <w:tcPr>
            <w:tcW w:w="1345" w:type="dxa"/>
          </w:tcPr>
          <w:p w:rsidR="008C50CF" w:rsidRPr="00413504"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rsidR="008C50CF" w:rsidRDefault="008C50CF"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5</w:t>
            </w:r>
          </w:p>
        </w:tc>
      </w:tr>
      <w:tr w:rsidR="00064A1C" w:rsidRPr="00413504" w:rsidTr="008C50CF">
        <w:tc>
          <w:tcPr>
            <w:tcW w:w="2700" w:type="dxa"/>
            <w:vAlign w:val="center"/>
          </w:tcPr>
          <w:p w:rsidR="00064A1C" w:rsidRPr="00413504" w:rsidRDefault="00064A1C" w:rsidP="00883B68">
            <w:pPr>
              <w:spacing w:line="240" w:lineRule="exact"/>
              <w:rPr>
                <w:rFonts w:ascii="Arial" w:hAnsi="Arial" w:cs="Arial"/>
                <w:color w:val="000000"/>
                <w:sz w:val="16"/>
                <w:szCs w:val="16"/>
              </w:rPr>
            </w:pPr>
            <w:r w:rsidRPr="00413504">
              <w:rPr>
                <w:rFonts w:ascii="Arial" w:hAnsi="Arial" w:cs="Arial"/>
                <w:sz w:val="16"/>
                <w:szCs w:val="16"/>
              </w:rPr>
              <w:t>Income tax expenses</w:t>
            </w:r>
          </w:p>
        </w:tc>
        <w:tc>
          <w:tcPr>
            <w:tcW w:w="159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rsidR="00064A1C" w:rsidRPr="00413504" w:rsidRDefault="003E5466" w:rsidP="00883B68">
            <w:pPr>
              <w:pBdr>
                <w:bottom w:val="sing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(25)</w:t>
            </w:r>
          </w:p>
        </w:tc>
      </w:tr>
      <w:tr w:rsidR="00064A1C" w:rsidRPr="00413504" w:rsidTr="008C50CF">
        <w:tc>
          <w:tcPr>
            <w:tcW w:w="2700" w:type="dxa"/>
            <w:vAlign w:val="center"/>
          </w:tcPr>
          <w:p w:rsidR="00064A1C" w:rsidRPr="00413504" w:rsidRDefault="00064A1C" w:rsidP="00883B68">
            <w:pPr>
              <w:spacing w:line="240" w:lineRule="exact"/>
              <w:ind w:left="101" w:hangingChars="63" w:hanging="101"/>
              <w:rPr>
                <w:rFonts w:ascii="Arial" w:hAnsi="Arial" w:cs="Arial"/>
                <w:b/>
                <w:bCs/>
                <w:color w:val="000000"/>
                <w:sz w:val="16"/>
                <w:szCs w:val="16"/>
              </w:rPr>
            </w:pPr>
            <w:r w:rsidRPr="00413504">
              <w:rPr>
                <w:rFonts w:ascii="Arial" w:hAnsi="Arial" w:cs="Arial"/>
                <w:b/>
                <w:bCs/>
                <w:sz w:val="16"/>
                <w:szCs w:val="16"/>
              </w:rPr>
              <w:t>Profit for the year</w:t>
            </w:r>
          </w:p>
        </w:tc>
        <w:tc>
          <w:tcPr>
            <w:tcW w:w="159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rsidR="00064A1C" w:rsidRPr="00413504" w:rsidRDefault="006A25DC" w:rsidP="00883B68">
            <w:pPr>
              <w:pBdr>
                <w:bottom w:val="doub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130</w:t>
            </w:r>
          </w:p>
        </w:tc>
      </w:tr>
    </w:tbl>
    <w:p w:rsidR="0003112D" w:rsidRPr="00413504" w:rsidRDefault="00D13446" w:rsidP="0093244E">
      <w:pPr>
        <w:tabs>
          <w:tab w:val="left" w:pos="2160"/>
          <w:tab w:val="right" w:pos="5130"/>
          <w:tab w:val="right" w:pos="6750"/>
          <w:tab w:val="right" w:pos="8190"/>
        </w:tabs>
        <w:spacing w:before="240" w:line="340" w:lineRule="exact"/>
        <w:ind w:left="547" w:right="-7" w:hanging="547"/>
        <w:jc w:val="right"/>
        <w:rPr>
          <w:rFonts w:ascii="Arial" w:hAnsi="Arial" w:cs="Arial"/>
          <w:sz w:val="16"/>
          <w:szCs w:val="16"/>
        </w:rPr>
      </w:pPr>
      <w:r w:rsidRPr="00413504">
        <w:rPr>
          <w:rFonts w:ascii="Arial" w:hAnsi="Arial" w:cs="Arial"/>
          <w:sz w:val="16"/>
          <w:szCs w:val="16"/>
        </w:rPr>
        <w:t xml:space="preserve"> </w:t>
      </w:r>
      <w:r w:rsidR="0003112D" w:rsidRPr="00413504">
        <w:rPr>
          <w:rFonts w:ascii="Arial" w:hAnsi="Arial" w:cs="Arial"/>
          <w:sz w:val="16"/>
          <w:szCs w:val="16"/>
        </w:rPr>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93244E" w:rsidRPr="00413504" w:rsidTr="00AA4D02">
        <w:tc>
          <w:tcPr>
            <w:tcW w:w="2700" w:type="dxa"/>
          </w:tcPr>
          <w:p w:rsidR="0093244E" w:rsidRPr="00413504" w:rsidRDefault="0093244E" w:rsidP="00883B68">
            <w:pPr>
              <w:spacing w:line="240" w:lineRule="exact"/>
              <w:jc w:val="right"/>
              <w:rPr>
                <w:rFonts w:ascii="Arial" w:hAnsi="Arial" w:cs="Arial"/>
                <w:color w:val="000000"/>
                <w:sz w:val="16"/>
                <w:szCs w:val="16"/>
              </w:rPr>
            </w:pPr>
          </w:p>
        </w:tc>
        <w:tc>
          <w:tcPr>
            <w:tcW w:w="7054" w:type="dxa"/>
            <w:gridSpan w:val="5"/>
          </w:tcPr>
          <w:p w:rsidR="0093244E" w:rsidRPr="00413504" w:rsidRDefault="0093244E"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201</w:t>
            </w:r>
            <w:r>
              <w:rPr>
                <w:rFonts w:ascii="Arial" w:hAnsi="Arial" w:cs="Arial"/>
                <w:sz w:val="16"/>
                <w:szCs w:val="16"/>
              </w:rPr>
              <w:t>9</w:t>
            </w:r>
          </w:p>
        </w:tc>
      </w:tr>
      <w:tr w:rsidR="0093244E" w:rsidRPr="00413504" w:rsidTr="00AA4D02">
        <w:tc>
          <w:tcPr>
            <w:tcW w:w="2700" w:type="dxa"/>
          </w:tcPr>
          <w:p w:rsidR="0093244E" w:rsidRPr="00413504" w:rsidRDefault="0093244E" w:rsidP="00883B68">
            <w:pPr>
              <w:spacing w:line="240" w:lineRule="exact"/>
              <w:jc w:val="right"/>
              <w:rPr>
                <w:rFonts w:ascii="Arial" w:hAnsi="Arial" w:cs="Arial"/>
                <w:color w:val="000000"/>
                <w:sz w:val="16"/>
                <w:szCs w:val="16"/>
              </w:rPr>
            </w:pPr>
          </w:p>
        </w:tc>
        <w:tc>
          <w:tcPr>
            <w:tcW w:w="1595" w:type="dxa"/>
          </w:tcPr>
          <w:p w:rsidR="0093244E" w:rsidRPr="00413504" w:rsidRDefault="0093244E" w:rsidP="00883B68">
            <w:pPr>
              <w:spacing w:line="240" w:lineRule="exact"/>
              <w:jc w:val="center"/>
              <w:rPr>
                <w:rFonts w:ascii="Arial" w:hAnsi="Arial" w:cs="Arial"/>
                <w:color w:val="000000"/>
                <w:sz w:val="16"/>
                <w:szCs w:val="16"/>
              </w:rPr>
            </w:pPr>
          </w:p>
        </w:tc>
        <w:tc>
          <w:tcPr>
            <w:tcW w:w="1424" w:type="dxa"/>
          </w:tcPr>
          <w:p w:rsidR="0093244E" w:rsidRPr="00413504" w:rsidRDefault="0093244E" w:rsidP="00883B68">
            <w:pPr>
              <w:spacing w:line="240" w:lineRule="exact"/>
              <w:jc w:val="center"/>
              <w:rPr>
                <w:rFonts w:ascii="Arial" w:hAnsi="Arial" w:cs="Arial"/>
                <w:sz w:val="16"/>
                <w:szCs w:val="16"/>
              </w:rPr>
            </w:pPr>
            <w:r w:rsidRPr="00413504">
              <w:rPr>
                <w:rFonts w:ascii="Arial" w:hAnsi="Arial" w:cs="Arial"/>
                <w:sz w:val="16"/>
                <w:szCs w:val="16"/>
              </w:rPr>
              <w:t>Financial</w:t>
            </w:r>
          </w:p>
        </w:tc>
        <w:tc>
          <w:tcPr>
            <w:tcW w:w="1345" w:type="dxa"/>
          </w:tcPr>
          <w:p w:rsidR="0093244E" w:rsidRPr="00413504" w:rsidRDefault="0093244E" w:rsidP="00883B68">
            <w:pPr>
              <w:spacing w:line="240" w:lineRule="exact"/>
              <w:jc w:val="center"/>
              <w:rPr>
                <w:rFonts w:ascii="Arial" w:hAnsi="Arial" w:cs="Arial"/>
                <w:color w:val="000000"/>
                <w:sz w:val="16"/>
                <w:szCs w:val="16"/>
              </w:rPr>
            </w:pPr>
          </w:p>
        </w:tc>
        <w:tc>
          <w:tcPr>
            <w:tcW w:w="1345" w:type="dxa"/>
          </w:tcPr>
          <w:p w:rsidR="0093244E" w:rsidRPr="00413504" w:rsidRDefault="0093244E" w:rsidP="00883B68">
            <w:pPr>
              <w:spacing w:line="240" w:lineRule="exact"/>
              <w:jc w:val="center"/>
              <w:rPr>
                <w:rFonts w:ascii="Arial" w:hAnsi="Arial" w:cs="Arial"/>
                <w:color w:val="000000"/>
                <w:sz w:val="16"/>
                <w:szCs w:val="16"/>
              </w:rPr>
            </w:pPr>
          </w:p>
        </w:tc>
        <w:tc>
          <w:tcPr>
            <w:tcW w:w="1345" w:type="dxa"/>
          </w:tcPr>
          <w:p w:rsidR="0093244E" w:rsidRPr="00413504" w:rsidRDefault="0093244E" w:rsidP="00883B68">
            <w:pPr>
              <w:spacing w:line="240" w:lineRule="exact"/>
              <w:jc w:val="center"/>
              <w:rPr>
                <w:rFonts w:ascii="Arial" w:hAnsi="Arial" w:cs="Arial"/>
                <w:color w:val="000000"/>
                <w:sz w:val="16"/>
                <w:szCs w:val="16"/>
              </w:rPr>
            </w:pPr>
          </w:p>
        </w:tc>
      </w:tr>
      <w:tr w:rsidR="0093244E" w:rsidRPr="00413504" w:rsidTr="00AA4D02">
        <w:tc>
          <w:tcPr>
            <w:tcW w:w="2700" w:type="dxa"/>
          </w:tcPr>
          <w:p w:rsidR="0093244E" w:rsidRPr="00413504" w:rsidRDefault="0093244E" w:rsidP="00883B68">
            <w:pPr>
              <w:spacing w:line="240" w:lineRule="exact"/>
              <w:jc w:val="right"/>
              <w:rPr>
                <w:rFonts w:ascii="Arial" w:hAnsi="Arial" w:cs="Arial"/>
                <w:color w:val="000000"/>
                <w:sz w:val="16"/>
                <w:szCs w:val="16"/>
              </w:rPr>
            </w:pPr>
          </w:p>
        </w:tc>
        <w:tc>
          <w:tcPr>
            <w:tcW w:w="1595" w:type="dxa"/>
          </w:tcPr>
          <w:p w:rsidR="0093244E" w:rsidRPr="00413504" w:rsidRDefault="0093244E" w:rsidP="00883B68">
            <w:pPr>
              <w:spacing w:line="240" w:lineRule="exact"/>
              <w:jc w:val="center"/>
              <w:rPr>
                <w:rFonts w:ascii="Arial" w:hAnsi="Arial" w:cs="Arial"/>
                <w:sz w:val="16"/>
                <w:szCs w:val="16"/>
              </w:rPr>
            </w:pPr>
          </w:p>
        </w:tc>
        <w:tc>
          <w:tcPr>
            <w:tcW w:w="1424" w:type="dxa"/>
          </w:tcPr>
          <w:p w:rsidR="0093244E" w:rsidRPr="00413504" w:rsidRDefault="0093244E" w:rsidP="00883B68">
            <w:pPr>
              <w:spacing w:line="240" w:lineRule="exact"/>
              <w:jc w:val="center"/>
              <w:rPr>
                <w:rFonts w:ascii="Arial" w:hAnsi="Arial" w:cs="Arial"/>
                <w:sz w:val="16"/>
                <w:szCs w:val="16"/>
              </w:rPr>
            </w:pPr>
            <w:r w:rsidRPr="00413504">
              <w:rPr>
                <w:rFonts w:ascii="Arial" w:hAnsi="Arial" w:cs="Arial"/>
                <w:sz w:val="16"/>
                <w:szCs w:val="16"/>
              </w:rPr>
              <w:t>advisory</w:t>
            </w:r>
          </w:p>
        </w:tc>
        <w:tc>
          <w:tcPr>
            <w:tcW w:w="1345" w:type="dxa"/>
          </w:tcPr>
          <w:p w:rsidR="0093244E" w:rsidRPr="00413504" w:rsidRDefault="0093244E" w:rsidP="00883B68">
            <w:pPr>
              <w:spacing w:line="240" w:lineRule="exact"/>
              <w:jc w:val="center"/>
              <w:rPr>
                <w:rFonts w:ascii="Arial" w:hAnsi="Arial" w:cs="Arial"/>
                <w:color w:val="000000"/>
                <w:sz w:val="16"/>
                <w:szCs w:val="16"/>
              </w:rPr>
            </w:pPr>
          </w:p>
        </w:tc>
        <w:tc>
          <w:tcPr>
            <w:tcW w:w="1345" w:type="dxa"/>
          </w:tcPr>
          <w:p w:rsidR="0093244E" w:rsidRPr="00413504" w:rsidRDefault="0093244E" w:rsidP="00883B68">
            <w:pPr>
              <w:spacing w:line="240" w:lineRule="exact"/>
              <w:jc w:val="center"/>
              <w:rPr>
                <w:rFonts w:ascii="Arial" w:hAnsi="Arial" w:cs="Arial"/>
                <w:color w:val="000000"/>
                <w:sz w:val="16"/>
                <w:szCs w:val="16"/>
              </w:rPr>
            </w:pPr>
          </w:p>
        </w:tc>
        <w:tc>
          <w:tcPr>
            <w:tcW w:w="1345" w:type="dxa"/>
          </w:tcPr>
          <w:p w:rsidR="0093244E" w:rsidRPr="00413504" w:rsidRDefault="0093244E" w:rsidP="00883B68">
            <w:pPr>
              <w:spacing w:line="240" w:lineRule="exact"/>
              <w:jc w:val="center"/>
              <w:rPr>
                <w:rFonts w:ascii="Arial" w:hAnsi="Arial" w:cs="Arial"/>
                <w:color w:val="000000"/>
                <w:sz w:val="16"/>
                <w:szCs w:val="16"/>
              </w:rPr>
            </w:pPr>
          </w:p>
        </w:tc>
      </w:tr>
      <w:tr w:rsidR="0093244E" w:rsidRPr="00413504" w:rsidTr="00AA4D02">
        <w:tc>
          <w:tcPr>
            <w:tcW w:w="2700" w:type="dxa"/>
          </w:tcPr>
          <w:p w:rsidR="0093244E" w:rsidRPr="00413504" w:rsidRDefault="0093244E" w:rsidP="00883B68">
            <w:pPr>
              <w:spacing w:line="240" w:lineRule="exact"/>
              <w:jc w:val="right"/>
              <w:rPr>
                <w:rFonts w:ascii="Arial" w:hAnsi="Arial" w:cs="Arial"/>
                <w:color w:val="000000"/>
                <w:sz w:val="16"/>
                <w:szCs w:val="16"/>
              </w:rPr>
            </w:pPr>
          </w:p>
        </w:tc>
        <w:tc>
          <w:tcPr>
            <w:tcW w:w="1595" w:type="dxa"/>
          </w:tcPr>
          <w:p w:rsidR="0093244E" w:rsidRPr="00413504" w:rsidRDefault="0093244E" w:rsidP="00883B68">
            <w:pPr>
              <w:spacing w:line="240" w:lineRule="exact"/>
              <w:jc w:val="center"/>
              <w:rPr>
                <w:rFonts w:ascii="Arial" w:hAnsi="Arial" w:cs="Arial"/>
                <w:color w:val="000000"/>
                <w:sz w:val="16"/>
                <w:szCs w:val="16"/>
              </w:rPr>
            </w:pPr>
            <w:r w:rsidRPr="00413504">
              <w:rPr>
                <w:rFonts w:ascii="Arial" w:hAnsi="Arial" w:cs="Arial"/>
                <w:sz w:val="16"/>
                <w:szCs w:val="16"/>
              </w:rPr>
              <w:t>Securities and</w:t>
            </w:r>
          </w:p>
        </w:tc>
        <w:tc>
          <w:tcPr>
            <w:tcW w:w="1424" w:type="dxa"/>
          </w:tcPr>
          <w:p w:rsidR="0093244E" w:rsidRPr="00413504" w:rsidRDefault="0093244E" w:rsidP="00883B68">
            <w:pPr>
              <w:spacing w:line="240" w:lineRule="exact"/>
              <w:jc w:val="center"/>
              <w:rPr>
                <w:rFonts w:ascii="Arial" w:hAnsi="Arial" w:cs="Arial"/>
                <w:sz w:val="16"/>
                <w:szCs w:val="16"/>
              </w:rPr>
            </w:pPr>
            <w:r w:rsidRPr="00413504">
              <w:rPr>
                <w:rFonts w:ascii="Arial" w:hAnsi="Arial" w:cs="Arial"/>
                <w:sz w:val="16"/>
                <w:szCs w:val="16"/>
              </w:rPr>
              <w:t>business and</w:t>
            </w:r>
          </w:p>
        </w:tc>
        <w:tc>
          <w:tcPr>
            <w:tcW w:w="1345" w:type="dxa"/>
          </w:tcPr>
          <w:p w:rsidR="0093244E" w:rsidRPr="00413504" w:rsidRDefault="0093244E"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c>
          <w:tcPr>
            <w:tcW w:w="1345" w:type="dxa"/>
          </w:tcPr>
          <w:p w:rsidR="0093244E" w:rsidRPr="00413504" w:rsidRDefault="0093244E"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Adjustments</w:t>
            </w:r>
          </w:p>
        </w:tc>
        <w:tc>
          <w:tcPr>
            <w:tcW w:w="1345" w:type="dxa"/>
          </w:tcPr>
          <w:p w:rsidR="0093244E" w:rsidRPr="00413504" w:rsidRDefault="0093244E" w:rsidP="00883B68">
            <w:pPr>
              <w:spacing w:line="240" w:lineRule="exact"/>
              <w:jc w:val="center"/>
              <w:rPr>
                <w:rFonts w:ascii="Arial" w:hAnsi="Arial" w:cs="Arial"/>
                <w:color w:val="000000"/>
                <w:sz w:val="16"/>
                <w:szCs w:val="16"/>
              </w:rPr>
            </w:pPr>
          </w:p>
        </w:tc>
      </w:tr>
      <w:tr w:rsidR="0093244E" w:rsidRPr="00413504" w:rsidTr="00AA4D02">
        <w:trPr>
          <w:trHeight w:val="144"/>
        </w:trPr>
        <w:tc>
          <w:tcPr>
            <w:tcW w:w="2700" w:type="dxa"/>
          </w:tcPr>
          <w:p w:rsidR="0093244E" w:rsidRPr="00413504" w:rsidRDefault="0093244E" w:rsidP="00883B68">
            <w:pPr>
              <w:spacing w:line="240" w:lineRule="exact"/>
              <w:jc w:val="right"/>
              <w:rPr>
                <w:rFonts w:ascii="Arial" w:hAnsi="Arial" w:cs="Arial"/>
                <w:color w:val="000000"/>
                <w:sz w:val="16"/>
                <w:szCs w:val="16"/>
              </w:rPr>
            </w:pPr>
          </w:p>
        </w:tc>
        <w:tc>
          <w:tcPr>
            <w:tcW w:w="1595" w:type="dxa"/>
          </w:tcPr>
          <w:p w:rsidR="0093244E" w:rsidRPr="00413504" w:rsidRDefault="0093244E" w:rsidP="00883B68">
            <w:pPr>
              <w:spacing w:line="240" w:lineRule="exact"/>
              <w:jc w:val="center"/>
              <w:rPr>
                <w:rFonts w:ascii="Arial" w:hAnsi="Arial" w:cs="Arial"/>
                <w:color w:val="000000"/>
                <w:sz w:val="16"/>
                <w:szCs w:val="16"/>
              </w:rPr>
            </w:pPr>
            <w:r w:rsidRPr="00413504">
              <w:rPr>
                <w:rFonts w:ascii="Arial" w:hAnsi="Arial" w:cs="Arial"/>
                <w:sz w:val="16"/>
                <w:szCs w:val="16"/>
              </w:rPr>
              <w:t>derivatives</w:t>
            </w:r>
          </w:p>
        </w:tc>
        <w:tc>
          <w:tcPr>
            <w:tcW w:w="1424" w:type="dxa"/>
          </w:tcPr>
          <w:p w:rsidR="0093244E" w:rsidRPr="00413504" w:rsidRDefault="0093244E"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investment</w:t>
            </w:r>
          </w:p>
        </w:tc>
        <w:tc>
          <w:tcPr>
            <w:tcW w:w="1345" w:type="dxa"/>
          </w:tcPr>
          <w:p w:rsidR="0093244E" w:rsidRPr="00413504" w:rsidRDefault="0093244E" w:rsidP="00883B68">
            <w:pPr>
              <w:spacing w:line="240" w:lineRule="exact"/>
              <w:jc w:val="center"/>
              <w:rPr>
                <w:rFonts w:ascii="Arial" w:hAnsi="Arial" w:cs="Arial"/>
                <w:color w:val="000000"/>
                <w:sz w:val="16"/>
                <w:szCs w:val="16"/>
              </w:rPr>
            </w:pPr>
            <w:r w:rsidRPr="00413504">
              <w:rPr>
                <w:rFonts w:ascii="Arial" w:hAnsi="Arial" w:cs="Arial"/>
                <w:sz w:val="16"/>
                <w:szCs w:val="16"/>
              </w:rPr>
              <w:t>reportable</w:t>
            </w:r>
          </w:p>
        </w:tc>
        <w:tc>
          <w:tcPr>
            <w:tcW w:w="1345" w:type="dxa"/>
          </w:tcPr>
          <w:p w:rsidR="0093244E" w:rsidRPr="00413504" w:rsidRDefault="0093244E"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 xml:space="preserve">and </w:t>
            </w:r>
          </w:p>
        </w:tc>
        <w:tc>
          <w:tcPr>
            <w:tcW w:w="1345" w:type="dxa"/>
          </w:tcPr>
          <w:p w:rsidR="0093244E" w:rsidRPr="00413504" w:rsidRDefault="0093244E" w:rsidP="00883B68">
            <w:pPr>
              <w:spacing w:line="240" w:lineRule="exact"/>
              <w:jc w:val="center"/>
              <w:rPr>
                <w:rFonts w:ascii="Arial" w:hAnsi="Arial" w:cs="Arial"/>
                <w:color w:val="000000"/>
                <w:sz w:val="16"/>
                <w:szCs w:val="16"/>
              </w:rPr>
            </w:pPr>
          </w:p>
        </w:tc>
      </w:tr>
      <w:tr w:rsidR="0093244E" w:rsidRPr="00413504" w:rsidTr="00AA4D02">
        <w:tc>
          <w:tcPr>
            <w:tcW w:w="2700" w:type="dxa"/>
          </w:tcPr>
          <w:p w:rsidR="0093244E" w:rsidRPr="00413504" w:rsidRDefault="0093244E" w:rsidP="00883B68">
            <w:pPr>
              <w:spacing w:line="240" w:lineRule="exact"/>
              <w:jc w:val="right"/>
              <w:rPr>
                <w:rFonts w:ascii="Arial" w:hAnsi="Arial" w:cs="Arial"/>
                <w:color w:val="000000"/>
                <w:sz w:val="16"/>
                <w:szCs w:val="16"/>
              </w:rPr>
            </w:pPr>
          </w:p>
        </w:tc>
        <w:tc>
          <w:tcPr>
            <w:tcW w:w="1595" w:type="dxa"/>
          </w:tcPr>
          <w:p w:rsidR="0093244E" w:rsidRPr="00413504" w:rsidRDefault="0093244E"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business</w:t>
            </w:r>
          </w:p>
        </w:tc>
        <w:tc>
          <w:tcPr>
            <w:tcW w:w="1424" w:type="dxa"/>
          </w:tcPr>
          <w:p w:rsidR="0093244E" w:rsidRPr="00413504" w:rsidRDefault="0093244E"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banking</w:t>
            </w:r>
          </w:p>
        </w:tc>
        <w:tc>
          <w:tcPr>
            <w:tcW w:w="1345" w:type="dxa"/>
          </w:tcPr>
          <w:p w:rsidR="0093244E" w:rsidRPr="00413504" w:rsidRDefault="0093244E"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segments</w:t>
            </w:r>
          </w:p>
        </w:tc>
        <w:tc>
          <w:tcPr>
            <w:tcW w:w="1345" w:type="dxa"/>
          </w:tcPr>
          <w:p w:rsidR="0093244E" w:rsidRPr="00413504" w:rsidRDefault="0093244E"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eliminations</w:t>
            </w:r>
          </w:p>
        </w:tc>
        <w:tc>
          <w:tcPr>
            <w:tcW w:w="1345" w:type="dxa"/>
          </w:tcPr>
          <w:p w:rsidR="0093244E" w:rsidRPr="00413504" w:rsidRDefault="0093244E"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r>
      <w:tr w:rsidR="0093244E" w:rsidRPr="00064A1C" w:rsidTr="00AA4D02">
        <w:tc>
          <w:tcPr>
            <w:tcW w:w="2700" w:type="dxa"/>
          </w:tcPr>
          <w:p w:rsidR="0093244E" w:rsidRPr="00413504" w:rsidRDefault="0093244E" w:rsidP="00883B68">
            <w:pPr>
              <w:spacing w:line="240" w:lineRule="exact"/>
              <w:ind w:left="101" w:hangingChars="63" w:hanging="101"/>
              <w:rPr>
                <w:rFonts w:ascii="Arial" w:hAnsi="Arial" w:cs="Arial"/>
                <w:color w:val="000000"/>
                <w:sz w:val="16"/>
                <w:szCs w:val="16"/>
              </w:rPr>
            </w:pPr>
          </w:p>
        </w:tc>
        <w:tc>
          <w:tcPr>
            <w:tcW w:w="1595" w:type="dxa"/>
            <w:vAlign w:val="bottom"/>
          </w:tcPr>
          <w:p w:rsidR="0093244E" w:rsidRPr="00064A1C" w:rsidRDefault="0093244E" w:rsidP="00883B68">
            <w:pPr>
              <w:tabs>
                <w:tab w:val="decimal" w:pos="1062"/>
              </w:tabs>
              <w:spacing w:line="240" w:lineRule="exact"/>
              <w:jc w:val="thaiDistribute"/>
              <w:rPr>
                <w:rFonts w:ascii="Arial" w:hAnsi="Arial" w:cs="Arial"/>
                <w:color w:val="000000"/>
                <w:sz w:val="16"/>
                <w:szCs w:val="16"/>
              </w:rPr>
            </w:pPr>
          </w:p>
        </w:tc>
        <w:tc>
          <w:tcPr>
            <w:tcW w:w="1424" w:type="dxa"/>
            <w:vAlign w:val="bottom"/>
          </w:tcPr>
          <w:p w:rsidR="0093244E" w:rsidRPr="00064A1C" w:rsidRDefault="0093244E" w:rsidP="00883B68">
            <w:pPr>
              <w:tabs>
                <w:tab w:val="decimal" w:pos="1062"/>
              </w:tabs>
              <w:spacing w:line="240" w:lineRule="exact"/>
              <w:jc w:val="thaiDistribute"/>
              <w:rPr>
                <w:rFonts w:ascii="Arial" w:hAnsi="Arial" w:cs="Arial"/>
                <w:color w:val="000000"/>
                <w:sz w:val="16"/>
                <w:szCs w:val="16"/>
              </w:rPr>
            </w:pPr>
          </w:p>
        </w:tc>
        <w:tc>
          <w:tcPr>
            <w:tcW w:w="1345" w:type="dxa"/>
            <w:vAlign w:val="bottom"/>
          </w:tcPr>
          <w:p w:rsidR="0093244E" w:rsidRPr="00064A1C" w:rsidRDefault="0093244E" w:rsidP="00883B68">
            <w:pPr>
              <w:tabs>
                <w:tab w:val="decimal" w:pos="894"/>
              </w:tabs>
              <w:spacing w:line="240" w:lineRule="exact"/>
              <w:jc w:val="thaiDistribute"/>
              <w:rPr>
                <w:rFonts w:ascii="Arial" w:hAnsi="Arial" w:cs="Arial"/>
                <w:color w:val="000000"/>
                <w:sz w:val="16"/>
                <w:szCs w:val="16"/>
              </w:rPr>
            </w:pPr>
          </w:p>
        </w:tc>
        <w:tc>
          <w:tcPr>
            <w:tcW w:w="1345" w:type="dxa"/>
            <w:vAlign w:val="bottom"/>
          </w:tcPr>
          <w:p w:rsidR="0093244E" w:rsidRPr="00064A1C" w:rsidRDefault="0093244E" w:rsidP="00883B68">
            <w:pPr>
              <w:tabs>
                <w:tab w:val="decimal" w:pos="866"/>
              </w:tabs>
              <w:spacing w:line="240" w:lineRule="exact"/>
              <w:jc w:val="thaiDistribute"/>
              <w:rPr>
                <w:rFonts w:ascii="Arial" w:hAnsi="Arial" w:cs="Arial"/>
                <w:color w:val="000000"/>
                <w:sz w:val="16"/>
                <w:szCs w:val="16"/>
              </w:rPr>
            </w:pPr>
          </w:p>
        </w:tc>
        <w:tc>
          <w:tcPr>
            <w:tcW w:w="1345" w:type="dxa"/>
            <w:vAlign w:val="bottom"/>
          </w:tcPr>
          <w:p w:rsidR="0093244E" w:rsidRPr="00064A1C"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(Restated)</w:t>
            </w:r>
          </w:p>
        </w:tc>
      </w:tr>
      <w:tr w:rsidR="003E5466" w:rsidRPr="00064A1C" w:rsidTr="00AA4D02">
        <w:tc>
          <w:tcPr>
            <w:tcW w:w="2700" w:type="dxa"/>
          </w:tcPr>
          <w:p w:rsidR="003E5466" w:rsidRPr="00413504" w:rsidRDefault="003E5466"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Revenue from external customers</w:t>
            </w:r>
          </w:p>
        </w:tc>
        <w:tc>
          <w:tcPr>
            <w:tcW w:w="1595" w:type="dxa"/>
            <w:vAlign w:val="bottom"/>
          </w:tcPr>
          <w:p w:rsidR="003E5466"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281</w:t>
            </w:r>
          </w:p>
        </w:tc>
        <w:tc>
          <w:tcPr>
            <w:tcW w:w="1424" w:type="dxa"/>
            <w:vAlign w:val="bottom"/>
          </w:tcPr>
          <w:p w:rsidR="003E5466"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208</w:t>
            </w:r>
          </w:p>
        </w:tc>
        <w:tc>
          <w:tcPr>
            <w:tcW w:w="1345" w:type="dxa"/>
            <w:vAlign w:val="bottom"/>
          </w:tcPr>
          <w:p w:rsidR="003E5466" w:rsidRPr="00064A1C" w:rsidRDefault="003E5466"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489</w:t>
            </w:r>
          </w:p>
        </w:tc>
        <w:tc>
          <w:tcPr>
            <w:tcW w:w="1345" w:type="dxa"/>
            <w:vAlign w:val="bottom"/>
          </w:tcPr>
          <w:p w:rsidR="003E5466" w:rsidRPr="00064A1C" w:rsidRDefault="003E5466" w:rsidP="00883B68">
            <w:pPr>
              <w:tabs>
                <w:tab w:val="decimal" w:pos="866"/>
              </w:tabs>
              <w:spacing w:line="240" w:lineRule="exact"/>
              <w:jc w:val="thaiDistribute"/>
              <w:rPr>
                <w:rFonts w:ascii="Arial" w:hAnsi="Arial" w:cs="Arial"/>
                <w:color w:val="000000"/>
                <w:sz w:val="16"/>
                <w:szCs w:val="16"/>
              </w:rPr>
            </w:pPr>
            <w:r w:rsidRPr="00064A1C">
              <w:rPr>
                <w:rFonts w:ascii="Arial" w:hAnsi="Arial" w:cs="Arial"/>
                <w:color w:val="000000"/>
                <w:sz w:val="16"/>
                <w:szCs w:val="16"/>
              </w:rPr>
              <w:t>-</w:t>
            </w:r>
          </w:p>
        </w:tc>
        <w:tc>
          <w:tcPr>
            <w:tcW w:w="1345" w:type="dxa"/>
            <w:vAlign w:val="bottom"/>
          </w:tcPr>
          <w:p w:rsidR="003E5466" w:rsidRPr="00064A1C"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489</w:t>
            </w:r>
          </w:p>
        </w:tc>
      </w:tr>
      <w:tr w:rsidR="003E5466" w:rsidRPr="00064A1C" w:rsidTr="00AA4D02">
        <w:tc>
          <w:tcPr>
            <w:tcW w:w="2700" w:type="dxa"/>
          </w:tcPr>
          <w:p w:rsidR="003E5466" w:rsidRPr="00413504" w:rsidRDefault="003E5466"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Inter-segment revenue</w:t>
            </w:r>
          </w:p>
        </w:tc>
        <w:tc>
          <w:tcPr>
            <w:tcW w:w="1595" w:type="dxa"/>
          </w:tcPr>
          <w:p w:rsidR="003E5466"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6</w:t>
            </w:r>
          </w:p>
        </w:tc>
        <w:tc>
          <w:tcPr>
            <w:tcW w:w="1424" w:type="dxa"/>
          </w:tcPr>
          <w:p w:rsidR="003E5466"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22</w:t>
            </w:r>
          </w:p>
        </w:tc>
        <w:tc>
          <w:tcPr>
            <w:tcW w:w="1345" w:type="dxa"/>
          </w:tcPr>
          <w:p w:rsidR="003E5466" w:rsidRPr="00064A1C" w:rsidRDefault="003E5466"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28</w:t>
            </w:r>
          </w:p>
        </w:tc>
        <w:tc>
          <w:tcPr>
            <w:tcW w:w="1345" w:type="dxa"/>
          </w:tcPr>
          <w:p w:rsidR="003E5466" w:rsidRPr="00064A1C" w:rsidRDefault="003E5466"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(28)</w:t>
            </w:r>
          </w:p>
        </w:tc>
        <w:tc>
          <w:tcPr>
            <w:tcW w:w="1345" w:type="dxa"/>
          </w:tcPr>
          <w:p w:rsidR="003E5466" w:rsidRPr="00064A1C" w:rsidRDefault="003E5466" w:rsidP="00883B68">
            <w:pPr>
              <w:tabs>
                <w:tab w:val="decimal" w:pos="825"/>
              </w:tabs>
              <w:spacing w:line="240" w:lineRule="exact"/>
              <w:jc w:val="thaiDistribute"/>
              <w:rPr>
                <w:rFonts w:ascii="Arial" w:hAnsi="Arial" w:cs="Arial"/>
                <w:color w:val="000000"/>
                <w:sz w:val="16"/>
                <w:szCs w:val="16"/>
              </w:rPr>
            </w:pPr>
            <w:r w:rsidRPr="00064A1C">
              <w:rPr>
                <w:rFonts w:ascii="Arial" w:hAnsi="Arial" w:cs="Arial"/>
                <w:color w:val="000000"/>
                <w:sz w:val="16"/>
                <w:szCs w:val="16"/>
              </w:rPr>
              <w:t>-</w:t>
            </w:r>
          </w:p>
        </w:tc>
      </w:tr>
      <w:tr w:rsidR="003E5466" w:rsidRPr="00064A1C" w:rsidTr="00AA4D02">
        <w:tc>
          <w:tcPr>
            <w:tcW w:w="2700" w:type="dxa"/>
          </w:tcPr>
          <w:p w:rsidR="003E5466" w:rsidRPr="00413504" w:rsidRDefault="003E5466"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Interest revenue</w:t>
            </w:r>
          </w:p>
        </w:tc>
        <w:tc>
          <w:tcPr>
            <w:tcW w:w="1595" w:type="dxa"/>
          </w:tcPr>
          <w:p w:rsidR="003E5466"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190</w:t>
            </w:r>
          </w:p>
        </w:tc>
        <w:tc>
          <w:tcPr>
            <w:tcW w:w="1424" w:type="dxa"/>
          </w:tcPr>
          <w:p w:rsidR="003E5466"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rsidR="003E5466" w:rsidRPr="00064A1C" w:rsidRDefault="003E5466"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190</w:t>
            </w:r>
          </w:p>
        </w:tc>
        <w:tc>
          <w:tcPr>
            <w:tcW w:w="1345" w:type="dxa"/>
          </w:tcPr>
          <w:p w:rsidR="003E5466" w:rsidRPr="00064A1C" w:rsidRDefault="003E5466"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(4)</w:t>
            </w:r>
          </w:p>
        </w:tc>
        <w:tc>
          <w:tcPr>
            <w:tcW w:w="1345" w:type="dxa"/>
          </w:tcPr>
          <w:p w:rsidR="003E5466" w:rsidRPr="00064A1C"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186</w:t>
            </w:r>
          </w:p>
        </w:tc>
      </w:tr>
      <w:tr w:rsidR="003E5466" w:rsidRPr="00064A1C" w:rsidTr="00AA4D02">
        <w:tc>
          <w:tcPr>
            <w:tcW w:w="2700" w:type="dxa"/>
          </w:tcPr>
          <w:p w:rsidR="003E5466" w:rsidRPr="00413504" w:rsidRDefault="003E5466"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Interest expenses</w:t>
            </w:r>
          </w:p>
        </w:tc>
        <w:tc>
          <w:tcPr>
            <w:tcW w:w="1595" w:type="dxa"/>
          </w:tcPr>
          <w:p w:rsidR="003E5466" w:rsidRPr="00064A1C" w:rsidRDefault="003E546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(66)</w:t>
            </w:r>
          </w:p>
        </w:tc>
        <w:tc>
          <w:tcPr>
            <w:tcW w:w="1424" w:type="dxa"/>
          </w:tcPr>
          <w:p w:rsidR="003E5466" w:rsidRPr="00064A1C" w:rsidRDefault="003E5466" w:rsidP="00883B68">
            <w:pPr>
              <w:tabs>
                <w:tab w:val="decimal" w:pos="1062"/>
              </w:tabs>
              <w:spacing w:line="240" w:lineRule="exact"/>
              <w:jc w:val="thaiDistribute"/>
              <w:rPr>
                <w:rFonts w:ascii="Arial" w:hAnsi="Arial" w:cs="Arial"/>
                <w:color w:val="000000"/>
                <w:sz w:val="16"/>
                <w:szCs w:val="16"/>
              </w:rPr>
            </w:pPr>
            <w:r w:rsidRPr="00064A1C">
              <w:rPr>
                <w:rFonts w:ascii="Arial" w:hAnsi="Arial" w:cs="Arial"/>
                <w:color w:val="000000"/>
                <w:sz w:val="16"/>
                <w:szCs w:val="16"/>
              </w:rPr>
              <w:t>-</w:t>
            </w:r>
          </w:p>
        </w:tc>
        <w:tc>
          <w:tcPr>
            <w:tcW w:w="1345" w:type="dxa"/>
          </w:tcPr>
          <w:p w:rsidR="003E5466" w:rsidRPr="00064A1C" w:rsidRDefault="003E5466"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(66)</w:t>
            </w:r>
          </w:p>
        </w:tc>
        <w:tc>
          <w:tcPr>
            <w:tcW w:w="1345" w:type="dxa"/>
          </w:tcPr>
          <w:p w:rsidR="003E5466" w:rsidRPr="00064A1C" w:rsidRDefault="003E5466"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4</w:t>
            </w:r>
          </w:p>
        </w:tc>
        <w:tc>
          <w:tcPr>
            <w:tcW w:w="1345" w:type="dxa"/>
          </w:tcPr>
          <w:p w:rsidR="003E5466" w:rsidRPr="00064A1C"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(62)</w:t>
            </w:r>
          </w:p>
        </w:tc>
      </w:tr>
      <w:tr w:rsidR="003E5466" w:rsidRPr="00064A1C" w:rsidTr="00AA4D02">
        <w:tc>
          <w:tcPr>
            <w:tcW w:w="2700" w:type="dxa"/>
          </w:tcPr>
          <w:p w:rsidR="003E5466" w:rsidRPr="00413504" w:rsidRDefault="003E5466" w:rsidP="00883B68">
            <w:pPr>
              <w:spacing w:line="240" w:lineRule="exact"/>
              <w:ind w:left="101" w:hangingChars="63" w:hanging="101"/>
              <w:rPr>
                <w:rFonts w:ascii="Arial" w:hAnsi="Arial" w:cs="Arial"/>
                <w:b/>
                <w:bCs/>
                <w:color w:val="000000"/>
                <w:sz w:val="16"/>
                <w:szCs w:val="16"/>
              </w:rPr>
            </w:pPr>
            <w:r w:rsidRPr="00413504">
              <w:rPr>
                <w:rFonts w:ascii="Arial" w:hAnsi="Arial" w:cs="Arial"/>
                <w:b/>
                <w:bCs/>
                <w:color w:val="000000"/>
                <w:sz w:val="16"/>
                <w:szCs w:val="16"/>
              </w:rPr>
              <w:t>Segment profit</w:t>
            </w:r>
          </w:p>
        </w:tc>
        <w:tc>
          <w:tcPr>
            <w:tcW w:w="1595" w:type="dxa"/>
          </w:tcPr>
          <w:p w:rsidR="003E5466" w:rsidRPr="00064A1C" w:rsidRDefault="003E5466"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372</w:t>
            </w:r>
          </w:p>
        </w:tc>
        <w:tc>
          <w:tcPr>
            <w:tcW w:w="1424" w:type="dxa"/>
          </w:tcPr>
          <w:p w:rsidR="003E5466" w:rsidRPr="00064A1C" w:rsidRDefault="003E5466"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200</w:t>
            </w:r>
          </w:p>
        </w:tc>
        <w:tc>
          <w:tcPr>
            <w:tcW w:w="1345" w:type="dxa"/>
          </w:tcPr>
          <w:p w:rsidR="003E5466" w:rsidRPr="00064A1C" w:rsidRDefault="003E5466" w:rsidP="00883B68">
            <w:pPr>
              <w:pBdr>
                <w:bottom w:val="double" w:sz="4" w:space="1" w:color="auto"/>
              </w:pBdr>
              <w:tabs>
                <w:tab w:val="decimal" w:pos="894"/>
              </w:tabs>
              <w:spacing w:line="240" w:lineRule="exact"/>
              <w:jc w:val="thaiDistribute"/>
              <w:rPr>
                <w:rFonts w:ascii="Arial" w:hAnsi="Arial" w:cs="Arial"/>
                <w:b/>
                <w:bCs/>
                <w:color w:val="000000"/>
                <w:sz w:val="16"/>
                <w:szCs w:val="16"/>
              </w:rPr>
            </w:pPr>
            <w:r>
              <w:rPr>
                <w:rFonts w:ascii="Arial" w:hAnsi="Arial" w:cs="Arial"/>
                <w:b/>
                <w:bCs/>
                <w:color w:val="000000"/>
                <w:sz w:val="16"/>
                <w:szCs w:val="16"/>
              </w:rPr>
              <w:t>572</w:t>
            </w:r>
          </w:p>
        </w:tc>
        <w:tc>
          <w:tcPr>
            <w:tcW w:w="1345" w:type="dxa"/>
          </w:tcPr>
          <w:p w:rsidR="003E5466" w:rsidRPr="00064A1C" w:rsidRDefault="003E5466" w:rsidP="00883B68">
            <w:pPr>
              <w:pBdr>
                <w:bottom w:val="double" w:sz="4" w:space="1" w:color="auto"/>
              </w:pBdr>
              <w:tabs>
                <w:tab w:val="decimal" w:pos="866"/>
              </w:tabs>
              <w:spacing w:line="240" w:lineRule="exact"/>
              <w:jc w:val="thaiDistribute"/>
              <w:rPr>
                <w:rFonts w:ascii="Arial" w:hAnsi="Arial" w:cs="Arial"/>
                <w:b/>
                <w:bCs/>
                <w:color w:val="000000"/>
                <w:sz w:val="16"/>
                <w:szCs w:val="16"/>
              </w:rPr>
            </w:pPr>
            <w:r>
              <w:rPr>
                <w:rFonts w:ascii="Arial" w:hAnsi="Arial" w:cs="Arial"/>
                <w:b/>
                <w:bCs/>
                <w:color w:val="000000"/>
                <w:sz w:val="16"/>
                <w:szCs w:val="16"/>
              </w:rPr>
              <w:t>(28)</w:t>
            </w:r>
          </w:p>
        </w:tc>
        <w:tc>
          <w:tcPr>
            <w:tcW w:w="1345" w:type="dxa"/>
          </w:tcPr>
          <w:p w:rsidR="003E5466" w:rsidRPr="00064A1C" w:rsidRDefault="003E5466" w:rsidP="00883B68">
            <w:pPr>
              <w:pBdr>
                <w:bottom w:val="double" w:sz="4" w:space="1" w:color="auto"/>
              </w:pBdr>
              <w:tabs>
                <w:tab w:val="decimal" w:pos="825"/>
              </w:tabs>
              <w:spacing w:line="240" w:lineRule="exact"/>
              <w:jc w:val="thaiDistribute"/>
              <w:rPr>
                <w:rFonts w:ascii="Arial" w:hAnsi="Arial" w:cs="Arial"/>
                <w:b/>
                <w:bCs/>
                <w:color w:val="000000"/>
                <w:sz w:val="16"/>
                <w:szCs w:val="16"/>
              </w:rPr>
            </w:pPr>
            <w:r>
              <w:rPr>
                <w:rFonts w:ascii="Arial" w:hAnsi="Arial" w:cs="Arial"/>
                <w:b/>
                <w:bCs/>
                <w:color w:val="000000"/>
                <w:sz w:val="16"/>
                <w:szCs w:val="16"/>
              </w:rPr>
              <w:t>544</w:t>
            </w:r>
          </w:p>
        </w:tc>
      </w:tr>
      <w:tr w:rsidR="008C50CF" w:rsidRPr="00413504" w:rsidTr="00933DFA">
        <w:tc>
          <w:tcPr>
            <w:tcW w:w="5719" w:type="dxa"/>
            <w:gridSpan w:val="3"/>
          </w:tcPr>
          <w:p w:rsidR="008C50CF" w:rsidRPr="00413504" w:rsidRDefault="008C50CF" w:rsidP="00883B68">
            <w:pPr>
              <w:tabs>
                <w:tab w:val="decimal" w:pos="1062"/>
              </w:tabs>
              <w:spacing w:line="240" w:lineRule="exact"/>
              <w:jc w:val="thaiDistribute"/>
              <w:rPr>
                <w:rFonts w:ascii="Arial" w:hAnsi="Arial" w:cs="Arial"/>
                <w:color w:val="000000"/>
                <w:sz w:val="16"/>
                <w:szCs w:val="16"/>
              </w:rPr>
            </w:pPr>
            <w:r w:rsidRPr="00413504">
              <w:rPr>
                <w:rFonts w:ascii="Arial" w:hAnsi="Arial" w:cs="Arial"/>
                <w:b/>
                <w:bCs/>
                <w:sz w:val="16"/>
                <w:szCs w:val="16"/>
              </w:rPr>
              <w:t xml:space="preserve">Unallocated </w:t>
            </w:r>
            <w:r>
              <w:rPr>
                <w:rFonts w:ascii="Arial" w:hAnsi="Arial" w:cs="Arial"/>
                <w:b/>
                <w:bCs/>
                <w:sz w:val="16"/>
                <w:szCs w:val="16"/>
              </w:rPr>
              <w:t xml:space="preserve">revenues and </w:t>
            </w:r>
            <w:r w:rsidRPr="00413504">
              <w:rPr>
                <w:rFonts w:ascii="Arial" w:hAnsi="Arial" w:cs="Arial"/>
                <w:b/>
                <w:bCs/>
                <w:sz w:val="16"/>
                <w:szCs w:val="16"/>
              </w:rPr>
              <w:t>expenses:</w:t>
            </w:r>
          </w:p>
        </w:tc>
        <w:tc>
          <w:tcPr>
            <w:tcW w:w="1345" w:type="dxa"/>
          </w:tcPr>
          <w:p w:rsidR="008C50CF" w:rsidRPr="00413504"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rsidR="008C50CF" w:rsidRPr="00413504"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rsidR="008C50CF" w:rsidRPr="00413504" w:rsidRDefault="008C50CF" w:rsidP="00883B68">
            <w:pPr>
              <w:tabs>
                <w:tab w:val="decimal" w:pos="1062"/>
              </w:tabs>
              <w:spacing w:line="240" w:lineRule="exact"/>
              <w:jc w:val="thaiDistribute"/>
              <w:rPr>
                <w:rFonts w:ascii="Arial" w:hAnsi="Arial" w:cs="Arial"/>
                <w:color w:val="000000"/>
                <w:sz w:val="16"/>
                <w:szCs w:val="16"/>
              </w:rPr>
            </w:pPr>
          </w:p>
        </w:tc>
      </w:tr>
      <w:tr w:rsidR="00AA4D02" w:rsidRPr="00413504" w:rsidTr="00AA4D02">
        <w:tc>
          <w:tcPr>
            <w:tcW w:w="2700" w:type="dxa"/>
            <w:vAlign w:val="center"/>
          </w:tcPr>
          <w:p w:rsidR="00AA4D02" w:rsidRPr="00413504" w:rsidRDefault="00AA4D02" w:rsidP="00AA4D02">
            <w:pPr>
              <w:spacing w:line="240" w:lineRule="exact"/>
              <w:rPr>
                <w:rFonts w:ascii="Arial" w:hAnsi="Arial" w:cs="Arial"/>
                <w:color w:val="000000"/>
                <w:sz w:val="16"/>
                <w:szCs w:val="16"/>
              </w:rPr>
            </w:pPr>
            <w:r w:rsidRPr="00413504">
              <w:rPr>
                <w:rFonts w:ascii="Arial" w:hAnsi="Arial" w:cs="Arial"/>
                <w:sz w:val="16"/>
                <w:szCs w:val="16"/>
              </w:rPr>
              <w:t xml:space="preserve">Operating </w:t>
            </w:r>
            <w:r>
              <w:rPr>
                <w:rFonts w:ascii="Arial" w:hAnsi="Arial" w:cs="Arial"/>
                <w:sz w:val="16"/>
                <w:szCs w:val="16"/>
              </w:rPr>
              <w:t xml:space="preserve">revenues and </w:t>
            </w:r>
            <w:r w:rsidRPr="00413504">
              <w:rPr>
                <w:rFonts w:ascii="Arial" w:hAnsi="Arial" w:cs="Arial"/>
                <w:sz w:val="16"/>
                <w:szCs w:val="16"/>
              </w:rPr>
              <w:t>expenses</w:t>
            </w:r>
          </w:p>
        </w:tc>
        <w:tc>
          <w:tcPr>
            <w:tcW w:w="1595"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c>
          <w:tcPr>
            <w:tcW w:w="1424"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c>
          <w:tcPr>
            <w:tcW w:w="1345"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c>
          <w:tcPr>
            <w:tcW w:w="1345" w:type="dxa"/>
          </w:tcPr>
          <w:p w:rsidR="00AA4D02" w:rsidRPr="00413504" w:rsidRDefault="00AA4D02" w:rsidP="00AA4D02">
            <w:pPr>
              <w:tabs>
                <w:tab w:val="decimal" w:pos="866"/>
              </w:tabs>
              <w:spacing w:line="240" w:lineRule="exact"/>
              <w:jc w:val="thaiDistribute"/>
              <w:rPr>
                <w:rFonts w:ascii="Arial" w:hAnsi="Arial" w:cs="Arial"/>
                <w:color w:val="000000"/>
                <w:sz w:val="16"/>
                <w:szCs w:val="16"/>
              </w:rPr>
            </w:pPr>
          </w:p>
        </w:tc>
        <w:tc>
          <w:tcPr>
            <w:tcW w:w="1345"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r>
      <w:tr w:rsidR="003E5466" w:rsidRPr="00413504" w:rsidTr="00AA4D02">
        <w:tc>
          <w:tcPr>
            <w:tcW w:w="2700" w:type="dxa"/>
            <w:vAlign w:val="center"/>
          </w:tcPr>
          <w:p w:rsidR="003E5466" w:rsidRPr="00413504" w:rsidRDefault="003E5466"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P</w:t>
            </w:r>
            <w:r w:rsidRPr="000A0F5D">
              <w:rPr>
                <w:rFonts w:ascii="Arial" w:hAnsi="Arial" w:cs="Arial"/>
                <w:color w:val="000000"/>
                <w:sz w:val="16"/>
                <w:szCs w:val="16"/>
              </w:rPr>
              <w:t>ersonnel expenses</w:t>
            </w:r>
          </w:p>
        </w:tc>
        <w:tc>
          <w:tcPr>
            <w:tcW w:w="1595" w:type="dxa"/>
          </w:tcPr>
          <w:p w:rsidR="003E5466" w:rsidRPr="00413504" w:rsidRDefault="003E5466" w:rsidP="00883B68">
            <w:pPr>
              <w:tabs>
                <w:tab w:val="decimal" w:pos="1062"/>
              </w:tabs>
              <w:spacing w:line="240" w:lineRule="exact"/>
              <w:jc w:val="thaiDistribute"/>
              <w:rPr>
                <w:rFonts w:ascii="Arial" w:hAnsi="Arial" w:cs="Arial"/>
                <w:color w:val="000000"/>
                <w:sz w:val="16"/>
                <w:szCs w:val="16"/>
              </w:rPr>
            </w:pPr>
          </w:p>
        </w:tc>
        <w:tc>
          <w:tcPr>
            <w:tcW w:w="1424" w:type="dxa"/>
          </w:tcPr>
          <w:p w:rsidR="003E5466" w:rsidRPr="00413504" w:rsidRDefault="003E5466" w:rsidP="00883B68">
            <w:pPr>
              <w:tabs>
                <w:tab w:val="decimal" w:pos="1062"/>
              </w:tabs>
              <w:spacing w:line="240" w:lineRule="exact"/>
              <w:jc w:val="thaiDistribute"/>
              <w:rPr>
                <w:rFonts w:ascii="Arial" w:hAnsi="Arial" w:cs="Arial"/>
                <w:color w:val="000000"/>
                <w:sz w:val="16"/>
                <w:szCs w:val="16"/>
              </w:rPr>
            </w:pPr>
          </w:p>
        </w:tc>
        <w:tc>
          <w:tcPr>
            <w:tcW w:w="1345" w:type="dxa"/>
          </w:tcPr>
          <w:p w:rsidR="003E5466" w:rsidRPr="00413504" w:rsidRDefault="003E5466" w:rsidP="00883B68">
            <w:pPr>
              <w:tabs>
                <w:tab w:val="decimal" w:pos="1062"/>
              </w:tabs>
              <w:spacing w:line="240" w:lineRule="exact"/>
              <w:jc w:val="thaiDistribute"/>
              <w:rPr>
                <w:rFonts w:ascii="Arial" w:hAnsi="Arial" w:cs="Arial"/>
                <w:color w:val="000000"/>
                <w:sz w:val="16"/>
                <w:szCs w:val="16"/>
              </w:rPr>
            </w:pPr>
          </w:p>
        </w:tc>
        <w:tc>
          <w:tcPr>
            <w:tcW w:w="1345" w:type="dxa"/>
          </w:tcPr>
          <w:p w:rsidR="003E5466" w:rsidRPr="00413504" w:rsidRDefault="003E5466" w:rsidP="00883B68">
            <w:pPr>
              <w:tabs>
                <w:tab w:val="decimal" w:pos="866"/>
              </w:tabs>
              <w:spacing w:line="240" w:lineRule="exact"/>
              <w:jc w:val="thaiDistribute"/>
              <w:rPr>
                <w:rFonts w:ascii="Arial" w:hAnsi="Arial" w:cs="Arial"/>
                <w:color w:val="000000"/>
                <w:sz w:val="16"/>
                <w:szCs w:val="16"/>
              </w:rPr>
            </w:pPr>
          </w:p>
        </w:tc>
        <w:tc>
          <w:tcPr>
            <w:tcW w:w="1345" w:type="dxa"/>
          </w:tcPr>
          <w:p w:rsidR="003E5466" w:rsidRPr="00413504"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(324)</w:t>
            </w:r>
          </w:p>
        </w:tc>
      </w:tr>
      <w:tr w:rsidR="003E5466" w:rsidRPr="00413504" w:rsidTr="006A25DC">
        <w:tc>
          <w:tcPr>
            <w:tcW w:w="4295" w:type="dxa"/>
            <w:gridSpan w:val="2"/>
            <w:vAlign w:val="center"/>
          </w:tcPr>
          <w:p w:rsidR="003E5466" w:rsidRPr="00413504" w:rsidRDefault="003E5466"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 xml:space="preserve">Depreciation and </w:t>
            </w:r>
            <w:proofErr w:type="spellStart"/>
            <w:r w:rsidRPr="00413504">
              <w:rPr>
                <w:rFonts w:ascii="Arial" w:hAnsi="Arial" w:cs="Arial"/>
                <w:color w:val="000000"/>
                <w:sz w:val="16"/>
                <w:szCs w:val="16"/>
              </w:rPr>
              <w:t>amortisation</w:t>
            </w:r>
            <w:proofErr w:type="spellEnd"/>
          </w:p>
        </w:tc>
        <w:tc>
          <w:tcPr>
            <w:tcW w:w="1424" w:type="dxa"/>
          </w:tcPr>
          <w:p w:rsidR="003E5466" w:rsidRPr="00413504" w:rsidRDefault="003E5466" w:rsidP="00883B68">
            <w:pPr>
              <w:tabs>
                <w:tab w:val="decimal" w:pos="1062"/>
              </w:tabs>
              <w:spacing w:line="240" w:lineRule="exact"/>
              <w:jc w:val="thaiDistribute"/>
              <w:rPr>
                <w:rFonts w:ascii="Arial" w:hAnsi="Arial" w:cs="Arial"/>
                <w:color w:val="000000"/>
                <w:sz w:val="16"/>
                <w:szCs w:val="16"/>
              </w:rPr>
            </w:pPr>
          </w:p>
        </w:tc>
        <w:tc>
          <w:tcPr>
            <w:tcW w:w="1345" w:type="dxa"/>
          </w:tcPr>
          <w:p w:rsidR="003E5466" w:rsidRPr="00413504" w:rsidRDefault="003E5466" w:rsidP="00883B68">
            <w:pPr>
              <w:tabs>
                <w:tab w:val="decimal" w:pos="1062"/>
              </w:tabs>
              <w:spacing w:line="240" w:lineRule="exact"/>
              <w:jc w:val="thaiDistribute"/>
              <w:rPr>
                <w:rFonts w:ascii="Arial" w:hAnsi="Arial" w:cs="Arial"/>
                <w:color w:val="000000"/>
                <w:sz w:val="16"/>
                <w:szCs w:val="16"/>
              </w:rPr>
            </w:pPr>
          </w:p>
        </w:tc>
        <w:tc>
          <w:tcPr>
            <w:tcW w:w="1345" w:type="dxa"/>
          </w:tcPr>
          <w:p w:rsidR="003E5466" w:rsidRPr="00413504" w:rsidRDefault="003E5466" w:rsidP="00883B68">
            <w:pPr>
              <w:tabs>
                <w:tab w:val="decimal" w:pos="866"/>
              </w:tabs>
              <w:spacing w:line="240" w:lineRule="exact"/>
              <w:jc w:val="thaiDistribute"/>
              <w:rPr>
                <w:rFonts w:ascii="Arial" w:hAnsi="Arial" w:cs="Arial"/>
                <w:color w:val="000000"/>
                <w:sz w:val="16"/>
                <w:szCs w:val="16"/>
              </w:rPr>
            </w:pPr>
          </w:p>
        </w:tc>
        <w:tc>
          <w:tcPr>
            <w:tcW w:w="1345" w:type="dxa"/>
          </w:tcPr>
          <w:p w:rsidR="003E5466" w:rsidRPr="00413504"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(13)</w:t>
            </w:r>
          </w:p>
        </w:tc>
      </w:tr>
      <w:tr w:rsidR="003E5466" w:rsidRPr="00413504" w:rsidTr="00AA4D02">
        <w:tc>
          <w:tcPr>
            <w:tcW w:w="2700" w:type="dxa"/>
            <w:vAlign w:val="center"/>
          </w:tcPr>
          <w:p w:rsidR="003E5466" w:rsidRPr="00413504" w:rsidRDefault="003E5466"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Other expenses</w:t>
            </w:r>
          </w:p>
        </w:tc>
        <w:tc>
          <w:tcPr>
            <w:tcW w:w="1595" w:type="dxa"/>
          </w:tcPr>
          <w:p w:rsidR="003E5466" w:rsidRPr="00413504" w:rsidRDefault="003E5466" w:rsidP="00883B68">
            <w:pPr>
              <w:tabs>
                <w:tab w:val="decimal" w:pos="1062"/>
              </w:tabs>
              <w:spacing w:line="240" w:lineRule="exact"/>
              <w:jc w:val="thaiDistribute"/>
              <w:rPr>
                <w:rFonts w:ascii="Arial" w:hAnsi="Arial" w:cs="Arial"/>
                <w:color w:val="000000"/>
                <w:sz w:val="16"/>
                <w:szCs w:val="16"/>
              </w:rPr>
            </w:pPr>
          </w:p>
        </w:tc>
        <w:tc>
          <w:tcPr>
            <w:tcW w:w="1424" w:type="dxa"/>
          </w:tcPr>
          <w:p w:rsidR="003E5466" w:rsidRPr="00413504" w:rsidRDefault="003E5466" w:rsidP="00883B68">
            <w:pPr>
              <w:tabs>
                <w:tab w:val="decimal" w:pos="1062"/>
              </w:tabs>
              <w:spacing w:line="240" w:lineRule="exact"/>
              <w:jc w:val="thaiDistribute"/>
              <w:rPr>
                <w:rFonts w:ascii="Arial" w:hAnsi="Arial" w:cs="Arial"/>
                <w:color w:val="000000"/>
                <w:sz w:val="16"/>
                <w:szCs w:val="16"/>
              </w:rPr>
            </w:pPr>
          </w:p>
        </w:tc>
        <w:tc>
          <w:tcPr>
            <w:tcW w:w="1345" w:type="dxa"/>
          </w:tcPr>
          <w:p w:rsidR="003E5466" w:rsidRPr="00413504" w:rsidRDefault="003E5466" w:rsidP="00883B68">
            <w:pPr>
              <w:tabs>
                <w:tab w:val="decimal" w:pos="1062"/>
              </w:tabs>
              <w:spacing w:line="240" w:lineRule="exact"/>
              <w:jc w:val="thaiDistribute"/>
              <w:rPr>
                <w:rFonts w:ascii="Arial" w:hAnsi="Arial" w:cs="Arial"/>
                <w:color w:val="000000"/>
                <w:sz w:val="16"/>
                <w:szCs w:val="16"/>
              </w:rPr>
            </w:pPr>
          </w:p>
        </w:tc>
        <w:tc>
          <w:tcPr>
            <w:tcW w:w="1345" w:type="dxa"/>
          </w:tcPr>
          <w:p w:rsidR="003E5466" w:rsidRPr="00413504" w:rsidRDefault="003E5466" w:rsidP="00883B68">
            <w:pPr>
              <w:tabs>
                <w:tab w:val="decimal" w:pos="866"/>
              </w:tabs>
              <w:spacing w:line="240" w:lineRule="exact"/>
              <w:jc w:val="thaiDistribute"/>
              <w:rPr>
                <w:rFonts w:ascii="Arial" w:hAnsi="Arial" w:cs="Arial"/>
                <w:color w:val="000000"/>
                <w:sz w:val="16"/>
                <w:szCs w:val="16"/>
              </w:rPr>
            </w:pPr>
          </w:p>
        </w:tc>
        <w:tc>
          <w:tcPr>
            <w:tcW w:w="1345" w:type="dxa"/>
          </w:tcPr>
          <w:p w:rsidR="003E5466" w:rsidRPr="00413504" w:rsidRDefault="003E546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(94)</w:t>
            </w:r>
          </w:p>
        </w:tc>
      </w:tr>
      <w:tr w:rsidR="008C50CF" w:rsidRPr="00413504" w:rsidTr="002835BD">
        <w:tc>
          <w:tcPr>
            <w:tcW w:w="5719" w:type="dxa"/>
            <w:gridSpan w:val="3"/>
            <w:vAlign w:val="center"/>
          </w:tcPr>
          <w:p w:rsidR="008C50CF" w:rsidRPr="00413504" w:rsidRDefault="008C50CF" w:rsidP="00AA4D02">
            <w:pPr>
              <w:tabs>
                <w:tab w:val="decimal" w:pos="1062"/>
              </w:tabs>
              <w:spacing w:line="240" w:lineRule="exact"/>
              <w:jc w:val="thaiDistribute"/>
              <w:rPr>
                <w:rFonts w:ascii="Arial" w:hAnsi="Arial" w:cs="Arial"/>
                <w:color w:val="000000"/>
                <w:sz w:val="16"/>
                <w:szCs w:val="16"/>
              </w:rPr>
            </w:pPr>
            <w:r w:rsidRPr="003E5466">
              <w:rPr>
                <w:rFonts w:ascii="Arial" w:hAnsi="Arial" w:cs="Arial"/>
                <w:color w:val="000000"/>
                <w:sz w:val="16"/>
                <w:szCs w:val="16"/>
              </w:rPr>
              <w:t>Share of profit from investment</w:t>
            </w:r>
            <w:r>
              <w:rPr>
                <w:rFonts w:ascii="Arial" w:hAnsi="Arial" w:cs="Arial"/>
                <w:color w:val="000000"/>
                <w:sz w:val="16"/>
                <w:szCs w:val="16"/>
              </w:rPr>
              <w:t>s</w:t>
            </w:r>
            <w:r w:rsidRPr="003E5466">
              <w:rPr>
                <w:rFonts w:ascii="Arial" w:hAnsi="Arial" w:cs="Arial"/>
                <w:color w:val="000000"/>
                <w:sz w:val="16"/>
                <w:szCs w:val="16"/>
              </w:rPr>
              <w:t xml:space="preserve"> in</w:t>
            </w:r>
            <w:r>
              <w:rPr>
                <w:rFonts w:ascii="Arial" w:hAnsi="Arial" w:cs="Arial"/>
                <w:color w:val="000000"/>
                <w:sz w:val="16"/>
                <w:szCs w:val="16"/>
              </w:rPr>
              <w:t xml:space="preserve"> associate and</w:t>
            </w:r>
            <w:r w:rsidRPr="003E5466">
              <w:rPr>
                <w:rFonts w:ascii="Arial" w:hAnsi="Arial" w:cs="Arial"/>
                <w:color w:val="000000"/>
                <w:sz w:val="16"/>
                <w:szCs w:val="16"/>
              </w:rPr>
              <w:t xml:space="preserve"> joint venture</w:t>
            </w:r>
          </w:p>
        </w:tc>
        <w:tc>
          <w:tcPr>
            <w:tcW w:w="1345" w:type="dxa"/>
          </w:tcPr>
          <w:p w:rsidR="008C50CF" w:rsidRPr="00413504" w:rsidRDefault="008C50CF" w:rsidP="00AA4D02">
            <w:pPr>
              <w:tabs>
                <w:tab w:val="decimal" w:pos="1062"/>
              </w:tabs>
              <w:spacing w:line="240" w:lineRule="exact"/>
              <w:jc w:val="thaiDistribute"/>
              <w:rPr>
                <w:rFonts w:ascii="Arial" w:hAnsi="Arial" w:cs="Arial"/>
                <w:color w:val="000000"/>
                <w:sz w:val="16"/>
                <w:szCs w:val="16"/>
              </w:rPr>
            </w:pPr>
          </w:p>
        </w:tc>
        <w:tc>
          <w:tcPr>
            <w:tcW w:w="1345" w:type="dxa"/>
          </w:tcPr>
          <w:p w:rsidR="008C50CF" w:rsidRPr="00413504" w:rsidRDefault="008C50CF" w:rsidP="00AA4D02">
            <w:pPr>
              <w:tabs>
                <w:tab w:val="decimal" w:pos="866"/>
              </w:tabs>
              <w:spacing w:line="240" w:lineRule="exact"/>
              <w:jc w:val="thaiDistribute"/>
              <w:rPr>
                <w:rFonts w:ascii="Arial" w:hAnsi="Arial" w:cs="Arial"/>
                <w:color w:val="000000"/>
                <w:sz w:val="16"/>
                <w:szCs w:val="16"/>
              </w:rPr>
            </w:pPr>
          </w:p>
        </w:tc>
        <w:tc>
          <w:tcPr>
            <w:tcW w:w="1345" w:type="dxa"/>
            <w:vAlign w:val="bottom"/>
          </w:tcPr>
          <w:p w:rsidR="008C50CF" w:rsidRDefault="008C50CF" w:rsidP="00AA4D02">
            <w:pPr>
              <w:tabs>
                <w:tab w:val="decimal" w:pos="825"/>
              </w:tabs>
              <w:spacing w:line="240" w:lineRule="exact"/>
              <w:rPr>
                <w:rFonts w:ascii="Arial" w:hAnsi="Arial" w:cs="Arial"/>
                <w:color w:val="000000"/>
                <w:sz w:val="16"/>
                <w:szCs w:val="16"/>
              </w:rPr>
            </w:pPr>
            <w:r>
              <w:rPr>
                <w:rFonts w:ascii="Arial" w:hAnsi="Arial" w:cs="Arial"/>
                <w:color w:val="000000"/>
                <w:sz w:val="16"/>
                <w:szCs w:val="16"/>
              </w:rPr>
              <w:t>6</w:t>
            </w:r>
          </w:p>
        </w:tc>
      </w:tr>
      <w:tr w:rsidR="00AA4D02" w:rsidRPr="00413504" w:rsidTr="00AA4D02">
        <w:tc>
          <w:tcPr>
            <w:tcW w:w="2700" w:type="dxa"/>
            <w:vAlign w:val="center"/>
          </w:tcPr>
          <w:p w:rsidR="00AA4D02" w:rsidRPr="00413504" w:rsidRDefault="00AA4D02" w:rsidP="00AA4D02">
            <w:pPr>
              <w:spacing w:line="240" w:lineRule="exact"/>
              <w:rPr>
                <w:rFonts w:ascii="Arial" w:hAnsi="Arial" w:cs="Arial"/>
                <w:color w:val="000000"/>
                <w:sz w:val="16"/>
                <w:szCs w:val="16"/>
              </w:rPr>
            </w:pPr>
            <w:r w:rsidRPr="00413504">
              <w:rPr>
                <w:rFonts w:ascii="Arial" w:hAnsi="Arial" w:cs="Arial"/>
                <w:sz w:val="16"/>
                <w:szCs w:val="16"/>
              </w:rPr>
              <w:t>Income tax expenses</w:t>
            </w:r>
          </w:p>
        </w:tc>
        <w:tc>
          <w:tcPr>
            <w:tcW w:w="1595"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c>
          <w:tcPr>
            <w:tcW w:w="1424"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c>
          <w:tcPr>
            <w:tcW w:w="1345"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c>
          <w:tcPr>
            <w:tcW w:w="1345" w:type="dxa"/>
          </w:tcPr>
          <w:p w:rsidR="00AA4D02" w:rsidRPr="00413504" w:rsidRDefault="00AA4D02" w:rsidP="00AA4D02">
            <w:pPr>
              <w:tabs>
                <w:tab w:val="decimal" w:pos="866"/>
              </w:tabs>
              <w:spacing w:line="240" w:lineRule="exact"/>
              <w:jc w:val="thaiDistribute"/>
              <w:rPr>
                <w:rFonts w:ascii="Arial" w:hAnsi="Arial" w:cs="Arial"/>
                <w:color w:val="000000"/>
                <w:sz w:val="16"/>
                <w:szCs w:val="16"/>
              </w:rPr>
            </w:pPr>
          </w:p>
        </w:tc>
        <w:tc>
          <w:tcPr>
            <w:tcW w:w="1345" w:type="dxa"/>
          </w:tcPr>
          <w:p w:rsidR="00AA4D02" w:rsidRPr="00413504" w:rsidRDefault="00AA4D02" w:rsidP="00AA4D02">
            <w:pPr>
              <w:pBdr>
                <w:bottom w:val="sing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(22)</w:t>
            </w:r>
          </w:p>
        </w:tc>
      </w:tr>
      <w:tr w:rsidR="00AA4D02" w:rsidRPr="00413504" w:rsidTr="00AA4D02">
        <w:tc>
          <w:tcPr>
            <w:tcW w:w="2700" w:type="dxa"/>
            <w:vAlign w:val="center"/>
          </w:tcPr>
          <w:p w:rsidR="00AA4D02" w:rsidRPr="00413504" w:rsidRDefault="00AA4D02" w:rsidP="00AA4D02">
            <w:pPr>
              <w:spacing w:line="240" w:lineRule="exact"/>
              <w:ind w:left="101" w:hangingChars="63" w:hanging="101"/>
              <w:rPr>
                <w:rFonts w:ascii="Arial" w:hAnsi="Arial" w:cs="Arial"/>
                <w:b/>
                <w:bCs/>
                <w:color w:val="000000"/>
                <w:sz w:val="16"/>
                <w:szCs w:val="16"/>
              </w:rPr>
            </w:pPr>
            <w:r w:rsidRPr="00413504">
              <w:rPr>
                <w:rFonts w:ascii="Arial" w:hAnsi="Arial" w:cs="Arial"/>
                <w:b/>
                <w:bCs/>
                <w:sz w:val="16"/>
                <w:szCs w:val="16"/>
              </w:rPr>
              <w:t>Profit for the year</w:t>
            </w:r>
          </w:p>
        </w:tc>
        <w:tc>
          <w:tcPr>
            <w:tcW w:w="1595"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c>
          <w:tcPr>
            <w:tcW w:w="1424"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c>
          <w:tcPr>
            <w:tcW w:w="1345" w:type="dxa"/>
          </w:tcPr>
          <w:p w:rsidR="00AA4D02" w:rsidRPr="00413504" w:rsidRDefault="00AA4D02" w:rsidP="00AA4D02">
            <w:pPr>
              <w:tabs>
                <w:tab w:val="decimal" w:pos="1062"/>
              </w:tabs>
              <w:spacing w:line="240" w:lineRule="exact"/>
              <w:jc w:val="thaiDistribute"/>
              <w:rPr>
                <w:rFonts w:ascii="Arial" w:hAnsi="Arial" w:cs="Arial"/>
                <w:color w:val="000000"/>
                <w:sz w:val="16"/>
                <w:szCs w:val="16"/>
              </w:rPr>
            </w:pPr>
          </w:p>
        </w:tc>
        <w:tc>
          <w:tcPr>
            <w:tcW w:w="1345" w:type="dxa"/>
          </w:tcPr>
          <w:p w:rsidR="00AA4D02" w:rsidRPr="00413504" w:rsidRDefault="00AA4D02" w:rsidP="00AA4D02">
            <w:pPr>
              <w:tabs>
                <w:tab w:val="decimal" w:pos="866"/>
              </w:tabs>
              <w:spacing w:line="240" w:lineRule="exact"/>
              <w:jc w:val="thaiDistribute"/>
              <w:rPr>
                <w:rFonts w:ascii="Arial" w:hAnsi="Arial" w:cs="Arial"/>
                <w:color w:val="000000"/>
                <w:sz w:val="16"/>
                <w:szCs w:val="16"/>
              </w:rPr>
            </w:pPr>
          </w:p>
        </w:tc>
        <w:tc>
          <w:tcPr>
            <w:tcW w:w="1345" w:type="dxa"/>
          </w:tcPr>
          <w:p w:rsidR="00AA4D02" w:rsidRPr="00413504" w:rsidRDefault="00AA4D02" w:rsidP="00AA4D02">
            <w:pPr>
              <w:pBdr>
                <w:bottom w:val="doub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97</w:t>
            </w:r>
          </w:p>
        </w:tc>
      </w:tr>
    </w:tbl>
    <w:p w:rsidR="00CF013E" w:rsidRDefault="003E5466" w:rsidP="002122E2">
      <w:pPr>
        <w:tabs>
          <w:tab w:val="left" w:pos="2160"/>
          <w:tab w:val="right" w:pos="5130"/>
          <w:tab w:val="right" w:pos="6750"/>
          <w:tab w:val="right" w:pos="8190"/>
        </w:tabs>
        <w:spacing w:before="240" w:after="120" w:line="380" w:lineRule="exact"/>
        <w:ind w:left="547" w:hanging="547"/>
        <w:jc w:val="both"/>
        <w:rPr>
          <w:rFonts w:ascii="Arial" w:hAnsi="Arial"/>
          <w:sz w:val="22"/>
          <w:szCs w:val="22"/>
        </w:rPr>
      </w:pPr>
      <w:r>
        <w:rPr>
          <w:rFonts w:ascii="Arial" w:hAnsi="Arial"/>
          <w:sz w:val="22"/>
          <w:szCs w:val="22"/>
        </w:rPr>
        <w:tab/>
      </w:r>
    </w:p>
    <w:p w:rsidR="00CF013E" w:rsidRDefault="00CF013E">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rsidR="00924CFD" w:rsidRDefault="00CF013E" w:rsidP="002122E2">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Pr>
          <w:rFonts w:ascii="Arial" w:hAnsi="Arial"/>
          <w:sz w:val="22"/>
          <w:szCs w:val="22"/>
        </w:rPr>
        <w:tab/>
      </w:r>
      <w:r w:rsidR="00033991" w:rsidRPr="00033991">
        <w:rPr>
          <w:rFonts w:ascii="Arial" w:hAnsi="Arial"/>
          <w:sz w:val="22"/>
          <w:szCs w:val="22"/>
        </w:rPr>
        <w:t xml:space="preserve">The following table presents segment assets of the </w:t>
      </w:r>
      <w:r w:rsidR="008E48DA">
        <w:rPr>
          <w:rFonts w:ascii="Arial" w:hAnsi="Arial"/>
          <w:sz w:val="22"/>
          <w:szCs w:val="22"/>
        </w:rPr>
        <w:t xml:space="preserve">Group’s </w:t>
      </w:r>
      <w:r w:rsidR="00033991" w:rsidRPr="00033991">
        <w:rPr>
          <w:rFonts w:ascii="Arial" w:hAnsi="Arial"/>
          <w:sz w:val="22"/>
          <w:szCs w:val="22"/>
        </w:rPr>
        <w:t xml:space="preserve">operating segments as at </w:t>
      </w:r>
      <w:r w:rsidR="0093244E">
        <w:rPr>
          <w:rFonts w:ascii="Arial" w:hAnsi="Arial"/>
          <w:sz w:val="22"/>
          <w:szCs w:val="22"/>
        </w:rPr>
        <w:t xml:space="preserve">                    </w:t>
      </w:r>
      <w:r w:rsidR="00E20405">
        <w:rPr>
          <w:rFonts w:ascii="Arial" w:hAnsi="Arial"/>
          <w:sz w:val="22"/>
          <w:szCs w:val="22"/>
        </w:rPr>
        <w:t xml:space="preserve">31 December </w:t>
      </w:r>
      <w:r w:rsidR="00702498">
        <w:rPr>
          <w:rFonts w:ascii="Arial" w:hAnsi="Arial"/>
          <w:sz w:val="22"/>
          <w:szCs w:val="22"/>
        </w:rPr>
        <w:t>20</w:t>
      </w:r>
      <w:r w:rsidR="0093244E">
        <w:rPr>
          <w:rFonts w:ascii="Arial" w:hAnsi="Arial"/>
          <w:sz w:val="22"/>
          <w:szCs w:val="22"/>
        </w:rPr>
        <w:t>20</w:t>
      </w:r>
      <w:r w:rsidR="00E20405">
        <w:rPr>
          <w:rFonts w:ascii="Arial" w:hAnsi="Arial"/>
          <w:sz w:val="22"/>
          <w:szCs w:val="22"/>
        </w:rPr>
        <w:t xml:space="preserve"> and </w:t>
      </w:r>
      <w:r w:rsidR="00702498">
        <w:rPr>
          <w:rFonts w:ascii="Arial" w:hAnsi="Arial" w:cs="Arial"/>
          <w:sz w:val="22"/>
          <w:szCs w:val="22"/>
        </w:rPr>
        <w:t>201</w:t>
      </w:r>
      <w:r w:rsidR="0093244E">
        <w:rPr>
          <w:rFonts w:ascii="Arial" w:hAnsi="Arial" w:cs="Arial"/>
          <w:sz w:val="22"/>
          <w:szCs w:val="22"/>
        </w:rPr>
        <w:t>9</w:t>
      </w:r>
      <w:r w:rsidR="00033991" w:rsidRPr="00E20405">
        <w:rPr>
          <w:rFonts w:ascii="Arial" w:hAnsi="Arial" w:cs="Arial"/>
          <w:sz w:val="22"/>
          <w:szCs w:val="22"/>
          <w:cs/>
        </w:rPr>
        <w:t>:</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1349"/>
        <w:gridCol w:w="1438"/>
        <w:gridCol w:w="1279"/>
        <w:gridCol w:w="897"/>
        <w:gridCol w:w="541"/>
        <w:gridCol w:w="1439"/>
      </w:tblGrid>
      <w:tr w:rsidR="00E20405" w:rsidRPr="00033991" w:rsidTr="00CF013E">
        <w:trPr>
          <w:trHeight w:val="198"/>
        </w:trPr>
        <w:tc>
          <w:tcPr>
            <w:tcW w:w="2255" w:type="dxa"/>
            <w:vAlign w:val="bottom"/>
          </w:tcPr>
          <w:p w:rsidR="00E20405" w:rsidRPr="000262EE" w:rsidRDefault="00E20405" w:rsidP="00E834F4">
            <w:pPr>
              <w:spacing w:line="300" w:lineRule="exact"/>
              <w:rPr>
                <w:rFonts w:ascii="Arial" w:hAnsi="Arial" w:cs="Arial"/>
                <w:b/>
                <w:bCs/>
                <w:color w:val="000000"/>
                <w:sz w:val="18"/>
                <w:szCs w:val="18"/>
              </w:rPr>
            </w:pPr>
          </w:p>
        </w:tc>
        <w:tc>
          <w:tcPr>
            <w:tcW w:w="1349" w:type="dxa"/>
            <w:vAlign w:val="bottom"/>
          </w:tcPr>
          <w:p w:rsidR="00E20405" w:rsidRPr="00033991" w:rsidRDefault="00E20405" w:rsidP="00E834F4">
            <w:pPr>
              <w:spacing w:line="300" w:lineRule="exact"/>
              <w:jc w:val="center"/>
              <w:rPr>
                <w:rFonts w:ascii="Arial" w:hAnsi="Arial" w:cs="Arial"/>
                <w:b/>
                <w:bCs/>
                <w:color w:val="000000"/>
                <w:sz w:val="18"/>
                <w:szCs w:val="18"/>
              </w:rPr>
            </w:pPr>
          </w:p>
        </w:tc>
        <w:tc>
          <w:tcPr>
            <w:tcW w:w="1438" w:type="dxa"/>
            <w:vAlign w:val="bottom"/>
          </w:tcPr>
          <w:p w:rsidR="00E20405" w:rsidRPr="00033991" w:rsidRDefault="00E20405" w:rsidP="00E834F4">
            <w:pPr>
              <w:spacing w:line="300" w:lineRule="exact"/>
              <w:jc w:val="center"/>
              <w:rPr>
                <w:rFonts w:ascii="Arial" w:hAnsi="Arial" w:cs="Arial"/>
                <w:b/>
                <w:bCs/>
                <w:color w:val="000000"/>
                <w:sz w:val="18"/>
                <w:szCs w:val="18"/>
              </w:rPr>
            </w:pPr>
          </w:p>
        </w:tc>
        <w:tc>
          <w:tcPr>
            <w:tcW w:w="1279" w:type="dxa"/>
            <w:vAlign w:val="bottom"/>
          </w:tcPr>
          <w:p w:rsidR="00E20405" w:rsidRPr="000262EE" w:rsidRDefault="00E20405" w:rsidP="00E834F4">
            <w:pPr>
              <w:spacing w:line="300" w:lineRule="exact"/>
              <w:jc w:val="center"/>
              <w:rPr>
                <w:rFonts w:ascii="Arial" w:hAnsi="Arial" w:cs="Arial"/>
                <w:b/>
                <w:bCs/>
                <w:color w:val="000000"/>
                <w:sz w:val="18"/>
                <w:szCs w:val="18"/>
              </w:rPr>
            </w:pPr>
          </w:p>
        </w:tc>
        <w:tc>
          <w:tcPr>
            <w:tcW w:w="897" w:type="dxa"/>
            <w:vAlign w:val="bottom"/>
          </w:tcPr>
          <w:p w:rsidR="00E20405" w:rsidRPr="00033991" w:rsidRDefault="00E20405" w:rsidP="00E834F4">
            <w:pPr>
              <w:spacing w:line="300" w:lineRule="exact"/>
              <w:jc w:val="center"/>
              <w:rPr>
                <w:rFonts w:ascii="Arial" w:hAnsi="Arial" w:cs="Arial"/>
                <w:b/>
                <w:bCs/>
                <w:color w:val="000000"/>
                <w:sz w:val="18"/>
                <w:szCs w:val="18"/>
              </w:rPr>
            </w:pPr>
          </w:p>
        </w:tc>
        <w:tc>
          <w:tcPr>
            <w:tcW w:w="1980" w:type="dxa"/>
            <w:gridSpan w:val="2"/>
            <w:vAlign w:val="bottom"/>
          </w:tcPr>
          <w:p w:rsidR="00E20405" w:rsidRPr="000262EE" w:rsidRDefault="00E20405" w:rsidP="00E834F4">
            <w:pPr>
              <w:spacing w:line="300" w:lineRule="exact"/>
              <w:jc w:val="center"/>
              <w:rPr>
                <w:rFonts w:ascii="Arial" w:hAnsi="Arial" w:cs="Arial"/>
                <w:b/>
                <w:bCs/>
                <w:color w:val="000000"/>
                <w:sz w:val="18"/>
                <w:szCs w:val="18"/>
              </w:rPr>
            </w:pPr>
            <w:r w:rsidRPr="00033991">
              <w:rPr>
                <w:rFonts w:ascii="Arial" w:hAnsi="Arial" w:cs="Arial"/>
                <w:sz w:val="18"/>
                <w:szCs w:val="18"/>
                <w:cs/>
              </w:rPr>
              <w:t>(</w:t>
            </w:r>
            <w:r w:rsidRPr="00033991">
              <w:rPr>
                <w:rFonts w:ascii="Arial" w:hAnsi="Arial" w:cs="Arial"/>
                <w:sz w:val="18"/>
                <w:szCs w:val="18"/>
              </w:rPr>
              <w:t>Unit: Million Baht)</w:t>
            </w:r>
          </w:p>
        </w:tc>
      </w:tr>
      <w:tr w:rsidR="00924CFD" w:rsidRPr="00033991" w:rsidTr="00CF013E">
        <w:trPr>
          <w:trHeight w:val="558"/>
        </w:trPr>
        <w:tc>
          <w:tcPr>
            <w:tcW w:w="2255" w:type="dxa"/>
            <w:vAlign w:val="bottom"/>
            <w:hideMark/>
          </w:tcPr>
          <w:p w:rsidR="00924CFD" w:rsidRPr="00121B45" w:rsidRDefault="00033991" w:rsidP="00E834F4">
            <w:pPr>
              <w:spacing w:line="300" w:lineRule="exact"/>
              <w:rPr>
                <w:rFonts w:ascii="Arial" w:hAnsi="Arial" w:cs="Arial"/>
                <w:color w:val="000000"/>
                <w:sz w:val="18"/>
                <w:szCs w:val="18"/>
              </w:rPr>
            </w:pPr>
            <w:r w:rsidRPr="00121B45">
              <w:rPr>
                <w:rFonts w:ascii="Arial" w:hAnsi="Arial" w:cs="Arial"/>
                <w:color w:val="000000"/>
                <w:sz w:val="18"/>
                <w:szCs w:val="18"/>
              </w:rPr>
              <w:t>Segment assets</w:t>
            </w:r>
          </w:p>
        </w:tc>
        <w:tc>
          <w:tcPr>
            <w:tcW w:w="1349" w:type="dxa"/>
            <w:vAlign w:val="bottom"/>
            <w:hideMark/>
          </w:tcPr>
          <w:p w:rsidR="00924CFD" w:rsidRPr="00121B45" w:rsidRDefault="00033991" w:rsidP="00422D0B">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Securities and</w:t>
            </w:r>
            <w:r w:rsidRPr="00121B45">
              <w:rPr>
                <w:rFonts w:ascii="Arial" w:hAnsi="Arial" w:cs="Arial"/>
                <w:color w:val="000000"/>
                <w:sz w:val="18"/>
                <w:szCs w:val="18"/>
                <w:cs/>
              </w:rPr>
              <w:t xml:space="preserve"> </w:t>
            </w:r>
            <w:r w:rsidR="00422D0B">
              <w:rPr>
                <w:rFonts w:ascii="Arial" w:hAnsi="Arial" w:cs="Arial"/>
                <w:color w:val="000000"/>
                <w:sz w:val="18"/>
                <w:szCs w:val="18"/>
              </w:rPr>
              <w:t>d</w:t>
            </w:r>
            <w:r w:rsidRPr="00121B45">
              <w:rPr>
                <w:rFonts w:ascii="Arial" w:hAnsi="Arial" w:cs="Arial"/>
                <w:color w:val="000000"/>
                <w:sz w:val="18"/>
                <w:szCs w:val="18"/>
              </w:rPr>
              <w:t>erivative business</w:t>
            </w:r>
          </w:p>
        </w:tc>
        <w:tc>
          <w:tcPr>
            <w:tcW w:w="1438" w:type="dxa"/>
            <w:vAlign w:val="bottom"/>
            <w:hideMark/>
          </w:tcPr>
          <w:p w:rsidR="00924CFD" w:rsidRPr="00121B45" w:rsidRDefault="00033991" w:rsidP="00422D0B">
            <w:pPr>
              <w:pBdr>
                <w:bottom w:val="single" w:sz="4" w:space="1" w:color="auto"/>
              </w:pBdr>
              <w:spacing w:line="300" w:lineRule="exact"/>
              <w:jc w:val="center"/>
              <w:rPr>
                <w:rFonts w:ascii="Arial" w:hAnsi="Arial" w:cs="Arial"/>
                <w:color w:val="000000"/>
                <w:sz w:val="18"/>
                <w:szCs w:val="18"/>
              </w:rPr>
            </w:pPr>
            <w:proofErr w:type="gramStart"/>
            <w:r w:rsidRPr="00121B45">
              <w:rPr>
                <w:rFonts w:ascii="Arial" w:hAnsi="Arial" w:cs="Arial"/>
                <w:color w:val="000000"/>
                <w:sz w:val="18"/>
                <w:szCs w:val="18"/>
              </w:rPr>
              <w:t>Financial</w:t>
            </w:r>
            <w:r w:rsidRPr="00121B45">
              <w:rPr>
                <w:rFonts w:ascii="Arial" w:hAnsi="Arial" w:cs="Arial"/>
                <w:color w:val="000000"/>
                <w:sz w:val="18"/>
                <w:szCs w:val="18"/>
                <w:cs/>
              </w:rPr>
              <w:t xml:space="preserve"> </w:t>
            </w:r>
            <w:r w:rsidRPr="00121B45">
              <w:rPr>
                <w:rFonts w:ascii="Arial" w:hAnsi="Arial" w:cs="Arial"/>
                <w:color w:val="000000"/>
                <w:sz w:val="18"/>
                <w:szCs w:val="18"/>
              </w:rPr>
              <w:t xml:space="preserve"> </w:t>
            </w:r>
            <w:r w:rsidR="00422D0B">
              <w:rPr>
                <w:rFonts w:ascii="Arial" w:hAnsi="Arial" w:cs="Arial"/>
                <w:color w:val="000000"/>
                <w:sz w:val="18"/>
                <w:szCs w:val="18"/>
              </w:rPr>
              <w:t>a</w:t>
            </w:r>
            <w:r w:rsidRPr="00121B45">
              <w:rPr>
                <w:rFonts w:ascii="Arial" w:hAnsi="Arial" w:cs="Arial"/>
                <w:color w:val="000000"/>
                <w:sz w:val="18"/>
                <w:szCs w:val="18"/>
              </w:rPr>
              <w:t>dvisory</w:t>
            </w:r>
            <w:proofErr w:type="gramEnd"/>
            <w:r w:rsidRPr="00121B45">
              <w:rPr>
                <w:rFonts w:ascii="Arial" w:hAnsi="Arial" w:cs="Arial"/>
                <w:color w:val="000000"/>
                <w:sz w:val="18"/>
                <w:szCs w:val="18"/>
              </w:rPr>
              <w:t xml:space="preserve"> business</w:t>
            </w:r>
            <w:r w:rsidR="00422D0B">
              <w:rPr>
                <w:rFonts w:ascii="Arial" w:hAnsi="Arial" w:cs="Arial"/>
                <w:color w:val="000000"/>
                <w:sz w:val="18"/>
                <w:szCs w:val="18"/>
              </w:rPr>
              <w:t xml:space="preserve"> and investment banking</w:t>
            </w:r>
          </w:p>
        </w:tc>
        <w:tc>
          <w:tcPr>
            <w:tcW w:w="1279" w:type="dxa"/>
            <w:vAlign w:val="bottom"/>
            <w:hideMark/>
          </w:tcPr>
          <w:p w:rsidR="00924CFD" w:rsidRPr="00121B45" w:rsidRDefault="00033991" w:rsidP="00E834F4">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Total segments</w:t>
            </w:r>
          </w:p>
        </w:tc>
        <w:tc>
          <w:tcPr>
            <w:tcW w:w="1438" w:type="dxa"/>
            <w:gridSpan w:val="2"/>
            <w:vAlign w:val="bottom"/>
            <w:hideMark/>
          </w:tcPr>
          <w:p w:rsidR="00924CFD" w:rsidRPr="00121B45" w:rsidRDefault="00033991" w:rsidP="00E834F4">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Unallocated assets</w:t>
            </w:r>
          </w:p>
        </w:tc>
        <w:tc>
          <w:tcPr>
            <w:tcW w:w="1439" w:type="dxa"/>
            <w:vAlign w:val="bottom"/>
            <w:hideMark/>
          </w:tcPr>
          <w:p w:rsidR="00924CFD" w:rsidRPr="00121B45" w:rsidRDefault="00121B45" w:rsidP="00E834F4">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702498" w:rsidRPr="00033991" w:rsidTr="00CF013E">
        <w:tc>
          <w:tcPr>
            <w:tcW w:w="2255" w:type="dxa"/>
            <w:vAlign w:val="bottom"/>
            <w:hideMark/>
          </w:tcPr>
          <w:p w:rsidR="00702498" w:rsidRPr="00033991" w:rsidRDefault="00702498" w:rsidP="00702498">
            <w:pPr>
              <w:spacing w:line="300" w:lineRule="exact"/>
              <w:rPr>
                <w:rFonts w:ascii="Arial" w:hAnsi="Arial" w:cs="Arial"/>
                <w:color w:val="000000"/>
                <w:sz w:val="18"/>
                <w:szCs w:val="18"/>
              </w:rPr>
            </w:pPr>
            <w:r>
              <w:rPr>
                <w:rFonts w:ascii="Arial" w:hAnsi="Arial" w:cs="Arial"/>
                <w:color w:val="000000"/>
                <w:sz w:val="18"/>
                <w:szCs w:val="18"/>
              </w:rPr>
              <w:t>At 31 December 20</w:t>
            </w:r>
            <w:r w:rsidR="0093244E">
              <w:rPr>
                <w:rFonts w:ascii="Arial" w:hAnsi="Arial" w:cs="Arial"/>
                <w:color w:val="000000"/>
                <w:sz w:val="18"/>
                <w:szCs w:val="18"/>
              </w:rPr>
              <w:t>20</w:t>
            </w:r>
          </w:p>
        </w:tc>
        <w:tc>
          <w:tcPr>
            <w:tcW w:w="1349" w:type="dxa"/>
            <w:vAlign w:val="bottom"/>
          </w:tcPr>
          <w:p w:rsidR="00702498" w:rsidRPr="006C5D4B" w:rsidRDefault="00036A1D" w:rsidP="00E60B21">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3,537</w:t>
            </w:r>
          </w:p>
        </w:tc>
        <w:tc>
          <w:tcPr>
            <w:tcW w:w="1438" w:type="dxa"/>
            <w:vAlign w:val="bottom"/>
          </w:tcPr>
          <w:p w:rsidR="00702498" w:rsidRPr="006C5D4B" w:rsidRDefault="00036A1D" w:rsidP="00702498">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11</w:t>
            </w:r>
          </w:p>
        </w:tc>
        <w:tc>
          <w:tcPr>
            <w:tcW w:w="1279" w:type="dxa"/>
            <w:vAlign w:val="bottom"/>
          </w:tcPr>
          <w:p w:rsidR="00702498" w:rsidRPr="006C5D4B" w:rsidRDefault="00036A1D" w:rsidP="00702498">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3,548</w:t>
            </w:r>
          </w:p>
        </w:tc>
        <w:tc>
          <w:tcPr>
            <w:tcW w:w="1438" w:type="dxa"/>
            <w:gridSpan w:val="2"/>
            <w:vAlign w:val="bottom"/>
          </w:tcPr>
          <w:p w:rsidR="00702498" w:rsidRPr="006C5D4B" w:rsidRDefault="00036A1D" w:rsidP="00577CB5">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1,495</w:t>
            </w:r>
          </w:p>
        </w:tc>
        <w:tc>
          <w:tcPr>
            <w:tcW w:w="1439" w:type="dxa"/>
            <w:vAlign w:val="bottom"/>
          </w:tcPr>
          <w:p w:rsidR="00702498" w:rsidRPr="006C5D4B" w:rsidRDefault="00036A1D" w:rsidP="007D2825">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5,043</w:t>
            </w:r>
          </w:p>
        </w:tc>
      </w:tr>
      <w:tr w:rsidR="0093244E" w:rsidRPr="00033991" w:rsidTr="00CF013E">
        <w:tc>
          <w:tcPr>
            <w:tcW w:w="2255" w:type="dxa"/>
            <w:vAlign w:val="bottom"/>
            <w:hideMark/>
          </w:tcPr>
          <w:p w:rsidR="0093244E" w:rsidRPr="00033991" w:rsidRDefault="0093244E" w:rsidP="0093244E">
            <w:pPr>
              <w:spacing w:line="300" w:lineRule="exact"/>
              <w:rPr>
                <w:rFonts w:ascii="Arial" w:hAnsi="Arial" w:cs="Arial"/>
                <w:color w:val="000000"/>
                <w:sz w:val="18"/>
                <w:szCs w:val="18"/>
              </w:rPr>
            </w:pPr>
            <w:r>
              <w:rPr>
                <w:rFonts w:ascii="Arial" w:hAnsi="Arial" w:cs="Arial"/>
                <w:color w:val="000000"/>
                <w:sz w:val="18"/>
                <w:szCs w:val="18"/>
              </w:rPr>
              <w:t>At 31 December 2019</w:t>
            </w:r>
          </w:p>
        </w:tc>
        <w:tc>
          <w:tcPr>
            <w:tcW w:w="1349" w:type="dxa"/>
            <w:vAlign w:val="bottom"/>
          </w:tcPr>
          <w:p w:rsidR="0093244E" w:rsidRPr="006C5D4B" w:rsidRDefault="0093244E" w:rsidP="0093244E">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2,842</w:t>
            </w:r>
          </w:p>
        </w:tc>
        <w:tc>
          <w:tcPr>
            <w:tcW w:w="1438" w:type="dxa"/>
            <w:vAlign w:val="bottom"/>
          </w:tcPr>
          <w:p w:rsidR="0093244E" w:rsidRPr="006C5D4B" w:rsidRDefault="0093244E" w:rsidP="0093244E">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12</w:t>
            </w:r>
          </w:p>
        </w:tc>
        <w:tc>
          <w:tcPr>
            <w:tcW w:w="1279" w:type="dxa"/>
            <w:vAlign w:val="bottom"/>
          </w:tcPr>
          <w:p w:rsidR="0093244E" w:rsidRPr="006C5D4B" w:rsidRDefault="0093244E" w:rsidP="0093244E">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2,854</w:t>
            </w:r>
          </w:p>
        </w:tc>
        <w:tc>
          <w:tcPr>
            <w:tcW w:w="1438" w:type="dxa"/>
            <w:gridSpan w:val="2"/>
            <w:vAlign w:val="bottom"/>
          </w:tcPr>
          <w:p w:rsidR="0093244E" w:rsidRPr="006C5D4B" w:rsidRDefault="0093244E" w:rsidP="0093244E">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1,547</w:t>
            </w:r>
          </w:p>
        </w:tc>
        <w:tc>
          <w:tcPr>
            <w:tcW w:w="1439" w:type="dxa"/>
            <w:vAlign w:val="bottom"/>
          </w:tcPr>
          <w:p w:rsidR="0093244E" w:rsidRPr="006C5D4B" w:rsidRDefault="0093244E" w:rsidP="0093244E">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4,401</w:t>
            </w:r>
          </w:p>
        </w:tc>
      </w:tr>
    </w:tbl>
    <w:p w:rsidR="00924CFD" w:rsidRPr="00801E6D" w:rsidRDefault="00142623" w:rsidP="00E834F4">
      <w:pPr>
        <w:tabs>
          <w:tab w:val="left" w:pos="2160"/>
          <w:tab w:val="right" w:pos="6300"/>
          <w:tab w:val="right" w:pos="8100"/>
        </w:tabs>
        <w:spacing w:before="80" w:after="80" w:line="380" w:lineRule="exact"/>
        <w:ind w:left="539" w:hanging="539"/>
        <w:jc w:val="both"/>
        <w:rPr>
          <w:rFonts w:ascii="Arial" w:hAnsi="Arial"/>
          <w:b/>
          <w:bCs/>
          <w:sz w:val="22"/>
          <w:szCs w:val="22"/>
        </w:rPr>
      </w:pPr>
      <w:r>
        <w:rPr>
          <w:rFonts w:ascii="Arial" w:hAnsi="Arial"/>
          <w:sz w:val="22"/>
          <w:szCs w:val="22"/>
        </w:rPr>
        <w:tab/>
      </w:r>
      <w:r w:rsidR="00924CFD" w:rsidRPr="00801E6D">
        <w:rPr>
          <w:rFonts w:ascii="Arial" w:hAnsi="Arial"/>
          <w:b/>
          <w:bCs/>
          <w:sz w:val="22"/>
          <w:szCs w:val="22"/>
        </w:rPr>
        <w:t xml:space="preserve">Geographic information </w:t>
      </w:r>
    </w:p>
    <w:p w:rsidR="00924CFD" w:rsidRPr="007F0B4C" w:rsidRDefault="00924CFD" w:rsidP="00E834F4">
      <w:pPr>
        <w:tabs>
          <w:tab w:val="left" w:pos="2160"/>
          <w:tab w:val="right" w:pos="6300"/>
          <w:tab w:val="right" w:pos="8100"/>
        </w:tabs>
        <w:spacing w:before="80" w:after="80" w:line="380" w:lineRule="exact"/>
        <w:ind w:left="539" w:hanging="539"/>
        <w:jc w:val="both"/>
        <w:rPr>
          <w:rFonts w:ascii="Arial" w:hAnsi="Arial"/>
          <w:sz w:val="22"/>
          <w:szCs w:val="22"/>
        </w:rPr>
      </w:pPr>
      <w:r>
        <w:rPr>
          <w:rFonts w:ascii="Arial" w:hAnsi="Arial"/>
          <w:sz w:val="22"/>
          <w:szCs w:val="22"/>
        </w:rPr>
        <w:tab/>
      </w:r>
      <w:r w:rsidRPr="007F0B4C">
        <w:rPr>
          <w:rFonts w:ascii="Arial" w:hAnsi="Arial"/>
          <w:sz w:val="22"/>
          <w:szCs w:val="22"/>
        </w:rPr>
        <w:t xml:space="preserve">The </w:t>
      </w:r>
      <w:r w:rsidR="00127536">
        <w:rPr>
          <w:rFonts w:ascii="Arial" w:hAnsi="Arial" w:cs="Arial"/>
          <w:sz w:val="22"/>
          <w:szCs w:val="22"/>
        </w:rPr>
        <w:t>Group</w:t>
      </w:r>
      <w:r w:rsidR="00127536" w:rsidRPr="007F0B4C">
        <w:rPr>
          <w:rFonts w:ascii="Arial" w:hAnsi="Arial"/>
          <w:sz w:val="22"/>
          <w:szCs w:val="22"/>
        </w:rPr>
        <w:t xml:space="preserve"> </w:t>
      </w:r>
      <w:r w:rsidRPr="007F0B4C">
        <w:rPr>
          <w:rFonts w:ascii="Arial" w:hAnsi="Arial"/>
          <w:sz w:val="22"/>
          <w:szCs w:val="22"/>
        </w:rPr>
        <w:t>operate</w:t>
      </w:r>
      <w:r w:rsidR="00182E36">
        <w:rPr>
          <w:rFonts w:ascii="Arial" w:hAnsi="Arial"/>
          <w:sz w:val="22"/>
          <w:szCs w:val="22"/>
        </w:rPr>
        <w:t>s</w:t>
      </w:r>
      <w:r w:rsidRPr="007F0B4C">
        <w:rPr>
          <w:rFonts w:ascii="Arial" w:hAnsi="Arial"/>
          <w:sz w:val="22"/>
          <w:szCs w:val="22"/>
        </w:rPr>
        <w:t xml:space="preserve"> in Thailand only.</w:t>
      </w:r>
      <w:r w:rsidRPr="007F0B4C">
        <w:rPr>
          <w:rFonts w:ascii="Arial" w:hAnsi="Arial" w:hint="cs"/>
          <w:sz w:val="22"/>
          <w:szCs w:val="22"/>
          <w:cs/>
        </w:rPr>
        <w:t xml:space="preserve"> </w:t>
      </w:r>
      <w:r w:rsidRPr="007F0B4C">
        <w:rPr>
          <w:rFonts w:ascii="Arial" w:hAnsi="Arial"/>
          <w:sz w:val="22"/>
          <w:szCs w:val="22"/>
        </w:rPr>
        <w:t xml:space="preserve">As a result, </w:t>
      </w:r>
      <w:proofErr w:type="gramStart"/>
      <w:r w:rsidRPr="007F0B4C">
        <w:rPr>
          <w:rFonts w:ascii="Arial" w:hAnsi="Arial"/>
          <w:sz w:val="22"/>
          <w:szCs w:val="22"/>
        </w:rPr>
        <w:t>all of</w:t>
      </w:r>
      <w:proofErr w:type="gramEnd"/>
      <w:r w:rsidRPr="007F0B4C">
        <w:rPr>
          <w:rFonts w:ascii="Arial" w:hAnsi="Arial"/>
          <w:sz w:val="22"/>
          <w:szCs w:val="22"/>
        </w:rPr>
        <w:t xml:space="preserve"> the revenues and assets as reflected in these financial statements pertain to the aforementioned geographical reportable.</w:t>
      </w:r>
    </w:p>
    <w:p w:rsidR="00924CFD" w:rsidRDefault="00924CFD" w:rsidP="00E834F4">
      <w:pPr>
        <w:tabs>
          <w:tab w:val="left" w:pos="2160"/>
          <w:tab w:val="right" w:pos="6300"/>
          <w:tab w:val="right" w:pos="8100"/>
        </w:tabs>
        <w:spacing w:before="80" w:after="80" w:line="380" w:lineRule="exact"/>
        <w:ind w:left="539" w:hanging="539"/>
        <w:jc w:val="both"/>
        <w:rPr>
          <w:rFonts w:ascii="Arial" w:hAnsi="Arial"/>
          <w:b/>
          <w:bCs/>
          <w:sz w:val="22"/>
          <w:szCs w:val="22"/>
        </w:rPr>
      </w:pPr>
      <w:r w:rsidRPr="00801E6D">
        <w:rPr>
          <w:rFonts w:ascii="Arial" w:hAnsi="Arial"/>
          <w:b/>
          <w:bCs/>
          <w:sz w:val="22"/>
          <w:szCs w:val="22"/>
        </w:rPr>
        <w:tab/>
        <w:t>Major customers</w:t>
      </w:r>
    </w:p>
    <w:p w:rsidR="003E5466" w:rsidRPr="00493BD4" w:rsidRDefault="003E5466" w:rsidP="003E5466">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E673C2">
        <w:rPr>
          <w:rFonts w:ascii="Arial" w:hAnsi="Arial" w:cs="Arial"/>
          <w:sz w:val="22"/>
          <w:szCs w:val="22"/>
        </w:rPr>
        <w:t xml:space="preserve">For the year 2020, the </w:t>
      </w:r>
      <w:r>
        <w:rPr>
          <w:rFonts w:ascii="Arial" w:hAnsi="Arial" w:cs="Arial"/>
          <w:sz w:val="22"/>
          <w:szCs w:val="22"/>
        </w:rPr>
        <w:t xml:space="preserve">Group </w:t>
      </w:r>
      <w:r w:rsidRPr="00E673C2">
        <w:rPr>
          <w:rFonts w:ascii="Arial" w:hAnsi="Arial" w:cs="Arial"/>
          <w:sz w:val="22"/>
          <w:szCs w:val="22"/>
        </w:rPr>
        <w:t>has no major customer with revenue of 10</w:t>
      </w:r>
      <w:r w:rsidR="00CF013E">
        <w:rPr>
          <w:rFonts w:ascii="Arial" w:hAnsi="Arial" w:cs="Arial"/>
          <w:sz w:val="22"/>
          <w:szCs w:val="22"/>
        </w:rPr>
        <w:t xml:space="preserve"> percent</w:t>
      </w:r>
      <w:r w:rsidRPr="00E673C2">
        <w:rPr>
          <w:rFonts w:ascii="Arial" w:hAnsi="Arial" w:cs="Arial"/>
          <w:sz w:val="22"/>
          <w:szCs w:val="22"/>
        </w:rPr>
        <w:t xml:space="preserve"> or more of an entity’s revenues. (</w:t>
      </w:r>
      <w:r w:rsidRPr="00E673C2">
        <w:rPr>
          <w:rFonts w:ascii="Arial" w:hAnsi="Arial"/>
          <w:sz w:val="22"/>
          <w:szCs w:val="22"/>
        </w:rPr>
        <w:t>2019</w:t>
      </w:r>
      <w:r w:rsidR="008C50CF">
        <w:rPr>
          <w:rFonts w:ascii="Arial" w:hAnsi="Arial"/>
          <w:sz w:val="22"/>
          <w:szCs w:val="22"/>
        </w:rPr>
        <w:t>:</w:t>
      </w:r>
      <w:r w:rsidRPr="00E673C2">
        <w:rPr>
          <w:rFonts w:ascii="Arial" w:hAnsi="Arial"/>
          <w:sz w:val="22"/>
          <w:szCs w:val="22"/>
        </w:rPr>
        <w:t xml:space="preserve"> </w:t>
      </w:r>
      <w:proofErr w:type="gramStart"/>
      <w:r w:rsidRPr="00E673C2">
        <w:rPr>
          <w:rFonts w:ascii="Arial" w:hAnsi="Arial"/>
          <w:sz w:val="22"/>
          <w:szCs w:val="22"/>
        </w:rPr>
        <w:t>the</w:t>
      </w:r>
      <w:proofErr w:type="gramEnd"/>
      <w:r w:rsidRPr="00E673C2">
        <w:rPr>
          <w:rFonts w:ascii="Arial" w:hAnsi="Arial"/>
          <w:sz w:val="22"/>
          <w:szCs w:val="22"/>
        </w:rPr>
        <w:t xml:space="preserve"> Company has revenue from a major customer in amount of Baht 145 million, arising from sale by the financial advisory business segment.)</w:t>
      </w:r>
    </w:p>
    <w:p w:rsidR="00700AB2" w:rsidRPr="00F675DA" w:rsidRDefault="00B76672" w:rsidP="00E834F4">
      <w:pPr>
        <w:tabs>
          <w:tab w:val="left" w:pos="1440"/>
          <w:tab w:val="left" w:pos="2160"/>
          <w:tab w:val="right" w:pos="6300"/>
          <w:tab w:val="right" w:pos="8100"/>
        </w:tabs>
        <w:spacing w:before="80" w:after="80" w:line="380" w:lineRule="exact"/>
        <w:ind w:left="539" w:hanging="539"/>
        <w:jc w:val="both"/>
        <w:outlineLvl w:val="0"/>
        <w:rPr>
          <w:rFonts w:ascii="Arial" w:hAnsi="Arial"/>
          <w:b/>
          <w:bCs/>
          <w:sz w:val="22"/>
          <w:szCs w:val="22"/>
        </w:rPr>
      </w:pPr>
      <w:r>
        <w:rPr>
          <w:rFonts w:ascii="Arial" w:hAnsi="Arial"/>
          <w:b/>
          <w:bCs/>
          <w:sz w:val="22"/>
          <w:szCs w:val="22"/>
        </w:rPr>
        <w:t>3</w:t>
      </w:r>
      <w:r w:rsidR="00CF013E">
        <w:rPr>
          <w:rFonts w:ascii="Arial" w:hAnsi="Arial"/>
          <w:b/>
          <w:bCs/>
          <w:sz w:val="22"/>
          <w:szCs w:val="22"/>
        </w:rPr>
        <w:t>8</w:t>
      </w:r>
      <w:r w:rsidR="00700AB2" w:rsidRPr="00F675DA">
        <w:rPr>
          <w:rFonts w:ascii="Arial" w:hAnsi="Arial"/>
          <w:b/>
          <w:bCs/>
          <w:sz w:val="22"/>
          <w:szCs w:val="22"/>
        </w:rPr>
        <w:t>.</w:t>
      </w:r>
      <w:r w:rsidR="00700AB2" w:rsidRPr="00F675DA">
        <w:rPr>
          <w:rFonts w:ascii="Arial" w:hAnsi="Arial"/>
          <w:b/>
          <w:bCs/>
          <w:sz w:val="22"/>
          <w:szCs w:val="22"/>
        </w:rPr>
        <w:tab/>
        <w:t>Provident fund</w:t>
      </w:r>
    </w:p>
    <w:p w:rsidR="00032808" w:rsidRPr="00F675DA" w:rsidRDefault="00700AB2" w:rsidP="00D13446">
      <w:pPr>
        <w:tabs>
          <w:tab w:val="left" w:pos="2160"/>
          <w:tab w:val="right" w:pos="6300"/>
          <w:tab w:val="right" w:pos="8100"/>
        </w:tabs>
        <w:spacing w:before="120" w:after="120" w:line="380" w:lineRule="exact"/>
        <w:ind w:left="539" w:hanging="539"/>
        <w:jc w:val="both"/>
        <w:rPr>
          <w:rFonts w:ascii="Arial" w:hAnsi="Arial"/>
          <w:sz w:val="22"/>
          <w:szCs w:val="22"/>
        </w:rPr>
      </w:pPr>
      <w:r w:rsidRPr="00F675DA">
        <w:rPr>
          <w:rFonts w:ascii="Arial" w:hAnsi="Arial"/>
          <w:sz w:val="22"/>
          <w:szCs w:val="22"/>
        </w:rPr>
        <w:tab/>
      </w:r>
      <w:r w:rsidR="00302F37">
        <w:rPr>
          <w:rFonts w:ascii="Arial" w:hAnsi="Arial" w:cs="Arial"/>
          <w:spacing w:val="-3"/>
          <w:sz w:val="22"/>
          <w:szCs w:val="22"/>
        </w:rPr>
        <w:t xml:space="preserve">The </w:t>
      </w:r>
      <w:r w:rsidR="008E48DA">
        <w:rPr>
          <w:rFonts w:ascii="Arial" w:hAnsi="Arial"/>
          <w:sz w:val="22"/>
          <w:szCs w:val="22"/>
        </w:rPr>
        <w:t>Group</w:t>
      </w:r>
      <w:r w:rsidR="008E48DA" w:rsidRPr="00F675DA">
        <w:rPr>
          <w:rFonts w:ascii="Arial" w:hAnsi="Arial" w:cs="Arial"/>
          <w:spacing w:val="-3"/>
          <w:sz w:val="22"/>
          <w:szCs w:val="22"/>
        </w:rPr>
        <w:t xml:space="preserve"> </w:t>
      </w:r>
      <w:r w:rsidR="00402888" w:rsidRPr="00F675DA">
        <w:rPr>
          <w:rFonts w:ascii="Arial" w:hAnsi="Arial" w:cs="Arial"/>
          <w:spacing w:val="-3"/>
          <w:sz w:val="22"/>
          <w:szCs w:val="22"/>
        </w:rPr>
        <w:t xml:space="preserve">and their employees </w:t>
      </w:r>
      <w:r w:rsidRPr="00F675DA">
        <w:rPr>
          <w:rFonts w:ascii="Arial" w:hAnsi="Arial"/>
          <w:sz w:val="22"/>
          <w:szCs w:val="22"/>
        </w:rPr>
        <w:t xml:space="preserve">have jointly established a provident fund in accordance with the Provident Fund Act B.E. 2530.  Both employees and 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contributed to the fund monthly at the rate of</w:t>
      </w:r>
      <w:r w:rsidR="008E48DA">
        <w:rPr>
          <w:rFonts w:ascii="Arial" w:hAnsi="Arial"/>
          <w:sz w:val="22"/>
          <w:szCs w:val="22"/>
        </w:rPr>
        <w:t xml:space="preserve"> </w:t>
      </w:r>
      <w:r w:rsidRPr="00F675DA">
        <w:rPr>
          <w:rFonts w:ascii="Arial" w:hAnsi="Arial"/>
          <w:sz w:val="22"/>
          <w:szCs w:val="22"/>
        </w:rPr>
        <w:t>3</w:t>
      </w:r>
      <w:r w:rsidR="000A0F5D">
        <w:rPr>
          <w:rFonts w:ascii="Arial" w:hAnsi="Arial"/>
          <w:sz w:val="22"/>
          <w:szCs w:val="22"/>
        </w:rPr>
        <w:t xml:space="preserve">% </w:t>
      </w:r>
      <w:r w:rsidR="006D7238">
        <w:rPr>
          <w:rFonts w:ascii="Arial" w:hAnsi="Arial"/>
          <w:sz w:val="22"/>
          <w:szCs w:val="22"/>
        </w:rPr>
        <w:t>-</w:t>
      </w:r>
      <w:r w:rsidR="000A0F5D">
        <w:rPr>
          <w:rFonts w:ascii="Arial" w:hAnsi="Arial"/>
          <w:sz w:val="22"/>
          <w:szCs w:val="22"/>
        </w:rPr>
        <w:t xml:space="preserve"> </w:t>
      </w:r>
      <w:r w:rsidR="006D7238">
        <w:rPr>
          <w:rFonts w:ascii="Arial" w:hAnsi="Arial"/>
          <w:sz w:val="22"/>
          <w:szCs w:val="22"/>
        </w:rPr>
        <w:t>15</w:t>
      </w:r>
      <w:r w:rsidR="000A0F5D">
        <w:rPr>
          <w:rFonts w:ascii="Arial" w:hAnsi="Arial"/>
          <w:sz w:val="22"/>
          <w:szCs w:val="22"/>
        </w:rPr>
        <w:t>%</w:t>
      </w:r>
      <w:r w:rsidR="006D7238">
        <w:rPr>
          <w:rFonts w:ascii="Arial" w:hAnsi="Arial"/>
          <w:sz w:val="22"/>
          <w:szCs w:val="22"/>
        </w:rPr>
        <w:t xml:space="preserve"> </w:t>
      </w:r>
      <w:r w:rsidRPr="00F675DA">
        <w:rPr>
          <w:rFonts w:ascii="Arial" w:hAnsi="Arial"/>
          <w:sz w:val="22"/>
          <w:szCs w:val="22"/>
        </w:rPr>
        <w:t xml:space="preserve">of basic salary. The fund, which is managed by </w:t>
      </w:r>
      <w:r w:rsidR="00606F7C">
        <w:rPr>
          <w:rFonts w:ascii="Arial" w:hAnsi="Arial"/>
          <w:sz w:val="22"/>
          <w:szCs w:val="22"/>
        </w:rPr>
        <w:t>UOB</w:t>
      </w:r>
      <w:r w:rsidRPr="00F675DA">
        <w:rPr>
          <w:rFonts w:ascii="Arial" w:hAnsi="Arial"/>
          <w:sz w:val="22"/>
          <w:szCs w:val="22"/>
        </w:rPr>
        <w:t xml:space="preserve"> </w:t>
      </w:r>
      <w:r w:rsidR="000A0F5D">
        <w:rPr>
          <w:rFonts w:ascii="Arial" w:hAnsi="Arial"/>
          <w:sz w:val="22"/>
          <w:szCs w:val="22"/>
        </w:rPr>
        <w:t>Asset management</w:t>
      </w:r>
      <w:r w:rsidRPr="00F675DA">
        <w:rPr>
          <w:rFonts w:ascii="Arial" w:hAnsi="Arial"/>
          <w:sz w:val="22"/>
          <w:szCs w:val="22"/>
        </w:rPr>
        <w:t xml:space="preserve"> (Thailand) Company Limited, will be paid to employees upon termination in </w:t>
      </w:r>
      <w:r w:rsidR="00032808" w:rsidRPr="00F675DA">
        <w:rPr>
          <w:rFonts w:ascii="Arial" w:hAnsi="Arial"/>
          <w:sz w:val="22"/>
          <w:szCs w:val="22"/>
        </w:rPr>
        <w:t>accordance with the fund rules.</w:t>
      </w:r>
    </w:p>
    <w:p w:rsidR="00700AB2" w:rsidRPr="00F675DA" w:rsidRDefault="00032808" w:rsidP="00D13446">
      <w:pPr>
        <w:tabs>
          <w:tab w:val="left" w:pos="2160"/>
          <w:tab w:val="right" w:pos="6300"/>
          <w:tab w:val="right" w:pos="8100"/>
        </w:tabs>
        <w:spacing w:before="120" w:after="120" w:line="380" w:lineRule="exact"/>
        <w:ind w:left="539" w:hanging="539"/>
        <w:jc w:val="both"/>
        <w:rPr>
          <w:rFonts w:ascii="Arial" w:hAnsi="Arial"/>
          <w:sz w:val="22"/>
          <w:szCs w:val="22"/>
        </w:rPr>
      </w:pPr>
      <w:r w:rsidRPr="00F675DA">
        <w:rPr>
          <w:rFonts w:ascii="Arial" w:hAnsi="Arial"/>
          <w:sz w:val="22"/>
          <w:szCs w:val="22"/>
        </w:rPr>
        <w:tab/>
      </w:r>
      <w:r w:rsidR="0020382D">
        <w:rPr>
          <w:rFonts w:ascii="Arial" w:hAnsi="Arial"/>
          <w:sz w:val="22"/>
          <w:szCs w:val="22"/>
        </w:rPr>
        <w:t xml:space="preserve">The contributions </w:t>
      </w:r>
      <w:r w:rsidR="006B5C7B">
        <w:rPr>
          <w:rFonts w:ascii="Arial" w:hAnsi="Arial"/>
          <w:sz w:val="22"/>
          <w:szCs w:val="22"/>
        </w:rPr>
        <w:t xml:space="preserve">from the </w:t>
      </w:r>
      <w:r w:rsidR="008E48DA">
        <w:rPr>
          <w:rFonts w:ascii="Arial" w:hAnsi="Arial"/>
          <w:sz w:val="22"/>
          <w:szCs w:val="22"/>
        </w:rPr>
        <w:t xml:space="preserve">Group </w:t>
      </w:r>
      <w:r w:rsidR="0020382D">
        <w:rPr>
          <w:rFonts w:ascii="Arial" w:hAnsi="Arial"/>
          <w:sz w:val="22"/>
          <w:szCs w:val="22"/>
        </w:rPr>
        <w:t xml:space="preserve">for the year </w:t>
      </w:r>
      <w:r w:rsidR="00702498">
        <w:rPr>
          <w:rFonts w:ascii="Arial" w:hAnsi="Arial"/>
          <w:sz w:val="22"/>
          <w:szCs w:val="22"/>
        </w:rPr>
        <w:t>20</w:t>
      </w:r>
      <w:r w:rsidR="0093244E">
        <w:rPr>
          <w:rFonts w:ascii="Arial" w:hAnsi="Arial"/>
          <w:sz w:val="22"/>
          <w:szCs w:val="22"/>
        </w:rPr>
        <w:t>20</w:t>
      </w:r>
      <w:r w:rsidR="0020382D">
        <w:rPr>
          <w:rFonts w:ascii="Arial" w:hAnsi="Arial"/>
          <w:sz w:val="22"/>
          <w:szCs w:val="22"/>
        </w:rPr>
        <w:t xml:space="preserve"> amounting to approximately of </w:t>
      </w:r>
      <w:r w:rsidR="005359C9">
        <w:rPr>
          <w:rFonts w:ascii="Arial" w:hAnsi="Arial"/>
          <w:sz w:val="22"/>
          <w:szCs w:val="22"/>
        </w:rPr>
        <w:t>B</w:t>
      </w:r>
      <w:r w:rsidR="006B5C7B">
        <w:rPr>
          <w:rFonts w:ascii="Arial" w:hAnsi="Arial"/>
          <w:sz w:val="22"/>
          <w:szCs w:val="22"/>
        </w:rPr>
        <w:t>aht</w:t>
      </w:r>
      <w:r w:rsidR="00C37DB4">
        <w:rPr>
          <w:rFonts w:ascii="Arial" w:hAnsi="Arial"/>
          <w:sz w:val="22"/>
          <w:szCs w:val="22"/>
        </w:rPr>
        <w:t xml:space="preserve"> 20</w:t>
      </w:r>
      <w:r w:rsidR="006B5C7B">
        <w:rPr>
          <w:rFonts w:ascii="Arial" w:hAnsi="Arial"/>
          <w:sz w:val="22"/>
          <w:szCs w:val="22"/>
        </w:rPr>
        <w:t xml:space="preserve"> million (</w:t>
      </w:r>
      <w:r w:rsidR="001465E8">
        <w:rPr>
          <w:rFonts w:ascii="Arial" w:hAnsi="Arial"/>
          <w:sz w:val="22"/>
          <w:szCs w:val="22"/>
        </w:rPr>
        <w:t>t</w:t>
      </w:r>
      <w:r w:rsidR="006B5C7B">
        <w:rPr>
          <w:rFonts w:ascii="Arial" w:hAnsi="Arial"/>
          <w:sz w:val="22"/>
          <w:szCs w:val="22"/>
        </w:rPr>
        <w:t xml:space="preserve">he Company only: Baht </w:t>
      </w:r>
      <w:r w:rsidR="00C37DB4">
        <w:rPr>
          <w:rFonts w:ascii="Arial" w:hAnsi="Arial"/>
          <w:sz w:val="22"/>
          <w:szCs w:val="22"/>
        </w:rPr>
        <w:t>1</w:t>
      </w:r>
      <w:r w:rsidR="006B5C7B">
        <w:rPr>
          <w:rFonts w:ascii="Arial" w:hAnsi="Arial"/>
          <w:sz w:val="22"/>
          <w:szCs w:val="22"/>
        </w:rPr>
        <w:t xml:space="preserve"> million) </w:t>
      </w:r>
      <w:r w:rsidR="0020382D">
        <w:rPr>
          <w:rFonts w:ascii="Arial" w:hAnsi="Arial"/>
          <w:sz w:val="22"/>
          <w:szCs w:val="22"/>
        </w:rPr>
        <w:t>(</w:t>
      </w:r>
      <w:r w:rsidR="00702498">
        <w:rPr>
          <w:rFonts w:ascii="Arial" w:hAnsi="Arial"/>
          <w:sz w:val="22"/>
          <w:szCs w:val="22"/>
        </w:rPr>
        <w:t>201</w:t>
      </w:r>
      <w:r w:rsidR="0093244E">
        <w:rPr>
          <w:rFonts w:ascii="Arial" w:hAnsi="Arial"/>
          <w:sz w:val="22"/>
          <w:szCs w:val="22"/>
        </w:rPr>
        <w:t>9</w:t>
      </w:r>
      <w:r w:rsidR="0020382D">
        <w:rPr>
          <w:rFonts w:ascii="Arial" w:hAnsi="Arial"/>
          <w:sz w:val="22"/>
          <w:szCs w:val="22"/>
        </w:rPr>
        <w:t xml:space="preserve">: Baht </w:t>
      </w:r>
      <w:r w:rsidR="0093244E">
        <w:rPr>
          <w:rFonts w:ascii="Arial" w:hAnsi="Arial"/>
          <w:sz w:val="22"/>
          <w:szCs w:val="22"/>
        </w:rPr>
        <w:t>19</w:t>
      </w:r>
      <w:r w:rsidR="0020382D">
        <w:rPr>
          <w:rFonts w:ascii="Arial" w:hAnsi="Arial"/>
          <w:sz w:val="22"/>
          <w:szCs w:val="22"/>
        </w:rPr>
        <w:t xml:space="preserve"> million</w:t>
      </w:r>
      <w:r w:rsidR="00905531">
        <w:rPr>
          <w:rFonts w:ascii="Arial" w:hAnsi="Arial"/>
          <w:sz w:val="22"/>
          <w:szCs w:val="22"/>
        </w:rPr>
        <w:t xml:space="preserve"> (</w:t>
      </w:r>
      <w:r w:rsidR="001465E8">
        <w:rPr>
          <w:rFonts w:ascii="Arial" w:hAnsi="Arial"/>
          <w:sz w:val="22"/>
          <w:szCs w:val="22"/>
        </w:rPr>
        <w:t>t</w:t>
      </w:r>
      <w:r w:rsidR="00121B45">
        <w:rPr>
          <w:rFonts w:ascii="Arial" w:hAnsi="Arial"/>
          <w:sz w:val="22"/>
          <w:szCs w:val="22"/>
        </w:rPr>
        <w:t>he Company only: Baht 1 million</w:t>
      </w:r>
      <w:r w:rsidR="00905531">
        <w:rPr>
          <w:rFonts w:ascii="Arial" w:hAnsi="Arial"/>
          <w:sz w:val="22"/>
          <w:szCs w:val="22"/>
        </w:rPr>
        <w:t>)</w:t>
      </w:r>
      <w:r w:rsidR="0020382D">
        <w:rPr>
          <w:rFonts w:ascii="Arial" w:hAnsi="Arial"/>
          <w:sz w:val="22"/>
          <w:szCs w:val="22"/>
        </w:rPr>
        <w:t xml:space="preserve">) were </w:t>
      </w:r>
      <w:proofErr w:type="spellStart"/>
      <w:r w:rsidR="0020382D">
        <w:rPr>
          <w:rFonts w:ascii="Arial" w:hAnsi="Arial"/>
          <w:sz w:val="22"/>
          <w:szCs w:val="22"/>
        </w:rPr>
        <w:t>recogni</w:t>
      </w:r>
      <w:r w:rsidR="005359C9">
        <w:rPr>
          <w:rFonts w:ascii="Arial" w:hAnsi="Arial"/>
          <w:sz w:val="22"/>
          <w:szCs w:val="22"/>
        </w:rPr>
        <w:t>s</w:t>
      </w:r>
      <w:r w:rsidR="0020382D">
        <w:rPr>
          <w:rFonts w:ascii="Arial" w:hAnsi="Arial"/>
          <w:sz w:val="22"/>
          <w:szCs w:val="22"/>
        </w:rPr>
        <w:t>ed</w:t>
      </w:r>
      <w:proofErr w:type="spellEnd"/>
      <w:r w:rsidR="0020382D">
        <w:rPr>
          <w:rFonts w:ascii="Arial" w:hAnsi="Arial"/>
          <w:sz w:val="22"/>
          <w:szCs w:val="22"/>
        </w:rPr>
        <w:t xml:space="preserve"> as expenses.</w:t>
      </w:r>
    </w:p>
    <w:p w:rsidR="004C1783" w:rsidRDefault="00B76672" w:rsidP="00D13446">
      <w:pPr>
        <w:tabs>
          <w:tab w:val="left" w:pos="720"/>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CF013E">
        <w:rPr>
          <w:rFonts w:ascii="Arial" w:hAnsi="Arial" w:cs="Arial"/>
          <w:b/>
          <w:bCs/>
          <w:sz w:val="22"/>
          <w:szCs w:val="22"/>
        </w:rPr>
        <w:t>9</w:t>
      </w:r>
      <w:r w:rsidR="004C1783" w:rsidRPr="00F675DA">
        <w:rPr>
          <w:rFonts w:ascii="Arial" w:hAnsi="Arial" w:cs="Arial"/>
          <w:b/>
          <w:bCs/>
          <w:sz w:val="22"/>
          <w:szCs w:val="22"/>
        </w:rPr>
        <w:t>.</w:t>
      </w:r>
      <w:r w:rsidR="004C1783" w:rsidRPr="00F675DA">
        <w:rPr>
          <w:rFonts w:ascii="Arial" w:hAnsi="Arial" w:cs="Arial"/>
          <w:b/>
          <w:bCs/>
          <w:sz w:val="22"/>
          <w:szCs w:val="22"/>
        </w:rPr>
        <w:tab/>
        <w:t>Dividend paid</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240"/>
        <w:gridCol w:w="1710"/>
        <w:gridCol w:w="1890"/>
      </w:tblGrid>
      <w:tr w:rsidR="001108A9" w:rsidRPr="00B76672" w:rsidTr="0093244E">
        <w:tc>
          <w:tcPr>
            <w:tcW w:w="2340" w:type="dxa"/>
            <w:vAlign w:val="bottom"/>
          </w:tcPr>
          <w:p w:rsidR="001108A9" w:rsidRPr="001108A9" w:rsidRDefault="001108A9" w:rsidP="007C3069">
            <w:pPr>
              <w:pBdr>
                <w:bottom w:val="single" w:sz="4" w:space="1" w:color="auto"/>
              </w:pBdr>
              <w:tabs>
                <w:tab w:val="center" w:pos="1081"/>
                <w:tab w:val="right" w:pos="2162"/>
              </w:tabs>
              <w:spacing w:line="340" w:lineRule="exact"/>
              <w:jc w:val="center"/>
              <w:rPr>
                <w:rFonts w:ascii="Arial" w:hAnsi="Arial" w:cs="Arial"/>
                <w:color w:val="000000"/>
                <w:sz w:val="18"/>
                <w:szCs w:val="18"/>
              </w:rPr>
            </w:pPr>
            <w:r w:rsidRPr="001108A9">
              <w:rPr>
                <w:rFonts w:ascii="Arial" w:hAnsi="Arial" w:cs="Arial"/>
                <w:color w:val="000000"/>
                <w:sz w:val="18"/>
                <w:szCs w:val="18"/>
              </w:rPr>
              <w:t>Dividend</w:t>
            </w:r>
          </w:p>
        </w:tc>
        <w:tc>
          <w:tcPr>
            <w:tcW w:w="3240" w:type="dxa"/>
            <w:vAlign w:val="bottom"/>
          </w:tcPr>
          <w:p w:rsidR="001108A9" w:rsidRPr="001108A9" w:rsidRDefault="001108A9" w:rsidP="007C3069">
            <w:pPr>
              <w:pBdr>
                <w:bottom w:val="single" w:sz="4" w:space="1" w:color="auto"/>
              </w:pBdr>
              <w:spacing w:line="340" w:lineRule="exact"/>
              <w:jc w:val="center"/>
              <w:rPr>
                <w:rFonts w:ascii="Arial" w:hAnsi="Arial" w:cs="Arial"/>
                <w:color w:val="000000"/>
                <w:sz w:val="18"/>
                <w:szCs w:val="18"/>
              </w:rPr>
            </w:pPr>
            <w:r w:rsidRPr="001108A9">
              <w:rPr>
                <w:rFonts w:ascii="Arial" w:hAnsi="Arial" w:cs="Arial"/>
                <w:color w:val="000000"/>
                <w:sz w:val="18"/>
                <w:szCs w:val="18"/>
              </w:rPr>
              <w:t>Approved by</w:t>
            </w:r>
          </w:p>
        </w:tc>
        <w:tc>
          <w:tcPr>
            <w:tcW w:w="1710" w:type="dxa"/>
            <w:vAlign w:val="bottom"/>
          </w:tcPr>
          <w:p w:rsidR="001108A9" w:rsidRPr="001108A9" w:rsidRDefault="001108A9" w:rsidP="007C3069">
            <w:pPr>
              <w:pBdr>
                <w:bottom w:val="single" w:sz="4" w:space="1" w:color="auto"/>
              </w:pBdr>
              <w:spacing w:line="340" w:lineRule="exact"/>
              <w:jc w:val="center"/>
              <w:rPr>
                <w:rFonts w:ascii="Arial" w:hAnsi="Arial" w:cs="Arial"/>
                <w:color w:val="000000"/>
                <w:sz w:val="18"/>
                <w:szCs w:val="18"/>
                <w:cs/>
              </w:rPr>
            </w:pPr>
            <w:r w:rsidRPr="001108A9">
              <w:rPr>
                <w:rFonts w:ascii="Arial" w:hAnsi="Arial" w:cs="Arial"/>
                <w:color w:val="000000"/>
                <w:sz w:val="18"/>
                <w:szCs w:val="18"/>
              </w:rPr>
              <w:t>Approved dividend per share</w:t>
            </w:r>
          </w:p>
        </w:tc>
        <w:tc>
          <w:tcPr>
            <w:tcW w:w="1890" w:type="dxa"/>
            <w:vAlign w:val="bottom"/>
          </w:tcPr>
          <w:p w:rsidR="001108A9" w:rsidRPr="001108A9" w:rsidRDefault="001108A9" w:rsidP="007C3069">
            <w:pPr>
              <w:pBdr>
                <w:bottom w:val="single" w:sz="4" w:space="1" w:color="auto"/>
              </w:pBdr>
              <w:spacing w:line="340" w:lineRule="exact"/>
              <w:jc w:val="center"/>
              <w:rPr>
                <w:rFonts w:ascii="Arial" w:hAnsi="Arial" w:cs="Arial"/>
                <w:color w:val="000000"/>
                <w:sz w:val="18"/>
                <w:szCs w:val="18"/>
              </w:rPr>
            </w:pPr>
            <w:r w:rsidRPr="001108A9">
              <w:rPr>
                <w:rFonts w:ascii="Arial" w:hAnsi="Arial" w:cs="Arial"/>
                <w:color w:val="000000"/>
                <w:sz w:val="18"/>
                <w:szCs w:val="18"/>
              </w:rPr>
              <w:t>Total additional dividend paid</w:t>
            </w:r>
          </w:p>
        </w:tc>
      </w:tr>
      <w:tr w:rsidR="001108A9" w:rsidRPr="00B76672" w:rsidTr="0093244E">
        <w:tc>
          <w:tcPr>
            <w:tcW w:w="2340" w:type="dxa"/>
          </w:tcPr>
          <w:p w:rsidR="001108A9" w:rsidRPr="001108A9" w:rsidRDefault="001108A9" w:rsidP="007C3069">
            <w:pPr>
              <w:spacing w:line="340" w:lineRule="exact"/>
              <w:ind w:left="113" w:hangingChars="63" w:hanging="113"/>
              <w:rPr>
                <w:rFonts w:ascii="Arial" w:hAnsi="Arial" w:cs="Arial"/>
                <w:color w:val="000000"/>
                <w:sz w:val="18"/>
                <w:szCs w:val="18"/>
              </w:rPr>
            </w:pPr>
          </w:p>
        </w:tc>
        <w:tc>
          <w:tcPr>
            <w:tcW w:w="3240" w:type="dxa"/>
          </w:tcPr>
          <w:p w:rsidR="001108A9" w:rsidRPr="001108A9" w:rsidRDefault="001108A9" w:rsidP="007C3069">
            <w:pPr>
              <w:tabs>
                <w:tab w:val="decimal" w:pos="1062"/>
              </w:tabs>
              <w:spacing w:line="340" w:lineRule="exact"/>
              <w:jc w:val="thaiDistribute"/>
              <w:rPr>
                <w:rFonts w:ascii="Arial" w:hAnsi="Arial" w:cs="Arial"/>
                <w:color w:val="000000"/>
                <w:sz w:val="18"/>
                <w:szCs w:val="18"/>
              </w:rPr>
            </w:pPr>
          </w:p>
        </w:tc>
        <w:tc>
          <w:tcPr>
            <w:tcW w:w="1710" w:type="dxa"/>
          </w:tcPr>
          <w:p w:rsidR="001108A9" w:rsidRPr="001108A9" w:rsidRDefault="001108A9" w:rsidP="007C3069">
            <w:pPr>
              <w:spacing w:line="340" w:lineRule="exact"/>
              <w:jc w:val="center"/>
              <w:rPr>
                <w:rFonts w:ascii="Arial" w:hAnsi="Arial" w:cs="Arial"/>
                <w:color w:val="000000"/>
                <w:sz w:val="18"/>
                <w:szCs w:val="18"/>
              </w:rPr>
            </w:pPr>
            <w:r w:rsidRPr="001108A9">
              <w:rPr>
                <w:rFonts w:ascii="Arial" w:hAnsi="Arial" w:cs="Arial"/>
                <w:color w:val="000000"/>
                <w:sz w:val="18"/>
                <w:szCs w:val="18"/>
              </w:rPr>
              <w:t>(Baht)</w:t>
            </w:r>
          </w:p>
        </w:tc>
        <w:tc>
          <w:tcPr>
            <w:tcW w:w="1890" w:type="dxa"/>
          </w:tcPr>
          <w:p w:rsidR="001108A9" w:rsidRPr="001108A9" w:rsidRDefault="001108A9" w:rsidP="007C3069">
            <w:pPr>
              <w:spacing w:line="340" w:lineRule="exact"/>
              <w:ind w:left="-135" w:right="-171"/>
              <w:jc w:val="center"/>
              <w:rPr>
                <w:rFonts w:ascii="Arial" w:hAnsi="Arial" w:cs="Arial"/>
                <w:color w:val="000000"/>
                <w:sz w:val="18"/>
                <w:szCs w:val="18"/>
              </w:rPr>
            </w:pPr>
            <w:r w:rsidRPr="001108A9">
              <w:rPr>
                <w:rFonts w:ascii="Arial" w:hAnsi="Arial" w:cs="Arial"/>
                <w:color w:val="000000"/>
                <w:sz w:val="18"/>
                <w:szCs w:val="18"/>
              </w:rPr>
              <w:t>(Thousand Baht)</w:t>
            </w:r>
          </w:p>
        </w:tc>
      </w:tr>
      <w:tr w:rsidR="001108A9" w:rsidRPr="00B76672" w:rsidTr="0093244E">
        <w:tc>
          <w:tcPr>
            <w:tcW w:w="2340" w:type="dxa"/>
          </w:tcPr>
          <w:p w:rsidR="001108A9" w:rsidRPr="001108A9" w:rsidRDefault="001108A9" w:rsidP="007C3069">
            <w:pPr>
              <w:spacing w:line="340" w:lineRule="exact"/>
              <w:ind w:left="113" w:right="-216" w:hangingChars="63" w:hanging="113"/>
              <w:rPr>
                <w:rFonts w:ascii="Arial" w:hAnsi="Arial" w:cs="Arial"/>
                <w:color w:val="000000"/>
                <w:sz w:val="18"/>
                <w:szCs w:val="18"/>
              </w:rPr>
            </w:pPr>
            <w:r w:rsidRPr="001108A9">
              <w:rPr>
                <w:rFonts w:ascii="Arial" w:hAnsi="Arial" w:cs="Arial"/>
                <w:color w:val="000000"/>
                <w:sz w:val="18"/>
                <w:szCs w:val="18"/>
              </w:rPr>
              <w:t>Final dividend for 201</w:t>
            </w:r>
            <w:r w:rsidR="00016FC2">
              <w:rPr>
                <w:rFonts w:ascii="Arial" w:hAnsi="Arial" w:cs="Arial"/>
                <w:color w:val="000000"/>
                <w:sz w:val="18"/>
                <w:szCs w:val="18"/>
              </w:rPr>
              <w:t>8</w:t>
            </w:r>
          </w:p>
        </w:tc>
        <w:tc>
          <w:tcPr>
            <w:tcW w:w="3240" w:type="dxa"/>
          </w:tcPr>
          <w:p w:rsidR="001108A9" w:rsidRPr="001108A9" w:rsidRDefault="001108A9" w:rsidP="007C3069">
            <w:pPr>
              <w:spacing w:line="340" w:lineRule="exact"/>
              <w:ind w:left="112" w:right="-57" w:hangingChars="62" w:hanging="112"/>
              <w:rPr>
                <w:rFonts w:ascii="Arial" w:hAnsi="Arial" w:cs="Arial"/>
                <w:color w:val="000000"/>
                <w:sz w:val="18"/>
                <w:szCs w:val="18"/>
              </w:rPr>
            </w:pPr>
            <w:r w:rsidRPr="001108A9">
              <w:rPr>
                <w:rFonts w:ascii="Arial" w:hAnsi="Arial" w:cs="Arial"/>
                <w:color w:val="000000"/>
                <w:sz w:val="18"/>
                <w:szCs w:val="18"/>
              </w:rPr>
              <w:t>Annual General Meeting of the shareholders on 26 April 2019</w:t>
            </w:r>
          </w:p>
        </w:tc>
        <w:tc>
          <w:tcPr>
            <w:tcW w:w="1710" w:type="dxa"/>
          </w:tcPr>
          <w:p w:rsidR="001108A9" w:rsidRPr="001108A9" w:rsidRDefault="001108A9" w:rsidP="007C3069">
            <w:pPr>
              <w:tabs>
                <w:tab w:val="decimal" w:pos="795"/>
              </w:tabs>
              <w:spacing w:line="340" w:lineRule="exact"/>
              <w:jc w:val="thaiDistribute"/>
              <w:rPr>
                <w:rFonts w:ascii="Arial" w:hAnsi="Arial" w:cs="Arial"/>
                <w:color w:val="000000"/>
                <w:sz w:val="18"/>
                <w:szCs w:val="18"/>
              </w:rPr>
            </w:pPr>
            <w:r w:rsidRPr="001108A9">
              <w:rPr>
                <w:rFonts w:ascii="Arial" w:hAnsi="Arial" w:cs="Arial"/>
                <w:color w:val="000000"/>
                <w:sz w:val="18"/>
                <w:szCs w:val="18"/>
              </w:rPr>
              <w:t>0.2</w:t>
            </w:r>
            <w:r w:rsidR="008E48DA">
              <w:rPr>
                <w:rFonts w:ascii="Arial" w:hAnsi="Arial" w:cs="Arial"/>
                <w:color w:val="000000"/>
                <w:sz w:val="18"/>
                <w:szCs w:val="18"/>
              </w:rPr>
              <w:t>0</w:t>
            </w:r>
          </w:p>
        </w:tc>
        <w:tc>
          <w:tcPr>
            <w:tcW w:w="1890" w:type="dxa"/>
          </w:tcPr>
          <w:p w:rsidR="001108A9" w:rsidRPr="001108A9" w:rsidRDefault="001108A9" w:rsidP="007C3069">
            <w:pP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39,836</w:t>
            </w:r>
          </w:p>
        </w:tc>
      </w:tr>
      <w:tr w:rsidR="001108A9" w:rsidRPr="00B76672" w:rsidTr="0093244E">
        <w:tc>
          <w:tcPr>
            <w:tcW w:w="2340" w:type="dxa"/>
          </w:tcPr>
          <w:p w:rsidR="001108A9" w:rsidRPr="001108A9" w:rsidRDefault="007C3069" w:rsidP="007C3069">
            <w:pPr>
              <w:spacing w:line="340" w:lineRule="exact"/>
              <w:ind w:left="113" w:right="-216" w:hangingChars="63" w:hanging="113"/>
              <w:rPr>
                <w:rFonts w:ascii="Arial" w:hAnsi="Arial" w:cs="Arial"/>
                <w:color w:val="000000"/>
                <w:sz w:val="18"/>
                <w:szCs w:val="18"/>
              </w:rPr>
            </w:pPr>
            <w:r>
              <w:rPr>
                <w:rFonts w:ascii="Arial" w:hAnsi="Arial" w:cs="Arial"/>
                <w:color w:val="000000"/>
                <w:sz w:val="18"/>
                <w:szCs w:val="18"/>
              </w:rPr>
              <w:t>Total for 20</w:t>
            </w:r>
            <w:r w:rsidR="00016FC2">
              <w:rPr>
                <w:rFonts w:ascii="Arial" w:hAnsi="Arial" w:cs="Arial"/>
                <w:color w:val="000000"/>
                <w:sz w:val="18"/>
                <w:szCs w:val="18"/>
              </w:rPr>
              <w:t>19</w:t>
            </w:r>
          </w:p>
        </w:tc>
        <w:tc>
          <w:tcPr>
            <w:tcW w:w="3240" w:type="dxa"/>
          </w:tcPr>
          <w:p w:rsidR="001108A9" w:rsidRPr="001108A9" w:rsidRDefault="001108A9" w:rsidP="007C3069">
            <w:pPr>
              <w:spacing w:line="340" w:lineRule="exact"/>
              <w:ind w:left="112" w:right="-57" w:hangingChars="62" w:hanging="112"/>
              <w:rPr>
                <w:rFonts w:ascii="Arial" w:hAnsi="Arial" w:cs="Arial"/>
                <w:color w:val="000000"/>
                <w:sz w:val="18"/>
                <w:szCs w:val="18"/>
              </w:rPr>
            </w:pPr>
          </w:p>
        </w:tc>
        <w:tc>
          <w:tcPr>
            <w:tcW w:w="1710" w:type="dxa"/>
          </w:tcPr>
          <w:p w:rsidR="001108A9" w:rsidRPr="001108A9" w:rsidRDefault="001108A9" w:rsidP="007C3069">
            <w:pPr>
              <w:tabs>
                <w:tab w:val="decimal" w:pos="651"/>
              </w:tabs>
              <w:spacing w:line="340" w:lineRule="exact"/>
              <w:jc w:val="thaiDistribute"/>
              <w:rPr>
                <w:rFonts w:ascii="Arial" w:hAnsi="Arial" w:cs="Arial"/>
                <w:color w:val="000000"/>
                <w:sz w:val="18"/>
                <w:szCs w:val="18"/>
              </w:rPr>
            </w:pPr>
          </w:p>
        </w:tc>
        <w:tc>
          <w:tcPr>
            <w:tcW w:w="1890" w:type="dxa"/>
          </w:tcPr>
          <w:p w:rsidR="001108A9" w:rsidRPr="001108A9" w:rsidRDefault="001108A9" w:rsidP="007C3069">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sidRPr="001108A9">
              <w:rPr>
                <w:rFonts w:ascii="Arial" w:hAnsi="Arial" w:cs="Arial"/>
                <w:color w:val="000000"/>
                <w:sz w:val="18"/>
                <w:szCs w:val="18"/>
              </w:rPr>
              <w:t>39,836</w:t>
            </w:r>
          </w:p>
        </w:tc>
      </w:tr>
      <w:tr w:rsidR="00805517" w:rsidRPr="001108A9" w:rsidTr="0043771F">
        <w:tc>
          <w:tcPr>
            <w:tcW w:w="2340" w:type="dxa"/>
          </w:tcPr>
          <w:p w:rsidR="00805517" w:rsidRPr="001108A9" w:rsidRDefault="00805517" w:rsidP="0043771F">
            <w:pPr>
              <w:spacing w:line="340" w:lineRule="exact"/>
              <w:ind w:left="113" w:right="-216" w:hangingChars="63" w:hanging="113"/>
              <w:rPr>
                <w:rFonts w:ascii="Arial" w:hAnsi="Arial" w:cs="Arial"/>
                <w:color w:val="000000"/>
                <w:sz w:val="18"/>
                <w:szCs w:val="18"/>
              </w:rPr>
            </w:pPr>
            <w:r w:rsidRPr="001108A9">
              <w:rPr>
                <w:rFonts w:ascii="Arial" w:hAnsi="Arial" w:cs="Arial"/>
                <w:color w:val="000000"/>
                <w:sz w:val="18"/>
                <w:szCs w:val="18"/>
              </w:rPr>
              <w:t>Final dividend for 201</w:t>
            </w:r>
            <w:r>
              <w:rPr>
                <w:rFonts w:ascii="Arial" w:hAnsi="Arial" w:cs="Arial"/>
                <w:color w:val="000000"/>
                <w:sz w:val="18"/>
                <w:szCs w:val="18"/>
              </w:rPr>
              <w:t>9</w:t>
            </w:r>
          </w:p>
        </w:tc>
        <w:tc>
          <w:tcPr>
            <w:tcW w:w="3240" w:type="dxa"/>
          </w:tcPr>
          <w:p w:rsidR="00805517" w:rsidRPr="001108A9" w:rsidRDefault="00805517" w:rsidP="0043771F">
            <w:pPr>
              <w:spacing w:line="340" w:lineRule="exact"/>
              <w:ind w:left="112" w:right="-57" w:hangingChars="62" w:hanging="112"/>
              <w:rPr>
                <w:rFonts w:ascii="Arial" w:hAnsi="Arial" w:cs="Arial"/>
                <w:color w:val="000000"/>
                <w:sz w:val="18"/>
                <w:szCs w:val="18"/>
              </w:rPr>
            </w:pPr>
            <w:r w:rsidRPr="001108A9">
              <w:rPr>
                <w:rFonts w:ascii="Arial" w:hAnsi="Arial" w:cs="Arial"/>
                <w:color w:val="000000"/>
                <w:sz w:val="18"/>
                <w:szCs w:val="18"/>
              </w:rPr>
              <w:t xml:space="preserve">Annual General Meeting of the shareholders on </w:t>
            </w:r>
            <w:r>
              <w:rPr>
                <w:rFonts w:ascii="Arial" w:hAnsi="Arial" w:cs="Arial"/>
                <w:color w:val="000000"/>
                <w:sz w:val="18"/>
                <w:szCs w:val="18"/>
              </w:rPr>
              <w:t>20</w:t>
            </w:r>
            <w:r w:rsidRPr="001108A9">
              <w:rPr>
                <w:rFonts w:ascii="Arial" w:hAnsi="Arial" w:cs="Arial"/>
                <w:color w:val="000000"/>
                <w:sz w:val="18"/>
                <w:szCs w:val="18"/>
              </w:rPr>
              <w:t xml:space="preserve"> April </w:t>
            </w:r>
            <w:r>
              <w:rPr>
                <w:rFonts w:ascii="Arial" w:hAnsi="Arial" w:cs="Arial"/>
                <w:color w:val="000000"/>
                <w:sz w:val="18"/>
                <w:szCs w:val="18"/>
              </w:rPr>
              <w:t>2020</w:t>
            </w:r>
          </w:p>
        </w:tc>
        <w:tc>
          <w:tcPr>
            <w:tcW w:w="1710" w:type="dxa"/>
          </w:tcPr>
          <w:p w:rsidR="00805517" w:rsidRPr="001108A9" w:rsidRDefault="00805517" w:rsidP="0043771F">
            <w:pPr>
              <w:tabs>
                <w:tab w:val="decimal" w:pos="795"/>
              </w:tabs>
              <w:spacing w:line="340" w:lineRule="exact"/>
              <w:jc w:val="thaiDistribute"/>
              <w:rPr>
                <w:rFonts w:ascii="Arial" w:hAnsi="Arial" w:cs="Arial"/>
                <w:color w:val="000000"/>
                <w:sz w:val="18"/>
                <w:szCs w:val="18"/>
              </w:rPr>
            </w:pPr>
            <w:r>
              <w:rPr>
                <w:rFonts w:ascii="Arial" w:hAnsi="Arial" w:cs="Arial"/>
                <w:color w:val="000000"/>
                <w:sz w:val="18"/>
                <w:szCs w:val="18"/>
              </w:rPr>
              <w:t>0.44</w:t>
            </w:r>
          </w:p>
        </w:tc>
        <w:tc>
          <w:tcPr>
            <w:tcW w:w="1890" w:type="dxa"/>
          </w:tcPr>
          <w:p w:rsidR="00805517" w:rsidRPr="001108A9" w:rsidRDefault="00805517" w:rsidP="0043771F">
            <w:pPr>
              <w:tabs>
                <w:tab w:val="decimal" w:pos="1515"/>
              </w:tabs>
              <w:spacing w:line="340" w:lineRule="exact"/>
              <w:jc w:val="thaiDistribute"/>
              <w:rPr>
                <w:rFonts w:ascii="Arial" w:hAnsi="Arial" w:cs="Arial"/>
                <w:color w:val="000000"/>
                <w:sz w:val="18"/>
                <w:szCs w:val="18"/>
              </w:rPr>
            </w:pPr>
            <w:r>
              <w:rPr>
                <w:rFonts w:ascii="Arial" w:hAnsi="Arial" w:cs="Arial"/>
                <w:color w:val="000000"/>
                <w:sz w:val="18"/>
                <w:szCs w:val="18"/>
              </w:rPr>
              <w:t>87,643</w:t>
            </w:r>
          </w:p>
        </w:tc>
      </w:tr>
      <w:tr w:rsidR="00805517" w:rsidRPr="001108A9" w:rsidTr="0043771F">
        <w:tc>
          <w:tcPr>
            <w:tcW w:w="2340" w:type="dxa"/>
          </w:tcPr>
          <w:p w:rsidR="00805517" w:rsidRPr="001108A9" w:rsidRDefault="00805517" w:rsidP="0043771F">
            <w:pPr>
              <w:spacing w:line="340" w:lineRule="exact"/>
              <w:ind w:left="113" w:right="-216" w:hangingChars="63" w:hanging="113"/>
              <w:rPr>
                <w:rFonts w:ascii="Arial" w:hAnsi="Arial" w:cs="Arial"/>
                <w:color w:val="000000"/>
                <w:sz w:val="18"/>
                <w:szCs w:val="18"/>
              </w:rPr>
            </w:pPr>
            <w:r>
              <w:rPr>
                <w:rFonts w:ascii="Arial" w:hAnsi="Arial" w:cs="Arial"/>
                <w:color w:val="000000"/>
                <w:sz w:val="18"/>
                <w:szCs w:val="18"/>
              </w:rPr>
              <w:t>Total for 2020</w:t>
            </w:r>
          </w:p>
        </w:tc>
        <w:tc>
          <w:tcPr>
            <w:tcW w:w="3240" w:type="dxa"/>
          </w:tcPr>
          <w:p w:rsidR="00805517" w:rsidRPr="001108A9" w:rsidRDefault="00805517" w:rsidP="0043771F">
            <w:pPr>
              <w:spacing w:line="340" w:lineRule="exact"/>
              <w:ind w:left="112" w:right="-57" w:hangingChars="62" w:hanging="112"/>
              <w:rPr>
                <w:rFonts w:ascii="Arial" w:hAnsi="Arial" w:cs="Arial"/>
                <w:color w:val="000000"/>
                <w:sz w:val="18"/>
                <w:szCs w:val="18"/>
              </w:rPr>
            </w:pPr>
          </w:p>
        </w:tc>
        <w:tc>
          <w:tcPr>
            <w:tcW w:w="1710" w:type="dxa"/>
          </w:tcPr>
          <w:p w:rsidR="00805517" w:rsidRPr="001108A9" w:rsidRDefault="00805517" w:rsidP="0043771F">
            <w:pPr>
              <w:tabs>
                <w:tab w:val="decimal" w:pos="651"/>
              </w:tabs>
              <w:spacing w:line="340" w:lineRule="exact"/>
              <w:jc w:val="thaiDistribute"/>
              <w:rPr>
                <w:rFonts w:ascii="Arial" w:hAnsi="Arial" w:cs="Arial"/>
                <w:color w:val="000000"/>
                <w:sz w:val="18"/>
                <w:szCs w:val="18"/>
              </w:rPr>
            </w:pPr>
          </w:p>
        </w:tc>
        <w:tc>
          <w:tcPr>
            <w:tcW w:w="1890" w:type="dxa"/>
          </w:tcPr>
          <w:p w:rsidR="00805517" w:rsidRPr="001108A9" w:rsidRDefault="00805517" w:rsidP="0043771F">
            <w:pPr>
              <w:pBdr>
                <w:top w:val="single" w:sz="4" w:space="1" w:color="auto"/>
                <w:bottom w:val="double" w:sz="4" w:space="1" w:color="auto"/>
              </w:pBdr>
              <w:tabs>
                <w:tab w:val="decimal" w:pos="1515"/>
              </w:tabs>
              <w:spacing w:line="340" w:lineRule="exact"/>
              <w:jc w:val="thaiDistribute"/>
              <w:rPr>
                <w:rFonts w:ascii="Arial" w:hAnsi="Arial" w:cs="Arial"/>
                <w:color w:val="000000"/>
                <w:sz w:val="18"/>
                <w:szCs w:val="18"/>
              </w:rPr>
            </w:pPr>
            <w:r>
              <w:rPr>
                <w:rFonts w:ascii="Arial" w:hAnsi="Arial" w:cs="Arial"/>
                <w:color w:val="000000"/>
                <w:sz w:val="18"/>
                <w:szCs w:val="18"/>
              </w:rPr>
              <w:t>87,643</w:t>
            </w:r>
          </w:p>
        </w:tc>
      </w:tr>
    </w:tbl>
    <w:p w:rsidR="00402888" w:rsidRPr="00F675DA" w:rsidRDefault="00CF013E" w:rsidP="00C433AF">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40</w:t>
      </w:r>
      <w:r w:rsidR="00402888" w:rsidRPr="00F675DA">
        <w:rPr>
          <w:rFonts w:ascii="Arial" w:hAnsi="Arial" w:cs="Arial"/>
          <w:b/>
          <w:bCs/>
          <w:sz w:val="22"/>
          <w:szCs w:val="22"/>
        </w:rPr>
        <w:t>.</w:t>
      </w:r>
      <w:r w:rsidR="00402888" w:rsidRPr="00F675DA">
        <w:rPr>
          <w:rFonts w:ascii="Arial" w:hAnsi="Arial" w:cs="Arial"/>
          <w:b/>
          <w:bCs/>
          <w:sz w:val="22"/>
          <w:szCs w:val="22"/>
        </w:rPr>
        <w:tab/>
        <w:t>Commitments and contingent liabilities</w:t>
      </w:r>
    </w:p>
    <w:p w:rsidR="00CF013E" w:rsidRPr="00CF013E" w:rsidRDefault="00CF013E" w:rsidP="00CF013E">
      <w:pPr>
        <w:tabs>
          <w:tab w:val="left" w:pos="2880"/>
          <w:tab w:val="right" w:pos="7020"/>
          <w:tab w:val="right" w:pos="8460"/>
        </w:tabs>
        <w:spacing w:before="120" w:after="120" w:line="380" w:lineRule="exact"/>
        <w:ind w:left="533" w:hanging="533"/>
        <w:jc w:val="both"/>
        <w:rPr>
          <w:rFonts w:ascii="Arial" w:hAnsi="Arial"/>
          <w:sz w:val="22"/>
          <w:szCs w:val="22"/>
        </w:rPr>
      </w:pPr>
      <w:r>
        <w:rPr>
          <w:rFonts w:ascii="Arial" w:hAnsi="Arial"/>
          <w:sz w:val="22"/>
          <w:szCs w:val="22"/>
        </w:rPr>
        <w:t>40</w:t>
      </w:r>
      <w:r w:rsidR="00556060" w:rsidRPr="00CF013E">
        <w:rPr>
          <w:rFonts w:ascii="Arial" w:hAnsi="Arial"/>
          <w:sz w:val="22"/>
          <w:szCs w:val="22"/>
        </w:rPr>
        <w:t>.1</w:t>
      </w:r>
      <w:r w:rsidR="00805517" w:rsidRPr="00CF013E">
        <w:rPr>
          <w:rFonts w:ascii="Arial" w:hAnsi="Arial"/>
          <w:sz w:val="22"/>
          <w:szCs w:val="22"/>
        </w:rPr>
        <w:tab/>
      </w:r>
      <w:r w:rsidRPr="00CF013E">
        <w:rPr>
          <w:rFonts w:ascii="Arial" w:hAnsi="Arial"/>
          <w:sz w:val="22"/>
          <w:szCs w:val="22"/>
        </w:rPr>
        <w:t>As at 31 December 2020, the subsidiaries have future minimum payments required under short-term lease agreements and lease agreements of low-value assets relating to rental space. Apart from the portion recorded as lease liabilities in the statement of financial position as follows:</w:t>
      </w:r>
    </w:p>
    <w:p w:rsidR="00805517" w:rsidRDefault="00805517" w:rsidP="00805517">
      <w:pPr>
        <w:spacing w:before="120" w:after="120" w:line="380" w:lineRule="exact"/>
        <w:ind w:left="547"/>
        <w:jc w:val="right"/>
        <w:rPr>
          <w:rFonts w:ascii="Arial" w:hAnsi="Arial"/>
          <w:color w:val="000000"/>
          <w:sz w:val="22"/>
          <w:szCs w:val="22"/>
        </w:rPr>
      </w:pPr>
      <w:r>
        <w:rPr>
          <w:rFonts w:ascii="Arial" w:hAnsi="Arial"/>
          <w:color w:val="000000"/>
          <w:sz w:val="22"/>
          <w:szCs w:val="22"/>
        </w:rPr>
        <w:t>(Unit: Million Baht)</w:t>
      </w:r>
    </w:p>
    <w:tbl>
      <w:tblPr>
        <w:tblW w:w="9074" w:type="dxa"/>
        <w:tblInd w:w="450" w:type="dxa"/>
        <w:tblCellMar>
          <w:left w:w="0" w:type="dxa"/>
          <w:right w:w="0" w:type="dxa"/>
        </w:tblCellMar>
        <w:tblLook w:val="04A0" w:firstRow="1" w:lastRow="0" w:firstColumn="1" w:lastColumn="0" w:noHBand="0" w:noVBand="1"/>
      </w:tblPr>
      <w:tblGrid>
        <w:gridCol w:w="6840"/>
        <w:gridCol w:w="2234"/>
      </w:tblGrid>
      <w:tr w:rsidR="00805517" w:rsidTr="0043771F">
        <w:tc>
          <w:tcPr>
            <w:tcW w:w="6840" w:type="dxa"/>
            <w:tcMar>
              <w:top w:w="0" w:type="dxa"/>
              <w:left w:w="108" w:type="dxa"/>
              <w:bottom w:w="0" w:type="dxa"/>
              <w:right w:w="108" w:type="dxa"/>
            </w:tcMar>
            <w:hideMark/>
          </w:tcPr>
          <w:p w:rsidR="00805517" w:rsidRDefault="00805517" w:rsidP="0043771F">
            <w:pPr>
              <w:tabs>
                <w:tab w:val="left" w:pos="900"/>
                <w:tab w:val="left" w:pos="1440"/>
              </w:tabs>
              <w:spacing w:line="380" w:lineRule="exact"/>
              <w:rPr>
                <w:rFonts w:ascii="Arial" w:hAnsi="Arial" w:cs="Arial"/>
                <w:color w:val="000000"/>
                <w:sz w:val="22"/>
                <w:szCs w:val="22"/>
              </w:rPr>
            </w:pPr>
            <w:r>
              <w:rPr>
                <w:rFonts w:ascii="Arial" w:hAnsi="Arial" w:cs="Arial"/>
                <w:color w:val="000000"/>
                <w:sz w:val="22"/>
                <w:szCs w:val="22"/>
              </w:rPr>
              <w:t>Payable:</w:t>
            </w:r>
          </w:p>
        </w:tc>
        <w:tc>
          <w:tcPr>
            <w:tcW w:w="2234" w:type="dxa"/>
            <w:tcMar>
              <w:top w:w="0" w:type="dxa"/>
              <w:left w:w="108" w:type="dxa"/>
              <w:bottom w:w="0" w:type="dxa"/>
              <w:right w:w="108" w:type="dxa"/>
            </w:tcMar>
          </w:tcPr>
          <w:p w:rsidR="00805517" w:rsidRDefault="00805517" w:rsidP="0043771F">
            <w:pPr>
              <w:spacing w:line="380" w:lineRule="exact"/>
              <w:ind w:left="547" w:right="736" w:hanging="547"/>
              <w:jc w:val="center"/>
              <w:rPr>
                <w:rFonts w:ascii="Arial" w:hAnsi="Arial" w:cs="Arial"/>
                <w:sz w:val="22"/>
                <w:szCs w:val="22"/>
                <w:u w:val="single"/>
              </w:rPr>
            </w:pPr>
          </w:p>
        </w:tc>
      </w:tr>
      <w:tr w:rsidR="00805517" w:rsidTr="0043771F">
        <w:tc>
          <w:tcPr>
            <w:tcW w:w="6840" w:type="dxa"/>
            <w:tcMar>
              <w:top w:w="0" w:type="dxa"/>
              <w:left w:w="108" w:type="dxa"/>
              <w:bottom w:w="0" w:type="dxa"/>
              <w:right w:w="108" w:type="dxa"/>
            </w:tcMar>
            <w:hideMark/>
          </w:tcPr>
          <w:p w:rsidR="00805517" w:rsidRDefault="00805517" w:rsidP="0043771F">
            <w:pPr>
              <w:tabs>
                <w:tab w:val="left" w:pos="162"/>
                <w:tab w:val="left" w:pos="1440"/>
              </w:tabs>
              <w:spacing w:line="380" w:lineRule="exact"/>
              <w:rPr>
                <w:rFonts w:ascii="Arial" w:hAnsi="Arial" w:cs="Arial"/>
                <w:color w:val="000000"/>
                <w:sz w:val="22"/>
                <w:szCs w:val="22"/>
              </w:rPr>
            </w:pPr>
            <w:r>
              <w:rPr>
                <w:rFonts w:ascii="Arial" w:hAnsi="Arial" w:cs="Arial"/>
                <w:color w:val="000000"/>
                <w:sz w:val="22"/>
                <w:szCs w:val="22"/>
              </w:rPr>
              <w:tab/>
              <w:t>In up to 1</w:t>
            </w:r>
            <w:r>
              <w:rPr>
                <w:rFonts w:ascii="Arial" w:hAnsi="Arial"/>
                <w:color w:val="000000"/>
                <w:sz w:val="22"/>
                <w:szCs w:val="22"/>
                <w:cs/>
              </w:rPr>
              <w:t xml:space="preserve"> </w:t>
            </w:r>
            <w:r>
              <w:rPr>
                <w:rFonts w:ascii="Arial" w:hAnsi="Arial" w:cs="Arial"/>
                <w:color w:val="000000"/>
                <w:sz w:val="22"/>
                <w:szCs w:val="22"/>
              </w:rPr>
              <w:t>year</w:t>
            </w:r>
          </w:p>
        </w:tc>
        <w:tc>
          <w:tcPr>
            <w:tcW w:w="2234" w:type="dxa"/>
            <w:tcMar>
              <w:top w:w="0" w:type="dxa"/>
              <w:left w:w="108" w:type="dxa"/>
              <w:bottom w:w="0" w:type="dxa"/>
              <w:right w:w="108" w:type="dxa"/>
            </w:tcMar>
            <w:vAlign w:val="bottom"/>
          </w:tcPr>
          <w:p w:rsidR="00805517" w:rsidRDefault="00016FC2" w:rsidP="0043771F">
            <w:pPr>
              <w:spacing w:line="380" w:lineRule="exact"/>
              <w:ind w:right="285"/>
              <w:jc w:val="right"/>
              <w:rPr>
                <w:rFonts w:ascii="Arial" w:hAnsi="Arial" w:cs="Arial"/>
                <w:sz w:val="22"/>
                <w:szCs w:val="22"/>
              </w:rPr>
            </w:pPr>
            <w:r>
              <w:rPr>
                <w:rFonts w:ascii="Arial" w:hAnsi="Arial" w:cs="Arial"/>
                <w:sz w:val="22"/>
                <w:szCs w:val="22"/>
              </w:rPr>
              <w:t>0.3</w:t>
            </w:r>
          </w:p>
        </w:tc>
      </w:tr>
      <w:tr w:rsidR="00805517" w:rsidTr="0043771F">
        <w:tc>
          <w:tcPr>
            <w:tcW w:w="6840" w:type="dxa"/>
            <w:tcMar>
              <w:top w:w="0" w:type="dxa"/>
              <w:left w:w="108" w:type="dxa"/>
              <w:bottom w:w="0" w:type="dxa"/>
              <w:right w:w="108" w:type="dxa"/>
            </w:tcMar>
            <w:hideMark/>
          </w:tcPr>
          <w:p w:rsidR="00805517" w:rsidRDefault="00805517" w:rsidP="0043771F">
            <w:pPr>
              <w:tabs>
                <w:tab w:val="left" w:pos="162"/>
                <w:tab w:val="left" w:pos="1440"/>
              </w:tabs>
              <w:spacing w:line="380" w:lineRule="exact"/>
              <w:rPr>
                <w:rFonts w:ascii="Arial" w:hAnsi="Arial" w:cs="Arial"/>
                <w:color w:val="000000"/>
                <w:sz w:val="22"/>
                <w:szCs w:val="22"/>
                <w:cs/>
              </w:rPr>
            </w:pPr>
            <w:r>
              <w:rPr>
                <w:rFonts w:ascii="Arial" w:hAnsi="Arial" w:cs="Arial"/>
                <w:color w:val="000000"/>
                <w:sz w:val="22"/>
                <w:szCs w:val="22"/>
              </w:rPr>
              <w:tab/>
              <w:t xml:space="preserve">In over 1 and up to </w:t>
            </w:r>
            <w:r w:rsidR="00AA4D02">
              <w:rPr>
                <w:rFonts w:ascii="Arial" w:hAnsi="Arial" w:cs="Arial"/>
                <w:color w:val="000000"/>
                <w:sz w:val="22"/>
                <w:szCs w:val="22"/>
              </w:rPr>
              <w:t>3</w:t>
            </w:r>
            <w:r>
              <w:rPr>
                <w:rFonts w:ascii="Arial" w:hAnsi="Arial" w:cs="Arial"/>
                <w:color w:val="000000"/>
                <w:sz w:val="22"/>
                <w:szCs w:val="22"/>
              </w:rPr>
              <w:t xml:space="preserve"> years</w:t>
            </w:r>
          </w:p>
        </w:tc>
        <w:tc>
          <w:tcPr>
            <w:tcW w:w="2234" w:type="dxa"/>
            <w:tcMar>
              <w:top w:w="0" w:type="dxa"/>
              <w:left w:w="108" w:type="dxa"/>
              <w:bottom w:w="0" w:type="dxa"/>
              <w:right w:w="108" w:type="dxa"/>
            </w:tcMar>
            <w:vAlign w:val="bottom"/>
          </w:tcPr>
          <w:p w:rsidR="00805517" w:rsidRDefault="00805517" w:rsidP="0043771F">
            <w:pPr>
              <w:spacing w:line="380" w:lineRule="exact"/>
              <w:ind w:right="285"/>
              <w:jc w:val="right"/>
              <w:rPr>
                <w:rFonts w:ascii="Arial" w:hAnsi="Arial" w:cs="Arial"/>
                <w:sz w:val="22"/>
                <w:szCs w:val="22"/>
              </w:rPr>
            </w:pPr>
            <w:r>
              <w:rPr>
                <w:rFonts w:ascii="Arial" w:hAnsi="Arial" w:cs="Arial"/>
                <w:sz w:val="22"/>
                <w:szCs w:val="22"/>
              </w:rPr>
              <w:t>0.</w:t>
            </w:r>
            <w:r w:rsidR="00016FC2">
              <w:rPr>
                <w:rFonts w:ascii="Arial" w:hAnsi="Arial" w:cs="Arial"/>
                <w:sz w:val="22"/>
                <w:szCs w:val="22"/>
              </w:rPr>
              <w:t>1</w:t>
            </w:r>
          </w:p>
        </w:tc>
      </w:tr>
    </w:tbl>
    <w:p w:rsidR="00402888" w:rsidRPr="00F675DA" w:rsidRDefault="00CF013E" w:rsidP="00E77F1E">
      <w:pPr>
        <w:tabs>
          <w:tab w:val="left" w:pos="2880"/>
          <w:tab w:val="right" w:pos="7020"/>
          <w:tab w:val="right" w:pos="8460"/>
        </w:tabs>
        <w:spacing w:before="240" w:after="120" w:line="380" w:lineRule="exact"/>
        <w:ind w:left="533" w:hanging="533"/>
        <w:jc w:val="both"/>
        <w:rPr>
          <w:rFonts w:ascii="Arial" w:hAnsi="Arial"/>
          <w:sz w:val="22"/>
          <w:szCs w:val="22"/>
        </w:rPr>
      </w:pPr>
      <w:r>
        <w:rPr>
          <w:rFonts w:ascii="Arial" w:hAnsi="Arial"/>
          <w:sz w:val="22"/>
          <w:szCs w:val="22"/>
        </w:rPr>
        <w:t>40</w:t>
      </w:r>
      <w:r w:rsidR="00402888" w:rsidRPr="00F84D1A">
        <w:rPr>
          <w:rFonts w:ascii="Arial" w:hAnsi="Arial"/>
          <w:sz w:val="22"/>
          <w:szCs w:val="22"/>
        </w:rPr>
        <w:t>.</w:t>
      </w:r>
      <w:r w:rsidR="00C433AF" w:rsidRPr="00F84D1A">
        <w:rPr>
          <w:rFonts w:ascii="Arial" w:hAnsi="Arial"/>
          <w:sz w:val="22"/>
          <w:szCs w:val="22"/>
        </w:rPr>
        <w:t>2</w:t>
      </w:r>
      <w:r w:rsidR="00402888" w:rsidRPr="00F84D1A">
        <w:rPr>
          <w:rFonts w:ascii="Arial" w:hAnsi="Arial"/>
          <w:sz w:val="22"/>
          <w:szCs w:val="22"/>
        </w:rPr>
        <w:tab/>
      </w:r>
      <w:r w:rsidR="00402888" w:rsidRPr="00F84D1A">
        <w:rPr>
          <w:rFonts w:ascii="Arial" w:hAnsi="Arial" w:cs="Arial"/>
          <w:sz w:val="22"/>
          <w:szCs w:val="22"/>
        </w:rPr>
        <w:t>Trinity Securities Company Limited, the Company’s subsidiary,</w:t>
      </w:r>
      <w:r w:rsidR="00402888" w:rsidRPr="00F84D1A">
        <w:rPr>
          <w:rFonts w:ascii="Arial" w:hAnsi="Arial"/>
          <w:sz w:val="22"/>
          <w:szCs w:val="22"/>
        </w:rPr>
        <w:t xml:space="preserve"> has commitments</w:t>
      </w:r>
      <w:r w:rsidR="00402888" w:rsidRPr="00F675DA">
        <w:rPr>
          <w:rFonts w:ascii="Arial" w:hAnsi="Arial"/>
          <w:sz w:val="22"/>
          <w:szCs w:val="22"/>
        </w:rPr>
        <w:t xml:space="preserve"> to pay the fees related to its securities business to the Stock Exchange of Thailand and Thailand </w:t>
      </w:r>
      <w:r w:rsidR="00801E6D">
        <w:rPr>
          <w:rFonts w:ascii="Arial" w:hAnsi="Arial"/>
          <w:sz w:val="22"/>
          <w:szCs w:val="22"/>
        </w:rPr>
        <w:t>Clearing House</w:t>
      </w:r>
      <w:r w:rsidR="00402888" w:rsidRPr="00F675DA">
        <w:rPr>
          <w:rFonts w:ascii="Arial" w:hAnsi="Arial"/>
          <w:sz w:val="22"/>
          <w:szCs w:val="22"/>
        </w:rPr>
        <w:t xml:space="preserve"> Company Limited. These comprise a monthly fixed amount and/or a percentage of trading volume each month and/or a percentage of net settlements each month.</w:t>
      </w:r>
    </w:p>
    <w:p w:rsidR="00402888" w:rsidRPr="00F675DA" w:rsidRDefault="00CF013E" w:rsidP="00CD1869">
      <w:pPr>
        <w:tabs>
          <w:tab w:val="left" w:pos="2880"/>
          <w:tab w:val="right" w:pos="7020"/>
          <w:tab w:val="right" w:pos="8460"/>
        </w:tabs>
        <w:spacing w:before="80" w:after="80" w:line="380" w:lineRule="exact"/>
        <w:ind w:left="533" w:hanging="533"/>
        <w:jc w:val="both"/>
        <w:rPr>
          <w:rFonts w:ascii="Arial" w:hAnsi="Arial"/>
          <w:sz w:val="22"/>
          <w:szCs w:val="22"/>
        </w:rPr>
      </w:pPr>
      <w:r>
        <w:rPr>
          <w:rFonts w:ascii="Arial" w:hAnsi="Arial"/>
          <w:sz w:val="22"/>
          <w:szCs w:val="22"/>
        </w:rPr>
        <w:t>40</w:t>
      </w:r>
      <w:r w:rsidR="00402888" w:rsidRPr="00F675DA">
        <w:rPr>
          <w:rFonts w:ascii="Arial" w:hAnsi="Arial"/>
          <w:sz w:val="22"/>
          <w:szCs w:val="22"/>
        </w:rPr>
        <w:t>.</w:t>
      </w:r>
      <w:r w:rsidR="00C433AF" w:rsidRPr="00F675DA">
        <w:rPr>
          <w:rFonts w:ascii="Arial" w:hAnsi="Arial"/>
          <w:sz w:val="22"/>
          <w:szCs w:val="22"/>
        </w:rPr>
        <w:t>3</w:t>
      </w:r>
      <w:r w:rsidR="00402888" w:rsidRPr="00F675DA">
        <w:rPr>
          <w:rFonts w:ascii="Arial" w:hAnsi="Arial"/>
          <w:sz w:val="22"/>
          <w:szCs w:val="22"/>
        </w:rPr>
        <w:tab/>
      </w:r>
      <w:r w:rsidR="00402888" w:rsidRPr="00F675DA">
        <w:rPr>
          <w:rFonts w:ascii="Arial" w:hAnsi="Arial" w:cs="Arial"/>
          <w:sz w:val="22"/>
          <w:szCs w:val="22"/>
        </w:rPr>
        <w:t>Trinity Securities Company Limited, the Company’s subsidiary,</w:t>
      </w:r>
      <w:r w:rsidR="00402888" w:rsidRPr="00F675DA">
        <w:rPr>
          <w:rFonts w:ascii="Arial" w:hAnsi="Arial"/>
          <w:sz w:val="22"/>
          <w:szCs w:val="22"/>
        </w:rPr>
        <w:t xml:space="preserve"> has commitment</w:t>
      </w:r>
      <w:r w:rsidR="00C74FB0" w:rsidRPr="00F675DA">
        <w:rPr>
          <w:rFonts w:ascii="Arial" w:hAnsi="Arial"/>
          <w:sz w:val="22"/>
          <w:szCs w:val="22"/>
        </w:rPr>
        <w:t>s</w:t>
      </w:r>
      <w:r w:rsidR="00402888" w:rsidRPr="00F675DA">
        <w:rPr>
          <w:rFonts w:ascii="Arial" w:hAnsi="Arial"/>
          <w:sz w:val="22"/>
          <w:szCs w:val="22"/>
        </w:rPr>
        <w:t xml:space="preserve">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rsidR="00402888" w:rsidRPr="00F675DA" w:rsidRDefault="00CF013E" w:rsidP="00C433AF">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sz w:val="22"/>
          <w:szCs w:val="22"/>
        </w:rPr>
        <w:t>40</w:t>
      </w:r>
      <w:r w:rsidR="00402888" w:rsidRPr="00F675DA">
        <w:rPr>
          <w:rFonts w:ascii="Arial" w:hAnsi="Arial"/>
          <w:sz w:val="22"/>
          <w:szCs w:val="22"/>
        </w:rPr>
        <w:t>.</w:t>
      </w:r>
      <w:r w:rsidR="00C433AF" w:rsidRPr="00F675DA">
        <w:rPr>
          <w:rFonts w:ascii="Arial" w:hAnsi="Arial"/>
          <w:sz w:val="22"/>
          <w:szCs w:val="22"/>
        </w:rPr>
        <w:t>4</w:t>
      </w:r>
      <w:r w:rsidR="00402888" w:rsidRPr="00F675DA">
        <w:rPr>
          <w:rFonts w:ascii="Arial" w:hAnsi="Arial"/>
          <w:sz w:val="22"/>
          <w:szCs w:val="22"/>
        </w:rPr>
        <w:tab/>
      </w:r>
      <w:r w:rsidR="00402888" w:rsidRPr="00F675DA">
        <w:rPr>
          <w:rFonts w:ascii="Arial" w:hAnsi="Arial" w:cs="Arial"/>
          <w:sz w:val="22"/>
          <w:szCs w:val="22"/>
        </w:rPr>
        <w:t>Trinity Securities Company Limited, the Company’s subsidiary,</w:t>
      </w:r>
      <w:r w:rsidR="00402888" w:rsidRPr="00F675DA">
        <w:rPr>
          <w:rFonts w:ascii="Arial" w:hAnsi="Arial"/>
          <w:sz w:val="22"/>
          <w:szCs w:val="22"/>
        </w:rPr>
        <w:t xml:space="preserve"> </w:t>
      </w:r>
      <w:r w:rsidR="00402888" w:rsidRPr="00F675DA">
        <w:rPr>
          <w:rFonts w:ascii="Arial" w:hAnsi="Arial" w:cs="Arial"/>
          <w:sz w:val="22"/>
          <w:szCs w:val="22"/>
        </w:rPr>
        <w:t>is required to pay fee to the Office of the Securities and Exchange Commission in relation to securities business license</w:t>
      </w:r>
      <w:r w:rsidR="004E38FE">
        <w:rPr>
          <w:rFonts w:ascii="Arial" w:hAnsi="Arial" w:cs="Arial"/>
          <w:sz w:val="22"/>
          <w:szCs w:val="22"/>
        </w:rPr>
        <w:t>s</w:t>
      </w:r>
      <w:r w:rsidR="00402888" w:rsidRPr="00F675DA">
        <w:rPr>
          <w:rFonts w:ascii="Arial" w:hAnsi="Arial" w:cs="Arial"/>
          <w:sz w:val="22"/>
          <w:szCs w:val="22"/>
        </w:rPr>
        <w:t xml:space="preserve"> for securities brokerage, securities trading, investment advisory, securities underwriting, securities borrowing and lending and private fund asset management. The fee is charged at the certain rate from the aforesaid activities.</w:t>
      </w:r>
    </w:p>
    <w:p w:rsidR="00402888" w:rsidRDefault="00CF013E" w:rsidP="00C433AF">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cs="Arial"/>
          <w:sz w:val="22"/>
          <w:szCs w:val="22"/>
        </w:rPr>
        <w:t>40</w:t>
      </w:r>
      <w:r w:rsidR="00402888" w:rsidRPr="00F675DA">
        <w:rPr>
          <w:rFonts w:ascii="Arial" w:hAnsi="Arial" w:cs="Arial"/>
          <w:sz w:val="22"/>
          <w:szCs w:val="22"/>
        </w:rPr>
        <w:t>.</w:t>
      </w:r>
      <w:r w:rsidR="00C433AF" w:rsidRPr="00F675DA">
        <w:rPr>
          <w:rFonts w:ascii="Arial" w:hAnsi="Arial" w:cs="Arial"/>
          <w:sz w:val="22"/>
          <w:szCs w:val="22"/>
        </w:rPr>
        <w:t>5</w:t>
      </w:r>
      <w:r w:rsidR="00402888" w:rsidRPr="00F675DA">
        <w:rPr>
          <w:rFonts w:ascii="Arial" w:hAnsi="Arial" w:cs="Arial"/>
          <w:sz w:val="22"/>
          <w:szCs w:val="22"/>
        </w:rPr>
        <w:tab/>
        <w:t>Trinity Securities Company Limited, the Company’s subsidiary,</w:t>
      </w:r>
      <w:r w:rsidR="00402888" w:rsidRPr="00F675DA">
        <w:rPr>
          <w:rFonts w:ascii="Arial" w:hAnsi="Arial"/>
          <w:sz w:val="22"/>
          <w:szCs w:val="22"/>
        </w:rPr>
        <w:t xml:space="preserve"> </w:t>
      </w:r>
      <w:r w:rsidR="00402888" w:rsidRPr="00F675DA">
        <w:rPr>
          <w:rFonts w:ascii="Arial" w:hAnsi="Arial" w:cs="Arial"/>
          <w:sz w:val="22"/>
          <w:szCs w:val="22"/>
        </w:rPr>
        <w:t xml:space="preserve">has commitments to pay certain service fees to Thailand Securities Depository Company Limited (TSD), as its </w:t>
      </w:r>
      <w:proofErr w:type="gramStart"/>
      <w:r w:rsidR="00402888" w:rsidRPr="00F675DA">
        <w:rPr>
          <w:rFonts w:ascii="Arial" w:hAnsi="Arial" w:cs="Arial"/>
          <w:sz w:val="22"/>
          <w:szCs w:val="22"/>
        </w:rPr>
        <w:t>Back Office</w:t>
      </w:r>
      <w:proofErr w:type="gramEnd"/>
      <w:r w:rsidR="00402888" w:rsidRPr="00F675DA">
        <w:rPr>
          <w:rFonts w:ascii="Arial" w:hAnsi="Arial" w:cs="Arial"/>
          <w:sz w:val="22"/>
          <w:szCs w:val="22"/>
        </w:rPr>
        <w:t xml:space="preserve"> Service Bureau. These comprise a monthly fixed amount and certain other fees specified in the agreement.</w:t>
      </w:r>
    </w:p>
    <w:p w:rsidR="00B57F06" w:rsidRDefault="00CF013E" w:rsidP="00B57F06">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cs="Arial"/>
          <w:sz w:val="22"/>
          <w:szCs w:val="22"/>
        </w:rPr>
        <w:t>40</w:t>
      </w:r>
      <w:r w:rsidR="00B57F06">
        <w:rPr>
          <w:rFonts w:ascii="Arial" w:hAnsi="Arial" w:cs="Arial"/>
          <w:sz w:val="22"/>
          <w:szCs w:val="22"/>
        </w:rPr>
        <w:t>.6</w:t>
      </w:r>
      <w:r>
        <w:rPr>
          <w:rFonts w:ascii="Arial" w:hAnsi="Arial" w:cs="Arial"/>
          <w:sz w:val="22"/>
          <w:szCs w:val="22"/>
        </w:rPr>
        <w:tab/>
      </w:r>
      <w:r w:rsidR="00B57F06">
        <w:rPr>
          <w:rFonts w:ascii="Arial" w:hAnsi="Arial" w:cs="Arial"/>
          <w:sz w:val="22"/>
          <w:szCs w:val="22"/>
        </w:rPr>
        <w:t>As at 31 December</w:t>
      </w:r>
      <w:r w:rsidR="00B57F06" w:rsidRPr="00361E79">
        <w:rPr>
          <w:rFonts w:ascii="Arial" w:hAnsi="Arial" w:cs="Arial"/>
          <w:sz w:val="22"/>
          <w:szCs w:val="22"/>
        </w:rPr>
        <w:t xml:space="preserve"> </w:t>
      </w:r>
      <w:r w:rsidR="00702498">
        <w:rPr>
          <w:rFonts w:ascii="Arial" w:hAnsi="Arial" w:cs="Arial"/>
          <w:sz w:val="22"/>
          <w:szCs w:val="22"/>
        </w:rPr>
        <w:t>20</w:t>
      </w:r>
      <w:r w:rsidR="0093244E">
        <w:rPr>
          <w:rFonts w:ascii="Arial" w:hAnsi="Arial" w:cs="Arial"/>
          <w:sz w:val="22"/>
          <w:szCs w:val="22"/>
        </w:rPr>
        <w:t>20</w:t>
      </w:r>
      <w:r w:rsidR="00C301EE">
        <w:rPr>
          <w:rFonts w:ascii="Arial" w:hAnsi="Arial" w:cs="Arial"/>
          <w:sz w:val="22"/>
          <w:szCs w:val="22"/>
        </w:rPr>
        <w:t xml:space="preserve"> and </w:t>
      </w:r>
      <w:r w:rsidR="00702498">
        <w:rPr>
          <w:rFonts w:ascii="Arial" w:hAnsi="Arial" w:cs="Arial"/>
          <w:sz w:val="22"/>
          <w:szCs w:val="22"/>
        </w:rPr>
        <w:t>201</w:t>
      </w:r>
      <w:r w:rsidR="0093244E">
        <w:rPr>
          <w:rFonts w:ascii="Arial" w:hAnsi="Arial" w:cs="Arial"/>
          <w:sz w:val="22"/>
          <w:szCs w:val="22"/>
        </w:rPr>
        <w:t>9</w:t>
      </w:r>
      <w:r w:rsidR="00B57F06">
        <w:rPr>
          <w:rFonts w:ascii="Arial" w:hAnsi="Arial" w:cs="Arial"/>
          <w:sz w:val="22"/>
          <w:szCs w:val="22"/>
        </w:rPr>
        <w:t>, t</w:t>
      </w:r>
      <w:r w:rsidR="00B57F06" w:rsidRPr="00577904">
        <w:rPr>
          <w:rFonts w:ascii="Arial" w:hAnsi="Arial" w:cs="Arial"/>
          <w:sz w:val="22"/>
          <w:szCs w:val="22"/>
        </w:rPr>
        <w:t xml:space="preserve">he </w:t>
      </w:r>
      <w:r w:rsidR="00961E4C">
        <w:rPr>
          <w:rFonts w:ascii="Arial" w:hAnsi="Arial" w:cs="Arial"/>
          <w:sz w:val="22"/>
          <w:szCs w:val="22"/>
        </w:rPr>
        <w:t>Company</w:t>
      </w:r>
      <w:r w:rsidR="00487DDA">
        <w:rPr>
          <w:rFonts w:ascii="Arial" w:hAnsi="Arial" w:cs="Arial"/>
          <w:sz w:val="22"/>
          <w:szCs w:val="22"/>
        </w:rPr>
        <w:t>’</w:t>
      </w:r>
      <w:r w:rsidR="00961E4C">
        <w:rPr>
          <w:rFonts w:ascii="Arial" w:hAnsi="Arial" w:cs="Arial"/>
          <w:sz w:val="22"/>
          <w:szCs w:val="22"/>
        </w:rPr>
        <w:t>s subsidiary has</w:t>
      </w:r>
      <w:r w:rsidR="00B57F06" w:rsidRPr="00577904">
        <w:rPr>
          <w:rFonts w:ascii="Arial" w:hAnsi="Arial" w:cs="Arial"/>
          <w:sz w:val="22"/>
          <w:szCs w:val="22"/>
        </w:rPr>
        <w:t xml:space="preserve"> commitments in respect of futures contracts </w:t>
      </w:r>
      <w:r w:rsidR="00BF6FD1">
        <w:rPr>
          <w:rFonts w:ascii="Arial" w:hAnsi="Arial" w:cs="Arial"/>
          <w:sz w:val="22"/>
          <w:szCs w:val="22"/>
        </w:rPr>
        <w:t xml:space="preserve">and options </w:t>
      </w:r>
      <w:r w:rsidR="00B57F06" w:rsidRPr="00577904">
        <w:rPr>
          <w:rFonts w:ascii="Arial" w:hAnsi="Arial" w:cs="Arial"/>
          <w:sz w:val="22"/>
          <w:szCs w:val="22"/>
        </w:rPr>
        <w:t>traded through the Thai</w:t>
      </w:r>
      <w:r w:rsidR="00585227">
        <w:rPr>
          <w:rFonts w:ascii="Arial" w:hAnsi="Arial" w:cs="Arial"/>
          <w:sz w:val="22"/>
          <w:szCs w:val="22"/>
        </w:rPr>
        <w:t>land</w:t>
      </w:r>
      <w:r w:rsidR="00B57F06" w:rsidRPr="00577904">
        <w:rPr>
          <w:rFonts w:ascii="Arial" w:hAnsi="Arial" w:cs="Arial"/>
          <w:sz w:val="22"/>
          <w:szCs w:val="22"/>
        </w:rPr>
        <w:t xml:space="preserve"> Futures Exchange</w:t>
      </w:r>
      <w:r w:rsidR="00B57F06">
        <w:rPr>
          <w:rFonts w:ascii="Arial" w:hAnsi="Arial" w:cs="Arial"/>
          <w:sz w:val="22"/>
          <w:szCs w:val="22"/>
        </w:rPr>
        <w:t xml:space="preserve"> </w:t>
      </w:r>
      <w:r w:rsidR="00386A3E">
        <w:rPr>
          <w:rFonts w:ascii="Arial" w:hAnsi="Arial" w:cs="Arial"/>
          <w:sz w:val="22"/>
          <w:szCs w:val="22"/>
        </w:rPr>
        <w:t xml:space="preserve">as detailed in Note </w:t>
      </w:r>
      <w:r>
        <w:rPr>
          <w:rFonts w:ascii="Arial" w:hAnsi="Arial" w:cs="Arial"/>
          <w:sz w:val="22"/>
          <w:szCs w:val="22"/>
        </w:rPr>
        <w:t>42.4</w:t>
      </w:r>
      <w:r w:rsidR="00386A3E">
        <w:rPr>
          <w:rFonts w:ascii="Arial" w:hAnsi="Arial" w:cs="Arial"/>
          <w:sz w:val="22"/>
          <w:szCs w:val="22"/>
        </w:rPr>
        <w:t xml:space="preserve"> to the </w:t>
      </w:r>
      <w:r w:rsidR="00182E36">
        <w:rPr>
          <w:rFonts w:ascii="Arial" w:hAnsi="Arial"/>
          <w:sz w:val="22"/>
          <w:szCs w:val="22"/>
        </w:rPr>
        <w:t xml:space="preserve">consolidated </w:t>
      </w:r>
      <w:r w:rsidR="00386A3E">
        <w:rPr>
          <w:rFonts w:ascii="Arial" w:hAnsi="Arial" w:cs="Arial"/>
          <w:sz w:val="22"/>
          <w:szCs w:val="22"/>
        </w:rPr>
        <w:t>financial statements.</w:t>
      </w:r>
    </w:p>
    <w:p w:rsidR="00CF013E" w:rsidRDefault="00CF013E">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065348" w:rsidRPr="00065348" w:rsidRDefault="00016FC2" w:rsidP="00B76672">
      <w:pPr>
        <w:tabs>
          <w:tab w:val="left" w:pos="900"/>
          <w:tab w:val="center" w:pos="3600"/>
          <w:tab w:val="center" w:pos="6480"/>
        </w:tabs>
        <w:spacing w:before="60" w:after="60" w:line="380" w:lineRule="exact"/>
        <w:ind w:left="540" w:hanging="540"/>
        <w:jc w:val="both"/>
        <w:rPr>
          <w:rFonts w:ascii="Arial" w:hAnsi="Arial"/>
          <w:b/>
          <w:bCs/>
          <w:sz w:val="22"/>
          <w:szCs w:val="22"/>
          <w:cs/>
        </w:rPr>
      </w:pPr>
      <w:r>
        <w:rPr>
          <w:rFonts w:ascii="Arial" w:hAnsi="Arial"/>
          <w:b/>
          <w:bCs/>
          <w:sz w:val="22"/>
          <w:szCs w:val="22"/>
        </w:rPr>
        <w:t>4</w:t>
      </w:r>
      <w:r w:rsidR="00CF013E">
        <w:rPr>
          <w:rFonts w:ascii="Arial" w:hAnsi="Arial"/>
          <w:b/>
          <w:bCs/>
          <w:sz w:val="22"/>
          <w:szCs w:val="22"/>
        </w:rPr>
        <w:t>1</w:t>
      </w:r>
      <w:r w:rsidR="00065348" w:rsidRPr="00065348">
        <w:rPr>
          <w:rFonts w:ascii="Arial" w:hAnsi="Arial"/>
          <w:b/>
          <w:bCs/>
          <w:sz w:val="22"/>
          <w:szCs w:val="22"/>
        </w:rPr>
        <w:t>.</w:t>
      </w:r>
      <w:r w:rsidR="00065348" w:rsidRPr="00065348">
        <w:rPr>
          <w:rFonts w:ascii="Arial" w:hAnsi="Arial"/>
          <w:b/>
          <w:bCs/>
          <w:sz w:val="22"/>
          <w:szCs w:val="22"/>
        </w:rPr>
        <w:tab/>
        <w:t>Fair value hierarchy</w:t>
      </w:r>
    </w:p>
    <w:p w:rsidR="00065348" w:rsidRPr="00601ACD" w:rsidRDefault="00B76672" w:rsidP="00B76672">
      <w:pPr>
        <w:tabs>
          <w:tab w:val="left" w:pos="600"/>
        </w:tabs>
        <w:spacing w:before="60" w:after="60" w:line="380" w:lineRule="exact"/>
        <w:ind w:left="540" w:hanging="540"/>
        <w:jc w:val="thaiDistribute"/>
        <w:rPr>
          <w:rFonts w:ascii="Arial" w:hAnsi="Arial"/>
          <w:sz w:val="22"/>
          <w:szCs w:val="22"/>
        </w:rPr>
      </w:pPr>
      <w:r>
        <w:rPr>
          <w:rFonts w:ascii="Arial" w:hAnsi="Arial"/>
          <w:sz w:val="22"/>
          <w:szCs w:val="22"/>
        </w:rPr>
        <w:tab/>
      </w:r>
      <w:r w:rsidR="00065348" w:rsidRPr="00065348">
        <w:rPr>
          <w:rFonts w:ascii="Arial" w:hAnsi="Arial"/>
          <w:sz w:val="22"/>
          <w:szCs w:val="22"/>
        </w:rPr>
        <w:t xml:space="preserve">As at 31 December </w:t>
      </w:r>
      <w:r w:rsidR="00702498">
        <w:rPr>
          <w:rFonts w:ascii="Arial" w:hAnsi="Arial"/>
          <w:sz w:val="22"/>
          <w:szCs w:val="22"/>
        </w:rPr>
        <w:t>20</w:t>
      </w:r>
      <w:r w:rsidR="0093244E">
        <w:rPr>
          <w:rFonts w:ascii="Arial" w:hAnsi="Arial"/>
          <w:sz w:val="22"/>
          <w:szCs w:val="22"/>
        </w:rPr>
        <w:t>20</w:t>
      </w:r>
      <w:r w:rsidR="00E45DCC">
        <w:rPr>
          <w:rFonts w:ascii="Arial" w:hAnsi="Arial"/>
          <w:sz w:val="22"/>
          <w:szCs w:val="22"/>
        </w:rPr>
        <w:t xml:space="preserve"> and </w:t>
      </w:r>
      <w:r w:rsidR="00702498">
        <w:rPr>
          <w:rFonts w:ascii="Arial" w:hAnsi="Arial"/>
          <w:sz w:val="22"/>
          <w:szCs w:val="22"/>
        </w:rPr>
        <w:t>201</w:t>
      </w:r>
      <w:r w:rsidR="0093244E">
        <w:rPr>
          <w:rFonts w:ascii="Arial" w:hAnsi="Arial"/>
          <w:sz w:val="22"/>
          <w:szCs w:val="22"/>
        </w:rPr>
        <w:t>9</w:t>
      </w:r>
      <w:r w:rsidR="00065348" w:rsidRPr="00065348">
        <w:rPr>
          <w:rFonts w:ascii="Arial" w:hAnsi="Arial"/>
          <w:sz w:val="22"/>
          <w:szCs w:val="22"/>
        </w:rPr>
        <w:t xml:space="preserve">, the </w:t>
      </w:r>
      <w:r w:rsidR="008E48DA">
        <w:rPr>
          <w:rFonts w:ascii="Arial" w:hAnsi="Arial"/>
          <w:sz w:val="22"/>
          <w:szCs w:val="22"/>
        </w:rPr>
        <w:t>Group</w:t>
      </w:r>
      <w:r w:rsidR="008E48DA" w:rsidRPr="00065348">
        <w:rPr>
          <w:rFonts w:ascii="Arial" w:hAnsi="Arial"/>
          <w:sz w:val="22"/>
          <w:szCs w:val="22"/>
        </w:rPr>
        <w:t xml:space="preserve"> </w:t>
      </w:r>
      <w:r w:rsidR="00065348" w:rsidRPr="00065348">
        <w:rPr>
          <w:rFonts w:ascii="Arial" w:hAnsi="Arial"/>
          <w:sz w:val="22"/>
          <w:szCs w:val="22"/>
        </w:rPr>
        <w:t xml:space="preserve">had the </w:t>
      </w:r>
      <w:r w:rsidR="00905531">
        <w:rPr>
          <w:rFonts w:ascii="Arial" w:hAnsi="Arial"/>
          <w:sz w:val="22"/>
          <w:szCs w:val="22"/>
        </w:rPr>
        <w:t xml:space="preserve">following </w:t>
      </w:r>
      <w:r w:rsidR="00065348" w:rsidRPr="00065348">
        <w:rPr>
          <w:rFonts w:ascii="Arial" w:hAnsi="Arial"/>
          <w:sz w:val="22"/>
          <w:szCs w:val="22"/>
        </w:rPr>
        <w:t>assets and liabilities that were measured at fair value using different levels of inputs as follows:</w:t>
      </w:r>
    </w:p>
    <w:tbl>
      <w:tblPr>
        <w:tblW w:w="9308" w:type="dxa"/>
        <w:tblInd w:w="450" w:type="dxa"/>
        <w:tblLayout w:type="fixed"/>
        <w:tblLook w:val="04A0" w:firstRow="1" w:lastRow="0" w:firstColumn="1" w:lastColumn="0" w:noHBand="0" w:noVBand="1"/>
      </w:tblPr>
      <w:tblGrid>
        <w:gridCol w:w="4048"/>
        <w:gridCol w:w="1245"/>
        <w:gridCol w:w="15"/>
        <w:gridCol w:w="73"/>
        <w:gridCol w:w="1245"/>
        <w:gridCol w:w="15"/>
        <w:gridCol w:w="73"/>
        <w:gridCol w:w="1245"/>
        <w:gridCol w:w="15"/>
        <w:gridCol w:w="74"/>
        <w:gridCol w:w="1222"/>
        <w:gridCol w:w="23"/>
        <w:gridCol w:w="15"/>
      </w:tblGrid>
      <w:tr w:rsidR="005361AA" w:rsidRPr="00B915EE" w:rsidTr="00883B68">
        <w:trPr>
          <w:gridAfter w:val="1"/>
          <w:wAfter w:w="15" w:type="dxa"/>
          <w:tblHeader/>
        </w:trPr>
        <w:tc>
          <w:tcPr>
            <w:tcW w:w="9293" w:type="dxa"/>
            <w:gridSpan w:val="12"/>
            <w:vAlign w:val="bottom"/>
          </w:tcPr>
          <w:p w:rsidR="005361AA" w:rsidRPr="00AA4D02" w:rsidRDefault="005361AA" w:rsidP="00AA4D02">
            <w:pPr>
              <w:spacing w:line="320" w:lineRule="exact"/>
              <w:jc w:val="right"/>
              <w:rPr>
                <w:rFonts w:ascii="Arial" w:hAnsi="Arial" w:cs="Arial"/>
                <w:kern w:val="28"/>
                <w:sz w:val="18"/>
                <w:szCs w:val="18"/>
              </w:rPr>
            </w:pPr>
            <w:r w:rsidRPr="00AA4D02">
              <w:rPr>
                <w:rFonts w:ascii="Arial" w:hAnsi="Arial" w:cs="Arial"/>
                <w:kern w:val="28"/>
                <w:sz w:val="18"/>
                <w:szCs w:val="18"/>
              </w:rPr>
              <w:t>(Unit: Million Baht)</w:t>
            </w:r>
          </w:p>
        </w:tc>
      </w:tr>
      <w:tr w:rsidR="005361AA" w:rsidRPr="00B915EE" w:rsidTr="00883B68">
        <w:trPr>
          <w:gridAfter w:val="1"/>
          <w:wAfter w:w="15" w:type="dxa"/>
          <w:tblHeader/>
        </w:trPr>
        <w:tc>
          <w:tcPr>
            <w:tcW w:w="4048" w:type="dxa"/>
            <w:vAlign w:val="bottom"/>
          </w:tcPr>
          <w:p w:rsidR="005361AA" w:rsidRPr="00AA4D02" w:rsidRDefault="005361AA" w:rsidP="00AA4D02">
            <w:pPr>
              <w:spacing w:line="320" w:lineRule="exact"/>
              <w:ind w:left="243" w:hanging="180"/>
              <w:jc w:val="thaiDistribute"/>
              <w:rPr>
                <w:rFonts w:ascii="Arial" w:hAnsi="Arial" w:cs="Arial"/>
                <w:kern w:val="28"/>
                <w:sz w:val="18"/>
                <w:szCs w:val="18"/>
              </w:rPr>
            </w:pPr>
          </w:p>
        </w:tc>
        <w:tc>
          <w:tcPr>
            <w:tcW w:w="5245" w:type="dxa"/>
            <w:gridSpan w:val="11"/>
          </w:tcPr>
          <w:p w:rsidR="005361AA" w:rsidRPr="00AA4D02" w:rsidRDefault="005361AA" w:rsidP="00AA4D02">
            <w:pPr>
              <w:pBdr>
                <w:bottom w:val="single" w:sz="4" w:space="1" w:color="auto"/>
              </w:pBdr>
              <w:spacing w:line="320" w:lineRule="exact"/>
              <w:jc w:val="center"/>
              <w:rPr>
                <w:rFonts w:ascii="Arial" w:hAnsi="Arial" w:cs="Arial"/>
                <w:kern w:val="28"/>
                <w:sz w:val="18"/>
                <w:szCs w:val="18"/>
              </w:rPr>
            </w:pPr>
            <w:r w:rsidRPr="00AA4D02">
              <w:rPr>
                <w:rFonts w:ascii="Arial" w:hAnsi="Arial" w:cs="Arial"/>
                <w:kern w:val="28"/>
                <w:sz w:val="18"/>
                <w:szCs w:val="18"/>
              </w:rPr>
              <w:t>Consolidated financial statements</w:t>
            </w:r>
          </w:p>
        </w:tc>
      </w:tr>
      <w:tr w:rsidR="005361AA" w:rsidRPr="00B915EE" w:rsidTr="00883B68">
        <w:trPr>
          <w:gridAfter w:val="1"/>
          <w:wAfter w:w="15" w:type="dxa"/>
          <w:tblHeader/>
        </w:trPr>
        <w:tc>
          <w:tcPr>
            <w:tcW w:w="4048" w:type="dxa"/>
            <w:vAlign w:val="bottom"/>
          </w:tcPr>
          <w:p w:rsidR="005361AA" w:rsidRPr="00AA4D02" w:rsidRDefault="005361AA" w:rsidP="00AA4D02">
            <w:pPr>
              <w:spacing w:line="320" w:lineRule="exact"/>
              <w:ind w:left="243" w:hanging="180"/>
              <w:jc w:val="thaiDistribute"/>
              <w:rPr>
                <w:rFonts w:ascii="Arial" w:hAnsi="Arial" w:cs="Arial"/>
                <w:kern w:val="28"/>
                <w:sz w:val="18"/>
                <w:szCs w:val="18"/>
              </w:rPr>
            </w:pPr>
          </w:p>
        </w:tc>
        <w:tc>
          <w:tcPr>
            <w:tcW w:w="5245" w:type="dxa"/>
            <w:gridSpan w:val="11"/>
          </w:tcPr>
          <w:p w:rsidR="005361AA" w:rsidRPr="00AA4D02" w:rsidRDefault="005361AA" w:rsidP="00AA4D02">
            <w:pPr>
              <w:pBdr>
                <w:bottom w:val="single" w:sz="4" w:space="1" w:color="auto"/>
              </w:pBdr>
              <w:spacing w:line="320" w:lineRule="exact"/>
              <w:jc w:val="center"/>
              <w:rPr>
                <w:rFonts w:ascii="Arial" w:hAnsi="Arial" w:cs="Arial"/>
                <w:kern w:val="28"/>
                <w:sz w:val="18"/>
                <w:szCs w:val="18"/>
              </w:rPr>
            </w:pPr>
            <w:r w:rsidRPr="00AA4D02">
              <w:rPr>
                <w:rFonts w:ascii="Arial" w:hAnsi="Arial" w:cs="Arial"/>
                <w:kern w:val="28"/>
                <w:sz w:val="18"/>
                <w:szCs w:val="18"/>
              </w:rPr>
              <w:t>20</w:t>
            </w:r>
            <w:r w:rsidR="0093244E" w:rsidRPr="00AA4D02">
              <w:rPr>
                <w:rFonts w:ascii="Arial" w:hAnsi="Arial" w:cs="Arial"/>
                <w:kern w:val="28"/>
                <w:sz w:val="18"/>
                <w:szCs w:val="18"/>
              </w:rPr>
              <w:t>20</w:t>
            </w:r>
          </w:p>
        </w:tc>
      </w:tr>
      <w:tr w:rsidR="005361AA" w:rsidRPr="00B915EE" w:rsidTr="00883B68">
        <w:trPr>
          <w:gridAfter w:val="1"/>
          <w:wAfter w:w="15" w:type="dxa"/>
          <w:tblHeader/>
        </w:trPr>
        <w:tc>
          <w:tcPr>
            <w:tcW w:w="4048" w:type="dxa"/>
            <w:vAlign w:val="bottom"/>
          </w:tcPr>
          <w:p w:rsidR="005361AA" w:rsidRPr="00AA4D02" w:rsidRDefault="005361AA" w:rsidP="00AA4D02">
            <w:pPr>
              <w:spacing w:line="320" w:lineRule="exact"/>
              <w:ind w:left="243" w:hanging="180"/>
              <w:jc w:val="thaiDistribute"/>
              <w:rPr>
                <w:rFonts w:ascii="Arial" w:hAnsi="Arial" w:cs="Arial"/>
                <w:kern w:val="28"/>
                <w:sz w:val="18"/>
                <w:szCs w:val="18"/>
              </w:rPr>
            </w:pPr>
          </w:p>
        </w:tc>
        <w:tc>
          <w:tcPr>
            <w:tcW w:w="1245" w:type="dxa"/>
          </w:tcPr>
          <w:p w:rsidR="005361AA" w:rsidRPr="00AA4D02" w:rsidRDefault="005361AA" w:rsidP="00AA4D02">
            <w:pPr>
              <w:pBdr>
                <w:bottom w:val="single" w:sz="4" w:space="1" w:color="auto"/>
              </w:pBdr>
              <w:spacing w:line="32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1</w:t>
            </w:r>
          </w:p>
        </w:tc>
        <w:tc>
          <w:tcPr>
            <w:tcW w:w="1333" w:type="dxa"/>
            <w:gridSpan w:val="3"/>
          </w:tcPr>
          <w:p w:rsidR="005361AA" w:rsidRPr="00AA4D02" w:rsidRDefault="005361AA" w:rsidP="00AA4D02">
            <w:pPr>
              <w:pBdr>
                <w:bottom w:val="single" w:sz="4" w:space="1" w:color="auto"/>
              </w:pBdr>
              <w:spacing w:line="32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2</w:t>
            </w:r>
          </w:p>
        </w:tc>
        <w:tc>
          <w:tcPr>
            <w:tcW w:w="1333" w:type="dxa"/>
            <w:gridSpan w:val="3"/>
            <w:vAlign w:val="bottom"/>
          </w:tcPr>
          <w:p w:rsidR="005361AA" w:rsidRPr="00AA4D02" w:rsidRDefault="005361AA" w:rsidP="00AA4D02">
            <w:pPr>
              <w:pBdr>
                <w:bottom w:val="single" w:sz="4" w:space="1" w:color="auto"/>
              </w:pBdr>
              <w:spacing w:line="32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3</w:t>
            </w:r>
          </w:p>
        </w:tc>
        <w:tc>
          <w:tcPr>
            <w:tcW w:w="1334" w:type="dxa"/>
            <w:gridSpan w:val="4"/>
            <w:vAlign w:val="bottom"/>
          </w:tcPr>
          <w:p w:rsidR="005361AA" w:rsidRPr="00AA4D02" w:rsidRDefault="005361AA" w:rsidP="00AA4D02">
            <w:pPr>
              <w:pBdr>
                <w:bottom w:val="single" w:sz="4" w:space="1" w:color="auto"/>
              </w:pBdr>
              <w:spacing w:line="320" w:lineRule="exact"/>
              <w:jc w:val="center"/>
              <w:rPr>
                <w:rFonts w:ascii="Arial" w:hAnsi="Arial" w:cs="Arial"/>
                <w:kern w:val="28"/>
                <w:sz w:val="18"/>
                <w:szCs w:val="18"/>
                <w:cs/>
              </w:rPr>
            </w:pPr>
            <w:r w:rsidRPr="00AA4D02">
              <w:rPr>
                <w:rFonts w:ascii="Arial" w:hAnsi="Arial" w:cs="Arial"/>
                <w:kern w:val="28"/>
                <w:sz w:val="18"/>
                <w:szCs w:val="18"/>
              </w:rPr>
              <w:t>Total</w:t>
            </w:r>
          </w:p>
        </w:tc>
      </w:tr>
      <w:tr w:rsidR="005361AA" w:rsidRPr="00B915EE" w:rsidTr="0093244E">
        <w:trPr>
          <w:gridAfter w:val="1"/>
          <w:wAfter w:w="15" w:type="dxa"/>
        </w:trPr>
        <w:tc>
          <w:tcPr>
            <w:tcW w:w="5293" w:type="dxa"/>
            <w:gridSpan w:val="2"/>
            <w:vAlign w:val="bottom"/>
          </w:tcPr>
          <w:p w:rsidR="005361AA" w:rsidRPr="00AA4D02" w:rsidRDefault="005361AA" w:rsidP="00AA4D02">
            <w:pPr>
              <w:tabs>
                <w:tab w:val="right" w:pos="1422"/>
              </w:tabs>
              <w:spacing w:line="320" w:lineRule="exact"/>
              <w:ind w:hanging="18"/>
              <w:jc w:val="thaiDistribute"/>
              <w:rPr>
                <w:rFonts w:ascii="Arial" w:hAnsi="Arial" w:cs="Arial"/>
                <w:b/>
                <w:bCs/>
                <w:kern w:val="28"/>
                <w:sz w:val="18"/>
                <w:szCs w:val="18"/>
              </w:rPr>
            </w:pPr>
            <w:r w:rsidRPr="00AA4D02">
              <w:rPr>
                <w:rFonts w:ascii="Arial" w:hAnsi="Arial" w:cs="Arial"/>
                <w:b/>
                <w:bCs/>
                <w:kern w:val="28"/>
                <w:sz w:val="18"/>
                <w:szCs w:val="18"/>
              </w:rPr>
              <w:t xml:space="preserve">Financial assets measured at fair value </w:t>
            </w:r>
          </w:p>
        </w:tc>
        <w:tc>
          <w:tcPr>
            <w:tcW w:w="1333" w:type="dxa"/>
            <w:gridSpan w:val="3"/>
          </w:tcPr>
          <w:p w:rsidR="005361AA" w:rsidRPr="00AA4D02" w:rsidRDefault="005361AA" w:rsidP="00AA4D02">
            <w:pPr>
              <w:tabs>
                <w:tab w:val="right" w:pos="1422"/>
              </w:tabs>
              <w:spacing w:line="320" w:lineRule="exact"/>
              <w:ind w:hanging="18"/>
              <w:jc w:val="thaiDistribute"/>
              <w:rPr>
                <w:rFonts w:ascii="Arial" w:hAnsi="Arial" w:cs="Arial"/>
                <w:b/>
                <w:bCs/>
                <w:kern w:val="28"/>
                <w:sz w:val="18"/>
                <w:szCs w:val="18"/>
              </w:rPr>
            </w:pPr>
          </w:p>
        </w:tc>
        <w:tc>
          <w:tcPr>
            <w:tcW w:w="1333" w:type="dxa"/>
            <w:gridSpan w:val="3"/>
            <w:vAlign w:val="bottom"/>
          </w:tcPr>
          <w:p w:rsidR="005361AA" w:rsidRPr="00AA4D02" w:rsidRDefault="005361AA" w:rsidP="00AA4D02">
            <w:pPr>
              <w:tabs>
                <w:tab w:val="right" w:pos="1422"/>
              </w:tabs>
              <w:spacing w:line="320" w:lineRule="exact"/>
              <w:ind w:hanging="18"/>
              <w:jc w:val="thaiDistribute"/>
              <w:rPr>
                <w:rFonts w:ascii="Arial" w:hAnsi="Arial" w:cs="Arial"/>
                <w:b/>
                <w:bCs/>
                <w:kern w:val="28"/>
                <w:sz w:val="18"/>
                <w:szCs w:val="18"/>
              </w:rPr>
            </w:pPr>
          </w:p>
        </w:tc>
        <w:tc>
          <w:tcPr>
            <w:tcW w:w="1334" w:type="dxa"/>
            <w:gridSpan w:val="4"/>
            <w:vAlign w:val="bottom"/>
          </w:tcPr>
          <w:p w:rsidR="005361AA" w:rsidRPr="00AA4D02" w:rsidRDefault="005361AA" w:rsidP="00AA4D02">
            <w:pPr>
              <w:tabs>
                <w:tab w:val="right" w:pos="1422"/>
              </w:tabs>
              <w:spacing w:line="320" w:lineRule="exact"/>
              <w:ind w:hanging="18"/>
              <w:jc w:val="thaiDistribute"/>
              <w:rPr>
                <w:rFonts w:ascii="Arial" w:hAnsi="Arial" w:cs="Arial"/>
                <w:kern w:val="28"/>
                <w:sz w:val="18"/>
                <w:szCs w:val="18"/>
                <w:cs/>
              </w:rPr>
            </w:pPr>
          </w:p>
        </w:tc>
      </w:tr>
      <w:tr w:rsidR="005361AA" w:rsidRPr="00B915EE" w:rsidTr="0093244E">
        <w:trPr>
          <w:gridAfter w:val="1"/>
          <w:wAfter w:w="15" w:type="dxa"/>
        </w:trPr>
        <w:tc>
          <w:tcPr>
            <w:tcW w:w="4048" w:type="dxa"/>
            <w:vAlign w:val="bottom"/>
          </w:tcPr>
          <w:p w:rsidR="005361AA" w:rsidRPr="00AA4D02" w:rsidRDefault="005361AA" w:rsidP="00AA4D02">
            <w:pPr>
              <w:spacing w:line="320" w:lineRule="exact"/>
              <w:ind w:left="243" w:hanging="180"/>
              <w:rPr>
                <w:rFonts w:ascii="Arial" w:hAnsi="Arial" w:cs="Arial"/>
                <w:kern w:val="28"/>
                <w:sz w:val="18"/>
                <w:szCs w:val="18"/>
              </w:rPr>
            </w:pPr>
            <w:r w:rsidRPr="00AA4D02">
              <w:rPr>
                <w:rFonts w:ascii="Arial" w:hAnsi="Arial" w:cs="Arial"/>
                <w:kern w:val="28"/>
                <w:sz w:val="18"/>
                <w:szCs w:val="18"/>
              </w:rPr>
              <w:t>Derivatives assets</w:t>
            </w:r>
          </w:p>
        </w:tc>
        <w:tc>
          <w:tcPr>
            <w:tcW w:w="1245" w:type="dxa"/>
          </w:tcPr>
          <w:p w:rsidR="005361AA" w:rsidRPr="00AA4D02" w:rsidRDefault="005361AA" w:rsidP="00AA4D02">
            <w:pPr>
              <w:tabs>
                <w:tab w:val="right" w:pos="792"/>
              </w:tabs>
              <w:spacing w:line="320" w:lineRule="exact"/>
              <w:ind w:hanging="18"/>
              <w:jc w:val="thaiDistribute"/>
              <w:rPr>
                <w:rFonts w:ascii="Arial" w:hAnsi="Arial" w:cs="Arial"/>
                <w:kern w:val="28"/>
                <w:sz w:val="18"/>
                <w:szCs w:val="18"/>
                <w:cs/>
              </w:rPr>
            </w:pPr>
          </w:p>
        </w:tc>
        <w:tc>
          <w:tcPr>
            <w:tcW w:w="1333" w:type="dxa"/>
            <w:gridSpan w:val="3"/>
          </w:tcPr>
          <w:p w:rsidR="005361AA" w:rsidRPr="00AA4D02" w:rsidRDefault="005361AA" w:rsidP="00AA4D02">
            <w:pPr>
              <w:tabs>
                <w:tab w:val="right" w:pos="792"/>
              </w:tabs>
              <w:spacing w:line="320" w:lineRule="exact"/>
              <w:ind w:hanging="18"/>
              <w:jc w:val="thaiDistribute"/>
              <w:rPr>
                <w:rFonts w:ascii="Arial" w:hAnsi="Arial" w:cs="Arial"/>
                <w:kern w:val="28"/>
                <w:sz w:val="18"/>
                <w:szCs w:val="18"/>
                <w:cs/>
              </w:rPr>
            </w:pPr>
          </w:p>
        </w:tc>
        <w:tc>
          <w:tcPr>
            <w:tcW w:w="1333" w:type="dxa"/>
            <w:gridSpan w:val="3"/>
          </w:tcPr>
          <w:p w:rsidR="005361AA" w:rsidRPr="00AA4D02" w:rsidRDefault="005361AA" w:rsidP="00AA4D02">
            <w:pPr>
              <w:tabs>
                <w:tab w:val="right" w:pos="792"/>
              </w:tabs>
              <w:spacing w:line="320" w:lineRule="exact"/>
              <w:ind w:hanging="18"/>
              <w:jc w:val="thaiDistribute"/>
              <w:rPr>
                <w:rFonts w:ascii="Arial" w:hAnsi="Arial" w:cs="Arial"/>
                <w:kern w:val="28"/>
                <w:sz w:val="18"/>
                <w:szCs w:val="18"/>
                <w:cs/>
              </w:rPr>
            </w:pPr>
          </w:p>
        </w:tc>
        <w:tc>
          <w:tcPr>
            <w:tcW w:w="1334" w:type="dxa"/>
            <w:gridSpan w:val="4"/>
          </w:tcPr>
          <w:p w:rsidR="005361AA" w:rsidRPr="00AA4D02" w:rsidRDefault="005361AA" w:rsidP="00AA4D02">
            <w:pPr>
              <w:tabs>
                <w:tab w:val="right" w:pos="792"/>
              </w:tabs>
              <w:spacing w:line="320" w:lineRule="exact"/>
              <w:ind w:hanging="18"/>
              <w:jc w:val="thaiDistribute"/>
              <w:rPr>
                <w:rFonts w:ascii="Arial" w:hAnsi="Arial" w:cs="Arial"/>
                <w:kern w:val="28"/>
                <w:sz w:val="18"/>
                <w:szCs w:val="18"/>
                <w:cs/>
              </w:rPr>
            </w:pPr>
          </w:p>
        </w:tc>
      </w:tr>
      <w:tr w:rsidR="005361AA" w:rsidRPr="00B915EE" w:rsidTr="0093244E">
        <w:trPr>
          <w:gridAfter w:val="1"/>
          <w:wAfter w:w="15" w:type="dxa"/>
        </w:trPr>
        <w:tc>
          <w:tcPr>
            <w:tcW w:w="4048" w:type="dxa"/>
            <w:vAlign w:val="bottom"/>
          </w:tcPr>
          <w:p w:rsidR="005361AA" w:rsidRPr="00AA4D02" w:rsidRDefault="005361AA" w:rsidP="00AA4D02">
            <w:pPr>
              <w:spacing w:line="320" w:lineRule="exact"/>
              <w:ind w:left="243" w:hanging="180"/>
              <w:rPr>
                <w:rFonts w:ascii="Arial" w:hAnsi="Arial" w:cs="Arial"/>
                <w:kern w:val="28"/>
                <w:sz w:val="18"/>
                <w:szCs w:val="18"/>
                <w:vertAlign w:val="superscript"/>
              </w:rPr>
            </w:pPr>
            <w:r w:rsidRPr="00AA4D02">
              <w:rPr>
                <w:rFonts w:ascii="Arial" w:hAnsi="Arial" w:cs="Arial"/>
                <w:kern w:val="28"/>
                <w:sz w:val="18"/>
                <w:szCs w:val="18"/>
              </w:rPr>
              <w:tab/>
              <w:t xml:space="preserve">Forward </w:t>
            </w:r>
            <w:proofErr w:type="gramStart"/>
            <w:r w:rsidRPr="00AA4D02">
              <w:rPr>
                <w:rFonts w:ascii="Arial" w:hAnsi="Arial" w:cs="Arial"/>
                <w:kern w:val="28"/>
                <w:sz w:val="18"/>
                <w:szCs w:val="18"/>
              </w:rPr>
              <w:t>contracts</w:t>
            </w:r>
            <w:r w:rsidRPr="00AA4D02">
              <w:rPr>
                <w:rFonts w:ascii="Arial" w:hAnsi="Arial" w:cs="Arial"/>
                <w:kern w:val="28"/>
                <w:sz w:val="18"/>
                <w:szCs w:val="18"/>
                <w:vertAlign w:val="superscript"/>
              </w:rPr>
              <w:t>(</w:t>
            </w:r>
            <w:proofErr w:type="gramEnd"/>
            <w:r w:rsidRPr="00AA4D02">
              <w:rPr>
                <w:rFonts w:ascii="Arial" w:hAnsi="Arial" w:cs="Arial"/>
                <w:kern w:val="28"/>
                <w:sz w:val="18"/>
                <w:szCs w:val="18"/>
                <w:vertAlign w:val="superscript"/>
              </w:rPr>
              <w:t>1)</w:t>
            </w:r>
          </w:p>
        </w:tc>
        <w:tc>
          <w:tcPr>
            <w:tcW w:w="1245" w:type="dxa"/>
          </w:tcPr>
          <w:p w:rsidR="005361AA" w:rsidRPr="00AA4D02" w:rsidRDefault="00036A1D" w:rsidP="00AA4D02">
            <w:pPr>
              <w:tabs>
                <w:tab w:val="decimal" w:pos="882"/>
              </w:tabs>
              <w:spacing w:line="320" w:lineRule="exact"/>
              <w:ind w:left="-30" w:firstLine="12"/>
              <w:jc w:val="thaiDistribute"/>
              <w:rPr>
                <w:rFonts w:ascii="Arial" w:hAnsi="Arial" w:cs="Arial"/>
                <w:kern w:val="28"/>
                <w:sz w:val="18"/>
                <w:szCs w:val="18"/>
                <w:cs/>
              </w:rPr>
            </w:pPr>
            <w:r w:rsidRPr="00AA4D02">
              <w:rPr>
                <w:rFonts w:ascii="Arial" w:hAnsi="Arial" w:cs="Arial"/>
                <w:kern w:val="28"/>
                <w:sz w:val="18"/>
                <w:szCs w:val="18"/>
              </w:rPr>
              <w:t>-</w:t>
            </w:r>
          </w:p>
        </w:tc>
        <w:tc>
          <w:tcPr>
            <w:tcW w:w="1333" w:type="dxa"/>
            <w:gridSpan w:val="3"/>
          </w:tcPr>
          <w:p w:rsidR="005361AA" w:rsidRPr="00AA4D02" w:rsidRDefault="00036A1D" w:rsidP="00AA4D02">
            <w:pPr>
              <w:tabs>
                <w:tab w:val="decimal" w:pos="882"/>
              </w:tabs>
              <w:spacing w:line="320" w:lineRule="exact"/>
              <w:ind w:left="-30" w:firstLine="12"/>
              <w:jc w:val="thaiDistribute"/>
              <w:rPr>
                <w:rFonts w:ascii="Arial" w:hAnsi="Arial" w:cs="Arial"/>
                <w:kern w:val="28"/>
                <w:sz w:val="18"/>
                <w:szCs w:val="18"/>
                <w:cs/>
              </w:rPr>
            </w:pPr>
            <w:r w:rsidRPr="00AA4D02">
              <w:rPr>
                <w:rFonts w:ascii="Arial" w:hAnsi="Arial" w:cs="Arial"/>
                <w:kern w:val="28"/>
                <w:sz w:val="18"/>
                <w:szCs w:val="18"/>
              </w:rPr>
              <w:t>10</w:t>
            </w:r>
          </w:p>
        </w:tc>
        <w:tc>
          <w:tcPr>
            <w:tcW w:w="1333" w:type="dxa"/>
            <w:gridSpan w:val="3"/>
          </w:tcPr>
          <w:p w:rsidR="005361AA" w:rsidRPr="00AA4D02" w:rsidRDefault="00036A1D" w:rsidP="00AA4D02">
            <w:pPr>
              <w:tabs>
                <w:tab w:val="decimal" w:pos="882"/>
              </w:tabs>
              <w:spacing w:line="320" w:lineRule="exact"/>
              <w:ind w:left="-30" w:firstLine="12"/>
              <w:jc w:val="thaiDistribute"/>
              <w:rPr>
                <w:rFonts w:ascii="Arial" w:hAnsi="Arial" w:cs="Arial"/>
                <w:kern w:val="28"/>
                <w:sz w:val="18"/>
                <w:szCs w:val="18"/>
                <w:cs/>
              </w:rPr>
            </w:pPr>
            <w:r w:rsidRPr="00AA4D02">
              <w:rPr>
                <w:rFonts w:ascii="Arial" w:hAnsi="Arial" w:cs="Arial"/>
                <w:kern w:val="28"/>
                <w:sz w:val="18"/>
                <w:szCs w:val="18"/>
              </w:rPr>
              <w:t>-</w:t>
            </w:r>
          </w:p>
        </w:tc>
        <w:tc>
          <w:tcPr>
            <w:tcW w:w="1334" w:type="dxa"/>
            <w:gridSpan w:val="4"/>
          </w:tcPr>
          <w:p w:rsidR="005361AA" w:rsidRPr="00AA4D02" w:rsidRDefault="00036A1D" w:rsidP="00AA4D02">
            <w:pPr>
              <w:tabs>
                <w:tab w:val="decimal" w:pos="882"/>
              </w:tabs>
              <w:spacing w:line="320" w:lineRule="exact"/>
              <w:ind w:left="-30" w:firstLine="12"/>
              <w:jc w:val="thaiDistribute"/>
              <w:rPr>
                <w:rFonts w:ascii="Arial" w:hAnsi="Arial" w:cs="Arial"/>
                <w:kern w:val="28"/>
                <w:sz w:val="18"/>
                <w:szCs w:val="18"/>
                <w:cs/>
              </w:rPr>
            </w:pPr>
            <w:r w:rsidRPr="00AA4D02">
              <w:rPr>
                <w:rFonts w:ascii="Arial" w:hAnsi="Arial" w:cs="Arial"/>
                <w:kern w:val="28"/>
                <w:sz w:val="18"/>
                <w:szCs w:val="18"/>
              </w:rPr>
              <w:t>10</w:t>
            </w:r>
          </w:p>
        </w:tc>
      </w:tr>
      <w:tr w:rsidR="005361AA" w:rsidRPr="00B915EE" w:rsidTr="00AA4D02">
        <w:trPr>
          <w:gridAfter w:val="1"/>
          <w:wAfter w:w="15" w:type="dxa"/>
          <w:trHeight w:val="80"/>
        </w:trPr>
        <w:tc>
          <w:tcPr>
            <w:tcW w:w="4048" w:type="dxa"/>
            <w:vAlign w:val="bottom"/>
          </w:tcPr>
          <w:p w:rsidR="005361AA" w:rsidRPr="00AA4D02" w:rsidRDefault="005361AA" w:rsidP="00AA4D02">
            <w:pPr>
              <w:spacing w:line="320" w:lineRule="exact"/>
              <w:ind w:left="243" w:hanging="180"/>
              <w:rPr>
                <w:rFonts w:ascii="Arial" w:hAnsi="Arial" w:cs="Arial"/>
                <w:kern w:val="28"/>
                <w:sz w:val="18"/>
                <w:szCs w:val="18"/>
                <w:cs/>
              </w:rPr>
            </w:pPr>
            <w:r w:rsidRPr="00AA4D02">
              <w:rPr>
                <w:rFonts w:ascii="Arial" w:hAnsi="Arial" w:cs="Arial"/>
                <w:kern w:val="28"/>
                <w:sz w:val="18"/>
                <w:szCs w:val="18"/>
              </w:rPr>
              <w:t xml:space="preserve">Investments </w:t>
            </w:r>
            <w:r w:rsidR="00036A1D" w:rsidRPr="00AA4D02">
              <w:rPr>
                <w:rFonts w:ascii="Arial" w:hAnsi="Arial" w:cs="Arial"/>
                <w:kern w:val="28"/>
                <w:sz w:val="18"/>
                <w:szCs w:val="18"/>
              </w:rPr>
              <w:t>measured at FVTPL</w:t>
            </w:r>
            <w:r w:rsidRPr="00AA4D02">
              <w:rPr>
                <w:rFonts w:ascii="Arial" w:hAnsi="Arial" w:cs="Arial"/>
                <w:kern w:val="28"/>
                <w:sz w:val="18"/>
                <w:szCs w:val="18"/>
              </w:rPr>
              <w:t xml:space="preserve"> </w:t>
            </w:r>
            <w:r w:rsidRPr="00AA4D02">
              <w:rPr>
                <w:rFonts w:ascii="Arial" w:hAnsi="Arial" w:cs="Arial"/>
                <w:kern w:val="28"/>
                <w:sz w:val="18"/>
                <w:szCs w:val="18"/>
                <w:cs/>
              </w:rPr>
              <w:t xml:space="preserve"> </w:t>
            </w:r>
          </w:p>
        </w:tc>
        <w:tc>
          <w:tcPr>
            <w:tcW w:w="1245" w:type="dxa"/>
          </w:tcPr>
          <w:p w:rsidR="005361AA" w:rsidRPr="00AA4D02" w:rsidRDefault="005361AA" w:rsidP="00AA4D02">
            <w:pPr>
              <w:tabs>
                <w:tab w:val="decimal" w:pos="882"/>
              </w:tabs>
              <w:spacing w:line="320" w:lineRule="exact"/>
              <w:ind w:left="-30" w:firstLine="12"/>
              <w:jc w:val="thaiDistribute"/>
              <w:rPr>
                <w:rFonts w:ascii="Arial" w:hAnsi="Arial" w:cs="Arial"/>
                <w:kern w:val="28"/>
                <w:sz w:val="18"/>
                <w:szCs w:val="18"/>
                <w:cs/>
              </w:rPr>
            </w:pPr>
          </w:p>
        </w:tc>
        <w:tc>
          <w:tcPr>
            <w:tcW w:w="1333" w:type="dxa"/>
            <w:gridSpan w:val="3"/>
          </w:tcPr>
          <w:p w:rsidR="005361AA" w:rsidRPr="00AA4D02" w:rsidRDefault="005361AA" w:rsidP="00AA4D02">
            <w:pPr>
              <w:tabs>
                <w:tab w:val="decimal" w:pos="882"/>
              </w:tabs>
              <w:spacing w:line="320" w:lineRule="exact"/>
              <w:ind w:left="-30" w:firstLine="12"/>
              <w:jc w:val="thaiDistribute"/>
              <w:rPr>
                <w:rFonts w:ascii="Arial" w:hAnsi="Arial" w:cs="Arial"/>
                <w:kern w:val="28"/>
                <w:sz w:val="18"/>
                <w:szCs w:val="18"/>
                <w:cs/>
              </w:rPr>
            </w:pPr>
          </w:p>
        </w:tc>
        <w:tc>
          <w:tcPr>
            <w:tcW w:w="1333" w:type="dxa"/>
            <w:gridSpan w:val="3"/>
          </w:tcPr>
          <w:p w:rsidR="005361AA" w:rsidRPr="00AA4D02" w:rsidRDefault="005361AA" w:rsidP="00AA4D02">
            <w:pPr>
              <w:tabs>
                <w:tab w:val="decimal" w:pos="882"/>
              </w:tabs>
              <w:spacing w:line="320" w:lineRule="exact"/>
              <w:ind w:left="-30" w:firstLine="12"/>
              <w:jc w:val="thaiDistribute"/>
              <w:rPr>
                <w:rFonts w:ascii="Arial" w:hAnsi="Arial" w:cs="Arial"/>
                <w:kern w:val="28"/>
                <w:sz w:val="18"/>
                <w:szCs w:val="18"/>
                <w:cs/>
              </w:rPr>
            </w:pPr>
          </w:p>
        </w:tc>
        <w:tc>
          <w:tcPr>
            <w:tcW w:w="1334" w:type="dxa"/>
            <w:gridSpan w:val="4"/>
          </w:tcPr>
          <w:p w:rsidR="005361AA" w:rsidRPr="00AA4D02" w:rsidRDefault="005361AA" w:rsidP="00AA4D02">
            <w:pPr>
              <w:tabs>
                <w:tab w:val="decimal" w:pos="882"/>
              </w:tabs>
              <w:spacing w:line="320" w:lineRule="exact"/>
              <w:ind w:left="-30" w:firstLine="12"/>
              <w:jc w:val="thaiDistribute"/>
              <w:rPr>
                <w:rFonts w:ascii="Arial" w:hAnsi="Arial" w:cs="Arial"/>
                <w:kern w:val="28"/>
                <w:sz w:val="18"/>
                <w:szCs w:val="18"/>
                <w:cs/>
              </w:rPr>
            </w:pPr>
          </w:p>
        </w:tc>
      </w:tr>
      <w:tr w:rsidR="005361AA" w:rsidRPr="00B915EE" w:rsidTr="0093244E">
        <w:trPr>
          <w:gridAfter w:val="1"/>
          <w:wAfter w:w="15" w:type="dxa"/>
        </w:trPr>
        <w:tc>
          <w:tcPr>
            <w:tcW w:w="4048" w:type="dxa"/>
            <w:vAlign w:val="bottom"/>
          </w:tcPr>
          <w:p w:rsidR="005361AA" w:rsidRPr="00AA4D02" w:rsidRDefault="005361AA" w:rsidP="00AA4D02">
            <w:pPr>
              <w:spacing w:line="32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rsidR="005361AA" w:rsidRPr="00AA4D02" w:rsidRDefault="00036A1D" w:rsidP="00AA4D02">
            <w:pPr>
              <w:tabs>
                <w:tab w:val="decimal" w:pos="882"/>
              </w:tabs>
              <w:spacing w:line="320" w:lineRule="exact"/>
              <w:ind w:left="-30" w:firstLine="12"/>
              <w:jc w:val="thaiDistribute"/>
              <w:rPr>
                <w:rFonts w:ascii="Arial" w:hAnsi="Arial" w:cs="Arial"/>
                <w:kern w:val="28"/>
                <w:sz w:val="18"/>
                <w:szCs w:val="18"/>
                <w:cs/>
              </w:rPr>
            </w:pPr>
            <w:r w:rsidRPr="00AA4D02">
              <w:rPr>
                <w:rFonts w:ascii="Arial" w:hAnsi="Arial" w:cs="Arial"/>
                <w:kern w:val="28"/>
                <w:sz w:val="18"/>
                <w:szCs w:val="18"/>
              </w:rPr>
              <w:t>525</w:t>
            </w:r>
          </w:p>
        </w:tc>
        <w:tc>
          <w:tcPr>
            <w:tcW w:w="1333" w:type="dxa"/>
            <w:gridSpan w:val="3"/>
          </w:tcPr>
          <w:p w:rsidR="005361AA" w:rsidRPr="00AA4D02" w:rsidRDefault="006A25DC" w:rsidP="00AA4D02">
            <w:pPr>
              <w:tabs>
                <w:tab w:val="decimal" w:pos="882"/>
              </w:tabs>
              <w:spacing w:line="320" w:lineRule="exact"/>
              <w:ind w:left="-30" w:firstLine="12"/>
              <w:jc w:val="thaiDistribute"/>
              <w:rPr>
                <w:rFonts w:ascii="Arial" w:hAnsi="Arial" w:cs="Arial"/>
                <w:kern w:val="28"/>
                <w:sz w:val="18"/>
                <w:szCs w:val="18"/>
                <w:cs/>
              </w:rPr>
            </w:pPr>
            <w:r w:rsidRPr="00AA4D02">
              <w:rPr>
                <w:rFonts w:ascii="Arial" w:hAnsi="Arial" w:cs="Arial"/>
                <w:kern w:val="28"/>
                <w:sz w:val="18"/>
                <w:szCs w:val="18"/>
              </w:rPr>
              <w:t>-</w:t>
            </w:r>
          </w:p>
        </w:tc>
        <w:tc>
          <w:tcPr>
            <w:tcW w:w="1333" w:type="dxa"/>
            <w:gridSpan w:val="3"/>
          </w:tcPr>
          <w:p w:rsidR="005361AA" w:rsidRPr="00AA4D02" w:rsidRDefault="006A25DC" w:rsidP="00AA4D02">
            <w:pPr>
              <w:tabs>
                <w:tab w:val="decimal" w:pos="882"/>
              </w:tabs>
              <w:spacing w:line="320" w:lineRule="exact"/>
              <w:ind w:left="-30" w:firstLine="12"/>
              <w:jc w:val="thaiDistribute"/>
              <w:rPr>
                <w:rFonts w:ascii="Arial" w:hAnsi="Arial" w:cs="Arial"/>
                <w:kern w:val="28"/>
                <w:sz w:val="18"/>
                <w:szCs w:val="18"/>
                <w:cs/>
              </w:rPr>
            </w:pPr>
            <w:r w:rsidRPr="00AA4D02">
              <w:rPr>
                <w:rFonts w:ascii="Arial" w:hAnsi="Arial" w:cs="Arial"/>
                <w:kern w:val="28"/>
                <w:sz w:val="18"/>
                <w:szCs w:val="18"/>
              </w:rPr>
              <w:t>100</w:t>
            </w:r>
          </w:p>
        </w:tc>
        <w:tc>
          <w:tcPr>
            <w:tcW w:w="1334" w:type="dxa"/>
            <w:gridSpan w:val="4"/>
          </w:tcPr>
          <w:p w:rsidR="005361AA" w:rsidRPr="00AA4D02" w:rsidRDefault="00036A1D" w:rsidP="00AA4D02">
            <w:pPr>
              <w:tabs>
                <w:tab w:val="decimal" w:pos="882"/>
              </w:tabs>
              <w:spacing w:line="320" w:lineRule="exact"/>
              <w:ind w:left="-30" w:firstLine="12"/>
              <w:jc w:val="thaiDistribute"/>
              <w:rPr>
                <w:rFonts w:ascii="Arial" w:hAnsi="Arial" w:cs="Arial"/>
                <w:kern w:val="28"/>
                <w:sz w:val="18"/>
                <w:szCs w:val="18"/>
                <w:cs/>
              </w:rPr>
            </w:pPr>
            <w:r w:rsidRPr="00AA4D02">
              <w:rPr>
                <w:rFonts w:ascii="Arial" w:hAnsi="Arial" w:cs="Arial"/>
                <w:kern w:val="28"/>
                <w:sz w:val="18"/>
                <w:szCs w:val="18"/>
              </w:rPr>
              <w:t>625</w:t>
            </w:r>
          </w:p>
        </w:tc>
      </w:tr>
      <w:tr w:rsidR="007C3069" w:rsidRPr="00B915EE" w:rsidTr="0093244E">
        <w:trPr>
          <w:gridAfter w:val="1"/>
          <w:wAfter w:w="15" w:type="dxa"/>
        </w:trPr>
        <w:tc>
          <w:tcPr>
            <w:tcW w:w="4048" w:type="dxa"/>
            <w:vAlign w:val="bottom"/>
          </w:tcPr>
          <w:p w:rsidR="007C3069" w:rsidRPr="00AA4D02" w:rsidRDefault="007C3069" w:rsidP="00AA4D02">
            <w:pPr>
              <w:spacing w:line="320" w:lineRule="exact"/>
              <w:ind w:left="243" w:hanging="180"/>
              <w:rPr>
                <w:rFonts w:ascii="Arial" w:hAnsi="Arial" w:cs="Arial"/>
                <w:kern w:val="28"/>
                <w:sz w:val="18"/>
                <w:szCs w:val="18"/>
              </w:rPr>
            </w:pPr>
            <w:r w:rsidRPr="00AA4D02">
              <w:rPr>
                <w:rFonts w:ascii="Arial" w:hAnsi="Arial" w:cs="Arial"/>
                <w:kern w:val="28"/>
                <w:sz w:val="18"/>
                <w:szCs w:val="18"/>
              </w:rPr>
              <w:tab/>
              <w:t>Unit trusts</w:t>
            </w:r>
          </w:p>
        </w:tc>
        <w:tc>
          <w:tcPr>
            <w:tcW w:w="1245" w:type="dxa"/>
          </w:tcPr>
          <w:p w:rsidR="007C3069"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3</w:t>
            </w:r>
          </w:p>
        </w:tc>
        <w:tc>
          <w:tcPr>
            <w:tcW w:w="1333" w:type="dxa"/>
            <w:gridSpan w:val="3"/>
          </w:tcPr>
          <w:p w:rsidR="007C3069" w:rsidRPr="00AA4D02" w:rsidRDefault="00036A1D"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rsidR="007C3069" w:rsidRPr="00AA4D02" w:rsidRDefault="00036A1D"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4" w:type="dxa"/>
            <w:gridSpan w:val="4"/>
          </w:tcPr>
          <w:p w:rsidR="007C3069"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3</w:t>
            </w:r>
          </w:p>
        </w:tc>
      </w:tr>
      <w:tr w:rsidR="006A25DC" w:rsidRPr="00B915EE" w:rsidTr="0093244E">
        <w:trPr>
          <w:gridAfter w:val="1"/>
          <w:wAfter w:w="15" w:type="dxa"/>
        </w:trPr>
        <w:tc>
          <w:tcPr>
            <w:tcW w:w="4048" w:type="dxa"/>
            <w:vAlign w:val="bottom"/>
          </w:tcPr>
          <w:p w:rsidR="006A25DC" w:rsidRPr="00AA4D02" w:rsidRDefault="006A25DC" w:rsidP="00AA4D02">
            <w:pPr>
              <w:spacing w:line="320" w:lineRule="exact"/>
              <w:ind w:left="243" w:hanging="180"/>
              <w:rPr>
                <w:rFonts w:ascii="Arial" w:hAnsi="Arial" w:cs="Arial"/>
                <w:kern w:val="28"/>
                <w:sz w:val="18"/>
                <w:szCs w:val="18"/>
              </w:rPr>
            </w:pPr>
            <w:r w:rsidRPr="00AA4D02">
              <w:rPr>
                <w:rFonts w:ascii="Arial" w:hAnsi="Arial" w:cs="Arial"/>
                <w:kern w:val="28"/>
                <w:sz w:val="18"/>
                <w:szCs w:val="18"/>
              </w:rPr>
              <w:tab/>
              <w:t>Debt securities</w:t>
            </w:r>
          </w:p>
        </w:tc>
        <w:tc>
          <w:tcPr>
            <w:tcW w:w="1245" w:type="dxa"/>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15</w:t>
            </w:r>
          </w:p>
        </w:tc>
        <w:tc>
          <w:tcPr>
            <w:tcW w:w="1333" w:type="dxa"/>
            <w:gridSpan w:val="3"/>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4" w:type="dxa"/>
            <w:gridSpan w:val="4"/>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15</w:t>
            </w:r>
          </w:p>
        </w:tc>
      </w:tr>
      <w:tr w:rsidR="006A25DC" w:rsidRPr="00B915EE" w:rsidTr="006A25DC">
        <w:trPr>
          <w:gridAfter w:val="1"/>
          <w:wAfter w:w="15" w:type="dxa"/>
        </w:trPr>
        <w:tc>
          <w:tcPr>
            <w:tcW w:w="4048" w:type="dxa"/>
            <w:vAlign w:val="bottom"/>
          </w:tcPr>
          <w:p w:rsidR="006A25DC" w:rsidRPr="00AA4D02" w:rsidRDefault="006A25DC" w:rsidP="00AA4D02">
            <w:pPr>
              <w:spacing w:line="320" w:lineRule="exact"/>
              <w:ind w:left="243" w:hanging="180"/>
              <w:rPr>
                <w:rFonts w:ascii="Arial" w:hAnsi="Arial" w:cs="Arial"/>
                <w:kern w:val="28"/>
                <w:sz w:val="18"/>
                <w:szCs w:val="18"/>
              </w:rPr>
            </w:pPr>
            <w:r w:rsidRPr="00AA4D02">
              <w:rPr>
                <w:rFonts w:ascii="Arial" w:hAnsi="Arial" w:cs="Arial"/>
                <w:kern w:val="28"/>
                <w:sz w:val="18"/>
                <w:szCs w:val="18"/>
              </w:rPr>
              <w:t xml:space="preserve">Investments measured at </w:t>
            </w:r>
            <w:proofErr w:type="spellStart"/>
            <w:r w:rsidRPr="00AA4D02">
              <w:rPr>
                <w:rFonts w:ascii="Arial" w:hAnsi="Arial" w:cs="Arial"/>
                <w:kern w:val="28"/>
                <w:sz w:val="18"/>
                <w:szCs w:val="18"/>
              </w:rPr>
              <w:t>amortised</w:t>
            </w:r>
            <w:proofErr w:type="spellEnd"/>
            <w:r w:rsidRPr="00AA4D02">
              <w:rPr>
                <w:rFonts w:ascii="Arial" w:hAnsi="Arial" w:cs="Arial"/>
                <w:kern w:val="28"/>
                <w:sz w:val="18"/>
                <w:szCs w:val="18"/>
              </w:rPr>
              <w:t xml:space="preserve"> cost</w:t>
            </w:r>
          </w:p>
        </w:tc>
        <w:tc>
          <w:tcPr>
            <w:tcW w:w="1245" w:type="dxa"/>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p>
        </w:tc>
        <w:tc>
          <w:tcPr>
            <w:tcW w:w="1334" w:type="dxa"/>
            <w:gridSpan w:val="4"/>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p>
        </w:tc>
      </w:tr>
      <w:tr w:rsidR="006A25DC" w:rsidRPr="00B915EE" w:rsidTr="006A25DC">
        <w:trPr>
          <w:gridAfter w:val="1"/>
          <w:wAfter w:w="15" w:type="dxa"/>
        </w:trPr>
        <w:tc>
          <w:tcPr>
            <w:tcW w:w="4048" w:type="dxa"/>
            <w:vAlign w:val="bottom"/>
          </w:tcPr>
          <w:p w:rsidR="006A25DC" w:rsidRPr="00AA4D02" w:rsidRDefault="006A25DC" w:rsidP="00AA4D02">
            <w:pPr>
              <w:spacing w:line="320" w:lineRule="exact"/>
              <w:ind w:left="243" w:hanging="180"/>
              <w:rPr>
                <w:rFonts w:ascii="Arial" w:hAnsi="Arial" w:cs="Arial"/>
                <w:kern w:val="28"/>
                <w:sz w:val="18"/>
                <w:szCs w:val="18"/>
              </w:rPr>
            </w:pPr>
            <w:r w:rsidRPr="00AA4D02">
              <w:rPr>
                <w:rFonts w:ascii="Arial" w:hAnsi="Arial" w:cs="Arial"/>
                <w:kern w:val="28"/>
                <w:sz w:val="18"/>
                <w:szCs w:val="18"/>
              </w:rPr>
              <w:tab/>
            </w:r>
            <w:r w:rsidR="00AA4D02" w:rsidRPr="00AA4D02">
              <w:rPr>
                <w:rFonts w:ascii="Arial" w:hAnsi="Arial" w:cs="Arial"/>
                <w:kern w:val="28"/>
                <w:sz w:val="18"/>
                <w:szCs w:val="18"/>
              </w:rPr>
              <w:t xml:space="preserve">Debt </w:t>
            </w:r>
            <w:r w:rsidRPr="00AA4D02">
              <w:rPr>
                <w:rFonts w:ascii="Arial" w:hAnsi="Arial" w:cs="Arial"/>
                <w:kern w:val="28"/>
                <w:sz w:val="18"/>
                <w:szCs w:val="18"/>
              </w:rPr>
              <w:t>securities</w:t>
            </w:r>
          </w:p>
        </w:tc>
        <w:tc>
          <w:tcPr>
            <w:tcW w:w="1245" w:type="dxa"/>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47</w:t>
            </w:r>
          </w:p>
        </w:tc>
        <w:tc>
          <w:tcPr>
            <w:tcW w:w="1333" w:type="dxa"/>
            <w:gridSpan w:val="3"/>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4" w:type="dxa"/>
            <w:gridSpan w:val="4"/>
          </w:tcPr>
          <w:p w:rsidR="006A25DC"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47</w:t>
            </w:r>
          </w:p>
        </w:tc>
      </w:tr>
      <w:tr w:rsidR="007C3069" w:rsidRPr="00B915EE" w:rsidTr="0093244E">
        <w:tc>
          <w:tcPr>
            <w:tcW w:w="4048" w:type="dxa"/>
            <w:vAlign w:val="bottom"/>
          </w:tcPr>
          <w:p w:rsidR="007C3069" w:rsidRPr="00AA4D02" w:rsidRDefault="007C3069" w:rsidP="00AA4D02">
            <w:pPr>
              <w:spacing w:line="320" w:lineRule="exact"/>
              <w:ind w:left="243" w:hanging="180"/>
              <w:rPr>
                <w:rFonts w:ascii="Arial" w:hAnsi="Arial" w:cs="Arial"/>
                <w:kern w:val="28"/>
                <w:sz w:val="18"/>
                <w:szCs w:val="18"/>
                <w:cs/>
              </w:rPr>
            </w:pPr>
            <w:r w:rsidRPr="00AA4D02">
              <w:rPr>
                <w:rFonts w:ascii="Arial" w:hAnsi="Arial" w:cs="Arial"/>
                <w:kern w:val="28"/>
                <w:sz w:val="18"/>
                <w:szCs w:val="18"/>
              </w:rPr>
              <w:t xml:space="preserve">Investments </w:t>
            </w:r>
            <w:r w:rsidR="00036A1D" w:rsidRPr="00AA4D02">
              <w:rPr>
                <w:rFonts w:ascii="Arial" w:hAnsi="Arial" w:cs="Arial"/>
                <w:kern w:val="28"/>
                <w:sz w:val="18"/>
                <w:szCs w:val="18"/>
              </w:rPr>
              <w:t xml:space="preserve">measured at </w:t>
            </w:r>
            <w:r w:rsidR="00AA4D02">
              <w:rPr>
                <w:rFonts w:ascii="Arial" w:hAnsi="Arial" w:cs="Arial"/>
                <w:kern w:val="28"/>
                <w:sz w:val="18"/>
                <w:szCs w:val="18"/>
              </w:rPr>
              <w:t>FVOCI</w:t>
            </w:r>
          </w:p>
        </w:tc>
        <w:tc>
          <w:tcPr>
            <w:tcW w:w="1260" w:type="dxa"/>
            <w:gridSpan w:val="2"/>
          </w:tcPr>
          <w:p w:rsidR="007C3069" w:rsidRPr="00AA4D02" w:rsidRDefault="007C3069"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7C3069" w:rsidRPr="00AA4D02" w:rsidRDefault="007C3069"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7C3069" w:rsidRPr="00AA4D02" w:rsidRDefault="007C3069" w:rsidP="00AA4D02">
            <w:pPr>
              <w:tabs>
                <w:tab w:val="decimal" w:pos="882"/>
              </w:tabs>
              <w:spacing w:line="320" w:lineRule="exact"/>
              <w:ind w:left="-30" w:firstLine="12"/>
              <w:jc w:val="thaiDistribute"/>
              <w:rPr>
                <w:rFonts w:ascii="Arial" w:hAnsi="Arial" w:cs="Arial"/>
                <w:kern w:val="28"/>
                <w:sz w:val="18"/>
                <w:szCs w:val="18"/>
              </w:rPr>
            </w:pPr>
          </w:p>
        </w:tc>
        <w:tc>
          <w:tcPr>
            <w:tcW w:w="1334" w:type="dxa"/>
            <w:gridSpan w:val="4"/>
          </w:tcPr>
          <w:p w:rsidR="007C3069" w:rsidRPr="00AA4D02" w:rsidRDefault="007C3069" w:rsidP="00AA4D02">
            <w:pPr>
              <w:tabs>
                <w:tab w:val="decimal" w:pos="882"/>
              </w:tabs>
              <w:spacing w:line="320" w:lineRule="exact"/>
              <w:ind w:left="-30" w:firstLine="12"/>
              <w:jc w:val="thaiDistribute"/>
              <w:rPr>
                <w:rFonts w:ascii="Arial" w:hAnsi="Arial" w:cs="Arial"/>
                <w:kern w:val="28"/>
                <w:sz w:val="18"/>
                <w:szCs w:val="18"/>
              </w:rPr>
            </w:pPr>
          </w:p>
        </w:tc>
      </w:tr>
      <w:tr w:rsidR="007C3069" w:rsidRPr="00B915EE" w:rsidTr="0093244E">
        <w:trPr>
          <w:gridAfter w:val="1"/>
          <w:wAfter w:w="15" w:type="dxa"/>
        </w:trPr>
        <w:tc>
          <w:tcPr>
            <w:tcW w:w="4048" w:type="dxa"/>
            <w:vAlign w:val="bottom"/>
          </w:tcPr>
          <w:p w:rsidR="007C3069" w:rsidRPr="00AA4D02" w:rsidRDefault="007C3069" w:rsidP="00AA4D02">
            <w:pPr>
              <w:spacing w:line="32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rsidR="007C3069"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185</w:t>
            </w:r>
          </w:p>
        </w:tc>
        <w:tc>
          <w:tcPr>
            <w:tcW w:w="1333" w:type="dxa"/>
            <w:gridSpan w:val="3"/>
          </w:tcPr>
          <w:p w:rsidR="007C3069"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rsidR="007C3069"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10</w:t>
            </w:r>
          </w:p>
        </w:tc>
        <w:tc>
          <w:tcPr>
            <w:tcW w:w="1334" w:type="dxa"/>
            <w:gridSpan w:val="4"/>
          </w:tcPr>
          <w:p w:rsidR="007C3069" w:rsidRPr="00AA4D02" w:rsidRDefault="006A25DC"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195</w:t>
            </w:r>
          </w:p>
        </w:tc>
      </w:tr>
      <w:tr w:rsidR="00036A1D" w:rsidRPr="00AA4D02" w:rsidTr="0093244E">
        <w:trPr>
          <w:gridAfter w:val="2"/>
          <w:wAfter w:w="38" w:type="dxa"/>
          <w:trHeight w:val="80"/>
        </w:trPr>
        <w:tc>
          <w:tcPr>
            <w:tcW w:w="4048" w:type="dxa"/>
            <w:vAlign w:val="bottom"/>
          </w:tcPr>
          <w:p w:rsidR="00036A1D" w:rsidRPr="00AA4D02" w:rsidRDefault="00036A1D" w:rsidP="00AA4D02">
            <w:pPr>
              <w:tabs>
                <w:tab w:val="right" w:pos="1422"/>
              </w:tabs>
              <w:spacing w:line="320" w:lineRule="exact"/>
              <w:ind w:hanging="18"/>
              <w:jc w:val="thaiDistribute"/>
              <w:rPr>
                <w:rFonts w:ascii="Arial" w:hAnsi="Arial" w:cs="Arial"/>
                <w:b/>
                <w:bCs/>
                <w:kern w:val="28"/>
                <w:sz w:val="18"/>
                <w:szCs w:val="18"/>
              </w:rPr>
            </w:pPr>
            <w:r w:rsidRPr="00AA4D02">
              <w:rPr>
                <w:rFonts w:ascii="Arial" w:hAnsi="Arial" w:cs="Arial"/>
                <w:b/>
                <w:bCs/>
                <w:kern w:val="28"/>
                <w:sz w:val="18"/>
                <w:szCs w:val="18"/>
              </w:rPr>
              <w:t>Financial liability measured at fair value</w:t>
            </w:r>
          </w:p>
        </w:tc>
        <w:tc>
          <w:tcPr>
            <w:tcW w:w="1333" w:type="dxa"/>
            <w:gridSpan w:val="3"/>
          </w:tcPr>
          <w:p w:rsidR="00036A1D" w:rsidRPr="00AA4D02" w:rsidRDefault="00036A1D"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036A1D" w:rsidRPr="00AA4D02" w:rsidRDefault="00036A1D" w:rsidP="00AA4D02">
            <w:pPr>
              <w:tabs>
                <w:tab w:val="decimal" w:pos="882"/>
              </w:tabs>
              <w:spacing w:line="320" w:lineRule="exact"/>
              <w:ind w:left="-30" w:firstLine="12"/>
              <w:jc w:val="thaiDistribute"/>
              <w:rPr>
                <w:rFonts w:ascii="Arial" w:hAnsi="Arial" w:cs="Arial"/>
                <w:kern w:val="28"/>
                <w:sz w:val="18"/>
                <w:szCs w:val="18"/>
              </w:rPr>
            </w:pPr>
          </w:p>
        </w:tc>
        <w:tc>
          <w:tcPr>
            <w:tcW w:w="1334" w:type="dxa"/>
            <w:gridSpan w:val="3"/>
          </w:tcPr>
          <w:p w:rsidR="00036A1D" w:rsidRPr="00AA4D02" w:rsidRDefault="00036A1D" w:rsidP="00AA4D02">
            <w:pPr>
              <w:tabs>
                <w:tab w:val="decimal" w:pos="882"/>
              </w:tabs>
              <w:spacing w:line="320" w:lineRule="exact"/>
              <w:ind w:left="-30" w:firstLine="12"/>
              <w:jc w:val="thaiDistribute"/>
              <w:rPr>
                <w:rFonts w:ascii="Arial" w:hAnsi="Arial" w:cs="Arial"/>
                <w:kern w:val="28"/>
                <w:sz w:val="18"/>
                <w:szCs w:val="18"/>
              </w:rPr>
            </w:pPr>
          </w:p>
        </w:tc>
        <w:tc>
          <w:tcPr>
            <w:tcW w:w="1222" w:type="dxa"/>
          </w:tcPr>
          <w:p w:rsidR="00036A1D" w:rsidRPr="00AA4D02" w:rsidRDefault="00036A1D" w:rsidP="00AA4D02">
            <w:pPr>
              <w:tabs>
                <w:tab w:val="decimal" w:pos="882"/>
              </w:tabs>
              <w:spacing w:line="320" w:lineRule="exact"/>
              <w:ind w:hanging="18"/>
              <w:jc w:val="right"/>
              <w:rPr>
                <w:rFonts w:ascii="Arial" w:hAnsi="Arial" w:cs="Arial"/>
                <w:kern w:val="28"/>
                <w:sz w:val="18"/>
                <w:szCs w:val="18"/>
              </w:rPr>
            </w:pPr>
          </w:p>
        </w:tc>
      </w:tr>
      <w:tr w:rsidR="00036A1D" w:rsidRPr="00B915EE" w:rsidTr="0093244E">
        <w:trPr>
          <w:gridAfter w:val="1"/>
          <w:wAfter w:w="15" w:type="dxa"/>
        </w:trPr>
        <w:tc>
          <w:tcPr>
            <w:tcW w:w="4048" w:type="dxa"/>
            <w:vAlign w:val="bottom"/>
          </w:tcPr>
          <w:p w:rsidR="00036A1D" w:rsidRPr="00AA4D02" w:rsidRDefault="00036A1D" w:rsidP="00AA4D02">
            <w:pPr>
              <w:spacing w:line="320" w:lineRule="exact"/>
              <w:ind w:left="243" w:hanging="180"/>
              <w:rPr>
                <w:rFonts w:ascii="Arial" w:hAnsi="Arial" w:cs="Arial"/>
                <w:kern w:val="28"/>
                <w:sz w:val="18"/>
                <w:szCs w:val="18"/>
              </w:rPr>
            </w:pPr>
            <w:r w:rsidRPr="00AA4D02">
              <w:rPr>
                <w:rFonts w:ascii="Arial" w:hAnsi="Arial" w:cs="Arial"/>
                <w:kern w:val="28"/>
                <w:sz w:val="18"/>
                <w:szCs w:val="18"/>
              </w:rPr>
              <w:t>Derivatives liabilities</w:t>
            </w:r>
          </w:p>
        </w:tc>
        <w:tc>
          <w:tcPr>
            <w:tcW w:w="1245" w:type="dxa"/>
          </w:tcPr>
          <w:p w:rsidR="00036A1D" w:rsidRPr="00AA4D02" w:rsidRDefault="00036A1D"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036A1D" w:rsidRPr="00AA4D02" w:rsidRDefault="00036A1D"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036A1D" w:rsidRPr="00AA4D02" w:rsidRDefault="00036A1D" w:rsidP="00AA4D02">
            <w:pPr>
              <w:tabs>
                <w:tab w:val="decimal" w:pos="882"/>
              </w:tabs>
              <w:spacing w:line="320" w:lineRule="exact"/>
              <w:ind w:left="-30" w:firstLine="12"/>
              <w:jc w:val="thaiDistribute"/>
              <w:rPr>
                <w:rFonts w:ascii="Arial" w:hAnsi="Arial" w:cs="Arial"/>
                <w:kern w:val="28"/>
                <w:sz w:val="18"/>
                <w:szCs w:val="18"/>
              </w:rPr>
            </w:pPr>
          </w:p>
        </w:tc>
        <w:tc>
          <w:tcPr>
            <w:tcW w:w="1334" w:type="dxa"/>
            <w:gridSpan w:val="4"/>
          </w:tcPr>
          <w:p w:rsidR="00036A1D" w:rsidRPr="00AA4D02" w:rsidRDefault="00036A1D" w:rsidP="00AA4D02">
            <w:pPr>
              <w:tabs>
                <w:tab w:val="decimal" w:pos="882"/>
              </w:tabs>
              <w:spacing w:line="320" w:lineRule="exact"/>
              <w:ind w:left="-30" w:firstLine="12"/>
              <w:jc w:val="thaiDistribute"/>
              <w:rPr>
                <w:rFonts w:ascii="Arial" w:hAnsi="Arial" w:cs="Arial"/>
                <w:kern w:val="28"/>
                <w:sz w:val="18"/>
                <w:szCs w:val="18"/>
              </w:rPr>
            </w:pPr>
          </w:p>
        </w:tc>
      </w:tr>
      <w:tr w:rsidR="00036A1D" w:rsidRPr="00B915EE" w:rsidTr="0093244E">
        <w:trPr>
          <w:gridAfter w:val="1"/>
          <w:wAfter w:w="15" w:type="dxa"/>
          <w:trHeight w:val="108"/>
        </w:trPr>
        <w:tc>
          <w:tcPr>
            <w:tcW w:w="4048" w:type="dxa"/>
            <w:vAlign w:val="bottom"/>
          </w:tcPr>
          <w:p w:rsidR="00036A1D" w:rsidRPr="00AA4D02" w:rsidRDefault="00036A1D" w:rsidP="00AA4D02">
            <w:pPr>
              <w:spacing w:line="320" w:lineRule="exact"/>
              <w:ind w:left="243" w:hanging="180"/>
              <w:rPr>
                <w:rFonts w:ascii="Arial" w:hAnsi="Arial" w:cs="Arial"/>
                <w:kern w:val="28"/>
                <w:sz w:val="18"/>
                <w:szCs w:val="18"/>
                <w:vertAlign w:val="superscript"/>
              </w:rPr>
            </w:pPr>
            <w:r w:rsidRPr="00AA4D02">
              <w:rPr>
                <w:rFonts w:ascii="Arial" w:hAnsi="Arial" w:cs="Arial"/>
                <w:kern w:val="28"/>
                <w:sz w:val="18"/>
                <w:szCs w:val="18"/>
              </w:rPr>
              <w:tab/>
              <w:t xml:space="preserve">Forward </w:t>
            </w:r>
            <w:proofErr w:type="gramStart"/>
            <w:r w:rsidRPr="00AA4D02">
              <w:rPr>
                <w:rFonts w:ascii="Arial" w:hAnsi="Arial" w:cs="Arial"/>
                <w:kern w:val="28"/>
                <w:sz w:val="18"/>
                <w:szCs w:val="18"/>
              </w:rPr>
              <w:t>contracts</w:t>
            </w:r>
            <w:r w:rsidRPr="00AA4D02">
              <w:rPr>
                <w:rFonts w:ascii="Arial" w:hAnsi="Arial" w:cs="Arial"/>
                <w:kern w:val="28"/>
                <w:sz w:val="18"/>
                <w:szCs w:val="18"/>
                <w:vertAlign w:val="superscript"/>
              </w:rPr>
              <w:t>(</w:t>
            </w:r>
            <w:proofErr w:type="gramEnd"/>
            <w:r w:rsidRPr="00AA4D02">
              <w:rPr>
                <w:rFonts w:ascii="Arial" w:hAnsi="Arial" w:cs="Arial"/>
                <w:kern w:val="28"/>
                <w:sz w:val="18"/>
                <w:szCs w:val="18"/>
                <w:vertAlign w:val="superscript"/>
              </w:rPr>
              <w:t>1)</w:t>
            </w:r>
          </w:p>
        </w:tc>
        <w:tc>
          <w:tcPr>
            <w:tcW w:w="1245" w:type="dxa"/>
          </w:tcPr>
          <w:p w:rsidR="00036A1D" w:rsidRPr="00AA4D02" w:rsidRDefault="00790CAF"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3" w:type="dxa"/>
            <w:gridSpan w:val="3"/>
          </w:tcPr>
          <w:p w:rsidR="00036A1D" w:rsidRPr="00AA4D02" w:rsidRDefault="00790CAF"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8</w:t>
            </w:r>
          </w:p>
        </w:tc>
        <w:tc>
          <w:tcPr>
            <w:tcW w:w="1333" w:type="dxa"/>
            <w:gridSpan w:val="3"/>
          </w:tcPr>
          <w:p w:rsidR="00036A1D" w:rsidRPr="00AA4D02" w:rsidRDefault="00790CAF"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w:t>
            </w:r>
          </w:p>
        </w:tc>
        <w:tc>
          <w:tcPr>
            <w:tcW w:w="1334" w:type="dxa"/>
            <w:gridSpan w:val="4"/>
          </w:tcPr>
          <w:p w:rsidR="00036A1D" w:rsidRPr="00AA4D02" w:rsidRDefault="00790CAF" w:rsidP="00AA4D02">
            <w:pPr>
              <w:tabs>
                <w:tab w:val="decimal" w:pos="882"/>
              </w:tabs>
              <w:spacing w:line="320" w:lineRule="exact"/>
              <w:ind w:left="-30" w:firstLine="12"/>
              <w:jc w:val="thaiDistribute"/>
              <w:rPr>
                <w:rFonts w:ascii="Arial" w:hAnsi="Arial" w:cs="Arial"/>
                <w:kern w:val="28"/>
                <w:sz w:val="18"/>
                <w:szCs w:val="18"/>
              </w:rPr>
            </w:pPr>
            <w:r w:rsidRPr="00AA4D02">
              <w:rPr>
                <w:rFonts w:ascii="Arial" w:hAnsi="Arial" w:cs="Arial"/>
                <w:kern w:val="28"/>
                <w:sz w:val="18"/>
                <w:szCs w:val="18"/>
              </w:rPr>
              <w:t>8</w:t>
            </w:r>
          </w:p>
        </w:tc>
      </w:tr>
    </w:tbl>
    <w:p w:rsidR="005361AA" w:rsidRPr="002A5B35" w:rsidRDefault="005361AA" w:rsidP="005361AA">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Pr>
          <w:rFonts w:ascii="Arial" w:hAnsi="Arial" w:cs="Arial"/>
          <w:sz w:val="16"/>
          <w:szCs w:val="16"/>
        </w:rPr>
        <w:t xml:space="preserve">on behalf of the subsidiary </w:t>
      </w:r>
      <w:r w:rsidRPr="002A5B35">
        <w:rPr>
          <w:rFonts w:ascii="Arial" w:hAnsi="Arial" w:cs="Arial"/>
          <w:sz w:val="16"/>
          <w:szCs w:val="16"/>
        </w:rPr>
        <w:t xml:space="preserve">for the </w:t>
      </w:r>
      <w:r w:rsidR="008E48DA">
        <w:rPr>
          <w:rFonts w:ascii="Arial" w:hAnsi="Arial" w:cs="Arial"/>
          <w:sz w:val="16"/>
          <w:szCs w:val="16"/>
        </w:rPr>
        <w:t xml:space="preserve">Company and </w:t>
      </w:r>
      <w:r w:rsidRPr="002A5B35">
        <w:rPr>
          <w:rFonts w:ascii="Arial" w:hAnsi="Arial" w:cs="Arial"/>
          <w:sz w:val="16"/>
          <w:szCs w:val="16"/>
        </w:rPr>
        <w:t>clients’ portfolio in full amount</w:t>
      </w:r>
    </w:p>
    <w:tbl>
      <w:tblPr>
        <w:tblW w:w="9308" w:type="dxa"/>
        <w:tblInd w:w="450" w:type="dxa"/>
        <w:tblLayout w:type="fixed"/>
        <w:tblLook w:val="04A0" w:firstRow="1" w:lastRow="0" w:firstColumn="1" w:lastColumn="0" w:noHBand="0" w:noVBand="1"/>
      </w:tblPr>
      <w:tblGrid>
        <w:gridCol w:w="4048"/>
        <w:gridCol w:w="1245"/>
        <w:gridCol w:w="15"/>
        <w:gridCol w:w="73"/>
        <w:gridCol w:w="1245"/>
        <w:gridCol w:w="15"/>
        <w:gridCol w:w="73"/>
        <w:gridCol w:w="1245"/>
        <w:gridCol w:w="15"/>
        <w:gridCol w:w="74"/>
        <w:gridCol w:w="1222"/>
        <w:gridCol w:w="23"/>
        <w:gridCol w:w="15"/>
      </w:tblGrid>
      <w:tr w:rsidR="0093244E" w:rsidRPr="00B915EE" w:rsidTr="0005350F">
        <w:trPr>
          <w:gridAfter w:val="1"/>
          <w:wAfter w:w="15" w:type="dxa"/>
        </w:trPr>
        <w:tc>
          <w:tcPr>
            <w:tcW w:w="9293" w:type="dxa"/>
            <w:gridSpan w:val="12"/>
            <w:vAlign w:val="bottom"/>
          </w:tcPr>
          <w:p w:rsidR="0093244E" w:rsidRPr="00D5252F" w:rsidRDefault="0093244E" w:rsidP="00AA4D02">
            <w:pPr>
              <w:spacing w:line="320" w:lineRule="exact"/>
              <w:jc w:val="right"/>
              <w:rPr>
                <w:rFonts w:ascii="Arial" w:hAnsi="Arial" w:cs="Arial"/>
                <w:kern w:val="28"/>
                <w:sz w:val="18"/>
                <w:szCs w:val="18"/>
              </w:rPr>
            </w:pPr>
            <w:r w:rsidRPr="00D5252F">
              <w:rPr>
                <w:rFonts w:ascii="Arial" w:hAnsi="Arial" w:cs="Arial"/>
                <w:kern w:val="28"/>
                <w:sz w:val="18"/>
                <w:szCs w:val="18"/>
              </w:rPr>
              <w:t>(Unit: Million Baht)</w:t>
            </w: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jc w:val="thaiDistribute"/>
              <w:rPr>
                <w:rFonts w:ascii="Arial" w:hAnsi="Arial" w:cs="Arial"/>
                <w:kern w:val="28"/>
                <w:sz w:val="18"/>
                <w:szCs w:val="18"/>
              </w:rPr>
            </w:pPr>
          </w:p>
        </w:tc>
        <w:tc>
          <w:tcPr>
            <w:tcW w:w="5245" w:type="dxa"/>
            <w:gridSpan w:val="11"/>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Consolidated financial statements</w:t>
            </w: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jc w:val="thaiDistribute"/>
              <w:rPr>
                <w:rFonts w:ascii="Arial" w:hAnsi="Arial" w:cs="Arial"/>
                <w:kern w:val="28"/>
                <w:sz w:val="18"/>
                <w:szCs w:val="18"/>
              </w:rPr>
            </w:pPr>
          </w:p>
        </w:tc>
        <w:tc>
          <w:tcPr>
            <w:tcW w:w="5245" w:type="dxa"/>
            <w:gridSpan w:val="11"/>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2019</w:t>
            </w: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jc w:val="thaiDistribute"/>
              <w:rPr>
                <w:rFonts w:ascii="Arial" w:hAnsi="Arial" w:cs="Arial"/>
                <w:kern w:val="28"/>
                <w:sz w:val="18"/>
                <w:szCs w:val="18"/>
              </w:rPr>
            </w:pPr>
          </w:p>
        </w:tc>
        <w:tc>
          <w:tcPr>
            <w:tcW w:w="1245" w:type="dxa"/>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gridSpan w:val="3"/>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gridSpan w:val="3"/>
            <w:vAlign w:val="bottom"/>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gridSpan w:val="4"/>
            <w:vAlign w:val="bottom"/>
          </w:tcPr>
          <w:p w:rsidR="0093244E" w:rsidRPr="00D5252F" w:rsidRDefault="0093244E" w:rsidP="00AA4D02">
            <w:pPr>
              <w:pBdr>
                <w:bottom w:val="single" w:sz="4" w:space="1" w:color="auto"/>
              </w:pBdr>
              <w:spacing w:line="320" w:lineRule="exact"/>
              <w:jc w:val="center"/>
              <w:rPr>
                <w:rFonts w:ascii="Arial" w:hAnsi="Arial" w:cs="Arial"/>
                <w:kern w:val="28"/>
                <w:sz w:val="18"/>
                <w:szCs w:val="18"/>
                <w:cs/>
              </w:rPr>
            </w:pPr>
            <w:r w:rsidRPr="00D5252F">
              <w:rPr>
                <w:rFonts w:ascii="Arial" w:hAnsi="Arial" w:cs="Arial"/>
                <w:kern w:val="28"/>
                <w:sz w:val="18"/>
                <w:szCs w:val="18"/>
              </w:rPr>
              <w:t>Total</w:t>
            </w:r>
          </w:p>
        </w:tc>
      </w:tr>
      <w:tr w:rsidR="0093244E" w:rsidRPr="00B915EE" w:rsidTr="0005350F">
        <w:trPr>
          <w:gridAfter w:val="1"/>
          <w:wAfter w:w="15" w:type="dxa"/>
        </w:trPr>
        <w:tc>
          <w:tcPr>
            <w:tcW w:w="5293" w:type="dxa"/>
            <w:gridSpan w:val="2"/>
            <w:vAlign w:val="bottom"/>
          </w:tcPr>
          <w:p w:rsidR="0093244E" w:rsidRPr="00D5252F" w:rsidRDefault="0093244E" w:rsidP="00AA4D02">
            <w:pPr>
              <w:tabs>
                <w:tab w:val="right" w:pos="1422"/>
              </w:tabs>
              <w:spacing w:line="320" w:lineRule="exact"/>
              <w:ind w:hanging="18"/>
              <w:jc w:val="thaiDistribute"/>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1333" w:type="dxa"/>
            <w:gridSpan w:val="3"/>
          </w:tcPr>
          <w:p w:rsidR="0093244E" w:rsidRPr="00D5252F" w:rsidRDefault="0093244E" w:rsidP="00AA4D02">
            <w:pPr>
              <w:tabs>
                <w:tab w:val="right" w:pos="1422"/>
              </w:tabs>
              <w:spacing w:line="320" w:lineRule="exact"/>
              <w:ind w:hanging="18"/>
              <w:jc w:val="thaiDistribute"/>
              <w:rPr>
                <w:rFonts w:ascii="Arial" w:hAnsi="Arial" w:cs="Arial"/>
                <w:b/>
                <w:bCs/>
                <w:kern w:val="28"/>
                <w:sz w:val="18"/>
                <w:szCs w:val="18"/>
              </w:rPr>
            </w:pPr>
          </w:p>
        </w:tc>
        <w:tc>
          <w:tcPr>
            <w:tcW w:w="1333" w:type="dxa"/>
            <w:gridSpan w:val="3"/>
            <w:vAlign w:val="bottom"/>
          </w:tcPr>
          <w:p w:rsidR="0093244E" w:rsidRPr="00D5252F" w:rsidRDefault="0093244E" w:rsidP="00AA4D02">
            <w:pPr>
              <w:tabs>
                <w:tab w:val="right" w:pos="1422"/>
              </w:tabs>
              <w:spacing w:line="320" w:lineRule="exact"/>
              <w:ind w:hanging="18"/>
              <w:jc w:val="thaiDistribute"/>
              <w:rPr>
                <w:rFonts w:ascii="Arial" w:hAnsi="Arial" w:cs="Arial"/>
                <w:b/>
                <w:bCs/>
                <w:kern w:val="28"/>
                <w:sz w:val="18"/>
                <w:szCs w:val="18"/>
              </w:rPr>
            </w:pPr>
          </w:p>
        </w:tc>
        <w:tc>
          <w:tcPr>
            <w:tcW w:w="1334" w:type="dxa"/>
            <w:gridSpan w:val="4"/>
            <w:vAlign w:val="bottom"/>
          </w:tcPr>
          <w:p w:rsidR="0093244E" w:rsidRPr="00D5252F" w:rsidRDefault="0093244E" w:rsidP="00AA4D02">
            <w:pPr>
              <w:tabs>
                <w:tab w:val="right" w:pos="1422"/>
              </w:tabs>
              <w:spacing w:line="320" w:lineRule="exact"/>
              <w:ind w:hanging="18"/>
              <w:jc w:val="thaiDistribute"/>
              <w:rPr>
                <w:rFonts w:ascii="Arial" w:hAnsi="Arial" w:cs="Arial"/>
                <w:kern w:val="28"/>
                <w:sz w:val="18"/>
                <w:szCs w:val="18"/>
                <w:cs/>
              </w:rPr>
            </w:pP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Arial"/>
                <w:kern w:val="28"/>
                <w:sz w:val="18"/>
                <w:szCs w:val="18"/>
              </w:rPr>
            </w:pPr>
            <w:r w:rsidRPr="00D5252F">
              <w:rPr>
                <w:rFonts w:ascii="Arial" w:hAnsi="Arial" w:cs="Arial"/>
                <w:kern w:val="28"/>
                <w:sz w:val="18"/>
                <w:szCs w:val="18"/>
              </w:rPr>
              <w:t>Derivatives assets</w:t>
            </w:r>
          </w:p>
        </w:tc>
        <w:tc>
          <w:tcPr>
            <w:tcW w:w="1245" w:type="dxa"/>
          </w:tcPr>
          <w:p w:rsidR="0093244E" w:rsidRPr="00D5252F" w:rsidRDefault="0093244E" w:rsidP="00AA4D02">
            <w:pPr>
              <w:tabs>
                <w:tab w:val="right" w:pos="792"/>
              </w:tabs>
              <w:spacing w:line="320" w:lineRule="exact"/>
              <w:ind w:hanging="18"/>
              <w:jc w:val="thaiDistribute"/>
              <w:rPr>
                <w:rFonts w:ascii="Arial" w:hAnsi="Arial" w:cs="Arial"/>
                <w:kern w:val="28"/>
                <w:sz w:val="18"/>
                <w:szCs w:val="18"/>
                <w:cs/>
              </w:rPr>
            </w:pPr>
          </w:p>
        </w:tc>
        <w:tc>
          <w:tcPr>
            <w:tcW w:w="1333" w:type="dxa"/>
            <w:gridSpan w:val="3"/>
          </w:tcPr>
          <w:p w:rsidR="0093244E" w:rsidRPr="00D5252F" w:rsidRDefault="0093244E" w:rsidP="00AA4D02">
            <w:pPr>
              <w:tabs>
                <w:tab w:val="right" w:pos="792"/>
              </w:tabs>
              <w:spacing w:line="320" w:lineRule="exact"/>
              <w:ind w:hanging="18"/>
              <w:jc w:val="thaiDistribute"/>
              <w:rPr>
                <w:rFonts w:ascii="Arial" w:hAnsi="Arial" w:cs="Arial"/>
                <w:kern w:val="28"/>
                <w:sz w:val="18"/>
                <w:szCs w:val="18"/>
                <w:cs/>
              </w:rPr>
            </w:pPr>
          </w:p>
        </w:tc>
        <w:tc>
          <w:tcPr>
            <w:tcW w:w="1333" w:type="dxa"/>
            <w:gridSpan w:val="3"/>
          </w:tcPr>
          <w:p w:rsidR="0093244E" w:rsidRPr="00D5252F" w:rsidRDefault="0093244E" w:rsidP="00AA4D02">
            <w:pPr>
              <w:tabs>
                <w:tab w:val="right" w:pos="792"/>
              </w:tabs>
              <w:spacing w:line="320" w:lineRule="exact"/>
              <w:ind w:hanging="18"/>
              <w:jc w:val="thaiDistribute"/>
              <w:rPr>
                <w:rFonts w:ascii="Arial" w:hAnsi="Arial" w:cs="Arial"/>
                <w:kern w:val="28"/>
                <w:sz w:val="18"/>
                <w:szCs w:val="18"/>
                <w:cs/>
              </w:rPr>
            </w:pPr>
          </w:p>
        </w:tc>
        <w:tc>
          <w:tcPr>
            <w:tcW w:w="1334" w:type="dxa"/>
            <w:gridSpan w:val="4"/>
          </w:tcPr>
          <w:p w:rsidR="0093244E" w:rsidRPr="00D5252F" w:rsidRDefault="0093244E" w:rsidP="00AA4D02">
            <w:pPr>
              <w:tabs>
                <w:tab w:val="right" w:pos="792"/>
              </w:tabs>
              <w:spacing w:line="320" w:lineRule="exact"/>
              <w:ind w:hanging="18"/>
              <w:jc w:val="thaiDistribute"/>
              <w:rPr>
                <w:rFonts w:ascii="Arial" w:hAnsi="Arial" w:cs="Arial"/>
                <w:kern w:val="28"/>
                <w:sz w:val="18"/>
                <w:szCs w:val="18"/>
                <w:cs/>
              </w:rPr>
            </w:pP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Arial"/>
                <w:kern w:val="28"/>
                <w:sz w:val="18"/>
                <w:szCs w:val="18"/>
                <w:vertAlign w:val="superscript"/>
              </w:rPr>
            </w:pPr>
            <w:r w:rsidRPr="00D5252F">
              <w:rPr>
                <w:rFonts w:ascii="Arial" w:hAnsi="Arial" w:cs="Arial"/>
                <w:kern w:val="28"/>
                <w:sz w:val="18"/>
                <w:szCs w:val="18"/>
              </w:rPr>
              <w:tab/>
              <w:t xml:space="preserve">Forward </w:t>
            </w:r>
            <w:proofErr w:type="gramStart"/>
            <w:r w:rsidRPr="00D5252F">
              <w:rPr>
                <w:rFonts w:ascii="Arial" w:hAnsi="Arial" w:cs="Arial"/>
                <w:kern w:val="28"/>
                <w:sz w:val="18"/>
                <w:szCs w:val="18"/>
              </w:rPr>
              <w:t>contracts</w:t>
            </w:r>
            <w:r w:rsidRPr="00D5252F">
              <w:rPr>
                <w:rFonts w:ascii="Arial" w:hAnsi="Arial" w:cs="Arial"/>
                <w:kern w:val="28"/>
                <w:sz w:val="18"/>
                <w:szCs w:val="18"/>
                <w:vertAlign w:val="superscript"/>
              </w:rPr>
              <w:t>(</w:t>
            </w:r>
            <w:proofErr w:type="gramEnd"/>
            <w:r w:rsidRPr="00D5252F">
              <w:rPr>
                <w:rFonts w:ascii="Arial" w:hAnsi="Arial" w:cs="Arial"/>
                <w:kern w:val="28"/>
                <w:sz w:val="18"/>
                <w:szCs w:val="18"/>
                <w:vertAlign w:val="superscript"/>
              </w:rPr>
              <w:t>1)</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7</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7</w:t>
            </w: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securities </w:t>
            </w:r>
            <w:r w:rsidRPr="00D5252F">
              <w:rPr>
                <w:rFonts w:ascii="Arial" w:hAnsi="Arial" w:cs="Arial"/>
                <w:kern w:val="28"/>
                <w:sz w:val="18"/>
                <w:szCs w:val="18"/>
                <w:cs/>
              </w:rPr>
              <w:t xml:space="preserve"> </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Equity securities</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253</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37</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Pr>
                <w:rFonts w:ascii="Arial" w:hAnsi="Arial" w:cs="Arial"/>
                <w:kern w:val="28"/>
                <w:sz w:val="18"/>
                <w:szCs w:val="18"/>
              </w:rPr>
              <w:t>290</w:t>
            </w: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Unit trusts</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10</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10</w:t>
            </w: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Debt securities</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57</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57</w:t>
            </w:r>
          </w:p>
        </w:tc>
      </w:tr>
      <w:tr w:rsidR="0093244E" w:rsidRPr="00B915EE" w:rsidTr="0005350F">
        <w:tc>
          <w:tcPr>
            <w:tcW w:w="4048" w:type="dxa"/>
            <w:vAlign w:val="bottom"/>
          </w:tcPr>
          <w:p w:rsidR="0093244E" w:rsidRPr="00D5252F" w:rsidRDefault="0093244E" w:rsidP="00AA4D02">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securities </w:t>
            </w:r>
            <w:r w:rsidRPr="00D5252F">
              <w:rPr>
                <w:rFonts w:ascii="Arial" w:hAnsi="Arial" w:cs="Arial"/>
                <w:kern w:val="28"/>
                <w:sz w:val="18"/>
                <w:szCs w:val="18"/>
                <w:cs/>
              </w:rPr>
              <w:t xml:space="preserve"> </w:t>
            </w:r>
          </w:p>
        </w:tc>
        <w:tc>
          <w:tcPr>
            <w:tcW w:w="1260" w:type="dxa"/>
            <w:gridSpan w:val="2"/>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Equity securities</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177</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177</w:t>
            </w: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Unit trusts</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4</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4</w:t>
            </w: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Debt securities</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334</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w:t>
            </w: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cs/>
              </w:rPr>
            </w:pPr>
            <w:r w:rsidRPr="005361AA">
              <w:rPr>
                <w:rFonts w:ascii="Arial" w:hAnsi="Arial" w:cs="Arial"/>
                <w:kern w:val="28"/>
                <w:sz w:val="18"/>
                <w:szCs w:val="18"/>
              </w:rPr>
              <w:t>334</w:t>
            </w:r>
          </w:p>
        </w:tc>
      </w:tr>
      <w:tr w:rsidR="0093244E" w:rsidRPr="00B915EE" w:rsidTr="0005350F">
        <w:trPr>
          <w:gridAfter w:val="2"/>
          <w:wAfter w:w="38" w:type="dxa"/>
          <w:trHeight w:val="80"/>
        </w:trPr>
        <w:tc>
          <w:tcPr>
            <w:tcW w:w="4048" w:type="dxa"/>
            <w:vAlign w:val="bottom"/>
          </w:tcPr>
          <w:p w:rsidR="0093244E" w:rsidRPr="005361AA" w:rsidRDefault="0093244E" w:rsidP="00AA4D02">
            <w:pPr>
              <w:tabs>
                <w:tab w:val="right" w:pos="1422"/>
              </w:tabs>
              <w:spacing w:line="320" w:lineRule="exact"/>
              <w:ind w:hanging="18"/>
              <w:jc w:val="thaiDistribute"/>
              <w:rPr>
                <w:rFonts w:ascii="Arial" w:hAnsi="Arial" w:cs="Arial"/>
                <w:b/>
                <w:bCs/>
                <w:kern w:val="28"/>
                <w:sz w:val="18"/>
                <w:szCs w:val="18"/>
              </w:rPr>
            </w:pPr>
            <w:r w:rsidRPr="005361AA">
              <w:rPr>
                <w:rFonts w:ascii="Arial" w:hAnsi="Arial" w:cs="Arial"/>
                <w:b/>
                <w:bCs/>
                <w:kern w:val="28"/>
                <w:sz w:val="18"/>
                <w:szCs w:val="18"/>
              </w:rPr>
              <w:t>Financial liability measured at fair value</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4"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222" w:type="dxa"/>
          </w:tcPr>
          <w:p w:rsidR="0093244E" w:rsidRDefault="0093244E" w:rsidP="00AA4D02">
            <w:pPr>
              <w:tabs>
                <w:tab w:val="decimal" w:pos="882"/>
              </w:tabs>
              <w:spacing w:line="320" w:lineRule="exact"/>
              <w:ind w:hanging="18"/>
              <w:jc w:val="right"/>
              <w:rPr>
                <w:rFonts w:ascii="Angsana New" w:hAnsi="Angsana New"/>
                <w:kern w:val="28"/>
                <w:sz w:val="28"/>
              </w:rPr>
            </w:pPr>
          </w:p>
        </w:tc>
      </w:tr>
      <w:tr w:rsidR="0093244E" w:rsidRPr="00B915EE" w:rsidTr="0005350F">
        <w:trPr>
          <w:gridAfter w:val="1"/>
          <w:wAfter w:w="15" w:type="dxa"/>
        </w:trPr>
        <w:tc>
          <w:tcPr>
            <w:tcW w:w="4048" w:type="dxa"/>
            <w:vAlign w:val="bottom"/>
          </w:tcPr>
          <w:p w:rsidR="0093244E" w:rsidRPr="00D5252F" w:rsidRDefault="0093244E" w:rsidP="00AA4D02">
            <w:pPr>
              <w:spacing w:line="320" w:lineRule="exact"/>
              <w:ind w:left="243" w:hanging="180"/>
              <w:rPr>
                <w:rFonts w:ascii="Arial" w:hAnsi="Arial" w:cs="Arial"/>
                <w:kern w:val="28"/>
                <w:sz w:val="18"/>
                <w:szCs w:val="18"/>
              </w:rPr>
            </w:pPr>
            <w:r w:rsidRPr="00D5252F">
              <w:rPr>
                <w:rFonts w:ascii="Arial" w:hAnsi="Arial" w:cs="Arial"/>
                <w:kern w:val="28"/>
                <w:sz w:val="18"/>
                <w:szCs w:val="18"/>
              </w:rPr>
              <w:t>Derivatives liabilities</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p>
        </w:tc>
      </w:tr>
      <w:tr w:rsidR="0093244E" w:rsidRPr="00B915EE" w:rsidTr="0005350F">
        <w:trPr>
          <w:gridAfter w:val="1"/>
          <w:wAfter w:w="15" w:type="dxa"/>
          <w:trHeight w:val="108"/>
        </w:trPr>
        <w:tc>
          <w:tcPr>
            <w:tcW w:w="4048" w:type="dxa"/>
            <w:vAlign w:val="bottom"/>
          </w:tcPr>
          <w:p w:rsidR="0093244E" w:rsidRPr="00D5252F" w:rsidRDefault="0093244E" w:rsidP="00AA4D02">
            <w:pPr>
              <w:spacing w:line="320" w:lineRule="exact"/>
              <w:ind w:left="243" w:hanging="180"/>
              <w:rPr>
                <w:rFonts w:ascii="Arial" w:hAnsi="Arial" w:cs="Arial"/>
                <w:kern w:val="28"/>
                <w:sz w:val="18"/>
                <w:szCs w:val="18"/>
                <w:vertAlign w:val="superscript"/>
              </w:rPr>
            </w:pPr>
            <w:r w:rsidRPr="00D5252F">
              <w:rPr>
                <w:rFonts w:ascii="Arial" w:hAnsi="Arial" w:cs="Arial"/>
                <w:kern w:val="28"/>
                <w:sz w:val="18"/>
                <w:szCs w:val="18"/>
              </w:rPr>
              <w:tab/>
              <w:t xml:space="preserve">Forward </w:t>
            </w:r>
            <w:proofErr w:type="gramStart"/>
            <w:r w:rsidRPr="00D5252F">
              <w:rPr>
                <w:rFonts w:ascii="Arial" w:hAnsi="Arial" w:cs="Arial"/>
                <w:kern w:val="28"/>
                <w:sz w:val="18"/>
                <w:szCs w:val="18"/>
              </w:rPr>
              <w:t>contracts</w:t>
            </w:r>
            <w:r w:rsidRPr="00D5252F">
              <w:rPr>
                <w:rFonts w:ascii="Arial" w:hAnsi="Arial" w:cs="Arial"/>
                <w:kern w:val="28"/>
                <w:sz w:val="18"/>
                <w:szCs w:val="18"/>
                <w:vertAlign w:val="superscript"/>
              </w:rPr>
              <w:t>(</w:t>
            </w:r>
            <w:proofErr w:type="gramEnd"/>
            <w:r w:rsidRPr="00D5252F">
              <w:rPr>
                <w:rFonts w:ascii="Arial" w:hAnsi="Arial" w:cs="Arial"/>
                <w:kern w:val="28"/>
                <w:sz w:val="18"/>
                <w:szCs w:val="18"/>
                <w:vertAlign w:val="superscript"/>
              </w:rPr>
              <w:t>1)</w:t>
            </w:r>
          </w:p>
        </w:tc>
        <w:tc>
          <w:tcPr>
            <w:tcW w:w="1245" w:type="dxa"/>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5</w:t>
            </w:r>
          </w:p>
        </w:tc>
        <w:tc>
          <w:tcPr>
            <w:tcW w:w="1333" w:type="dxa"/>
            <w:gridSpan w:val="3"/>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sidRPr="005361AA">
              <w:rPr>
                <w:rFonts w:ascii="Arial" w:hAnsi="Arial" w:cs="Arial"/>
                <w:kern w:val="28"/>
                <w:sz w:val="18"/>
                <w:szCs w:val="18"/>
              </w:rPr>
              <w:t>-</w:t>
            </w:r>
          </w:p>
        </w:tc>
        <w:tc>
          <w:tcPr>
            <w:tcW w:w="1334" w:type="dxa"/>
            <w:gridSpan w:val="4"/>
          </w:tcPr>
          <w:p w:rsidR="0093244E" w:rsidRPr="005361AA" w:rsidRDefault="0093244E" w:rsidP="00AA4D02">
            <w:pPr>
              <w:tabs>
                <w:tab w:val="decimal" w:pos="882"/>
              </w:tabs>
              <w:spacing w:line="320" w:lineRule="exact"/>
              <w:ind w:left="-30" w:firstLine="12"/>
              <w:jc w:val="thaiDistribute"/>
              <w:rPr>
                <w:rFonts w:ascii="Arial" w:hAnsi="Arial" w:cs="Arial"/>
                <w:kern w:val="28"/>
                <w:sz w:val="18"/>
                <w:szCs w:val="18"/>
              </w:rPr>
            </w:pPr>
            <w:r>
              <w:rPr>
                <w:rFonts w:ascii="Arial" w:hAnsi="Arial" w:cs="Arial"/>
                <w:kern w:val="28"/>
                <w:sz w:val="18"/>
                <w:szCs w:val="18"/>
              </w:rPr>
              <w:t>5</w:t>
            </w:r>
          </w:p>
        </w:tc>
      </w:tr>
    </w:tbl>
    <w:p w:rsidR="007C3069" w:rsidRPr="00AA4D02" w:rsidRDefault="00AA4D02" w:rsidP="00AA4D02">
      <w:pPr>
        <w:spacing w:after="120" w:line="380" w:lineRule="exact"/>
        <w:ind w:left="900" w:hanging="353"/>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0093244E" w:rsidRPr="00AA4D02">
        <w:rPr>
          <w:rFonts w:ascii="Arial" w:hAnsi="Arial" w:cs="Arial"/>
          <w:sz w:val="16"/>
          <w:szCs w:val="16"/>
        </w:rPr>
        <w:t>Forward contracts on behalf of the subsidiary for the Company and clients’ portfolio in full amount</w:t>
      </w:r>
    </w:p>
    <w:p w:rsidR="00CF013E" w:rsidRDefault="00CF013E">
      <w:r>
        <w:br w:type="page"/>
      </w:r>
    </w:p>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5361AA" w:rsidRPr="00B915EE" w:rsidTr="0093244E">
        <w:tc>
          <w:tcPr>
            <w:tcW w:w="9296" w:type="dxa"/>
            <w:gridSpan w:val="6"/>
            <w:vAlign w:val="bottom"/>
          </w:tcPr>
          <w:p w:rsidR="005361AA" w:rsidRPr="00036A1D" w:rsidRDefault="005361AA" w:rsidP="00AA4D02">
            <w:pPr>
              <w:spacing w:line="320" w:lineRule="exact"/>
              <w:jc w:val="right"/>
              <w:rPr>
                <w:rFonts w:ascii="Arial" w:hAnsi="Arial" w:cs="Arial"/>
                <w:kern w:val="28"/>
                <w:sz w:val="18"/>
                <w:szCs w:val="18"/>
              </w:rPr>
            </w:pPr>
            <w:r w:rsidRPr="00036A1D">
              <w:rPr>
                <w:rFonts w:ascii="Arial" w:hAnsi="Arial" w:cs="Arial"/>
                <w:sz w:val="18"/>
                <w:szCs w:val="18"/>
              </w:rPr>
              <w:br w:type="page"/>
            </w:r>
            <w:r w:rsidRPr="00036A1D">
              <w:rPr>
                <w:rFonts w:ascii="Arial" w:hAnsi="Arial" w:cs="Arial"/>
                <w:sz w:val="18"/>
                <w:szCs w:val="18"/>
              </w:rPr>
              <w:br w:type="page"/>
            </w:r>
            <w:r w:rsidRPr="00036A1D">
              <w:rPr>
                <w:rFonts w:ascii="Arial" w:hAnsi="Arial" w:cs="Arial"/>
                <w:kern w:val="28"/>
                <w:sz w:val="18"/>
                <w:szCs w:val="18"/>
              </w:rPr>
              <w:t>(Unit: Million Baht)</w:t>
            </w:r>
          </w:p>
        </w:tc>
      </w:tr>
      <w:tr w:rsidR="005361AA" w:rsidRPr="00B915EE" w:rsidTr="0093244E">
        <w:tc>
          <w:tcPr>
            <w:tcW w:w="4050" w:type="dxa"/>
            <w:vAlign w:val="bottom"/>
          </w:tcPr>
          <w:p w:rsidR="005361AA" w:rsidRPr="00036A1D" w:rsidRDefault="005361AA" w:rsidP="00AA4D02">
            <w:pPr>
              <w:spacing w:line="320" w:lineRule="exact"/>
              <w:ind w:left="243" w:hanging="180"/>
              <w:jc w:val="thaiDistribute"/>
              <w:rPr>
                <w:rFonts w:ascii="Arial" w:hAnsi="Arial" w:cs="Arial"/>
                <w:kern w:val="28"/>
                <w:sz w:val="18"/>
                <w:szCs w:val="18"/>
              </w:rPr>
            </w:pPr>
          </w:p>
        </w:tc>
        <w:tc>
          <w:tcPr>
            <w:tcW w:w="5246" w:type="dxa"/>
            <w:gridSpan w:val="5"/>
          </w:tcPr>
          <w:p w:rsidR="005361AA" w:rsidRPr="00036A1D" w:rsidRDefault="005361AA" w:rsidP="00AA4D02">
            <w:pPr>
              <w:pBdr>
                <w:bottom w:val="single" w:sz="4" w:space="1" w:color="auto"/>
              </w:pBdr>
              <w:spacing w:line="320" w:lineRule="exact"/>
              <w:jc w:val="center"/>
              <w:rPr>
                <w:rFonts w:ascii="Arial" w:hAnsi="Arial" w:cs="Arial"/>
                <w:kern w:val="28"/>
                <w:sz w:val="18"/>
                <w:szCs w:val="18"/>
              </w:rPr>
            </w:pPr>
            <w:r w:rsidRPr="00036A1D">
              <w:rPr>
                <w:rFonts w:ascii="Arial" w:hAnsi="Arial" w:cs="Arial"/>
                <w:kern w:val="28"/>
                <w:sz w:val="18"/>
                <w:szCs w:val="18"/>
              </w:rPr>
              <w:t>Separate financial statements</w:t>
            </w:r>
          </w:p>
        </w:tc>
      </w:tr>
      <w:tr w:rsidR="005361AA" w:rsidRPr="00B915EE" w:rsidTr="0093244E">
        <w:tc>
          <w:tcPr>
            <w:tcW w:w="4050" w:type="dxa"/>
            <w:vAlign w:val="bottom"/>
          </w:tcPr>
          <w:p w:rsidR="005361AA" w:rsidRPr="00036A1D" w:rsidRDefault="005361AA" w:rsidP="00AA4D02">
            <w:pPr>
              <w:spacing w:line="320" w:lineRule="exact"/>
              <w:ind w:left="243" w:hanging="180"/>
              <w:jc w:val="thaiDistribute"/>
              <w:rPr>
                <w:rFonts w:ascii="Arial" w:hAnsi="Arial" w:cs="Arial"/>
                <w:kern w:val="28"/>
                <w:sz w:val="18"/>
                <w:szCs w:val="18"/>
              </w:rPr>
            </w:pPr>
          </w:p>
        </w:tc>
        <w:tc>
          <w:tcPr>
            <w:tcW w:w="5246" w:type="dxa"/>
            <w:gridSpan w:val="5"/>
          </w:tcPr>
          <w:p w:rsidR="005361AA" w:rsidRPr="00036A1D" w:rsidRDefault="005361AA" w:rsidP="00AA4D02">
            <w:pPr>
              <w:pBdr>
                <w:bottom w:val="single" w:sz="4" w:space="1" w:color="auto"/>
              </w:pBdr>
              <w:spacing w:line="320" w:lineRule="exact"/>
              <w:jc w:val="center"/>
              <w:rPr>
                <w:rFonts w:ascii="Arial" w:hAnsi="Arial" w:cs="Arial"/>
                <w:kern w:val="28"/>
                <w:sz w:val="18"/>
                <w:szCs w:val="18"/>
              </w:rPr>
            </w:pPr>
            <w:r w:rsidRPr="00036A1D">
              <w:rPr>
                <w:rFonts w:ascii="Arial" w:hAnsi="Arial" w:cs="Arial"/>
                <w:kern w:val="28"/>
                <w:sz w:val="18"/>
                <w:szCs w:val="18"/>
              </w:rPr>
              <w:t>20</w:t>
            </w:r>
            <w:r w:rsidR="0093244E" w:rsidRPr="00036A1D">
              <w:rPr>
                <w:rFonts w:ascii="Arial" w:hAnsi="Arial" w:cs="Arial"/>
                <w:kern w:val="28"/>
                <w:sz w:val="18"/>
                <w:szCs w:val="18"/>
              </w:rPr>
              <w:t>20</w:t>
            </w:r>
          </w:p>
        </w:tc>
      </w:tr>
      <w:tr w:rsidR="005361AA" w:rsidRPr="00B915EE" w:rsidTr="0093244E">
        <w:tc>
          <w:tcPr>
            <w:tcW w:w="4050" w:type="dxa"/>
            <w:vAlign w:val="bottom"/>
          </w:tcPr>
          <w:p w:rsidR="005361AA" w:rsidRPr="00036A1D" w:rsidRDefault="005361AA" w:rsidP="00AA4D02">
            <w:pPr>
              <w:spacing w:line="320" w:lineRule="exact"/>
              <w:ind w:left="243" w:hanging="180"/>
              <w:jc w:val="thaiDistribute"/>
              <w:rPr>
                <w:rFonts w:ascii="Arial" w:hAnsi="Arial" w:cs="Arial"/>
                <w:kern w:val="28"/>
                <w:sz w:val="18"/>
                <w:szCs w:val="18"/>
              </w:rPr>
            </w:pPr>
          </w:p>
        </w:tc>
        <w:tc>
          <w:tcPr>
            <w:tcW w:w="1246" w:type="dxa"/>
            <w:gridSpan w:val="2"/>
          </w:tcPr>
          <w:p w:rsidR="005361AA" w:rsidRPr="00036A1D" w:rsidRDefault="005361AA" w:rsidP="00AA4D02">
            <w:pPr>
              <w:pBdr>
                <w:bottom w:val="single" w:sz="4" w:space="1" w:color="auto"/>
              </w:pBdr>
              <w:spacing w:line="32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1</w:t>
            </w:r>
          </w:p>
        </w:tc>
        <w:tc>
          <w:tcPr>
            <w:tcW w:w="1333" w:type="dxa"/>
          </w:tcPr>
          <w:p w:rsidR="005361AA" w:rsidRPr="00036A1D" w:rsidRDefault="005361AA" w:rsidP="00AA4D02">
            <w:pPr>
              <w:pBdr>
                <w:bottom w:val="single" w:sz="4" w:space="1" w:color="auto"/>
              </w:pBdr>
              <w:spacing w:line="32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2</w:t>
            </w:r>
          </w:p>
        </w:tc>
        <w:tc>
          <w:tcPr>
            <w:tcW w:w="1333" w:type="dxa"/>
            <w:vAlign w:val="bottom"/>
          </w:tcPr>
          <w:p w:rsidR="005361AA" w:rsidRPr="00036A1D" w:rsidRDefault="005361AA" w:rsidP="00AA4D02">
            <w:pPr>
              <w:pBdr>
                <w:bottom w:val="single" w:sz="4" w:space="1" w:color="auto"/>
              </w:pBdr>
              <w:spacing w:line="32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3</w:t>
            </w:r>
          </w:p>
        </w:tc>
        <w:tc>
          <w:tcPr>
            <w:tcW w:w="1334" w:type="dxa"/>
            <w:vAlign w:val="bottom"/>
          </w:tcPr>
          <w:p w:rsidR="005361AA" w:rsidRPr="00036A1D" w:rsidRDefault="005361AA" w:rsidP="00AA4D02">
            <w:pPr>
              <w:pBdr>
                <w:bottom w:val="single" w:sz="4" w:space="1" w:color="auto"/>
              </w:pBdr>
              <w:spacing w:line="320" w:lineRule="exact"/>
              <w:jc w:val="center"/>
              <w:rPr>
                <w:rFonts w:ascii="Arial" w:hAnsi="Arial" w:cs="Arial"/>
                <w:kern w:val="28"/>
                <w:sz w:val="18"/>
                <w:szCs w:val="18"/>
                <w:cs/>
              </w:rPr>
            </w:pPr>
            <w:r w:rsidRPr="00036A1D">
              <w:rPr>
                <w:rFonts w:ascii="Arial" w:hAnsi="Arial" w:cs="Arial"/>
                <w:kern w:val="28"/>
                <w:sz w:val="18"/>
                <w:szCs w:val="18"/>
              </w:rPr>
              <w:t>Total</w:t>
            </w:r>
          </w:p>
        </w:tc>
      </w:tr>
      <w:tr w:rsidR="00036A1D" w:rsidRPr="00B915EE" w:rsidTr="0093244E">
        <w:tc>
          <w:tcPr>
            <w:tcW w:w="5296" w:type="dxa"/>
            <w:gridSpan w:val="3"/>
            <w:vAlign w:val="bottom"/>
          </w:tcPr>
          <w:p w:rsidR="00036A1D" w:rsidRPr="00036A1D" w:rsidRDefault="00036A1D" w:rsidP="00AA4D02">
            <w:pPr>
              <w:tabs>
                <w:tab w:val="right" w:pos="1422"/>
              </w:tabs>
              <w:spacing w:line="320" w:lineRule="exact"/>
              <w:ind w:hanging="18"/>
              <w:jc w:val="thaiDistribute"/>
              <w:rPr>
                <w:rFonts w:ascii="Arial" w:hAnsi="Arial" w:cs="Arial"/>
                <w:b/>
                <w:bCs/>
                <w:kern w:val="28"/>
                <w:sz w:val="18"/>
                <w:szCs w:val="18"/>
              </w:rPr>
            </w:pPr>
            <w:r w:rsidRPr="00036A1D">
              <w:rPr>
                <w:rFonts w:ascii="Arial" w:hAnsi="Arial" w:cs="Arial"/>
                <w:b/>
                <w:bCs/>
                <w:kern w:val="28"/>
                <w:sz w:val="18"/>
                <w:szCs w:val="18"/>
              </w:rPr>
              <w:t xml:space="preserve">Financial assets measured at fair value </w:t>
            </w:r>
          </w:p>
        </w:tc>
        <w:tc>
          <w:tcPr>
            <w:tcW w:w="1333" w:type="dxa"/>
          </w:tcPr>
          <w:p w:rsidR="00036A1D" w:rsidRPr="00036A1D" w:rsidRDefault="00036A1D" w:rsidP="00AA4D02">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036A1D" w:rsidRPr="00036A1D" w:rsidRDefault="00036A1D" w:rsidP="00AA4D02">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036A1D" w:rsidRPr="00036A1D" w:rsidRDefault="00036A1D" w:rsidP="00AA4D02">
            <w:pPr>
              <w:tabs>
                <w:tab w:val="right" w:pos="1422"/>
              </w:tabs>
              <w:spacing w:line="320" w:lineRule="exact"/>
              <w:ind w:hanging="18"/>
              <w:jc w:val="thaiDistribute"/>
              <w:rPr>
                <w:rFonts w:ascii="Arial" w:hAnsi="Arial" w:cs="Arial"/>
                <w:kern w:val="28"/>
                <w:sz w:val="18"/>
                <w:szCs w:val="18"/>
                <w:cs/>
              </w:rPr>
            </w:pPr>
          </w:p>
        </w:tc>
      </w:tr>
      <w:tr w:rsidR="00036A1D" w:rsidRPr="00B915EE" w:rsidTr="0093244E">
        <w:tc>
          <w:tcPr>
            <w:tcW w:w="4050" w:type="dxa"/>
            <w:vAlign w:val="bottom"/>
          </w:tcPr>
          <w:p w:rsidR="00036A1D" w:rsidRPr="00036A1D" w:rsidRDefault="00036A1D" w:rsidP="00AA4D02">
            <w:pPr>
              <w:spacing w:line="320" w:lineRule="exact"/>
              <w:ind w:left="243" w:hanging="180"/>
              <w:rPr>
                <w:rFonts w:ascii="Arial" w:hAnsi="Arial" w:cs="Arial"/>
                <w:kern w:val="28"/>
                <w:sz w:val="18"/>
                <w:szCs w:val="18"/>
              </w:rPr>
            </w:pPr>
            <w:r w:rsidRPr="00036A1D">
              <w:rPr>
                <w:rFonts w:ascii="Arial" w:hAnsi="Arial" w:cs="Arial"/>
                <w:kern w:val="28"/>
                <w:sz w:val="18"/>
                <w:szCs w:val="18"/>
              </w:rPr>
              <w:t>Derivatives assets</w:t>
            </w:r>
          </w:p>
        </w:tc>
        <w:tc>
          <w:tcPr>
            <w:tcW w:w="1246" w:type="dxa"/>
            <w:gridSpan w:val="2"/>
          </w:tcPr>
          <w:p w:rsidR="00036A1D" w:rsidRPr="00036A1D" w:rsidRDefault="00036A1D" w:rsidP="00AA4D02">
            <w:pPr>
              <w:tabs>
                <w:tab w:val="right" w:pos="792"/>
              </w:tabs>
              <w:spacing w:line="320" w:lineRule="exact"/>
              <w:ind w:hanging="18"/>
              <w:jc w:val="right"/>
              <w:rPr>
                <w:rFonts w:ascii="Arial" w:hAnsi="Arial" w:cs="Arial"/>
                <w:kern w:val="28"/>
                <w:sz w:val="18"/>
                <w:szCs w:val="18"/>
                <w:cs/>
              </w:rPr>
            </w:pPr>
          </w:p>
        </w:tc>
        <w:tc>
          <w:tcPr>
            <w:tcW w:w="1333" w:type="dxa"/>
          </w:tcPr>
          <w:p w:rsidR="00036A1D" w:rsidRPr="00036A1D" w:rsidRDefault="00036A1D" w:rsidP="00AA4D02">
            <w:pPr>
              <w:tabs>
                <w:tab w:val="right" w:pos="792"/>
              </w:tabs>
              <w:spacing w:line="320" w:lineRule="exact"/>
              <w:ind w:hanging="18"/>
              <w:jc w:val="right"/>
              <w:rPr>
                <w:rFonts w:ascii="Arial" w:hAnsi="Arial" w:cs="Arial"/>
                <w:kern w:val="28"/>
                <w:sz w:val="18"/>
                <w:szCs w:val="18"/>
                <w:cs/>
              </w:rPr>
            </w:pPr>
          </w:p>
        </w:tc>
        <w:tc>
          <w:tcPr>
            <w:tcW w:w="1333" w:type="dxa"/>
          </w:tcPr>
          <w:p w:rsidR="00036A1D" w:rsidRPr="00036A1D" w:rsidRDefault="00036A1D" w:rsidP="00AA4D02">
            <w:pPr>
              <w:tabs>
                <w:tab w:val="right" w:pos="792"/>
              </w:tabs>
              <w:spacing w:line="320" w:lineRule="exact"/>
              <w:ind w:hanging="18"/>
              <w:jc w:val="right"/>
              <w:rPr>
                <w:rFonts w:ascii="Arial" w:hAnsi="Arial" w:cs="Arial"/>
                <w:kern w:val="28"/>
                <w:sz w:val="18"/>
                <w:szCs w:val="18"/>
                <w:cs/>
              </w:rPr>
            </w:pPr>
          </w:p>
        </w:tc>
        <w:tc>
          <w:tcPr>
            <w:tcW w:w="1334" w:type="dxa"/>
          </w:tcPr>
          <w:p w:rsidR="00036A1D" w:rsidRPr="00036A1D" w:rsidRDefault="00036A1D" w:rsidP="00AA4D02">
            <w:pPr>
              <w:tabs>
                <w:tab w:val="right" w:pos="792"/>
              </w:tabs>
              <w:spacing w:line="320" w:lineRule="exact"/>
              <w:ind w:hanging="18"/>
              <w:jc w:val="right"/>
              <w:rPr>
                <w:rFonts w:ascii="Arial" w:hAnsi="Arial" w:cs="Arial"/>
                <w:b/>
                <w:bCs/>
                <w:kern w:val="28"/>
                <w:sz w:val="18"/>
                <w:szCs w:val="18"/>
                <w:cs/>
              </w:rPr>
            </w:pPr>
          </w:p>
        </w:tc>
      </w:tr>
      <w:tr w:rsidR="00036A1D" w:rsidRPr="00B915EE" w:rsidTr="0093244E">
        <w:tc>
          <w:tcPr>
            <w:tcW w:w="4050" w:type="dxa"/>
            <w:vAlign w:val="bottom"/>
          </w:tcPr>
          <w:p w:rsidR="00036A1D" w:rsidRPr="00036A1D" w:rsidRDefault="00036A1D" w:rsidP="00AA4D02">
            <w:pPr>
              <w:spacing w:line="320" w:lineRule="exact"/>
              <w:ind w:left="243" w:hanging="180"/>
              <w:rPr>
                <w:rFonts w:ascii="Arial" w:hAnsi="Arial" w:cs="Arial"/>
                <w:kern w:val="28"/>
                <w:sz w:val="18"/>
                <w:szCs w:val="18"/>
                <w:vertAlign w:val="superscript"/>
              </w:rPr>
            </w:pPr>
            <w:r w:rsidRPr="00036A1D">
              <w:rPr>
                <w:rFonts w:ascii="Arial" w:hAnsi="Arial" w:cs="Arial"/>
                <w:kern w:val="28"/>
                <w:sz w:val="18"/>
                <w:szCs w:val="18"/>
              </w:rPr>
              <w:tab/>
              <w:t xml:space="preserve">Forward </w:t>
            </w:r>
            <w:proofErr w:type="gramStart"/>
            <w:r w:rsidRPr="00036A1D">
              <w:rPr>
                <w:rFonts w:ascii="Arial" w:hAnsi="Arial" w:cs="Arial"/>
                <w:kern w:val="28"/>
                <w:sz w:val="18"/>
                <w:szCs w:val="18"/>
              </w:rPr>
              <w:t>contracts</w:t>
            </w:r>
            <w:r w:rsidRPr="00036A1D">
              <w:rPr>
                <w:rFonts w:ascii="Arial" w:hAnsi="Arial" w:cs="Arial"/>
                <w:kern w:val="28"/>
                <w:sz w:val="18"/>
                <w:szCs w:val="18"/>
                <w:vertAlign w:val="superscript"/>
              </w:rPr>
              <w:t>(</w:t>
            </w:r>
            <w:proofErr w:type="gramEnd"/>
            <w:r w:rsidRPr="00036A1D">
              <w:rPr>
                <w:rFonts w:ascii="Arial" w:hAnsi="Arial" w:cs="Arial"/>
                <w:kern w:val="28"/>
                <w:sz w:val="18"/>
                <w:szCs w:val="18"/>
                <w:vertAlign w:val="superscript"/>
              </w:rPr>
              <w:t>1)</w:t>
            </w:r>
          </w:p>
        </w:tc>
        <w:tc>
          <w:tcPr>
            <w:tcW w:w="1246" w:type="dxa"/>
            <w:gridSpan w:val="2"/>
          </w:tcPr>
          <w:p w:rsidR="00036A1D" w:rsidRPr="00036A1D" w:rsidRDefault="00036A1D" w:rsidP="00AA4D02">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w:t>
            </w:r>
          </w:p>
        </w:tc>
        <w:tc>
          <w:tcPr>
            <w:tcW w:w="1333" w:type="dxa"/>
          </w:tcPr>
          <w:p w:rsidR="00036A1D" w:rsidRPr="00036A1D" w:rsidRDefault="00036A1D" w:rsidP="00AA4D02">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2</w:t>
            </w:r>
          </w:p>
        </w:tc>
        <w:tc>
          <w:tcPr>
            <w:tcW w:w="1333" w:type="dxa"/>
          </w:tcPr>
          <w:p w:rsidR="00036A1D" w:rsidRPr="00036A1D" w:rsidRDefault="00036A1D" w:rsidP="00AA4D02">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w:t>
            </w:r>
          </w:p>
        </w:tc>
        <w:tc>
          <w:tcPr>
            <w:tcW w:w="1334" w:type="dxa"/>
          </w:tcPr>
          <w:p w:rsidR="00036A1D" w:rsidRPr="00036A1D" w:rsidRDefault="00036A1D" w:rsidP="00AA4D02">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2</w:t>
            </w:r>
          </w:p>
        </w:tc>
      </w:tr>
      <w:tr w:rsidR="00036A1D" w:rsidRPr="00B915EE" w:rsidTr="0093244E">
        <w:tc>
          <w:tcPr>
            <w:tcW w:w="4050" w:type="dxa"/>
            <w:vAlign w:val="bottom"/>
          </w:tcPr>
          <w:p w:rsidR="00036A1D" w:rsidRPr="00036A1D" w:rsidRDefault="00036A1D" w:rsidP="00AA4D02">
            <w:pPr>
              <w:spacing w:line="320" w:lineRule="exact"/>
              <w:ind w:left="243" w:hanging="180"/>
              <w:rPr>
                <w:rFonts w:ascii="Arial" w:hAnsi="Arial" w:cs="Arial"/>
                <w:kern w:val="28"/>
                <w:sz w:val="18"/>
                <w:szCs w:val="18"/>
                <w:cs/>
              </w:rPr>
            </w:pPr>
            <w:r w:rsidRPr="00036A1D">
              <w:rPr>
                <w:rFonts w:ascii="Arial" w:hAnsi="Arial" w:cs="Arial"/>
                <w:kern w:val="28"/>
                <w:sz w:val="18"/>
                <w:szCs w:val="18"/>
              </w:rPr>
              <w:t xml:space="preserve">Investments measured at FVTPL </w:t>
            </w:r>
            <w:r w:rsidRPr="00036A1D">
              <w:rPr>
                <w:rFonts w:ascii="Arial" w:hAnsi="Arial" w:cs="Arial"/>
                <w:kern w:val="28"/>
                <w:sz w:val="18"/>
                <w:szCs w:val="18"/>
                <w:cs/>
              </w:rPr>
              <w:t xml:space="preserve"> </w:t>
            </w:r>
          </w:p>
        </w:tc>
        <w:tc>
          <w:tcPr>
            <w:tcW w:w="1246" w:type="dxa"/>
            <w:gridSpan w:val="2"/>
          </w:tcPr>
          <w:p w:rsidR="00036A1D" w:rsidRPr="00036A1D" w:rsidRDefault="00036A1D" w:rsidP="00AA4D02">
            <w:pPr>
              <w:tabs>
                <w:tab w:val="decimal" w:pos="972"/>
              </w:tabs>
              <w:spacing w:line="320" w:lineRule="exact"/>
              <w:jc w:val="thaiDistribute"/>
              <w:rPr>
                <w:rFonts w:ascii="Arial" w:hAnsi="Arial" w:cs="Arial"/>
                <w:kern w:val="28"/>
                <w:sz w:val="18"/>
                <w:szCs w:val="18"/>
                <w:cs/>
              </w:rPr>
            </w:pPr>
          </w:p>
        </w:tc>
        <w:tc>
          <w:tcPr>
            <w:tcW w:w="1333" w:type="dxa"/>
          </w:tcPr>
          <w:p w:rsidR="00036A1D" w:rsidRPr="00036A1D" w:rsidRDefault="00036A1D" w:rsidP="00AA4D02">
            <w:pPr>
              <w:tabs>
                <w:tab w:val="decimal" w:pos="972"/>
              </w:tabs>
              <w:spacing w:line="320" w:lineRule="exact"/>
              <w:jc w:val="thaiDistribute"/>
              <w:rPr>
                <w:rFonts w:ascii="Arial" w:hAnsi="Arial" w:cs="Arial"/>
                <w:kern w:val="28"/>
                <w:sz w:val="18"/>
                <w:szCs w:val="18"/>
                <w:cs/>
              </w:rPr>
            </w:pPr>
          </w:p>
        </w:tc>
        <w:tc>
          <w:tcPr>
            <w:tcW w:w="1333" w:type="dxa"/>
          </w:tcPr>
          <w:p w:rsidR="00036A1D" w:rsidRPr="00036A1D" w:rsidRDefault="00036A1D" w:rsidP="00AA4D02">
            <w:pPr>
              <w:tabs>
                <w:tab w:val="decimal" w:pos="972"/>
              </w:tabs>
              <w:spacing w:line="320" w:lineRule="exact"/>
              <w:jc w:val="thaiDistribute"/>
              <w:rPr>
                <w:rFonts w:ascii="Arial" w:hAnsi="Arial" w:cs="Arial"/>
                <w:kern w:val="28"/>
                <w:sz w:val="18"/>
                <w:szCs w:val="18"/>
                <w:cs/>
              </w:rPr>
            </w:pPr>
          </w:p>
        </w:tc>
        <w:tc>
          <w:tcPr>
            <w:tcW w:w="1334" w:type="dxa"/>
          </w:tcPr>
          <w:p w:rsidR="00036A1D" w:rsidRPr="00036A1D" w:rsidRDefault="00036A1D" w:rsidP="00AA4D02">
            <w:pPr>
              <w:tabs>
                <w:tab w:val="decimal" w:pos="972"/>
              </w:tabs>
              <w:spacing w:line="320" w:lineRule="exact"/>
              <w:jc w:val="thaiDistribute"/>
              <w:rPr>
                <w:rFonts w:ascii="Arial" w:hAnsi="Arial" w:cs="Arial"/>
                <w:kern w:val="28"/>
                <w:sz w:val="18"/>
                <w:szCs w:val="18"/>
                <w:cs/>
              </w:rPr>
            </w:pPr>
          </w:p>
        </w:tc>
      </w:tr>
      <w:tr w:rsidR="00036A1D" w:rsidRPr="00B915EE" w:rsidTr="0093244E">
        <w:tc>
          <w:tcPr>
            <w:tcW w:w="4050" w:type="dxa"/>
            <w:vAlign w:val="bottom"/>
          </w:tcPr>
          <w:p w:rsidR="00036A1D" w:rsidRPr="00036A1D" w:rsidRDefault="00036A1D" w:rsidP="00AA4D02">
            <w:pPr>
              <w:spacing w:line="32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rsidR="00036A1D" w:rsidRPr="00036A1D" w:rsidRDefault="00036A1D" w:rsidP="00AA4D02">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231</w:t>
            </w:r>
          </w:p>
        </w:tc>
        <w:tc>
          <w:tcPr>
            <w:tcW w:w="1333" w:type="dxa"/>
          </w:tcPr>
          <w:p w:rsidR="00036A1D" w:rsidRPr="00036A1D" w:rsidRDefault="006A25DC" w:rsidP="00AA4D02">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w:t>
            </w:r>
          </w:p>
        </w:tc>
        <w:tc>
          <w:tcPr>
            <w:tcW w:w="1333" w:type="dxa"/>
          </w:tcPr>
          <w:p w:rsidR="00036A1D" w:rsidRPr="00036A1D" w:rsidRDefault="006A25DC" w:rsidP="00AA4D02">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100</w:t>
            </w:r>
          </w:p>
        </w:tc>
        <w:tc>
          <w:tcPr>
            <w:tcW w:w="1334" w:type="dxa"/>
          </w:tcPr>
          <w:p w:rsidR="00036A1D" w:rsidRPr="00036A1D" w:rsidRDefault="00036A1D" w:rsidP="00AA4D02">
            <w:pPr>
              <w:tabs>
                <w:tab w:val="decimal" w:pos="972"/>
              </w:tabs>
              <w:spacing w:line="320" w:lineRule="exact"/>
              <w:jc w:val="thaiDistribute"/>
              <w:rPr>
                <w:rFonts w:ascii="Arial" w:hAnsi="Arial" w:cs="Arial"/>
                <w:kern w:val="28"/>
                <w:sz w:val="18"/>
                <w:szCs w:val="18"/>
                <w:cs/>
              </w:rPr>
            </w:pPr>
            <w:r w:rsidRPr="00036A1D">
              <w:rPr>
                <w:rFonts w:ascii="Arial" w:hAnsi="Arial" w:cs="Arial"/>
                <w:kern w:val="28"/>
                <w:sz w:val="18"/>
                <w:szCs w:val="18"/>
              </w:rPr>
              <w:t>331</w:t>
            </w:r>
          </w:p>
        </w:tc>
      </w:tr>
      <w:tr w:rsidR="00036A1D" w:rsidRPr="00B915EE" w:rsidTr="0093244E">
        <w:trPr>
          <w:trHeight w:val="80"/>
        </w:trPr>
        <w:tc>
          <w:tcPr>
            <w:tcW w:w="4050" w:type="dxa"/>
            <w:vAlign w:val="bottom"/>
          </w:tcPr>
          <w:p w:rsidR="00036A1D" w:rsidRPr="00036A1D" w:rsidRDefault="00036A1D" w:rsidP="00AA4D02">
            <w:pPr>
              <w:spacing w:line="320" w:lineRule="exact"/>
              <w:ind w:left="243" w:hanging="180"/>
              <w:rPr>
                <w:rFonts w:ascii="Arial" w:hAnsi="Arial" w:cs="Arial"/>
                <w:kern w:val="28"/>
                <w:sz w:val="18"/>
                <w:szCs w:val="18"/>
              </w:rPr>
            </w:pPr>
            <w:r w:rsidRPr="00036A1D">
              <w:rPr>
                <w:rFonts w:ascii="Arial" w:hAnsi="Arial" w:cs="Arial"/>
                <w:kern w:val="28"/>
                <w:sz w:val="18"/>
                <w:szCs w:val="18"/>
              </w:rPr>
              <w:tab/>
              <w:t>Unit trusts</w:t>
            </w:r>
          </w:p>
        </w:tc>
        <w:tc>
          <w:tcPr>
            <w:tcW w:w="1246" w:type="dxa"/>
            <w:gridSpan w:val="2"/>
          </w:tcPr>
          <w:p w:rsidR="00036A1D" w:rsidRPr="00036A1D" w:rsidRDefault="006A25DC"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3</w:t>
            </w:r>
          </w:p>
        </w:tc>
        <w:tc>
          <w:tcPr>
            <w:tcW w:w="1333" w:type="dxa"/>
          </w:tcPr>
          <w:p w:rsidR="00036A1D" w:rsidRPr="00036A1D" w:rsidRDefault="00036A1D" w:rsidP="00AA4D02">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w:t>
            </w:r>
          </w:p>
        </w:tc>
        <w:tc>
          <w:tcPr>
            <w:tcW w:w="1333" w:type="dxa"/>
          </w:tcPr>
          <w:p w:rsidR="00036A1D" w:rsidRPr="00036A1D" w:rsidRDefault="00036A1D" w:rsidP="00AA4D02">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w:t>
            </w:r>
          </w:p>
        </w:tc>
        <w:tc>
          <w:tcPr>
            <w:tcW w:w="1334" w:type="dxa"/>
          </w:tcPr>
          <w:p w:rsidR="00036A1D" w:rsidRPr="00036A1D" w:rsidRDefault="006A25DC"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3</w:t>
            </w:r>
          </w:p>
        </w:tc>
      </w:tr>
      <w:tr w:rsidR="006A25DC" w:rsidRPr="00B915EE" w:rsidTr="0093244E">
        <w:trPr>
          <w:trHeight w:val="80"/>
        </w:trPr>
        <w:tc>
          <w:tcPr>
            <w:tcW w:w="4050" w:type="dxa"/>
            <w:vAlign w:val="bottom"/>
          </w:tcPr>
          <w:p w:rsidR="006A25DC" w:rsidRPr="00036A1D" w:rsidRDefault="006A25DC" w:rsidP="00AA4D02">
            <w:pPr>
              <w:spacing w:line="320" w:lineRule="exact"/>
              <w:ind w:left="243" w:hanging="180"/>
              <w:rPr>
                <w:rFonts w:ascii="Arial" w:hAnsi="Arial" w:cs="Arial"/>
                <w:kern w:val="28"/>
                <w:sz w:val="18"/>
                <w:szCs w:val="18"/>
              </w:rPr>
            </w:pPr>
            <w:r>
              <w:rPr>
                <w:rFonts w:ascii="Arial" w:hAnsi="Arial" w:cs="Arial"/>
                <w:kern w:val="28"/>
                <w:sz w:val="18"/>
                <w:szCs w:val="18"/>
              </w:rPr>
              <w:tab/>
              <w:t>Debt securities</w:t>
            </w:r>
          </w:p>
        </w:tc>
        <w:tc>
          <w:tcPr>
            <w:tcW w:w="1246" w:type="dxa"/>
            <w:gridSpan w:val="2"/>
          </w:tcPr>
          <w:p w:rsidR="006A25DC" w:rsidRPr="00036A1D" w:rsidRDefault="006A25DC"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rsidR="006A25DC" w:rsidRPr="00036A1D" w:rsidRDefault="006A25DC"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11</w:t>
            </w:r>
          </w:p>
        </w:tc>
        <w:tc>
          <w:tcPr>
            <w:tcW w:w="1333" w:type="dxa"/>
          </w:tcPr>
          <w:p w:rsidR="006A25DC" w:rsidRPr="00036A1D" w:rsidRDefault="006A25DC"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rsidR="006A25DC" w:rsidRPr="00036A1D" w:rsidRDefault="006A25DC"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11</w:t>
            </w:r>
          </w:p>
        </w:tc>
      </w:tr>
      <w:tr w:rsidR="008C50CF" w:rsidRPr="00B915EE" w:rsidTr="00775FD2">
        <w:tc>
          <w:tcPr>
            <w:tcW w:w="4050" w:type="dxa"/>
            <w:vAlign w:val="bottom"/>
          </w:tcPr>
          <w:p w:rsidR="008C50CF" w:rsidRPr="00036A1D" w:rsidRDefault="008C50CF" w:rsidP="00775FD2">
            <w:pPr>
              <w:spacing w:line="320" w:lineRule="exact"/>
              <w:ind w:left="243" w:hanging="180"/>
              <w:rPr>
                <w:rFonts w:ascii="Arial" w:hAnsi="Arial" w:cs="Arial"/>
                <w:kern w:val="28"/>
                <w:sz w:val="18"/>
                <w:szCs w:val="18"/>
              </w:rPr>
            </w:pPr>
            <w:r>
              <w:rPr>
                <w:rFonts w:ascii="Arial" w:hAnsi="Arial" w:cs="Arial"/>
                <w:kern w:val="28"/>
                <w:sz w:val="18"/>
                <w:szCs w:val="18"/>
              </w:rPr>
              <w:t xml:space="preserve">Investments measured at </w:t>
            </w:r>
            <w:proofErr w:type="spellStart"/>
            <w:r>
              <w:rPr>
                <w:rFonts w:ascii="Arial" w:hAnsi="Arial" w:cs="Arial"/>
                <w:kern w:val="28"/>
                <w:sz w:val="18"/>
                <w:szCs w:val="18"/>
              </w:rPr>
              <w:t>amortised</w:t>
            </w:r>
            <w:proofErr w:type="spellEnd"/>
            <w:r>
              <w:rPr>
                <w:rFonts w:ascii="Arial" w:hAnsi="Arial" w:cs="Arial"/>
                <w:kern w:val="28"/>
                <w:sz w:val="18"/>
                <w:szCs w:val="18"/>
              </w:rPr>
              <w:t xml:space="preserve"> cost  </w:t>
            </w:r>
          </w:p>
        </w:tc>
        <w:tc>
          <w:tcPr>
            <w:tcW w:w="1246" w:type="dxa"/>
            <w:gridSpan w:val="2"/>
          </w:tcPr>
          <w:p w:rsidR="008C50CF" w:rsidRPr="00036A1D" w:rsidRDefault="008C50CF" w:rsidP="00775FD2">
            <w:pPr>
              <w:tabs>
                <w:tab w:val="decimal" w:pos="972"/>
              </w:tabs>
              <w:spacing w:line="320" w:lineRule="exact"/>
              <w:jc w:val="thaiDistribute"/>
              <w:rPr>
                <w:rFonts w:ascii="Arial" w:hAnsi="Arial" w:cs="Arial"/>
                <w:kern w:val="28"/>
                <w:sz w:val="18"/>
                <w:szCs w:val="18"/>
              </w:rPr>
            </w:pPr>
          </w:p>
        </w:tc>
        <w:tc>
          <w:tcPr>
            <w:tcW w:w="1333" w:type="dxa"/>
          </w:tcPr>
          <w:p w:rsidR="008C50CF" w:rsidRDefault="008C50CF" w:rsidP="00775FD2">
            <w:pPr>
              <w:tabs>
                <w:tab w:val="decimal" w:pos="972"/>
              </w:tabs>
              <w:spacing w:line="320" w:lineRule="exact"/>
              <w:jc w:val="thaiDistribute"/>
              <w:rPr>
                <w:rFonts w:ascii="Arial" w:hAnsi="Arial" w:cs="Arial"/>
                <w:kern w:val="28"/>
                <w:sz w:val="18"/>
                <w:szCs w:val="18"/>
              </w:rPr>
            </w:pPr>
          </w:p>
        </w:tc>
        <w:tc>
          <w:tcPr>
            <w:tcW w:w="1333" w:type="dxa"/>
          </w:tcPr>
          <w:p w:rsidR="008C50CF" w:rsidRDefault="008C50CF" w:rsidP="00775FD2">
            <w:pPr>
              <w:tabs>
                <w:tab w:val="decimal" w:pos="972"/>
              </w:tabs>
              <w:spacing w:line="320" w:lineRule="exact"/>
              <w:jc w:val="thaiDistribute"/>
              <w:rPr>
                <w:rFonts w:ascii="Arial" w:hAnsi="Arial" w:cs="Arial"/>
                <w:kern w:val="28"/>
                <w:sz w:val="18"/>
                <w:szCs w:val="18"/>
              </w:rPr>
            </w:pPr>
          </w:p>
        </w:tc>
        <w:tc>
          <w:tcPr>
            <w:tcW w:w="1334" w:type="dxa"/>
          </w:tcPr>
          <w:p w:rsidR="008C50CF" w:rsidRPr="00036A1D" w:rsidRDefault="008C50CF" w:rsidP="00775FD2">
            <w:pPr>
              <w:tabs>
                <w:tab w:val="decimal" w:pos="972"/>
              </w:tabs>
              <w:spacing w:line="320" w:lineRule="exact"/>
              <w:jc w:val="thaiDistribute"/>
              <w:rPr>
                <w:rFonts w:ascii="Arial" w:hAnsi="Arial" w:cs="Arial"/>
                <w:kern w:val="28"/>
                <w:sz w:val="18"/>
                <w:szCs w:val="18"/>
              </w:rPr>
            </w:pPr>
          </w:p>
        </w:tc>
      </w:tr>
      <w:tr w:rsidR="008C50CF" w:rsidRPr="00B915EE" w:rsidTr="00775FD2">
        <w:tc>
          <w:tcPr>
            <w:tcW w:w="4050" w:type="dxa"/>
            <w:vAlign w:val="bottom"/>
          </w:tcPr>
          <w:p w:rsidR="008C50CF" w:rsidRPr="00036A1D" w:rsidRDefault="008C50CF" w:rsidP="00775FD2">
            <w:pPr>
              <w:spacing w:line="320" w:lineRule="exact"/>
              <w:ind w:left="243" w:hanging="180"/>
              <w:rPr>
                <w:rFonts w:ascii="Arial" w:hAnsi="Arial" w:cs="Arial"/>
                <w:kern w:val="28"/>
                <w:sz w:val="18"/>
                <w:szCs w:val="18"/>
                <w:vertAlign w:val="superscript"/>
              </w:rPr>
            </w:pPr>
            <w:r w:rsidRPr="00036A1D">
              <w:rPr>
                <w:rFonts w:ascii="Arial" w:hAnsi="Arial" w:cs="Arial"/>
                <w:kern w:val="28"/>
                <w:sz w:val="18"/>
                <w:szCs w:val="18"/>
              </w:rPr>
              <w:tab/>
            </w:r>
            <w:r>
              <w:rPr>
                <w:rFonts w:ascii="Arial" w:hAnsi="Arial" w:cs="Arial"/>
                <w:kern w:val="28"/>
                <w:sz w:val="18"/>
                <w:szCs w:val="18"/>
              </w:rPr>
              <w:t xml:space="preserve">Debt </w:t>
            </w:r>
            <w:r w:rsidRPr="00036A1D">
              <w:rPr>
                <w:rFonts w:ascii="Arial" w:hAnsi="Arial" w:cs="Arial"/>
                <w:kern w:val="28"/>
                <w:sz w:val="18"/>
                <w:szCs w:val="18"/>
              </w:rPr>
              <w:t>securities</w:t>
            </w:r>
          </w:p>
        </w:tc>
        <w:tc>
          <w:tcPr>
            <w:tcW w:w="1246" w:type="dxa"/>
            <w:gridSpan w:val="2"/>
          </w:tcPr>
          <w:p w:rsidR="008C50CF" w:rsidRPr="00036A1D" w:rsidRDefault="008C50CF" w:rsidP="00775FD2">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w:t>
            </w:r>
          </w:p>
        </w:tc>
        <w:tc>
          <w:tcPr>
            <w:tcW w:w="1333" w:type="dxa"/>
          </w:tcPr>
          <w:p w:rsidR="008C50CF" w:rsidRPr="00036A1D" w:rsidRDefault="008C50CF" w:rsidP="00775FD2">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38</w:t>
            </w:r>
          </w:p>
        </w:tc>
        <w:tc>
          <w:tcPr>
            <w:tcW w:w="1333" w:type="dxa"/>
          </w:tcPr>
          <w:p w:rsidR="008C50CF" w:rsidRPr="00036A1D" w:rsidRDefault="008C50CF" w:rsidP="00775FD2">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w:t>
            </w:r>
          </w:p>
        </w:tc>
        <w:tc>
          <w:tcPr>
            <w:tcW w:w="1334" w:type="dxa"/>
          </w:tcPr>
          <w:p w:rsidR="008C50CF" w:rsidRPr="00036A1D" w:rsidRDefault="008C50CF" w:rsidP="00775FD2">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38</w:t>
            </w:r>
          </w:p>
        </w:tc>
      </w:tr>
      <w:tr w:rsidR="00036A1D" w:rsidRPr="00B915EE" w:rsidTr="0093244E">
        <w:tc>
          <w:tcPr>
            <w:tcW w:w="4395" w:type="dxa"/>
            <w:gridSpan w:val="2"/>
            <w:vAlign w:val="bottom"/>
          </w:tcPr>
          <w:p w:rsidR="00036A1D" w:rsidRPr="00036A1D" w:rsidRDefault="00036A1D" w:rsidP="00AA4D02">
            <w:pPr>
              <w:spacing w:line="320" w:lineRule="exact"/>
              <w:ind w:left="243" w:hanging="180"/>
              <w:rPr>
                <w:rFonts w:ascii="Arial" w:hAnsi="Arial" w:cs="Arial"/>
                <w:kern w:val="28"/>
                <w:sz w:val="18"/>
                <w:szCs w:val="18"/>
                <w:cs/>
              </w:rPr>
            </w:pPr>
            <w:r w:rsidRPr="00036A1D">
              <w:rPr>
                <w:rFonts w:ascii="Arial" w:hAnsi="Arial" w:cs="Arial"/>
                <w:kern w:val="28"/>
                <w:sz w:val="18"/>
                <w:szCs w:val="18"/>
              </w:rPr>
              <w:t>Investments measured at FVOCI</w:t>
            </w:r>
          </w:p>
        </w:tc>
        <w:tc>
          <w:tcPr>
            <w:tcW w:w="901" w:type="dxa"/>
          </w:tcPr>
          <w:p w:rsidR="00036A1D" w:rsidRPr="00036A1D" w:rsidRDefault="00036A1D" w:rsidP="00AA4D02">
            <w:pPr>
              <w:tabs>
                <w:tab w:val="decimal" w:pos="882"/>
              </w:tabs>
              <w:spacing w:line="320" w:lineRule="exact"/>
              <w:ind w:left="-30" w:firstLine="12"/>
              <w:jc w:val="thaiDistribute"/>
              <w:rPr>
                <w:rFonts w:ascii="Arial" w:hAnsi="Arial" w:cs="Arial"/>
                <w:kern w:val="28"/>
                <w:sz w:val="18"/>
                <w:szCs w:val="18"/>
              </w:rPr>
            </w:pPr>
          </w:p>
        </w:tc>
        <w:tc>
          <w:tcPr>
            <w:tcW w:w="1333" w:type="dxa"/>
          </w:tcPr>
          <w:p w:rsidR="00036A1D" w:rsidRPr="00036A1D" w:rsidRDefault="00036A1D" w:rsidP="00AA4D02">
            <w:pPr>
              <w:tabs>
                <w:tab w:val="decimal" w:pos="882"/>
              </w:tabs>
              <w:spacing w:line="320" w:lineRule="exact"/>
              <w:ind w:left="-30" w:firstLine="12"/>
              <w:jc w:val="thaiDistribute"/>
              <w:rPr>
                <w:rFonts w:ascii="Arial" w:hAnsi="Arial" w:cs="Arial"/>
                <w:kern w:val="28"/>
                <w:sz w:val="18"/>
                <w:szCs w:val="18"/>
              </w:rPr>
            </w:pPr>
          </w:p>
        </w:tc>
        <w:tc>
          <w:tcPr>
            <w:tcW w:w="1333" w:type="dxa"/>
          </w:tcPr>
          <w:p w:rsidR="00036A1D" w:rsidRPr="00036A1D" w:rsidRDefault="00036A1D" w:rsidP="00AA4D02">
            <w:pPr>
              <w:tabs>
                <w:tab w:val="decimal" w:pos="882"/>
              </w:tabs>
              <w:spacing w:line="320" w:lineRule="exact"/>
              <w:ind w:left="-30" w:firstLine="12"/>
              <w:jc w:val="thaiDistribute"/>
              <w:rPr>
                <w:rFonts w:ascii="Arial" w:hAnsi="Arial" w:cs="Arial"/>
                <w:kern w:val="28"/>
                <w:sz w:val="18"/>
                <w:szCs w:val="18"/>
              </w:rPr>
            </w:pPr>
          </w:p>
        </w:tc>
        <w:tc>
          <w:tcPr>
            <w:tcW w:w="1334" w:type="dxa"/>
          </w:tcPr>
          <w:p w:rsidR="00036A1D" w:rsidRPr="00036A1D" w:rsidRDefault="00036A1D" w:rsidP="00AA4D02">
            <w:pPr>
              <w:tabs>
                <w:tab w:val="decimal" w:pos="882"/>
              </w:tabs>
              <w:spacing w:line="320" w:lineRule="exact"/>
              <w:ind w:left="-30" w:firstLine="12"/>
              <w:jc w:val="thaiDistribute"/>
              <w:rPr>
                <w:rFonts w:ascii="Arial" w:hAnsi="Arial" w:cs="Arial"/>
                <w:kern w:val="28"/>
                <w:sz w:val="18"/>
                <w:szCs w:val="18"/>
              </w:rPr>
            </w:pPr>
          </w:p>
        </w:tc>
      </w:tr>
      <w:tr w:rsidR="00036A1D" w:rsidRPr="00B915EE" w:rsidTr="0093244E">
        <w:tc>
          <w:tcPr>
            <w:tcW w:w="4050" w:type="dxa"/>
            <w:vAlign w:val="bottom"/>
          </w:tcPr>
          <w:p w:rsidR="00036A1D" w:rsidRPr="00036A1D" w:rsidRDefault="00036A1D" w:rsidP="00AA4D02">
            <w:pPr>
              <w:spacing w:line="32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rsidR="00036A1D" w:rsidRPr="00036A1D" w:rsidRDefault="00036A1D" w:rsidP="00AA4D02">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47</w:t>
            </w:r>
          </w:p>
        </w:tc>
        <w:tc>
          <w:tcPr>
            <w:tcW w:w="1333" w:type="dxa"/>
          </w:tcPr>
          <w:p w:rsidR="00036A1D" w:rsidRPr="00036A1D" w:rsidRDefault="006A25DC"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rsidR="00036A1D" w:rsidRPr="00036A1D" w:rsidRDefault="006A25DC"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9</w:t>
            </w:r>
          </w:p>
        </w:tc>
        <w:tc>
          <w:tcPr>
            <w:tcW w:w="1334" w:type="dxa"/>
          </w:tcPr>
          <w:p w:rsidR="00036A1D" w:rsidRPr="00036A1D" w:rsidRDefault="00036A1D" w:rsidP="00AA4D02">
            <w:pPr>
              <w:tabs>
                <w:tab w:val="decimal" w:pos="972"/>
              </w:tabs>
              <w:spacing w:line="320" w:lineRule="exact"/>
              <w:jc w:val="thaiDistribute"/>
              <w:rPr>
                <w:rFonts w:ascii="Arial" w:hAnsi="Arial" w:cs="Arial"/>
                <w:kern w:val="28"/>
                <w:sz w:val="18"/>
                <w:szCs w:val="18"/>
              </w:rPr>
            </w:pPr>
            <w:r w:rsidRPr="00036A1D">
              <w:rPr>
                <w:rFonts w:ascii="Arial" w:hAnsi="Arial" w:cs="Arial"/>
                <w:kern w:val="28"/>
                <w:sz w:val="18"/>
                <w:szCs w:val="18"/>
              </w:rPr>
              <w:t>56</w:t>
            </w:r>
          </w:p>
        </w:tc>
      </w:tr>
    </w:tbl>
    <w:p w:rsidR="00F77D7F" w:rsidRDefault="00F77D7F"/>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93244E" w:rsidRPr="00D5252F" w:rsidTr="0005350F">
        <w:tc>
          <w:tcPr>
            <w:tcW w:w="9296" w:type="dxa"/>
            <w:gridSpan w:val="6"/>
            <w:vAlign w:val="bottom"/>
          </w:tcPr>
          <w:p w:rsidR="0093244E" w:rsidRPr="00D5252F" w:rsidRDefault="0093244E" w:rsidP="00AA4D02">
            <w:pPr>
              <w:spacing w:line="320" w:lineRule="exact"/>
              <w:jc w:val="right"/>
              <w:rPr>
                <w:rFonts w:ascii="Arial" w:hAnsi="Arial" w:cs="Arial"/>
                <w:kern w:val="28"/>
                <w:sz w:val="18"/>
                <w:szCs w:val="18"/>
              </w:rPr>
            </w:pPr>
            <w:r w:rsidRPr="00D5252F">
              <w:rPr>
                <w:sz w:val="18"/>
                <w:szCs w:val="18"/>
              </w:rPr>
              <w:br w:type="page"/>
            </w:r>
            <w:r w:rsidRPr="00D5252F">
              <w:rPr>
                <w:sz w:val="18"/>
                <w:szCs w:val="18"/>
              </w:rPr>
              <w:br w:type="page"/>
            </w:r>
            <w:r w:rsidRPr="00D5252F">
              <w:rPr>
                <w:rFonts w:ascii="Arial" w:hAnsi="Arial" w:cs="Arial"/>
                <w:kern w:val="28"/>
                <w:sz w:val="18"/>
                <w:szCs w:val="18"/>
              </w:rPr>
              <w:t>(Unit: Million Baht)</w:t>
            </w:r>
          </w:p>
        </w:tc>
      </w:tr>
      <w:tr w:rsidR="0093244E" w:rsidRPr="00D5252F" w:rsidTr="0093244E">
        <w:tc>
          <w:tcPr>
            <w:tcW w:w="4050" w:type="dxa"/>
            <w:vAlign w:val="bottom"/>
          </w:tcPr>
          <w:p w:rsidR="0093244E" w:rsidRPr="00D5252F" w:rsidRDefault="0093244E" w:rsidP="00AA4D02">
            <w:pPr>
              <w:spacing w:line="320" w:lineRule="exact"/>
              <w:ind w:left="243" w:hanging="180"/>
              <w:jc w:val="thaiDistribute"/>
              <w:rPr>
                <w:rFonts w:ascii="Arial" w:hAnsi="Arial" w:cs="Arial"/>
                <w:kern w:val="28"/>
                <w:sz w:val="18"/>
                <w:szCs w:val="18"/>
              </w:rPr>
            </w:pPr>
          </w:p>
        </w:tc>
        <w:tc>
          <w:tcPr>
            <w:tcW w:w="5246" w:type="dxa"/>
            <w:gridSpan w:val="5"/>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Separate financial statements</w:t>
            </w:r>
          </w:p>
        </w:tc>
      </w:tr>
      <w:tr w:rsidR="0093244E" w:rsidRPr="00D5252F" w:rsidTr="0093244E">
        <w:tc>
          <w:tcPr>
            <w:tcW w:w="4050" w:type="dxa"/>
            <w:vAlign w:val="bottom"/>
          </w:tcPr>
          <w:p w:rsidR="0093244E" w:rsidRPr="00D5252F" w:rsidRDefault="0093244E" w:rsidP="00AA4D02">
            <w:pPr>
              <w:spacing w:line="320" w:lineRule="exact"/>
              <w:ind w:left="243" w:hanging="180"/>
              <w:jc w:val="thaiDistribute"/>
              <w:rPr>
                <w:rFonts w:ascii="Arial" w:hAnsi="Arial" w:cs="Arial"/>
                <w:kern w:val="28"/>
                <w:sz w:val="18"/>
                <w:szCs w:val="18"/>
              </w:rPr>
            </w:pPr>
          </w:p>
        </w:tc>
        <w:tc>
          <w:tcPr>
            <w:tcW w:w="5246" w:type="dxa"/>
            <w:gridSpan w:val="5"/>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2019</w:t>
            </w:r>
          </w:p>
        </w:tc>
      </w:tr>
      <w:tr w:rsidR="0093244E" w:rsidRPr="00D5252F" w:rsidTr="0093244E">
        <w:tc>
          <w:tcPr>
            <w:tcW w:w="4050" w:type="dxa"/>
            <w:vAlign w:val="bottom"/>
          </w:tcPr>
          <w:p w:rsidR="0093244E" w:rsidRPr="00D5252F" w:rsidRDefault="0093244E" w:rsidP="00AA4D02">
            <w:pPr>
              <w:spacing w:line="320" w:lineRule="exact"/>
              <w:ind w:left="243" w:hanging="180"/>
              <w:jc w:val="thaiDistribute"/>
              <w:rPr>
                <w:rFonts w:ascii="Arial" w:hAnsi="Arial" w:cs="Arial"/>
                <w:kern w:val="28"/>
                <w:sz w:val="18"/>
                <w:szCs w:val="18"/>
              </w:rPr>
            </w:pPr>
          </w:p>
        </w:tc>
        <w:tc>
          <w:tcPr>
            <w:tcW w:w="1246" w:type="dxa"/>
            <w:gridSpan w:val="2"/>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1</w:t>
            </w:r>
          </w:p>
        </w:tc>
        <w:tc>
          <w:tcPr>
            <w:tcW w:w="1333" w:type="dxa"/>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2</w:t>
            </w:r>
          </w:p>
        </w:tc>
        <w:tc>
          <w:tcPr>
            <w:tcW w:w="1333" w:type="dxa"/>
            <w:vAlign w:val="bottom"/>
          </w:tcPr>
          <w:p w:rsidR="0093244E" w:rsidRPr="00D5252F" w:rsidRDefault="0093244E" w:rsidP="00AA4D02">
            <w:pPr>
              <w:pBdr>
                <w:bottom w:val="single" w:sz="4" w:space="1" w:color="auto"/>
              </w:pBdr>
              <w:spacing w:line="320" w:lineRule="exact"/>
              <w:jc w:val="center"/>
              <w:rPr>
                <w:rFonts w:ascii="Arial" w:hAnsi="Arial" w:cs="Arial"/>
                <w:kern w:val="28"/>
                <w:sz w:val="18"/>
                <w:szCs w:val="18"/>
              </w:rPr>
            </w:pPr>
            <w:r w:rsidRPr="00D5252F">
              <w:rPr>
                <w:rFonts w:ascii="Arial" w:hAnsi="Arial" w:cs="Arial"/>
                <w:kern w:val="28"/>
                <w:sz w:val="18"/>
                <w:szCs w:val="18"/>
              </w:rPr>
              <w:t>Level</w:t>
            </w:r>
            <w:r w:rsidRPr="00D5252F">
              <w:rPr>
                <w:rFonts w:ascii="Arial" w:hAnsi="Arial" w:cs="Arial"/>
                <w:kern w:val="28"/>
                <w:sz w:val="18"/>
                <w:szCs w:val="18"/>
                <w:cs/>
              </w:rPr>
              <w:t xml:space="preserve"> </w:t>
            </w:r>
            <w:r w:rsidRPr="00D5252F">
              <w:rPr>
                <w:rFonts w:ascii="Arial" w:hAnsi="Arial" w:cs="Arial"/>
                <w:kern w:val="28"/>
                <w:sz w:val="18"/>
                <w:szCs w:val="18"/>
              </w:rPr>
              <w:t>3</w:t>
            </w:r>
          </w:p>
        </w:tc>
        <w:tc>
          <w:tcPr>
            <w:tcW w:w="1334" w:type="dxa"/>
            <w:vAlign w:val="bottom"/>
          </w:tcPr>
          <w:p w:rsidR="0093244E" w:rsidRPr="00D5252F" w:rsidRDefault="0093244E" w:rsidP="00AA4D02">
            <w:pPr>
              <w:pBdr>
                <w:bottom w:val="single" w:sz="4" w:space="1" w:color="auto"/>
              </w:pBdr>
              <w:spacing w:line="320" w:lineRule="exact"/>
              <w:jc w:val="center"/>
              <w:rPr>
                <w:rFonts w:ascii="Arial" w:hAnsi="Arial" w:cs="Arial"/>
                <w:kern w:val="28"/>
                <w:sz w:val="18"/>
                <w:szCs w:val="18"/>
                <w:cs/>
              </w:rPr>
            </w:pPr>
            <w:r w:rsidRPr="00D5252F">
              <w:rPr>
                <w:rFonts w:ascii="Arial" w:hAnsi="Arial" w:cs="Arial"/>
                <w:kern w:val="28"/>
                <w:sz w:val="18"/>
                <w:szCs w:val="18"/>
              </w:rPr>
              <w:t>Total</w:t>
            </w:r>
          </w:p>
        </w:tc>
      </w:tr>
      <w:tr w:rsidR="0093244E" w:rsidRPr="00D5252F" w:rsidTr="0005350F">
        <w:tc>
          <w:tcPr>
            <w:tcW w:w="5296" w:type="dxa"/>
            <w:gridSpan w:val="3"/>
            <w:vAlign w:val="bottom"/>
          </w:tcPr>
          <w:p w:rsidR="0093244E" w:rsidRPr="00D5252F" w:rsidRDefault="0093244E" w:rsidP="00AA4D02">
            <w:pPr>
              <w:tabs>
                <w:tab w:val="right" w:pos="1422"/>
              </w:tabs>
              <w:spacing w:line="320" w:lineRule="exact"/>
              <w:ind w:hanging="18"/>
              <w:jc w:val="thaiDistribute"/>
              <w:rPr>
                <w:rFonts w:ascii="Arial" w:hAnsi="Arial" w:cs="Arial"/>
                <w:b/>
                <w:bCs/>
                <w:kern w:val="28"/>
                <w:sz w:val="18"/>
                <w:szCs w:val="18"/>
              </w:rPr>
            </w:pPr>
            <w:r w:rsidRPr="00D5252F">
              <w:rPr>
                <w:rFonts w:ascii="Arial" w:hAnsi="Arial" w:cs="Arial"/>
                <w:b/>
                <w:bCs/>
                <w:kern w:val="28"/>
                <w:sz w:val="18"/>
                <w:szCs w:val="18"/>
              </w:rPr>
              <w:t xml:space="preserve">Financial assets measured at fair value </w:t>
            </w:r>
          </w:p>
        </w:tc>
        <w:tc>
          <w:tcPr>
            <w:tcW w:w="1333" w:type="dxa"/>
          </w:tcPr>
          <w:p w:rsidR="0093244E" w:rsidRPr="00D5252F" w:rsidRDefault="0093244E" w:rsidP="00AA4D02">
            <w:pPr>
              <w:tabs>
                <w:tab w:val="right" w:pos="1422"/>
              </w:tabs>
              <w:spacing w:line="320" w:lineRule="exact"/>
              <w:ind w:hanging="18"/>
              <w:jc w:val="thaiDistribute"/>
              <w:rPr>
                <w:rFonts w:ascii="Arial" w:hAnsi="Arial" w:cs="Arial"/>
                <w:b/>
                <w:bCs/>
                <w:kern w:val="28"/>
                <w:sz w:val="18"/>
                <w:szCs w:val="18"/>
              </w:rPr>
            </w:pPr>
          </w:p>
        </w:tc>
        <w:tc>
          <w:tcPr>
            <w:tcW w:w="1333" w:type="dxa"/>
            <w:vAlign w:val="bottom"/>
          </w:tcPr>
          <w:p w:rsidR="0093244E" w:rsidRPr="00D5252F" w:rsidRDefault="0093244E" w:rsidP="00AA4D02">
            <w:pPr>
              <w:tabs>
                <w:tab w:val="right" w:pos="1422"/>
              </w:tabs>
              <w:spacing w:line="320" w:lineRule="exact"/>
              <w:ind w:hanging="18"/>
              <w:jc w:val="thaiDistribute"/>
              <w:rPr>
                <w:rFonts w:ascii="Arial" w:hAnsi="Arial" w:cs="Arial"/>
                <w:b/>
                <w:bCs/>
                <w:kern w:val="28"/>
                <w:sz w:val="18"/>
                <w:szCs w:val="18"/>
              </w:rPr>
            </w:pPr>
          </w:p>
        </w:tc>
        <w:tc>
          <w:tcPr>
            <w:tcW w:w="1334" w:type="dxa"/>
            <w:vAlign w:val="bottom"/>
          </w:tcPr>
          <w:p w:rsidR="0093244E" w:rsidRPr="00D5252F" w:rsidRDefault="0093244E" w:rsidP="00AA4D02">
            <w:pPr>
              <w:tabs>
                <w:tab w:val="right" w:pos="1422"/>
              </w:tabs>
              <w:spacing w:line="320" w:lineRule="exact"/>
              <w:ind w:hanging="18"/>
              <w:jc w:val="thaiDistribute"/>
              <w:rPr>
                <w:rFonts w:ascii="Arial" w:hAnsi="Arial" w:cs="Arial"/>
                <w:kern w:val="28"/>
                <w:sz w:val="18"/>
                <w:szCs w:val="18"/>
                <w:cs/>
              </w:rPr>
            </w:pPr>
          </w:p>
        </w:tc>
      </w:tr>
      <w:tr w:rsidR="0093244E" w:rsidRPr="00565739" w:rsidTr="0093244E">
        <w:tc>
          <w:tcPr>
            <w:tcW w:w="4050" w:type="dxa"/>
            <w:vAlign w:val="bottom"/>
          </w:tcPr>
          <w:p w:rsidR="0093244E" w:rsidRPr="00D5252F" w:rsidRDefault="0093244E" w:rsidP="00AA4D02">
            <w:pPr>
              <w:spacing w:line="320" w:lineRule="exact"/>
              <w:ind w:left="243" w:hanging="180"/>
              <w:rPr>
                <w:rFonts w:ascii="Arial" w:hAnsi="Arial" w:cs="Arial"/>
                <w:kern w:val="28"/>
                <w:sz w:val="18"/>
                <w:szCs w:val="18"/>
              </w:rPr>
            </w:pPr>
            <w:r w:rsidRPr="00D5252F">
              <w:rPr>
                <w:rFonts w:ascii="Arial" w:hAnsi="Arial" w:cs="Arial"/>
                <w:kern w:val="28"/>
                <w:sz w:val="18"/>
                <w:szCs w:val="18"/>
              </w:rPr>
              <w:t>Derivatives assets</w:t>
            </w:r>
          </w:p>
        </w:tc>
        <w:tc>
          <w:tcPr>
            <w:tcW w:w="1246" w:type="dxa"/>
            <w:gridSpan w:val="2"/>
          </w:tcPr>
          <w:p w:rsidR="0093244E" w:rsidRPr="00565739" w:rsidRDefault="0093244E" w:rsidP="00AA4D02">
            <w:pPr>
              <w:tabs>
                <w:tab w:val="right" w:pos="792"/>
              </w:tabs>
              <w:spacing w:line="320" w:lineRule="exact"/>
              <w:ind w:hanging="18"/>
              <w:jc w:val="right"/>
              <w:rPr>
                <w:rFonts w:ascii="Angsana New" w:hAnsi="Angsana New"/>
                <w:kern w:val="28"/>
                <w:sz w:val="28"/>
                <w:cs/>
              </w:rPr>
            </w:pPr>
          </w:p>
        </w:tc>
        <w:tc>
          <w:tcPr>
            <w:tcW w:w="1333" w:type="dxa"/>
          </w:tcPr>
          <w:p w:rsidR="0093244E" w:rsidRPr="00565739" w:rsidRDefault="0093244E" w:rsidP="00AA4D02">
            <w:pPr>
              <w:tabs>
                <w:tab w:val="right" w:pos="792"/>
              </w:tabs>
              <w:spacing w:line="320" w:lineRule="exact"/>
              <w:ind w:hanging="18"/>
              <w:jc w:val="right"/>
              <w:rPr>
                <w:rFonts w:ascii="Angsana New" w:hAnsi="Angsana New"/>
                <w:kern w:val="28"/>
                <w:sz w:val="28"/>
                <w:cs/>
              </w:rPr>
            </w:pPr>
          </w:p>
        </w:tc>
        <w:tc>
          <w:tcPr>
            <w:tcW w:w="1333" w:type="dxa"/>
          </w:tcPr>
          <w:p w:rsidR="0093244E" w:rsidRPr="00565739" w:rsidRDefault="0093244E" w:rsidP="00AA4D02">
            <w:pPr>
              <w:tabs>
                <w:tab w:val="right" w:pos="792"/>
              </w:tabs>
              <w:spacing w:line="320" w:lineRule="exact"/>
              <w:ind w:hanging="18"/>
              <w:jc w:val="right"/>
              <w:rPr>
                <w:rFonts w:ascii="Angsana New" w:hAnsi="Angsana New"/>
                <w:kern w:val="28"/>
                <w:sz w:val="28"/>
                <w:cs/>
              </w:rPr>
            </w:pPr>
          </w:p>
        </w:tc>
        <w:tc>
          <w:tcPr>
            <w:tcW w:w="1334" w:type="dxa"/>
          </w:tcPr>
          <w:p w:rsidR="0093244E" w:rsidRPr="00565739" w:rsidRDefault="0093244E" w:rsidP="00AA4D02">
            <w:pPr>
              <w:tabs>
                <w:tab w:val="right" w:pos="792"/>
              </w:tabs>
              <w:spacing w:line="320" w:lineRule="exact"/>
              <w:ind w:hanging="18"/>
              <w:jc w:val="right"/>
              <w:rPr>
                <w:rFonts w:ascii="Angsana New" w:hAnsi="Angsana New"/>
                <w:b/>
                <w:bCs/>
                <w:kern w:val="28"/>
                <w:sz w:val="28"/>
                <w:cs/>
              </w:rPr>
            </w:pPr>
          </w:p>
        </w:tc>
      </w:tr>
      <w:tr w:rsidR="0093244E" w:rsidRPr="005361AA" w:rsidTr="0093244E">
        <w:tc>
          <w:tcPr>
            <w:tcW w:w="4050" w:type="dxa"/>
            <w:vAlign w:val="bottom"/>
          </w:tcPr>
          <w:p w:rsidR="0093244E" w:rsidRPr="00AA4D02" w:rsidRDefault="0093244E" w:rsidP="00AA4D02">
            <w:pPr>
              <w:spacing w:line="320" w:lineRule="exact"/>
              <w:ind w:left="243" w:hanging="180"/>
              <w:rPr>
                <w:rFonts w:ascii="Arial" w:hAnsi="Arial" w:cs="Arial"/>
                <w:kern w:val="28"/>
                <w:sz w:val="18"/>
                <w:szCs w:val="18"/>
                <w:vertAlign w:val="superscript"/>
              </w:rPr>
            </w:pPr>
            <w:r w:rsidRPr="00D5252F">
              <w:rPr>
                <w:rFonts w:ascii="Arial" w:hAnsi="Arial" w:cs="Arial"/>
                <w:kern w:val="28"/>
                <w:sz w:val="18"/>
                <w:szCs w:val="18"/>
              </w:rPr>
              <w:tab/>
              <w:t xml:space="preserve">Forward </w:t>
            </w:r>
            <w:proofErr w:type="gramStart"/>
            <w:r w:rsidRPr="00D5252F">
              <w:rPr>
                <w:rFonts w:ascii="Arial" w:hAnsi="Arial" w:cs="Arial"/>
                <w:kern w:val="28"/>
                <w:sz w:val="18"/>
                <w:szCs w:val="18"/>
              </w:rPr>
              <w:t>contracts</w:t>
            </w:r>
            <w:r w:rsidR="00AA4D02">
              <w:rPr>
                <w:rFonts w:ascii="Arial" w:hAnsi="Arial" w:cs="Arial"/>
                <w:kern w:val="28"/>
                <w:sz w:val="18"/>
                <w:szCs w:val="18"/>
                <w:vertAlign w:val="superscript"/>
              </w:rPr>
              <w:t>(</w:t>
            </w:r>
            <w:proofErr w:type="gramEnd"/>
            <w:r w:rsidR="00AA4D02">
              <w:rPr>
                <w:rFonts w:ascii="Arial" w:hAnsi="Arial" w:cs="Arial"/>
                <w:kern w:val="28"/>
                <w:sz w:val="18"/>
                <w:szCs w:val="18"/>
                <w:vertAlign w:val="superscript"/>
              </w:rPr>
              <w:t>1)</w:t>
            </w:r>
          </w:p>
        </w:tc>
        <w:tc>
          <w:tcPr>
            <w:tcW w:w="1246" w:type="dxa"/>
            <w:gridSpan w:val="2"/>
          </w:tcPr>
          <w:p w:rsidR="0093244E" w:rsidRPr="005361AA" w:rsidRDefault="0093244E" w:rsidP="00AA4D02">
            <w:pPr>
              <w:tabs>
                <w:tab w:val="decimal" w:pos="972"/>
              </w:tabs>
              <w:spacing w:line="320" w:lineRule="exact"/>
              <w:jc w:val="thaiDistribute"/>
              <w:rPr>
                <w:rFonts w:ascii="Arial" w:hAnsi="Arial" w:cs="Arial"/>
                <w:kern w:val="28"/>
                <w:sz w:val="18"/>
                <w:szCs w:val="18"/>
                <w:cs/>
              </w:rPr>
            </w:pPr>
            <w:r w:rsidRPr="005361AA">
              <w:rPr>
                <w:rFonts w:ascii="Arial" w:hAnsi="Arial" w:cs="Arial"/>
                <w:kern w:val="28"/>
                <w:sz w:val="18"/>
                <w:szCs w:val="18"/>
              </w:rPr>
              <w:t>-</w:t>
            </w:r>
          </w:p>
        </w:tc>
        <w:tc>
          <w:tcPr>
            <w:tcW w:w="1333" w:type="dxa"/>
          </w:tcPr>
          <w:p w:rsidR="0093244E" w:rsidRPr="005361AA" w:rsidRDefault="0093244E" w:rsidP="00AA4D02">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2</w:t>
            </w:r>
          </w:p>
        </w:tc>
        <w:tc>
          <w:tcPr>
            <w:tcW w:w="1333" w:type="dxa"/>
          </w:tcPr>
          <w:p w:rsidR="0093244E" w:rsidRPr="005361AA" w:rsidRDefault="0093244E" w:rsidP="00AA4D02">
            <w:pPr>
              <w:tabs>
                <w:tab w:val="decimal" w:pos="972"/>
              </w:tabs>
              <w:spacing w:line="320" w:lineRule="exact"/>
              <w:jc w:val="thaiDistribute"/>
              <w:rPr>
                <w:rFonts w:ascii="Arial" w:hAnsi="Arial" w:cs="Arial"/>
                <w:kern w:val="28"/>
                <w:sz w:val="18"/>
                <w:szCs w:val="18"/>
                <w:cs/>
              </w:rPr>
            </w:pPr>
            <w:r w:rsidRPr="005361AA">
              <w:rPr>
                <w:rFonts w:ascii="Arial" w:hAnsi="Arial" w:cs="Arial"/>
                <w:kern w:val="28"/>
                <w:sz w:val="18"/>
                <w:szCs w:val="18"/>
              </w:rPr>
              <w:t>-</w:t>
            </w:r>
          </w:p>
        </w:tc>
        <w:tc>
          <w:tcPr>
            <w:tcW w:w="1334" w:type="dxa"/>
          </w:tcPr>
          <w:p w:rsidR="0093244E" w:rsidRPr="005361AA" w:rsidRDefault="0093244E" w:rsidP="00AA4D02">
            <w:pPr>
              <w:tabs>
                <w:tab w:val="decimal" w:pos="972"/>
              </w:tabs>
              <w:spacing w:line="320" w:lineRule="exact"/>
              <w:jc w:val="thaiDistribute"/>
              <w:rPr>
                <w:rFonts w:ascii="Arial" w:hAnsi="Arial" w:cs="Arial"/>
                <w:kern w:val="28"/>
                <w:sz w:val="18"/>
                <w:szCs w:val="18"/>
                <w:cs/>
              </w:rPr>
            </w:pPr>
            <w:r w:rsidRPr="005361AA">
              <w:rPr>
                <w:rFonts w:ascii="Arial" w:hAnsi="Arial" w:cs="Arial"/>
                <w:kern w:val="28"/>
                <w:sz w:val="18"/>
                <w:szCs w:val="18"/>
              </w:rPr>
              <w:t>-</w:t>
            </w:r>
          </w:p>
        </w:tc>
      </w:tr>
      <w:tr w:rsidR="0093244E" w:rsidRPr="005361AA" w:rsidTr="0093244E">
        <w:tc>
          <w:tcPr>
            <w:tcW w:w="4050" w:type="dxa"/>
            <w:vAlign w:val="bottom"/>
          </w:tcPr>
          <w:p w:rsidR="0093244E" w:rsidRPr="00D5252F" w:rsidRDefault="0093244E" w:rsidP="00AA4D02">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trading securities </w:t>
            </w:r>
            <w:r w:rsidRPr="00D5252F">
              <w:rPr>
                <w:rFonts w:ascii="Arial" w:hAnsi="Arial" w:cs="Arial"/>
                <w:kern w:val="28"/>
                <w:sz w:val="18"/>
                <w:szCs w:val="18"/>
                <w:cs/>
              </w:rPr>
              <w:t xml:space="preserve"> </w:t>
            </w:r>
          </w:p>
        </w:tc>
        <w:tc>
          <w:tcPr>
            <w:tcW w:w="1246" w:type="dxa"/>
            <w:gridSpan w:val="2"/>
          </w:tcPr>
          <w:p w:rsidR="0093244E" w:rsidRPr="005361AA" w:rsidRDefault="0093244E" w:rsidP="00AA4D02">
            <w:pPr>
              <w:tabs>
                <w:tab w:val="decimal" w:pos="972"/>
              </w:tabs>
              <w:spacing w:line="320" w:lineRule="exact"/>
              <w:jc w:val="thaiDistribute"/>
              <w:rPr>
                <w:rFonts w:ascii="Arial" w:hAnsi="Arial" w:cs="Arial"/>
                <w:kern w:val="28"/>
                <w:sz w:val="18"/>
                <w:szCs w:val="18"/>
                <w:cs/>
              </w:rPr>
            </w:pPr>
          </w:p>
        </w:tc>
        <w:tc>
          <w:tcPr>
            <w:tcW w:w="1333" w:type="dxa"/>
          </w:tcPr>
          <w:p w:rsidR="0093244E" w:rsidRPr="005361AA" w:rsidRDefault="0093244E" w:rsidP="00AA4D02">
            <w:pPr>
              <w:tabs>
                <w:tab w:val="decimal" w:pos="972"/>
              </w:tabs>
              <w:spacing w:line="320" w:lineRule="exact"/>
              <w:jc w:val="thaiDistribute"/>
              <w:rPr>
                <w:rFonts w:ascii="Arial" w:hAnsi="Arial" w:cs="Arial"/>
                <w:kern w:val="28"/>
                <w:sz w:val="18"/>
                <w:szCs w:val="18"/>
                <w:cs/>
              </w:rPr>
            </w:pPr>
          </w:p>
        </w:tc>
        <w:tc>
          <w:tcPr>
            <w:tcW w:w="1333" w:type="dxa"/>
          </w:tcPr>
          <w:p w:rsidR="0093244E" w:rsidRPr="005361AA" w:rsidRDefault="0093244E" w:rsidP="00AA4D02">
            <w:pPr>
              <w:tabs>
                <w:tab w:val="decimal" w:pos="972"/>
              </w:tabs>
              <w:spacing w:line="320" w:lineRule="exact"/>
              <w:jc w:val="thaiDistribute"/>
              <w:rPr>
                <w:rFonts w:ascii="Arial" w:hAnsi="Arial" w:cs="Arial"/>
                <w:kern w:val="28"/>
                <w:sz w:val="18"/>
                <w:szCs w:val="18"/>
                <w:cs/>
              </w:rPr>
            </w:pPr>
          </w:p>
        </w:tc>
        <w:tc>
          <w:tcPr>
            <w:tcW w:w="1334" w:type="dxa"/>
          </w:tcPr>
          <w:p w:rsidR="0093244E" w:rsidRPr="005361AA" w:rsidRDefault="0093244E" w:rsidP="00AA4D02">
            <w:pPr>
              <w:tabs>
                <w:tab w:val="decimal" w:pos="972"/>
              </w:tabs>
              <w:spacing w:line="320" w:lineRule="exact"/>
              <w:jc w:val="thaiDistribute"/>
              <w:rPr>
                <w:rFonts w:ascii="Arial" w:hAnsi="Arial" w:cs="Arial"/>
                <w:kern w:val="28"/>
                <w:sz w:val="18"/>
                <w:szCs w:val="18"/>
                <w:cs/>
              </w:rPr>
            </w:pPr>
          </w:p>
        </w:tc>
      </w:tr>
      <w:tr w:rsidR="0093244E" w:rsidRPr="005361AA" w:rsidTr="0093244E">
        <w:tc>
          <w:tcPr>
            <w:tcW w:w="4050" w:type="dxa"/>
            <w:vAlign w:val="bottom"/>
          </w:tcPr>
          <w:p w:rsidR="0093244E" w:rsidRPr="00D5252F" w:rsidRDefault="0093244E" w:rsidP="00AA4D02">
            <w:pPr>
              <w:spacing w:line="320" w:lineRule="exact"/>
              <w:ind w:left="342" w:hanging="90"/>
              <w:rPr>
                <w:rFonts w:ascii="Arial" w:hAnsi="Arial" w:cs="Arial"/>
                <w:kern w:val="28"/>
                <w:sz w:val="18"/>
                <w:szCs w:val="18"/>
              </w:rPr>
            </w:pPr>
            <w:r w:rsidRPr="00D5252F">
              <w:rPr>
                <w:rFonts w:ascii="Arial" w:hAnsi="Arial" w:cs="Arial"/>
                <w:kern w:val="28"/>
                <w:sz w:val="18"/>
                <w:szCs w:val="18"/>
              </w:rPr>
              <w:t>Equity securities</w:t>
            </w:r>
          </w:p>
        </w:tc>
        <w:tc>
          <w:tcPr>
            <w:tcW w:w="1246" w:type="dxa"/>
            <w:gridSpan w:val="2"/>
          </w:tcPr>
          <w:p w:rsidR="0093244E" w:rsidRPr="005361AA" w:rsidRDefault="0093244E" w:rsidP="00AA4D02">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82</w:t>
            </w:r>
          </w:p>
        </w:tc>
        <w:tc>
          <w:tcPr>
            <w:tcW w:w="1333" w:type="dxa"/>
          </w:tcPr>
          <w:p w:rsidR="0093244E" w:rsidRPr="005361AA" w:rsidRDefault="0093244E" w:rsidP="00AA4D02">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37</w:t>
            </w:r>
          </w:p>
        </w:tc>
        <w:tc>
          <w:tcPr>
            <w:tcW w:w="1333" w:type="dxa"/>
          </w:tcPr>
          <w:p w:rsidR="0093244E" w:rsidRPr="005361AA" w:rsidRDefault="0093244E" w:rsidP="00AA4D02">
            <w:pPr>
              <w:tabs>
                <w:tab w:val="decimal" w:pos="972"/>
              </w:tabs>
              <w:spacing w:line="320" w:lineRule="exact"/>
              <w:jc w:val="thaiDistribute"/>
              <w:rPr>
                <w:rFonts w:ascii="Arial" w:hAnsi="Arial" w:cs="Arial"/>
                <w:kern w:val="28"/>
                <w:sz w:val="18"/>
                <w:szCs w:val="18"/>
                <w:cs/>
              </w:rPr>
            </w:pPr>
            <w:r w:rsidRPr="005361AA">
              <w:rPr>
                <w:rFonts w:ascii="Arial" w:hAnsi="Arial" w:cs="Arial"/>
                <w:kern w:val="28"/>
                <w:sz w:val="18"/>
                <w:szCs w:val="18"/>
              </w:rPr>
              <w:t>-</w:t>
            </w:r>
          </w:p>
        </w:tc>
        <w:tc>
          <w:tcPr>
            <w:tcW w:w="1334" w:type="dxa"/>
          </w:tcPr>
          <w:p w:rsidR="0093244E" w:rsidRPr="005361AA" w:rsidRDefault="0093244E" w:rsidP="00AA4D02">
            <w:pPr>
              <w:tabs>
                <w:tab w:val="decimal" w:pos="972"/>
              </w:tabs>
              <w:spacing w:line="320" w:lineRule="exact"/>
              <w:jc w:val="thaiDistribute"/>
              <w:rPr>
                <w:rFonts w:ascii="Arial" w:hAnsi="Arial" w:cs="Arial"/>
                <w:kern w:val="28"/>
                <w:sz w:val="18"/>
                <w:szCs w:val="18"/>
                <w:cs/>
              </w:rPr>
            </w:pPr>
            <w:r>
              <w:rPr>
                <w:rFonts w:ascii="Arial" w:hAnsi="Arial" w:cs="Arial"/>
                <w:kern w:val="28"/>
                <w:sz w:val="18"/>
                <w:szCs w:val="18"/>
              </w:rPr>
              <w:t>119</w:t>
            </w:r>
          </w:p>
        </w:tc>
      </w:tr>
      <w:tr w:rsidR="0093244E" w:rsidRPr="005361AA" w:rsidTr="0093244E">
        <w:trPr>
          <w:trHeight w:val="80"/>
        </w:trPr>
        <w:tc>
          <w:tcPr>
            <w:tcW w:w="4050" w:type="dxa"/>
            <w:vAlign w:val="bottom"/>
          </w:tcPr>
          <w:p w:rsidR="0093244E" w:rsidRPr="00D5252F" w:rsidRDefault="0093244E" w:rsidP="00AA4D02">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Unit trusts</w:t>
            </w:r>
          </w:p>
        </w:tc>
        <w:tc>
          <w:tcPr>
            <w:tcW w:w="1246" w:type="dxa"/>
            <w:gridSpan w:val="2"/>
          </w:tcPr>
          <w:p w:rsidR="0093244E" w:rsidRDefault="0093244E"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rsidR="0093244E" w:rsidRPr="005361AA" w:rsidRDefault="0093244E"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10</w:t>
            </w:r>
          </w:p>
        </w:tc>
        <w:tc>
          <w:tcPr>
            <w:tcW w:w="1333" w:type="dxa"/>
          </w:tcPr>
          <w:p w:rsidR="0093244E" w:rsidRPr="005361AA" w:rsidRDefault="0093244E"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rsidR="0093244E" w:rsidRPr="005361AA" w:rsidRDefault="0093244E"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10</w:t>
            </w:r>
          </w:p>
        </w:tc>
      </w:tr>
      <w:tr w:rsidR="0093244E" w:rsidRPr="00D5252F" w:rsidTr="0005350F">
        <w:tc>
          <w:tcPr>
            <w:tcW w:w="4395" w:type="dxa"/>
            <w:gridSpan w:val="2"/>
            <w:vAlign w:val="bottom"/>
          </w:tcPr>
          <w:p w:rsidR="0093244E" w:rsidRPr="00D5252F" w:rsidRDefault="0093244E" w:rsidP="00AA4D02">
            <w:pPr>
              <w:spacing w:line="320" w:lineRule="exact"/>
              <w:ind w:left="243" w:hanging="180"/>
              <w:rPr>
                <w:rFonts w:ascii="Arial" w:hAnsi="Arial" w:cs="Arial"/>
                <w:kern w:val="28"/>
                <w:sz w:val="18"/>
                <w:szCs w:val="18"/>
                <w:cs/>
              </w:rPr>
            </w:pPr>
            <w:r w:rsidRPr="00D5252F">
              <w:rPr>
                <w:rFonts w:ascii="Arial" w:hAnsi="Arial" w:cs="Arial"/>
                <w:kern w:val="28"/>
                <w:sz w:val="18"/>
                <w:szCs w:val="18"/>
              </w:rPr>
              <w:t xml:space="preserve">Investments in available-for-sale securities </w:t>
            </w:r>
            <w:r w:rsidRPr="00D5252F">
              <w:rPr>
                <w:rFonts w:ascii="Arial" w:hAnsi="Arial" w:cs="Arial"/>
                <w:kern w:val="28"/>
                <w:sz w:val="18"/>
                <w:szCs w:val="18"/>
                <w:cs/>
              </w:rPr>
              <w:t xml:space="preserve"> </w:t>
            </w:r>
          </w:p>
        </w:tc>
        <w:tc>
          <w:tcPr>
            <w:tcW w:w="901" w:type="dxa"/>
          </w:tcPr>
          <w:p w:rsidR="0093244E" w:rsidRPr="00D5252F"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3" w:type="dxa"/>
          </w:tcPr>
          <w:p w:rsidR="0093244E" w:rsidRPr="00D5252F"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3" w:type="dxa"/>
          </w:tcPr>
          <w:p w:rsidR="0093244E" w:rsidRPr="00D5252F" w:rsidRDefault="0093244E" w:rsidP="00AA4D02">
            <w:pPr>
              <w:tabs>
                <w:tab w:val="decimal" w:pos="882"/>
              </w:tabs>
              <w:spacing w:line="320" w:lineRule="exact"/>
              <w:ind w:left="-30" w:firstLine="12"/>
              <w:jc w:val="thaiDistribute"/>
              <w:rPr>
                <w:rFonts w:ascii="Arial" w:hAnsi="Arial" w:cs="Arial"/>
                <w:kern w:val="28"/>
                <w:sz w:val="18"/>
                <w:szCs w:val="18"/>
              </w:rPr>
            </w:pPr>
          </w:p>
        </w:tc>
        <w:tc>
          <w:tcPr>
            <w:tcW w:w="1334" w:type="dxa"/>
          </w:tcPr>
          <w:p w:rsidR="0093244E" w:rsidRPr="00D5252F" w:rsidRDefault="0093244E" w:rsidP="00AA4D02">
            <w:pPr>
              <w:tabs>
                <w:tab w:val="decimal" w:pos="882"/>
              </w:tabs>
              <w:spacing w:line="320" w:lineRule="exact"/>
              <w:ind w:left="-30" w:firstLine="12"/>
              <w:jc w:val="thaiDistribute"/>
              <w:rPr>
                <w:rFonts w:ascii="Arial" w:hAnsi="Arial" w:cs="Arial"/>
                <w:kern w:val="28"/>
                <w:sz w:val="18"/>
                <w:szCs w:val="18"/>
              </w:rPr>
            </w:pPr>
          </w:p>
        </w:tc>
      </w:tr>
      <w:tr w:rsidR="0093244E" w:rsidRPr="00D5252F" w:rsidTr="0093244E">
        <w:tc>
          <w:tcPr>
            <w:tcW w:w="4050" w:type="dxa"/>
            <w:vAlign w:val="bottom"/>
          </w:tcPr>
          <w:p w:rsidR="0093244E" w:rsidRPr="00D5252F" w:rsidRDefault="0093244E" w:rsidP="00AA4D02">
            <w:pPr>
              <w:spacing w:line="320" w:lineRule="exact"/>
              <w:ind w:left="243" w:hanging="180"/>
              <w:rPr>
                <w:rFonts w:ascii="Arial" w:hAnsi="Arial" w:cs="Cordia New"/>
                <w:kern w:val="28"/>
                <w:sz w:val="18"/>
                <w:szCs w:val="18"/>
              </w:rPr>
            </w:pPr>
            <w:r w:rsidRPr="00D5252F">
              <w:rPr>
                <w:rFonts w:ascii="Arial" w:hAnsi="Arial" w:cs="Cordia New"/>
                <w:kern w:val="28"/>
                <w:sz w:val="18"/>
                <w:szCs w:val="18"/>
              </w:rPr>
              <w:tab/>
              <w:t>Equity securities</w:t>
            </w:r>
          </w:p>
        </w:tc>
        <w:tc>
          <w:tcPr>
            <w:tcW w:w="1246" w:type="dxa"/>
            <w:gridSpan w:val="2"/>
          </w:tcPr>
          <w:p w:rsidR="0093244E" w:rsidRPr="00D5252F" w:rsidRDefault="0093244E"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57</w:t>
            </w:r>
          </w:p>
        </w:tc>
        <w:tc>
          <w:tcPr>
            <w:tcW w:w="1333" w:type="dxa"/>
          </w:tcPr>
          <w:p w:rsidR="0093244E" w:rsidRPr="00D5252F" w:rsidRDefault="0093244E"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rsidR="0093244E" w:rsidRPr="00D5252F" w:rsidRDefault="0093244E"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rsidR="0093244E" w:rsidRPr="00D5252F" w:rsidRDefault="0093244E" w:rsidP="00AA4D02">
            <w:pPr>
              <w:tabs>
                <w:tab w:val="decimal" w:pos="972"/>
              </w:tabs>
              <w:spacing w:line="320" w:lineRule="exact"/>
              <w:jc w:val="thaiDistribute"/>
              <w:rPr>
                <w:rFonts w:ascii="Arial" w:hAnsi="Arial" w:cs="Arial"/>
                <w:kern w:val="28"/>
                <w:sz w:val="18"/>
                <w:szCs w:val="18"/>
              </w:rPr>
            </w:pPr>
            <w:r>
              <w:rPr>
                <w:rFonts w:ascii="Arial" w:hAnsi="Arial" w:cs="Arial"/>
                <w:kern w:val="28"/>
                <w:sz w:val="18"/>
                <w:szCs w:val="18"/>
              </w:rPr>
              <w:t>57</w:t>
            </w:r>
          </w:p>
        </w:tc>
      </w:tr>
    </w:tbl>
    <w:p w:rsidR="00AA4D02" w:rsidRPr="00AA4D02" w:rsidRDefault="00AA4D02" w:rsidP="00AA4D02">
      <w:pPr>
        <w:spacing w:after="120" w:line="380" w:lineRule="exact"/>
        <w:ind w:left="900" w:hanging="353"/>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Pr="00AA4D02">
        <w:rPr>
          <w:rFonts w:ascii="Arial" w:hAnsi="Arial" w:cs="Arial"/>
          <w:sz w:val="16"/>
          <w:szCs w:val="16"/>
        </w:rPr>
        <w:t>Forward contracts on behalf of the subsidiary</w:t>
      </w:r>
    </w:p>
    <w:p w:rsidR="00673F98" w:rsidRDefault="00673F98" w:rsidP="00673F98">
      <w:pPr>
        <w:spacing w:before="240" w:after="120" w:line="380" w:lineRule="exact"/>
        <w:ind w:left="446" w:firstLine="94"/>
        <w:jc w:val="thaiDistribute"/>
        <w:rPr>
          <w:rFonts w:ascii="Arial" w:hAnsi="Arial" w:cs="Arial"/>
          <w:sz w:val="22"/>
          <w:szCs w:val="22"/>
          <w:u w:val="single"/>
        </w:rPr>
      </w:pPr>
      <w:r>
        <w:rPr>
          <w:rFonts w:ascii="Arial" w:hAnsi="Arial" w:cs="Arial"/>
          <w:sz w:val="22"/>
          <w:szCs w:val="22"/>
          <w:u w:val="single"/>
        </w:rPr>
        <w:t>Valuation techniques and inputs to Level 2 valuation</w:t>
      </w:r>
    </w:p>
    <w:p w:rsidR="00CF013E" w:rsidRDefault="00CF013E" w:rsidP="00CF013E">
      <w:pPr>
        <w:spacing w:before="120" w:after="120" w:line="380" w:lineRule="exact"/>
        <w:ind w:left="547"/>
        <w:jc w:val="thaiDistribute"/>
        <w:rPr>
          <w:rFonts w:ascii="Arial" w:hAnsi="Arial" w:cs="Arial"/>
          <w:sz w:val="22"/>
          <w:szCs w:val="24"/>
        </w:rPr>
      </w:pPr>
      <w:r w:rsidRPr="0094139B">
        <w:rPr>
          <w:rFonts w:ascii="Arial" w:hAnsi="Arial" w:cs="Arial"/>
          <w:sz w:val="22"/>
          <w:szCs w:val="24"/>
        </w:rPr>
        <w:t>For debts securities, their fair values are generally derived from quoted market prices or determined by using the yield curve as announced by the Thai Bond Market Association or by other relevant bodies.</w:t>
      </w:r>
    </w:p>
    <w:p w:rsidR="00556060" w:rsidRPr="00556060" w:rsidRDefault="00556060" w:rsidP="00556060">
      <w:pPr>
        <w:spacing w:before="120" w:after="120" w:line="380" w:lineRule="exact"/>
        <w:ind w:left="547"/>
        <w:jc w:val="thaiDistribute"/>
        <w:rPr>
          <w:rFonts w:ascii="Arial" w:hAnsi="Arial" w:cs="Arial"/>
          <w:sz w:val="22"/>
          <w:szCs w:val="24"/>
        </w:rPr>
      </w:pPr>
      <w:r w:rsidRPr="00556060">
        <w:rPr>
          <w:rFonts w:ascii="Arial" w:hAnsi="Arial" w:cs="Arial"/>
          <w:sz w:val="22"/>
          <w:szCs w:val="24"/>
          <w:u w:val="single"/>
        </w:rPr>
        <w:t>Valuation techniques and inputs to Level 3 valuation</w:t>
      </w:r>
    </w:p>
    <w:p w:rsidR="00556060" w:rsidRPr="00556060" w:rsidRDefault="00556060" w:rsidP="00556060">
      <w:pPr>
        <w:spacing w:before="120" w:after="120" w:line="380" w:lineRule="exact"/>
        <w:ind w:left="547"/>
        <w:jc w:val="thaiDistribute"/>
        <w:rPr>
          <w:rFonts w:ascii="Arial" w:hAnsi="Arial" w:cs="Arial"/>
          <w:color w:val="FF0000"/>
          <w:sz w:val="22"/>
          <w:szCs w:val="24"/>
        </w:rPr>
      </w:pPr>
      <w:r w:rsidRPr="00556060">
        <w:rPr>
          <w:rFonts w:ascii="Arial" w:hAnsi="Arial" w:cs="Arial"/>
          <w:sz w:val="22"/>
          <w:szCs w:val="24"/>
        </w:rPr>
        <w:t>For fair value of non-marketable-equity instruments in the domestic market, their fair values are generally derived from quoted market prices.</w:t>
      </w:r>
    </w:p>
    <w:p w:rsidR="00673F98" w:rsidRDefault="00673F98" w:rsidP="001465E8">
      <w:pPr>
        <w:spacing w:before="60" w:after="60" w:line="380" w:lineRule="exact"/>
        <w:ind w:firstLine="540"/>
        <w:rPr>
          <w:rFonts w:ascii="Arial" w:hAnsi="Arial" w:cs="Arial"/>
          <w:sz w:val="22"/>
          <w:szCs w:val="22"/>
        </w:rPr>
      </w:pPr>
      <w:r>
        <w:rPr>
          <w:rFonts w:ascii="Arial" w:hAnsi="Arial" w:cs="Arial"/>
          <w:sz w:val="22"/>
          <w:szCs w:val="22"/>
        </w:rPr>
        <w:t>During the current year, there were no transfers within the fair value hierarchy.</w:t>
      </w:r>
    </w:p>
    <w:p w:rsidR="00AA4D02" w:rsidRDefault="00AA4D02">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402888" w:rsidRDefault="00805517" w:rsidP="001465E8">
      <w:pPr>
        <w:tabs>
          <w:tab w:val="left" w:pos="2160"/>
          <w:tab w:val="right" w:pos="7920"/>
        </w:tabs>
        <w:spacing w:before="60" w:after="60" w:line="380" w:lineRule="exact"/>
        <w:ind w:left="533" w:right="-43" w:hanging="533"/>
        <w:jc w:val="both"/>
        <w:outlineLvl w:val="0"/>
        <w:rPr>
          <w:rFonts w:ascii="Arial" w:hAnsi="Arial" w:cs="Arial"/>
          <w:b/>
          <w:bCs/>
          <w:sz w:val="22"/>
          <w:szCs w:val="22"/>
        </w:rPr>
      </w:pPr>
      <w:r>
        <w:rPr>
          <w:rFonts w:ascii="Arial" w:hAnsi="Arial" w:cs="Arial"/>
          <w:b/>
          <w:bCs/>
          <w:sz w:val="22"/>
          <w:szCs w:val="22"/>
        </w:rPr>
        <w:t>4</w:t>
      </w:r>
      <w:r w:rsidR="00CF013E">
        <w:rPr>
          <w:rFonts w:ascii="Arial" w:hAnsi="Arial" w:cstheme="minorBidi"/>
          <w:b/>
          <w:bCs/>
          <w:sz w:val="22"/>
          <w:szCs w:val="22"/>
        </w:rPr>
        <w:t>2</w:t>
      </w:r>
      <w:r w:rsidR="00402888" w:rsidRPr="00F675DA">
        <w:rPr>
          <w:rFonts w:ascii="Arial" w:hAnsi="Arial" w:cs="Arial"/>
          <w:b/>
          <w:bCs/>
          <w:sz w:val="22"/>
          <w:szCs w:val="22"/>
        </w:rPr>
        <w:t>.</w:t>
      </w:r>
      <w:r w:rsidR="00402888" w:rsidRPr="00F675DA">
        <w:rPr>
          <w:rFonts w:ascii="Arial" w:hAnsi="Arial" w:cs="Arial"/>
          <w:b/>
          <w:bCs/>
          <w:sz w:val="22"/>
          <w:szCs w:val="22"/>
        </w:rPr>
        <w:tab/>
        <w:t>Financial</w:t>
      </w:r>
      <w:r w:rsidR="00402888" w:rsidRPr="00F675DA">
        <w:rPr>
          <w:rFonts w:ascii="Arial" w:hAnsi="Arial" w:cs="Arial"/>
          <w:b/>
          <w:bCs/>
          <w:smallCaps/>
          <w:sz w:val="22"/>
          <w:szCs w:val="22"/>
        </w:rPr>
        <w:t xml:space="preserve"> </w:t>
      </w:r>
      <w:r w:rsidR="00402888" w:rsidRPr="00F675DA">
        <w:rPr>
          <w:rFonts w:ascii="Arial" w:hAnsi="Arial" w:cs="Arial"/>
          <w:b/>
          <w:bCs/>
          <w:sz w:val="22"/>
          <w:szCs w:val="22"/>
        </w:rPr>
        <w:t>instruments</w:t>
      </w:r>
    </w:p>
    <w:p w:rsidR="003B2C74" w:rsidRDefault="003B2C74" w:rsidP="003B2C74">
      <w:pPr>
        <w:spacing w:before="120" w:after="120" w:line="380" w:lineRule="exact"/>
        <w:ind w:left="540" w:hanging="540"/>
        <w:jc w:val="both"/>
        <w:rPr>
          <w:rFonts w:ascii="Arial" w:hAnsi="Arial" w:cs="Arial"/>
          <w:b/>
          <w:bCs/>
          <w:sz w:val="22"/>
          <w:szCs w:val="22"/>
          <w:highlight w:val="yellow"/>
        </w:rPr>
      </w:pPr>
      <w:r>
        <w:rPr>
          <w:rFonts w:ascii="Arial" w:hAnsi="Arial" w:cs="Arial"/>
          <w:b/>
          <w:bCs/>
          <w:sz w:val="22"/>
          <w:szCs w:val="22"/>
        </w:rPr>
        <w:t>4</w:t>
      </w:r>
      <w:r w:rsidR="00CF013E">
        <w:rPr>
          <w:rFonts w:ascii="Arial" w:hAnsi="Arial" w:cs="Arial"/>
          <w:b/>
          <w:bCs/>
          <w:sz w:val="22"/>
          <w:szCs w:val="22"/>
        </w:rPr>
        <w:t>2</w:t>
      </w:r>
      <w:r w:rsidRPr="00925628">
        <w:rPr>
          <w:rFonts w:ascii="Arial" w:hAnsi="Arial" w:cs="Arial"/>
          <w:b/>
          <w:bCs/>
          <w:sz w:val="22"/>
          <w:szCs w:val="22"/>
        </w:rPr>
        <w:t>.1</w:t>
      </w:r>
      <w:r w:rsidRPr="00925628">
        <w:rPr>
          <w:rFonts w:ascii="Arial" w:hAnsi="Arial" w:cs="Arial"/>
          <w:b/>
          <w:bCs/>
          <w:sz w:val="22"/>
          <w:szCs w:val="22"/>
        </w:rPr>
        <w:tab/>
      </w:r>
      <w:r w:rsidRPr="00E510D6">
        <w:rPr>
          <w:rFonts w:ascii="Arial" w:hAnsi="Arial" w:cs="Arial"/>
          <w:b/>
          <w:bCs/>
          <w:sz w:val="22"/>
          <w:szCs w:val="22"/>
        </w:rPr>
        <w:t>Derivatives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E510D6" w:rsidRPr="007C561F" w:rsidTr="00AA4D02">
        <w:trPr>
          <w:tblHeader/>
        </w:trPr>
        <w:tc>
          <w:tcPr>
            <w:tcW w:w="4050" w:type="dxa"/>
          </w:tcPr>
          <w:p w:rsidR="00E510D6" w:rsidRPr="007C561F" w:rsidRDefault="00E510D6" w:rsidP="002C256D">
            <w:pPr>
              <w:spacing w:line="380" w:lineRule="exact"/>
              <w:ind w:right="-18"/>
              <w:jc w:val="thaiDistribute"/>
              <w:rPr>
                <w:rFonts w:ascii="Arial" w:hAnsi="Arial" w:cs="Arial"/>
                <w:b/>
                <w:bCs/>
                <w:sz w:val="18"/>
                <w:szCs w:val="18"/>
              </w:rPr>
            </w:pPr>
            <w:r w:rsidRPr="007C561F">
              <w:rPr>
                <w:rFonts w:ascii="Angsana New" w:hAnsi="Angsana New"/>
                <w:b/>
                <w:bCs/>
                <w:sz w:val="18"/>
                <w:szCs w:val="18"/>
                <w:cs/>
              </w:rPr>
              <w:tab/>
            </w:r>
            <w:r w:rsidRPr="007C561F">
              <w:rPr>
                <w:rFonts w:ascii="Arial" w:hAnsi="Arial" w:cs="Arial"/>
                <w:b/>
                <w:bCs/>
                <w:sz w:val="18"/>
                <w:szCs w:val="18"/>
              </w:rPr>
              <w:tab/>
            </w:r>
            <w:r w:rsidRPr="007C561F">
              <w:rPr>
                <w:rFonts w:ascii="Arial" w:hAnsi="Arial" w:cs="Arial"/>
                <w:b/>
                <w:bCs/>
                <w:sz w:val="18"/>
                <w:szCs w:val="18"/>
              </w:rPr>
              <w:tab/>
            </w:r>
          </w:p>
        </w:tc>
        <w:tc>
          <w:tcPr>
            <w:tcW w:w="2565" w:type="dxa"/>
            <w:gridSpan w:val="2"/>
          </w:tcPr>
          <w:p w:rsidR="00E510D6" w:rsidRPr="007C561F" w:rsidRDefault="00E510D6" w:rsidP="002C256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65" w:type="dxa"/>
            <w:gridSpan w:val="2"/>
          </w:tcPr>
          <w:p w:rsidR="00E510D6" w:rsidRPr="007C561F" w:rsidRDefault="00E510D6" w:rsidP="002C256D">
            <w:pPr>
              <w:tabs>
                <w:tab w:val="left" w:pos="600"/>
                <w:tab w:val="left" w:pos="900"/>
                <w:tab w:val="right" w:pos="7280"/>
                <w:tab w:val="right" w:pos="8540"/>
              </w:tabs>
              <w:spacing w:line="380" w:lineRule="exact"/>
              <w:ind w:right="-45"/>
              <w:jc w:val="right"/>
              <w:rPr>
                <w:rFonts w:ascii="Arial" w:hAnsi="Arial" w:cs="Arial"/>
                <w:sz w:val="18"/>
                <w:szCs w:val="18"/>
                <w:cs/>
              </w:rPr>
            </w:pPr>
            <w:r w:rsidRPr="007C561F">
              <w:rPr>
                <w:rFonts w:ascii="Arial" w:hAnsi="Arial" w:cs="Arial"/>
                <w:sz w:val="18"/>
                <w:szCs w:val="18"/>
              </w:rPr>
              <w:t>(Unit: Thousand Baht)</w:t>
            </w:r>
          </w:p>
        </w:tc>
      </w:tr>
      <w:tr w:rsidR="00E510D6" w:rsidRPr="00F520D5" w:rsidTr="00AA4D02">
        <w:trPr>
          <w:tblHeader/>
        </w:trPr>
        <w:tc>
          <w:tcPr>
            <w:tcW w:w="4050" w:type="dxa"/>
          </w:tcPr>
          <w:p w:rsidR="00E510D6" w:rsidRPr="00294E3E" w:rsidRDefault="00E510D6" w:rsidP="002C256D">
            <w:pPr>
              <w:spacing w:line="380" w:lineRule="exact"/>
              <w:ind w:right="-18"/>
              <w:jc w:val="thaiDistribute"/>
              <w:rPr>
                <w:rFonts w:ascii="Angsana New" w:hAnsi="Angsana New"/>
                <w:sz w:val="18"/>
                <w:szCs w:val="18"/>
              </w:rPr>
            </w:pPr>
          </w:p>
        </w:tc>
        <w:tc>
          <w:tcPr>
            <w:tcW w:w="2565" w:type="dxa"/>
            <w:gridSpan w:val="2"/>
            <w:vAlign w:val="bottom"/>
          </w:tcPr>
          <w:p w:rsidR="00E510D6" w:rsidRDefault="00E510D6" w:rsidP="002C256D">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Consolidated </w:t>
            </w:r>
          </w:p>
          <w:p w:rsidR="00E510D6" w:rsidRPr="00294E3E" w:rsidRDefault="00E510D6" w:rsidP="002C256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c>
          <w:tcPr>
            <w:tcW w:w="2565" w:type="dxa"/>
            <w:gridSpan w:val="2"/>
            <w:vAlign w:val="bottom"/>
          </w:tcPr>
          <w:p w:rsidR="00E510D6" w:rsidRDefault="00E510D6" w:rsidP="002C256D">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Separate </w:t>
            </w:r>
          </w:p>
          <w:p w:rsidR="00E510D6" w:rsidRPr="00294E3E" w:rsidRDefault="00E510D6" w:rsidP="002C256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r>
      <w:tr w:rsidR="00E510D6" w:rsidRPr="00F520D5" w:rsidTr="00AA4D02">
        <w:trPr>
          <w:tblHeader/>
        </w:trPr>
        <w:tc>
          <w:tcPr>
            <w:tcW w:w="4050" w:type="dxa"/>
          </w:tcPr>
          <w:p w:rsidR="00E510D6" w:rsidRPr="00294E3E" w:rsidRDefault="00E510D6" w:rsidP="002C256D">
            <w:pPr>
              <w:spacing w:line="380" w:lineRule="exact"/>
              <w:ind w:right="-18"/>
              <w:jc w:val="thaiDistribute"/>
              <w:rPr>
                <w:rFonts w:ascii="Angsana New" w:hAnsi="Angsana New"/>
                <w:b/>
                <w:bCs/>
                <w:sz w:val="18"/>
                <w:szCs w:val="18"/>
                <w:u w:val="single"/>
              </w:rPr>
            </w:pPr>
          </w:p>
        </w:tc>
        <w:tc>
          <w:tcPr>
            <w:tcW w:w="1282" w:type="dxa"/>
          </w:tcPr>
          <w:p w:rsidR="00E510D6" w:rsidRPr="00294E3E" w:rsidRDefault="00E510D6" w:rsidP="002C256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2020</w:t>
            </w:r>
          </w:p>
        </w:tc>
        <w:tc>
          <w:tcPr>
            <w:tcW w:w="1283" w:type="dxa"/>
          </w:tcPr>
          <w:p w:rsidR="00E510D6" w:rsidRPr="00294E3E" w:rsidRDefault="00E510D6" w:rsidP="002C256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2019</w:t>
            </w:r>
          </w:p>
        </w:tc>
        <w:tc>
          <w:tcPr>
            <w:tcW w:w="1282" w:type="dxa"/>
          </w:tcPr>
          <w:p w:rsidR="00E510D6" w:rsidRPr="00294E3E" w:rsidRDefault="00E510D6" w:rsidP="002C256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2020</w:t>
            </w:r>
          </w:p>
        </w:tc>
        <w:tc>
          <w:tcPr>
            <w:tcW w:w="1283" w:type="dxa"/>
          </w:tcPr>
          <w:p w:rsidR="00E510D6" w:rsidRPr="00294E3E" w:rsidRDefault="00E510D6" w:rsidP="002C256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294E3E">
              <w:rPr>
                <w:rFonts w:ascii="Arial" w:hAnsi="Arial" w:cs="Arial"/>
                <w:sz w:val="18"/>
                <w:szCs w:val="18"/>
                <w:u w:val="single"/>
              </w:rPr>
              <w:t>2019</w:t>
            </w:r>
          </w:p>
        </w:tc>
      </w:tr>
      <w:tr w:rsidR="00E510D6" w:rsidRPr="00F520D5" w:rsidTr="00AA4D02">
        <w:tc>
          <w:tcPr>
            <w:tcW w:w="4050" w:type="dxa"/>
            <w:vAlign w:val="bottom"/>
          </w:tcPr>
          <w:p w:rsidR="00E510D6" w:rsidRPr="00294E3E" w:rsidRDefault="00E510D6" w:rsidP="002C256D">
            <w:pPr>
              <w:spacing w:line="380" w:lineRule="exact"/>
              <w:ind w:right="-18"/>
              <w:jc w:val="thaiDistribute"/>
              <w:rPr>
                <w:rFonts w:ascii="Arial" w:hAnsi="Arial"/>
                <w:sz w:val="18"/>
                <w:szCs w:val="18"/>
                <w:u w:val="single"/>
                <w:cs/>
              </w:rPr>
            </w:pPr>
            <w:r w:rsidRPr="00294E3E">
              <w:rPr>
                <w:rFonts w:ascii="Arial" w:hAnsi="Arial" w:cs="Arial"/>
                <w:b/>
                <w:bCs/>
                <w:kern w:val="28"/>
                <w:sz w:val="18"/>
                <w:szCs w:val="18"/>
              </w:rPr>
              <w:t>Derivative assets</w:t>
            </w:r>
          </w:p>
        </w:tc>
        <w:tc>
          <w:tcPr>
            <w:tcW w:w="1282" w:type="dxa"/>
          </w:tcPr>
          <w:p w:rsidR="00E510D6" w:rsidRPr="00294E3E" w:rsidRDefault="00E510D6" w:rsidP="002C256D">
            <w:pPr>
              <w:tabs>
                <w:tab w:val="decimal" w:pos="1002"/>
              </w:tabs>
              <w:spacing w:line="380" w:lineRule="exact"/>
              <w:ind w:right="-18"/>
              <w:rPr>
                <w:rFonts w:ascii="Arial" w:hAnsi="Arial"/>
                <w:sz w:val="18"/>
                <w:szCs w:val="18"/>
                <w:cs/>
              </w:rPr>
            </w:pPr>
          </w:p>
        </w:tc>
        <w:tc>
          <w:tcPr>
            <w:tcW w:w="1283" w:type="dxa"/>
          </w:tcPr>
          <w:p w:rsidR="00E510D6" w:rsidRPr="00294E3E" w:rsidRDefault="00E510D6" w:rsidP="002C256D">
            <w:pPr>
              <w:tabs>
                <w:tab w:val="decimal" w:pos="1002"/>
              </w:tabs>
              <w:spacing w:line="380" w:lineRule="exact"/>
              <w:ind w:right="-18"/>
              <w:rPr>
                <w:rFonts w:ascii="Arial" w:hAnsi="Arial"/>
                <w:sz w:val="18"/>
                <w:szCs w:val="18"/>
                <w:cs/>
              </w:rPr>
            </w:pPr>
          </w:p>
        </w:tc>
        <w:tc>
          <w:tcPr>
            <w:tcW w:w="1282" w:type="dxa"/>
          </w:tcPr>
          <w:p w:rsidR="00E510D6" w:rsidRPr="00294E3E" w:rsidRDefault="00E510D6" w:rsidP="002C256D">
            <w:pPr>
              <w:tabs>
                <w:tab w:val="decimal" w:pos="1002"/>
              </w:tabs>
              <w:spacing w:line="380" w:lineRule="exact"/>
              <w:ind w:right="-18"/>
              <w:rPr>
                <w:rFonts w:ascii="Arial" w:hAnsi="Arial"/>
                <w:sz w:val="18"/>
                <w:szCs w:val="18"/>
                <w:cs/>
              </w:rPr>
            </w:pPr>
          </w:p>
        </w:tc>
        <w:tc>
          <w:tcPr>
            <w:tcW w:w="1283" w:type="dxa"/>
          </w:tcPr>
          <w:p w:rsidR="00E510D6" w:rsidRPr="00294E3E" w:rsidRDefault="00E510D6" w:rsidP="002C256D">
            <w:pPr>
              <w:tabs>
                <w:tab w:val="decimal" w:pos="1002"/>
              </w:tabs>
              <w:spacing w:line="380" w:lineRule="exact"/>
              <w:ind w:right="-18"/>
              <w:rPr>
                <w:rFonts w:ascii="Arial" w:hAnsi="Arial"/>
                <w:sz w:val="18"/>
                <w:szCs w:val="18"/>
                <w:cs/>
              </w:rPr>
            </w:pPr>
          </w:p>
        </w:tc>
      </w:tr>
      <w:tr w:rsidR="00AA4D02" w:rsidRPr="00F520D5" w:rsidTr="00AA4D02">
        <w:tc>
          <w:tcPr>
            <w:tcW w:w="5332" w:type="dxa"/>
            <w:gridSpan w:val="2"/>
            <w:vAlign w:val="bottom"/>
          </w:tcPr>
          <w:p w:rsidR="00AA4D02" w:rsidRPr="00E510D6" w:rsidRDefault="00AA4D02" w:rsidP="002C256D">
            <w:pPr>
              <w:tabs>
                <w:tab w:val="decimal" w:pos="1002"/>
              </w:tabs>
              <w:spacing w:line="380" w:lineRule="exact"/>
              <w:ind w:right="-18"/>
              <w:rPr>
                <w:rFonts w:ascii="Arial" w:hAnsi="Arial" w:cs="Arial"/>
                <w:sz w:val="18"/>
                <w:szCs w:val="18"/>
              </w:rPr>
            </w:pPr>
            <w:r w:rsidRPr="00E510D6">
              <w:rPr>
                <w:rFonts w:ascii="Arial" w:hAnsi="Arial" w:cs="Arial"/>
                <w:kern w:val="28"/>
                <w:sz w:val="18"/>
                <w:szCs w:val="18"/>
              </w:rPr>
              <w:t>Derivative assets not designated as hedging instruments</w:t>
            </w:r>
          </w:p>
        </w:tc>
        <w:tc>
          <w:tcPr>
            <w:tcW w:w="1283" w:type="dxa"/>
          </w:tcPr>
          <w:p w:rsidR="00AA4D02" w:rsidRPr="00E510D6" w:rsidRDefault="00AA4D02" w:rsidP="002C256D">
            <w:pPr>
              <w:tabs>
                <w:tab w:val="decimal" w:pos="1002"/>
              </w:tabs>
              <w:spacing w:line="380" w:lineRule="exact"/>
              <w:ind w:right="-18"/>
              <w:rPr>
                <w:rFonts w:ascii="Arial" w:hAnsi="Arial" w:cs="Arial"/>
                <w:sz w:val="18"/>
                <w:szCs w:val="18"/>
              </w:rPr>
            </w:pPr>
          </w:p>
        </w:tc>
        <w:tc>
          <w:tcPr>
            <w:tcW w:w="1282" w:type="dxa"/>
          </w:tcPr>
          <w:p w:rsidR="00AA4D02" w:rsidRPr="00E510D6" w:rsidRDefault="00AA4D02" w:rsidP="002C256D">
            <w:pPr>
              <w:tabs>
                <w:tab w:val="decimal" w:pos="1002"/>
              </w:tabs>
              <w:spacing w:line="380" w:lineRule="exact"/>
              <w:ind w:right="-18"/>
              <w:rPr>
                <w:rFonts w:ascii="Arial" w:hAnsi="Arial" w:cs="Arial"/>
                <w:sz w:val="18"/>
                <w:szCs w:val="18"/>
              </w:rPr>
            </w:pPr>
          </w:p>
        </w:tc>
        <w:tc>
          <w:tcPr>
            <w:tcW w:w="1283" w:type="dxa"/>
          </w:tcPr>
          <w:p w:rsidR="00AA4D02" w:rsidRPr="00E510D6" w:rsidRDefault="00AA4D02" w:rsidP="002C256D">
            <w:pPr>
              <w:tabs>
                <w:tab w:val="decimal" w:pos="1002"/>
              </w:tabs>
              <w:spacing w:line="380" w:lineRule="exact"/>
              <w:ind w:right="-18"/>
              <w:rPr>
                <w:rFonts w:ascii="Arial" w:hAnsi="Arial" w:cs="Arial"/>
                <w:sz w:val="18"/>
                <w:szCs w:val="18"/>
              </w:rPr>
            </w:pPr>
          </w:p>
        </w:tc>
      </w:tr>
      <w:tr w:rsidR="00E510D6" w:rsidRPr="00227EF2" w:rsidTr="00AA4D02">
        <w:tc>
          <w:tcPr>
            <w:tcW w:w="4050" w:type="dxa"/>
            <w:vAlign w:val="bottom"/>
          </w:tcPr>
          <w:p w:rsidR="00E510D6" w:rsidRPr="00227EF2" w:rsidRDefault="00E510D6" w:rsidP="002C256D">
            <w:pPr>
              <w:tabs>
                <w:tab w:val="left" w:pos="162"/>
              </w:tabs>
              <w:spacing w:line="380" w:lineRule="exact"/>
              <w:ind w:left="162" w:right="-45"/>
              <w:jc w:val="thaiDistribute"/>
              <w:rPr>
                <w:rFonts w:ascii="Arial" w:hAnsi="Arial" w:cs="Arial"/>
                <w:sz w:val="18"/>
                <w:szCs w:val="18"/>
              </w:rPr>
            </w:pPr>
            <w:r w:rsidRPr="00227EF2">
              <w:rPr>
                <w:rFonts w:ascii="Arial" w:hAnsi="Arial" w:cs="Arial"/>
                <w:kern w:val="28"/>
                <w:sz w:val="18"/>
                <w:szCs w:val="18"/>
              </w:rPr>
              <w:t>Warrant</w:t>
            </w:r>
            <w:r w:rsidR="00227EF2" w:rsidRPr="00227EF2">
              <w:rPr>
                <w:rFonts w:ascii="Arial" w:hAnsi="Arial" w:cs="Arial"/>
                <w:kern w:val="28"/>
                <w:sz w:val="18"/>
                <w:szCs w:val="18"/>
              </w:rPr>
              <w:t>s</w:t>
            </w:r>
          </w:p>
        </w:tc>
        <w:tc>
          <w:tcPr>
            <w:tcW w:w="1282" w:type="dxa"/>
          </w:tcPr>
          <w:p w:rsidR="00E510D6" w:rsidRPr="00227EF2" w:rsidRDefault="00E510D6" w:rsidP="00AA4D02">
            <w:pPr>
              <w:tabs>
                <w:tab w:val="decimal" w:pos="885"/>
              </w:tabs>
              <w:spacing w:line="380" w:lineRule="exact"/>
              <w:ind w:right="-18"/>
              <w:rPr>
                <w:rFonts w:ascii="Arial" w:hAnsi="Arial" w:cs="Arial"/>
                <w:sz w:val="18"/>
                <w:szCs w:val="18"/>
              </w:rPr>
            </w:pPr>
            <w:r w:rsidRPr="00227EF2">
              <w:rPr>
                <w:rFonts w:ascii="Arial" w:hAnsi="Arial" w:cs="Arial"/>
                <w:sz w:val="18"/>
                <w:szCs w:val="18"/>
              </w:rPr>
              <w:t>-</w:t>
            </w:r>
          </w:p>
        </w:tc>
        <w:tc>
          <w:tcPr>
            <w:tcW w:w="1283" w:type="dxa"/>
          </w:tcPr>
          <w:p w:rsidR="00E510D6" w:rsidRPr="00227EF2" w:rsidRDefault="00E510D6" w:rsidP="00AA4D02">
            <w:pPr>
              <w:tabs>
                <w:tab w:val="decimal" w:pos="885"/>
              </w:tabs>
              <w:spacing w:line="380" w:lineRule="exact"/>
              <w:ind w:right="-18"/>
              <w:rPr>
                <w:rFonts w:ascii="Arial" w:hAnsi="Arial" w:cs="Arial"/>
                <w:sz w:val="18"/>
                <w:szCs w:val="18"/>
              </w:rPr>
            </w:pPr>
            <w:r w:rsidRPr="00227EF2">
              <w:rPr>
                <w:rFonts w:ascii="Arial" w:hAnsi="Arial" w:cs="Arial"/>
                <w:sz w:val="18"/>
                <w:szCs w:val="18"/>
              </w:rPr>
              <w:t>210</w:t>
            </w:r>
          </w:p>
        </w:tc>
        <w:tc>
          <w:tcPr>
            <w:tcW w:w="1282" w:type="dxa"/>
          </w:tcPr>
          <w:p w:rsidR="00E510D6" w:rsidRPr="00227EF2" w:rsidRDefault="00227EF2" w:rsidP="00AA4D02">
            <w:pPr>
              <w:tabs>
                <w:tab w:val="decimal" w:pos="885"/>
              </w:tabs>
              <w:spacing w:line="380" w:lineRule="exact"/>
              <w:ind w:right="-18"/>
              <w:rPr>
                <w:rFonts w:ascii="Arial" w:hAnsi="Arial" w:cs="Arial"/>
                <w:sz w:val="18"/>
                <w:szCs w:val="18"/>
              </w:rPr>
            </w:pPr>
            <w:r w:rsidRPr="00227EF2">
              <w:rPr>
                <w:rFonts w:ascii="Arial" w:hAnsi="Arial" w:cs="Arial"/>
                <w:sz w:val="18"/>
                <w:szCs w:val="18"/>
              </w:rPr>
              <w:t>-</w:t>
            </w:r>
          </w:p>
        </w:tc>
        <w:tc>
          <w:tcPr>
            <w:tcW w:w="1283" w:type="dxa"/>
          </w:tcPr>
          <w:p w:rsidR="00E510D6" w:rsidRPr="00227EF2" w:rsidRDefault="00227EF2" w:rsidP="00AA4D02">
            <w:pPr>
              <w:tabs>
                <w:tab w:val="decimal" w:pos="885"/>
              </w:tabs>
              <w:spacing w:line="380" w:lineRule="exact"/>
              <w:ind w:right="-18"/>
              <w:rPr>
                <w:rFonts w:ascii="Arial" w:hAnsi="Arial" w:cs="Arial"/>
                <w:sz w:val="18"/>
                <w:szCs w:val="18"/>
              </w:rPr>
            </w:pPr>
            <w:r w:rsidRPr="00227EF2">
              <w:rPr>
                <w:rFonts w:ascii="Arial" w:hAnsi="Arial" w:cs="Arial"/>
                <w:sz w:val="18"/>
                <w:szCs w:val="18"/>
              </w:rPr>
              <w:t>-</w:t>
            </w:r>
          </w:p>
        </w:tc>
      </w:tr>
      <w:tr w:rsidR="00E510D6" w:rsidRPr="00227EF2" w:rsidTr="00AA4D02">
        <w:tc>
          <w:tcPr>
            <w:tcW w:w="4050" w:type="dxa"/>
            <w:vAlign w:val="bottom"/>
          </w:tcPr>
          <w:p w:rsidR="00E510D6" w:rsidRPr="00227EF2" w:rsidRDefault="00E510D6" w:rsidP="00E510D6">
            <w:pPr>
              <w:spacing w:line="380" w:lineRule="exact"/>
              <w:ind w:left="156" w:right="-17"/>
              <w:rPr>
                <w:rFonts w:ascii="Arial" w:hAnsi="Arial" w:cs="Arial"/>
                <w:sz w:val="18"/>
                <w:szCs w:val="18"/>
              </w:rPr>
            </w:pPr>
            <w:r w:rsidRPr="00227EF2">
              <w:rPr>
                <w:rFonts w:ascii="Arial" w:hAnsi="Arial" w:cs="Arial"/>
                <w:kern w:val="28"/>
                <w:sz w:val="18"/>
                <w:szCs w:val="18"/>
              </w:rPr>
              <w:t>Forward contracts</w:t>
            </w:r>
          </w:p>
        </w:tc>
        <w:tc>
          <w:tcPr>
            <w:tcW w:w="1282" w:type="dxa"/>
          </w:tcPr>
          <w:p w:rsidR="00E510D6" w:rsidRPr="00227EF2" w:rsidRDefault="00E510D6" w:rsidP="00AA4D02">
            <w:pPr>
              <w:tabs>
                <w:tab w:val="decimal" w:pos="885"/>
              </w:tabs>
              <w:spacing w:line="380" w:lineRule="exact"/>
              <w:ind w:right="-18"/>
              <w:rPr>
                <w:rFonts w:ascii="Arial" w:hAnsi="Arial" w:cs="Arial"/>
                <w:sz w:val="18"/>
                <w:szCs w:val="18"/>
              </w:rPr>
            </w:pPr>
            <w:r w:rsidRPr="00227EF2">
              <w:rPr>
                <w:rFonts w:ascii="Arial" w:hAnsi="Arial" w:cs="Arial"/>
                <w:sz w:val="18"/>
                <w:szCs w:val="18"/>
              </w:rPr>
              <w:t>10,161</w:t>
            </w:r>
          </w:p>
        </w:tc>
        <w:tc>
          <w:tcPr>
            <w:tcW w:w="1283" w:type="dxa"/>
          </w:tcPr>
          <w:p w:rsidR="00E510D6" w:rsidRPr="00227EF2" w:rsidRDefault="00E510D6" w:rsidP="00AA4D02">
            <w:pPr>
              <w:tabs>
                <w:tab w:val="decimal" w:pos="885"/>
              </w:tabs>
              <w:spacing w:line="380" w:lineRule="exact"/>
              <w:ind w:right="-18"/>
              <w:rPr>
                <w:rFonts w:ascii="Arial" w:hAnsi="Arial" w:cs="Arial"/>
                <w:sz w:val="18"/>
                <w:szCs w:val="18"/>
              </w:rPr>
            </w:pPr>
            <w:r w:rsidRPr="00227EF2">
              <w:rPr>
                <w:rFonts w:ascii="Arial" w:hAnsi="Arial" w:cs="Arial"/>
                <w:sz w:val="18"/>
                <w:szCs w:val="18"/>
              </w:rPr>
              <w:t>6,772</w:t>
            </w:r>
          </w:p>
        </w:tc>
        <w:tc>
          <w:tcPr>
            <w:tcW w:w="1282" w:type="dxa"/>
          </w:tcPr>
          <w:p w:rsidR="00E510D6" w:rsidRPr="00227EF2" w:rsidRDefault="00227EF2" w:rsidP="00AA4D02">
            <w:pPr>
              <w:tabs>
                <w:tab w:val="decimal" w:pos="885"/>
              </w:tabs>
              <w:spacing w:line="380" w:lineRule="exact"/>
              <w:ind w:right="-18"/>
              <w:rPr>
                <w:rFonts w:ascii="Arial" w:hAnsi="Arial" w:cs="Arial"/>
                <w:sz w:val="18"/>
                <w:szCs w:val="18"/>
              </w:rPr>
            </w:pPr>
            <w:r w:rsidRPr="00227EF2">
              <w:rPr>
                <w:rFonts w:ascii="Arial" w:hAnsi="Arial" w:cs="Arial"/>
                <w:sz w:val="18"/>
                <w:szCs w:val="18"/>
              </w:rPr>
              <w:t>1,943</w:t>
            </w:r>
          </w:p>
        </w:tc>
        <w:tc>
          <w:tcPr>
            <w:tcW w:w="1283" w:type="dxa"/>
          </w:tcPr>
          <w:p w:rsidR="00E510D6" w:rsidRPr="00227EF2" w:rsidRDefault="00227EF2" w:rsidP="00AA4D02">
            <w:pPr>
              <w:tabs>
                <w:tab w:val="decimal" w:pos="885"/>
              </w:tabs>
              <w:spacing w:line="380" w:lineRule="exact"/>
              <w:ind w:right="-18"/>
              <w:rPr>
                <w:rFonts w:ascii="Arial" w:hAnsi="Arial" w:cs="Arial"/>
                <w:sz w:val="18"/>
                <w:szCs w:val="18"/>
              </w:rPr>
            </w:pPr>
            <w:r w:rsidRPr="00227EF2">
              <w:rPr>
                <w:rFonts w:ascii="Arial" w:hAnsi="Arial" w:cs="Arial"/>
                <w:sz w:val="18"/>
                <w:szCs w:val="18"/>
              </w:rPr>
              <w:t>1,939</w:t>
            </w:r>
          </w:p>
        </w:tc>
      </w:tr>
      <w:tr w:rsidR="00E510D6" w:rsidRPr="00227EF2" w:rsidTr="00AA4D02">
        <w:tc>
          <w:tcPr>
            <w:tcW w:w="4050" w:type="dxa"/>
            <w:vAlign w:val="bottom"/>
          </w:tcPr>
          <w:p w:rsidR="00E510D6" w:rsidRPr="00227EF2" w:rsidRDefault="00E510D6" w:rsidP="002C256D">
            <w:pPr>
              <w:tabs>
                <w:tab w:val="left" w:pos="492"/>
              </w:tabs>
              <w:spacing w:line="380" w:lineRule="exact"/>
              <w:ind w:right="-45"/>
              <w:jc w:val="thaiDistribute"/>
              <w:rPr>
                <w:rFonts w:ascii="Arial" w:hAnsi="Arial" w:cs="Arial"/>
                <w:sz w:val="18"/>
                <w:szCs w:val="18"/>
              </w:rPr>
            </w:pPr>
            <w:r w:rsidRPr="00227EF2">
              <w:rPr>
                <w:rFonts w:ascii="Arial" w:hAnsi="Arial" w:cs="Arial"/>
                <w:b/>
                <w:bCs/>
                <w:kern w:val="28"/>
                <w:sz w:val="18"/>
                <w:szCs w:val="18"/>
              </w:rPr>
              <w:t xml:space="preserve">Total derivative assets </w:t>
            </w:r>
          </w:p>
        </w:tc>
        <w:tc>
          <w:tcPr>
            <w:tcW w:w="1282" w:type="dxa"/>
          </w:tcPr>
          <w:p w:rsidR="00E510D6" w:rsidRPr="00227EF2" w:rsidRDefault="00E510D6" w:rsidP="00AA4D02">
            <w:pPr>
              <w:pBdr>
                <w:top w:val="single" w:sz="4" w:space="1" w:color="auto"/>
                <w:bottom w:val="double" w:sz="4" w:space="1" w:color="auto"/>
              </w:pBdr>
              <w:tabs>
                <w:tab w:val="decimal" w:pos="885"/>
              </w:tabs>
              <w:spacing w:line="380" w:lineRule="exact"/>
              <w:ind w:right="-18"/>
              <w:rPr>
                <w:rFonts w:ascii="Arial" w:hAnsi="Arial" w:cs="Arial"/>
                <w:sz w:val="18"/>
                <w:szCs w:val="18"/>
              </w:rPr>
            </w:pPr>
            <w:r w:rsidRPr="00227EF2">
              <w:rPr>
                <w:rFonts w:ascii="Arial" w:hAnsi="Arial" w:cs="Arial"/>
                <w:sz w:val="18"/>
                <w:szCs w:val="18"/>
              </w:rPr>
              <w:t>10,161</w:t>
            </w:r>
          </w:p>
        </w:tc>
        <w:tc>
          <w:tcPr>
            <w:tcW w:w="1283" w:type="dxa"/>
          </w:tcPr>
          <w:p w:rsidR="00E510D6" w:rsidRPr="00227EF2" w:rsidRDefault="00227EF2" w:rsidP="00AA4D02">
            <w:pPr>
              <w:pBdr>
                <w:top w:val="single" w:sz="4" w:space="1" w:color="auto"/>
                <w:bottom w:val="double" w:sz="4" w:space="1" w:color="auto"/>
              </w:pBdr>
              <w:tabs>
                <w:tab w:val="decimal" w:pos="885"/>
              </w:tabs>
              <w:spacing w:line="380" w:lineRule="exact"/>
              <w:ind w:right="-18"/>
              <w:rPr>
                <w:rFonts w:ascii="Arial" w:hAnsi="Arial" w:cs="Arial"/>
                <w:sz w:val="18"/>
                <w:szCs w:val="18"/>
              </w:rPr>
            </w:pPr>
            <w:r w:rsidRPr="00227EF2">
              <w:rPr>
                <w:rFonts w:ascii="Arial" w:hAnsi="Arial" w:cs="Arial"/>
                <w:sz w:val="18"/>
                <w:szCs w:val="18"/>
              </w:rPr>
              <w:t>6,982</w:t>
            </w:r>
          </w:p>
        </w:tc>
        <w:tc>
          <w:tcPr>
            <w:tcW w:w="1282" w:type="dxa"/>
          </w:tcPr>
          <w:p w:rsidR="00E510D6" w:rsidRPr="00227EF2" w:rsidRDefault="00227EF2" w:rsidP="00AA4D02">
            <w:pPr>
              <w:pBdr>
                <w:top w:val="single" w:sz="4" w:space="1" w:color="auto"/>
                <w:bottom w:val="double" w:sz="4" w:space="1" w:color="auto"/>
              </w:pBdr>
              <w:tabs>
                <w:tab w:val="decimal" w:pos="885"/>
              </w:tabs>
              <w:spacing w:line="380" w:lineRule="exact"/>
              <w:ind w:right="-18"/>
              <w:rPr>
                <w:rFonts w:ascii="Arial" w:hAnsi="Arial" w:cs="Arial"/>
                <w:sz w:val="18"/>
                <w:szCs w:val="18"/>
              </w:rPr>
            </w:pPr>
            <w:r w:rsidRPr="00227EF2">
              <w:rPr>
                <w:rFonts w:ascii="Arial" w:hAnsi="Arial" w:cs="Arial"/>
                <w:sz w:val="18"/>
                <w:szCs w:val="18"/>
              </w:rPr>
              <w:t>1,943</w:t>
            </w:r>
          </w:p>
        </w:tc>
        <w:tc>
          <w:tcPr>
            <w:tcW w:w="1283" w:type="dxa"/>
          </w:tcPr>
          <w:p w:rsidR="00E510D6" w:rsidRPr="00227EF2" w:rsidRDefault="00227EF2" w:rsidP="00AA4D02">
            <w:pPr>
              <w:pBdr>
                <w:top w:val="single" w:sz="4" w:space="1" w:color="auto"/>
                <w:bottom w:val="double" w:sz="4" w:space="1" w:color="auto"/>
              </w:pBdr>
              <w:tabs>
                <w:tab w:val="decimal" w:pos="885"/>
              </w:tabs>
              <w:spacing w:line="380" w:lineRule="exact"/>
              <w:ind w:right="-18"/>
              <w:rPr>
                <w:rFonts w:ascii="Arial" w:hAnsi="Arial" w:cs="Arial"/>
                <w:sz w:val="18"/>
                <w:szCs w:val="18"/>
              </w:rPr>
            </w:pPr>
            <w:r w:rsidRPr="00227EF2">
              <w:rPr>
                <w:rFonts w:ascii="Arial" w:hAnsi="Arial" w:cs="Arial"/>
                <w:sz w:val="18"/>
                <w:szCs w:val="18"/>
              </w:rPr>
              <w:t>1,939</w:t>
            </w:r>
          </w:p>
        </w:tc>
      </w:tr>
      <w:tr w:rsidR="00E510D6" w:rsidRPr="00227EF2" w:rsidTr="00AA4D02">
        <w:tc>
          <w:tcPr>
            <w:tcW w:w="4050" w:type="dxa"/>
            <w:vAlign w:val="bottom"/>
          </w:tcPr>
          <w:p w:rsidR="00E510D6" w:rsidRPr="00227EF2" w:rsidRDefault="00E510D6" w:rsidP="002C256D">
            <w:pPr>
              <w:tabs>
                <w:tab w:val="left" w:pos="492"/>
              </w:tabs>
              <w:spacing w:line="380" w:lineRule="exact"/>
              <w:ind w:right="-45"/>
              <w:jc w:val="thaiDistribute"/>
              <w:rPr>
                <w:rFonts w:ascii="Arial" w:hAnsi="Arial" w:cs="Arial"/>
                <w:sz w:val="18"/>
                <w:szCs w:val="18"/>
              </w:rPr>
            </w:pPr>
            <w:r w:rsidRPr="00227EF2">
              <w:rPr>
                <w:rFonts w:ascii="Arial" w:hAnsi="Arial" w:cs="Arial"/>
                <w:b/>
                <w:bCs/>
                <w:kern w:val="28"/>
                <w:sz w:val="18"/>
                <w:szCs w:val="18"/>
              </w:rPr>
              <w:t>Derivative liabilit</w:t>
            </w:r>
            <w:r w:rsidR="00AA4D02">
              <w:rPr>
                <w:rFonts w:ascii="Arial" w:hAnsi="Arial" w:cs="Arial"/>
                <w:b/>
                <w:bCs/>
                <w:kern w:val="28"/>
                <w:sz w:val="18"/>
                <w:szCs w:val="18"/>
              </w:rPr>
              <w:t>y</w:t>
            </w:r>
          </w:p>
        </w:tc>
        <w:tc>
          <w:tcPr>
            <w:tcW w:w="1282" w:type="dxa"/>
          </w:tcPr>
          <w:p w:rsidR="00E510D6" w:rsidRPr="00227EF2" w:rsidRDefault="00E510D6" w:rsidP="00AA4D02">
            <w:pPr>
              <w:tabs>
                <w:tab w:val="decimal" w:pos="885"/>
              </w:tabs>
              <w:spacing w:line="380" w:lineRule="exact"/>
              <w:ind w:right="-18"/>
              <w:rPr>
                <w:rFonts w:ascii="Arial" w:hAnsi="Arial" w:cs="Arial"/>
                <w:sz w:val="18"/>
                <w:szCs w:val="18"/>
              </w:rPr>
            </w:pPr>
          </w:p>
        </w:tc>
        <w:tc>
          <w:tcPr>
            <w:tcW w:w="1283" w:type="dxa"/>
          </w:tcPr>
          <w:p w:rsidR="00E510D6" w:rsidRPr="00227EF2" w:rsidRDefault="00E510D6" w:rsidP="00AA4D02">
            <w:pPr>
              <w:tabs>
                <w:tab w:val="decimal" w:pos="885"/>
              </w:tabs>
              <w:spacing w:line="380" w:lineRule="exact"/>
              <w:ind w:right="-18"/>
              <w:rPr>
                <w:rFonts w:ascii="Arial" w:hAnsi="Arial" w:cs="Arial"/>
                <w:sz w:val="18"/>
                <w:szCs w:val="18"/>
              </w:rPr>
            </w:pPr>
          </w:p>
        </w:tc>
        <w:tc>
          <w:tcPr>
            <w:tcW w:w="1282" w:type="dxa"/>
          </w:tcPr>
          <w:p w:rsidR="00E510D6" w:rsidRPr="00227EF2" w:rsidRDefault="00E510D6" w:rsidP="00AA4D02">
            <w:pPr>
              <w:tabs>
                <w:tab w:val="decimal" w:pos="885"/>
              </w:tabs>
              <w:spacing w:line="380" w:lineRule="exact"/>
              <w:ind w:right="-18"/>
              <w:rPr>
                <w:rFonts w:ascii="Arial" w:hAnsi="Arial" w:cs="Arial"/>
                <w:sz w:val="18"/>
                <w:szCs w:val="18"/>
              </w:rPr>
            </w:pPr>
          </w:p>
        </w:tc>
        <w:tc>
          <w:tcPr>
            <w:tcW w:w="1283" w:type="dxa"/>
          </w:tcPr>
          <w:p w:rsidR="00E510D6" w:rsidRPr="00227EF2" w:rsidRDefault="00E510D6" w:rsidP="00AA4D02">
            <w:pPr>
              <w:tabs>
                <w:tab w:val="decimal" w:pos="885"/>
              </w:tabs>
              <w:spacing w:line="380" w:lineRule="exact"/>
              <w:ind w:right="-18"/>
              <w:rPr>
                <w:rFonts w:ascii="Arial" w:hAnsi="Arial" w:cs="Arial"/>
                <w:sz w:val="18"/>
                <w:szCs w:val="18"/>
              </w:rPr>
            </w:pPr>
          </w:p>
        </w:tc>
      </w:tr>
      <w:tr w:rsidR="00AA4D02" w:rsidRPr="00227EF2" w:rsidTr="00AA4D02">
        <w:tc>
          <w:tcPr>
            <w:tcW w:w="5332" w:type="dxa"/>
            <w:gridSpan w:val="2"/>
            <w:vAlign w:val="bottom"/>
          </w:tcPr>
          <w:p w:rsidR="00AA4D02" w:rsidRPr="00227EF2" w:rsidRDefault="00AA4D02" w:rsidP="00AA4D02">
            <w:pPr>
              <w:tabs>
                <w:tab w:val="decimal" w:pos="885"/>
              </w:tabs>
              <w:spacing w:line="380" w:lineRule="exact"/>
              <w:ind w:right="-17"/>
              <w:rPr>
                <w:rFonts w:ascii="Arial" w:hAnsi="Arial" w:cs="Arial"/>
                <w:sz w:val="18"/>
                <w:szCs w:val="18"/>
              </w:rPr>
            </w:pPr>
            <w:r w:rsidRPr="00227EF2">
              <w:rPr>
                <w:rFonts w:ascii="Arial" w:hAnsi="Arial" w:cs="Arial"/>
                <w:kern w:val="28"/>
                <w:sz w:val="18"/>
                <w:szCs w:val="18"/>
              </w:rPr>
              <w:t>Derivatives liabilit</w:t>
            </w:r>
            <w:r>
              <w:rPr>
                <w:rFonts w:ascii="Arial" w:hAnsi="Arial" w:cs="Arial"/>
                <w:kern w:val="28"/>
                <w:sz w:val="18"/>
                <w:szCs w:val="18"/>
              </w:rPr>
              <w:t>y</w:t>
            </w:r>
            <w:r w:rsidRPr="00227EF2">
              <w:rPr>
                <w:rFonts w:ascii="Arial" w:hAnsi="Arial" w:cs="Arial"/>
                <w:kern w:val="28"/>
                <w:sz w:val="18"/>
                <w:szCs w:val="18"/>
              </w:rPr>
              <w:t xml:space="preserve"> not designated as hedging</w:t>
            </w:r>
            <w:r>
              <w:rPr>
                <w:rFonts w:ascii="Arial" w:hAnsi="Arial" w:cs="Arial"/>
                <w:kern w:val="28"/>
                <w:sz w:val="18"/>
                <w:szCs w:val="18"/>
              </w:rPr>
              <w:t xml:space="preserve"> </w:t>
            </w:r>
            <w:r w:rsidRPr="00227EF2">
              <w:rPr>
                <w:rFonts w:ascii="Arial" w:hAnsi="Arial" w:cs="Arial"/>
                <w:kern w:val="28"/>
                <w:sz w:val="18"/>
                <w:szCs w:val="18"/>
              </w:rPr>
              <w:t>instruments</w:t>
            </w:r>
          </w:p>
        </w:tc>
        <w:tc>
          <w:tcPr>
            <w:tcW w:w="1283" w:type="dxa"/>
          </w:tcPr>
          <w:p w:rsidR="00AA4D02" w:rsidRPr="00227EF2" w:rsidRDefault="00AA4D02" w:rsidP="00AA4D02">
            <w:pPr>
              <w:tabs>
                <w:tab w:val="decimal" w:pos="885"/>
              </w:tabs>
              <w:spacing w:line="380" w:lineRule="exact"/>
              <w:ind w:right="-17"/>
              <w:rPr>
                <w:rFonts w:ascii="Arial" w:hAnsi="Arial" w:cs="Arial"/>
                <w:sz w:val="18"/>
                <w:szCs w:val="18"/>
              </w:rPr>
            </w:pPr>
          </w:p>
        </w:tc>
        <w:tc>
          <w:tcPr>
            <w:tcW w:w="1282" w:type="dxa"/>
          </w:tcPr>
          <w:p w:rsidR="00AA4D02" w:rsidRPr="00227EF2" w:rsidRDefault="00AA4D02" w:rsidP="00AA4D02">
            <w:pPr>
              <w:tabs>
                <w:tab w:val="decimal" w:pos="885"/>
              </w:tabs>
              <w:spacing w:line="380" w:lineRule="exact"/>
              <w:ind w:right="-17"/>
              <w:rPr>
                <w:rFonts w:ascii="Arial" w:hAnsi="Arial" w:cs="Arial"/>
                <w:sz w:val="18"/>
                <w:szCs w:val="18"/>
              </w:rPr>
            </w:pPr>
          </w:p>
        </w:tc>
        <w:tc>
          <w:tcPr>
            <w:tcW w:w="1283" w:type="dxa"/>
          </w:tcPr>
          <w:p w:rsidR="00AA4D02" w:rsidRPr="00227EF2" w:rsidRDefault="00AA4D02" w:rsidP="00AA4D02">
            <w:pPr>
              <w:tabs>
                <w:tab w:val="decimal" w:pos="885"/>
              </w:tabs>
              <w:spacing w:line="380" w:lineRule="exact"/>
              <w:ind w:right="-17"/>
              <w:rPr>
                <w:rFonts w:ascii="Arial" w:hAnsi="Arial" w:cs="Arial"/>
                <w:sz w:val="18"/>
                <w:szCs w:val="18"/>
              </w:rPr>
            </w:pPr>
          </w:p>
        </w:tc>
      </w:tr>
      <w:tr w:rsidR="00E510D6" w:rsidRPr="00227EF2" w:rsidTr="00AA4D02">
        <w:tc>
          <w:tcPr>
            <w:tcW w:w="4050" w:type="dxa"/>
            <w:vAlign w:val="bottom"/>
          </w:tcPr>
          <w:p w:rsidR="00E510D6" w:rsidRPr="00227EF2" w:rsidRDefault="00E510D6" w:rsidP="002C256D">
            <w:pPr>
              <w:tabs>
                <w:tab w:val="left" w:pos="162"/>
              </w:tabs>
              <w:spacing w:line="380" w:lineRule="exact"/>
              <w:ind w:left="450" w:right="-17" w:hanging="288"/>
              <w:rPr>
                <w:rFonts w:ascii="Arial" w:hAnsi="Arial" w:cs="Arial"/>
                <w:sz w:val="18"/>
                <w:szCs w:val="18"/>
                <w:cs/>
              </w:rPr>
            </w:pPr>
            <w:r w:rsidRPr="00227EF2">
              <w:rPr>
                <w:rFonts w:ascii="Arial" w:hAnsi="Arial" w:cs="Arial"/>
                <w:sz w:val="18"/>
                <w:szCs w:val="18"/>
              </w:rPr>
              <w:t>Forward contracts</w:t>
            </w:r>
          </w:p>
        </w:tc>
        <w:tc>
          <w:tcPr>
            <w:tcW w:w="1282" w:type="dxa"/>
            <w:vAlign w:val="bottom"/>
          </w:tcPr>
          <w:p w:rsidR="00E510D6" w:rsidRPr="00227EF2" w:rsidRDefault="00E510D6" w:rsidP="00AA4D02">
            <w:pPr>
              <w:tabs>
                <w:tab w:val="decimal" w:pos="885"/>
              </w:tabs>
              <w:spacing w:line="380" w:lineRule="exact"/>
              <w:ind w:right="-17"/>
              <w:rPr>
                <w:rFonts w:ascii="Arial" w:hAnsi="Arial" w:cs="Arial"/>
                <w:sz w:val="18"/>
                <w:szCs w:val="18"/>
              </w:rPr>
            </w:pPr>
            <w:r w:rsidRPr="00227EF2">
              <w:rPr>
                <w:rFonts w:ascii="Arial" w:hAnsi="Arial" w:cs="Arial"/>
                <w:sz w:val="18"/>
                <w:szCs w:val="18"/>
              </w:rPr>
              <w:t>8,219</w:t>
            </w:r>
          </w:p>
        </w:tc>
        <w:tc>
          <w:tcPr>
            <w:tcW w:w="1283" w:type="dxa"/>
            <w:vAlign w:val="bottom"/>
          </w:tcPr>
          <w:p w:rsidR="00E510D6" w:rsidRPr="00227EF2" w:rsidRDefault="00227EF2" w:rsidP="00AA4D02">
            <w:pPr>
              <w:tabs>
                <w:tab w:val="decimal" w:pos="885"/>
              </w:tabs>
              <w:spacing w:line="380" w:lineRule="exact"/>
              <w:ind w:right="-17"/>
              <w:rPr>
                <w:rFonts w:ascii="Arial" w:hAnsi="Arial" w:cs="Arial"/>
                <w:sz w:val="18"/>
                <w:szCs w:val="18"/>
              </w:rPr>
            </w:pPr>
            <w:r w:rsidRPr="00227EF2">
              <w:rPr>
                <w:rFonts w:ascii="Arial" w:hAnsi="Arial" w:cs="Arial"/>
                <w:sz w:val="18"/>
                <w:szCs w:val="18"/>
              </w:rPr>
              <w:t>4,883</w:t>
            </w:r>
          </w:p>
        </w:tc>
        <w:tc>
          <w:tcPr>
            <w:tcW w:w="1282" w:type="dxa"/>
            <w:vAlign w:val="bottom"/>
          </w:tcPr>
          <w:p w:rsidR="00E510D6" w:rsidRPr="00227EF2" w:rsidRDefault="00227EF2" w:rsidP="00AA4D02">
            <w:pPr>
              <w:tabs>
                <w:tab w:val="decimal" w:pos="885"/>
              </w:tabs>
              <w:spacing w:line="380" w:lineRule="exact"/>
              <w:ind w:right="-17"/>
              <w:rPr>
                <w:rFonts w:ascii="Arial" w:hAnsi="Arial" w:cs="Arial"/>
                <w:sz w:val="18"/>
                <w:szCs w:val="18"/>
              </w:rPr>
            </w:pPr>
            <w:r w:rsidRPr="00227EF2">
              <w:rPr>
                <w:rFonts w:ascii="Arial" w:hAnsi="Arial" w:cs="Arial"/>
                <w:sz w:val="18"/>
                <w:szCs w:val="18"/>
              </w:rPr>
              <w:t>-</w:t>
            </w:r>
          </w:p>
        </w:tc>
        <w:tc>
          <w:tcPr>
            <w:tcW w:w="1283" w:type="dxa"/>
            <w:vAlign w:val="bottom"/>
          </w:tcPr>
          <w:p w:rsidR="00E510D6" w:rsidRPr="00227EF2" w:rsidRDefault="00227EF2" w:rsidP="00AA4D02">
            <w:pPr>
              <w:tabs>
                <w:tab w:val="decimal" w:pos="885"/>
              </w:tabs>
              <w:spacing w:line="380" w:lineRule="exact"/>
              <w:ind w:right="-17"/>
              <w:rPr>
                <w:rFonts w:ascii="Arial" w:hAnsi="Arial" w:cs="Arial"/>
                <w:sz w:val="18"/>
                <w:szCs w:val="18"/>
              </w:rPr>
            </w:pPr>
            <w:r w:rsidRPr="00227EF2">
              <w:rPr>
                <w:rFonts w:ascii="Arial" w:hAnsi="Arial" w:cs="Arial"/>
                <w:sz w:val="18"/>
                <w:szCs w:val="18"/>
              </w:rPr>
              <w:t>-</w:t>
            </w:r>
          </w:p>
        </w:tc>
      </w:tr>
      <w:tr w:rsidR="00E510D6" w:rsidRPr="00227EF2" w:rsidTr="00AA4D02">
        <w:tc>
          <w:tcPr>
            <w:tcW w:w="4050" w:type="dxa"/>
            <w:vAlign w:val="bottom"/>
          </w:tcPr>
          <w:p w:rsidR="00E510D6" w:rsidRPr="00227EF2" w:rsidRDefault="00E510D6" w:rsidP="00E510D6">
            <w:pPr>
              <w:tabs>
                <w:tab w:val="left" w:pos="162"/>
              </w:tabs>
              <w:spacing w:line="380" w:lineRule="exact"/>
              <w:ind w:right="-17"/>
              <w:rPr>
                <w:rFonts w:ascii="Arial" w:hAnsi="Arial" w:cs="Arial"/>
                <w:kern w:val="28"/>
                <w:sz w:val="18"/>
                <w:szCs w:val="18"/>
              </w:rPr>
            </w:pPr>
            <w:r w:rsidRPr="00227EF2">
              <w:rPr>
                <w:rFonts w:ascii="Arial" w:hAnsi="Arial" w:cs="Arial"/>
                <w:b/>
                <w:bCs/>
                <w:kern w:val="28"/>
                <w:sz w:val="18"/>
                <w:szCs w:val="18"/>
              </w:rPr>
              <w:t>Total derivative liabilities</w:t>
            </w:r>
          </w:p>
        </w:tc>
        <w:tc>
          <w:tcPr>
            <w:tcW w:w="1282" w:type="dxa"/>
          </w:tcPr>
          <w:p w:rsidR="00E510D6" w:rsidRPr="00227EF2" w:rsidRDefault="00E510D6" w:rsidP="00AA4D02">
            <w:pPr>
              <w:pBdr>
                <w:top w:val="single" w:sz="4" w:space="1" w:color="auto"/>
                <w:bottom w:val="double" w:sz="4" w:space="1" w:color="auto"/>
              </w:pBdr>
              <w:tabs>
                <w:tab w:val="decimal" w:pos="885"/>
              </w:tabs>
              <w:spacing w:line="380" w:lineRule="exact"/>
              <w:ind w:right="-18"/>
              <w:rPr>
                <w:rFonts w:ascii="Arial" w:hAnsi="Arial" w:cs="Arial"/>
                <w:sz w:val="18"/>
                <w:szCs w:val="18"/>
              </w:rPr>
            </w:pPr>
            <w:r w:rsidRPr="00227EF2">
              <w:rPr>
                <w:rFonts w:ascii="Arial" w:hAnsi="Arial" w:cs="Arial"/>
                <w:sz w:val="18"/>
                <w:szCs w:val="18"/>
              </w:rPr>
              <w:t>8,219</w:t>
            </w:r>
          </w:p>
        </w:tc>
        <w:tc>
          <w:tcPr>
            <w:tcW w:w="1283" w:type="dxa"/>
          </w:tcPr>
          <w:p w:rsidR="00E510D6" w:rsidRPr="00227EF2" w:rsidRDefault="00227EF2" w:rsidP="00AA4D02">
            <w:pPr>
              <w:pBdr>
                <w:top w:val="single" w:sz="4" w:space="1" w:color="auto"/>
                <w:bottom w:val="double" w:sz="4" w:space="1" w:color="auto"/>
              </w:pBdr>
              <w:tabs>
                <w:tab w:val="decimal" w:pos="885"/>
              </w:tabs>
              <w:spacing w:line="380" w:lineRule="exact"/>
              <w:ind w:right="-18"/>
              <w:rPr>
                <w:rFonts w:ascii="Arial" w:hAnsi="Arial" w:cs="Arial"/>
                <w:sz w:val="18"/>
                <w:szCs w:val="18"/>
              </w:rPr>
            </w:pPr>
            <w:r w:rsidRPr="00227EF2">
              <w:rPr>
                <w:rFonts w:ascii="Arial" w:hAnsi="Arial" w:cs="Arial"/>
                <w:sz w:val="18"/>
                <w:szCs w:val="18"/>
              </w:rPr>
              <w:t>4,883</w:t>
            </w:r>
          </w:p>
        </w:tc>
        <w:tc>
          <w:tcPr>
            <w:tcW w:w="1282" w:type="dxa"/>
          </w:tcPr>
          <w:p w:rsidR="00E510D6" w:rsidRPr="00227EF2" w:rsidRDefault="00227EF2" w:rsidP="00AA4D02">
            <w:pPr>
              <w:pBdr>
                <w:top w:val="single" w:sz="4" w:space="1" w:color="auto"/>
                <w:bottom w:val="double" w:sz="4" w:space="1" w:color="auto"/>
              </w:pBdr>
              <w:tabs>
                <w:tab w:val="decimal" w:pos="885"/>
              </w:tabs>
              <w:spacing w:line="380" w:lineRule="exact"/>
              <w:ind w:right="-18"/>
              <w:rPr>
                <w:rFonts w:ascii="Arial" w:hAnsi="Arial" w:cs="Arial"/>
                <w:sz w:val="18"/>
                <w:szCs w:val="18"/>
              </w:rPr>
            </w:pPr>
            <w:r w:rsidRPr="00227EF2">
              <w:rPr>
                <w:rFonts w:ascii="Arial" w:hAnsi="Arial" w:cs="Arial"/>
                <w:sz w:val="18"/>
                <w:szCs w:val="18"/>
              </w:rPr>
              <w:t>-</w:t>
            </w:r>
          </w:p>
        </w:tc>
        <w:tc>
          <w:tcPr>
            <w:tcW w:w="1283" w:type="dxa"/>
          </w:tcPr>
          <w:p w:rsidR="00E510D6" w:rsidRPr="00227EF2" w:rsidRDefault="00227EF2" w:rsidP="00AA4D02">
            <w:pPr>
              <w:pBdr>
                <w:top w:val="single" w:sz="4" w:space="1" w:color="auto"/>
                <w:bottom w:val="double" w:sz="4" w:space="1" w:color="auto"/>
              </w:pBdr>
              <w:tabs>
                <w:tab w:val="decimal" w:pos="885"/>
              </w:tabs>
              <w:spacing w:line="380" w:lineRule="exact"/>
              <w:ind w:right="-18"/>
              <w:rPr>
                <w:rFonts w:ascii="Arial" w:hAnsi="Arial" w:cs="Arial"/>
                <w:sz w:val="18"/>
                <w:szCs w:val="18"/>
              </w:rPr>
            </w:pPr>
            <w:r w:rsidRPr="00227EF2">
              <w:rPr>
                <w:rFonts w:ascii="Arial" w:hAnsi="Arial" w:cs="Arial"/>
                <w:sz w:val="18"/>
                <w:szCs w:val="18"/>
              </w:rPr>
              <w:t>-</w:t>
            </w:r>
          </w:p>
        </w:tc>
      </w:tr>
    </w:tbl>
    <w:p w:rsidR="003B2C74" w:rsidRPr="00D55236" w:rsidRDefault="003B2C74" w:rsidP="003B2C74">
      <w:pPr>
        <w:widowControl/>
        <w:overflowPunct/>
        <w:autoSpaceDE/>
        <w:autoSpaceDN/>
        <w:adjustRightInd/>
        <w:spacing w:before="240" w:after="120" w:line="380" w:lineRule="exact"/>
        <w:ind w:left="547"/>
        <w:textAlignment w:val="auto"/>
        <w:rPr>
          <w:rFonts w:ascii="Arial" w:hAnsi="Arial" w:cs="Arial"/>
          <w:b/>
          <w:bCs/>
          <w:sz w:val="22"/>
          <w:szCs w:val="22"/>
        </w:rPr>
      </w:pPr>
      <w:r w:rsidRPr="00227EF2">
        <w:rPr>
          <w:rFonts w:ascii="Arial" w:hAnsi="Arial" w:cs="Arial"/>
          <w:b/>
          <w:bCs/>
          <w:sz w:val="22"/>
          <w:szCs w:val="22"/>
        </w:rPr>
        <w:t>Derivatives not designated as hedging instruments</w:t>
      </w:r>
    </w:p>
    <w:p w:rsidR="003B2C74" w:rsidRPr="003B2C74" w:rsidRDefault="003B2C74" w:rsidP="003B2C74">
      <w:pPr>
        <w:spacing w:before="120" w:after="120" w:line="380" w:lineRule="exact"/>
        <w:ind w:left="540"/>
        <w:jc w:val="both"/>
        <w:rPr>
          <w:rFonts w:ascii="Angsana New" w:hAnsi="Angsana New"/>
          <w:i/>
          <w:iCs/>
          <w:color w:val="FF0000"/>
          <w:sz w:val="28"/>
        </w:rPr>
      </w:pPr>
      <w:r w:rsidRPr="00493BD4">
        <w:rPr>
          <w:rFonts w:ascii="Arial" w:hAnsi="Arial"/>
          <w:sz w:val="22"/>
          <w:szCs w:val="22"/>
        </w:rPr>
        <w:t xml:space="preserve">The </w:t>
      </w:r>
      <w:r>
        <w:rPr>
          <w:rFonts w:ascii="Arial" w:hAnsi="Arial"/>
          <w:sz w:val="22"/>
          <w:szCs w:val="22"/>
        </w:rPr>
        <w:t xml:space="preserve">Company </w:t>
      </w:r>
      <w:r w:rsidRPr="00493BD4">
        <w:rPr>
          <w:rFonts w:ascii="Arial" w:hAnsi="Arial"/>
          <w:sz w:val="22"/>
          <w:szCs w:val="22"/>
        </w:rPr>
        <w:t xml:space="preserve">uses </w:t>
      </w:r>
      <w:r w:rsidRPr="00D55236">
        <w:rPr>
          <w:rFonts w:ascii="Arial" w:hAnsi="Arial"/>
          <w:color w:val="000000" w:themeColor="text1"/>
          <w:sz w:val="22"/>
          <w:szCs w:val="22"/>
        </w:rPr>
        <w:t xml:space="preserve">foreign exchange forward contracts </w:t>
      </w:r>
      <w:r w:rsidRPr="00493BD4">
        <w:rPr>
          <w:rFonts w:ascii="Arial" w:hAnsi="Arial"/>
          <w:sz w:val="22"/>
          <w:szCs w:val="22"/>
        </w:rPr>
        <w:t xml:space="preserve">to manage some of its transaction exposures. The contracts are entered into for periods consistent with </w:t>
      </w:r>
      <w:r w:rsidRPr="00D55236">
        <w:rPr>
          <w:rFonts w:ascii="Arial" w:hAnsi="Arial"/>
          <w:color w:val="000000" w:themeColor="text1"/>
          <w:sz w:val="22"/>
          <w:szCs w:val="22"/>
        </w:rPr>
        <w:t xml:space="preserve">foreign currency exposure of the underlying </w:t>
      </w:r>
      <w:r w:rsidRPr="00D55236">
        <w:rPr>
          <w:rFonts w:ascii="Arial" w:hAnsi="Arial"/>
          <w:sz w:val="22"/>
          <w:szCs w:val="22"/>
        </w:rPr>
        <w:t>transaction</w:t>
      </w:r>
      <w:r w:rsidRPr="00493BD4">
        <w:rPr>
          <w:rFonts w:ascii="Arial" w:hAnsi="Arial"/>
          <w:sz w:val="22"/>
          <w:szCs w:val="22"/>
        </w:rPr>
        <w:t xml:space="preserve">s, generally from </w:t>
      </w:r>
      <w:r>
        <w:rPr>
          <w:rFonts w:ascii="Arial" w:hAnsi="Arial"/>
          <w:sz w:val="22"/>
          <w:szCs w:val="22"/>
        </w:rPr>
        <w:t>1</w:t>
      </w:r>
      <w:r w:rsidRPr="00F31B4A">
        <w:rPr>
          <w:rFonts w:ascii="Arial" w:hAnsi="Arial"/>
          <w:sz w:val="22"/>
          <w:szCs w:val="22"/>
        </w:rPr>
        <w:t xml:space="preserve"> to</w:t>
      </w:r>
      <w:r w:rsidRPr="00F31B4A">
        <w:rPr>
          <w:rFonts w:ascii="Arial" w:hAnsi="Arial"/>
          <w:sz w:val="22"/>
          <w:szCs w:val="22"/>
          <w:cs/>
        </w:rPr>
        <w:t xml:space="preserve"> </w:t>
      </w:r>
      <w:r w:rsidRPr="00F31B4A">
        <w:rPr>
          <w:rFonts w:ascii="Arial" w:hAnsi="Arial"/>
          <w:sz w:val="22"/>
          <w:szCs w:val="22"/>
        </w:rPr>
        <w:t xml:space="preserve">12 months. </w:t>
      </w:r>
    </w:p>
    <w:p w:rsidR="00AA4D02" w:rsidRPr="009F0BC9" w:rsidRDefault="00AA4D02" w:rsidP="00AA4D02">
      <w:pPr>
        <w:pStyle w:val="Heading2"/>
        <w:spacing w:before="120" w:after="120" w:line="380" w:lineRule="exact"/>
        <w:ind w:left="547" w:hanging="547"/>
        <w:jc w:val="thaiDistribute"/>
        <w:rPr>
          <w:rFonts w:ascii="Arial" w:hAnsi="Arial" w:cs="Arial"/>
          <w:b/>
          <w:bCs/>
          <w:color w:val="auto"/>
          <w:sz w:val="22"/>
          <w:szCs w:val="22"/>
        </w:rPr>
      </w:pPr>
      <w:r w:rsidRPr="009F0BC9">
        <w:rPr>
          <w:rFonts w:ascii="Arial" w:hAnsi="Arial" w:cs="Arial"/>
          <w:b/>
          <w:bCs/>
          <w:color w:val="auto"/>
          <w:sz w:val="22"/>
          <w:szCs w:val="22"/>
        </w:rPr>
        <w:t>42.</w:t>
      </w:r>
      <w:r>
        <w:rPr>
          <w:rFonts w:ascii="Arial" w:hAnsi="Arial" w:cs="Arial"/>
          <w:b/>
          <w:bCs/>
          <w:color w:val="auto"/>
          <w:sz w:val="22"/>
          <w:szCs w:val="22"/>
        </w:rPr>
        <w:t>2</w:t>
      </w:r>
      <w:r w:rsidRPr="009F0BC9">
        <w:rPr>
          <w:rFonts w:ascii="Arial" w:hAnsi="Arial" w:cs="Arial"/>
          <w:b/>
          <w:bCs/>
          <w:color w:val="auto"/>
          <w:sz w:val="22"/>
          <w:szCs w:val="22"/>
        </w:rPr>
        <w:tab/>
      </w:r>
      <w:r w:rsidRPr="00853DEA">
        <w:rPr>
          <w:rFonts w:ascii="Arial" w:hAnsi="Arial" w:cs="Arial"/>
          <w:b/>
          <w:bCs/>
          <w:color w:val="auto"/>
          <w:sz w:val="22"/>
          <w:szCs w:val="22"/>
        </w:rPr>
        <w:t>Financial risk management objectives and policies</w:t>
      </w:r>
    </w:p>
    <w:p w:rsidR="00AA4D02" w:rsidRPr="00F675DA"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F675DA">
        <w:rPr>
          <w:rFonts w:ascii="Arial" w:hAnsi="Arial" w:cs="Arial"/>
          <w:sz w:val="22"/>
          <w:szCs w:val="22"/>
        </w:rPr>
        <w:tab/>
      </w:r>
      <w:r w:rsidRPr="00853DEA">
        <w:rPr>
          <w:rFonts w:ascii="Arial" w:hAnsi="Arial" w:cs="Arial"/>
          <w:sz w:val="22"/>
          <w:szCs w:val="22"/>
        </w:rPr>
        <w:t xml:space="preserve">The Group’s financial instruments principally comprise </w:t>
      </w:r>
      <w:r w:rsidRPr="00F675DA">
        <w:rPr>
          <w:rFonts w:ascii="Arial" w:hAnsi="Arial" w:cs="Arial"/>
          <w:sz w:val="22"/>
          <w:szCs w:val="22"/>
        </w:rPr>
        <w:t>cash and cash equivalents, investments</w:t>
      </w:r>
      <w:r>
        <w:rPr>
          <w:rFonts w:ascii="Arial" w:hAnsi="Arial" w:cs="Arial"/>
          <w:sz w:val="22"/>
          <w:szCs w:val="22"/>
        </w:rPr>
        <w:t>,</w:t>
      </w:r>
      <w:r w:rsidRPr="00F675DA">
        <w:rPr>
          <w:rFonts w:ascii="Arial" w:hAnsi="Arial" w:cs="Arial"/>
          <w:sz w:val="22"/>
          <w:szCs w:val="22"/>
        </w:rPr>
        <w:t xml:space="preserve"> receivables from Clearing House</w:t>
      </w:r>
      <w:r>
        <w:rPr>
          <w:rFonts w:ascii="Arial" w:hAnsi="Arial" w:cs="Arial"/>
          <w:sz w:val="22"/>
          <w:szCs w:val="22"/>
        </w:rPr>
        <w:t xml:space="preserve"> and broker - dealers</w:t>
      </w:r>
      <w:r w:rsidRPr="00F675DA">
        <w:rPr>
          <w:rFonts w:ascii="Arial" w:hAnsi="Arial" w:cs="Arial"/>
          <w:sz w:val="22"/>
          <w:szCs w:val="22"/>
        </w:rPr>
        <w:t>, securities and de</w:t>
      </w:r>
      <w:r>
        <w:rPr>
          <w:rFonts w:ascii="Arial" w:hAnsi="Arial" w:cs="Arial"/>
          <w:sz w:val="22"/>
          <w:szCs w:val="22"/>
        </w:rPr>
        <w:t>rivatives business receivables</w:t>
      </w:r>
      <w:r w:rsidRPr="00F675DA">
        <w:rPr>
          <w:rFonts w:ascii="Arial" w:hAnsi="Arial" w:cs="Arial"/>
          <w:sz w:val="22"/>
          <w:szCs w:val="22"/>
        </w:rPr>
        <w:t xml:space="preserve">, other receivables, </w:t>
      </w:r>
      <w:r>
        <w:rPr>
          <w:rFonts w:ascii="Arial" w:hAnsi="Arial" w:cs="Arial"/>
          <w:sz w:val="22"/>
          <w:szCs w:val="22"/>
        </w:rPr>
        <w:t>short-term and long-term loans, derivatives assets</w:t>
      </w:r>
      <w:r w:rsidRPr="00F675DA">
        <w:rPr>
          <w:rFonts w:ascii="Arial" w:hAnsi="Arial" w:cs="Arial"/>
          <w:sz w:val="22"/>
          <w:szCs w:val="22"/>
        </w:rPr>
        <w:t>, payables to Clearing House</w:t>
      </w:r>
      <w:r w:rsidRPr="00994F8B">
        <w:rPr>
          <w:rFonts w:ascii="Arial" w:hAnsi="Arial" w:cs="Arial"/>
          <w:sz w:val="22"/>
          <w:szCs w:val="22"/>
        </w:rPr>
        <w:t xml:space="preserve"> </w:t>
      </w:r>
      <w:r>
        <w:rPr>
          <w:rFonts w:ascii="Arial" w:hAnsi="Arial" w:cs="Arial"/>
          <w:sz w:val="22"/>
          <w:szCs w:val="22"/>
        </w:rPr>
        <w:t>and broker - dealers</w:t>
      </w:r>
      <w:r w:rsidRPr="00F675DA">
        <w:rPr>
          <w:rFonts w:ascii="Arial" w:hAnsi="Arial" w:cs="Arial"/>
          <w:sz w:val="22"/>
          <w:szCs w:val="22"/>
        </w:rPr>
        <w:t xml:space="preserve">, securities and derivatives business payables, other payables, </w:t>
      </w:r>
      <w:r>
        <w:rPr>
          <w:rFonts w:ascii="Arial" w:hAnsi="Arial" w:cs="Arial"/>
          <w:sz w:val="22"/>
          <w:szCs w:val="22"/>
        </w:rPr>
        <w:t xml:space="preserve">derivatives liabilities, </w:t>
      </w:r>
      <w:r w:rsidRPr="00F675DA">
        <w:rPr>
          <w:rFonts w:ascii="Arial" w:hAnsi="Arial" w:cs="Arial"/>
          <w:sz w:val="22"/>
          <w:szCs w:val="22"/>
        </w:rPr>
        <w:t>borrowings</w:t>
      </w:r>
      <w:r>
        <w:rPr>
          <w:rFonts w:ascii="Arial" w:hAnsi="Arial" w:cs="Arial"/>
          <w:sz w:val="22"/>
          <w:szCs w:val="22"/>
        </w:rPr>
        <w:t>, and lease liabilities</w:t>
      </w:r>
      <w:r w:rsidRPr="00F675DA">
        <w:rPr>
          <w:rFonts w:ascii="Arial" w:hAnsi="Arial" w:cs="Arial"/>
          <w:sz w:val="22"/>
          <w:szCs w:val="22"/>
        </w:rPr>
        <w:t>. The financial risks associated with these financial instruments and how they are managed is described below.</w:t>
      </w:r>
    </w:p>
    <w:p w:rsidR="00AA4D02" w:rsidRPr="00F675DA" w:rsidRDefault="00AA4D02" w:rsidP="00AA4D02">
      <w:pPr>
        <w:widowControl/>
        <w:overflowPunct/>
        <w:autoSpaceDE/>
        <w:autoSpaceDN/>
        <w:adjustRightInd/>
        <w:spacing w:before="120" w:after="120" w:line="380" w:lineRule="exact"/>
        <w:ind w:firstLine="540"/>
        <w:jc w:val="thaiDistribute"/>
        <w:textAlignment w:val="auto"/>
        <w:rPr>
          <w:rFonts w:ascii="Arial" w:hAnsi="Arial" w:cs="Arial"/>
          <w:b/>
          <w:bCs/>
          <w:sz w:val="22"/>
          <w:szCs w:val="22"/>
        </w:rPr>
      </w:pPr>
      <w:r w:rsidRPr="00F675DA">
        <w:rPr>
          <w:rFonts w:ascii="Arial" w:hAnsi="Arial" w:cs="Arial"/>
          <w:b/>
          <w:bCs/>
          <w:sz w:val="22"/>
          <w:szCs w:val="22"/>
        </w:rPr>
        <w:t>Credit risk</w:t>
      </w:r>
    </w:p>
    <w:p w:rsidR="00AA4D02" w:rsidRPr="00F675DA"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F675DA">
        <w:rPr>
          <w:rFonts w:ascii="Arial" w:hAnsi="Arial" w:cs="Arial"/>
          <w:sz w:val="22"/>
          <w:szCs w:val="22"/>
        </w:rPr>
        <w:tab/>
        <w:t xml:space="preserve">The </w:t>
      </w:r>
      <w:r>
        <w:rPr>
          <w:rFonts w:ascii="Arial" w:hAnsi="Arial"/>
          <w:sz w:val="22"/>
          <w:szCs w:val="22"/>
        </w:rPr>
        <w:t>Group</w:t>
      </w:r>
      <w:r w:rsidRPr="00F675DA">
        <w:rPr>
          <w:rFonts w:ascii="Arial" w:hAnsi="Arial" w:cs="Arial"/>
          <w:sz w:val="22"/>
          <w:szCs w:val="22"/>
        </w:rPr>
        <w:t xml:space="preserve"> are exposed to credit risk primarily with respect to deposits at financial institutions, investments in debt securities, receivables from Clearing House</w:t>
      </w:r>
      <w:r w:rsidRPr="00994F8B">
        <w:rPr>
          <w:rFonts w:ascii="Arial" w:hAnsi="Arial" w:cs="Arial"/>
          <w:sz w:val="22"/>
          <w:szCs w:val="22"/>
        </w:rPr>
        <w:t xml:space="preserve"> </w:t>
      </w:r>
      <w:r>
        <w:rPr>
          <w:rFonts w:ascii="Arial" w:hAnsi="Arial" w:cs="Arial"/>
          <w:sz w:val="22"/>
          <w:szCs w:val="22"/>
        </w:rPr>
        <w:t>and broker - dealers</w:t>
      </w:r>
      <w:r w:rsidRPr="00F675DA">
        <w:rPr>
          <w:rFonts w:ascii="Arial" w:hAnsi="Arial" w:cs="Arial"/>
          <w:sz w:val="22"/>
          <w:szCs w:val="22"/>
        </w:rPr>
        <w:t xml:space="preserve">, securities and derivatives business receivables, </w:t>
      </w:r>
      <w:r>
        <w:rPr>
          <w:rFonts w:ascii="Arial" w:hAnsi="Arial" w:cs="Arial"/>
          <w:sz w:val="22"/>
          <w:szCs w:val="22"/>
        </w:rPr>
        <w:t xml:space="preserve">other receivables and loans to. </w:t>
      </w:r>
      <w:r w:rsidRPr="00853DEA">
        <w:rPr>
          <w:rFonts w:ascii="Arial" w:hAnsi="Arial" w:cs="Arial"/>
          <w:sz w:val="22"/>
          <w:szCs w:val="22"/>
        </w:rPr>
        <w:t>Except for derivatives, the maximum exposure to credit risk is limited to the carrying amounts as stated in the statement of financial position. The Group’s maximum exposure relating to derivatives is noted in the liquidity risk topic.</w:t>
      </w:r>
    </w:p>
    <w:p w:rsidR="00AA4D02" w:rsidRPr="00F675DA"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To control this risk, the management set proper policies and procedures for credit control, i.e. an establishment of credit approval authority from those of officer’s level to the Credit Committee and Board of Directors; rules regulating a cluster of credit provision to any particular clients/counterparties; specification of securities eligible for credit offer; analysis of debt settlement ability of both clients and counterparties; and an annual review of credit line. </w:t>
      </w:r>
      <w:r w:rsidRPr="00BC3F24">
        <w:rPr>
          <w:rFonts w:ascii="Arial" w:hAnsi="Arial" w:cs="Arial"/>
          <w:sz w:val="22"/>
          <w:szCs w:val="22"/>
        </w:rPr>
        <w:t xml:space="preserve">The investment in debt instruments is determined </w:t>
      </w:r>
      <w:proofErr w:type="gramStart"/>
      <w:r w:rsidRPr="00BC3F24">
        <w:rPr>
          <w:rFonts w:ascii="Arial" w:hAnsi="Arial" w:cs="Arial"/>
          <w:sz w:val="22"/>
          <w:szCs w:val="22"/>
        </w:rPr>
        <w:t>on the basis of</w:t>
      </w:r>
      <w:proofErr w:type="gramEnd"/>
      <w:r w:rsidRPr="00BC3F24">
        <w:rPr>
          <w:rFonts w:ascii="Arial" w:hAnsi="Arial" w:cs="Arial"/>
          <w:sz w:val="22"/>
          <w:szCs w:val="22"/>
        </w:rPr>
        <w:t xml:space="preserve"> the firm financial status of issuing institutions and their instruments being rated at acceptable rating by the reputable credit rating agencies</w:t>
      </w:r>
      <w:r>
        <w:rPr>
          <w:rFonts w:ascii="Arial" w:hAnsi="Arial" w:cs="Arial"/>
          <w:sz w:val="22"/>
          <w:szCs w:val="22"/>
        </w:rPr>
        <w:t xml:space="preserve">. </w:t>
      </w:r>
      <w:r w:rsidRPr="00F675DA">
        <w:rPr>
          <w:rFonts w:ascii="Arial" w:hAnsi="Arial" w:cs="Arial"/>
          <w:sz w:val="22"/>
          <w:szCs w:val="22"/>
        </w:rPr>
        <w:t xml:space="preserve">In addition, the </w:t>
      </w:r>
      <w:r>
        <w:rPr>
          <w:rFonts w:ascii="Arial" w:hAnsi="Arial"/>
          <w:sz w:val="22"/>
          <w:szCs w:val="22"/>
        </w:rPr>
        <w:t>Group</w:t>
      </w:r>
      <w:r>
        <w:rPr>
          <w:rFonts w:ascii="Arial" w:hAnsi="Arial" w:cs="Arial"/>
          <w:sz w:val="22"/>
          <w:szCs w:val="22"/>
        </w:rPr>
        <w:t xml:space="preserve">’s </w:t>
      </w:r>
      <w:r w:rsidRPr="00F675DA">
        <w:rPr>
          <w:rFonts w:ascii="Arial" w:hAnsi="Arial" w:cs="Arial"/>
          <w:sz w:val="22"/>
          <w:szCs w:val="22"/>
        </w:rPr>
        <w:t xml:space="preserve">credits are not clustered in any </w:t>
      </w:r>
      <w:proofErr w:type="gramStart"/>
      <w:r w:rsidRPr="00F675DA">
        <w:rPr>
          <w:rFonts w:ascii="Arial" w:hAnsi="Arial" w:cs="Arial"/>
          <w:sz w:val="22"/>
          <w:szCs w:val="22"/>
        </w:rPr>
        <w:t>particular group</w:t>
      </w:r>
      <w:proofErr w:type="gramEnd"/>
      <w:r w:rsidRPr="00F675DA">
        <w:rPr>
          <w:rFonts w:ascii="Arial" w:hAnsi="Arial" w:cs="Arial"/>
          <w:sz w:val="22"/>
          <w:szCs w:val="22"/>
        </w:rPr>
        <w:t xml:space="preserve"> of clients or counterparties given that the </w:t>
      </w:r>
      <w:r>
        <w:rPr>
          <w:rFonts w:ascii="Arial" w:hAnsi="Arial"/>
          <w:sz w:val="22"/>
          <w:szCs w:val="22"/>
        </w:rPr>
        <w:t>Group</w:t>
      </w:r>
      <w:r w:rsidRPr="00F675DA">
        <w:rPr>
          <w:rFonts w:ascii="Arial" w:hAnsi="Arial" w:cs="Arial"/>
          <w:sz w:val="22"/>
          <w:szCs w:val="22"/>
        </w:rPr>
        <w:t xml:space="preserve"> has a large and diversified client base.</w:t>
      </w:r>
      <w:r>
        <w:rPr>
          <w:rFonts w:ascii="Arial" w:hAnsi="Arial" w:cs="Arial"/>
          <w:sz w:val="22"/>
          <w:szCs w:val="22"/>
        </w:rPr>
        <w:t xml:space="preserve"> </w:t>
      </w:r>
      <w:r w:rsidRPr="00F675DA">
        <w:rPr>
          <w:rFonts w:ascii="Arial" w:hAnsi="Arial" w:cs="Arial"/>
          <w:sz w:val="22"/>
          <w:szCs w:val="22"/>
        </w:rPr>
        <w:t xml:space="preserve">As a result, the </w:t>
      </w:r>
      <w:r>
        <w:rPr>
          <w:rFonts w:ascii="Arial" w:hAnsi="Arial"/>
          <w:sz w:val="22"/>
          <w:szCs w:val="22"/>
        </w:rPr>
        <w:t>Group</w:t>
      </w:r>
      <w:r w:rsidRPr="00F675DA">
        <w:rPr>
          <w:rFonts w:ascii="Arial" w:hAnsi="Arial" w:cs="Arial"/>
          <w:sz w:val="22"/>
          <w:szCs w:val="22"/>
        </w:rPr>
        <w:t xml:space="preserve"> did not expect to suffer any material adverse effect from its credit provision.</w:t>
      </w:r>
    </w:p>
    <w:p w:rsidR="00AA4D02" w:rsidRPr="00F675DA" w:rsidRDefault="00AA4D02" w:rsidP="00AA4D02">
      <w:pPr>
        <w:tabs>
          <w:tab w:val="left" w:pos="720"/>
        </w:tabs>
        <w:spacing w:before="120" w:after="120" w:line="380" w:lineRule="exact"/>
        <w:ind w:left="533" w:hanging="533"/>
        <w:jc w:val="thaiDistribute"/>
        <w:rPr>
          <w:rFonts w:ascii="Arial" w:hAnsi="Arial" w:cs="Arial"/>
          <w:b/>
          <w:bCs/>
          <w:sz w:val="22"/>
          <w:szCs w:val="22"/>
        </w:rPr>
      </w:pPr>
      <w:r>
        <w:rPr>
          <w:rFonts w:ascii="Arial" w:hAnsi="Arial" w:cstheme="minorBidi"/>
          <w:b/>
          <w:bCs/>
          <w:sz w:val="22"/>
          <w:szCs w:val="22"/>
          <w:cs/>
        </w:rPr>
        <w:tab/>
      </w:r>
      <w:r w:rsidRPr="00F675DA">
        <w:rPr>
          <w:rFonts w:ascii="Arial" w:hAnsi="Arial" w:cs="Arial"/>
          <w:b/>
          <w:bCs/>
          <w:sz w:val="22"/>
          <w:szCs w:val="22"/>
        </w:rPr>
        <w:t>Market risk</w:t>
      </w:r>
    </w:p>
    <w:p w:rsidR="00AA4D02" w:rsidRDefault="00AA4D02" w:rsidP="00AA4D02">
      <w:pPr>
        <w:tabs>
          <w:tab w:val="left" w:pos="2880"/>
        </w:tabs>
        <w:spacing w:before="120" w:after="120" w:line="380" w:lineRule="exact"/>
        <w:ind w:left="547" w:hanging="547"/>
        <w:jc w:val="thaiDistribute"/>
        <w:rPr>
          <w:rFonts w:ascii="Arial" w:hAnsi="Arial" w:cstheme="minorBidi"/>
          <w:sz w:val="22"/>
          <w:szCs w:val="22"/>
        </w:rPr>
      </w:pPr>
      <w:r w:rsidRPr="00F675DA">
        <w:rPr>
          <w:rFonts w:ascii="Arial" w:hAnsi="Arial" w:cs="Arial"/>
          <w:sz w:val="22"/>
          <w:szCs w:val="22"/>
        </w:rPr>
        <w:tab/>
      </w:r>
      <w:r w:rsidRPr="00294E3E">
        <w:rPr>
          <w:rFonts w:ascii="Arial" w:hAnsi="Arial" w:cs="Browallia New"/>
          <w:sz w:val="22"/>
          <w:szCs w:val="22"/>
        </w:rPr>
        <w:t xml:space="preserve">There </w:t>
      </w:r>
      <w:r w:rsidRPr="000406F5">
        <w:rPr>
          <w:rFonts w:ascii="Arial" w:hAnsi="Arial" w:cs="Arial"/>
          <w:sz w:val="22"/>
          <w:szCs w:val="22"/>
        </w:rPr>
        <w:t xml:space="preserve">are three </w:t>
      </w:r>
      <w:r w:rsidRPr="00294E3E">
        <w:rPr>
          <w:rFonts w:ascii="Arial" w:hAnsi="Arial" w:cs="Arial"/>
          <w:sz w:val="22"/>
          <w:szCs w:val="22"/>
        </w:rPr>
        <w:t xml:space="preserve">types of </w:t>
      </w:r>
      <w:r w:rsidRPr="00651AB8">
        <w:rPr>
          <w:rFonts w:ascii="Arial" w:hAnsi="Arial" w:cs="Arial"/>
          <w:sz w:val="22"/>
          <w:szCs w:val="22"/>
        </w:rPr>
        <w:t xml:space="preserve">market </w:t>
      </w:r>
      <w:r w:rsidRPr="009133C1">
        <w:rPr>
          <w:rFonts w:ascii="Arial" w:hAnsi="Arial" w:cs="Arial"/>
          <w:sz w:val="22"/>
          <w:szCs w:val="22"/>
        </w:rPr>
        <w:t>risk</w:t>
      </w:r>
      <w:r w:rsidRPr="00294E3E">
        <w:rPr>
          <w:rFonts w:ascii="Arial" w:hAnsi="Arial" w:cs="Arial"/>
          <w:sz w:val="22"/>
          <w:szCs w:val="22"/>
        </w:rPr>
        <w:t xml:space="preserve"> compris</w:t>
      </w:r>
      <w:r>
        <w:rPr>
          <w:rFonts w:ascii="Arial" w:hAnsi="Arial" w:cs="Arial"/>
          <w:sz w:val="22"/>
          <w:szCs w:val="22"/>
        </w:rPr>
        <w:t>ing</w:t>
      </w:r>
      <w:r w:rsidRPr="00294E3E">
        <w:rPr>
          <w:rFonts w:ascii="Arial" w:hAnsi="Arial" w:cs="Arial"/>
          <w:sz w:val="22"/>
          <w:szCs w:val="22"/>
        </w:rPr>
        <w:t xml:space="preserve"> </w:t>
      </w:r>
      <w:r w:rsidRPr="000406F5">
        <w:rPr>
          <w:rFonts w:ascii="Arial" w:hAnsi="Arial" w:cs="Arial"/>
          <w:sz w:val="22"/>
          <w:szCs w:val="22"/>
        </w:rPr>
        <w:t xml:space="preserve">currency risk, interest rate risk, and </w:t>
      </w:r>
      <w:r w:rsidRPr="00F675DA">
        <w:rPr>
          <w:rFonts w:ascii="Arial" w:hAnsi="Arial" w:cs="Arial"/>
          <w:sz w:val="22"/>
          <w:szCs w:val="22"/>
        </w:rPr>
        <w:t>price fluctuation risk are in connection with investment in securities and derivatives</w:t>
      </w:r>
      <w:r>
        <w:rPr>
          <w:rFonts w:ascii="Arial" w:hAnsi="Arial" w:cs="Arial"/>
          <w:sz w:val="22"/>
          <w:szCs w:val="22"/>
        </w:rPr>
        <w:t>.</w:t>
      </w:r>
    </w:p>
    <w:p w:rsidR="00AA4D02" w:rsidRPr="000406F5" w:rsidRDefault="00AA4D02" w:rsidP="00AA4D02">
      <w:pPr>
        <w:tabs>
          <w:tab w:val="left" w:pos="2880"/>
        </w:tabs>
        <w:spacing w:before="120" w:after="120" w:line="380" w:lineRule="exact"/>
        <w:ind w:left="547" w:hanging="547"/>
        <w:jc w:val="thaiDistribute"/>
        <w:rPr>
          <w:rFonts w:ascii="Arial" w:hAnsi="Arial" w:cs="Arial"/>
          <w:b/>
          <w:bCs/>
          <w:i/>
          <w:iCs/>
          <w:sz w:val="22"/>
          <w:szCs w:val="22"/>
        </w:rPr>
      </w:pPr>
      <w:r>
        <w:rPr>
          <w:rFonts w:ascii="Arial" w:hAnsi="Arial" w:cstheme="minorBidi"/>
          <w:sz w:val="22"/>
          <w:szCs w:val="22"/>
          <w:cs/>
        </w:rPr>
        <w:tab/>
      </w:r>
      <w:r w:rsidRPr="000406F5">
        <w:rPr>
          <w:rFonts w:ascii="Arial" w:hAnsi="Arial" w:cs="Arial"/>
          <w:b/>
          <w:bCs/>
          <w:i/>
          <w:iCs/>
          <w:sz w:val="22"/>
          <w:szCs w:val="22"/>
        </w:rPr>
        <w:t>Foreign currency risk</w:t>
      </w:r>
    </w:p>
    <w:p w:rsidR="00AA4D02" w:rsidRPr="00D95CD1" w:rsidRDefault="00AA4D02" w:rsidP="00AA4D0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5CD1">
        <w:rPr>
          <w:rFonts w:ascii="Arial" w:hAnsi="Arial" w:cs="Arial"/>
          <w:sz w:val="22"/>
          <w:szCs w:val="22"/>
        </w:rPr>
        <w:t xml:space="preserve">The </w:t>
      </w:r>
      <w:r>
        <w:rPr>
          <w:rFonts w:ascii="Arial" w:hAnsi="Arial" w:cs="Arial"/>
          <w:sz w:val="22"/>
          <w:szCs w:val="22"/>
        </w:rPr>
        <w:t>Group</w:t>
      </w:r>
      <w:r w:rsidRPr="00D95CD1">
        <w:rPr>
          <w:rFonts w:ascii="Arial" w:hAnsi="Arial" w:cs="Arial"/>
          <w:sz w:val="22"/>
          <w:szCs w:val="22"/>
        </w:rPr>
        <w:t xml:space="preserve"> are exposed to significant foreign currency risk in respect of financial assets and liabilities in foreign currencies. The </w:t>
      </w:r>
      <w:r>
        <w:rPr>
          <w:rFonts w:ascii="Arial" w:hAnsi="Arial" w:cs="Arial"/>
          <w:sz w:val="22"/>
          <w:szCs w:val="22"/>
        </w:rPr>
        <w:t>Group</w:t>
      </w:r>
      <w:r w:rsidRPr="00D95CD1">
        <w:rPr>
          <w:rFonts w:ascii="Arial" w:hAnsi="Arial" w:cs="Arial"/>
          <w:sz w:val="22"/>
          <w:szCs w:val="22"/>
        </w:rPr>
        <w:t xml:space="preserve"> seek to reduce this risk by entering into forward contracts when it considers appropriate. Generally, the forward contracts mature within 1 year.</w:t>
      </w:r>
    </w:p>
    <w:p w:rsidR="00016FC2" w:rsidRPr="00D95CD1" w:rsidRDefault="00016FC2" w:rsidP="00AA4D0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5CD1">
        <w:rPr>
          <w:rFonts w:ascii="Arial" w:hAnsi="Arial" w:cs="Arial"/>
          <w:sz w:val="22"/>
          <w:szCs w:val="22"/>
        </w:rPr>
        <w:t>As at 31 December 20</w:t>
      </w:r>
      <w:r>
        <w:rPr>
          <w:rFonts w:ascii="Arial" w:hAnsi="Arial" w:cs="Arial"/>
          <w:sz w:val="22"/>
          <w:szCs w:val="22"/>
        </w:rPr>
        <w:t>20</w:t>
      </w:r>
      <w:r w:rsidR="00556060">
        <w:rPr>
          <w:rFonts w:ascii="Arial" w:hAnsi="Arial" w:cs="Arial"/>
          <w:sz w:val="22"/>
          <w:szCs w:val="22"/>
        </w:rPr>
        <w:t xml:space="preserve"> and 2019</w:t>
      </w:r>
      <w:r w:rsidRPr="00D95CD1">
        <w:rPr>
          <w:rFonts w:ascii="Arial" w:hAnsi="Arial" w:cs="Arial"/>
          <w:sz w:val="22"/>
          <w:szCs w:val="22"/>
        </w:rPr>
        <w:t>, outstanding balances of the Company’s financial assets denominated in foreign currency is as follows:</w:t>
      </w:r>
    </w:p>
    <w:tbl>
      <w:tblPr>
        <w:tblW w:w="9270" w:type="dxa"/>
        <w:tblInd w:w="450" w:type="dxa"/>
        <w:tblCellMar>
          <w:left w:w="0" w:type="dxa"/>
          <w:right w:w="0" w:type="dxa"/>
        </w:tblCellMar>
        <w:tblLook w:val="04A0" w:firstRow="1" w:lastRow="0" w:firstColumn="1" w:lastColumn="0" w:noHBand="0" w:noVBand="1"/>
      </w:tblPr>
      <w:tblGrid>
        <w:gridCol w:w="2520"/>
        <w:gridCol w:w="1665"/>
        <w:gridCol w:w="1665"/>
        <w:gridCol w:w="1710"/>
        <w:gridCol w:w="1710"/>
      </w:tblGrid>
      <w:tr w:rsidR="00016FC2" w:rsidRPr="00D95CD1" w:rsidTr="00BF02DD">
        <w:trPr>
          <w:cantSplit/>
        </w:trPr>
        <w:tc>
          <w:tcPr>
            <w:tcW w:w="9270" w:type="dxa"/>
            <w:gridSpan w:val="5"/>
            <w:tcMar>
              <w:top w:w="0" w:type="dxa"/>
              <w:left w:w="108" w:type="dxa"/>
              <w:bottom w:w="0" w:type="dxa"/>
              <w:right w:w="108" w:type="dxa"/>
            </w:tcMar>
            <w:vAlign w:val="bottom"/>
            <w:hideMark/>
          </w:tcPr>
          <w:p w:rsidR="00016FC2" w:rsidRPr="00D95CD1" w:rsidRDefault="00016FC2" w:rsidP="00BF02DD">
            <w:pPr>
              <w:pBdr>
                <w:bottom w:val="single" w:sz="4" w:space="1" w:color="auto"/>
              </w:pBdr>
              <w:spacing w:line="380" w:lineRule="exact"/>
              <w:jc w:val="center"/>
              <w:rPr>
                <w:rFonts w:ascii="Arial" w:hAnsi="Arial" w:cs="Arial"/>
                <w:sz w:val="20"/>
                <w:szCs w:val="20"/>
              </w:rPr>
            </w:pPr>
            <w:r w:rsidRPr="00D95CD1">
              <w:rPr>
                <w:rFonts w:ascii="Arial" w:hAnsi="Arial" w:cs="Arial"/>
                <w:sz w:val="20"/>
                <w:szCs w:val="20"/>
              </w:rPr>
              <w:t>Separate financial statements</w:t>
            </w:r>
          </w:p>
        </w:tc>
      </w:tr>
      <w:tr w:rsidR="00016FC2" w:rsidRPr="00D95CD1" w:rsidTr="00BF02DD">
        <w:trPr>
          <w:cantSplit/>
        </w:trPr>
        <w:tc>
          <w:tcPr>
            <w:tcW w:w="2520" w:type="dxa"/>
            <w:tcMar>
              <w:top w:w="0" w:type="dxa"/>
              <w:left w:w="108" w:type="dxa"/>
              <w:bottom w:w="0" w:type="dxa"/>
              <w:right w:w="108" w:type="dxa"/>
            </w:tcMar>
            <w:vAlign w:val="bottom"/>
          </w:tcPr>
          <w:p w:rsidR="00016FC2" w:rsidRPr="00D95CD1" w:rsidRDefault="00016FC2" w:rsidP="00BF02DD">
            <w:pPr>
              <w:pStyle w:val="Heading6"/>
              <w:spacing w:line="380" w:lineRule="exact"/>
              <w:jc w:val="center"/>
              <w:rPr>
                <w:rFonts w:ascii="Arial" w:hAnsi="Arial" w:cs="Arial"/>
                <w:b w:val="0"/>
                <w:bCs w:val="0"/>
                <w:color w:val="auto"/>
                <w:sz w:val="20"/>
                <w:szCs w:val="20"/>
              </w:rPr>
            </w:pPr>
          </w:p>
        </w:tc>
        <w:tc>
          <w:tcPr>
            <w:tcW w:w="3330" w:type="dxa"/>
            <w:gridSpan w:val="2"/>
            <w:tcMar>
              <w:top w:w="0" w:type="dxa"/>
              <w:left w:w="108" w:type="dxa"/>
              <w:bottom w:w="0" w:type="dxa"/>
              <w:right w:w="108" w:type="dxa"/>
            </w:tcMar>
            <w:hideMark/>
          </w:tcPr>
          <w:p w:rsidR="00016FC2" w:rsidRPr="00D95CD1"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Financial assets</w:t>
            </w:r>
          </w:p>
        </w:tc>
        <w:tc>
          <w:tcPr>
            <w:tcW w:w="3420" w:type="dxa"/>
            <w:gridSpan w:val="2"/>
            <w:tcMar>
              <w:top w:w="0" w:type="dxa"/>
              <w:left w:w="108" w:type="dxa"/>
              <w:bottom w:w="0" w:type="dxa"/>
              <w:right w:w="108" w:type="dxa"/>
            </w:tcMar>
            <w:hideMark/>
          </w:tcPr>
          <w:p w:rsidR="00016FC2" w:rsidRPr="00D95CD1"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Average buying exchange rate</w:t>
            </w:r>
          </w:p>
        </w:tc>
      </w:tr>
      <w:tr w:rsidR="00016FC2" w:rsidRPr="00D95CD1" w:rsidTr="00BF02DD">
        <w:trPr>
          <w:cantSplit/>
        </w:trPr>
        <w:tc>
          <w:tcPr>
            <w:tcW w:w="2520" w:type="dxa"/>
            <w:tcMar>
              <w:top w:w="0" w:type="dxa"/>
              <w:left w:w="108" w:type="dxa"/>
              <w:bottom w:w="0" w:type="dxa"/>
              <w:right w:w="108" w:type="dxa"/>
            </w:tcMar>
            <w:vAlign w:val="bottom"/>
            <w:hideMark/>
          </w:tcPr>
          <w:p w:rsidR="00016FC2" w:rsidRPr="00D95CD1" w:rsidRDefault="00016FC2" w:rsidP="00BF02DD">
            <w:pPr>
              <w:pBdr>
                <w:bottom w:val="single" w:sz="4" w:space="1" w:color="auto"/>
              </w:pBdr>
              <w:spacing w:line="380" w:lineRule="exact"/>
              <w:ind w:right="-18"/>
              <w:jc w:val="center"/>
              <w:rPr>
                <w:rFonts w:ascii="Arial" w:eastAsiaTheme="minorHAnsi" w:hAnsi="Arial" w:cs="Arial"/>
                <w:sz w:val="20"/>
                <w:szCs w:val="20"/>
              </w:rPr>
            </w:pPr>
            <w:r w:rsidRPr="00D95CD1">
              <w:rPr>
                <w:rFonts w:ascii="Arial" w:hAnsi="Arial" w:cs="Arial"/>
                <w:sz w:val="20"/>
                <w:szCs w:val="20"/>
              </w:rPr>
              <w:t>Foreign currencies</w:t>
            </w:r>
          </w:p>
        </w:tc>
        <w:tc>
          <w:tcPr>
            <w:tcW w:w="1665" w:type="dxa"/>
            <w:tcMar>
              <w:top w:w="0" w:type="dxa"/>
              <w:left w:w="108" w:type="dxa"/>
              <w:bottom w:w="0" w:type="dxa"/>
              <w:right w:w="108" w:type="dxa"/>
            </w:tcMar>
            <w:hideMark/>
          </w:tcPr>
          <w:p w:rsidR="00016FC2" w:rsidRPr="00D95CD1" w:rsidRDefault="00016FC2" w:rsidP="00BF02DD">
            <w:pPr>
              <w:pBdr>
                <w:bottom w:val="single" w:sz="4" w:space="1" w:color="auto"/>
              </w:pBdr>
              <w:spacing w:line="380" w:lineRule="exact"/>
              <w:ind w:right="-18"/>
              <w:jc w:val="center"/>
              <w:rPr>
                <w:rFonts w:ascii="Arial" w:hAnsi="Arial" w:cs="Arial"/>
                <w:sz w:val="20"/>
                <w:szCs w:val="20"/>
              </w:rPr>
            </w:pPr>
            <w:r w:rsidRPr="00D95CD1">
              <w:rPr>
                <w:rFonts w:ascii="Arial" w:hAnsi="Arial" w:cs="Arial"/>
                <w:sz w:val="20"/>
                <w:szCs w:val="20"/>
              </w:rPr>
              <w:t>20</w:t>
            </w:r>
            <w:r>
              <w:rPr>
                <w:rFonts w:ascii="Arial" w:hAnsi="Arial" w:cs="Arial"/>
                <w:sz w:val="20"/>
                <w:szCs w:val="20"/>
              </w:rPr>
              <w:t>20</w:t>
            </w:r>
          </w:p>
        </w:tc>
        <w:tc>
          <w:tcPr>
            <w:tcW w:w="1665" w:type="dxa"/>
            <w:tcMar>
              <w:top w:w="0" w:type="dxa"/>
              <w:left w:w="108" w:type="dxa"/>
              <w:bottom w:w="0" w:type="dxa"/>
              <w:right w:w="108" w:type="dxa"/>
            </w:tcMar>
            <w:hideMark/>
          </w:tcPr>
          <w:p w:rsidR="00016FC2" w:rsidRPr="00D95CD1" w:rsidRDefault="00016FC2" w:rsidP="00BF02DD">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2019</w:t>
            </w:r>
          </w:p>
        </w:tc>
        <w:tc>
          <w:tcPr>
            <w:tcW w:w="1710" w:type="dxa"/>
            <w:tcMar>
              <w:top w:w="0" w:type="dxa"/>
              <w:left w:w="108" w:type="dxa"/>
              <w:bottom w:w="0" w:type="dxa"/>
              <w:right w:w="108" w:type="dxa"/>
            </w:tcMar>
            <w:hideMark/>
          </w:tcPr>
          <w:p w:rsidR="00016FC2" w:rsidRPr="00D95CD1" w:rsidRDefault="00016FC2" w:rsidP="00BF02DD">
            <w:pPr>
              <w:pBdr>
                <w:bottom w:val="single" w:sz="4" w:space="1" w:color="auto"/>
              </w:pBdr>
              <w:spacing w:line="380" w:lineRule="exact"/>
              <w:ind w:right="-18"/>
              <w:jc w:val="center"/>
              <w:rPr>
                <w:rFonts w:ascii="Arial" w:hAnsi="Arial" w:cs="Arial"/>
                <w:sz w:val="20"/>
                <w:szCs w:val="20"/>
              </w:rPr>
            </w:pPr>
            <w:r w:rsidRPr="00D95CD1">
              <w:rPr>
                <w:rFonts w:ascii="Arial" w:hAnsi="Arial" w:cs="Arial"/>
                <w:sz w:val="20"/>
                <w:szCs w:val="20"/>
              </w:rPr>
              <w:t>20</w:t>
            </w:r>
            <w:r>
              <w:rPr>
                <w:rFonts w:ascii="Arial" w:hAnsi="Arial" w:cs="Arial"/>
                <w:sz w:val="20"/>
                <w:szCs w:val="20"/>
              </w:rPr>
              <w:t>20</w:t>
            </w:r>
          </w:p>
        </w:tc>
        <w:tc>
          <w:tcPr>
            <w:tcW w:w="1710" w:type="dxa"/>
            <w:tcMar>
              <w:top w:w="0" w:type="dxa"/>
              <w:left w:w="108" w:type="dxa"/>
              <w:bottom w:w="0" w:type="dxa"/>
              <w:right w:w="108" w:type="dxa"/>
            </w:tcMar>
            <w:hideMark/>
          </w:tcPr>
          <w:p w:rsidR="00016FC2" w:rsidRPr="00D95CD1" w:rsidRDefault="00016FC2" w:rsidP="00BF02DD">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2019</w:t>
            </w:r>
          </w:p>
        </w:tc>
      </w:tr>
      <w:tr w:rsidR="00016FC2" w:rsidRPr="00D95CD1" w:rsidTr="00BF02DD">
        <w:trPr>
          <w:cantSplit/>
        </w:trPr>
        <w:tc>
          <w:tcPr>
            <w:tcW w:w="2520" w:type="dxa"/>
            <w:tcMar>
              <w:top w:w="0" w:type="dxa"/>
              <w:left w:w="108" w:type="dxa"/>
              <w:bottom w:w="0" w:type="dxa"/>
              <w:right w:w="108" w:type="dxa"/>
            </w:tcMar>
            <w:vAlign w:val="bottom"/>
          </w:tcPr>
          <w:p w:rsidR="00016FC2" w:rsidRPr="00D95CD1" w:rsidRDefault="00016FC2" w:rsidP="00BF02DD">
            <w:pPr>
              <w:spacing w:line="380" w:lineRule="exact"/>
              <w:ind w:right="-18"/>
              <w:jc w:val="center"/>
              <w:rPr>
                <w:rFonts w:ascii="Arial" w:hAnsi="Arial" w:cs="Arial"/>
                <w:sz w:val="20"/>
                <w:szCs w:val="20"/>
                <w:u w:val="single"/>
              </w:rPr>
            </w:pPr>
          </w:p>
        </w:tc>
        <w:tc>
          <w:tcPr>
            <w:tcW w:w="1665" w:type="dxa"/>
            <w:tcMar>
              <w:top w:w="0" w:type="dxa"/>
              <w:left w:w="108" w:type="dxa"/>
              <w:bottom w:w="0" w:type="dxa"/>
              <w:right w:w="108" w:type="dxa"/>
            </w:tcMar>
            <w:vAlign w:val="bottom"/>
            <w:hideMark/>
          </w:tcPr>
          <w:p w:rsidR="00016FC2" w:rsidRPr="00D95CD1" w:rsidRDefault="00016FC2" w:rsidP="00BF02DD">
            <w:pPr>
              <w:spacing w:line="380" w:lineRule="exact"/>
              <w:ind w:right="-18"/>
              <w:jc w:val="center"/>
              <w:rPr>
                <w:rFonts w:ascii="Arial" w:hAnsi="Arial" w:cs="Arial"/>
                <w:sz w:val="20"/>
                <w:szCs w:val="20"/>
              </w:rPr>
            </w:pPr>
            <w:r w:rsidRPr="00D95CD1">
              <w:rPr>
                <w:rFonts w:ascii="Arial" w:hAnsi="Arial" w:cs="Arial"/>
                <w:sz w:val="20"/>
                <w:szCs w:val="20"/>
              </w:rPr>
              <w:t>(Million)</w:t>
            </w:r>
          </w:p>
        </w:tc>
        <w:tc>
          <w:tcPr>
            <w:tcW w:w="1665" w:type="dxa"/>
            <w:tcMar>
              <w:top w:w="0" w:type="dxa"/>
              <w:left w:w="108" w:type="dxa"/>
              <w:bottom w:w="0" w:type="dxa"/>
              <w:right w:w="108" w:type="dxa"/>
            </w:tcMar>
            <w:vAlign w:val="bottom"/>
            <w:hideMark/>
          </w:tcPr>
          <w:p w:rsidR="00016FC2" w:rsidRPr="00D95CD1" w:rsidRDefault="00016FC2" w:rsidP="00BF02DD">
            <w:pPr>
              <w:spacing w:line="380" w:lineRule="exact"/>
              <w:ind w:right="-18"/>
              <w:jc w:val="center"/>
              <w:rPr>
                <w:rFonts w:ascii="Arial" w:hAnsi="Arial" w:cs="Arial"/>
                <w:sz w:val="20"/>
                <w:szCs w:val="20"/>
              </w:rPr>
            </w:pPr>
            <w:r w:rsidRPr="00D95CD1">
              <w:rPr>
                <w:rFonts w:ascii="Arial" w:hAnsi="Arial" w:cs="Arial"/>
                <w:sz w:val="20"/>
                <w:szCs w:val="20"/>
              </w:rPr>
              <w:t>(Million)</w:t>
            </w:r>
          </w:p>
        </w:tc>
        <w:tc>
          <w:tcPr>
            <w:tcW w:w="3420" w:type="dxa"/>
            <w:gridSpan w:val="2"/>
            <w:tcMar>
              <w:top w:w="0" w:type="dxa"/>
              <w:left w:w="108" w:type="dxa"/>
              <w:bottom w:w="0" w:type="dxa"/>
              <w:right w:w="108" w:type="dxa"/>
            </w:tcMar>
            <w:hideMark/>
          </w:tcPr>
          <w:p w:rsidR="00016FC2" w:rsidRPr="00D95CD1" w:rsidRDefault="00016FC2" w:rsidP="00BF02DD">
            <w:pPr>
              <w:spacing w:line="380" w:lineRule="exact"/>
              <w:ind w:right="-18"/>
              <w:jc w:val="center"/>
              <w:rPr>
                <w:rFonts w:ascii="Arial" w:hAnsi="Arial" w:cs="Arial"/>
                <w:sz w:val="20"/>
                <w:szCs w:val="20"/>
              </w:rPr>
            </w:pPr>
            <w:r w:rsidRPr="00D95CD1">
              <w:rPr>
                <w:rFonts w:ascii="Arial" w:hAnsi="Arial" w:cs="Arial"/>
                <w:sz w:val="20"/>
                <w:szCs w:val="20"/>
              </w:rPr>
              <w:t>(Baht per 1 foreign currency unit)</w:t>
            </w:r>
          </w:p>
        </w:tc>
      </w:tr>
      <w:tr w:rsidR="00016FC2" w:rsidRPr="00D95CD1" w:rsidTr="00BF02DD">
        <w:trPr>
          <w:cantSplit/>
        </w:trPr>
        <w:tc>
          <w:tcPr>
            <w:tcW w:w="2520" w:type="dxa"/>
            <w:tcMar>
              <w:top w:w="0" w:type="dxa"/>
              <w:left w:w="108" w:type="dxa"/>
              <w:bottom w:w="0" w:type="dxa"/>
              <w:right w:w="108" w:type="dxa"/>
            </w:tcMar>
            <w:vAlign w:val="bottom"/>
            <w:hideMark/>
          </w:tcPr>
          <w:p w:rsidR="00016FC2" w:rsidRPr="00D95CD1" w:rsidRDefault="00016FC2" w:rsidP="00BF02DD">
            <w:pPr>
              <w:pStyle w:val="Heading6"/>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US Dollar</w:t>
            </w:r>
          </w:p>
        </w:tc>
        <w:tc>
          <w:tcPr>
            <w:tcW w:w="1665" w:type="dxa"/>
            <w:tcMar>
              <w:top w:w="0" w:type="dxa"/>
              <w:left w:w="108" w:type="dxa"/>
              <w:bottom w:w="0" w:type="dxa"/>
              <w:right w:w="108" w:type="dxa"/>
            </w:tcMar>
            <w:hideMark/>
          </w:tcPr>
          <w:p w:rsidR="00016FC2" w:rsidRPr="00D95CD1" w:rsidRDefault="00B757C5" w:rsidP="00BF02DD">
            <w:pPr>
              <w:pStyle w:val="Heading6"/>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1.8</w:t>
            </w:r>
          </w:p>
        </w:tc>
        <w:tc>
          <w:tcPr>
            <w:tcW w:w="1665" w:type="dxa"/>
            <w:tcMar>
              <w:top w:w="0" w:type="dxa"/>
              <w:left w:w="108" w:type="dxa"/>
              <w:bottom w:w="0" w:type="dxa"/>
              <w:right w:w="108" w:type="dxa"/>
            </w:tcMar>
            <w:hideMark/>
          </w:tcPr>
          <w:p w:rsidR="00016FC2" w:rsidRPr="00D95CD1" w:rsidRDefault="00016FC2" w:rsidP="00BF02DD">
            <w:pPr>
              <w:pStyle w:val="Heading6"/>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1.3</w:t>
            </w:r>
          </w:p>
        </w:tc>
        <w:tc>
          <w:tcPr>
            <w:tcW w:w="1710" w:type="dxa"/>
            <w:tcMar>
              <w:top w:w="0" w:type="dxa"/>
              <w:left w:w="108" w:type="dxa"/>
              <w:bottom w:w="0" w:type="dxa"/>
              <w:right w:w="108" w:type="dxa"/>
            </w:tcMar>
            <w:hideMark/>
          </w:tcPr>
          <w:p w:rsidR="00016FC2" w:rsidRPr="00D95CD1" w:rsidRDefault="00B757C5" w:rsidP="00BF02DD">
            <w:pPr>
              <w:pStyle w:val="Heading6"/>
              <w:spacing w:line="380" w:lineRule="exact"/>
              <w:jc w:val="center"/>
              <w:rPr>
                <w:rFonts w:ascii="Arial" w:hAnsi="Arial" w:cs="Arial"/>
                <w:b w:val="0"/>
                <w:bCs w:val="0"/>
                <w:color w:val="auto"/>
                <w:sz w:val="20"/>
                <w:szCs w:val="20"/>
                <w:cs/>
              </w:rPr>
            </w:pPr>
            <w:r>
              <w:rPr>
                <w:rFonts w:ascii="Arial" w:hAnsi="Arial" w:cs="Arial"/>
                <w:b w:val="0"/>
                <w:bCs w:val="0"/>
                <w:color w:val="auto"/>
                <w:sz w:val="20"/>
                <w:szCs w:val="20"/>
              </w:rPr>
              <w:t>31.069</w:t>
            </w:r>
          </w:p>
        </w:tc>
        <w:tc>
          <w:tcPr>
            <w:tcW w:w="1710" w:type="dxa"/>
            <w:tcMar>
              <w:top w:w="0" w:type="dxa"/>
              <w:left w:w="108" w:type="dxa"/>
              <w:bottom w:w="0" w:type="dxa"/>
              <w:right w:w="108" w:type="dxa"/>
            </w:tcMar>
            <w:vAlign w:val="bottom"/>
            <w:hideMark/>
          </w:tcPr>
          <w:p w:rsidR="00016FC2" w:rsidRPr="00D95CD1" w:rsidRDefault="00016FC2" w:rsidP="00BF02DD">
            <w:pPr>
              <w:pStyle w:val="Heading6"/>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30.731</w:t>
            </w:r>
          </w:p>
        </w:tc>
      </w:tr>
    </w:tbl>
    <w:p w:rsidR="00016FC2" w:rsidRPr="00D95CD1" w:rsidRDefault="00016FC2" w:rsidP="003B2C74">
      <w:pPr>
        <w:spacing w:before="120" w:after="120" w:line="380" w:lineRule="exact"/>
        <w:ind w:left="540"/>
        <w:jc w:val="both"/>
        <w:rPr>
          <w:rFonts w:ascii="Arial" w:eastAsiaTheme="minorHAnsi" w:hAnsi="Arial" w:cs="Arial"/>
          <w:sz w:val="22"/>
          <w:szCs w:val="22"/>
        </w:rPr>
      </w:pPr>
      <w:r w:rsidRPr="00D95CD1">
        <w:rPr>
          <w:rFonts w:ascii="Arial" w:hAnsi="Arial" w:cs="Arial"/>
          <w:sz w:val="22"/>
          <w:szCs w:val="22"/>
        </w:rPr>
        <w:t>Forward contracts outstanding as at 31 December 20</w:t>
      </w:r>
      <w:r>
        <w:rPr>
          <w:rFonts w:ascii="Arial" w:hAnsi="Arial" w:cs="Arial"/>
          <w:sz w:val="22"/>
          <w:szCs w:val="22"/>
        </w:rPr>
        <w:t>20</w:t>
      </w:r>
      <w:r w:rsidR="00556060">
        <w:rPr>
          <w:rFonts w:ascii="Arial" w:hAnsi="Arial" w:cs="Arial"/>
          <w:sz w:val="22"/>
          <w:szCs w:val="22"/>
        </w:rPr>
        <w:t xml:space="preserve"> and 2019</w:t>
      </w:r>
      <w:r w:rsidRPr="00D95CD1">
        <w:rPr>
          <w:rFonts w:ascii="Arial" w:hAnsi="Arial" w:cs="Arial"/>
          <w:sz w:val="22"/>
          <w:szCs w:val="22"/>
        </w:rPr>
        <w:t xml:space="preserve"> are </w:t>
      </w:r>
      <w:proofErr w:type="spellStart"/>
      <w:r w:rsidRPr="00D95CD1">
        <w:rPr>
          <w:rFonts w:ascii="Arial" w:hAnsi="Arial" w:cs="Arial"/>
          <w:sz w:val="22"/>
          <w:szCs w:val="22"/>
        </w:rPr>
        <w:t>summarised</w:t>
      </w:r>
      <w:proofErr w:type="spellEnd"/>
      <w:r w:rsidRPr="00D95CD1">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AD461F" w:rsidRPr="005C20EC" w:rsidTr="00883B68">
        <w:trPr>
          <w:cantSplit/>
        </w:trPr>
        <w:tc>
          <w:tcPr>
            <w:tcW w:w="9180" w:type="dxa"/>
            <w:gridSpan w:val="6"/>
            <w:vAlign w:val="bottom"/>
            <w:hideMark/>
          </w:tcPr>
          <w:p w:rsidR="00AD461F" w:rsidRPr="005C20EC" w:rsidRDefault="00AD461F" w:rsidP="00883B68">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5C20EC">
              <w:rPr>
                <w:rFonts w:ascii="Arial" w:hAnsi="Arial" w:cs="Arial"/>
                <w:sz w:val="16"/>
                <w:szCs w:val="16"/>
              </w:rPr>
              <w:t>Consolidated financial statements</w:t>
            </w:r>
          </w:p>
        </w:tc>
      </w:tr>
      <w:tr w:rsidR="00AD461F" w:rsidRPr="005C20EC" w:rsidTr="00883B68">
        <w:trPr>
          <w:cantSplit/>
        </w:trPr>
        <w:tc>
          <w:tcPr>
            <w:tcW w:w="9180" w:type="dxa"/>
            <w:gridSpan w:val="6"/>
            <w:vAlign w:val="bottom"/>
            <w:hideMark/>
          </w:tcPr>
          <w:p w:rsidR="00AD461F" w:rsidRPr="005C20EC" w:rsidRDefault="00AD461F" w:rsidP="00883B68">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20</w:t>
            </w:r>
            <w:r>
              <w:rPr>
                <w:rFonts w:ascii="Arial" w:hAnsi="Arial" w:cs="Arial"/>
                <w:sz w:val="16"/>
                <w:szCs w:val="16"/>
              </w:rPr>
              <w:t>20</w:t>
            </w: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keepNext/>
              <w:tabs>
                <w:tab w:val="left" w:pos="600"/>
                <w:tab w:val="right" w:pos="6300"/>
              </w:tabs>
              <w:spacing w:line="260" w:lineRule="exact"/>
              <w:jc w:val="center"/>
              <w:outlineLvl w:val="5"/>
              <w:rPr>
                <w:rFonts w:ascii="Arial" w:hAnsi="Arial" w:cs="Arial"/>
                <w:sz w:val="16"/>
                <w:szCs w:val="16"/>
              </w:rPr>
            </w:pPr>
          </w:p>
        </w:tc>
        <w:tc>
          <w:tcPr>
            <w:tcW w:w="2700" w:type="dxa"/>
            <w:gridSpan w:val="2"/>
            <w:vAlign w:val="bottom"/>
          </w:tcPr>
          <w:p w:rsidR="00AD461F" w:rsidRPr="005C20EC" w:rsidRDefault="00AD461F" w:rsidP="00883B68">
            <w:pPr>
              <w:keepNext/>
              <w:tabs>
                <w:tab w:val="left" w:pos="600"/>
                <w:tab w:val="right" w:pos="6300"/>
              </w:tabs>
              <w:spacing w:line="260" w:lineRule="exact"/>
              <w:jc w:val="center"/>
              <w:outlineLvl w:val="5"/>
              <w:rPr>
                <w:rFonts w:ascii="Arial" w:hAnsi="Arial" w:cs="Arial"/>
                <w:sz w:val="16"/>
                <w:szCs w:val="16"/>
              </w:rPr>
            </w:pPr>
          </w:p>
        </w:tc>
        <w:tc>
          <w:tcPr>
            <w:tcW w:w="2610" w:type="dxa"/>
            <w:gridSpan w:val="2"/>
          </w:tcPr>
          <w:p w:rsidR="00AD461F" w:rsidRPr="005C20EC" w:rsidRDefault="00AD461F" w:rsidP="00883B68">
            <w:pPr>
              <w:keepNext/>
              <w:pBdr>
                <w:bottom w:val="single" w:sz="4" w:space="1" w:color="auto"/>
              </w:pBdr>
              <w:tabs>
                <w:tab w:val="left" w:pos="600"/>
                <w:tab w:val="right" w:pos="6300"/>
              </w:tabs>
              <w:spacing w:line="26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rsidR="00AD461F" w:rsidRPr="005C20EC" w:rsidRDefault="00AD461F" w:rsidP="00883B68">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Contractual maturity date</w:t>
            </w: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(Thousand)</w:t>
            </w:r>
          </w:p>
        </w:tc>
        <w:tc>
          <w:tcPr>
            <w:tcW w:w="1350" w:type="dxa"/>
            <w:vAlign w:val="bottom"/>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(Thousand)</w:t>
            </w:r>
          </w:p>
        </w:tc>
        <w:tc>
          <w:tcPr>
            <w:tcW w:w="2610" w:type="dxa"/>
            <w:gridSpan w:val="2"/>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tabs>
                <w:tab w:val="left" w:pos="600"/>
                <w:tab w:val="left" w:pos="900"/>
                <w:tab w:val="left" w:pos="1335"/>
              </w:tabs>
              <w:spacing w:line="26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rsidR="00AD461F" w:rsidRPr="005C20EC" w:rsidRDefault="00AD461F" w:rsidP="00883B68">
            <w:pPr>
              <w:tabs>
                <w:tab w:val="left" w:pos="600"/>
                <w:tab w:val="left" w:pos="900"/>
                <w:tab w:val="left" w:pos="1440"/>
              </w:tabs>
              <w:spacing w:line="260" w:lineRule="exact"/>
              <w:ind w:right="-18"/>
              <w:jc w:val="right"/>
              <w:rPr>
                <w:rFonts w:ascii="Arial" w:hAnsi="Arial" w:cs="Arial"/>
                <w:sz w:val="16"/>
                <w:szCs w:val="16"/>
              </w:rPr>
            </w:pPr>
            <w:r>
              <w:rPr>
                <w:rFonts w:ascii="Arial" w:hAnsi="Arial" w:cs="Arial"/>
                <w:sz w:val="16"/>
                <w:szCs w:val="16"/>
              </w:rPr>
              <w:t>5,993</w:t>
            </w:r>
          </w:p>
        </w:tc>
        <w:tc>
          <w:tcPr>
            <w:tcW w:w="1350" w:type="dxa"/>
            <w:vAlign w:val="bottom"/>
          </w:tcPr>
          <w:p w:rsidR="00AD461F" w:rsidRPr="005C20EC" w:rsidRDefault="00AD461F" w:rsidP="00883B68">
            <w:pPr>
              <w:tabs>
                <w:tab w:val="left" w:pos="609"/>
                <w:tab w:val="left" w:pos="900"/>
                <w:tab w:val="left" w:pos="1440"/>
              </w:tabs>
              <w:spacing w:line="260" w:lineRule="exact"/>
              <w:ind w:right="70"/>
              <w:jc w:val="right"/>
              <w:rPr>
                <w:rFonts w:ascii="Arial" w:hAnsi="Arial" w:cs="Arial"/>
                <w:sz w:val="16"/>
                <w:szCs w:val="16"/>
              </w:rPr>
            </w:pPr>
            <w:r w:rsidRPr="005C20EC">
              <w:rPr>
                <w:rFonts w:ascii="Arial" w:hAnsi="Arial" w:cs="Arial"/>
                <w:sz w:val="16"/>
                <w:szCs w:val="16"/>
              </w:rPr>
              <w:t xml:space="preserve"> -</w:t>
            </w:r>
          </w:p>
        </w:tc>
        <w:tc>
          <w:tcPr>
            <w:tcW w:w="1305" w:type="dxa"/>
            <w:vAlign w:val="bottom"/>
          </w:tcPr>
          <w:p w:rsidR="00AD461F" w:rsidRPr="005C20EC" w:rsidRDefault="00AD461F" w:rsidP="00883B68">
            <w:pPr>
              <w:tabs>
                <w:tab w:val="decimal" w:pos="1245"/>
              </w:tabs>
              <w:spacing w:line="260" w:lineRule="exact"/>
              <w:rPr>
                <w:rFonts w:ascii="Arial" w:hAnsi="Arial" w:cs="Arial"/>
                <w:sz w:val="16"/>
                <w:szCs w:val="16"/>
                <w:cs/>
              </w:rPr>
            </w:pPr>
            <w:r w:rsidRPr="005C20EC">
              <w:rPr>
                <w:rFonts w:ascii="Arial" w:hAnsi="Arial" w:cs="Arial"/>
                <w:sz w:val="16"/>
                <w:szCs w:val="16"/>
              </w:rPr>
              <w:t>31.</w:t>
            </w:r>
            <w:r>
              <w:rPr>
                <w:rFonts w:ascii="Arial" w:hAnsi="Arial" w:cs="Arial"/>
                <w:sz w:val="16"/>
                <w:szCs w:val="16"/>
              </w:rPr>
              <w:t>900</w:t>
            </w:r>
          </w:p>
        </w:tc>
        <w:tc>
          <w:tcPr>
            <w:tcW w:w="1305" w:type="dxa"/>
            <w:vAlign w:val="bottom"/>
          </w:tcPr>
          <w:p w:rsidR="00AD461F" w:rsidRPr="005C20EC" w:rsidRDefault="00AD461F" w:rsidP="00883B68">
            <w:pPr>
              <w:keepNext/>
              <w:keepLines/>
              <w:tabs>
                <w:tab w:val="decimal" w:pos="1245"/>
              </w:tabs>
              <w:spacing w:line="260" w:lineRule="exact"/>
              <w:outlineLvl w:val="5"/>
              <w:rPr>
                <w:rFonts w:ascii="Arial" w:hAnsi="Arial" w:cs="Arial"/>
                <w:sz w:val="16"/>
                <w:szCs w:val="16"/>
              </w:rPr>
            </w:pPr>
            <w:r w:rsidRPr="005C20EC">
              <w:rPr>
                <w:rFonts w:ascii="Arial" w:hAnsi="Arial" w:cs="Arial"/>
                <w:sz w:val="16"/>
                <w:szCs w:val="16"/>
              </w:rPr>
              <w:t>-</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r>
              <w:rPr>
                <w:rFonts w:ascii="Arial" w:hAnsi="Arial" w:cs="Arial"/>
                <w:sz w:val="16"/>
                <w:szCs w:val="16"/>
              </w:rPr>
              <w:t>1</w:t>
            </w:r>
            <w:r w:rsidRPr="005C20EC">
              <w:rPr>
                <w:rFonts w:ascii="Arial" w:hAnsi="Arial" w:cs="Arial"/>
                <w:sz w:val="16"/>
                <w:szCs w:val="16"/>
              </w:rPr>
              <w:t xml:space="preserve"> </w:t>
            </w:r>
            <w:r>
              <w:rPr>
                <w:rFonts w:ascii="Arial" w:hAnsi="Arial" w:cs="Arial"/>
                <w:sz w:val="16"/>
                <w:szCs w:val="16"/>
              </w:rPr>
              <w:t>June</w:t>
            </w:r>
            <w:r w:rsidRPr="005C20EC">
              <w:rPr>
                <w:rFonts w:ascii="Arial" w:hAnsi="Arial" w:cs="Arial"/>
                <w:sz w:val="16"/>
                <w:szCs w:val="16"/>
              </w:rPr>
              <w:t xml:space="preserve"> 202</w:t>
            </w:r>
            <w:r>
              <w:rPr>
                <w:rFonts w:ascii="Arial" w:hAnsi="Arial" w:cs="Arial"/>
                <w:sz w:val="16"/>
                <w:szCs w:val="16"/>
              </w:rPr>
              <w:t>1</w:t>
            </w: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keepNext/>
              <w:tabs>
                <w:tab w:val="left" w:pos="1335"/>
                <w:tab w:val="right" w:pos="6300"/>
              </w:tabs>
              <w:spacing w:line="260" w:lineRule="exact"/>
              <w:ind w:left="72" w:right="-198" w:hanging="72"/>
              <w:outlineLvl w:val="5"/>
              <w:rPr>
                <w:rFonts w:ascii="Arial" w:hAnsi="Arial" w:cs="Arial"/>
                <w:sz w:val="16"/>
                <w:szCs w:val="16"/>
                <w:cs/>
              </w:rPr>
            </w:pPr>
            <w:r w:rsidRPr="005C20EC">
              <w:rPr>
                <w:rFonts w:ascii="Arial" w:hAnsi="Arial" w:cs="Arial"/>
                <w:sz w:val="16"/>
                <w:szCs w:val="16"/>
              </w:rPr>
              <w:t>US Dollar</w:t>
            </w:r>
          </w:p>
        </w:tc>
        <w:tc>
          <w:tcPr>
            <w:tcW w:w="1350" w:type="dxa"/>
            <w:vAlign w:val="bottom"/>
          </w:tcPr>
          <w:p w:rsidR="00AD461F" w:rsidRPr="005C20EC" w:rsidRDefault="00AD461F" w:rsidP="00883B68">
            <w:pPr>
              <w:tabs>
                <w:tab w:val="decimal" w:pos="1245"/>
              </w:tabs>
              <w:spacing w:line="260" w:lineRule="exact"/>
              <w:rPr>
                <w:rFonts w:ascii="Arial" w:hAnsi="Arial" w:cs="Arial"/>
                <w:sz w:val="16"/>
                <w:szCs w:val="16"/>
              </w:rPr>
            </w:pPr>
            <w:r w:rsidRPr="005C20EC">
              <w:rPr>
                <w:rFonts w:ascii="Arial" w:hAnsi="Arial" w:cs="Arial"/>
                <w:sz w:val="16"/>
                <w:szCs w:val="16"/>
              </w:rPr>
              <w:t>-</w:t>
            </w:r>
          </w:p>
        </w:tc>
        <w:tc>
          <w:tcPr>
            <w:tcW w:w="1350" w:type="dxa"/>
            <w:vAlign w:val="bottom"/>
          </w:tcPr>
          <w:p w:rsidR="00AD461F" w:rsidRPr="005C20EC" w:rsidRDefault="00036A1D" w:rsidP="00883B68">
            <w:pPr>
              <w:tabs>
                <w:tab w:val="decimal" w:pos="1245"/>
              </w:tabs>
              <w:spacing w:line="260" w:lineRule="exact"/>
              <w:rPr>
                <w:rFonts w:ascii="Arial" w:hAnsi="Arial" w:cs="Arial"/>
                <w:sz w:val="16"/>
                <w:szCs w:val="16"/>
              </w:rPr>
            </w:pPr>
            <w:r>
              <w:rPr>
                <w:rFonts w:ascii="Arial" w:hAnsi="Arial" w:cs="Arial"/>
                <w:sz w:val="16"/>
                <w:szCs w:val="16"/>
              </w:rPr>
              <w:t>197</w:t>
            </w:r>
          </w:p>
        </w:tc>
        <w:tc>
          <w:tcPr>
            <w:tcW w:w="1305" w:type="dxa"/>
            <w:vAlign w:val="bottom"/>
          </w:tcPr>
          <w:p w:rsidR="00AD461F" w:rsidRPr="005C20EC" w:rsidRDefault="00AD461F" w:rsidP="00883B68">
            <w:pPr>
              <w:tabs>
                <w:tab w:val="decimal" w:pos="1245"/>
              </w:tabs>
              <w:spacing w:line="260" w:lineRule="exact"/>
              <w:rPr>
                <w:rFonts w:ascii="Arial" w:hAnsi="Arial" w:cs="Arial"/>
                <w:sz w:val="16"/>
                <w:szCs w:val="16"/>
                <w:cs/>
              </w:rPr>
            </w:pPr>
            <w:r w:rsidRPr="005C20EC">
              <w:rPr>
                <w:rFonts w:ascii="Arial" w:hAnsi="Arial" w:cs="Arial"/>
                <w:sz w:val="16"/>
                <w:szCs w:val="16"/>
              </w:rPr>
              <w:t>-</w:t>
            </w:r>
          </w:p>
        </w:tc>
        <w:tc>
          <w:tcPr>
            <w:tcW w:w="1305" w:type="dxa"/>
            <w:vAlign w:val="bottom"/>
          </w:tcPr>
          <w:p w:rsidR="00AD461F" w:rsidRPr="005C20EC" w:rsidRDefault="00AD461F" w:rsidP="00883B68">
            <w:pPr>
              <w:keepNext/>
              <w:keepLines/>
              <w:tabs>
                <w:tab w:val="decimal" w:pos="1245"/>
              </w:tabs>
              <w:spacing w:line="260" w:lineRule="exact"/>
              <w:outlineLvl w:val="5"/>
              <w:rPr>
                <w:rFonts w:ascii="Arial" w:hAnsi="Arial" w:cs="Arial"/>
                <w:sz w:val="16"/>
                <w:szCs w:val="16"/>
              </w:rPr>
            </w:pPr>
            <w:r w:rsidRPr="005C20EC">
              <w:rPr>
                <w:rFonts w:ascii="Arial" w:hAnsi="Arial" w:cs="Arial"/>
                <w:sz w:val="16"/>
                <w:szCs w:val="16"/>
              </w:rPr>
              <w:t>30.</w:t>
            </w:r>
            <w:r>
              <w:rPr>
                <w:rFonts w:ascii="Arial" w:hAnsi="Arial" w:cs="Arial"/>
                <w:sz w:val="16"/>
                <w:szCs w:val="16"/>
              </w:rPr>
              <w:t>050</w:t>
            </w:r>
          </w:p>
        </w:tc>
        <w:tc>
          <w:tcPr>
            <w:tcW w:w="2070" w:type="dxa"/>
            <w:vAlign w:val="bottom"/>
          </w:tcPr>
          <w:p w:rsidR="00AD461F" w:rsidRPr="005C20EC" w:rsidRDefault="00AD461F" w:rsidP="00883B68">
            <w:pPr>
              <w:keepNext/>
              <w:keepLines/>
              <w:spacing w:line="260" w:lineRule="exact"/>
              <w:jc w:val="center"/>
              <w:outlineLvl w:val="5"/>
              <w:rPr>
                <w:rFonts w:ascii="Arial" w:hAnsi="Arial" w:cs="Arial"/>
                <w:sz w:val="16"/>
                <w:szCs w:val="16"/>
              </w:rPr>
            </w:pPr>
            <w:r>
              <w:rPr>
                <w:rFonts w:ascii="Arial" w:hAnsi="Arial" w:cs="Arial"/>
                <w:sz w:val="16"/>
                <w:szCs w:val="16"/>
              </w:rPr>
              <w:t>5</w:t>
            </w:r>
            <w:r w:rsidRPr="005C20EC">
              <w:rPr>
                <w:rFonts w:ascii="Arial" w:hAnsi="Arial" w:cs="Arial"/>
                <w:sz w:val="16"/>
                <w:szCs w:val="16"/>
              </w:rPr>
              <w:t xml:space="preserve"> January 202</w:t>
            </w:r>
            <w:r>
              <w:rPr>
                <w:rFonts w:ascii="Arial" w:hAnsi="Arial" w:cs="Arial"/>
                <w:sz w:val="16"/>
                <w:szCs w:val="16"/>
              </w:rPr>
              <w:t>1</w:t>
            </w:r>
          </w:p>
        </w:tc>
      </w:tr>
    </w:tbl>
    <w:p w:rsidR="00AA4D02" w:rsidRDefault="00AA4D02">
      <w:r>
        <w:br w:type="page"/>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AD461F" w:rsidRPr="005C20EC" w:rsidTr="00883B68">
        <w:trPr>
          <w:cantSplit/>
        </w:trPr>
        <w:tc>
          <w:tcPr>
            <w:tcW w:w="9180" w:type="dxa"/>
            <w:gridSpan w:val="6"/>
            <w:vAlign w:val="bottom"/>
            <w:hideMark/>
          </w:tcPr>
          <w:p w:rsidR="00AD461F" w:rsidRPr="005C20EC" w:rsidRDefault="00AD461F" w:rsidP="00A17583">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Consolidated financial statements</w:t>
            </w:r>
          </w:p>
        </w:tc>
      </w:tr>
      <w:tr w:rsidR="00AD461F" w:rsidRPr="005C20EC" w:rsidTr="00883B68">
        <w:trPr>
          <w:cantSplit/>
        </w:trPr>
        <w:tc>
          <w:tcPr>
            <w:tcW w:w="9180" w:type="dxa"/>
            <w:gridSpan w:val="6"/>
            <w:vAlign w:val="bottom"/>
            <w:hideMark/>
          </w:tcPr>
          <w:p w:rsidR="00AD461F" w:rsidRPr="005C20EC" w:rsidRDefault="00AD461F" w:rsidP="00883B68">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 xml:space="preserve"> 2019</w:t>
            </w: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keepNext/>
              <w:tabs>
                <w:tab w:val="left" w:pos="600"/>
                <w:tab w:val="right" w:pos="6300"/>
              </w:tabs>
              <w:spacing w:line="260" w:lineRule="exact"/>
              <w:jc w:val="center"/>
              <w:outlineLvl w:val="5"/>
              <w:rPr>
                <w:rFonts w:ascii="Arial" w:hAnsi="Arial" w:cs="Arial"/>
                <w:sz w:val="16"/>
                <w:szCs w:val="16"/>
              </w:rPr>
            </w:pPr>
          </w:p>
        </w:tc>
        <w:tc>
          <w:tcPr>
            <w:tcW w:w="2700" w:type="dxa"/>
            <w:gridSpan w:val="2"/>
            <w:vAlign w:val="bottom"/>
          </w:tcPr>
          <w:p w:rsidR="00AD461F" w:rsidRPr="005C20EC" w:rsidRDefault="00AD461F" w:rsidP="00883B68">
            <w:pPr>
              <w:keepNext/>
              <w:tabs>
                <w:tab w:val="left" w:pos="600"/>
                <w:tab w:val="right" w:pos="6300"/>
              </w:tabs>
              <w:spacing w:line="260" w:lineRule="exact"/>
              <w:jc w:val="center"/>
              <w:outlineLvl w:val="5"/>
              <w:rPr>
                <w:rFonts w:ascii="Arial" w:hAnsi="Arial" w:cs="Arial"/>
                <w:sz w:val="16"/>
                <w:szCs w:val="16"/>
              </w:rPr>
            </w:pPr>
          </w:p>
        </w:tc>
        <w:tc>
          <w:tcPr>
            <w:tcW w:w="2610" w:type="dxa"/>
            <w:gridSpan w:val="2"/>
          </w:tcPr>
          <w:p w:rsidR="00AD461F" w:rsidRPr="005C20EC" w:rsidRDefault="00AD461F" w:rsidP="00883B68">
            <w:pPr>
              <w:keepNext/>
              <w:pBdr>
                <w:bottom w:val="single" w:sz="4" w:space="1" w:color="auto"/>
              </w:pBdr>
              <w:tabs>
                <w:tab w:val="left" w:pos="600"/>
                <w:tab w:val="right" w:pos="6300"/>
              </w:tabs>
              <w:spacing w:line="26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rsidR="00AD461F" w:rsidRPr="005C20EC" w:rsidRDefault="00AD461F" w:rsidP="00883B68">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Contractual maturity date</w:t>
            </w: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(Thousand)</w:t>
            </w:r>
          </w:p>
        </w:tc>
        <w:tc>
          <w:tcPr>
            <w:tcW w:w="1350" w:type="dxa"/>
            <w:vAlign w:val="bottom"/>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(Thousand)</w:t>
            </w:r>
          </w:p>
        </w:tc>
        <w:tc>
          <w:tcPr>
            <w:tcW w:w="2610" w:type="dxa"/>
            <w:gridSpan w:val="2"/>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tabs>
                <w:tab w:val="left" w:pos="600"/>
                <w:tab w:val="left" w:pos="900"/>
                <w:tab w:val="left" w:pos="1335"/>
              </w:tabs>
              <w:spacing w:line="26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rsidR="00AD461F" w:rsidRPr="005C20EC" w:rsidRDefault="00AD461F" w:rsidP="00883B68">
            <w:pPr>
              <w:tabs>
                <w:tab w:val="left" w:pos="600"/>
                <w:tab w:val="left" w:pos="900"/>
                <w:tab w:val="left" w:pos="1440"/>
              </w:tabs>
              <w:spacing w:line="260" w:lineRule="exact"/>
              <w:ind w:right="-18"/>
              <w:jc w:val="right"/>
              <w:rPr>
                <w:rFonts w:ascii="Arial" w:hAnsi="Arial" w:cs="Arial"/>
                <w:sz w:val="16"/>
                <w:szCs w:val="16"/>
              </w:rPr>
            </w:pPr>
            <w:r w:rsidRPr="005C20EC">
              <w:rPr>
                <w:rFonts w:ascii="Arial" w:hAnsi="Arial" w:cs="Arial"/>
                <w:sz w:val="16"/>
                <w:szCs w:val="16"/>
              </w:rPr>
              <w:t>4,000</w:t>
            </w:r>
          </w:p>
        </w:tc>
        <w:tc>
          <w:tcPr>
            <w:tcW w:w="1350" w:type="dxa"/>
            <w:vAlign w:val="bottom"/>
          </w:tcPr>
          <w:p w:rsidR="00AD461F" w:rsidRPr="005C20EC" w:rsidRDefault="00AD461F" w:rsidP="00883B68">
            <w:pPr>
              <w:tabs>
                <w:tab w:val="left" w:pos="609"/>
                <w:tab w:val="left" w:pos="900"/>
                <w:tab w:val="left" w:pos="1440"/>
              </w:tabs>
              <w:spacing w:line="260" w:lineRule="exact"/>
              <w:ind w:right="70"/>
              <w:jc w:val="right"/>
              <w:rPr>
                <w:rFonts w:ascii="Arial" w:hAnsi="Arial" w:cs="Arial"/>
                <w:sz w:val="16"/>
                <w:szCs w:val="16"/>
              </w:rPr>
            </w:pPr>
            <w:r w:rsidRPr="005C20EC">
              <w:rPr>
                <w:rFonts w:ascii="Arial" w:hAnsi="Arial" w:cs="Arial"/>
                <w:sz w:val="16"/>
                <w:szCs w:val="16"/>
              </w:rPr>
              <w:t xml:space="preserve"> -</w:t>
            </w:r>
          </w:p>
        </w:tc>
        <w:tc>
          <w:tcPr>
            <w:tcW w:w="1305" w:type="dxa"/>
            <w:vAlign w:val="bottom"/>
          </w:tcPr>
          <w:p w:rsidR="00AD461F" w:rsidRPr="005C20EC" w:rsidRDefault="00AD461F" w:rsidP="00883B68">
            <w:pPr>
              <w:tabs>
                <w:tab w:val="decimal" w:pos="1245"/>
              </w:tabs>
              <w:spacing w:line="260" w:lineRule="exact"/>
              <w:rPr>
                <w:rFonts w:ascii="Arial" w:hAnsi="Arial" w:cs="Arial"/>
                <w:sz w:val="16"/>
                <w:szCs w:val="16"/>
                <w:cs/>
              </w:rPr>
            </w:pPr>
            <w:r w:rsidRPr="005C20EC">
              <w:rPr>
                <w:rFonts w:ascii="Arial" w:hAnsi="Arial" w:cs="Arial"/>
                <w:sz w:val="16"/>
                <w:szCs w:val="16"/>
              </w:rPr>
              <w:t>31.582</w:t>
            </w:r>
          </w:p>
        </w:tc>
        <w:tc>
          <w:tcPr>
            <w:tcW w:w="1305" w:type="dxa"/>
            <w:vAlign w:val="bottom"/>
          </w:tcPr>
          <w:p w:rsidR="00AD461F" w:rsidRPr="005C20EC" w:rsidRDefault="00AD461F" w:rsidP="00883B68">
            <w:pPr>
              <w:keepNext/>
              <w:keepLines/>
              <w:tabs>
                <w:tab w:val="decimal" w:pos="1245"/>
              </w:tabs>
              <w:spacing w:line="260" w:lineRule="exact"/>
              <w:outlineLvl w:val="5"/>
              <w:rPr>
                <w:rFonts w:ascii="Arial" w:hAnsi="Arial" w:cs="Arial"/>
                <w:sz w:val="16"/>
                <w:szCs w:val="16"/>
              </w:rPr>
            </w:pPr>
            <w:r w:rsidRPr="005C20EC">
              <w:rPr>
                <w:rFonts w:ascii="Arial" w:hAnsi="Arial" w:cs="Arial"/>
                <w:sz w:val="16"/>
                <w:szCs w:val="16"/>
              </w:rPr>
              <w:t>-</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4 May 2020</w:t>
            </w:r>
          </w:p>
        </w:tc>
      </w:tr>
      <w:tr w:rsidR="00AD461F" w:rsidRPr="005C20EC" w:rsidTr="00883B68">
        <w:tblPrEx>
          <w:tblLook w:val="0000" w:firstRow="0" w:lastRow="0" w:firstColumn="0" w:lastColumn="0" w:noHBand="0" w:noVBand="0"/>
        </w:tblPrEx>
        <w:trPr>
          <w:cantSplit/>
        </w:trPr>
        <w:tc>
          <w:tcPr>
            <w:tcW w:w="1800" w:type="dxa"/>
            <w:vAlign w:val="bottom"/>
          </w:tcPr>
          <w:p w:rsidR="00AD461F" w:rsidRPr="005C20EC" w:rsidRDefault="00AD461F" w:rsidP="00883B68">
            <w:pPr>
              <w:keepNext/>
              <w:tabs>
                <w:tab w:val="left" w:pos="1335"/>
                <w:tab w:val="right" w:pos="6300"/>
              </w:tabs>
              <w:spacing w:line="260" w:lineRule="exact"/>
              <w:ind w:left="72" w:right="-198" w:hanging="72"/>
              <w:outlineLvl w:val="5"/>
              <w:rPr>
                <w:rFonts w:ascii="Arial" w:hAnsi="Arial" w:cs="Arial"/>
                <w:sz w:val="16"/>
                <w:szCs w:val="16"/>
                <w:cs/>
              </w:rPr>
            </w:pPr>
            <w:r w:rsidRPr="005C20EC">
              <w:rPr>
                <w:rFonts w:ascii="Arial" w:hAnsi="Arial" w:cs="Arial"/>
                <w:sz w:val="16"/>
                <w:szCs w:val="16"/>
              </w:rPr>
              <w:t>US Dollar</w:t>
            </w:r>
          </w:p>
        </w:tc>
        <w:tc>
          <w:tcPr>
            <w:tcW w:w="1350" w:type="dxa"/>
            <w:vAlign w:val="bottom"/>
          </w:tcPr>
          <w:p w:rsidR="00AD461F" w:rsidRPr="005C20EC" w:rsidRDefault="00AD461F" w:rsidP="00883B68">
            <w:pPr>
              <w:tabs>
                <w:tab w:val="decimal" w:pos="1245"/>
              </w:tabs>
              <w:spacing w:line="260" w:lineRule="exact"/>
              <w:rPr>
                <w:rFonts w:ascii="Arial" w:hAnsi="Arial" w:cs="Arial"/>
                <w:sz w:val="16"/>
                <w:szCs w:val="16"/>
              </w:rPr>
            </w:pPr>
            <w:r w:rsidRPr="005C20EC">
              <w:rPr>
                <w:rFonts w:ascii="Arial" w:hAnsi="Arial" w:cs="Arial"/>
                <w:sz w:val="16"/>
                <w:szCs w:val="16"/>
              </w:rPr>
              <w:t>-</w:t>
            </w:r>
          </w:p>
        </w:tc>
        <w:tc>
          <w:tcPr>
            <w:tcW w:w="1350" w:type="dxa"/>
            <w:vAlign w:val="bottom"/>
          </w:tcPr>
          <w:p w:rsidR="00AD461F" w:rsidRPr="005C20EC" w:rsidRDefault="00AD461F" w:rsidP="00883B68">
            <w:pPr>
              <w:tabs>
                <w:tab w:val="decimal" w:pos="1245"/>
              </w:tabs>
              <w:spacing w:line="260" w:lineRule="exact"/>
              <w:rPr>
                <w:rFonts w:ascii="Arial" w:hAnsi="Arial" w:cs="Arial"/>
                <w:sz w:val="16"/>
                <w:szCs w:val="16"/>
              </w:rPr>
            </w:pPr>
            <w:r w:rsidRPr="005C20EC">
              <w:rPr>
                <w:rFonts w:ascii="Arial" w:hAnsi="Arial" w:cs="Arial"/>
                <w:sz w:val="16"/>
                <w:szCs w:val="16"/>
              </w:rPr>
              <w:t>3</w:t>
            </w:r>
          </w:p>
        </w:tc>
        <w:tc>
          <w:tcPr>
            <w:tcW w:w="1305" w:type="dxa"/>
            <w:vAlign w:val="bottom"/>
          </w:tcPr>
          <w:p w:rsidR="00AD461F" w:rsidRPr="005C20EC" w:rsidRDefault="00AD461F" w:rsidP="00883B68">
            <w:pPr>
              <w:tabs>
                <w:tab w:val="decimal" w:pos="1245"/>
              </w:tabs>
              <w:spacing w:line="260" w:lineRule="exact"/>
              <w:rPr>
                <w:rFonts w:ascii="Arial" w:hAnsi="Arial" w:cs="Arial"/>
                <w:sz w:val="16"/>
                <w:szCs w:val="16"/>
                <w:cs/>
              </w:rPr>
            </w:pPr>
            <w:r w:rsidRPr="005C20EC">
              <w:rPr>
                <w:rFonts w:ascii="Arial" w:hAnsi="Arial" w:cs="Arial"/>
                <w:sz w:val="16"/>
                <w:szCs w:val="16"/>
              </w:rPr>
              <w:t>-</w:t>
            </w:r>
          </w:p>
        </w:tc>
        <w:tc>
          <w:tcPr>
            <w:tcW w:w="1305" w:type="dxa"/>
            <w:vAlign w:val="bottom"/>
          </w:tcPr>
          <w:p w:rsidR="00AD461F" w:rsidRPr="005C20EC" w:rsidRDefault="00AD461F" w:rsidP="00883B68">
            <w:pPr>
              <w:keepNext/>
              <w:keepLines/>
              <w:tabs>
                <w:tab w:val="decimal" w:pos="1245"/>
              </w:tabs>
              <w:spacing w:line="260" w:lineRule="exact"/>
              <w:outlineLvl w:val="5"/>
              <w:rPr>
                <w:rFonts w:ascii="Arial" w:hAnsi="Arial" w:cs="Arial"/>
                <w:sz w:val="16"/>
                <w:szCs w:val="16"/>
              </w:rPr>
            </w:pPr>
            <w:r w:rsidRPr="005C20EC">
              <w:rPr>
                <w:rFonts w:ascii="Arial" w:hAnsi="Arial" w:cs="Arial"/>
                <w:sz w:val="16"/>
                <w:szCs w:val="16"/>
              </w:rPr>
              <w:t>30.170</w:t>
            </w:r>
          </w:p>
        </w:tc>
        <w:tc>
          <w:tcPr>
            <w:tcW w:w="2070" w:type="dxa"/>
            <w:vAlign w:val="bottom"/>
          </w:tcPr>
          <w:p w:rsidR="00AD461F" w:rsidRPr="005C20EC" w:rsidRDefault="00AD461F" w:rsidP="00883B68">
            <w:pPr>
              <w:keepNext/>
              <w:keepLines/>
              <w:spacing w:line="260" w:lineRule="exact"/>
              <w:jc w:val="center"/>
              <w:outlineLvl w:val="5"/>
              <w:rPr>
                <w:rFonts w:ascii="Arial" w:hAnsi="Arial" w:cs="Arial"/>
                <w:sz w:val="16"/>
                <w:szCs w:val="16"/>
              </w:rPr>
            </w:pPr>
            <w:r w:rsidRPr="005C20EC">
              <w:rPr>
                <w:rFonts w:ascii="Arial" w:hAnsi="Arial" w:cs="Arial"/>
                <w:sz w:val="16"/>
                <w:szCs w:val="16"/>
              </w:rPr>
              <w:t>3 January 2020</w:t>
            </w:r>
          </w:p>
        </w:tc>
      </w:tr>
    </w:tbl>
    <w:p w:rsidR="00D73A08" w:rsidRDefault="00D73A08" w:rsidP="00D73A08">
      <w:pPr>
        <w:spacing w:before="240" w:after="120" w:line="380" w:lineRule="exact"/>
        <w:ind w:left="547" w:hanging="547"/>
        <w:jc w:val="both"/>
        <w:rPr>
          <w:rFonts w:ascii="Arial" w:hAnsi="Arial" w:cs="Arial"/>
          <w:sz w:val="22"/>
          <w:szCs w:val="22"/>
        </w:rPr>
      </w:pPr>
      <w:r>
        <w:rPr>
          <w:rFonts w:ascii="Arial" w:hAnsi="Arial" w:cs="Arial"/>
          <w:sz w:val="22"/>
          <w:szCs w:val="22"/>
        </w:rPr>
        <w:tab/>
      </w:r>
      <w:r w:rsidRPr="00D95CD1">
        <w:rPr>
          <w:rFonts w:ascii="Arial" w:hAnsi="Arial" w:cs="Arial"/>
          <w:sz w:val="22"/>
          <w:szCs w:val="22"/>
        </w:rPr>
        <w:t>As at 31 December 20</w:t>
      </w:r>
      <w:r>
        <w:rPr>
          <w:rFonts w:ascii="Arial" w:hAnsi="Arial" w:cs="Arial"/>
          <w:sz w:val="22"/>
          <w:szCs w:val="22"/>
        </w:rPr>
        <w:t>20 and 2019</w:t>
      </w:r>
      <w:r w:rsidRPr="00D95CD1">
        <w:rPr>
          <w:rFonts w:ascii="Arial" w:hAnsi="Arial" w:cs="Arial"/>
          <w:sz w:val="22"/>
          <w:szCs w:val="22"/>
        </w:rPr>
        <w:t xml:space="preserve">, a subsidiary entered into forward contracts with banks to reduce the foreign currency risk in respect of investment in foreign currency for the </w:t>
      </w:r>
      <w:r>
        <w:rPr>
          <w:rFonts w:ascii="Arial" w:hAnsi="Arial" w:cs="Arial"/>
          <w:sz w:val="22"/>
          <w:szCs w:val="22"/>
        </w:rPr>
        <w:t xml:space="preserve">Company and </w:t>
      </w:r>
      <w:r w:rsidRPr="00D95CD1">
        <w:rPr>
          <w:rFonts w:ascii="Arial" w:hAnsi="Arial" w:cs="Arial"/>
          <w:sz w:val="22"/>
          <w:szCs w:val="22"/>
        </w:rPr>
        <w:t>clients’ portfolio</w:t>
      </w:r>
      <w:r>
        <w:rPr>
          <w:rFonts w:ascii="Arial" w:hAnsi="Arial" w:cs="Arial"/>
          <w:sz w:val="22"/>
          <w:szCs w:val="22"/>
        </w:rPr>
        <w:t>.</w:t>
      </w:r>
      <w:r w:rsidRPr="009735C5">
        <w:rPr>
          <w:rFonts w:ascii="Arial" w:hAnsi="Arial" w:cs="Arial"/>
          <w:sz w:val="22"/>
          <w:szCs w:val="22"/>
        </w:rPr>
        <w:t xml:space="preserve"> </w:t>
      </w:r>
    </w:p>
    <w:p w:rsidR="00D73A08" w:rsidRPr="00D73A08" w:rsidRDefault="00D73A08" w:rsidP="00D73A08">
      <w:pPr>
        <w:spacing w:before="120" w:after="120" w:line="380" w:lineRule="exact"/>
        <w:ind w:left="540" w:hanging="540"/>
        <w:jc w:val="both"/>
        <w:rPr>
          <w:rFonts w:ascii="Arial" w:hAnsi="Arial" w:cs="Arial"/>
          <w:sz w:val="22"/>
          <w:szCs w:val="22"/>
        </w:rPr>
      </w:pPr>
      <w:r>
        <w:rPr>
          <w:rFonts w:ascii="Arial" w:hAnsi="Arial" w:cs="Arial"/>
          <w:sz w:val="22"/>
          <w:szCs w:val="22"/>
        </w:rPr>
        <w:tab/>
      </w:r>
      <w:r w:rsidRPr="00D95CD1">
        <w:rPr>
          <w:rFonts w:ascii="Arial" w:hAnsi="Arial" w:cs="Arial"/>
          <w:sz w:val="22"/>
          <w:szCs w:val="22"/>
        </w:rPr>
        <w:t xml:space="preserve">As at 31 December </w:t>
      </w:r>
      <w:r>
        <w:rPr>
          <w:rFonts w:ascii="Arial" w:hAnsi="Arial" w:cs="Arial"/>
          <w:sz w:val="22"/>
          <w:szCs w:val="22"/>
        </w:rPr>
        <w:t xml:space="preserve">2020 and </w:t>
      </w:r>
      <w:r w:rsidRPr="00D95CD1">
        <w:rPr>
          <w:rFonts w:ascii="Arial" w:hAnsi="Arial" w:cs="Arial"/>
          <w:sz w:val="22"/>
          <w:szCs w:val="22"/>
        </w:rPr>
        <w:t xml:space="preserve">2019, </w:t>
      </w:r>
      <w:r w:rsidRPr="009C12DF">
        <w:rPr>
          <w:rFonts w:ascii="Arial" w:hAnsi="Arial" w:cs="Arial"/>
          <w:sz w:val="22"/>
          <w:szCs w:val="22"/>
        </w:rPr>
        <w:t>the Company entered into forward contracts on behalf of the subsidiary to reduce the foreign currency risk in respect of its investments in foreign currencies</w:t>
      </w:r>
      <w:r w:rsidRPr="00D95CD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AD461F" w:rsidRPr="005C20EC" w:rsidTr="00AD461F">
        <w:trPr>
          <w:cantSplit/>
        </w:trPr>
        <w:tc>
          <w:tcPr>
            <w:tcW w:w="9180" w:type="dxa"/>
            <w:gridSpan w:val="6"/>
            <w:vAlign w:val="bottom"/>
            <w:hideMark/>
          </w:tcPr>
          <w:p w:rsidR="00AD461F" w:rsidRPr="005C20EC" w:rsidRDefault="00AD461F" w:rsidP="00D73A08">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9381E">
              <w:rPr>
                <w:rFonts w:ascii="Arial" w:hAnsi="Arial" w:cs="Arial"/>
                <w:color w:val="000000"/>
                <w:sz w:val="16"/>
                <w:szCs w:val="16"/>
              </w:rPr>
              <w:t>Separate financial statement</w:t>
            </w:r>
          </w:p>
        </w:tc>
      </w:tr>
      <w:tr w:rsidR="00AD461F" w:rsidRPr="005C20EC" w:rsidTr="00AD461F">
        <w:trPr>
          <w:cantSplit/>
        </w:trPr>
        <w:tc>
          <w:tcPr>
            <w:tcW w:w="9180" w:type="dxa"/>
            <w:gridSpan w:val="6"/>
            <w:vAlign w:val="bottom"/>
            <w:hideMark/>
          </w:tcPr>
          <w:p w:rsidR="00AD461F" w:rsidRPr="005C20EC" w:rsidRDefault="00AD461F" w:rsidP="00883B68">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 xml:space="preserve"> 20</w:t>
            </w:r>
            <w:r>
              <w:rPr>
                <w:rFonts w:ascii="Arial" w:hAnsi="Arial" w:cs="Arial"/>
                <w:sz w:val="16"/>
                <w:szCs w:val="16"/>
              </w:rPr>
              <w:t>20</w:t>
            </w:r>
          </w:p>
        </w:tc>
      </w:tr>
      <w:tr w:rsidR="00AD461F" w:rsidRPr="005C20EC" w:rsidTr="00AD461F">
        <w:tblPrEx>
          <w:tblLook w:val="0000" w:firstRow="0" w:lastRow="0" w:firstColumn="0" w:lastColumn="0" w:noHBand="0" w:noVBand="0"/>
        </w:tblPrEx>
        <w:trPr>
          <w:cantSplit/>
        </w:trPr>
        <w:tc>
          <w:tcPr>
            <w:tcW w:w="1800" w:type="dxa"/>
            <w:vAlign w:val="bottom"/>
          </w:tcPr>
          <w:p w:rsidR="00AD461F" w:rsidRPr="005C20EC" w:rsidRDefault="00AD461F" w:rsidP="00883B68">
            <w:pPr>
              <w:keepNext/>
              <w:tabs>
                <w:tab w:val="left" w:pos="600"/>
                <w:tab w:val="right" w:pos="6300"/>
              </w:tabs>
              <w:spacing w:line="260" w:lineRule="exact"/>
              <w:jc w:val="center"/>
              <w:outlineLvl w:val="5"/>
              <w:rPr>
                <w:rFonts w:ascii="Arial" w:hAnsi="Arial" w:cs="Arial"/>
                <w:sz w:val="16"/>
                <w:szCs w:val="16"/>
              </w:rPr>
            </w:pPr>
          </w:p>
        </w:tc>
        <w:tc>
          <w:tcPr>
            <w:tcW w:w="2700" w:type="dxa"/>
            <w:gridSpan w:val="2"/>
            <w:vAlign w:val="bottom"/>
          </w:tcPr>
          <w:p w:rsidR="00AD461F" w:rsidRPr="005C20EC" w:rsidRDefault="00AD461F" w:rsidP="00883B68">
            <w:pPr>
              <w:keepNext/>
              <w:tabs>
                <w:tab w:val="left" w:pos="600"/>
                <w:tab w:val="right" w:pos="6300"/>
              </w:tabs>
              <w:spacing w:line="260" w:lineRule="exact"/>
              <w:jc w:val="center"/>
              <w:outlineLvl w:val="5"/>
              <w:rPr>
                <w:rFonts w:ascii="Arial" w:hAnsi="Arial" w:cs="Arial"/>
                <w:sz w:val="16"/>
                <w:szCs w:val="16"/>
              </w:rPr>
            </w:pPr>
          </w:p>
        </w:tc>
        <w:tc>
          <w:tcPr>
            <w:tcW w:w="2610" w:type="dxa"/>
            <w:gridSpan w:val="2"/>
          </w:tcPr>
          <w:p w:rsidR="00AD461F" w:rsidRPr="005C20EC" w:rsidRDefault="00AD461F" w:rsidP="00883B68">
            <w:pPr>
              <w:keepNext/>
              <w:pBdr>
                <w:bottom w:val="single" w:sz="4" w:space="1" w:color="auto"/>
              </w:pBdr>
              <w:tabs>
                <w:tab w:val="left" w:pos="600"/>
                <w:tab w:val="right" w:pos="6300"/>
              </w:tabs>
              <w:spacing w:line="26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p>
        </w:tc>
      </w:tr>
      <w:tr w:rsidR="00AD461F" w:rsidRPr="005C20EC" w:rsidTr="00AD461F">
        <w:tblPrEx>
          <w:tblLook w:val="0000" w:firstRow="0" w:lastRow="0" w:firstColumn="0" w:lastColumn="0" w:noHBand="0" w:noVBand="0"/>
        </w:tblPrEx>
        <w:trPr>
          <w:cantSplit/>
        </w:trPr>
        <w:tc>
          <w:tcPr>
            <w:tcW w:w="1800" w:type="dxa"/>
            <w:vAlign w:val="bottom"/>
          </w:tcPr>
          <w:p w:rsidR="00AD461F" w:rsidRPr="005C20EC" w:rsidRDefault="00AD461F" w:rsidP="00883B68">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rsidR="00AD461F" w:rsidRPr="005C20EC" w:rsidRDefault="00AD461F" w:rsidP="00883B68">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Contractual maturity date</w:t>
            </w:r>
          </w:p>
        </w:tc>
      </w:tr>
      <w:tr w:rsidR="00AD461F" w:rsidRPr="005C20EC" w:rsidTr="00AD461F">
        <w:tblPrEx>
          <w:tblLook w:val="0000" w:firstRow="0" w:lastRow="0" w:firstColumn="0" w:lastColumn="0" w:noHBand="0" w:noVBand="0"/>
        </w:tblPrEx>
        <w:trPr>
          <w:cantSplit/>
        </w:trPr>
        <w:tc>
          <w:tcPr>
            <w:tcW w:w="1800" w:type="dxa"/>
            <w:vAlign w:val="bottom"/>
          </w:tcPr>
          <w:p w:rsidR="00AD461F" w:rsidRPr="005C20EC" w:rsidRDefault="00AD461F" w:rsidP="00883B68">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(Thousand)</w:t>
            </w:r>
          </w:p>
        </w:tc>
        <w:tc>
          <w:tcPr>
            <w:tcW w:w="1350" w:type="dxa"/>
            <w:vAlign w:val="bottom"/>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(Thousand)</w:t>
            </w:r>
          </w:p>
        </w:tc>
        <w:tc>
          <w:tcPr>
            <w:tcW w:w="2610" w:type="dxa"/>
            <w:gridSpan w:val="2"/>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p>
        </w:tc>
      </w:tr>
      <w:tr w:rsidR="00AD461F" w:rsidRPr="005C20EC" w:rsidTr="00AD461F">
        <w:tblPrEx>
          <w:tblLook w:val="0000" w:firstRow="0" w:lastRow="0" w:firstColumn="0" w:lastColumn="0" w:noHBand="0" w:noVBand="0"/>
        </w:tblPrEx>
        <w:trPr>
          <w:cantSplit/>
        </w:trPr>
        <w:tc>
          <w:tcPr>
            <w:tcW w:w="1800" w:type="dxa"/>
            <w:vAlign w:val="bottom"/>
          </w:tcPr>
          <w:p w:rsidR="00AD461F" w:rsidRPr="005C20EC" w:rsidRDefault="00AD461F" w:rsidP="00883B68">
            <w:pPr>
              <w:tabs>
                <w:tab w:val="left" w:pos="600"/>
                <w:tab w:val="left" w:pos="900"/>
                <w:tab w:val="left" w:pos="1335"/>
              </w:tabs>
              <w:spacing w:line="26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rsidR="00AD461F" w:rsidRPr="005C20EC" w:rsidRDefault="00AD461F" w:rsidP="00883B68">
            <w:pPr>
              <w:tabs>
                <w:tab w:val="left" w:pos="600"/>
                <w:tab w:val="left" w:pos="900"/>
                <w:tab w:val="left" w:pos="1440"/>
              </w:tabs>
              <w:spacing w:line="260" w:lineRule="exact"/>
              <w:ind w:right="-18"/>
              <w:jc w:val="right"/>
              <w:rPr>
                <w:rFonts w:ascii="Arial" w:hAnsi="Arial" w:cs="Arial"/>
                <w:sz w:val="16"/>
                <w:szCs w:val="16"/>
              </w:rPr>
            </w:pPr>
            <w:r>
              <w:rPr>
                <w:rFonts w:ascii="Arial" w:hAnsi="Arial" w:cs="Arial"/>
                <w:sz w:val="16"/>
                <w:szCs w:val="16"/>
              </w:rPr>
              <w:t>1,146</w:t>
            </w:r>
          </w:p>
        </w:tc>
        <w:tc>
          <w:tcPr>
            <w:tcW w:w="1350" w:type="dxa"/>
            <w:vAlign w:val="bottom"/>
          </w:tcPr>
          <w:p w:rsidR="00AD461F" w:rsidRPr="005C20EC" w:rsidRDefault="00AD461F" w:rsidP="00883B68">
            <w:pPr>
              <w:tabs>
                <w:tab w:val="left" w:pos="609"/>
                <w:tab w:val="left" w:pos="900"/>
                <w:tab w:val="left" w:pos="1440"/>
              </w:tabs>
              <w:spacing w:line="260" w:lineRule="exact"/>
              <w:ind w:right="70"/>
              <w:jc w:val="right"/>
              <w:rPr>
                <w:rFonts w:ascii="Arial" w:hAnsi="Arial" w:cs="Arial"/>
                <w:sz w:val="16"/>
                <w:szCs w:val="16"/>
              </w:rPr>
            </w:pPr>
            <w:r w:rsidRPr="005C20EC">
              <w:rPr>
                <w:rFonts w:ascii="Arial" w:hAnsi="Arial" w:cs="Arial"/>
                <w:sz w:val="16"/>
                <w:szCs w:val="16"/>
              </w:rPr>
              <w:t xml:space="preserve"> -</w:t>
            </w:r>
          </w:p>
        </w:tc>
        <w:tc>
          <w:tcPr>
            <w:tcW w:w="1305" w:type="dxa"/>
            <w:vAlign w:val="bottom"/>
          </w:tcPr>
          <w:p w:rsidR="00AD461F" w:rsidRPr="005C20EC" w:rsidRDefault="00AD461F" w:rsidP="00883B68">
            <w:pPr>
              <w:tabs>
                <w:tab w:val="decimal" w:pos="1245"/>
              </w:tabs>
              <w:spacing w:line="260" w:lineRule="exact"/>
              <w:rPr>
                <w:rFonts w:ascii="Arial" w:hAnsi="Arial" w:cs="Arial"/>
                <w:sz w:val="16"/>
                <w:szCs w:val="16"/>
                <w:cs/>
              </w:rPr>
            </w:pPr>
            <w:r w:rsidRPr="005C20EC">
              <w:rPr>
                <w:rFonts w:ascii="Arial" w:hAnsi="Arial" w:cs="Arial"/>
                <w:sz w:val="16"/>
                <w:szCs w:val="16"/>
              </w:rPr>
              <w:t>31.</w:t>
            </w:r>
            <w:r>
              <w:rPr>
                <w:rFonts w:ascii="Arial" w:hAnsi="Arial" w:cs="Arial"/>
                <w:sz w:val="16"/>
                <w:szCs w:val="16"/>
              </w:rPr>
              <w:t>900</w:t>
            </w:r>
          </w:p>
        </w:tc>
        <w:tc>
          <w:tcPr>
            <w:tcW w:w="1305" w:type="dxa"/>
            <w:vAlign w:val="bottom"/>
          </w:tcPr>
          <w:p w:rsidR="00AD461F" w:rsidRPr="005C20EC" w:rsidRDefault="00AD461F" w:rsidP="00883B68">
            <w:pPr>
              <w:keepNext/>
              <w:keepLines/>
              <w:tabs>
                <w:tab w:val="decimal" w:pos="1245"/>
              </w:tabs>
              <w:spacing w:line="260" w:lineRule="exact"/>
              <w:outlineLvl w:val="5"/>
              <w:rPr>
                <w:rFonts w:ascii="Arial" w:hAnsi="Arial" w:cs="Arial"/>
                <w:sz w:val="16"/>
                <w:szCs w:val="16"/>
              </w:rPr>
            </w:pPr>
            <w:r w:rsidRPr="005C20EC">
              <w:rPr>
                <w:rFonts w:ascii="Arial" w:hAnsi="Arial" w:cs="Arial"/>
                <w:sz w:val="16"/>
                <w:szCs w:val="16"/>
              </w:rPr>
              <w:t>-</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r>
              <w:rPr>
                <w:rFonts w:ascii="Arial" w:hAnsi="Arial" w:cs="Arial"/>
                <w:sz w:val="16"/>
                <w:szCs w:val="16"/>
              </w:rPr>
              <w:t>1</w:t>
            </w:r>
            <w:r w:rsidRPr="005C20EC">
              <w:rPr>
                <w:rFonts w:ascii="Arial" w:hAnsi="Arial" w:cs="Arial"/>
                <w:sz w:val="16"/>
                <w:szCs w:val="16"/>
              </w:rPr>
              <w:t xml:space="preserve"> </w:t>
            </w:r>
            <w:r>
              <w:rPr>
                <w:rFonts w:ascii="Arial" w:hAnsi="Arial" w:cs="Arial"/>
                <w:sz w:val="16"/>
                <w:szCs w:val="16"/>
              </w:rPr>
              <w:t>June</w:t>
            </w:r>
            <w:r w:rsidRPr="005C20EC">
              <w:rPr>
                <w:rFonts w:ascii="Arial" w:hAnsi="Arial" w:cs="Arial"/>
                <w:sz w:val="16"/>
                <w:szCs w:val="16"/>
              </w:rPr>
              <w:t xml:space="preserve"> 202</w:t>
            </w:r>
            <w:r>
              <w:rPr>
                <w:rFonts w:ascii="Arial" w:hAnsi="Arial" w:cs="Arial"/>
                <w:sz w:val="16"/>
                <w:szCs w:val="16"/>
              </w:rPr>
              <w:t>1</w:t>
            </w:r>
          </w:p>
        </w:tc>
      </w:tr>
      <w:tr w:rsidR="00AD461F" w:rsidRPr="005C20EC" w:rsidTr="00AD461F">
        <w:trPr>
          <w:cantSplit/>
        </w:trPr>
        <w:tc>
          <w:tcPr>
            <w:tcW w:w="9180" w:type="dxa"/>
            <w:gridSpan w:val="6"/>
            <w:vAlign w:val="bottom"/>
            <w:hideMark/>
          </w:tcPr>
          <w:p w:rsidR="00AD461F" w:rsidRPr="005C20EC" w:rsidRDefault="00AD461F" w:rsidP="00883B68">
            <w:pPr>
              <w:pBdr>
                <w:bottom w:val="single" w:sz="4" w:space="1" w:color="auto"/>
              </w:pBdr>
              <w:tabs>
                <w:tab w:val="left" w:pos="600"/>
                <w:tab w:val="left" w:pos="900"/>
                <w:tab w:val="left" w:pos="1440"/>
              </w:tabs>
              <w:spacing w:before="240" w:line="260" w:lineRule="exact"/>
              <w:jc w:val="center"/>
              <w:rPr>
                <w:rFonts w:ascii="Arial" w:hAnsi="Arial" w:cs="Arial"/>
                <w:sz w:val="16"/>
                <w:szCs w:val="16"/>
              </w:rPr>
            </w:pPr>
            <w:r w:rsidRPr="0059381E">
              <w:rPr>
                <w:rFonts w:ascii="Arial" w:hAnsi="Arial" w:cs="Arial"/>
                <w:color w:val="000000"/>
                <w:sz w:val="16"/>
                <w:szCs w:val="16"/>
              </w:rPr>
              <w:t>Separate financial statement</w:t>
            </w:r>
          </w:p>
        </w:tc>
      </w:tr>
      <w:tr w:rsidR="00AD461F" w:rsidRPr="005C20EC" w:rsidTr="00AD461F">
        <w:trPr>
          <w:cantSplit/>
        </w:trPr>
        <w:tc>
          <w:tcPr>
            <w:tcW w:w="9180" w:type="dxa"/>
            <w:gridSpan w:val="6"/>
            <w:vAlign w:val="bottom"/>
            <w:hideMark/>
          </w:tcPr>
          <w:p w:rsidR="00AD461F" w:rsidRPr="005C20EC" w:rsidRDefault="00AD461F" w:rsidP="00883B68">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20</w:t>
            </w:r>
            <w:r>
              <w:rPr>
                <w:rFonts w:ascii="Arial" w:hAnsi="Arial" w:cs="Arial"/>
                <w:sz w:val="16"/>
                <w:szCs w:val="16"/>
              </w:rPr>
              <w:t>19</w:t>
            </w:r>
          </w:p>
        </w:tc>
      </w:tr>
      <w:tr w:rsidR="00AD461F" w:rsidRPr="005C20EC" w:rsidTr="00AD461F">
        <w:tblPrEx>
          <w:tblLook w:val="0000" w:firstRow="0" w:lastRow="0" w:firstColumn="0" w:lastColumn="0" w:noHBand="0" w:noVBand="0"/>
        </w:tblPrEx>
        <w:trPr>
          <w:cantSplit/>
        </w:trPr>
        <w:tc>
          <w:tcPr>
            <w:tcW w:w="1800" w:type="dxa"/>
            <w:vAlign w:val="bottom"/>
          </w:tcPr>
          <w:p w:rsidR="00AD461F" w:rsidRPr="005C20EC" w:rsidRDefault="00AD461F" w:rsidP="00883B68">
            <w:pPr>
              <w:keepNext/>
              <w:tabs>
                <w:tab w:val="left" w:pos="600"/>
                <w:tab w:val="right" w:pos="6300"/>
              </w:tabs>
              <w:spacing w:line="260" w:lineRule="exact"/>
              <w:jc w:val="center"/>
              <w:outlineLvl w:val="5"/>
              <w:rPr>
                <w:rFonts w:ascii="Arial" w:hAnsi="Arial" w:cs="Arial"/>
                <w:sz w:val="16"/>
                <w:szCs w:val="16"/>
              </w:rPr>
            </w:pPr>
          </w:p>
        </w:tc>
        <w:tc>
          <w:tcPr>
            <w:tcW w:w="2700" w:type="dxa"/>
            <w:gridSpan w:val="2"/>
            <w:vAlign w:val="bottom"/>
          </w:tcPr>
          <w:p w:rsidR="00AD461F" w:rsidRPr="005C20EC" w:rsidRDefault="00AD461F" w:rsidP="00883B68">
            <w:pPr>
              <w:keepNext/>
              <w:tabs>
                <w:tab w:val="left" w:pos="600"/>
                <w:tab w:val="right" w:pos="6300"/>
              </w:tabs>
              <w:spacing w:line="260" w:lineRule="exact"/>
              <w:jc w:val="center"/>
              <w:outlineLvl w:val="5"/>
              <w:rPr>
                <w:rFonts w:ascii="Arial" w:hAnsi="Arial" w:cs="Arial"/>
                <w:sz w:val="16"/>
                <w:szCs w:val="16"/>
              </w:rPr>
            </w:pPr>
          </w:p>
        </w:tc>
        <w:tc>
          <w:tcPr>
            <w:tcW w:w="2610" w:type="dxa"/>
            <w:gridSpan w:val="2"/>
          </w:tcPr>
          <w:p w:rsidR="00AD461F" w:rsidRPr="005C20EC" w:rsidRDefault="00AD461F" w:rsidP="00883B68">
            <w:pPr>
              <w:keepNext/>
              <w:pBdr>
                <w:bottom w:val="single" w:sz="4" w:space="1" w:color="auto"/>
              </w:pBdr>
              <w:tabs>
                <w:tab w:val="left" w:pos="600"/>
                <w:tab w:val="right" w:pos="6300"/>
              </w:tabs>
              <w:spacing w:line="26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p>
        </w:tc>
      </w:tr>
      <w:tr w:rsidR="00AD461F" w:rsidRPr="005C20EC" w:rsidTr="00AD461F">
        <w:tblPrEx>
          <w:tblLook w:val="0000" w:firstRow="0" w:lastRow="0" w:firstColumn="0" w:lastColumn="0" w:noHBand="0" w:noVBand="0"/>
        </w:tblPrEx>
        <w:trPr>
          <w:cantSplit/>
        </w:trPr>
        <w:tc>
          <w:tcPr>
            <w:tcW w:w="1800" w:type="dxa"/>
            <w:vAlign w:val="bottom"/>
          </w:tcPr>
          <w:p w:rsidR="00AD461F" w:rsidRPr="005C20EC" w:rsidRDefault="00AD461F" w:rsidP="00883B68">
            <w:pPr>
              <w:pBdr>
                <w:bottom w:val="single" w:sz="4" w:space="1" w:color="auto"/>
              </w:pBdr>
              <w:tabs>
                <w:tab w:val="left" w:pos="600"/>
                <w:tab w:val="left" w:pos="900"/>
                <w:tab w:val="left" w:pos="1335"/>
              </w:tabs>
              <w:spacing w:line="26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rsidR="00AD461F" w:rsidRPr="005C20EC" w:rsidRDefault="00AD461F" w:rsidP="00883B68">
            <w:pPr>
              <w:pBdr>
                <w:bottom w:val="single" w:sz="4" w:space="1" w:color="auto"/>
              </w:pBd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rsidR="00AD461F" w:rsidRPr="005C20EC" w:rsidRDefault="00AD461F" w:rsidP="00883B68">
            <w:pPr>
              <w:pBdr>
                <w:bottom w:val="single" w:sz="4" w:space="1" w:color="auto"/>
              </w:pBdr>
              <w:tabs>
                <w:tab w:val="left" w:pos="600"/>
                <w:tab w:val="left" w:pos="900"/>
                <w:tab w:val="left" w:pos="1440"/>
              </w:tabs>
              <w:spacing w:line="260" w:lineRule="exact"/>
              <w:jc w:val="center"/>
              <w:rPr>
                <w:rFonts w:ascii="Arial" w:hAnsi="Arial" w:cs="Arial"/>
                <w:sz w:val="16"/>
                <w:szCs w:val="16"/>
              </w:rPr>
            </w:pPr>
            <w:r w:rsidRPr="005C20EC">
              <w:rPr>
                <w:rFonts w:ascii="Arial" w:hAnsi="Arial" w:cs="Arial"/>
                <w:sz w:val="16"/>
                <w:szCs w:val="16"/>
              </w:rPr>
              <w:t>Contractual maturity date</w:t>
            </w:r>
          </w:p>
        </w:tc>
      </w:tr>
      <w:tr w:rsidR="00AD461F" w:rsidRPr="005C20EC" w:rsidTr="00AD461F">
        <w:tblPrEx>
          <w:tblLook w:val="0000" w:firstRow="0" w:lastRow="0" w:firstColumn="0" w:lastColumn="0" w:noHBand="0" w:noVBand="0"/>
        </w:tblPrEx>
        <w:trPr>
          <w:cantSplit/>
        </w:trPr>
        <w:tc>
          <w:tcPr>
            <w:tcW w:w="1800" w:type="dxa"/>
            <w:vAlign w:val="bottom"/>
          </w:tcPr>
          <w:p w:rsidR="00AD461F" w:rsidRPr="005C20EC" w:rsidRDefault="00AD461F" w:rsidP="00883B68">
            <w:pPr>
              <w:tabs>
                <w:tab w:val="left" w:pos="600"/>
                <w:tab w:val="left" w:pos="900"/>
                <w:tab w:val="left" w:pos="1335"/>
              </w:tabs>
              <w:spacing w:line="260" w:lineRule="exact"/>
              <w:ind w:right="-18"/>
              <w:jc w:val="center"/>
              <w:rPr>
                <w:rFonts w:ascii="Arial" w:hAnsi="Arial" w:cs="Arial"/>
                <w:sz w:val="16"/>
                <w:szCs w:val="16"/>
                <w:u w:val="single"/>
              </w:rPr>
            </w:pPr>
          </w:p>
        </w:tc>
        <w:tc>
          <w:tcPr>
            <w:tcW w:w="1350" w:type="dxa"/>
            <w:vAlign w:val="bottom"/>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(Thousand)</w:t>
            </w:r>
          </w:p>
        </w:tc>
        <w:tc>
          <w:tcPr>
            <w:tcW w:w="1350" w:type="dxa"/>
            <w:vAlign w:val="bottom"/>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(Thousand)</w:t>
            </w:r>
          </w:p>
        </w:tc>
        <w:tc>
          <w:tcPr>
            <w:tcW w:w="2610" w:type="dxa"/>
            <w:gridSpan w:val="2"/>
          </w:tcPr>
          <w:p w:rsidR="00AD461F" w:rsidRPr="005C20EC" w:rsidRDefault="00AD461F" w:rsidP="00883B68">
            <w:pPr>
              <w:tabs>
                <w:tab w:val="left" w:pos="600"/>
                <w:tab w:val="left" w:pos="900"/>
                <w:tab w:val="left" w:pos="1440"/>
              </w:tabs>
              <w:spacing w:line="26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p>
        </w:tc>
      </w:tr>
      <w:tr w:rsidR="00AD461F" w:rsidRPr="005C20EC" w:rsidTr="00AD461F">
        <w:tblPrEx>
          <w:tblLook w:val="0000" w:firstRow="0" w:lastRow="0" w:firstColumn="0" w:lastColumn="0" w:noHBand="0" w:noVBand="0"/>
        </w:tblPrEx>
        <w:trPr>
          <w:cantSplit/>
        </w:trPr>
        <w:tc>
          <w:tcPr>
            <w:tcW w:w="1800" w:type="dxa"/>
            <w:vAlign w:val="bottom"/>
          </w:tcPr>
          <w:p w:rsidR="00AD461F" w:rsidRPr="005C20EC" w:rsidRDefault="00AD461F" w:rsidP="00883B68">
            <w:pPr>
              <w:tabs>
                <w:tab w:val="left" w:pos="600"/>
                <w:tab w:val="left" w:pos="900"/>
                <w:tab w:val="left" w:pos="1335"/>
              </w:tabs>
              <w:spacing w:line="26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rsidR="00AD461F" w:rsidRPr="0059381E" w:rsidRDefault="00AD461F" w:rsidP="00883B68">
            <w:pPr>
              <w:tabs>
                <w:tab w:val="left" w:pos="600"/>
                <w:tab w:val="left" w:pos="900"/>
                <w:tab w:val="left" w:pos="1440"/>
              </w:tabs>
              <w:spacing w:line="260" w:lineRule="exact"/>
              <w:ind w:right="-18"/>
              <w:jc w:val="right"/>
              <w:rPr>
                <w:rFonts w:ascii="Arial" w:hAnsi="Arial" w:cs="Browallia New"/>
                <w:sz w:val="16"/>
                <w:szCs w:val="20"/>
              </w:rPr>
            </w:pPr>
            <w:r>
              <w:rPr>
                <w:rFonts w:ascii="Arial" w:hAnsi="Arial" w:cs="Browallia New"/>
                <w:sz w:val="16"/>
                <w:szCs w:val="20"/>
              </w:rPr>
              <w:t>1,146</w:t>
            </w:r>
          </w:p>
        </w:tc>
        <w:tc>
          <w:tcPr>
            <w:tcW w:w="1350" w:type="dxa"/>
            <w:vAlign w:val="bottom"/>
          </w:tcPr>
          <w:p w:rsidR="00AD461F" w:rsidRPr="005C20EC" w:rsidRDefault="00AD461F" w:rsidP="00883B68">
            <w:pPr>
              <w:tabs>
                <w:tab w:val="left" w:pos="609"/>
                <w:tab w:val="left" w:pos="900"/>
                <w:tab w:val="left" w:pos="1440"/>
              </w:tabs>
              <w:spacing w:line="260" w:lineRule="exact"/>
              <w:ind w:right="70"/>
              <w:jc w:val="right"/>
              <w:rPr>
                <w:rFonts w:ascii="Arial" w:hAnsi="Arial" w:cs="Arial"/>
                <w:sz w:val="16"/>
                <w:szCs w:val="16"/>
              </w:rPr>
            </w:pPr>
            <w:r w:rsidRPr="005C20EC">
              <w:rPr>
                <w:rFonts w:ascii="Arial" w:hAnsi="Arial" w:cs="Arial"/>
                <w:sz w:val="16"/>
                <w:szCs w:val="16"/>
              </w:rPr>
              <w:t xml:space="preserve"> -</w:t>
            </w:r>
          </w:p>
        </w:tc>
        <w:tc>
          <w:tcPr>
            <w:tcW w:w="1305" w:type="dxa"/>
            <w:vAlign w:val="bottom"/>
          </w:tcPr>
          <w:p w:rsidR="00AD461F" w:rsidRPr="005C20EC" w:rsidRDefault="00AD461F" w:rsidP="00883B68">
            <w:pPr>
              <w:tabs>
                <w:tab w:val="decimal" w:pos="1245"/>
              </w:tabs>
              <w:spacing w:line="260" w:lineRule="exact"/>
              <w:rPr>
                <w:rFonts w:ascii="Arial" w:hAnsi="Arial" w:cs="Arial"/>
                <w:sz w:val="16"/>
                <w:szCs w:val="16"/>
                <w:cs/>
              </w:rPr>
            </w:pPr>
            <w:r w:rsidRPr="005C20EC">
              <w:rPr>
                <w:rFonts w:ascii="Arial" w:hAnsi="Arial" w:cs="Arial"/>
                <w:sz w:val="16"/>
                <w:szCs w:val="16"/>
              </w:rPr>
              <w:t>31.</w:t>
            </w:r>
            <w:r>
              <w:rPr>
                <w:rFonts w:ascii="Arial" w:hAnsi="Arial" w:cs="Arial"/>
                <w:sz w:val="16"/>
                <w:szCs w:val="16"/>
              </w:rPr>
              <w:t>582</w:t>
            </w:r>
          </w:p>
        </w:tc>
        <w:tc>
          <w:tcPr>
            <w:tcW w:w="1305" w:type="dxa"/>
            <w:vAlign w:val="bottom"/>
          </w:tcPr>
          <w:p w:rsidR="00AD461F" w:rsidRPr="005C20EC" w:rsidRDefault="00AD461F" w:rsidP="00883B68">
            <w:pPr>
              <w:keepNext/>
              <w:keepLines/>
              <w:tabs>
                <w:tab w:val="decimal" w:pos="1245"/>
              </w:tabs>
              <w:spacing w:line="260" w:lineRule="exact"/>
              <w:outlineLvl w:val="5"/>
              <w:rPr>
                <w:rFonts w:ascii="Arial" w:hAnsi="Arial" w:cs="Arial"/>
                <w:sz w:val="16"/>
                <w:szCs w:val="16"/>
              </w:rPr>
            </w:pPr>
            <w:r w:rsidRPr="005C20EC">
              <w:rPr>
                <w:rFonts w:ascii="Arial" w:hAnsi="Arial" w:cs="Arial"/>
                <w:sz w:val="16"/>
                <w:szCs w:val="16"/>
              </w:rPr>
              <w:t>-</w:t>
            </w:r>
          </w:p>
        </w:tc>
        <w:tc>
          <w:tcPr>
            <w:tcW w:w="2070" w:type="dxa"/>
            <w:vAlign w:val="bottom"/>
          </w:tcPr>
          <w:p w:rsidR="00AD461F" w:rsidRPr="005C20EC" w:rsidRDefault="00AD461F" w:rsidP="00883B68">
            <w:pPr>
              <w:tabs>
                <w:tab w:val="left" w:pos="600"/>
                <w:tab w:val="left" w:pos="900"/>
                <w:tab w:val="left" w:pos="1440"/>
              </w:tabs>
              <w:spacing w:line="260" w:lineRule="exact"/>
              <w:jc w:val="center"/>
              <w:rPr>
                <w:rFonts w:ascii="Arial" w:hAnsi="Arial" w:cs="Arial"/>
                <w:sz w:val="16"/>
                <w:szCs w:val="16"/>
              </w:rPr>
            </w:pPr>
            <w:r>
              <w:rPr>
                <w:rFonts w:ascii="Arial" w:hAnsi="Arial" w:cs="Arial"/>
                <w:sz w:val="16"/>
                <w:szCs w:val="16"/>
              </w:rPr>
              <w:t>4</w:t>
            </w:r>
            <w:r w:rsidRPr="005C20EC">
              <w:rPr>
                <w:rFonts w:ascii="Arial" w:hAnsi="Arial" w:cs="Arial"/>
                <w:sz w:val="16"/>
                <w:szCs w:val="16"/>
              </w:rPr>
              <w:t xml:space="preserve"> </w:t>
            </w:r>
            <w:r>
              <w:rPr>
                <w:rFonts w:ascii="Arial" w:hAnsi="Arial" w:cs="Arial"/>
                <w:sz w:val="16"/>
                <w:szCs w:val="16"/>
              </w:rPr>
              <w:t>May</w:t>
            </w:r>
            <w:r w:rsidRPr="005C20EC">
              <w:rPr>
                <w:rFonts w:ascii="Arial" w:hAnsi="Arial" w:cs="Arial"/>
                <w:sz w:val="16"/>
                <w:szCs w:val="16"/>
              </w:rPr>
              <w:t xml:space="preserve"> 202</w:t>
            </w:r>
            <w:r>
              <w:rPr>
                <w:rFonts w:ascii="Arial" w:hAnsi="Arial" w:cs="Arial"/>
                <w:sz w:val="16"/>
                <w:szCs w:val="16"/>
              </w:rPr>
              <w:t>0</w:t>
            </w:r>
          </w:p>
        </w:tc>
      </w:tr>
    </w:tbl>
    <w:p w:rsidR="00D73A08" w:rsidRPr="004818B3" w:rsidRDefault="00D73A08" w:rsidP="00D73A08">
      <w:pPr>
        <w:spacing w:before="120" w:after="120" w:line="380" w:lineRule="exact"/>
        <w:ind w:left="547"/>
        <w:jc w:val="both"/>
        <w:rPr>
          <w:rFonts w:ascii="Arial" w:hAnsi="Arial" w:cs="Arial"/>
          <w:b/>
          <w:bCs/>
          <w:i/>
          <w:iCs/>
          <w:sz w:val="22"/>
          <w:szCs w:val="22"/>
        </w:rPr>
      </w:pPr>
      <w:r w:rsidRPr="004818B3">
        <w:rPr>
          <w:rFonts w:ascii="Arial" w:hAnsi="Arial" w:cs="Arial"/>
          <w:b/>
          <w:bCs/>
          <w:i/>
          <w:iCs/>
          <w:sz w:val="22"/>
          <w:szCs w:val="22"/>
        </w:rPr>
        <w:t xml:space="preserve">Interest rate risk </w:t>
      </w:r>
    </w:p>
    <w:p w:rsidR="00D73A08" w:rsidRPr="00F675DA" w:rsidRDefault="00D73A08" w:rsidP="00D73A08">
      <w:pPr>
        <w:spacing w:before="60" w:after="60" w:line="380" w:lineRule="exact"/>
        <w:ind w:left="547"/>
        <w:jc w:val="both"/>
        <w:rPr>
          <w:rFonts w:ascii="Arial" w:hAnsi="Arial" w:cs="Arial"/>
          <w:sz w:val="22"/>
          <w:szCs w:val="22"/>
        </w:rPr>
      </w:pPr>
      <w:r w:rsidRPr="00F675DA">
        <w:rPr>
          <w:rFonts w:ascii="Arial" w:hAnsi="Arial" w:cs="Arial"/>
          <w:sz w:val="22"/>
          <w:szCs w:val="22"/>
        </w:rPr>
        <w:t xml:space="preserve">The </w:t>
      </w:r>
      <w:r>
        <w:rPr>
          <w:rFonts w:ascii="Arial" w:hAnsi="Arial"/>
          <w:sz w:val="22"/>
          <w:szCs w:val="22"/>
        </w:rPr>
        <w:t>Group</w:t>
      </w:r>
      <w:r>
        <w:rPr>
          <w:rFonts w:ascii="Arial" w:hAnsi="Arial" w:cs="Arial"/>
          <w:sz w:val="22"/>
          <w:szCs w:val="22"/>
        </w:rPr>
        <w:t xml:space="preserve">’s </w:t>
      </w:r>
      <w:r w:rsidRPr="00F675DA">
        <w:rPr>
          <w:rFonts w:ascii="Arial" w:hAnsi="Arial" w:cs="Arial"/>
          <w:sz w:val="22"/>
          <w:szCs w:val="22"/>
        </w:rPr>
        <w:t xml:space="preserve">exposure to interest rate risk relates primarily to their investments in debt securities, securities business receivables - credit balance accounts, </w:t>
      </w:r>
      <w:r>
        <w:rPr>
          <w:rFonts w:ascii="Arial" w:hAnsi="Arial" w:cs="Arial"/>
          <w:sz w:val="22"/>
          <w:szCs w:val="22"/>
        </w:rPr>
        <w:t xml:space="preserve">loan to, </w:t>
      </w:r>
      <w:r w:rsidRPr="00F675DA">
        <w:rPr>
          <w:rFonts w:ascii="Arial" w:hAnsi="Arial" w:cs="Arial"/>
          <w:sz w:val="22"/>
          <w:szCs w:val="22"/>
        </w:rPr>
        <w:t>borrowings</w:t>
      </w:r>
      <w:r>
        <w:rPr>
          <w:rFonts w:ascii="Arial" w:hAnsi="Arial" w:cs="Arial"/>
          <w:sz w:val="22"/>
          <w:szCs w:val="22"/>
        </w:rPr>
        <w:t>, unsecured debentures, and lease liabilities</w:t>
      </w:r>
      <w:r w:rsidRPr="00F675DA">
        <w:rPr>
          <w:rFonts w:ascii="Arial" w:hAnsi="Arial" w:cs="Arial"/>
          <w:sz w:val="22"/>
          <w:szCs w:val="22"/>
        </w:rPr>
        <w:t xml:space="preserve">. However, since most of the </w:t>
      </w:r>
      <w:r>
        <w:rPr>
          <w:rFonts w:ascii="Arial" w:hAnsi="Arial"/>
          <w:sz w:val="22"/>
          <w:szCs w:val="22"/>
        </w:rPr>
        <w:t>Group</w:t>
      </w:r>
      <w:r>
        <w:rPr>
          <w:rFonts w:ascii="Arial" w:hAnsi="Arial" w:cs="Arial"/>
          <w:sz w:val="22"/>
          <w:szCs w:val="22"/>
        </w:rPr>
        <w:t xml:space="preserve">’s </w:t>
      </w:r>
      <w:r w:rsidRPr="00F675DA">
        <w:rPr>
          <w:rFonts w:ascii="Arial" w:hAnsi="Arial" w:cs="Arial"/>
          <w:sz w:val="22"/>
          <w:szCs w:val="22"/>
        </w:rPr>
        <w:t>financial assets and liabilities bear floating interest rates or fixed interest rates which are close to the market rate.</w:t>
      </w:r>
    </w:p>
    <w:p w:rsidR="00D73A08" w:rsidRDefault="00D73A08" w:rsidP="00D73A08">
      <w:pPr>
        <w:spacing w:before="60" w:after="60" w:line="380" w:lineRule="exact"/>
        <w:ind w:left="547"/>
        <w:jc w:val="both"/>
        <w:rPr>
          <w:rFonts w:ascii="Arial" w:hAnsi="Arial"/>
          <w:sz w:val="22"/>
          <w:szCs w:val="22"/>
        </w:rPr>
      </w:pPr>
      <w:r w:rsidRPr="00294E3E">
        <w:rPr>
          <w:rFonts w:ascii="Arial" w:hAnsi="Arial"/>
          <w:sz w:val="22"/>
          <w:szCs w:val="22"/>
        </w:rPr>
        <w:t xml:space="preserve">As at 31 December 2020 and 2019, significant financial assets and liabilities classified by type of interest rate are </w:t>
      </w:r>
      <w:proofErr w:type="spellStart"/>
      <w:r w:rsidRPr="00294E3E">
        <w:rPr>
          <w:rFonts w:ascii="Arial" w:hAnsi="Arial"/>
          <w:sz w:val="22"/>
          <w:szCs w:val="22"/>
        </w:rPr>
        <w:t>summarised</w:t>
      </w:r>
      <w:proofErr w:type="spellEnd"/>
      <w:r w:rsidRPr="00294E3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rsidR="00AA4D02" w:rsidRDefault="00AA4D02">
      <w:pPr>
        <w:widowControl/>
        <w:overflowPunct/>
        <w:autoSpaceDE/>
        <w:autoSpaceDN/>
        <w:adjustRightInd/>
        <w:spacing w:before="100" w:after="100" w:line="380" w:lineRule="exact"/>
        <w:ind w:right="-43"/>
        <w:jc w:val="both"/>
        <w:textAlignment w:val="auto"/>
        <w:rPr>
          <w:rFonts w:ascii="Arial" w:hAnsi="Arial" w:cs="Arial"/>
          <w:sz w:val="12"/>
          <w:szCs w:val="12"/>
        </w:rPr>
      </w:pPr>
      <w:r>
        <w:rPr>
          <w:rFonts w:ascii="Arial" w:hAnsi="Arial" w:cs="Arial"/>
          <w:sz w:val="12"/>
          <w:szCs w:val="12"/>
        </w:rPr>
        <w:br w:type="page"/>
      </w:r>
    </w:p>
    <w:p w:rsidR="00BD6803" w:rsidRPr="00F675DA" w:rsidRDefault="00D73A08" w:rsidP="00D73A08">
      <w:pPr>
        <w:tabs>
          <w:tab w:val="left" w:pos="2880"/>
        </w:tabs>
        <w:spacing w:line="380" w:lineRule="exact"/>
        <w:ind w:right="-7"/>
        <w:jc w:val="right"/>
        <w:rPr>
          <w:rFonts w:ascii="Arial" w:hAnsi="Arial" w:cs="Arial"/>
          <w:sz w:val="12"/>
          <w:szCs w:val="12"/>
        </w:rPr>
      </w:pPr>
      <w:r w:rsidRPr="00F675DA">
        <w:rPr>
          <w:rFonts w:ascii="Arial" w:hAnsi="Arial" w:cs="Arial"/>
          <w:sz w:val="12"/>
          <w:szCs w:val="12"/>
        </w:rPr>
        <w:t xml:space="preserve"> </w:t>
      </w:r>
      <w:r w:rsidR="00BD6803" w:rsidRPr="00F675DA">
        <w:rPr>
          <w:rFonts w:ascii="Arial" w:hAnsi="Arial" w:cs="Arial"/>
          <w:sz w:val="12"/>
          <w:szCs w:val="12"/>
        </w:rPr>
        <w:t>(Unit: Million Baht)</w:t>
      </w:r>
    </w:p>
    <w:tbl>
      <w:tblPr>
        <w:tblW w:w="916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82"/>
        <w:gridCol w:w="972"/>
      </w:tblGrid>
      <w:tr w:rsidR="00BD6803" w:rsidRPr="00F675DA" w:rsidTr="0043771F">
        <w:trPr>
          <w:cantSplit/>
        </w:trPr>
        <w:tc>
          <w:tcPr>
            <w:tcW w:w="2178" w:type="dxa"/>
          </w:tcPr>
          <w:p w:rsidR="00BD6803" w:rsidRPr="00F675DA" w:rsidRDefault="00BD6803" w:rsidP="0043771F">
            <w:pPr>
              <w:spacing w:line="240" w:lineRule="exact"/>
              <w:ind w:right="-108"/>
              <w:jc w:val="center"/>
              <w:rPr>
                <w:rFonts w:ascii="Arial" w:hAnsi="Arial" w:cs="Arial"/>
                <w:sz w:val="12"/>
                <w:szCs w:val="12"/>
              </w:rPr>
            </w:pPr>
          </w:p>
        </w:tc>
        <w:tc>
          <w:tcPr>
            <w:tcW w:w="6984" w:type="dxa"/>
            <w:gridSpan w:val="9"/>
          </w:tcPr>
          <w:p w:rsidR="00BD6803" w:rsidRPr="00F675DA" w:rsidRDefault="00BD6803" w:rsidP="0043771F">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Consolidated</w:t>
            </w:r>
            <w:r w:rsidRPr="00F675DA">
              <w:rPr>
                <w:rFonts w:ascii="Arial" w:hAnsi="Arial" w:cs="Arial"/>
                <w:color w:val="000000"/>
                <w:sz w:val="12"/>
                <w:szCs w:val="12"/>
              </w:rPr>
              <w:t xml:space="preserve"> financial statement</w:t>
            </w:r>
          </w:p>
        </w:tc>
      </w:tr>
      <w:tr w:rsidR="00BD6803" w:rsidRPr="00F675DA" w:rsidTr="0043771F">
        <w:trPr>
          <w:cantSplit/>
        </w:trPr>
        <w:tc>
          <w:tcPr>
            <w:tcW w:w="2178" w:type="dxa"/>
          </w:tcPr>
          <w:p w:rsidR="00BD6803" w:rsidRPr="00F675DA" w:rsidRDefault="00BD6803" w:rsidP="0043771F">
            <w:pPr>
              <w:spacing w:line="240" w:lineRule="exact"/>
              <w:ind w:right="-108"/>
              <w:jc w:val="center"/>
              <w:rPr>
                <w:rFonts w:ascii="Arial" w:hAnsi="Arial" w:cs="Arial"/>
                <w:sz w:val="12"/>
                <w:szCs w:val="12"/>
              </w:rPr>
            </w:pPr>
          </w:p>
        </w:tc>
        <w:tc>
          <w:tcPr>
            <w:tcW w:w="6984" w:type="dxa"/>
            <w:gridSpan w:val="9"/>
          </w:tcPr>
          <w:p w:rsidR="00BD6803" w:rsidRPr="00F675DA" w:rsidRDefault="00BD6803" w:rsidP="0043771F">
            <w:pPr>
              <w:pBdr>
                <w:bottom w:val="single" w:sz="6" w:space="1" w:color="auto"/>
              </w:pBdr>
              <w:spacing w:line="240" w:lineRule="exact"/>
              <w:jc w:val="center"/>
              <w:rPr>
                <w:rFonts w:ascii="Arial" w:hAnsi="Arial" w:cs="Arial"/>
                <w:sz w:val="12"/>
                <w:szCs w:val="12"/>
              </w:rPr>
            </w:pPr>
            <w:r>
              <w:rPr>
                <w:rFonts w:ascii="Arial" w:hAnsi="Arial" w:cs="Arial"/>
                <w:sz w:val="12"/>
                <w:szCs w:val="12"/>
              </w:rPr>
              <w:t>2020</w:t>
            </w:r>
          </w:p>
        </w:tc>
      </w:tr>
      <w:tr w:rsidR="00BD6803" w:rsidRPr="00F675DA" w:rsidTr="0043771F">
        <w:trPr>
          <w:cantSplit/>
        </w:trPr>
        <w:tc>
          <w:tcPr>
            <w:tcW w:w="2178" w:type="dxa"/>
          </w:tcPr>
          <w:p w:rsidR="00BD6803" w:rsidRPr="00F675DA" w:rsidRDefault="00BD6803" w:rsidP="0043771F">
            <w:pPr>
              <w:spacing w:line="240" w:lineRule="exact"/>
              <w:ind w:right="-108"/>
              <w:jc w:val="center"/>
              <w:rPr>
                <w:rFonts w:ascii="Arial" w:hAnsi="Arial" w:cs="Arial"/>
                <w:sz w:val="12"/>
                <w:szCs w:val="12"/>
              </w:rPr>
            </w:pPr>
          </w:p>
        </w:tc>
        <w:tc>
          <w:tcPr>
            <w:tcW w:w="5130" w:type="dxa"/>
            <w:gridSpan w:val="7"/>
          </w:tcPr>
          <w:p w:rsidR="00BD6803" w:rsidRPr="00F675DA" w:rsidRDefault="00BD6803" w:rsidP="0043771F">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54" w:type="dxa"/>
            <w:gridSpan w:val="2"/>
          </w:tcPr>
          <w:p w:rsidR="00BD6803" w:rsidRPr="00F675DA" w:rsidRDefault="00BD6803" w:rsidP="0043771F">
            <w:pPr>
              <w:spacing w:line="240" w:lineRule="exact"/>
              <w:ind w:left="-18" w:right="-30"/>
              <w:jc w:val="center"/>
              <w:rPr>
                <w:rFonts w:ascii="Arial" w:hAnsi="Arial" w:cs="Arial"/>
                <w:sz w:val="12"/>
                <w:szCs w:val="12"/>
              </w:rPr>
            </w:pPr>
          </w:p>
        </w:tc>
      </w:tr>
      <w:tr w:rsidR="00BD6803" w:rsidRPr="00F675DA" w:rsidTr="0043771F">
        <w:tc>
          <w:tcPr>
            <w:tcW w:w="2178" w:type="dxa"/>
          </w:tcPr>
          <w:p w:rsidR="00BD6803" w:rsidRPr="00F675DA" w:rsidRDefault="00BD6803" w:rsidP="0043771F">
            <w:pPr>
              <w:spacing w:line="240" w:lineRule="exact"/>
              <w:ind w:right="-108"/>
              <w:jc w:val="center"/>
              <w:rPr>
                <w:rFonts w:ascii="Arial" w:hAnsi="Arial" w:cs="Arial"/>
                <w:sz w:val="12"/>
                <w:szCs w:val="12"/>
              </w:rPr>
            </w:pPr>
          </w:p>
        </w:tc>
        <w:tc>
          <w:tcPr>
            <w:tcW w:w="720" w:type="dxa"/>
          </w:tcPr>
          <w:p w:rsidR="00BD6803" w:rsidRPr="00F675DA" w:rsidRDefault="00BD6803" w:rsidP="0043771F">
            <w:pPr>
              <w:spacing w:line="240" w:lineRule="exact"/>
              <w:ind w:left="-18" w:right="-30"/>
              <w:jc w:val="center"/>
              <w:rPr>
                <w:rFonts w:ascii="Arial" w:hAnsi="Arial" w:cs="Arial"/>
                <w:sz w:val="12"/>
                <w:szCs w:val="12"/>
              </w:rPr>
            </w:pPr>
          </w:p>
        </w:tc>
        <w:tc>
          <w:tcPr>
            <w:tcW w:w="2880" w:type="dxa"/>
            <w:gridSpan w:val="4"/>
          </w:tcPr>
          <w:p w:rsidR="00BD6803" w:rsidRPr="00F675DA" w:rsidRDefault="00BD6803" w:rsidP="0043771F">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BD6803" w:rsidRPr="00F675DA" w:rsidRDefault="00BD6803" w:rsidP="0043771F">
            <w:pPr>
              <w:spacing w:line="240" w:lineRule="exact"/>
              <w:ind w:left="-18" w:right="-30"/>
              <w:jc w:val="center"/>
              <w:rPr>
                <w:rFonts w:ascii="Arial" w:hAnsi="Arial" w:cs="Arial"/>
                <w:sz w:val="12"/>
                <w:szCs w:val="12"/>
                <w:cs/>
              </w:rPr>
            </w:pPr>
          </w:p>
        </w:tc>
        <w:tc>
          <w:tcPr>
            <w:tcW w:w="720" w:type="dxa"/>
          </w:tcPr>
          <w:p w:rsidR="00BD6803" w:rsidRPr="00F675DA" w:rsidRDefault="00BD6803" w:rsidP="0043771F">
            <w:pPr>
              <w:spacing w:line="240" w:lineRule="exact"/>
              <w:ind w:left="-18" w:right="-30"/>
              <w:jc w:val="center"/>
              <w:rPr>
                <w:rFonts w:ascii="Arial" w:hAnsi="Arial" w:cs="Arial"/>
                <w:sz w:val="12"/>
                <w:szCs w:val="12"/>
                <w:cs/>
              </w:rPr>
            </w:pPr>
          </w:p>
        </w:tc>
        <w:tc>
          <w:tcPr>
            <w:tcW w:w="1854" w:type="dxa"/>
            <w:gridSpan w:val="2"/>
          </w:tcPr>
          <w:p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BD6803" w:rsidRPr="00F675DA" w:rsidTr="0043771F">
        <w:tc>
          <w:tcPr>
            <w:tcW w:w="2178" w:type="dxa"/>
          </w:tcPr>
          <w:p w:rsidR="00BD6803" w:rsidRPr="00F675DA" w:rsidRDefault="00BD6803" w:rsidP="0043771F">
            <w:pPr>
              <w:spacing w:line="240" w:lineRule="exact"/>
              <w:ind w:right="-108"/>
              <w:jc w:val="center"/>
              <w:rPr>
                <w:rFonts w:ascii="Arial" w:hAnsi="Arial" w:cs="Arial"/>
                <w:sz w:val="12"/>
                <w:szCs w:val="12"/>
              </w:rPr>
            </w:pPr>
          </w:p>
        </w:tc>
        <w:tc>
          <w:tcPr>
            <w:tcW w:w="720" w:type="dxa"/>
          </w:tcPr>
          <w:p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BD6803" w:rsidRPr="00F675DA" w:rsidRDefault="00BD6803" w:rsidP="0043771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BD6803" w:rsidRPr="00F675DA" w:rsidRDefault="00BD6803" w:rsidP="0043771F">
            <w:pPr>
              <w:spacing w:line="240" w:lineRule="exact"/>
              <w:ind w:left="-18" w:right="-30"/>
              <w:jc w:val="center"/>
              <w:rPr>
                <w:rFonts w:ascii="Arial" w:hAnsi="Arial" w:cs="Arial"/>
                <w:sz w:val="12"/>
                <w:szCs w:val="12"/>
                <w:cs/>
              </w:rPr>
            </w:pPr>
          </w:p>
        </w:tc>
        <w:tc>
          <w:tcPr>
            <w:tcW w:w="720" w:type="dxa"/>
          </w:tcPr>
          <w:p w:rsidR="00BD6803" w:rsidRPr="00F675DA" w:rsidRDefault="00BD6803" w:rsidP="0043771F">
            <w:pPr>
              <w:spacing w:line="240" w:lineRule="exact"/>
              <w:ind w:left="-18" w:right="-30"/>
              <w:jc w:val="center"/>
              <w:rPr>
                <w:rFonts w:ascii="Arial" w:hAnsi="Arial" w:cs="Arial"/>
                <w:sz w:val="12"/>
                <w:szCs w:val="12"/>
                <w:cs/>
              </w:rPr>
            </w:pPr>
          </w:p>
        </w:tc>
        <w:tc>
          <w:tcPr>
            <w:tcW w:w="1854" w:type="dxa"/>
            <w:gridSpan w:val="2"/>
          </w:tcPr>
          <w:p w:rsidR="00BD6803" w:rsidRPr="00F675DA" w:rsidRDefault="00BD6803" w:rsidP="0043771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BD6803" w:rsidRPr="00F675DA" w:rsidTr="0043771F">
        <w:tc>
          <w:tcPr>
            <w:tcW w:w="2178" w:type="dxa"/>
          </w:tcPr>
          <w:p w:rsidR="00BD6803" w:rsidRPr="00F675DA" w:rsidRDefault="00BD6803" w:rsidP="0043771F">
            <w:pPr>
              <w:spacing w:line="240" w:lineRule="exact"/>
              <w:ind w:right="-108"/>
              <w:jc w:val="center"/>
              <w:rPr>
                <w:rFonts w:ascii="Arial" w:hAnsi="Arial" w:cs="Arial"/>
                <w:sz w:val="12"/>
                <w:szCs w:val="12"/>
              </w:rPr>
            </w:pPr>
          </w:p>
        </w:tc>
        <w:tc>
          <w:tcPr>
            <w:tcW w:w="720" w:type="dxa"/>
          </w:tcPr>
          <w:p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BD6803" w:rsidRPr="00F675DA" w:rsidRDefault="00BD6803" w:rsidP="0043771F">
            <w:pPr>
              <w:spacing w:line="240" w:lineRule="exact"/>
              <w:ind w:left="-18" w:right="-30"/>
              <w:jc w:val="center"/>
              <w:rPr>
                <w:rFonts w:ascii="Arial" w:hAnsi="Arial" w:cs="Arial"/>
                <w:sz w:val="12"/>
                <w:szCs w:val="12"/>
              </w:rPr>
            </w:pPr>
          </w:p>
        </w:tc>
        <w:tc>
          <w:tcPr>
            <w:tcW w:w="720" w:type="dxa"/>
          </w:tcPr>
          <w:p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BD6803" w:rsidRPr="00F675DA" w:rsidRDefault="00BD6803" w:rsidP="0043771F">
            <w:pPr>
              <w:spacing w:line="240" w:lineRule="exact"/>
              <w:ind w:left="-18" w:right="-30"/>
              <w:jc w:val="center"/>
              <w:rPr>
                <w:rFonts w:ascii="Arial" w:hAnsi="Arial" w:cs="Arial"/>
                <w:sz w:val="12"/>
                <w:szCs w:val="12"/>
              </w:rPr>
            </w:pPr>
          </w:p>
        </w:tc>
        <w:tc>
          <w:tcPr>
            <w:tcW w:w="720" w:type="dxa"/>
          </w:tcPr>
          <w:p w:rsidR="00BD6803" w:rsidRPr="00F675DA" w:rsidRDefault="00BD6803" w:rsidP="0043771F">
            <w:pPr>
              <w:spacing w:line="240" w:lineRule="exact"/>
              <w:ind w:left="-18" w:right="-30"/>
              <w:jc w:val="center"/>
              <w:rPr>
                <w:rFonts w:ascii="Arial" w:hAnsi="Arial" w:cs="Arial"/>
                <w:sz w:val="12"/>
                <w:szCs w:val="12"/>
              </w:rPr>
            </w:pPr>
          </w:p>
        </w:tc>
        <w:tc>
          <w:tcPr>
            <w:tcW w:w="882" w:type="dxa"/>
          </w:tcPr>
          <w:p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972" w:type="dxa"/>
          </w:tcPr>
          <w:p w:rsidR="00BD6803" w:rsidRPr="00F675DA" w:rsidRDefault="00BD6803" w:rsidP="0043771F">
            <w:pPr>
              <w:spacing w:line="240" w:lineRule="exact"/>
              <w:ind w:left="-18" w:right="-30"/>
              <w:jc w:val="center"/>
              <w:rPr>
                <w:rFonts w:ascii="Arial" w:hAnsi="Arial" w:cs="Arial"/>
                <w:sz w:val="12"/>
                <w:szCs w:val="12"/>
              </w:rPr>
            </w:pPr>
          </w:p>
        </w:tc>
      </w:tr>
      <w:tr w:rsidR="00BD6803" w:rsidRPr="00F675DA" w:rsidTr="0043771F">
        <w:tc>
          <w:tcPr>
            <w:tcW w:w="2178" w:type="dxa"/>
          </w:tcPr>
          <w:p w:rsidR="00BD6803" w:rsidRPr="00F675DA" w:rsidRDefault="00BD6803" w:rsidP="0043771F">
            <w:pPr>
              <w:spacing w:line="240" w:lineRule="exact"/>
              <w:ind w:right="-108"/>
              <w:jc w:val="center"/>
              <w:rPr>
                <w:rFonts w:ascii="Arial" w:hAnsi="Arial" w:cs="Arial"/>
                <w:sz w:val="12"/>
                <w:szCs w:val="12"/>
              </w:rPr>
            </w:pPr>
          </w:p>
        </w:tc>
        <w:tc>
          <w:tcPr>
            <w:tcW w:w="720" w:type="dxa"/>
          </w:tcPr>
          <w:p w:rsidR="00BD6803" w:rsidRPr="00F675DA" w:rsidRDefault="00BD6803" w:rsidP="0043771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BD6803" w:rsidRPr="00F675DA" w:rsidRDefault="00BD6803" w:rsidP="0043771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BD6803" w:rsidRPr="00F675DA" w:rsidRDefault="00BD6803" w:rsidP="0043771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Total</w:t>
            </w:r>
          </w:p>
        </w:tc>
        <w:tc>
          <w:tcPr>
            <w:tcW w:w="882" w:type="dxa"/>
          </w:tcPr>
          <w:p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rate</w:t>
            </w:r>
          </w:p>
        </w:tc>
        <w:tc>
          <w:tcPr>
            <w:tcW w:w="972" w:type="dxa"/>
          </w:tcPr>
          <w:p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Fixed rate</w:t>
            </w:r>
          </w:p>
        </w:tc>
      </w:tr>
      <w:tr w:rsidR="00BD6803" w:rsidRPr="00F675DA" w:rsidTr="0043771F">
        <w:tc>
          <w:tcPr>
            <w:tcW w:w="2178" w:type="dxa"/>
          </w:tcPr>
          <w:p w:rsidR="00BD6803" w:rsidRPr="00F675DA" w:rsidRDefault="00BD6803" w:rsidP="0043771F">
            <w:pPr>
              <w:spacing w:line="240" w:lineRule="exact"/>
              <w:ind w:right="-108"/>
              <w:rPr>
                <w:rFonts w:ascii="Arial" w:hAnsi="Arial" w:cs="Arial"/>
                <w:sz w:val="12"/>
                <w:szCs w:val="12"/>
              </w:rPr>
            </w:pPr>
            <w:r w:rsidRPr="00F675DA">
              <w:rPr>
                <w:rFonts w:ascii="Arial" w:hAnsi="Arial" w:cs="Arial"/>
                <w:b/>
                <w:bCs/>
                <w:sz w:val="12"/>
                <w:szCs w:val="12"/>
                <w:u w:val="single"/>
              </w:rPr>
              <w:t>Financial instruments - assets</w:t>
            </w:r>
          </w:p>
        </w:tc>
        <w:tc>
          <w:tcPr>
            <w:tcW w:w="720" w:type="dxa"/>
          </w:tcPr>
          <w:p w:rsidR="00BD6803" w:rsidRPr="00F675DA" w:rsidRDefault="00BD6803" w:rsidP="0043771F">
            <w:pPr>
              <w:spacing w:line="240" w:lineRule="exact"/>
              <w:rPr>
                <w:rFonts w:ascii="Arial" w:hAnsi="Arial" w:cs="Arial"/>
                <w:sz w:val="12"/>
                <w:szCs w:val="12"/>
              </w:rPr>
            </w:pPr>
          </w:p>
        </w:tc>
        <w:tc>
          <w:tcPr>
            <w:tcW w:w="720" w:type="dxa"/>
          </w:tcPr>
          <w:p w:rsidR="00BD6803" w:rsidRPr="00F675DA" w:rsidRDefault="00BD6803" w:rsidP="0043771F">
            <w:pPr>
              <w:spacing w:line="240" w:lineRule="exact"/>
              <w:rPr>
                <w:rFonts w:ascii="Arial" w:hAnsi="Arial" w:cs="Arial"/>
                <w:sz w:val="12"/>
                <w:szCs w:val="12"/>
              </w:rPr>
            </w:pPr>
          </w:p>
        </w:tc>
        <w:tc>
          <w:tcPr>
            <w:tcW w:w="720" w:type="dxa"/>
          </w:tcPr>
          <w:p w:rsidR="00BD6803" w:rsidRPr="00F675DA" w:rsidRDefault="00BD6803" w:rsidP="0043771F">
            <w:pPr>
              <w:spacing w:line="240" w:lineRule="exact"/>
              <w:rPr>
                <w:rFonts w:ascii="Arial" w:hAnsi="Arial" w:cs="Arial"/>
                <w:sz w:val="12"/>
                <w:szCs w:val="12"/>
              </w:rPr>
            </w:pPr>
          </w:p>
        </w:tc>
        <w:tc>
          <w:tcPr>
            <w:tcW w:w="720" w:type="dxa"/>
          </w:tcPr>
          <w:p w:rsidR="00BD6803" w:rsidRPr="00F675DA" w:rsidRDefault="00BD6803" w:rsidP="0043771F">
            <w:pPr>
              <w:spacing w:line="240" w:lineRule="exact"/>
              <w:rPr>
                <w:rFonts w:ascii="Arial" w:hAnsi="Arial" w:cs="Arial"/>
                <w:sz w:val="12"/>
                <w:szCs w:val="12"/>
              </w:rPr>
            </w:pPr>
          </w:p>
        </w:tc>
        <w:tc>
          <w:tcPr>
            <w:tcW w:w="720" w:type="dxa"/>
          </w:tcPr>
          <w:p w:rsidR="00BD6803" w:rsidRPr="00F675DA" w:rsidRDefault="00BD6803" w:rsidP="0043771F">
            <w:pPr>
              <w:spacing w:line="240" w:lineRule="exact"/>
              <w:rPr>
                <w:rFonts w:ascii="Arial" w:hAnsi="Arial" w:cs="Arial"/>
                <w:sz w:val="12"/>
                <w:szCs w:val="12"/>
              </w:rPr>
            </w:pPr>
          </w:p>
        </w:tc>
        <w:tc>
          <w:tcPr>
            <w:tcW w:w="810" w:type="dxa"/>
          </w:tcPr>
          <w:p w:rsidR="00BD6803" w:rsidRPr="00F675DA" w:rsidRDefault="00BD6803" w:rsidP="0043771F">
            <w:pPr>
              <w:spacing w:line="240" w:lineRule="exact"/>
              <w:rPr>
                <w:rFonts w:ascii="Arial" w:hAnsi="Arial" w:cs="Arial"/>
                <w:sz w:val="12"/>
                <w:szCs w:val="12"/>
              </w:rPr>
            </w:pPr>
          </w:p>
        </w:tc>
        <w:tc>
          <w:tcPr>
            <w:tcW w:w="720" w:type="dxa"/>
          </w:tcPr>
          <w:p w:rsidR="00BD6803" w:rsidRPr="00F675DA" w:rsidRDefault="00BD6803" w:rsidP="0043771F">
            <w:pPr>
              <w:spacing w:line="240" w:lineRule="exact"/>
              <w:rPr>
                <w:rFonts w:ascii="Arial" w:hAnsi="Arial" w:cs="Arial"/>
                <w:sz w:val="12"/>
                <w:szCs w:val="12"/>
              </w:rPr>
            </w:pPr>
          </w:p>
        </w:tc>
        <w:tc>
          <w:tcPr>
            <w:tcW w:w="882" w:type="dxa"/>
          </w:tcPr>
          <w:p w:rsidR="00BD6803" w:rsidRPr="00F675DA" w:rsidRDefault="00BD6803" w:rsidP="0043771F">
            <w:pPr>
              <w:spacing w:line="240" w:lineRule="exact"/>
              <w:ind w:left="-138" w:right="-18"/>
              <w:rPr>
                <w:rFonts w:ascii="Arial" w:hAnsi="Arial" w:cs="Arial"/>
                <w:sz w:val="12"/>
                <w:szCs w:val="12"/>
              </w:rPr>
            </w:pPr>
          </w:p>
        </w:tc>
        <w:tc>
          <w:tcPr>
            <w:tcW w:w="972" w:type="dxa"/>
          </w:tcPr>
          <w:p w:rsidR="00BD6803" w:rsidRPr="00F675DA" w:rsidRDefault="00BD6803" w:rsidP="0043771F">
            <w:pPr>
              <w:spacing w:line="240" w:lineRule="exact"/>
              <w:ind w:left="54" w:right="-198" w:hanging="102"/>
              <w:rPr>
                <w:rFonts w:ascii="Arial" w:hAnsi="Arial" w:cs="Arial"/>
                <w:sz w:val="12"/>
                <w:szCs w:val="12"/>
              </w:rPr>
            </w:pPr>
          </w:p>
        </w:tc>
      </w:tr>
      <w:tr w:rsidR="00AD461F" w:rsidRPr="00F675DA" w:rsidTr="0043771F">
        <w:tc>
          <w:tcPr>
            <w:tcW w:w="2178" w:type="dxa"/>
          </w:tcPr>
          <w:p w:rsidR="00AD461F" w:rsidRPr="00F675DA" w:rsidRDefault="00AD461F" w:rsidP="00AD461F">
            <w:pPr>
              <w:spacing w:line="240" w:lineRule="exact"/>
              <w:ind w:right="-108"/>
              <w:rPr>
                <w:rFonts w:ascii="Arial" w:hAnsi="Arial" w:cs="Arial"/>
                <w:sz w:val="12"/>
                <w:szCs w:val="12"/>
                <w:cs/>
              </w:rPr>
            </w:pPr>
            <w:r w:rsidRPr="00F675DA">
              <w:rPr>
                <w:rFonts w:ascii="Arial" w:hAnsi="Arial" w:cs="Arial"/>
                <w:sz w:val="12"/>
                <w:szCs w:val="12"/>
              </w:rPr>
              <w:t>Cash and cash equivalents</w:t>
            </w:r>
          </w:p>
        </w:tc>
        <w:tc>
          <w:tcPr>
            <w:tcW w:w="720" w:type="dxa"/>
          </w:tcPr>
          <w:p w:rsidR="00AD461F" w:rsidRPr="00064A1C" w:rsidRDefault="00AD461F" w:rsidP="00AD461F">
            <w:pPr>
              <w:tabs>
                <w:tab w:val="decimal" w:pos="432"/>
              </w:tabs>
              <w:spacing w:line="240" w:lineRule="exact"/>
              <w:rPr>
                <w:rFonts w:ascii="Arial" w:hAnsi="Arial" w:cs="Arial"/>
                <w:sz w:val="12"/>
                <w:szCs w:val="12"/>
              </w:rPr>
            </w:pPr>
            <w:r>
              <w:rPr>
                <w:rFonts w:ascii="Arial" w:hAnsi="Arial" w:cs="Arial"/>
                <w:sz w:val="12"/>
                <w:szCs w:val="12"/>
              </w:rPr>
              <w:t>45</w:t>
            </w:r>
          </w:p>
        </w:tc>
        <w:tc>
          <w:tcPr>
            <w:tcW w:w="720" w:type="dxa"/>
          </w:tcPr>
          <w:p w:rsidR="00AD461F" w:rsidRPr="00064A1C" w:rsidRDefault="00AD461F" w:rsidP="00AD461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AD461F" w:rsidRPr="00064A1C" w:rsidRDefault="00AD461F" w:rsidP="00AD461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AD461F" w:rsidRPr="00064A1C" w:rsidRDefault="00AD461F" w:rsidP="00AD461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AD461F" w:rsidRPr="00064A1C" w:rsidRDefault="00AD461F" w:rsidP="00AD461F">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AD461F" w:rsidRPr="00064A1C" w:rsidRDefault="00AD461F" w:rsidP="00AD461F">
            <w:pPr>
              <w:tabs>
                <w:tab w:val="decimal" w:pos="432"/>
              </w:tabs>
              <w:spacing w:line="240" w:lineRule="exact"/>
              <w:rPr>
                <w:rFonts w:ascii="Arial" w:hAnsi="Arial" w:cs="Arial"/>
                <w:sz w:val="12"/>
                <w:szCs w:val="12"/>
              </w:rPr>
            </w:pPr>
            <w:r>
              <w:rPr>
                <w:rFonts w:ascii="Arial" w:hAnsi="Arial" w:cs="Arial"/>
                <w:sz w:val="12"/>
                <w:szCs w:val="12"/>
              </w:rPr>
              <w:t>23</w:t>
            </w:r>
          </w:p>
        </w:tc>
        <w:tc>
          <w:tcPr>
            <w:tcW w:w="720" w:type="dxa"/>
          </w:tcPr>
          <w:p w:rsidR="00AD461F" w:rsidRPr="00064A1C" w:rsidRDefault="00AD461F" w:rsidP="00AD461F">
            <w:pPr>
              <w:tabs>
                <w:tab w:val="decimal" w:pos="432"/>
              </w:tabs>
              <w:spacing w:line="240" w:lineRule="exact"/>
              <w:rPr>
                <w:rFonts w:ascii="Arial" w:hAnsi="Arial" w:cs="Arial"/>
                <w:sz w:val="12"/>
                <w:szCs w:val="12"/>
              </w:rPr>
            </w:pPr>
            <w:r>
              <w:rPr>
                <w:rFonts w:ascii="Arial" w:hAnsi="Arial" w:cs="Arial"/>
                <w:sz w:val="12"/>
                <w:szCs w:val="12"/>
              </w:rPr>
              <w:t>68</w:t>
            </w:r>
          </w:p>
        </w:tc>
        <w:tc>
          <w:tcPr>
            <w:tcW w:w="882" w:type="dxa"/>
          </w:tcPr>
          <w:p w:rsidR="00AD461F" w:rsidRPr="00011CB2" w:rsidRDefault="00AD461F" w:rsidP="00AD461F">
            <w:pPr>
              <w:spacing w:line="240" w:lineRule="exact"/>
              <w:ind w:left="-48"/>
              <w:jc w:val="center"/>
              <w:rPr>
                <w:rFonts w:ascii="Arial" w:hAnsi="Arial" w:cs="Arial"/>
                <w:sz w:val="12"/>
                <w:szCs w:val="12"/>
              </w:rPr>
            </w:pPr>
            <w:r>
              <w:rPr>
                <w:rFonts w:ascii="Arial" w:hAnsi="Arial" w:cs="Arial"/>
                <w:sz w:val="12"/>
                <w:szCs w:val="12"/>
              </w:rPr>
              <w:t>Saving deposit interest rate</w:t>
            </w:r>
          </w:p>
        </w:tc>
        <w:tc>
          <w:tcPr>
            <w:tcW w:w="972" w:type="dxa"/>
          </w:tcPr>
          <w:p w:rsidR="00AD461F" w:rsidRPr="00924CFD" w:rsidRDefault="00AD461F" w:rsidP="00AD461F">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c>
          <w:tcPr>
            <w:tcW w:w="2178" w:type="dxa"/>
          </w:tcPr>
          <w:p w:rsidR="0049099E" w:rsidRPr="00F675DA" w:rsidRDefault="0049099E" w:rsidP="0049099E">
            <w:pPr>
              <w:spacing w:line="240" w:lineRule="exact"/>
              <w:ind w:right="-108"/>
              <w:rPr>
                <w:rFonts w:ascii="Arial" w:hAnsi="Arial" w:cs="Arial"/>
                <w:sz w:val="12"/>
                <w:szCs w:val="12"/>
              </w:rPr>
            </w:pPr>
            <w:r w:rsidRPr="00F675DA">
              <w:rPr>
                <w:rFonts w:ascii="Arial" w:hAnsi="Arial" w:cs="Arial"/>
                <w:sz w:val="12"/>
                <w:szCs w:val="12"/>
              </w:rPr>
              <w:t>Receivables from Clearing House</w:t>
            </w:r>
            <w:r w:rsidRPr="00994F8B">
              <w:rPr>
                <w:rFonts w:ascii="Arial" w:hAnsi="Arial" w:cs="Arial"/>
                <w:sz w:val="12"/>
                <w:szCs w:val="12"/>
              </w:rPr>
              <w:t xml:space="preserve"> </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220</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220</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924CFD" w:rsidRDefault="0049099E"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c>
          <w:tcPr>
            <w:tcW w:w="2178" w:type="dxa"/>
          </w:tcPr>
          <w:p w:rsidR="0049099E" w:rsidRPr="00F675DA" w:rsidRDefault="0049099E" w:rsidP="0049099E">
            <w:pPr>
              <w:spacing w:line="240" w:lineRule="exact"/>
              <w:ind w:right="-108"/>
              <w:rPr>
                <w:rFonts w:ascii="Arial" w:hAnsi="Arial" w:cs="Arial"/>
                <w:sz w:val="12"/>
                <w:szCs w:val="12"/>
              </w:rPr>
            </w:pPr>
            <w:r>
              <w:rPr>
                <w:rFonts w:ascii="Arial" w:hAnsi="Arial" w:cs="Arial"/>
                <w:sz w:val="12"/>
                <w:szCs w:val="12"/>
              </w:rPr>
              <w:t xml:space="preserve">  </w:t>
            </w:r>
            <w:r w:rsidRPr="00994F8B">
              <w:rPr>
                <w:rFonts w:ascii="Arial" w:hAnsi="Arial" w:cs="Arial"/>
                <w:sz w:val="12"/>
                <w:szCs w:val="12"/>
              </w:rPr>
              <w:t>and broker - dealers</w:t>
            </w: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81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882" w:type="dxa"/>
          </w:tcPr>
          <w:p w:rsidR="0049099E" w:rsidRPr="00CA6602" w:rsidRDefault="0049099E" w:rsidP="0049099E">
            <w:pPr>
              <w:spacing w:line="240" w:lineRule="exact"/>
              <w:ind w:left="-48"/>
              <w:jc w:val="center"/>
              <w:rPr>
                <w:rFonts w:ascii="Arial" w:hAnsi="Arial" w:cs="Arial"/>
                <w:sz w:val="12"/>
                <w:szCs w:val="12"/>
              </w:rPr>
            </w:pPr>
          </w:p>
        </w:tc>
        <w:tc>
          <w:tcPr>
            <w:tcW w:w="972" w:type="dxa"/>
          </w:tcPr>
          <w:p w:rsidR="0049099E" w:rsidRPr="00B5251E" w:rsidRDefault="0049099E" w:rsidP="0049099E">
            <w:pPr>
              <w:tabs>
                <w:tab w:val="left" w:pos="72"/>
              </w:tabs>
              <w:spacing w:line="230" w:lineRule="exact"/>
              <w:ind w:left="-48"/>
              <w:jc w:val="center"/>
              <w:rPr>
                <w:rFonts w:ascii="Arial" w:hAnsi="Arial" w:cs="Arial"/>
                <w:sz w:val="12"/>
                <w:szCs w:val="12"/>
              </w:rPr>
            </w:pPr>
          </w:p>
        </w:tc>
      </w:tr>
      <w:tr w:rsidR="0049099E" w:rsidRPr="00F675DA" w:rsidTr="0043771F">
        <w:tc>
          <w:tcPr>
            <w:tcW w:w="2178" w:type="dxa"/>
          </w:tcPr>
          <w:p w:rsidR="0049099E" w:rsidRPr="00F675DA" w:rsidRDefault="0049099E" w:rsidP="0049099E">
            <w:pPr>
              <w:spacing w:line="240" w:lineRule="exact"/>
              <w:ind w:right="-108"/>
              <w:rPr>
                <w:rFonts w:ascii="Arial" w:hAnsi="Arial" w:cs="Arial"/>
                <w:sz w:val="12"/>
                <w:szCs w:val="12"/>
              </w:rPr>
            </w:pPr>
            <w:r w:rsidRPr="00F675DA">
              <w:rPr>
                <w:rFonts w:ascii="Arial" w:hAnsi="Arial" w:cs="Arial"/>
                <w:sz w:val="12"/>
                <w:szCs w:val="12"/>
              </w:rPr>
              <w:t>Securities and derivatives business</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2,204</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201</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2,405</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5.50 - 15.00</w:t>
            </w:r>
          </w:p>
        </w:tc>
        <w:tc>
          <w:tcPr>
            <w:tcW w:w="972" w:type="dxa"/>
          </w:tcPr>
          <w:p w:rsidR="0049099E" w:rsidRPr="00B5251E" w:rsidRDefault="0049099E"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c>
          <w:tcPr>
            <w:tcW w:w="2178" w:type="dxa"/>
          </w:tcPr>
          <w:p w:rsidR="0049099E" w:rsidRPr="00F675DA" w:rsidRDefault="0049099E" w:rsidP="0049099E">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receivables</w:t>
            </w: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810" w:type="dxa"/>
          </w:tcPr>
          <w:p w:rsidR="0049099E" w:rsidRPr="00064A1C" w:rsidRDefault="0049099E" w:rsidP="0049099E">
            <w:pPr>
              <w:tabs>
                <w:tab w:val="decimal" w:pos="432"/>
              </w:tabs>
              <w:spacing w:line="240" w:lineRule="exact"/>
              <w:rPr>
                <w:rFonts w:ascii="Arial" w:hAnsi="Arial" w:cs="Arial"/>
                <w:sz w:val="12"/>
                <w:szCs w:val="12"/>
              </w:rPr>
            </w:pPr>
          </w:p>
        </w:tc>
        <w:tc>
          <w:tcPr>
            <w:tcW w:w="720" w:type="dxa"/>
          </w:tcPr>
          <w:p w:rsidR="0049099E" w:rsidRPr="00064A1C" w:rsidRDefault="0049099E" w:rsidP="0049099E">
            <w:pPr>
              <w:tabs>
                <w:tab w:val="decimal" w:pos="432"/>
              </w:tabs>
              <w:spacing w:line="240" w:lineRule="exact"/>
              <w:rPr>
                <w:rFonts w:ascii="Arial" w:hAnsi="Arial" w:cs="Arial"/>
                <w:sz w:val="12"/>
                <w:szCs w:val="12"/>
              </w:rPr>
            </w:pPr>
          </w:p>
        </w:tc>
        <w:tc>
          <w:tcPr>
            <w:tcW w:w="882" w:type="dxa"/>
          </w:tcPr>
          <w:p w:rsidR="0049099E" w:rsidRPr="00CA6602" w:rsidRDefault="0049099E" w:rsidP="0049099E">
            <w:pPr>
              <w:spacing w:line="240" w:lineRule="exact"/>
              <w:ind w:left="-48"/>
              <w:jc w:val="center"/>
              <w:rPr>
                <w:rFonts w:ascii="Arial" w:hAnsi="Arial" w:cs="Arial"/>
                <w:sz w:val="12"/>
                <w:szCs w:val="12"/>
              </w:rPr>
            </w:pPr>
          </w:p>
        </w:tc>
        <w:tc>
          <w:tcPr>
            <w:tcW w:w="972" w:type="dxa"/>
          </w:tcPr>
          <w:p w:rsidR="0049099E" w:rsidRPr="00B5251E" w:rsidRDefault="0049099E" w:rsidP="0049099E">
            <w:pPr>
              <w:spacing w:line="230" w:lineRule="exact"/>
              <w:ind w:left="-48"/>
              <w:jc w:val="center"/>
              <w:rPr>
                <w:rFonts w:ascii="Arial" w:hAnsi="Arial" w:cs="Arial"/>
                <w:sz w:val="12"/>
                <w:szCs w:val="12"/>
              </w:rPr>
            </w:pPr>
          </w:p>
        </w:tc>
      </w:tr>
      <w:tr w:rsidR="0049099E" w:rsidRPr="00F675DA" w:rsidTr="0043771F">
        <w:tc>
          <w:tcPr>
            <w:tcW w:w="2178" w:type="dxa"/>
          </w:tcPr>
          <w:p w:rsidR="0049099E" w:rsidRDefault="0049099E" w:rsidP="0049099E">
            <w:pPr>
              <w:spacing w:line="240" w:lineRule="exact"/>
              <w:ind w:left="75" w:right="-108" w:hanging="75"/>
              <w:rPr>
                <w:rFonts w:ascii="Arial" w:hAnsi="Arial" w:cs="Arial"/>
                <w:sz w:val="12"/>
                <w:szCs w:val="12"/>
              </w:rPr>
            </w:pPr>
            <w:r>
              <w:rPr>
                <w:rFonts w:ascii="Arial" w:hAnsi="Arial" w:cs="Arial"/>
                <w:sz w:val="12"/>
                <w:szCs w:val="12"/>
              </w:rPr>
              <w:t>Other receivable</w:t>
            </w:r>
            <w:r w:rsidR="00182E36">
              <w:rPr>
                <w:rFonts w:ascii="Arial" w:hAnsi="Arial" w:cs="Arial"/>
                <w:sz w:val="12"/>
                <w:szCs w:val="12"/>
              </w:rPr>
              <w:t>s</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32</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32</w:t>
            </w:r>
          </w:p>
        </w:tc>
        <w:tc>
          <w:tcPr>
            <w:tcW w:w="882" w:type="dxa"/>
          </w:tcPr>
          <w:p w:rsidR="0049099E"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Default="0049099E"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c>
          <w:tcPr>
            <w:tcW w:w="2178" w:type="dxa"/>
          </w:tcPr>
          <w:p w:rsidR="0049099E" w:rsidRPr="00F675DA" w:rsidRDefault="0049099E" w:rsidP="0049099E">
            <w:pPr>
              <w:spacing w:line="240" w:lineRule="exact"/>
              <w:ind w:left="75" w:right="-108" w:hanging="75"/>
              <w:rPr>
                <w:rFonts w:ascii="Arial" w:hAnsi="Arial" w:cs="Arial"/>
                <w:sz w:val="12"/>
                <w:szCs w:val="12"/>
              </w:rPr>
            </w:pPr>
            <w:r w:rsidRPr="00C661F0">
              <w:rPr>
                <w:rFonts w:ascii="Arial" w:hAnsi="Arial" w:cs="Arial"/>
                <w:sz w:val="12"/>
                <w:szCs w:val="12"/>
              </w:rPr>
              <w:t>Derivatives assets</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10</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10</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B5251E" w:rsidRDefault="0049099E"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c>
          <w:tcPr>
            <w:tcW w:w="2178" w:type="dxa"/>
          </w:tcPr>
          <w:p w:rsidR="0049099E" w:rsidRPr="00C661F0" w:rsidRDefault="0049099E" w:rsidP="0049099E">
            <w:pPr>
              <w:spacing w:line="240" w:lineRule="exact"/>
              <w:ind w:left="75" w:right="-108" w:hanging="75"/>
              <w:rPr>
                <w:rFonts w:ascii="Arial" w:hAnsi="Arial" w:cs="Arial"/>
                <w:sz w:val="12"/>
                <w:szCs w:val="12"/>
              </w:rPr>
            </w:pPr>
            <w:r>
              <w:rPr>
                <w:rFonts w:ascii="Arial" w:hAnsi="Arial" w:cs="Arial"/>
                <w:sz w:val="12"/>
                <w:szCs w:val="12"/>
              </w:rPr>
              <w:t>Investments</w:t>
            </w:r>
          </w:p>
        </w:tc>
        <w:tc>
          <w:tcPr>
            <w:tcW w:w="720" w:type="dxa"/>
          </w:tcPr>
          <w:p w:rsidR="0049099E" w:rsidRDefault="0049099E" w:rsidP="0049099E">
            <w:pPr>
              <w:tabs>
                <w:tab w:val="decimal" w:pos="432"/>
              </w:tabs>
              <w:spacing w:line="240" w:lineRule="exact"/>
              <w:rPr>
                <w:rFonts w:ascii="Arial" w:hAnsi="Arial" w:cs="Arial"/>
                <w:sz w:val="12"/>
                <w:szCs w:val="12"/>
              </w:rPr>
            </w:pPr>
          </w:p>
        </w:tc>
        <w:tc>
          <w:tcPr>
            <w:tcW w:w="720" w:type="dxa"/>
          </w:tcPr>
          <w:p w:rsidR="0049099E" w:rsidRDefault="0049099E" w:rsidP="0049099E">
            <w:pPr>
              <w:tabs>
                <w:tab w:val="decimal" w:pos="432"/>
              </w:tabs>
              <w:spacing w:line="240" w:lineRule="exact"/>
              <w:rPr>
                <w:rFonts w:ascii="Arial" w:hAnsi="Arial" w:cs="Arial"/>
                <w:sz w:val="12"/>
                <w:szCs w:val="12"/>
              </w:rPr>
            </w:pPr>
          </w:p>
        </w:tc>
        <w:tc>
          <w:tcPr>
            <w:tcW w:w="720" w:type="dxa"/>
          </w:tcPr>
          <w:p w:rsidR="0049099E" w:rsidRDefault="0049099E" w:rsidP="0049099E">
            <w:pPr>
              <w:tabs>
                <w:tab w:val="decimal" w:pos="432"/>
              </w:tabs>
              <w:spacing w:line="240" w:lineRule="exact"/>
              <w:rPr>
                <w:rFonts w:ascii="Arial" w:hAnsi="Arial" w:cs="Arial"/>
                <w:sz w:val="12"/>
                <w:szCs w:val="12"/>
              </w:rPr>
            </w:pPr>
          </w:p>
        </w:tc>
        <w:tc>
          <w:tcPr>
            <w:tcW w:w="720" w:type="dxa"/>
          </w:tcPr>
          <w:p w:rsidR="0049099E" w:rsidRDefault="0049099E" w:rsidP="0049099E">
            <w:pPr>
              <w:tabs>
                <w:tab w:val="decimal" w:pos="432"/>
              </w:tabs>
              <w:spacing w:line="240" w:lineRule="exact"/>
              <w:rPr>
                <w:rFonts w:ascii="Arial" w:hAnsi="Arial" w:cs="Arial"/>
                <w:sz w:val="12"/>
                <w:szCs w:val="12"/>
              </w:rPr>
            </w:pPr>
          </w:p>
        </w:tc>
        <w:tc>
          <w:tcPr>
            <w:tcW w:w="720" w:type="dxa"/>
          </w:tcPr>
          <w:p w:rsidR="0049099E" w:rsidRDefault="0049099E" w:rsidP="0049099E">
            <w:pPr>
              <w:tabs>
                <w:tab w:val="decimal" w:pos="432"/>
              </w:tabs>
              <w:spacing w:line="240" w:lineRule="exact"/>
              <w:rPr>
                <w:rFonts w:ascii="Arial" w:hAnsi="Arial" w:cs="Arial"/>
                <w:sz w:val="12"/>
                <w:szCs w:val="12"/>
              </w:rPr>
            </w:pPr>
          </w:p>
        </w:tc>
        <w:tc>
          <w:tcPr>
            <w:tcW w:w="810" w:type="dxa"/>
          </w:tcPr>
          <w:p w:rsidR="0049099E" w:rsidRDefault="0049099E" w:rsidP="0049099E">
            <w:pPr>
              <w:tabs>
                <w:tab w:val="decimal" w:pos="432"/>
              </w:tabs>
              <w:spacing w:line="240" w:lineRule="exact"/>
              <w:rPr>
                <w:rFonts w:ascii="Arial" w:hAnsi="Arial" w:cs="Arial"/>
                <w:sz w:val="12"/>
                <w:szCs w:val="12"/>
              </w:rPr>
            </w:pPr>
          </w:p>
        </w:tc>
        <w:tc>
          <w:tcPr>
            <w:tcW w:w="720" w:type="dxa"/>
          </w:tcPr>
          <w:p w:rsidR="0049099E" w:rsidRDefault="0049099E" w:rsidP="0049099E">
            <w:pPr>
              <w:tabs>
                <w:tab w:val="decimal" w:pos="432"/>
              </w:tabs>
              <w:spacing w:line="240" w:lineRule="exact"/>
              <w:rPr>
                <w:rFonts w:ascii="Arial" w:hAnsi="Arial" w:cs="Arial"/>
                <w:sz w:val="12"/>
                <w:szCs w:val="12"/>
              </w:rPr>
            </w:pPr>
          </w:p>
        </w:tc>
        <w:tc>
          <w:tcPr>
            <w:tcW w:w="882" w:type="dxa"/>
          </w:tcPr>
          <w:p w:rsidR="0049099E" w:rsidRDefault="0049099E" w:rsidP="0049099E">
            <w:pPr>
              <w:spacing w:line="240" w:lineRule="exact"/>
              <w:ind w:left="-48"/>
              <w:jc w:val="center"/>
              <w:rPr>
                <w:rFonts w:ascii="Arial" w:hAnsi="Arial" w:cs="Arial"/>
                <w:sz w:val="12"/>
                <w:szCs w:val="12"/>
              </w:rPr>
            </w:pPr>
          </w:p>
        </w:tc>
        <w:tc>
          <w:tcPr>
            <w:tcW w:w="972" w:type="dxa"/>
          </w:tcPr>
          <w:p w:rsidR="0049099E" w:rsidRDefault="0049099E" w:rsidP="0049099E">
            <w:pPr>
              <w:spacing w:line="230" w:lineRule="exact"/>
              <w:ind w:left="-48"/>
              <w:jc w:val="center"/>
              <w:rPr>
                <w:rFonts w:ascii="Arial" w:hAnsi="Arial" w:cs="Arial"/>
                <w:sz w:val="12"/>
                <w:szCs w:val="12"/>
              </w:rPr>
            </w:pPr>
          </w:p>
        </w:tc>
      </w:tr>
      <w:tr w:rsidR="0049099E" w:rsidRPr="00F675DA" w:rsidTr="0043771F">
        <w:tc>
          <w:tcPr>
            <w:tcW w:w="2178" w:type="dxa"/>
          </w:tcPr>
          <w:p w:rsidR="0049099E" w:rsidRPr="00C661F0" w:rsidRDefault="0049099E" w:rsidP="0049099E">
            <w:pPr>
              <w:spacing w:line="240" w:lineRule="exact"/>
              <w:ind w:left="75" w:right="-108" w:hanging="75"/>
              <w:rPr>
                <w:rFonts w:ascii="Arial" w:hAnsi="Arial" w:cs="Arial"/>
                <w:sz w:val="12"/>
                <w:szCs w:val="12"/>
              </w:rPr>
            </w:pPr>
            <w:r>
              <w:rPr>
                <w:rFonts w:ascii="Arial" w:hAnsi="Arial" w:cs="Arial"/>
                <w:sz w:val="12"/>
                <w:szCs w:val="12"/>
              </w:rPr>
              <w:tab/>
              <w:t>- Equity securities</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823</w:t>
            </w:r>
          </w:p>
        </w:tc>
        <w:tc>
          <w:tcPr>
            <w:tcW w:w="720" w:type="dxa"/>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823</w:t>
            </w:r>
          </w:p>
        </w:tc>
        <w:tc>
          <w:tcPr>
            <w:tcW w:w="882" w:type="dxa"/>
          </w:tcPr>
          <w:p w:rsidR="0049099E"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Default="0049099E"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rPr>
          <w:trHeight w:val="80"/>
        </w:trPr>
        <w:tc>
          <w:tcPr>
            <w:tcW w:w="2178" w:type="dxa"/>
          </w:tcPr>
          <w:p w:rsidR="0049099E" w:rsidRDefault="0049099E" w:rsidP="0049099E">
            <w:pPr>
              <w:spacing w:line="240" w:lineRule="exact"/>
              <w:ind w:left="75" w:right="-108" w:hanging="75"/>
              <w:rPr>
                <w:rFonts w:ascii="Arial" w:hAnsi="Arial" w:cs="Arial"/>
                <w:sz w:val="12"/>
                <w:szCs w:val="12"/>
              </w:rPr>
            </w:pPr>
            <w:r>
              <w:rPr>
                <w:rFonts w:ascii="Arial" w:hAnsi="Arial" w:cs="Arial"/>
                <w:sz w:val="12"/>
                <w:szCs w:val="12"/>
              </w:rPr>
              <w:tab/>
              <w:t>- Debt securities</w:t>
            </w:r>
            <w:r>
              <w:rPr>
                <w:rFonts w:ascii="Arial" w:hAnsi="Arial" w:cs="Arial"/>
                <w:sz w:val="12"/>
                <w:szCs w:val="12"/>
              </w:rPr>
              <w:tab/>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9</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53</w:t>
            </w:r>
          </w:p>
        </w:tc>
        <w:tc>
          <w:tcPr>
            <w:tcW w:w="720" w:type="dxa"/>
          </w:tcPr>
          <w:p w:rsidR="0049099E" w:rsidRPr="008C50CF" w:rsidRDefault="0049099E" w:rsidP="0049099E">
            <w:pPr>
              <w:tabs>
                <w:tab w:val="decimal" w:pos="432"/>
              </w:tabs>
              <w:spacing w:line="240" w:lineRule="exact"/>
              <w:rPr>
                <w:rFonts w:ascii="Arial" w:hAnsi="Arial" w:cs="Arial"/>
                <w:sz w:val="12"/>
                <w:szCs w:val="12"/>
              </w:rPr>
            </w:pPr>
            <w:r w:rsidRPr="008C50CF">
              <w:rPr>
                <w:rFonts w:ascii="Arial" w:hAnsi="Arial" w:cs="Arial" w:hint="cs"/>
                <w:sz w:val="12"/>
                <w:szCs w:val="12"/>
                <w:cs/>
              </w:rPr>
              <w:t>62</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B5251E" w:rsidRDefault="0049099E" w:rsidP="0049099E">
            <w:pPr>
              <w:spacing w:line="230" w:lineRule="exact"/>
              <w:ind w:left="-48"/>
              <w:jc w:val="center"/>
              <w:rPr>
                <w:rFonts w:ascii="Arial" w:hAnsi="Arial" w:cs="Arial"/>
                <w:sz w:val="12"/>
                <w:szCs w:val="12"/>
              </w:rPr>
            </w:pPr>
            <w:r>
              <w:rPr>
                <w:rFonts w:ascii="Arial" w:hAnsi="Arial" w:cs="Arial"/>
                <w:sz w:val="12"/>
                <w:szCs w:val="12"/>
              </w:rPr>
              <w:t>2.10 - 2.65</w:t>
            </w:r>
          </w:p>
        </w:tc>
      </w:tr>
      <w:tr w:rsidR="0049099E" w:rsidRPr="00F675DA" w:rsidTr="0043771F">
        <w:trPr>
          <w:trHeight w:val="80"/>
        </w:trPr>
        <w:tc>
          <w:tcPr>
            <w:tcW w:w="2178" w:type="dxa"/>
          </w:tcPr>
          <w:p w:rsidR="0049099E" w:rsidRPr="00F675DA" w:rsidRDefault="0049099E" w:rsidP="0049099E">
            <w:pPr>
              <w:spacing w:line="240" w:lineRule="exact"/>
              <w:ind w:right="-108"/>
              <w:rPr>
                <w:rFonts w:ascii="Arial" w:hAnsi="Arial" w:cs="Arial"/>
                <w:sz w:val="12"/>
                <w:szCs w:val="12"/>
              </w:rPr>
            </w:pPr>
            <w:r>
              <w:rPr>
                <w:rFonts w:ascii="Arial" w:hAnsi="Arial" w:cs="Arial"/>
                <w:sz w:val="12"/>
                <w:szCs w:val="12"/>
              </w:rPr>
              <w:t>Short-term loans to joint venture</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80</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80</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B5251E" w:rsidRDefault="0049099E" w:rsidP="0049099E">
            <w:pPr>
              <w:spacing w:line="230" w:lineRule="exact"/>
              <w:ind w:left="-48"/>
              <w:jc w:val="center"/>
              <w:rPr>
                <w:rFonts w:ascii="Arial" w:hAnsi="Arial" w:cs="Arial"/>
                <w:sz w:val="12"/>
                <w:szCs w:val="12"/>
              </w:rPr>
            </w:pPr>
            <w:r>
              <w:rPr>
                <w:rFonts w:ascii="Arial" w:hAnsi="Arial" w:cs="Arial"/>
                <w:sz w:val="12"/>
                <w:szCs w:val="12"/>
              </w:rPr>
              <w:t>MOR to MOR Plus 4.0</w:t>
            </w:r>
          </w:p>
        </w:tc>
      </w:tr>
      <w:tr w:rsidR="0049099E" w:rsidRPr="00F675DA" w:rsidTr="0043771F">
        <w:tc>
          <w:tcPr>
            <w:tcW w:w="2178" w:type="dxa"/>
          </w:tcPr>
          <w:p w:rsidR="0049099E" w:rsidRPr="00F675DA" w:rsidRDefault="0049099E" w:rsidP="0049099E">
            <w:pPr>
              <w:spacing w:line="240" w:lineRule="exact"/>
              <w:ind w:left="75" w:right="-108" w:hanging="75"/>
              <w:rPr>
                <w:rFonts w:ascii="Arial" w:hAnsi="Arial" w:cs="Arial"/>
                <w:sz w:val="12"/>
                <w:szCs w:val="12"/>
              </w:rPr>
            </w:pPr>
            <w:r>
              <w:rPr>
                <w:rFonts w:ascii="Arial" w:hAnsi="Arial" w:cs="Arial"/>
                <w:sz w:val="12"/>
                <w:szCs w:val="12"/>
              </w:rPr>
              <w:t>Short-term loans to others</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855</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855</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B5251E" w:rsidRDefault="0049099E" w:rsidP="0049099E">
            <w:pPr>
              <w:spacing w:line="230" w:lineRule="exact"/>
              <w:ind w:left="-48"/>
              <w:jc w:val="center"/>
              <w:rPr>
                <w:rFonts w:ascii="Arial" w:hAnsi="Arial" w:cs="Arial"/>
                <w:sz w:val="12"/>
                <w:szCs w:val="12"/>
              </w:rPr>
            </w:pPr>
            <w:r>
              <w:rPr>
                <w:rFonts w:ascii="Arial" w:hAnsi="Arial" w:cs="Arial"/>
                <w:sz w:val="12"/>
                <w:szCs w:val="12"/>
              </w:rPr>
              <w:t>MOR to MOR Plus 2.5</w:t>
            </w:r>
          </w:p>
        </w:tc>
      </w:tr>
      <w:tr w:rsidR="0049099E" w:rsidRPr="00F675DA" w:rsidTr="0043771F">
        <w:tc>
          <w:tcPr>
            <w:tcW w:w="2178" w:type="dxa"/>
          </w:tcPr>
          <w:p w:rsidR="0049099E" w:rsidRPr="00F675DA" w:rsidRDefault="0049099E" w:rsidP="0049099E">
            <w:pPr>
              <w:spacing w:line="240" w:lineRule="exact"/>
              <w:ind w:right="-115"/>
              <w:rPr>
                <w:rFonts w:ascii="Arial" w:hAnsi="Arial" w:cs="Arial"/>
                <w:sz w:val="12"/>
                <w:szCs w:val="12"/>
                <w:cs/>
              </w:rPr>
            </w:pPr>
            <w:r>
              <w:rPr>
                <w:rFonts w:ascii="Arial" w:hAnsi="Arial" w:cs="Arial"/>
                <w:sz w:val="12"/>
                <w:szCs w:val="12"/>
              </w:rPr>
              <w:t>Long-term loans to other</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147</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cs/>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147</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B5251E" w:rsidRDefault="0049099E" w:rsidP="0049099E">
            <w:pPr>
              <w:spacing w:line="230" w:lineRule="exact"/>
              <w:ind w:left="-48"/>
              <w:jc w:val="center"/>
              <w:rPr>
                <w:rFonts w:ascii="Arial" w:hAnsi="Arial" w:cs="Arial"/>
                <w:sz w:val="12"/>
                <w:szCs w:val="12"/>
              </w:rPr>
            </w:pPr>
            <w:r>
              <w:rPr>
                <w:rFonts w:ascii="Arial" w:hAnsi="Arial" w:cs="Arial"/>
                <w:sz w:val="12"/>
                <w:szCs w:val="12"/>
              </w:rPr>
              <w:t>MOR to MOR Plus 1.25</w:t>
            </w:r>
          </w:p>
        </w:tc>
      </w:tr>
      <w:tr w:rsidR="0049099E" w:rsidRPr="00F675DA" w:rsidTr="0043771F">
        <w:tc>
          <w:tcPr>
            <w:tcW w:w="2178" w:type="dxa"/>
          </w:tcPr>
          <w:p w:rsidR="0049099E" w:rsidRDefault="0049099E" w:rsidP="0049099E">
            <w:pPr>
              <w:spacing w:line="240" w:lineRule="exact"/>
              <w:ind w:right="-115"/>
              <w:rPr>
                <w:rFonts w:ascii="Arial" w:hAnsi="Arial" w:cs="Arial"/>
                <w:sz w:val="12"/>
                <w:szCs w:val="12"/>
              </w:rPr>
            </w:pPr>
            <w:r>
              <w:rPr>
                <w:rFonts w:ascii="Arial" w:hAnsi="Arial" w:cs="Arial"/>
                <w:sz w:val="12"/>
                <w:szCs w:val="12"/>
              </w:rPr>
              <w:t>Accrued fees and services income</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cs/>
              </w:rPr>
            </w:pPr>
            <w:r>
              <w:rPr>
                <w:rFonts w:ascii="Arial" w:hAnsi="Arial" w:cs="Arial"/>
                <w:sz w:val="12"/>
                <w:szCs w:val="12"/>
              </w:rPr>
              <w:t>48</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48</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B5251E" w:rsidRDefault="0049099E"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c>
          <w:tcPr>
            <w:tcW w:w="2178" w:type="dxa"/>
          </w:tcPr>
          <w:p w:rsidR="0049099E" w:rsidRPr="00F675DA" w:rsidRDefault="0049099E" w:rsidP="0049099E">
            <w:pPr>
              <w:spacing w:line="240" w:lineRule="exact"/>
              <w:ind w:right="-115"/>
              <w:rPr>
                <w:rFonts w:ascii="Arial" w:hAnsi="Arial" w:cs="Arial"/>
                <w:sz w:val="12"/>
                <w:szCs w:val="12"/>
              </w:rPr>
            </w:pPr>
            <w:r w:rsidRPr="00F675DA">
              <w:rPr>
                <w:rFonts w:ascii="Arial" w:hAnsi="Arial" w:cs="Arial"/>
                <w:b/>
                <w:bCs/>
                <w:sz w:val="12"/>
                <w:szCs w:val="12"/>
                <w:u w:val="single"/>
              </w:rPr>
              <w:t>Financial instruments - liabilities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882" w:type="dxa"/>
          </w:tcPr>
          <w:p w:rsidR="0049099E" w:rsidRDefault="0049099E" w:rsidP="0049099E">
            <w:pPr>
              <w:spacing w:line="240" w:lineRule="exact"/>
              <w:ind w:left="-48"/>
              <w:jc w:val="center"/>
              <w:rPr>
                <w:rFonts w:ascii="Arial" w:hAnsi="Arial" w:cs="Arial"/>
                <w:sz w:val="12"/>
                <w:szCs w:val="12"/>
              </w:rPr>
            </w:pPr>
          </w:p>
        </w:tc>
        <w:tc>
          <w:tcPr>
            <w:tcW w:w="972" w:type="dxa"/>
          </w:tcPr>
          <w:p w:rsidR="0049099E" w:rsidRPr="00B5251E" w:rsidRDefault="0049099E" w:rsidP="0049099E">
            <w:pPr>
              <w:tabs>
                <w:tab w:val="left" w:pos="72"/>
              </w:tabs>
              <w:spacing w:line="230" w:lineRule="exact"/>
              <w:ind w:left="-48"/>
              <w:jc w:val="center"/>
              <w:rPr>
                <w:rFonts w:ascii="Arial" w:hAnsi="Arial" w:cs="Arial"/>
                <w:sz w:val="12"/>
                <w:szCs w:val="12"/>
              </w:rPr>
            </w:pPr>
          </w:p>
        </w:tc>
      </w:tr>
      <w:tr w:rsidR="0049099E" w:rsidRPr="00F675DA" w:rsidTr="0049099E">
        <w:tc>
          <w:tcPr>
            <w:tcW w:w="2178" w:type="dxa"/>
          </w:tcPr>
          <w:p w:rsidR="0049099E" w:rsidRPr="00F675DA" w:rsidRDefault="0049099E" w:rsidP="0049099E">
            <w:pPr>
              <w:spacing w:line="240" w:lineRule="exact"/>
              <w:ind w:left="70" w:right="-115" w:hanging="70"/>
              <w:rPr>
                <w:rFonts w:ascii="Arial" w:hAnsi="Arial" w:cs="Arial"/>
                <w:sz w:val="12"/>
                <w:szCs w:val="12"/>
              </w:rPr>
            </w:pPr>
            <w:r>
              <w:rPr>
                <w:rFonts w:ascii="Arial" w:hAnsi="Arial" w:cs="Arial"/>
                <w:sz w:val="12"/>
                <w:szCs w:val="12"/>
              </w:rPr>
              <w:t>Short-term borrowings</w:t>
            </w:r>
            <w:r w:rsidRPr="00F675DA">
              <w:rPr>
                <w:rFonts w:ascii="Arial" w:hAnsi="Arial" w:cs="Arial"/>
                <w:sz w:val="12"/>
                <w:szCs w:val="12"/>
              </w:rPr>
              <w:t xml:space="preserve"> from financial institutions</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725</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700</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1,425</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B5251E"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49099E" w:rsidRPr="00F675DA" w:rsidTr="0043771F">
        <w:tc>
          <w:tcPr>
            <w:tcW w:w="2178" w:type="dxa"/>
          </w:tcPr>
          <w:p w:rsidR="0049099E" w:rsidRPr="00F675DA" w:rsidRDefault="0049099E" w:rsidP="0049099E">
            <w:pPr>
              <w:spacing w:line="240" w:lineRule="exact"/>
              <w:ind w:left="75" w:right="-108" w:hanging="75"/>
              <w:rPr>
                <w:rFonts w:ascii="Arial" w:hAnsi="Arial" w:cs="Arial"/>
                <w:sz w:val="12"/>
                <w:szCs w:val="12"/>
              </w:rPr>
            </w:pPr>
            <w:r w:rsidRPr="00F675DA">
              <w:rPr>
                <w:rFonts w:ascii="Arial" w:hAnsi="Arial" w:cs="Arial"/>
                <w:sz w:val="12"/>
                <w:szCs w:val="12"/>
              </w:rPr>
              <w:t xml:space="preserve">Securities and derivatives business </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264</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264</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c>
          <w:tcPr>
            <w:tcW w:w="2178" w:type="dxa"/>
          </w:tcPr>
          <w:p w:rsidR="0049099E" w:rsidRPr="00F675DA" w:rsidRDefault="0049099E" w:rsidP="0049099E">
            <w:pPr>
              <w:spacing w:line="240" w:lineRule="exact"/>
              <w:ind w:left="75" w:right="-108" w:hanging="66"/>
              <w:rPr>
                <w:rFonts w:ascii="Arial" w:hAnsi="Arial" w:cs="Arial"/>
                <w:sz w:val="12"/>
                <w:szCs w:val="12"/>
              </w:rPr>
            </w:pPr>
            <w:r>
              <w:rPr>
                <w:rFonts w:ascii="Arial" w:hAnsi="Arial" w:cs="Arial"/>
                <w:sz w:val="12"/>
                <w:szCs w:val="12"/>
              </w:rPr>
              <w:tab/>
            </w:r>
            <w:r w:rsidRPr="00F675DA">
              <w:rPr>
                <w:rFonts w:ascii="Arial" w:hAnsi="Arial" w:cs="Arial"/>
                <w:sz w:val="12"/>
                <w:szCs w:val="12"/>
              </w:rPr>
              <w:t>payables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882" w:type="dxa"/>
          </w:tcPr>
          <w:p w:rsidR="0049099E" w:rsidRPr="00CA6602" w:rsidRDefault="0049099E" w:rsidP="0049099E">
            <w:pPr>
              <w:spacing w:line="240" w:lineRule="exact"/>
              <w:ind w:left="-48"/>
              <w:jc w:val="center"/>
              <w:rPr>
                <w:rFonts w:ascii="Arial" w:hAnsi="Arial" w:cs="Arial"/>
                <w:sz w:val="12"/>
                <w:szCs w:val="12"/>
              </w:rPr>
            </w:pPr>
          </w:p>
        </w:tc>
        <w:tc>
          <w:tcPr>
            <w:tcW w:w="972" w:type="dxa"/>
          </w:tcPr>
          <w:p w:rsidR="0049099E" w:rsidRDefault="0049099E" w:rsidP="0049099E">
            <w:pPr>
              <w:tabs>
                <w:tab w:val="left" w:pos="72"/>
              </w:tabs>
              <w:spacing w:line="230" w:lineRule="exact"/>
              <w:ind w:left="-48"/>
              <w:jc w:val="center"/>
              <w:rPr>
                <w:rFonts w:ascii="Arial" w:hAnsi="Arial" w:cs="Arial"/>
                <w:sz w:val="12"/>
                <w:szCs w:val="12"/>
              </w:rPr>
            </w:pPr>
          </w:p>
        </w:tc>
      </w:tr>
      <w:tr w:rsidR="0049099E" w:rsidRPr="00F675DA" w:rsidTr="0043771F">
        <w:tc>
          <w:tcPr>
            <w:tcW w:w="2178" w:type="dxa"/>
          </w:tcPr>
          <w:p w:rsidR="0049099E" w:rsidRPr="00F675DA" w:rsidRDefault="0049099E" w:rsidP="0049099E">
            <w:pPr>
              <w:spacing w:line="240" w:lineRule="exact"/>
              <w:ind w:left="75" w:right="-108" w:hanging="66"/>
              <w:rPr>
                <w:rFonts w:ascii="Arial" w:hAnsi="Arial" w:cs="Arial"/>
                <w:sz w:val="12"/>
                <w:szCs w:val="12"/>
              </w:rPr>
            </w:pPr>
            <w:r w:rsidRPr="00C661F0">
              <w:rPr>
                <w:rFonts w:ascii="Arial" w:hAnsi="Arial" w:cs="Arial"/>
                <w:sz w:val="12"/>
                <w:szCs w:val="12"/>
              </w:rPr>
              <w:t>Derivatives liabilities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8</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8</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c>
          <w:tcPr>
            <w:tcW w:w="2178" w:type="dxa"/>
          </w:tcPr>
          <w:p w:rsidR="0049099E" w:rsidRDefault="0049099E" w:rsidP="0049099E">
            <w:pPr>
              <w:spacing w:line="240" w:lineRule="exact"/>
              <w:ind w:left="75" w:right="-108" w:hanging="66"/>
              <w:rPr>
                <w:rFonts w:ascii="Arial" w:hAnsi="Arial" w:cs="Arial"/>
                <w:sz w:val="12"/>
                <w:szCs w:val="12"/>
              </w:rPr>
            </w:pPr>
            <w:r w:rsidRPr="00F675DA">
              <w:rPr>
                <w:rFonts w:ascii="Arial" w:hAnsi="Arial" w:cs="Arial"/>
                <w:sz w:val="12"/>
                <w:szCs w:val="12"/>
              </w:rPr>
              <w:t>Other payables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138</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138</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49099E" w:rsidRPr="00F675DA" w:rsidTr="0043771F">
        <w:tc>
          <w:tcPr>
            <w:tcW w:w="2178" w:type="dxa"/>
          </w:tcPr>
          <w:p w:rsidR="0049099E" w:rsidRPr="00F675DA" w:rsidRDefault="0049099E" w:rsidP="0049099E">
            <w:pPr>
              <w:spacing w:line="240" w:lineRule="exact"/>
              <w:ind w:left="75" w:right="-108" w:hanging="75"/>
              <w:rPr>
                <w:rFonts w:ascii="Arial" w:hAnsi="Arial" w:cs="Arial"/>
                <w:sz w:val="12"/>
                <w:szCs w:val="12"/>
              </w:rPr>
            </w:pPr>
            <w:r>
              <w:rPr>
                <w:rFonts w:ascii="Arial" w:hAnsi="Arial" w:cs="Arial"/>
                <w:sz w:val="12"/>
                <w:szCs w:val="12"/>
              </w:rPr>
              <w:t>Unsecured debentures</w:t>
            </w:r>
          </w:p>
        </w:tc>
        <w:tc>
          <w:tcPr>
            <w:tcW w:w="720" w:type="dxa"/>
            <w:vAlign w:val="bottom"/>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522</w:t>
            </w:r>
          </w:p>
        </w:tc>
        <w:tc>
          <w:tcPr>
            <w:tcW w:w="720" w:type="dxa"/>
            <w:vAlign w:val="bottom"/>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465</w:t>
            </w:r>
          </w:p>
        </w:tc>
        <w:tc>
          <w:tcPr>
            <w:tcW w:w="720" w:type="dxa"/>
            <w:vAlign w:val="bottom"/>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Default="0049099E" w:rsidP="0049099E">
            <w:pPr>
              <w:tabs>
                <w:tab w:val="decimal" w:pos="432"/>
              </w:tabs>
              <w:spacing w:line="240" w:lineRule="exact"/>
              <w:rPr>
                <w:rFonts w:ascii="Arial" w:hAnsi="Arial" w:cs="Arial"/>
                <w:sz w:val="12"/>
                <w:szCs w:val="12"/>
              </w:rPr>
            </w:pPr>
            <w:r>
              <w:rPr>
                <w:rFonts w:ascii="Arial" w:hAnsi="Arial" w:cs="Arial"/>
                <w:sz w:val="12"/>
                <w:szCs w:val="12"/>
              </w:rPr>
              <w:t>987</w:t>
            </w:r>
          </w:p>
        </w:tc>
        <w:tc>
          <w:tcPr>
            <w:tcW w:w="882" w:type="dxa"/>
          </w:tcPr>
          <w:p w:rsidR="0049099E"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 xml:space="preserve">2.50 </w:t>
            </w:r>
            <w:r>
              <w:rPr>
                <w:rFonts w:ascii="Arial" w:hAnsi="Arial" w:cstheme="minorBidi" w:hint="cs"/>
                <w:sz w:val="12"/>
                <w:szCs w:val="12"/>
                <w:cs/>
              </w:rPr>
              <w:t>-</w:t>
            </w:r>
            <w:r>
              <w:rPr>
                <w:rFonts w:ascii="Arial" w:hAnsi="Arial" w:cs="Arial"/>
                <w:sz w:val="12"/>
                <w:szCs w:val="12"/>
              </w:rPr>
              <w:t xml:space="preserve"> 3.80</w:t>
            </w:r>
          </w:p>
        </w:tc>
      </w:tr>
      <w:tr w:rsidR="0049099E" w:rsidRPr="00F675DA" w:rsidTr="0043771F">
        <w:tc>
          <w:tcPr>
            <w:tcW w:w="2178" w:type="dxa"/>
          </w:tcPr>
          <w:p w:rsidR="0049099E" w:rsidRPr="00F675DA" w:rsidRDefault="0049099E" w:rsidP="0049099E">
            <w:pPr>
              <w:spacing w:line="240" w:lineRule="exact"/>
              <w:ind w:right="-108"/>
              <w:rPr>
                <w:rFonts w:ascii="Arial" w:hAnsi="Arial" w:cs="Arial"/>
                <w:b/>
                <w:bCs/>
                <w:sz w:val="12"/>
                <w:szCs w:val="12"/>
                <w:u w:val="single"/>
              </w:rPr>
            </w:pPr>
            <w:r>
              <w:rPr>
                <w:rFonts w:ascii="Arial" w:hAnsi="Arial" w:cs="Arial"/>
                <w:sz w:val="12"/>
                <w:szCs w:val="12"/>
              </w:rPr>
              <w:t>Other short-term borrowings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441</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441</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B5251E"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49099E" w:rsidRPr="00F675DA" w:rsidTr="0043771F">
        <w:tc>
          <w:tcPr>
            <w:tcW w:w="2178" w:type="dxa"/>
          </w:tcPr>
          <w:p w:rsidR="0049099E" w:rsidRPr="00F675DA" w:rsidRDefault="0049099E" w:rsidP="0049099E">
            <w:pPr>
              <w:spacing w:line="240" w:lineRule="exact"/>
              <w:ind w:right="-108"/>
              <w:rPr>
                <w:rFonts w:ascii="Arial" w:hAnsi="Arial" w:cs="Arial"/>
                <w:sz w:val="12"/>
                <w:szCs w:val="12"/>
              </w:rPr>
            </w:pPr>
            <w:r>
              <w:rPr>
                <w:rFonts w:ascii="Arial" w:hAnsi="Arial" w:cs="Arial"/>
                <w:sz w:val="12"/>
                <w:szCs w:val="12"/>
              </w:rPr>
              <w:t>Lease liabilities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29</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53</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82</w:t>
            </w:r>
          </w:p>
        </w:tc>
        <w:tc>
          <w:tcPr>
            <w:tcW w:w="882" w:type="dxa"/>
            <w:vAlign w:val="bottom"/>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49099E" w:rsidRPr="00924CFD" w:rsidRDefault="0049099E" w:rsidP="0049099E">
            <w:pPr>
              <w:spacing w:line="230" w:lineRule="exact"/>
              <w:ind w:left="-48"/>
              <w:jc w:val="center"/>
              <w:rPr>
                <w:rFonts w:ascii="Arial" w:hAnsi="Arial" w:cs="Arial"/>
                <w:sz w:val="12"/>
                <w:szCs w:val="12"/>
              </w:rPr>
            </w:pPr>
            <w:r>
              <w:rPr>
                <w:rFonts w:ascii="Arial" w:hAnsi="Arial" w:cs="Arial"/>
                <w:sz w:val="12"/>
                <w:szCs w:val="12"/>
              </w:rPr>
              <w:t xml:space="preserve">2.31 </w:t>
            </w:r>
            <w:r>
              <w:rPr>
                <w:rFonts w:ascii="Arial" w:hAnsi="Arial" w:cstheme="minorBidi" w:hint="cs"/>
                <w:sz w:val="12"/>
                <w:szCs w:val="12"/>
                <w:cs/>
              </w:rPr>
              <w:t>-</w:t>
            </w:r>
            <w:r>
              <w:rPr>
                <w:rFonts w:ascii="Arial" w:hAnsi="Arial" w:cs="Arial"/>
                <w:sz w:val="12"/>
                <w:szCs w:val="12"/>
              </w:rPr>
              <w:t xml:space="preserve"> 4.00</w:t>
            </w:r>
          </w:p>
        </w:tc>
      </w:tr>
    </w:tbl>
    <w:p w:rsidR="009F0327" w:rsidRDefault="009F0327" w:rsidP="0093244E">
      <w:pPr>
        <w:tabs>
          <w:tab w:val="left" w:pos="2880"/>
        </w:tabs>
        <w:spacing w:line="380" w:lineRule="exact"/>
        <w:ind w:right="-7"/>
        <w:jc w:val="right"/>
        <w:rPr>
          <w:rFonts w:ascii="Arial" w:hAnsi="Arial" w:cs="Arial"/>
          <w:sz w:val="12"/>
          <w:szCs w:val="12"/>
        </w:rPr>
      </w:pPr>
    </w:p>
    <w:p w:rsidR="009F0327" w:rsidRDefault="009F0327">
      <w:pPr>
        <w:widowControl/>
        <w:overflowPunct/>
        <w:autoSpaceDE/>
        <w:autoSpaceDN/>
        <w:adjustRightInd/>
        <w:spacing w:before="100" w:after="100" w:line="380" w:lineRule="exact"/>
        <w:ind w:right="-43"/>
        <w:jc w:val="both"/>
        <w:textAlignment w:val="auto"/>
        <w:rPr>
          <w:rFonts w:ascii="Arial" w:hAnsi="Arial" w:cs="Arial"/>
          <w:sz w:val="12"/>
          <w:szCs w:val="12"/>
        </w:rPr>
      </w:pPr>
      <w:r>
        <w:rPr>
          <w:rFonts w:ascii="Arial" w:hAnsi="Arial" w:cs="Arial"/>
          <w:sz w:val="12"/>
          <w:szCs w:val="12"/>
        </w:rPr>
        <w:br w:type="page"/>
      </w:r>
    </w:p>
    <w:p w:rsidR="0003112D" w:rsidRPr="00F675DA" w:rsidRDefault="0003112D" w:rsidP="0093244E">
      <w:pPr>
        <w:tabs>
          <w:tab w:val="left" w:pos="2880"/>
        </w:tabs>
        <w:spacing w:line="380" w:lineRule="exact"/>
        <w:ind w:right="-7"/>
        <w:jc w:val="right"/>
        <w:rPr>
          <w:rFonts w:ascii="Arial" w:hAnsi="Arial" w:cs="Arial"/>
          <w:sz w:val="12"/>
          <w:szCs w:val="12"/>
        </w:rPr>
      </w:pPr>
      <w:r w:rsidRPr="00F675DA">
        <w:rPr>
          <w:rFonts w:ascii="Arial" w:hAnsi="Arial" w:cs="Arial"/>
          <w:sz w:val="12"/>
          <w:szCs w:val="12"/>
        </w:rPr>
        <w:t>(Unit: Million Baht)</w:t>
      </w:r>
    </w:p>
    <w:tbl>
      <w:tblPr>
        <w:tblW w:w="916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82"/>
        <w:gridCol w:w="972"/>
      </w:tblGrid>
      <w:tr w:rsidR="0093244E" w:rsidRPr="00F675DA" w:rsidTr="0005350F">
        <w:trPr>
          <w:cantSplit/>
        </w:trPr>
        <w:tc>
          <w:tcPr>
            <w:tcW w:w="2178" w:type="dxa"/>
          </w:tcPr>
          <w:p w:rsidR="0093244E" w:rsidRPr="00F675DA" w:rsidRDefault="0093244E" w:rsidP="0005350F">
            <w:pPr>
              <w:spacing w:line="240" w:lineRule="exact"/>
              <w:ind w:right="-108"/>
              <w:jc w:val="center"/>
              <w:rPr>
                <w:rFonts w:ascii="Arial" w:hAnsi="Arial" w:cs="Arial"/>
                <w:sz w:val="12"/>
                <w:szCs w:val="12"/>
              </w:rPr>
            </w:pPr>
          </w:p>
        </w:tc>
        <w:tc>
          <w:tcPr>
            <w:tcW w:w="6984" w:type="dxa"/>
            <w:gridSpan w:val="9"/>
          </w:tcPr>
          <w:p w:rsidR="0093244E" w:rsidRPr="00F675DA" w:rsidRDefault="0093244E" w:rsidP="0005350F">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Consolidated</w:t>
            </w:r>
            <w:r w:rsidRPr="00F675DA">
              <w:rPr>
                <w:rFonts w:ascii="Arial" w:hAnsi="Arial" w:cs="Arial"/>
                <w:color w:val="000000"/>
                <w:sz w:val="12"/>
                <w:szCs w:val="12"/>
              </w:rPr>
              <w:t xml:space="preserve"> financial statement</w:t>
            </w:r>
          </w:p>
        </w:tc>
      </w:tr>
      <w:tr w:rsidR="0093244E" w:rsidRPr="00F675DA" w:rsidTr="0005350F">
        <w:trPr>
          <w:cantSplit/>
        </w:trPr>
        <w:tc>
          <w:tcPr>
            <w:tcW w:w="2178" w:type="dxa"/>
          </w:tcPr>
          <w:p w:rsidR="0093244E" w:rsidRPr="00F675DA" w:rsidRDefault="0093244E" w:rsidP="0005350F">
            <w:pPr>
              <w:spacing w:line="240" w:lineRule="exact"/>
              <w:ind w:right="-108"/>
              <w:jc w:val="center"/>
              <w:rPr>
                <w:rFonts w:ascii="Arial" w:hAnsi="Arial" w:cs="Arial"/>
                <w:sz w:val="12"/>
                <w:szCs w:val="12"/>
              </w:rPr>
            </w:pPr>
          </w:p>
        </w:tc>
        <w:tc>
          <w:tcPr>
            <w:tcW w:w="6984" w:type="dxa"/>
            <w:gridSpan w:val="9"/>
          </w:tcPr>
          <w:p w:rsidR="0093244E" w:rsidRPr="00F675DA" w:rsidRDefault="0093244E" w:rsidP="0005350F">
            <w:pPr>
              <w:pBdr>
                <w:bottom w:val="single" w:sz="6" w:space="1" w:color="auto"/>
              </w:pBdr>
              <w:spacing w:line="240" w:lineRule="exact"/>
              <w:jc w:val="center"/>
              <w:rPr>
                <w:rFonts w:ascii="Arial" w:hAnsi="Arial" w:cs="Arial"/>
                <w:sz w:val="12"/>
                <w:szCs w:val="12"/>
              </w:rPr>
            </w:pPr>
            <w:r>
              <w:rPr>
                <w:rFonts w:ascii="Arial" w:hAnsi="Arial" w:cs="Arial"/>
                <w:sz w:val="12"/>
                <w:szCs w:val="12"/>
              </w:rPr>
              <w:t>2019</w:t>
            </w:r>
          </w:p>
        </w:tc>
      </w:tr>
      <w:tr w:rsidR="0093244E" w:rsidRPr="00F675DA" w:rsidTr="0005350F">
        <w:trPr>
          <w:cantSplit/>
        </w:trPr>
        <w:tc>
          <w:tcPr>
            <w:tcW w:w="2178" w:type="dxa"/>
          </w:tcPr>
          <w:p w:rsidR="0093244E" w:rsidRPr="00F675DA" w:rsidRDefault="0093244E" w:rsidP="0005350F">
            <w:pPr>
              <w:spacing w:line="240" w:lineRule="exact"/>
              <w:ind w:right="-108"/>
              <w:jc w:val="center"/>
              <w:rPr>
                <w:rFonts w:ascii="Arial" w:hAnsi="Arial" w:cs="Arial"/>
                <w:sz w:val="12"/>
                <w:szCs w:val="12"/>
              </w:rPr>
            </w:pPr>
          </w:p>
        </w:tc>
        <w:tc>
          <w:tcPr>
            <w:tcW w:w="5130" w:type="dxa"/>
            <w:gridSpan w:val="7"/>
          </w:tcPr>
          <w:p w:rsidR="0093244E" w:rsidRPr="00F675DA" w:rsidRDefault="0093244E" w:rsidP="0005350F">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54" w:type="dxa"/>
            <w:gridSpan w:val="2"/>
          </w:tcPr>
          <w:p w:rsidR="0093244E" w:rsidRPr="00F675DA" w:rsidRDefault="0093244E" w:rsidP="0005350F">
            <w:pPr>
              <w:spacing w:line="240" w:lineRule="exact"/>
              <w:ind w:left="-18" w:right="-30"/>
              <w:jc w:val="center"/>
              <w:rPr>
                <w:rFonts w:ascii="Arial" w:hAnsi="Arial" w:cs="Arial"/>
                <w:sz w:val="12"/>
                <w:szCs w:val="12"/>
              </w:rPr>
            </w:pPr>
          </w:p>
        </w:tc>
      </w:tr>
      <w:tr w:rsidR="0093244E" w:rsidRPr="00F675DA" w:rsidTr="0005350F">
        <w:tc>
          <w:tcPr>
            <w:tcW w:w="2178" w:type="dxa"/>
          </w:tcPr>
          <w:p w:rsidR="0093244E" w:rsidRPr="00F675DA" w:rsidRDefault="0093244E" w:rsidP="0005350F">
            <w:pPr>
              <w:spacing w:line="240" w:lineRule="exact"/>
              <w:ind w:right="-108"/>
              <w:jc w:val="center"/>
              <w:rPr>
                <w:rFonts w:ascii="Arial" w:hAnsi="Arial" w:cs="Arial"/>
                <w:sz w:val="12"/>
                <w:szCs w:val="12"/>
              </w:rPr>
            </w:pPr>
          </w:p>
        </w:tc>
        <w:tc>
          <w:tcPr>
            <w:tcW w:w="720" w:type="dxa"/>
          </w:tcPr>
          <w:p w:rsidR="0093244E" w:rsidRPr="00F675DA" w:rsidRDefault="0093244E" w:rsidP="0005350F">
            <w:pPr>
              <w:spacing w:line="240" w:lineRule="exact"/>
              <w:ind w:left="-18" w:right="-30"/>
              <w:jc w:val="center"/>
              <w:rPr>
                <w:rFonts w:ascii="Arial" w:hAnsi="Arial" w:cs="Arial"/>
                <w:sz w:val="12"/>
                <w:szCs w:val="12"/>
              </w:rPr>
            </w:pPr>
          </w:p>
        </w:tc>
        <w:tc>
          <w:tcPr>
            <w:tcW w:w="2880" w:type="dxa"/>
            <w:gridSpan w:val="4"/>
          </w:tcPr>
          <w:p w:rsidR="0093244E" w:rsidRPr="00F675DA" w:rsidRDefault="0093244E" w:rsidP="0005350F">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93244E" w:rsidRPr="00F675DA" w:rsidRDefault="0093244E" w:rsidP="0005350F">
            <w:pPr>
              <w:spacing w:line="240" w:lineRule="exact"/>
              <w:ind w:left="-18" w:right="-30"/>
              <w:jc w:val="center"/>
              <w:rPr>
                <w:rFonts w:ascii="Arial" w:hAnsi="Arial" w:cs="Arial"/>
                <w:sz w:val="12"/>
                <w:szCs w:val="12"/>
                <w:cs/>
              </w:rPr>
            </w:pPr>
          </w:p>
        </w:tc>
        <w:tc>
          <w:tcPr>
            <w:tcW w:w="720" w:type="dxa"/>
          </w:tcPr>
          <w:p w:rsidR="0093244E" w:rsidRPr="00F675DA" w:rsidRDefault="0093244E" w:rsidP="0005350F">
            <w:pPr>
              <w:spacing w:line="240" w:lineRule="exact"/>
              <w:ind w:left="-18" w:right="-30"/>
              <w:jc w:val="center"/>
              <w:rPr>
                <w:rFonts w:ascii="Arial" w:hAnsi="Arial" w:cs="Arial"/>
                <w:sz w:val="12"/>
                <w:szCs w:val="12"/>
                <w:cs/>
              </w:rPr>
            </w:pPr>
          </w:p>
        </w:tc>
        <w:tc>
          <w:tcPr>
            <w:tcW w:w="1854" w:type="dxa"/>
            <w:gridSpan w:val="2"/>
          </w:tcPr>
          <w:p w:rsidR="0093244E" w:rsidRPr="00F675DA" w:rsidRDefault="0093244E" w:rsidP="0005350F">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93244E" w:rsidRPr="00F675DA" w:rsidTr="0005350F">
        <w:tc>
          <w:tcPr>
            <w:tcW w:w="2178" w:type="dxa"/>
          </w:tcPr>
          <w:p w:rsidR="0093244E" w:rsidRPr="00F675DA" w:rsidRDefault="0093244E" w:rsidP="0005350F">
            <w:pPr>
              <w:spacing w:line="240" w:lineRule="exact"/>
              <w:ind w:right="-108"/>
              <w:jc w:val="center"/>
              <w:rPr>
                <w:rFonts w:ascii="Arial" w:hAnsi="Arial" w:cs="Arial"/>
                <w:sz w:val="12"/>
                <w:szCs w:val="12"/>
              </w:rPr>
            </w:pPr>
          </w:p>
        </w:tc>
        <w:tc>
          <w:tcPr>
            <w:tcW w:w="720" w:type="dxa"/>
          </w:tcPr>
          <w:p w:rsidR="0093244E" w:rsidRPr="00F675DA" w:rsidRDefault="0093244E" w:rsidP="0005350F">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93244E" w:rsidRPr="00F675DA" w:rsidRDefault="0093244E" w:rsidP="0005350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93244E" w:rsidRPr="00F675DA" w:rsidRDefault="0093244E" w:rsidP="0005350F">
            <w:pPr>
              <w:spacing w:line="240" w:lineRule="exact"/>
              <w:ind w:left="-18" w:right="-30"/>
              <w:jc w:val="center"/>
              <w:rPr>
                <w:rFonts w:ascii="Arial" w:hAnsi="Arial" w:cs="Arial"/>
                <w:sz w:val="12"/>
                <w:szCs w:val="12"/>
                <w:cs/>
              </w:rPr>
            </w:pPr>
          </w:p>
        </w:tc>
        <w:tc>
          <w:tcPr>
            <w:tcW w:w="720" w:type="dxa"/>
          </w:tcPr>
          <w:p w:rsidR="0093244E" w:rsidRPr="00F675DA" w:rsidRDefault="0093244E" w:rsidP="0005350F">
            <w:pPr>
              <w:spacing w:line="240" w:lineRule="exact"/>
              <w:ind w:left="-18" w:right="-30"/>
              <w:jc w:val="center"/>
              <w:rPr>
                <w:rFonts w:ascii="Arial" w:hAnsi="Arial" w:cs="Arial"/>
                <w:sz w:val="12"/>
                <w:szCs w:val="12"/>
                <w:cs/>
              </w:rPr>
            </w:pPr>
          </w:p>
        </w:tc>
        <w:tc>
          <w:tcPr>
            <w:tcW w:w="1854" w:type="dxa"/>
            <w:gridSpan w:val="2"/>
          </w:tcPr>
          <w:p w:rsidR="0093244E" w:rsidRPr="00F675DA" w:rsidRDefault="0093244E" w:rsidP="0005350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93244E" w:rsidRPr="00F675DA" w:rsidTr="0005350F">
        <w:tc>
          <w:tcPr>
            <w:tcW w:w="2178" w:type="dxa"/>
          </w:tcPr>
          <w:p w:rsidR="0093244E" w:rsidRPr="00F675DA" w:rsidRDefault="0093244E" w:rsidP="0005350F">
            <w:pPr>
              <w:spacing w:line="240" w:lineRule="exact"/>
              <w:ind w:right="-108"/>
              <w:jc w:val="center"/>
              <w:rPr>
                <w:rFonts w:ascii="Arial" w:hAnsi="Arial" w:cs="Arial"/>
                <w:sz w:val="12"/>
                <w:szCs w:val="12"/>
              </w:rPr>
            </w:pPr>
          </w:p>
        </w:tc>
        <w:tc>
          <w:tcPr>
            <w:tcW w:w="720" w:type="dxa"/>
          </w:tcPr>
          <w:p w:rsidR="0093244E" w:rsidRPr="00F675DA" w:rsidRDefault="0093244E" w:rsidP="0005350F">
            <w:pPr>
              <w:spacing w:line="24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93244E" w:rsidRPr="00F675DA" w:rsidRDefault="0093244E" w:rsidP="0005350F">
            <w:pPr>
              <w:spacing w:line="240" w:lineRule="exact"/>
              <w:ind w:left="-18" w:right="-30"/>
              <w:jc w:val="center"/>
              <w:rPr>
                <w:rFonts w:ascii="Arial" w:hAnsi="Arial" w:cs="Arial"/>
                <w:sz w:val="12"/>
                <w:szCs w:val="12"/>
              </w:rPr>
            </w:pPr>
          </w:p>
        </w:tc>
        <w:tc>
          <w:tcPr>
            <w:tcW w:w="720" w:type="dxa"/>
          </w:tcPr>
          <w:p w:rsidR="0093244E" w:rsidRPr="00F675DA" w:rsidRDefault="0093244E" w:rsidP="0005350F">
            <w:pPr>
              <w:spacing w:line="24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93244E" w:rsidRPr="00F675DA" w:rsidRDefault="0093244E" w:rsidP="0005350F">
            <w:pPr>
              <w:spacing w:line="24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93244E" w:rsidRPr="00F675DA" w:rsidRDefault="0093244E" w:rsidP="0005350F">
            <w:pPr>
              <w:spacing w:line="24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93244E" w:rsidRPr="00F675DA" w:rsidRDefault="0093244E" w:rsidP="0005350F">
            <w:pPr>
              <w:spacing w:line="240" w:lineRule="exact"/>
              <w:ind w:left="-18" w:right="-30"/>
              <w:jc w:val="center"/>
              <w:rPr>
                <w:rFonts w:ascii="Arial" w:hAnsi="Arial" w:cs="Arial"/>
                <w:sz w:val="12"/>
                <w:szCs w:val="12"/>
              </w:rPr>
            </w:pPr>
          </w:p>
        </w:tc>
        <w:tc>
          <w:tcPr>
            <w:tcW w:w="720" w:type="dxa"/>
          </w:tcPr>
          <w:p w:rsidR="0093244E" w:rsidRPr="00F675DA" w:rsidRDefault="0093244E" w:rsidP="0005350F">
            <w:pPr>
              <w:spacing w:line="240" w:lineRule="exact"/>
              <w:ind w:left="-18" w:right="-30"/>
              <w:jc w:val="center"/>
              <w:rPr>
                <w:rFonts w:ascii="Arial" w:hAnsi="Arial" w:cs="Arial"/>
                <w:sz w:val="12"/>
                <w:szCs w:val="12"/>
              </w:rPr>
            </w:pPr>
          </w:p>
        </w:tc>
        <w:tc>
          <w:tcPr>
            <w:tcW w:w="882" w:type="dxa"/>
          </w:tcPr>
          <w:p w:rsidR="0093244E" w:rsidRPr="00F675DA" w:rsidRDefault="0093244E" w:rsidP="0005350F">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972" w:type="dxa"/>
          </w:tcPr>
          <w:p w:rsidR="0093244E" w:rsidRPr="00F675DA" w:rsidRDefault="0093244E" w:rsidP="0005350F">
            <w:pPr>
              <w:spacing w:line="240" w:lineRule="exact"/>
              <w:ind w:left="-18" w:right="-30"/>
              <w:jc w:val="center"/>
              <w:rPr>
                <w:rFonts w:ascii="Arial" w:hAnsi="Arial" w:cs="Arial"/>
                <w:sz w:val="12"/>
                <w:szCs w:val="12"/>
              </w:rPr>
            </w:pPr>
          </w:p>
        </w:tc>
      </w:tr>
      <w:tr w:rsidR="0093244E" w:rsidRPr="00F675DA" w:rsidTr="0005350F">
        <w:tc>
          <w:tcPr>
            <w:tcW w:w="2178" w:type="dxa"/>
          </w:tcPr>
          <w:p w:rsidR="0093244E" w:rsidRPr="00F675DA" w:rsidRDefault="0093244E" w:rsidP="0005350F">
            <w:pPr>
              <w:spacing w:line="240" w:lineRule="exact"/>
              <w:ind w:right="-108"/>
              <w:jc w:val="center"/>
              <w:rPr>
                <w:rFonts w:ascii="Arial" w:hAnsi="Arial" w:cs="Arial"/>
                <w:sz w:val="12"/>
                <w:szCs w:val="12"/>
              </w:rPr>
            </w:pPr>
          </w:p>
        </w:tc>
        <w:tc>
          <w:tcPr>
            <w:tcW w:w="720" w:type="dxa"/>
          </w:tcPr>
          <w:p w:rsidR="0093244E" w:rsidRPr="00F675DA" w:rsidRDefault="0093244E" w:rsidP="0005350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93244E" w:rsidRPr="00F675DA" w:rsidRDefault="0093244E" w:rsidP="0005350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93244E" w:rsidRPr="00F675DA" w:rsidRDefault="0093244E" w:rsidP="0005350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93244E" w:rsidRPr="00F675DA" w:rsidRDefault="0093244E" w:rsidP="0005350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93244E" w:rsidRPr="00F675DA" w:rsidRDefault="0093244E" w:rsidP="0005350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93244E" w:rsidRPr="00F675DA" w:rsidRDefault="0093244E" w:rsidP="0005350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93244E" w:rsidRPr="00F675DA" w:rsidRDefault="0093244E" w:rsidP="0005350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Total</w:t>
            </w:r>
          </w:p>
        </w:tc>
        <w:tc>
          <w:tcPr>
            <w:tcW w:w="882" w:type="dxa"/>
          </w:tcPr>
          <w:p w:rsidR="0093244E" w:rsidRPr="00F675DA" w:rsidRDefault="0093244E" w:rsidP="0005350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rate</w:t>
            </w:r>
          </w:p>
        </w:tc>
        <w:tc>
          <w:tcPr>
            <w:tcW w:w="972" w:type="dxa"/>
          </w:tcPr>
          <w:p w:rsidR="0093244E" w:rsidRPr="00F675DA" w:rsidRDefault="0093244E" w:rsidP="0005350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Fixed rate</w:t>
            </w:r>
          </w:p>
        </w:tc>
      </w:tr>
      <w:tr w:rsidR="0093244E" w:rsidRPr="00F675DA" w:rsidTr="0005350F">
        <w:tc>
          <w:tcPr>
            <w:tcW w:w="2178" w:type="dxa"/>
          </w:tcPr>
          <w:p w:rsidR="0093244E" w:rsidRPr="00F675DA" w:rsidRDefault="0093244E" w:rsidP="0005350F">
            <w:pPr>
              <w:spacing w:line="240" w:lineRule="exact"/>
              <w:ind w:right="-108"/>
              <w:rPr>
                <w:rFonts w:ascii="Arial" w:hAnsi="Arial" w:cs="Arial"/>
                <w:sz w:val="12"/>
                <w:szCs w:val="12"/>
              </w:rPr>
            </w:pPr>
            <w:r w:rsidRPr="00F675DA">
              <w:rPr>
                <w:rFonts w:ascii="Arial" w:hAnsi="Arial" w:cs="Arial"/>
                <w:b/>
                <w:bCs/>
                <w:sz w:val="12"/>
                <w:szCs w:val="12"/>
                <w:u w:val="single"/>
              </w:rPr>
              <w:t>Financial instruments - assets</w:t>
            </w:r>
          </w:p>
        </w:tc>
        <w:tc>
          <w:tcPr>
            <w:tcW w:w="720" w:type="dxa"/>
          </w:tcPr>
          <w:p w:rsidR="0093244E" w:rsidRPr="00F675DA" w:rsidRDefault="0093244E" w:rsidP="0005350F">
            <w:pPr>
              <w:spacing w:line="240" w:lineRule="exact"/>
              <w:rPr>
                <w:rFonts w:ascii="Arial" w:hAnsi="Arial" w:cs="Arial"/>
                <w:sz w:val="12"/>
                <w:szCs w:val="12"/>
              </w:rPr>
            </w:pPr>
          </w:p>
        </w:tc>
        <w:tc>
          <w:tcPr>
            <w:tcW w:w="720" w:type="dxa"/>
          </w:tcPr>
          <w:p w:rsidR="0093244E" w:rsidRPr="00F675DA" w:rsidRDefault="0093244E" w:rsidP="0005350F">
            <w:pPr>
              <w:spacing w:line="240" w:lineRule="exact"/>
              <w:rPr>
                <w:rFonts w:ascii="Arial" w:hAnsi="Arial" w:cs="Arial"/>
                <w:sz w:val="12"/>
                <w:szCs w:val="12"/>
              </w:rPr>
            </w:pPr>
          </w:p>
        </w:tc>
        <w:tc>
          <w:tcPr>
            <w:tcW w:w="720" w:type="dxa"/>
          </w:tcPr>
          <w:p w:rsidR="0093244E" w:rsidRPr="00F675DA" w:rsidRDefault="0093244E" w:rsidP="0005350F">
            <w:pPr>
              <w:spacing w:line="240" w:lineRule="exact"/>
              <w:rPr>
                <w:rFonts w:ascii="Arial" w:hAnsi="Arial" w:cs="Arial"/>
                <w:sz w:val="12"/>
                <w:szCs w:val="12"/>
              </w:rPr>
            </w:pPr>
          </w:p>
        </w:tc>
        <w:tc>
          <w:tcPr>
            <w:tcW w:w="720" w:type="dxa"/>
          </w:tcPr>
          <w:p w:rsidR="0093244E" w:rsidRPr="00F675DA" w:rsidRDefault="0093244E" w:rsidP="0005350F">
            <w:pPr>
              <w:spacing w:line="240" w:lineRule="exact"/>
              <w:rPr>
                <w:rFonts w:ascii="Arial" w:hAnsi="Arial" w:cs="Arial"/>
                <w:sz w:val="12"/>
                <w:szCs w:val="12"/>
              </w:rPr>
            </w:pPr>
          </w:p>
        </w:tc>
        <w:tc>
          <w:tcPr>
            <w:tcW w:w="720" w:type="dxa"/>
          </w:tcPr>
          <w:p w:rsidR="0093244E" w:rsidRPr="00F675DA" w:rsidRDefault="0093244E" w:rsidP="0005350F">
            <w:pPr>
              <w:spacing w:line="240" w:lineRule="exact"/>
              <w:rPr>
                <w:rFonts w:ascii="Arial" w:hAnsi="Arial" w:cs="Arial"/>
                <w:sz w:val="12"/>
                <w:szCs w:val="12"/>
              </w:rPr>
            </w:pPr>
          </w:p>
        </w:tc>
        <w:tc>
          <w:tcPr>
            <w:tcW w:w="810" w:type="dxa"/>
          </w:tcPr>
          <w:p w:rsidR="0093244E" w:rsidRPr="00F675DA" w:rsidRDefault="0093244E" w:rsidP="0005350F">
            <w:pPr>
              <w:spacing w:line="240" w:lineRule="exact"/>
              <w:rPr>
                <w:rFonts w:ascii="Arial" w:hAnsi="Arial" w:cs="Arial"/>
                <w:sz w:val="12"/>
                <w:szCs w:val="12"/>
              </w:rPr>
            </w:pPr>
          </w:p>
        </w:tc>
        <w:tc>
          <w:tcPr>
            <w:tcW w:w="720" w:type="dxa"/>
          </w:tcPr>
          <w:p w:rsidR="0093244E" w:rsidRPr="00F675DA" w:rsidRDefault="0093244E" w:rsidP="0005350F">
            <w:pPr>
              <w:spacing w:line="240" w:lineRule="exact"/>
              <w:rPr>
                <w:rFonts w:ascii="Arial" w:hAnsi="Arial" w:cs="Arial"/>
                <w:sz w:val="12"/>
                <w:szCs w:val="12"/>
              </w:rPr>
            </w:pPr>
          </w:p>
        </w:tc>
        <w:tc>
          <w:tcPr>
            <w:tcW w:w="882" w:type="dxa"/>
          </w:tcPr>
          <w:p w:rsidR="0093244E" w:rsidRPr="00F675DA" w:rsidRDefault="0093244E" w:rsidP="0005350F">
            <w:pPr>
              <w:spacing w:line="240" w:lineRule="exact"/>
              <w:ind w:left="-138" w:right="-18"/>
              <w:rPr>
                <w:rFonts w:ascii="Arial" w:hAnsi="Arial" w:cs="Arial"/>
                <w:sz w:val="12"/>
                <w:szCs w:val="12"/>
              </w:rPr>
            </w:pPr>
          </w:p>
        </w:tc>
        <w:tc>
          <w:tcPr>
            <w:tcW w:w="972" w:type="dxa"/>
          </w:tcPr>
          <w:p w:rsidR="0093244E" w:rsidRPr="00F675DA" w:rsidRDefault="0093244E" w:rsidP="0005350F">
            <w:pPr>
              <w:spacing w:line="240" w:lineRule="exact"/>
              <w:ind w:left="54" w:right="-198" w:hanging="102"/>
              <w:rPr>
                <w:rFonts w:ascii="Arial" w:hAnsi="Arial" w:cs="Arial"/>
                <w:sz w:val="12"/>
                <w:szCs w:val="12"/>
              </w:rPr>
            </w:pPr>
          </w:p>
        </w:tc>
      </w:tr>
      <w:tr w:rsidR="0093244E" w:rsidRPr="00924CFD" w:rsidTr="0005350F">
        <w:tc>
          <w:tcPr>
            <w:tcW w:w="2178" w:type="dxa"/>
          </w:tcPr>
          <w:p w:rsidR="0093244E" w:rsidRPr="00F675DA" w:rsidRDefault="0093244E" w:rsidP="0005350F">
            <w:pPr>
              <w:spacing w:line="240" w:lineRule="exact"/>
              <w:ind w:right="-108"/>
              <w:rPr>
                <w:rFonts w:ascii="Arial" w:hAnsi="Arial" w:cs="Arial"/>
                <w:sz w:val="12"/>
                <w:szCs w:val="12"/>
                <w:cs/>
              </w:rPr>
            </w:pPr>
            <w:r w:rsidRPr="00F675DA">
              <w:rPr>
                <w:rFonts w:ascii="Arial" w:hAnsi="Arial" w:cs="Arial"/>
                <w:sz w:val="12"/>
                <w:szCs w:val="12"/>
              </w:rPr>
              <w:t>Cash and cash equivalents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53</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9</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62</w:t>
            </w:r>
          </w:p>
        </w:tc>
        <w:tc>
          <w:tcPr>
            <w:tcW w:w="882" w:type="dxa"/>
          </w:tcPr>
          <w:p w:rsidR="0093244E" w:rsidRPr="00011CB2" w:rsidRDefault="0093244E" w:rsidP="0005350F">
            <w:pPr>
              <w:spacing w:line="240" w:lineRule="exact"/>
              <w:ind w:left="-48"/>
              <w:jc w:val="center"/>
              <w:rPr>
                <w:rFonts w:ascii="Arial" w:hAnsi="Arial" w:cs="Arial"/>
                <w:sz w:val="12"/>
                <w:szCs w:val="12"/>
              </w:rPr>
            </w:pPr>
            <w:r>
              <w:rPr>
                <w:rFonts w:ascii="Arial" w:hAnsi="Arial" w:cs="Arial"/>
                <w:sz w:val="12"/>
                <w:szCs w:val="12"/>
              </w:rPr>
              <w:t>Saving deposit interest rate</w:t>
            </w:r>
          </w:p>
        </w:tc>
        <w:tc>
          <w:tcPr>
            <w:tcW w:w="972" w:type="dxa"/>
          </w:tcPr>
          <w:p w:rsidR="0093244E" w:rsidRPr="00924CFD" w:rsidRDefault="0093244E" w:rsidP="0005350F">
            <w:pPr>
              <w:spacing w:line="230" w:lineRule="exact"/>
              <w:ind w:left="-48"/>
              <w:jc w:val="center"/>
              <w:rPr>
                <w:rFonts w:ascii="Arial" w:hAnsi="Arial" w:cs="Arial"/>
                <w:sz w:val="12"/>
                <w:szCs w:val="12"/>
              </w:rPr>
            </w:pPr>
            <w:r>
              <w:rPr>
                <w:rFonts w:ascii="Arial" w:hAnsi="Arial" w:cs="Arial"/>
                <w:sz w:val="12"/>
                <w:szCs w:val="12"/>
              </w:rPr>
              <w:t>-</w:t>
            </w:r>
          </w:p>
        </w:tc>
      </w:tr>
      <w:tr w:rsidR="0093244E" w:rsidRPr="00924CFD" w:rsidTr="0005350F">
        <w:tc>
          <w:tcPr>
            <w:tcW w:w="2178" w:type="dxa"/>
          </w:tcPr>
          <w:p w:rsidR="0093244E" w:rsidRPr="00F675DA" w:rsidRDefault="0093244E" w:rsidP="0005350F">
            <w:pPr>
              <w:spacing w:line="240" w:lineRule="exact"/>
              <w:ind w:right="-108"/>
              <w:rPr>
                <w:rFonts w:ascii="Arial" w:hAnsi="Arial" w:cs="Arial"/>
                <w:sz w:val="12"/>
                <w:szCs w:val="12"/>
              </w:rPr>
            </w:pPr>
            <w:r w:rsidRPr="00F675DA">
              <w:rPr>
                <w:rFonts w:ascii="Arial" w:hAnsi="Arial" w:cs="Arial"/>
                <w:sz w:val="12"/>
                <w:szCs w:val="12"/>
              </w:rPr>
              <w:t>Investments</w:t>
            </w: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81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882" w:type="dxa"/>
          </w:tcPr>
          <w:p w:rsidR="0093244E" w:rsidRPr="00CA6602" w:rsidRDefault="0093244E" w:rsidP="0005350F">
            <w:pPr>
              <w:tabs>
                <w:tab w:val="decimal" w:pos="432"/>
                <w:tab w:val="decimal" w:pos="612"/>
              </w:tabs>
              <w:spacing w:line="240" w:lineRule="exact"/>
              <w:ind w:left="-48"/>
              <w:jc w:val="center"/>
              <w:rPr>
                <w:rFonts w:ascii="Arial" w:hAnsi="Arial" w:cs="Arial"/>
                <w:sz w:val="12"/>
                <w:szCs w:val="12"/>
              </w:rPr>
            </w:pPr>
          </w:p>
        </w:tc>
        <w:tc>
          <w:tcPr>
            <w:tcW w:w="972" w:type="dxa"/>
          </w:tcPr>
          <w:p w:rsidR="0093244E" w:rsidRPr="00924CFD" w:rsidRDefault="0093244E" w:rsidP="0005350F">
            <w:pPr>
              <w:spacing w:line="230" w:lineRule="exact"/>
              <w:ind w:left="-48"/>
              <w:jc w:val="center"/>
              <w:rPr>
                <w:rFonts w:ascii="Arial" w:hAnsi="Arial" w:cs="Arial"/>
                <w:sz w:val="12"/>
                <w:szCs w:val="12"/>
              </w:rPr>
            </w:pPr>
          </w:p>
        </w:tc>
      </w:tr>
      <w:tr w:rsidR="0093244E" w:rsidRPr="00924CFD" w:rsidTr="0005350F">
        <w:tc>
          <w:tcPr>
            <w:tcW w:w="2178" w:type="dxa"/>
          </w:tcPr>
          <w:p w:rsidR="0093244E" w:rsidRPr="00F675DA" w:rsidRDefault="0093244E" w:rsidP="0005350F">
            <w:pPr>
              <w:spacing w:line="24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590</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590</w:t>
            </w:r>
          </w:p>
        </w:tc>
        <w:tc>
          <w:tcPr>
            <w:tcW w:w="882" w:type="dxa"/>
          </w:tcPr>
          <w:p w:rsidR="0093244E" w:rsidRPr="00CA6602" w:rsidRDefault="0093244E" w:rsidP="0005350F">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93244E" w:rsidRPr="00924CFD" w:rsidRDefault="0093244E" w:rsidP="0005350F">
            <w:pPr>
              <w:spacing w:line="230" w:lineRule="exact"/>
              <w:ind w:left="-48"/>
              <w:jc w:val="center"/>
              <w:rPr>
                <w:rFonts w:ascii="Arial" w:hAnsi="Arial" w:cs="Arial"/>
                <w:sz w:val="12"/>
                <w:szCs w:val="12"/>
              </w:rPr>
            </w:pPr>
            <w:r>
              <w:rPr>
                <w:rFonts w:ascii="Arial" w:hAnsi="Arial" w:cs="Arial"/>
                <w:sz w:val="12"/>
                <w:szCs w:val="12"/>
              </w:rPr>
              <w:t>-</w:t>
            </w:r>
          </w:p>
        </w:tc>
      </w:tr>
      <w:tr w:rsidR="0093244E" w:rsidRPr="00B5251E" w:rsidTr="0005350F">
        <w:tc>
          <w:tcPr>
            <w:tcW w:w="2178" w:type="dxa"/>
          </w:tcPr>
          <w:p w:rsidR="0093244E" w:rsidRPr="00F675DA" w:rsidRDefault="0093244E" w:rsidP="0005350F">
            <w:pPr>
              <w:spacing w:line="240" w:lineRule="exact"/>
              <w:ind w:right="-108"/>
              <w:rPr>
                <w:rFonts w:ascii="Arial" w:hAnsi="Arial" w:cs="Arial"/>
                <w:sz w:val="12"/>
                <w:szCs w:val="12"/>
              </w:rPr>
            </w:pPr>
            <w:r w:rsidRPr="00F675DA">
              <w:rPr>
                <w:rFonts w:ascii="Arial" w:hAnsi="Arial" w:cs="Arial"/>
                <w:sz w:val="12"/>
                <w:szCs w:val="12"/>
              </w:rPr>
              <w:t xml:space="preserve">   -  Debt securities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335</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56</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391</w:t>
            </w:r>
          </w:p>
        </w:tc>
        <w:tc>
          <w:tcPr>
            <w:tcW w:w="882" w:type="dxa"/>
          </w:tcPr>
          <w:p w:rsidR="0093244E" w:rsidRPr="00CA6602" w:rsidRDefault="0093244E" w:rsidP="0005350F">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93244E" w:rsidRPr="00B5251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2.87 - 4.10</w:t>
            </w:r>
          </w:p>
        </w:tc>
      </w:tr>
      <w:tr w:rsidR="0093244E" w:rsidRPr="00B5251E" w:rsidTr="0005350F">
        <w:tc>
          <w:tcPr>
            <w:tcW w:w="2178" w:type="dxa"/>
          </w:tcPr>
          <w:p w:rsidR="0093244E" w:rsidRPr="00F675DA" w:rsidRDefault="0093244E" w:rsidP="0005350F">
            <w:pPr>
              <w:spacing w:line="240" w:lineRule="exact"/>
              <w:ind w:left="75" w:right="-108" w:hanging="75"/>
              <w:rPr>
                <w:rFonts w:ascii="Arial" w:hAnsi="Arial" w:cs="Arial"/>
                <w:sz w:val="12"/>
                <w:szCs w:val="12"/>
              </w:rPr>
            </w:pPr>
            <w:r w:rsidRPr="00F675DA">
              <w:rPr>
                <w:rFonts w:ascii="Arial" w:hAnsi="Arial" w:cs="Arial"/>
                <w:sz w:val="12"/>
                <w:szCs w:val="12"/>
              </w:rPr>
              <w:t>Receivables from Clearing House</w:t>
            </w:r>
            <w:r w:rsidRPr="00994F8B">
              <w:rPr>
                <w:rFonts w:ascii="Arial" w:hAnsi="Arial" w:cs="Arial"/>
                <w:sz w:val="12"/>
                <w:szCs w:val="12"/>
              </w:rPr>
              <w:t xml:space="preserve"> </w:t>
            </w: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81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882" w:type="dxa"/>
          </w:tcPr>
          <w:p w:rsidR="0093244E" w:rsidRPr="00CA6602" w:rsidRDefault="0093244E" w:rsidP="0005350F">
            <w:pPr>
              <w:spacing w:line="240" w:lineRule="exact"/>
              <w:ind w:left="-48"/>
              <w:jc w:val="center"/>
              <w:rPr>
                <w:rFonts w:ascii="Arial" w:hAnsi="Arial" w:cs="Arial"/>
                <w:sz w:val="12"/>
                <w:szCs w:val="12"/>
              </w:rPr>
            </w:pPr>
          </w:p>
        </w:tc>
        <w:tc>
          <w:tcPr>
            <w:tcW w:w="972" w:type="dxa"/>
          </w:tcPr>
          <w:p w:rsidR="0093244E" w:rsidRPr="00B5251E" w:rsidRDefault="0093244E" w:rsidP="0005350F">
            <w:pPr>
              <w:spacing w:line="230" w:lineRule="exact"/>
              <w:ind w:left="-48"/>
              <w:jc w:val="center"/>
              <w:rPr>
                <w:rFonts w:ascii="Arial" w:hAnsi="Arial" w:cs="Arial"/>
                <w:sz w:val="12"/>
                <w:szCs w:val="12"/>
              </w:rPr>
            </w:pPr>
          </w:p>
        </w:tc>
      </w:tr>
      <w:tr w:rsidR="0093244E" w:rsidRPr="00B5251E" w:rsidTr="0005350F">
        <w:tc>
          <w:tcPr>
            <w:tcW w:w="2178" w:type="dxa"/>
          </w:tcPr>
          <w:p w:rsidR="0093244E" w:rsidRPr="00F675DA" w:rsidRDefault="0093244E" w:rsidP="0005350F">
            <w:pPr>
              <w:spacing w:line="240" w:lineRule="exact"/>
              <w:ind w:left="75" w:right="-108" w:hanging="75"/>
              <w:rPr>
                <w:rFonts w:ascii="Arial" w:hAnsi="Arial" w:cs="Arial"/>
                <w:sz w:val="12"/>
                <w:szCs w:val="12"/>
              </w:rPr>
            </w:pPr>
            <w:r>
              <w:rPr>
                <w:rFonts w:ascii="Arial" w:hAnsi="Arial" w:cs="Arial"/>
                <w:sz w:val="12"/>
                <w:szCs w:val="12"/>
              </w:rPr>
              <w:tab/>
            </w:r>
            <w:r w:rsidRPr="00994F8B">
              <w:rPr>
                <w:rFonts w:ascii="Arial" w:hAnsi="Arial" w:cs="Arial"/>
                <w:sz w:val="12"/>
                <w:szCs w:val="12"/>
              </w:rPr>
              <w:t>and broker - dealers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57</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57</w:t>
            </w:r>
          </w:p>
        </w:tc>
        <w:tc>
          <w:tcPr>
            <w:tcW w:w="882" w:type="dxa"/>
          </w:tcPr>
          <w:p w:rsidR="0093244E" w:rsidRPr="00CA6602" w:rsidRDefault="0093244E" w:rsidP="0005350F">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93244E" w:rsidRPr="00B5251E" w:rsidRDefault="0093244E" w:rsidP="0005350F">
            <w:pPr>
              <w:spacing w:line="230" w:lineRule="exact"/>
              <w:ind w:left="-48"/>
              <w:jc w:val="center"/>
              <w:rPr>
                <w:rFonts w:ascii="Arial" w:hAnsi="Arial" w:cs="Arial"/>
                <w:sz w:val="12"/>
                <w:szCs w:val="12"/>
              </w:rPr>
            </w:pPr>
            <w:r>
              <w:rPr>
                <w:rFonts w:ascii="Arial" w:hAnsi="Arial" w:cs="Arial"/>
                <w:sz w:val="12"/>
                <w:szCs w:val="12"/>
              </w:rPr>
              <w:t>-</w:t>
            </w:r>
          </w:p>
        </w:tc>
      </w:tr>
      <w:tr w:rsidR="0093244E" w:rsidRPr="00B5251E" w:rsidTr="0005350F">
        <w:trPr>
          <w:trHeight w:val="80"/>
        </w:trPr>
        <w:tc>
          <w:tcPr>
            <w:tcW w:w="2178" w:type="dxa"/>
          </w:tcPr>
          <w:p w:rsidR="0093244E" w:rsidRPr="00F675DA" w:rsidRDefault="0093244E" w:rsidP="0005350F">
            <w:pPr>
              <w:spacing w:line="240" w:lineRule="exact"/>
              <w:ind w:right="-108"/>
              <w:rPr>
                <w:rFonts w:ascii="Arial" w:hAnsi="Arial" w:cs="Arial"/>
                <w:sz w:val="12"/>
                <w:szCs w:val="12"/>
              </w:rPr>
            </w:pPr>
            <w:r w:rsidRPr="00F675DA">
              <w:rPr>
                <w:rFonts w:ascii="Arial" w:hAnsi="Arial" w:cs="Arial"/>
                <w:sz w:val="12"/>
                <w:szCs w:val="12"/>
              </w:rPr>
              <w:t>Securities and derivatives business</w:t>
            </w: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810" w:type="dxa"/>
          </w:tcPr>
          <w:p w:rsidR="0093244E" w:rsidRPr="00064A1C" w:rsidRDefault="0093244E" w:rsidP="0005350F">
            <w:pPr>
              <w:tabs>
                <w:tab w:val="decimal" w:pos="432"/>
              </w:tabs>
              <w:spacing w:line="240" w:lineRule="exact"/>
              <w:rPr>
                <w:rFonts w:ascii="Arial" w:hAnsi="Arial" w:cs="Arial"/>
                <w:sz w:val="12"/>
                <w:szCs w:val="12"/>
              </w:rPr>
            </w:pPr>
          </w:p>
        </w:tc>
        <w:tc>
          <w:tcPr>
            <w:tcW w:w="720" w:type="dxa"/>
          </w:tcPr>
          <w:p w:rsidR="0093244E" w:rsidRPr="00064A1C" w:rsidRDefault="0093244E" w:rsidP="0005350F">
            <w:pPr>
              <w:tabs>
                <w:tab w:val="decimal" w:pos="432"/>
              </w:tabs>
              <w:spacing w:line="240" w:lineRule="exact"/>
              <w:rPr>
                <w:rFonts w:ascii="Arial" w:hAnsi="Arial" w:cs="Arial"/>
                <w:sz w:val="12"/>
                <w:szCs w:val="12"/>
              </w:rPr>
            </w:pPr>
          </w:p>
        </w:tc>
        <w:tc>
          <w:tcPr>
            <w:tcW w:w="882" w:type="dxa"/>
          </w:tcPr>
          <w:p w:rsidR="0093244E" w:rsidRPr="00CA6602" w:rsidRDefault="0093244E" w:rsidP="0005350F">
            <w:pPr>
              <w:tabs>
                <w:tab w:val="decimal" w:pos="432"/>
              </w:tabs>
              <w:spacing w:line="240" w:lineRule="exact"/>
              <w:ind w:left="-48"/>
              <w:jc w:val="center"/>
              <w:rPr>
                <w:rFonts w:ascii="Arial" w:hAnsi="Arial" w:cs="Arial"/>
                <w:sz w:val="12"/>
                <w:szCs w:val="12"/>
              </w:rPr>
            </w:pPr>
          </w:p>
        </w:tc>
        <w:tc>
          <w:tcPr>
            <w:tcW w:w="972" w:type="dxa"/>
          </w:tcPr>
          <w:p w:rsidR="0093244E" w:rsidRPr="00B5251E" w:rsidRDefault="0093244E" w:rsidP="0005350F">
            <w:pPr>
              <w:spacing w:line="230" w:lineRule="exact"/>
              <w:ind w:left="-48"/>
              <w:jc w:val="center"/>
              <w:rPr>
                <w:rFonts w:ascii="Arial" w:hAnsi="Arial" w:cs="Arial"/>
                <w:sz w:val="12"/>
                <w:szCs w:val="12"/>
              </w:rPr>
            </w:pPr>
          </w:p>
        </w:tc>
      </w:tr>
      <w:tr w:rsidR="0093244E" w:rsidRPr="00B5251E" w:rsidTr="0005350F">
        <w:tc>
          <w:tcPr>
            <w:tcW w:w="2178" w:type="dxa"/>
          </w:tcPr>
          <w:p w:rsidR="0093244E" w:rsidRPr="00F675DA" w:rsidRDefault="0093244E" w:rsidP="0005350F">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receivables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1,618</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167</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1,785</w:t>
            </w:r>
          </w:p>
        </w:tc>
        <w:tc>
          <w:tcPr>
            <w:tcW w:w="882" w:type="dxa"/>
          </w:tcPr>
          <w:p w:rsidR="0093244E" w:rsidRPr="00CA6602" w:rsidRDefault="0093244E" w:rsidP="0005350F">
            <w:pPr>
              <w:spacing w:line="240" w:lineRule="exact"/>
              <w:ind w:left="-48"/>
              <w:jc w:val="center"/>
              <w:rPr>
                <w:rFonts w:ascii="Arial" w:hAnsi="Arial" w:cs="Arial"/>
                <w:sz w:val="12"/>
                <w:szCs w:val="12"/>
              </w:rPr>
            </w:pPr>
            <w:r>
              <w:rPr>
                <w:rFonts w:ascii="Arial" w:hAnsi="Arial" w:cs="Arial"/>
                <w:sz w:val="12"/>
                <w:szCs w:val="12"/>
              </w:rPr>
              <w:t>5.50 - 15.00</w:t>
            </w:r>
          </w:p>
        </w:tc>
        <w:tc>
          <w:tcPr>
            <w:tcW w:w="972" w:type="dxa"/>
          </w:tcPr>
          <w:p w:rsidR="0093244E" w:rsidRPr="00B5251E" w:rsidRDefault="0093244E" w:rsidP="0005350F">
            <w:pPr>
              <w:spacing w:line="230" w:lineRule="exact"/>
              <w:ind w:left="-48"/>
              <w:jc w:val="center"/>
              <w:rPr>
                <w:rFonts w:ascii="Arial" w:hAnsi="Arial" w:cs="Arial"/>
                <w:sz w:val="12"/>
                <w:szCs w:val="12"/>
              </w:rPr>
            </w:pPr>
            <w:r>
              <w:rPr>
                <w:rFonts w:ascii="Arial" w:hAnsi="Arial" w:cs="Arial"/>
                <w:sz w:val="12"/>
                <w:szCs w:val="12"/>
              </w:rPr>
              <w:t>-</w:t>
            </w:r>
          </w:p>
        </w:tc>
      </w:tr>
      <w:tr w:rsidR="0093244E" w:rsidRPr="00B5251E" w:rsidTr="0005350F">
        <w:tc>
          <w:tcPr>
            <w:tcW w:w="2178" w:type="dxa"/>
          </w:tcPr>
          <w:p w:rsidR="0093244E" w:rsidRPr="00F675DA" w:rsidRDefault="0093244E" w:rsidP="0005350F">
            <w:pPr>
              <w:spacing w:line="240" w:lineRule="exact"/>
              <w:ind w:right="-115"/>
              <w:rPr>
                <w:rFonts w:ascii="Arial" w:hAnsi="Arial" w:cs="Arial"/>
                <w:sz w:val="12"/>
                <w:szCs w:val="12"/>
                <w:cs/>
              </w:rPr>
            </w:pPr>
            <w:r w:rsidRPr="00F675DA">
              <w:rPr>
                <w:rFonts w:ascii="Arial" w:hAnsi="Arial" w:cs="Arial"/>
                <w:sz w:val="12"/>
                <w:szCs w:val="12"/>
              </w:rPr>
              <w:t>Other receivables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cs/>
              </w:rPr>
            </w:pPr>
            <w:r w:rsidRPr="00064A1C">
              <w:rPr>
                <w:rFonts w:ascii="Arial" w:hAnsi="Arial" w:cs="Arial"/>
                <w:sz w:val="12"/>
                <w:szCs w:val="12"/>
              </w:rPr>
              <w:t>28</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28</w:t>
            </w:r>
          </w:p>
        </w:tc>
        <w:tc>
          <w:tcPr>
            <w:tcW w:w="882" w:type="dxa"/>
          </w:tcPr>
          <w:p w:rsidR="0093244E" w:rsidRPr="00CA6602" w:rsidRDefault="0093244E" w:rsidP="0005350F">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93244E" w:rsidRPr="00B5251E" w:rsidRDefault="0093244E" w:rsidP="0005350F">
            <w:pPr>
              <w:spacing w:line="230" w:lineRule="exact"/>
              <w:ind w:left="-48"/>
              <w:jc w:val="center"/>
              <w:rPr>
                <w:rFonts w:ascii="Arial" w:hAnsi="Arial" w:cs="Arial"/>
                <w:sz w:val="12"/>
                <w:szCs w:val="12"/>
              </w:rPr>
            </w:pPr>
            <w:r>
              <w:rPr>
                <w:rFonts w:ascii="Arial" w:hAnsi="Arial" w:cs="Arial"/>
                <w:sz w:val="12"/>
                <w:szCs w:val="12"/>
              </w:rPr>
              <w:t>-</w:t>
            </w:r>
          </w:p>
        </w:tc>
      </w:tr>
      <w:tr w:rsidR="0093244E" w:rsidRPr="00B5251E" w:rsidTr="0005350F">
        <w:tc>
          <w:tcPr>
            <w:tcW w:w="2178" w:type="dxa"/>
          </w:tcPr>
          <w:p w:rsidR="0093244E" w:rsidRPr="00F675DA" w:rsidRDefault="0093244E" w:rsidP="0005350F">
            <w:pPr>
              <w:spacing w:line="240" w:lineRule="exact"/>
              <w:ind w:right="-115"/>
              <w:rPr>
                <w:rFonts w:ascii="Arial" w:hAnsi="Arial" w:cs="Arial"/>
                <w:sz w:val="12"/>
                <w:szCs w:val="12"/>
              </w:rPr>
            </w:pPr>
            <w:r>
              <w:rPr>
                <w:rFonts w:ascii="Arial" w:hAnsi="Arial" w:cs="Arial"/>
                <w:sz w:val="12"/>
                <w:szCs w:val="12"/>
              </w:rPr>
              <w:t>Short-term loans to joint venture</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60</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60</w:t>
            </w:r>
          </w:p>
        </w:tc>
        <w:tc>
          <w:tcPr>
            <w:tcW w:w="882" w:type="dxa"/>
          </w:tcPr>
          <w:p w:rsidR="0093244E" w:rsidRDefault="0093244E" w:rsidP="0005350F">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93244E" w:rsidRPr="00B5251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MOR to MOR Plus 4.0</w:t>
            </w:r>
          </w:p>
        </w:tc>
      </w:tr>
      <w:tr w:rsidR="0093244E" w:rsidRPr="00B5251E" w:rsidTr="0005350F">
        <w:tc>
          <w:tcPr>
            <w:tcW w:w="2178" w:type="dxa"/>
          </w:tcPr>
          <w:p w:rsidR="0093244E" w:rsidRPr="00F675DA" w:rsidRDefault="0093244E" w:rsidP="0005350F">
            <w:pPr>
              <w:spacing w:line="240" w:lineRule="exact"/>
              <w:ind w:right="-115"/>
              <w:rPr>
                <w:rFonts w:ascii="Arial" w:hAnsi="Arial" w:cs="Arial"/>
                <w:sz w:val="12"/>
                <w:szCs w:val="12"/>
              </w:rPr>
            </w:pPr>
            <w:r>
              <w:rPr>
                <w:rFonts w:ascii="Arial" w:hAnsi="Arial" w:cs="Arial"/>
                <w:sz w:val="12"/>
                <w:szCs w:val="12"/>
              </w:rPr>
              <w:t>Short-term loans to others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1,007</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1,007</w:t>
            </w:r>
          </w:p>
        </w:tc>
        <w:tc>
          <w:tcPr>
            <w:tcW w:w="882" w:type="dxa"/>
          </w:tcPr>
          <w:p w:rsidR="0093244E" w:rsidRPr="00CA6602" w:rsidRDefault="0093244E" w:rsidP="0005350F">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93244E" w:rsidRPr="00B5251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MOR to MOR Plus 2.5</w:t>
            </w:r>
          </w:p>
        </w:tc>
      </w:tr>
      <w:tr w:rsidR="0093244E" w:rsidRPr="00B5251E" w:rsidTr="0005350F">
        <w:tc>
          <w:tcPr>
            <w:tcW w:w="2178" w:type="dxa"/>
          </w:tcPr>
          <w:p w:rsidR="0093244E" w:rsidRDefault="0093244E" w:rsidP="0005350F">
            <w:pPr>
              <w:spacing w:line="240" w:lineRule="exact"/>
              <w:ind w:right="-115"/>
              <w:rPr>
                <w:rFonts w:ascii="Arial" w:hAnsi="Arial" w:cs="Arial"/>
                <w:sz w:val="12"/>
                <w:szCs w:val="12"/>
              </w:rPr>
            </w:pPr>
            <w:r>
              <w:rPr>
                <w:rFonts w:ascii="Arial" w:hAnsi="Arial" w:cs="Arial"/>
                <w:sz w:val="12"/>
                <w:szCs w:val="12"/>
              </w:rPr>
              <w:t>Long-term loans to other</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10</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147</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157</w:t>
            </w:r>
          </w:p>
        </w:tc>
        <w:tc>
          <w:tcPr>
            <w:tcW w:w="882" w:type="dxa"/>
          </w:tcPr>
          <w:p w:rsidR="0093244E" w:rsidRDefault="0093244E" w:rsidP="0005350F">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93244E" w:rsidRPr="00B5251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MOR to MOR Plus 1.25</w:t>
            </w:r>
          </w:p>
        </w:tc>
      </w:tr>
      <w:tr w:rsidR="0093244E" w:rsidRPr="00B5251E" w:rsidTr="0005350F">
        <w:tc>
          <w:tcPr>
            <w:tcW w:w="2178" w:type="dxa"/>
          </w:tcPr>
          <w:p w:rsidR="0093244E" w:rsidRPr="00F675DA" w:rsidRDefault="0093244E" w:rsidP="0005350F">
            <w:pPr>
              <w:spacing w:line="240" w:lineRule="exact"/>
              <w:ind w:right="-108"/>
              <w:rPr>
                <w:rFonts w:ascii="Arial" w:hAnsi="Arial" w:cs="Arial"/>
                <w:sz w:val="12"/>
                <w:szCs w:val="12"/>
              </w:rPr>
            </w:pPr>
            <w:r w:rsidRPr="00F675DA">
              <w:rPr>
                <w:rFonts w:ascii="Arial" w:hAnsi="Arial" w:cs="Arial"/>
                <w:b/>
                <w:bCs/>
                <w:sz w:val="12"/>
                <w:szCs w:val="12"/>
                <w:u w:val="single"/>
              </w:rPr>
              <w:t>Financial instruments - liabilities</w:t>
            </w:r>
          </w:p>
        </w:tc>
        <w:tc>
          <w:tcPr>
            <w:tcW w:w="720" w:type="dxa"/>
            <w:vAlign w:val="bottom"/>
          </w:tcPr>
          <w:p w:rsidR="0093244E" w:rsidRPr="00924CFD"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924CFD"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924CFD"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924CFD"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924CFD" w:rsidRDefault="0093244E" w:rsidP="0005350F">
            <w:pPr>
              <w:tabs>
                <w:tab w:val="decimal" w:pos="432"/>
              </w:tabs>
              <w:spacing w:line="240" w:lineRule="exact"/>
              <w:rPr>
                <w:rFonts w:ascii="Arial" w:hAnsi="Arial" w:cs="Arial"/>
                <w:sz w:val="12"/>
                <w:szCs w:val="12"/>
              </w:rPr>
            </w:pPr>
          </w:p>
        </w:tc>
        <w:tc>
          <w:tcPr>
            <w:tcW w:w="810" w:type="dxa"/>
            <w:vAlign w:val="bottom"/>
          </w:tcPr>
          <w:p w:rsidR="0093244E" w:rsidRPr="00924CFD"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924CFD" w:rsidRDefault="0093244E" w:rsidP="0005350F">
            <w:pPr>
              <w:tabs>
                <w:tab w:val="decimal" w:pos="432"/>
              </w:tabs>
              <w:spacing w:line="240" w:lineRule="exact"/>
              <w:rPr>
                <w:rFonts w:ascii="Arial" w:hAnsi="Arial" w:cs="Arial"/>
                <w:sz w:val="12"/>
                <w:szCs w:val="12"/>
              </w:rPr>
            </w:pPr>
          </w:p>
        </w:tc>
        <w:tc>
          <w:tcPr>
            <w:tcW w:w="882" w:type="dxa"/>
          </w:tcPr>
          <w:p w:rsidR="0093244E" w:rsidRPr="00CA6602" w:rsidRDefault="0093244E" w:rsidP="0005350F">
            <w:pPr>
              <w:tabs>
                <w:tab w:val="decimal" w:pos="432"/>
              </w:tabs>
              <w:spacing w:line="240" w:lineRule="exact"/>
              <w:ind w:left="-48"/>
              <w:jc w:val="center"/>
              <w:rPr>
                <w:rFonts w:ascii="Arial" w:hAnsi="Arial" w:cs="Arial"/>
                <w:sz w:val="12"/>
                <w:szCs w:val="12"/>
              </w:rPr>
            </w:pPr>
          </w:p>
        </w:tc>
        <w:tc>
          <w:tcPr>
            <w:tcW w:w="972" w:type="dxa"/>
          </w:tcPr>
          <w:p w:rsidR="0093244E" w:rsidRPr="00B5251E" w:rsidRDefault="0093244E" w:rsidP="0005350F">
            <w:pPr>
              <w:tabs>
                <w:tab w:val="left" w:pos="72"/>
              </w:tabs>
              <w:spacing w:line="230" w:lineRule="exact"/>
              <w:ind w:left="-48"/>
              <w:jc w:val="center"/>
              <w:rPr>
                <w:rFonts w:ascii="Arial" w:hAnsi="Arial" w:cs="Arial"/>
                <w:sz w:val="12"/>
                <w:szCs w:val="12"/>
              </w:rPr>
            </w:pPr>
          </w:p>
        </w:tc>
      </w:tr>
      <w:tr w:rsidR="0093244E" w:rsidRPr="00924CFD" w:rsidTr="0005350F">
        <w:tc>
          <w:tcPr>
            <w:tcW w:w="2178" w:type="dxa"/>
          </w:tcPr>
          <w:p w:rsidR="0093244E" w:rsidRPr="00F675DA" w:rsidRDefault="0093244E" w:rsidP="0005350F">
            <w:pPr>
              <w:spacing w:line="240" w:lineRule="exact"/>
              <w:ind w:left="75" w:right="-108" w:hanging="75"/>
              <w:rPr>
                <w:rFonts w:ascii="Arial" w:hAnsi="Arial" w:cs="Arial"/>
                <w:sz w:val="12"/>
                <w:szCs w:val="12"/>
              </w:rPr>
            </w:pPr>
            <w:r>
              <w:rPr>
                <w:rFonts w:ascii="Arial" w:hAnsi="Arial" w:cs="Arial"/>
                <w:sz w:val="12"/>
                <w:szCs w:val="12"/>
              </w:rPr>
              <w:t>Short-term borrowings</w:t>
            </w:r>
            <w:r w:rsidRPr="00F675DA">
              <w:rPr>
                <w:rFonts w:ascii="Arial" w:hAnsi="Arial" w:cs="Arial"/>
                <w:sz w:val="12"/>
                <w:szCs w:val="12"/>
              </w:rPr>
              <w:t xml:space="preserve"> from financial institutions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805</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200</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1,005</w:t>
            </w:r>
          </w:p>
        </w:tc>
        <w:tc>
          <w:tcPr>
            <w:tcW w:w="882" w:type="dxa"/>
          </w:tcPr>
          <w:p w:rsidR="0093244E" w:rsidRPr="00CA6602" w:rsidRDefault="0093244E" w:rsidP="0005350F">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93244E" w:rsidRPr="00924CFD"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49099E" w:rsidTr="0005350F">
        <w:tc>
          <w:tcPr>
            <w:tcW w:w="2178" w:type="dxa"/>
          </w:tcPr>
          <w:p w:rsidR="0049099E" w:rsidRPr="00F675DA" w:rsidRDefault="0049099E" w:rsidP="0049099E">
            <w:pPr>
              <w:spacing w:line="240" w:lineRule="exact"/>
              <w:ind w:left="75" w:right="-108" w:hanging="66"/>
              <w:rPr>
                <w:rFonts w:ascii="Arial" w:hAnsi="Arial" w:cs="Arial"/>
                <w:sz w:val="12"/>
                <w:szCs w:val="12"/>
              </w:rPr>
            </w:pPr>
            <w:r>
              <w:rPr>
                <w:rFonts w:ascii="Arial" w:hAnsi="Arial" w:cs="Arial"/>
                <w:sz w:val="12"/>
                <w:szCs w:val="12"/>
              </w:rPr>
              <w:t xml:space="preserve">Payables to </w:t>
            </w:r>
            <w:r w:rsidRPr="00F675DA">
              <w:rPr>
                <w:rFonts w:ascii="Arial" w:hAnsi="Arial" w:cs="Arial"/>
                <w:sz w:val="12"/>
                <w:szCs w:val="12"/>
              </w:rPr>
              <w:t>Clearing House</w:t>
            </w:r>
            <w:r w:rsidRPr="00994F8B">
              <w:rPr>
                <w:rFonts w:ascii="Arial" w:hAnsi="Arial" w:cs="Arial"/>
                <w:sz w:val="12"/>
                <w:szCs w:val="12"/>
              </w:rPr>
              <w:t xml:space="preserve"> and </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48</w:t>
            </w:r>
          </w:p>
        </w:tc>
        <w:tc>
          <w:tcPr>
            <w:tcW w:w="720" w:type="dxa"/>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48</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49099E" w:rsidTr="00E0613E">
        <w:tc>
          <w:tcPr>
            <w:tcW w:w="2178" w:type="dxa"/>
          </w:tcPr>
          <w:p w:rsidR="0049099E" w:rsidRDefault="0049099E" w:rsidP="0049099E">
            <w:pPr>
              <w:spacing w:line="240" w:lineRule="exact"/>
              <w:ind w:left="75" w:right="-108" w:hanging="66"/>
              <w:rPr>
                <w:rFonts w:ascii="Arial" w:hAnsi="Arial" w:cs="Arial"/>
                <w:sz w:val="12"/>
                <w:szCs w:val="12"/>
              </w:rPr>
            </w:pPr>
            <w:r>
              <w:rPr>
                <w:rFonts w:ascii="Arial" w:hAnsi="Arial" w:cs="Arial"/>
                <w:sz w:val="12"/>
                <w:szCs w:val="12"/>
              </w:rPr>
              <w:tab/>
            </w:r>
            <w:r w:rsidRPr="00994F8B">
              <w:rPr>
                <w:rFonts w:ascii="Arial" w:hAnsi="Arial" w:cs="Arial"/>
                <w:sz w:val="12"/>
                <w:szCs w:val="12"/>
              </w:rPr>
              <w:t>broker - dealers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882" w:type="dxa"/>
          </w:tcPr>
          <w:p w:rsidR="0049099E" w:rsidRPr="00CA6602" w:rsidRDefault="0049099E" w:rsidP="0049099E">
            <w:pPr>
              <w:spacing w:line="240" w:lineRule="exact"/>
              <w:ind w:left="-48"/>
              <w:jc w:val="center"/>
              <w:rPr>
                <w:rFonts w:ascii="Arial" w:hAnsi="Arial" w:cs="Arial"/>
                <w:sz w:val="12"/>
                <w:szCs w:val="12"/>
              </w:rPr>
            </w:pPr>
          </w:p>
        </w:tc>
        <w:tc>
          <w:tcPr>
            <w:tcW w:w="972" w:type="dxa"/>
          </w:tcPr>
          <w:p w:rsidR="0049099E" w:rsidRPr="00924CFD" w:rsidRDefault="0049099E" w:rsidP="0049099E">
            <w:pPr>
              <w:spacing w:line="230" w:lineRule="exact"/>
              <w:ind w:left="-48"/>
              <w:jc w:val="center"/>
              <w:rPr>
                <w:rFonts w:ascii="Arial" w:hAnsi="Arial" w:cs="Arial"/>
                <w:sz w:val="12"/>
                <w:szCs w:val="12"/>
              </w:rPr>
            </w:pPr>
          </w:p>
        </w:tc>
      </w:tr>
      <w:tr w:rsidR="0049099E" w:rsidRPr="00924CFD" w:rsidTr="0005350F">
        <w:tc>
          <w:tcPr>
            <w:tcW w:w="2178" w:type="dxa"/>
          </w:tcPr>
          <w:p w:rsidR="0049099E" w:rsidRPr="00F675DA" w:rsidRDefault="0049099E" w:rsidP="0049099E">
            <w:pPr>
              <w:spacing w:line="240" w:lineRule="exact"/>
              <w:ind w:right="-108"/>
              <w:rPr>
                <w:rFonts w:ascii="Arial" w:hAnsi="Arial" w:cs="Arial"/>
                <w:b/>
                <w:bCs/>
                <w:sz w:val="12"/>
                <w:szCs w:val="12"/>
                <w:u w:val="single"/>
              </w:rPr>
            </w:pPr>
            <w:r w:rsidRPr="00F675DA">
              <w:rPr>
                <w:rFonts w:ascii="Arial" w:hAnsi="Arial" w:cs="Arial"/>
                <w:sz w:val="12"/>
                <w:szCs w:val="12"/>
              </w:rPr>
              <w:t xml:space="preserve">Securities and derivatives business </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135</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135</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924CFD" w:rsidRDefault="0049099E"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924CFD" w:rsidTr="0005350F">
        <w:tc>
          <w:tcPr>
            <w:tcW w:w="2178" w:type="dxa"/>
          </w:tcPr>
          <w:p w:rsidR="0049099E" w:rsidRPr="00F675DA" w:rsidRDefault="0049099E" w:rsidP="0049099E">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payables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p>
        </w:tc>
        <w:tc>
          <w:tcPr>
            <w:tcW w:w="882" w:type="dxa"/>
          </w:tcPr>
          <w:p w:rsidR="0049099E" w:rsidRPr="00CA6602" w:rsidRDefault="0049099E" w:rsidP="0049099E">
            <w:pPr>
              <w:spacing w:line="240" w:lineRule="exact"/>
              <w:ind w:left="-48"/>
              <w:jc w:val="center"/>
              <w:rPr>
                <w:rFonts w:ascii="Arial" w:hAnsi="Arial" w:cs="Arial"/>
                <w:sz w:val="12"/>
                <w:szCs w:val="12"/>
              </w:rPr>
            </w:pPr>
          </w:p>
        </w:tc>
        <w:tc>
          <w:tcPr>
            <w:tcW w:w="972" w:type="dxa"/>
          </w:tcPr>
          <w:p w:rsidR="0049099E" w:rsidRPr="00924CFD" w:rsidRDefault="0049099E" w:rsidP="0049099E">
            <w:pPr>
              <w:spacing w:line="230" w:lineRule="exact"/>
              <w:ind w:left="-48"/>
              <w:jc w:val="center"/>
              <w:rPr>
                <w:rFonts w:ascii="Arial" w:hAnsi="Arial" w:cs="Arial"/>
                <w:sz w:val="12"/>
                <w:szCs w:val="12"/>
              </w:rPr>
            </w:pPr>
          </w:p>
        </w:tc>
      </w:tr>
      <w:tr w:rsidR="0049099E" w:rsidRPr="00924CFD" w:rsidTr="0005350F">
        <w:tc>
          <w:tcPr>
            <w:tcW w:w="2178" w:type="dxa"/>
          </w:tcPr>
          <w:p w:rsidR="0049099E" w:rsidRPr="00F675DA" w:rsidRDefault="0049099E" w:rsidP="0049099E">
            <w:pPr>
              <w:spacing w:line="240" w:lineRule="exact"/>
              <w:ind w:right="-108"/>
              <w:rPr>
                <w:rFonts w:ascii="Arial" w:hAnsi="Arial" w:cs="Arial"/>
                <w:sz w:val="12"/>
                <w:szCs w:val="12"/>
              </w:rPr>
            </w:pPr>
            <w:r w:rsidRPr="00F675DA">
              <w:rPr>
                <w:rFonts w:ascii="Arial" w:hAnsi="Arial" w:cs="Arial"/>
                <w:sz w:val="12"/>
                <w:szCs w:val="12"/>
              </w:rPr>
              <w:t>Other payables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106</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106</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924CFD" w:rsidRDefault="0049099E" w:rsidP="0049099E">
            <w:pPr>
              <w:spacing w:line="230" w:lineRule="exact"/>
              <w:ind w:left="-48"/>
              <w:jc w:val="center"/>
              <w:rPr>
                <w:rFonts w:ascii="Arial" w:hAnsi="Arial" w:cs="Arial"/>
                <w:sz w:val="12"/>
                <w:szCs w:val="12"/>
              </w:rPr>
            </w:pPr>
            <w:r>
              <w:rPr>
                <w:rFonts w:ascii="Arial" w:hAnsi="Arial" w:cs="Arial"/>
                <w:sz w:val="12"/>
                <w:szCs w:val="12"/>
              </w:rPr>
              <w:t>-</w:t>
            </w:r>
          </w:p>
        </w:tc>
      </w:tr>
      <w:tr w:rsidR="0049099E" w:rsidRPr="00924CFD" w:rsidTr="0005350F">
        <w:tc>
          <w:tcPr>
            <w:tcW w:w="2178" w:type="dxa"/>
          </w:tcPr>
          <w:p w:rsidR="0049099E" w:rsidRPr="00F675DA" w:rsidRDefault="0049099E" w:rsidP="0049099E">
            <w:pPr>
              <w:spacing w:line="24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540</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540</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924CFD"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49099E" w:rsidRPr="00924CFD" w:rsidTr="0005350F">
        <w:tc>
          <w:tcPr>
            <w:tcW w:w="2178" w:type="dxa"/>
          </w:tcPr>
          <w:p w:rsidR="0049099E" w:rsidRPr="00F675DA" w:rsidRDefault="0049099E" w:rsidP="0049099E">
            <w:pPr>
              <w:spacing w:line="24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603</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Pr>
                <w:rFonts w:ascii="Arial" w:hAnsi="Arial" w:cs="Arial"/>
                <w:sz w:val="12"/>
                <w:szCs w:val="12"/>
              </w:rPr>
              <w:t>266</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869</w:t>
            </w:r>
          </w:p>
        </w:tc>
        <w:tc>
          <w:tcPr>
            <w:tcW w:w="882" w:type="dxa"/>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rsidR="0049099E" w:rsidRPr="00924CFD"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2.80 - 3.80</w:t>
            </w:r>
          </w:p>
        </w:tc>
      </w:tr>
      <w:tr w:rsidR="0049099E" w:rsidTr="0005350F">
        <w:tc>
          <w:tcPr>
            <w:tcW w:w="2178" w:type="dxa"/>
          </w:tcPr>
          <w:p w:rsidR="0049099E" w:rsidRPr="00F675DA" w:rsidRDefault="0049099E" w:rsidP="0049099E">
            <w:pPr>
              <w:spacing w:line="240" w:lineRule="exact"/>
              <w:ind w:left="75" w:right="-108" w:hanging="75"/>
              <w:rPr>
                <w:rFonts w:ascii="Arial" w:hAnsi="Arial" w:cs="Arial"/>
                <w:sz w:val="12"/>
                <w:szCs w:val="12"/>
              </w:rPr>
            </w:pPr>
            <w:r>
              <w:rPr>
                <w:rFonts w:ascii="Arial" w:hAnsi="Arial" w:cs="Browallia New"/>
                <w:sz w:val="12"/>
                <w:szCs w:val="15"/>
              </w:rPr>
              <w:t>Lease l</w:t>
            </w:r>
            <w:r>
              <w:rPr>
                <w:rFonts w:ascii="Arial" w:hAnsi="Arial" w:cs="Arial"/>
                <w:sz w:val="12"/>
                <w:szCs w:val="12"/>
              </w:rPr>
              <w:t>iabilities</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1</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3</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49099E" w:rsidRPr="00064A1C" w:rsidRDefault="0049099E" w:rsidP="0049099E">
            <w:pPr>
              <w:tabs>
                <w:tab w:val="decimal" w:pos="432"/>
              </w:tabs>
              <w:spacing w:line="240" w:lineRule="exact"/>
              <w:rPr>
                <w:rFonts w:ascii="Arial" w:hAnsi="Arial" w:cs="Arial"/>
                <w:sz w:val="12"/>
                <w:szCs w:val="12"/>
              </w:rPr>
            </w:pPr>
            <w:r w:rsidRPr="00064A1C">
              <w:rPr>
                <w:rFonts w:ascii="Arial" w:hAnsi="Arial" w:cs="Arial"/>
                <w:sz w:val="12"/>
                <w:szCs w:val="12"/>
              </w:rPr>
              <w:t>4</w:t>
            </w:r>
          </w:p>
        </w:tc>
        <w:tc>
          <w:tcPr>
            <w:tcW w:w="882" w:type="dxa"/>
            <w:vAlign w:val="bottom"/>
          </w:tcPr>
          <w:p w:rsidR="0049099E" w:rsidRPr="00CA6602" w:rsidRDefault="0049099E" w:rsidP="0049099E">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rsidR="0049099E" w:rsidRDefault="0049099E" w:rsidP="0049099E">
            <w:pPr>
              <w:tabs>
                <w:tab w:val="left" w:pos="72"/>
              </w:tabs>
              <w:spacing w:line="230" w:lineRule="exact"/>
              <w:ind w:left="-48"/>
              <w:jc w:val="center"/>
              <w:rPr>
                <w:rFonts w:ascii="Arial" w:hAnsi="Arial" w:cs="Arial"/>
                <w:sz w:val="12"/>
                <w:szCs w:val="12"/>
              </w:rPr>
            </w:pPr>
            <w:r>
              <w:rPr>
                <w:rFonts w:ascii="Arial" w:hAnsi="Arial" w:cs="Arial"/>
                <w:sz w:val="12"/>
                <w:szCs w:val="12"/>
              </w:rPr>
              <w:t>4.00 - 5.66</w:t>
            </w:r>
          </w:p>
        </w:tc>
      </w:tr>
    </w:tbl>
    <w:p w:rsidR="00BF4CB9" w:rsidRPr="00F675DA" w:rsidRDefault="00D73A08" w:rsidP="0093244E">
      <w:pPr>
        <w:tabs>
          <w:tab w:val="left" w:pos="2880"/>
        </w:tabs>
        <w:spacing w:line="380" w:lineRule="exact"/>
        <w:ind w:right="-7"/>
        <w:jc w:val="right"/>
        <w:rPr>
          <w:rFonts w:ascii="Arial" w:hAnsi="Arial" w:cs="Arial"/>
          <w:sz w:val="12"/>
          <w:szCs w:val="12"/>
        </w:rPr>
      </w:pPr>
      <w:r w:rsidRPr="00F675DA">
        <w:rPr>
          <w:rFonts w:ascii="Arial" w:hAnsi="Arial" w:cs="Arial"/>
          <w:sz w:val="12"/>
          <w:szCs w:val="12"/>
        </w:rPr>
        <w:t xml:space="preserve"> </w:t>
      </w:r>
      <w:r w:rsidR="00BF4CB9" w:rsidRPr="00F675DA">
        <w:rPr>
          <w:rFonts w:ascii="Arial" w:hAnsi="Arial" w:cs="Arial"/>
          <w:sz w:val="12"/>
          <w:szCs w:val="12"/>
        </w:rPr>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BF4CB9" w:rsidRPr="00F675DA" w:rsidTr="00E45DCC">
        <w:trPr>
          <w:cantSplit/>
        </w:trPr>
        <w:tc>
          <w:tcPr>
            <w:tcW w:w="2178" w:type="dxa"/>
          </w:tcPr>
          <w:p w:rsidR="00BF4CB9" w:rsidRPr="00F675DA" w:rsidRDefault="00BF4CB9" w:rsidP="00960C05">
            <w:pPr>
              <w:spacing w:line="230" w:lineRule="exact"/>
              <w:ind w:right="-108"/>
              <w:jc w:val="center"/>
              <w:rPr>
                <w:rFonts w:ascii="Arial" w:hAnsi="Arial" w:cs="Arial"/>
                <w:sz w:val="12"/>
                <w:szCs w:val="12"/>
              </w:rPr>
            </w:pPr>
          </w:p>
        </w:tc>
        <w:tc>
          <w:tcPr>
            <w:tcW w:w="7002" w:type="dxa"/>
            <w:gridSpan w:val="9"/>
          </w:tcPr>
          <w:p w:rsidR="00BF4CB9" w:rsidRPr="00F675DA" w:rsidRDefault="00BF4CB9" w:rsidP="00960C05">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BF4CB9" w:rsidRPr="00F675DA" w:rsidTr="00E45DCC">
        <w:trPr>
          <w:cantSplit/>
        </w:trPr>
        <w:tc>
          <w:tcPr>
            <w:tcW w:w="2178" w:type="dxa"/>
          </w:tcPr>
          <w:p w:rsidR="00BF4CB9" w:rsidRPr="00F675DA" w:rsidRDefault="00BF4CB9" w:rsidP="00960C05">
            <w:pPr>
              <w:spacing w:line="230" w:lineRule="exact"/>
              <w:ind w:right="-108"/>
              <w:jc w:val="center"/>
              <w:rPr>
                <w:rFonts w:ascii="Arial" w:hAnsi="Arial" w:cs="Arial"/>
                <w:sz w:val="12"/>
                <w:szCs w:val="12"/>
              </w:rPr>
            </w:pPr>
          </w:p>
        </w:tc>
        <w:tc>
          <w:tcPr>
            <w:tcW w:w="7002" w:type="dxa"/>
            <w:gridSpan w:val="9"/>
          </w:tcPr>
          <w:p w:rsidR="00BF4CB9" w:rsidRPr="00F675DA" w:rsidRDefault="00702498" w:rsidP="00960C05">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w:t>
            </w:r>
            <w:r w:rsidR="0093244E">
              <w:rPr>
                <w:rFonts w:ascii="Arial" w:hAnsi="Arial" w:cs="Arial"/>
                <w:color w:val="000000"/>
                <w:sz w:val="12"/>
                <w:szCs w:val="12"/>
              </w:rPr>
              <w:t>20</w:t>
            </w:r>
          </w:p>
        </w:tc>
      </w:tr>
      <w:tr w:rsidR="00297881" w:rsidRPr="00F675DA" w:rsidTr="00E45DCC">
        <w:trPr>
          <w:cantSplit/>
        </w:trPr>
        <w:tc>
          <w:tcPr>
            <w:tcW w:w="2178" w:type="dxa"/>
          </w:tcPr>
          <w:p w:rsidR="00297881" w:rsidRPr="00F675DA" w:rsidRDefault="00297881" w:rsidP="00960C05">
            <w:pPr>
              <w:spacing w:line="230" w:lineRule="exact"/>
              <w:ind w:right="-108"/>
              <w:jc w:val="center"/>
              <w:rPr>
                <w:rFonts w:ascii="Arial" w:hAnsi="Arial" w:cs="Arial"/>
                <w:sz w:val="12"/>
                <w:szCs w:val="12"/>
              </w:rPr>
            </w:pPr>
          </w:p>
        </w:tc>
        <w:tc>
          <w:tcPr>
            <w:tcW w:w="5130" w:type="dxa"/>
            <w:gridSpan w:val="7"/>
          </w:tcPr>
          <w:p w:rsidR="00297881" w:rsidRPr="00F675DA" w:rsidRDefault="00297881" w:rsidP="00960C05">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72" w:type="dxa"/>
            <w:gridSpan w:val="2"/>
          </w:tcPr>
          <w:p w:rsidR="00297881" w:rsidRPr="00F675DA" w:rsidRDefault="00297881" w:rsidP="00307DA5">
            <w:pPr>
              <w:spacing w:line="240" w:lineRule="exact"/>
              <w:ind w:left="-18" w:right="-30"/>
              <w:jc w:val="center"/>
              <w:rPr>
                <w:rFonts w:ascii="Arial" w:hAnsi="Arial" w:cs="Arial"/>
                <w:sz w:val="12"/>
                <w:szCs w:val="12"/>
              </w:rPr>
            </w:pPr>
          </w:p>
        </w:tc>
      </w:tr>
      <w:tr w:rsidR="00C72CCF" w:rsidRPr="00F675DA" w:rsidTr="00E45DCC">
        <w:tc>
          <w:tcPr>
            <w:tcW w:w="2178" w:type="dxa"/>
          </w:tcPr>
          <w:p w:rsidR="00C72CCF" w:rsidRPr="00F675DA" w:rsidRDefault="00C72CCF" w:rsidP="00960C05">
            <w:pPr>
              <w:spacing w:line="230" w:lineRule="exact"/>
              <w:ind w:right="-108"/>
              <w:jc w:val="center"/>
              <w:rPr>
                <w:rFonts w:ascii="Arial" w:hAnsi="Arial" w:cs="Arial"/>
                <w:sz w:val="12"/>
                <w:szCs w:val="12"/>
              </w:rPr>
            </w:pPr>
          </w:p>
        </w:tc>
        <w:tc>
          <w:tcPr>
            <w:tcW w:w="720" w:type="dxa"/>
          </w:tcPr>
          <w:p w:rsidR="00C72CCF" w:rsidRPr="00F675DA" w:rsidRDefault="00C72CCF" w:rsidP="00960C05">
            <w:pPr>
              <w:spacing w:line="230" w:lineRule="exact"/>
              <w:ind w:left="-18" w:right="-30"/>
              <w:jc w:val="center"/>
              <w:rPr>
                <w:rFonts w:ascii="Arial" w:hAnsi="Arial" w:cs="Arial"/>
                <w:sz w:val="12"/>
                <w:szCs w:val="12"/>
              </w:rPr>
            </w:pPr>
          </w:p>
        </w:tc>
        <w:tc>
          <w:tcPr>
            <w:tcW w:w="2880" w:type="dxa"/>
            <w:gridSpan w:val="4"/>
          </w:tcPr>
          <w:p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C72CCF" w:rsidRPr="00F675DA" w:rsidRDefault="00C72CCF" w:rsidP="00960C05">
            <w:pPr>
              <w:spacing w:line="230" w:lineRule="exact"/>
              <w:ind w:left="-18" w:right="-30"/>
              <w:jc w:val="center"/>
              <w:rPr>
                <w:rFonts w:ascii="Arial" w:hAnsi="Arial" w:cs="Arial"/>
                <w:sz w:val="12"/>
                <w:szCs w:val="12"/>
                <w:cs/>
              </w:rPr>
            </w:pPr>
          </w:p>
        </w:tc>
        <w:tc>
          <w:tcPr>
            <w:tcW w:w="720" w:type="dxa"/>
          </w:tcPr>
          <w:p w:rsidR="00C72CCF" w:rsidRPr="00F675DA" w:rsidRDefault="00C72CCF" w:rsidP="00960C05">
            <w:pPr>
              <w:spacing w:line="230" w:lineRule="exact"/>
              <w:ind w:left="-18" w:right="-30"/>
              <w:jc w:val="center"/>
              <w:rPr>
                <w:rFonts w:ascii="Arial" w:hAnsi="Arial" w:cs="Arial"/>
                <w:sz w:val="12"/>
                <w:szCs w:val="12"/>
                <w:cs/>
              </w:rPr>
            </w:pPr>
          </w:p>
        </w:tc>
        <w:tc>
          <w:tcPr>
            <w:tcW w:w="1872" w:type="dxa"/>
            <w:gridSpan w:val="2"/>
          </w:tcPr>
          <w:p w:rsidR="00C72CCF" w:rsidRPr="00F675DA" w:rsidRDefault="00C72CCF" w:rsidP="0020410D">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C72CCF" w:rsidRPr="00F675DA" w:rsidTr="00E45DCC">
        <w:tc>
          <w:tcPr>
            <w:tcW w:w="2178" w:type="dxa"/>
          </w:tcPr>
          <w:p w:rsidR="00C72CCF" w:rsidRPr="00F675DA" w:rsidRDefault="00C72CCF" w:rsidP="00960C05">
            <w:pPr>
              <w:spacing w:line="230" w:lineRule="exact"/>
              <w:ind w:right="-108"/>
              <w:jc w:val="center"/>
              <w:rPr>
                <w:rFonts w:ascii="Arial" w:hAnsi="Arial" w:cs="Arial"/>
                <w:sz w:val="12"/>
                <w:szCs w:val="12"/>
              </w:rPr>
            </w:pPr>
          </w:p>
        </w:tc>
        <w:tc>
          <w:tcPr>
            <w:tcW w:w="720" w:type="dxa"/>
          </w:tcPr>
          <w:p w:rsidR="00C72CCF" w:rsidRPr="00F675DA" w:rsidRDefault="00C72CCF" w:rsidP="0020410D">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C72CCF" w:rsidRPr="00F675DA" w:rsidRDefault="00C72CCF" w:rsidP="0020410D">
            <w:pPr>
              <w:spacing w:line="240" w:lineRule="exact"/>
              <w:ind w:left="-18" w:right="-30"/>
              <w:jc w:val="center"/>
              <w:rPr>
                <w:rFonts w:ascii="Arial" w:hAnsi="Arial" w:cs="Arial"/>
                <w:sz w:val="12"/>
                <w:szCs w:val="12"/>
                <w:cs/>
              </w:rPr>
            </w:pPr>
          </w:p>
        </w:tc>
        <w:tc>
          <w:tcPr>
            <w:tcW w:w="720" w:type="dxa"/>
          </w:tcPr>
          <w:p w:rsidR="00C72CCF" w:rsidRPr="00F675DA" w:rsidRDefault="00C72CCF" w:rsidP="0020410D">
            <w:pPr>
              <w:spacing w:line="240" w:lineRule="exact"/>
              <w:ind w:left="-18" w:right="-30"/>
              <w:jc w:val="center"/>
              <w:rPr>
                <w:rFonts w:ascii="Arial" w:hAnsi="Arial" w:cs="Arial"/>
                <w:sz w:val="12"/>
                <w:szCs w:val="12"/>
                <w:cs/>
              </w:rPr>
            </w:pPr>
          </w:p>
        </w:tc>
        <w:tc>
          <w:tcPr>
            <w:tcW w:w="1872" w:type="dxa"/>
            <w:gridSpan w:val="2"/>
          </w:tcPr>
          <w:p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C72CCF" w:rsidRPr="00F675DA" w:rsidTr="00E45DCC">
        <w:tc>
          <w:tcPr>
            <w:tcW w:w="2178" w:type="dxa"/>
          </w:tcPr>
          <w:p w:rsidR="00C72CCF" w:rsidRPr="00F675DA" w:rsidRDefault="00C72CCF" w:rsidP="00960C05">
            <w:pPr>
              <w:spacing w:line="230" w:lineRule="exact"/>
              <w:ind w:right="-108"/>
              <w:jc w:val="center"/>
              <w:rPr>
                <w:rFonts w:ascii="Arial" w:hAnsi="Arial" w:cs="Arial"/>
                <w:sz w:val="12"/>
                <w:szCs w:val="12"/>
              </w:rPr>
            </w:pPr>
          </w:p>
        </w:tc>
        <w:tc>
          <w:tcPr>
            <w:tcW w:w="72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C72CCF" w:rsidRPr="00F675DA" w:rsidRDefault="00C72CCF" w:rsidP="00960C05">
            <w:pPr>
              <w:spacing w:line="230" w:lineRule="exact"/>
              <w:ind w:left="-18" w:right="-30"/>
              <w:jc w:val="center"/>
              <w:rPr>
                <w:rFonts w:ascii="Arial" w:hAnsi="Arial" w:cs="Arial"/>
                <w:sz w:val="12"/>
                <w:szCs w:val="12"/>
              </w:rPr>
            </w:pPr>
          </w:p>
        </w:tc>
        <w:tc>
          <w:tcPr>
            <w:tcW w:w="72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C72CCF" w:rsidRPr="00F675DA" w:rsidRDefault="00C72CCF" w:rsidP="00960C05">
            <w:pPr>
              <w:spacing w:line="230" w:lineRule="exact"/>
              <w:ind w:left="-18" w:right="-30"/>
              <w:jc w:val="center"/>
              <w:rPr>
                <w:rFonts w:ascii="Arial" w:hAnsi="Arial" w:cs="Arial"/>
                <w:sz w:val="12"/>
                <w:szCs w:val="12"/>
              </w:rPr>
            </w:pPr>
          </w:p>
        </w:tc>
        <w:tc>
          <w:tcPr>
            <w:tcW w:w="720" w:type="dxa"/>
          </w:tcPr>
          <w:p w:rsidR="00C72CCF" w:rsidRPr="00F675DA" w:rsidRDefault="00C72CCF" w:rsidP="00960C05">
            <w:pPr>
              <w:spacing w:line="230" w:lineRule="exact"/>
              <w:ind w:left="-18" w:right="-30"/>
              <w:jc w:val="center"/>
              <w:rPr>
                <w:rFonts w:ascii="Arial" w:hAnsi="Arial" w:cs="Arial"/>
                <w:sz w:val="12"/>
                <w:szCs w:val="12"/>
              </w:rPr>
            </w:pPr>
          </w:p>
        </w:tc>
        <w:tc>
          <w:tcPr>
            <w:tcW w:w="810" w:type="dxa"/>
          </w:tcPr>
          <w:p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2" w:type="dxa"/>
          </w:tcPr>
          <w:p w:rsidR="00C72CCF" w:rsidRPr="00F675DA" w:rsidRDefault="00C72CCF" w:rsidP="00960C05">
            <w:pPr>
              <w:spacing w:line="230" w:lineRule="exact"/>
              <w:ind w:left="-18" w:right="-30"/>
              <w:jc w:val="center"/>
              <w:rPr>
                <w:rFonts w:ascii="Arial" w:hAnsi="Arial" w:cs="Arial"/>
                <w:sz w:val="12"/>
                <w:szCs w:val="12"/>
              </w:rPr>
            </w:pPr>
          </w:p>
        </w:tc>
      </w:tr>
      <w:tr w:rsidR="00C72CCF" w:rsidRPr="00F675DA" w:rsidTr="00E45DCC">
        <w:tc>
          <w:tcPr>
            <w:tcW w:w="2178" w:type="dxa"/>
          </w:tcPr>
          <w:p w:rsidR="00C72CCF" w:rsidRPr="00F675DA" w:rsidRDefault="00C72CCF" w:rsidP="00960C05">
            <w:pPr>
              <w:spacing w:line="230" w:lineRule="exact"/>
              <w:ind w:right="-108"/>
              <w:jc w:val="center"/>
              <w:rPr>
                <w:rFonts w:ascii="Arial" w:hAnsi="Arial" w:cs="Arial"/>
                <w:sz w:val="12"/>
                <w:szCs w:val="12"/>
              </w:rPr>
            </w:pP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810"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2" w:type="dxa"/>
          </w:tcPr>
          <w:p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C72CCF" w:rsidRPr="00F675DA" w:rsidTr="00E45DCC">
        <w:tc>
          <w:tcPr>
            <w:tcW w:w="2178" w:type="dxa"/>
          </w:tcPr>
          <w:p w:rsidR="00C72CCF" w:rsidRPr="00F675DA" w:rsidRDefault="00C72CCF" w:rsidP="00960C05">
            <w:pPr>
              <w:spacing w:line="230" w:lineRule="exact"/>
              <w:ind w:right="-108"/>
              <w:rPr>
                <w:rFonts w:ascii="Arial" w:hAnsi="Arial" w:cs="Arial"/>
                <w:sz w:val="12"/>
                <w:szCs w:val="12"/>
              </w:rPr>
            </w:pPr>
            <w:r w:rsidRPr="00F675DA">
              <w:rPr>
                <w:rFonts w:ascii="Arial" w:hAnsi="Arial" w:cs="Arial"/>
                <w:b/>
                <w:bCs/>
                <w:sz w:val="12"/>
                <w:szCs w:val="12"/>
                <w:u w:val="single"/>
              </w:rPr>
              <w:t>Financial instruments - assets</w:t>
            </w: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810" w:type="dxa"/>
          </w:tcPr>
          <w:p w:rsidR="00C72CCF" w:rsidRPr="00F675DA" w:rsidRDefault="00C72CCF" w:rsidP="000424AB">
            <w:pPr>
              <w:tabs>
                <w:tab w:val="decimal" w:pos="432"/>
              </w:tabs>
              <w:spacing w:line="240" w:lineRule="exact"/>
              <w:rPr>
                <w:rFonts w:ascii="Arial" w:hAnsi="Arial" w:cs="Arial"/>
                <w:sz w:val="12"/>
                <w:szCs w:val="12"/>
              </w:rPr>
            </w:pPr>
          </w:p>
        </w:tc>
        <w:tc>
          <w:tcPr>
            <w:tcW w:w="720" w:type="dxa"/>
          </w:tcPr>
          <w:p w:rsidR="00C72CCF" w:rsidRPr="00F675DA" w:rsidRDefault="00C72CCF" w:rsidP="000424AB">
            <w:pPr>
              <w:tabs>
                <w:tab w:val="decimal" w:pos="432"/>
              </w:tabs>
              <w:spacing w:line="240" w:lineRule="exact"/>
              <w:rPr>
                <w:rFonts w:ascii="Arial" w:hAnsi="Arial" w:cs="Arial"/>
                <w:sz w:val="12"/>
                <w:szCs w:val="12"/>
              </w:rPr>
            </w:pPr>
          </w:p>
        </w:tc>
        <w:tc>
          <w:tcPr>
            <w:tcW w:w="810" w:type="dxa"/>
          </w:tcPr>
          <w:p w:rsidR="00C72CCF" w:rsidRPr="00F675DA" w:rsidRDefault="00C72CCF" w:rsidP="00960C05">
            <w:pPr>
              <w:spacing w:line="230" w:lineRule="exact"/>
              <w:rPr>
                <w:rFonts w:ascii="Arial" w:hAnsi="Arial" w:cs="Arial"/>
                <w:sz w:val="12"/>
                <w:szCs w:val="12"/>
              </w:rPr>
            </w:pPr>
          </w:p>
        </w:tc>
        <w:tc>
          <w:tcPr>
            <w:tcW w:w="1062" w:type="dxa"/>
          </w:tcPr>
          <w:p w:rsidR="00C72CCF" w:rsidRPr="00F675DA" w:rsidRDefault="00C72CCF" w:rsidP="00960C05">
            <w:pPr>
              <w:spacing w:line="230" w:lineRule="exact"/>
              <w:rPr>
                <w:rFonts w:ascii="Arial" w:hAnsi="Arial" w:cs="Arial"/>
                <w:sz w:val="12"/>
                <w:szCs w:val="12"/>
              </w:rPr>
            </w:pPr>
          </w:p>
        </w:tc>
      </w:tr>
      <w:tr w:rsidR="002C256D" w:rsidRPr="00F675DA" w:rsidTr="00E45DCC">
        <w:tc>
          <w:tcPr>
            <w:tcW w:w="2178" w:type="dxa"/>
          </w:tcPr>
          <w:p w:rsidR="002C256D" w:rsidRPr="00F675DA" w:rsidRDefault="002C256D" w:rsidP="002C256D">
            <w:pPr>
              <w:spacing w:line="230" w:lineRule="exact"/>
              <w:ind w:right="-115"/>
              <w:rPr>
                <w:rFonts w:ascii="Arial" w:hAnsi="Arial" w:cs="Arial"/>
                <w:sz w:val="12"/>
                <w:szCs w:val="12"/>
                <w:cs/>
              </w:rPr>
            </w:pPr>
            <w:r w:rsidRPr="00F675DA">
              <w:rPr>
                <w:rFonts w:ascii="Arial" w:hAnsi="Arial" w:cs="Arial"/>
                <w:sz w:val="12"/>
                <w:szCs w:val="12"/>
              </w:rPr>
              <w:t>Cash and cash equivalents</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2C256D" w:rsidRPr="00064A1C" w:rsidRDefault="005865AD" w:rsidP="002C256D">
            <w:pPr>
              <w:tabs>
                <w:tab w:val="decimal" w:pos="432"/>
              </w:tabs>
              <w:spacing w:line="240" w:lineRule="exact"/>
              <w:rPr>
                <w:rFonts w:ascii="Arial" w:hAnsi="Arial" w:cs="Arial"/>
                <w:sz w:val="12"/>
                <w:szCs w:val="12"/>
              </w:rPr>
            </w:pPr>
            <w:r>
              <w:rPr>
                <w:rFonts w:ascii="Arial" w:hAnsi="Arial" w:cs="Arial"/>
                <w:sz w:val="12"/>
                <w:szCs w:val="12"/>
              </w:rPr>
              <w:t>17</w:t>
            </w:r>
          </w:p>
        </w:tc>
        <w:tc>
          <w:tcPr>
            <w:tcW w:w="720" w:type="dxa"/>
            <w:vAlign w:val="bottom"/>
          </w:tcPr>
          <w:p w:rsidR="002C256D" w:rsidRPr="00064A1C" w:rsidRDefault="005865AD" w:rsidP="002C256D">
            <w:pPr>
              <w:tabs>
                <w:tab w:val="decimal" w:pos="432"/>
              </w:tabs>
              <w:spacing w:line="240" w:lineRule="exact"/>
              <w:rPr>
                <w:rFonts w:ascii="Arial" w:hAnsi="Arial" w:cs="Arial"/>
                <w:sz w:val="12"/>
                <w:szCs w:val="12"/>
              </w:rPr>
            </w:pPr>
            <w:r>
              <w:rPr>
                <w:rFonts w:ascii="Arial" w:hAnsi="Arial" w:cs="Arial"/>
                <w:sz w:val="12"/>
                <w:szCs w:val="12"/>
              </w:rPr>
              <w:t>17</w:t>
            </w:r>
          </w:p>
        </w:tc>
        <w:tc>
          <w:tcPr>
            <w:tcW w:w="810" w:type="dxa"/>
            <w:vAlign w:val="bottom"/>
          </w:tcPr>
          <w:p w:rsidR="002C256D" w:rsidRPr="00011CB2" w:rsidRDefault="002C256D" w:rsidP="002C256D">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2C256D" w:rsidRPr="00FC77AF" w:rsidRDefault="002C256D" w:rsidP="002C256D">
            <w:pPr>
              <w:spacing w:line="230" w:lineRule="exact"/>
              <w:ind w:left="-48"/>
              <w:jc w:val="center"/>
              <w:rPr>
                <w:rFonts w:ascii="Arial" w:hAnsi="Arial" w:cs="Arial"/>
                <w:sz w:val="12"/>
                <w:szCs w:val="12"/>
              </w:rPr>
            </w:pPr>
            <w:r>
              <w:rPr>
                <w:rFonts w:ascii="Arial" w:hAnsi="Arial" w:cs="Arial"/>
                <w:sz w:val="12"/>
                <w:szCs w:val="12"/>
              </w:rPr>
              <w:t>-</w:t>
            </w:r>
          </w:p>
        </w:tc>
      </w:tr>
      <w:tr w:rsidR="002C256D" w:rsidRPr="00F675DA" w:rsidTr="00E45DCC">
        <w:tc>
          <w:tcPr>
            <w:tcW w:w="2178" w:type="dxa"/>
          </w:tcPr>
          <w:p w:rsidR="002C256D" w:rsidRPr="00F675DA" w:rsidRDefault="002C256D" w:rsidP="002C256D">
            <w:pPr>
              <w:spacing w:line="230" w:lineRule="exact"/>
              <w:ind w:right="-108"/>
              <w:rPr>
                <w:rFonts w:ascii="Arial" w:hAnsi="Arial" w:cs="Arial"/>
                <w:sz w:val="12"/>
                <w:szCs w:val="12"/>
              </w:rPr>
            </w:pPr>
            <w:r w:rsidRPr="00F675DA">
              <w:rPr>
                <w:rFonts w:ascii="Arial" w:hAnsi="Arial" w:cs="Arial"/>
                <w:sz w:val="12"/>
                <w:szCs w:val="12"/>
              </w:rPr>
              <w:t xml:space="preserve">Investments </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p>
        </w:tc>
        <w:tc>
          <w:tcPr>
            <w:tcW w:w="810" w:type="dxa"/>
            <w:vAlign w:val="bottom"/>
          </w:tcPr>
          <w:p w:rsidR="002C256D" w:rsidRPr="00064A1C"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p>
        </w:tc>
        <w:tc>
          <w:tcPr>
            <w:tcW w:w="810" w:type="dxa"/>
            <w:vAlign w:val="bottom"/>
          </w:tcPr>
          <w:p w:rsidR="002C256D" w:rsidRPr="00CA6602" w:rsidRDefault="002C256D" w:rsidP="002C256D">
            <w:pPr>
              <w:spacing w:line="240" w:lineRule="exact"/>
              <w:ind w:left="-48"/>
              <w:jc w:val="center"/>
              <w:rPr>
                <w:rFonts w:ascii="Arial" w:hAnsi="Arial" w:cs="Arial"/>
                <w:sz w:val="12"/>
                <w:szCs w:val="12"/>
              </w:rPr>
            </w:pPr>
          </w:p>
        </w:tc>
        <w:tc>
          <w:tcPr>
            <w:tcW w:w="1062" w:type="dxa"/>
            <w:vAlign w:val="bottom"/>
          </w:tcPr>
          <w:p w:rsidR="002C256D" w:rsidRPr="00FC77AF" w:rsidRDefault="002C256D" w:rsidP="002C256D">
            <w:pPr>
              <w:spacing w:line="230" w:lineRule="exact"/>
              <w:ind w:left="-48"/>
              <w:jc w:val="center"/>
              <w:rPr>
                <w:rFonts w:ascii="Arial" w:hAnsi="Arial" w:cs="Arial"/>
                <w:sz w:val="12"/>
                <w:szCs w:val="12"/>
              </w:rPr>
            </w:pPr>
          </w:p>
        </w:tc>
      </w:tr>
      <w:tr w:rsidR="002C256D" w:rsidRPr="00F675DA" w:rsidTr="00E45DCC">
        <w:tc>
          <w:tcPr>
            <w:tcW w:w="2178" w:type="dxa"/>
          </w:tcPr>
          <w:p w:rsidR="002C256D" w:rsidRPr="00F675DA" w:rsidRDefault="002C256D" w:rsidP="002C256D">
            <w:pPr>
              <w:spacing w:line="23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2C256D" w:rsidRPr="00064A1C" w:rsidRDefault="005865AD" w:rsidP="002C256D">
            <w:pPr>
              <w:tabs>
                <w:tab w:val="decimal" w:pos="432"/>
              </w:tabs>
              <w:spacing w:line="240" w:lineRule="exact"/>
              <w:rPr>
                <w:rFonts w:ascii="Arial" w:hAnsi="Arial" w:cs="Arial"/>
                <w:sz w:val="12"/>
                <w:szCs w:val="12"/>
              </w:rPr>
            </w:pPr>
            <w:r>
              <w:rPr>
                <w:rFonts w:ascii="Arial" w:hAnsi="Arial" w:cs="Arial"/>
                <w:sz w:val="12"/>
                <w:szCs w:val="12"/>
              </w:rPr>
              <w:t>390</w:t>
            </w:r>
          </w:p>
        </w:tc>
        <w:tc>
          <w:tcPr>
            <w:tcW w:w="720" w:type="dxa"/>
            <w:vAlign w:val="bottom"/>
          </w:tcPr>
          <w:p w:rsidR="002C256D" w:rsidRPr="00064A1C" w:rsidRDefault="005865AD" w:rsidP="002C256D">
            <w:pPr>
              <w:tabs>
                <w:tab w:val="decimal" w:pos="432"/>
              </w:tabs>
              <w:spacing w:line="240" w:lineRule="exact"/>
              <w:rPr>
                <w:rFonts w:ascii="Arial" w:hAnsi="Arial" w:cs="Arial"/>
                <w:sz w:val="12"/>
                <w:szCs w:val="12"/>
              </w:rPr>
            </w:pPr>
            <w:r>
              <w:rPr>
                <w:rFonts w:ascii="Arial" w:hAnsi="Arial" w:cs="Arial"/>
                <w:sz w:val="12"/>
                <w:szCs w:val="12"/>
              </w:rPr>
              <w:t>390</w:t>
            </w:r>
          </w:p>
        </w:tc>
        <w:tc>
          <w:tcPr>
            <w:tcW w:w="810" w:type="dxa"/>
            <w:vAlign w:val="bottom"/>
          </w:tcPr>
          <w:p w:rsidR="002C256D" w:rsidRPr="00011CB2" w:rsidRDefault="002C256D" w:rsidP="002C256D">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2C256D" w:rsidRPr="00FC77AF" w:rsidRDefault="002C256D" w:rsidP="002C256D">
            <w:pPr>
              <w:spacing w:line="230" w:lineRule="exact"/>
              <w:ind w:left="-48"/>
              <w:jc w:val="center"/>
              <w:rPr>
                <w:rFonts w:ascii="Arial" w:hAnsi="Arial" w:cs="Arial"/>
                <w:sz w:val="12"/>
                <w:szCs w:val="12"/>
              </w:rPr>
            </w:pPr>
            <w:r>
              <w:rPr>
                <w:rFonts w:ascii="Arial" w:hAnsi="Arial" w:cs="Arial"/>
                <w:sz w:val="12"/>
                <w:szCs w:val="12"/>
              </w:rPr>
              <w:t>-</w:t>
            </w:r>
          </w:p>
        </w:tc>
      </w:tr>
      <w:tr w:rsidR="005865AD" w:rsidRPr="00F675DA" w:rsidTr="00E45DCC">
        <w:tc>
          <w:tcPr>
            <w:tcW w:w="2178" w:type="dxa"/>
          </w:tcPr>
          <w:p w:rsidR="005865AD" w:rsidRPr="00F675DA" w:rsidRDefault="005865AD" w:rsidP="005865AD">
            <w:pPr>
              <w:spacing w:line="230" w:lineRule="exact"/>
              <w:ind w:right="-108"/>
              <w:rPr>
                <w:rFonts w:ascii="Arial" w:hAnsi="Arial" w:cs="Arial"/>
                <w:sz w:val="12"/>
                <w:szCs w:val="12"/>
              </w:rPr>
            </w:pPr>
            <w:r w:rsidRPr="00F675DA">
              <w:rPr>
                <w:rFonts w:ascii="Arial" w:hAnsi="Arial" w:cs="Arial"/>
                <w:sz w:val="12"/>
                <w:szCs w:val="12"/>
              </w:rPr>
              <w:t xml:space="preserve">   -  </w:t>
            </w:r>
            <w:r>
              <w:rPr>
                <w:rFonts w:ascii="Arial" w:hAnsi="Arial" w:cs="Arial"/>
                <w:sz w:val="12"/>
                <w:szCs w:val="12"/>
              </w:rPr>
              <w:t>Debt</w:t>
            </w:r>
            <w:r w:rsidRPr="00F675DA">
              <w:rPr>
                <w:rFonts w:ascii="Arial" w:hAnsi="Arial" w:cs="Arial"/>
                <w:sz w:val="12"/>
                <w:szCs w:val="12"/>
              </w:rPr>
              <w:t xml:space="preserve"> securities</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49</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49</w:t>
            </w:r>
          </w:p>
        </w:tc>
        <w:tc>
          <w:tcPr>
            <w:tcW w:w="810" w:type="dxa"/>
            <w:vAlign w:val="bottom"/>
          </w:tcPr>
          <w:p w:rsidR="005865AD" w:rsidRPr="00011CB2" w:rsidRDefault="005865AD" w:rsidP="005865AD">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5865AD" w:rsidRPr="00FC77AF" w:rsidRDefault="005865AD" w:rsidP="005865AD">
            <w:pPr>
              <w:spacing w:line="230" w:lineRule="exact"/>
              <w:ind w:left="-48"/>
              <w:jc w:val="center"/>
              <w:rPr>
                <w:rFonts w:ascii="Arial" w:hAnsi="Arial" w:cs="Arial"/>
                <w:sz w:val="12"/>
                <w:szCs w:val="12"/>
              </w:rPr>
            </w:pPr>
            <w:r>
              <w:rPr>
                <w:rFonts w:ascii="Arial" w:hAnsi="Arial" w:cs="Arial"/>
                <w:sz w:val="12"/>
                <w:szCs w:val="12"/>
              </w:rPr>
              <w:t>-</w:t>
            </w:r>
          </w:p>
        </w:tc>
      </w:tr>
      <w:tr w:rsidR="005865AD" w:rsidRPr="00F675DA" w:rsidTr="00E45DCC">
        <w:tc>
          <w:tcPr>
            <w:tcW w:w="2178" w:type="dxa"/>
          </w:tcPr>
          <w:p w:rsidR="005865AD" w:rsidRPr="00F675DA" w:rsidRDefault="005865AD" w:rsidP="005865AD">
            <w:pPr>
              <w:spacing w:line="230" w:lineRule="exact"/>
              <w:ind w:right="-108"/>
              <w:rPr>
                <w:rFonts w:ascii="Arial" w:hAnsi="Arial" w:cs="Arial"/>
                <w:sz w:val="12"/>
                <w:szCs w:val="12"/>
              </w:rPr>
            </w:pPr>
            <w:r w:rsidRPr="00F675DA">
              <w:rPr>
                <w:rFonts w:ascii="Arial" w:hAnsi="Arial" w:cs="Arial"/>
                <w:sz w:val="12"/>
                <w:szCs w:val="12"/>
              </w:rPr>
              <w:t>Other receivables</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189</w:t>
            </w:r>
          </w:p>
        </w:tc>
        <w:tc>
          <w:tcPr>
            <w:tcW w:w="720" w:type="dxa"/>
            <w:vAlign w:val="bottom"/>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189</w:t>
            </w:r>
          </w:p>
        </w:tc>
        <w:tc>
          <w:tcPr>
            <w:tcW w:w="810" w:type="dxa"/>
            <w:vAlign w:val="bottom"/>
          </w:tcPr>
          <w:p w:rsidR="005865AD" w:rsidRPr="00011CB2" w:rsidRDefault="005865AD" w:rsidP="005865AD">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5865AD" w:rsidRPr="00FC77AF" w:rsidRDefault="005865AD" w:rsidP="005865AD">
            <w:pPr>
              <w:spacing w:line="230" w:lineRule="exact"/>
              <w:ind w:left="-48"/>
              <w:jc w:val="center"/>
              <w:rPr>
                <w:rFonts w:ascii="Arial" w:hAnsi="Arial" w:cs="Arial"/>
                <w:sz w:val="12"/>
                <w:szCs w:val="12"/>
              </w:rPr>
            </w:pPr>
            <w:r>
              <w:rPr>
                <w:rFonts w:ascii="Arial" w:hAnsi="Arial" w:cs="Arial"/>
                <w:sz w:val="12"/>
                <w:szCs w:val="12"/>
              </w:rPr>
              <w:t>-</w:t>
            </w:r>
          </w:p>
        </w:tc>
      </w:tr>
      <w:tr w:rsidR="005865AD" w:rsidRPr="00F675DA" w:rsidTr="00B11984">
        <w:tc>
          <w:tcPr>
            <w:tcW w:w="2178" w:type="dxa"/>
          </w:tcPr>
          <w:p w:rsidR="005865AD" w:rsidRPr="00F675DA" w:rsidRDefault="005865AD" w:rsidP="005865AD">
            <w:pPr>
              <w:spacing w:line="230" w:lineRule="exact"/>
              <w:ind w:right="-108"/>
              <w:rPr>
                <w:rFonts w:ascii="Arial" w:hAnsi="Arial" w:cs="Arial"/>
                <w:sz w:val="12"/>
                <w:szCs w:val="12"/>
              </w:rPr>
            </w:pPr>
            <w:r>
              <w:rPr>
                <w:rFonts w:ascii="Arial" w:hAnsi="Arial" w:cs="Arial"/>
                <w:sz w:val="12"/>
                <w:szCs w:val="12"/>
              </w:rPr>
              <w:t>Short-term loans to joint venture</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80</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80</w:t>
            </w:r>
          </w:p>
        </w:tc>
        <w:tc>
          <w:tcPr>
            <w:tcW w:w="810" w:type="dxa"/>
          </w:tcPr>
          <w:p w:rsidR="005865AD" w:rsidRPr="00011CB2" w:rsidRDefault="005865AD" w:rsidP="005865AD">
            <w:pPr>
              <w:spacing w:line="240" w:lineRule="exact"/>
              <w:jc w:val="center"/>
              <w:rPr>
                <w:rFonts w:ascii="Arial" w:hAnsi="Arial" w:cs="Arial"/>
                <w:sz w:val="12"/>
                <w:szCs w:val="12"/>
              </w:rPr>
            </w:pPr>
            <w:r>
              <w:rPr>
                <w:rFonts w:ascii="Arial" w:hAnsi="Arial" w:cs="Arial"/>
                <w:sz w:val="12"/>
                <w:szCs w:val="12"/>
              </w:rPr>
              <w:t>-</w:t>
            </w:r>
          </w:p>
        </w:tc>
        <w:tc>
          <w:tcPr>
            <w:tcW w:w="1062" w:type="dxa"/>
          </w:tcPr>
          <w:p w:rsidR="005865AD" w:rsidRPr="009F77F0" w:rsidRDefault="005865AD" w:rsidP="005865AD">
            <w:pPr>
              <w:tabs>
                <w:tab w:val="left" w:pos="72"/>
              </w:tabs>
              <w:spacing w:line="230" w:lineRule="exact"/>
              <w:ind w:left="-48"/>
              <w:jc w:val="center"/>
              <w:rPr>
                <w:rFonts w:ascii="Arial" w:hAnsi="Arial" w:cstheme="minorBidi"/>
                <w:sz w:val="12"/>
                <w:szCs w:val="12"/>
              </w:rPr>
            </w:pPr>
            <w:r>
              <w:rPr>
                <w:rFonts w:ascii="Arial" w:hAnsi="Arial" w:cs="Arial"/>
                <w:sz w:val="12"/>
                <w:szCs w:val="12"/>
              </w:rPr>
              <w:t>MOR to MOR Plus 4.00</w:t>
            </w:r>
          </w:p>
        </w:tc>
      </w:tr>
      <w:tr w:rsidR="005865AD" w:rsidRPr="00F675DA" w:rsidTr="00B11984">
        <w:tc>
          <w:tcPr>
            <w:tcW w:w="2178" w:type="dxa"/>
          </w:tcPr>
          <w:p w:rsidR="005865AD" w:rsidRPr="00F675DA" w:rsidRDefault="005865AD" w:rsidP="005865AD">
            <w:pPr>
              <w:spacing w:line="230" w:lineRule="exact"/>
              <w:ind w:right="-108"/>
              <w:rPr>
                <w:rFonts w:ascii="Arial" w:hAnsi="Arial" w:cs="Arial"/>
                <w:sz w:val="12"/>
                <w:szCs w:val="12"/>
              </w:rPr>
            </w:pPr>
            <w:r>
              <w:rPr>
                <w:rFonts w:ascii="Arial" w:hAnsi="Arial" w:cs="Arial"/>
                <w:sz w:val="12"/>
                <w:szCs w:val="12"/>
              </w:rPr>
              <w:t>Short-term loans to others</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855</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855</w:t>
            </w:r>
          </w:p>
        </w:tc>
        <w:tc>
          <w:tcPr>
            <w:tcW w:w="810" w:type="dxa"/>
          </w:tcPr>
          <w:p w:rsidR="005865AD" w:rsidRPr="00011CB2" w:rsidRDefault="005865AD" w:rsidP="005865AD">
            <w:pPr>
              <w:spacing w:line="240" w:lineRule="exact"/>
              <w:jc w:val="center"/>
              <w:rPr>
                <w:rFonts w:ascii="Arial" w:hAnsi="Arial" w:cs="Arial"/>
                <w:sz w:val="12"/>
                <w:szCs w:val="12"/>
              </w:rPr>
            </w:pPr>
            <w:r>
              <w:rPr>
                <w:rFonts w:ascii="Arial" w:hAnsi="Arial" w:cs="Arial"/>
                <w:sz w:val="12"/>
                <w:szCs w:val="12"/>
              </w:rPr>
              <w:t>-</w:t>
            </w:r>
          </w:p>
        </w:tc>
        <w:tc>
          <w:tcPr>
            <w:tcW w:w="1062" w:type="dxa"/>
          </w:tcPr>
          <w:p w:rsidR="005865AD" w:rsidRPr="00B5251E" w:rsidRDefault="005865AD" w:rsidP="005865AD">
            <w:pPr>
              <w:tabs>
                <w:tab w:val="left" w:pos="72"/>
              </w:tabs>
              <w:spacing w:line="230" w:lineRule="exact"/>
              <w:ind w:left="-48"/>
              <w:jc w:val="center"/>
              <w:rPr>
                <w:rFonts w:ascii="Arial" w:hAnsi="Arial" w:cs="Arial"/>
                <w:sz w:val="12"/>
                <w:szCs w:val="12"/>
              </w:rPr>
            </w:pPr>
            <w:r>
              <w:rPr>
                <w:rFonts w:ascii="Arial" w:hAnsi="Arial" w:cs="Arial"/>
                <w:sz w:val="12"/>
                <w:szCs w:val="12"/>
              </w:rPr>
              <w:t>MOR to MOR Plus 2.50</w:t>
            </w:r>
          </w:p>
        </w:tc>
      </w:tr>
      <w:tr w:rsidR="005865AD" w:rsidRPr="00F675DA" w:rsidTr="00B11984">
        <w:tc>
          <w:tcPr>
            <w:tcW w:w="2178" w:type="dxa"/>
          </w:tcPr>
          <w:p w:rsidR="005865AD" w:rsidRDefault="005865AD" w:rsidP="005865AD">
            <w:pPr>
              <w:spacing w:line="230" w:lineRule="exact"/>
              <w:ind w:right="-108"/>
              <w:rPr>
                <w:rFonts w:ascii="Arial" w:hAnsi="Arial" w:cs="Arial"/>
                <w:sz w:val="12"/>
                <w:szCs w:val="12"/>
              </w:rPr>
            </w:pPr>
            <w:r>
              <w:rPr>
                <w:rFonts w:ascii="Arial" w:hAnsi="Arial" w:cs="Arial"/>
                <w:sz w:val="12"/>
                <w:szCs w:val="12"/>
              </w:rPr>
              <w:t>Long-term loans to other</w:t>
            </w:r>
          </w:p>
        </w:tc>
        <w:tc>
          <w:tcPr>
            <w:tcW w:w="720" w:type="dxa"/>
          </w:tcPr>
          <w:p w:rsidR="005865AD" w:rsidRPr="00064A1C" w:rsidRDefault="005865AD" w:rsidP="005865AD">
            <w:pPr>
              <w:tabs>
                <w:tab w:val="decimal" w:pos="432"/>
              </w:tabs>
              <w:spacing w:line="240" w:lineRule="exact"/>
              <w:rPr>
                <w:rFonts w:ascii="Arial" w:hAnsi="Arial" w:cs="Arial"/>
                <w:sz w:val="12"/>
                <w:szCs w:val="12"/>
                <w:cs/>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147</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5865AD" w:rsidRPr="00064A1C" w:rsidRDefault="005865AD" w:rsidP="005865AD">
            <w:pPr>
              <w:tabs>
                <w:tab w:val="decimal" w:pos="432"/>
              </w:tabs>
              <w:spacing w:line="240" w:lineRule="exact"/>
              <w:rPr>
                <w:rFonts w:ascii="Arial" w:hAnsi="Arial" w:cs="Arial"/>
                <w:sz w:val="12"/>
                <w:szCs w:val="12"/>
              </w:rPr>
            </w:pPr>
            <w:r>
              <w:rPr>
                <w:rFonts w:ascii="Arial" w:hAnsi="Arial" w:cs="Arial"/>
                <w:sz w:val="12"/>
                <w:szCs w:val="12"/>
              </w:rPr>
              <w:t>147</w:t>
            </w:r>
          </w:p>
        </w:tc>
        <w:tc>
          <w:tcPr>
            <w:tcW w:w="810" w:type="dxa"/>
          </w:tcPr>
          <w:p w:rsidR="005865AD" w:rsidRPr="00011CB2" w:rsidRDefault="005865AD" w:rsidP="005865AD">
            <w:pPr>
              <w:spacing w:line="240" w:lineRule="exact"/>
              <w:jc w:val="center"/>
              <w:rPr>
                <w:rFonts w:ascii="Arial" w:hAnsi="Arial" w:cs="Arial"/>
                <w:sz w:val="12"/>
                <w:szCs w:val="12"/>
              </w:rPr>
            </w:pPr>
            <w:r>
              <w:rPr>
                <w:rFonts w:ascii="Arial" w:hAnsi="Arial" w:cs="Arial"/>
                <w:sz w:val="12"/>
                <w:szCs w:val="12"/>
              </w:rPr>
              <w:t>-</w:t>
            </w:r>
          </w:p>
        </w:tc>
        <w:tc>
          <w:tcPr>
            <w:tcW w:w="1062" w:type="dxa"/>
          </w:tcPr>
          <w:p w:rsidR="005865AD" w:rsidRPr="00B5251E" w:rsidRDefault="005865AD" w:rsidP="005865AD">
            <w:pPr>
              <w:tabs>
                <w:tab w:val="left" w:pos="72"/>
              </w:tabs>
              <w:spacing w:line="230" w:lineRule="exact"/>
              <w:ind w:left="-48"/>
              <w:jc w:val="center"/>
              <w:rPr>
                <w:rFonts w:ascii="Arial" w:hAnsi="Arial" w:cs="Arial"/>
                <w:sz w:val="12"/>
                <w:szCs w:val="12"/>
              </w:rPr>
            </w:pPr>
            <w:r>
              <w:rPr>
                <w:rFonts w:ascii="Arial" w:hAnsi="Arial" w:cs="Arial"/>
                <w:sz w:val="12"/>
                <w:szCs w:val="12"/>
              </w:rPr>
              <w:t>MOR to MOR Plus 1.25</w:t>
            </w:r>
          </w:p>
        </w:tc>
      </w:tr>
    </w:tbl>
    <w:p w:rsidR="009F0327" w:rsidRPr="00F675DA" w:rsidRDefault="009F0327" w:rsidP="009F0327">
      <w:pPr>
        <w:tabs>
          <w:tab w:val="left" w:pos="2880"/>
        </w:tabs>
        <w:spacing w:line="380" w:lineRule="exact"/>
        <w:ind w:right="-7"/>
        <w:jc w:val="right"/>
        <w:rPr>
          <w:rFonts w:ascii="Arial" w:hAnsi="Arial" w:cs="Arial"/>
          <w:sz w:val="12"/>
          <w:szCs w:val="12"/>
        </w:rPr>
      </w:pPr>
      <w:r>
        <w:br w:type="page"/>
      </w:r>
      <w:r w:rsidRPr="00F675DA">
        <w:rPr>
          <w:rFonts w:ascii="Arial" w:hAnsi="Arial" w:cs="Arial"/>
          <w:sz w:val="12"/>
          <w:szCs w:val="12"/>
        </w:rPr>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9F0327" w:rsidRPr="00F675DA" w:rsidTr="006A25DC">
        <w:trPr>
          <w:cantSplit/>
        </w:trPr>
        <w:tc>
          <w:tcPr>
            <w:tcW w:w="2178" w:type="dxa"/>
          </w:tcPr>
          <w:p w:rsidR="009F0327" w:rsidRPr="00F675DA" w:rsidRDefault="009F0327" w:rsidP="006A25DC">
            <w:pPr>
              <w:spacing w:line="230" w:lineRule="exact"/>
              <w:ind w:right="-108"/>
              <w:jc w:val="center"/>
              <w:rPr>
                <w:rFonts w:ascii="Arial" w:hAnsi="Arial" w:cs="Arial"/>
                <w:sz w:val="12"/>
                <w:szCs w:val="12"/>
              </w:rPr>
            </w:pPr>
          </w:p>
        </w:tc>
        <w:tc>
          <w:tcPr>
            <w:tcW w:w="7002" w:type="dxa"/>
            <w:gridSpan w:val="9"/>
          </w:tcPr>
          <w:p w:rsidR="009F0327" w:rsidRPr="00F675DA" w:rsidRDefault="009F0327" w:rsidP="006A25DC">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9F0327" w:rsidRPr="00F675DA" w:rsidTr="006A25DC">
        <w:trPr>
          <w:cantSplit/>
        </w:trPr>
        <w:tc>
          <w:tcPr>
            <w:tcW w:w="2178" w:type="dxa"/>
          </w:tcPr>
          <w:p w:rsidR="009F0327" w:rsidRPr="00F675DA" w:rsidRDefault="009F0327" w:rsidP="006A25DC">
            <w:pPr>
              <w:spacing w:line="230" w:lineRule="exact"/>
              <w:ind w:right="-108"/>
              <w:jc w:val="center"/>
              <w:rPr>
                <w:rFonts w:ascii="Arial" w:hAnsi="Arial" w:cs="Arial"/>
                <w:sz w:val="12"/>
                <w:szCs w:val="12"/>
              </w:rPr>
            </w:pPr>
          </w:p>
        </w:tc>
        <w:tc>
          <w:tcPr>
            <w:tcW w:w="7002" w:type="dxa"/>
            <w:gridSpan w:val="9"/>
          </w:tcPr>
          <w:p w:rsidR="009F0327" w:rsidRPr="00F675DA" w:rsidRDefault="009F0327" w:rsidP="006A25DC">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2020</w:t>
            </w:r>
          </w:p>
        </w:tc>
      </w:tr>
      <w:tr w:rsidR="009F0327" w:rsidRPr="00F675DA" w:rsidTr="006A25DC">
        <w:trPr>
          <w:cantSplit/>
        </w:trPr>
        <w:tc>
          <w:tcPr>
            <w:tcW w:w="2178" w:type="dxa"/>
          </w:tcPr>
          <w:p w:rsidR="009F0327" w:rsidRPr="00F675DA" w:rsidRDefault="009F0327" w:rsidP="006A25DC">
            <w:pPr>
              <w:spacing w:line="230" w:lineRule="exact"/>
              <w:ind w:right="-108"/>
              <w:jc w:val="center"/>
              <w:rPr>
                <w:rFonts w:ascii="Arial" w:hAnsi="Arial" w:cs="Arial"/>
                <w:sz w:val="12"/>
                <w:szCs w:val="12"/>
              </w:rPr>
            </w:pPr>
          </w:p>
        </w:tc>
        <w:tc>
          <w:tcPr>
            <w:tcW w:w="5130" w:type="dxa"/>
            <w:gridSpan w:val="7"/>
          </w:tcPr>
          <w:p w:rsidR="009F0327" w:rsidRPr="00F675DA" w:rsidRDefault="009F0327" w:rsidP="006A25DC">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72" w:type="dxa"/>
            <w:gridSpan w:val="2"/>
          </w:tcPr>
          <w:p w:rsidR="009F0327" w:rsidRPr="00F675DA" w:rsidRDefault="009F0327" w:rsidP="006A25DC">
            <w:pPr>
              <w:spacing w:line="240" w:lineRule="exact"/>
              <w:ind w:left="-18" w:right="-30"/>
              <w:jc w:val="center"/>
              <w:rPr>
                <w:rFonts w:ascii="Arial" w:hAnsi="Arial" w:cs="Arial"/>
                <w:sz w:val="12"/>
                <w:szCs w:val="12"/>
              </w:rPr>
            </w:pPr>
          </w:p>
        </w:tc>
      </w:tr>
      <w:tr w:rsidR="009F0327" w:rsidRPr="00F675DA" w:rsidTr="006A25DC">
        <w:tc>
          <w:tcPr>
            <w:tcW w:w="2178" w:type="dxa"/>
          </w:tcPr>
          <w:p w:rsidR="009F0327" w:rsidRPr="00F675DA" w:rsidRDefault="009F0327" w:rsidP="006A25DC">
            <w:pPr>
              <w:spacing w:line="230" w:lineRule="exact"/>
              <w:ind w:right="-108"/>
              <w:jc w:val="center"/>
              <w:rPr>
                <w:rFonts w:ascii="Arial" w:hAnsi="Arial" w:cs="Arial"/>
                <w:sz w:val="12"/>
                <w:szCs w:val="12"/>
              </w:rPr>
            </w:pPr>
          </w:p>
        </w:tc>
        <w:tc>
          <w:tcPr>
            <w:tcW w:w="720" w:type="dxa"/>
          </w:tcPr>
          <w:p w:rsidR="009F0327" w:rsidRPr="00F675DA" w:rsidRDefault="009F0327" w:rsidP="006A25DC">
            <w:pPr>
              <w:spacing w:line="230" w:lineRule="exact"/>
              <w:ind w:left="-18" w:right="-30"/>
              <w:jc w:val="center"/>
              <w:rPr>
                <w:rFonts w:ascii="Arial" w:hAnsi="Arial" w:cs="Arial"/>
                <w:sz w:val="12"/>
                <w:szCs w:val="12"/>
              </w:rPr>
            </w:pPr>
          </w:p>
        </w:tc>
        <w:tc>
          <w:tcPr>
            <w:tcW w:w="2880" w:type="dxa"/>
            <w:gridSpan w:val="4"/>
          </w:tcPr>
          <w:p w:rsidR="009F0327" w:rsidRPr="00F675DA" w:rsidRDefault="009F0327" w:rsidP="006A25DC">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9F0327" w:rsidRPr="00F675DA" w:rsidRDefault="009F0327" w:rsidP="006A25DC">
            <w:pPr>
              <w:spacing w:line="230" w:lineRule="exact"/>
              <w:ind w:left="-18" w:right="-30"/>
              <w:jc w:val="center"/>
              <w:rPr>
                <w:rFonts w:ascii="Arial" w:hAnsi="Arial" w:cs="Arial"/>
                <w:sz w:val="12"/>
                <w:szCs w:val="12"/>
                <w:cs/>
              </w:rPr>
            </w:pPr>
          </w:p>
        </w:tc>
        <w:tc>
          <w:tcPr>
            <w:tcW w:w="720" w:type="dxa"/>
          </w:tcPr>
          <w:p w:rsidR="009F0327" w:rsidRPr="00F675DA" w:rsidRDefault="009F0327" w:rsidP="006A25DC">
            <w:pPr>
              <w:spacing w:line="230" w:lineRule="exact"/>
              <w:ind w:left="-18" w:right="-30"/>
              <w:jc w:val="center"/>
              <w:rPr>
                <w:rFonts w:ascii="Arial" w:hAnsi="Arial" w:cs="Arial"/>
                <w:sz w:val="12"/>
                <w:szCs w:val="12"/>
                <w:cs/>
              </w:rPr>
            </w:pPr>
          </w:p>
        </w:tc>
        <w:tc>
          <w:tcPr>
            <w:tcW w:w="1872" w:type="dxa"/>
            <w:gridSpan w:val="2"/>
          </w:tcPr>
          <w:p w:rsidR="009F0327" w:rsidRPr="00F675DA" w:rsidRDefault="009F0327" w:rsidP="006A25DC">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9F0327" w:rsidRPr="00F675DA" w:rsidTr="006A25DC">
        <w:tc>
          <w:tcPr>
            <w:tcW w:w="2178" w:type="dxa"/>
          </w:tcPr>
          <w:p w:rsidR="009F0327" w:rsidRPr="00F675DA" w:rsidRDefault="009F0327" w:rsidP="006A25DC">
            <w:pPr>
              <w:spacing w:line="230" w:lineRule="exact"/>
              <w:ind w:right="-108"/>
              <w:jc w:val="center"/>
              <w:rPr>
                <w:rFonts w:ascii="Arial" w:hAnsi="Arial" w:cs="Arial"/>
                <w:sz w:val="12"/>
                <w:szCs w:val="12"/>
              </w:rPr>
            </w:pPr>
          </w:p>
        </w:tc>
        <w:tc>
          <w:tcPr>
            <w:tcW w:w="720" w:type="dxa"/>
          </w:tcPr>
          <w:p w:rsidR="009F0327" w:rsidRPr="00F675DA" w:rsidRDefault="009F0327" w:rsidP="006A25DC">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9F0327" w:rsidRPr="00F675DA" w:rsidRDefault="009F0327" w:rsidP="006A25DC">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9F0327" w:rsidRPr="00F675DA" w:rsidRDefault="009F0327" w:rsidP="006A25DC">
            <w:pPr>
              <w:spacing w:line="240" w:lineRule="exact"/>
              <w:ind w:left="-18" w:right="-30"/>
              <w:jc w:val="center"/>
              <w:rPr>
                <w:rFonts w:ascii="Arial" w:hAnsi="Arial" w:cs="Arial"/>
                <w:sz w:val="12"/>
                <w:szCs w:val="12"/>
                <w:cs/>
              </w:rPr>
            </w:pPr>
          </w:p>
        </w:tc>
        <w:tc>
          <w:tcPr>
            <w:tcW w:w="720" w:type="dxa"/>
          </w:tcPr>
          <w:p w:rsidR="009F0327" w:rsidRPr="00F675DA" w:rsidRDefault="009F0327" w:rsidP="006A25DC">
            <w:pPr>
              <w:spacing w:line="240" w:lineRule="exact"/>
              <w:ind w:left="-18" w:right="-30"/>
              <w:jc w:val="center"/>
              <w:rPr>
                <w:rFonts w:ascii="Arial" w:hAnsi="Arial" w:cs="Arial"/>
                <w:sz w:val="12"/>
                <w:szCs w:val="12"/>
                <w:cs/>
              </w:rPr>
            </w:pPr>
          </w:p>
        </w:tc>
        <w:tc>
          <w:tcPr>
            <w:tcW w:w="1872" w:type="dxa"/>
            <w:gridSpan w:val="2"/>
          </w:tcPr>
          <w:p w:rsidR="009F0327" w:rsidRPr="00F675DA" w:rsidRDefault="009F0327" w:rsidP="006A25DC">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9F0327" w:rsidRPr="00F675DA" w:rsidTr="006A25DC">
        <w:tc>
          <w:tcPr>
            <w:tcW w:w="2178" w:type="dxa"/>
          </w:tcPr>
          <w:p w:rsidR="009F0327" w:rsidRPr="00F675DA" w:rsidRDefault="009F0327" w:rsidP="006A25DC">
            <w:pPr>
              <w:spacing w:line="230" w:lineRule="exact"/>
              <w:ind w:right="-108"/>
              <w:jc w:val="center"/>
              <w:rPr>
                <w:rFonts w:ascii="Arial" w:hAnsi="Arial" w:cs="Arial"/>
                <w:sz w:val="12"/>
                <w:szCs w:val="12"/>
              </w:rPr>
            </w:pPr>
          </w:p>
        </w:tc>
        <w:tc>
          <w:tcPr>
            <w:tcW w:w="720" w:type="dxa"/>
          </w:tcPr>
          <w:p w:rsidR="009F0327" w:rsidRPr="00F675DA" w:rsidRDefault="009F0327" w:rsidP="006A25DC">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9F0327" w:rsidRPr="00F675DA" w:rsidRDefault="009F0327" w:rsidP="006A25DC">
            <w:pPr>
              <w:spacing w:line="230" w:lineRule="exact"/>
              <w:ind w:left="-18" w:right="-30"/>
              <w:jc w:val="center"/>
              <w:rPr>
                <w:rFonts w:ascii="Arial" w:hAnsi="Arial" w:cs="Arial"/>
                <w:sz w:val="12"/>
                <w:szCs w:val="12"/>
              </w:rPr>
            </w:pPr>
          </w:p>
        </w:tc>
        <w:tc>
          <w:tcPr>
            <w:tcW w:w="720" w:type="dxa"/>
          </w:tcPr>
          <w:p w:rsidR="009F0327" w:rsidRPr="00F675DA" w:rsidRDefault="009F0327" w:rsidP="006A25DC">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9F0327" w:rsidRPr="00F675DA" w:rsidRDefault="009F0327" w:rsidP="006A25DC">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9F0327" w:rsidRPr="00F675DA" w:rsidRDefault="009F0327" w:rsidP="006A25DC">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9F0327" w:rsidRPr="00F675DA" w:rsidRDefault="009F0327" w:rsidP="006A25DC">
            <w:pPr>
              <w:spacing w:line="230" w:lineRule="exact"/>
              <w:ind w:left="-18" w:right="-30"/>
              <w:jc w:val="center"/>
              <w:rPr>
                <w:rFonts w:ascii="Arial" w:hAnsi="Arial" w:cs="Arial"/>
                <w:sz w:val="12"/>
                <w:szCs w:val="12"/>
              </w:rPr>
            </w:pPr>
          </w:p>
        </w:tc>
        <w:tc>
          <w:tcPr>
            <w:tcW w:w="720" w:type="dxa"/>
          </w:tcPr>
          <w:p w:rsidR="009F0327" w:rsidRPr="00F675DA" w:rsidRDefault="009F0327" w:rsidP="006A25DC">
            <w:pPr>
              <w:spacing w:line="230" w:lineRule="exact"/>
              <w:ind w:left="-18" w:right="-30"/>
              <w:jc w:val="center"/>
              <w:rPr>
                <w:rFonts w:ascii="Arial" w:hAnsi="Arial" w:cs="Arial"/>
                <w:sz w:val="12"/>
                <w:szCs w:val="12"/>
              </w:rPr>
            </w:pPr>
          </w:p>
        </w:tc>
        <w:tc>
          <w:tcPr>
            <w:tcW w:w="810" w:type="dxa"/>
          </w:tcPr>
          <w:p w:rsidR="009F0327" w:rsidRPr="00F675DA" w:rsidRDefault="009F0327" w:rsidP="006A25DC">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2" w:type="dxa"/>
          </w:tcPr>
          <w:p w:rsidR="009F0327" w:rsidRPr="00F675DA" w:rsidRDefault="009F0327" w:rsidP="006A25DC">
            <w:pPr>
              <w:spacing w:line="230" w:lineRule="exact"/>
              <w:ind w:left="-18" w:right="-30"/>
              <w:jc w:val="center"/>
              <w:rPr>
                <w:rFonts w:ascii="Arial" w:hAnsi="Arial" w:cs="Arial"/>
                <w:sz w:val="12"/>
                <w:szCs w:val="12"/>
              </w:rPr>
            </w:pPr>
          </w:p>
        </w:tc>
      </w:tr>
      <w:tr w:rsidR="009F0327" w:rsidRPr="00F675DA" w:rsidTr="006A25DC">
        <w:tc>
          <w:tcPr>
            <w:tcW w:w="2178" w:type="dxa"/>
          </w:tcPr>
          <w:p w:rsidR="009F0327" w:rsidRPr="00F675DA" w:rsidRDefault="009F0327" w:rsidP="006A25DC">
            <w:pPr>
              <w:spacing w:line="230" w:lineRule="exact"/>
              <w:ind w:right="-108"/>
              <w:jc w:val="center"/>
              <w:rPr>
                <w:rFonts w:ascii="Arial" w:hAnsi="Arial" w:cs="Arial"/>
                <w:sz w:val="12"/>
                <w:szCs w:val="12"/>
              </w:rPr>
            </w:pPr>
          </w:p>
        </w:tc>
        <w:tc>
          <w:tcPr>
            <w:tcW w:w="720" w:type="dxa"/>
          </w:tcPr>
          <w:p w:rsidR="009F0327" w:rsidRPr="00F675DA" w:rsidRDefault="009F0327" w:rsidP="006A25DC">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9F0327" w:rsidRPr="00F675DA" w:rsidRDefault="009F0327" w:rsidP="006A25DC">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9F0327" w:rsidRPr="00F675DA" w:rsidRDefault="009F0327" w:rsidP="006A25DC">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9F0327" w:rsidRPr="00F675DA" w:rsidRDefault="009F0327" w:rsidP="006A25DC">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9F0327" w:rsidRPr="00F675DA" w:rsidRDefault="009F0327" w:rsidP="006A25DC">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9F0327" w:rsidRPr="00F675DA" w:rsidRDefault="009F0327" w:rsidP="006A25DC">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9F0327" w:rsidRPr="00F675DA" w:rsidRDefault="009F0327" w:rsidP="006A25DC">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810" w:type="dxa"/>
          </w:tcPr>
          <w:p w:rsidR="009F0327" w:rsidRPr="00F675DA" w:rsidRDefault="009F0327" w:rsidP="006A25DC">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2" w:type="dxa"/>
          </w:tcPr>
          <w:p w:rsidR="009F0327" w:rsidRPr="00F675DA" w:rsidRDefault="009F0327" w:rsidP="006A25DC">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2C256D" w:rsidRPr="00F675DA" w:rsidTr="00E45DCC">
        <w:tc>
          <w:tcPr>
            <w:tcW w:w="2178" w:type="dxa"/>
          </w:tcPr>
          <w:p w:rsidR="002C256D" w:rsidRPr="00F675DA" w:rsidRDefault="002C256D" w:rsidP="002C256D">
            <w:pPr>
              <w:spacing w:line="230" w:lineRule="exact"/>
              <w:ind w:right="-108"/>
              <w:rPr>
                <w:rFonts w:ascii="Arial" w:hAnsi="Arial" w:cs="Arial"/>
                <w:sz w:val="12"/>
                <w:szCs w:val="12"/>
              </w:rPr>
            </w:pPr>
            <w:r w:rsidRPr="00F675DA">
              <w:rPr>
                <w:rFonts w:ascii="Arial" w:hAnsi="Arial" w:cs="Arial"/>
                <w:b/>
                <w:bCs/>
                <w:sz w:val="12"/>
                <w:szCs w:val="12"/>
                <w:u w:val="single"/>
              </w:rPr>
              <w:t xml:space="preserve">Financial instruments - </w:t>
            </w:r>
            <w:r>
              <w:rPr>
                <w:rFonts w:ascii="Arial" w:hAnsi="Arial" w:cs="Arial"/>
                <w:b/>
                <w:bCs/>
                <w:sz w:val="12"/>
                <w:szCs w:val="12"/>
                <w:u w:val="single"/>
              </w:rPr>
              <w:t>l</w:t>
            </w:r>
            <w:r w:rsidRPr="00F675DA">
              <w:rPr>
                <w:rFonts w:ascii="Arial" w:hAnsi="Arial" w:cs="Arial"/>
                <w:b/>
                <w:bCs/>
                <w:sz w:val="12"/>
                <w:szCs w:val="12"/>
                <w:u w:val="single"/>
              </w:rPr>
              <w:t>iabilities</w:t>
            </w:r>
          </w:p>
        </w:tc>
        <w:tc>
          <w:tcPr>
            <w:tcW w:w="720" w:type="dxa"/>
            <w:vAlign w:val="bottom"/>
          </w:tcPr>
          <w:p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11CB2" w:rsidRDefault="002C256D" w:rsidP="002C256D">
            <w:pPr>
              <w:tabs>
                <w:tab w:val="decimal" w:pos="432"/>
              </w:tabs>
              <w:spacing w:line="240" w:lineRule="exact"/>
              <w:rPr>
                <w:rFonts w:ascii="Arial" w:hAnsi="Arial" w:cs="Arial"/>
                <w:sz w:val="12"/>
                <w:szCs w:val="12"/>
              </w:rPr>
            </w:pPr>
          </w:p>
        </w:tc>
        <w:tc>
          <w:tcPr>
            <w:tcW w:w="810" w:type="dxa"/>
            <w:vAlign w:val="bottom"/>
          </w:tcPr>
          <w:p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rsidR="002C256D" w:rsidRPr="00011CB2" w:rsidRDefault="002C256D" w:rsidP="002C256D">
            <w:pPr>
              <w:tabs>
                <w:tab w:val="decimal" w:pos="432"/>
              </w:tabs>
              <w:spacing w:line="240" w:lineRule="exact"/>
              <w:rPr>
                <w:rFonts w:ascii="Arial" w:hAnsi="Arial" w:cs="Arial"/>
                <w:sz w:val="12"/>
                <w:szCs w:val="12"/>
              </w:rPr>
            </w:pPr>
          </w:p>
        </w:tc>
        <w:tc>
          <w:tcPr>
            <w:tcW w:w="810" w:type="dxa"/>
            <w:vAlign w:val="bottom"/>
          </w:tcPr>
          <w:p w:rsidR="002C256D" w:rsidRPr="00CA6602" w:rsidRDefault="002C256D" w:rsidP="002C256D">
            <w:pPr>
              <w:spacing w:line="240" w:lineRule="exact"/>
              <w:ind w:left="-48"/>
              <w:jc w:val="center"/>
              <w:rPr>
                <w:rFonts w:ascii="Arial" w:hAnsi="Arial" w:cs="Arial"/>
                <w:sz w:val="12"/>
                <w:szCs w:val="12"/>
              </w:rPr>
            </w:pPr>
          </w:p>
        </w:tc>
        <w:tc>
          <w:tcPr>
            <w:tcW w:w="1062" w:type="dxa"/>
            <w:vAlign w:val="bottom"/>
          </w:tcPr>
          <w:p w:rsidR="002C256D" w:rsidRPr="00F675DA" w:rsidRDefault="002C256D" w:rsidP="002C256D">
            <w:pPr>
              <w:spacing w:line="230" w:lineRule="exact"/>
              <w:ind w:left="-48"/>
              <w:jc w:val="center"/>
              <w:rPr>
                <w:rFonts w:ascii="Arial" w:hAnsi="Arial" w:cs="Arial"/>
                <w:sz w:val="12"/>
                <w:szCs w:val="12"/>
              </w:rPr>
            </w:pPr>
          </w:p>
        </w:tc>
      </w:tr>
      <w:tr w:rsidR="002C256D" w:rsidRPr="00F675DA" w:rsidTr="00E45DCC">
        <w:tc>
          <w:tcPr>
            <w:tcW w:w="2178" w:type="dxa"/>
          </w:tcPr>
          <w:p w:rsidR="002C256D" w:rsidRDefault="002C256D" w:rsidP="002C256D">
            <w:pPr>
              <w:spacing w:line="230" w:lineRule="exact"/>
              <w:ind w:right="-108"/>
              <w:rPr>
                <w:rFonts w:ascii="Arial" w:hAnsi="Arial" w:cs="Arial"/>
                <w:sz w:val="12"/>
                <w:szCs w:val="12"/>
              </w:rPr>
            </w:pPr>
            <w:r>
              <w:rPr>
                <w:rFonts w:ascii="Arial" w:hAnsi="Arial" w:cs="Arial"/>
                <w:sz w:val="12"/>
                <w:szCs w:val="12"/>
              </w:rPr>
              <w:t>Other payables</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45</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45</w:t>
            </w:r>
          </w:p>
        </w:tc>
        <w:tc>
          <w:tcPr>
            <w:tcW w:w="810" w:type="dxa"/>
            <w:vAlign w:val="bottom"/>
          </w:tcPr>
          <w:p w:rsidR="002C256D" w:rsidRPr="00011CB2" w:rsidRDefault="002C256D" w:rsidP="002C256D">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2C256D" w:rsidRDefault="002C256D" w:rsidP="002C256D">
            <w:pPr>
              <w:spacing w:line="230" w:lineRule="exact"/>
              <w:ind w:left="-48"/>
              <w:jc w:val="center"/>
              <w:rPr>
                <w:rFonts w:ascii="Arial" w:hAnsi="Arial" w:cs="Arial"/>
                <w:sz w:val="12"/>
                <w:szCs w:val="12"/>
              </w:rPr>
            </w:pPr>
            <w:r>
              <w:rPr>
                <w:rFonts w:ascii="Arial" w:hAnsi="Arial" w:cs="Arial"/>
                <w:sz w:val="12"/>
                <w:szCs w:val="12"/>
              </w:rPr>
              <w:t>-</w:t>
            </w:r>
          </w:p>
        </w:tc>
      </w:tr>
      <w:tr w:rsidR="002C256D" w:rsidRPr="00F675DA" w:rsidTr="00E45DCC">
        <w:tc>
          <w:tcPr>
            <w:tcW w:w="2178" w:type="dxa"/>
          </w:tcPr>
          <w:p w:rsidR="002C256D" w:rsidRDefault="002C256D" w:rsidP="002C256D">
            <w:pPr>
              <w:spacing w:line="23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522</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465</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987</w:t>
            </w:r>
          </w:p>
        </w:tc>
        <w:tc>
          <w:tcPr>
            <w:tcW w:w="810" w:type="dxa"/>
            <w:vAlign w:val="bottom"/>
          </w:tcPr>
          <w:p w:rsidR="002C256D" w:rsidRPr="00CA6602" w:rsidRDefault="002C256D" w:rsidP="002C256D">
            <w:pPr>
              <w:spacing w:line="240" w:lineRule="exact"/>
              <w:jc w:val="center"/>
              <w:rPr>
                <w:rFonts w:ascii="Arial" w:hAnsi="Arial" w:cs="Arial"/>
                <w:sz w:val="12"/>
                <w:szCs w:val="12"/>
                <w:cs/>
              </w:rPr>
            </w:pPr>
            <w:r>
              <w:rPr>
                <w:rFonts w:ascii="Arial" w:hAnsi="Arial" w:cs="Arial"/>
                <w:sz w:val="12"/>
                <w:szCs w:val="12"/>
              </w:rPr>
              <w:t>-</w:t>
            </w:r>
          </w:p>
        </w:tc>
        <w:tc>
          <w:tcPr>
            <w:tcW w:w="1062" w:type="dxa"/>
            <w:vAlign w:val="bottom"/>
          </w:tcPr>
          <w:p w:rsidR="002C256D" w:rsidRDefault="002C256D" w:rsidP="002C256D">
            <w:pPr>
              <w:tabs>
                <w:tab w:val="left" w:pos="72"/>
              </w:tabs>
              <w:spacing w:line="230" w:lineRule="exact"/>
              <w:ind w:left="-48"/>
              <w:jc w:val="center"/>
              <w:rPr>
                <w:rFonts w:ascii="Arial" w:hAnsi="Arial" w:cs="Arial"/>
                <w:sz w:val="12"/>
                <w:szCs w:val="12"/>
              </w:rPr>
            </w:pPr>
            <w:r>
              <w:rPr>
                <w:rFonts w:ascii="Arial" w:hAnsi="Arial" w:cs="Arial"/>
                <w:sz w:val="12"/>
                <w:szCs w:val="12"/>
              </w:rPr>
              <w:t xml:space="preserve">2.50 </w:t>
            </w:r>
            <w:r w:rsidR="0049099E">
              <w:rPr>
                <w:rFonts w:ascii="Arial" w:hAnsi="Arial" w:cs="Arial"/>
                <w:sz w:val="12"/>
                <w:szCs w:val="12"/>
              </w:rPr>
              <w:t>-</w:t>
            </w:r>
            <w:r>
              <w:rPr>
                <w:rFonts w:ascii="Arial" w:hAnsi="Arial" w:cs="Arial"/>
                <w:sz w:val="12"/>
                <w:szCs w:val="12"/>
              </w:rPr>
              <w:t xml:space="preserve"> 3.80</w:t>
            </w:r>
          </w:p>
        </w:tc>
      </w:tr>
      <w:tr w:rsidR="002C256D" w:rsidRPr="00F675DA" w:rsidTr="00E45DCC">
        <w:tc>
          <w:tcPr>
            <w:tcW w:w="2178" w:type="dxa"/>
          </w:tcPr>
          <w:p w:rsidR="002C256D" w:rsidRDefault="002C256D" w:rsidP="002C256D">
            <w:pPr>
              <w:spacing w:line="23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Default="002C256D" w:rsidP="002C256D">
            <w:pPr>
              <w:tabs>
                <w:tab w:val="decimal" w:pos="432"/>
              </w:tabs>
              <w:spacing w:line="240" w:lineRule="exact"/>
              <w:rPr>
                <w:rFonts w:ascii="Arial" w:hAnsi="Arial" w:cs="Arial"/>
                <w:sz w:val="12"/>
                <w:szCs w:val="12"/>
              </w:rPr>
            </w:pPr>
            <w:r>
              <w:rPr>
                <w:rFonts w:ascii="Arial" w:hAnsi="Arial" w:cs="Arial"/>
                <w:sz w:val="12"/>
                <w:szCs w:val="12"/>
              </w:rPr>
              <w:t>381</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381</w:t>
            </w:r>
          </w:p>
        </w:tc>
        <w:tc>
          <w:tcPr>
            <w:tcW w:w="810" w:type="dxa"/>
            <w:vAlign w:val="bottom"/>
          </w:tcPr>
          <w:p w:rsidR="002C256D" w:rsidRDefault="002C256D" w:rsidP="002C256D">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2C256D" w:rsidRPr="00332A3D" w:rsidRDefault="002C256D" w:rsidP="002C256D">
            <w:pPr>
              <w:tabs>
                <w:tab w:val="left" w:pos="72"/>
              </w:tabs>
              <w:spacing w:line="230" w:lineRule="exact"/>
              <w:ind w:left="-48"/>
              <w:jc w:val="center"/>
              <w:rPr>
                <w:rFonts w:ascii="Arial" w:hAnsi="Arial" w:cstheme="minorBidi"/>
                <w:sz w:val="12"/>
                <w:szCs w:val="12"/>
                <w:cs/>
              </w:rPr>
            </w:pPr>
            <w:r>
              <w:rPr>
                <w:rFonts w:ascii="Arial" w:hAnsi="Arial" w:cs="Arial"/>
                <w:sz w:val="12"/>
                <w:szCs w:val="12"/>
              </w:rPr>
              <w:t>Interbank rate</w:t>
            </w:r>
          </w:p>
        </w:tc>
      </w:tr>
      <w:tr w:rsidR="002C256D" w:rsidRPr="00F675DA" w:rsidTr="00D95CD1">
        <w:tc>
          <w:tcPr>
            <w:tcW w:w="2178" w:type="dxa"/>
          </w:tcPr>
          <w:p w:rsidR="002C256D" w:rsidRPr="00F675DA" w:rsidRDefault="002C256D" w:rsidP="002C256D">
            <w:pPr>
              <w:spacing w:line="230" w:lineRule="exact"/>
              <w:ind w:right="-108"/>
              <w:rPr>
                <w:rFonts w:ascii="Arial" w:hAnsi="Arial" w:cs="Arial"/>
                <w:sz w:val="12"/>
                <w:szCs w:val="12"/>
              </w:rPr>
            </w:pPr>
            <w:r>
              <w:rPr>
                <w:rFonts w:ascii="Arial" w:hAnsi="Arial" w:cs="Arial"/>
                <w:sz w:val="12"/>
                <w:szCs w:val="12"/>
              </w:rPr>
              <w:t>Short-term loans</w:t>
            </w:r>
            <w:r w:rsidRPr="00F675DA">
              <w:rPr>
                <w:rFonts w:ascii="Arial" w:hAnsi="Arial" w:cs="Arial"/>
                <w:sz w:val="12"/>
                <w:szCs w:val="12"/>
              </w:rPr>
              <w:t xml:space="preserve"> from </w:t>
            </w:r>
            <w:r>
              <w:rPr>
                <w:rFonts w:ascii="Arial" w:hAnsi="Arial" w:cs="Arial"/>
                <w:sz w:val="12"/>
                <w:szCs w:val="12"/>
              </w:rPr>
              <w:t>subsidiaries</w:t>
            </w:r>
          </w:p>
        </w:tc>
        <w:tc>
          <w:tcPr>
            <w:tcW w:w="720" w:type="dxa"/>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283</w:t>
            </w:r>
          </w:p>
        </w:tc>
        <w:tc>
          <w:tcPr>
            <w:tcW w:w="720" w:type="dxa"/>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rsidR="002C256D" w:rsidRPr="00064A1C" w:rsidRDefault="002C256D" w:rsidP="002C256D">
            <w:pPr>
              <w:tabs>
                <w:tab w:val="decimal" w:pos="432"/>
              </w:tabs>
              <w:spacing w:line="240" w:lineRule="exact"/>
              <w:rPr>
                <w:rFonts w:ascii="Arial" w:hAnsi="Arial" w:cs="Arial"/>
                <w:sz w:val="12"/>
                <w:szCs w:val="12"/>
              </w:rPr>
            </w:pPr>
            <w:r>
              <w:rPr>
                <w:rFonts w:ascii="Arial" w:hAnsi="Arial" w:cs="Arial"/>
                <w:sz w:val="12"/>
                <w:szCs w:val="12"/>
              </w:rPr>
              <w:t>283</w:t>
            </w:r>
          </w:p>
        </w:tc>
        <w:tc>
          <w:tcPr>
            <w:tcW w:w="810" w:type="dxa"/>
            <w:vAlign w:val="bottom"/>
          </w:tcPr>
          <w:p w:rsidR="002C256D" w:rsidRPr="00011CB2" w:rsidRDefault="002C256D" w:rsidP="002C256D">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2C256D" w:rsidRDefault="002C256D" w:rsidP="002C256D">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bl>
    <w:p w:rsidR="0003112D" w:rsidRPr="00F675DA" w:rsidRDefault="0003112D" w:rsidP="0093244E">
      <w:pPr>
        <w:tabs>
          <w:tab w:val="left" w:pos="2880"/>
        </w:tabs>
        <w:spacing w:line="380" w:lineRule="exact"/>
        <w:ind w:right="-7"/>
        <w:jc w:val="right"/>
        <w:rPr>
          <w:rFonts w:ascii="Arial" w:hAnsi="Arial" w:cs="Arial"/>
          <w:sz w:val="12"/>
          <w:szCs w:val="12"/>
        </w:rPr>
      </w:pPr>
      <w:r w:rsidRPr="00F675DA">
        <w:rPr>
          <w:rFonts w:ascii="Arial" w:hAnsi="Arial" w:cs="Arial"/>
          <w:sz w:val="12"/>
          <w:szCs w:val="12"/>
        </w:rPr>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93244E" w:rsidRPr="00F675DA" w:rsidTr="0005350F">
        <w:trPr>
          <w:cantSplit/>
        </w:trPr>
        <w:tc>
          <w:tcPr>
            <w:tcW w:w="2178" w:type="dxa"/>
          </w:tcPr>
          <w:p w:rsidR="0093244E" w:rsidRPr="00F675DA" w:rsidRDefault="0093244E" w:rsidP="0005350F">
            <w:pPr>
              <w:spacing w:line="230" w:lineRule="exact"/>
              <w:ind w:right="-108"/>
              <w:jc w:val="center"/>
              <w:rPr>
                <w:rFonts w:ascii="Arial" w:hAnsi="Arial" w:cs="Arial"/>
                <w:sz w:val="12"/>
                <w:szCs w:val="12"/>
              </w:rPr>
            </w:pPr>
          </w:p>
        </w:tc>
        <w:tc>
          <w:tcPr>
            <w:tcW w:w="7002" w:type="dxa"/>
            <w:gridSpan w:val="9"/>
          </w:tcPr>
          <w:p w:rsidR="0093244E" w:rsidRPr="00F675DA" w:rsidRDefault="0093244E" w:rsidP="0005350F">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93244E" w:rsidRPr="00F675DA" w:rsidTr="0005350F">
        <w:trPr>
          <w:cantSplit/>
        </w:trPr>
        <w:tc>
          <w:tcPr>
            <w:tcW w:w="2178" w:type="dxa"/>
          </w:tcPr>
          <w:p w:rsidR="0093244E" w:rsidRPr="00F675DA" w:rsidRDefault="0093244E" w:rsidP="0005350F">
            <w:pPr>
              <w:spacing w:line="230" w:lineRule="exact"/>
              <w:ind w:right="-108"/>
              <w:jc w:val="center"/>
              <w:rPr>
                <w:rFonts w:ascii="Arial" w:hAnsi="Arial" w:cs="Arial"/>
                <w:sz w:val="12"/>
                <w:szCs w:val="12"/>
              </w:rPr>
            </w:pPr>
          </w:p>
        </w:tc>
        <w:tc>
          <w:tcPr>
            <w:tcW w:w="7002" w:type="dxa"/>
            <w:gridSpan w:val="9"/>
          </w:tcPr>
          <w:p w:rsidR="0093244E" w:rsidRPr="00F675DA" w:rsidRDefault="0093244E" w:rsidP="0005350F">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2019</w:t>
            </w:r>
          </w:p>
        </w:tc>
      </w:tr>
      <w:tr w:rsidR="0093244E" w:rsidRPr="00F675DA" w:rsidTr="0005350F">
        <w:trPr>
          <w:cantSplit/>
        </w:trPr>
        <w:tc>
          <w:tcPr>
            <w:tcW w:w="2178" w:type="dxa"/>
          </w:tcPr>
          <w:p w:rsidR="0093244E" w:rsidRPr="00F675DA" w:rsidRDefault="0093244E" w:rsidP="0005350F">
            <w:pPr>
              <w:spacing w:line="230" w:lineRule="exact"/>
              <w:ind w:right="-108"/>
              <w:jc w:val="center"/>
              <w:rPr>
                <w:rFonts w:ascii="Arial" w:hAnsi="Arial" w:cs="Arial"/>
                <w:sz w:val="12"/>
                <w:szCs w:val="12"/>
              </w:rPr>
            </w:pPr>
          </w:p>
        </w:tc>
        <w:tc>
          <w:tcPr>
            <w:tcW w:w="5130" w:type="dxa"/>
            <w:gridSpan w:val="7"/>
          </w:tcPr>
          <w:p w:rsidR="0093244E" w:rsidRPr="00F675DA" w:rsidRDefault="0093244E" w:rsidP="0005350F">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72" w:type="dxa"/>
            <w:gridSpan w:val="2"/>
          </w:tcPr>
          <w:p w:rsidR="0093244E" w:rsidRPr="00F675DA" w:rsidRDefault="0093244E" w:rsidP="0005350F">
            <w:pPr>
              <w:spacing w:line="240" w:lineRule="exact"/>
              <w:ind w:left="-18" w:right="-30"/>
              <w:jc w:val="center"/>
              <w:rPr>
                <w:rFonts w:ascii="Arial" w:hAnsi="Arial" w:cs="Arial"/>
                <w:sz w:val="12"/>
                <w:szCs w:val="12"/>
              </w:rPr>
            </w:pPr>
          </w:p>
        </w:tc>
      </w:tr>
      <w:tr w:rsidR="0093244E" w:rsidRPr="00F675DA" w:rsidTr="0005350F">
        <w:tc>
          <w:tcPr>
            <w:tcW w:w="2178" w:type="dxa"/>
          </w:tcPr>
          <w:p w:rsidR="0093244E" w:rsidRPr="00F675DA" w:rsidRDefault="0093244E" w:rsidP="0005350F">
            <w:pPr>
              <w:spacing w:line="230" w:lineRule="exact"/>
              <w:ind w:right="-108"/>
              <w:jc w:val="center"/>
              <w:rPr>
                <w:rFonts w:ascii="Arial" w:hAnsi="Arial" w:cs="Arial"/>
                <w:sz w:val="12"/>
                <w:szCs w:val="12"/>
              </w:rPr>
            </w:pPr>
          </w:p>
        </w:tc>
        <w:tc>
          <w:tcPr>
            <w:tcW w:w="720" w:type="dxa"/>
          </w:tcPr>
          <w:p w:rsidR="0093244E" w:rsidRPr="00F675DA" w:rsidRDefault="0093244E" w:rsidP="0005350F">
            <w:pPr>
              <w:spacing w:line="230" w:lineRule="exact"/>
              <w:ind w:left="-18" w:right="-30"/>
              <w:jc w:val="center"/>
              <w:rPr>
                <w:rFonts w:ascii="Arial" w:hAnsi="Arial" w:cs="Arial"/>
                <w:sz w:val="12"/>
                <w:szCs w:val="12"/>
              </w:rPr>
            </w:pPr>
          </w:p>
        </w:tc>
        <w:tc>
          <w:tcPr>
            <w:tcW w:w="2880" w:type="dxa"/>
            <w:gridSpan w:val="4"/>
          </w:tcPr>
          <w:p w:rsidR="0093244E" w:rsidRPr="00F675DA" w:rsidRDefault="0093244E" w:rsidP="0005350F">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rsidR="0093244E" w:rsidRPr="00F675DA" w:rsidRDefault="0093244E" w:rsidP="0005350F">
            <w:pPr>
              <w:spacing w:line="230" w:lineRule="exact"/>
              <w:ind w:left="-18" w:right="-30"/>
              <w:jc w:val="center"/>
              <w:rPr>
                <w:rFonts w:ascii="Arial" w:hAnsi="Arial" w:cs="Arial"/>
                <w:sz w:val="12"/>
                <w:szCs w:val="12"/>
                <w:cs/>
              </w:rPr>
            </w:pPr>
          </w:p>
        </w:tc>
        <w:tc>
          <w:tcPr>
            <w:tcW w:w="720" w:type="dxa"/>
          </w:tcPr>
          <w:p w:rsidR="0093244E" w:rsidRPr="00F675DA" w:rsidRDefault="0093244E" w:rsidP="0005350F">
            <w:pPr>
              <w:spacing w:line="230" w:lineRule="exact"/>
              <w:ind w:left="-18" w:right="-30"/>
              <w:jc w:val="center"/>
              <w:rPr>
                <w:rFonts w:ascii="Arial" w:hAnsi="Arial" w:cs="Arial"/>
                <w:sz w:val="12"/>
                <w:szCs w:val="12"/>
                <w:cs/>
              </w:rPr>
            </w:pPr>
          </w:p>
        </w:tc>
        <w:tc>
          <w:tcPr>
            <w:tcW w:w="1872" w:type="dxa"/>
            <w:gridSpan w:val="2"/>
          </w:tcPr>
          <w:p w:rsidR="0093244E" w:rsidRPr="00F675DA" w:rsidRDefault="0093244E" w:rsidP="0005350F">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93244E" w:rsidRPr="00F675DA" w:rsidTr="0005350F">
        <w:tc>
          <w:tcPr>
            <w:tcW w:w="2178" w:type="dxa"/>
          </w:tcPr>
          <w:p w:rsidR="0093244E" w:rsidRPr="00F675DA" w:rsidRDefault="0093244E" w:rsidP="0005350F">
            <w:pPr>
              <w:spacing w:line="230" w:lineRule="exact"/>
              <w:ind w:right="-108"/>
              <w:jc w:val="center"/>
              <w:rPr>
                <w:rFonts w:ascii="Arial" w:hAnsi="Arial" w:cs="Arial"/>
                <w:sz w:val="12"/>
                <w:szCs w:val="12"/>
              </w:rPr>
            </w:pPr>
          </w:p>
        </w:tc>
        <w:tc>
          <w:tcPr>
            <w:tcW w:w="720" w:type="dxa"/>
          </w:tcPr>
          <w:p w:rsidR="0093244E" w:rsidRPr="00F675DA" w:rsidRDefault="0093244E" w:rsidP="0005350F">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rsidR="0093244E" w:rsidRPr="00F675DA" w:rsidRDefault="0093244E" w:rsidP="0005350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rsidR="0093244E" w:rsidRPr="00F675DA" w:rsidRDefault="0093244E" w:rsidP="0005350F">
            <w:pPr>
              <w:spacing w:line="240" w:lineRule="exact"/>
              <w:ind w:left="-18" w:right="-30"/>
              <w:jc w:val="center"/>
              <w:rPr>
                <w:rFonts w:ascii="Arial" w:hAnsi="Arial" w:cs="Arial"/>
                <w:sz w:val="12"/>
                <w:szCs w:val="12"/>
                <w:cs/>
              </w:rPr>
            </w:pPr>
          </w:p>
        </w:tc>
        <w:tc>
          <w:tcPr>
            <w:tcW w:w="720" w:type="dxa"/>
          </w:tcPr>
          <w:p w:rsidR="0093244E" w:rsidRPr="00F675DA" w:rsidRDefault="0093244E" w:rsidP="0005350F">
            <w:pPr>
              <w:spacing w:line="240" w:lineRule="exact"/>
              <w:ind w:left="-18" w:right="-30"/>
              <w:jc w:val="center"/>
              <w:rPr>
                <w:rFonts w:ascii="Arial" w:hAnsi="Arial" w:cs="Arial"/>
                <w:sz w:val="12"/>
                <w:szCs w:val="12"/>
                <w:cs/>
              </w:rPr>
            </w:pPr>
          </w:p>
        </w:tc>
        <w:tc>
          <w:tcPr>
            <w:tcW w:w="1872" w:type="dxa"/>
            <w:gridSpan w:val="2"/>
          </w:tcPr>
          <w:p w:rsidR="0093244E" w:rsidRPr="00F675DA" w:rsidRDefault="0093244E" w:rsidP="0005350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93244E" w:rsidRPr="00F675DA" w:rsidTr="0005350F">
        <w:tc>
          <w:tcPr>
            <w:tcW w:w="2178" w:type="dxa"/>
          </w:tcPr>
          <w:p w:rsidR="0093244E" w:rsidRPr="00F675DA" w:rsidRDefault="0093244E" w:rsidP="0005350F">
            <w:pPr>
              <w:spacing w:line="230" w:lineRule="exact"/>
              <w:ind w:right="-108"/>
              <w:jc w:val="center"/>
              <w:rPr>
                <w:rFonts w:ascii="Arial" w:hAnsi="Arial" w:cs="Arial"/>
                <w:sz w:val="12"/>
                <w:szCs w:val="12"/>
              </w:rPr>
            </w:pPr>
          </w:p>
        </w:tc>
        <w:tc>
          <w:tcPr>
            <w:tcW w:w="720" w:type="dxa"/>
          </w:tcPr>
          <w:p w:rsidR="0093244E" w:rsidRPr="00F675DA" w:rsidRDefault="0093244E" w:rsidP="0005350F">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rsidR="0093244E" w:rsidRPr="00F675DA" w:rsidRDefault="0093244E" w:rsidP="0005350F">
            <w:pPr>
              <w:spacing w:line="230" w:lineRule="exact"/>
              <w:ind w:left="-18" w:right="-30"/>
              <w:jc w:val="center"/>
              <w:rPr>
                <w:rFonts w:ascii="Arial" w:hAnsi="Arial" w:cs="Arial"/>
                <w:sz w:val="12"/>
                <w:szCs w:val="12"/>
              </w:rPr>
            </w:pPr>
          </w:p>
        </w:tc>
        <w:tc>
          <w:tcPr>
            <w:tcW w:w="720" w:type="dxa"/>
          </w:tcPr>
          <w:p w:rsidR="0093244E" w:rsidRPr="00F675DA" w:rsidRDefault="0093244E" w:rsidP="0005350F">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rsidR="0093244E" w:rsidRPr="00F675DA" w:rsidRDefault="0093244E" w:rsidP="0005350F">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rsidR="0093244E" w:rsidRPr="00F675DA" w:rsidRDefault="0093244E" w:rsidP="0005350F">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rsidR="0093244E" w:rsidRPr="00F675DA" w:rsidRDefault="0093244E" w:rsidP="0005350F">
            <w:pPr>
              <w:spacing w:line="230" w:lineRule="exact"/>
              <w:ind w:left="-18" w:right="-30"/>
              <w:jc w:val="center"/>
              <w:rPr>
                <w:rFonts w:ascii="Arial" w:hAnsi="Arial" w:cs="Arial"/>
                <w:sz w:val="12"/>
                <w:szCs w:val="12"/>
              </w:rPr>
            </w:pPr>
          </w:p>
        </w:tc>
        <w:tc>
          <w:tcPr>
            <w:tcW w:w="720" w:type="dxa"/>
          </w:tcPr>
          <w:p w:rsidR="0093244E" w:rsidRPr="00F675DA" w:rsidRDefault="0093244E" w:rsidP="0005350F">
            <w:pPr>
              <w:spacing w:line="230" w:lineRule="exact"/>
              <w:ind w:left="-18" w:right="-30"/>
              <w:jc w:val="center"/>
              <w:rPr>
                <w:rFonts w:ascii="Arial" w:hAnsi="Arial" w:cs="Arial"/>
                <w:sz w:val="12"/>
                <w:szCs w:val="12"/>
              </w:rPr>
            </w:pPr>
          </w:p>
        </w:tc>
        <w:tc>
          <w:tcPr>
            <w:tcW w:w="810" w:type="dxa"/>
          </w:tcPr>
          <w:p w:rsidR="0093244E" w:rsidRPr="00F675DA" w:rsidRDefault="0093244E" w:rsidP="0005350F">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2" w:type="dxa"/>
          </w:tcPr>
          <w:p w:rsidR="0093244E" w:rsidRPr="00F675DA" w:rsidRDefault="0093244E" w:rsidP="0005350F">
            <w:pPr>
              <w:spacing w:line="230" w:lineRule="exact"/>
              <w:ind w:left="-18" w:right="-30"/>
              <w:jc w:val="center"/>
              <w:rPr>
                <w:rFonts w:ascii="Arial" w:hAnsi="Arial" w:cs="Arial"/>
                <w:sz w:val="12"/>
                <w:szCs w:val="12"/>
              </w:rPr>
            </w:pPr>
          </w:p>
        </w:tc>
      </w:tr>
      <w:tr w:rsidR="0093244E" w:rsidRPr="00F675DA" w:rsidTr="0005350F">
        <w:tc>
          <w:tcPr>
            <w:tcW w:w="2178" w:type="dxa"/>
          </w:tcPr>
          <w:p w:rsidR="0093244E" w:rsidRPr="00F675DA" w:rsidRDefault="0093244E" w:rsidP="0005350F">
            <w:pPr>
              <w:spacing w:line="230" w:lineRule="exact"/>
              <w:ind w:right="-108"/>
              <w:jc w:val="center"/>
              <w:rPr>
                <w:rFonts w:ascii="Arial" w:hAnsi="Arial" w:cs="Arial"/>
                <w:sz w:val="12"/>
                <w:szCs w:val="12"/>
              </w:rPr>
            </w:pPr>
          </w:p>
        </w:tc>
        <w:tc>
          <w:tcPr>
            <w:tcW w:w="720" w:type="dxa"/>
          </w:tcPr>
          <w:p w:rsidR="0093244E" w:rsidRPr="00F675DA" w:rsidRDefault="0093244E" w:rsidP="0005350F">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rsidR="0093244E" w:rsidRPr="00F675DA" w:rsidRDefault="0093244E" w:rsidP="0005350F">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rsidR="0093244E" w:rsidRPr="00F675DA" w:rsidRDefault="0093244E" w:rsidP="0005350F">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rsidR="0093244E" w:rsidRPr="00F675DA" w:rsidRDefault="0093244E" w:rsidP="0005350F">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rsidR="0093244E" w:rsidRPr="00F675DA" w:rsidRDefault="0093244E" w:rsidP="0005350F">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rsidR="0093244E" w:rsidRPr="00F675DA" w:rsidRDefault="0093244E" w:rsidP="0005350F">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rsidR="0093244E" w:rsidRPr="00F675DA" w:rsidRDefault="0093244E" w:rsidP="0005350F">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810" w:type="dxa"/>
          </w:tcPr>
          <w:p w:rsidR="0093244E" w:rsidRPr="00F675DA" w:rsidRDefault="0093244E" w:rsidP="0005350F">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2" w:type="dxa"/>
          </w:tcPr>
          <w:p w:rsidR="0093244E" w:rsidRPr="00F675DA" w:rsidRDefault="0093244E" w:rsidP="0005350F">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93244E" w:rsidRPr="00F675DA" w:rsidTr="0005350F">
        <w:tc>
          <w:tcPr>
            <w:tcW w:w="2178" w:type="dxa"/>
          </w:tcPr>
          <w:p w:rsidR="0093244E" w:rsidRPr="00F675DA" w:rsidRDefault="0093244E" w:rsidP="0005350F">
            <w:pPr>
              <w:spacing w:line="230" w:lineRule="exact"/>
              <w:ind w:right="-108"/>
              <w:rPr>
                <w:rFonts w:ascii="Arial" w:hAnsi="Arial" w:cs="Arial"/>
                <w:sz w:val="12"/>
                <w:szCs w:val="12"/>
              </w:rPr>
            </w:pPr>
            <w:r w:rsidRPr="00F675DA">
              <w:rPr>
                <w:rFonts w:ascii="Arial" w:hAnsi="Arial" w:cs="Arial"/>
                <w:b/>
                <w:bCs/>
                <w:sz w:val="12"/>
                <w:szCs w:val="12"/>
                <w:u w:val="single"/>
              </w:rPr>
              <w:t>Financial instruments - assets</w:t>
            </w:r>
          </w:p>
        </w:tc>
        <w:tc>
          <w:tcPr>
            <w:tcW w:w="720" w:type="dxa"/>
          </w:tcPr>
          <w:p w:rsidR="0093244E" w:rsidRPr="00F675DA" w:rsidRDefault="0093244E" w:rsidP="0005350F">
            <w:pPr>
              <w:tabs>
                <w:tab w:val="decimal" w:pos="432"/>
              </w:tabs>
              <w:spacing w:line="240" w:lineRule="exact"/>
              <w:rPr>
                <w:rFonts w:ascii="Arial" w:hAnsi="Arial" w:cs="Arial"/>
                <w:sz w:val="12"/>
                <w:szCs w:val="12"/>
              </w:rPr>
            </w:pPr>
          </w:p>
        </w:tc>
        <w:tc>
          <w:tcPr>
            <w:tcW w:w="720" w:type="dxa"/>
          </w:tcPr>
          <w:p w:rsidR="0093244E" w:rsidRPr="00F675DA" w:rsidRDefault="0093244E" w:rsidP="0005350F">
            <w:pPr>
              <w:tabs>
                <w:tab w:val="decimal" w:pos="432"/>
              </w:tabs>
              <w:spacing w:line="240" w:lineRule="exact"/>
              <w:rPr>
                <w:rFonts w:ascii="Arial" w:hAnsi="Arial" w:cs="Arial"/>
                <w:sz w:val="12"/>
                <w:szCs w:val="12"/>
              </w:rPr>
            </w:pPr>
          </w:p>
        </w:tc>
        <w:tc>
          <w:tcPr>
            <w:tcW w:w="720" w:type="dxa"/>
          </w:tcPr>
          <w:p w:rsidR="0093244E" w:rsidRPr="00F675DA" w:rsidRDefault="0093244E" w:rsidP="0005350F">
            <w:pPr>
              <w:tabs>
                <w:tab w:val="decimal" w:pos="432"/>
              </w:tabs>
              <w:spacing w:line="240" w:lineRule="exact"/>
              <w:rPr>
                <w:rFonts w:ascii="Arial" w:hAnsi="Arial" w:cs="Arial"/>
                <w:sz w:val="12"/>
                <w:szCs w:val="12"/>
              </w:rPr>
            </w:pPr>
          </w:p>
        </w:tc>
        <w:tc>
          <w:tcPr>
            <w:tcW w:w="720" w:type="dxa"/>
          </w:tcPr>
          <w:p w:rsidR="0093244E" w:rsidRPr="00F675DA" w:rsidRDefault="0093244E" w:rsidP="0005350F">
            <w:pPr>
              <w:tabs>
                <w:tab w:val="decimal" w:pos="432"/>
              </w:tabs>
              <w:spacing w:line="240" w:lineRule="exact"/>
              <w:rPr>
                <w:rFonts w:ascii="Arial" w:hAnsi="Arial" w:cs="Arial"/>
                <w:sz w:val="12"/>
                <w:szCs w:val="12"/>
              </w:rPr>
            </w:pPr>
          </w:p>
        </w:tc>
        <w:tc>
          <w:tcPr>
            <w:tcW w:w="720" w:type="dxa"/>
          </w:tcPr>
          <w:p w:rsidR="0093244E" w:rsidRPr="00F675DA" w:rsidRDefault="0093244E" w:rsidP="0005350F">
            <w:pPr>
              <w:tabs>
                <w:tab w:val="decimal" w:pos="432"/>
              </w:tabs>
              <w:spacing w:line="240" w:lineRule="exact"/>
              <w:rPr>
                <w:rFonts w:ascii="Arial" w:hAnsi="Arial" w:cs="Arial"/>
                <w:sz w:val="12"/>
                <w:szCs w:val="12"/>
              </w:rPr>
            </w:pPr>
          </w:p>
        </w:tc>
        <w:tc>
          <w:tcPr>
            <w:tcW w:w="810" w:type="dxa"/>
          </w:tcPr>
          <w:p w:rsidR="0093244E" w:rsidRPr="00F675DA" w:rsidRDefault="0093244E" w:rsidP="0005350F">
            <w:pPr>
              <w:tabs>
                <w:tab w:val="decimal" w:pos="432"/>
              </w:tabs>
              <w:spacing w:line="240" w:lineRule="exact"/>
              <w:rPr>
                <w:rFonts w:ascii="Arial" w:hAnsi="Arial" w:cs="Arial"/>
                <w:sz w:val="12"/>
                <w:szCs w:val="12"/>
              </w:rPr>
            </w:pPr>
          </w:p>
        </w:tc>
        <w:tc>
          <w:tcPr>
            <w:tcW w:w="720" w:type="dxa"/>
          </w:tcPr>
          <w:p w:rsidR="0093244E" w:rsidRPr="00F675DA" w:rsidRDefault="0093244E" w:rsidP="0005350F">
            <w:pPr>
              <w:tabs>
                <w:tab w:val="decimal" w:pos="432"/>
              </w:tabs>
              <w:spacing w:line="240" w:lineRule="exact"/>
              <w:rPr>
                <w:rFonts w:ascii="Arial" w:hAnsi="Arial" w:cs="Arial"/>
                <w:sz w:val="12"/>
                <w:szCs w:val="12"/>
              </w:rPr>
            </w:pPr>
          </w:p>
        </w:tc>
        <w:tc>
          <w:tcPr>
            <w:tcW w:w="810" w:type="dxa"/>
          </w:tcPr>
          <w:p w:rsidR="0093244E" w:rsidRPr="00F675DA" w:rsidRDefault="0093244E" w:rsidP="0005350F">
            <w:pPr>
              <w:spacing w:line="230" w:lineRule="exact"/>
              <w:rPr>
                <w:rFonts w:ascii="Arial" w:hAnsi="Arial" w:cs="Arial"/>
                <w:sz w:val="12"/>
                <w:szCs w:val="12"/>
              </w:rPr>
            </w:pPr>
          </w:p>
        </w:tc>
        <w:tc>
          <w:tcPr>
            <w:tcW w:w="1062" w:type="dxa"/>
          </w:tcPr>
          <w:p w:rsidR="0093244E" w:rsidRPr="00F675DA" w:rsidRDefault="0093244E" w:rsidP="0005350F">
            <w:pPr>
              <w:spacing w:line="230" w:lineRule="exact"/>
              <w:rPr>
                <w:rFonts w:ascii="Arial" w:hAnsi="Arial" w:cs="Arial"/>
                <w:sz w:val="12"/>
                <w:szCs w:val="12"/>
              </w:rPr>
            </w:pPr>
          </w:p>
        </w:tc>
      </w:tr>
      <w:tr w:rsidR="0093244E" w:rsidRPr="00FC77AF" w:rsidTr="0005350F">
        <w:tc>
          <w:tcPr>
            <w:tcW w:w="2178" w:type="dxa"/>
          </w:tcPr>
          <w:p w:rsidR="0093244E" w:rsidRPr="00F675DA" w:rsidRDefault="0093244E" w:rsidP="0005350F">
            <w:pPr>
              <w:spacing w:line="230" w:lineRule="exact"/>
              <w:ind w:right="-115"/>
              <w:rPr>
                <w:rFonts w:ascii="Arial" w:hAnsi="Arial" w:cs="Arial"/>
                <w:sz w:val="12"/>
                <w:szCs w:val="12"/>
                <w:cs/>
              </w:rPr>
            </w:pPr>
            <w:r w:rsidRPr="00F675DA">
              <w:rPr>
                <w:rFonts w:ascii="Arial" w:hAnsi="Arial" w:cs="Arial"/>
                <w:sz w:val="12"/>
                <w:szCs w:val="12"/>
              </w:rPr>
              <w:t>Cash and cash equivalents</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3</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3</w:t>
            </w:r>
          </w:p>
        </w:tc>
        <w:tc>
          <w:tcPr>
            <w:tcW w:w="810" w:type="dxa"/>
            <w:vAlign w:val="bottom"/>
          </w:tcPr>
          <w:p w:rsidR="0093244E" w:rsidRPr="00011CB2" w:rsidRDefault="0093244E" w:rsidP="0005350F">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93244E" w:rsidRPr="00FC77AF" w:rsidRDefault="0093244E" w:rsidP="0005350F">
            <w:pPr>
              <w:spacing w:line="230" w:lineRule="exact"/>
              <w:ind w:left="-48"/>
              <w:jc w:val="center"/>
              <w:rPr>
                <w:rFonts w:ascii="Arial" w:hAnsi="Arial" w:cs="Arial"/>
                <w:sz w:val="12"/>
                <w:szCs w:val="12"/>
              </w:rPr>
            </w:pPr>
            <w:r>
              <w:rPr>
                <w:rFonts w:ascii="Arial" w:hAnsi="Arial" w:cs="Arial"/>
                <w:sz w:val="12"/>
                <w:szCs w:val="12"/>
              </w:rPr>
              <w:t>-</w:t>
            </w:r>
          </w:p>
        </w:tc>
      </w:tr>
      <w:tr w:rsidR="0093244E" w:rsidRPr="00FC77AF" w:rsidTr="0005350F">
        <w:tc>
          <w:tcPr>
            <w:tcW w:w="2178" w:type="dxa"/>
          </w:tcPr>
          <w:p w:rsidR="0093244E" w:rsidRPr="00F675DA" w:rsidRDefault="0093244E" w:rsidP="0005350F">
            <w:pPr>
              <w:spacing w:line="230" w:lineRule="exact"/>
              <w:ind w:right="-108"/>
              <w:rPr>
                <w:rFonts w:ascii="Arial" w:hAnsi="Arial" w:cs="Arial"/>
                <w:sz w:val="12"/>
                <w:szCs w:val="12"/>
              </w:rPr>
            </w:pPr>
            <w:r w:rsidRPr="00F675DA">
              <w:rPr>
                <w:rFonts w:ascii="Arial" w:hAnsi="Arial" w:cs="Arial"/>
                <w:sz w:val="12"/>
                <w:szCs w:val="12"/>
              </w:rPr>
              <w:t xml:space="preserve">Investments </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p>
        </w:tc>
        <w:tc>
          <w:tcPr>
            <w:tcW w:w="810" w:type="dxa"/>
            <w:vAlign w:val="bottom"/>
          </w:tcPr>
          <w:p w:rsidR="0093244E" w:rsidRPr="00064A1C"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p>
        </w:tc>
        <w:tc>
          <w:tcPr>
            <w:tcW w:w="810" w:type="dxa"/>
            <w:vAlign w:val="bottom"/>
          </w:tcPr>
          <w:p w:rsidR="0093244E" w:rsidRPr="00CA6602" w:rsidRDefault="0093244E" w:rsidP="0005350F">
            <w:pPr>
              <w:spacing w:line="240" w:lineRule="exact"/>
              <w:ind w:left="-48"/>
              <w:jc w:val="center"/>
              <w:rPr>
                <w:rFonts w:ascii="Arial" w:hAnsi="Arial" w:cs="Arial"/>
                <w:sz w:val="12"/>
                <w:szCs w:val="12"/>
              </w:rPr>
            </w:pPr>
          </w:p>
        </w:tc>
        <w:tc>
          <w:tcPr>
            <w:tcW w:w="1062" w:type="dxa"/>
            <w:vAlign w:val="bottom"/>
          </w:tcPr>
          <w:p w:rsidR="0093244E" w:rsidRPr="00FC77AF" w:rsidRDefault="0093244E" w:rsidP="0005350F">
            <w:pPr>
              <w:spacing w:line="230" w:lineRule="exact"/>
              <w:ind w:left="-48"/>
              <w:jc w:val="center"/>
              <w:rPr>
                <w:rFonts w:ascii="Arial" w:hAnsi="Arial" w:cs="Arial"/>
                <w:sz w:val="12"/>
                <w:szCs w:val="12"/>
              </w:rPr>
            </w:pPr>
          </w:p>
        </w:tc>
      </w:tr>
      <w:tr w:rsidR="0093244E" w:rsidRPr="00FC77AF" w:rsidTr="0005350F">
        <w:tc>
          <w:tcPr>
            <w:tcW w:w="2178" w:type="dxa"/>
          </w:tcPr>
          <w:p w:rsidR="0093244E" w:rsidRPr="00F675DA" w:rsidRDefault="0093244E" w:rsidP="0005350F">
            <w:pPr>
              <w:spacing w:line="23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295</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295</w:t>
            </w:r>
          </w:p>
        </w:tc>
        <w:tc>
          <w:tcPr>
            <w:tcW w:w="810" w:type="dxa"/>
            <w:vAlign w:val="bottom"/>
          </w:tcPr>
          <w:p w:rsidR="0093244E" w:rsidRPr="00011CB2" w:rsidRDefault="0093244E" w:rsidP="0005350F">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93244E" w:rsidRPr="00FC77AF" w:rsidRDefault="0093244E" w:rsidP="0005350F">
            <w:pPr>
              <w:spacing w:line="230" w:lineRule="exact"/>
              <w:ind w:left="-48"/>
              <w:jc w:val="center"/>
              <w:rPr>
                <w:rFonts w:ascii="Arial" w:hAnsi="Arial" w:cs="Arial"/>
                <w:sz w:val="12"/>
                <w:szCs w:val="12"/>
              </w:rPr>
            </w:pPr>
            <w:r>
              <w:rPr>
                <w:rFonts w:ascii="Arial" w:hAnsi="Arial" w:cs="Arial"/>
                <w:sz w:val="12"/>
                <w:szCs w:val="12"/>
              </w:rPr>
              <w:t>-</w:t>
            </w:r>
          </w:p>
        </w:tc>
      </w:tr>
      <w:tr w:rsidR="0093244E" w:rsidRPr="00FC77AF" w:rsidTr="0005350F">
        <w:tc>
          <w:tcPr>
            <w:tcW w:w="2178" w:type="dxa"/>
          </w:tcPr>
          <w:p w:rsidR="0093244E" w:rsidRPr="00F675DA" w:rsidRDefault="0093244E" w:rsidP="0005350F">
            <w:pPr>
              <w:spacing w:line="230" w:lineRule="exact"/>
              <w:ind w:right="-108"/>
              <w:rPr>
                <w:rFonts w:ascii="Arial" w:hAnsi="Arial" w:cs="Arial"/>
                <w:sz w:val="12"/>
                <w:szCs w:val="12"/>
              </w:rPr>
            </w:pPr>
            <w:r w:rsidRPr="00F675DA">
              <w:rPr>
                <w:rFonts w:ascii="Arial" w:hAnsi="Arial" w:cs="Arial"/>
                <w:sz w:val="12"/>
                <w:szCs w:val="12"/>
              </w:rPr>
              <w:t>Other receivables</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170</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170</w:t>
            </w:r>
          </w:p>
        </w:tc>
        <w:tc>
          <w:tcPr>
            <w:tcW w:w="810" w:type="dxa"/>
            <w:vAlign w:val="bottom"/>
          </w:tcPr>
          <w:p w:rsidR="0093244E" w:rsidRPr="00011CB2" w:rsidRDefault="0093244E" w:rsidP="0005350F">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93244E" w:rsidRPr="00FC77AF" w:rsidRDefault="0093244E" w:rsidP="0005350F">
            <w:pPr>
              <w:spacing w:line="230" w:lineRule="exact"/>
              <w:ind w:left="-48"/>
              <w:jc w:val="center"/>
              <w:rPr>
                <w:rFonts w:ascii="Arial" w:hAnsi="Arial" w:cs="Arial"/>
                <w:sz w:val="12"/>
                <w:szCs w:val="12"/>
              </w:rPr>
            </w:pPr>
            <w:r>
              <w:rPr>
                <w:rFonts w:ascii="Arial" w:hAnsi="Arial" w:cs="Arial"/>
                <w:sz w:val="12"/>
                <w:szCs w:val="12"/>
              </w:rPr>
              <w:t>-</w:t>
            </w:r>
          </w:p>
        </w:tc>
      </w:tr>
      <w:tr w:rsidR="0093244E" w:rsidRPr="00B5251E" w:rsidTr="00F77D7F">
        <w:tc>
          <w:tcPr>
            <w:tcW w:w="2178" w:type="dxa"/>
          </w:tcPr>
          <w:p w:rsidR="0093244E" w:rsidRPr="00F675DA" w:rsidRDefault="0093244E" w:rsidP="0005350F">
            <w:pPr>
              <w:spacing w:line="230" w:lineRule="exact"/>
              <w:ind w:right="-108"/>
              <w:rPr>
                <w:rFonts w:ascii="Arial" w:hAnsi="Arial" w:cs="Arial"/>
                <w:sz w:val="12"/>
                <w:szCs w:val="12"/>
              </w:rPr>
            </w:pPr>
            <w:r>
              <w:rPr>
                <w:rFonts w:ascii="Arial" w:hAnsi="Arial" w:cs="Arial"/>
                <w:sz w:val="12"/>
                <w:szCs w:val="12"/>
              </w:rPr>
              <w:t>Short-term loans to joint venture</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60</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60</w:t>
            </w:r>
          </w:p>
        </w:tc>
        <w:tc>
          <w:tcPr>
            <w:tcW w:w="810" w:type="dxa"/>
          </w:tcPr>
          <w:p w:rsidR="0093244E" w:rsidRPr="00011CB2" w:rsidRDefault="0093244E" w:rsidP="00F77D7F">
            <w:pPr>
              <w:spacing w:line="240" w:lineRule="exact"/>
              <w:jc w:val="center"/>
              <w:rPr>
                <w:rFonts w:ascii="Arial" w:hAnsi="Arial" w:cs="Arial"/>
                <w:sz w:val="12"/>
                <w:szCs w:val="12"/>
              </w:rPr>
            </w:pPr>
            <w:r>
              <w:rPr>
                <w:rFonts w:ascii="Arial" w:hAnsi="Arial" w:cs="Arial"/>
                <w:sz w:val="12"/>
                <w:szCs w:val="12"/>
              </w:rPr>
              <w:t>-</w:t>
            </w:r>
          </w:p>
        </w:tc>
        <w:tc>
          <w:tcPr>
            <w:tcW w:w="1062" w:type="dxa"/>
          </w:tcPr>
          <w:p w:rsidR="0093244E" w:rsidRPr="00B5251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MOR to MOR Plus 4.00</w:t>
            </w:r>
          </w:p>
        </w:tc>
      </w:tr>
      <w:tr w:rsidR="0093244E" w:rsidRPr="00B5251E" w:rsidTr="00F77D7F">
        <w:tc>
          <w:tcPr>
            <w:tcW w:w="2178" w:type="dxa"/>
          </w:tcPr>
          <w:p w:rsidR="0093244E" w:rsidRPr="00F675DA" w:rsidRDefault="0093244E" w:rsidP="0005350F">
            <w:pPr>
              <w:spacing w:line="230" w:lineRule="exact"/>
              <w:ind w:right="-108"/>
              <w:rPr>
                <w:rFonts w:ascii="Arial" w:hAnsi="Arial" w:cs="Arial"/>
                <w:sz w:val="12"/>
                <w:szCs w:val="12"/>
              </w:rPr>
            </w:pPr>
            <w:r>
              <w:rPr>
                <w:rFonts w:ascii="Arial" w:hAnsi="Arial" w:cs="Arial"/>
                <w:sz w:val="12"/>
                <w:szCs w:val="12"/>
              </w:rPr>
              <w:t>Short-term loans to others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1,007</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1,007</w:t>
            </w:r>
          </w:p>
        </w:tc>
        <w:tc>
          <w:tcPr>
            <w:tcW w:w="810" w:type="dxa"/>
          </w:tcPr>
          <w:p w:rsidR="0093244E" w:rsidRPr="00011CB2" w:rsidRDefault="0093244E" w:rsidP="00F77D7F">
            <w:pPr>
              <w:spacing w:line="240" w:lineRule="exact"/>
              <w:jc w:val="center"/>
              <w:rPr>
                <w:rFonts w:ascii="Arial" w:hAnsi="Arial" w:cs="Arial"/>
                <w:sz w:val="12"/>
                <w:szCs w:val="12"/>
              </w:rPr>
            </w:pPr>
            <w:r>
              <w:rPr>
                <w:rFonts w:ascii="Arial" w:hAnsi="Arial" w:cs="Arial"/>
                <w:sz w:val="12"/>
                <w:szCs w:val="12"/>
              </w:rPr>
              <w:t>-</w:t>
            </w:r>
          </w:p>
        </w:tc>
        <w:tc>
          <w:tcPr>
            <w:tcW w:w="1062" w:type="dxa"/>
          </w:tcPr>
          <w:p w:rsidR="0093244E" w:rsidRPr="00B5251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MOR to MOR Plus 2.50</w:t>
            </w:r>
          </w:p>
        </w:tc>
      </w:tr>
      <w:tr w:rsidR="0093244E" w:rsidRPr="00B5251E" w:rsidTr="00F77D7F">
        <w:tc>
          <w:tcPr>
            <w:tcW w:w="2178" w:type="dxa"/>
          </w:tcPr>
          <w:p w:rsidR="0093244E" w:rsidRDefault="0093244E" w:rsidP="0005350F">
            <w:pPr>
              <w:spacing w:line="230" w:lineRule="exact"/>
              <w:ind w:right="-108"/>
              <w:rPr>
                <w:rFonts w:ascii="Arial" w:hAnsi="Arial" w:cs="Arial"/>
                <w:sz w:val="12"/>
                <w:szCs w:val="12"/>
              </w:rPr>
            </w:pPr>
            <w:r>
              <w:rPr>
                <w:rFonts w:ascii="Arial" w:hAnsi="Arial" w:cs="Arial"/>
                <w:sz w:val="12"/>
                <w:szCs w:val="12"/>
              </w:rPr>
              <w:t>Long-term loans to other</w:t>
            </w:r>
          </w:p>
        </w:tc>
        <w:tc>
          <w:tcPr>
            <w:tcW w:w="720" w:type="dxa"/>
          </w:tcPr>
          <w:p w:rsidR="0093244E" w:rsidRPr="00064A1C" w:rsidRDefault="0093244E" w:rsidP="0005350F">
            <w:pPr>
              <w:tabs>
                <w:tab w:val="decimal" w:pos="432"/>
              </w:tabs>
              <w:spacing w:line="240" w:lineRule="exact"/>
              <w:rPr>
                <w:rFonts w:ascii="Arial" w:hAnsi="Arial" w:cs="Arial"/>
                <w:sz w:val="12"/>
                <w:szCs w:val="12"/>
                <w:cs/>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10</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147</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157</w:t>
            </w:r>
          </w:p>
        </w:tc>
        <w:tc>
          <w:tcPr>
            <w:tcW w:w="810" w:type="dxa"/>
          </w:tcPr>
          <w:p w:rsidR="0093244E" w:rsidRPr="00011CB2" w:rsidRDefault="0093244E" w:rsidP="00F77D7F">
            <w:pPr>
              <w:spacing w:line="240" w:lineRule="exact"/>
              <w:jc w:val="center"/>
              <w:rPr>
                <w:rFonts w:ascii="Arial" w:hAnsi="Arial" w:cs="Arial"/>
                <w:sz w:val="12"/>
                <w:szCs w:val="12"/>
              </w:rPr>
            </w:pPr>
            <w:r>
              <w:rPr>
                <w:rFonts w:ascii="Arial" w:hAnsi="Arial" w:cs="Arial"/>
                <w:sz w:val="12"/>
                <w:szCs w:val="12"/>
              </w:rPr>
              <w:t>-</w:t>
            </w:r>
          </w:p>
        </w:tc>
        <w:tc>
          <w:tcPr>
            <w:tcW w:w="1062" w:type="dxa"/>
          </w:tcPr>
          <w:p w:rsidR="0093244E" w:rsidRPr="00B5251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MOR to MOR Plus 1.25</w:t>
            </w:r>
          </w:p>
        </w:tc>
      </w:tr>
      <w:tr w:rsidR="0093244E" w:rsidRPr="00F675DA" w:rsidTr="0005350F">
        <w:tc>
          <w:tcPr>
            <w:tcW w:w="2178" w:type="dxa"/>
          </w:tcPr>
          <w:p w:rsidR="0093244E" w:rsidRPr="00F675DA" w:rsidRDefault="0093244E" w:rsidP="0005350F">
            <w:pPr>
              <w:spacing w:line="230" w:lineRule="exact"/>
              <w:ind w:right="-108"/>
              <w:rPr>
                <w:rFonts w:ascii="Arial" w:hAnsi="Arial" w:cs="Arial"/>
                <w:sz w:val="12"/>
                <w:szCs w:val="12"/>
              </w:rPr>
            </w:pPr>
            <w:r w:rsidRPr="00F675DA">
              <w:rPr>
                <w:rFonts w:ascii="Arial" w:hAnsi="Arial" w:cs="Arial"/>
                <w:b/>
                <w:bCs/>
                <w:sz w:val="12"/>
                <w:szCs w:val="12"/>
                <w:u w:val="single"/>
              </w:rPr>
              <w:t xml:space="preserve">Financial instruments - </w:t>
            </w:r>
            <w:r>
              <w:rPr>
                <w:rFonts w:ascii="Arial" w:hAnsi="Arial" w:cs="Arial"/>
                <w:b/>
                <w:bCs/>
                <w:sz w:val="12"/>
                <w:szCs w:val="12"/>
                <w:u w:val="single"/>
              </w:rPr>
              <w:t>l</w:t>
            </w:r>
            <w:r w:rsidRPr="00F675DA">
              <w:rPr>
                <w:rFonts w:ascii="Arial" w:hAnsi="Arial" w:cs="Arial"/>
                <w:b/>
                <w:bCs/>
                <w:sz w:val="12"/>
                <w:szCs w:val="12"/>
                <w:u w:val="single"/>
              </w:rPr>
              <w:t>iabilities</w:t>
            </w:r>
          </w:p>
        </w:tc>
        <w:tc>
          <w:tcPr>
            <w:tcW w:w="720" w:type="dxa"/>
            <w:vAlign w:val="bottom"/>
          </w:tcPr>
          <w:p w:rsidR="0093244E" w:rsidRPr="00011CB2"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11CB2"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11CB2"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11CB2"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11CB2" w:rsidRDefault="0093244E" w:rsidP="0005350F">
            <w:pPr>
              <w:tabs>
                <w:tab w:val="decimal" w:pos="432"/>
              </w:tabs>
              <w:spacing w:line="240" w:lineRule="exact"/>
              <w:rPr>
                <w:rFonts w:ascii="Arial" w:hAnsi="Arial" w:cs="Arial"/>
                <w:sz w:val="12"/>
                <w:szCs w:val="12"/>
              </w:rPr>
            </w:pPr>
          </w:p>
        </w:tc>
        <w:tc>
          <w:tcPr>
            <w:tcW w:w="810" w:type="dxa"/>
            <w:vAlign w:val="bottom"/>
          </w:tcPr>
          <w:p w:rsidR="0093244E" w:rsidRPr="00011CB2" w:rsidRDefault="0093244E" w:rsidP="0005350F">
            <w:pPr>
              <w:tabs>
                <w:tab w:val="decimal" w:pos="432"/>
              </w:tabs>
              <w:spacing w:line="240" w:lineRule="exact"/>
              <w:rPr>
                <w:rFonts w:ascii="Arial" w:hAnsi="Arial" w:cs="Arial"/>
                <w:sz w:val="12"/>
                <w:szCs w:val="12"/>
              </w:rPr>
            </w:pPr>
          </w:p>
        </w:tc>
        <w:tc>
          <w:tcPr>
            <w:tcW w:w="720" w:type="dxa"/>
            <w:vAlign w:val="bottom"/>
          </w:tcPr>
          <w:p w:rsidR="0093244E" w:rsidRPr="00011CB2" w:rsidRDefault="0093244E" w:rsidP="0005350F">
            <w:pPr>
              <w:tabs>
                <w:tab w:val="decimal" w:pos="432"/>
              </w:tabs>
              <w:spacing w:line="240" w:lineRule="exact"/>
              <w:rPr>
                <w:rFonts w:ascii="Arial" w:hAnsi="Arial" w:cs="Arial"/>
                <w:sz w:val="12"/>
                <w:szCs w:val="12"/>
              </w:rPr>
            </w:pPr>
          </w:p>
        </w:tc>
        <w:tc>
          <w:tcPr>
            <w:tcW w:w="810" w:type="dxa"/>
            <w:vAlign w:val="bottom"/>
          </w:tcPr>
          <w:p w:rsidR="0093244E" w:rsidRPr="00CA6602" w:rsidRDefault="0093244E" w:rsidP="0005350F">
            <w:pPr>
              <w:spacing w:line="240" w:lineRule="exact"/>
              <w:ind w:left="-48"/>
              <w:jc w:val="center"/>
              <w:rPr>
                <w:rFonts w:ascii="Arial" w:hAnsi="Arial" w:cs="Arial"/>
                <w:sz w:val="12"/>
                <w:szCs w:val="12"/>
              </w:rPr>
            </w:pPr>
          </w:p>
        </w:tc>
        <w:tc>
          <w:tcPr>
            <w:tcW w:w="1062" w:type="dxa"/>
            <w:vAlign w:val="bottom"/>
          </w:tcPr>
          <w:p w:rsidR="0093244E" w:rsidRPr="00F675DA" w:rsidRDefault="0093244E" w:rsidP="0005350F">
            <w:pPr>
              <w:spacing w:line="230" w:lineRule="exact"/>
              <w:ind w:left="-48"/>
              <w:jc w:val="center"/>
              <w:rPr>
                <w:rFonts w:ascii="Arial" w:hAnsi="Arial" w:cs="Arial"/>
                <w:sz w:val="12"/>
                <w:szCs w:val="12"/>
              </w:rPr>
            </w:pPr>
          </w:p>
        </w:tc>
      </w:tr>
      <w:tr w:rsidR="0093244E" w:rsidTr="0005350F">
        <w:tc>
          <w:tcPr>
            <w:tcW w:w="2178" w:type="dxa"/>
          </w:tcPr>
          <w:p w:rsidR="0093244E" w:rsidRDefault="0093244E" w:rsidP="0005350F">
            <w:pPr>
              <w:spacing w:line="230" w:lineRule="exact"/>
              <w:ind w:right="-108"/>
              <w:rPr>
                <w:rFonts w:ascii="Arial" w:hAnsi="Arial" w:cs="Arial"/>
                <w:sz w:val="12"/>
                <w:szCs w:val="12"/>
              </w:rPr>
            </w:pPr>
            <w:r>
              <w:rPr>
                <w:rFonts w:ascii="Arial" w:hAnsi="Arial" w:cs="Arial"/>
                <w:sz w:val="12"/>
                <w:szCs w:val="12"/>
              </w:rPr>
              <w:t>Other payables</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14</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14</w:t>
            </w:r>
          </w:p>
        </w:tc>
        <w:tc>
          <w:tcPr>
            <w:tcW w:w="810" w:type="dxa"/>
            <w:vAlign w:val="bottom"/>
          </w:tcPr>
          <w:p w:rsidR="0093244E" w:rsidRPr="00011CB2" w:rsidRDefault="0093244E" w:rsidP="0005350F">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93244E" w:rsidRDefault="0093244E" w:rsidP="0005350F">
            <w:pPr>
              <w:spacing w:line="230" w:lineRule="exact"/>
              <w:ind w:left="-48"/>
              <w:jc w:val="center"/>
              <w:rPr>
                <w:rFonts w:ascii="Arial" w:hAnsi="Arial" w:cs="Arial"/>
                <w:sz w:val="12"/>
                <w:szCs w:val="12"/>
              </w:rPr>
            </w:pPr>
            <w:r>
              <w:rPr>
                <w:rFonts w:ascii="Arial" w:hAnsi="Arial" w:cs="Arial"/>
                <w:sz w:val="12"/>
                <w:szCs w:val="12"/>
              </w:rPr>
              <w:t>-</w:t>
            </w:r>
          </w:p>
        </w:tc>
      </w:tr>
      <w:tr w:rsidR="0093244E" w:rsidTr="0005350F">
        <w:tc>
          <w:tcPr>
            <w:tcW w:w="2178" w:type="dxa"/>
          </w:tcPr>
          <w:p w:rsidR="0093244E" w:rsidRDefault="0093244E" w:rsidP="0005350F">
            <w:pPr>
              <w:spacing w:line="23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603</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266</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869</w:t>
            </w:r>
          </w:p>
        </w:tc>
        <w:tc>
          <w:tcPr>
            <w:tcW w:w="810" w:type="dxa"/>
            <w:vAlign w:val="bottom"/>
          </w:tcPr>
          <w:p w:rsidR="0093244E" w:rsidRPr="00CA6602" w:rsidRDefault="0093244E" w:rsidP="0005350F">
            <w:pPr>
              <w:spacing w:line="240" w:lineRule="exact"/>
              <w:jc w:val="center"/>
              <w:rPr>
                <w:rFonts w:ascii="Arial" w:hAnsi="Arial" w:cs="Arial"/>
                <w:sz w:val="12"/>
                <w:szCs w:val="12"/>
                <w:cs/>
              </w:rPr>
            </w:pPr>
            <w:r>
              <w:rPr>
                <w:rFonts w:ascii="Arial" w:hAnsi="Arial" w:cs="Arial"/>
                <w:sz w:val="12"/>
                <w:szCs w:val="12"/>
              </w:rPr>
              <w:t>-</w:t>
            </w:r>
          </w:p>
        </w:tc>
        <w:tc>
          <w:tcPr>
            <w:tcW w:w="1062" w:type="dxa"/>
            <w:vAlign w:val="bottom"/>
          </w:tcPr>
          <w:p w:rsidR="0093244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2.80 - 3.80</w:t>
            </w:r>
          </w:p>
        </w:tc>
      </w:tr>
      <w:tr w:rsidR="0093244E" w:rsidTr="0005350F">
        <w:tc>
          <w:tcPr>
            <w:tcW w:w="2178" w:type="dxa"/>
          </w:tcPr>
          <w:p w:rsidR="0093244E" w:rsidRDefault="0093244E" w:rsidP="0005350F">
            <w:pPr>
              <w:spacing w:line="23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93244E" w:rsidRDefault="0093244E" w:rsidP="0005350F">
            <w:pPr>
              <w:tabs>
                <w:tab w:val="decimal" w:pos="432"/>
              </w:tabs>
              <w:spacing w:line="240" w:lineRule="exact"/>
              <w:rPr>
                <w:rFonts w:ascii="Arial" w:hAnsi="Arial" w:cs="Arial"/>
                <w:sz w:val="12"/>
                <w:szCs w:val="12"/>
              </w:rPr>
            </w:pPr>
            <w:r>
              <w:rPr>
                <w:rFonts w:ascii="Arial" w:hAnsi="Arial" w:cs="Arial"/>
                <w:sz w:val="12"/>
                <w:szCs w:val="12"/>
              </w:rPr>
              <w:t>500</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rsidR="0093244E" w:rsidRPr="00064A1C" w:rsidRDefault="0093244E" w:rsidP="0005350F">
            <w:pPr>
              <w:tabs>
                <w:tab w:val="decimal" w:pos="432"/>
              </w:tabs>
              <w:spacing w:line="240" w:lineRule="exact"/>
              <w:rPr>
                <w:rFonts w:ascii="Arial" w:hAnsi="Arial" w:cs="Arial"/>
                <w:sz w:val="12"/>
                <w:szCs w:val="12"/>
              </w:rPr>
            </w:pPr>
            <w:r>
              <w:rPr>
                <w:rFonts w:ascii="Arial" w:hAnsi="Arial" w:cs="Arial"/>
                <w:sz w:val="12"/>
                <w:szCs w:val="12"/>
              </w:rPr>
              <w:t>500</w:t>
            </w:r>
          </w:p>
        </w:tc>
        <w:tc>
          <w:tcPr>
            <w:tcW w:w="810" w:type="dxa"/>
            <w:vAlign w:val="bottom"/>
          </w:tcPr>
          <w:p w:rsidR="0093244E" w:rsidRDefault="0093244E" w:rsidP="0005350F">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93244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93244E" w:rsidTr="0005350F">
        <w:tc>
          <w:tcPr>
            <w:tcW w:w="2178" w:type="dxa"/>
          </w:tcPr>
          <w:p w:rsidR="0093244E" w:rsidRPr="00F675DA" w:rsidRDefault="0093244E" w:rsidP="0005350F">
            <w:pPr>
              <w:spacing w:line="230" w:lineRule="exact"/>
              <w:ind w:right="-108"/>
              <w:rPr>
                <w:rFonts w:ascii="Arial" w:hAnsi="Arial" w:cs="Arial"/>
                <w:sz w:val="12"/>
                <w:szCs w:val="12"/>
              </w:rPr>
            </w:pPr>
            <w:r>
              <w:rPr>
                <w:rFonts w:ascii="Arial" w:hAnsi="Arial" w:cs="Arial"/>
                <w:sz w:val="12"/>
                <w:szCs w:val="12"/>
              </w:rPr>
              <w:t>Short-term loans</w:t>
            </w:r>
            <w:r w:rsidRPr="00F675DA">
              <w:rPr>
                <w:rFonts w:ascii="Arial" w:hAnsi="Arial" w:cs="Arial"/>
                <w:sz w:val="12"/>
                <w:szCs w:val="12"/>
              </w:rPr>
              <w:t xml:space="preserve"> from </w:t>
            </w:r>
            <w:r>
              <w:rPr>
                <w:rFonts w:ascii="Arial" w:hAnsi="Arial" w:cs="Arial"/>
                <w:sz w:val="12"/>
                <w:szCs w:val="12"/>
              </w:rPr>
              <w:t>subsidiaries</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307</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81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w:t>
            </w:r>
          </w:p>
        </w:tc>
        <w:tc>
          <w:tcPr>
            <w:tcW w:w="720" w:type="dxa"/>
          </w:tcPr>
          <w:p w:rsidR="0093244E" w:rsidRPr="00064A1C" w:rsidRDefault="0093244E" w:rsidP="0005350F">
            <w:pPr>
              <w:tabs>
                <w:tab w:val="decimal" w:pos="432"/>
              </w:tabs>
              <w:spacing w:line="240" w:lineRule="exact"/>
              <w:rPr>
                <w:rFonts w:ascii="Arial" w:hAnsi="Arial" w:cs="Arial"/>
                <w:sz w:val="12"/>
                <w:szCs w:val="12"/>
              </w:rPr>
            </w:pPr>
            <w:r w:rsidRPr="00064A1C">
              <w:rPr>
                <w:rFonts w:ascii="Arial" w:hAnsi="Arial" w:cs="Arial"/>
                <w:sz w:val="12"/>
                <w:szCs w:val="12"/>
              </w:rPr>
              <w:t>307</w:t>
            </w:r>
          </w:p>
        </w:tc>
        <w:tc>
          <w:tcPr>
            <w:tcW w:w="810" w:type="dxa"/>
            <w:vAlign w:val="bottom"/>
          </w:tcPr>
          <w:p w:rsidR="0093244E" w:rsidRPr="00011CB2" w:rsidRDefault="0093244E" w:rsidP="0005350F">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rsidR="0093244E" w:rsidRDefault="0093244E" w:rsidP="0005350F">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bl>
    <w:p w:rsidR="003B2C74" w:rsidRPr="004B4287" w:rsidRDefault="003B2C74" w:rsidP="009F0327">
      <w:pPr>
        <w:tabs>
          <w:tab w:val="left" w:pos="2880"/>
        </w:tabs>
        <w:spacing w:before="240" w:after="120" w:line="380" w:lineRule="exact"/>
        <w:ind w:left="533" w:hanging="533"/>
        <w:jc w:val="both"/>
        <w:rPr>
          <w:rFonts w:ascii="Arial" w:hAnsi="Arial" w:cstheme="minorBidi"/>
          <w:i/>
          <w:iCs/>
          <w:sz w:val="22"/>
          <w:szCs w:val="22"/>
        </w:rPr>
      </w:pPr>
      <w:r>
        <w:rPr>
          <w:rFonts w:ascii="Arial" w:hAnsi="Arial" w:cstheme="minorBidi"/>
          <w:b/>
          <w:bCs/>
          <w:sz w:val="22"/>
          <w:szCs w:val="22"/>
          <w:cs/>
        </w:rPr>
        <w:tab/>
      </w:r>
      <w:r w:rsidRPr="004B4287">
        <w:rPr>
          <w:rFonts w:ascii="Arial" w:hAnsi="Arial" w:cs="Browallia New"/>
          <w:b/>
          <w:bCs/>
          <w:i/>
          <w:iCs/>
          <w:sz w:val="22"/>
        </w:rPr>
        <w:t>P</w:t>
      </w:r>
      <w:r w:rsidRPr="004B4287">
        <w:rPr>
          <w:rFonts w:ascii="Arial" w:hAnsi="Arial" w:cs="Arial"/>
          <w:b/>
          <w:bCs/>
          <w:i/>
          <w:iCs/>
          <w:sz w:val="22"/>
          <w:szCs w:val="22"/>
        </w:rPr>
        <w:t>rice fluctuation risk</w:t>
      </w:r>
      <w:r w:rsidRPr="004B4287">
        <w:rPr>
          <w:rFonts w:ascii="Arial" w:hAnsi="Arial" w:cs="Arial"/>
          <w:i/>
          <w:iCs/>
          <w:sz w:val="22"/>
          <w:szCs w:val="22"/>
        </w:rPr>
        <w:tab/>
      </w:r>
    </w:p>
    <w:p w:rsidR="008E43C4" w:rsidRPr="00F675DA" w:rsidRDefault="008E43C4" w:rsidP="008E43C4">
      <w:pPr>
        <w:tabs>
          <w:tab w:val="left" w:pos="2880"/>
        </w:tabs>
        <w:spacing w:before="120" w:after="120" w:line="380" w:lineRule="exact"/>
        <w:ind w:left="547" w:hanging="547"/>
        <w:jc w:val="both"/>
        <w:rPr>
          <w:rFonts w:ascii="Arial" w:hAnsi="Arial" w:cs="Arial"/>
          <w:sz w:val="22"/>
          <w:szCs w:val="22"/>
        </w:rPr>
      </w:pPr>
      <w:r w:rsidRPr="00F675DA">
        <w:rPr>
          <w:rFonts w:ascii="Arial" w:hAnsi="Arial" w:cs="Arial"/>
          <w:sz w:val="22"/>
          <w:szCs w:val="22"/>
        </w:rPr>
        <w:tab/>
        <w:t xml:space="preserve">The </w:t>
      </w:r>
      <w:r>
        <w:rPr>
          <w:rFonts w:ascii="Arial" w:hAnsi="Arial" w:cs="Arial"/>
          <w:sz w:val="22"/>
          <w:szCs w:val="22"/>
        </w:rPr>
        <w:t>Group’s</w:t>
      </w:r>
      <w:r w:rsidRPr="00F675DA">
        <w:rPr>
          <w:rFonts w:ascii="Arial" w:hAnsi="Arial" w:cs="Arial"/>
          <w:sz w:val="22"/>
          <w:szCs w:val="22"/>
        </w:rPr>
        <w:t xml:space="preserve"> price fluctuation risk </w:t>
      </w:r>
      <w:r w:rsidR="0049099E">
        <w:rPr>
          <w:rFonts w:ascii="Arial" w:hAnsi="Arial" w:cs="Arial"/>
          <w:sz w:val="22"/>
          <w:szCs w:val="22"/>
        </w:rPr>
        <w:t>is</w:t>
      </w:r>
      <w:r w:rsidRPr="00F675DA">
        <w:rPr>
          <w:rFonts w:ascii="Arial" w:hAnsi="Arial" w:cs="Arial"/>
          <w:sz w:val="22"/>
          <w:szCs w:val="22"/>
        </w:rPr>
        <w:t xml:space="preserve"> in connection with investment in securities and derivatives. </w:t>
      </w:r>
    </w:p>
    <w:p w:rsidR="008E43C4" w:rsidRDefault="008E43C4" w:rsidP="008E43C4">
      <w:pPr>
        <w:tabs>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To control this risk, the management instructs the Proprietary Committee to stipulate the investment policy and requirements and rules to limit loss (Stop Loss Limit) from the </w:t>
      </w:r>
      <w:r>
        <w:rPr>
          <w:rFonts w:ascii="Arial" w:hAnsi="Arial" w:cs="Arial"/>
          <w:sz w:val="22"/>
          <w:szCs w:val="22"/>
        </w:rPr>
        <w:t xml:space="preserve">Group’s </w:t>
      </w:r>
      <w:r w:rsidRPr="00F675DA">
        <w:rPr>
          <w:rFonts w:ascii="Arial" w:hAnsi="Arial" w:cs="Arial"/>
          <w:sz w:val="22"/>
          <w:szCs w:val="22"/>
        </w:rPr>
        <w:t xml:space="preserve">proprietary trading. In this regard, the Risk Management and Management Information Department is assigned to follow up the risk management and regularly report results to the Proprietary Committee both on a daily and monthly basis to ensure that the investment risks are acceptable to the </w:t>
      </w:r>
      <w:r>
        <w:rPr>
          <w:rFonts w:ascii="Arial" w:hAnsi="Arial" w:cs="Arial"/>
          <w:sz w:val="22"/>
          <w:szCs w:val="22"/>
        </w:rPr>
        <w:t>Group</w:t>
      </w:r>
      <w:r w:rsidRPr="00F675DA">
        <w:rPr>
          <w:rFonts w:ascii="Arial" w:hAnsi="Arial" w:cs="Arial"/>
          <w:sz w:val="22"/>
          <w:szCs w:val="22"/>
        </w:rPr>
        <w:t>.</w:t>
      </w:r>
    </w:p>
    <w:p w:rsidR="009F0327" w:rsidRDefault="009F0327">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rsidR="00BF4CB9" w:rsidRPr="00F675DA" w:rsidRDefault="00BF4CB9" w:rsidP="00090804">
      <w:pPr>
        <w:spacing w:before="240" w:after="120" w:line="380" w:lineRule="exact"/>
        <w:ind w:left="547"/>
        <w:jc w:val="both"/>
        <w:rPr>
          <w:rFonts w:ascii="Arial" w:hAnsi="Arial" w:cs="Arial"/>
          <w:b/>
          <w:bCs/>
          <w:sz w:val="22"/>
          <w:szCs w:val="22"/>
        </w:rPr>
      </w:pPr>
      <w:r w:rsidRPr="00F675DA">
        <w:rPr>
          <w:rFonts w:ascii="Arial" w:hAnsi="Arial" w:cs="Arial"/>
          <w:b/>
          <w:bCs/>
          <w:sz w:val="22"/>
          <w:szCs w:val="22"/>
        </w:rPr>
        <w:t>Liquidity risk</w:t>
      </w:r>
    </w:p>
    <w:p w:rsidR="00960C05" w:rsidRPr="00F675DA" w:rsidRDefault="00960C05" w:rsidP="00090804">
      <w:pPr>
        <w:spacing w:before="120" w:after="120" w:line="380" w:lineRule="exact"/>
        <w:ind w:left="547"/>
        <w:jc w:val="thaiDistribute"/>
        <w:rPr>
          <w:rFonts w:ascii="Arial" w:hAnsi="Arial"/>
          <w:sz w:val="22"/>
          <w:szCs w:val="22"/>
        </w:rPr>
      </w:pPr>
      <w:r w:rsidRPr="00F675DA">
        <w:rPr>
          <w:rFonts w:ascii="Arial" w:hAnsi="Arial"/>
          <w:sz w:val="22"/>
          <w:szCs w:val="22"/>
        </w:rPr>
        <w:t xml:space="preserve">Liquidity risk is the risk that </w:t>
      </w:r>
      <w:r w:rsidRPr="00F675DA">
        <w:rPr>
          <w:rFonts w:ascii="Arial" w:hAnsi="Arial" w:cs="Arial"/>
          <w:sz w:val="22"/>
          <w:szCs w:val="22"/>
        </w:rPr>
        <w:t xml:space="preserve">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 xml:space="preserve">will be unable to liquidate its financial assets and/or procure </w:t>
      </w:r>
      <w:proofErr w:type="gramStart"/>
      <w:r w:rsidRPr="00F675DA">
        <w:rPr>
          <w:rFonts w:ascii="Arial" w:hAnsi="Arial"/>
          <w:sz w:val="22"/>
          <w:szCs w:val="22"/>
        </w:rPr>
        <w:t>sufficient</w:t>
      </w:r>
      <w:proofErr w:type="gramEnd"/>
      <w:r w:rsidRPr="00F675DA">
        <w:rPr>
          <w:rFonts w:ascii="Arial" w:hAnsi="Arial"/>
          <w:sz w:val="22"/>
          <w:szCs w:val="22"/>
        </w:rPr>
        <w:t xml:space="preserve"> funds to discharge their obligations in a timely manner, resulting in </w:t>
      </w:r>
      <w:r w:rsidRPr="00F675DA">
        <w:rPr>
          <w:rFonts w:ascii="Arial" w:hAnsi="Arial" w:cs="Arial"/>
          <w:sz w:val="22"/>
          <w:szCs w:val="22"/>
        </w:rPr>
        <w:t xml:space="preserve">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incurring a financial loss.</w:t>
      </w:r>
    </w:p>
    <w:p w:rsidR="00960C05" w:rsidRPr="00F675DA" w:rsidRDefault="00960C05" w:rsidP="00090804">
      <w:pPr>
        <w:spacing w:before="120" w:after="120" w:line="380" w:lineRule="exact"/>
        <w:ind w:left="547"/>
        <w:jc w:val="thaiDistribute"/>
        <w:rPr>
          <w:rFonts w:ascii="Arial" w:hAnsi="Arial"/>
          <w:sz w:val="22"/>
          <w:szCs w:val="22"/>
        </w:rPr>
      </w:pPr>
      <w:r w:rsidRPr="00F675DA">
        <w:rPr>
          <w:rFonts w:ascii="Arial" w:hAnsi="Arial" w:cs="Arial"/>
          <w:sz w:val="22"/>
          <w:szCs w:val="22"/>
        </w:rPr>
        <w:t xml:space="preserve">The </w:t>
      </w:r>
      <w:r w:rsidR="008E48DA">
        <w:rPr>
          <w:rFonts w:ascii="Arial" w:hAnsi="Arial"/>
          <w:sz w:val="22"/>
          <w:szCs w:val="22"/>
        </w:rPr>
        <w:t xml:space="preserve">Group’s </w:t>
      </w:r>
      <w:r w:rsidRPr="00F675DA">
        <w:rPr>
          <w:rFonts w:ascii="Arial" w:hAnsi="Arial"/>
          <w:sz w:val="22"/>
          <w:szCs w:val="22"/>
        </w:rPr>
        <w:t xml:space="preserve">liquidity risk </w:t>
      </w:r>
      <w:r w:rsidR="00182E36">
        <w:rPr>
          <w:rFonts w:ascii="Arial" w:hAnsi="Arial"/>
          <w:sz w:val="22"/>
          <w:szCs w:val="22"/>
        </w:rPr>
        <w:t>is</w:t>
      </w:r>
      <w:r w:rsidRPr="00F675DA">
        <w:rPr>
          <w:rFonts w:ascii="Arial" w:hAnsi="Arial"/>
          <w:sz w:val="22"/>
          <w:szCs w:val="22"/>
        </w:rPr>
        <w:t xml:space="preserve"> in connection with their assets and financial obligations. However, given that most of </w:t>
      </w:r>
      <w:r w:rsidRPr="00F675DA">
        <w:rPr>
          <w:rFonts w:ascii="Arial" w:hAnsi="Arial" w:cs="Arial"/>
          <w:sz w:val="22"/>
          <w:szCs w:val="22"/>
        </w:rPr>
        <w:t xml:space="preserve">the </w:t>
      </w:r>
      <w:r w:rsidR="008E48DA">
        <w:rPr>
          <w:rFonts w:ascii="Arial" w:hAnsi="Arial"/>
          <w:sz w:val="22"/>
          <w:szCs w:val="22"/>
        </w:rPr>
        <w:t xml:space="preserve">Group’s </w:t>
      </w:r>
      <w:r w:rsidRPr="00F675DA">
        <w:rPr>
          <w:rFonts w:ascii="Arial" w:hAnsi="Arial"/>
          <w:sz w:val="22"/>
          <w:szCs w:val="22"/>
        </w:rPr>
        <w:t xml:space="preserve">assets and financial obligations are short-term, the liquidity risk is low. To control this risk, the management reviews </w:t>
      </w:r>
      <w:r w:rsidRPr="00F675DA">
        <w:rPr>
          <w:rFonts w:ascii="Arial" w:hAnsi="Arial" w:cs="Arial"/>
          <w:sz w:val="22"/>
          <w:szCs w:val="22"/>
        </w:rPr>
        <w:t xml:space="preserve">the </w:t>
      </w:r>
      <w:r w:rsidR="00EF1E17" w:rsidRPr="00F675DA">
        <w:rPr>
          <w:rFonts w:ascii="Arial" w:hAnsi="Arial"/>
          <w:sz w:val="22"/>
          <w:szCs w:val="22"/>
        </w:rPr>
        <w:t>n</w:t>
      </w:r>
      <w:r w:rsidRPr="00F675DA">
        <w:rPr>
          <w:rFonts w:ascii="Arial" w:hAnsi="Arial"/>
          <w:sz w:val="22"/>
          <w:szCs w:val="22"/>
        </w:rPr>
        <w:t xml:space="preserve">et </w:t>
      </w:r>
      <w:r w:rsidR="00EF1E17" w:rsidRPr="00F675DA">
        <w:rPr>
          <w:rFonts w:ascii="Arial" w:hAnsi="Arial"/>
          <w:sz w:val="22"/>
          <w:szCs w:val="22"/>
        </w:rPr>
        <w:t>c</w:t>
      </w:r>
      <w:r w:rsidRPr="00F675DA">
        <w:rPr>
          <w:rFonts w:ascii="Arial" w:hAnsi="Arial"/>
          <w:sz w:val="22"/>
          <w:szCs w:val="22"/>
        </w:rPr>
        <w:t xml:space="preserve">apital </w:t>
      </w:r>
      <w:r w:rsidR="00EF1E17" w:rsidRPr="00F675DA">
        <w:rPr>
          <w:rFonts w:ascii="Arial" w:hAnsi="Arial"/>
          <w:sz w:val="22"/>
          <w:szCs w:val="22"/>
        </w:rPr>
        <w:t>r</w:t>
      </w:r>
      <w:r w:rsidRPr="00F675DA">
        <w:rPr>
          <w:rFonts w:ascii="Arial" w:hAnsi="Arial"/>
          <w:sz w:val="22"/>
          <w:szCs w:val="22"/>
        </w:rPr>
        <w:t>atio report on a daily basis and instructs any departments engaging in new transactions which may have effects on</w:t>
      </w:r>
      <w:r w:rsidR="008C25F1">
        <w:rPr>
          <w:rFonts w:ascii="Arial" w:hAnsi="Arial"/>
          <w:sz w:val="22"/>
          <w:szCs w:val="22"/>
        </w:rPr>
        <w:t xml:space="preserve"> the </w:t>
      </w:r>
      <w:r w:rsidR="008E48DA">
        <w:rPr>
          <w:rFonts w:ascii="Arial" w:hAnsi="Arial"/>
          <w:sz w:val="22"/>
          <w:szCs w:val="22"/>
        </w:rPr>
        <w:t xml:space="preserve">Group’s </w:t>
      </w:r>
      <w:r w:rsidRPr="00F675DA">
        <w:rPr>
          <w:rFonts w:ascii="Arial" w:hAnsi="Arial"/>
          <w:sz w:val="22"/>
          <w:szCs w:val="22"/>
        </w:rPr>
        <w:t xml:space="preserve">liquidity to check with the Accounting and Finance Department so as to make sure that such transactions will not cause </w:t>
      </w:r>
      <w:r w:rsidRPr="00F675DA">
        <w:rPr>
          <w:rFonts w:ascii="Arial" w:hAnsi="Arial" w:cs="Arial"/>
          <w:sz w:val="22"/>
          <w:szCs w:val="22"/>
        </w:rPr>
        <w:t xml:space="preserve">its </w:t>
      </w:r>
      <w:r w:rsidR="008C25F1">
        <w:rPr>
          <w:rFonts w:ascii="Arial" w:hAnsi="Arial" w:cs="Arial"/>
          <w:sz w:val="22"/>
          <w:szCs w:val="22"/>
        </w:rPr>
        <w:t>subsidiary’s</w:t>
      </w:r>
      <w:r w:rsidRPr="00F675DA">
        <w:rPr>
          <w:rFonts w:ascii="Arial" w:hAnsi="Arial"/>
          <w:sz w:val="22"/>
          <w:szCs w:val="22"/>
        </w:rPr>
        <w:t xml:space="preserve"> </w:t>
      </w:r>
      <w:r w:rsidR="00EF1E17" w:rsidRPr="00F675DA">
        <w:rPr>
          <w:rFonts w:ascii="Arial" w:hAnsi="Arial"/>
          <w:sz w:val="22"/>
          <w:szCs w:val="22"/>
        </w:rPr>
        <w:t>net capital ratio</w:t>
      </w:r>
      <w:r w:rsidRPr="00F675DA">
        <w:rPr>
          <w:rFonts w:ascii="Arial" w:hAnsi="Arial"/>
          <w:sz w:val="22"/>
          <w:szCs w:val="22"/>
        </w:rPr>
        <w:t xml:space="preserve"> to be lower than </w:t>
      </w:r>
      <w:r w:rsidRPr="00F675DA">
        <w:rPr>
          <w:rFonts w:ascii="Arial" w:hAnsi="Arial" w:cs="Arial"/>
          <w:sz w:val="22"/>
          <w:szCs w:val="22"/>
        </w:rPr>
        <w:t xml:space="preserve">its </w:t>
      </w:r>
      <w:r w:rsidR="008C25F1">
        <w:rPr>
          <w:rFonts w:ascii="Arial" w:hAnsi="Arial" w:cs="Arial"/>
          <w:sz w:val="22"/>
          <w:szCs w:val="22"/>
        </w:rPr>
        <w:t>subsidiary’s</w:t>
      </w:r>
      <w:r w:rsidRPr="00F675DA">
        <w:rPr>
          <w:rFonts w:ascii="Arial" w:hAnsi="Arial"/>
          <w:sz w:val="22"/>
          <w:szCs w:val="22"/>
        </w:rPr>
        <w:t xml:space="preserve"> specified ratio which is higher than that prescribed by the Office of the Securities and Exchange Commission. In case that a financial crisis arises in </w:t>
      </w:r>
      <w:r w:rsidRPr="00F675DA">
        <w:rPr>
          <w:rFonts w:ascii="Arial" w:hAnsi="Arial" w:cs="Arial"/>
          <w:sz w:val="22"/>
          <w:szCs w:val="22"/>
        </w:rPr>
        <w:t xml:space="preserve">the </w:t>
      </w:r>
      <w:r w:rsidR="008E48DA">
        <w:rPr>
          <w:rFonts w:ascii="Arial" w:hAnsi="Arial"/>
          <w:sz w:val="22"/>
          <w:szCs w:val="22"/>
        </w:rPr>
        <w:t>Group</w:t>
      </w:r>
      <w:r w:rsidRPr="00F675DA">
        <w:rPr>
          <w:rFonts w:ascii="Arial" w:hAnsi="Arial"/>
          <w:sz w:val="22"/>
          <w:szCs w:val="22"/>
        </w:rPr>
        <w:t>, the management will closely follow up and monitor all transactions.</w:t>
      </w:r>
    </w:p>
    <w:p w:rsidR="00BD6803" w:rsidRDefault="00BF4CB9" w:rsidP="00016FC2">
      <w:pPr>
        <w:tabs>
          <w:tab w:val="left" w:pos="1440"/>
        </w:tabs>
        <w:spacing w:before="60" w:after="60" w:line="380" w:lineRule="exact"/>
        <w:ind w:left="547" w:right="-14"/>
        <w:jc w:val="thaiDistribute"/>
        <w:rPr>
          <w:rFonts w:ascii="Arial" w:hAnsi="Arial" w:cs="Arial"/>
          <w:sz w:val="22"/>
          <w:szCs w:val="22"/>
        </w:rPr>
      </w:pPr>
      <w:r w:rsidRPr="00F675DA">
        <w:rPr>
          <w:rFonts w:ascii="Arial" w:hAnsi="Arial" w:cs="Arial"/>
          <w:sz w:val="22"/>
          <w:szCs w:val="22"/>
        </w:rPr>
        <w:t>During the</w:t>
      </w:r>
      <w:r w:rsidR="008C25F1">
        <w:rPr>
          <w:rFonts w:ascii="Arial" w:hAnsi="Arial" w:cs="Arial"/>
          <w:sz w:val="22"/>
          <w:szCs w:val="22"/>
        </w:rPr>
        <w:t xml:space="preserve"> current year, its subsidiary was </w:t>
      </w:r>
      <w:r w:rsidRPr="00F675DA">
        <w:rPr>
          <w:rFonts w:ascii="Arial" w:hAnsi="Arial" w:cs="Arial"/>
          <w:sz w:val="22"/>
          <w:szCs w:val="22"/>
        </w:rPr>
        <w:t>able to maintain a net capital ratio exceeding the requirement laid down by the Office of Securities and Exchange Commission.</w:t>
      </w:r>
    </w:p>
    <w:p w:rsidR="00BF4CB9" w:rsidRPr="00F675DA" w:rsidRDefault="00BF4CB9" w:rsidP="00E45DCC">
      <w:pPr>
        <w:tabs>
          <w:tab w:val="left" w:pos="720"/>
        </w:tabs>
        <w:spacing w:before="60" w:line="380" w:lineRule="exact"/>
        <w:ind w:left="547"/>
        <w:jc w:val="both"/>
        <w:rPr>
          <w:rFonts w:ascii="Arial" w:hAnsi="Arial" w:cs="Arial"/>
          <w:sz w:val="22"/>
          <w:szCs w:val="22"/>
        </w:rPr>
      </w:pPr>
      <w:r w:rsidRPr="00F675DA">
        <w:rPr>
          <w:rFonts w:ascii="Arial" w:hAnsi="Arial" w:cs="Arial"/>
          <w:sz w:val="22"/>
          <w:szCs w:val="22"/>
        </w:rPr>
        <w:t xml:space="preserve">The years of time from the end of reporting date to the maturity dates of financial instruments as of 31 December </w:t>
      </w:r>
      <w:r w:rsidR="00702498">
        <w:rPr>
          <w:rFonts w:ascii="Arial" w:hAnsi="Arial" w:cs="Arial"/>
          <w:sz w:val="22"/>
          <w:szCs w:val="22"/>
        </w:rPr>
        <w:t>20</w:t>
      </w:r>
      <w:r w:rsidR="0093244E">
        <w:rPr>
          <w:rFonts w:ascii="Arial" w:hAnsi="Arial" w:cs="Arial"/>
          <w:sz w:val="22"/>
          <w:szCs w:val="22"/>
        </w:rPr>
        <w:t>20</w:t>
      </w:r>
      <w:r w:rsidRPr="00F675DA">
        <w:rPr>
          <w:rFonts w:ascii="Arial" w:hAnsi="Arial" w:cs="Arial"/>
          <w:sz w:val="22"/>
          <w:szCs w:val="22"/>
        </w:rPr>
        <w:t xml:space="preserve"> and </w:t>
      </w:r>
      <w:r w:rsidR="00702498">
        <w:rPr>
          <w:rFonts w:ascii="Arial" w:hAnsi="Arial" w:cs="Arial"/>
          <w:sz w:val="22"/>
          <w:szCs w:val="22"/>
        </w:rPr>
        <w:t>201</w:t>
      </w:r>
      <w:r w:rsidR="0093244E">
        <w:rPr>
          <w:rFonts w:ascii="Arial" w:hAnsi="Arial" w:cs="Arial"/>
          <w:sz w:val="22"/>
          <w:szCs w:val="22"/>
        </w:rPr>
        <w:t>9</w:t>
      </w:r>
      <w:r w:rsidRPr="00F675DA">
        <w:rPr>
          <w:rFonts w:ascii="Arial" w:hAnsi="Arial" w:cs="Arial"/>
          <w:sz w:val="22"/>
          <w:szCs w:val="22"/>
        </w:rPr>
        <w:t xml:space="preserve"> follows:</w:t>
      </w:r>
    </w:p>
    <w:p w:rsidR="00BF4CB9" w:rsidRPr="00932F47" w:rsidRDefault="00B76672" w:rsidP="00A65D52">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932F47">
        <w:rPr>
          <w:rFonts w:ascii="Arial" w:hAnsi="Arial" w:cs="Arial"/>
          <w:sz w:val="16"/>
          <w:szCs w:val="16"/>
        </w:rPr>
        <w:t xml:space="preserve"> </w:t>
      </w:r>
      <w:r w:rsidR="00BF4CB9" w:rsidRPr="00932F47">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932F47" w:rsidTr="0093244E">
        <w:tc>
          <w:tcPr>
            <w:tcW w:w="4140" w:type="dxa"/>
          </w:tcPr>
          <w:p w:rsidR="00BF4CB9" w:rsidRPr="00932F47" w:rsidRDefault="00BF4CB9" w:rsidP="005865AD">
            <w:pPr>
              <w:spacing w:line="290" w:lineRule="exact"/>
              <w:ind w:right="-450"/>
              <w:jc w:val="center"/>
              <w:rPr>
                <w:rFonts w:ascii="Arial" w:hAnsi="Arial" w:cs="Arial"/>
                <w:b/>
                <w:bCs/>
                <w:sz w:val="16"/>
                <w:szCs w:val="16"/>
                <w:u w:val="single"/>
              </w:rPr>
            </w:pPr>
          </w:p>
        </w:tc>
        <w:tc>
          <w:tcPr>
            <w:tcW w:w="5040" w:type="dxa"/>
            <w:gridSpan w:val="6"/>
          </w:tcPr>
          <w:p w:rsidR="00BF4CB9" w:rsidRPr="00932F47" w:rsidRDefault="00BF4CB9"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BF4CB9" w:rsidRPr="00932F47" w:rsidTr="0093244E">
        <w:tc>
          <w:tcPr>
            <w:tcW w:w="4140" w:type="dxa"/>
          </w:tcPr>
          <w:p w:rsidR="00BF4CB9" w:rsidRPr="00932F47" w:rsidRDefault="00BF4CB9" w:rsidP="005865AD">
            <w:pPr>
              <w:spacing w:line="290" w:lineRule="exact"/>
              <w:ind w:right="-450"/>
              <w:jc w:val="center"/>
              <w:rPr>
                <w:rFonts w:ascii="Arial" w:hAnsi="Arial" w:cs="Arial"/>
                <w:b/>
                <w:bCs/>
                <w:sz w:val="16"/>
                <w:szCs w:val="16"/>
                <w:u w:val="single"/>
              </w:rPr>
            </w:pPr>
          </w:p>
        </w:tc>
        <w:tc>
          <w:tcPr>
            <w:tcW w:w="5040" w:type="dxa"/>
            <w:gridSpan w:val="6"/>
          </w:tcPr>
          <w:p w:rsidR="00BF4CB9" w:rsidRPr="00932F47" w:rsidRDefault="00702498" w:rsidP="005865AD">
            <w:pPr>
              <w:pBdr>
                <w:bottom w:val="single" w:sz="6" w:space="1" w:color="auto"/>
              </w:pBdr>
              <w:spacing w:line="290" w:lineRule="exact"/>
              <w:jc w:val="center"/>
              <w:rPr>
                <w:rFonts w:ascii="Arial" w:hAnsi="Arial" w:cs="Arial"/>
                <w:sz w:val="16"/>
                <w:szCs w:val="16"/>
              </w:rPr>
            </w:pPr>
            <w:r>
              <w:rPr>
                <w:rFonts w:ascii="Arial" w:hAnsi="Arial" w:cs="Arial"/>
                <w:sz w:val="16"/>
                <w:szCs w:val="16"/>
              </w:rPr>
              <w:t>20</w:t>
            </w:r>
            <w:r w:rsidR="0093244E">
              <w:rPr>
                <w:rFonts w:ascii="Arial" w:hAnsi="Arial" w:cs="Arial"/>
                <w:sz w:val="16"/>
                <w:szCs w:val="16"/>
              </w:rPr>
              <w:t>20</w:t>
            </w:r>
          </w:p>
        </w:tc>
      </w:tr>
      <w:tr w:rsidR="00BF4CB9" w:rsidRPr="00F675DA" w:rsidTr="0093244E">
        <w:tc>
          <w:tcPr>
            <w:tcW w:w="4140" w:type="dxa"/>
          </w:tcPr>
          <w:p w:rsidR="00BF4CB9" w:rsidRPr="00F675DA" w:rsidRDefault="00BF4CB9" w:rsidP="005865AD">
            <w:pPr>
              <w:spacing w:line="290" w:lineRule="exact"/>
              <w:ind w:right="-450"/>
              <w:jc w:val="center"/>
              <w:rPr>
                <w:rFonts w:ascii="Arial" w:hAnsi="Arial" w:cs="Arial"/>
                <w:b/>
                <w:bCs/>
                <w:sz w:val="18"/>
                <w:szCs w:val="18"/>
                <w:u w:val="single"/>
              </w:rPr>
            </w:pPr>
          </w:p>
        </w:tc>
        <w:tc>
          <w:tcPr>
            <w:tcW w:w="5040" w:type="dxa"/>
            <w:gridSpan w:val="6"/>
          </w:tcPr>
          <w:p w:rsidR="00BF4CB9" w:rsidRPr="00F675DA" w:rsidRDefault="00BF4CB9" w:rsidP="005865AD">
            <w:pPr>
              <w:pBdr>
                <w:bottom w:val="single" w:sz="6" w:space="1" w:color="auto"/>
              </w:pBdr>
              <w:spacing w:line="29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932F47" w:rsidRPr="00932F47" w:rsidTr="0093244E">
        <w:tc>
          <w:tcPr>
            <w:tcW w:w="4140" w:type="dxa"/>
          </w:tcPr>
          <w:p w:rsidR="00932F47" w:rsidRPr="00932F47" w:rsidRDefault="00932F47" w:rsidP="005865AD">
            <w:pPr>
              <w:spacing w:line="290" w:lineRule="exact"/>
              <w:ind w:right="-450"/>
              <w:jc w:val="center"/>
              <w:rPr>
                <w:rFonts w:ascii="Arial" w:hAnsi="Arial" w:cs="Arial"/>
                <w:b/>
                <w:bCs/>
                <w:sz w:val="16"/>
                <w:szCs w:val="16"/>
                <w:u w:val="single"/>
              </w:rPr>
            </w:pPr>
            <w:r>
              <w:br w:type="page"/>
            </w:r>
          </w:p>
        </w:tc>
        <w:tc>
          <w:tcPr>
            <w:tcW w:w="810" w:type="dxa"/>
          </w:tcPr>
          <w:p w:rsidR="00932F47" w:rsidRPr="00932F47" w:rsidRDefault="00932F47" w:rsidP="005865AD">
            <w:pPr>
              <w:spacing w:line="290" w:lineRule="exact"/>
              <w:ind w:left="-90" w:right="-36"/>
              <w:jc w:val="center"/>
              <w:rPr>
                <w:rFonts w:ascii="Arial" w:hAnsi="Arial" w:cs="Arial"/>
                <w:sz w:val="16"/>
                <w:szCs w:val="16"/>
              </w:rPr>
            </w:pPr>
          </w:p>
        </w:tc>
        <w:tc>
          <w:tcPr>
            <w:tcW w:w="810" w:type="dxa"/>
          </w:tcPr>
          <w:p w:rsidR="00932F47" w:rsidRPr="00932F47" w:rsidRDefault="00932F47" w:rsidP="005865AD">
            <w:pPr>
              <w:spacing w:line="29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rsidR="00932F47" w:rsidRPr="00932F47" w:rsidRDefault="00932F47" w:rsidP="005865AD">
            <w:pPr>
              <w:spacing w:line="290" w:lineRule="exact"/>
              <w:jc w:val="center"/>
              <w:rPr>
                <w:rFonts w:ascii="Arial" w:hAnsi="Arial" w:cs="Arial"/>
                <w:sz w:val="16"/>
                <w:szCs w:val="16"/>
              </w:rPr>
            </w:pPr>
          </w:p>
        </w:tc>
        <w:tc>
          <w:tcPr>
            <w:tcW w:w="810" w:type="dxa"/>
          </w:tcPr>
          <w:p w:rsidR="00932F47" w:rsidRPr="00932F47" w:rsidRDefault="00932F47" w:rsidP="005865AD">
            <w:pPr>
              <w:spacing w:line="290" w:lineRule="exact"/>
              <w:jc w:val="center"/>
              <w:rPr>
                <w:rFonts w:ascii="Arial" w:hAnsi="Arial" w:cs="Arial"/>
                <w:sz w:val="16"/>
                <w:szCs w:val="16"/>
              </w:rPr>
            </w:pPr>
            <w:r w:rsidRPr="00932F47">
              <w:rPr>
                <w:rFonts w:ascii="Arial" w:hAnsi="Arial" w:cs="Arial"/>
                <w:sz w:val="16"/>
                <w:szCs w:val="16"/>
              </w:rPr>
              <w:t>Over 5</w:t>
            </w:r>
          </w:p>
        </w:tc>
        <w:tc>
          <w:tcPr>
            <w:tcW w:w="810" w:type="dxa"/>
          </w:tcPr>
          <w:p w:rsidR="00932F47" w:rsidRPr="00932F47" w:rsidRDefault="00932F47" w:rsidP="005865AD">
            <w:pPr>
              <w:spacing w:line="290" w:lineRule="exact"/>
              <w:jc w:val="center"/>
              <w:rPr>
                <w:rFonts w:ascii="Arial" w:hAnsi="Arial" w:cs="Arial"/>
                <w:sz w:val="16"/>
                <w:szCs w:val="16"/>
              </w:rPr>
            </w:pPr>
            <w:r w:rsidRPr="00932F47">
              <w:rPr>
                <w:rFonts w:ascii="Arial" w:hAnsi="Arial" w:cs="Arial"/>
                <w:sz w:val="16"/>
                <w:szCs w:val="16"/>
              </w:rPr>
              <w:t>No</w:t>
            </w:r>
          </w:p>
        </w:tc>
        <w:tc>
          <w:tcPr>
            <w:tcW w:w="810" w:type="dxa"/>
          </w:tcPr>
          <w:p w:rsidR="00932F47" w:rsidRPr="00932F47" w:rsidRDefault="00932F47" w:rsidP="005865AD">
            <w:pPr>
              <w:spacing w:line="290" w:lineRule="exact"/>
              <w:jc w:val="center"/>
              <w:rPr>
                <w:rFonts w:ascii="Arial" w:hAnsi="Arial" w:cs="Arial"/>
                <w:sz w:val="16"/>
                <w:szCs w:val="16"/>
              </w:rPr>
            </w:pPr>
          </w:p>
        </w:tc>
      </w:tr>
      <w:tr w:rsidR="00932F47" w:rsidRPr="00932F47" w:rsidTr="0093244E">
        <w:tc>
          <w:tcPr>
            <w:tcW w:w="4140" w:type="dxa"/>
          </w:tcPr>
          <w:p w:rsidR="00932F47" w:rsidRPr="00932F47" w:rsidRDefault="00932F47" w:rsidP="005865AD">
            <w:pPr>
              <w:spacing w:line="290" w:lineRule="exact"/>
              <w:ind w:right="-450"/>
              <w:jc w:val="center"/>
              <w:rPr>
                <w:rFonts w:ascii="Arial" w:hAnsi="Arial" w:cs="Arial"/>
                <w:b/>
                <w:bCs/>
                <w:sz w:val="16"/>
                <w:szCs w:val="16"/>
                <w:u w:val="single"/>
              </w:rPr>
            </w:pPr>
          </w:p>
        </w:tc>
        <w:tc>
          <w:tcPr>
            <w:tcW w:w="810" w:type="dxa"/>
          </w:tcPr>
          <w:p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At call</w:t>
            </w:r>
          </w:p>
        </w:tc>
        <w:tc>
          <w:tcPr>
            <w:tcW w:w="810" w:type="dxa"/>
          </w:tcPr>
          <w:p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year</w:t>
            </w:r>
          </w:p>
        </w:tc>
        <w:tc>
          <w:tcPr>
            <w:tcW w:w="990" w:type="dxa"/>
          </w:tcPr>
          <w:p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1 - 5 years</w:t>
            </w:r>
          </w:p>
        </w:tc>
        <w:tc>
          <w:tcPr>
            <w:tcW w:w="810" w:type="dxa"/>
          </w:tcPr>
          <w:p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years</w:t>
            </w:r>
          </w:p>
        </w:tc>
        <w:tc>
          <w:tcPr>
            <w:tcW w:w="810" w:type="dxa"/>
          </w:tcPr>
          <w:p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maturity</w:t>
            </w:r>
          </w:p>
        </w:tc>
        <w:tc>
          <w:tcPr>
            <w:tcW w:w="810" w:type="dxa"/>
          </w:tcPr>
          <w:p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Total</w:t>
            </w:r>
          </w:p>
        </w:tc>
      </w:tr>
      <w:tr w:rsidR="00932F47" w:rsidRPr="00932F47" w:rsidTr="0093244E">
        <w:tc>
          <w:tcPr>
            <w:tcW w:w="4140" w:type="dxa"/>
          </w:tcPr>
          <w:p w:rsidR="00932F47" w:rsidRPr="00932F47" w:rsidRDefault="00932F47" w:rsidP="005865AD">
            <w:pPr>
              <w:spacing w:line="290" w:lineRule="exact"/>
              <w:ind w:right="-450"/>
              <w:rPr>
                <w:rFonts w:ascii="Arial" w:hAnsi="Arial" w:cs="Arial"/>
                <w:sz w:val="16"/>
                <w:szCs w:val="16"/>
              </w:rPr>
            </w:pPr>
            <w:r w:rsidRPr="00932F47">
              <w:rPr>
                <w:rFonts w:ascii="Arial" w:hAnsi="Arial" w:cs="Arial"/>
                <w:b/>
                <w:bCs/>
                <w:sz w:val="16"/>
                <w:szCs w:val="16"/>
                <w:u w:val="single"/>
              </w:rPr>
              <w:t>Financial instruments - assets</w:t>
            </w:r>
          </w:p>
        </w:tc>
        <w:tc>
          <w:tcPr>
            <w:tcW w:w="810" w:type="dxa"/>
          </w:tcPr>
          <w:p w:rsidR="00932F47" w:rsidRPr="00932F47" w:rsidRDefault="00932F47" w:rsidP="005865AD">
            <w:pPr>
              <w:spacing w:line="290" w:lineRule="exact"/>
              <w:ind w:right="-36"/>
              <w:jc w:val="right"/>
              <w:rPr>
                <w:rFonts w:ascii="Arial" w:hAnsi="Arial" w:cs="Arial"/>
                <w:sz w:val="16"/>
                <w:szCs w:val="16"/>
              </w:rPr>
            </w:pPr>
          </w:p>
        </w:tc>
        <w:tc>
          <w:tcPr>
            <w:tcW w:w="810" w:type="dxa"/>
          </w:tcPr>
          <w:p w:rsidR="00932F47" w:rsidRPr="00932F47" w:rsidRDefault="00932F47" w:rsidP="005865AD">
            <w:pPr>
              <w:spacing w:line="290" w:lineRule="exact"/>
              <w:ind w:right="-36"/>
              <w:jc w:val="right"/>
              <w:rPr>
                <w:rFonts w:ascii="Arial" w:hAnsi="Arial" w:cs="Arial"/>
                <w:sz w:val="16"/>
                <w:szCs w:val="16"/>
              </w:rPr>
            </w:pPr>
          </w:p>
        </w:tc>
        <w:tc>
          <w:tcPr>
            <w:tcW w:w="990" w:type="dxa"/>
          </w:tcPr>
          <w:p w:rsidR="00932F47" w:rsidRPr="00932F47" w:rsidRDefault="00932F47" w:rsidP="005865AD">
            <w:pPr>
              <w:spacing w:line="290" w:lineRule="exact"/>
              <w:ind w:right="-36"/>
              <w:jc w:val="right"/>
              <w:rPr>
                <w:rFonts w:ascii="Arial" w:hAnsi="Arial" w:cs="Arial"/>
                <w:sz w:val="16"/>
                <w:szCs w:val="16"/>
              </w:rPr>
            </w:pPr>
          </w:p>
        </w:tc>
        <w:tc>
          <w:tcPr>
            <w:tcW w:w="810" w:type="dxa"/>
          </w:tcPr>
          <w:p w:rsidR="00932F47" w:rsidRPr="00932F47" w:rsidRDefault="00932F47" w:rsidP="005865AD">
            <w:pPr>
              <w:spacing w:line="290" w:lineRule="exact"/>
              <w:ind w:right="-36"/>
              <w:jc w:val="right"/>
              <w:rPr>
                <w:rFonts w:ascii="Arial" w:hAnsi="Arial" w:cs="Arial"/>
                <w:sz w:val="16"/>
                <w:szCs w:val="16"/>
              </w:rPr>
            </w:pPr>
          </w:p>
        </w:tc>
        <w:tc>
          <w:tcPr>
            <w:tcW w:w="810" w:type="dxa"/>
          </w:tcPr>
          <w:p w:rsidR="00932F47" w:rsidRPr="00932F47" w:rsidRDefault="00932F47" w:rsidP="005865AD">
            <w:pPr>
              <w:spacing w:line="290" w:lineRule="exact"/>
              <w:ind w:right="-36"/>
              <w:jc w:val="right"/>
              <w:rPr>
                <w:rFonts w:ascii="Arial" w:hAnsi="Arial" w:cs="Arial"/>
                <w:sz w:val="16"/>
                <w:szCs w:val="16"/>
              </w:rPr>
            </w:pPr>
          </w:p>
        </w:tc>
        <w:tc>
          <w:tcPr>
            <w:tcW w:w="810" w:type="dxa"/>
          </w:tcPr>
          <w:p w:rsidR="00932F47" w:rsidRPr="00932F47" w:rsidRDefault="00932F47" w:rsidP="005865AD">
            <w:pPr>
              <w:spacing w:line="290" w:lineRule="exact"/>
              <w:ind w:right="-36"/>
              <w:jc w:val="right"/>
              <w:rPr>
                <w:rFonts w:ascii="Arial" w:hAnsi="Arial" w:cs="Arial"/>
                <w:sz w:val="16"/>
                <w:szCs w:val="16"/>
              </w:rPr>
            </w:pPr>
          </w:p>
        </w:tc>
      </w:tr>
      <w:tr w:rsidR="002C256D" w:rsidRPr="00932F47" w:rsidTr="0093244E">
        <w:tc>
          <w:tcPr>
            <w:tcW w:w="4140" w:type="dxa"/>
          </w:tcPr>
          <w:p w:rsidR="002C256D" w:rsidRPr="00932F47" w:rsidRDefault="002C256D" w:rsidP="005865AD">
            <w:pPr>
              <w:spacing w:line="290" w:lineRule="exact"/>
              <w:ind w:right="-450"/>
              <w:rPr>
                <w:rFonts w:ascii="Arial" w:hAnsi="Arial" w:cs="Arial"/>
                <w:sz w:val="16"/>
                <w:szCs w:val="16"/>
              </w:rPr>
            </w:pPr>
            <w:r w:rsidRPr="00932F47">
              <w:rPr>
                <w:rFonts w:ascii="Arial" w:hAnsi="Arial" w:cs="Arial"/>
                <w:sz w:val="16"/>
                <w:szCs w:val="16"/>
              </w:rPr>
              <w:t>Cash and cash equivalents</w:t>
            </w:r>
          </w:p>
        </w:tc>
        <w:tc>
          <w:tcPr>
            <w:tcW w:w="810" w:type="dxa"/>
            <w:vAlign w:val="bottom"/>
          </w:tcPr>
          <w:p w:rsidR="002C256D" w:rsidRPr="00064A1C" w:rsidRDefault="009F0327" w:rsidP="005865AD">
            <w:pPr>
              <w:spacing w:line="290" w:lineRule="exact"/>
              <w:ind w:right="-36"/>
              <w:jc w:val="right"/>
              <w:rPr>
                <w:rFonts w:ascii="Arial" w:hAnsi="Arial" w:cs="Arial"/>
                <w:sz w:val="16"/>
                <w:szCs w:val="16"/>
              </w:rPr>
            </w:pPr>
            <w:r>
              <w:rPr>
                <w:rFonts w:ascii="Arial" w:hAnsi="Arial" w:cs="Arial"/>
                <w:sz w:val="16"/>
                <w:szCs w:val="16"/>
              </w:rPr>
              <w:t>68</w:t>
            </w: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rsidR="002C256D" w:rsidRPr="00064A1C" w:rsidRDefault="002C256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9F0327"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r>
              <w:rPr>
                <w:rFonts w:ascii="Arial" w:hAnsi="Arial" w:cs="Arial"/>
                <w:sz w:val="16"/>
                <w:szCs w:val="16"/>
              </w:rPr>
              <w:t>68</w:t>
            </w:r>
          </w:p>
        </w:tc>
      </w:tr>
      <w:tr w:rsidR="002C256D" w:rsidRPr="00932F47" w:rsidTr="0093244E">
        <w:tc>
          <w:tcPr>
            <w:tcW w:w="4140" w:type="dxa"/>
          </w:tcPr>
          <w:p w:rsidR="002C256D" w:rsidRPr="00932F47" w:rsidRDefault="002C256D" w:rsidP="005865AD">
            <w:pPr>
              <w:spacing w:line="290" w:lineRule="exact"/>
              <w:ind w:left="151" w:right="-450" w:hanging="151"/>
              <w:rPr>
                <w:rFonts w:ascii="Arial" w:hAnsi="Arial" w:cs="Arial"/>
                <w:sz w:val="16"/>
                <w:szCs w:val="16"/>
              </w:rPr>
            </w:pPr>
            <w:r w:rsidRPr="00932F47">
              <w:rPr>
                <w:rFonts w:ascii="Arial" w:hAnsi="Arial" w:cs="Arial"/>
                <w:sz w:val="16"/>
                <w:szCs w:val="16"/>
              </w:rPr>
              <w:t>Investments</w:t>
            </w: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p>
        </w:tc>
        <w:tc>
          <w:tcPr>
            <w:tcW w:w="990" w:type="dxa"/>
            <w:vAlign w:val="bottom"/>
          </w:tcPr>
          <w:p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p>
        </w:tc>
      </w:tr>
      <w:tr w:rsidR="002C256D" w:rsidRPr="00932F47" w:rsidTr="0093244E">
        <w:tc>
          <w:tcPr>
            <w:tcW w:w="4140" w:type="dxa"/>
          </w:tcPr>
          <w:p w:rsidR="002C256D" w:rsidRPr="00932F47" w:rsidRDefault="002C256D" w:rsidP="005865AD">
            <w:pPr>
              <w:spacing w:line="290" w:lineRule="exact"/>
              <w:ind w:right="-450"/>
              <w:rPr>
                <w:rFonts w:ascii="Arial" w:hAnsi="Arial" w:cs="Arial"/>
                <w:sz w:val="16"/>
                <w:szCs w:val="16"/>
              </w:rPr>
            </w:pPr>
            <w:r w:rsidRPr="00932F47">
              <w:rPr>
                <w:rFonts w:ascii="Arial" w:hAnsi="Arial" w:cs="Arial"/>
                <w:sz w:val="16"/>
                <w:szCs w:val="16"/>
              </w:rPr>
              <w:t xml:space="preserve">   -  Equity securities</w:t>
            </w: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rsidR="002C256D" w:rsidRPr="00064A1C" w:rsidRDefault="002C256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823</w:t>
            </w:r>
          </w:p>
        </w:tc>
        <w:tc>
          <w:tcPr>
            <w:tcW w:w="810" w:type="dxa"/>
            <w:vAlign w:val="bottom"/>
          </w:tcPr>
          <w:p w:rsidR="002C256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823</w:t>
            </w:r>
          </w:p>
        </w:tc>
      </w:tr>
      <w:tr w:rsidR="005865AD" w:rsidRPr="00932F47" w:rsidTr="0093244E">
        <w:tc>
          <w:tcPr>
            <w:tcW w:w="4140" w:type="dxa"/>
          </w:tcPr>
          <w:p w:rsidR="005865AD" w:rsidRPr="00932F47" w:rsidRDefault="005865AD" w:rsidP="005865AD">
            <w:pPr>
              <w:spacing w:line="290" w:lineRule="exact"/>
              <w:ind w:right="-450"/>
              <w:rPr>
                <w:rFonts w:ascii="Arial" w:hAnsi="Arial" w:cs="Arial"/>
                <w:sz w:val="16"/>
                <w:szCs w:val="16"/>
              </w:rPr>
            </w:pPr>
            <w:r w:rsidRPr="00932F47">
              <w:rPr>
                <w:rFonts w:ascii="Arial" w:hAnsi="Arial" w:cs="Arial"/>
                <w:sz w:val="16"/>
                <w:szCs w:val="16"/>
              </w:rPr>
              <w:t xml:space="preserve">   -  </w:t>
            </w:r>
            <w:r>
              <w:rPr>
                <w:rFonts w:ascii="Arial" w:hAnsi="Arial" w:cs="Arial"/>
                <w:sz w:val="16"/>
                <w:szCs w:val="16"/>
              </w:rPr>
              <w:t>Debt</w:t>
            </w:r>
            <w:r w:rsidRPr="00932F47">
              <w:rPr>
                <w:rFonts w:ascii="Arial" w:hAnsi="Arial" w:cs="Arial"/>
                <w:sz w:val="16"/>
                <w:szCs w:val="16"/>
              </w:rPr>
              <w:t xml:space="preserve"> securities</w:t>
            </w:r>
          </w:p>
        </w:tc>
        <w:tc>
          <w:tcPr>
            <w:tcW w:w="810" w:type="dxa"/>
            <w:vAlign w:val="bottom"/>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49</w:t>
            </w:r>
          </w:p>
        </w:tc>
        <w:tc>
          <w:tcPr>
            <w:tcW w:w="990" w:type="dxa"/>
            <w:vAlign w:val="bottom"/>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13</w:t>
            </w:r>
          </w:p>
        </w:tc>
        <w:tc>
          <w:tcPr>
            <w:tcW w:w="810" w:type="dxa"/>
            <w:vAlign w:val="bottom"/>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62</w:t>
            </w:r>
          </w:p>
        </w:tc>
      </w:tr>
      <w:tr w:rsidR="005865AD" w:rsidRPr="00932F47" w:rsidTr="0093244E">
        <w:tc>
          <w:tcPr>
            <w:tcW w:w="4140" w:type="dxa"/>
          </w:tcPr>
          <w:p w:rsidR="005865AD" w:rsidRPr="00932F47" w:rsidRDefault="005865AD" w:rsidP="005865AD">
            <w:pPr>
              <w:spacing w:line="290" w:lineRule="exact"/>
              <w:ind w:left="165" w:right="-90" w:hanging="165"/>
              <w:rPr>
                <w:rFonts w:ascii="Arial" w:hAnsi="Arial" w:cs="Arial"/>
                <w:sz w:val="16"/>
                <w:szCs w:val="16"/>
              </w:rPr>
            </w:pPr>
            <w:r w:rsidRPr="00932F47">
              <w:rPr>
                <w:rFonts w:ascii="Arial" w:hAnsi="Arial" w:cs="Arial"/>
                <w:sz w:val="16"/>
                <w:szCs w:val="16"/>
              </w:rPr>
              <w:t xml:space="preserve">Receivables from Clearing House </w:t>
            </w:r>
            <w:r>
              <w:rPr>
                <w:rFonts w:ascii="Arial" w:hAnsi="Arial" w:cs="Arial"/>
                <w:sz w:val="16"/>
                <w:szCs w:val="16"/>
              </w:rPr>
              <w:t>and broker - dealers</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202</w:t>
            </w:r>
          </w:p>
        </w:tc>
        <w:tc>
          <w:tcPr>
            <w:tcW w:w="99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18</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220</w:t>
            </w:r>
          </w:p>
        </w:tc>
      </w:tr>
      <w:tr w:rsidR="005865AD" w:rsidRPr="00932F47" w:rsidTr="0093244E">
        <w:tc>
          <w:tcPr>
            <w:tcW w:w="4140" w:type="dxa"/>
          </w:tcPr>
          <w:p w:rsidR="005865AD" w:rsidRPr="00932F47" w:rsidRDefault="005865AD" w:rsidP="005865AD">
            <w:pPr>
              <w:spacing w:line="290" w:lineRule="exact"/>
              <w:rPr>
                <w:rFonts w:ascii="Arial" w:hAnsi="Arial" w:cs="Arial"/>
                <w:sz w:val="16"/>
                <w:szCs w:val="16"/>
              </w:rPr>
            </w:pPr>
            <w:r w:rsidRPr="00932F47">
              <w:rPr>
                <w:rFonts w:ascii="Arial" w:hAnsi="Arial" w:cs="Arial"/>
                <w:sz w:val="16"/>
                <w:szCs w:val="16"/>
              </w:rPr>
              <w:t>Securities and derivatives business receivables</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198</w:t>
            </w:r>
          </w:p>
        </w:tc>
        <w:tc>
          <w:tcPr>
            <w:tcW w:w="99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2</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1</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2,204</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2,405</w:t>
            </w:r>
          </w:p>
        </w:tc>
      </w:tr>
      <w:tr w:rsidR="005865AD" w:rsidRPr="00932F47" w:rsidTr="0093244E">
        <w:tc>
          <w:tcPr>
            <w:tcW w:w="4140" w:type="dxa"/>
          </w:tcPr>
          <w:p w:rsidR="005865AD" w:rsidRPr="00932F47" w:rsidRDefault="005865AD" w:rsidP="005865AD">
            <w:pPr>
              <w:spacing w:line="290" w:lineRule="exact"/>
              <w:rPr>
                <w:rFonts w:ascii="Arial" w:hAnsi="Arial" w:cs="Arial"/>
                <w:sz w:val="16"/>
                <w:szCs w:val="16"/>
              </w:rPr>
            </w:pPr>
            <w:r w:rsidRPr="00932F47">
              <w:rPr>
                <w:rFonts w:ascii="Arial" w:hAnsi="Arial" w:cs="Arial"/>
                <w:sz w:val="16"/>
                <w:szCs w:val="16"/>
              </w:rPr>
              <w:t>Other receivables</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32</w:t>
            </w:r>
          </w:p>
        </w:tc>
        <w:tc>
          <w:tcPr>
            <w:tcW w:w="99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32</w:t>
            </w:r>
          </w:p>
        </w:tc>
      </w:tr>
      <w:tr w:rsidR="005865AD" w:rsidRPr="00932F47" w:rsidTr="0093244E">
        <w:tc>
          <w:tcPr>
            <w:tcW w:w="4140" w:type="dxa"/>
          </w:tcPr>
          <w:p w:rsidR="005865AD" w:rsidRPr="00932F47" w:rsidRDefault="005865AD" w:rsidP="005865AD">
            <w:pPr>
              <w:spacing w:line="29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80</w:t>
            </w:r>
          </w:p>
        </w:tc>
        <w:tc>
          <w:tcPr>
            <w:tcW w:w="99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80</w:t>
            </w:r>
          </w:p>
        </w:tc>
      </w:tr>
      <w:tr w:rsidR="005865AD" w:rsidRPr="00932F47" w:rsidTr="0093244E">
        <w:tc>
          <w:tcPr>
            <w:tcW w:w="4140" w:type="dxa"/>
          </w:tcPr>
          <w:p w:rsidR="005865AD" w:rsidRPr="00932F47" w:rsidRDefault="005865AD" w:rsidP="005865AD">
            <w:pPr>
              <w:spacing w:line="29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855</w:t>
            </w:r>
          </w:p>
        </w:tc>
        <w:tc>
          <w:tcPr>
            <w:tcW w:w="99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855</w:t>
            </w:r>
          </w:p>
        </w:tc>
      </w:tr>
      <w:tr w:rsidR="005865AD" w:rsidRPr="00932F47" w:rsidTr="0093244E">
        <w:tc>
          <w:tcPr>
            <w:tcW w:w="4140" w:type="dxa"/>
          </w:tcPr>
          <w:p w:rsidR="005865AD" w:rsidRPr="00932F47" w:rsidRDefault="005865AD" w:rsidP="005865AD">
            <w:pPr>
              <w:spacing w:line="290" w:lineRule="exact"/>
              <w:rPr>
                <w:rFonts w:ascii="Arial" w:hAnsi="Arial" w:cs="Arial"/>
                <w:sz w:val="16"/>
                <w:szCs w:val="16"/>
              </w:rPr>
            </w:pPr>
            <w:r>
              <w:rPr>
                <w:rFonts w:ascii="Arial" w:hAnsi="Arial" w:cs="Arial"/>
                <w:sz w:val="16"/>
                <w:szCs w:val="16"/>
              </w:rPr>
              <w:t>Long-term loans to other</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147</w:t>
            </w:r>
          </w:p>
        </w:tc>
        <w:tc>
          <w:tcPr>
            <w:tcW w:w="99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5865AD" w:rsidRPr="00064A1C" w:rsidRDefault="005865AD" w:rsidP="005865AD">
            <w:pPr>
              <w:spacing w:line="290" w:lineRule="exact"/>
              <w:ind w:right="-36"/>
              <w:jc w:val="right"/>
              <w:rPr>
                <w:rFonts w:ascii="Arial" w:hAnsi="Arial" w:cs="Arial"/>
                <w:sz w:val="16"/>
                <w:szCs w:val="16"/>
              </w:rPr>
            </w:pPr>
            <w:r>
              <w:rPr>
                <w:rFonts w:ascii="Arial" w:hAnsi="Arial" w:cs="Arial"/>
                <w:sz w:val="16"/>
                <w:szCs w:val="16"/>
              </w:rPr>
              <w:t>147</w:t>
            </w:r>
          </w:p>
        </w:tc>
      </w:tr>
      <w:tr w:rsidR="005865AD" w:rsidRPr="00932F47" w:rsidTr="0093244E">
        <w:tc>
          <w:tcPr>
            <w:tcW w:w="4140" w:type="dxa"/>
          </w:tcPr>
          <w:p w:rsidR="005865AD" w:rsidRPr="00932F47" w:rsidRDefault="005865AD" w:rsidP="005865AD">
            <w:pPr>
              <w:spacing w:line="290" w:lineRule="exact"/>
              <w:ind w:right="-450"/>
              <w:rPr>
                <w:rFonts w:ascii="Arial" w:hAnsi="Arial" w:cs="Arial"/>
                <w:sz w:val="16"/>
                <w:szCs w:val="16"/>
              </w:rPr>
            </w:pPr>
            <w:r w:rsidRPr="00932F47">
              <w:rPr>
                <w:rFonts w:ascii="Arial" w:hAnsi="Arial" w:cs="Arial"/>
                <w:b/>
                <w:bCs/>
                <w:sz w:val="16"/>
                <w:szCs w:val="16"/>
                <w:u w:val="single"/>
              </w:rPr>
              <w:t>Financial instruments - liabilities</w:t>
            </w:r>
          </w:p>
        </w:tc>
        <w:tc>
          <w:tcPr>
            <w:tcW w:w="810" w:type="dxa"/>
          </w:tcPr>
          <w:p w:rsidR="005865AD" w:rsidRPr="00011CB2" w:rsidRDefault="005865AD" w:rsidP="005865AD">
            <w:pPr>
              <w:spacing w:line="290" w:lineRule="exact"/>
              <w:ind w:right="-36"/>
              <w:jc w:val="right"/>
              <w:rPr>
                <w:rFonts w:ascii="Arial" w:hAnsi="Arial" w:cs="Arial"/>
                <w:sz w:val="16"/>
                <w:szCs w:val="16"/>
              </w:rPr>
            </w:pPr>
          </w:p>
        </w:tc>
        <w:tc>
          <w:tcPr>
            <w:tcW w:w="810" w:type="dxa"/>
          </w:tcPr>
          <w:p w:rsidR="005865AD" w:rsidRPr="00011CB2" w:rsidRDefault="005865AD" w:rsidP="005865AD">
            <w:pPr>
              <w:tabs>
                <w:tab w:val="decimal" w:pos="581"/>
              </w:tabs>
              <w:spacing w:line="290" w:lineRule="exact"/>
              <w:ind w:right="-36"/>
              <w:jc w:val="right"/>
              <w:rPr>
                <w:rFonts w:ascii="Arial" w:hAnsi="Arial" w:cs="Arial"/>
                <w:sz w:val="16"/>
                <w:szCs w:val="16"/>
              </w:rPr>
            </w:pPr>
          </w:p>
        </w:tc>
        <w:tc>
          <w:tcPr>
            <w:tcW w:w="990" w:type="dxa"/>
          </w:tcPr>
          <w:p w:rsidR="005865AD" w:rsidRPr="00011CB2" w:rsidRDefault="005865AD" w:rsidP="005865AD">
            <w:pPr>
              <w:tabs>
                <w:tab w:val="decimal" w:pos="353"/>
              </w:tabs>
              <w:spacing w:line="290" w:lineRule="exact"/>
              <w:ind w:right="-36"/>
              <w:jc w:val="right"/>
              <w:rPr>
                <w:rFonts w:ascii="Arial" w:hAnsi="Arial" w:cs="Arial"/>
                <w:sz w:val="16"/>
                <w:szCs w:val="16"/>
              </w:rPr>
            </w:pPr>
          </w:p>
        </w:tc>
        <w:tc>
          <w:tcPr>
            <w:tcW w:w="810" w:type="dxa"/>
          </w:tcPr>
          <w:p w:rsidR="005865AD" w:rsidRPr="00011CB2" w:rsidRDefault="005865AD" w:rsidP="005865AD">
            <w:pPr>
              <w:tabs>
                <w:tab w:val="decimal" w:pos="353"/>
              </w:tabs>
              <w:spacing w:line="290" w:lineRule="exact"/>
              <w:ind w:right="-36"/>
              <w:jc w:val="right"/>
              <w:rPr>
                <w:rFonts w:ascii="Arial" w:hAnsi="Arial" w:cs="Arial"/>
                <w:sz w:val="16"/>
                <w:szCs w:val="16"/>
              </w:rPr>
            </w:pPr>
          </w:p>
        </w:tc>
        <w:tc>
          <w:tcPr>
            <w:tcW w:w="810" w:type="dxa"/>
          </w:tcPr>
          <w:p w:rsidR="005865AD" w:rsidRPr="00011CB2" w:rsidRDefault="005865AD" w:rsidP="005865AD">
            <w:pPr>
              <w:tabs>
                <w:tab w:val="decimal" w:pos="488"/>
              </w:tabs>
              <w:spacing w:line="290" w:lineRule="exact"/>
              <w:ind w:right="-36"/>
              <w:jc w:val="right"/>
              <w:rPr>
                <w:rFonts w:ascii="Arial" w:hAnsi="Arial" w:cs="Arial"/>
                <w:sz w:val="16"/>
                <w:szCs w:val="16"/>
              </w:rPr>
            </w:pPr>
          </w:p>
        </w:tc>
        <w:tc>
          <w:tcPr>
            <w:tcW w:w="810" w:type="dxa"/>
          </w:tcPr>
          <w:p w:rsidR="005865AD" w:rsidRPr="00011CB2" w:rsidRDefault="005865AD" w:rsidP="005865AD">
            <w:pPr>
              <w:tabs>
                <w:tab w:val="decimal" w:pos="488"/>
              </w:tabs>
              <w:spacing w:line="290" w:lineRule="exact"/>
              <w:ind w:right="-36"/>
              <w:jc w:val="right"/>
              <w:rPr>
                <w:rFonts w:ascii="Arial" w:hAnsi="Arial" w:cs="Arial"/>
                <w:sz w:val="16"/>
                <w:szCs w:val="16"/>
              </w:rPr>
            </w:pPr>
          </w:p>
        </w:tc>
      </w:tr>
      <w:tr w:rsidR="005865AD" w:rsidRPr="00932F47" w:rsidTr="0093244E">
        <w:tc>
          <w:tcPr>
            <w:tcW w:w="4140" w:type="dxa"/>
          </w:tcPr>
          <w:p w:rsidR="005865AD" w:rsidRPr="00932F47" w:rsidRDefault="005865AD" w:rsidP="005865AD">
            <w:pPr>
              <w:spacing w:line="290" w:lineRule="exact"/>
              <w:ind w:right="-450"/>
              <w:rPr>
                <w:rFonts w:ascii="Arial" w:hAnsi="Arial" w:cs="Arial"/>
                <w:sz w:val="16"/>
                <w:szCs w:val="16"/>
              </w:rPr>
            </w:pPr>
            <w:r w:rsidRPr="00932F47">
              <w:rPr>
                <w:rFonts w:ascii="Arial" w:hAnsi="Arial" w:cs="Arial"/>
                <w:sz w:val="16"/>
                <w:szCs w:val="16"/>
              </w:rPr>
              <w:t>Short-term borrowings from financial institutions</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725</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700</w:t>
            </w:r>
          </w:p>
        </w:tc>
        <w:tc>
          <w:tcPr>
            <w:tcW w:w="99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1,425</w:t>
            </w:r>
          </w:p>
        </w:tc>
      </w:tr>
      <w:tr w:rsidR="005865AD" w:rsidRPr="00932F47" w:rsidTr="0093244E">
        <w:tc>
          <w:tcPr>
            <w:tcW w:w="4140" w:type="dxa"/>
          </w:tcPr>
          <w:p w:rsidR="005865AD" w:rsidRPr="00932F47" w:rsidRDefault="005865AD" w:rsidP="005865AD">
            <w:pPr>
              <w:spacing w:line="290" w:lineRule="exact"/>
              <w:ind w:right="-450"/>
              <w:rPr>
                <w:rFonts w:ascii="Arial" w:hAnsi="Arial" w:cs="Arial"/>
                <w:sz w:val="16"/>
                <w:szCs w:val="16"/>
              </w:rPr>
            </w:pPr>
            <w:r w:rsidRPr="00932F47">
              <w:rPr>
                <w:rFonts w:ascii="Arial" w:hAnsi="Arial" w:cs="Arial"/>
                <w:sz w:val="16"/>
                <w:szCs w:val="16"/>
              </w:rPr>
              <w:t>Securities and derivatives business payables</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264</w:t>
            </w:r>
          </w:p>
        </w:tc>
        <w:tc>
          <w:tcPr>
            <w:tcW w:w="99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264</w:t>
            </w:r>
          </w:p>
        </w:tc>
      </w:tr>
      <w:tr w:rsidR="005865AD" w:rsidRPr="00932F47" w:rsidTr="0093244E">
        <w:tc>
          <w:tcPr>
            <w:tcW w:w="4140" w:type="dxa"/>
          </w:tcPr>
          <w:p w:rsidR="005865AD" w:rsidRPr="00932F47" w:rsidRDefault="005865AD" w:rsidP="005865AD">
            <w:pPr>
              <w:spacing w:line="290" w:lineRule="exact"/>
              <w:ind w:right="-450"/>
              <w:rPr>
                <w:rFonts w:ascii="Arial" w:hAnsi="Arial" w:cs="Arial"/>
                <w:sz w:val="16"/>
                <w:szCs w:val="16"/>
              </w:rPr>
            </w:pPr>
            <w:r w:rsidRPr="00932F47">
              <w:rPr>
                <w:rFonts w:ascii="Arial" w:hAnsi="Arial" w:cs="Arial"/>
                <w:sz w:val="16"/>
                <w:szCs w:val="16"/>
              </w:rPr>
              <w:t>Other payables</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137</w:t>
            </w:r>
          </w:p>
        </w:tc>
        <w:tc>
          <w:tcPr>
            <w:tcW w:w="99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137</w:t>
            </w:r>
          </w:p>
        </w:tc>
      </w:tr>
      <w:tr w:rsidR="005865AD" w:rsidRPr="00932F47" w:rsidTr="0093244E">
        <w:tc>
          <w:tcPr>
            <w:tcW w:w="4140" w:type="dxa"/>
          </w:tcPr>
          <w:p w:rsidR="005865AD" w:rsidRPr="00932F47" w:rsidRDefault="005865AD" w:rsidP="005865AD">
            <w:pPr>
              <w:spacing w:line="290" w:lineRule="exact"/>
              <w:ind w:right="-450"/>
              <w:rPr>
                <w:rFonts w:ascii="Arial" w:hAnsi="Arial" w:cs="Arial"/>
                <w:sz w:val="16"/>
                <w:szCs w:val="16"/>
              </w:rPr>
            </w:pPr>
            <w:r>
              <w:rPr>
                <w:rFonts w:ascii="Arial" w:hAnsi="Arial" w:cs="Arial"/>
                <w:sz w:val="16"/>
                <w:szCs w:val="16"/>
              </w:rPr>
              <w:t>Other short-term borrowings</w:t>
            </w:r>
          </w:p>
        </w:tc>
        <w:tc>
          <w:tcPr>
            <w:tcW w:w="810" w:type="dxa"/>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441</w:t>
            </w:r>
          </w:p>
        </w:tc>
        <w:tc>
          <w:tcPr>
            <w:tcW w:w="990" w:type="dxa"/>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Default="005865AD" w:rsidP="005865AD">
            <w:pPr>
              <w:spacing w:line="290" w:lineRule="exact"/>
              <w:ind w:right="-36"/>
              <w:jc w:val="right"/>
              <w:rPr>
                <w:rFonts w:ascii="Arial" w:hAnsi="Arial" w:cs="Arial"/>
                <w:sz w:val="16"/>
                <w:szCs w:val="16"/>
              </w:rPr>
            </w:pPr>
            <w:r>
              <w:rPr>
                <w:rFonts w:ascii="Arial" w:hAnsi="Arial" w:cs="Arial"/>
                <w:sz w:val="16"/>
                <w:szCs w:val="16"/>
              </w:rPr>
              <w:t>441</w:t>
            </w:r>
          </w:p>
        </w:tc>
      </w:tr>
      <w:tr w:rsidR="005865AD" w:rsidRPr="00932F47" w:rsidTr="0093244E">
        <w:tc>
          <w:tcPr>
            <w:tcW w:w="4140" w:type="dxa"/>
          </w:tcPr>
          <w:p w:rsidR="005865AD" w:rsidRPr="00932F47" w:rsidRDefault="005865AD" w:rsidP="005865AD">
            <w:pPr>
              <w:spacing w:line="290" w:lineRule="exact"/>
              <w:ind w:right="-450"/>
              <w:rPr>
                <w:rFonts w:ascii="Arial" w:hAnsi="Arial" w:cs="Arial"/>
                <w:sz w:val="16"/>
                <w:szCs w:val="16"/>
              </w:rPr>
            </w:pPr>
            <w:r>
              <w:rPr>
                <w:rFonts w:ascii="Arial" w:hAnsi="Arial" w:cs="Arial"/>
                <w:sz w:val="16"/>
                <w:szCs w:val="16"/>
              </w:rPr>
              <w:t>Unsecured debentures</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522</w:t>
            </w:r>
          </w:p>
        </w:tc>
        <w:tc>
          <w:tcPr>
            <w:tcW w:w="99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465</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987</w:t>
            </w:r>
          </w:p>
        </w:tc>
      </w:tr>
      <w:tr w:rsidR="005865AD" w:rsidRPr="00932F47" w:rsidTr="0093244E">
        <w:tc>
          <w:tcPr>
            <w:tcW w:w="4140" w:type="dxa"/>
          </w:tcPr>
          <w:p w:rsidR="005865AD" w:rsidRPr="00932F47" w:rsidRDefault="0049099E" w:rsidP="005865AD">
            <w:pPr>
              <w:spacing w:line="290" w:lineRule="exact"/>
              <w:ind w:right="-450"/>
              <w:rPr>
                <w:rFonts w:ascii="Arial" w:hAnsi="Arial" w:cs="Arial"/>
                <w:sz w:val="16"/>
                <w:szCs w:val="16"/>
              </w:rPr>
            </w:pPr>
            <w:r>
              <w:rPr>
                <w:rFonts w:ascii="Arial" w:hAnsi="Arial" w:cs="Arial"/>
                <w:sz w:val="16"/>
                <w:szCs w:val="16"/>
              </w:rPr>
              <w:t>Lease l</w:t>
            </w:r>
            <w:r w:rsidR="005865AD">
              <w:rPr>
                <w:rFonts w:ascii="Arial" w:hAnsi="Arial" w:cs="Arial"/>
                <w:sz w:val="16"/>
                <w:szCs w:val="16"/>
              </w:rPr>
              <w:t>iabilities</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29</w:t>
            </w:r>
          </w:p>
        </w:tc>
        <w:tc>
          <w:tcPr>
            <w:tcW w:w="99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53</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rsidR="005865AD" w:rsidRPr="002319C0" w:rsidRDefault="005865AD" w:rsidP="005865AD">
            <w:pPr>
              <w:spacing w:line="290" w:lineRule="exact"/>
              <w:ind w:right="-36"/>
              <w:jc w:val="right"/>
              <w:rPr>
                <w:rFonts w:ascii="Arial" w:hAnsi="Arial" w:cs="Arial"/>
                <w:sz w:val="16"/>
                <w:szCs w:val="16"/>
              </w:rPr>
            </w:pPr>
            <w:r>
              <w:rPr>
                <w:rFonts w:ascii="Arial" w:hAnsi="Arial" w:cs="Arial"/>
                <w:sz w:val="16"/>
                <w:szCs w:val="16"/>
              </w:rPr>
              <w:t>82</w:t>
            </w:r>
          </w:p>
        </w:tc>
      </w:tr>
    </w:tbl>
    <w:p w:rsidR="0049099E" w:rsidRDefault="0049099E">
      <w:pPr>
        <w:widowControl/>
        <w:overflowPunct/>
        <w:autoSpaceDE/>
        <w:autoSpaceDN/>
        <w:adjustRightInd/>
        <w:spacing w:before="100" w:after="100" w:line="380" w:lineRule="exact"/>
        <w:ind w:right="-43"/>
        <w:jc w:val="both"/>
        <w:textAlignment w:val="auto"/>
        <w:rPr>
          <w:rFonts w:ascii="Arial" w:hAnsi="Arial" w:cs="Arial"/>
          <w:sz w:val="16"/>
          <w:szCs w:val="16"/>
        </w:rPr>
      </w:pPr>
      <w:r>
        <w:rPr>
          <w:rFonts w:ascii="Arial" w:hAnsi="Arial" w:cs="Arial"/>
          <w:sz w:val="16"/>
          <w:szCs w:val="16"/>
        </w:rPr>
        <w:br w:type="page"/>
      </w:r>
    </w:p>
    <w:p w:rsidR="0003112D" w:rsidRPr="00932F47" w:rsidRDefault="0003112D" w:rsidP="0003112D">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932F47">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93244E" w:rsidRPr="00932F47" w:rsidTr="0005350F">
        <w:tc>
          <w:tcPr>
            <w:tcW w:w="4140" w:type="dxa"/>
          </w:tcPr>
          <w:p w:rsidR="0093244E" w:rsidRPr="00932F47" w:rsidRDefault="0093244E" w:rsidP="0005350F">
            <w:pPr>
              <w:spacing w:line="300" w:lineRule="exact"/>
              <w:ind w:right="-450"/>
              <w:jc w:val="center"/>
              <w:rPr>
                <w:rFonts w:ascii="Arial" w:hAnsi="Arial" w:cs="Arial"/>
                <w:b/>
                <w:bCs/>
                <w:sz w:val="16"/>
                <w:szCs w:val="16"/>
                <w:u w:val="single"/>
              </w:rPr>
            </w:pPr>
          </w:p>
        </w:tc>
        <w:tc>
          <w:tcPr>
            <w:tcW w:w="5040" w:type="dxa"/>
            <w:gridSpan w:val="6"/>
          </w:tcPr>
          <w:p w:rsidR="0093244E" w:rsidRPr="00932F47" w:rsidRDefault="0093244E" w:rsidP="0005350F">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93244E" w:rsidRPr="00932F47" w:rsidTr="0005350F">
        <w:tc>
          <w:tcPr>
            <w:tcW w:w="4140" w:type="dxa"/>
          </w:tcPr>
          <w:p w:rsidR="0093244E" w:rsidRPr="00932F47" w:rsidRDefault="0093244E" w:rsidP="0005350F">
            <w:pPr>
              <w:spacing w:line="300" w:lineRule="exact"/>
              <w:ind w:right="-450"/>
              <w:jc w:val="center"/>
              <w:rPr>
                <w:rFonts w:ascii="Arial" w:hAnsi="Arial" w:cs="Arial"/>
                <w:b/>
                <w:bCs/>
                <w:sz w:val="16"/>
                <w:szCs w:val="16"/>
                <w:u w:val="single"/>
              </w:rPr>
            </w:pPr>
          </w:p>
        </w:tc>
        <w:tc>
          <w:tcPr>
            <w:tcW w:w="5040" w:type="dxa"/>
            <w:gridSpan w:val="6"/>
          </w:tcPr>
          <w:p w:rsidR="0093244E" w:rsidRPr="00932F47" w:rsidRDefault="0093244E" w:rsidP="0005350F">
            <w:pPr>
              <w:pBdr>
                <w:bottom w:val="single" w:sz="6" w:space="1" w:color="auto"/>
              </w:pBdr>
              <w:spacing w:line="300" w:lineRule="exact"/>
              <w:jc w:val="center"/>
              <w:rPr>
                <w:rFonts w:ascii="Arial" w:hAnsi="Arial" w:cs="Arial"/>
                <w:sz w:val="16"/>
                <w:szCs w:val="16"/>
              </w:rPr>
            </w:pPr>
            <w:r>
              <w:rPr>
                <w:rFonts w:ascii="Arial" w:hAnsi="Arial" w:cs="Arial"/>
                <w:sz w:val="16"/>
                <w:szCs w:val="16"/>
              </w:rPr>
              <w:t>2019</w:t>
            </w:r>
          </w:p>
        </w:tc>
      </w:tr>
      <w:tr w:rsidR="0093244E" w:rsidRPr="00F675DA" w:rsidTr="0005350F">
        <w:tc>
          <w:tcPr>
            <w:tcW w:w="4140" w:type="dxa"/>
          </w:tcPr>
          <w:p w:rsidR="0093244E" w:rsidRPr="00F675DA" w:rsidRDefault="0093244E" w:rsidP="0005350F">
            <w:pPr>
              <w:spacing w:line="300" w:lineRule="exact"/>
              <w:ind w:right="-450"/>
              <w:jc w:val="center"/>
              <w:rPr>
                <w:rFonts w:ascii="Arial" w:hAnsi="Arial" w:cs="Arial"/>
                <w:b/>
                <w:bCs/>
                <w:sz w:val="18"/>
                <w:szCs w:val="18"/>
                <w:u w:val="single"/>
              </w:rPr>
            </w:pPr>
          </w:p>
        </w:tc>
        <w:tc>
          <w:tcPr>
            <w:tcW w:w="5040" w:type="dxa"/>
            <w:gridSpan w:val="6"/>
          </w:tcPr>
          <w:p w:rsidR="0093244E" w:rsidRPr="00F675DA" w:rsidRDefault="0093244E" w:rsidP="0005350F">
            <w:pPr>
              <w:pBdr>
                <w:bottom w:val="single" w:sz="6" w:space="1" w:color="auto"/>
              </w:pBdr>
              <w:spacing w:line="30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93244E" w:rsidRPr="00932F47" w:rsidTr="0005350F">
        <w:tc>
          <w:tcPr>
            <w:tcW w:w="4140" w:type="dxa"/>
          </w:tcPr>
          <w:p w:rsidR="0093244E" w:rsidRPr="00932F47" w:rsidRDefault="0093244E" w:rsidP="0005350F">
            <w:pPr>
              <w:spacing w:line="300" w:lineRule="exact"/>
              <w:ind w:right="-450"/>
              <w:jc w:val="center"/>
              <w:rPr>
                <w:rFonts w:ascii="Arial" w:hAnsi="Arial" w:cs="Arial"/>
                <w:b/>
                <w:bCs/>
                <w:sz w:val="16"/>
                <w:szCs w:val="16"/>
                <w:u w:val="single"/>
              </w:rPr>
            </w:pPr>
            <w:r>
              <w:br w:type="page"/>
            </w:r>
          </w:p>
        </w:tc>
        <w:tc>
          <w:tcPr>
            <w:tcW w:w="810" w:type="dxa"/>
          </w:tcPr>
          <w:p w:rsidR="0093244E" w:rsidRPr="00932F47" w:rsidRDefault="0093244E" w:rsidP="0005350F">
            <w:pPr>
              <w:spacing w:line="300" w:lineRule="exact"/>
              <w:ind w:left="-90" w:right="-36"/>
              <w:jc w:val="center"/>
              <w:rPr>
                <w:rFonts w:ascii="Arial" w:hAnsi="Arial" w:cs="Arial"/>
                <w:sz w:val="16"/>
                <w:szCs w:val="16"/>
              </w:rPr>
            </w:pPr>
          </w:p>
        </w:tc>
        <w:tc>
          <w:tcPr>
            <w:tcW w:w="810" w:type="dxa"/>
          </w:tcPr>
          <w:p w:rsidR="0093244E" w:rsidRPr="00932F47" w:rsidRDefault="0093244E" w:rsidP="0005350F">
            <w:pPr>
              <w:spacing w:line="30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rsidR="0093244E" w:rsidRPr="00932F47" w:rsidRDefault="0093244E" w:rsidP="0005350F">
            <w:pPr>
              <w:spacing w:line="300" w:lineRule="exact"/>
              <w:jc w:val="center"/>
              <w:rPr>
                <w:rFonts w:ascii="Arial" w:hAnsi="Arial" w:cs="Arial"/>
                <w:sz w:val="16"/>
                <w:szCs w:val="16"/>
              </w:rPr>
            </w:pPr>
          </w:p>
        </w:tc>
        <w:tc>
          <w:tcPr>
            <w:tcW w:w="810" w:type="dxa"/>
          </w:tcPr>
          <w:p w:rsidR="0093244E" w:rsidRPr="00932F47" w:rsidRDefault="0093244E" w:rsidP="0005350F">
            <w:pPr>
              <w:spacing w:line="300" w:lineRule="exact"/>
              <w:jc w:val="center"/>
              <w:rPr>
                <w:rFonts w:ascii="Arial" w:hAnsi="Arial" w:cs="Arial"/>
                <w:sz w:val="16"/>
                <w:szCs w:val="16"/>
              </w:rPr>
            </w:pPr>
            <w:r w:rsidRPr="00932F47">
              <w:rPr>
                <w:rFonts w:ascii="Arial" w:hAnsi="Arial" w:cs="Arial"/>
                <w:sz w:val="16"/>
                <w:szCs w:val="16"/>
              </w:rPr>
              <w:t>Over 5</w:t>
            </w:r>
          </w:p>
        </w:tc>
        <w:tc>
          <w:tcPr>
            <w:tcW w:w="810" w:type="dxa"/>
          </w:tcPr>
          <w:p w:rsidR="0093244E" w:rsidRPr="00932F47" w:rsidRDefault="0093244E" w:rsidP="0005350F">
            <w:pPr>
              <w:spacing w:line="300" w:lineRule="exact"/>
              <w:jc w:val="center"/>
              <w:rPr>
                <w:rFonts w:ascii="Arial" w:hAnsi="Arial" w:cs="Arial"/>
                <w:sz w:val="16"/>
                <w:szCs w:val="16"/>
              </w:rPr>
            </w:pPr>
            <w:r w:rsidRPr="00932F47">
              <w:rPr>
                <w:rFonts w:ascii="Arial" w:hAnsi="Arial" w:cs="Arial"/>
                <w:sz w:val="16"/>
                <w:szCs w:val="16"/>
              </w:rPr>
              <w:t>No</w:t>
            </w:r>
          </w:p>
        </w:tc>
        <w:tc>
          <w:tcPr>
            <w:tcW w:w="810" w:type="dxa"/>
          </w:tcPr>
          <w:p w:rsidR="0093244E" w:rsidRPr="00932F47" w:rsidRDefault="0093244E" w:rsidP="0005350F">
            <w:pPr>
              <w:spacing w:line="300" w:lineRule="exact"/>
              <w:jc w:val="center"/>
              <w:rPr>
                <w:rFonts w:ascii="Arial" w:hAnsi="Arial" w:cs="Arial"/>
                <w:sz w:val="16"/>
                <w:szCs w:val="16"/>
              </w:rPr>
            </w:pPr>
          </w:p>
        </w:tc>
      </w:tr>
      <w:tr w:rsidR="0093244E" w:rsidRPr="00932F47" w:rsidTr="0005350F">
        <w:tc>
          <w:tcPr>
            <w:tcW w:w="4140" w:type="dxa"/>
          </w:tcPr>
          <w:p w:rsidR="0093244E" w:rsidRPr="00932F47" w:rsidRDefault="0093244E" w:rsidP="0005350F">
            <w:pPr>
              <w:spacing w:line="300" w:lineRule="exact"/>
              <w:ind w:right="-450"/>
              <w:jc w:val="center"/>
              <w:rPr>
                <w:rFonts w:ascii="Arial" w:hAnsi="Arial" w:cs="Arial"/>
                <w:b/>
                <w:bCs/>
                <w:sz w:val="16"/>
                <w:szCs w:val="16"/>
                <w:u w:val="single"/>
              </w:rPr>
            </w:pPr>
          </w:p>
        </w:tc>
        <w:tc>
          <w:tcPr>
            <w:tcW w:w="810" w:type="dxa"/>
          </w:tcPr>
          <w:p w:rsidR="0093244E" w:rsidRPr="00932F47" w:rsidRDefault="0093244E" w:rsidP="0005350F">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At call</w:t>
            </w:r>
          </w:p>
        </w:tc>
        <w:tc>
          <w:tcPr>
            <w:tcW w:w="810" w:type="dxa"/>
          </w:tcPr>
          <w:p w:rsidR="0093244E" w:rsidRPr="00932F47" w:rsidRDefault="0093244E" w:rsidP="0005350F">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1 year</w:t>
            </w:r>
          </w:p>
        </w:tc>
        <w:tc>
          <w:tcPr>
            <w:tcW w:w="990" w:type="dxa"/>
          </w:tcPr>
          <w:p w:rsidR="0093244E" w:rsidRPr="00932F47" w:rsidRDefault="0093244E" w:rsidP="0005350F">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1 - 5 years</w:t>
            </w:r>
          </w:p>
        </w:tc>
        <w:tc>
          <w:tcPr>
            <w:tcW w:w="810" w:type="dxa"/>
          </w:tcPr>
          <w:p w:rsidR="0093244E" w:rsidRPr="00932F47" w:rsidRDefault="0093244E" w:rsidP="0005350F">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years</w:t>
            </w:r>
          </w:p>
        </w:tc>
        <w:tc>
          <w:tcPr>
            <w:tcW w:w="810" w:type="dxa"/>
          </w:tcPr>
          <w:p w:rsidR="0093244E" w:rsidRPr="00932F47" w:rsidRDefault="0093244E" w:rsidP="0005350F">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maturity</w:t>
            </w:r>
          </w:p>
        </w:tc>
        <w:tc>
          <w:tcPr>
            <w:tcW w:w="810" w:type="dxa"/>
          </w:tcPr>
          <w:p w:rsidR="0093244E" w:rsidRPr="00932F47" w:rsidRDefault="0093244E" w:rsidP="0005350F">
            <w:pPr>
              <w:pBdr>
                <w:bottom w:val="single" w:sz="6" w:space="1" w:color="auto"/>
              </w:pBdr>
              <w:spacing w:line="300" w:lineRule="exact"/>
              <w:jc w:val="center"/>
              <w:rPr>
                <w:rFonts w:ascii="Arial" w:hAnsi="Arial" w:cs="Arial"/>
                <w:sz w:val="16"/>
                <w:szCs w:val="16"/>
              </w:rPr>
            </w:pPr>
            <w:r w:rsidRPr="00932F47">
              <w:rPr>
                <w:rFonts w:ascii="Arial" w:hAnsi="Arial" w:cs="Arial"/>
                <w:sz w:val="16"/>
                <w:szCs w:val="16"/>
              </w:rPr>
              <w:t>Total</w:t>
            </w:r>
          </w:p>
        </w:tc>
      </w:tr>
      <w:tr w:rsidR="0093244E" w:rsidRPr="00932F47" w:rsidTr="0005350F">
        <w:tc>
          <w:tcPr>
            <w:tcW w:w="4140" w:type="dxa"/>
          </w:tcPr>
          <w:p w:rsidR="0093244E" w:rsidRPr="00932F47" w:rsidRDefault="0093244E" w:rsidP="0005350F">
            <w:pPr>
              <w:spacing w:line="300" w:lineRule="exact"/>
              <w:ind w:right="-450"/>
              <w:rPr>
                <w:rFonts w:ascii="Arial" w:hAnsi="Arial" w:cs="Arial"/>
                <w:sz w:val="16"/>
                <w:szCs w:val="16"/>
              </w:rPr>
            </w:pPr>
            <w:r w:rsidRPr="00932F47">
              <w:rPr>
                <w:rFonts w:ascii="Arial" w:hAnsi="Arial" w:cs="Arial"/>
                <w:b/>
                <w:bCs/>
                <w:sz w:val="16"/>
                <w:szCs w:val="16"/>
                <w:u w:val="single"/>
              </w:rPr>
              <w:t>Financial instruments - assets</w:t>
            </w:r>
          </w:p>
        </w:tc>
        <w:tc>
          <w:tcPr>
            <w:tcW w:w="810" w:type="dxa"/>
          </w:tcPr>
          <w:p w:rsidR="0093244E" w:rsidRPr="00932F47" w:rsidRDefault="0093244E" w:rsidP="0005350F">
            <w:pPr>
              <w:spacing w:line="300" w:lineRule="exact"/>
              <w:ind w:right="-36"/>
              <w:jc w:val="right"/>
              <w:rPr>
                <w:rFonts w:ascii="Arial" w:hAnsi="Arial" w:cs="Arial"/>
                <w:sz w:val="16"/>
                <w:szCs w:val="16"/>
              </w:rPr>
            </w:pPr>
          </w:p>
        </w:tc>
        <w:tc>
          <w:tcPr>
            <w:tcW w:w="810" w:type="dxa"/>
          </w:tcPr>
          <w:p w:rsidR="0093244E" w:rsidRPr="00932F47" w:rsidRDefault="0093244E" w:rsidP="0005350F">
            <w:pPr>
              <w:spacing w:line="300" w:lineRule="exact"/>
              <w:ind w:right="-36"/>
              <w:jc w:val="right"/>
              <w:rPr>
                <w:rFonts w:ascii="Arial" w:hAnsi="Arial" w:cs="Arial"/>
                <w:sz w:val="16"/>
                <w:szCs w:val="16"/>
              </w:rPr>
            </w:pPr>
          </w:p>
        </w:tc>
        <w:tc>
          <w:tcPr>
            <w:tcW w:w="990" w:type="dxa"/>
          </w:tcPr>
          <w:p w:rsidR="0093244E" w:rsidRPr="00932F47" w:rsidRDefault="0093244E" w:rsidP="0005350F">
            <w:pPr>
              <w:spacing w:line="300" w:lineRule="exact"/>
              <w:ind w:right="-36"/>
              <w:jc w:val="right"/>
              <w:rPr>
                <w:rFonts w:ascii="Arial" w:hAnsi="Arial" w:cs="Arial"/>
                <w:sz w:val="16"/>
                <w:szCs w:val="16"/>
              </w:rPr>
            </w:pPr>
          </w:p>
        </w:tc>
        <w:tc>
          <w:tcPr>
            <w:tcW w:w="810" w:type="dxa"/>
          </w:tcPr>
          <w:p w:rsidR="0093244E" w:rsidRPr="00932F47" w:rsidRDefault="0093244E" w:rsidP="0005350F">
            <w:pPr>
              <w:spacing w:line="300" w:lineRule="exact"/>
              <w:ind w:right="-36"/>
              <w:jc w:val="right"/>
              <w:rPr>
                <w:rFonts w:ascii="Arial" w:hAnsi="Arial" w:cs="Arial"/>
                <w:sz w:val="16"/>
                <w:szCs w:val="16"/>
              </w:rPr>
            </w:pPr>
          </w:p>
        </w:tc>
        <w:tc>
          <w:tcPr>
            <w:tcW w:w="810" w:type="dxa"/>
          </w:tcPr>
          <w:p w:rsidR="0093244E" w:rsidRPr="00932F47" w:rsidRDefault="0093244E" w:rsidP="0005350F">
            <w:pPr>
              <w:spacing w:line="300" w:lineRule="exact"/>
              <w:ind w:right="-36"/>
              <w:jc w:val="right"/>
              <w:rPr>
                <w:rFonts w:ascii="Arial" w:hAnsi="Arial" w:cs="Arial"/>
                <w:sz w:val="16"/>
                <w:szCs w:val="16"/>
              </w:rPr>
            </w:pPr>
          </w:p>
        </w:tc>
        <w:tc>
          <w:tcPr>
            <w:tcW w:w="810" w:type="dxa"/>
          </w:tcPr>
          <w:p w:rsidR="0093244E" w:rsidRPr="00932F47" w:rsidRDefault="0093244E" w:rsidP="0005350F">
            <w:pPr>
              <w:spacing w:line="300" w:lineRule="exact"/>
              <w:ind w:right="-36"/>
              <w:jc w:val="right"/>
              <w:rPr>
                <w:rFonts w:ascii="Arial" w:hAnsi="Arial" w:cs="Arial"/>
                <w:sz w:val="16"/>
                <w:szCs w:val="16"/>
              </w:rPr>
            </w:pPr>
          </w:p>
        </w:tc>
      </w:tr>
      <w:tr w:rsidR="0093244E" w:rsidRPr="00064A1C" w:rsidTr="0005350F">
        <w:tc>
          <w:tcPr>
            <w:tcW w:w="4140" w:type="dxa"/>
          </w:tcPr>
          <w:p w:rsidR="0093244E" w:rsidRPr="00932F47" w:rsidRDefault="0093244E" w:rsidP="0005350F">
            <w:pPr>
              <w:spacing w:line="300" w:lineRule="exact"/>
              <w:ind w:right="-450"/>
              <w:rPr>
                <w:rFonts w:ascii="Arial" w:hAnsi="Arial" w:cs="Arial"/>
                <w:sz w:val="16"/>
                <w:szCs w:val="16"/>
              </w:rPr>
            </w:pPr>
            <w:r w:rsidRPr="00932F47">
              <w:rPr>
                <w:rFonts w:ascii="Arial" w:hAnsi="Arial" w:cs="Arial"/>
                <w:sz w:val="16"/>
                <w:szCs w:val="16"/>
              </w:rPr>
              <w:t>Cash and cash equivalents</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62</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62</w:t>
            </w:r>
          </w:p>
        </w:tc>
      </w:tr>
      <w:tr w:rsidR="0093244E" w:rsidRPr="00064A1C" w:rsidTr="0005350F">
        <w:tc>
          <w:tcPr>
            <w:tcW w:w="4140" w:type="dxa"/>
          </w:tcPr>
          <w:p w:rsidR="0093244E" w:rsidRPr="00932F47" w:rsidRDefault="0093244E" w:rsidP="0005350F">
            <w:pPr>
              <w:spacing w:line="300" w:lineRule="exact"/>
              <w:ind w:left="151" w:right="-450" w:hanging="151"/>
              <w:rPr>
                <w:rFonts w:ascii="Arial" w:hAnsi="Arial" w:cs="Arial"/>
                <w:sz w:val="16"/>
                <w:szCs w:val="16"/>
              </w:rPr>
            </w:pPr>
            <w:r w:rsidRPr="00932F47">
              <w:rPr>
                <w:rFonts w:ascii="Arial" w:hAnsi="Arial" w:cs="Arial"/>
                <w:sz w:val="16"/>
                <w:szCs w:val="16"/>
              </w:rPr>
              <w:t>Investments</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p>
        </w:tc>
      </w:tr>
      <w:tr w:rsidR="0093244E" w:rsidRPr="00064A1C" w:rsidTr="0005350F">
        <w:tc>
          <w:tcPr>
            <w:tcW w:w="4140" w:type="dxa"/>
          </w:tcPr>
          <w:p w:rsidR="0093244E" w:rsidRPr="00932F47" w:rsidRDefault="0093244E" w:rsidP="0005350F">
            <w:pPr>
              <w:spacing w:line="300" w:lineRule="exact"/>
              <w:ind w:right="-450"/>
              <w:rPr>
                <w:rFonts w:ascii="Arial" w:hAnsi="Arial" w:cs="Arial"/>
                <w:sz w:val="16"/>
                <w:szCs w:val="16"/>
              </w:rPr>
            </w:pPr>
            <w:r w:rsidRPr="00932F47">
              <w:rPr>
                <w:rFonts w:ascii="Arial" w:hAnsi="Arial" w:cs="Arial"/>
                <w:sz w:val="16"/>
                <w:szCs w:val="16"/>
              </w:rPr>
              <w:t xml:space="preserve">   -  Equity securities</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590</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590</w:t>
            </w:r>
          </w:p>
        </w:tc>
      </w:tr>
      <w:tr w:rsidR="0093244E" w:rsidRPr="00064A1C" w:rsidTr="0005350F">
        <w:tc>
          <w:tcPr>
            <w:tcW w:w="4140" w:type="dxa"/>
          </w:tcPr>
          <w:p w:rsidR="0093244E" w:rsidRPr="00932F47" w:rsidRDefault="0093244E" w:rsidP="0005350F">
            <w:pPr>
              <w:spacing w:line="300" w:lineRule="exact"/>
              <w:ind w:right="-450"/>
              <w:rPr>
                <w:rFonts w:ascii="Arial" w:hAnsi="Arial" w:cs="Arial"/>
                <w:sz w:val="16"/>
                <w:szCs w:val="16"/>
              </w:rPr>
            </w:pPr>
            <w:r w:rsidRPr="00932F47">
              <w:rPr>
                <w:rFonts w:ascii="Arial" w:hAnsi="Arial" w:cs="Arial"/>
                <w:sz w:val="16"/>
                <w:szCs w:val="16"/>
              </w:rPr>
              <w:t xml:space="preserve">   -  Debt securities</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335</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56</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391</w:t>
            </w:r>
          </w:p>
        </w:tc>
      </w:tr>
      <w:tr w:rsidR="0093244E" w:rsidRPr="00064A1C" w:rsidTr="0005350F">
        <w:tc>
          <w:tcPr>
            <w:tcW w:w="4140" w:type="dxa"/>
          </w:tcPr>
          <w:p w:rsidR="0093244E" w:rsidRPr="00932F47" w:rsidRDefault="0093244E" w:rsidP="0005350F">
            <w:pPr>
              <w:spacing w:line="300" w:lineRule="exact"/>
              <w:ind w:left="165" w:right="-90" w:hanging="165"/>
              <w:rPr>
                <w:rFonts w:ascii="Arial" w:hAnsi="Arial" w:cs="Arial"/>
                <w:sz w:val="16"/>
                <w:szCs w:val="16"/>
              </w:rPr>
            </w:pPr>
            <w:r w:rsidRPr="00932F47">
              <w:rPr>
                <w:rFonts w:ascii="Arial" w:hAnsi="Arial" w:cs="Arial"/>
                <w:sz w:val="16"/>
                <w:szCs w:val="16"/>
              </w:rPr>
              <w:t xml:space="preserve">Receivables from Clearing House </w:t>
            </w:r>
            <w:r>
              <w:rPr>
                <w:rFonts w:ascii="Arial" w:hAnsi="Arial" w:cs="Arial"/>
                <w:sz w:val="16"/>
                <w:szCs w:val="16"/>
              </w:rPr>
              <w:t>and broker                   - dealers</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57</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57</w:t>
            </w:r>
          </w:p>
        </w:tc>
      </w:tr>
      <w:tr w:rsidR="0093244E" w:rsidRPr="00064A1C" w:rsidTr="0005350F">
        <w:tc>
          <w:tcPr>
            <w:tcW w:w="4140" w:type="dxa"/>
          </w:tcPr>
          <w:p w:rsidR="0093244E" w:rsidRPr="00932F47" w:rsidRDefault="0093244E" w:rsidP="0005350F">
            <w:pPr>
              <w:spacing w:line="300" w:lineRule="exact"/>
              <w:rPr>
                <w:rFonts w:ascii="Arial" w:hAnsi="Arial" w:cs="Arial"/>
                <w:sz w:val="16"/>
                <w:szCs w:val="16"/>
              </w:rPr>
            </w:pPr>
            <w:r w:rsidRPr="00932F47">
              <w:rPr>
                <w:rFonts w:ascii="Arial" w:hAnsi="Arial" w:cs="Arial"/>
                <w:sz w:val="16"/>
                <w:szCs w:val="16"/>
              </w:rPr>
              <w:t>Securities and derivatives business receivables</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167</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1,618</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1,785</w:t>
            </w:r>
          </w:p>
        </w:tc>
      </w:tr>
      <w:tr w:rsidR="0093244E" w:rsidRPr="00064A1C" w:rsidTr="0005350F">
        <w:tc>
          <w:tcPr>
            <w:tcW w:w="4140" w:type="dxa"/>
          </w:tcPr>
          <w:p w:rsidR="0093244E" w:rsidRPr="00932F47" w:rsidRDefault="0093244E" w:rsidP="0005350F">
            <w:pPr>
              <w:spacing w:line="300" w:lineRule="exact"/>
              <w:rPr>
                <w:rFonts w:ascii="Arial" w:hAnsi="Arial" w:cs="Arial"/>
                <w:sz w:val="16"/>
                <w:szCs w:val="16"/>
              </w:rPr>
            </w:pPr>
            <w:r w:rsidRPr="00932F47">
              <w:rPr>
                <w:rFonts w:ascii="Arial" w:hAnsi="Arial" w:cs="Arial"/>
                <w:sz w:val="16"/>
                <w:szCs w:val="16"/>
              </w:rPr>
              <w:t>Other receivables</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28</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28</w:t>
            </w:r>
          </w:p>
        </w:tc>
      </w:tr>
      <w:tr w:rsidR="0093244E" w:rsidRPr="00064A1C" w:rsidTr="0005350F">
        <w:tc>
          <w:tcPr>
            <w:tcW w:w="4140" w:type="dxa"/>
          </w:tcPr>
          <w:p w:rsidR="0093244E" w:rsidRPr="00932F47" w:rsidRDefault="0093244E" w:rsidP="0005350F">
            <w:pPr>
              <w:spacing w:line="30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60</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60</w:t>
            </w:r>
          </w:p>
        </w:tc>
      </w:tr>
      <w:tr w:rsidR="0093244E" w:rsidRPr="00064A1C" w:rsidTr="0005350F">
        <w:tc>
          <w:tcPr>
            <w:tcW w:w="4140" w:type="dxa"/>
          </w:tcPr>
          <w:p w:rsidR="0093244E" w:rsidRPr="00932F47" w:rsidRDefault="0093244E" w:rsidP="0005350F">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1,007</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1,007</w:t>
            </w:r>
          </w:p>
        </w:tc>
      </w:tr>
      <w:tr w:rsidR="0093244E" w:rsidRPr="00064A1C" w:rsidTr="0005350F">
        <w:tc>
          <w:tcPr>
            <w:tcW w:w="4140" w:type="dxa"/>
          </w:tcPr>
          <w:p w:rsidR="0093244E" w:rsidRPr="00932F47" w:rsidRDefault="0093244E" w:rsidP="0005350F">
            <w:pPr>
              <w:spacing w:line="300" w:lineRule="exact"/>
              <w:rPr>
                <w:rFonts w:ascii="Arial" w:hAnsi="Arial" w:cs="Arial"/>
                <w:sz w:val="16"/>
                <w:szCs w:val="16"/>
              </w:rPr>
            </w:pPr>
            <w:r>
              <w:rPr>
                <w:rFonts w:ascii="Arial" w:hAnsi="Arial" w:cs="Arial"/>
                <w:sz w:val="16"/>
                <w:szCs w:val="16"/>
              </w:rPr>
              <w:t>Long-term loans to other</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10</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147</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sidRPr="00064A1C">
              <w:rPr>
                <w:rFonts w:ascii="Arial" w:hAnsi="Arial" w:cs="Arial"/>
                <w:sz w:val="16"/>
                <w:szCs w:val="16"/>
              </w:rPr>
              <w:t>157</w:t>
            </w:r>
          </w:p>
        </w:tc>
      </w:tr>
      <w:tr w:rsidR="0093244E" w:rsidRPr="00011CB2" w:rsidTr="0005350F">
        <w:tc>
          <w:tcPr>
            <w:tcW w:w="4140" w:type="dxa"/>
          </w:tcPr>
          <w:p w:rsidR="0093244E" w:rsidRPr="00932F47" w:rsidRDefault="0093244E" w:rsidP="0005350F">
            <w:pPr>
              <w:spacing w:line="300" w:lineRule="exact"/>
              <w:ind w:right="-450"/>
              <w:rPr>
                <w:rFonts w:ascii="Arial" w:hAnsi="Arial" w:cs="Arial"/>
                <w:sz w:val="16"/>
                <w:szCs w:val="16"/>
              </w:rPr>
            </w:pPr>
            <w:r w:rsidRPr="00932F47">
              <w:rPr>
                <w:rFonts w:ascii="Arial" w:hAnsi="Arial" w:cs="Arial"/>
                <w:b/>
                <w:bCs/>
                <w:sz w:val="16"/>
                <w:szCs w:val="16"/>
                <w:u w:val="single"/>
              </w:rPr>
              <w:t>Financial instruments - liabilities</w:t>
            </w:r>
          </w:p>
        </w:tc>
        <w:tc>
          <w:tcPr>
            <w:tcW w:w="810" w:type="dxa"/>
          </w:tcPr>
          <w:p w:rsidR="0093244E" w:rsidRPr="00011CB2" w:rsidRDefault="0093244E" w:rsidP="0005350F">
            <w:pPr>
              <w:spacing w:line="300" w:lineRule="exact"/>
              <w:ind w:right="-36"/>
              <w:jc w:val="right"/>
              <w:rPr>
                <w:rFonts w:ascii="Arial" w:hAnsi="Arial" w:cs="Arial"/>
                <w:sz w:val="16"/>
                <w:szCs w:val="16"/>
              </w:rPr>
            </w:pPr>
          </w:p>
        </w:tc>
        <w:tc>
          <w:tcPr>
            <w:tcW w:w="810" w:type="dxa"/>
          </w:tcPr>
          <w:p w:rsidR="0093244E" w:rsidRPr="00011CB2" w:rsidRDefault="0093244E" w:rsidP="0005350F">
            <w:pPr>
              <w:tabs>
                <w:tab w:val="decimal" w:pos="581"/>
              </w:tabs>
              <w:spacing w:line="300" w:lineRule="exact"/>
              <w:ind w:right="-36"/>
              <w:jc w:val="right"/>
              <w:rPr>
                <w:rFonts w:ascii="Arial" w:hAnsi="Arial" w:cs="Arial"/>
                <w:sz w:val="16"/>
                <w:szCs w:val="16"/>
              </w:rPr>
            </w:pPr>
          </w:p>
        </w:tc>
        <w:tc>
          <w:tcPr>
            <w:tcW w:w="990" w:type="dxa"/>
          </w:tcPr>
          <w:p w:rsidR="0093244E" w:rsidRPr="00011CB2" w:rsidRDefault="0093244E" w:rsidP="0005350F">
            <w:pPr>
              <w:tabs>
                <w:tab w:val="decimal" w:pos="353"/>
              </w:tabs>
              <w:spacing w:line="300" w:lineRule="exact"/>
              <w:ind w:right="-36"/>
              <w:jc w:val="right"/>
              <w:rPr>
                <w:rFonts w:ascii="Arial" w:hAnsi="Arial" w:cs="Arial"/>
                <w:sz w:val="16"/>
                <w:szCs w:val="16"/>
              </w:rPr>
            </w:pPr>
          </w:p>
        </w:tc>
        <w:tc>
          <w:tcPr>
            <w:tcW w:w="810" w:type="dxa"/>
          </w:tcPr>
          <w:p w:rsidR="0093244E" w:rsidRPr="00011CB2" w:rsidRDefault="0093244E" w:rsidP="0005350F">
            <w:pPr>
              <w:tabs>
                <w:tab w:val="decimal" w:pos="353"/>
              </w:tabs>
              <w:spacing w:line="300" w:lineRule="exact"/>
              <w:ind w:right="-36"/>
              <w:jc w:val="right"/>
              <w:rPr>
                <w:rFonts w:ascii="Arial" w:hAnsi="Arial" w:cs="Arial"/>
                <w:sz w:val="16"/>
                <w:szCs w:val="16"/>
              </w:rPr>
            </w:pPr>
          </w:p>
        </w:tc>
        <w:tc>
          <w:tcPr>
            <w:tcW w:w="810" w:type="dxa"/>
          </w:tcPr>
          <w:p w:rsidR="0093244E" w:rsidRPr="00011CB2" w:rsidRDefault="0093244E" w:rsidP="0005350F">
            <w:pPr>
              <w:tabs>
                <w:tab w:val="decimal" w:pos="488"/>
              </w:tabs>
              <w:spacing w:line="300" w:lineRule="exact"/>
              <w:ind w:right="-36"/>
              <w:jc w:val="right"/>
              <w:rPr>
                <w:rFonts w:ascii="Arial" w:hAnsi="Arial" w:cs="Arial"/>
                <w:sz w:val="16"/>
                <w:szCs w:val="16"/>
              </w:rPr>
            </w:pPr>
          </w:p>
        </w:tc>
        <w:tc>
          <w:tcPr>
            <w:tcW w:w="810" w:type="dxa"/>
          </w:tcPr>
          <w:p w:rsidR="0093244E" w:rsidRPr="00011CB2" w:rsidRDefault="0093244E" w:rsidP="0005350F">
            <w:pPr>
              <w:tabs>
                <w:tab w:val="decimal" w:pos="488"/>
              </w:tabs>
              <w:spacing w:line="300" w:lineRule="exact"/>
              <w:ind w:right="-36"/>
              <w:jc w:val="right"/>
              <w:rPr>
                <w:rFonts w:ascii="Arial" w:hAnsi="Arial" w:cs="Arial"/>
                <w:sz w:val="16"/>
                <w:szCs w:val="16"/>
              </w:rPr>
            </w:pPr>
          </w:p>
        </w:tc>
      </w:tr>
      <w:tr w:rsidR="0093244E" w:rsidRPr="002319C0" w:rsidTr="0005350F">
        <w:tc>
          <w:tcPr>
            <w:tcW w:w="4140" w:type="dxa"/>
          </w:tcPr>
          <w:p w:rsidR="0093244E" w:rsidRPr="00932F47" w:rsidRDefault="0093244E" w:rsidP="0005350F">
            <w:pPr>
              <w:spacing w:line="300" w:lineRule="exact"/>
              <w:ind w:right="-450"/>
              <w:rPr>
                <w:rFonts w:ascii="Arial" w:hAnsi="Arial" w:cs="Arial"/>
                <w:sz w:val="16"/>
                <w:szCs w:val="16"/>
              </w:rPr>
            </w:pPr>
            <w:r w:rsidRPr="00932F47">
              <w:rPr>
                <w:rFonts w:ascii="Arial" w:hAnsi="Arial" w:cs="Arial"/>
                <w:sz w:val="16"/>
                <w:szCs w:val="16"/>
              </w:rPr>
              <w:t>Short-term borrowings from financial institutions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805</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200</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1,005</w:t>
            </w:r>
          </w:p>
        </w:tc>
      </w:tr>
      <w:tr w:rsidR="0093244E" w:rsidRPr="002319C0" w:rsidTr="0005350F">
        <w:tc>
          <w:tcPr>
            <w:tcW w:w="4140" w:type="dxa"/>
          </w:tcPr>
          <w:p w:rsidR="0093244E" w:rsidRPr="00932F47" w:rsidRDefault="0093244E" w:rsidP="0005350F">
            <w:pPr>
              <w:spacing w:line="300" w:lineRule="exact"/>
              <w:ind w:left="165" w:right="-450" w:hanging="165"/>
              <w:rPr>
                <w:rFonts w:ascii="Arial" w:hAnsi="Arial" w:cs="Arial"/>
                <w:sz w:val="16"/>
                <w:szCs w:val="16"/>
              </w:rPr>
            </w:pPr>
            <w:r>
              <w:rPr>
                <w:rFonts w:ascii="Arial" w:hAnsi="Arial" w:cs="Arial"/>
                <w:sz w:val="16"/>
                <w:szCs w:val="16"/>
              </w:rPr>
              <w:t xml:space="preserve">Payables to </w:t>
            </w:r>
            <w:r w:rsidRPr="00932F47">
              <w:rPr>
                <w:rFonts w:ascii="Arial" w:hAnsi="Arial" w:cs="Arial"/>
                <w:sz w:val="16"/>
                <w:szCs w:val="16"/>
              </w:rPr>
              <w:t xml:space="preserve">Clearing House </w:t>
            </w:r>
            <w:r>
              <w:rPr>
                <w:rFonts w:ascii="Arial" w:hAnsi="Arial" w:cs="Arial"/>
                <w:sz w:val="16"/>
                <w:szCs w:val="16"/>
              </w:rPr>
              <w:t>and broker - dealers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48</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48</w:t>
            </w:r>
          </w:p>
        </w:tc>
      </w:tr>
      <w:tr w:rsidR="0093244E" w:rsidRPr="002319C0" w:rsidTr="0005350F">
        <w:tc>
          <w:tcPr>
            <w:tcW w:w="4140" w:type="dxa"/>
          </w:tcPr>
          <w:p w:rsidR="0093244E" w:rsidRPr="00932F47" w:rsidRDefault="0093244E" w:rsidP="0005350F">
            <w:pPr>
              <w:spacing w:line="300" w:lineRule="exact"/>
              <w:ind w:right="-450"/>
              <w:rPr>
                <w:rFonts w:ascii="Arial" w:hAnsi="Arial" w:cs="Arial"/>
                <w:sz w:val="16"/>
                <w:szCs w:val="16"/>
              </w:rPr>
            </w:pPr>
            <w:r w:rsidRPr="00932F47">
              <w:rPr>
                <w:rFonts w:ascii="Arial" w:hAnsi="Arial" w:cs="Arial"/>
                <w:sz w:val="16"/>
                <w:szCs w:val="16"/>
              </w:rPr>
              <w:t>Securities and derivatives business payables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135</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135</w:t>
            </w:r>
          </w:p>
        </w:tc>
      </w:tr>
      <w:tr w:rsidR="0093244E" w:rsidRPr="002319C0" w:rsidTr="0005350F">
        <w:tc>
          <w:tcPr>
            <w:tcW w:w="4140" w:type="dxa"/>
          </w:tcPr>
          <w:p w:rsidR="0093244E" w:rsidRPr="00932F47" w:rsidRDefault="0093244E" w:rsidP="0005350F">
            <w:pPr>
              <w:spacing w:line="300" w:lineRule="exact"/>
              <w:ind w:right="-450"/>
              <w:rPr>
                <w:rFonts w:ascii="Arial" w:hAnsi="Arial" w:cs="Arial"/>
                <w:sz w:val="16"/>
                <w:szCs w:val="16"/>
              </w:rPr>
            </w:pPr>
            <w:r w:rsidRPr="00932F47">
              <w:rPr>
                <w:rFonts w:ascii="Arial" w:hAnsi="Arial" w:cs="Arial"/>
                <w:sz w:val="16"/>
                <w:szCs w:val="16"/>
              </w:rPr>
              <w:t>Other payables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106</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106</w:t>
            </w:r>
          </w:p>
        </w:tc>
      </w:tr>
      <w:tr w:rsidR="0093244E" w:rsidRPr="002319C0" w:rsidTr="0005350F">
        <w:tc>
          <w:tcPr>
            <w:tcW w:w="4140" w:type="dxa"/>
          </w:tcPr>
          <w:p w:rsidR="0093244E" w:rsidRPr="00932F47" w:rsidRDefault="0093244E" w:rsidP="0005350F">
            <w:pPr>
              <w:spacing w:line="300" w:lineRule="exact"/>
              <w:ind w:right="-450"/>
              <w:rPr>
                <w:rFonts w:ascii="Arial" w:hAnsi="Arial" w:cs="Arial"/>
                <w:sz w:val="16"/>
                <w:szCs w:val="16"/>
              </w:rPr>
            </w:pPr>
            <w:r w:rsidRPr="00932F47">
              <w:rPr>
                <w:rFonts w:ascii="Arial" w:hAnsi="Arial" w:cs="Arial"/>
                <w:sz w:val="16"/>
                <w:szCs w:val="16"/>
              </w:rPr>
              <w:t>Other short-term borrowings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540</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540</w:t>
            </w:r>
          </w:p>
        </w:tc>
      </w:tr>
      <w:tr w:rsidR="0093244E" w:rsidRPr="002319C0" w:rsidTr="0005350F">
        <w:tc>
          <w:tcPr>
            <w:tcW w:w="4140" w:type="dxa"/>
          </w:tcPr>
          <w:p w:rsidR="0093244E" w:rsidRPr="00932F47" w:rsidRDefault="0093244E" w:rsidP="0005350F">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603</w:t>
            </w:r>
          </w:p>
        </w:tc>
        <w:tc>
          <w:tcPr>
            <w:tcW w:w="99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266</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869</w:t>
            </w:r>
          </w:p>
        </w:tc>
      </w:tr>
      <w:tr w:rsidR="0049099E" w:rsidRPr="002319C0" w:rsidTr="0005350F">
        <w:tc>
          <w:tcPr>
            <w:tcW w:w="4140" w:type="dxa"/>
          </w:tcPr>
          <w:p w:rsidR="0049099E" w:rsidRPr="00932F47" w:rsidRDefault="0049099E" w:rsidP="0049099E">
            <w:pPr>
              <w:spacing w:line="290" w:lineRule="exact"/>
              <w:ind w:right="-450"/>
              <w:rPr>
                <w:rFonts w:ascii="Arial" w:hAnsi="Arial" w:cs="Arial"/>
                <w:sz w:val="16"/>
                <w:szCs w:val="16"/>
              </w:rPr>
            </w:pPr>
            <w:r>
              <w:rPr>
                <w:rFonts w:ascii="Arial" w:hAnsi="Arial" w:cs="Arial"/>
                <w:sz w:val="16"/>
                <w:szCs w:val="16"/>
              </w:rPr>
              <w:t>Lease liabilities</w:t>
            </w:r>
          </w:p>
        </w:tc>
        <w:tc>
          <w:tcPr>
            <w:tcW w:w="810" w:type="dxa"/>
          </w:tcPr>
          <w:p w:rsidR="0049099E" w:rsidRPr="002319C0" w:rsidRDefault="0049099E" w:rsidP="0049099E">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49099E" w:rsidRPr="002319C0" w:rsidRDefault="0049099E" w:rsidP="0049099E">
            <w:pPr>
              <w:spacing w:line="300" w:lineRule="exact"/>
              <w:ind w:right="-36"/>
              <w:jc w:val="right"/>
              <w:rPr>
                <w:rFonts w:ascii="Arial" w:hAnsi="Arial" w:cs="Arial"/>
                <w:sz w:val="16"/>
                <w:szCs w:val="16"/>
              </w:rPr>
            </w:pPr>
            <w:r w:rsidRPr="002319C0">
              <w:rPr>
                <w:rFonts w:ascii="Arial" w:hAnsi="Arial" w:cs="Arial"/>
                <w:sz w:val="16"/>
                <w:szCs w:val="16"/>
              </w:rPr>
              <w:t>1</w:t>
            </w:r>
          </w:p>
        </w:tc>
        <w:tc>
          <w:tcPr>
            <w:tcW w:w="990" w:type="dxa"/>
          </w:tcPr>
          <w:p w:rsidR="0049099E" w:rsidRPr="002319C0" w:rsidRDefault="0049099E" w:rsidP="0049099E">
            <w:pPr>
              <w:spacing w:line="300" w:lineRule="exact"/>
              <w:ind w:right="-36"/>
              <w:jc w:val="right"/>
              <w:rPr>
                <w:rFonts w:ascii="Arial" w:hAnsi="Arial" w:cs="Arial"/>
                <w:sz w:val="16"/>
                <w:szCs w:val="16"/>
              </w:rPr>
            </w:pPr>
            <w:r w:rsidRPr="002319C0">
              <w:rPr>
                <w:rFonts w:ascii="Arial" w:hAnsi="Arial" w:cs="Arial"/>
                <w:sz w:val="16"/>
                <w:szCs w:val="16"/>
              </w:rPr>
              <w:t>3</w:t>
            </w:r>
          </w:p>
        </w:tc>
        <w:tc>
          <w:tcPr>
            <w:tcW w:w="810" w:type="dxa"/>
          </w:tcPr>
          <w:p w:rsidR="0049099E" w:rsidRPr="002319C0" w:rsidRDefault="0049099E" w:rsidP="0049099E">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49099E" w:rsidRPr="002319C0" w:rsidRDefault="0049099E" w:rsidP="0049099E">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49099E" w:rsidRPr="002319C0" w:rsidRDefault="0049099E" w:rsidP="0049099E">
            <w:pPr>
              <w:spacing w:line="300" w:lineRule="exact"/>
              <w:ind w:right="-36"/>
              <w:jc w:val="right"/>
              <w:rPr>
                <w:rFonts w:ascii="Arial" w:hAnsi="Arial" w:cs="Arial"/>
                <w:sz w:val="16"/>
                <w:szCs w:val="16"/>
              </w:rPr>
            </w:pPr>
            <w:r w:rsidRPr="002319C0">
              <w:rPr>
                <w:rFonts w:ascii="Arial" w:hAnsi="Arial" w:cs="Arial"/>
                <w:sz w:val="16"/>
                <w:szCs w:val="16"/>
              </w:rPr>
              <w:t>4</w:t>
            </w:r>
          </w:p>
        </w:tc>
      </w:tr>
    </w:tbl>
    <w:p w:rsidR="00BF4CB9" w:rsidRPr="00C62B62" w:rsidRDefault="00BF4CB9" w:rsidP="003F6B75">
      <w:pPr>
        <w:widowControl/>
        <w:overflowPunct/>
        <w:autoSpaceDE/>
        <w:autoSpaceDN/>
        <w:adjustRightInd/>
        <w:spacing w:before="100" w:line="380" w:lineRule="exact"/>
        <w:ind w:right="-43"/>
        <w:jc w:val="right"/>
        <w:textAlignment w:val="auto"/>
        <w:rPr>
          <w:rFonts w:ascii="Arial" w:hAnsi="Arial" w:cs="Arial"/>
          <w:sz w:val="16"/>
          <w:szCs w:val="16"/>
        </w:rPr>
      </w:pPr>
      <w:r w:rsidRPr="00C62B62">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C62B62" w:rsidTr="0093244E">
        <w:tc>
          <w:tcPr>
            <w:tcW w:w="4140" w:type="dxa"/>
          </w:tcPr>
          <w:p w:rsidR="00BF4CB9" w:rsidRPr="00C62B62" w:rsidRDefault="00BF4CB9" w:rsidP="0003112D">
            <w:pPr>
              <w:spacing w:line="300" w:lineRule="exact"/>
              <w:ind w:right="-446"/>
              <w:jc w:val="center"/>
              <w:rPr>
                <w:rFonts w:ascii="Arial" w:hAnsi="Arial" w:cs="Arial"/>
                <w:b/>
                <w:bCs/>
                <w:sz w:val="16"/>
                <w:szCs w:val="16"/>
                <w:u w:val="single"/>
              </w:rPr>
            </w:pPr>
          </w:p>
        </w:tc>
        <w:tc>
          <w:tcPr>
            <w:tcW w:w="5040" w:type="dxa"/>
            <w:gridSpan w:val="6"/>
          </w:tcPr>
          <w:p w:rsidR="00BF4CB9" w:rsidRPr="00C62B62" w:rsidRDefault="00BF4CB9" w:rsidP="0003112D">
            <w:pPr>
              <w:pBdr>
                <w:bottom w:val="single" w:sz="6" w:space="1" w:color="auto"/>
              </w:pBdr>
              <w:spacing w:line="300" w:lineRule="exact"/>
              <w:jc w:val="center"/>
              <w:rPr>
                <w:rFonts w:ascii="Arial" w:hAnsi="Arial" w:cs="Arial"/>
                <w:sz w:val="16"/>
                <w:szCs w:val="16"/>
              </w:rPr>
            </w:pPr>
            <w:r w:rsidRPr="00C62B62">
              <w:rPr>
                <w:rFonts w:ascii="Arial" w:hAnsi="Arial" w:cs="Arial"/>
                <w:color w:val="000000"/>
                <w:sz w:val="16"/>
                <w:szCs w:val="16"/>
              </w:rPr>
              <w:t>Separate financial statement</w:t>
            </w:r>
          </w:p>
        </w:tc>
      </w:tr>
      <w:tr w:rsidR="00BF4CB9" w:rsidRPr="00C62B62" w:rsidTr="0093244E">
        <w:tc>
          <w:tcPr>
            <w:tcW w:w="4140" w:type="dxa"/>
          </w:tcPr>
          <w:p w:rsidR="00BF4CB9" w:rsidRPr="00C62B62" w:rsidRDefault="00BF4CB9" w:rsidP="0003112D">
            <w:pPr>
              <w:spacing w:line="300" w:lineRule="exact"/>
              <w:ind w:right="-450"/>
              <w:jc w:val="center"/>
              <w:rPr>
                <w:rFonts w:ascii="Arial" w:hAnsi="Arial" w:cs="Arial"/>
                <w:b/>
                <w:bCs/>
                <w:sz w:val="16"/>
                <w:szCs w:val="16"/>
                <w:u w:val="single"/>
              </w:rPr>
            </w:pPr>
          </w:p>
        </w:tc>
        <w:tc>
          <w:tcPr>
            <w:tcW w:w="5040" w:type="dxa"/>
            <w:gridSpan w:val="6"/>
          </w:tcPr>
          <w:p w:rsidR="00BF4CB9" w:rsidRPr="00C62B62" w:rsidRDefault="00702498" w:rsidP="0003112D">
            <w:pPr>
              <w:pBdr>
                <w:bottom w:val="single" w:sz="6" w:space="1" w:color="auto"/>
              </w:pBdr>
              <w:spacing w:line="300" w:lineRule="exact"/>
              <w:jc w:val="center"/>
              <w:rPr>
                <w:rFonts w:ascii="Arial" w:hAnsi="Arial" w:cs="Arial"/>
                <w:sz w:val="16"/>
                <w:szCs w:val="16"/>
              </w:rPr>
            </w:pPr>
            <w:r>
              <w:rPr>
                <w:rFonts w:ascii="Arial" w:hAnsi="Arial" w:cs="Arial"/>
                <w:color w:val="000000"/>
                <w:sz w:val="16"/>
                <w:szCs w:val="16"/>
              </w:rPr>
              <w:t>20</w:t>
            </w:r>
            <w:r w:rsidR="0093244E">
              <w:rPr>
                <w:rFonts w:ascii="Arial" w:hAnsi="Arial" w:cs="Arial"/>
                <w:color w:val="000000"/>
                <w:sz w:val="16"/>
                <w:szCs w:val="16"/>
              </w:rPr>
              <w:t>20</w:t>
            </w:r>
          </w:p>
        </w:tc>
      </w:tr>
      <w:tr w:rsidR="00BF4CB9" w:rsidRPr="00C62B62" w:rsidTr="0093244E">
        <w:tc>
          <w:tcPr>
            <w:tcW w:w="4140" w:type="dxa"/>
          </w:tcPr>
          <w:p w:rsidR="00BF4CB9" w:rsidRPr="00C62B62" w:rsidRDefault="00BF4CB9" w:rsidP="0003112D">
            <w:pPr>
              <w:spacing w:line="300" w:lineRule="exact"/>
              <w:ind w:right="-450"/>
              <w:jc w:val="center"/>
              <w:rPr>
                <w:rFonts w:ascii="Arial" w:hAnsi="Arial" w:cs="Arial"/>
                <w:b/>
                <w:bCs/>
                <w:sz w:val="16"/>
                <w:szCs w:val="16"/>
                <w:u w:val="single"/>
              </w:rPr>
            </w:pPr>
          </w:p>
        </w:tc>
        <w:tc>
          <w:tcPr>
            <w:tcW w:w="5040" w:type="dxa"/>
            <w:gridSpan w:val="6"/>
          </w:tcPr>
          <w:p w:rsidR="00BF4CB9" w:rsidRPr="00C62B62" w:rsidRDefault="00BF4CB9" w:rsidP="0003112D">
            <w:pPr>
              <w:pBdr>
                <w:bottom w:val="single" w:sz="6" w:space="1" w:color="auto"/>
              </w:pBdr>
              <w:spacing w:line="300" w:lineRule="exact"/>
              <w:jc w:val="center"/>
              <w:rPr>
                <w:rFonts w:ascii="Arial" w:hAnsi="Arial" w:cs="Arial"/>
                <w:sz w:val="16"/>
                <w:szCs w:val="16"/>
                <w:u w:val="single"/>
              </w:rPr>
            </w:pPr>
            <w:r w:rsidRPr="00C62B62">
              <w:rPr>
                <w:rFonts w:ascii="Arial" w:hAnsi="Arial" w:cs="Arial"/>
                <w:sz w:val="16"/>
                <w:szCs w:val="16"/>
              </w:rPr>
              <w:t>Outstanding balances of net financial instruments</w:t>
            </w:r>
          </w:p>
        </w:tc>
      </w:tr>
      <w:tr w:rsidR="00C62B62" w:rsidRPr="00C62B62" w:rsidTr="0093244E">
        <w:tc>
          <w:tcPr>
            <w:tcW w:w="4140" w:type="dxa"/>
          </w:tcPr>
          <w:p w:rsidR="00C62B62" w:rsidRPr="00C62B62" w:rsidRDefault="00C62B62" w:rsidP="0003112D">
            <w:pPr>
              <w:spacing w:line="300" w:lineRule="exact"/>
              <w:ind w:right="-450"/>
              <w:jc w:val="center"/>
              <w:rPr>
                <w:rFonts w:ascii="Arial" w:hAnsi="Arial" w:cs="Arial"/>
                <w:b/>
                <w:bCs/>
                <w:sz w:val="16"/>
                <w:szCs w:val="16"/>
                <w:u w:val="single"/>
              </w:rPr>
            </w:pPr>
            <w:r w:rsidRPr="00C62B62">
              <w:rPr>
                <w:sz w:val="16"/>
                <w:szCs w:val="16"/>
              </w:rPr>
              <w:br w:type="page"/>
            </w:r>
          </w:p>
        </w:tc>
        <w:tc>
          <w:tcPr>
            <w:tcW w:w="810" w:type="dxa"/>
          </w:tcPr>
          <w:p w:rsidR="00C62B62" w:rsidRPr="00C62B62" w:rsidRDefault="00C62B62" w:rsidP="0003112D">
            <w:pPr>
              <w:spacing w:line="300" w:lineRule="exact"/>
              <w:ind w:left="-90" w:right="-36"/>
              <w:jc w:val="center"/>
              <w:rPr>
                <w:rFonts w:ascii="Arial" w:hAnsi="Arial" w:cs="Arial"/>
                <w:sz w:val="16"/>
                <w:szCs w:val="16"/>
              </w:rPr>
            </w:pPr>
          </w:p>
        </w:tc>
        <w:tc>
          <w:tcPr>
            <w:tcW w:w="810" w:type="dxa"/>
          </w:tcPr>
          <w:p w:rsidR="00C62B62" w:rsidRPr="00C62B62" w:rsidRDefault="00C62B62" w:rsidP="0003112D">
            <w:pPr>
              <w:spacing w:line="300" w:lineRule="exact"/>
              <w:ind w:left="-90" w:right="-36"/>
              <w:jc w:val="center"/>
              <w:rPr>
                <w:rFonts w:ascii="Arial" w:hAnsi="Arial" w:cs="Arial"/>
                <w:sz w:val="16"/>
                <w:szCs w:val="16"/>
              </w:rPr>
            </w:pPr>
            <w:r w:rsidRPr="00C62B62">
              <w:rPr>
                <w:rFonts w:ascii="Arial" w:hAnsi="Arial" w:cs="Arial"/>
                <w:sz w:val="16"/>
                <w:szCs w:val="16"/>
              </w:rPr>
              <w:t xml:space="preserve">Within </w:t>
            </w:r>
          </w:p>
        </w:tc>
        <w:tc>
          <w:tcPr>
            <w:tcW w:w="990" w:type="dxa"/>
          </w:tcPr>
          <w:p w:rsidR="00C62B62" w:rsidRPr="00C62B62" w:rsidRDefault="00C62B62" w:rsidP="0003112D">
            <w:pPr>
              <w:spacing w:line="300" w:lineRule="exact"/>
              <w:jc w:val="center"/>
              <w:rPr>
                <w:rFonts w:ascii="Arial" w:hAnsi="Arial" w:cs="Arial"/>
                <w:sz w:val="16"/>
                <w:szCs w:val="16"/>
              </w:rPr>
            </w:pPr>
          </w:p>
        </w:tc>
        <w:tc>
          <w:tcPr>
            <w:tcW w:w="810" w:type="dxa"/>
          </w:tcPr>
          <w:p w:rsidR="00C62B62" w:rsidRPr="00C62B62" w:rsidRDefault="00C62B62" w:rsidP="0003112D">
            <w:pPr>
              <w:spacing w:line="300" w:lineRule="exact"/>
              <w:jc w:val="center"/>
              <w:rPr>
                <w:rFonts w:ascii="Arial" w:hAnsi="Arial" w:cs="Arial"/>
                <w:sz w:val="16"/>
                <w:szCs w:val="16"/>
              </w:rPr>
            </w:pPr>
            <w:r w:rsidRPr="00C62B62">
              <w:rPr>
                <w:rFonts w:ascii="Arial" w:hAnsi="Arial" w:cs="Arial"/>
                <w:sz w:val="16"/>
                <w:szCs w:val="16"/>
              </w:rPr>
              <w:t>Over 5</w:t>
            </w:r>
          </w:p>
        </w:tc>
        <w:tc>
          <w:tcPr>
            <w:tcW w:w="810" w:type="dxa"/>
          </w:tcPr>
          <w:p w:rsidR="00C62B62" w:rsidRPr="00C62B62" w:rsidRDefault="00C62B62" w:rsidP="0003112D">
            <w:pPr>
              <w:spacing w:line="300" w:lineRule="exact"/>
              <w:jc w:val="center"/>
              <w:rPr>
                <w:rFonts w:ascii="Arial" w:hAnsi="Arial" w:cs="Arial"/>
                <w:sz w:val="16"/>
                <w:szCs w:val="16"/>
              </w:rPr>
            </w:pPr>
            <w:r w:rsidRPr="00C62B62">
              <w:rPr>
                <w:rFonts w:ascii="Arial" w:hAnsi="Arial" w:cs="Arial"/>
                <w:sz w:val="16"/>
                <w:szCs w:val="16"/>
              </w:rPr>
              <w:t>No</w:t>
            </w:r>
          </w:p>
        </w:tc>
        <w:tc>
          <w:tcPr>
            <w:tcW w:w="810" w:type="dxa"/>
          </w:tcPr>
          <w:p w:rsidR="00C62B62" w:rsidRPr="00C62B62" w:rsidRDefault="00C62B62" w:rsidP="0003112D">
            <w:pPr>
              <w:spacing w:line="300" w:lineRule="exact"/>
              <w:jc w:val="center"/>
              <w:rPr>
                <w:rFonts w:ascii="Arial" w:hAnsi="Arial" w:cs="Arial"/>
                <w:sz w:val="16"/>
                <w:szCs w:val="16"/>
              </w:rPr>
            </w:pPr>
          </w:p>
        </w:tc>
      </w:tr>
      <w:tr w:rsidR="00C62B62" w:rsidRPr="00C62B62" w:rsidTr="0093244E">
        <w:tc>
          <w:tcPr>
            <w:tcW w:w="4140" w:type="dxa"/>
          </w:tcPr>
          <w:p w:rsidR="00C62B62" w:rsidRPr="00C62B62" w:rsidRDefault="00C62B62" w:rsidP="0003112D">
            <w:pPr>
              <w:spacing w:line="300" w:lineRule="exact"/>
              <w:ind w:right="-450"/>
              <w:jc w:val="center"/>
              <w:rPr>
                <w:rFonts w:ascii="Arial" w:hAnsi="Arial" w:cs="Arial"/>
                <w:b/>
                <w:bCs/>
                <w:sz w:val="16"/>
                <w:szCs w:val="16"/>
                <w:u w:val="single"/>
              </w:rPr>
            </w:pP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At call</w:t>
            </w: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year</w:t>
            </w:r>
          </w:p>
        </w:tc>
        <w:tc>
          <w:tcPr>
            <w:tcW w:w="99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1 - 5 years</w:t>
            </w: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years</w:t>
            </w: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maturity</w:t>
            </w:r>
          </w:p>
        </w:tc>
        <w:tc>
          <w:tcPr>
            <w:tcW w:w="810" w:type="dxa"/>
          </w:tcPr>
          <w:p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Total</w:t>
            </w:r>
          </w:p>
        </w:tc>
      </w:tr>
      <w:tr w:rsidR="00C62B62" w:rsidRPr="00C62B62" w:rsidTr="0093244E">
        <w:tc>
          <w:tcPr>
            <w:tcW w:w="4140" w:type="dxa"/>
          </w:tcPr>
          <w:p w:rsidR="00C62B62" w:rsidRPr="00C62B62" w:rsidRDefault="00C62B62" w:rsidP="0003112D">
            <w:pPr>
              <w:spacing w:line="300" w:lineRule="exact"/>
              <w:ind w:right="-450"/>
              <w:rPr>
                <w:rFonts w:ascii="Arial" w:hAnsi="Arial" w:cs="Arial"/>
                <w:sz w:val="16"/>
                <w:szCs w:val="16"/>
              </w:rPr>
            </w:pPr>
            <w:r w:rsidRPr="00C62B62">
              <w:rPr>
                <w:rFonts w:ascii="Arial" w:hAnsi="Arial" w:cs="Arial"/>
                <w:b/>
                <w:bCs/>
                <w:sz w:val="16"/>
                <w:szCs w:val="16"/>
                <w:u w:val="single"/>
              </w:rPr>
              <w:t>Financial instruments - assets</w:t>
            </w:r>
          </w:p>
        </w:tc>
        <w:tc>
          <w:tcPr>
            <w:tcW w:w="810" w:type="dxa"/>
          </w:tcPr>
          <w:p w:rsidR="00C62B62" w:rsidRPr="00C62B62" w:rsidRDefault="00C62B62" w:rsidP="0003112D">
            <w:pPr>
              <w:spacing w:line="300" w:lineRule="exact"/>
              <w:ind w:right="-36"/>
              <w:jc w:val="right"/>
              <w:rPr>
                <w:rFonts w:ascii="Arial" w:hAnsi="Arial" w:cs="Arial"/>
                <w:sz w:val="16"/>
                <w:szCs w:val="16"/>
              </w:rPr>
            </w:pPr>
          </w:p>
        </w:tc>
        <w:tc>
          <w:tcPr>
            <w:tcW w:w="810" w:type="dxa"/>
          </w:tcPr>
          <w:p w:rsidR="00C62B62" w:rsidRPr="00C62B62" w:rsidRDefault="00C62B62" w:rsidP="0003112D">
            <w:pPr>
              <w:spacing w:line="300" w:lineRule="exact"/>
              <w:ind w:right="-36"/>
              <w:jc w:val="right"/>
              <w:rPr>
                <w:rFonts w:ascii="Arial" w:hAnsi="Arial" w:cs="Arial"/>
                <w:sz w:val="16"/>
                <w:szCs w:val="16"/>
              </w:rPr>
            </w:pPr>
          </w:p>
        </w:tc>
        <w:tc>
          <w:tcPr>
            <w:tcW w:w="990" w:type="dxa"/>
          </w:tcPr>
          <w:p w:rsidR="00C62B62" w:rsidRPr="00C62B62" w:rsidRDefault="00C62B62" w:rsidP="0003112D">
            <w:pPr>
              <w:spacing w:line="300" w:lineRule="exact"/>
              <w:ind w:right="-36"/>
              <w:jc w:val="right"/>
              <w:rPr>
                <w:rFonts w:ascii="Arial" w:hAnsi="Arial" w:cs="Arial"/>
                <w:sz w:val="16"/>
                <w:szCs w:val="16"/>
              </w:rPr>
            </w:pPr>
          </w:p>
        </w:tc>
        <w:tc>
          <w:tcPr>
            <w:tcW w:w="810" w:type="dxa"/>
          </w:tcPr>
          <w:p w:rsidR="00C62B62" w:rsidRPr="00C62B62" w:rsidRDefault="00C62B62" w:rsidP="0003112D">
            <w:pPr>
              <w:spacing w:line="300" w:lineRule="exact"/>
              <w:ind w:right="-36"/>
              <w:jc w:val="right"/>
              <w:rPr>
                <w:rFonts w:ascii="Arial" w:hAnsi="Arial" w:cs="Arial"/>
                <w:sz w:val="16"/>
                <w:szCs w:val="16"/>
              </w:rPr>
            </w:pPr>
          </w:p>
        </w:tc>
        <w:tc>
          <w:tcPr>
            <w:tcW w:w="810" w:type="dxa"/>
          </w:tcPr>
          <w:p w:rsidR="00C62B62" w:rsidRPr="00C62B62" w:rsidRDefault="00C62B62" w:rsidP="0003112D">
            <w:pPr>
              <w:spacing w:line="300" w:lineRule="exact"/>
              <w:ind w:right="-36"/>
              <w:jc w:val="right"/>
              <w:rPr>
                <w:rFonts w:ascii="Arial" w:hAnsi="Arial" w:cs="Arial"/>
                <w:sz w:val="16"/>
                <w:szCs w:val="16"/>
              </w:rPr>
            </w:pPr>
          </w:p>
        </w:tc>
        <w:tc>
          <w:tcPr>
            <w:tcW w:w="810" w:type="dxa"/>
          </w:tcPr>
          <w:p w:rsidR="00C62B62" w:rsidRPr="00C62B62" w:rsidRDefault="00C62B62" w:rsidP="0003112D">
            <w:pPr>
              <w:spacing w:line="300" w:lineRule="exact"/>
              <w:ind w:right="-36"/>
              <w:jc w:val="right"/>
              <w:rPr>
                <w:rFonts w:ascii="Arial" w:hAnsi="Arial" w:cs="Arial"/>
                <w:sz w:val="16"/>
                <w:szCs w:val="16"/>
              </w:rPr>
            </w:pPr>
          </w:p>
        </w:tc>
      </w:tr>
      <w:tr w:rsidR="002C256D" w:rsidRPr="00C62B62" w:rsidTr="0093244E">
        <w:tc>
          <w:tcPr>
            <w:tcW w:w="4140" w:type="dxa"/>
          </w:tcPr>
          <w:p w:rsidR="002C256D" w:rsidRPr="00C62B62" w:rsidRDefault="002C256D" w:rsidP="002C256D">
            <w:pPr>
              <w:spacing w:line="300" w:lineRule="exact"/>
              <w:ind w:right="-446"/>
              <w:rPr>
                <w:rFonts w:ascii="Arial" w:hAnsi="Arial" w:cs="Arial"/>
                <w:sz w:val="16"/>
                <w:szCs w:val="16"/>
              </w:rPr>
            </w:pPr>
            <w:r w:rsidRPr="00C62B62">
              <w:rPr>
                <w:rFonts w:ascii="Arial" w:hAnsi="Arial" w:cs="Arial"/>
                <w:sz w:val="16"/>
                <w:szCs w:val="16"/>
              </w:rPr>
              <w:t>Cash and cash equivalents</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16</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16</w:t>
            </w:r>
          </w:p>
        </w:tc>
      </w:tr>
      <w:tr w:rsidR="002C256D" w:rsidRPr="00C62B62" w:rsidTr="0093244E">
        <w:tc>
          <w:tcPr>
            <w:tcW w:w="4140" w:type="dxa"/>
          </w:tcPr>
          <w:p w:rsidR="002C256D" w:rsidRPr="00C62B62" w:rsidRDefault="002C256D" w:rsidP="002C256D">
            <w:pPr>
              <w:spacing w:line="300" w:lineRule="exact"/>
              <w:ind w:left="151" w:right="-450" w:hanging="151"/>
              <w:rPr>
                <w:rFonts w:ascii="Arial" w:hAnsi="Arial" w:cs="Arial"/>
                <w:sz w:val="16"/>
                <w:szCs w:val="16"/>
              </w:rPr>
            </w:pPr>
            <w:r w:rsidRPr="00C62B62">
              <w:rPr>
                <w:rFonts w:ascii="Arial" w:hAnsi="Arial" w:cs="Arial"/>
                <w:sz w:val="16"/>
                <w:szCs w:val="16"/>
              </w:rPr>
              <w:t>Investments</w:t>
            </w:r>
          </w:p>
        </w:tc>
        <w:tc>
          <w:tcPr>
            <w:tcW w:w="810" w:type="dxa"/>
          </w:tcPr>
          <w:p w:rsidR="002C256D" w:rsidRPr="002319C0" w:rsidRDefault="002C256D" w:rsidP="002C256D">
            <w:pPr>
              <w:spacing w:line="300" w:lineRule="exact"/>
              <w:ind w:right="-36"/>
              <w:jc w:val="right"/>
              <w:rPr>
                <w:rFonts w:ascii="Arial" w:hAnsi="Arial" w:cs="Arial"/>
                <w:sz w:val="16"/>
                <w:szCs w:val="16"/>
              </w:rPr>
            </w:pPr>
          </w:p>
        </w:tc>
        <w:tc>
          <w:tcPr>
            <w:tcW w:w="810" w:type="dxa"/>
          </w:tcPr>
          <w:p w:rsidR="002C256D" w:rsidRPr="002319C0" w:rsidRDefault="002C256D" w:rsidP="002C256D">
            <w:pPr>
              <w:spacing w:line="300" w:lineRule="exact"/>
              <w:ind w:right="-36"/>
              <w:jc w:val="right"/>
              <w:rPr>
                <w:rFonts w:ascii="Arial" w:hAnsi="Arial" w:cs="Arial"/>
                <w:sz w:val="16"/>
                <w:szCs w:val="16"/>
              </w:rPr>
            </w:pPr>
          </w:p>
        </w:tc>
        <w:tc>
          <w:tcPr>
            <w:tcW w:w="990" w:type="dxa"/>
          </w:tcPr>
          <w:p w:rsidR="002C256D" w:rsidRPr="002319C0" w:rsidRDefault="002C256D" w:rsidP="002C256D">
            <w:pPr>
              <w:spacing w:line="300" w:lineRule="exact"/>
              <w:ind w:right="-36"/>
              <w:jc w:val="right"/>
              <w:rPr>
                <w:rFonts w:ascii="Arial" w:hAnsi="Arial" w:cs="Arial"/>
                <w:sz w:val="16"/>
                <w:szCs w:val="16"/>
              </w:rPr>
            </w:pPr>
          </w:p>
        </w:tc>
        <w:tc>
          <w:tcPr>
            <w:tcW w:w="810" w:type="dxa"/>
          </w:tcPr>
          <w:p w:rsidR="002C256D" w:rsidRPr="002319C0" w:rsidRDefault="002C256D" w:rsidP="002C256D">
            <w:pPr>
              <w:spacing w:line="300" w:lineRule="exact"/>
              <w:ind w:right="-36"/>
              <w:jc w:val="right"/>
              <w:rPr>
                <w:rFonts w:ascii="Arial" w:hAnsi="Arial" w:cs="Arial"/>
                <w:sz w:val="16"/>
                <w:szCs w:val="16"/>
              </w:rPr>
            </w:pPr>
          </w:p>
        </w:tc>
        <w:tc>
          <w:tcPr>
            <w:tcW w:w="810" w:type="dxa"/>
          </w:tcPr>
          <w:p w:rsidR="002C256D" w:rsidRPr="002319C0" w:rsidRDefault="002C256D" w:rsidP="002C256D">
            <w:pPr>
              <w:spacing w:line="300" w:lineRule="exact"/>
              <w:ind w:right="-36"/>
              <w:jc w:val="right"/>
              <w:rPr>
                <w:rFonts w:ascii="Arial" w:hAnsi="Arial" w:cs="Arial"/>
                <w:sz w:val="16"/>
                <w:szCs w:val="16"/>
              </w:rPr>
            </w:pPr>
          </w:p>
        </w:tc>
        <w:tc>
          <w:tcPr>
            <w:tcW w:w="810" w:type="dxa"/>
          </w:tcPr>
          <w:p w:rsidR="002C256D" w:rsidRPr="002319C0" w:rsidRDefault="002C256D" w:rsidP="002C256D">
            <w:pPr>
              <w:spacing w:line="300" w:lineRule="exact"/>
              <w:ind w:right="-36"/>
              <w:jc w:val="right"/>
              <w:rPr>
                <w:rFonts w:ascii="Arial" w:hAnsi="Arial" w:cs="Arial"/>
                <w:sz w:val="16"/>
                <w:szCs w:val="16"/>
              </w:rPr>
            </w:pPr>
          </w:p>
        </w:tc>
      </w:tr>
      <w:tr w:rsidR="002C256D" w:rsidRPr="00C62B62" w:rsidTr="0093244E">
        <w:tc>
          <w:tcPr>
            <w:tcW w:w="4140" w:type="dxa"/>
          </w:tcPr>
          <w:p w:rsidR="002C256D" w:rsidRPr="00C62B62" w:rsidRDefault="002C256D" w:rsidP="002C256D">
            <w:pPr>
              <w:spacing w:line="300" w:lineRule="exact"/>
              <w:ind w:right="-450"/>
              <w:rPr>
                <w:rFonts w:ascii="Arial" w:hAnsi="Arial" w:cs="Arial"/>
                <w:sz w:val="16"/>
                <w:szCs w:val="16"/>
              </w:rPr>
            </w:pPr>
            <w:r w:rsidRPr="00C62B62">
              <w:rPr>
                <w:rFonts w:ascii="Arial" w:hAnsi="Arial" w:cs="Arial"/>
                <w:sz w:val="16"/>
                <w:szCs w:val="16"/>
              </w:rPr>
              <w:t xml:space="preserve">   -  Equity securities</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5865AD" w:rsidP="002C256D">
            <w:pPr>
              <w:spacing w:line="300" w:lineRule="exact"/>
              <w:ind w:right="-36"/>
              <w:jc w:val="right"/>
              <w:rPr>
                <w:rFonts w:ascii="Arial" w:hAnsi="Arial" w:cs="Arial"/>
                <w:sz w:val="16"/>
                <w:szCs w:val="16"/>
              </w:rPr>
            </w:pPr>
            <w:r>
              <w:rPr>
                <w:rFonts w:ascii="Arial" w:hAnsi="Arial" w:cs="Arial"/>
                <w:sz w:val="16"/>
                <w:szCs w:val="16"/>
              </w:rPr>
              <w:t>390</w:t>
            </w:r>
          </w:p>
        </w:tc>
        <w:tc>
          <w:tcPr>
            <w:tcW w:w="810" w:type="dxa"/>
          </w:tcPr>
          <w:p w:rsidR="002C256D" w:rsidRPr="002319C0" w:rsidRDefault="005865AD" w:rsidP="002C256D">
            <w:pPr>
              <w:spacing w:line="300" w:lineRule="exact"/>
              <w:ind w:right="-36"/>
              <w:jc w:val="right"/>
              <w:rPr>
                <w:rFonts w:ascii="Arial" w:hAnsi="Arial" w:cs="Arial"/>
                <w:sz w:val="16"/>
                <w:szCs w:val="16"/>
              </w:rPr>
            </w:pPr>
            <w:r>
              <w:rPr>
                <w:rFonts w:ascii="Arial" w:hAnsi="Arial" w:cs="Arial"/>
                <w:sz w:val="16"/>
                <w:szCs w:val="16"/>
              </w:rPr>
              <w:t>390</w:t>
            </w:r>
          </w:p>
        </w:tc>
      </w:tr>
      <w:tr w:rsidR="005865AD" w:rsidRPr="00C62B62" w:rsidTr="0093244E">
        <w:tc>
          <w:tcPr>
            <w:tcW w:w="4140" w:type="dxa"/>
          </w:tcPr>
          <w:p w:rsidR="005865AD" w:rsidRPr="00C62B62" w:rsidRDefault="005865AD" w:rsidP="002C256D">
            <w:pPr>
              <w:spacing w:line="300" w:lineRule="exact"/>
              <w:ind w:right="-450"/>
              <w:rPr>
                <w:rFonts w:ascii="Arial" w:hAnsi="Arial" w:cs="Arial"/>
                <w:sz w:val="16"/>
                <w:szCs w:val="16"/>
              </w:rPr>
            </w:pPr>
            <w:r w:rsidRPr="00C62B62">
              <w:rPr>
                <w:rFonts w:ascii="Arial" w:hAnsi="Arial" w:cs="Arial"/>
                <w:sz w:val="16"/>
                <w:szCs w:val="16"/>
              </w:rPr>
              <w:t xml:space="preserve">   -  </w:t>
            </w:r>
            <w:r>
              <w:rPr>
                <w:rFonts w:ascii="Arial" w:hAnsi="Arial" w:cs="Arial"/>
                <w:sz w:val="16"/>
                <w:szCs w:val="16"/>
              </w:rPr>
              <w:t>Debt</w:t>
            </w:r>
            <w:r w:rsidRPr="00C62B62">
              <w:rPr>
                <w:rFonts w:ascii="Arial" w:hAnsi="Arial" w:cs="Arial"/>
                <w:sz w:val="16"/>
                <w:szCs w:val="16"/>
              </w:rPr>
              <w:t xml:space="preserve"> securities</w:t>
            </w:r>
          </w:p>
        </w:tc>
        <w:tc>
          <w:tcPr>
            <w:tcW w:w="810" w:type="dxa"/>
          </w:tcPr>
          <w:p w:rsidR="005865AD" w:rsidRDefault="005865A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5865AD" w:rsidRDefault="005865AD" w:rsidP="002C256D">
            <w:pPr>
              <w:spacing w:line="300" w:lineRule="exact"/>
              <w:ind w:right="-36"/>
              <w:jc w:val="right"/>
              <w:rPr>
                <w:rFonts w:ascii="Arial" w:hAnsi="Arial" w:cs="Arial"/>
                <w:sz w:val="16"/>
                <w:szCs w:val="16"/>
              </w:rPr>
            </w:pPr>
            <w:r>
              <w:rPr>
                <w:rFonts w:ascii="Arial" w:hAnsi="Arial" w:cs="Arial"/>
                <w:sz w:val="16"/>
                <w:szCs w:val="16"/>
              </w:rPr>
              <w:t>49</w:t>
            </w:r>
          </w:p>
        </w:tc>
        <w:tc>
          <w:tcPr>
            <w:tcW w:w="990" w:type="dxa"/>
          </w:tcPr>
          <w:p w:rsidR="005865AD" w:rsidRDefault="005865A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5865AD" w:rsidRDefault="005865A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5865AD" w:rsidRDefault="005865A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5865AD" w:rsidRDefault="005865AD" w:rsidP="002C256D">
            <w:pPr>
              <w:spacing w:line="300" w:lineRule="exact"/>
              <w:ind w:right="-36"/>
              <w:jc w:val="right"/>
              <w:rPr>
                <w:rFonts w:ascii="Arial" w:hAnsi="Arial" w:cs="Arial"/>
                <w:sz w:val="16"/>
                <w:szCs w:val="16"/>
              </w:rPr>
            </w:pPr>
            <w:r>
              <w:rPr>
                <w:rFonts w:ascii="Arial" w:hAnsi="Arial" w:cs="Arial"/>
                <w:sz w:val="16"/>
                <w:szCs w:val="16"/>
              </w:rPr>
              <w:t>49</w:t>
            </w:r>
          </w:p>
        </w:tc>
      </w:tr>
      <w:tr w:rsidR="002C256D" w:rsidRPr="00C62B62" w:rsidTr="0093244E">
        <w:tc>
          <w:tcPr>
            <w:tcW w:w="4140" w:type="dxa"/>
          </w:tcPr>
          <w:p w:rsidR="002C256D" w:rsidRPr="00C62B62" w:rsidRDefault="002C256D" w:rsidP="002C256D">
            <w:pPr>
              <w:spacing w:line="300" w:lineRule="exact"/>
              <w:ind w:right="-450"/>
              <w:rPr>
                <w:rFonts w:ascii="Arial" w:hAnsi="Arial" w:cs="Arial"/>
                <w:sz w:val="16"/>
                <w:szCs w:val="16"/>
              </w:rPr>
            </w:pPr>
            <w:r w:rsidRPr="00C62B62">
              <w:rPr>
                <w:rFonts w:ascii="Arial" w:hAnsi="Arial" w:cs="Arial"/>
                <w:sz w:val="16"/>
                <w:szCs w:val="16"/>
              </w:rPr>
              <w:t>Other receivables</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189</w:t>
            </w:r>
          </w:p>
        </w:tc>
        <w:tc>
          <w:tcPr>
            <w:tcW w:w="99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189</w:t>
            </w:r>
          </w:p>
        </w:tc>
      </w:tr>
      <w:tr w:rsidR="002C256D" w:rsidRPr="00C62B62" w:rsidTr="0093244E">
        <w:tc>
          <w:tcPr>
            <w:tcW w:w="4140" w:type="dxa"/>
          </w:tcPr>
          <w:p w:rsidR="002C256D" w:rsidRPr="00932F47" w:rsidRDefault="002C256D" w:rsidP="002C256D">
            <w:pPr>
              <w:spacing w:line="30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80</w:t>
            </w:r>
          </w:p>
        </w:tc>
        <w:tc>
          <w:tcPr>
            <w:tcW w:w="99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80</w:t>
            </w:r>
          </w:p>
        </w:tc>
      </w:tr>
      <w:tr w:rsidR="002C256D" w:rsidRPr="00C62B62" w:rsidTr="0093244E">
        <w:tc>
          <w:tcPr>
            <w:tcW w:w="4140" w:type="dxa"/>
          </w:tcPr>
          <w:p w:rsidR="002C256D" w:rsidRPr="00932F47" w:rsidRDefault="002C256D" w:rsidP="002C256D">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855</w:t>
            </w:r>
          </w:p>
        </w:tc>
        <w:tc>
          <w:tcPr>
            <w:tcW w:w="99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2C256D" w:rsidRPr="00064A1C" w:rsidRDefault="002C256D" w:rsidP="002C256D">
            <w:pPr>
              <w:spacing w:line="300" w:lineRule="exact"/>
              <w:ind w:right="-36"/>
              <w:jc w:val="right"/>
              <w:rPr>
                <w:rFonts w:ascii="Arial" w:hAnsi="Arial" w:cs="Arial"/>
                <w:sz w:val="16"/>
                <w:szCs w:val="16"/>
              </w:rPr>
            </w:pPr>
            <w:r>
              <w:rPr>
                <w:rFonts w:ascii="Arial" w:hAnsi="Arial" w:cs="Arial"/>
                <w:sz w:val="16"/>
                <w:szCs w:val="16"/>
              </w:rPr>
              <w:t>855</w:t>
            </w:r>
          </w:p>
        </w:tc>
      </w:tr>
      <w:tr w:rsidR="002C256D" w:rsidRPr="00C62B62" w:rsidTr="0093244E">
        <w:tc>
          <w:tcPr>
            <w:tcW w:w="4140" w:type="dxa"/>
          </w:tcPr>
          <w:p w:rsidR="002C256D" w:rsidRPr="00C62B62" w:rsidRDefault="002C256D" w:rsidP="002C256D">
            <w:pPr>
              <w:spacing w:line="300" w:lineRule="exact"/>
              <w:ind w:right="-450"/>
              <w:rPr>
                <w:rFonts w:ascii="Arial" w:hAnsi="Arial" w:cs="Arial"/>
                <w:sz w:val="16"/>
                <w:szCs w:val="16"/>
              </w:rPr>
            </w:pPr>
            <w:r>
              <w:rPr>
                <w:rFonts w:ascii="Arial" w:hAnsi="Arial" w:cs="Arial"/>
                <w:sz w:val="16"/>
                <w:szCs w:val="16"/>
              </w:rPr>
              <w:t>Long-term loans to other</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147</w:t>
            </w:r>
          </w:p>
        </w:tc>
        <w:tc>
          <w:tcPr>
            <w:tcW w:w="99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147</w:t>
            </w:r>
          </w:p>
        </w:tc>
      </w:tr>
      <w:tr w:rsidR="002C256D" w:rsidRPr="00C62B62" w:rsidTr="0093244E">
        <w:tc>
          <w:tcPr>
            <w:tcW w:w="4140" w:type="dxa"/>
          </w:tcPr>
          <w:p w:rsidR="002C256D" w:rsidRPr="00C62B62" w:rsidRDefault="002C256D" w:rsidP="002C256D">
            <w:pPr>
              <w:spacing w:line="300" w:lineRule="exact"/>
              <w:ind w:right="-450"/>
              <w:rPr>
                <w:rFonts w:ascii="Arial" w:hAnsi="Arial" w:cs="Arial"/>
                <w:b/>
                <w:bCs/>
                <w:sz w:val="16"/>
                <w:szCs w:val="16"/>
                <w:u w:val="single"/>
              </w:rPr>
            </w:pPr>
            <w:r w:rsidRPr="00C62B62">
              <w:rPr>
                <w:rFonts w:ascii="Arial" w:hAnsi="Arial" w:cs="Arial"/>
                <w:b/>
                <w:bCs/>
                <w:sz w:val="16"/>
                <w:szCs w:val="16"/>
                <w:u w:val="single"/>
              </w:rPr>
              <w:t>Financial instruments - liabilities</w:t>
            </w:r>
          </w:p>
        </w:tc>
        <w:tc>
          <w:tcPr>
            <w:tcW w:w="810" w:type="dxa"/>
          </w:tcPr>
          <w:p w:rsidR="002C256D" w:rsidRPr="002319C0" w:rsidRDefault="002C256D" w:rsidP="002C256D">
            <w:pPr>
              <w:spacing w:line="300" w:lineRule="exact"/>
              <w:ind w:right="-36"/>
              <w:jc w:val="right"/>
              <w:rPr>
                <w:rFonts w:ascii="Arial" w:hAnsi="Arial" w:cs="Arial"/>
                <w:sz w:val="16"/>
                <w:szCs w:val="16"/>
              </w:rPr>
            </w:pPr>
          </w:p>
        </w:tc>
        <w:tc>
          <w:tcPr>
            <w:tcW w:w="810" w:type="dxa"/>
          </w:tcPr>
          <w:p w:rsidR="002C256D" w:rsidRPr="002319C0" w:rsidRDefault="002C256D" w:rsidP="002C256D">
            <w:pPr>
              <w:spacing w:line="300" w:lineRule="exact"/>
              <w:ind w:right="-36"/>
              <w:jc w:val="right"/>
              <w:rPr>
                <w:rFonts w:ascii="Arial" w:hAnsi="Arial" w:cs="Arial"/>
                <w:sz w:val="16"/>
                <w:szCs w:val="16"/>
              </w:rPr>
            </w:pPr>
          </w:p>
        </w:tc>
        <w:tc>
          <w:tcPr>
            <w:tcW w:w="990" w:type="dxa"/>
          </w:tcPr>
          <w:p w:rsidR="002C256D" w:rsidRPr="002319C0" w:rsidRDefault="002C256D" w:rsidP="002C256D">
            <w:pPr>
              <w:spacing w:line="300" w:lineRule="exact"/>
              <w:ind w:right="-36"/>
              <w:jc w:val="right"/>
              <w:rPr>
                <w:rFonts w:ascii="Arial" w:hAnsi="Arial" w:cs="Arial"/>
                <w:sz w:val="16"/>
                <w:szCs w:val="16"/>
              </w:rPr>
            </w:pPr>
          </w:p>
        </w:tc>
        <w:tc>
          <w:tcPr>
            <w:tcW w:w="810" w:type="dxa"/>
          </w:tcPr>
          <w:p w:rsidR="002C256D" w:rsidRPr="002319C0" w:rsidRDefault="002C256D" w:rsidP="002C256D">
            <w:pPr>
              <w:spacing w:line="300" w:lineRule="exact"/>
              <w:ind w:right="-36"/>
              <w:jc w:val="right"/>
              <w:rPr>
                <w:rFonts w:ascii="Arial" w:hAnsi="Arial" w:cs="Arial"/>
                <w:sz w:val="16"/>
                <w:szCs w:val="16"/>
              </w:rPr>
            </w:pPr>
          </w:p>
        </w:tc>
        <w:tc>
          <w:tcPr>
            <w:tcW w:w="810" w:type="dxa"/>
          </w:tcPr>
          <w:p w:rsidR="002C256D" w:rsidRPr="002319C0" w:rsidRDefault="002C256D" w:rsidP="002C256D">
            <w:pPr>
              <w:spacing w:line="300" w:lineRule="exact"/>
              <w:ind w:right="-36"/>
              <w:jc w:val="right"/>
              <w:rPr>
                <w:rFonts w:ascii="Arial" w:hAnsi="Arial" w:cs="Arial"/>
                <w:sz w:val="16"/>
                <w:szCs w:val="16"/>
              </w:rPr>
            </w:pPr>
          </w:p>
        </w:tc>
        <w:tc>
          <w:tcPr>
            <w:tcW w:w="810" w:type="dxa"/>
          </w:tcPr>
          <w:p w:rsidR="002C256D" w:rsidRPr="002319C0" w:rsidRDefault="002C256D" w:rsidP="002C256D">
            <w:pPr>
              <w:spacing w:line="300" w:lineRule="exact"/>
              <w:ind w:right="-36"/>
              <w:jc w:val="right"/>
              <w:rPr>
                <w:rFonts w:ascii="Arial" w:hAnsi="Arial" w:cs="Arial"/>
                <w:sz w:val="16"/>
                <w:szCs w:val="16"/>
              </w:rPr>
            </w:pPr>
          </w:p>
        </w:tc>
      </w:tr>
      <w:tr w:rsidR="002C256D" w:rsidRPr="00C62B62" w:rsidTr="0093244E">
        <w:tc>
          <w:tcPr>
            <w:tcW w:w="4140" w:type="dxa"/>
          </w:tcPr>
          <w:p w:rsidR="002C256D" w:rsidRPr="00C62B62" w:rsidRDefault="002C256D" w:rsidP="002C256D">
            <w:pPr>
              <w:spacing w:line="300" w:lineRule="exact"/>
              <w:ind w:right="-450"/>
              <w:rPr>
                <w:rFonts w:ascii="Arial" w:hAnsi="Arial" w:cs="Arial"/>
                <w:sz w:val="16"/>
                <w:szCs w:val="16"/>
              </w:rPr>
            </w:pPr>
            <w:r w:rsidRPr="00C62B62">
              <w:rPr>
                <w:rFonts w:ascii="Arial" w:hAnsi="Arial" w:cs="Arial"/>
                <w:sz w:val="16"/>
                <w:szCs w:val="16"/>
              </w:rPr>
              <w:t>Other payables</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45</w:t>
            </w:r>
          </w:p>
        </w:tc>
        <w:tc>
          <w:tcPr>
            <w:tcW w:w="99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45</w:t>
            </w:r>
          </w:p>
        </w:tc>
      </w:tr>
      <w:tr w:rsidR="002C256D" w:rsidRPr="00C62B62" w:rsidTr="0093244E">
        <w:tc>
          <w:tcPr>
            <w:tcW w:w="4140" w:type="dxa"/>
          </w:tcPr>
          <w:p w:rsidR="002C256D" w:rsidRPr="00C62B62" w:rsidRDefault="002C256D" w:rsidP="002C256D">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522</w:t>
            </w:r>
          </w:p>
        </w:tc>
        <w:tc>
          <w:tcPr>
            <w:tcW w:w="99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465</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987</w:t>
            </w:r>
          </w:p>
        </w:tc>
      </w:tr>
      <w:tr w:rsidR="002C256D" w:rsidRPr="00C62B62" w:rsidTr="0093244E">
        <w:tc>
          <w:tcPr>
            <w:tcW w:w="4140" w:type="dxa"/>
          </w:tcPr>
          <w:p w:rsidR="002C256D" w:rsidRDefault="002C256D" w:rsidP="002C256D">
            <w:pPr>
              <w:spacing w:line="300" w:lineRule="exact"/>
              <w:ind w:right="-450"/>
              <w:rPr>
                <w:rFonts w:ascii="Arial" w:hAnsi="Arial" w:cs="Arial"/>
                <w:sz w:val="16"/>
                <w:szCs w:val="16"/>
              </w:rPr>
            </w:pPr>
            <w:r>
              <w:rPr>
                <w:rFonts w:ascii="Arial" w:hAnsi="Arial" w:cs="Arial"/>
                <w:sz w:val="16"/>
                <w:szCs w:val="16"/>
              </w:rPr>
              <w:t>Other short-term borrowing</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381</w:t>
            </w:r>
          </w:p>
        </w:tc>
        <w:tc>
          <w:tcPr>
            <w:tcW w:w="99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381</w:t>
            </w:r>
          </w:p>
        </w:tc>
      </w:tr>
      <w:tr w:rsidR="002C256D" w:rsidRPr="00C62B62" w:rsidTr="0093244E">
        <w:tc>
          <w:tcPr>
            <w:tcW w:w="4140" w:type="dxa"/>
          </w:tcPr>
          <w:p w:rsidR="002C256D" w:rsidRPr="00C62B62" w:rsidRDefault="002C256D" w:rsidP="002C256D">
            <w:pPr>
              <w:spacing w:line="300" w:lineRule="exact"/>
              <w:ind w:right="-450"/>
              <w:rPr>
                <w:rFonts w:ascii="Arial" w:hAnsi="Arial" w:cs="Arial"/>
                <w:sz w:val="16"/>
                <w:szCs w:val="16"/>
              </w:rPr>
            </w:pPr>
            <w:r w:rsidRPr="00C62B62">
              <w:rPr>
                <w:rFonts w:ascii="Arial" w:hAnsi="Arial" w:cs="Arial"/>
                <w:sz w:val="16"/>
                <w:szCs w:val="16"/>
              </w:rPr>
              <w:t>Short-term loans from subsidiaries</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283</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2C256D" w:rsidRPr="002319C0" w:rsidRDefault="002C256D" w:rsidP="002C256D">
            <w:pPr>
              <w:spacing w:line="300" w:lineRule="exact"/>
              <w:ind w:right="-36"/>
              <w:jc w:val="right"/>
              <w:rPr>
                <w:rFonts w:ascii="Arial" w:hAnsi="Arial" w:cs="Arial"/>
                <w:sz w:val="16"/>
                <w:szCs w:val="16"/>
              </w:rPr>
            </w:pPr>
            <w:r>
              <w:rPr>
                <w:rFonts w:ascii="Arial" w:hAnsi="Arial" w:cs="Arial"/>
                <w:sz w:val="16"/>
                <w:szCs w:val="16"/>
              </w:rPr>
              <w:t>283</w:t>
            </w:r>
          </w:p>
        </w:tc>
      </w:tr>
    </w:tbl>
    <w:p w:rsidR="0003112D" w:rsidRPr="00C62B62" w:rsidRDefault="005865AD" w:rsidP="0003112D">
      <w:pPr>
        <w:widowControl/>
        <w:overflowPunct/>
        <w:autoSpaceDE/>
        <w:autoSpaceDN/>
        <w:adjustRightInd/>
        <w:spacing w:before="100" w:line="380" w:lineRule="exact"/>
        <w:ind w:right="-43"/>
        <w:jc w:val="right"/>
        <w:textAlignment w:val="auto"/>
        <w:rPr>
          <w:rFonts w:ascii="Arial" w:hAnsi="Arial" w:cs="Arial"/>
          <w:sz w:val="16"/>
          <w:szCs w:val="16"/>
        </w:rPr>
      </w:pPr>
      <w:r w:rsidRPr="00C62B62">
        <w:rPr>
          <w:rFonts w:ascii="Arial" w:hAnsi="Arial" w:cs="Arial"/>
          <w:sz w:val="16"/>
          <w:szCs w:val="16"/>
        </w:rPr>
        <w:t xml:space="preserve"> </w:t>
      </w:r>
      <w:r w:rsidR="0003112D" w:rsidRPr="00C62B62">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93244E" w:rsidRPr="00C62B62" w:rsidTr="0005350F">
        <w:tc>
          <w:tcPr>
            <w:tcW w:w="4140" w:type="dxa"/>
          </w:tcPr>
          <w:p w:rsidR="0093244E" w:rsidRPr="00C62B62" w:rsidRDefault="0093244E" w:rsidP="0005350F">
            <w:pPr>
              <w:spacing w:line="300" w:lineRule="exact"/>
              <w:ind w:right="-446"/>
              <w:jc w:val="center"/>
              <w:rPr>
                <w:rFonts w:ascii="Arial" w:hAnsi="Arial" w:cs="Arial"/>
                <w:b/>
                <w:bCs/>
                <w:sz w:val="16"/>
                <w:szCs w:val="16"/>
                <w:u w:val="single"/>
              </w:rPr>
            </w:pPr>
          </w:p>
        </w:tc>
        <w:tc>
          <w:tcPr>
            <w:tcW w:w="5040" w:type="dxa"/>
            <w:gridSpan w:val="6"/>
          </w:tcPr>
          <w:p w:rsidR="0093244E" w:rsidRPr="00C62B62" w:rsidRDefault="0093244E" w:rsidP="0005350F">
            <w:pPr>
              <w:pBdr>
                <w:bottom w:val="single" w:sz="6" w:space="1" w:color="auto"/>
              </w:pBdr>
              <w:spacing w:line="300" w:lineRule="exact"/>
              <w:jc w:val="center"/>
              <w:rPr>
                <w:rFonts w:ascii="Arial" w:hAnsi="Arial" w:cs="Arial"/>
                <w:sz w:val="16"/>
                <w:szCs w:val="16"/>
              </w:rPr>
            </w:pPr>
            <w:r w:rsidRPr="00C62B62">
              <w:rPr>
                <w:rFonts w:ascii="Arial" w:hAnsi="Arial" w:cs="Arial"/>
                <w:color w:val="000000"/>
                <w:sz w:val="16"/>
                <w:szCs w:val="16"/>
              </w:rPr>
              <w:t>Separate financial statement</w:t>
            </w:r>
          </w:p>
        </w:tc>
      </w:tr>
      <w:tr w:rsidR="0093244E" w:rsidRPr="00C62B62" w:rsidTr="0005350F">
        <w:tc>
          <w:tcPr>
            <w:tcW w:w="4140" w:type="dxa"/>
          </w:tcPr>
          <w:p w:rsidR="0093244E" w:rsidRPr="00C62B62" w:rsidRDefault="0093244E" w:rsidP="0005350F">
            <w:pPr>
              <w:spacing w:line="300" w:lineRule="exact"/>
              <w:ind w:right="-450"/>
              <w:jc w:val="center"/>
              <w:rPr>
                <w:rFonts w:ascii="Arial" w:hAnsi="Arial" w:cs="Arial"/>
                <w:b/>
                <w:bCs/>
                <w:sz w:val="16"/>
                <w:szCs w:val="16"/>
                <w:u w:val="single"/>
              </w:rPr>
            </w:pPr>
          </w:p>
        </w:tc>
        <w:tc>
          <w:tcPr>
            <w:tcW w:w="5040" w:type="dxa"/>
            <w:gridSpan w:val="6"/>
          </w:tcPr>
          <w:p w:rsidR="0093244E" w:rsidRPr="00C62B62" w:rsidRDefault="0093244E" w:rsidP="0005350F">
            <w:pPr>
              <w:pBdr>
                <w:bottom w:val="single" w:sz="6" w:space="1" w:color="auto"/>
              </w:pBdr>
              <w:spacing w:line="300" w:lineRule="exact"/>
              <w:jc w:val="center"/>
              <w:rPr>
                <w:rFonts w:ascii="Arial" w:hAnsi="Arial" w:cs="Arial"/>
                <w:sz w:val="16"/>
                <w:szCs w:val="16"/>
              </w:rPr>
            </w:pPr>
            <w:r>
              <w:rPr>
                <w:rFonts w:ascii="Arial" w:hAnsi="Arial" w:cs="Arial"/>
                <w:color w:val="000000"/>
                <w:sz w:val="16"/>
                <w:szCs w:val="16"/>
              </w:rPr>
              <w:t>2019</w:t>
            </w:r>
          </w:p>
        </w:tc>
      </w:tr>
      <w:tr w:rsidR="0093244E" w:rsidRPr="00C62B62" w:rsidTr="0005350F">
        <w:tc>
          <w:tcPr>
            <w:tcW w:w="4140" w:type="dxa"/>
          </w:tcPr>
          <w:p w:rsidR="0093244E" w:rsidRPr="00C62B62" w:rsidRDefault="0093244E" w:rsidP="0005350F">
            <w:pPr>
              <w:spacing w:line="300" w:lineRule="exact"/>
              <w:ind w:right="-450"/>
              <w:jc w:val="center"/>
              <w:rPr>
                <w:rFonts w:ascii="Arial" w:hAnsi="Arial" w:cs="Arial"/>
                <w:b/>
                <w:bCs/>
                <w:sz w:val="16"/>
                <w:szCs w:val="16"/>
                <w:u w:val="single"/>
              </w:rPr>
            </w:pPr>
          </w:p>
        </w:tc>
        <w:tc>
          <w:tcPr>
            <w:tcW w:w="5040" w:type="dxa"/>
            <w:gridSpan w:val="6"/>
          </w:tcPr>
          <w:p w:rsidR="0093244E" w:rsidRPr="00C62B62" w:rsidRDefault="0093244E" w:rsidP="0005350F">
            <w:pPr>
              <w:pBdr>
                <w:bottom w:val="single" w:sz="6" w:space="1" w:color="auto"/>
              </w:pBdr>
              <w:spacing w:line="300" w:lineRule="exact"/>
              <w:jc w:val="center"/>
              <w:rPr>
                <w:rFonts w:ascii="Arial" w:hAnsi="Arial" w:cs="Arial"/>
                <w:sz w:val="16"/>
                <w:szCs w:val="16"/>
                <w:u w:val="single"/>
              </w:rPr>
            </w:pPr>
            <w:r w:rsidRPr="00C62B62">
              <w:rPr>
                <w:rFonts w:ascii="Arial" w:hAnsi="Arial" w:cs="Arial"/>
                <w:sz w:val="16"/>
                <w:szCs w:val="16"/>
              </w:rPr>
              <w:t>Outstanding balances of net financial instruments</w:t>
            </w:r>
          </w:p>
        </w:tc>
      </w:tr>
      <w:tr w:rsidR="0093244E" w:rsidRPr="00C62B62" w:rsidTr="0005350F">
        <w:tc>
          <w:tcPr>
            <w:tcW w:w="4140" w:type="dxa"/>
          </w:tcPr>
          <w:p w:rsidR="0093244E" w:rsidRPr="00C62B62" w:rsidRDefault="0093244E" w:rsidP="0005350F">
            <w:pPr>
              <w:spacing w:line="300" w:lineRule="exact"/>
              <w:ind w:right="-450"/>
              <w:jc w:val="center"/>
              <w:rPr>
                <w:rFonts w:ascii="Arial" w:hAnsi="Arial" w:cs="Arial"/>
                <w:b/>
                <w:bCs/>
                <w:sz w:val="16"/>
                <w:szCs w:val="16"/>
                <w:u w:val="single"/>
              </w:rPr>
            </w:pPr>
            <w:r w:rsidRPr="00C62B62">
              <w:rPr>
                <w:sz w:val="16"/>
                <w:szCs w:val="16"/>
              </w:rPr>
              <w:br w:type="page"/>
            </w:r>
          </w:p>
        </w:tc>
        <w:tc>
          <w:tcPr>
            <w:tcW w:w="810" w:type="dxa"/>
          </w:tcPr>
          <w:p w:rsidR="0093244E" w:rsidRPr="00C62B62" w:rsidRDefault="0093244E" w:rsidP="0005350F">
            <w:pPr>
              <w:spacing w:line="300" w:lineRule="exact"/>
              <w:ind w:left="-90" w:right="-36"/>
              <w:jc w:val="center"/>
              <w:rPr>
                <w:rFonts w:ascii="Arial" w:hAnsi="Arial" w:cs="Arial"/>
                <w:sz w:val="16"/>
                <w:szCs w:val="16"/>
              </w:rPr>
            </w:pPr>
          </w:p>
        </w:tc>
        <w:tc>
          <w:tcPr>
            <w:tcW w:w="810" w:type="dxa"/>
          </w:tcPr>
          <w:p w:rsidR="0093244E" w:rsidRPr="00C62B62" w:rsidRDefault="0093244E" w:rsidP="0005350F">
            <w:pPr>
              <w:spacing w:line="300" w:lineRule="exact"/>
              <w:ind w:left="-90" w:right="-36"/>
              <w:jc w:val="center"/>
              <w:rPr>
                <w:rFonts w:ascii="Arial" w:hAnsi="Arial" w:cs="Arial"/>
                <w:sz w:val="16"/>
                <w:szCs w:val="16"/>
              </w:rPr>
            </w:pPr>
            <w:r w:rsidRPr="00C62B62">
              <w:rPr>
                <w:rFonts w:ascii="Arial" w:hAnsi="Arial" w:cs="Arial"/>
                <w:sz w:val="16"/>
                <w:szCs w:val="16"/>
              </w:rPr>
              <w:t xml:space="preserve">Within </w:t>
            </w:r>
          </w:p>
        </w:tc>
        <w:tc>
          <w:tcPr>
            <w:tcW w:w="990" w:type="dxa"/>
          </w:tcPr>
          <w:p w:rsidR="0093244E" w:rsidRPr="00C62B62" w:rsidRDefault="0093244E" w:rsidP="0005350F">
            <w:pPr>
              <w:spacing w:line="300" w:lineRule="exact"/>
              <w:jc w:val="center"/>
              <w:rPr>
                <w:rFonts w:ascii="Arial" w:hAnsi="Arial" w:cs="Arial"/>
                <w:sz w:val="16"/>
                <w:szCs w:val="16"/>
              </w:rPr>
            </w:pPr>
          </w:p>
        </w:tc>
        <w:tc>
          <w:tcPr>
            <w:tcW w:w="810" w:type="dxa"/>
          </w:tcPr>
          <w:p w:rsidR="0093244E" w:rsidRPr="00C62B62" w:rsidRDefault="0093244E" w:rsidP="0005350F">
            <w:pPr>
              <w:spacing w:line="300" w:lineRule="exact"/>
              <w:jc w:val="center"/>
              <w:rPr>
                <w:rFonts w:ascii="Arial" w:hAnsi="Arial" w:cs="Arial"/>
                <w:sz w:val="16"/>
                <w:szCs w:val="16"/>
              </w:rPr>
            </w:pPr>
            <w:r w:rsidRPr="00C62B62">
              <w:rPr>
                <w:rFonts w:ascii="Arial" w:hAnsi="Arial" w:cs="Arial"/>
                <w:sz w:val="16"/>
                <w:szCs w:val="16"/>
              </w:rPr>
              <w:t>Over 5</w:t>
            </w:r>
          </w:p>
        </w:tc>
        <w:tc>
          <w:tcPr>
            <w:tcW w:w="810" w:type="dxa"/>
          </w:tcPr>
          <w:p w:rsidR="0093244E" w:rsidRPr="00C62B62" w:rsidRDefault="0093244E" w:rsidP="0005350F">
            <w:pPr>
              <w:spacing w:line="300" w:lineRule="exact"/>
              <w:jc w:val="center"/>
              <w:rPr>
                <w:rFonts w:ascii="Arial" w:hAnsi="Arial" w:cs="Arial"/>
                <w:sz w:val="16"/>
                <w:szCs w:val="16"/>
              </w:rPr>
            </w:pPr>
            <w:r w:rsidRPr="00C62B62">
              <w:rPr>
                <w:rFonts w:ascii="Arial" w:hAnsi="Arial" w:cs="Arial"/>
                <w:sz w:val="16"/>
                <w:szCs w:val="16"/>
              </w:rPr>
              <w:t>No</w:t>
            </w:r>
          </w:p>
        </w:tc>
        <w:tc>
          <w:tcPr>
            <w:tcW w:w="810" w:type="dxa"/>
          </w:tcPr>
          <w:p w:rsidR="0093244E" w:rsidRPr="00C62B62" w:rsidRDefault="0093244E" w:rsidP="0005350F">
            <w:pPr>
              <w:spacing w:line="300" w:lineRule="exact"/>
              <w:jc w:val="center"/>
              <w:rPr>
                <w:rFonts w:ascii="Arial" w:hAnsi="Arial" w:cs="Arial"/>
                <w:sz w:val="16"/>
                <w:szCs w:val="16"/>
              </w:rPr>
            </w:pPr>
          </w:p>
        </w:tc>
      </w:tr>
      <w:tr w:rsidR="0093244E" w:rsidRPr="00C62B62" w:rsidTr="0005350F">
        <w:tc>
          <w:tcPr>
            <w:tcW w:w="4140" w:type="dxa"/>
          </w:tcPr>
          <w:p w:rsidR="0093244E" w:rsidRPr="00C62B62" w:rsidRDefault="0093244E" w:rsidP="0005350F">
            <w:pPr>
              <w:spacing w:line="300" w:lineRule="exact"/>
              <w:ind w:right="-450"/>
              <w:jc w:val="center"/>
              <w:rPr>
                <w:rFonts w:ascii="Arial" w:hAnsi="Arial" w:cs="Arial"/>
                <w:b/>
                <w:bCs/>
                <w:sz w:val="16"/>
                <w:szCs w:val="16"/>
                <w:u w:val="single"/>
              </w:rPr>
            </w:pPr>
          </w:p>
        </w:tc>
        <w:tc>
          <w:tcPr>
            <w:tcW w:w="810" w:type="dxa"/>
          </w:tcPr>
          <w:p w:rsidR="0093244E" w:rsidRPr="00C62B62" w:rsidRDefault="0093244E" w:rsidP="0005350F">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At call</w:t>
            </w:r>
          </w:p>
        </w:tc>
        <w:tc>
          <w:tcPr>
            <w:tcW w:w="810" w:type="dxa"/>
          </w:tcPr>
          <w:p w:rsidR="0093244E" w:rsidRPr="00C62B62" w:rsidRDefault="0093244E" w:rsidP="0005350F">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year</w:t>
            </w:r>
          </w:p>
        </w:tc>
        <w:tc>
          <w:tcPr>
            <w:tcW w:w="990" w:type="dxa"/>
          </w:tcPr>
          <w:p w:rsidR="0093244E" w:rsidRPr="00C62B62" w:rsidRDefault="0093244E" w:rsidP="0005350F">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1 - 5 years</w:t>
            </w:r>
          </w:p>
        </w:tc>
        <w:tc>
          <w:tcPr>
            <w:tcW w:w="810" w:type="dxa"/>
          </w:tcPr>
          <w:p w:rsidR="0093244E" w:rsidRPr="00C62B62" w:rsidRDefault="0093244E" w:rsidP="0005350F">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years</w:t>
            </w:r>
          </w:p>
        </w:tc>
        <w:tc>
          <w:tcPr>
            <w:tcW w:w="810" w:type="dxa"/>
          </w:tcPr>
          <w:p w:rsidR="0093244E" w:rsidRPr="00C62B62" w:rsidRDefault="0093244E" w:rsidP="0005350F">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maturity</w:t>
            </w:r>
          </w:p>
        </w:tc>
        <w:tc>
          <w:tcPr>
            <w:tcW w:w="810" w:type="dxa"/>
          </w:tcPr>
          <w:p w:rsidR="0093244E" w:rsidRPr="00C62B62" w:rsidRDefault="0093244E" w:rsidP="0005350F">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Total</w:t>
            </w:r>
          </w:p>
        </w:tc>
      </w:tr>
      <w:tr w:rsidR="0093244E" w:rsidRPr="00C62B62" w:rsidTr="0005350F">
        <w:tc>
          <w:tcPr>
            <w:tcW w:w="4140" w:type="dxa"/>
          </w:tcPr>
          <w:p w:rsidR="0093244E" w:rsidRPr="00C62B62" w:rsidRDefault="0093244E" w:rsidP="0005350F">
            <w:pPr>
              <w:spacing w:line="300" w:lineRule="exact"/>
              <w:ind w:right="-450"/>
              <w:rPr>
                <w:rFonts w:ascii="Arial" w:hAnsi="Arial" w:cs="Arial"/>
                <w:sz w:val="16"/>
                <w:szCs w:val="16"/>
              </w:rPr>
            </w:pPr>
            <w:r w:rsidRPr="00C62B62">
              <w:rPr>
                <w:rFonts w:ascii="Arial" w:hAnsi="Arial" w:cs="Arial"/>
                <w:b/>
                <w:bCs/>
                <w:sz w:val="16"/>
                <w:szCs w:val="16"/>
                <w:u w:val="single"/>
              </w:rPr>
              <w:t>Financial instruments - assets</w:t>
            </w:r>
          </w:p>
        </w:tc>
        <w:tc>
          <w:tcPr>
            <w:tcW w:w="810" w:type="dxa"/>
          </w:tcPr>
          <w:p w:rsidR="0093244E" w:rsidRPr="00C62B62" w:rsidRDefault="0093244E" w:rsidP="0005350F">
            <w:pPr>
              <w:spacing w:line="300" w:lineRule="exact"/>
              <w:ind w:right="-36"/>
              <w:jc w:val="right"/>
              <w:rPr>
                <w:rFonts w:ascii="Arial" w:hAnsi="Arial" w:cs="Arial"/>
                <w:sz w:val="16"/>
                <w:szCs w:val="16"/>
              </w:rPr>
            </w:pPr>
          </w:p>
        </w:tc>
        <w:tc>
          <w:tcPr>
            <w:tcW w:w="810" w:type="dxa"/>
          </w:tcPr>
          <w:p w:rsidR="0093244E" w:rsidRPr="00C62B62" w:rsidRDefault="0093244E" w:rsidP="0005350F">
            <w:pPr>
              <w:spacing w:line="300" w:lineRule="exact"/>
              <w:ind w:right="-36"/>
              <w:jc w:val="right"/>
              <w:rPr>
                <w:rFonts w:ascii="Arial" w:hAnsi="Arial" w:cs="Arial"/>
                <w:sz w:val="16"/>
                <w:szCs w:val="16"/>
              </w:rPr>
            </w:pPr>
          </w:p>
        </w:tc>
        <w:tc>
          <w:tcPr>
            <w:tcW w:w="990" w:type="dxa"/>
          </w:tcPr>
          <w:p w:rsidR="0093244E" w:rsidRPr="00C62B62" w:rsidRDefault="0093244E" w:rsidP="0005350F">
            <w:pPr>
              <w:spacing w:line="300" w:lineRule="exact"/>
              <w:ind w:right="-36"/>
              <w:jc w:val="right"/>
              <w:rPr>
                <w:rFonts w:ascii="Arial" w:hAnsi="Arial" w:cs="Arial"/>
                <w:sz w:val="16"/>
                <w:szCs w:val="16"/>
              </w:rPr>
            </w:pPr>
          </w:p>
        </w:tc>
        <w:tc>
          <w:tcPr>
            <w:tcW w:w="810" w:type="dxa"/>
          </w:tcPr>
          <w:p w:rsidR="0093244E" w:rsidRPr="00C62B62" w:rsidRDefault="0093244E" w:rsidP="0005350F">
            <w:pPr>
              <w:spacing w:line="300" w:lineRule="exact"/>
              <w:ind w:right="-36"/>
              <w:jc w:val="right"/>
              <w:rPr>
                <w:rFonts w:ascii="Arial" w:hAnsi="Arial" w:cs="Arial"/>
                <w:sz w:val="16"/>
                <w:szCs w:val="16"/>
              </w:rPr>
            </w:pPr>
          </w:p>
        </w:tc>
        <w:tc>
          <w:tcPr>
            <w:tcW w:w="810" w:type="dxa"/>
          </w:tcPr>
          <w:p w:rsidR="0093244E" w:rsidRPr="00C62B62" w:rsidRDefault="0093244E" w:rsidP="0005350F">
            <w:pPr>
              <w:spacing w:line="300" w:lineRule="exact"/>
              <w:ind w:right="-36"/>
              <w:jc w:val="right"/>
              <w:rPr>
                <w:rFonts w:ascii="Arial" w:hAnsi="Arial" w:cs="Arial"/>
                <w:sz w:val="16"/>
                <w:szCs w:val="16"/>
              </w:rPr>
            </w:pPr>
          </w:p>
        </w:tc>
        <w:tc>
          <w:tcPr>
            <w:tcW w:w="810" w:type="dxa"/>
          </w:tcPr>
          <w:p w:rsidR="0093244E" w:rsidRPr="00C62B62" w:rsidRDefault="0093244E" w:rsidP="0005350F">
            <w:pPr>
              <w:spacing w:line="300" w:lineRule="exact"/>
              <w:ind w:right="-36"/>
              <w:jc w:val="right"/>
              <w:rPr>
                <w:rFonts w:ascii="Arial" w:hAnsi="Arial" w:cs="Arial"/>
                <w:sz w:val="16"/>
                <w:szCs w:val="16"/>
              </w:rPr>
            </w:pPr>
          </w:p>
        </w:tc>
      </w:tr>
      <w:tr w:rsidR="0093244E" w:rsidRPr="002319C0" w:rsidTr="0005350F">
        <w:tc>
          <w:tcPr>
            <w:tcW w:w="4140" w:type="dxa"/>
          </w:tcPr>
          <w:p w:rsidR="0093244E" w:rsidRPr="00C62B62" w:rsidRDefault="0093244E" w:rsidP="0005350F">
            <w:pPr>
              <w:spacing w:line="300" w:lineRule="exact"/>
              <w:ind w:right="-446"/>
              <w:rPr>
                <w:rFonts w:ascii="Arial" w:hAnsi="Arial" w:cs="Arial"/>
                <w:sz w:val="16"/>
                <w:szCs w:val="16"/>
              </w:rPr>
            </w:pPr>
            <w:r w:rsidRPr="00C62B62">
              <w:rPr>
                <w:rFonts w:ascii="Arial" w:hAnsi="Arial" w:cs="Arial"/>
                <w:sz w:val="16"/>
                <w:szCs w:val="16"/>
              </w:rPr>
              <w:t>Cash and cash equivalents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3</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3</w:t>
            </w:r>
          </w:p>
        </w:tc>
      </w:tr>
      <w:tr w:rsidR="0093244E" w:rsidRPr="002319C0" w:rsidTr="0005350F">
        <w:tc>
          <w:tcPr>
            <w:tcW w:w="4140" w:type="dxa"/>
          </w:tcPr>
          <w:p w:rsidR="0093244E" w:rsidRPr="00C62B62" w:rsidRDefault="0093244E" w:rsidP="0005350F">
            <w:pPr>
              <w:spacing w:line="300" w:lineRule="exact"/>
              <w:ind w:left="151" w:right="-450" w:hanging="151"/>
              <w:rPr>
                <w:rFonts w:ascii="Arial" w:hAnsi="Arial" w:cs="Arial"/>
                <w:sz w:val="16"/>
                <w:szCs w:val="16"/>
              </w:rPr>
            </w:pPr>
            <w:r w:rsidRPr="00C62B62">
              <w:rPr>
                <w:rFonts w:ascii="Arial" w:hAnsi="Arial" w:cs="Arial"/>
                <w:sz w:val="16"/>
                <w:szCs w:val="16"/>
              </w:rPr>
              <w:t>Investments</w:t>
            </w:r>
          </w:p>
        </w:tc>
        <w:tc>
          <w:tcPr>
            <w:tcW w:w="810" w:type="dxa"/>
          </w:tcPr>
          <w:p w:rsidR="0093244E" w:rsidRPr="002319C0" w:rsidRDefault="0093244E" w:rsidP="0005350F">
            <w:pPr>
              <w:spacing w:line="300" w:lineRule="exact"/>
              <w:ind w:right="-36"/>
              <w:jc w:val="right"/>
              <w:rPr>
                <w:rFonts w:ascii="Arial" w:hAnsi="Arial" w:cs="Arial"/>
                <w:sz w:val="16"/>
                <w:szCs w:val="16"/>
              </w:rPr>
            </w:pPr>
          </w:p>
        </w:tc>
        <w:tc>
          <w:tcPr>
            <w:tcW w:w="810" w:type="dxa"/>
          </w:tcPr>
          <w:p w:rsidR="0093244E" w:rsidRPr="002319C0" w:rsidRDefault="0093244E" w:rsidP="0005350F">
            <w:pPr>
              <w:spacing w:line="300" w:lineRule="exact"/>
              <w:ind w:right="-36"/>
              <w:jc w:val="right"/>
              <w:rPr>
                <w:rFonts w:ascii="Arial" w:hAnsi="Arial" w:cs="Arial"/>
                <w:sz w:val="16"/>
                <w:szCs w:val="16"/>
              </w:rPr>
            </w:pPr>
          </w:p>
        </w:tc>
        <w:tc>
          <w:tcPr>
            <w:tcW w:w="990" w:type="dxa"/>
          </w:tcPr>
          <w:p w:rsidR="0093244E" w:rsidRPr="002319C0" w:rsidRDefault="0093244E" w:rsidP="0005350F">
            <w:pPr>
              <w:spacing w:line="300" w:lineRule="exact"/>
              <w:ind w:right="-36"/>
              <w:jc w:val="right"/>
              <w:rPr>
                <w:rFonts w:ascii="Arial" w:hAnsi="Arial" w:cs="Arial"/>
                <w:sz w:val="16"/>
                <w:szCs w:val="16"/>
              </w:rPr>
            </w:pPr>
          </w:p>
        </w:tc>
        <w:tc>
          <w:tcPr>
            <w:tcW w:w="810" w:type="dxa"/>
          </w:tcPr>
          <w:p w:rsidR="0093244E" w:rsidRPr="002319C0" w:rsidRDefault="0093244E" w:rsidP="0005350F">
            <w:pPr>
              <w:spacing w:line="300" w:lineRule="exact"/>
              <w:ind w:right="-36"/>
              <w:jc w:val="right"/>
              <w:rPr>
                <w:rFonts w:ascii="Arial" w:hAnsi="Arial" w:cs="Arial"/>
                <w:sz w:val="16"/>
                <w:szCs w:val="16"/>
              </w:rPr>
            </w:pPr>
          </w:p>
        </w:tc>
        <w:tc>
          <w:tcPr>
            <w:tcW w:w="810" w:type="dxa"/>
          </w:tcPr>
          <w:p w:rsidR="0093244E" w:rsidRPr="002319C0" w:rsidRDefault="0093244E" w:rsidP="0005350F">
            <w:pPr>
              <w:spacing w:line="300" w:lineRule="exact"/>
              <w:ind w:right="-36"/>
              <w:jc w:val="right"/>
              <w:rPr>
                <w:rFonts w:ascii="Arial" w:hAnsi="Arial" w:cs="Arial"/>
                <w:sz w:val="16"/>
                <w:szCs w:val="16"/>
              </w:rPr>
            </w:pPr>
          </w:p>
        </w:tc>
        <w:tc>
          <w:tcPr>
            <w:tcW w:w="810" w:type="dxa"/>
          </w:tcPr>
          <w:p w:rsidR="0093244E" w:rsidRPr="002319C0" w:rsidRDefault="0093244E" w:rsidP="0005350F">
            <w:pPr>
              <w:spacing w:line="300" w:lineRule="exact"/>
              <w:ind w:right="-36"/>
              <w:jc w:val="right"/>
              <w:rPr>
                <w:rFonts w:ascii="Arial" w:hAnsi="Arial" w:cs="Arial"/>
                <w:sz w:val="16"/>
                <w:szCs w:val="16"/>
              </w:rPr>
            </w:pPr>
          </w:p>
        </w:tc>
      </w:tr>
      <w:tr w:rsidR="0093244E" w:rsidRPr="002319C0" w:rsidTr="0005350F">
        <w:tc>
          <w:tcPr>
            <w:tcW w:w="4140" w:type="dxa"/>
          </w:tcPr>
          <w:p w:rsidR="0093244E" w:rsidRPr="00C62B62" w:rsidRDefault="0093244E" w:rsidP="0005350F">
            <w:pPr>
              <w:spacing w:line="300" w:lineRule="exact"/>
              <w:ind w:right="-450"/>
              <w:rPr>
                <w:rFonts w:ascii="Arial" w:hAnsi="Arial" w:cs="Arial"/>
                <w:sz w:val="16"/>
                <w:szCs w:val="16"/>
              </w:rPr>
            </w:pPr>
            <w:r w:rsidRPr="00C62B62">
              <w:rPr>
                <w:rFonts w:ascii="Arial" w:hAnsi="Arial" w:cs="Arial"/>
                <w:sz w:val="16"/>
                <w:szCs w:val="16"/>
              </w:rPr>
              <w:t xml:space="preserve">   -  Equity securities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295</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295</w:t>
            </w:r>
          </w:p>
        </w:tc>
      </w:tr>
      <w:tr w:rsidR="0093244E" w:rsidRPr="002319C0" w:rsidTr="0005350F">
        <w:tc>
          <w:tcPr>
            <w:tcW w:w="4140" w:type="dxa"/>
          </w:tcPr>
          <w:p w:rsidR="0093244E" w:rsidRPr="00C62B62" w:rsidRDefault="0093244E" w:rsidP="0005350F">
            <w:pPr>
              <w:spacing w:line="300" w:lineRule="exact"/>
              <w:ind w:right="-450"/>
              <w:rPr>
                <w:rFonts w:ascii="Arial" w:hAnsi="Arial" w:cs="Arial"/>
                <w:sz w:val="16"/>
                <w:szCs w:val="16"/>
              </w:rPr>
            </w:pPr>
            <w:r w:rsidRPr="00C62B62">
              <w:rPr>
                <w:rFonts w:ascii="Arial" w:hAnsi="Arial" w:cs="Arial"/>
                <w:sz w:val="16"/>
                <w:szCs w:val="16"/>
              </w:rPr>
              <w:t>Other receivables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170</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170</w:t>
            </w:r>
          </w:p>
        </w:tc>
      </w:tr>
      <w:tr w:rsidR="0093244E" w:rsidRPr="00064A1C" w:rsidTr="0005350F">
        <w:tc>
          <w:tcPr>
            <w:tcW w:w="4140" w:type="dxa"/>
          </w:tcPr>
          <w:p w:rsidR="0093244E" w:rsidRPr="00932F47" w:rsidRDefault="0093244E" w:rsidP="0005350F">
            <w:pPr>
              <w:spacing w:line="30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60</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60</w:t>
            </w:r>
          </w:p>
        </w:tc>
      </w:tr>
      <w:tr w:rsidR="0093244E" w:rsidRPr="00064A1C" w:rsidTr="0005350F">
        <w:tc>
          <w:tcPr>
            <w:tcW w:w="4140" w:type="dxa"/>
          </w:tcPr>
          <w:p w:rsidR="0093244E" w:rsidRPr="00932F47" w:rsidRDefault="0093244E" w:rsidP="0005350F">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1,007</w:t>
            </w:r>
          </w:p>
        </w:tc>
        <w:tc>
          <w:tcPr>
            <w:tcW w:w="99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rsidR="0093244E" w:rsidRPr="00064A1C" w:rsidRDefault="0093244E" w:rsidP="0005350F">
            <w:pPr>
              <w:spacing w:line="300" w:lineRule="exact"/>
              <w:ind w:right="-36"/>
              <w:jc w:val="right"/>
              <w:rPr>
                <w:rFonts w:ascii="Arial" w:hAnsi="Arial" w:cs="Arial"/>
                <w:sz w:val="16"/>
                <w:szCs w:val="16"/>
              </w:rPr>
            </w:pPr>
            <w:r>
              <w:rPr>
                <w:rFonts w:ascii="Arial" w:hAnsi="Arial" w:cs="Arial"/>
                <w:sz w:val="16"/>
                <w:szCs w:val="16"/>
              </w:rPr>
              <w:t>1,007</w:t>
            </w:r>
          </w:p>
        </w:tc>
      </w:tr>
      <w:tr w:rsidR="0093244E" w:rsidRPr="002319C0" w:rsidTr="0005350F">
        <w:tc>
          <w:tcPr>
            <w:tcW w:w="4140" w:type="dxa"/>
          </w:tcPr>
          <w:p w:rsidR="0093244E" w:rsidRPr="00C62B62" w:rsidRDefault="0093244E" w:rsidP="0005350F">
            <w:pPr>
              <w:spacing w:line="300" w:lineRule="exact"/>
              <w:ind w:right="-450"/>
              <w:rPr>
                <w:rFonts w:ascii="Arial" w:hAnsi="Arial" w:cs="Arial"/>
                <w:sz w:val="16"/>
                <w:szCs w:val="16"/>
              </w:rPr>
            </w:pPr>
            <w:r>
              <w:rPr>
                <w:rFonts w:ascii="Arial" w:hAnsi="Arial" w:cs="Arial"/>
                <w:sz w:val="16"/>
                <w:szCs w:val="16"/>
              </w:rPr>
              <w:t>Long-term loans to other</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10</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147</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157</w:t>
            </w:r>
          </w:p>
        </w:tc>
      </w:tr>
      <w:tr w:rsidR="0093244E" w:rsidRPr="002319C0" w:rsidTr="0005350F">
        <w:tc>
          <w:tcPr>
            <w:tcW w:w="4140" w:type="dxa"/>
          </w:tcPr>
          <w:p w:rsidR="0093244E" w:rsidRPr="00C62B62" w:rsidRDefault="0093244E" w:rsidP="0005350F">
            <w:pPr>
              <w:spacing w:line="300" w:lineRule="exact"/>
              <w:ind w:right="-450"/>
              <w:rPr>
                <w:rFonts w:ascii="Arial" w:hAnsi="Arial" w:cs="Arial"/>
                <w:b/>
                <w:bCs/>
                <w:sz w:val="16"/>
                <w:szCs w:val="16"/>
                <w:u w:val="single"/>
              </w:rPr>
            </w:pPr>
            <w:r w:rsidRPr="00C62B62">
              <w:rPr>
                <w:rFonts w:ascii="Arial" w:hAnsi="Arial" w:cs="Arial"/>
                <w:b/>
                <w:bCs/>
                <w:sz w:val="16"/>
                <w:szCs w:val="16"/>
                <w:u w:val="single"/>
              </w:rPr>
              <w:t>Financial instruments - liabilities</w:t>
            </w:r>
          </w:p>
        </w:tc>
        <w:tc>
          <w:tcPr>
            <w:tcW w:w="810" w:type="dxa"/>
          </w:tcPr>
          <w:p w:rsidR="0093244E" w:rsidRPr="002319C0" w:rsidRDefault="0093244E" w:rsidP="0005350F">
            <w:pPr>
              <w:spacing w:line="300" w:lineRule="exact"/>
              <w:ind w:right="-36"/>
              <w:jc w:val="right"/>
              <w:rPr>
                <w:rFonts w:ascii="Arial" w:hAnsi="Arial" w:cs="Arial"/>
                <w:sz w:val="16"/>
                <w:szCs w:val="16"/>
              </w:rPr>
            </w:pPr>
          </w:p>
        </w:tc>
        <w:tc>
          <w:tcPr>
            <w:tcW w:w="810" w:type="dxa"/>
          </w:tcPr>
          <w:p w:rsidR="0093244E" w:rsidRPr="002319C0" w:rsidRDefault="0093244E" w:rsidP="0005350F">
            <w:pPr>
              <w:spacing w:line="300" w:lineRule="exact"/>
              <w:ind w:right="-36"/>
              <w:jc w:val="right"/>
              <w:rPr>
                <w:rFonts w:ascii="Arial" w:hAnsi="Arial" w:cs="Arial"/>
                <w:sz w:val="16"/>
                <w:szCs w:val="16"/>
              </w:rPr>
            </w:pPr>
          </w:p>
        </w:tc>
        <w:tc>
          <w:tcPr>
            <w:tcW w:w="990" w:type="dxa"/>
          </w:tcPr>
          <w:p w:rsidR="0093244E" w:rsidRPr="002319C0" w:rsidRDefault="0093244E" w:rsidP="0005350F">
            <w:pPr>
              <w:spacing w:line="300" w:lineRule="exact"/>
              <w:ind w:right="-36"/>
              <w:jc w:val="right"/>
              <w:rPr>
                <w:rFonts w:ascii="Arial" w:hAnsi="Arial" w:cs="Arial"/>
                <w:sz w:val="16"/>
                <w:szCs w:val="16"/>
              </w:rPr>
            </w:pPr>
          </w:p>
        </w:tc>
        <w:tc>
          <w:tcPr>
            <w:tcW w:w="810" w:type="dxa"/>
          </w:tcPr>
          <w:p w:rsidR="0093244E" w:rsidRPr="002319C0" w:rsidRDefault="0093244E" w:rsidP="0005350F">
            <w:pPr>
              <w:spacing w:line="300" w:lineRule="exact"/>
              <w:ind w:right="-36"/>
              <w:jc w:val="right"/>
              <w:rPr>
                <w:rFonts w:ascii="Arial" w:hAnsi="Arial" w:cs="Arial"/>
                <w:sz w:val="16"/>
                <w:szCs w:val="16"/>
              </w:rPr>
            </w:pPr>
          </w:p>
        </w:tc>
        <w:tc>
          <w:tcPr>
            <w:tcW w:w="810" w:type="dxa"/>
          </w:tcPr>
          <w:p w:rsidR="0093244E" w:rsidRPr="002319C0" w:rsidRDefault="0093244E" w:rsidP="0005350F">
            <w:pPr>
              <w:spacing w:line="300" w:lineRule="exact"/>
              <w:ind w:right="-36"/>
              <w:jc w:val="right"/>
              <w:rPr>
                <w:rFonts w:ascii="Arial" w:hAnsi="Arial" w:cs="Arial"/>
                <w:sz w:val="16"/>
                <w:szCs w:val="16"/>
              </w:rPr>
            </w:pPr>
          </w:p>
        </w:tc>
        <w:tc>
          <w:tcPr>
            <w:tcW w:w="810" w:type="dxa"/>
          </w:tcPr>
          <w:p w:rsidR="0093244E" w:rsidRPr="002319C0" w:rsidRDefault="0093244E" w:rsidP="0005350F">
            <w:pPr>
              <w:spacing w:line="300" w:lineRule="exact"/>
              <w:ind w:right="-36"/>
              <w:jc w:val="right"/>
              <w:rPr>
                <w:rFonts w:ascii="Arial" w:hAnsi="Arial" w:cs="Arial"/>
                <w:sz w:val="16"/>
                <w:szCs w:val="16"/>
              </w:rPr>
            </w:pPr>
          </w:p>
        </w:tc>
      </w:tr>
      <w:tr w:rsidR="0093244E" w:rsidRPr="002319C0" w:rsidTr="0005350F">
        <w:tc>
          <w:tcPr>
            <w:tcW w:w="4140" w:type="dxa"/>
          </w:tcPr>
          <w:p w:rsidR="0093244E" w:rsidRPr="00C62B62" w:rsidRDefault="0093244E" w:rsidP="0005350F">
            <w:pPr>
              <w:spacing w:line="300" w:lineRule="exact"/>
              <w:ind w:right="-450"/>
              <w:rPr>
                <w:rFonts w:ascii="Arial" w:hAnsi="Arial" w:cs="Arial"/>
                <w:sz w:val="16"/>
                <w:szCs w:val="16"/>
              </w:rPr>
            </w:pPr>
            <w:r w:rsidRPr="00C62B62">
              <w:rPr>
                <w:rFonts w:ascii="Arial" w:hAnsi="Arial" w:cs="Arial"/>
                <w:sz w:val="16"/>
                <w:szCs w:val="16"/>
              </w:rPr>
              <w:t>Other payables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14</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14</w:t>
            </w:r>
          </w:p>
        </w:tc>
      </w:tr>
      <w:tr w:rsidR="0093244E" w:rsidRPr="002319C0" w:rsidTr="0005350F">
        <w:tc>
          <w:tcPr>
            <w:tcW w:w="4140" w:type="dxa"/>
          </w:tcPr>
          <w:p w:rsidR="0093244E" w:rsidRPr="00C62B62" w:rsidRDefault="0093244E" w:rsidP="0005350F">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603</w:t>
            </w:r>
          </w:p>
        </w:tc>
        <w:tc>
          <w:tcPr>
            <w:tcW w:w="99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266</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869</w:t>
            </w:r>
          </w:p>
        </w:tc>
      </w:tr>
      <w:tr w:rsidR="0093244E" w:rsidRPr="002319C0" w:rsidTr="0005350F">
        <w:tc>
          <w:tcPr>
            <w:tcW w:w="4140" w:type="dxa"/>
          </w:tcPr>
          <w:p w:rsidR="0093244E" w:rsidRDefault="0093244E" w:rsidP="0005350F">
            <w:pPr>
              <w:spacing w:line="300" w:lineRule="exact"/>
              <w:ind w:right="-450"/>
              <w:rPr>
                <w:rFonts w:ascii="Arial" w:hAnsi="Arial" w:cs="Arial"/>
                <w:sz w:val="16"/>
                <w:szCs w:val="16"/>
              </w:rPr>
            </w:pPr>
            <w:r>
              <w:rPr>
                <w:rFonts w:ascii="Arial" w:hAnsi="Arial" w:cs="Arial"/>
                <w:sz w:val="16"/>
                <w:szCs w:val="16"/>
              </w:rPr>
              <w:t>Other short-term borrowing</w:t>
            </w:r>
          </w:p>
        </w:tc>
        <w:tc>
          <w:tcPr>
            <w:tcW w:w="81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500</w:t>
            </w:r>
          </w:p>
        </w:tc>
        <w:tc>
          <w:tcPr>
            <w:tcW w:w="99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Pr>
                <w:rFonts w:ascii="Arial" w:hAnsi="Arial" w:cs="Arial"/>
                <w:sz w:val="16"/>
                <w:szCs w:val="16"/>
              </w:rPr>
              <w:t>500</w:t>
            </w:r>
          </w:p>
        </w:tc>
      </w:tr>
      <w:tr w:rsidR="0093244E" w:rsidRPr="002319C0" w:rsidTr="0005350F">
        <w:tc>
          <w:tcPr>
            <w:tcW w:w="4140" w:type="dxa"/>
          </w:tcPr>
          <w:p w:rsidR="0093244E" w:rsidRPr="00C62B62" w:rsidRDefault="0093244E" w:rsidP="0005350F">
            <w:pPr>
              <w:spacing w:line="300" w:lineRule="exact"/>
              <w:ind w:right="-450"/>
              <w:rPr>
                <w:rFonts w:ascii="Arial" w:hAnsi="Arial" w:cs="Arial"/>
                <w:sz w:val="16"/>
                <w:szCs w:val="16"/>
              </w:rPr>
            </w:pPr>
            <w:r w:rsidRPr="00C62B62">
              <w:rPr>
                <w:rFonts w:ascii="Arial" w:hAnsi="Arial" w:cs="Arial"/>
                <w:sz w:val="16"/>
                <w:szCs w:val="16"/>
              </w:rPr>
              <w:t>Short-term loans from subsidiaries</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307</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99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w:t>
            </w:r>
          </w:p>
        </w:tc>
        <w:tc>
          <w:tcPr>
            <w:tcW w:w="810" w:type="dxa"/>
          </w:tcPr>
          <w:p w:rsidR="0093244E" w:rsidRPr="002319C0" w:rsidRDefault="0093244E" w:rsidP="0005350F">
            <w:pPr>
              <w:spacing w:line="300" w:lineRule="exact"/>
              <w:ind w:right="-36"/>
              <w:jc w:val="right"/>
              <w:rPr>
                <w:rFonts w:ascii="Arial" w:hAnsi="Arial" w:cs="Arial"/>
                <w:sz w:val="16"/>
                <w:szCs w:val="16"/>
              </w:rPr>
            </w:pPr>
            <w:r w:rsidRPr="002319C0">
              <w:rPr>
                <w:rFonts w:ascii="Arial" w:hAnsi="Arial" w:cs="Arial"/>
                <w:sz w:val="16"/>
                <w:szCs w:val="16"/>
              </w:rPr>
              <w:t>307</w:t>
            </w:r>
          </w:p>
        </w:tc>
      </w:tr>
    </w:tbl>
    <w:p w:rsidR="00402888" w:rsidRPr="00F675DA" w:rsidRDefault="00BD6803" w:rsidP="00D73A08">
      <w:pPr>
        <w:spacing w:before="240" w:after="120" w:line="380" w:lineRule="exact"/>
        <w:ind w:left="533" w:hanging="533"/>
        <w:jc w:val="both"/>
        <w:outlineLvl w:val="1"/>
        <w:rPr>
          <w:rFonts w:ascii="Arial" w:hAnsi="Arial" w:cs="Arial"/>
          <w:b/>
          <w:bCs/>
          <w:sz w:val="22"/>
          <w:szCs w:val="22"/>
        </w:rPr>
      </w:pPr>
      <w:r>
        <w:rPr>
          <w:rFonts w:ascii="Arial" w:hAnsi="Arial" w:cs="Arial"/>
          <w:b/>
          <w:bCs/>
          <w:sz w:val="22"/>
          <w:szCs w:val="22"/>
        </w:rPr>
        <w:t>4</w:t>
      </w:r>
      <w:r w:rsidR="00D73A08">
        <w:rPr>
          <w:rFonts w:ascii="Arial" w:hAnsi="Arial" w:cs="Arial"/>
          <w:b/>
          <w:bCs/>
          <w:sz w:val="22"/>
          <w:szCs w:val="22"/>
        </w:rPr>
        <w:t>2</w:t>
      </w:r>
      <w:r w:rsidR="00402888" w:rsidRPr="00F675DA">
        <w:rPr>
          <w:rFonts w:ascii="Arial" w:hAnsi="Arial" w:cs="Arial"/>
          <w:b/>
          <w:bCs/>
          <w:sz w:val="22"/>
          <w:szCs w:val="22"/>
        </w:rPr>
        <w:t>.</w:t>
      </w:r>
      <w:r w:rsidR="008E43C4">
        <w:rPr>
          <w:rFonts w:ascii="Arial" w:hAnsi="Arial" w:cs="Arial"/>
          <w:b/>
          <w:bCs/>
          <w:sz w:val="22"/>
          <w:szCs w:val="22"/>
        </w:rPr>
        <w:t>3</w:t>
      </w:r>
      <w:r w:rsidR="00402888" w:rsidRPr="00F675DA">
        <w:rPr>
          <w:rFonts w:ascii="Arial" w:hAnsi="Arial" w:cs="Arial"/>
          <w:b/>
          <w:bCs/>
          <w:sz w:val="22"/>
          <w:szCs w:val="22"/>
        </w:rPr>
        <w:tab/>
        <w:t>Fair values of financial instruments</w:t>
      </w:r>
    </w:p>
    <w:p w:rsidR="00065348" w:rsidRPr="008F1613" w:rsidRDefault="00C62B62" w:rsidP="00C62B62">
      <w:pPr>
        <w:spacing w:before="120" w:after="40" w:line="380" w:lineRule="exact"/>
        <w:ind w:left="540" w:hanging="540"/>
        <w:jc w:val="both"/>
        <w:rPr>
          <w:rFonts w:ascii="Arial" w:hAnsi="Arial" w:cs="Arial"/>
          <w:color w:val="000000"/>
          <w:sz w:val="22"/>
          <w:szCs w:val="22"/>
        </w:rPr>
      </w:pPr>
      <w:r>
        <w:rPr>
          <w:rFonts w:ascii="Arial" w:hAnsi="Arial" w:cs="Arial"/>
          <w:color w:val="000000"/>
          <w:sz w:val="22"/>
          <w:szCs w:val="22"/>
        </w:rPr>
        <w:tab/>
      </w:r>
      <w:r w:rsidR="00065348" w:rsidRPr="008F1613">
        <w:rPr>
          <w:rFonts w:ascii="Arial" w:hAnsi="Arial" w:cs="Arial"/>
          <w:color w:val="000000"/>
          <w:sz w:val="22"/>
          <w:szCs w:val="22"/>
        </w:rPr>
        <w:t xml:space="preserve">The methods and assumptions used by the </w:t>
      </w:r>
      <w:r w:rsidR="00A74CB0">
        <w:rPr>
          <w:rFonts w:ascii="Arial" w:hAnsi="Arial" w:cs="Arial"/>
          <w:color w:val="000000"/>
          <w:sz w:val="22"/>
          <w:szCs w:val="22"/>
        </w:rPr>
        <w:t>Group</w:t>
      </w:r>
      <w:r>
        <w:rPr>
          <w:rFonts w:ascii="Arial" w:hAnsi="Arial" w:cs="Arial"/>
          <w:color w:val="000000"/>
          <w:sz w:val="22"/>
          <w:szCs w:val="22"/>
        </w:rPr>
        <w:t xml:space="preserve"> </w:t>
      </w:r>
      <w:r w:rsidR="00065348" w:rsidRPr="008F1613">
        <w:rPr>
          <w:rFonts w:ascii="Arial" w:hAnsi="Arial" w:cs="Arial"/>
          <w:color w:val="000000"/>
          <w:sz w:val="22"/>
          <w:szCs w:val="22"/>
        </w:rPr>
        <w:t>in estimating the fair value of financial instruments are as follows:</w:t>
      </w:r>
    </w:p>
    <w:p w:rsidR="00065348" w:rsidRPr="008F1613"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8F1613">
        <w:rPr>
          <w:rFonts w:ascii="Arial" w:hAnsi="Arial" w:cs="Arial"/>
          <w:color w:val="000000"/>
          <w:sz w:val="22"/>
          <w:szCs w:val="22"/>
        </w:rPr>
        <w:t xml:space="preserve">For financial assets and liabilities which have short-term maturity, including cash and cash equivalents, </w:t>
      </w:r>
      <w:r w:rsidR="008240FC">
        <w:rPr>
          <w:rFonts w:ascii="Arial" w:hAnsi="Arial" w:cs="Arial"/>
          <w:color w:val="000000"/>
          <w:sz w:val="22"/>
          <w:szCs w:val="22"/>
        </w:rPr>
        <w:t>receivables from Clearing House</w:t>
      </w:r>
      <w:r w:rsidR="00994F8B" w:rsidRPr="00994F8B">
        <w:rPr>
          <w:rFonts w:ascii="Arial" w:hAnsi="Arial" w:cs="Arial"/>
          <w:sz w:val="16"/>
          <w:szCs w:val="16"/>
        </w:rPr>
        <w:t xml:space="preserve"> </w:t>
      </w:r>
      <w:r w:rsidR="00994F8B" w:rsidRPr="00994F8B">
        <w:rPr>
          <w:rFonts w:ascii="Arial" w:hAnsi="Arial" w:cs="Arial"/>
          <w:color w:val="000000"/>
          <w:sz w:val="22"/>
          <w:szCs w:val="22"/>
        </w:rPr>
        <w:t>and broker - dealers</w:t>
      </w:r>
      <w:r w:rsidR="008240FC">
        <w:rPr>
          <w:rFonts w:ascii="Arial" w:hAnsi="Arial" w:cs="Arial"/>
          <w:color w:val="000000"/>
          <w:sz w:val="22"/>
          <w:szCs w:val="22"/>
        </w:rPr>
        <w:t xml:space="preserve">, </w:t>
      </w:r>
      <w:r w:rsidR="003D2AC6">
        <w:rPr>
          <w:rFonts w:ascii="Arial" w:hAnsi="Arial" w:cs="Arial"/>
          <w:color w:val="000000"/>
          <w:sz w:val="22"/>
          <w:szCs w:val="22"/>
        </w:rPr>
        <w:t>s</w:t>
      </w:r>
      <w:r w:rsidR="008240FC">
        <w:rPr>
          <w:rFonts w:ascii="Arial" w:hAnsi="Arial" w:cs="Arial"/>
          <w:color w:val="000000"/>
          <w:sz w:val="22"/>
          <w:szCs w:val="22"/>
        </w:rPr>
        <w:t xml:space="preserve">ecurities and derivatives business receivables, </w:t>
      </w:r>
      <w:r w:rsidR="00E45DCC">
        <w:rPr>
          <w:rFonts w:ascii="Arial" w:hAnsi="Arial" w:cs="Arial"/>
          <w:color w:val="000000"/>
          <w:sz w:val="22"/>
          <w:szCs w:val="22"/>
        </w:rPr>
        <w:t xml:space="preserve">other receivables, </w:t>
      </w:r>
      <w:r w:rsidR="00BF6FD1">
        <w:rPr>
          <w:rFonts w:ascii="Arial" w:hAnsi="Arial" w:cs="Arial"/>
          <w:color w:val="000000"/>
          <w:sz w:val="22"/>
          <w:szCs w:val="22"/>
        </w:rPr>
        <w:t xml:space="preserve">short-term </w:t>
      </w:r>
      <w:r w:rsidR="008240FC">
        <w:rPr>
          <w:rFonts w:ascii="Arial" w:hAnsi="Arial" w:cs="Arial"/>
          <w:color w:val="000000"/>
          <w:sz w:val="22"/>
          <w:szCs w:val="22"/>
        </w:rPr>
        <w:t xml:space="preserve">loans, </w:t>
      </w:r>
      <w:r w:rsidR="00C62B62">
        <w:rPr>
          <w:rFonts w:ascii="Arial" w:hAnsi="Arial" w:cs="Arial"/>
          <w:color w:val="000000"/>
          <w:sz w:val="22"/>
          <w:szCs w:val="22"/>
        </w:rPr>
        <w:t xml:space="preserve">short-term </w:t>
      </w:r>
      <w:r w:rsidR="008240FC">
        <w:rPr>
          <w:rFonts w:ascii="Arial" w:hAnsi="Arial" w:cs="Arial"/>
          <w:color w:val="000000"/>
          <w:sz w:val="22"/>
          <w:szCs w:val="22"/>
        </w:rPr>
        <w:t xml:space="preserve">borrowings, payables </w:t>
      </w:r>
      <w:r w:rsidR="003D2AC6">
        <w:rPr>
          <w:rFonts w:ascii="Arial" w:hAnsi="Arial" w:cs="Arial"/>
          <w:color w:val="000000"/>
          <w:sz w:val="22"/>
          <w:szCs w:val="22"/>
        </w:rPr>
        <w:t>to</w:t>
      </w:r>
      <w:r w:rsidR="00C62B62">
        <w:rPr>
          <w:rFonts w:ascii="Arial" w:hAnsi="Arial" w:cs="Arial"/>
          <w:color w:val="000000"/>
          <w:sz w:val="22"/>
          <w:szCs w:val="22"/>
        </w:rPr>
        <w:t xml:space="preserve"> Clearing House</w:t>
      </w:r>
      <w:r w:rsidR="00994F8B" w:rsidRPr="00994F8B">
        <w:rPr>
          <w:rFonts w:ascii="Arial" w:hAnsi="Arial" w:cs="Arial"/>
          <w:color w:val="000000"/>
          <w:sz w:val="22"/>
          <w:szCs w:val="22"/>
        </w:rPr>
        <w:t xml:space="preserve"> and broker - dealers</w:t>
      </w:r>
      <w:r w:rsidR="008240FC">
        <w:rPr>
          <w:rFonts w:ascii="Arial" w:hAnsi="Arial" w:cs="Arial"/>
          <w:color w:val="000000"/>
          <w:sz w:val="22"/>
          <w:szCs w:val="22"/>
        </w:rPr>
        <w:t xml:space="preserve">, </w:t>
      </w:r>
      <w:r w:rsidR="00C62B62">
        <w:rPr>
          <w:rFonts w:ascii="Arial" w:hAnsi="Arial" w:cs="Arial"/>
          <w:color w:val="000000"/>
          <w:sz w:val="22"/>
          <w:szCs w:val="22"/>
        </w:rPr>
        <w:t xml:space="preserve">and </w:t>
      </w:r>
      <w:r w:rsidR="003D2AC6">
        <w:rPr>
          <w:rFonts w:ascii="Arial" w:hAnsi="Arial" w:cs="Arial"/>
          <w:color w:val="000000"/>
          <w:sz w:val="22"/>
          <w:szCs w:val="22"/>
        </w:rPr>
        <w:t>s</w:t>
      </w:r>
      <w:r w:rsidR="008240FC">
        <w:rPr>
          <w:rFonts w:ascii="Arial" w:hAnsi="Arial" w:cs="Arial"/>
          <w:color w:val="000000"/>
          <w:sz w:val="22"/>
          <w:szCs w:val="22"/>
        </w:rPr>
        <w:t>ecurities and derivative</w:t>
      </w:r>
      <w:r w:rsidR="006B5C7B">
        <w:rPr>
          <w:rFonts w:ascii="Arial" w:hAnsi="Arial" w:cs="Arial"/>
          <w:color w:val="000000"/>
          <w:sz w:val="22"/>
          <w:szCs w:val="22"/>
        </w:rPr>
        <w:t>s</w:t>
      </w:r>
      <w:r w:rsidR="008240FC">
        <w:rPr>
          <w:rFonts w:ascii="Arial" w:hAnsi="Arial" w:cs="Arial"/>
          <w:color w:val="000000"/>
          <w:sz w:val="22"/>
          <w:szCs w:val="22"/>
        </w:rPr>
        <w:t xml:space="preserve"> business payables,</w:t>
      </w:r>
      <w:r w:rsidRPr="008F1613">
        <w:rPr>
          <w:rFonts w:ascii="Arial" w:hAnsi="Arial" w:cs="Arial"/>
          <w:color w:val="000000"/>
          <w:sz w:val="22"/>
          <w:szCs w:val="22"/>
        </w:rPr>
        <w:t xml:space="preserve"> their carrying amounts in the statement of financial position approximate their fair value. </w:t>
      </w:r>
    </w:p>
    <w:p w:rsidR="00065348" w:rsidRPr="00065348"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065348">
        <w:rPr>
          <w:rFonts w:ascii="Arial" w:hAnsi="Arial" w:cs="Arial"/>
          <w:color w:val="000000"/>
          <w:sz w:val="22"/>
          <w:szCs w:val="22"/>
        </w:rPr>
        <w:t xml:space="preserve">For </w:t>
      </w:r>
      <w:r w:rsidR="00C62B62">
        <w:rPr>
          <w:rFonts w:ascii="Arial" w:hAnsi="Arial" w:cs="Arial"/>
          <w:color w:val="000000"/>
          <w:sz w:val="22"/>
          <w:szCs w:val="22"/>
        </w:rPr>
        <w:t xml:space="preserve">investment in </w:t>
      </w:r>
      <w:r w:rsidRPr="00065348">
        <w:rPr>
          <w:rFonts w:ascii="Arial" w:hAnsi="Arial" w:cs="Arial"/>
          <w:color w:val="000000"/>
          <w:sz w:val="22"/>
          <w:szCs w:val="22"/>
        </w:rPr>
        <w:t>debts securities, their fair value</w:t>
      </w:r>
      <w:r w:rsidR="00396A77">
        <w:rPr>
          <w:rFonts w:ascii="Arial" w:hAnsi="Arial" w:cs="Arial"/>
          <w:color w:val="000000"/>
          <w:sz w:val="22"/>
          <w:szCs w:val="22"/>
        </w:rPr>
        <w:t>s</w:t>
      </w:r>
      <w:r w:rsidR="006B5C7B">
        <w:rPr>
          <w:rFonts w:ascii="Arial" w:hAnsi="Arial" w:cs="Arial"/>
          <w:color w:val="000000"/>
          <w:sz w:val="22"/>
          <w:szCs w:val="22"/>
        </w:rPr>
        <w:t>, are</w:t>
      </w:r>
      <w:r w:rsidRPr="00065348">
        <w:rPr>
          <w:rFonts w:ascii="Arial" w:hAnsi="Arial" w:cs="Arial"/>
          <w:color w:val="000000"/>
          <w:sz w:val="22"/>
          <w:szCs w:val="22"/>
        </w:rPr>
        <w:t xml:space="preserve"> generally derived from quoted market prices or </w:t>
      </w:r>
      <w:r w:rsidRPr="00065348">
        <w:rPr>
          <w:rFonts w:ascii="Arial" w:hAnsi="Arial" w:cs="Arial"/>
          <w:sz w:val="22"/>
          <w:szCs w:val="22"/>
        </w:rPr>
        <w:t>determined by using the yield curve as announced by the Thai Bond Market Associat</w:t>
      </w:r>
      <w:r w:rsidR="00305B92">
        <w:rPr>
          <w:rFonts w:ascii="Arial" w:hAnsi="Arial" w:cs="Arial"/>
          <w:sz w:val="22"/>
          <w:szCs w:val="22"/>
        </w:rPr>
        <w:t>ion or by other relevant bodies.</w:t>
      </w:r>
    </w:p>
    <w:p w:rsidR="00065348" w:rsidRDefault="00D73A0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300CAE">
        <w:rPr>
          <w:rFonts w:ascii="Arial" w:hAnsi="Arial" w:cs="Arial"/>
          <w:color w:val="000000"/>
          <w:sz w:val="22"/>
          <w:szCs w:val="22"/>
        </w:rPr>
        <w:t xml:space="preserve">For </w:t>
      </w:r>
      <w:r>
        <w:rPr>
          <w:rFonts w:ascii="Arial" w:hAnsi="Arial" w:cs="Arial"/>
          <w:color w:val="000000"/>
          <w:sz w:val="22"/>
          <w:szCs w:val="22"/>
        </w:rPr>
        <w:t>investment in marketable e</w:t>
      </w:r>
      <w:r w:rsidRPr="00300CAE">
        <w:rPr>
          <w:rFonts w:ascii="Arial" w:hAnsi="Arial" w:cs="Arial"/>
          <w:color w:val="000000"/>
          <w:sz w:val="22"/>
          <w:szCs w:val="22"/>
        </w:rPr>
        <w:t>quity securities</w:t>
      </w:r>
      <w:r>
        <w:rPr>
          <w:rFonts w:ascii="Arial" w:hAnsi="Arial" w:cs="Arial"/>
          <w:color w:val="000000"/>
          <w:sz w:val="22"/>
          <w:szCs w:val="22"/>
        </w:rPr>
        <w:t>, warrants and derivatives</w:t>
      </w:r>
      <w:r w:rsidRPr="00300CAE">
        <w:rPr>
          <w:rFonts w:ascii="Arial" w:hAnsi="Arial" w:cs="Arial"/>
          <w:color w:val="000000"/>
          <w:sz w:val="22"/>
          <w:szCs w:val="22"/>
        </w:rPr>
        <w:t>, their fair value</w:t>
      </w:r>
      <w:r>
        <w:rPr>
          <w:rFonts w:ascii="Arial" w:hAnsi="Arial" w:cs="Arial"/>
          <w:color w:val="000000"/>
          <w:sz w:val="22"/>
          <w:szCs w:val="22"/>
        </w:rPr>
        <w:t>s,</w:t>
      </w:r>
      <w:r w:rsidRPr="00300CAE">
        <w:rPr>
          <w:rFonts w:ascii="Arial" w:hAnsi="Arial" w:cs="Arial"/>
          <w:color w:val="000000"/>
          <w:sz w:val="22"/>
          <w:szCs w:val="22"/>
        </w:rPr>
        <w:t xml:space="preserve"> </w:t>
      </w:r>
      <w:r>
        <w:rPr>
          <w:rFonts w:ascii="Arial" w:hAnsi="Arial" w:cs="Arial"/>
          <w:color w:val="000000"/>
          <w:sz w:val="22"/>
          <w:szCs w:val="22"/>
        </w:rPr>
        <w:t>are</w:t>
      </w:r>
      <w:r w:rsidRPr="00300CAE">
        <w:rPr>
          <w:rFonts w:ascii="Arial" w:hAnsi="Arial" w:cs="Arial"/>
          <w:color w:val="000000"/>
          <w:sz w:val="22"/>
          <w:szCs w:val="22"/>
        </w:rPr>
        <w:t xml:space="preserve"> generally der</w:t>
      </w:r>
      <w:r>
        <w:rPr>
          <w:rFonts w:ascii="Arial" w:hAnsi="Arial" w:cs="Arial"/>
          <w:color w:val="000000"/>
          <w:sz w:val="22"/>
          <w:szCs w:val="22"/>
        </w:rPr>
        <w:t>ived from quoted market prices.</w:t>
      </w:r>
      <w:bookmarkStart w:id="13" w:name="_Hlk63808944"/>
      <w:r>
        <w:rPr>
          <w:rFonts w:ascii="Arial" w:hAnsi="Arial" w:cs="Arial"/>
          <w:color w:val="000000"/>
          <w:sz w:val="22"/>
          <w:szCs w:val="22"/>
        </w:rPr>
        <w:t xml:space="preserve"> Investments in non-marketable equity, t</w:t>
      </w:r>
      <w:r w:rsidRPr="00A747D4">
        <w:rPr>
          <w:rFonts w:ascii="Arial" w:hAnsi="Arial" w:cs="Arial"/>
          <w:color w:val="000000"/>
          <w:sz w:val="22"/>
          <w:szCs w:val="22"/>
        </w:rPr>
        <w:t>he</w:t>
      </w:r>
      <w:r>
        <w:rPr>
          <w:rFonts w:ascii="Arial" w:hAnsi="Arial" w:cs="Arial"/>
          <w:color w:val="000000"/>
          <w:sz w:val="22"/>
          <w:szCs w:val="22"/>
        </w:rPr>
        <w:t>ir</w:t>
      </w:r>
      <w:r w:rsidRPr="00A747D4">
        <w:rPr>
          <w:rFonts w:ascii="Arial" w:hAnsi="Arial" w:cs="Arial"/>
          <w:color w:val="000000"/>
          <w:sz w:val="22"/>
          <w:szCs w:val="22"/>
        </w:rPr>
        <w:t xml:space="preserve"> fair value is generally based on generally accepted pricing models</w:t>
      </w:r>
      <w:r>
        <w:rPr>
          <w:rFonts w:ascii="Arial" w:hAnsi="Arial" w:cs="Arial"/>
          <w:color w:val="000000"/>
          <w:sz w:val="22"/>
          <w:szCs w:val="22"/>
        </w:rPr>
        <w:t>.</w:t>
      </w:r>
      <w:bookmarkEnd w:id="13"/>
    </w:p>
    <w:p w:rsidR="00A74CB0" w:rsidRPr="00A74CB0" w:rsidRDefault="00A74CB0" w:rsidP="00A74CB0">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A74CB0">
        <w:rPr>
          <w:rFonts w:ascii="Arial" w:hAnsi="Arial" w:cs="Arial"/>
          <w:color w:val="000000"/>
          <w:sz w:val="22"/>
          <w:szCs w:val="22"/>
        </w:rPr>
        <w:t xml:space="preserve">For other derivatives, their fair values have been determined by using a valuation model technique. Most of the inputs used for the valuation are observable in the relevant market, such as spot rates of foreign currencies, forward exchange rates. The </w:t>
      </w:r>
      <w:r w:rsidR="00127536">
        <w:rPr>
          <w:rFonts w:ascii="Arial" w:hAnsi="Arial" w:cs="Arial"/>
          <w:sz w:val="22"/>
          <w:szCs w:val="22"/>
        </w:rPr>
        <w:t>Group</w:t>
      </w:r>
      <w:r w:rsidR="00127536" w:rsidRPr="00A74CB0">
        <w:rPr>
          <w:rFonts w:ascii="Arial" w:hAnsi="Arial" w:cs="Arial"/>
          <w:color w:val="000000"/>
          <w:sz w:val="22"/>
          <w:szCs w:val="22"/>
        </w:rPr>
        <w:t xml:space="preserve"> </w:t>
      </w:r>
      <w:r w:rsidRPr="00A74CB0">
        <w:rPr>
          <w:rFonts w:ascii="Arial" w:hAnsi="Arial" w:cs="Arial"/>
          <w:color w:val="000000"/>
          <w:sz w:val="22"/>
          <w:szCs w:val="22"/>
        </w:rPr>
        <w:t>had considered to counterparty credit risk when determining the fair value of derivatives.</w:t>
      </w:r>
    </w:p>
    <w:p w:rsidR="00A17583" w:rsidRDefault="00A17583">
      <w:pPr>
        <w:widowControl/>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rsidR="00001469" w:rsidRDefault="00001469"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 debenture</w:t>
      </w:r>
      <w:r w:rsidR="0049099E">
        <w:rPr>
          <w:rFonts w:ascii="Arial" w:hAnsi="Arial" w:cs="Arial"/>
          <w:color w:val="000000"/>
          <w:sz w:val="22"/>
          <w:szCs w:val="22"/>
        </w:rPr>
        <w:t>s</w:t>
      </w:r>
      <w:r>
        <w:rPr>
          <w:rFonts w:ascii="Arial" w:hAnsi="Arial" w:cs="Arial"/>
          <w:color w:val="000000"/>
          <w:sz w:val="22"/>
          <w:szCs w:val="22"/>
        </w:rPr>
        <w:t>, the fair value is estimated by discounting expected future cash flow by the current market interest rate of the loans with similar terms and conditions.</w:t>
      </w:r>
      <w:r w:rsidR="00882203">
        <w:rPr>
          <w:rFonts w:ascii="Arial" w:hAnsi="Arial" w:cs="Arial"/>
          <w:color w:val="000000"/>
          <w:sz w:val="22"/>
          <w:szCs w:val="22"/>
        </w:rPr>
        <w:t xml:space="preserve"> The estimated fair value does not significantly differ from the carrying value presenting in the statement of financial position.</w:t>
      </w:r>
    </w:p>
    <w:p w:rsidR="008C40C7" w:rsidRDefault="008C40C7"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w:t>
      </w:r>
      <w:r w:rsidR="00620F21">
        <w:rPr>
          <w:rFonts w:ascii="Arial" w:hAnsi="Arial" w:cs="Arial"/>
          <w:color w:val="000000"/>
          <w:sz w:val="22"/>
          <w:szCs w:val="22"/>
        </w:rPr>
        <w:t xml:space="preserve"> long-term loans to other and</w:t>
      </w:r>
      <w:r>
        <w:rPr>
          <w:rFonts w:ascii="Arial" w:hAnsi="Arial" w:cs="Arial"/>
          <w:color w:val="000000"/>
          <w:sz w:val="22"/>
          <w:szCs w:val="22"/>
        </w:rPr>
        <w:t xml:space="preserve"> </w:t>
      </w:r>
      <w:r w:rsidR="0049099E">
        <w:rPr>
          <w:rFonts w:ascii="Arial" w:hAnsi="Arial" w:cs="Arial"/>
          <w:color w:val="000000"/>
          <w:sz w:val="22"/>
          <w:szCs w:val="22"/>
        </w:rPr>
        <w:t xml:space="preserve">lease </w:t>
      </w:r>
      <w:r>
        <w:rPr>
          <w:rFonts w:ascii="Arial" w:hAnsi="Arial" w:cs="Arial"/>
          <w:color w:val="000000"/>
          <w:sz w:val="22"/>
          <w:szCs w:val="22"/>
        </w:rPr>
        <w:t>liabilities carrying interest approximate to the market rate</w:t>
      </w:r>
      <w:r w:rsidR="005557BC">
        <w:rPr>
          <w:rFonts w:ascii="Arial" w:hAnsi="Arial" w:cs="Arial"/>
          <w:color w:val="000000"/>
          <w:sz w:val="22"/>
          <w:szCs w:val="22"/>
        </w:rPr>
        <w:t>,</w:t>
      </w:r>
      <w:r>
        <w:rPr>
          <w:rFonts w:ascii="Arial" w:hAnsi="Arial" w:cs="Arial"/>
          <w:color w:val="000000"/>
          <w:sz w:val="22"/>
          <w:szCs w:val="22"/>
        </w:rPr>
        <w:t xml:space="preserve"> their carrying amounts in the statement of finance position approximates their fair value.</w:t>
      </w:r>
    </w:p>
    <w:p w:rsidR="00396A77" w:rsidRPr="00300CAE" w:rsidRDefault="00396A77" w:rsidP="00396A77">
      <w:pPr>
        <w:widowControl/>
        <w:tabs>
          <w:tab w:val="left" w:pos="360"/>
        </w:tabs>
        <w:overflowPunct/>
        <w:autoSpaceDE/>
        <w:autoSpaceDN/>
        <w:adjustRightInd/>
        <w:spacing w:before="120" w:after="40" w:line="380" w:lineRule="exact"/>
        <w:ind w:left="540"/>
        <w:jc w:val="both"/>
        <w:textAlignment w:val="auto"/>
        <w:rPr>
          <w:rFonts w:ascii="Arial" w:hAnsi="Arial" w:cs="Arial"/>
          <w:color w:val="000000"/>
          <w:sz w:val="22"/>
          <w:szCs w:val="22"/>
        </w:rPr>
      </w:pPr>
      <w:r>
        <w:rPr>
          <w:rFonts w:ascii="Arial" w:hAnsi="Arial" w:cs="Arial"/>
          <w:color w:val="000000"/>
          <w:sz w:val="22"/>
          <w:szCs w:val="22"/>
        </w:rPr>
        <w:t>During the current year, there were no transfers within the fair value hierarchy.</w:t>
      </w:r>
    </w:p>
    <w:p w:rsidR="00960C05" w:rsidRPr="00F675DA" w:rsidRDefault="00BD6803" w:rsidP="006B5C7B">
      <w:pPr>
        <w:tabs>
          <w:tab w:val="left" w:pos="2880"/>
        </w:tabs>
        <w:spacing w:before="80" w:after="80" w:line="380" w:lineRule="exact"/>
        <w:ind w:left="547" w:hanging="547"/>
        <w:jc w:val="both"/>
        <w:rPr>
          <w:rFonts w:ascii="Arial" w:hAnsi="Arial"/>
          <w:b/>
          <w:bCs/>
          <w:sz w:val="22"/>
          <w:szCs w:val="22"/>
        </w:rPr>
      </w:pPr>
      <w:r>
        <w:rPr>
          <w:rFonts w:ascii="Arial" w:hAnsi="Arial"/>
          <w:b/>
          <w:bCs/>
          <w:sz w:val="22"/>
          <w:szCs w:val="22"/>
        </w:rPr>
        <w:t>4</w:t>
      </w:r>
      <w:r w:rsidR="00D73A08">
        <w:rPr>
          <w:rFonts w:ascii="Arial" w:hAnsi="Arial"/>
          <w:b/>
          <w:bCs/>
          <w:sz w:val="22"/>
          <w:szCs w:val="22"/>
        </w:rPr>
        <w:t>2</w:t>
      </w:r>
      <w:r w:rsidR="00960C05" w:rsidRPr="00065348">
        <w:rPr>
          <w:rFonts w:ascii="Arial" w:hAnsi="Arial"/>
          <w:b/>
          <w:bCs/>
          <w:sz w:val="22"/>
          <w:szCs w:val="22"/>
        </w:rPr>
        <w:t>.</w:t>
      </w:r>
      <w:r w:rsidR="008E43C4">
        <w:rPr>
          <w:rFonts w:ascii="Arial" w:hAnsi="Arial"/>
          <w:b/>
          <w:bCs/>
          <w:sz w:val="22"/>
          <w:szCs w:val="22"/>
        </w:rPr>
        <w:t>4</w:t>
      </w:r>
      <w:r w:rsidR="00960C05" w:rsidRPr="00065348">
        <w:rPr>
          <w:rFonts w:ascii="Arial" w:hAnsi="Arial"/>
          <w:b/>
          <w:bCs/>
          <w:sz w:val="22"/>
          <w:szCs w:val="22"/>
        </w:rPr>
        <w:tab/>
      </w:r>
      <w:r w:rsidR="00297881" w:rsidRPr="00065348">
        <w:rPr>
          <w:rFonts w:ascii="Arial" w:hAnsi="Arial"/>
          <w:b/>
          <w:bCs/>
          <w:sz w:val="22"/>
          <w:szCs w:val="22"/>
        </w:rPr>
        <w:t>Commitments in respect of</w:t>
      </w:r>
      <w:r w:rsidR="00960C05" w:rsidRPr="00065348">
        <w:rPr>
          <w:rFonts w:ascii="Arial" w:hAnsi="Arial"/>
          <w:b/>
          <w:bCs/>
          <w:sz w:val="22"/>
          <w:szCs w:val="22"/>
        </w:rPr>
        <w:t xml:space="preserve"> derivatives </w:t>
      </w:r>
      <w:r w:rsidR="00297881" w:rsidRPr="00065348">
        <w:rPr>
          <w:rFonts w:ascii="Arial" w:hAnsi="Arial"/>
          <w:b/>
          <w:bCs/>
          <w:sz w:val="22"/>
          <w:szCs w:val="22"/>
        </w:rPr>
        <w:t>trading</w:t>
      </w:r>
    </w:p>
    <w:p w:rsidR="00960C05" w:rsidRPr="00F675DA" w:rsidRDefault="00960C05" w:rsidP="00C61AFC">
      <w:pPr>
        <w:spacing w:before="80" w:line="380" w:lineRule="exact"/>
        <w:ind w:left="547"/>
        <w:jc w:val="both"/>
        <w:rPr>
          <w:rFonts w:ascii="Arial" w:hAnsi="Arial"/>
          <w:sz w:val="22"/>
          <w:szCs w:val="22"/>
        </w:rPr>
      </w:pPr>
      <w:r w:rsidRPr="00F675DA">
        <w:rPr>
          <w:rFonts w:ascii="Arial" w:hAnsi="Arial"/>
          <w:sz w:val="22"/>
          <w:szCs w:val="22"/>
        </w:rPr>
        <w:t xml:space="preserve">As at 31 December </w:t>
      </w:r>
      <w:r w:rsidR="00702498">
        <w:rPr>
          <w:rFonts w:ascii="Arial" w:hAnsi="Arial"/>
          <w:sz w:val="22"/>
          <w:szCs w:val="22"/>
        </w:rPr>
        <w:t>20</w:t>
      </w:r>
      <w:r w:rsidR="0093244E">
        <w:rPr>
          <w:rFonts w:ascii="Arial" w:hAnsi="Arial"/>
          <w:sz w:val="22"/>
          <w:szCs w:val="22"/>
        </w:rPr>
        <w:t>20</w:t>
      </w:r>
      <w:r w:rsidRPr="00F675DA">
        <w:rPr>
          <w:rFonts w:ascii="Arial" w:hAnsi="Arial"/>
          <w:sz w:val="22"/>
          <w:szCs w:val="22"/>
        </w:rPr>
        <w:t xml:space="preserve"> and </w:t>
      </w:r>
      <w:r w:rsidR="00702498">
        <w:rPr>
          <w:rFonts w:ascii="Arial" w:hAnsi="Arial"/>
          <w:sz w:val="22"/>
          <w:szCs w:val="22"/>
        </w:rPr>
        <w:t>201</w:t>
      </w:r>
      <w:r w:rsidR="0093244E">
        <w:rPr>
          <w:rFonts w:ascii="Arial" w:hAnsi="Arial"/>
          <w:sz w:val="22"/>
          <w:szCs w:val="22"/>
        </w:rPr>
        <w:t>9</w:t>
      </w:r>
      <w:r w:rsidRPr="00F675DA">
        <w:rPr>
          <w:rFonts w:ascii="Arial" w:hAnsi="Arial"/>
          <w:sz w:val="22"/>
          <w:szCs w:val="22"/>
        </w:rPr>
        <w:t>, the fair values of financial derivatives which are the commitments of Trinity Securities Company Limited, the Company’s subsidiary, are as follows:</w:t>
      </w:r>
    </w:p>
    <w:p w:rsidR="00904E5A" w:rsidRPr="00F675DA" w:rsidRDefault="00904E5A" w:rsidP="00960C05">
      <w:pPr>
        <w:tabs>
          <w:tab w:val="left" w:pos="1440"/>
        </w:tabs>
        <w:spacing w:line="380" w:lineRule="exact"/>
        <w:ind w:left="907" w:right="-43"/>
        <w:jc w:val="right"/>
        <w:rPr>
          <w:rFonts w:ascii="Arial" w:hAnsi="Arial" w:cs="Arial"/>
          <w:sz w:val="20"/>
          <w:szCs w:val="20"/>
        </w:rPr>
      </w:pPr>
      <w:r w:rsidRPr="00F675DA">
        <w:rPr>
          <w:rFonts w:ascii="Arial" w:hAnsi="Arial" w:cs="Arial"/>
          <w:sz w:val="20"/>
          <w:szCs w:val="20"/>
          <w:cs/>
        </w:rPr>
        <w:t>(</w:t>
      </w:r>
      <w:r w:rsidRPr="00F675DA">
        <w:rPr>
          <w:rFonts w:ascii="Arial" w:hAnsi="Arial" w:cs="Arial"/>
          <w:sz w:val="20"/>
          <w:szCs w:val="20"/>
        </w:rPr>
        <w:t>Unit: Million Baht</w:t>
      </w:r>
      <w:r w:rsidRPr="00F675DA">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904E5A" w:rsidRPr="00F675DA" w:rsidTr="0093244E">
        <w:tc>
          <w:tcPr>
            <w:tcW w:w="3132" w:type="dxa"/>
          </w:tcPr>
          <w:p w:rsidR="00904E5A" w:rsidRPr="00F675DA" w:rsidRDefault="00904E5A" w:rsidP="00C61AFC">
            <w:pPr>
              <w:tabs>
                <w:tab w:val="left" w:pos="1440"/>
              </w:tabs>
              <w:spacing w:line="280" w:lineRule="exact"/>
              <w:ind w:right="-43"/>
              <w:jc w:val="center"/>
              <w:rPr>
                <w:rFonts w:ascii="Arial" w:hAnsi="Arial" w:cs="Arial"/>
                <w:sz w:val="20"/>
                <w:szCs w:val="20"/>
              </w:rPr>
            </w:pPr>
          </w:p>
        </w:tc>
        <w:tc>
          <w:tcPr>
            <w:tcW w:w="5971" w:type="dxa"/>
            <w:gridSpan w:val="5"/>
          </w:tcPr>
          <w:p w:rsidR="00904E5A" w:rsidRPr="00F675DA" w:rsidRDefault="00702498" w:rsidP="00C61AFC">
            <w:pPr>
              <w:pBdr>
                <w:bottom w:val="single" w:sz="4" w:space="1" w:color="auto"/>
              </w:pBdr>
              <w:tabs>
                <w:tab w:val="left" w:pos="1440"/>
              </w:tabs>
              <w:spacing w:line="280" w:lineRule="exact"/>
              <w:ind w:right="-43"/>
              <w:jc w:val="center"/>
              <w:rPr>
                <w:rFonts w:ascii="Arial" w:hAnsi="Arial" w:cs="Arial"/>
                <w:sz w:val="20"/>
                <w:szCs w:val="20"/>
              </w:rPr>
            </w:pPr>
            <w:r>
              <w:rPr>
                <w:rFonts w:ascii="Arial" w:hAnsi="Arial" w:cs="Arial"/>
                <w:sz w:val="20"/>
                <w:szCs w:val="20"/>
              </w:rPr>
              <w:t>20</w:t>
            </w:r>
            <w:r w:rsidR="0093244E">
              <w:rPr>
                <w:rFonts w:ascii="Arial" w:hAnsi="Arial" w:cs="Arial"/>
                <w:sz w:val="20"/>
                <w:szCs w:val="20"/>
              </w:rPr>
              <w:t>20</w:t>
            </w:r>
          </w:p>
        </w:tc>
      </w:tr>
      <w:tr w:rsidR="00904E5A" w:rsidRPr="00F675DA" w:rsidTr="0093244E">
        <w:tc>
          <w:tcPr>
            <w:tcW w:w="3132" w:type="dxa"/>
          </w:tcPr>
          <w:p w:rsidR="00904E5A" w:rsidRPr="00F675DA" w:rsidRDefault="00904E5A" w:rsidP="00C61AFC">
            <w:pPr>
              <w:tabs>
                <w:tab w:val="left" w:pos="1440"/>
              </w:tabs>
              <w:spacing w:line="280" w:lineRule="exact"/>
              <w:ind w:right="-43"/>
              <w:jc w:val="center"/>
              <w:rPr>
                <w:rFonts w:ascii="Arial" w:hAnsi="Arial" w:cs="Arial"/>
                <w:sz w:val="20"/>
                <w:szCs w:val="20"/>
              </w:rPr>
            </w:pPr>
          </w:p>
        </w:tc>
        <w:tc>
          <w:tcPr>
            <w:tcW w:w="5971" w:type="dxa"/>
            <w:gridSpan w:val="5"/>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Remaining period before maturity date</w:t>
            </w:r>
          </w:p>
        </w:tc>
      </w:tr>
      <w:tr w:rsidR="00904E5A" w:rsidRPr="00F675DA" w:rsidTr="0093244E">
        <w:tc>
          <w:tcPr>
            <w:tcW w:w="3132" w:type="dxa"/>
          </w:tcPr>
          <w:p w:rsidR="00904E5A" w:rsidRPr="00F675DA" w:rsidRDefault="00904E5A" w:rsidP="00C61AFC">
            <w:pPr>
              <w:tabs>
                <w:tab w:val="left" w:pos="1440"/>
              </w:tabs>
              <w:spacing w:line="280" w:lineRule="exact"/>
              <w:ind w:right="-43"/>
              <w:jc w:val="center"/>
              <w:rPr>
                <w:rFonts w:ascii="Arial" w:hAnsi="Arial" w:cs="Arial"/>
                <w:sz w:val="20"/>
                <w:szCs w:val="20"/>
              </w:rPr>
            </w:pPr>
          </w:p>
        </w:tc>
        <w:tc>
          <w:tcPr>
            <w:tcW w:w="1177" w:type="dxa"/>
          </w:tcPr>
          <w:p w:rsidR="00904E5A" w:rsidRPr="00F675DA" w:rsidRDefault="00904E5A" w:rsidP="00C61AFC">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1 - 3</w:t>
            </w:r>
          </w:p>
        </w:tc>
        <w:tc>
          <w:tcPr>
            <w:tcW w:w="1160" w:type="dxa"/>
          </w:tcPr>
          <w:p w:rsidR="00904E5A" w:rsidRPr="00F675DA" w:rsidRDefault="00904E5A" w:rsidP="00C61AFC">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3 - 6</w:t>
            </w:r>
          </w:p>
        </w:tc>
        <w:tc>
          <w:tcPr>
            <w:tcW w:w="1160" w:type="dxa"/>
          </w:tcPr>
          <w:p w:rsidR="00904E5A" w:rsidRPr="00F675DA" w:rsidRDefault="00904E5A" w:rsidP="00C61AFC">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6 - 9</w:t>
            </w:r>
          </w:p>
        </w:tc>
        <w:tc>
          <w:tcPr>
            <w:tcW w:w="1232" w:type="dxa"/>
          </w:tcPr>
          <w:p w:rsidR="00904E5A" w:rsidRPr="00F675DA" w:rsidRDefault="00904E5A" w:rsidP="00C61AFC">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10 - 12</w:t>
            </w:r>
          </w:p>
        </w:tc>
        <w:tc>
          <w:tcPr>
            <w:tcW w:w="1242" w:type="dxa"/>
          </w:tcPr>
          <w:p w:rsidR="00904E5A" w:rsidRPr="00F675DA" w:rsidRDefault="00904E5A" w:rsidP="00C61AFC">
            <w:pPr>
              <w:tabs>
                <w:tab w:val="left" w:pos="1440"/>
              </w:tabs>
              <w:spacing w:line="280" w:lineRule="exact"/>
              <w:ind w:right="-43"/>
              <w:jc w:val="center"/>
              <w:rPr>
                <w:rFonts w:ascii="Arial" w:hAnsi="Arial" w:cs="Arial"/>
                <w:sz w:val="20"/>
                <w:szCs w:val="20"/>
              </w:rPr>
            </w:pPr>
          </w:p>
        </w:tc>
      </w:tr>
      <w:tr w:rsidR="00904E5A" w:rsidRPr="00F675DA" w:rsidTr="0093244E">
        <w:tc>
          <w:tcPr>
            <w:tcW w:w="3132" w:type="dxa"/>
          </w:tcPr>
          <w:p w:rsidR="00904E5A" w:rsidRPr="00F675DA" w:rsidRDefault="00904E5A" w:rsidP="00C61AFC">
            <w:pPr>
              <w:tabs>
                <w:tab w:val="left" w:pos="1440"/>
              </w:tabs>
              <w:spacing w:line="280" w:lineRule="exact"/>
              <w:ind w:right="-43"/>
              <w:jc w:val="center"/>
              <w:rPr>
                <w:rFonts w:ascii="Arial" w:hAnsi="Arial" w:cs="Arial"/>
                <w:sz w:val="20"/>
                <w:szCs w:val="20"/>
              </w:rPr>
            </w:pPr>
          </w:p>
        </w:tc>
        <w:tc>
          <w:tcPr>
            <w:tcW w:w="1177"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232"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months</w:t>
            </w:r>
          </w:p>
        </w:tc>
        <w:tc>
          <w:tcPr>
            <w:tcW w:w="1242" w:type="dxa"/>
          </w:tcPr>
          <w:p w:rsidR="00904E5A" w:rsidRPr="00F675DA" w:rsidRDefault="00904E5A" w:rsidP="00C61AFC">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Total</w:t>
            </w:r>
          </w:p>
        </w:tc>
      </w:tr>
      <w:tr w:rsidR="00904E5A" w:rsidRPr="00F675DA" w:rsidTr="0093244E">
        <w:trPr>
          <w:trHeight w:val="80"/>
        </w:trPr>
        <w:tc>
          <w:tcPr>
            <w:tcW w:w="3132" w:type="dxa"/>
          </w:tcPr>
          <w:p w:rsidR="00904E5A" w:rsidRPr="00F675DA" w:rsidRDefault="00904E5A" w:rsidP="00C61AFC">
            <w:pPr>
              <w:tabs>
                <w:tab w:val="left" w:pos="1440"/>
              </w:tabs>
              <w:spacing w:line="280" w:lineRule="exact"/>
              <w:ind w:right="-43"/>
              <w:jc w:val="thaiDistribute"/>
              <w:rPr>
                <w:rFonts w:ascii="Arial" w:hAnsi="Arial" w:cs="Cordia New"/>
                <w:sz w:val="20"/>
                <w:szCs w:val="20"/>
              </w:rPr>
            </w:pPr>
            <w:r w:rsidRPr="00F675DA">
              <w:rPr>
                <w:rFonts w:ascii="Arial" w:hAnsi="Arial" w:cs="Arial"/>
                <w:sz w:val="20"/>
                <w:szCs w:val="20"/>
              </w:rPr>
              <w:t>Futures</w:t>
            </w:r>
            <w:r w:rsidRPr="00F675DA">
              <w:rPr>
                <w:rFonts w:ascii="Arial" w:hAnsi="Arial" w:cs="Cordia New" w:hint="cs"/>
                <w:sz w:val="20"/>
                <w:szCs w:val="20"/>
                <w:cs/>
              </w:rPr>
              <w:t xml:space="preserve"> </w:t>
            </w:r>
            <w:r w:rsidRPr="00F675DA">
              <w:rPr>
                <w:rFonts w:ascii="Arial" w:hAnsi="Arial" w:cs="Cordia New"/>
                <w:sz w:val="20"/>
                <w:szCs w:val="20"/>
              </w:rPr>
              <w:t>and Options</w:t>
            </w:r>
          </w:p>
        </w:tc>
        <w:tc>
          <w:tcPr>
            <w:tcW w:w="1177" w:type="dxa"/>
          </w:tcPr>
          <w:p w:rsidR="00904E5A" w:rsidRPr="00F675DA" w:rsidRDefault="00904E5A" w:rsidP="00C61AFC">
            <w:pPr>
              <w:spacing w:line="280" w:lineRule="exact"/>
              <w:ind w:right="-43"/>
              <w:jc w:val="right"/>
              <w:rPr>
                <w:rFonts w:ascii="Arial" w:hAnsi="Arial" w:cs="Arial"/>
                <w:sz w:val="20"/>
                <w:szCs w:val="20"/>
              </w:rPr>
            </w:pPr>
          </w:p>
        </w:tc>
        <w:tc>
          <w:tcPr>
            <w:tcW w:w="1160" w:type="dxa"/>
          </w:tcPr>
          <w:p w:rsidR="00904E5A" w:rsidRPr="00F675DA" w:rsidRDefault="00904E5A" w:rsidP="00C61AFC">
            <w:pPr>
              <w:spacing w:line="280" w:lineRule="exact"/>
              <w:ind w:right="-43"/>
              <w:jc w:val="right"/>
              <w:rPr>
                <w:rFonts w:ascii="Arial" w:hAnsi="Arial" w:cs="Arial"/>
                <w:sz w:val="20"/>
                <w:szCs w:val="20"/>
              </w:rPr>
            </w:pPr>
          </w:p>
        </w:tc>
        <w:tc>
          <w:tcPr>
            <w:tcW w:w="1160" w:type="dxa"/>
          </w:tcPr>
          <w:p w:rsidR="00904E5A" w:rsidRPr="00F675DA" w:rsidRDefault="00904E5A" w:rsidP="00C61AFC">
            <w:pPr>
              <w:spacing w:line="280" w:lineRule="exact"/>
              <w:ind w:right="-43"/>
              <w:jc w:val="right"/>
              <w:rPr>
                <w:rFonts w:ascii="Arial" w:hAnsi="Arial" w:cs="Arial"/>
                <w:sz w:val="20"/>
                <w:szCs w:val="20"/>
              </w:rPr>
            </w:pPr>
          </w:p>
        </w:tc>
        <w:tc>
          <w:tcPr>
            <w:tcW w:w="1232" w:type="dxa"/>
          </w:tcPr>
          <w:p w:rsidR="00904E5A" w:rsidRPr="00F675DA" w:rsidRDefault="00904E5A" w:rsidP="00C61AFC">
            <w:pPr>
              <w:spacing w:line="280" w:lineRule="exact"/>
              <w:ind w:right="-43"/>
              <w:jc w:val="right"/>
              <w:rPr>
                <w:rFonts w:ascii="Arial" w:hAnsi="Arial" w:cs="Arial"/>
                <w:sz w:val="20"/>
                <w:szCs w:val="20"/>
              </w:rPr>
            </w:pPr>
          </w:p>
        </w:tc>
        <w:tc>
          <w:tcPr>
            <w:tcW w:w="1242" w:type="dxa"/>
          </w:tcPr>
          <w:p w:rsidR="00904E5A" w:rsidRPr="00F675DA" w:rsidRDefault="00904E5A" w:rsidP="00C61AFC">
            <w:pPr>
              <w:spacing w:line="280" w:lineRule="exact"/>
              <w:ind w:right="-43"/>
              <w:jc w:val="right"/>
              <w:rPr>
                <w:rFonts w:ascii="Arial" w:hAnsi="Arial" w:cs="Arial"/>
                <w:sz w:val="20"/>
                <w:szCs w:val="20"/>
              </w:rPr>
            </w:pPr>
          </w:p>
        </w:tc>
      </w:tr>
      <w:tr w:rsidR="000B1C3C" w:rsidRPr="00F675DA" w:rsidTr="0093244E">
        <w:tc>
          <w:tcPr>
            <w:tcW w:w="3132" w:type="dxa"/>
          </w:tcPr>
          <w:p w:rsidR="000B1C3C" w:rsidRPr="00F675DA" w:rsidRDefault="000B1C3C" w:rsidP="000B1C3C">
            <w:pPr>
              <w:tabs>
                <w:tab w:val="left" w:pos="162"/>
              </w:tabs>
              <w:spacing w:line="280" w:lineRule="exact"/>
              <w:ind w:right="-43"/>
              <w:jc w:val="thaiDistribute"/>
              <w:rPr>
                <w:rFonts w:ascii="Arial" w:hAnsi="Arial" w:cs="Arial"/>
                <w:sz w:val="20"/>
                <w:szCs w:val="20"/>
              </w:rPr>
            </w:pPr>
            <w:r w:rsidRPr="00F675DA">
              <w:rPr>
                <w:rFonts w:ascii="Arial" w:hAnsi="Arial" w:cs="Arial"/>
                <w:sz w:val="20"/>
                <w:szCs w:val="20"/>
              </w:rPr>
              <w:tab/>
              <w:t>Short position</w:t>
            </w:r>
          </w:p>
        </w:tc>
        <w:tc>
          <w:tcPr>
            <w:tcW w:w="1177" w:type="dxa"/>
          </w:tcPr>
          <w:p w:rsidR="000B1C3C" w:rsidRPr="00B43641" w:rsidRDefault="000B1C3C" w:rsidP="000B1C3C">
            <w:pPr>
              <w:spacing w:line="280" w:lineRule="exact"/>
              <w:ind w:right="48"/>
              <w:jc w:val="right"/>
              <w:rPr>
                <w:rFonts w:ascii="Arial" w:hAnsi="Arial"/>
                <w:sz w:val="20"/>
                <w:szCs w:val="20"/>
              </w:rPr>
            </w:pPr>
            <w:r>
              <w:rPr>
                <w:rFonts w:ascii="Arial" w:hAnsi="Arial"/>
                <w:sz w:val="20"/>
                <w:szCs w:val="20"/>
              </w:rPr>
              <w:t>72</w:t>
            </w:r>
          </w:p>
        </w:tc>
        <w:tc>
          <w:tcPr>
            <w:tcW w:w="1160" w:type="dxa"/>
          </w:tcPr>
          <w:p w:rsidR="000B1C3C" w:rsidRPr="00B43641" w:rsidRDefault="000B1C3C" w:rsidP="000B1C3C">
            <w:pPr>
              <w:spacing w:line="280" w:lineRule="exact"/>
              <w:ind w:right="48"/>
              <w:jc w:val="right"/>
              <w:rPr>
                <w:rFonts w:ascii="Arial" w:hAnsi="Arial"/>
                <w:sz w:val="20"/>
                <w:szCs w:val="20"/>
              </w:rPr>
            </w:pPr>
            <w:r>
              <w:rPr>
                <w:rFonts w:ascii="Arial" w:hAnsi="Arial"/>
                <w:sz w:val="20"/>
                <w:szCs w:val="20"/>
              </w:rPr>
              <w:t>-</w:t>
            </w:r>
          </w:p>
        </w:tc>
        <w:tc>
          <w:tcPr>
            <w:tcW w:w="1160" w:type="dxa"/>
          </w:tcPr>
          <w:p w:rsidR="000B1C3C" w:rsidRPr="00B43641" w:rsidRDefault="000B1C3C" w:rsidP="000B1C3C">
            <w:pPr>
              <w:spacing w:line="280" w:lineRule="exact"/>
              <w:ind w:right="48"/>
              <w:jc w:val="right"/>
              <w:rPr>
                <w:rFonts w:ascii="Arial" w:hAnsi="Arial"/>
                <w:sz w:val="20"/>
                <w:szCs w:val="20"/>
              </w:rPr>
            </w:pPr>
            <w:r>
              <w:rPr>
                <w:rFonts w:ascii="Arial" w:hAnsi="Arial"/>
                <w:sz w:val="20"/>
                <w:szCs w:val="20"/>
              </w:rPr>
              <w:t>208</w:t>
            </w:r>
          </w:p>
        </w:tc>
        <w:tc>
          <w:tcPr>
            <w:tcW w:w="1232" w:type="dxa"/>
          </w:tcPr>
          <w:p w:rsidR="000B1C3C" w:rsidRPr="00B43641" w:rsidRDefault="000B1C3C" w:rsidP="000B1C3C">
            <w:pPr>
              <w:spacing w:line="280" w:lineRule="exact"/>
              <w:ind w:right="48"/>
              <w:jc w:val="right"/>
              <w:rPr>
                <w:rFonts w:ascii="Arial" w:hAnsi="Arial"/>
                <w:sz w:val="20"/>
                <w:szCs w:val="20"/>
              </w:rPr>
            </w:pPr>
            <w:r>
              <w:rPr>
                <w:rFonts w:ascii="Arial" w:hAnsi="Arial"/>
                <w:sz w:val="20"/>
                <w:szCs w:val="20"/>
              </w:rPr>
              <w:t>-</w:t>
            </w:r>
          </w:p>
        </w:tc>
        <w:tc>
          <w:tcPr>
            <w:tcW w:w="1242" w:type="dxa"/>
          </w:tcPr>
          <w:p w:rsidR="000B1C3C" w:rsidRPr="00B43641" w:rsidRDefault="00036A1D" w:rsidP="000B1C3C">
            <w:pPr>
              <w:spacing w:line="280" w:lineRule="exact"/>
              <w:ind w:right="48"/>
              <w:jc w:val="right"/>
              <w:rPr>
                <w:rFonts w:ascii="Arial" w:hAnsi="Arial"/>
                <w:sz w:val="20"/>
                <w:szCs w:val="20"/>
              </w:rPr>
            </w:pPr>
            <w:r>
              <w:rPr>
                <w:rFonts w:ascii="Arial" w:hAnsi="Arial"/>
                <w:sz w:val="20"/>
                <w:szCs w:val="20"/>
              </w:rPr>
              <w:t>280</w:t>
            </w:r>
          </w:p>
        </w:tc>
      </w:tr>
    </w:tbl>
    <w:p w:rsidR="00F04409" w:rsidRPr="00F675DA" w:rsidRDefault="00F04409" w:rsidP="00F04409">
      <w:pPr>
        <w:tabs>
          <w:tab w:val="left" w:pos="1440"/>
        </w:tabs>
        <w:spacing w:line="380" w:lineRule="exact"/>
        <w:ind w:left="907" w:right="-43"/>
        <w:jc w:val="right"/>
        <w:rPr>
          <w:rFonts w:ascii="Arial" w:hAnsi="Arial" w:cs="Arial"/>
          <w:sz w:val="20"/>
          <w:szCs w:val="20"/>
        </w:rPr>
      </w:pPr>
      <w:r w:rsidRPr="00F675DA">
        <w:rPr>
          <w:rFonts w:ascii="Arial" w:hAnsi="Arial" w:cs="Arial"/>
          <w:sz w:val="20"/>
          <w:szCs w:val="20"/>
          <w:cs/>
        </w:rPr>
        <w:t>(</w:t>
      </w:r>
      <w:r w:rsidRPr="00F675DA">
        <w:rPr>
          <w:rFonts w:ascii="Arial" w:hAnsi="Arial" w:cs="Arial"/>
          <w:sz w:val="20"/>
          <w:szCs w:val="20"/>
        </w:rPr>
        <w:t>Unit: Million Baht</w:t>
      </w:r>
      <w:r w:rsidRPr="00F675DA">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F04409" w:rsidRPr="00F675DA" w:rsidTr="0093244E">
        <w:tc>
          <w:tcPr>
            <w:tcW w:w="3132" w:type="dxa"/>
          </w:tcPr>
          <w:p w:rsidR="00F04409" w:rsidRPr="00F675DA" w:rsidRDefault="00F04409" w:rsidP="007E1BD5">
            <w:pPr>
              <w:tabs>
                <w:tab w:val="left" w:pos="1440"/>
              </w:tabs>
              <w:spacing w:line="280" w:lineRule="exact"/>
              <w:ind w:right="-43"/>
              <w:jc w:val="center"/>
              <w:rPr>
                <w:rFonts w:ascii="Arial" w:hAnsi="Arial" w:cs="Arial"/>
                <w:sz w:val="20"/>
                <w:szCs w:val="20"/>
              </w:rPr>
            </w:pPr>
          </w:p>
        </w:tc>
        <w:tc>
          <w:tcPr>
            <w:tcW w:w="5971" w:type="dxa"/>
            <w:gridSpan w:val="5"/>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rPr>
            </w:pPr>
            <w:r>
              <w:rPr>
                <w:rFonts w:ascii="Arial" w:hAnsi="Arial" w:cs="Arial"/>
                <w:sz w:val="20"/>
                <w:szCs w:val="20"/>
              </w:rPr>
              <w:t>201</w:t>
            </w:r>
            <w:r w:rsidR="0093244E">
              <w:rPr>
                <w:rFonts w:ascii="Arial" w:hAnsi="Arial" w:cs="Arial"/>
                <w:sz w:val="20"/>
                <w:szCs w:val="20"/>
              </w:rPr>
              <w:t>9</w:t>
            </w:r>
          </w:p>
        </w:tc>
      </w:tr>
      <w:tr w:rsidR="00F04409" w:rsidRPr="00F675DA" w:rsidTr="0093244E">
        <w:tc>
          <w:tcPr>
            <w:tcW w:w="3132" w:type="dxa"/>
          </w:tcPr>
          <w:p w:rsidR="00F04409" w:rsidRPr="00F675DA" w:rsidRDefault="00F04409" w:rsidP="007E1BD5">
            <w:pPr>
              <w:tabs>
                <w:tab w:val="left" w:pos="1440"/>
              </w:tabs>
              <w:spacing w:line="280" w:lineRule="exact"/>
              <w:ind w:right="-43"/>
              <w:jc w:val="center"/>
              <w:rPr>
                <w:rFonts w:ascii="Arial" w:hAnsi="Arial" w:cs="Arial"/>
                <w:sz w:val="20"/>
                <w:szCs w:val="20"/>
              </w:rPr>
            </w:pPr>
          </w:p>
        </w:tc>
        <w:tc>
          <w:tcPr>
            <w:tcW w:w="5971" w:type="dxa"/>
            <w:gridSpan w:val="5"/>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Remaining period before maturity date</w:t>
            </w:r>
          </w:p>
        </w:tc>
      </w:tr>
      <w:tr w:rsidR="00F04409" w:rsidRPr="00F675DA" w:rsidTr="0093244E">
        <w:tc>
          <w:tcPr>
            <w:tcW w:w="3132" w:type="dxa"/>
          </w:tcPr>
          <w:p w:rsidR="00F04409" w:rsidRPr="00F675DA" w:rsidRDefault="00F04409" w:rsidP="007E1BD5">
            <w:pPr>
              <w:tabs>
                <w:tab w:val="left" w:pos="1440"/>
              </w:tabs>
              <w:spacing w:line="280" w:lineRule="exact"/>
              <w:ind w:right="-43"/>
              <w:jc w:val="center"/>
              <w:rPr>
                <w:rFonts w:ascii="Arial" w:hAnsi="Arial" w:cs="Arial"/>
                <w:sz w:val="20"/>
                <w:szCs w:val="20"/>
              </w:rPr>
            </w:pPr>
          </w:p>
        </w:tc>
        <w:tc>
          <w:tcPr>
            <w:tcW w:w="1177" w:type="dxa"/>
          </w:tcPr>
          <w:p w:rsidR="00F04409" w:rsidRPr="00F675DA" w:rsidRDefault="00F04409" w:rsidP="007E1BD5">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1 - 3</w:t>
            </w:r>
          </w:p>
        </w:tc>
        <w:tc>
          <w:tcPr>
            <w:tcW w:w="1160" w:type="dxa"/>
          </w:tcPr>
          <w:p w:rsidR="00F04409" w:rsidRPr="00F675DA" w:rsidRDefault="00F04409" w:rsidP="007E1BD5">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3 - 6</w:t>
            </w:r>
          </w:p>
        </w:tc>
        <w:tc>
          <w:tcPr>
            <w:tcW w:w="1160" w:type="dxa"/>
          </w:tcPr>
          <w:p w:rsidR="00F04409" w:rsidRPr="00F675DA" w:rsidRDefault="00F04409" w:rsidP="007E1BD5">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6 - 9</w:t>
            </w:r>
          </w:p>
        </w:tc>
        <w:tc>
          <w:tcPr>
            <w:tcW w:w="1232" w:type="dxa"/>
          </w:tcPr>
          <w:p w:rsidR="00F04409" w:rsidRPr="00F675DA" w:rsidRDefault="00F04409" w:rsidP="007E1BD5">
            <w:pPr>
              <w:tabs>
                <w:tab w:val="left" w:pos="1440"/>
              </w:tabs>
              <w:spacing w:line="280" w:lineRule="exact"/>
              <w:ind w:right="-43"/>
              <w:jc w:val="center"/>
              <w:rPr>
                <w:rFonts w:ascii="Arial" w:hAnsi="Arial" w:cs="Arial"/>
                <w:sz w:val="20"/>
                <w:szCs w:val="20"/>
              </w:rPr>
            </w:pPr>
            <w:r w:rsidRPr="00F675DA">
              <w:rPr>
                <w:rFonts w:ascii="Arial" w:hAnsi="Arial" w:cs="Arial"/>
                <w:sz w:val="20"/>
                <w:szCs w:val="20"/>
              </w:rPr>
              <w:t>10 - 12</w:t>
            </w:r>
          </w:p>
        </w:tc>
        <w:tc>
          <w:tcPr>
            <w:tcW w:w="1242" w:type="dxa"/>
          </w:tcPr>
          <w:p w:rsidR="00F04409" w:rsidRPr="00F675DA" w:rsidRDefault="00F04409" w:rsidP="007E1BD5">
            <w:pPr>
              <w:tabs>
                <w:tab w:val="left" w:pos="1440"/>
              </w:tabs>
              <w:spacing w:line="280" w:lineRule="exact"/>
              <w:ind w:right="-43"/>
              <w:jc w:val="center"/>
              <w:rPr>
                <w:rFonts w:ascii="Arial" w:hAnsi="Arial" w:cs="Arial"/>
                <w:sz w:val="20"/>
                <w:szCs w:val="20"/>
              </w:rPr>
            </w:pPr>
          </w:p>
        </w:tc>
      </w:tr>
      <w:tr w:rsidR="00F04409" w:rsidRPr="00F675DA" w:rsidTr="0093244E">
        <w:tc>
          <w:tcPr>
            <w:tcW w:w="3132" w:type="dxa"/>
          </w:tcPr>
          <w:p w:rsidR="00F04409" w:rsidRPr="00F675DA" w:rsidRDefault="00F04409" w:rsidP="007E1BD5">
            <w:pPr>
              <w:tabs>
                <w:tab w:val="left" w:pos="1440"/>
              </w:tabs>
              <w:spacing w:line="280" w:lineRule="exact"/>
              <w:ind w:right="-43"/>
              <w:jc w:val="center"/>
              <w:rPr>
                <w:rFonts w:ascii="Arial" w:hAnsi="Arial" w:cs="Arial"/>
                <w:sz w:val="20"/>
                <w:szCs w:val="20"/>
              </w:rPr>
            </w:pPr>
          </w:p>
        </w:tc>
        <w:tc>
          <w:tcPr>
            <w:tcW w:w="1177"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cs/>
              </w:rPr>
            </w:pPr>
            <w:r w:rsidRPr="00F675DA">
              <w:rPr>
                <w:rFonts w:ascii="Arial" w:hAnsi="Arial" w:cs="Arial"/>
                <w:sz w:val="20"/>
                <w:szCs w:val="20"/>
              </w:rPr>
              <w:t>months</w:t>
            </w:r>
          </w:p>
        </w:tc>
        <w:tc>
          <w:tcPr>
            <w:tcW w:w="1232"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months</w:t>
            </w:r>
          </w:p>
        </w:tc>
        <w:tc>
          <w:tcPr>
            <w:tcW w:w="1242" w:type="dxa"/>
          </w:tcPr>
          <w:p w:rsidR="00F04409" w:rsidRPr="00F675DA" w:rsidRDefault="00F04409" w:rsidP="007E1BD5">
            <w:pPr>
              <w:pBdr>
                <w:bottom w:val="single" w:sz="4" w:space="1" w:color="auto"/>
              </w:pBdr>
              <w:tabs>
                <w:tab w:val="left" w:pos="1440"/>
              </w:tabs>
              <w:spacing w:line="280" w:lineRule="exact"/>
              <w:ind w:right="-43"/>
              <w:jc w:val="center"/>
              <w:rPr>
                <w:rFonts w:ascii="Arial" w:hAnsi="Arial" w:cs="Arial"/>
                <w:sz w:val="20"/>
                <w:szCs w:val="20"/>
              </w:rPr>
            </w:pPr>
            <w:r w:rsidRPr="00F675DA">
              <w:rPr>
                <w:rFonts w:ascii="Arial" w:hAnsi="Arial" w:cs="Arial"/>
                <w:sz w:val="20"/>
                <w:szCs w:val="20"/>
              </w:rPr>
              <w:t>Total</w:t>
            </w:r>
          </w:p>
        </w:tc>
      </w:tr>
      <w:tr w:rsidR="00F04409" w:rsidRPr="00F675DA" w:rsidTr="0093244E">
        <w:tc>
          <w:tcPr>
            <w:tcW w:w="3132" w:type="dxa"/>
          </w:tcPr>
          <w:p w:rsidR="00F04409" w:rsidRPr="00F675DA" w:rsidRDefault="00F04409" w:rsidP="007E1BD5">
            <w:pPr>
              <w:tabs>
                <w:tab w:val="left" w:pos="1440"/>
              </w:tabs>
              <w:spacing w:line="280" w:lineRule="exact"/>
              <w:ind w:right="-43"/>
              <w:jc w:val="thaiDistribute"/>
              <w:rPr>
                <w:rFonts w:ascii="Arial" w:hAnsi="Arial" w:cs="Cordia New"/>
                <w:sz w:val="20"/>
                <w:szCs w:val="20"/>
              </w:rPr>
            </w:pPr>
            <w:r w:rsidRPr="00F675DA">
              <w:rPr>
                <w:rFonts w:ascii="Arial" w:hAnsi="Arial" w:cs="Arial"/>
                <w:sz w:val="20"/>
                <w:szCs w:val="20"/>
              </w:rPr>
              <w:t>Futures</w:t>
            </w:r>
            <w:r w:rsidRPr="00F675DA">
              <w:rPr>
                <w:rFonts w:ascii="Arial" w:hAnsi="Arial" w:cs="Cordia New" w:hint="cs"/>
                <w:sz w:val="20"/>
                <w:szCs w:val="20"/>
                <w:cs/>
              </w:rPr>
              <w:t xml:space="preserve"> </w:t>
            </w:r>
            <w:r w:rsidRPr="00F675DA">
              <w:rPr>
                <w:rFonts w:ascii="Arial" w:hAnsi="Arial" w:cs="Cordia New"/>
                <w:sz w:val="20"/>
                <w:szCs w:val="20"/>
              </w:rPr>
              <w:t>and Options</w:t>
            </w:r>
          </w:p>
        </w:tc>
        <w:tc>
          <w:tcPr>
            <w:tcW w:w="1177" w:type="dxa"/>
          </w:tcPr>
          <w:p w:rsidR="00F04409" w:rsidRPr="00F675DA" w:rsidRDefault="00F04409" w:rsidP="007E1BD5">
            <w:pPr>
              <w:spacing w:line="280" w:lineRule="exact"/>
              <w:ind w:right="-43"/>
              <w:jc w:val="right"/>
              <w:rPr>
                <w:rFonts w:ascii="Arial" w:hAnsi="Arial" w:cs="Arial"/>
                <w:sz w:val="20"/>
                <w:szCs w:val="20"/>
              </w:rPr>
            </w:pPr>
          </w:p>
        </w:tc>
        <w:tc>
          <w:tcPr>
            <w:tcW w:w="1160" w:type="dxa"/>
          </w:tcPr>
          <w:p w:rsidR="00F04409" w:rsidRPr="00F675DA" w:rsidRDefault="00F04409" w:rsidP="007E1BD5">
            <w:pPr>
              <w:spacing w:line="280" w:lineRule="exact"/>
              <w:ind w:right="-43"/>
              <w:jc w:val="right"/>
              <w:rPr>
                <w:rFonts w:ascii="Arial" w:hAnsi="Arial" w:cs="Arial"/>
                <w:sz w:val="20"/>
                <w:szCs w:val="20"/>
              </w:rPr>
            </w:pPr>
          </w:p>
        </w:tc>
        <w:tc>
          <w:tcPr>
            <w:tcW w:w="1160" w:type="dxa"/>
          </w:tcPr>
          <w:p w:rsidR="00F04409" w:rsidRPr="00F675DA" w:rsidRDefault="00F04409" w:rsidP="007E1BD5">
            <w:pPr>
              <w:spacing w:line="280" w:lineRule="exact"/>
              <w:ind w:right="-43"/>
              <w:jc w:val="right"/>
              <w:rPr>
                <w:rFonts w:ascii="Arial" w:hAnsi="Arial" w:cs="Arial"/>
                <w:sz w:val="20"/>
                <w:szCs w:val="20"/>
              </w:rPr>
            </w:pPr>
          </w:p>
        </w:tc>
        <w:tc>
          <w:tcPr>
            <w:tcW w:w="1232" w:type="dxa"/>
          </w:tcPr>
          <w:p w:rsidR="00F04409" w:rsidRPr="00F675DA" w:rsidRDefault="00F04409" w:rsidP="007E1BD5">
            <w:pPr>
              <w:spacing w:line="280" w:lineRule="exact"/>
              <w:ind w:right="-43"/>
              <w:jc w:val="right"/>
              <w:rPr>
                <w:rFonts w:ascii="Arial" w:hAnsi="Arial" w:cs="Arial"/>
                <w:sz w:val="20"/>
                <w:szCs w:val="20"/>
              </w:rPr>
            </w:pPr>
          </w:p>
        </w:tc>
        <w:tc>
          <w:tcPr>
            <w:tcW w:w="1242" w:type="dxa"/>
          </w:tcPr>
          <w:p w:rsidR="00F04409" w:rsidRPr="00F675DA" w:rsidRDefault="00F04409" w:rsidP="007E1BD5">
            <w:pPr>
              <w:spacing w:line="280" w:lineRule="exact"/>
              <w:ind w:right="-43"/>
              <w:jc w:val="right"/>
              <w:rPr>
                <w:rFonts w:ascii="Arial" w:hAnsi="Arial" w:cs="Arial"/>
                <w:sz w:val="20"/>
                <w:szCs w:val="20"/>
              </w:rPr>
            </w:pPr>
          </w:p>
        </w:tc>
      </w:tr>
      <w:tr w:rsidR="0093244E" w:rsidRPr="00F675DA" w:rsidTr="0093244E">
        <w:tc>
          <w:tcPr>
            <w:tcW w:w="3132" w:type="dxa"/>
          </w:tcPr>
          <w:p w:rsidR="0093244E" w:rsidRPr="00F675DA" w:rsidRDefault="0093244E" w:rsidP="0093244E">
            <w:pPr>
              <w:tabs>
                <w:tab w:val="left" w:pos="162"/>
              </w:tabs>
              <w:spacing w:line="280" w:lineRule="exact"/>
              <w:ind w:right="-43"/>
              <w:jc w:val="thaiDistribute"/>
              <w:rPr>
                <w:rFonts w:ascii="Arial" w:hAnsi="Arial" w:cs="Arial"/>
                <w:sz w:val="20"/>
                <w:szCs w:val="20"/>
              </w:rPr>
            </w:pPr>
            <w:r w:rsidRPr="00F675DA">
              <w:rPr>
                <w:rFonts w:ascii="Arial" w:hAnsi="Arial" w:cs="Arial"/>
                <w:sz w:val="20"/>
                <w:szCs w:val="20"/>
              </w:rPr>
              <w:tab/>
              <w:t>Long position</w:t>
            </w:r>
          </w:p>
        </w:tc>
        <w:tc>
          <w:tcPr>
            <w:tcW w:w="1177"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14</w:t>
            </w:r>
          </w:p>
        </w:tc>
        <w:tc>
          <w:tcPr>
            <w:tcW w:w="1160"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w:t>
            </w:r>
          </w:p>
        </w:tc>
        <w:tc>
          <w:tcPr>
            <w:tcW w:w="1160"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w:t>
            </w:r>
          </w:p>
        </w:tc>
        <w:tc>
          <w:tcPr>
            <w:tcW w:w="1232"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w:t>
            </w:r>
          </w:p>
        </w:tc>
        <w:tc>
          <w:tcPr>
            <w:tcW w:w="1242"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14</w:t>
            </w:r>
          </w:p>
        </w:tc>
      </w:tr>
      <w:tr w:rsidR="0093244E" w:rsidRPr="00F675DA" w:rsidTr="0093244E">
        <w:tc>
          <w:tcPr>
            <w:tcW w:w="3132" w:type="dxa"/>
          </w:tcPr>
          <w:p w:rsidR="0093244E" w:rsidRPr="00F675DA" w:rsidRDefault="0093244E" w:rsidP="0093244E">
            <w:pPr>
              <w:tabs>
                <w:tab w:val="left" w:pos="162"/>
              </w:tabs>
              <w:spacing w:line="280" w:lineRule="exact"/>
              <w:ind w:right="-43"/>
              <w:jc w:val="thaiDistribute"/>
              <w:rPr>
                <w:rFonts w:ascii="Arial" w:hAnsi="Arial" w:cs="Arial"/>
                <w:sz w:val="20"/>
                <w:szCs w:val="20"/>
              </w:rPr>
            </w:pPr>
            <w:r w:rsidRPr="00F675DA">
              <w:rPr>
                <w:rFonts w:ascii="Arial" w:hAnsi="Arial" w:cs="Arial"/>
                <w:sz w:val="20"/>
                <w:szCs w:val="20"/>
              </w:rPr>
              <w:tab/>
              <w:t>Short position</w:t>
            </w:r>
          </w:p>
        </w:tc>
        <w:tc>
          <w:tcPr>
            <w:tcW w:w="1177"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151</w:t>
            </w:r>
          </w:p>
        </w:tc>
        <w:tc>
          <w:tcPr>
            <w:tcW w:w="1160"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5</w:t>
            </w:r>
          </w:p>
        </w:tc>
        <w:tc>
          <w:tcPr>
            <w:tcW w:w="1160"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w:t>
            </w:r>
          </w:p>
        </w:tc>
        <w:tc>
          <w:tcPr>
            <w:tcW w:w="1232"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w:t>
            </w:r>
          </w:p>
        </w:tc>
        <w:tc>
          <w:tcPr>
            <w:tcW w:w="1242" w:type="dxa"/>
          </w:tcPr>
          <w:p w:rsidR="0093244E" w:rsidRPr="00B43641" w:rsidRDefault="0093244E" w:rsidP="0093244E">
            <w:pPr>
              <w:spacing w:line="280" w:lineRule="exact"/>
              <w:ind w:right="48"/>
              <w:jc w:val="right"/>
              <w:rPr>
                <w:rFonts w:ascii="Arial" w:hAnsi="Arial"/>
                <w:sz w:val="20"/>
                <w:szCs w:val="20"/>
              </w:rPr>
            </w:pPr>
            <w:r>
              <w:rPr>
                <w:rFonts w:ascii="Arial" w:hAnsi="Arial"/>
                <w:sz w:val="20"/>
                <w:szCs w:val="20"/>
              </w:rPr>
              <w:t>156</w:t>
            </w:r>
          </w:p>
        </w:tc>
      </w:tr>
    </w:tbl>
    <w:p w:rsidR="00620F21" w:rsidRPr="00620F21" w:rsidRDefault="00620F21" w:rsidP="0093244E">
      <w:pPr>
        <w:widowControl/>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t>Fair value of financial derivatives instruments was measured at fair value using Level 1 input.</w:t>
      </w:r>
    </w:p>
    <w:p w:rsidR="00960C05" w:rsidRPr="00F675DA" w:rsidRDefault="00BD6803" w:rsidP="002457D2">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4</w:t>
      </w:r>
      <w:r w:rsidR="00D73A08">
        <w:rPr>
          <w:rFonts w:ascii="Arial" w:hAnsi="Arial" w:cs="Arial"/>
          <w:b/>
          <w:bCs/>
          <w:sz w:val="22"/>
          <w:szCs w:val="22"/>
        </w:rPr>
        <w:t>3</w:t>
      </w:r>
      <w:r w:rsidR="00960C05" w:rsidRPr="00F675DA">
        <w:rPr>
          <w:rFonts w:ascii="Arial" w:hAnsi="Arial" w:cs="Arial"/>
          <w:b/>
          <w:bCs/>
          <w:sz w:val="22"/>
          <w:szCs w:val="22"/>
        </w:rPr>
        <w:t>.</w:t>
      </w:r>
      <w:r w:rsidR="00960C05" w:rsidRPr="00F675DA">
        <w:rPr>
          <w:rFonts w:ascii="Arial" w:hAnsi="Arial" w:cs="Arial"/>
          <w:b/>
          <w:bCs/>
          <w:sz w:val="22"/>
          <w:szCs w:val="22"/>
        </w:rPr>
        <w:tab/>
        <w:t>Capital management</w:t>
      </w:r>
    </w:p>
    <w:p w:rsidR="008E43C4" w:rsidRPr="00757C14" w:rsidRDefault="00960C05" w:rsidP="00757C14">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F675DA">
        <w:rPr>
          <w:rFonts w:ascii="Arial" w:hAnsi="Arial" w:cs="Arial"/>
          <w:sz w:val="22"/>
          <w:szCs w:val="22"/>
        </w:rPr>
        <w:tab/>
        <w:t xml:space="preserve">The primary objectives of the </w:t>
      </w:r>
      <w:r w:rsidR="00A74CB0">
        <w:rPr>
          <w:rFonts w:ascii="Arial" w:hAnsi="Arial" w:cs="Arial"/>
          <w:sz w:val="22"/>
          <w:szCs w:val="22"/>
        </w:rPr>
        <w:t>Group’s</w:t>
      </w:r>
      <w:r w:rsidRPr="00F675DA">
        <w:rPr>
          <w:rFonts w:ascii="Arial" w:hAnsi="Arial" w:cs="Arial"/>
          <w:sz w:val="22"/>
          <w:szCs w:val="22"/>
        </w:rPr>
        <w:t xml:space="preserve"> capital management is to ensure that it has an appropriate financing structure, to preserve the ability to continue its business as a going concern</w:t>
      </w:r>
      <w:r w:rsidRPr="00F675DA">
        <w:rPr>
          <w:rFonts w:ascii="Arial" w:hAnsi="Arial" w:cs="Cordia New"/>
          <w:sz w:val="22"/>
        </w:rPr>
        <w:t>,</w:t>
      </w:r>
      <w:r w:rsidRPr="00F675DA">
        <w:rPr>
          <w:rFonts w:ascii="Arial" w:hAnsi="Arial" w:cs="Arial"/>
          <w:sz w:val="22"/>
          <w:szCs w:val="22"/>
        </w:rPr>
        <w:t xml:space="preserve"> and to maintain net capital ratio in accordance with the rules laid down by the Office of the Securities and Exchange Commission.</w:t>
      </w:r>
    </w:p>
    <w:p w:rsidR="00A17583" w:rsidRDefault="00A17583">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rsidR="00700AB2" w:rsidRPr="00F675DA" w:rsidRDefault="00BD6803" w:rsidP="00486418">
      <w:pPr>
        <w:spacing w:before="120" w:after="120" w:line="380" w:lineRule="exact"/>
        <w:ind w:left="547" w:hanging="547"/>
        <w:jc w:val="both"/>
        <w:outlineLvl w:val="0"/>
        <w:rPr>
          <w:rFonts w:ascii="Arial" w:hAnsi="Arial"/>
          <w:b/>
          <w:bCs/>
          <w:sz w:val="22"/>
          <w:szCs w:val="22"/>
        </w:rPr>
      </w:pPr>
      <w:r>
        <w:rPr>
          <w:rFonts w:ascii="Arial" w:hAnsi="Arial"/>
          <w:b/>
          <w:bCs/>
          <w:sz w:val="22"/>
          <w:szCs w:val="22"/>
        </w:rPr>
        <w:t>4</w:t>
      </w:r>
      <w:r w:rsidR="00D73A08">
        <w:rPr>
          <w:rFonts w:ascii="Arial" w:hAnsi="Arial"/>
          <w:b/>
          <w:bCs/>
          <w:sz w:val="22"/>
          <w:szCs w:val="22"/>
        </w:rPr>
        <w:t>4</w:t>
      </w:r>
      <w:r w:rsidR="00700AB2" w:rsidRPr="00F675DA">
        <w:rPr>
          <w:rFonts w:ascii="Arial" w:hAnsi="Arial"/>
          <w:b/>
          <w:bCs/>
          <w:sz w:val="22"/>
          <w:szCs w:val="22"/>
        </w:rPr>
        <w:t>.</w:t>
      </w:r>
      <w:r w:rsidR="00700AB2" w:rsidRPr="00F675DA">
        <w:rPr>
          <w:rFonts w:ascii="Arial" w:hAnsi="Arial"/>
          <w:b/>
          <w:bCs/>
          <w:sz w:val="22"/>
          <w:szCs w:val="22"/>
        </w:rPr>
        <w:tab/>
      </w:r>
      <w:r w:rsidR="002457D2">
        <w:rPr>
          <w:rFonts w:ascii="Arial" w:hAnsi="Arial"/>
          <w:b/>
          <w:bCs/>
          <w:sz w:val="22"/>
          <w:szCs w:val="22"/>
        </w:rPr>
        <w:t>Event</w:t>
      </w:r>
      <w:r w:rsidR="00BB171D" w:rsidRPr="00F675DA">
        <w:rPr>
          <w:rFonts w:ascii="Arial" w:hAnsi="Arial"/>
          <w:b/>
          <w:bCs/>
          <w:sz w:val="22"/>
          <w:szCs w:val="22"/>
        </w:rPr>
        <w:t xml:space="preserve"> after the reporting period</w:t>
      </w:r>
    </w:p>
    <w:p w:rsidR="00B0431F" w:rsidRDefault="009F0327" w:rsidP="009F0327">
      <w:pPr>
        <w:spacing w:before="120" w:after="120" w:line="380" w:lineRule="exact"/>
        <w:ind w:left="547"/>
        <w:jc w:val="both"/>
        <w:outlineLvl w:val="0"/>
        <w:rPr>
          <w:rFonts w:ascii="Arial" w:hAnsi="Arial"/>
          <w:sz w:val="22"/>
          <w:szCs w:val="22"/>
        </w:rPr>
      </w:pPr>
      <w:r w:rsidRPr="00526F47">
        <w:rPr>
          <w:rFonts w:ascii="Arial" w:hAnsi="Arial"/>
          <w:sz w:val="22"/>
          <w:szCs w:val="22"/>
        </w:rPr>
        <w:t>On</w:t>
      </w:r>
      <w:r>
        <w:rPr>
          <w:rFonts w:ascii="Arial" w:hAnsi="Arial"/>
          <w:sz w:val="22"/>
          <w:szCs w:val="22"/>
        </w:rPr>
        <w:t xml:space="preserve"> 25 February 2021, </w:t>
      </w:r>
      <w:r w:rsidRPr="00432D9F">
        <w:rPr>
          <w:rFonts w:ascii="Arial" w:hAnsi="Arial"/>
          <w:sz w:val="22"/>
          <w:szCs w:val="22"/>
        </w:rPr>
        <w:t>the Company’s Board of Directors passed resolution</w:t>
      </w:r>
      <w:r w:rsidR="00C70043">
        <w:rPr>
          <w:rFonts w:ascii="Arial" w:hAnsi="Arial"/>
          <w:sz w:val="22"/>
          <w:szCs w:val="22"/>
        </w:rPr>
        <w:t>s</w:t>
      </w:r>
      <w:r w:rsidRPr="00432D9F">
        <w:rPr>
          <w:rFonts w:ascii="Arial" w:hAnsi="Arial"/>
          <w:sz w:val="22"/>
          <w:szCs w:val="22"/>
        </w:rPr>
        <w:t xml:space="preserve"> </w:t>
      </w:r>
      <w:r w:rsidR="00B0431F">
        <w:rPr>
          <w:rFonts w:ascii="Arial" w:hAnsi="Arial"/>
          <w:sz w:val="22"/>
          <w:szCs w:val="22"/>
        </w:rPr>
        <w:t>as follows:</w:t>
      </w:r>
    </w:p>
    <w:p w:rsidR="009F0327" w:rsidRDefault="00B0431F" w:rsidP="00B0431F">
      <w:pPr>
        <w:spacing w:before="120" w:after="120" w:line="380" w:lineRule="exact"/>
        <w:ind w:left="900" w:hanging="353"/>
        <w:jc w:val="both"/>
        <w:outlineLvl w:val="0"/>
        <w:rPr>
          <w:rFonts w:ascii="Arial" w:hAnsi="Arial"/>
          <w:sz w:val="22"/>
          <w:szCs w:val="22"/>
        </w:rPr>
      </w:pPr>
      <w:r>
        <w:rPr>
          <w:rFonts w:ascii="Arial" w:hAnsi="Arial"/>
          <w:sz w:val="22"/>
          <w:szCs w:val="22"/>
        </w:rPr>
        <w:t>-</w:t>
      </w:r>
      <w:r>
        <w:rPr>
          <w:rFonts w:ascii="Arial" w:hAnsi="Arial"/>
          <w:sz w:val="22"/>
          <w:szCs w:val="22"/>
        </w:rPr>
        <w:tab/>
        <w:t>T</w:t>
      </w:r>
      <w:r w:rsidR="009F0327" w:rsidRPr="00432D9F">
        <w:rPr>
          <w:rFonts w:ascii="Arial" w:hAnsi="Arial"/>
          <w:sz w:val="22"/>
          <w:szCs w:val="22"/>
        </w:rPr>
        <w:t xml:space="preserve">o propose the Annual General Meeting of shareholders </w:t>
      </w:r>
      <w:r w:rsidR="00C70043">
        <w:rPr>
          <w:rFonts w:ascii="Arial" w:hAnsi="Arial"/>
          <w:sz w:val="22"/>
          <w:szCs w:val="22"/>
        </w:rPr>
        <w:t xml:space="preserve">of the Company </w:t>
      </w:r>
      <w:r w:rsidR="009F0327" w:rsidRPr="00432D9F">
        <w:rPr>
          <w:rFonts w:ascii="Arial" w:hAnsi="Arial"/>
          <w:sz w:val="22"/>
          <w:szCs w:val="22"/>
        </w:rPr>
        <w:t>to be held on</w:t>
      </w:r>
      <w:r w:rsidR="009F0327" w:rsidRPr="00526F47">
        <w:rPr>
          <w:rFonts w:ascii="Arial" w:hAnsi="Arial"/>
          <w:sz w:val="22"/>
          <w:szCs w:val="22"/>
        </w:rPr>
        <w:t xml:space="preserve"> </w:t>
      </w:r>
      <w:r w:rsidR="009F0327">
        <w:rPr>
          <w:rFonts w:ascii="Arial" w:hAnsi="Arial"/>
          <w:sz w:val="22"/>
          <w:szCs w:val="22"/>
        </w:rPr>
        <w:t>23 April</w:t>
      </w:r>
      <w:r w:rsidR="009F0327" w:rsidRPr="00526F47">
        <w:rPr>
          <w:rFonts w:ascii="Arial" w:hAnsi="Arial"/>
          <w:sz w:val="22"/>
          <w:szCs w:val="22"/>
        </w:rPr>
        <w:t xml:space="preserve"> 2021 </w:t>
      </w:r>
      <w:r w:rsidR="009F0327" w:rsidRPr="002478B3">
        <w:rPr>
          <w:rFonts w:ascii="Arial" w:hAnsi="Arial"/>
          <w:sz w:val="22"/>
          <w:szCs w:val="22"/>
        </w:rPr>
        <w:t>to consider th</w:t>
      </w:r>
      <w:bookmarkStart w:id="14" w:name="_GoBack"/>
      <w:bookmarkEnd w:id="14"/>
      <w:r w:rsidR="009F0327" w:rsidRPr="002478B3">
        <w:rPr>
          <w:rFonts w:ascii="Arial" w:hAnsi="Arial"/>
          <w:sz w:val="22"/>
          <w:szCs w:val="22"/>
        </w:rPr>
        <w:t xml:space="preserve">e payment of dividend of Baht </w:t>
      </w:r>
      <w:r>
        <w:rPr>
          <w:rFonts w:ascii="Arial" w:hAnsi="Arial"/>
          <w:sz w:val="22"/>
          <w:szCs w:val="22"/>
        </w:rPr>
        <w:t>0.50</w:t>
      </w:r>
      <w:r w:rsidR="009F0327" w:rsidRPr="002478B3">
        <w:rPr>
          <w:rFonts w:ascii="Arial" w:hAnsi="Arial"/>
          <w:sz w:val="22"/>
          <w:szCs w:val="22"/>
        </w:rPr>
        <w:t xml:space="preserve"> per share in respect of the operating result of 20</w:t>
      </w:r>
      <w:r w:rsidR="009F0327">
        <w:rPr>
          <w:rFonts w:ascii="Arial" w:hAnsi="Arial"/>
          <w:sz w:val="22"/>
          <w:szCs w:val="22"/>
        </w:rPr>
        <w:t>20,</w:t>
      </w:r>
      <w:r w:rsidR="009F0327" w:rsidRPr="002478B3">
        <w:rPr>
          <w:rFonts w:ascii="Arial" w:hAnsi="Arial"/>
          <w:sz w:val="22"/>
          <w:szCs w:val="22"/>
        </w:rPr>
        <w:t xml:space="preserve"> total of Baht </w:t>
      </w:r>
      <w:r>
        <w:rPr>
          <w:rFonts w:ascii="Arial" w:hAnsi="Arial"/>
          <w:sz w:val="22"/>
          <w:szCs w:val="22"/>
        </w:rPr>
        <w:t>99.6</w:t>
      </w:r>
      <w:r w:rsidR="009F0327" w:rsidRPr="002478B3">
        <w:rPr>
          <w:rFonts w:ascii="Arial" w:hAnsi="Arial"/>
          <w:sz w:val="22"/>
          <w:szCs w:val="22"/>
        </w:rPr>
        <w:t xml:space="preserve"> million.</w:t>
      </w:r>
      <w:r w:rsidR="009F0327" w:rsidRPr="00526F47">
        <w:rPr>
          <w:rFonts w:ascii="Arial" w:hAnsi="Arial"/>
          <w:sz w:val="22"/>
          <w:szCs w:val="22"/>
        </w:rPr>
        <w:t xml:space="preserve"> </w:t>
      </w:r>
      <w:r w:rsidR="009F0327" w:rsidRPr="002478B3">
        <w:rPr>
          <w:rFonts w:ascii="Arial" w:hAnsi="Arial"/>
          <w:sz w:val="22"/>
          <w:szCs w:val="22"/>
        </w:rPr>
        <w:t xml:space="preserve">The dividend payment is schedule for </w:t>
      </w:r>
      <w:r w:rsidR="009F0327">
        <w:rPr>
          <w:rFonts w:ascii="Arial" w:hAnsi="Arial"/>
          <w:sz w:val="22"/>
          <w:szCs w:val="22"/>
        </w:rPr>
        <w:t>11 May</w:t>
      </w:r>
      <w:r w:rsidR="009F0327" w:rsidRPr="00526F47">
        <w:rPr>
          <w:rFonts w:ascii="Arial" w:hAnsi="Arial"/>
          <w:sz w:val="22"/>
          <w:szCs w:val="22"/>
        </w:rPr>
        <w:t xml:space="preserve"> 2021. The dividend will be paid and accounted for after approval from the</w:t>
      </w:r>
      <w:r w:rsidR="009F0327">
        <w:rPr>
          <w:rFonts w:ascii="Arial" w:hAnsi="Arial"/>
          <w:sz w:val="22"/>
          <w:szCs w:val="22"/>
        </w:rPr>
        <w:t xml:space="preserve"> Company’s</w:t>
      </w:r>
      <w:r w:rsidR="009F0327" w:rsidRPr="00526F47">
        <w:rPr>
          <w:rFonts w:ascii="Arial" w:hAnsi="Arial"/>
          <w:sz w:val="22"/>
          <w:szCs w:val="22"/>
        </w:rPr>
        <w:t xml:space="preserve"> Annual General Meeting.</w:t>
      </w:r>
    </w:p>
    <w:p w:rsidR="00B0431F" w:rsidRDefault="00B0431F" w:rsidP="00B0431F">
      <w:pPr>
        <w:spacing w:before="120" w:after="120" w:line="380" w:lineRule="exact"/>
        <w:ind w:left="900" w:hanging="353"/>
        <w:jc w:val="both"/>
        <w:outlineLvl w:val="0"/>
        <w:rPr>
          <w:rFonts w:ascii="Arial" w:hAnsi="Arial"/>
          <w:sz w:val="22"/>
          <w:szCs w:val="22"/>
        </w:rPr>
      </w:pPr>
      <w:r>
        <w:rPr>
          <w:rFonts w:ascii="Arial" w:hAnsi="Arial"/>
          <w:sz w:val="22"/>
          <w:szCs w:val="22"/>
        </w:rPr>
        <w:t>-</w:t>
      </w:r>
      <w:r>
        <w:rPr>
          <w:rFonts w:ascii="Arial" w:hAnsi="Arial"/>
          <w:sz w:val="22"/>
          <w:szCs w:val="22"/>
        </w:rPr>
        <w:tab/>
        <w:t xml:space="preserve">To approve the </w:t>
      </w:r>
      <w:proofErr w:type="gramStart"/>
      <w:r>
        <w:rPr>
          <w:rFonts w:ascii="Arial" w:hAnsi="Arial"/>
          <w:sz w:val="22"/>
          <w:szCs w:val="22"/>
        </w:rPr>
        <w:t>close down</w:t>
      </w:r>
      <w:proofErr w:type="gramEnd"/>
      <w:r>
        <w:rPr>
          <w:rFonts w:ascii="Arial" w:hAnsi="Arial"/>
          <w:sz w:val="22"/>
          <w:szCs w:val="22"/>
        </w:rPr>
        <w:t xml:space="preserve"> of Trinity Advisory 2001 Company Limited, a subsidiary of the Company, to redu</w:t>
      </w:r>
      <w:r w:rsidR="00C70043">
        <w:rPr>
          <w:rFonts w:ascii="Arial" w:hAnsi="Arial"/>
          <w:sz w:val="22"/>
          <w:szCs w:val="22"/>
        </w:rPr>
        <w:t>c</w:t>
      </w:r>
      <w:r>
        <w:rPr>
          <w:rFonts w:ascii="Arial" w:hAnsi="Arial"/>
          <w:sz w:val="22"/>
          <w:szCs w:val="22"/>
        </w:rPr>
        <w:t>e the management burden.</w:t>
      </w:r>
    </w:p>
    <w:p w:rsidR="007C3069" w:rsidRPr="00556060" w:rsidRDefault="00BD6803" w:rsidP="00556060">
      <w:pPr>
        <w:spacing w:before="120" w:after="120" w:line="380" w:lineRule="exact"/>
        <w:ind w:left="547" w:hanging="547"/>
        <w:jc w:val="both"/>
        <w:outlineLvl w:val="0"/>
        <w:rPr>
          <w:rFonts w:ascii="Arial" w:hAnsi="Arial"/>
          <w:b/>
          <w:bCs/>
          <w:sz w:val="22"/>
          <w:szCs w:val="22"/>
          <w:cs/>
        </w:rPr>
      </w:pPr>
      <w:r w:rsidRPr="00556060">
        <w:rPr>
          <w:rFonts w:ascii="Arial" w:hAnsi="Arial"/>
          <w:b/>
          <w:bCs/>
          <w:sz w:val="22"/>
          <w:szCs w:val="22"/>
        </w:rPr>
        <w:t>4</w:t>
      </w:r>
      <w:r w:rsidR="00D73A08">
        <w:rPr>
          <w:rFonts w:ascii="Arial" w:hAnsi="Arial"/>
          <w:b/>
          <w:bCs/>
          <w:sz w:val="22"/>
          <w:szCs w:val="22"/>
        </w:rPr>
        <w:t>5</w:t>
      </w:r>
      <w:r w:rsidR="007C3069" w:rsidRPr="00556060">
        <w:rPr>
          <w:rFonts w:ascii="Arial" w:hAnsi="Arial"/>
          <w:b/>
          <w:bCs/>
          <w:sz w:val="22"/>
          <w:szCs w:val="22"/>
        </w:rPr>
        <w:t>.</w:t>
      </w:r>
      <w:r w:rsidR="007C3069" w:rsidRPr="00556060">
        <w:rPr>
          <w:rFonts w:ascii="Arial" w:hAnsi="Arial"/>
          <w:b/>
          <w:bCs/>
          <w:sz w:val="22"/>
          <w:szCs w:val="22"/>
        </w:rPr>
        <w:tab/>
        <w:t>Reclassifications</w:t>
      </w:r>
    </w:p>
    <w:p w:rsidR="00D73A08" w:rsidRDefault="00D73A08" w:rsidP="00D73A08">
      <w:pPr>
        <w:spacing w:before="120" w:after="120" w:line="380" w:lineRule="exact"/>
        <w:ind w:left="540" w:firstLine="7"/>
        <w:jc w:val="thaiDistribute"/>
        <w:rPr>
          <w:rFonts w:ascii="Arial" w:hAnsi="Arial"/>
          <w:sz w:val="22"/>
          <w:szCs w:val="22"/>
        </w:rPr>
      </w:pPr>
      <w:r w:rsidRPr="009C12DF">
        <w:rPr>
          <w:rFonts w:ascii="Arial" w:hAnsi="Arial" w:cstheme="minorBidi"/>
          <w:sz w:val="22"/>
          <w:szCs w:val="22"/>
        </w:rPr>
        <w:t xml:space="preserve">In addition to the reclassification of the financial reporting standards as discussed in Note </w:t>
      </w:r>
      <w:r>
        <w:rPr>
          <w:rFonts w:ascii="Arial" w:hAnsi="Arial" w:cstheme="minorBidi"/>
          <w:sz w:val="22"/>
          <w:szCs w:val="22"/>
        </w:rPr>
        <w:t>4</w:t>
      </w:r>
      <w:r w:rsidRPr="009C12DF">
        <w:rPr>
          <w:rFonts w:ascii="Arial" w:hAnsi="Arial" w:cstheme="minorBidi"/>
          <w:sz w:val="22"/>
          <w:szCs w:val="22"/>
        </w:rPr>
        <w:t xml:space="preserve"> to the </w:t>
      </w:r>
      <w:r>
        <w:rPr>
          <w:rFonts w:ascii="Arial" w:hAnsi="Arial" w:cstheme="minorBidi"/>
          <w:sz w:val="22"/>
          <w:szCs w:val="22"/>
        </w:rPr>
        <w:t xml:space="preserve">consolidated </w:t>
      </w:r>
      <w:r w:rsidRPr="009C12DF">
        <w:rPr>
          <w:rFonts w:ascii="Arial" w:hAnsi="Arial" w:cstheme="minorBidi"/>
          <w:sz w:val="22"/>
          <w:szCs w:val="22"/>
        </w:rPr>
        <w:t xml:space="preserve">financial statements, certain amounts in the statement of financial position </w:t>
      </w:r>
      <w:r>
        <w:rPr>
          <w:rFonts w:ascii="Arial" w:hAnsi="Arial" w:cstheme="minorBidi"/>
          <w:sz w:val="22"/>
          <w:szCs w:val="22"/>
        </w:rPr>
        <w:t xml:space="preserve">as at 31 December 2019 and the statement of comprehensive income </w:t>
      </w:r>
      <w:r w:rsidRPr="009C12DF">
        <w:rPr>
          <w:rFonts w:ascii="Arial" w:hAnsi="Arial" w:cstheme="minorBidi"/>
          <w:sz w:val="22"/>
          <w:szCs w:val="22"/>
        </w:rPr>
        <w:t>for the</w:t>
      </w:r>
      <w:r>
        <w:rPr>
          <w:rFonts w:ascii="Arial" w:hAnsi="Arial" w:cstheme="minorBidi"/>
          <w:sz w:val="22"/>
          <w:szCs w:val="22"/>
        </w:rPr>
        <w:t xml:space="preserve"> year</w:t>
      </w:r>
      <w:r w:rsidRPr="009C12DF">
        <w:rPr>
          <w:rFonts w:ascii="Arial" w:hAnsi="Arial" w:cstheme="minorBidi"/>
          <w:sz w:val="22"/>
          <w:szCs w:val="22"/>
        </w:rPr>
        <w:t xml:space="preserve"> </w:t>
      </w:r>
      <w:r>
        <w:rPr>
          <w:rFonts w:ascii="Arial" w:hAnsi="Arial" w:cstheme="minorBidi"/>
          <w:sz w:val="22"/>
          <w:szCs w:val="22"/>
        </w:rPr>
        <w:t xml:space="preserve">then </w:t>
      </w:r>
      <w:r w:rsidRPr="009C12DF">
        <w:rPr>
          <w:rFonts w:ascii="Arial" w:hAnsi="Arial" w:cstheme="minorBidi"/>
          <w:sz w:val="22"/>
          <w:szCs w:val="22"/>
        </w:rPr>
        <w:t>ended, have been reclassified to conform to the current year’s classifications as follows:</w:t>
      </w:r>
    </w:p>
    <w:p w:rsidR="000B1C3C" w:rsidRPr="007C3069" w:rsidRDefault="000B1C3C" w:rsidP="000B1C3C">
      <w:pPr>
        <w:spacing w:before="120" w:after="120" w:line="380" w:lineRule="exact"/>
        <w:ind w:left="605" w:hanging="605"/>
        <w:jc w:val="right"/>
        <w:rPr>
          <w:rFonts w:ascii="Arial" w:hAnsi="Arial"/>
          <w:sz w:val="20"/>
          <w:szCs w:val="20"/>
        </w:rPr>
      </w:pPr>
      <w:r w:rsidRPr="007C3069">
        <w:rPr>
          <w:rFonts w:ascii="Arial" w:hAnsi="Arial"/>
          <w:sz w:val="20"/>
          <w:szCs w:val="20"/>
        </w:rPr>
        <w:t xml:space="preserve"> (Unit: Thousand Baht)</w:t>
      </w:r>
    </w:p>
    <w:tbl>
      <w:tblPr>
        <w:tblW w:w="9090" w:type="dxa"/>
        <w:tblInd w:w="450" w:type="dxa"/>
        <w:tblLayout w:type="fixed"/>
        <w:tblLook w:val="0000" w:firstRow="0" w:lastRow="0" w:firstColumn="0" w:lastColumn="0" w:noHBand="0" w:noVBand="0"/>
      </w:tblPr>
      <w:tblGrid>
        <w:gridCol w:w="5040"/>
        <w:gridCol w:w="2025"/>
        <w:gridCol w:w="2025"/>
      </w:tblGrid>
      <w:tr w:rsidR="000B1C3C" w:rsidRPr="007C3069" w:rsidTr="00A17583">
        <w:tc>
          <w:tcPr>
            <w:tcW w:w="5040" w:type="dxa"/>
          </w:tcPr>
          <w:p w:rsidR="000B1C3C" w:rsidRPr="007C3069" w:rsidRDefault="000B1C3C" w:rsidP="002C256D">
            <w:pPr>
              <w:spacing w:line="360" w:lineRule="exact"/>
              <w:rPr>
                <w:rFonts w:ascii="Arial" w:hAnsi="Arial"/>
                <w:sz w:val="20"/>
                <w:szCs w:val="20"/>
              </w:rPr>
            </w:pPr>
          </w:p>
        </w:tc>
        <w:tc>
          <w:tcPr>
            <w:tcW w:w="4050" w:type="dxa"/>
            <w:gridSpan w:val="2"/>
          </w:tcPr>
          <w:p w:rsidR="000B1C3C" w:rsidRPr="007C3069" w:rsidRDefault="000B1C3C" w:rsidP="002C256D">
            <w:pPr>
              <w:pBdr>
                <w:bottom w:val="single" w:sz="4" w:space="1" w:color="auto"/>
              </w:pBdr>
              <w:spacing w:line="360" w:lineRule="exact"/>
              <w:jc w:val="center"/>
              <w:rPr>
                <w:rFonts w:ascii="Arial" w:hAnsi="Arial" w:cs="Arial"/>
                <w:sz w:val="20"/>
                <w:szCs w:val="20"/>
              </w:rPr>
            </w:pPr>
            <w:r w:rsidRPr="007C3069">
              <w:rPr>
                <w:rFonts w:ascii="Arial" w:hAnsi="Arial" w:cs="Arial"/>
                <w:sz w:val="20"/>
                <w:szCs w:val="20"/>
              </w:rPr>
              <w:t>Consolidated</w:t>
            </w:r>
            <w:r>
              <w:rPr>
                <w:rFonts w:ascii="Arial" w:hAnsi="Arial" w:cs="Arial"/>
                <w:sz w:val="20"/>
                <w:szCs w:val="20"/>
              </w:rPr>
              <w:t xml:space="preserve"> </w:t>
            </w:r>
            <w:r w:rsidRPr="007C3069">
              <w:rPr>
                <w:rFonts w:ascii="Arial" w:hAnsi="Arial" w:cs="Arial"/>
                <w:sz w:val="20"/>
                <w:szCs w:val="20"/>
              </w:rPr>
              <w:t>financial statements</w:t>
            </w:r>
          </w:p>
        </w:tc>
      </w:tr>
      <w:tr w:rsidR="000B1C3C" w:rsidRPr="007C3069" w:rsidTr="00A17583">
        <w:tc>
          <w:tcPr>
            <w:tcW w:w="5040" w:type="dxa"/>
          </w:tcPr>
          <w:p w:rsidR="000B1C3C" w:rsidRPr="007C3069" w:rsidRDefault="000B1C3C" w:rsidP="002C256D">
            <w:pPr>
              <w:spacing w:line="360" w:lineRule="exact"/>
              <w:rPr>
                <w:rFonts w:ascii="Arial" w:hAnsi="Arial"/>
                <w:sz w:val="20"/>
                <w:szCs w:val="20"/>
              </w:rPr>
            </w:pPr>
          </w:p>
        </w:tc>
        <w:tc>
          <w:tcPr>
            <w:tcW w:w="4050" w:type="dxa"/>
            <w:gridSpan w:val="2"/>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cs="Arial"/>
                <w:sz w:val="20"/>
                <w:szCs w:val="20"/>
              </w:rPr>
              <w:t>As at 31 December 201</w:t>
            </w:r>
            <w:r>
              <w:rPr>
                <w:rFonts w:ascii="Arial" w:hAnsi="Arial" w:cs="Arial"/>
                <w:sz w:val="20"/>
                <w:szCs w:val="20"/>
              </w:rPr>
              <w:t>9</w:t>
            </w:r>
          </w:p>
        </w:tc>
      </w:tr>
      <w:tr w:rsidR="000B1C3C" w:rsidRPr="007C3069" w:rsidTr="00A17583">
        <w:tc>
          <w:tcPr>
            <w:tcW w:w="5040" w:type="dxa"/>
          </w:tcPr>
          <w:p w:rsidR="000B1C3C" w:rsidRPr="007C3069" w:rsidRDefault="000B1C3C" w:rsidP="002C256D">
            <w:pPr>
              <w:spacing w:line="360" w:lineRule="exact"/>
              <w:jc w:val="both"/>
              <w:rPr>
                <w:rFonts w:ascii="Arial" w:hAnsi="Arial"/>
                <w:sz w:val="20"/>
                <w:szCs w:val="20"/>
              </w:rPr>
            </w:pPr>
          </w:p>
        </w:tc>
        <w:tc>
          <w:tcPr>
            <w:tcW w:w="2025" w:type="dxa"/>
            <w:vAlign w:val="bottom"/>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c>
          <w:tcPr>
            <w:tcW w:w="2025" w:type="dxa"/>
            <w:vAlign w:val="bottom"/>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r>
      <w:tr w:rsidR="000B1C3C" w:rsidRPr="007C3069" w:rsidTr="00A17583">
        <w:tc>
          <w:tcPr>
            <w:tcW w:w="5040" w:type="dxa"/>
          </w:tcPr>
          <w:p w:rsidR="000B1C3C" w:rsidRDefault="000B1C3C" w:rsidP="002C256D">
            <w:pPr>
              <w:spacing w:line="360" w:lineRule="exact"/>
              <w:ind w:left="144" w:right="-108" w:hanging="162"/>
              <w:rPr>
                <w:rFonts w:ascii="Arial" w:hAnsi="Arial"/>
                <w:sz w:val="20"/>
                <w:szCs w:val="20"/>
              </w:rPr>
            </w:pPr>
          </w:p>
          <w:p w:rsidR="000B1C3C" w:rsidRDefault="000B1C3C" w:rsidP="002C256D">
            <w:pPr>
              <w:spacing w:line="360" w:lineRule="exact"/>
              <w:ind w:left="144" w:right="-108" w:hanging="162"/>
              <w:rPr>
                <w:rFonts w:ascii="Arial" w:hAnsi="Arial" w:cstheme="minorBidi"/>
                <w:b/>
                <w:bCs/>
                <w:sz w:val="20"/>
                <w:szCs w:val="20"/>
              </w:rPr>
            </w:pPr>
            <w:r w:rsidRPr="00CE53FB">
              <w:rPr>
                <w:rFonts w:ascii="Arial" w:hAnsi="Arial" w:cs="Arial"/>
                <w:b/>
                <w:bCs/>
                <w:sz w:val="20"/>
                <w:szCs w:val="20"/>
              </w:rPr>
              <w:t>Statement of financial position</w:t>
            </w:r>
          </w:p>
          <w:p w:rsidR="000B1C3C" w:rsidRPr="00CE53FB" w:rsidRDefault="000B1C3C" w:rsidP="002C256D">
            <w:pPr>
              <w:spacing w:line="360" w:lineRule="exact"/>
              <w:ind w:left="144" w:right="-108" w:hanging="162"/>
              <w:rPr>
                <w:rFonts w:ascii="Arial" w:hAnsi="Arial"/>
                <w:sz w:val="20"/>
                <w:szCs w:val="20"/>
                <w:u w:val="single"/>
                <w:cs/>
              </w:rPr>
            </w:pPr>
            <w:r w:rsidRPr="00CE53FB">
              <w:rPr>
                <w:rFonts w:ascii="Arial" w:hAnsi="Arial"/>
                <w:sz w:val="20"/>
                <w:szCs w:val="20"/>
                <w:u w:val="single"/>
              </w:rPr>
              <w:t>Assets</w:t>
            </w:r>
          </w:p>
        </w:tc>
        <w:tc>
          <w:tcPr>
            <w:tcW w:w="2025" w:type="dxa"/>
            <w:vAlign w:val="bottom"/>
          </w:tcPr>
          <w:p w:rsidR="000B1C3C" w:rsidRPr="007C3069" w:rsidRDefault="000B1C3C" w:rsidP="000B1C3C">
            <w:pPr>
              <w:tabs>
                <w:tab w:val="decimal" w:pos="1155"/>
              </w:tabs>
              <w:spacing w:line="360" w:lineRule="exact"/>
              <w:jc w:val="right"/>
              <w:rPr>
                <w:rFonts w:ascii="Arial" w:hAnsi="Arial"/>
                <w:sz w:val="20"/>
                <w:szCs w:val="20"/>
              </w:rPr>
            </w:pPr>
          </w:p>
        </w:tc>
        <w:tc>
          <w:tcPr>
            <w:tcW w:w="2025" w:type="dxa"/>
            <w:vAlign w:val="bottom"/>
          </w:tcPr>
          <w:p w:rsidR="000B1C3C" w:rsidRPr="007C3069" w:rsidRDefault="000B1C3C" w:rsidP="000B1C3C">
            <w:pPr>
              <w:tabs>
                <w:tab w:val="decimal" w:pos="1155"/>
              </w:tabs>
              <w:spacing w:line="360" w:lineRule="exact"/>
              <w:jc w:val="right"/>
              <w:rPr>
                <w:rFonts w:ascii="Arial" w:hAnsi="Arial"/>
                <w:sz w:val="20"/>
                <w:szCs w:val="20"/>
              </w:rPr>
            </w:pPr>
          </w:p>
        </w:tc>
      </w:tr>
      <w:tr w:rsidR="000B1C3C" w:rsidRPr="007C3069" w:rsidTr="00A17583">
        <w:tc>
          <w:tcPr>
            <w:tcW w:w="5040" w:type="dxa"/>
          </w:tcPr>
          <w:p w:rsidR="000B1C3C" w:rsidRDefault="000B1C3C" w:rsidP="002C256D">
            <w:pPr>
              <w:spacing w:line="360" w:lineRule="exact"/>
              <w:ind w:left="144" w:right="-108" w:hanging="162"/>
              <w:rPr>
                <w:rFonts w:ascii="Arial" w:hAnsi="Arial"/>
                <w:sz w:val="20"/>
                <w:szCs w:val="20"/>
              </w:rPr>
            </w:pPr>
            <w:r w:rsidRPr="00CE53FB">
              <w:rPr>
                <w:rFonts w:ascii="Arial" w:hAnsi="Arial"/>
                <w:sz w:val="20"/>
                <w:szCs w:val="20"/>
              </w:rPr>
              <w:t>Available-for-sale investments</w:t>
            </w:r>
          </w:p>
        </w:tc>
        <w:tc>
          <w:tcPr>
            <w:tcW w:w="2025" w:type="dxa"/>
            <w:vAlign w:val="bottom"/>
          </w:tcPr>
          <w:p w:rsidR="000B1C3C" w:rsidRDefault="000B1C3C"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0B1C3C" w:rsidRDefault="000B1C3C" w:rsidP="00A17583">
            <w:pPr>
              <w:tabs>
                <w:tab w:val="decimal" w:pos="1605"/>
              </w:tabs>
              <w:spacing w:line="360" w:lineRule="exact"/>
              <w:rPr>
                <w:rFonts w:ascii="Arial" w:hAnsi="Arial"/>
                <w:sz w:val="20"/>
                <w:szCs w:val="20"/>
              </w:rPr>
            </w:pPr>
            <w:r>
              <w:rPr>
                <w:rFonts w:ascii="Arial" w:hAnsi="Arial"/>
                <w:sz w:val="20"/>
                <w:szCs w:val="20"/>
              </w:rPr>
              <w:t>181,420</w:t>
            </w:r>
          </w:p>
        </w:tc>
      </w:tr>
      <w:tr w:rsidR="000B1C3C" w:rsidRPr="007C3069" w:rsidTr="00A17583">
        <w:tc>
          <w:tcPr>
            <w:tcW w:w="5040" w:type="dxa"/>
          </w:tcPr>
          <w:p w:rsidR="000B1C3C" w:rsidRPr="007C3069" w:rsidRDefault="000B1C3C" w:rsidP="002C256D">
            <w:pPr>
              <w:spacing w:line="360" w:lineRule="exact"/>
              <w:ind w:left="144" w:right="-108" w:hanging="162"/>
              <w:rPr>
                <w:rFonts w:ascii="Arial" w:hAnsi="Arial"/>
                <w:sz w:val="20"/>
                <w:szCs w:val="20"/>
              </w:rPr>
            </w:pPr>
            <w:r w:rsidRPr="00CE53FB">
              <w:rPr>
                <w:rFonts w:ascii="Arial" w:hAnsi="Arial" w:cs="Arial"/>
                <w:sz w:val="20"/>
                <w:szCs w:val="20"/>
              </w:rPr>
              <w:t>Other long-term investments</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108,468</w:t>
            </w:r>
          </w:p>
        </w:tc>
      </w:tr>
      <w:tr w:rsidR="000B1C3C" w:rsidRPr="007C3069" w:rsidTr="00A17583">
        <w:tc>
          <w:tcPr>
            <w:tcW w:w="5040" w:type="dxa"/>
          </w:tcPr>
          <w:p w:rsidR="000B1C3C" w:rsidRPr="007C3069" w:rsidRDefault="000B1C3C" w:rsidP="002C256D">
            <w:pPr>
              <w:spacing w:line="360" w:lineRule="exact"/>
              <w:ind w:left="144" w:right="-108" w:hanging="162"/>
              <w:rPr>
                <w:rFonts w:ascii="Arial" w:hAnsi="Arial"/>
                <w:sz w:val="20"/>
                <w:szCs w:val="20"/>
              </w:rPr>
            </w:pPr>
            <w:r>
              <w:rPr>
                <w:rFonts w:ascii="Arial" w:hAnsi="Arial"/>
                <w:sz w:val="20"/>
                <w:szCs w:val="20"/>
              </w:rPr>
              <w:t>L</w:t>
            </w:r>
            <w:r w:rsidRPr="00CE53FB">
              <w:rPr>
                <w:rFonts w:ascii="Arial" w:hAnsi="Arial"/>
                <w:sz w:val="20"/>
                <w:szCs w:val="20"/>
              </w:rPr>
              <w:t>ong-term investments</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289,888</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r>
      <w:tr w:rsidR="000B1C3C" w:rsidRPr="007C3069" w:rsidTr="00A17583">
        <w:tc>
          <w:tcPr>
            <w:tcW w:w="5040" w:type="dxa"/>
          </w:tcPr>
          <w:p w:rsidR="000B1C3C" w:rsidRPr="007C3069" w:rsidRDefault="000B1C3C" w:rsidP="002C256D">
            <w:pPr>
              <w:spacing w:line="360" w:lineRule="exact"/>
              <w:ind w:left="144" w:right="-108" w:hanging="162"/>
              <w:rPr>
                <w:rFonts w:ascii="Arial" w:hAnsi="Arial"/>
                <w:sz w:val="20"/>
                <w:szCs w:val="20"/>
              </w:rPr>
            </w:pPr>
            <w:r w:rsidRPr="00CE53FB">
              <w:rPr>
                <w:rFonts w:ascii="Arial" w:hAnsi="Arial"/>
                <w:sz w:val="20"/>
                <w:szCs w:val="20"/>
                <w:u w:val="single"/>
              </w:rPr>
              <w:t>Liabilities</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p>
        </w:tc>
      </w:tr>
      <w:tr w:rsidR="000B1C3C" w:rsidRPr="007C3069" w:rsidTr="00A17583">
        <w:tc>
          <w:tcPr>
            <w:tcW w:w="5040" w:type="dxa"/>
          </w:tcPr>
          <w:p w:rsidR="000B1C3C" w:rsidRPr="0069228B" w:rsidRDefault="000B1C3C" w:rsidP="002C256D">
            <w:pPr>
              <w:spacing w:line="360" w:lineRule="exact"/>
              <w:ind w:left="144" w:right="-108" w:hanging="162"/>
              <w:rPr>
                <w:rFonts w:ascii="Arial" w:hAnsi="Arial" w:cs="Arial"/>
                <w:sz w:val="20"/>
                <w:szCs w:val="20"/>
              </w:rPr>
            </w:pPr>
            <w:r w:rsidRPr="00B21714">
              <w:rPr>
                <w:rFonts w:ascii="Arial" w:hAnsi="Arial" w:cs="Arial"/>
                <w:sz w:val="20"/>
                <w:szCs w:val="20"/>
              </w:rPr>
              <w:t>Liabilities under finance lease agreements - due within one year</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983</w:t>
            </w:r>
          </w:p>
        </w:tc>
      </w:tr>
      <w:tr w:rsidR="000B1C3C" w:rsidRPr="007C3069" w:rsidTr="00A17583">
        <w:tc>
          <w:tcPr>
            <w:tcW w:w="5040" w:type="dxa"/>
          </w:tcPr>
          <w:p w:rsidR="000B1C3C" w:rsidRPr="00B21714" w:rsidRDefault="0049099E" w:rsidP="002C256D">
            <w:pPr>
              <w:spacing w:line="360" w:lineRule="exact"/>
              <w:ind w:left="144" w:right="-108" w:hanging="162"/>
              <w:rPr>
                <w:rFonts w:ascii="Arial" w:hAnsi="Arial" w:cs="Arial"/>
                <w:sz w:val="20"/>
                <w:szCs w:val="20"/>
              </w:rPr>
            </w:pPr>
            <w:r>
              <w:rPr>
                <w:rFonts w:ascii="Arial" w:hAnsi="Arial" w:cs="Arial"/>
                <w:sz w:val="20"/>
                <w:szCs w:val="20"/>
              </w:rPr>
              <w:t>Current portion of l</w:t>
            </w:r>
            <w:r w:rsidR="000B1C3C" w:rsidRPr="00B21714">
              <w:rPr>
                <w:rFonts w:ascii="Arial" w:hAnsi="Arial" w:cs="Arial"/>
                <w:sz w:val="20"/>
                <w:szCs w:val="20"/>
              </w:rPr>
              <w:t>ease liabilities</w:t>
            </w:r>
          </w:p>
        </w:tc>
        <w:tc>
          <w:tcPr>
            <w:tcW w:w="2025" w:type="dxa"/>
            <w:vAlign w:val="bottom"/>
          </w:tcPr>
          <w:p w:rsidR="000B1C3C" w:rsidRDefault="000B1C3C" w:rsidP="00A17583">
            <w:pPr>
              <w:tabs>
                <w:tab w:val="decimal" w:pos="1605"/>
              </w:tabs>
              <w:spacing w:line="360" w:lineRule="exact"/>
              <w:rPr>
                <w:rFonts w:ascii="Arial" w:hAnsi="Arial"/>
                <w:sz w:val="20"/>
                <w:szCs w:val="20"/>
              </w:rPr>
            </w:pPr>
            <w:r>
              <w:rPr>
                <w:rFonts w:ascii="Arial" w:hAnsi="Arial"/>
                <w:sz w:val="20"/>
                <w:szCs w:val="20"/>
              </w:rPr>
              <w:t>983</w:t>
            </w:r>
          </w:p>
        </w:tc>
        <w:tc>
          <w:tcPr>
            <w:tcW w:w="2025" w:type="dxa"/>
            <w:vAlign w:val="bottom"/>
          </w:tcPr>
          <w:p w:rsidR="000B1C3C" w:rsidRDefault="000B1C3C" w:rsidP="00A17583">
            <w:pPr>
              <w:tabs>
                <w:tab w:val="decimal" w:pos="1605"/>
              </w:tabs>
              <w:spacing w:line="360" w:lineRule="exact"/>
              <w:rPr>
                <w:rFonts w:ascii="Arial" w:hAnsi="Arial"/>
                <w:sz w:val="20"/>
                <w:szCs w:val="20"/>
              </w:rPr>
            </w:pPr>
            <w:r>
              <w:rPr>
                <w:rFonts w:ascii="Arial" w:hAnsi="Arial"/>
                <w:sz w:val="20"/>
                <w:szCs w:val="20"/>
              </w:rPr>
              <w:t>-</w:t>
            </w:r>
          </w:p>
        </w:tc>
      </w:tr>
      <w:tr w:rsidR="000B1C3C" w:rsidRPr="007C3069" w:rsidTr="00A17583">
        <w:tc>
          <w:tcPr>
            <w:tcW w:w="5040" w:type="dxa"/>
          </w:tcPr>
          <w:p w:rsidR="000B1C3C" w:rsidRPr="00B21714" w:rsidRDefault="000B1C3C" w:rsidP="002C256D">
            <w:pPr>
              <w:spacing w:line="360" w:lineRule="exact"/>
              <w:ind w:left="144" w:right="-108" w:hanging="162"/>
              <w:rPr>
                <w:rFonts w:ascii="Arial" w:hAnsi="Arial" w:cs="Arial"/>
                <w:sz w:val="20"/>
                <w:szCs w:val="20"/>
              </w:rPr>
            </w:pPr>
            <w:r w:rsidRPr="00B21714">
              <w:rPr>
                <w:rFonts w:ascii="Arial" w:hAnsi="Arial" w:cs="Arial"/>
                <w:sz w:val="20"/>
                <w:szCs w:val="20"/>
              </w:rPr>
              <w:t>Liabilities under finance lease agreements</w:t>
            </w:r>
            <w:r>
              <w:t xml:space="preserve"> </w:t>
            </w:r>
            <w:r w:rsidRPr="00B21714">
              <w:rPr>
                <w:rFonts w:ascii="Arial" w:hAnsi="Arial" w:cs="Arial"/>
                <w:sz w:val="20"/>
                <w:szCs w:val="20"/>
              </w:rPr>
              <w:t>- net of current portion</w:t>
            </w:r>
          </w:p>
        </w:tc>
        <w:tc>
          <w:tcPr>
            <w:tcW w:w="2025" w:type="dxa"/>
            <w:vAlign w:val="bottom"/>
          </w:tcPr>
          <w:p w:rsidR="000B1C3C" w:rsidRDefault="000B1C3C"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0B1C3C" w:rsidRDefault="000B1C3C" w:rsidP="00A17583">
            <w:pPr>
              <w:tabs>
                <w:tab w:val="decimal" w:pos="1605"/>
              </w:tabs>
              <w:spacing w:line="360" w:lineRule="exact"/>
              <w:rPr>
                <w:rFonts w:ascii="Arial" w:hAnsi="Arial"/>
                <w:sz w:val="20"/>
                <w:szCs w:val="20"/>
              </w:rPr>
            </w:pPr>
            <w:r>
              <w:rPr>
                <w:rFonts w:ascii="Arial" w:hAnsi="Arial"/>
                <w:sz w:val="20"/>
                <w:szCs w:val="20"/>
              </w:rPr>
              <w:t>3,414</w:t>
            </w:r>
          </w:p>
        </w:tc>
      </w:tr>
      <w:tr w:rsidR="000B1C3C" w:rsidRPr="007C3069" w:rsidTr="00A17583">
        <w:tc>
          <w:tcPr>
            <w:tcW w:w="5040" w:type="dxa"/>
          </w:tcPr>
          <w:p w:rsidR="000B1C3C" w:rsidRPr="0069228B" w:rsidRDefault="000B1C3C" w:rsidP="002C256D">
            <w:pPr>
              <w:spacing w:line="360" w:lineRule="exact"/>
              <w:ind w:left="144" w:right="-108" w:hanging="162"/>
              <w:rPr>
                <w:rFonts w:ascii="Arial" w:hAnsi="Arial" w:cs="Arial"/>
                <w:sz w:val="20"/>
                <w:szCs w:val="20"/>
              </w:rPr>
            </w:pPr>
            <w:r w:rsidRPr="00B21714">
              <w:rPr>
                <w:rFonts w:ascii="Arial" w:hAnsi="Arial" w:cs="Arial"/>
                <w:sz w:val="20"/>
                <w:szCs w:val="20"/>
              </w:rPr>
              <w:t>Lease liabilities</w:t>
            </w:r>
            <w:r w:rsidR="0049099E">
              <w:rPr>
                <w:rFonts w:ascii="Arial" w:hAnsi="Arial" w:cs="Arial"/>
                <w:sz w:val="20"/>
                <w:szCs w:val="20"/>
              </w:rPr>
              <w:t xml:space="preserve">, </w:t>
            </w:r>
            <w:r w:rsidRPr="00B21714">
              <w:rPr>
                <w:rFonts w:ascii="Arial" w:hAnsi="Arial" w:cs="Arial"/>
                <w:sz w:val="20"/>
                <w:szCs w:val="20"/>
              </w:rPr>
              <w:t>net of current portion</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3,414</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r>
    </w:tbl>
    <w:p w:rsidR="009F0327" w:rsidRDefault="009F0327" w:rsidP="000B1C3C">
      <w:pPr>
        <w:spacing w:before="120" w:after="120" w:line="380" w:lineRule="exact"/>
        <w:ind w:left="605" w:hanging="605"/>
        <w:jc w:val="right"/>
        <w:rPr>
          <w:rFonts w:ascii="Arial" w:hAnsi="Arial"/>
          <w:sz w:val="20"/>
          <w:szCs w:val="20"/>
        </w:rPr>
      </w:pPr>
    </w:p>
    <w:p w:rsidR="009F0327" w:rsidRDefault="009F0327">
      <w:pPr>
        <w:widowControl/>
        <w:overflowPunct/>
        <w:autoSpaceDE/>
        <w:autoSpaceDN/>
        <w:adjustRightInd/>
        <w:spacing w:before="100" w:after="100" w:line="380" w:lineRule="exact"/>
        <w:ind w:right="-43"/>
        <w:jc w:val="both"/>
        <w:textAlignment w:val="auto"/>
        <w:rPr>
          <w:rFonts w:ascii="Arial" w:hAnsi="Arial"/>
          <w:sz w:val="20"/>
          <w:szCs w:val="20"/>
        </w:rPr>
      </w:pPr>
      <w:r>
        <w:rPr>
          <w:rFonts w:ascii="Arial" w:hAnsi="Arial"/>
          <w:sz w:val="20"/>
          <w:szCs w:val="20"/>
        </w:rPr>
        <w:br w:type="page"/>
      </w:r>
    </w:p>
    <w:p w:rsidR="000B1C3C" w:rsidRPr="007C3069" w:rsidRDefault="00A17583" w:rsidP="000B1C3C">
      <w:pPr>
        <w:spacing w:before="120" w:after="120" w:line="380" w:lineRule="exact"/>
        <w:ind w:left="605" w:hanging="605"/>
        <w:jc w:val="right"/>
        <w:rPr>
          <w:rFonts w:ascii="Arial" w:hAnsi="Arial"/>
          <w:sz w:val="20"/>
          <w:szCs w:val="20"/>
        </w:rPr>
      </w:pPr>
      <w:r w:rsidRPr="007C3069">
        <w:rPr>
          <w:rFonts w:ascii="Arial" w:hAnsi="Arial"/>
          <w:sz w:val="20"/>
          <w:szCs w:val="20"/>
        </w:rPr>
        <w:t xml:space="preserve"> </w:t>
      </w:r>
      <w:r w:rsidR="000B1C3C" w:rsidRPr="007C3069">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5040"/>
        <w:gridCol w:w="2025"/>
        <w:gridCol w:w="2025"/>
      </w:tblGrid>
      <w:tr w:rsidR="000B1C3C" w:rsidRPr="007C3069" w:rsidTr="00A17583">
        <w:tc>
          <w:tcPr>
            <w:tcW w:w="5040" w:type="dxa"/>
          </w:tcPr>
          <w:p w:rsidR="000B1C3C" w:rsidRPr="007C3069" w:rsidRDefault="000B1C3C" w:rsidP="002C256D">
            <w:pPr>
              <w:spacing w:line="360" w:lineRule="exact"/>
              <w:rPr>
                <w:rFonts w:ascii="Arial" w:hAnsi="Arial"/>
                <w:sz w:val="20"/>
                <w:szCs w:val="20"/>
              </w:rPr>
            </w:pPr>
          </w:p>
        </w:tc>
        <w:tc>
          <w:tcPr>
            <w:tcW w:w="4050" w:type="dxa"/>
            <w:gridSpan w:val="2"/>
          </w:tcPr>
          <w:p w:rsidR="000B1C3C" w:rsidRPr="007C3069" w:rsidRDefault="000B1C3C" w:rsidP="002C256D">
            <w:pPr>
              <w:pBdr>
                <w:bottom w:val="single" w:sz="4" w:space="1" w:color="auto"/>
              </w:pBdr>
              <w:spacing w:line="360" w:lineRule="exact"/>
              <w:jc w:val="center"/>
              <w:rPr>
                <w:rFonts w:ascii="Arial" w:hAnsi="Arial" w:cs="Arial"/>
                <w:sz w:val="20"/>
                <w:szCs w:val="20"/>
              </w:rPr>
            </w:pPr>
            <w:r w:rsidRPr="007C3069">
              <w:rPr>
                <w:rFonts w:ascii="Arial" w:hAnsi="Arial" w:cs="Arial"/>
                <w:sz w:val="20"/>
                <w:szCs w:val="20"/>
              </w:rPr>
              <w:t>Separate</w:t>
            </w:r>
            <w:r>
              <w:rPr>
                <w:rFonts w:ascii="Arial" w:hAnsi="Arial" w:cs="Arial"/>
                <w:sz w:val="20"/>
                <w:szCs w:val="20"/>
              </w:rPr>
              <w:t xml:space="preserve"> </w:t>
            </w:r>
            <w:r w:rsidRPr="007C3069">
              <w:rPr>
                <w:rFonts w:ascii="Arial" w:hAnsi="Arial" w:cs="Arial"/>
                <w:sz w:val="20"/>
                <w:szCs w:val="20"/>
              </w:rPr>
              <w:t>financial statements</w:t>
            </w:r>
          </w:p>
        </w:tc>
      </w:tr>
      <w:tr w:rsidR="000B1C3C" w:rsidRPr="007C3069" w:rsidTr="00A17583">
        <w:tc>
          <w:tcPr>
            <w:tcW w:w="5040" w:type="dxa"/>
          </w:tcPr>
          <w:p w:rsidR="000B1C3C" w:rsidRPr="007C3069" w:rsidRDefault="000B1C3C" w:rsidP="002C256D">
            <w:pPr>
              <w:spacing w:line="360" w:lineRule="exact"/>
              <w:rPr>
                <w:rFonts w:ascii="Arial" w:hAnsi="Arial"/>
                <w:sz w:val="20"/>
                <w:szCs w:val="20"/>
              </w:rPr>
            </w:pPr>
          </w:p>
        </w:tc>
        <w:tc>
          <w:tcPr>
            <w:tcW w:w="4050" w:type="dxa"/>
            <w:gridSpan w:val="2"/>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cs="Arial"/>
                <w:sz w:val="20"/>
                <w:szCs w:val="20"/>
              </w:rPr>
              <w:t>As at 31 December 201</w:t>
            </w:r>
            <w:r>
              <w:rPr>
                <w:rFonts w:ascii="Arial" w:hAnsi="Arial" w:cs="Arial"/>
                <w:sz w:val="20"/>
                <w:szCs w:val="20"/>
              </w:rPr>
              <w:t>9</w:t>
            </w:r>
          </w:p>
        </w:tc>
      </w:tr>
      <w:tr w:rsidR="000B1C3C" w:rsidRPr="007C3069" w:rsidTr="00A17583">
        <w:tc>
          <w:tcPr>
            <w:tcW w:w="5040" w:type="dxa"/>
          </w:tcPr>
          <w:p w:rsidR="000B1C3C" w:rsidRPr="007C3069" w:rsidRDefault="000B1C3C" w:rsidP="002C256D">
            <w:pPr>
              <w:spacing w:line="360" w:lineRule="exact"/>
              <w:jc w:val="both"/>
              <w:rPr>
                <w:rFonts w:ascii="Arial" w:hAnsi="Arial"/>
                <w:sz w:val="20"/>
                <w:szCs w:val="20"/>
              </w:rPr>
            </w:pPr>
          </w:p>
        </w:tc>
        <w:tc>
          <w:tcPr>
            <w:tcW w:w="2025" w:type="dxa"/>
            <w:vAlign w:val="bottom"/>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c>
          <w:tcPr>
            <w:tcW w:w="2025" w:type="dxa"/>
            <w:vAlign w:val="bottom"/>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r>
      <w:tr w:rsidR="000B1C3C" w:rsidRPr="007C3069" w:rsidTr="00A17583">
        <w:tc>
          <w:tcPr>
            <w:tcW w:w="5040" w:type="dxa"/>
          </w:tcPr>
          <w:p w:rsidR="000B1C3C" w:rsidRPr="0049099E" w:rsidRDefault="000B1C3C" w:rsidP="002C256D">
            <w:pPr>
              <w:spacing w:line="360" w:lineRule="exact"/>
              <w:ind w:left="144" w:right="-108" w:hanging="162"/>
              <w:rPr>
                <w:rFonts w:ascii="Arial" w:hAnsi="Arial" w:cstheme="minorBidi"/>
                <w:b/>
                <w:bCs/>
                <w:sz w:val="20"/>
                <w:szCs w:val="20"/>
                <w:cs/>
              </w:rPr>
            </w:pPr>
            <w:r w:rsidRPr="00CE53FB">
              <w:rPr>
                <w:rFonts w:ascii="Arial" w:hAnsi="Arial" w:cs="Arial"/>
                <w:b/>
                <w:bCs/>
                <w:sz w:val="20"/>
                <w:szCs w:val="20"/>
              </w:rPr>
              <w:t>Statement of financial position</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p>
        </w:tc>
      </w:tr>
      <w:tr w:rsidR="0049099E" w:rsidRPr="007C3069" w:rsidTr="00A17583">
        <w:tc>
          <w:tcPr>
            <w:tcW w:w="5040" w:type="dxa"/>
          </w:tcPr>
          <w:p w:rsidR="0049099E" w:rsidRPr="0049099E" w:rsidRDefault="0049099E" w:rsidP="002C256D">
            <w:pPr>
              <w:spacing w:line="360" w:lineRule="exact"/>
              <w:ind w:left="144" w:right="-108" w:hanging="162"/>
              <w:rPr>
                <w:rFonts w:ascii="Arial" w:hAnsi="Arial" w:cs="Arial"/>
                <w:sz w:val="20"/>
                <w:szCs w:val="20"/>
                <w:u w:val="single"/>
              </w:rPr>
            </w:pPr>
            <w:r>
              <w:rPr>
                <w:rFonts w:ascii="Arial" w:hAnsi="Arial" w:cs="Arial"/>
                <w:sz w:val="20"/>
                <w:szCs w:val="20"/>
                <w:u w:val="single"/>
              </w:rPr>
              <w:t>Assets</w:t>
            </w:r>
          </w:p>
        </w:tc>
        <w:tc>
          <w:tcPr>
            <w:tcW w:w="2025" w:type="dxa"/>
            <w:vAlign w:val="bottom"/>
          </w:tcPr>
          <w:p w:rsidR="0049099E" w:rsidRDefault="0049099E" w:rsidP="00A17583">
            <w:pPr>
              <w:tabs>
                <w:tab w:val="decimal" w:pos="1605"/>
              </w:tabs>
              <w:spacing w:line="360" w:lineRule="exact"/>
              <w:rPr>
                <w:rFonts w:ascii="Arial" w:hAnsi="Arial"/>
                <w:sz w:val="20"/>
                <w:szCs w:val="20"/>
              </w:rPr>
            </w:pPr>
          </w:p>
        </w:tc>
        <w:tc>
          <w:tcPr>
            <w:tcW w:w="2025" w:type="dxa"/>
            <w:vAlign w:val="bottom"/>
          </w:tcPr>
          <w:p w:rsidR="0049099E" w:rsidRDefault="0049099E" w:rsidP="00A17583">
            <w:pPr>
              <w:tabs>
                <w:tab w:val="decimal" w:pos="1605"/>
              </w:tabs>
              <w:spacing w:line="360" w:lineRule="exact"/>
              <w:rPr>
                <w:rFonts w:ascii="Arial" w:hAnsi="Arial"/>
                <w:sz w:val="20"/>
                <w:szCs w:val="20"/>
              </w:rPr>
            </w:pPr>
          </w:p>
        </w:tc>
      </w:tr>
      <w:tr w:rsidR="0049099E" w:rsidRPr="007C3069" w:rsidTr="00A17583">
        <w:tc>
          <w:tcPr>
            <w:tcW w:w="5040" w:type="dxa"/>
          </w:tcPr>
          <w:p w:rsidR="0049099E" w:rsidRPr="00CE53FB" w:rsidRDefault="0049099E" w:rsidP="0049099E">
            <w:pPr>
              <w:spacing w:line="360" w:lineRule="exact"/>
              <w:ind w:left="144" w:right="-108" w:hanging="162"/>
              <w:rPr>
                <w:rFonts w:ascii="Arial" w:hAnsi="Arial" w:cs="Arial"/>
                <w:b/>
                <w:bCs/>
                <w:sz w:val="20"/>
                <w:szCs w:val="20"/>
              </w:rPr>
            </w:pPr>
            <w:r w:rsidRPr="00CE53FB">
              <w:rPr>
                <w:rFonts w:ascii="Arial" w:hAnsi="Arial"/>
                <w:sz w:val="20"/>
                <w:szCs w:val="20"/>
              </w:rPr>
              <w:t>Available-for-sale investments</w:t>
            </w:r>
          </w:p>
        </w:tc>
        <w:tc>
          <w:tcPr>
            <w:tcW w:w="2025" w:type="dxa"/>
            <w:vAlign w:val="bottom"/>
          </w:tcPr>
          <w:p w:rsidR="0049099E" w:rsidRPr="007C3069" w:rsidRDefault="0049099E" w:rsidP="0049099E">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49099E" w:rsidRPr="007C3069" w:rsidRDefault="0049099E" w:rsidP="0049099E">
            <w:pPr>
              <w:tabs>
                <w:tab w:val="decimal" w:pos="1605"/>
              </w:tabs>
              <w:spacing w:line="360" w:lineRule="exact"/>
              <w:rPr>
                <w:rFonts w:ascii="Arial" w:hAnsi="Arial"/>
                <w:sz w:val="20"/>
                <w:szCs w:val="20"/>
              </w:rPr>
            </w:pPr>
            <w:r>
              <w:rPr>
                <w:rFonts w:ascii="Arial" w:hAnsi="Arial"/>
                <w:sz w:val="20"/>
                <w:szCs w:val="20"/>
              </w:rPr>
              <w:t>57,000</w:t>
            </w:r>
          </w:p>
        </w:tc>
      </w:tr>
      <w:tr w:rsidR="0049099E" w:rsidRPr="007C3069" w:rsidTr="00A17583">
        <w:tc>
          <w:tcPr>
            <w:tcW w:w="5040" w:type="dxa"/>
          </w:tcPr>
          <w:p w:rsidR="0049099E" w:rsidRPr="007C3069" w:rsidRDefault="0049099E" w:rsidP="0049099E">
            <w:pPr>
              <w:spacing w:line="360" w:lineRule="exact"/>
              <w:ind w:left="144" w:right="-108" w:hanging="162"/>
              <w:rPr>
                <w:rFonts w:ascii="Arial" w:hAnsi="Arial"/>
                <w:sz w:val="20"/>
                <w:szCs w:val="20"/>
              </w:rPr>
            </w:pPr>
            <w:r w:rsidRPr="00CE53FB">
              <w:rPr>
                <w:rFonts w:ascii="Arial" w:hAnsi="Arial" w:cs="Arial"/>
                <w:sz w:val="20"/>
                <w:szCs w:val="20"/>
              </w:rPr>
              <w:t>Other long-term investments</w:t>
            </w:r>
          </w:p>
        </w:tc>
        <w:tc>
          <w:tcPr>
            <w:tcW w:w="2025" w:type="dxa"/>
            <w:vAlign w:val="bottom"/>
          </w:tcPr>
          <w:p w:rsidR="0049099E" w:rsidRPr="007C3069" w:rsidRDefault="0049099E" w:rsidP="0049099E">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49099E" w:rsidRPr="007C3069" w:rsidRDefault="0049099E" w:rsidP="0049099E">
            <w:pPr>
              <w:tabs>
                <w:tab w:val="decimal" w:pos="1605"/>
              </w:tabs>
              <w:spacing w:line="360" w:lineRule="exact"/>
              <w:rPr>
                <w:rFonts w:ascii="Arial" w:hAnsi="Arial"/>
                <w:sz w:val="20"/>
                <w:szCs w:val="20"/>
              </w:rPr>
            </w:pPr>
            <w:r>
              <w:rPr>
                <w:rFonts w:ascii="Arial" w:hAnsi="Arial"/>
                <w:sz w:val="20"/>
                <w:szCs w:val="20"/>
              </w:rPr>
              <w:t>107,800</w:t>
            </w:r>
          </w:p>
        </w:tc>
      </w:tr>
      <w:tr w:rsidR="0049099E" w:rsidRPr="007C3069" w:rsidTr="00A17583">
        <w:tc>
          <w:tcPr>
            <w:tcW w:w="5040" w:type="dxa"/>
          </w:tcPr>
          <w:p w:rsidR="0049099E" w:rsidRPr="007C3069" w:rsidRDefault="0049099E" w:rsidP="0049099E">
            <w:pPr>
              <w:spacing w:line="360" w:lineRule="exact"/>
              <w:ind w:left="144" w:right="-108" w:hanging="162"/>
              <w:rPr>
                <w:rFonts w:ascii="Arial" w:hAnsi="Arial"/>
                <w:sz w:val="20"/>
                <w:szCs w:val="20"/>
              </w:rPr>
            </w:pPr>
            <w:r>
              <w:rPr>
                <w:rFonts w:ascii="Arial" w:hAnsi="Arial"/>
                <w:sz w:val="20"/>
                <w:szCs w:val="20"/>
              </w:rPr>
              <w:t>L</w:t>
            </w:r>
            <w:r w:rsidRPr="00CE53FB">
              <w:rPr>
                <w:rFonts w:ascii="Arial" w:hAnsi="Arial"/>
                <w:sz w:val="20"/>
                <w:szCs w:val="20"/>
              </w:rPr>
              <w:t>ong-term investments</w:t>
            </w:r>
          </w:p>
        </w:tc>
        <w:tc>
          <w:tcPr>
            <w:tcW w:w="2025" w:type="dxa"/>
            <w:vAlign w:val="bottom"/>
          </w:tcPr>
          <w:p w:rsidR="0049099E" w:rsidRPr="007C3069" w:rsidRDefault="0049099E" w:rsidP="0049099E">
            <w:pPr>
              <w:tabs>
                <w:tab w:val="decimal" w:pos="1605"/>
              </w:tabs>
              <w:spacing w:line="360" w:lineRule="exact"/>
              <w:rPr>
                <w:rFonts w:ascii="Arial" w:hAnsi="Arial"/>
                <w:sz w:val="20"/>
                <w:szCs w:val="20"/>
              </w:rPr>
            </w:pPr>
            <w:r>
              <w:rPr>
                <w:rFonts w:ascii="Arial" w:hAnsi="Arial"/>
                <w:sz w:val="20"/>
                <w:szCs w:val="20"/>
              </w:rPr>
              <w:t>164,800</w:t>
            </w:r>
          </w:p>
        </w:tc>
        <w:tc>
          <w:tcPr>
            <w:tcW w:w="2025" w:type="dxa"/>
            <w:vAlign w:val="bottom"/>
          </w:tcPr>
          <w:p w:rsidR="0049099E" w:rsidRPr="007C3069" w:rsidRDefault="0049099E" w:rsidP="0049099E">
            <w:pPr>
              <w:tabs>
                <w:tab w:val="decimal" w:pos="1605"/>
              </w:tabs>
              <w:spacing w:line="360" w:lineRule="exact"/>
              <w:rPr>
                <w:rFonts w:ascii="Arial" w:hAnsi="Arial"/>
                <w:sz w:val="20"/>
                <w:szCs w:val="20"/>
              </w:rPr>
            </w:pPr>
            <w:r>
              <w:rPr>
                <w:rFonts w:ascii="Arial" w:hAnsi="Arial"/>
                <w:sz w:val="20"/>
                <w:szCs w:val="20"/>
              </w:rPr>
              <w:t>-</w:t>
            </w:r>
          </w:p>
        </w:tc>
      </w:tr>
    </w:tbl>
    <w:p w:rsidR="000B1C3C" w:rsidRPr="007C3069" w:rsidRDefault="000B1C3C" w:rsidP="000B1C3C">
      <w:pPr>
        <w:spacing w:before="120" w:after="120" w:line="380" w:lineRule="exact"/>
        <w:ind w:left="605" w:hanging="605"/>
        <w:jc w:val="right"/>
        <w:rPr>
          <w:rFonts w:ascii="Arial" w:hAnsi="Arial"/>
          <w:sz w:val="20"/>
          <w:szCs w:val="20"/>
        </w:rPr>
      </w:pPr>
      <w:r w:rsidRPr="007C3069">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5040"/>
        <w:gridCol w:w="2025"/>
        <w:gridCol w:w="2025"/>
      </w:tblGrid>
      <w:tr w:rsidR="000B1C3C" w:rsidRPr="007C3069" w:rsidTr="00A17583">
        <w:tc>
          <w:tcPr>
            <w:tcW w:w="5040" w:type="dxa"/>
          </w:tcPr>
          <w:p w:rsidR="000B1C3C" w:rsidRPr="007C3069" w:rsidRDefault="000B1C3C" w:rsidP="002C256D">
            <w:pPr>
              <w:spacing w:line="360" w:lineRule="exact"/>
              <w:rPr>
                <w:rFonts w:ascii="Arial" w:hAnsi="Arial"/>
                <w:sz w:val="20"/>
                <w:szCs w:val="20"/>
              </w:rPr>
            </w:pPr>
          </w:p>
        </w:tc>
        <w:tc>
          <w:tcPr>
            <w:tcW w:w="4050" w:type="dxa"/>
            <w:gridSpan w:val="2"/>
          </w:tcPr>
          <w:p w:rsidR="000B1C3C" w:rsidRPr="007C3069" w:rsidRDefault="000B1C3C" w:rsidP="002C256D">
            <w:pPr>
              <w:pBdr>
                <w:bottom w:val="single" w:sz="4" w:space="1" w:color="auto"/>
              </w:pBdr>
              <w:spacing w:line="360" w:lineRule="exact"/>
              <w:jc w:val="center"/>
              <w:rPr>
                <w:rFonts w:ascii="Arial" w:hAnsi="Arial" w:cs="Arial"/>
                <w:sz w:val="20"/>
                <w:szCs w:val="20"/>
              </w:rPr>
            </w:pPr>
            <w:r w:rsidRPr="007C3069">
              <w:rPr>
                <w:rFonts w:ascii="Arial" w:hAnsi="Arial" w:cs="Arial"/>
                <w:sz w:val="20"/>
                <w:szCs w:val="20"/>
              </w:rPr>
              <w:t>Consolidated financial statements</w:t>
            </w:r>
          </w:p>
        </w:tc>
      </w:tr>
      <w:tr w:rsidR="000B1C3C" w:rsidRPr="007C3069" w:rsidTr="00A17583">
        <w:tc>
          <w:tcPr>
            <w:tcW w:w="5040" w:type="dxa"/>
          </w:tcPr>
          <w:p w:rsidR="000B1C3C" w:rsidRPr="007C3069" w:rsidRDefault="000B1C3C" w:rsidP="002C256D">
            <w:pPr>
              <w:spacing w:line="360" w:lineRule="exact"/>
              <w:rPr>
                <w:rFonts w:ascii="Arial" w:hAnsi="Arial"/>
                <w:sz w:val="20"/>
                <w:szCs w:val="20"/>
              </w:rPr>
            </w:pPr>
          </w:p>
        </w:tc>
        <w:tc>
          <w:tcPr>
            <w:tcW w:w="4050" w:type="dxa"/>
            <w:gridSpan w:val="2"/>
          </w:tcPr>
          <w:p w:rsidR="000B1C3C" w:rsidRPr="007C3069" w:rsidRDefault="00182E36" w:rsidP="002C256D">
            <w:pPr>
              <w:pBdr>
                <w:bottom w:val="single" w:sz="4" w:space="1" w:color="auto"/>
              </w:pBdr>
              <w:spacing w:line="360" w:lineRule="exact"/>
              <w:jc w:val="center"/>
              <w:rPr>
                <w:rFonts w:ascii="Arial" w:hAnsi="Arial"/>
                <w:sz w:val="20"/>
                <w:szCs w:val="20"/>
              </w:rPr>
            </w:pPr>
            <w:r>
              <w:rPr>
                <w:rFonts w:ascii="Arial" w:hAnsi="Arial" w:cs="Arial"/>
                <w:sz w:val="20"/>
                <w:szCs w:val="20"/>
              </w:rPr>
              <w:t xml:space="preserve">For the year ended </w:t>
            </w:r>
            <w:r w:rsidR="000B1C3C" w:rsidRPr="007C3069">
              <w:rPr>
                <w:rFonts w:ascii="Arial" w:hAnsi="Arial" w:cs="Arial"/>
                <w:sz w:val="20"/>
                <w:szCs w:val="20"/>
              </w:rPr>
              <w:t>31 December 201</w:t>
            </w:r>
            <w:r w:rsidR="000B1C3C">
              <w:rPr>
                <w:rFonts w:ascii="Arial" w:hAnsi="Arial" w:cs="Arial"/>
                <w:sz w:val="20"/>
                <w:szCs w:val="20"/>
              </w:rPr>
              <w:t>9</w:t>
            </w:r>
          </w:p>
        </w:tc>
      </w:tr>
      <w:tr w:rsidR="000B1C3C" w:rsidRPr="007C3069" w:rsidTr="00A17583">
        <w:tc>
          <w:tcPr>
            <w:tcW w:w="5040" w:type="dxa"/>
          </w:tcPr>
          <w:p w:rsidR="000B1C3C" w:rsidRPr="007C3069" w:rsidRDefault="000B1C3C" w:rsidP="002C256D">
            <w:pPr>
              <w:spacing w:line="360" w:lineRule="exact"/>
              <w:jc w:val="both"/>
              <w:rPr>
                <w:rFonts w:ascii="Arial" w:hAnsi="Arial"/>
                <w:sz w:val="20"/>
                <w:szCs w:val="20"/>
              </w:rPr>
            </w:pPr>
          </w:p>
        </w:tc>
        <w:tc>
          <w:tcPr>
            <w:tcW w:w="2025" w:type="dxa"/>
            <w:vAlign w:val="bottom"/>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c>
          <w:tcPr>
            <w:tcW w:w="2025" w:type="dxa"/>
            <w:vAlign w:val="bottom"/>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r>
      <w:tr w:rsidR="000B1C3C" w:rsidRPr="007C3069" w:rsidTr="00A17583">
        <w:tc>
          <w:tcPr>
            <w:tcW w:w="5040" w:type="dxa"/>
          </w:tcPr>
          <w:p w:rsidR="000B1C3C" w:rsidRPr="00A17583" w:rsidRDefault="000B1C3C" w:rsidP="002C256D">
            <w:pPr>
              <w:spacing w:line="360" w:lineRule="exact"/>
              <w:ind w:left="144" w:right="-108" w:hanging="162"/>
              <w:rPr>
                <w:rFonts w:ascii="Arial" w:hAnsi="Arial"/>
                <w:sz w:val="18"/>
                <w:szCs w:val="18"/>
                <w:cs/>
              </w:rPr>
            </w:pPr>
            <w:r w:rsidRPr="0069228B">
              <w:rPr>
                <w:rFonts w:ascii="Arial" w:hAnsi="Arial" w:cs="Arial"/>
                <w:b/>
                <w:bCs/>
                <w:sz w:val="20"/>
                <w:szCs w:val="20"/>
              </w:rPr>
              <w:t>Statement of comprehensive income</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p>
        </w:tc>
      </w:tr>
      <w:tr w:rsidR="00A17583" w:rsidRPr="007C3069" w:rsidTr="00A17583">
        <w:tc>
          <w:tcPr>
            <w:tcW w:w="5040" w:type="dxa"/>
          </w:tcPr>
          <w:p w:rsidR="00A17583" w:rsidRPr="0069228B" w:rsidRDefault="00A17583" w:rsidP="002C256D">
            <w:pPr>
              <w:spacing w:line="360" w:lineRule="exact"/>
              <w:ind w:left="144" w:right="-108" w:hanging="162"/>
              <w:rPr>
                <w:rFonts w:ascii="Arial" w:hAnsi="Arial" w:cs="Arial"/>
                <w:b/>
                <w:bCs/>
                <w:sz w:val="20"/>
                <w:szCs w:val="20"/>
              </w:rPr>
            </w:pPr>
            <w:r w:rsidRPr="001B27CB">
              <w:rPr>
                <w:rFonts w:ascii="Arial" w:hAnsi="Arial"/>
                <w:sz w:val="20"/>
                <w:szCs w:val="20"/>
              </w:rPr>
              <w:t>Securities business income</w:t>
            </w:r>
          </w:p>
        </w:tc>
        <w:tc>
          <w:tcPr>
            <w:tcW w:w="2025" w:type="dxa"/>
            <w:vAlign w:val="bottom"/>
          </w:tcPr>
          <w:p w:rsidR="00A17583" w:rsidRDefault="00A17583" w:rsidP="00A17583">
            <w:pPr>
              <w:tabs>
                <w:tab w:val="decimal" w:pos="1605"/>
              </w:tabs>
              <w:spacing w:line="360" w:lineRule="exact"/>
              <w:rPr>
                <w:rFonts w:ascii="Arial" w:hAnsi="Arial"/>
                <w:sz w:val="20"/>
                <w:szCs w:val="20"/>
              </w:rPr>
            </w:pPr>
            <w:r>
              <w:rPr>
                <w:rFonts w:ascii="Arial" w:hAnsi="Arial"/>
                <w:sz w:val="20"/>
                <w:szCs w:val="20"/>
              </w:rPr>
              <w:t>478,820</w:t>
            </w:r>
          </w:p>
        </w:tc>
        <w:tc>
          <w:tcPr>
            <w:tcW w:w="2025" w:type="dxa"/>
            <w:vAlign w:val="bottom"/>
          </w:tcPr>
          <w:p w:rsidR="00A17583" w:rsidRDefault="00A17583" w:rsidP="00A17583">
            <w:pPr>
              <w:tabs>
                <w:tab w:val="decimal" w:pos="1605"/>
              </w:tabs>
              <w:spacing w:line="360" w:lineRule="exact"/>
              <w:rPr>
                <w:rFonts w:ascii="Arial" w:hAnsi="Arial"/>
                <w:sz w:val="20"/>
                <w:szCs w:val="20"/>
              </w:rPr>
            </w:pPr>
            <w:r>
              <w:rPr>
                <w:rFonts w:ascii="Arial" w:hAnsi="Arial"/>
                <w:sz w:val="20"/>
                <w:szCs w:val="20"/>
              </w:rPr>
              <w:t>494,94</w:t>
            </w:r>
            <w:r w:rsidR="009F0327">
              <w:rPr>
                <w:rFonts w:ascii="Arial" w:hAnsi="Arial"/>
                <w:sz w:val="20"/>
                <w:szCs w:val="20"/>
              </w:rPr>
              <w:t>6</w:t>
            </w:r>
          </w:p>
        </w:tc>
      </w:tr>
      <w:tr w:rsidR="000B1C3C" w:rsidRPr="007C3069" w:rsidTr="00A17583">
        <w:tc>
          <w:tcPr>
            <w:tcW w:w="5040" w:type="dxa"/>
          </w:tcPr>
          <w:p w:rsidR="000B1C3C" w:rsidRPr="007C3069" w:rsidRDefault="000B1C3C" w:rsidP="002C256D">
            <w:pPr>
              <w:spacing w:line="360" w:lineRule="exact"/>
              <w:ind w:left="144" w:right="-108" w:hanging="162"/>
              <w:rPr>
                <w:rFonts w:ascii="Arial" w:hAnsi="Arial"/>
                <w:sz w:val="20"/>
                <w:szCs w:val="20"/>
              </w:rPr>
            </w:pPr>
            <w:r>
              <w:rPr>
                <w:rFonts w:ascii="Arial" w:hAnsi="Arial" w:cs="Arial"/>
                <w:sz w:val="20"/>
                <w:szCs w:val="20"/>
              </w:rPr>
              <w:t xml:space="preserve">Loss </w:t>
            </w:r>
            <w:r w:rsidRPr="001B27CB">
              <w:rPr>
                <w:rFonts w:ascii="Arial" w:hAnsi="Arial" w:cs="Arial"/>
                <w:sz w:val="20"/>
                <w:szCs w:val="20"/>
              </w:rPr>
              <w:t>on securities trading</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(3,333)</w:t>
            </w:r>
          </w:p>
        </w:tc>
      </w:tr>
      <w:tr w:rsidR="000B1C3C" w:rsidRPr="007C3069" w:rsidTr="00A17583">
        <w:tc>
          <w:tcPr>
            <w:tcW w:w="5040" w:type="dxa"/>
          </w:tcPr>
          <w:p w:rsidR="000B1C3C" w:rsidRPr="007C3069" w:rsidRDefault="000B1C3C" w:rsidP="002C256D">
            <w:pPr>
              <w:spacing w:line="360" w:lineRule="exact"/>
              <w:ind w:left="144" w:right="-108" w:hanging="162"/>
              <w:rPr>
                <w:rFonts w:ascii="Arial" w:hAnsi="Arial"/>
                <w:sz w:val="20"/>
                <w:szCs w:val="20"/>
              </w:rPr>
            </w:pPr>
            <w:r w:rsidRPr="001B27CB">
              <w:rPr>
                <w:rFonts w:ascii="Arial" w:hAnsi="Arial"/>
                <w:sz w:val="20"/>
                <w:szCs w:val="20"/>
              </w:rPr>
              <w:t>Gain on derivatives trading</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42,258</w:t>
            </w:r>
          </w:p>
        </w:tc>
      </w:tr>
      <w:tr w:rsidR="000B1C3C" w:rsidRPr="007C3069" w:rsidTr="00A17583">
        <w:tc>
          <w:tcPr>
            <w:tcW w:w="5040" w:type="dxa"/>
          </w:tcPr>
          <w:p w:rsidR="000B1C3C" w:rsidRPr="007C3069" w:rsidRDefault="000B1C3C" w:rsidP="002C256D">
            <w:pPr>
              <w:spacing w:line="360" w:lineRule="exact"/>
              <w:ind w:left="144" w:right="-108" w:hanging="162"/>
              <w:rPr>
                <w:rFonts w:ascii="Arial" w:hAnsi="Arial"/>
                <w:sz w:val="20"/>
                <w:szCs w:val="20"/>
              </w:rPr>
            </w:pPr>
            <w:r w:rsidRPr="0069228B">
              <w:rPr>
                <w:rFonts w:ascii="Arial" w:hAnsi="Arial" w:cs="Arial"/>
                <w:sz w:val="20"/>
                <w:szCs w:val="20"/>
              </w:rPr>
              <w:t xml:space="preserve">Interest </w:t>
            </w:r>
            <w:r>
              <w:rPr>
                <w:rFonts w:ascii="Arial" w:hAnsi="Arial" w:cs="Arial"/>
                <w:sz w:val="20"/>
                <w:szCs w:val="20"/>
              </w:rPr>
              <w:t xml:space="preserve">and </w:t>
            </w:r>
            <w:r w:rsidR="0049099E">
              <w:rPr>
                <w:rFonts w:ascii="Arial" w:hAnsi="Arial" w:cs="Arial"/>
                <w:sz w:val="20"/>
                <w:szCs w:val="20"/>
              </w:rPr>
              <w:t>d</w:t>
            </w:r>
            <w:r>
              <w:rPr>
                <w:rFonts w:ascii="Arial" w:hAnsi="Arial" w:cs="Arial"/>
                <w:sz w:val="20"/>
                <w:szCs w:val="20"/>
              </w:rPr>
              <w:t xml:space="preserve">ividend </w:t>
            </w:r>
            <w:r w:rsidR="0049099E">
              <w:rPr>
                <w:rFonts w:ascii="Arial" w:hAnsi="Arial" w:cs="Arial"/>
                <w:sz w:val="20"/>
                <w:szCs w:val="20"/>
              </w:rPr>
              <w:t>i</w:t>
            </w:r>
            <w:r>
              <w:rPr>
                <w:rFonts w:ascii="Arial" w:hAnsi="Arial" w:cs="Arial"/>
                <w:sz w:val="20"/>
                <w:szCs w:val="20"/>
              </w:rPr>
              <w:t>ncome</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68,60</w:t>
            </w:r>
            <w:r w:rsidR="009F0327">
              <w:rPr>
                <w:rFonts w:ascii="Arial" w:hAnsi="Arial"/>
                <w:sz w:val="20"/>
                <w:szCs w:val="20"/>
              </w:rPr>
              <w:t>6</w:t>
            </w:r>
          </w:p>
        </w:tc>
      </w:tr>
      <w:tr w:rsidR="000B1C3C" w:rsidRPr="007C3069" w:rsidTr="00A17583">
        <w:tc>
          <w:tcPr>
            <w:tcW w:w="5040" w:type="dxa"/>
          </w:tcPr>
          <w:p w:rsidR="000B1C3C" w:rsidRPr="0069228B" w:rsidRDefault="000B1C3C" w:rsidP="002C256D">
            <w:pPr>
              <w:spacing w:line="360" w:lineRule="exact"/>
              <w:ind w:left="144" w:right="-108" w:hanging="162"/>
              <w:rPr>
                <w:rFonts w:ascii="Arial" w:hAnsi="Arial" w:cs="Arial"/>
                <w:sz w:val="20"/>
                <w:szCs w:val="20"/>
              </w:rPr>
            </w:pPr>
            <w:r w:rsidRPr="0069228B">
              <w:rPr>
                <w:rFonts w:ascii="Arial" w:hAnsi="Arial" w:cs="Arial"/>
                <w:sz w:val="20"/>
                <w:szCs w:val="20"/>
              </w:rPr>
              <w:t>Interest income</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65,0</w:t>
            </w:r>
            <w:r w:rsidR="009F0327">
              <w:rPr>
                <w:rFonts w:ascii="Arial" w:hAnsi="Arial"/>
                <w:sz w:val="20"/>
                <w:szCs w:val="20"/>
              </w:rPr>
              <w:t>10</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r>
      <w:tr w:rsidR="000B1C3C" w:rsidRPr="007C3069" w:rsidTr="00A17583">
        <w:tc>
          <w:tcPr>
            <w:tcW w:w="5040" w:type="dxa"/>
          </w:tcPr>
          <w:p w:rsidR="000B1C3C" w:rsidRPr="0069228B" w:rsidRDefault="000B1C3C" w:rsidP="002C256D">
            <w:pPr>
              <w:spacing w:line="360" w:lineRule="exact"/>
              <w:ind w:left="144" w:right="-108" w:hanging="162"/>
              <w:rPr>
                <w:rFonts w:ascii="Arial" w:hAnsi="Arial" w:cs="Arial"/>
                <w:sz w:val="20"/>
                <w:szCs w:val="20"/>
              </w:rPr>
            </w:pPr>
            <w:r>
              <w:rPr>
                <w:rFonts w:ascii="Arial" w:hAnsi="Arial" w:cs="Arial"/>
                <w:sz w:val="20"/>
                <w:szCs w:val="20"/>
              </w:rPr>
              <w:t>Gain</w:t>
            </w:r>
            <w:r w:rsidR="00182E36">
              <w:rPr>
                <w:rFonts w:ascii="Arial" w:hAnsi="Arial" w:cs="Arial"/>
                <w:sz w:val="20"/>
                <w:szCs w:val="20"/>
              </w:rPr>
              <w:t xml:space="preserve"> </w:t>
            </w:r>
            <w:r w:rsidRPr="0069228B">
              <w:rPr>
                <w:rFonts w:ascii="Arial" w:hAnsi="Arial" w:cs="Arial"/>
                <w:sz w:val="20"/>
                <w:szCs w:val="20"/>
              </w:rPr>
              <w:t>and return on financial instruments</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58,647</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r>
    </w:tbl>
    <w:p w:rsidR="000B1C3C" w:rsidRPr="007C3069" w:rsidRDefault="000B1C3C" w:rsidP="000B1C3C">
      <w:pPr>
        <w:spacing w:before="120" w:after="120" w:line="380" w:lineRule="exact"/>
        <w:ind w:left="605" w:hanging="605"/>
        <w:jc w:val="right"/>
        <w:rPr>
          <w:rFonts w:ascii="Arial" w:hAnsi="Arial"/>
          <w:sz w:val="20"/>
          <w:szCs w:val="20"/>
        </w:rPr>
      </w:pPr>
      <w:r w:rsidRPr="007C3069">
        <w:rPr>
          <w:rFonts w:ascii="Arial" w:hAnsi="Arial"/>
          <w:sz w:val="20"/>
          <w:szCs w:val="20"/>
        </w:rPr>
        <w:t>(Unit: Thousand Baht)</w:t>
      </w:r>
    </w:p>
    <w:tbl>
      <w:tblPr>
        <w:tblW w:w="9090" w:type="dxa"/>
        <w:tblInd w:w="450" w:type="dxa"/>
        <w:tblLayout w:type="fixed"/>
        <w:tblLook w:val="0000" w:firstRow="0" w:lastRow="0" w:firstColumn="0" w:lastColumn="0" w:noHBand="0" w:noVBand="0"/>
      </w:tblPr>
      <w:tblGrid>
        <w:gridCol w:w="5040"/>
        <w:gridCol w:w="2025"/>
        <w:gridCol w:w="2025"/>
      </w:tblGrid>
      <w:tr w:rsidR="000B1C3C" w:rsidRPr="007C3069" w:rsidTr="00A17583">
        <w:tc>
          <w:tcPr>
            <w:tcW w:w="5040" w:type="dxa"/>
          </w:tcPr>
          <w:p w:rsidR="000B1C3C" w:rsidRPr="007C3069" w:rsidRDefault="000B1C3C" w:rsidP="002C256D">
            <w:pPr>
              <w:spacing w:line="360" w:lineRule="exact"/>
              <w:rPr>
                <w:rFonts w:ascii="Arial" w:hAnsi="Arial"/>
                <w:sz w:val="20"/>
                <w:szCs w:val="20"/>
              </w:rPr>
            </w:pPr>
          </w:p>
        </w:tc>
        <w:tc>
          <w:tcPr>
            <w:tcW w:w="4050" w:type="dxa"/>
            <w:gridSpan w:val="2"/>
          </w:tcPr>
          <w:p w:rsidR="000B1C3C" w:rsidRPr="007C3069" w:rsidRDefault="000B1C3C" w:rsidP="002C256D">
            <w:pPr>
              <w:pBdr>
                <w:bottom w:val="single" w:sz="4" w:space="1" w:color="auto"/>
              </w:pBdr>
              <w:spacing w:line="360" w:lineRule="exact"/>
              <w:jc w:val="center"/>
              <w:rPr>
                <w:rFonts w:ascii="Arial" w:hAnsi="Arial" w:cs="Arial"/>
                <w:sz w:val="20"/>
                <w:szCs w:val="20"/>
              </w:rPr>
            </w:pPr>
            <w:r w:rsidRPr="007C3069">
              <w:rPr>
                <w:rFonts w:ascii="Arial" w:hAnsi="Arial" w:cs="Arial"/>
                <w:sz w:val="20"/>
                <w:szCs w:val="20"/>
              </w:rPr>
              <w:t>Separate financial statements</w:t>
            </w:r>
          </w:p>
        </w:tc>
      </w:tr>
      <w:tr w:rsidR="000B1C3C" w:rsidRPr="007C3069" w:rsidTr="00A17583">
        <w:tc>
          <w:tcPr>
            <w:tcW w:w="5040" w:type="dxa"/>
          </w:tcPr>
          <w:p w:rsidR="000B1C3C" w:rsidRPr="007C3069" w:rsidRDefault="000B1C3C" w:rsidP="002C256D">
            <w:pPr>
              <w:spacing w:line="360" w:lineRule="exact"/>
              <w:rPr>
                <w:rFonts w:ascii="Arial" w:hAnsi="Arial"/>
                <w:sz w:val="20"/>
                <w:szCs w:val="20"/>
              </w:rPr>
            </w:pPr>
          </w:p>
        </w:tc>
        <w:tc>
          <w:tcPr>
            <w:tcW w:w="4050" w:type="dxa"/>
            <w:gridSpan w:val="2"/>
          </w:tcPr>
          <w:p w:rsidR="000B1C3C" w:rsidRPr="007C3069" w:rsidRDefault="00182E36" w:rsidP="002C256D">
            <w:pPr>
              <w:pBdr>
                <w:bottom w:val="single" w:sz="4" w:space="1" w:color="auto"/>
              </w:pBdr>
              <w:spacing w:line="360" w:lineRule="exact"/>
              <w:jc w:val="center"/>
              <w:rPr>
                <w:rFonts w:ascii="Arial" w:hAnsi="Arial"/>
                <w:sz w:val="20"/>
                <w:szCs w:val="20"/>
              </w:rPr>
            </w:pPr>
            <w:r>
              <w:rPr>
                <w:rFonts w:ascii="Arial" w:hAnsi="Arial" w:cs="Arial"/>
                <w:sz w:val="20"/>
                <w:szCs w:val="20"/>
              </w:rPr>
              <w:t xml:space="preserve">For the year ended 31 </w:t>
            </w:r>
            <w:r w:rsidR="000B1C3C" w:rsidRPr="007C3069">
              <w:rPr>
                <w:rFonts w:ascii="Arial" w:hAnsi="Arial" w:cs="Arial"/>
                <w:sz w:val="20"/>
                <w:szCs w:val="20"/>
              </w:rPr>
              <w:t>December 201</w:t>
            </w:r>
            <w:r w:rsidR="000B1C3C">
              <w:rPr>
                <w:rFonts w:ascii="Arial" w:hAnsi="Arial" w:cs="Arial"/>
                <w:sz w:val="20"/>
                <w:szCs w:val="20"/>
              </w:rPr>
              <w:t>9</w:t>
            </w:r>
          </w:p>
        </w:tc>
      </w:tr>
      <w:tr w:rsidR="000B1C3C" w:rsidRPr="007C3069" w:rsidTr="00A17583">
        <w:tc>
          <w:tcPr>
            <w:tcW w:w="5040" w:type="dxa"/>
          </w:tcPr>
          <w:p w:rsidR="000B1C3C" w:rsidRPr="007C3069" w:rsidRDefault="000B1C3C" w:rsidP="002C256D">
            <w:pPr>
              <w:spacing w:line="360" w:lineRule="exact"/>
              <w:jc w:val="both"/>
              <w:rPr>
                <w:rFonts w:ascii="Arial" w:hAnsi="Arial"/>
                <w:sz w:val="20"/>
                <w:szCs w:val="20"/>
              </w:rPr>
            </w:pPr>
          </w:p>
        </w:tc>
        <w:tc>
          <w:tcPr>
            <w:tcW w:w="2025" w:type="dxa"/>
            <w:vAlign w:val="bottom"/>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c>
          <w:tcPr>
            <w:tcW w:w="2025" w:type="dxa"/>
            <w:vAlign w:val="bottom"/>
          </w:tcPr>
          <w:p w:rsidR="000B1C3C" w:rsidRPr="007C3069" w:rsidRDefault="000B1C3C" w:rsidP="002C256D">
            <w:pPr>
              <w:pBdr>
                <w:bottom w:val="single" w:sz="4" w:space="1" w:color="auto"/>
              </w:pBdr>
              <w:spacing w:line="360" w:lineRule="exact"/>
              <w:jc w:val="center"/>
              <w:rPr>
                <w:rFonts w:ascii="Arial" w:hAnsi="Arial"/>
                <w:sz w:val="20"/>
                <w:szCs w:val="20"/>
              </w:rPr>
            </w:pPr>
            <w:r w:rsidRPr="007C3069">
              <w:rPr>
                <w:rFonts w:ascii="Arial" w:hAnsi="Arial"/>
                <w:sz w:val="20"/>
                <w:szCs w:val="20"/>
              </w:rPr>
              <w:t>As reclassified</w:t>
            </w:r>
          </w:p>
        </w:tc>
      </w:tr>
      <w:tr w:rsidR="000B1C3C" w:rsidRPr="007C3069" w:rsidTr="00A17583">
        <w:tc>
          <w:tcPr>
            <w:tcW w:w="5040" w:type="dxa"/>
          </w:tcPr>
          <w:p w:rsidR="000B1C3C" w:rsidRPr="00A17583" w:rsidRDefault="000B1C3C" w:rsidP="002C256D">
            <w:pPr>
              <w:spacing w:line="360" w:lineRule="exact"/>
              <w:ind w:left="144" w:right="-108" w:hanging="162"/>
              <w:rPr>
                <w:rFonts w:ascii="Arial" w:hAnsi="Arial"/>
                <w:sz w:val="18"/>
                <w:szCs w:val="18"/>
                <w:cs/>
              </w:rPr>
            </w:pPr>
            <w:r w:rsidRPr="0069228B">
              <w:rPr>
                <w:rFonts w:ascii="Arial" w:hAnsi="Arial" w:cs="Arial"/>
                <w:b/>
                <w:bCs/>
                <w:sz w:val="20"/>
                <w:szCs w:val="20"/>
              </w:rPr>
              <w:t>Statement of comprehensive income</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p>
        </w:tc>
      </w:tr>
      <w:tr w:rsidR="00A17583" w:rsidRPr="007C3069" w:rsidTr="00A17583">
        <w:tc>
          <w:tcPr>
            <w:tcW w:w="5040" w:type="dxa"/>
          </w:tcPr>
          <w:p w:rsidR="00A17583" w:rsidRPr="0069228B" w:rsidRDefault="00A17583" w:rsidP="002C256D">
            <w:pPr>
              <w:spacing w:line="360" w:lineRule="exact"/>
              <w:ind w:left="144" w:right="-108" w:hanging="162"/>
              <w:rPr>
                <w:rFonts w:ascii="Arial" w:hAnsi="Arial" w:cs="Arial"/>
                <w:b/>
                <w:bCs/>
                <w:sz w:val="20"/>
                <w:szCs w:val="20"/>
              </w:rPr>
            </w:pPr>
            <w:r w:rsidRPr="0069228B">
              <w:rPr>
                <w:rFonts w:ascii="Arial" w:hAnsi="Arial" w:cs="Arial"/>
                <w:sz w:val="20"/>
                <w:szCs w:val="20"/>
              </w:rPr>
              <w:t xml:space="preserve">Interest </w:t>
            </w:r>
            <w:r>
              <w:rPr>
                <w:rFonts w:ascii="Arial" w:hAnsi="Arial" w:cs="Arial"/>
                <w:sz w:val="20"/>
                <w:szCs w:val="20"/>
              </w:rPr>
              <w:t xml:space="preserve">and </w:t>
            </w:r>
            <w:r w:rsidR="0049099E">
              <w:rPr>
                <w:rFonts w:ascii="Arial" w:hAnsi="Arial" w:cs="Arial"/>
                <w:sz w:val="20"/>
                <w:szCs w:val="20"/>
              </w:rPr>
              <w:t>d</w:t>
            </w:r>
            <w:r>
              <w:rPr>
                <w:rFonts w:ascii="Arial" w:hAnsi="Arial" w:cs="Arial"/>
                <w:sz w:val="20"/>
                <w:szCs w:val="20"/>
              </w:rPr>
              <w:t xml:space="preserve">ividend </w:t>
            </w:r>
            <w:r w:rsidR="0049099E">
              <w:rPr>
                <w:rFonts w:ascii="Arial" w:hAnsi="Arial" w:cs="Arial"/>
                <w:sz w:val="20"/>
                <w:szCs w:val="20"/>
              </w:rPr>
              <w:t>i</w:t>
            </w:r>
            <w:r>
              <w:rPr>
                <w:rFonts w:ascii="Arial" w:hAnsi="Arial" w:cs="Arial"/>
                <w:sz w:val="20"/>
                <w:szCs w:val="20"/>
              </w:rPr>
              <w:t>ncome</w:t>
            </w:r>
          </w:p>
        </w:tc>
        <w:tc>
          <w:tcPr>
            <w:tcW w:w="2025" w:type="dxa"/>
            <w:vAlign w:val="bottom"/>
          </w:tcPr>
          <w:p w:rsidR="00A17583" w:rsidRDefault="00A17583"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A17583" w:rsidRDefault="00A17583" w:rsidP="00A17583">
            <w:pPr>
              <w:tabs>
                <w:tab w:val="decimal" w:pos="1605"/>
              </w:tabs>
              <w:spacing w:line="360" w:lineRule="exact"/>
              <w:rPr>
                <w:rFonts w:ascii="Arial" w:hAnsi="Arial"/>
                <w:sz w:val="20"/>
                <w:szCs w:val="20"/>
              </w:rPr>
            </w:pPr>
            <w:r>
              <w:rPr>
                <w:rFonts w:ascii="Arial" w:hAnsi="Arial"/>
                <w:sz w:val="20"/>
                <w:szCs w:val="20"/>
              </w:rPr>
              <w:t>63,911</w:t>
            </w:r>
          </w:p>
        </w:tc>
      </w:tr>
      <w:tr w:rsidR="000B1C3C" w:rsidRPr="007C3069" w:rsidTr="00A17583">
        <w:tc>
          <w:tcPr>
            <w:tcW w:w="5040" w:type="dxa"/>
          </w:tcPr>
          <w:p w:rsidR="000B1C3C" w:rsidRPr="0069228B" w:rsidRDefault="000B1C3C" w:rsidP="002C256D">
            <w:pPr>
              <w:spacing w:line="360" w:lineRule="exact"/>
              <w:ind w:left="144" w:right="-108" w:hanging="162"/>
              <w:rPr>
                <w:rFonts w:ascii="Arial" w:hAnsi="Arial" w:cs="Arial"/>
                <w:b/>
                <w:bCs/>
                <w:sz w:val="20"/>
                <w:szCs w:val="20"/>
              </w:rPr>
            </w:pPr>
            <w:r w:rsidRPr="0069228B">
              <w:rPr>
                <w:rFonts w:ascii="Arial" w:hAnsi="Arial" w:cs="Arial"/>
                <w:sz w:val="20"/>
                <w:szCs w:val="20"/>
              </w:rPr>
              <w:t>Interest income</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60,315</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r>
      <w:tr w:rsidR="000B1C3C" w:rsidRPr="007C3069" w:rsidTr="00A17583">
        <w:tc>
          <w:tcPr>
            <w:tcW w:w="5040" w:type="dxa"/>
          </w:tcPr>
          <w:p w:rsidR="000B1C3C" w:rsidRPr="007C3069" w:rsidRDefault="000B1C3C" w:rsidP="002C256D">
            <w:pPr>
              <w:spacing w:line="360" w:lineRule="exact"/>
              <w:ind w:left="144" w:right="-108" w:hanging="162"/>
              <w:rPr>
                <w:rFonts w:ascii="Arial" w:hAnsi="Arial"/>
                <w:sz w:val="20"/>
                <w:szCs w:val="20"/>
              </w:rPr>
            </w:pPr>
            <w:r>
              <w:rPr>
                <w:rFonts w:ascii="Arial" w:hAnsi="Arial" w:cs="Arial"/>
                <w:sz w:val="20"/>
                <w:szCs w:val="20"/>
              </w:rPr>
              <w:t>Loss</w:t>
            </w:r>
            <w:r w:rsidRPr="0069228B">
              <w:rPr>
                <w:rFonts w:ascii="Arial" w:hAnsi="Arial" w:cs="Arial"/>
                <w:sz w:val="20"/>
                <w:szCs w:val="20"/>
              </w:rPr>
              <w:t xml:space="preserve"> and return on financial instruments</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(12,809)</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w:t>
            </w:r>
          </w:p>
        </w:tc>
      </w:tr>
      <w:tr w:rsidR="000B1C3C" w:rsidRPr="007C3069" w:rsidTr="00A17583">
        <w:tc>
          <w:tcPr>
            <w:tcW w:w="5040" w:type="dxa"/>
          </w:tcPr>
          <w:p w:rsidR="000B1C3C" w:rsidRDefault="000B1C3C" w:rsidP="002C256D">
            <w:pPr>
              <w:spacing w:line="360" w:lineRule="exact"/>
              <w:ind w:left="144" w:right="-108" w:hanging="162"/>
              <w:rPr>
                <w:rFonts w:ascii="Arial" w:hAnsi="Arial" w:cs="Arial"/>
                <w:sz w:val="20"/>
                <w:szCs w:val="20"/>
              </w:rPr>
            </w:pPr>
            <w:r>
              <w:rPr>
                <w:rFonts w:ascii="Arial" w:hAnsi="Arial" w:cs="Arial"/>
                <w:sz w:val="20"/>
                <w:szCs w:val="20"/>
              </w:rPr>
              <w:t xml:space="preserve">Loss </w:t>
            </w:r>
            <w:r w:rsidRPr="001B27CB">
              <w:rPr>
                <w:rFonts w:ascii="Arial" w:hAnsi="Arial" w:cs="Arial"/>
                <w:sz w:val="20"/>
                <w:szCs w:val="20"/>
              </w:rPr>
              <w:t>on securities trading</w:t>
            </w:r>
          </w:p>
        </w:tc>
        <w:tc>
          <w:tcPr>
            <w:tcW w:w="2025" w:type="dxa"/>
            <w:vAlign w:val="bottom"/>
          </w:tcPr>
          <w:p w:rsidR="000B1C3C" w:rsidRDefault="000B1C3C"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(15,660)</w:t>
            </w:r>
          </w:p>
        </w:tc>
      </w:tr>
      <w:tr w:rsidR="000B1C3C" w:rsidRPr="007C3069" w:rsidTr="00A17583">
        <w:tc>
          <w:tcPr>
            <w:tcW w:w="5040" w:type="dxa"/>
          </w:tcPr>
          <w:p w:rsidR="000B1C3C" w:rsidRDefault="000B1C3C" w:rsidP="002C256D">
            <w:pPr>
              <w:spacing w:line="360" w:lineRule="exact"/>
              <w:ind w:left="144" w:right="-108" w:hanging="162"/>
              <w:rPr>
                <w:rFonts w:ascii="Arial" w:hAnsi="Arial" w:cs="Arial"/>
                <w:sz w:val="20"/>
                <w:szCs w:val="20"/>
              </w:rPr>
            </w:pPr>
            <w:r>
              <w:rPr>
                <w:rFonts w:ascii="Arial" w:hAnsi="Arial" w:cs="Arial"/>
                <w:sz w:val="20"/>
                <w:szCs w:val="20"/>
              </w:rPr>
              <w:t>Loss o</w:t>
            </w:r>
            <w:r w:rsidRPr="001B27CB">
              <w:rPr>
                <w:rFonts w:ascii="Arial" w:hAnsi="Arial" w:cs="Arial"/>
                <w:sz w:val="20"/>
                <w:szCs w:val="20"/>
              </w:rPr>
              <w:t>n derivatives trading</w:t>
            </w:r>
            <w:r>
              <w:rPr>
                <w:rFonts w:ascii="Arial" w:hAnsi="Arial" w:cs="Arial"/>
                <w:sz w:val="20"/>
                <w:szCs w:val="20"/>
              </w:rPr>
              <w:t xml:space="preserve"> </w:t>
            </w:r>
          </w:p>
        </w:tc>
        <w:tc>
          <w:tcPr>
            <w:tcW w:w="2025" w:type="dxa"/>
            <w:vAlign w:val="bottom"/>
          </w:tcPr>
          <w:p w:rsidR="000B1C3C" w:rsidRDefault="000B1C3C" w:rsidP="00A17583">
            <w:pPr>
              <w:tabs>
                <w:tab w:val="decimal" w:pos="1605"/>
              </w:tabs>
              <w:spacing w:line="360" w:lineRule="exact"/>
              <w:rPr>
                <w:rFonts w:ascii="Arial" w:hAnsi="Arial"/>
                <w:sz w:val="20"/>
                <w:szCs w:val="20"/>
              </w:rPr>
            </w:pPr>
            <w:r>
              <w:rPr>
                <w:rFonts w:ascii="Arial" w:hAnsi="Arial"/>
                <w:sz w:val="20"/>
                <w:szCs w:val="20"/>
              </w:rPr>
              <w:t>-</w:t>
            </w:r>
          </w:p>
        </w:tc>
        <w:tc>
          <w:tcPr>
            <w:tcW w:w="2025" w:type="dxa"/>
            <w:vAlign w:val="bottom"/>
          </w:tcPr>
          <w:p w:rsidR="000B1C3C" w:rsidRPr="007C3069" w:rsidRDefault="000B1C3C" w:rsidP="00A17583">
            <w:pPr>
              <w:tabs>
                <w:tab w:val="decimal" w:pos="1605"/>
              </w:tabs>
              <w:spacing w:line="360" w:lineRule="exact"/>
              <w:rPr>
                <w:rFonts w:ascii="Arial" w:hAnsi="Arial"/>
                <w:sz w:val="20"/>
                <w:szCs w:val="20"/>
              </w:rPr>
            </w:pPr>
            <w:r>
              <w:rPr>
                <w:rFonts w:ascii="Arial" w:hAnsi="Arial"/>
                <w:sz w:val="20"/>
                <w:szCs w:val="20"/>
              </w:rPr>
              <w:t>(745)</w:t>
            </w:r>
          </w:p>
        </w:tc>
      </w:tr>
    </w:tbl>
    <w:p w:rsidR="0049099E" w:rsidRPr="0049099E" w:rsidRDefault="0049099E" w:rsidP="00A74CB0">
      <w:pPr>
        <w:tabs>
          <w:tab w:val="left" w:pos="2160"/>
          <w:tab w:val="right" w:pos="5130"/>
          <w:tab w:val="right" w:pos="6750"/>
          <w:tab w:val="right" w:pos="8190"/>
        </w:tabs>
        <w:spacing w:before="240" w:after="120" w:line="380" w:lineRule="exact"/>
        <w:ind w:left="547" w:hanging="547"/>
        <w:jc w:val="both"/>
        <w:rPr>
          <w:rFonts w:ascii="Arial" w:hAnsi="Arial"/>
          <w:sz w:val="22"/>
          <w:szCs w:val="22"/>
        </w:rPr>
      </w:pPr>
      <w:r>
        <w:rPr>
          <w:rFonts w:ascii="Arial" w:hAnsi="Arial"/>
          <w:sz w:val="22"/>
          <w:szCs w:val="22"/>
        </w:rPr>
        <w:tab/>
        <w:t>The reclassifications had no effect to previously reported profit or shareholders’ equity.</w:t>
      </w:r>
    </w:p>
    <w:p w:rsidR="00700AB2" w:rsidRPr="00F675DA" w:rsidRDefault="007C3069" w:rsidP="0049099E">
      <w:pPr>
        <w:tabs>
          <w:tab w:val="left" w:pos="2160"/>
          <w:tab w:val="right" w:pos="5130"/>
          <w:tab w:val="right" w:pos="6750"/>
          <w:tab w:val="right" w:pos="8190"/>
        </w:tabs>
        <w:spacing w:before="120" w:after="120" w:line="380" w:lineRule="exact"/>
        <w:ind w:left="547" w:hanging="547"/>
        <w:jc w:val="both"/>
        <w:rPr>
          <w:rFonts w:ascii="Arial" w:hAnsi="Arial"/>
          <w:b/>
          <w:bCs/>
          <w:sz w:val="22"/>
          <w:szCs w:val="22"/>
        </w:rPr>
      </w:pPr>
      <w:r>
        <w:rPr>
          <w:rFonts w:ascii="Arial" w:hAnsi="Arial"/>
          <w:b/>
          <w:bCs/>
          <w:sz w:val="22"/>
          <w:szCs w:val="22"/>
        </w:rPr>
        <w:t>4</w:t>
      </w:r>
      <w:r w:rsidR="00D73A08">
        <w:rPr>
          <w:rFonts w:ascii="Arial" w:hAnsi="Arial"/>
          <w:b/>
          <w:bCs/>
          <w:sz w:val="22"/>
          <w:szCs w:val="22"/>
        </w:rPr>
        <w:t>6</w:t>
      </w:r>
      <w:r w:rsidR="00700AB2" w:rsidRPr="00F675DA">
        <w:rPr>
          <w:rFonts w:ascii="Arial" w:hAnsi="Arial"/>
          <w:b/>
          <w:bCs/>
          <w:sz w:val="22"/>
          <w:szCs w:val="22"/>
        </w:rPr>
        <w:t>.</w:t>
      </w:r>
      <w:r w:rsidR="00700AB2" w:rsidRPr="00F675DA">
        <w:rPr>
          <w:rFonts w:ascii="Arial" w:hAnsi="Arial"/>
          <w:b/>
          <w:bCs/>
          <w:sz w:val="22"/>
          <w:szCs w:val="22"/>
        </w:rPr>
        <w:tab/>
        <w:t>Approval of financial statements</w:t>
      </w:r>
    </w:p>
    <w:p w:rsidR="00700AB2" w:rsidRPr="00684091" w:rsidRDefault="00700AB2" w:rsidP="00486418">
      <w:pPr>
        <w:spacing w:before="120" w:after="120" w:line="380" w:lineRule="exact"/>
        <w:ind w:left="533" w:hanging="533"/>
        <w:jc w:val="both"/>
        <w:rPr>
          <w:rFonts w:ascii="Arial" w:hAnsi="Arial"/>
          <w:sz w:val="22"/>
          <w:szCs w:val="22"/>
        </w:rPr>
      </w:pPr>
      <w:r w:rsidRPr="00F675DA">
        <w:rPr>
          <w:rFonts w:ascii="Arial" w:hAnsi="Arial"/>
          <w:sz w:val="22"/>
          <w:szCs w:val="22"/>
        </w:rPr>
        <w:tab/>
        <w:t xml:space="preserve">These financial statements were </w:t>
      </w:r>
      <w:proofErr w:type="spellStart"/>
      <w:r w:rsidRPr="00F675DA">
        <w:rPr>
          <w:rFonts w:ascii="Arial" w:hAnsi="Arial"/>
          <w:sz w:val="22"/>
          <w:szCs w:val="22"/>
        </w:rPr>
        <w:t>authorised</w:t>
      </w:r>
      <w:proofErr w:type="spellEnd"/>
      <w:r w:rsidRPr="00F675DA">
        <w:rPr>
          <w:rFonts w:ascii="Arial" w:hAnsi="Arial"/>
          <w:sz w:val="22"/>
          <w:szCs w:val="22"/>
        </w:rPr>
        <w:t xml:space="preserve"> for issue by the </w:t>
      </w:r>
      <w:r w:rsidR="00F04409">
        <w:rPr>
          <w:rFonts w:ascii="Arial" w:hAnsi="Arial"/>
          <w:sz w:val="22"/>
          <w:szCs w:val="22"/>
        </w:rPr>
        <w:t>Company’s Board of Directors on</w:t>
      </w:r>
      <w:r w:rsidR="008E43C4">
        <w:rPr>
          <w:rFonts w:ascii="Arial" w:hAnsi="Arial"/>
          <w:sz w:val="22"/>
          <w:szCs w:val="22"/>
        </w:rPr>
        <w:t xml:space="preserve"> 25</w:t>
      </w:r>
      <w:r w:rsidR="005361AA">
        <w:rPr>
          <w:rFonts w:ascii="Arial" w:hAnsi="Arial"/>
          <w:sz w:val="22"/>
          <w:szCs w:val="22"/>
        </w:rPr>
        <w:t xml:space="preserve"> February</w:t>
      </w:r>
      <w:r w:rsidR="0003112D">
        <w:rPr>
          <w:rFonts w:ascii="Arial" w:hAnsi="Arial"/>
          <w:sz w:val="22"/>
          <w:szCs w:val="22"/>
        </w:rPr>
        <w:t xml:space="preserve"> 202</w:t>
      </w:r>
      <w:r w:rsidR="0093244E">
        <w:rPr>
          <w:rFonts w:ascii="Arial" w:hAnsi="Arial"/>
          <w:sz w:val="22"/>
          <w:szCs w:val="22"/>
        </w:rPr>
        <w:t>1</w:t>
      </w:r>
      <w:r w:rsidR="00090804">
        <w:rPr>
          <w:rFonts w:ascii="Arial" w:hAnsi="Arial"/>
          <w:sz w:val="22"/>
          <w:szCs w:val="22"/>
        </w:rPr>
        <w:t>.</w:t>
      </w:r>
    </w:p>
    <w:sectPr w:rsidR="00700AB2" w:rsidRPr="00684091" w:rsidSect="0005350F">
      <w:headerReference w:type="default" r:id="rId9"/>
      <w:footerReference w:type="even"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068" w:rsidRDefault="00645068" w:rsidP="00024E18">
      <w:r>
        <w:separator/>
      </w:r>
    </w:p>
  </w:endnote>
  <w:endnote w:type="continuationSeparator" w:id="0">
    <w:p w:rsidR="00645068" w:rsidRDefault="00645068" w:rsidP="0002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02" w:rsidRPr="003D475F" w:rsidRDefault="00AA4D02" w:rsidP="0005350F">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rsidR="00AA4D02" w:rsidRDefault="00AA4D02" w:rsidP="000535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02" w:rsidRDefault="00AA4D02" w:rsidP="009924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4D02" w:rsidRDefault="00AA4D02" w:rsidP="009924B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0722178"/>
      <w:docPartObj>
        <w:docPartGallery w:val="Page Numbers (Bottom of Page)"/>
        <w:docPartUnique/>
      </w:docPartObj>
    </w:sdtPr>
    <w:sdtEndPr>
      <w:rPr>
        <w:rFonts w:ascii="Arial" w:hAnsi="Arial" w:cs="Arial"/>
        <w:noProof/>
        <w:sz w:val="22"/>
        <w:szCs w:val="24"/>
      </w:rPr>
    </w:sdtEndPr>
    <w:sdtContent>
      <w:p w:rsidR="00AA4D02" w:rsidRPr="0005350F" w:rsidRDefault="00AA4D02" w:rsidP="0005350F">
        <w:pPr>
          <w:pStyle w:val="Footer"/>
          <w:jc w:val="right"/>
          <w:rPr>
            <w:rFonts w:ascii="Arial" w:hAnsi="Arial" w:cs="Arial"/>
            <w:sz w:val="22"/>
            <w:szCs w:val="24"/>
          </w:rPr>
        </w:pPr>
        <w:r w:rsidRPr="0005350F">
          <w:rPr>
            <w:rFonts w:ascii="Arial" w:hAnsi="Arial" w:cs="Arial"/>
            <w:sz w:val="22"/>
            <w:szCs w:val="24"/>
          </w:rPr>
          <w:fldChar w:fldCharType="begin"/>
        </w:r>
        <w:r w:rsidRPr="0005350F">
          <w:rPr>
            <w:rFonts w:ascii="Arial" w:hAnsi="Arial" w:cs="Arial"/>
            <w:sz w:val="22"/>
            <w:szCs w:val="24"/>
          </w:rPr>
          <w:instrText xml:space="preserve"> PAGE   \* MERGEFORMAT </w:instrText>
        </w:r>
        <w:r w:rsidRPr="0005350F">
          <w:rPr>
            <w:rFonts w:ascii="Arial" w:hAnsi="Arial" w:cs="Arial"/>
            <w:sz w:val="22"/>
            <w:szCs w:val="24"/>
          </w:rPr>
          <w:fldChar w:fldCharType="separate"/>
        </w:r>
        <w:r w:rsidRPr="0005350F">
          <w:rPr>
            <w:rFonts w:ascii="Arial" w:hAnsi="Arial" w:cs="Arial"/>
            <w:noProof/>
            <w:sz w:val="22"/>
            <w:szCs w:val="24"/>
          </w:rPr>
          <w:t>2</w:t>
        </w:r>
        <w:r w:rsidRPr="0005350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068" w:rsidRDefault="00645068" w:rsidP="00024E18">
      <w:r>
        <w:separator/>
      </w:r>
    </w:p>
  </w:footnote>
  <w:footnote w:type="continuationSeparator" w:id="0">
    <w:p w:rsidR="00645068" w:rsidRDefault="00645068" w:rsidP="0002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02" w:rsidRDefault="00AA4D02">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1B0B"/>
    <w:multiLevelType w:val="hybridMultilevel"/>
    <w:tmpl w:val="97AE6E98"/>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08853EF"/>
    <w:multiLevelType w:val="hybridMultilevel"/>
    <w:tmpl w:val="9272B47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88F39B5"/>
    <w:multiLevelType w:val="multilevel"/>
    <w:tmpl w:val="3EBE651E"/>
    <w:lvl w:ilvl="0">
      <w:start w:val="4"/>
      <w:numFmt w:val="decimal"/>
      <w:lvlText w:val="%1"/>
      <w:lvlJc w:val="left"/>
      <w:pPr>
        <w:tabs>
          <w:tab w:val="num" w:pos="540"/>
        </w:tabs>
        <w:ind w:left="540" w:hanging="540"/>
      </w:pPr>
      <w:rPr>
        <w:rFonts w:hint="default"/>
      </w:rPr>
    </w:lvl>
    <w:lvl w:ilvl="1">
      <w:start w:val="20"/>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B872853"/>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C15528C"/>
    <w:multiLevelType w:val="hybridMultilevel"/>
    <w:tmpl w:val="9280C3C4"/>
    <w:lvl w:ilvl="0" w:tplc="AC34CE08">
      <w:start w:val="1"/>
      <w:numFmt w:val="decimal"/>
      <w:lvlText w:val="(%1)"/>
      <w:lvlJc w:val="left"/>
      <w:pPr>
        <w:ind w:left="1047" w:hanging="360"/>
      </w:pPr>
      <w:rPr>
        <w:rFonts w:cs="Arial" w:hint="default"/>
        <w:sz w:val="20"/>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9" w15:restartNumberingAfterBreak="0">
    <w:nsid w:val="2EF92FA6"/>
    <w:multiLevelType w:val="hybridMultilevel"/>
    <w:tmpl w:val="79845476"/>
    <w:lvl w:ilvl="0" w:tplc="A676779E">
      <w:numFmt w:val="bullet"/>
      <w:lvlText w:val="-"/>
      <w:lvlJc w:val="left"/>
      <w:pPr>
        <w:ind w:left="144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FD07D1F"/>
    <w:multiLevelType w:val="hybridMultilevel"/>
    <w:tmpl w:val="8FF07634"/>
    <w:lvl w:ilvl="0" w:tplc="65CE260A">
      <w:start w:val="4"/>
      <w:numFmt w:val="lowerLetter"/>
      <w:lvlText w:val="%1)"/>
      <w:lvlJc w:val="left"/>
      <w:pPr>
        <w:ind w:left="990" w:hanging="360"/>
      </w:pPr>
      <w:rPr>
        <w:rFonts w:eastAsia="Calibri"/>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D9324C"/>
    <w:multiLevelType w:val="hybridMultilevel"/>
    <w:tmpl w:val="3D44B044"/>
    <w:lvl w:ilvl="0" w:tplc="57164DEE">
      <w:start w:val="2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53260F7C"/>
    <w:multiLevelType w:val="hybridMultilevel"/>
    <w:tmpl w:val="8022300E"/>
    <w:lvl w:ilvl="0" w:tplc="D3BC66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30F61"/>
    <w:multiLevelType w:val="hybridMultilevel"/>
    <w:tmpl w:val="79148820"/>
    <w:lvl w:ilvl="0" w:tplc="94D887DC">
      <w:start w:val="254"/>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2E5E96"/>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11"/>
  </w:num>
  <w:num w:numId="3">
    <w:abstractNumId w:val="13"/>
  </w:num>
  <w:num w:numId="4">
    <w:abstractNumId w:val="19"/>
  </w:num>
  <w:num w:numId="5">
    <w:abstractNumId w:val="6"/>
  </w:num>
  <w:num w:numId="6">
    <w:abstractNumId w:val="16"/>
  </w:num>
  <w:num w:numId="7">
    <w:abstractNumId w:val="2"/>
  </w:num>
  <w:num w:numId="8">
    <w:abstractNumId w:val="15"/>
  </w:num>
  <w:num w:numId="9">
    <w:abstractNumId w:val="12"/>
  </w:num>
  <w:num w:numId="10">
    <w:abstractNumId w:val="14"/>
  </w:num>
  <w:num w:numId="11">
    <w:abstractNumId w:val="18"/>
  </w:num>
  <w:num w:numId="12">
    <w:abstractNumId w:val="4"/>
  </w:num>
  <w:num w:numId="13">
    <w:abstractNumId w:val="0"/>
  </w:num>
  <w:num w:numId="14">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7"/>
  </w:num>
  <w:num w:numId="17">
    <w:abstractNumId w:val="9"/>
  </w:num>
  <w:num w:numId="18">
    <w:abstractNumId w:val="8"/>
  </w:num>
  <w:num w:numId="19">
    <w:abstractNumId w:val="1"/>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AB2"/>
    <w:rsid w:val="00001469"/>
    <w:rsid w:val="00003F09"/>
    <w:rsid w:val="00011CB2"/>
    <w:rsid w:val="0001551C"/>
    <w:rsid w:val="00016FC2"/>
    <w:rsid w:val="00023A6C"/>
    <w:rsid w:val="00024569"/>
    <w:rsid w:val="00024E18"/>
    <w:rsid w:val="00025C35"/>
    <w:rsid w:val="00026747"/>
    <w:rsid w:val="0003112D"/>
    <w:rsid w:val="00032808"/>
    <w:rsid w:val="00033991"/>
    <w:rsid w:val="00034478"/>
    <w:rsid w:val="00036A1D"/>
    <w:rsid w:val="00037534"/>
    <w:rsid w:val="00037BD4"/>
    <w:rsid w:val="000424AB"/>
    <w:rsid w:val="00045542"/>
    <w:rsid w:val="0005350F"/>
    <w:rsid w:val="00055D46"/>
    <w:rsid w:val="00064A1C"/>
    <w:rsid w:val="00065348"/>
    <w:rsid w:val="00073E07"/>
    <w:rsid w:val="00075415"/>
    <w:rsid w:val="00082685"/>
    <w:rsid w:val="000900DB"/>
    <w:rsid w:val="0009051C"/>
    <w:rsid w:val="00090804"/>
    <w:rsid w:val="00091269"/>
    <w:rsid w:val="00092391"/>
    <w:rsid w:val="000A0F5D"/>
    <w:rsid w:val="000A4D66"/>
    <w:rsid w:val="000B1C3C"/>
    <w:rsid w:val="000B3BE1"/>
    <w:rsid w:val="000B4F91"/>
    <w:rsid w:val="000C02A9"/>
    <w:rsid w:val="000C15F9"/>
    <w:rsid w:val="000C7925"/>
    <w:rsid w:val="000D13C0"/>
    <w:rsid w:val="000D3343"/>
    <w:rsid w:val="000D3A83"/>
    <w:rsid w:val="000D7C33"/>
    <w:rsid w:val="000E3365"/>
    <w:rsid w:val="000E48A5"/>
    <w:rsid w:val="000E55CE"/>
    <w:rsid w:val="000F444F"/>
    <w:rsid w:val="00101878"/>
    <w:rsid w:val="00103ADA"/>
    <w:rsid w:val="001057EA"/>
    <w:rsid w:val="001108A9"/>
    <w:rsid w:val="00115CA2"/>
    <w:rsid w:val="00121B45"/>
    <w:rsid w:val="00123A02"/>
    <w:rsid w:val="001250F8"/>
    <w:rsid w:val="00126993"/>
    <w:rsid w:val="00126D8D"/>
    <w:rsid w:val="00127536"/>
    <w:rsid w:val="001358C0"/>
    <w:rsid w:val="001403C9"/>
    <w:rsid w:val="001411EC"/>
    <w:rsid w:val="00142623"/>
    <w:rsid w:val="001460ED"/>
    <w:rsid w:val="001465E8"/>
    <w:rsid w:val="00146B1D"/>
    <w:rsid w:val="00147921"/>
    <w:rsid w:val="00147B68"/>
    <w:rsid w:val="0015063F"/>
    <w:rsid w:val="00150DEF"/>
    <w:rsid w:val="00150E95"/>
    <w:rsid w:val="00155D08"/>
    <w:rsid w:val="001652C2"/>
    <w:rsid w:val="00170B3A"/>
    <w:rsid w:val="00170D95"/>
    <w:rsid w:val="00181C63"/>
    <w:rsid w:val="00182E36"/>
    <w:rsid w:val="00183522"/>
    <w:rsid w:val="00184788"/>
    <w:rsid w:val="00185B72"/>
    <w:rsid w:val="00185E6F"/>
    <w:rsid w:val="001869C0"/>
    <w:rsid w:val="001A3EBC"/>
    <w:rsid w:val="001A65F1"/>
    <w:rsid w:val="001B204E"/>
    <w:rsid w:val="001B3FC4"/>
    <w:rsid w:val="001C4D53"/>
    <w:rsid w:val="001C7484"/>
    <w:rsid w:val="001C74DB"/>
    <w:rsid w:val="001D14E4"/>
    <w:rsid w:val="001D420F"/>
    <w:rsid w:val="001D5589"/>
    <w:rsid w:val="001D712B"/>
    <w:rsid w:val="001E0752"/>
    <w:rsid w:val="001E49AF"/>
    <w:rsid w:val="001E5F7B"/>
    <w:rsid w:val="001F1476"/>
    <w:rsid w:val="001F562C"/>
    <w:rsid w:val="00202AF5"/>
    <w:rsid w:val="0020382D"/>
    <w:rsid w:val="0020410D"/>
    <w:rsid w:val="00204372"/>
    <w:rsid w:val="0021039C"/>
    <w:rsid w:val="002122E2"/>
    <w:rsid w:val="00212DAD"/>
    <w:rsid w:val="00216283"/>
    <w:rsid w:val="002200D5"/>
    <w:rsid w:val="00222DE6"/>
    <w:rsid w:val="00224923"/>
    <w:rsid w:val="00227EF2"/>
    <w:rsid w:val="002319C0"/>
    <w:rsid w:val="00236B6C"/>
    <w:rsid w:val="00242AC2"/>
    <w:rsid w:val="002457D2"/>
    <w:rsid w:val="0025602F"/>
    <w:rsid w:val="002600E9"/>
    <w:rsid w:val="00264ECC"/>
    <w:rsid w:val="002712FE"/>
    <w:rsid w:val="0027370F"/>
    <w:rsid w:val="002754E5"/>
    <w:rsid w:val="00280161"/>
    <w:rsid w:val="00280598"/>
    <w:rsid w:val="002843FB"/>
    <w:rsid w:val="00290781"/>
    <w:rsid w:val="00295A9F"/>
    <w:rsid w:val="00297881"/>
    <w:rsid w:val="002A7097"/>
    <w:rsid w:val="002B10F0"/>
    <w:rsid w:val="002C256D"/>
    <w:rsid w:val="002C3C6A"/>
    <w:rsid w:val="002C5E6F"/>
    <w:rsid w:val="002E15C6"/>
    <w:rsid w:val="002E77F4"/>
    <w:rsid w:val="002E7950"/>
    <w:rsid w:val="002F18BC"/>
    <w:rsid w:val="002F39AA"/>
    <w:rsid w:val="002F57C8"/>
    <w:rsid w:val="002F5DF9"/>
    <w:rsid w:val="002F6B88"/>
    <w:rsid w:val="00301D90"/>
    <w:rsid w:val="00302CE6"/>
    <w:rsid w:val="00302F37"/>
    <w:rsid w:val="00305B92"/>
    <w:rsid w:val="00307DA5"/>
    <w:rsid w:val="00337A8D"/>
    <w:rsid w:val="003448A8"/>
    <w:rsid w:val="00344DF1"/>
    <w:rsid w:val="00347097"/>
    <w:rsid w:val="00350438"/>
    <w:rsid w:val="003514CA"/>
    <w:rsid w:val="0035526D"/>
    <w:rsid w:val="0035648B"/>
    <w:rsid w:val="003654C2"/>
    <w:rsid w:val="00386A3E"/>
    <w:rsid w:val="00396A77"/>
    <w:rsid w:val="003A0D5C"/>
    <w:rsid w:val="003A0FE7"/>
    <w:rsid w:val="003A1B5E"/>
    <w:rsid w:val="003A472E"/>
    <w:rsid w:val="003B1D9E"/>
    <w:rsid w:val="003B2C74"/>
    <w:rsid w:val="003B35EF"/>
    <w:rsid w:val="003C21AA"/>
    <w:rsid w:val="003C2F97"/>
    <w:rsid w:val="003D2AC6"/>
    <w:rsid w:val="003D2D28"/>
    <w:rsid w:val="003D358E"/>
    <w:rsid w:val="003E14D4"/>
    <w:rsid w:val="003E27E4"/>
    <w:rsid w:val="003E3063"/>
    <w:rsid w:val="003E5466"/>
    <w:rsid w:val="003F4639"/>
    <w:rsid w:val="003F6B75"/>
    <w:rsid w:val="0040029F"/>
    <w:rsid w:val="00401F24"/>
    <w:rsid w:val="00402888"/>
    <w:rsid w:val="0040344D"/>
    <w:rsid w:val="004101F9"/>
    <w:rsid w:val="00410D36"/>
    <w:rsid w:val="00413504"/>
    <w:rsid w:val="0042038E"/>
    <w:rsid w:val="00422D0B"/>
    <w:rsid w:val="00431816"/>
    <w:rsid w:val="00432339"/>
    <w:rsid w:val="00433547"/>
    <w:rsid w:val="0043547B"/>
    <w:rsid w:val="0043771F"/>
    <w:rsid w:val="004430C4"/>
    <w:rsid w:val="00444426"/>
    <w:rsid w:val="0046155B"/>
    <w:rsid w:val="0046339B"/>
    <w:rsid w:val="00465CD1"/>
    <w:rsid w:val="004743C5"/>
    <w:rsid w:val="0048009B"/>
    <w:rsid w:val="00486148"/>
    <w:rsid w:val="00486418"/>
    <w:rsid w:val="004873F9"/>
    <w:rsid w:val="00487DDA"/>
    <w:rsid w:val="0049099E"/>
    <w:rsid w:val="0049133F"/>
    <w:rsid w:val="00492733"/>
    <w:rsid w:val="00493978"/>
    <w:rsid w:val="0049527F"/>
    <w:rsid w:val="004A35F5"/>
    <w:rsid w:val="004A56F6"/>
    <w:rsid w:val="004B3771"/>
    <w:rsid w:val="004B53E5"/>
    <w:rsid w:val="004B7E61"/>
    <w:rsid w:val="004B7EBC"/>
    <w:rsid w:val="004C124D"/>
    <w:rsid w:val="004C1783"/>
    <w:rsid w:val="004C5D63"/>
    <w:rsid w:val="004E130E"/>
    <w:rsid w:val="004E38FE"/>
    <w:rsid w:val="004F7193"/>
    <w:rsid w:val="00506757"/>
    <w:rsid w:val="00507884"/>
    <w:rsid w:val="00510438"/>
    <w:rsid w:val="005104B3"/>
    <w:rsid w:val="005116F0"/>
    <w:rsid w:val="00516D8D"/>
    <w:rsid w:val="005359C9"/>
    <w:rsid w:val="005361AA"/>
    <w:rsid w:val="005362CC"/>
    <w:rsid w:val="00536AAC"/>
    <w:rsid w:val="0054302C"/>
    <w:rsid w:val="00544785"/>
    <w:rsid w:val="0054756D"/>
    <w:rsid w:val="00550DE8"/>
    <w:rsid w:val="005514B4"/>
    <w:rsid w:val="0055451B"/>
    <w:rsid w:val="005557BC"/>
    <w:rsid w:val="00556060"/>
    <w:rsid w:val="00560472"/>
    <w:rsid w:val="00577CB5"/>
    <w:rsid w:val="00584CDC"/>
    <w:rsid w:val="00585227"/>
    <w:rsid w:val="005865AD"/>
    <w:rsid w:val="005935F5"/>
    <w:rsid w:val="005956A2"/>
    <w:rsid w:val="00596B61"/>
    <w:rsid w:val="005978AA"/>
    <w:rsid w:val="005A318D"/>
    <w:rsid w:val="005B4908"/>
    <w:rsid w:val="005C5E5E"/>
    <w:rsid w:val="005C6D05"/>
    <w:rsid w:val="005E1492"/>
    <w:rsid w:val="005E5E41"/>
    <w:rsid w:val="005E672C"/>
    <w:rsid w:val="005E67E3"/>
    <w:rsid w:val="005E6B4C"/>
    <w:rsid w:val="005E6D56"/>
    <w:rsid w:val="005F127D"/>
    <w:rsid w:val="005F1EF5"/>
    <w:rsid w:val="005F44E7"/>
    <w:rsid w:val="00605069"/>
    <w:rsid w:val="00606F7C"/>
    <w:rsid w:val="00613FD1"/>
    <w:rsid w:val="00620F21"/>
    <w:rsid w:val="00621307"/>
    <w:rsid w:val="0062175F"/>
    <w:rsid w:val="00626B33"/>
    <w:rsid w:val="00643961"/>
    <w:rsid w:val="00645068"/>
    <w:rsid w:val="006508B3"/>
    <w:rsid w:val="0065145A"/>
    <w:rsid w:val="006721CB"/>
    <w:rsid w:val="00673F98"/>
    <w:rsid w:val="00680541"/>
    <w:rsid w:val="006879EA"/>
    <w:rsid w:val="00694062"/>
    <w:rsid w:val="006977DB"/>
    <w:rsid w:val="006A25DC"/>
    <w:rsid w:val="006B3157"/>
    <w:rsid w:val="006B5C7B"/>
    <w:rsid w:val="006C02B9"/>
    <w:rsid w:val="006C2868"/>
    <w:rsid w:val="006C3E42"/>
    <w:rsid w:val="006C4CD0"/>
    <w:rsid w:val="006C5A0D"/>
    <w:rsid w:val="006C5D4B"/>
    <w:rsid w:val="006C617A"/>
    <w:rsid w:val="006C7A40"/>
    <w:rsid w:val="006D1CB9"/>
    <w:rsid w:val="006D7238"/>
    <w:rsid w:val="006E095B"/>
    <w:rsid w:val="006E0C0F"/>
    <w:rsid w:val="006E16C0"/>
    <w:rsid w:val="006E7DF2"/>
    <w:rsid w:val="00700AB2"/>
    <w:rsid w:val="007017E6"/>
    <w:rsid w:val="00701ABB"/>
    <w:rsid w:val="00702498"/>
    <w:rsid w:val="00707B0D"/>
    <w:rsid w:val="007120A6"/>
    <w:rsid w:val="007137EA"/>
    <w:rsid w:val="007140EE"/>
    <w:rsid w:val="007162A8"/>
    <w:rsid w:val="00720F10"/>
    <w:rsid w:val="007226F6"/>
    <w:rsid w:val="0072524D"/>
    <w:rsid w:val="00725305"/>
    <w:rsid w:val="0073058B"/>
    <w:rsid w:val="00731828"/>
    <w:rsid w:val="0073205D"/>
    <w:rsid w:val="007341E3"/>
    <w:rsid w:val="00736764"/>
    <w:rsid w:val="00736CAC"/>
    <w:rsid w:val="007372BE"/>
    <w:rsid w:val="00744539"/>
    <w:rsid w:val="0074524A"/>
    <w:rsid w:val="00747AF9"/>
    <w:rsid w:val="00757C14"/>
    <w:rsid w:val="00762138"/>
    <w:rsid w:val="007718FD"/>
    <w:rsid w:val="0077228B"/>
    <w:rsid w:val="00773317"/>
    <w:rsid w:val="00773DD4"/>
    <w:rsid w:val="00776382"/>
    <w:rsid w:val="0077783B"/>
    <w:rsid w:val="00782615"/>
    <w:rsid w:val="007863E3"/>
    <w:rsid w:val="00786C38"/>
    <w:rsid w:val="00790CAF"/>
    <w:rsid w:val="007922E5"/>
    <w:rsid w:val="007923C8"/>
    <w:rsid w:val="007A6577"/>
    <w:rsid w:val="007B0104"/>
    <w:rsid w:val="007B4F76"/>
    <w:rsid w:val="007C12F8"/>
    <w:rsid w:val="007C1583"/>
    <w:rsid w:val="007C1CAA"/>
    <w:rsid w:val="007C2D11"/>
    <w:rsid w:val="007C3069"/>
    <w:rsid w:val="007C389F"/>
    <w:rsid w:val="007C437F"/>
    <w:rsid w:val="007C5498"/>
    <w:rsid w:val="007D1E73"/>
    <w:rsid w:val="007D2825"/>
    <w:rsid w:val="007D2D5D"/>
    <w:rsid w:val="007D616F"/>
    <w:rsid w:val="007E1809"/>
    <w:rsid w:val="007E1BD5"/>
    <w:rsid w:val="007F280A"/>
    <w:rsid w:val="007F751E"/>
    <w:rsid w:val="00801E6D"/>
    <w:rsid w:val="00802487"/>
    <w:rsid w:val="008039D7"/>
    <w:rsid w:val="00805517"/>
    <w:rsid w:val="00805630"/>
    <w:rsid w:val="00823889"/>
    <w:rsid w:val="008240FC"/>
    <w:rsid w:val="00825EE9"/>
    <w:rsid w:val="008303BC"/>
    <w:rsid w:val="00836EBB"/>
    <w:rsid w:val="008426EC"/>
    <w:rsid w:val="00843224"/>
    <w:rsid w:val="008451FD"/>
    <w:rsid w:val="00846E8B"/>
    <w:rsid w:val="00846F3C"/>
    <w:rsid w:val="0085363E"/>
    <w:rsid w:val="008547B1"/>
    <w:rsid w:val="00855C33"/>
    <w:rsid w:val="0086087A"/>
    <w:rsid w:val="00861B26"/>
    <w:rsid w:val="00864671"/>
    <w:rsid w:val="00882203"/>
    <w:rsid w:val="00883B68"/>
    <w:rsid w:val="008918DD"/>
    <w:rsid w:val="00894FC4"/>
    <w:rsid w:val="008964E0"/>
    <w:rsid w:val="008B75C8"/>
    <w:rsid w:val="008C0EE2"/>
    <w:rsid w:val="008C25F1"/>
    <w:rsid w:val="008C40C7"/>
    <w:rsid w:val="008C41E0"/>
    <w:rsid w:val="008C50CF"/>
    <w:rsid w:val="008C5366"/>
    <w:rsid w:val="008C5FFB"/>
    <w:rsid w:val="008C6117"/>
    <w:rsid w:val="008E43C4"/>
    <w:rsid w:val="008E48DA"/>
    <w:rsid w:val="008E4950"/>
    <w:rsid w:val="008E51E5"/>
    <w:rsid w:val="00903E90"/>
    <w:rsid w:val="00904E5A"/>
    <w:rsid w:val="00905531"/>
    <w:rsid w:val="00924CFD"/>
    <w:rsid w:val="0093244E"/>
    <w:rsid w:val="00932F47"/>
    <w:rsid w:val="009361B9"/>
    <w:rsid w:val="00937452"/>
    <w:rsid w:val="00945F85"/>
    <w:rsid w:val="009466A9"/>
    <w:rsid w:val="00946EDA"/>
    <w:rsid w:val="00947A33"/>
    <w:rsid w:val="00954E99"/>
    <w:rsid w:val="00956D65"/>
    <w:rsid w:val="00956D7E"/>
    <w:rsid w:val="0096062A"/>
    <w:rsid w:val="00960C05"/>
    <w:rsid w:val="00960CE1"/>
    <w:rsid w:val="00961E4C"/>
    <w:rsid w:val="009665F4"/>
    <w:rsid w:val="00967637"/>
    <w:rsid w:val="00967CC0"/>
    <w:rsid w:val="00970765"/>
    <w:rsid w:val="00972AE7"/>
    <w:rsid w:val="00975ABC"/>
    <w:rsid w:val="00975C5A"/>
    <w:rsid w:val="00976A86"/>
    <w:rsid w:val="009909DB"/>
    <w:rsid w:val="009924B0"/>
    <w:rsid w:val="00994D4B"/>
    <w:rsid w:val="00994F8B"/>
    <w:rsid w:val="00997F63"/>
    <w:rsid w:val="009A4158"/>
    <w:rsid w:val="009A484F"/>
    <w:rsid w:val="009A51B1"/>
    <w:rsid w:val="009B19CE"/>
    <w:rsid w:val="009B2EF6"/>
    <w:rsid w:val="009B5AC3"/>
    <w:rsid w:val="009C0820"/>
    <w:rsid w:val="009D1834"/>
    <w:rsid w:val="009D3EB0"/>
    <w:rsid w:val="009D4970"/>
    <w:rsid w:val="009D7F66"/>
    <w:rsid w:val="009E090F"/>
    <w:rsid w:val="009E3E25"/>
    <w:rsid w:val="009E3EF2"/>
    <w:rsid w:val="009F0327"/>
    <w:rsid w:val="00A0271B"/>
    <w:rsid w:val="00A05FE8"/>
    <w:rsid w:val="00A17583"/>
    <w:rsid w:val="00A25C72"/>
    <w:rsid w:val="00A3300A"/>
    <w:rsid w:val="00A33322"/>
    <w:rsid w:val="00A3364E"/>
    <w:rsid w:val="00A42387"/>
    <w:rsid w:val="00A60F0B"/>
    <w:rsid w:val="00A62DA7"/>
    <w:rsid w:val="00A65698"/>
    <w:rsid w:val="00A65D52"/>
    <w:rsid w:val="00A6698E"/>
    <w:rsid w:val="00A70B88"/>
    <w:rsid w:val="00A74CB0"/>
    <w:rsid w:val="00A839FA"/>
    <w:rsid w:val="00A840BB"/>
    <w:rsid w:val="00A84F9A"/>
    <w:rsid w:val="00A860A9"/>
    <w:rsid w:val="00A870E3"/>
    <w:rsid w:val="00A94C2F"/>
    <w:rsid w:val="00A95904"/>
    <w:rsid w:val="00A96BF9"/>
    <w:rsid w:val="00AA496A"/>
    <w:rsid w:val="00AA4D02"/>
    <w:rsid w:val="00AA7FDF"/>
    <w:rsid w:val="00AB0C3D"/>
    <w:rsid w:val="00AB7568"/>
    <w:rsid w:val="00AB7973"/>
    <w:rsid w:val="00AC0127"/>
    <w:rsid w:val="00AC5499"/>
    <w:rsid w:val="00AC61DB"/>
    <w:rsid w:val="00AD0B03"/>
    <w:rsid w:val="00AD23B1"/>
    <w:rsid w:val="00AD2E08"/>
    <w:rsid w:val="00AD461F"/>
    <w:rsid w:val="00AE0448"/>
    <w:rsid w:val="00AE105E"/>
    <w:rsid w:val="00AE2D3C"/>
    <w:rsid w:val="00AE57D5"/>
    <w:rsid w:val="00AF080E"/>
    <w:rsid w:val="00AF1939"/>
    <w:rsid w:val="00B0431F"/>
    <w:rsid w:val="00B04F75"/>
    <w:rsid w:val="00B108E1"/>
    <w:rsid w:val="00B11984"/>
    <w:rsid w:val="00B15DE9"/>
    <w:rsid w:val="00B23C29"/>
    <w:rsid w:val="00B25806"/>
    <w:rsid w:val="00B34ABA"/>
    <w:rsid w:val="00B43641"/>
    <w:rsid w:val="00B474B8"/>
    <w:rsid w:val="00B5251E"/>
    <w:rsid w:val="00B545AD"/>
    <w:rsid w:val="00B57F06"/>
    <w:rsid w:val="00B6013A"/>
    <w:rsid w:val="00B604EC"/>
    <w:rsid w:val="00B61047"/>
    <w:rsid w:val="00B630C7"/>
    <w:rsid w:val="00B632BA"/>
    <w:rsid w:val="00B73817"/>
    <w:rsid w:val="00B745B7"/>
    <w:rsid w:val="00B7563A"/>
    <w:rsid w:val="00B757C5"/>
    <w:rsid w:val="00B76672"/>
    <w:rsid w:val="00B80037"/>
    <w:rsid w:val="00B83496"/>
    <w:rsid w:val="00B91AEF"/>
    <w:rsid w:val="00B924A4"/>
    <w:rsid w:val="00B96021"/>
    <w:rsid w:val="00BA4F45"/>
    <w:rsid w:val="00BA58B8"/>
    <w:rsid w:val="00BA6A04"/>
    <w:rsid w:val="00BB0B15"/>
    <w:rsid w:val="00BB171D"/>
    <w:rsid w:val="00BB5B70"/>
    <w:rsid w:val="00BC1A54"/>
    <w:rsid w:val="00BC1B1A"/>
    <w:rsid w:val="00BC3014"/>
    <w:rsid w:val="00BC60EA"/>
    <w:rsid w:val="00BC6263"/>
    <w:rsid w:val="00BD5FA2"/>
    <w:rsid w:val="00BD6803"/>
    <w:rsid w:val="00BD7FBA"/>
    <w:rsid w:val="00BE26B9"/>
    <w:rsid w:val="00BF02DD"/>
    <w:rsid w:val="00BF4759"/>
    <w:rsid w:val="00BF4CB9"/>
    <w:rsid w:val="00BF6653"/>
    <w:rsid w:val="00BF6FD1"/>
    <w:rsid w:val="00BF71AA"/>
    <w:rsid w:val="00C00605"/>
    <w:rsid w:val="00C07D50"/>
    <w:rsid w:val="00C22C2C"/>
    <w:rsid w:val="00C272EB"/>
    <w:rsid w:val="00C275FE"/>
    <w:rsid w:val="00C301EE"/>
    <w:rsid w:val="00C32449"/>
    <w:rsid w:val="00C3348E"/>
    <w:rsid w:val="00C36F3A"/>
    <w:rsid w:val="00C37DB4"/>
    <w:rsid w:val="00C433AF"/>
    <w:rsid w:val="00C45CB0"/>
    <w:rsid w:val="00C47CC5"/>
    <w:rsid w:val="00C549D5"/>
    <w:rsid w:val="00C61AFC"/>
    <w:rsid w:val="00C62B62"/>
    <w:rsid w:val="00C65C64"/>
    <w:rsid w:val="00C70043"/>
    <w:rsid w:val="00C72CCF"/>
    <w:rsid w:val="00C74FB0"/>
    <w:rsid w:val="00C80841"/>
    <w:rsid w:val="00C82CD1"/>
    <w:rsid w:val="00C85CE5"/>
    <w:rsid w:val="00C863FC"/>
    <w:rsid w:val="00C9738C"/>
    <w:rsid w:val="00CA4485"/>
    <w:rsid w:val="00CA6602"/>
    <w:rsid w:val="00CC1682"/>
    <w:rsid w:val="00CC4644"/>
    <w:rsid w:val="00CC6676"/>
    <w:rsid w:val="00CC6D44"/>
    <w:rsid w:val="00CD1869"/>
    <w:rsid w:val="00CF013E"/>
    <w:rsid w:val="00CF04E5"/>
    <w:rsid w:val="00CF0FC4"/>
    <w:rsid w:val="00CF526D"/>
    <w:rsid w:val="00D11E4E"/>
    <w:rsid w:val="00D12281"/>
    <w:rsid w:val="00D13446"/>
    <w:rsid w:val="00D15509"/>
    <w:rsid w:val="00D1640C"/>
    <w:rsid w:val="00D23B4C"/>
    <w:rsid w:val="00D247F4"/>
    <w:rsid w:val="00D31708"/>
    <w:rsid w:val="00D3488B"/>
    <w:rsid w:val="00D34D19"/>
    <w:rsid w:val="00D360A2"/>
    <w:rsid w:val="00D40197"/>
    <w:rsid w:val="00D41374"/>
    <w:rsid w:val="00D44827"/>
    <w:rsid w:val="00D52427"/>
    <w:rsid w:val="00D533FF"/>
    <w:rsid w:val="00D56C4C"/>
    <w:rsid w:val="00D62537"/>
    <w:rsid w:val="00D7028E"/>
    <w:rsid w:val="00D73A08"/>
    <w:rsid w:val="00D8440E"/>
    <w:rsid w:val="00D86EF6"/>
    <w:rsid w:val="00D87E40"/>
    <w:rsid w:val="00D93BCA"/>
    <w:rsid w:val="00D948E4"/>
    <w:rsid w:val="00D95628"/>
    <w:rsid w:val="00D95CD1"/>
    <w:rsid w:val="00DA532F"/>
    <w:rsid w:val="00DB4A0E"/>
    <w:rsid w:val="00DB744B"/>
    <w:rsid w:val="00DC624D"/>
    <w:rsid w:val="00DC65BC"/>
    <w:rsid w:val="00DD0780"/>
    <w:rsid w:val="00DD08FC"/>
    <w:rsid w:val="00DD2C48"/>
    <w:rsid w:val="00DD67DC"/>
    <w:rsid w:val="00DD6D2C"/>
    <w:rsid w:val="00DE06CB"/>
    <w:rsid w:val="00DF2771"/>
    <w:rsid w:val="00DF2C03"/>
    <w:rsid w:val="00DF61DF"/>
    <w:rsid w:val="00E04A1B"/>
    <w:rsid w:val="00E11C73"/>
    <w:rsid w:val="00E14F02"/>
    <w:rsid w:val="00E15922"/>
    <w:rsid w:val="00E20405"/>
    <w:rsid w:val="00E24A4F"/>
    <w:rsid w:val="00E2710F"/>
    <w:rsid w:val="00E37AB0"/>
    <w:rsid w:val="00E4552E"/>
    <w:rsid w:val="00E45DCC"/>
    <w:rsid w:val="00E510D6"/>
    <w:rsid w:val="00E60A4C"/>
    <w:rsid w:val="00E60B21"/>
    <w:rsid w:val="00E66220"/>
    <w:rsid w:val="00E667A6"/>
    <w:rsid w:val="00E77F1E"/>
    <w:rsid w:val="00E80665"/>
    <w:rsid w:val="00E81411"/>
    <w:rsid w:val="00E834F4"/>
    <w:rsid w:val="00E900AD"/>
    <w:rsid w:val="00E94079"/>
    <w:rsid w:val="00E97789"/>
    <w:rsid w:val="00EA3266"/>
    <w:rsid w:val="00EA6275"/>
    <w:rsid w:val="00EB5115"/>
    <w:rsid w:val="00EB64AF"/>
    <w:rsid w:val="00EB6E1A"/>
    <w:rsid w:val="00EC01FA"/>
    <w:rsid w:val="00EC0D3D"/>
    <w:rsid w:val="00EC1E5E"/>
    <w:rsid w:val="00EC21BB"/>
    <w:rsid w:val="00EC4E7A"/>
    <w:rsid w:val="00ED77B8"/>
    <w:rsid w:val="00EE17A9"/>
    <w:rsid w:val="00EF1E17"/>
    <w:rsid w:val="00EF372D"/>
    <w:rsid w:val="00F04409"/>
    <w:rsid w:val="00F066FD"/>
    <w:rsid w:val="00F12F89"/>
    <w:rsid w:val="00F16B96"/>
    <w:rsid w:val="00F20299"/>
    <w:rsid w:val="00F2570D"/>
    <w:rsid w:val="00F31833"/>
    <w:rsid w:val="00F31BBC"/>
    <w:rsid w:val="00F35425"/>
    <w:rsid w:val="00F372A7"/>
    <w:rsid w:val="00F43DC3"/>
    <w:rsid w:val="00F62032"/>
    <w:rsid w:val="00F675DA"/>
    <w:rsid w:val="00F71D3D"/>
    <w:rsid w:val="00F72DD7"/>
    <w:rsid w:val="00F73C79"/>
    <w:rsid w:val="00F75736"/>
    <w:rsid w:val="00F77D7F"/>
    <w:rsid w:val="00F84D1A"/>
    <w:rsid w:val="00F85622"/>
    <w:rsid w:val="00F9688A"/>
    <w:rsid w:val="00FA528A"/>
    <w:rsid w:val="00FB069B"/>
    <w:rsid w:val="00FC0A89"/>
    <w:rsid w:val="00FC77AF"/>
    <w:rsid w:val="00FD10FC"/>
    <w:rsid w:val="00FD2698"/>
    <w:rsid w:val="00FD2C87"/>
    <w:rsid w:val="00FD5ACC"/>
    <w:rsid w:val="00FE27AC"/>
    <w:rsid w:val="00FE2C36"/>
    <w:rsid w:val="00FE4A0D"/>
    <w:rsid w:val="00FF3462"/>
    <w:rsid w:val="00FF7A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73EF112"/>
  <w15:docId w15:val="{80C1FD50-3C06-4717-8F50-5A95A1395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94FC4"/>
    <w:pPr>
      <w:widowControl w:val="0"/>
      <w:overflowPunct w:val="0"/>
      <w:autoSpaceDE w:val="0"/>
      <w:autoSpaceDN w:val="0"/>
      <w:adjustRightInd w:val="0"/>
      <w:spacing w:before="0" w:after="0" w:line="240" w:lineRule="auto"/>
      <w:ind w:right="0"/>
      <w:jc w:val="left"/>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700AB2"/>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700AB2"/>
    <w:pPr>
      <w:keepNext/>
      <w:outlineLvl w:val="1"/>
    </w:pPr>
    <w:rPr>
      <w:rFonts w:cs="AngsanaUPC"/>
      <w:color w:val="0000FF"/>
      <w:sz w:val="32"/>
      <w:szCs w:val="32"/>
    </w:rPr>
  </w:style>
  <w:style w:type="paragraph" w:styleId="Heading3">
    <w:name w:val="heading 3"/>
    <w:basedOn w:val="Normal"/>
    <w:next w:val="Normal"/>
    <w:link w:val="Heading3Char"/>
    <w:qFormat/>
    <w:rsid w:val="00700AB2"/>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700AB2"/>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700AB2"/>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700AB2"/>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700AB2"/>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700AB2"/>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700AB2"/>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0AB2"/>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700AB2"/>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700AB2"/>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700AB2"/>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700AB2"/>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700AB2"/>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700AB2"/>
    <w:rPr>
      <w:rFonts w:ascii="Times New Roman" w:eastAsia="Times New Roman" w:hAnsi="CordiaUPC" w:cs="AngsanaUPC"/>
      <w:sz w:val="32"/>
      <w:szCs w:val="32"/>
    </w:rPr>
  </w:style>
  <w:style w:type="character" w:customStyle="1" w:styleId="Heading8Char">
    <w:name w:val="Heading 8 Char"/>
    <w:basedOn w:val="DefaultParagraphFont"/>
    <w:link w:val="Heading8"/>
    <w:rsid w:val="00700AB2"/>
    <w:rPr>
      <w:rFonts w:ascii="Times New Roman" w:eastAsia="Times New Roman" w:hAnsi="CordiaUPC" w:cs="AngsanaUPC"/>
      <w:sz w:val="32"/>
      <w:szCs w:val="32"/>
    </w:rPr>
  </w:style>
  <w:style w:type="character" w:customStyle="1" w:styleId="Heading9Char">
    <w:name w:val="Heading 9 Char"/>
    <w:basedOn w:val="DefaultParagraphFont"/>
    <w:link w:val="Heading9"/>
    <w:rsid w:val="00700AB2"/>
    <w:rPr>
      <w:rFonts w:ascii="Times New Roman" w:eastAsia="Times New Roman" w:hAnsi="CordiaUPC" w:cs="AngsanaUPC"/>
      <w:sz w:val="32"/>
      <w:szCs w:val="32"/>
    </w:rPr>
  </w:style>
  <w:style w:type="paragraph" w:styleId="Header">
    <w:name w:val="header"/>
    <w:basedOn w:val="Normal"/>
    <w:link w:val="HeaderChar"/>
    <w:rsid w:val="00700AB2"/>
    <w:pPr>
      <w:tabs>
        <w:tab w:val="center" w:pos="4153"/>
        <w:tab w:val="right" w:pos="8306"/>
      </w:tabs>
    </w:pPr>
    <w:rPr>
      <w:rFonts w:cs="AngsanaUPC"/>
    </w:rPr>
  </w:style>
  <w:style w:type="character" w:customStyle="1" w:styleId="HeaderChar">
    <w:name w:val="Header Char"/>
    <w:basedOn w:val="DefaultParagraphFont"/>
    <w:link w:val="Header"/>
    <w:rsid w:val="00700AB2"/>
    <w:rPr>
      <w:rFonts w:ascii="Times New Roman" w:eastAsia="Times New Roman" w:hAnsi="CordiaUPC" w:cs="AngsanaUPC"/>
      <w:sz w:val="24"/>
    </w:rPr>
  </w:style>
  <w:style w:type="paragraph" w:styleId="BodyTextIndent">
    <w:name w:val="Body Text Indent"/>
    <w:basedOn w:val="Normal"/>
    <w:link w:val="BodyTextIndentChar"/>
    <w:rsid w:val="00700AB2"/>
    <w:pPr>
      <w:ind w:firstLine="1080"/>
      <w:jc w:val="both"/>
    </w:pPr>
    <w:rPr>
      <w:rFonts w:cs="AngsanaUPC"/>
      <w:sz w:val="32"/>
      <w:szCs w:val="32"/>
    </w:rPr>
  </w:style>
  <w:style w:type="character" w:customStyle="1" w:styleId="BodyTextIndentChar">
    <w:name w:val="Body Text Indent Char"/>
    <w:basedOn w:val="DefaultParagraphFont"/>
    <w:link w:val="BodyTextIndent"/>
    <w:rsid w:val="00700AB2"/>
    <w:rPr>
      <w:rFonts w:ascii="Times New Roman" w:eastAsia="Times New Roman" w:hAnsi="CordiaUPC" w:cs="AngsanaUPC"/>
      <w:sz w:val="32"/>
      <w:szCs w:val="32"/>
    </w:rPr>
  </w:style>
  <w:style w:type="paragraph" w:styleId="BodyTextIndent2">
    <w:name w:val="Body Text Indent 2"/>
    <w:basedOn w:val="Normal"/>
    <w:link w:val="BodyTextIndent2Char"/>
    <w:rsid w:val="00700AB2"/>
    <w:pPr>
      <w:ind w:firstLine="1080"/>
    </w:pPr>
    <w:rPr>
      <w:rFonts w:cs="AngsanaUPC"/>
      <w:sz w:val="32"/>
      <w:szCs w:val="32"/>
    </w:rPr>
  </w:style>
  <w:style w:type="character" w:customStyle="1" w:styleId="BodyTextIndent2Char">
    <w:name w:val="Body Text Indent 2 Char"/>
    <w:basedOn w:val="DefaultParagraphFont"/>
    <w:link w:val="BodyTextIndent2"/>
    <w:rsid w:val="00700AB2"/>
    <w:rPr>
      <w:rFonts w:ascii="Times New Roman" w:eastAsia="Times New Roman" w:hAnsi="CordiaUPC" w:cs="AngsanaUPC"/>
      <w:sz w:val="32"/>
      <w:szCs w:val="32"/>
    </w:rPr>
  </w:style>
  <w:style w:type="paragraph" w:styleId="Title">
    <w:name w:val="Title"/>
    <w:basedOn w:val="Normal"/>
    <w:link w:val="TitleChar"/>
    <w:qFormat/>
    <w:rsid w:val="00700AB2"/>
    <w:pPr>
      <w:jc w:val="center"/>
    </w:pPr>
    <w:rPr>
      <w:rFonts w:cs="AngsanaUPC"/>
      <w:b/>
      <w:bCs/>
      <w:sz w:val="36"/>
      <w:szCs w:val="36"/>
    </w:rPr>
  </w:style>
  <w:style w:type="character" w:customStyle="1" w:styleId="TitleChar">
    <w:name w:val="Title Char"/>
    <w:basedOn w:val="DefaultParagraphFont"/>
    <w:link w:val="Title"/>
    <w:rsid w:val="00700AB2"/>
    <w:rPr>
      <w:rFonts w:ascii="Times New Roman" w:eastAsia="Times New Roman" w:hAnsi="CordiaUPC" w:cs="AngsanaUPC"/>
      <w:b/>
      <w:bCs/>
      <w:sz w:val="36"/>
      <w:szCs w:val="36"/>
    </w:rPr>
  </w:style>
  <w:style w:type="paragraph" w:styleId="BodyTextIndent3">
    <w:name w:val="Body Text Indent 3"/>
    <w:basedOn w:val="Normal"/>
    <w:link w:val="BodyTextIndent3Char"/>
    <w:rsid w:val="00700AB2"/>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700AB2"/>
    <w:rPr>
      <w:rFonts w:ascii="Times New Roman" w:eastAsia="Times New Roman" w:hAnsi="CordiaUPC" w:cs="AngsanaUPC"/>
      <w:color w:val="000000"/>
      <w:sz w:val="32"/>
      <w:szCs w:val="32"/>
    </w:rPr>
  </w:style>
  <w:style w:type="paragraph" w:styleId="Footer">
    <w:name w:val="footer"/>
    <w:basedOn w:val="Normal"/>
    <w:link w:val="FooterChar"/>
    <w:uiPriority w:val="99"/>
    <w:rsid w:val="00700AB2"/>
    <w:pPr>
      <w:tabs>
        <w:tab w:val="center" w:pos="4153"/>
        <w:tab w:val="right" w:pos="8306"/>
      </w:tabs>
    </w:pPr>
  </w:style>
  <w:style w:type="character" w:customStyle="1" w:styleId="FooterChar">
    <w:name w:val="Footer Char"/>
    <w:basedOn w:val="DefaultParagraphFont"/>
    <w:link w:val="Footer"/>
    <w:uiPriority w:val="99"/>
    <w:rsid w:val="00700AB2"/>
    <w:rPr>
      <w:rFonts w:ascii="Times New Roman" w:eastAsia="Times New Roman" w:hAnsi="CordiaUPC" w:cs="Angsana New"/>
      <w:sz w:val="24"/>
    </w:rPr>
  </w:style>
  <w:style w:type="paragraph" w:styleId="Caption">
    <w:name w:val="caption"/>
    <w:basedOn w:val="Normal"/>
    <w:next w:val="Normal"/>
    <w:qFormat/>
    <w:rsid w:val="00700AB2"/>
    <w:pPr>
      <w:ind w:left="360"/>
    </w:pPr>
    <w:rPr>
      <w:rFonts w:cs="AngsanaUPC"/>
      <w:sz w:val="32"/>
      <w:szCs w:val="32"/>
    </w:rPr>
  </w:style>
  <w:style w:type="character" w:styleId="PageNumber">
    <w:name w:val="page number"/>
    <w:basedOn w:val="DefaultParagraphFont"/>
    <w:rsid w:val="00700AB2"/>
    <w:rPr>
      <w:rFonts w:ascii="Times New Roman" w:cs="CordiaUPC"/>
      <w:sz w:val="20"/>
      <w:szCs w:val="20"/>
    </w:rPr>
  </w:style>
  <w:style w:type="paragraph" w:styleId="BodyText">
    <w:name w:val="Body Text"/>
    <w:basedOn w:val="Normal"/>
    <w:link w:val="BodyTextChar"/>
    <w:rsid w:val="00700AB2"/>
    <w:pPr>
      <w:widowControl/>
      <w:jc w:val="both"/>
    </w:pPr>
    <w:rPr>
      <w:szCs w:val="24"/>
    </w:rPr>
  </w:style>
  <w:style w:type="character" w:customStyle="1" w:styleId="BodyTextChar">
    <w:name w:val="Body Text Char"/>
    <w:basedOn w:val="DefaultParagraphFont"/>
    <w:link w:val="BodyText"/>
    <w:rsid w:val="00700AB2"/>
    <w:rPr>
      <w:rFonts w:ascii="Times New Roman" w:eastAsia="Times New Roman" w:hAnsi="CordiaUPC" w:cs="Angsana New"/>
      <w:sz w:val="24"/>
      <w:szCs w:val="24"/>
    </w:rPr>
  </w:style>
  <w:style w:type="paragraph" w:styleId="BodyText2">
    <w:name w:val="Body Text 2"/>
    <w:basedOn w:val="Normal"/>
    <w:link w:val="BodyText2Char"/>
    <w:rsid w:val="00700AB2"/>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700AB2"/>
    <w:rPr>
      <w:rFonts w:ascii="Angsana New" w:eastAsia="Times New Roman" w:hAnsi="Angsana New" w:cs="Angsana New"/>
      <w:color w:val="000000"/>
      <w:sz w:val="34"/>
      <w:szCs w:val="34"/>
    </w:rPr>
  </w:style>
  <w:style w:type="paragraph" w:styleId="BlockText">
    <w:name w:val="Block Text"/>
    <w:basedOn w:val="Normal"/>
    <w:rsid w:val="00700AB2"/>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700AB2"/>
    <w:pPr>
      <w:widowControl/>
      <w:tabs>
        <w:tab w:val="left" w:pos="360"/>
        <w:tab w:val="left" w:pos="720"/>
      </w:tabs>
    </w:pPr>
    <w:rPr>
      <w:sz w:val="22"/>
      <w:szCs w:val="22"/>
    </w:rPr>
  </w:style>
  <w:style w:type="table" w:styleId="TableGrid">
    <w:name w:val="Table Grid"/>
    <w:basedOn w:val="TableNormal"/>
    <w:uiPriority w:val="59"/>
    <w:rsid w:val="00700AB2"/>
    <w:pPr>
      <w:widowControl w:val="0"/>
      <w:overflowPunct w:val="0"/>
      <w:autoSpaceDE w:val="0"/>
      <w:autoSpaceDN w:val="0"/>
      <w:adjustRightInd w:val="0"/>
      <w:spacing w:before="0" w:after="0" w:line="240" w:lineRule="auto"/>
      <w:ind w:right="0"/>
      <w:jc w:val="left"/>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00A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00AB2"/>
    <w:rPr>
      <w:rFonts w:ascii="Courier New" w:eastAsia="Times New Roman" w:hAnsi="Courier New" w:cs="Courier New"/>
      <w:sz w:val="20"/>
      <w:szCs w:val="20"/>
    </w:rPr>
  </w:style>
  <w:style w:type="paragraph" w:styleId="BalloonText">
    <w:name w:val="Balloon Text"/>
    <w:basedOn w:val="Normal"/>
    <w:link w:val="BalloonTextChar"/>
    <w:semiHidden/>
    <w:rsid w:val="00700AB2"/>
    <w:rPr>
      <w:rFonts w:ascii="Tahoma" w:hAnsi="Tahoma" w:cs="Tahoma"/>
      <w:sz w:val="16"/>
      <w:szCs w:val="16"/>
    </w:rPr>
  </w:style>
  <w:style w:type="character" w:customStyle="1" w:styleId="BalloonTextChar">
    <w:name w:val="Balloon Text Char"/>
    <w:basedOn w:val="DefaultParagraphFont"/>
    <w:link w:val="BalloonText"/>
    <w:semiHidden/>
    <w:rsid w:val="00700AB2"/>
    <w:rPr>
      <w:rFonts w:ascii="Tahoma" w:eastAsia="Times New Roman" w:hAnsi="Tahoma" w:cs="Tahoma"/>
      <w:sz w:val="16"/>
      <w:szCs w:val="16"/>
    </w:rPr>
  </w:style>
  <w:style w:type="paragraph" w:customStyle="1" w:styleId="Char">
    <w:name w:val="Char"/>
    <w:basedOn w:val="Normal"/>
    <w:rsid w:val="00700AB2"/>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700A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00AB2"/>
    <w:rPr>
      <w:rFonts w:ascii="Tahoma" w:eastAsia="Times New Roman" w:hAnsi="Tahoma" w:cs="Tahoma"/>
      <w:sz w:val="20"/>
      <w:szCs w:val="20"/>
      <w:shd w:val="clear" w:color="auto" w:fill="000080"/>
    </w:rPr>
  </w:style>
  <w:style w:type="paragraph" w:styleId="ListParagraph">
    <w:name w:val="List Paragraph"/>
    <w:basedOn w:val="Normal"/>
    <w:link w:val="ListParagraphChar"/>
    <w:uiPriority w:val="34"/>
    <w:qFormat/>
    <w:rsid w:val="00700AB2"/>
    <w:pPr>
      <w:widowControl/>
      <w:ind w:left="720"/>
      <w:contextualSpacing/>
    </w:pPr>
    <w:rPr>
      <w:rFonts w:hAnsi="Tms Rmn"/>
      <w:szCs w:val="30"/>
    </w:rPr>
  </w:style>
  <w:style w:type="paragraph" w:customStyle="1" w:styleId="Default">
    <w:name w:val="Default"/>
    <w:rsid w:val="005116F0"/>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F372A7"/>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E095B"/>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54E99"/>
    <w:rPr>
      <w:sz w:val="16"/>
      <w:szCs w:val="16"/>
    </w:rPr>
  </w:style>
  <w:style w:type="paragraph" w:styleId="CommentText">
    <w:name w:val="annotation text"/>
    <w:basedOn w:val="Normal"/>
    <w:link w:val="CommentTextChar"/>
    <w:unhideWhenUsed/>
    <w:rsid w:val="00954E99"/>
    <w:rPr>
      <w:sz w:val="20"/>
      <w:szCs w:val="25"/>
    </w:rPr>
  </w:style>
  <w:style w:type="character" w:customStyle="1" w:styleId="CommentTextChar">
    <w:name w:val="Comment Text Char"/>
    <w:basedOn w:val="DefaultParagraphFont"/>
    <w:link w:val="CommentText"/>
    <w:rsid w:val="00954E99"/>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54E99"/>
    <w:rPr>
      <w:b/>
      <w:bCs/>
    </w:rPr>
  </w:style>
  <w:style w:type="character" w:customStyle="1" w:styleId="CommentSubjectChar">
    <w:name w:val="Comment Subject Char"/>
    <w:basedOn w:val="CommentTextChar"/>
    <w:link w:val="CommentSubject"/>
    <w:uiPriority w:val="99"/>
    <w:semiHidden/>
    <w:rsid w:val="00954E99"/>
    <w:rPr>
      <w:rFonts w:ascii="Times New Roman" w:eastAsia="Times New Roman" w:hAnsi="CordiaUPC" w:cs="Angsana New"/>
      <w:b/>
      <w:bCs/>
      <w:sz w:val="20"/>
      <w:szCs w:val="25"/>
    </w:rPr>
  </w:style>
  <w:style w:type="character" w:customStyle="1" w:styleId="ListParagraphChar">
    <w:name w:val="List Paragraph Char"/>
    <w:link w:val="ListParagraph"/>
    <w:uiPriority w:val="34"/>
    <w:locked/>
    <w:rsid w:val="00AB7973"/>
    <w:rPr>
      <w:rFonts w:ascii="Times New Roman" w:eastAsia="Times New Roman" w:hAnsi="Tms Rmn" w:cs="Angsana New"/>
      <w:sz w:val="24"/>
      <w:szCs w:val="30"/>
    </w:rPr>
  </w:style>
  <w:style w:type="table" w:customStyle="1" w:styleId="TableGrid4">
    <w:name w:val="Table Grid4"/>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D2E08"/>
    <w:pPr>
      <w:spacing w:before="0" w:after="0" w:line="240" w:lineRule="auto"/>
      <w:ind w:right="0"/>
      <w:jc w:val="left"/>
    </w:pPr>
    <w:rPr>
      <w:rFonts w:ascii="Calibri" w:eastAsia="Calibri" w:hAnsi="Calibri" w:cs="Cordia New"/>
    </w:rPr>
  </w:style>
  <w:style w:type="table" w:customStyle="1" w:styleId="TableGrid3">
    <w:name w:val="Table Grid3"/>
    <w:basedOn w:val="TableNormal"/>
    <w:next w:val="TableGrid"/>
    <w:uiPriority w:val="59"/>
    <w:rsid w:val="004B7E61"/>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3652">
      <w:bodyDiv w:val="1"/>
      <w:marLeft w:val="0"/>
      <w:marRight w:val="0"/>
      <w:marTop w:val="0"/>
      <w:marBottom w:val="0"/>
      <w:divBdr>
        <w:top w:val="none" w:sz="0" w:space="0" w:color="auto"/>
        <w:left w:val="none" w:sz="0" w:space="0" w:color="auto"/>
        <w:bottom w:val="none" w:sz="0" w:space="0" w:color="auto"/>
        <w:right w:val="none" w:sz="0" w:space="0" w:color="auto"/>
      </w:divBdr>
    </w:div>
    <w:div w:id="408965443">
      <w:bodyDiv w:val="1"/>
      <w:marLeft w:val="0"/>
      <w:marRight w:val="0"/>
      <w:marTop w:val="0"/>
      <w:marBottom w:val="0"/>
      <w:divBdr>
        <w:top w:val="none" w:sz="0" w:space="0" w:color="auto"/>
        <w:left w:val="none" w:sz="0" w:space="0" w:color="auto"/>
        <w:bottom w:val="none" w:sz="0" w:space="0" w:color="auto"/>
        <w:right w:val="none" w:sz="0" w:space="0" w:color="auto"/>
      </w:divBdr>
    </w:div>
    <w:div w:id="431049522">
      <w:bodyDiv w:val="1"/>
      <w:marLeft w:val="0"/>
      <w:marRight w:val="0"/>
      <w:marTop w:val="0"/>
      <w:marBottom w:val="0"/>
      <w:divBdr>
        <w:top w:val="none" w:sz="0" w:space="0" w:color="auto"/>
        <w:left w:val="none" w:sz="0" w:space="0" w:color="auto"/>
        <w:bottom w:val="none" w:sz="0" w:space="0" w:color="auto"/>
        <w:right w:val="none" w:sz="0" w:space="0" w:color="auto"/>
      </w:divBdr>
    </w:div>
    <w:div w:id="502210148">
      <w:bodyDiv w:val="1"/>
      <w:marLeft w:val="0"/>
      <w:marRight w:val="0"/>
      <w:marTop w:val="0"/>
      <w:marBottom w:val="0"/>
      <w:divBdr>
        <w:top w:val="none" w:sz="0" w:space="0" w:color="auto"/>
        <w:left w:val="none" w:sz="0" w:space="0" w:color="auto"/>
        <w:bottom w:val="none" w:sz="0" w:space="0" w:color="auto"/>
        <w:right w:val="none" w:sz="0" w:space="0" w:color="auto"/>
      </w:divBdr>
    </w:div>
    <w:div w:id="670718020">
      <w:bodyDiv w:val="1"/>
      <w:marLeft w:val="0"/>
      <w:marRight w:val="0"/>
      <w:marTop w:val="0"/>
      <w:marBottom w:val="0"/>
      <w:divBdr>
        <w:top w:val="none" w:sz="0" w:space="0" w:color="auto"/>
        <w:left w:val="none" w:sz="0" w:space="0" w:color="auto"/>
        <w:bottom w:val="none" w:sz="0" w:space="0" w:color="auto"/>
        <w:right w:val="none" w:sz="0" w:space="0" w:color="auto"/>
      </w:divBdr>
    </w:div>
    <w:div w:id="925456382">
      <w:bodyDiv w:val="1"/>
      <w:marLeft w:val="0"/>
      <w:marRight w:val="0"/>
      <w:marTop w:val="0"/>
      <w:marBottom w:val="0"/>
      <w:divBdr>
        <w:top w:val="none" w:sz="0" w:space="0" w:color="auto"/>
        <w:left w:val="none" w:sz="0" w:space="0" w:color="auto"/>
        <w:bottom w:val="none" w:sz="0" w:space="0" w:color="auto"/>
        <w:right w:val="none" w:sz="0" w:space="0" w:color="auto"/>
      </w:divBdr>
    </w:div>
    <w:div w:id="1173450560">
      <w:bodyDiv w:val="1"/>
      <w:marLeft w:val="0"/>
      <w:marRight w:val="0"/>
      <w:marTop w:val="0"/>
      <w:marBottom w:val="0"/>
      <w:divBdr>
        <w:top w:val="none" w:sz="0" w:space="0" w:color="auto"/>
        <w:left w:val="none" w:sz="0" w:space="0" w:color="auto"/>
        <w:bottom w:val="none" w:sz="0" w:space="0" w:color="auto"/>
        <w:right w:val="none" w:sz="0" w:space="0" w:color="auto"/>
      </w:divBdr>
    </w:div>
    <w:div w:id="1500539261">
      <w:bodyDiv w:val="1"/>
      <w:marLeft w:val="0"/>
      <w:marRight w:val="0"/>
      <w:marTop w:val="0"/>
      <w:marBottom w:val="0"/>
      <w:divBdr>
        <w:top w:val="none" w:sz="0" w:space="0" w:color="auto"/>
        <w:left w:val="none" w:sz="0" w:space="0" w:color="auto"/>
        <w:bottom w:val="none" w:sz="0" w:space="0" w:color="auto"/>
        <w:right w:val="none" w:sz="0" w:space="0" w:color="auto"/>
      </w:divBdr>
    </w:div>
    <w:div w:id="1532494056">
      <w:bodyDiv w:val="1"/>
      <w:marLeft w:val="0"/>
      <w:marRight w:val="0"/>
      <w:marTop w:val="0"/>
      <w:marBottom w:val="0"/>
      <w:divBdr>
        <w:top w:val="none" w:sz="0" w:space="0" w:color="auto"/>
        <w:left w:val="none" w:sz="0" w:space="0" w:color="auto"/>
        <w:bottom w:val="none" w:sz="0" w:space="0" w:color="auto"/>
        <w:right w:val="none" w:sz="0" w:space="0" w:color="auto"/>
      </w:divBdr>
    </w:div>
    <w:div w:id="154980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93370-06BC-4ED6-A2B6-FE7FFF5734A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228669</vt:lpwstr>
  </property>
  <property fmtid="{D5CDD505-2E9C-101B-9397-08002B2CF9AE}" pid="4" name="OptimizationTime">
    <vt:lpwstr>20210225_1955</vt:lpwstr>
  </property>
</Properties>
</file>

<file path=docProps/app.xml><?xml version="1.0" encoding="utf-8"?>
<Properties xmlns="http://schemas.openxmlformats.org/officeDocument/2006/extended-properties" xmlns:vt="http://schemas.openxmlformats.org/officeDocument/2006/docPropsVTypes">
  <Template>Normal.dotm</Template>
  <TotalTime>520</TotalTime>
  <Pages>84</Pages>
  <Words>22382</Words>
  <Characters>127580</Characters>
  <Application>Microsoft Office Word</Application>
  <DocSecurity>0</DocSecurity>
  <Lines>1063</Lines>
  <Paragraphs>299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57</cp:revision>
  <cp:lastPrinted>2021-02-25T12:31:00Z</cp:lastPrinted>
  <dcterms:created xsi:type="dcterms:W3CDTF">2021-02-16T06:20:00Z</dcterms:created>
  <dcterms:modified xsi:type="dcterms:W3CDTF">2021-02-25T12:31:00Z</dcterms:modified>
</cp:coreProperties>
</file>