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ADB02" w14:textId="77777777" w:rsidR="00392355" w:rsidRPr="00905388" w:rsidRDefault="00392355" w:rsidP="000B66FE">
      <w:pPr>
        <w:jc w:val="thaiDistribute"/>
        <w:rPr>
          <w:rFonts w:ascii="Arial" w:hAnsi="Arial" w:cstheme="minorBidi"/>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392355" w:rsidRPr="00EF4274" w14:paraId="26AC30D7" w14:textId="77777777" w:rsidTr="00FF3875">
        <w:trPr>
          <w:trHeight w:val="386"/>
        </w:trPr>
        <w:tc>
          <w:tcPr>
            <w:tcW w:w="9461" w:type="dxa"/>
            <w:shd w:val="clear" w:color="auto" w:fill="FFA543"/>
            <w:vAlign w:val="center"/>
          </w:tcPr>
          <w:p w14:paraId="45248FC4" w14:textId="77777777" w:rsidR="00392355" w:rsidRPr="00EF4274" w:rsidRDefault="00392355" w:rsidP="00FF3875">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1</w:t>
            </w:r>
            <w:r w:rsidRPr="00EF4274">
              <w:rPr>
                <w:rFonts w:ascii="Arial" w:eastAsia="Arial Unicode MS" w:hAnsi="Arial" w:cs="Arial"/>
                <w:b/>
                <w:bCs/>
                <w:color w:val="FFFFFF"/>
                <w:sz w:val="20"/>
                <w:szCs w:val="20"/>
                <w:lang w:val="en-GB"/>
              </w:rPr>
              <w:tab/>
              <w:t>General information</w:t>
            </w:r>
          </w:p>
        </w:tc>
      </w:tr>
    </w:tbl>
    <w:p w14:paraId="36DA6B64" w14:textId="77777777" w:rsidR="00392355" w:rsidRPr="00EF4274" w:rsidRDefault="00392355" w:rsidP="00392355">
      <w:pPr>
        <w:jc w:val="both"/>
        <w:rPr>
          <w:rFonts w:ascii="Arial" w:hAnsi="Arial" w:cs="Arial"/>
          <w:color w:val="000000" w:themeColor="text1"/>
          <w:sz w:val="20"/>
          <w:szCs w:val="20"/>
        </w:rPr>
      </w:pPr>
    </w:p>
    <w:p w14:paraId="458A75CA" w14:textId="6B9CEBB1" w:rsidR="0052146B" w:rsidRPr="00EF4274" w:rsidRDefault="00334640" w:rsidP="000B66FE">
      <w:pPr>
        <w:jc w:val="thaiDistribute"/>
        <w:rPr>
          <w:rFonts w:ascii="Arial" w:hAnsi="Arial" w:cs="Arial"/>
          <w:color w:val="000000" w:themeColor="text1"/>
          <w:sz w:val="20"/>
          <w:szCs w:val="20"/>
          <w:lang w:val="en-GB"/>
        </w:rPr>
      </w:pPr>
      <w:proofErr w:type="spellStart"/>
      <w:r w:rsidRPr="00EF4274">
        <w:rPr>
          <w:rFonts w:ascii="Arial" w:hAnsi="Arial" w:cs="Arial"/>
          <w:color w:val="000000" w:themeColor="text1"/>
          <w:sz w:val="20"/>
          <w:szCs w:val="20"/>
          <w:lang w:val="en-GB"/>
        </w:rPr>
        <w:t>Srisawad</w:t>
      </w:r>
      <w:proofErr w:type="spellEnd"/>
      <w:r w:rsidR="006028C2" w:rsidRPr="00EF4274">
        <w:rPr>
          <w:rFonts w:ascii="Arial" w:hAnsi="Arial" w:cs="Arial"/>
          <w:color w:val="000000" w:themeColor="text1"/>
          <w:sz w:val="20"/>
          <w:szCs w:val="20"/>
          <w:lang w:val="en-GB"/>
        </w:rPr>
        <w:t xml:space="preserve"> Finance Public Company Limited</w:t>
      </w:r>
      <w:r w:rsidR="006C5F28" w:rsidRPr="00EF4274">
        <w:rPr>
          <w:rFonts w:ascii="Arial" w:hAnsi="Arial" w:cs="Arial"/>
          <w:color w:val="000000" w:themeColor="text1"/>
          <w:sz w:val="20"/>
          <w:szCs w:val="20"/>
          <w:cs/>
          <w:lang w:val="en-GB"/>
        </w:rPr>
        <w:t xml:space="preserve"> </w:t>
      </w:r>
      <w:r w:rsidR="00A73873" w:rsidRPr="00EF4274">
        <w:rPr>
          <w:rFonts w:ascii="Arial" w:hAnsi="Arial" w:cs="Arial"/>
          <w:color w:val="000000" w:themeColor="text1"/>
          <w:sz w:val="20"/>
          <w:szCs w:val="20"/>
          <w:lang w:val="en-GB"/>
        </w:rPr>
        <w:t>(“</w:t>
      </w:r>
      <w:r w:rsidR="006C5F28" w:rsidRPr="00EF4274">
        <w:rPr>
          <w:rFonts w:ascii="Arial" w:hAnsi="Arial" w:cs="Arial"/>
          <w:color w:val="000000" w:themeColor="text1"/>
          <w:sz w:val="20"/>
          <w:szCs w:val="20"/>
          <w:lang w:val="en-GB"/>
        </w:rPr>
        <w:t>the Company</w:t>
      </w:r>
      <w:r w:rsidR="00A73873" w:rsidRPr="00EF4274">
        <w:rPr>
          <w:rFonts w:ascii="Arial" w:hAnsi="Arial" w:cs="Arial"/>
          <w:color w:val="000000" w:themeColor="text1"/>
          <w:sz w:val="20"/>
          <w:szCs w:val="20"/>
          <w:lang w:val="en-GB"/>
        </w:rPr>
        <w:t>”)</w:t>
      </w:r>
      <w:r w:rsidR="00D34021" w:rsidRPr="00EF4274">
        <w:rPr>
          <w:rFonts w:ascii="Arial" w:hAnsi="Arial" w:cs="Arial"/>
          <w:color w:val="000000" w:themeColor="text1"/>
          <w:sz w:val="20"/>
          <w:szCs w:val="20"/>
          <w:cs/>
          <w:lang w:val="en-GB"/>
        </w:rPr>
        <w:t xml:space="preserve"> </w:t>
      </w:r>
      <w:r w:rsidR="0052146B" w:rsidRPr="00EF4274">
        <w:rPr>
          <w:rFonts w:ascii="Arial" w:hAnsi="Arial" w:cs="Arial"/>
          <w:color w:val="000000" w:themeColor="text1"/>
          <w:sz w:val="20"/>
          <w:szCs w:val="20"/>
          <w:lang w:val="en-GB"/>
        </w:rPr>
        <w:t>is a public limited company which listed on the Stock Exchange of Thailand</w:t>
      </w:r>
      <w:r w:rsidR="0052146B" w:rsidRPr="00EF4274">
        <w:rPr>
          <w:rFonts w:ascii="Arial" w:hAnsi="Arial" w:cs="Arial"/>
          <w:color w:val="000000" w:themeColor="text1"/>
          <w:sz w:val="20"/>
          <w:szCs w:val="20"/>
          <w:cs/>
          <w:lang w:val="en-GB"/>
        </w:rPr>
        <w:t xml:space="preserve">. </w:t>
      </w:r>
      <w:r w:rsidR="0052146B" w:rsidRPr="00EF4274">
        <w:rPr>
          <w:rFonts w:ascii="Arial" w:hAnsi="Arial" w:cs="Arial"/>
          <w:color w:val="000000" w:themeColor="text1"/>
          <w:sz w:val="20"/>
          <w:szCs w:val="20"/>
          <w:lang w:val="en-GB"/>
        </w:rPr>
        <w:t>The Company is incorporated and domiciled in Thailand</w:t>
      </w:r>
      <w:r w:rsidR="0052146B" w:rsidRPr="00EF4274">
        <w:rPr>
          <w:rFonts w:ascii="Arial" w:hAnsi="Arial" w:cs="Arial"/>
          <w:color w:val="000000" w:themeColor="text1"/>
          <w:sz w:val="20"/>
          <w:szCs w:val="20"/>
          <w:cs/>
          <w:lang w:val="en-GB"/>
        </w:rPr>
        <w:t xml:space="preserve">. </w:t>
      </w:r>
      <w:r w:rsidR="004D2898" w:rsidRPr="00EF4274">
        <w:rPr>
          <w:rFonts w:ascii="Arial" w:hAnsi="Arial" w:cs="Arial"/>
          <w:color w:val="000000" w:themeColor="text1"/>
          <w:sz w:val="20"/>
          <w:szCs w:val="20"/>
          <w:cs/>
          <w:lang w:val="en-GB"/>
        </w:rPr>
        <w:t xml:space="preserve"> </w:t>
      </w:r>
      <w:r w:rsidR="0052146B" w:rsidRPr="00EF4274">
        <w:rPr>
          <w:rFonts w:ascii="Arial" w:hAnsi="Arial" w:cs="Arial"/>
          <w:color w:val="000000" w:themeColor="text1"/>
          <w:sz w:val="20"/>
          <w:szCs w:val="20"/>
          <w:lang w:val="en-GB"/>
        </w:rPr>
        <w:t>The address of the Company</w:t>
      </w:r>
      <w:r w:rsidR="0052146B" w:rsidRPr="00EF4274">
        <w:rPr>
          <w:rFonts w:ascii="Arial" w:hAnsi="Arial" w:cs="Arial"/>
          <w:color w:val="000000" w:themeColor="text1"/>
          <w:sz w:val="20"/>
          <w:szCs w:val="20"/>
          <w:cs/>
          <w:lang w:val="en-GB"/>
        </w:rPr>
        <w:t>’</w:t>
      </w:r>
      <w:r w:rsidR="0052146B" w:rsidRPr="00EF4274">
        <w:rPr>
          <w:rFonts w:ascii="Arial" w:hAnsi="Arial" w:cs="Arial"/>
          <w:color w:val="000000" w:themeColor="text1"/>
          <w:sz w:val="20"/>
          <w:szCs w:val="20"/>
          <w:lang w:val="en-GB"/>
        </w:rPr>
        <w:t>s registered office is as follows</w:t>
      </w:r>
      <w:r w:rsidR="0052146B" w:rsidRPr="00EF4274">
        <w:rPr>
          <w:rFonts w:ascii="Arial" w:hAnsi="Arial" w:cs="Arial"/>
          <w:color w:val="000000" w:themeColor="text1"/>
          <w:sz w:val="20"/>
          <w:szCs w:val="20"/>
          <w:cs/>
          <w:lang w:val="en-GB"/>
        </w:rPr>
        <w:t xml:space="preserve">: </w:t>
      </w:r>
    </w:p>
    <w:p w14:paraId="6BD59DD2" w14:textId="77777777" w:rsidR="00D34021" w:rsidRPr="00EF4274" w:rsidRDefault="00D34021" w:rsidP="000B66FE">
      <w:pPr>
        <w:jc w:val="thaiDistribute"/>
        <w:rPr>
          <w:rFonts w:ascii="Arial" w:hAnsi="Arial" w:cs="Arial"/>
          <w:color w:val="000000" w:themeColor="text1"/>
          <w:sz w:val="20"/>
          <w:szCs w:val="20"/>
        </w:rPr>
      </w:pPr>
    </w:p>
    <w:p w14:paraId="7D148084" w14:textId="0920DCC3" w:rsidR="00FD3A65" w:rsidRPr="00EF4274" w:rsidRDefault="009A4C9F" w:rsidP="000B66FE">
      <w:pPr>
        <w:jc w:val="thaiDistribute"/>
        <w:rPr>
          <w:rFonts w:ascii="Arial" w:hAnsi="Arial" w:cs="Arial"/>
          <w:color w:val="000000" w:themeColor="text1"/>
          <w:sz w:val="20"/>
          <w:szCs w:val="20"/>
        </w:rPr>
      </w:pPr>
      <w:proofErr w:type="spellStart"/>
      <w:r w:rsidRPr="00EF4274">
        <w:rPr>
          <w:rFonts w:ascii="Arial" w:hAnsi="Arial" w:cs="Arial"/>
          <w:color w:val="000000" w:themeColor="text1"/>
          <w:sz w:val="20"/>
          <w:szCs w:val="20"/>
        </w:rPr>
        <w:t>Srisawad</w:t>
      </w:r>
      <w:proofErr w:type="spellEnd"/>
      <w:r w:rsidRPr="00EF4274">
        <w:rPr>
          <w:rFonts w:ascii="Arial" w:hAnsi="Arial" w:cs="Arial"/>
          <w:color w:val="000000" w:themeColor="text1"/>
          <w:sz w:val="20"/>
          <w:szCs w:val="20"/>
        </w:rPr>
        <w:t xml:space="preserve"> Building, </w:t>
      </w:r>
      <w:r w:rsidRPr="00EF4274">
        <w:rPr>
          <w:rFonts w:ascii="Arial" w:hAnsi="Arial" w:cs="Arial"/>
          <w:color w:val="000000" w:themeColor="text1"/>
          <w:sz w:val="20"/>
          <w:szCs w:val="20"/>
          <w:lang w:val="en-GB"/>
        </w:rPr>
        <w:t>1</w:t>
      </w:r>
      <w:r w:rsidRPr="00EF4274">
        <w:rPr>
          <w:rFonts w:ascii="Arial" w:hAnsi="Arial" w:cs="Arial"/>
          <w:color w:val="000000" w:themeColor="text1"/>
          <w:sz w:val="20"/>
          <w:szCs w:val="20"/>
          <w:vertAlign w:val="superscript"/>
          <w:lang w:val="en-GB"/>
        </w:rPr>
        <w:t>st</w:t>
      </w:r>
      <w:r w:rsidRPr="00EF4274">
        <w:rPr>
          <w:rFonts w:ascii="Arial" w:hAnsi="Arial" w:cs="Arial"/>
          <w:color w:val="000000" w:themeColor="text1"/>
          <w:sz w:val="20"/>
          <w:szCs w:val="20"/>
        </w:rPr>
        <w:t xml:space="preserve">, </w:t>
      </w:r>
      <w:r w:rsidRPr="00EF4274">
        <w:rPr>
          <w:rFonts w:ascii="Arial" w:hAnsi="Arial" w:cs="Arial"/>
          <w:color w:val="000000" w:themeColor="text1"/>
          <w:sz w:val="20"/>
          <w:szCs w:val="20"/>
          <w:lang w:val="en-GB"/>
        </w:rPr>
        <w:t>3</w:t>
      </w:r>
      <w:r w:rsidRPr="00EF4274">
        <w:rPr>
          <w:rFonts w:ascii="Arial" w:hAnsi="Arial" w:cs="Arial"/>
          <w:color w:val="000000" w:themeColor="text1"/>
          <w:sz w:val="20"/>
          <w:szCs w:val="20"/>
          <w:vertAlign w:val="superscript"/>
          <w:lang w:val="en-GB"/>
        </w:rPr>
        <w:t>rd</w:t>
      </w:r>
      <w:r w:rsidRPr="00EF4274">
        <w:rPr>
          <w:rFonts w:ascii="Arial" w:hAnsi="Arial" w:cs="Arial"/>
          <w:color w:val="000000" w:themeColor="text1"/>
          <w:sz w:val="20"/>
          <w:szCs w:val="20"/>
        </w:rPr>
        <w:t xml:space="preserve">, </w:t>
      </w:r>
      <w:r w:rsidRPr="00EF4274">
        <w:rPr>
          <w:rFonts w:ascii="Arial" w:hAnsi="Arial" w:cs="Arial"/>
          <w:color w:val="000000" w:themeColor="text1"/>
          <w:sz w:val="20"/>
          <w:szCs w:val="20"/>
          <w:lang w:val="en-GB"/>
        </w:rPr>
        <w:t>5</w:t>
      </w:r>
      <w:r w:rsidRPr="00EF4274">
        <w:rPr>
          <w:rFonts w:ascii="Arial" w:hAnsi="Arial" w:cs="Arial"/>
          <w:color w:val="000000" w:themeColor="text1"/>
          <w:sz w:val="20"/>
          <w:szCs w:val="20"/>
          <w:vertAlign w:val="superscript"/>
          <w:lang w:val="en-GB"/>
        </w:rPr>
        <w:t>th</w:t>
      </w:r>
      <w:r w:rsidRPr="00EF4274">
        <w:rPr>
          <w:rFonts w:ascii="Arial" w:hAnsi="Arial" w:cs="Arial"/>
          <w:color w:val="000000" w:themeColor="text1"/>
          <w:sz w:val="20"/>
          <w:szCs w:val="20"/>
        </w:rPr>
        <w:t xml:space="preserve">, </w:t>
      </w:r>
      <w:r w:rsidRPr="00EF4274">
        <w:rPr>
          <w:rFonts w:ascii="Arial" w:hAnsi="Arial" w:cs="Arial"/>
          <w:color w:val="000000" w:themeColor="text1"/>
          <w:sz w:val="20"/>
          <w:szCs w:val="20"/>
          <w:lang w:val="en-GB"/>
        </w:rPr>
        <w:t>6</w:t>
      </w:r>
      <w:r w:rsidRPr="00EF4274">
        <w:rPr>
          <w:rFonts w:ascii="Arial" w:hAnsi="Arial" w:cs="Arial"/>
          <w:color w:val="000000" w:themeColor="text1"/>
          <w:sz w:val="20"/>
          <w:szCs w:val="20"/>
          <w:vertAlign w:val="superscript"/>
          <w:lang w:val="en-GB"/>
        </w:rPr>
        <w:t>th</w:t>
      </w:r>
      <w:r w:rsidRPr="00EF4274">
        <w:rPr>
          <w:rFonts w:ascii="Arial" w:hAnsi="Arial" w:cs="Arial"/>
          <w:color w:val="000000" w:themeColor="text1"/>
          <w:sz w:val="20"/>
          <w:szCs w:val="20"/>
        </w:rPr>
        <w:t xml:space="preserve"> Floor, </w:t>
      </w:r>
      <w:r w:rsidR="00C945CF" w:rsidRPr="00EF4274">
        <w:rPr>
          <w:rFonts w:ascii="Arial" w:hAnsi="Arial" w:cs="Arial"/>
          <w:color w:val="000000" w:themeColor="text1"/>
          <w:sz w:val="20"/>
          <w:szCs w:val="20"/>
          <w:lang w:val="en-GB"/>
        </w:rPr>
        <w:t>99</w:t>
      </w:r>
      <w:r w:rsidR="007A7F50" w:rsidRPr="00EF4274">
        <w:rPr>
          <w:rFonts w:ascii="Arial" w:hAnsi="Arial" w:cs="Arial"/>
          <w:color w:val="000000" w:themeColor="text1"/>
          <w:sz w:val="20"/>
          <w:szCs w:val="20"/>
          <w:lang w:val="en-GB"/>
        </w:rPr>
        <w:t>/</w:t>
      </w:r>
      <w:r w:rsidR="00C945CF" w:rsidRPr="00EF4274">
        <w:rPr>
          <w:rFonts w:ascii="Arial" w:hAnsi="Arial" w:cs="Arial"/>
          <w:color w:val="000000" w:themeColor="text1"/>
          <w:sz w:val="20"/>
          <w:szCs w:val="20"/>
          <w:lang w:val="en-GB"/>
        </w:rPr>
        <w:t>392</w:t>
      </w:r>
      <w:r w:rsidR="00FD3A65" w:rsidRPr="00EF4274">
        <w:rPr>
          <w:rFonts w:ascii="Arial" w:hAnsi="Arial" w:cs="Arial"/>
          <w:color w:val="000000" w:themeColor="text1"/>
          <w:sz w:val="20"/>
          <w:szCs w:val="20"/>
        </w:rPr>
        <w:t xml:space="preserve">, Chaeng </w:t>
      </w:r>
      <w:proofErr w:type="spellStart"/>
      <w:r w:rsidR="00FD3A65" w:rsidRPr="00EF4274">
        <w:rPr>
          <w:rFonts w:ascii="Arial" w:hAnsi="Arial" w:cs="Arial"/>
          <w:color w:val="000000" w:themeColor="text1"/>
          <w:sz w:val="20"/>
          <w:szCs w:val="20"/>
        </w:rPr>
        <w:t>Watthana</w:t>
      </w:r>
      <w:proofErr w:type="spellEnd"/>
      <w:r w:rsidR="00FD3A65" w:rsidRPr="00EF4274">
        <w:rPr>
          <w:rFonts w:ascii="Arial" w:hAnsi="Arial" w:cs="Arial"/>
          <w:color w:val="000000" w:themeColor="text1"/>
          <w:sz w:val="20"/>
          <w:szCs w:val="20"/>
        </w:rPr>
        <w:t xml:space="preserve"> </w:t>
      </w:r>
      <w:r w:rsidR="00C945CF" w:rsidRPr="00EF4274">
        <w:rPr>
          <w:rFonts w:ascii="Arial" w:hAnsi="Arial" w:cs="Arial"/>
          <w:color w:val="000000" w:themeColor="text1"/>
          <w:sz w:val="20"/>
          <w:szCs w:val="20"/>
          <w:lang w:val="en-GB"/>
        </w:rPr>
        <w:t>10</w:t>
      </w:r>
      <w:r w:rsidR="00FD3A65" w:rsidRPr="00EF4274">
        <w:rPr>
          <w:rFonts w:ascii="Arial" w:hAnsi="Arial" w:cs="Arial"/>
          <w:color w:val="000000" w:themeColor="text1"/>
          <w:sz w:val="20"/>
          <w:szCs w:val="20"/>
        </w:rPr>
        <w:t xml:space="preserve"> Alley, </w:t>
      </w:r>
      <w:r w:rsidR="00C945CF" w:rsidRPr="00EF4274">
        <w:rPr>
          <w:rFonts w:ascii="Arial" w:hAnsi="Arial" w:cs="Arial"/>
          <w:color w:val="000000" w:themeColor="text1"/>
          <w:sz w:val="20"/>
          <w:szCs w:val="20"/>
          <w:lang w:val="en-GB"/>
        </w:rPr>
        <w:t>3</w:t>
      </w:r>
      <w:r w:rsidR="00FD3A65" w:rsidRPr="00EF4274">
        <w:rPr>
          <w:rFonts w:ascii="Arial" w:hAnsi="Arial" w:cs="Arial"/>
          <w:color w:val="000000" w:themeColor="text1"/>
          <w:sz w:val="20"/>
          <w:szCs w:val="20"/>
        </w:rPr>
        <w:t xml:space="preserve"> Sub Alley, Chaeng </w:t>
      </w:r>
      <w:proofErr w:type="spellStart"/>
      <w:r w:rsidR="00FD3A65" w:rsidRPr="00EF4274">
        <w:rPr>
          <w:rFonts w:ascii="Arial" w:hAnsi="Arial" w:cs="Arial"/>
          <w:color w:val="000000" w:themeColor="text1"/>
          <w:sz w:val="20"/>
          <w:szCs w:val="20"/>
        </w:rPr>
        <w:t>Watthana</w:t>
      </w:r>
      <w:proofErr w:type="spellEnd"/>
      <w:r w:rsidR="00FD3A65" w:rsidRPr="00EF4274">
        <w:rPr>
          <w:rFonts w:ascii="Arial" w:hAnsi="Arial" w:cs="Arial"/>
          <w:color w:val="000000" w:themeColor="text1"/>
          <w:sz w:val="20"/>
          <w:szCs w:val="20"/>
        </w:rPr>
        <w:t xml:space="preserve"> Road, </w:t>
      </w:r>
      <w:proofErr w:type="spellStart"/>
      <w:r w:rsidR="00FD3A65" w:rsidRPr="00EF4274">
        <w:rPr>
          <w:rFonts w:ascii="Arial" w:hAnsi="Arial" w:cs="Arial"/>
          <w:color w:val="000000" w:themeColor="text1"/>
          <w:sz w:val="20"/>
          <w:szCs w:val="20"/>
        </w:rPr>
        <w:t>Thungsonghong</w:t>
      </w:r>
      <w:proofErr w:type="spellEnd"/>
      <w:r w:rsidR="00FD3A65" w:rsidRPr="00EF4274">
        <w:rPr>
          <w:rFonts w:ascii="Arial" w:hAnsi="Arial" w:cs="Arial"/>
          <w:color w:val="000000" w:themeColor="text1"/>
          <w:sz w:val="20"/>
          <w:szCs w:val="20"/>
        </w:rPr>
        <w:t xml:space="preserve">, </w:t>
      </w:r>
      <w:proofErr w:type="spellStart"/>
      <w:r w:rsidR="00FD3A65" w:rsidRPr="00EF4274">
        <w:rPr>
          <w:rFonts w:ascii="Arial" w:hAnsi="Arial" w:cs="Arial"/>
          <w:color w:val="000000" w:themeColor="text1"/>
          <w:sz w:val="20"/>
          <w:szCs w:val="20"/>
        </w:rPr>
        <w:t>Laksi</w:t>
      </w:r>
      <w:proofErr w:type="spellEnd"/>
      <w:r w:rsidR="00FD3A65" w:rsidRPr="00EF4274">
        <w:rPr>
          <w:rFonts w:ascii="Arial" w:hAnsi="Arial" w:cs="Arial"/>
          <w:color w:val="000000" w:themeColor="text1"/>
          <w:sz w:val="20"/>
          <w:szCs w:val="20"/>
        </w:rPr>
        <w:t xml:space="preserve">, Bangkok, </w:t>
      </w:r>
      <w:r w:rsidR="00C945CF" w:rsidRPr="00EF4274">
        <w:rPr>
          <w:rFonts w:ascii="Arial" w:hAnsi="Arial" w:cs="Arial"/>
          <w:color w:val="000000" w:themeColor="text1"/>
          <w:sz w:val="20"/>
          <w:szCs w:val="20"/>
          <w:lang w:val="en-GB"/>
        </w:rPr>
        <w:t>10210</w:t>
      </w:r>
      <w:r w:rsidR="00FD3A65" w:rsidRPr="00EF4274">
        <w:rPr>
          <w:rFonts w:ascii="Arial" w:hAnsi="Arial" w:cs="Arial"/>
          <w:color w:val="000000" w:themeColor="text1"/>
          <w:sz w:val="20"/>
          <w:szCs w:val="20"/>
          <w:cs/>
        </w:rPr>
        <w:t>.</w:t>
      </w:r>
    </w:p>
    <w:p w14:paraId="16933247" w14:textId="77777777" w:rsidR="0052146B" w:rsidRPr="00EF4274" w:rsidRDefault="0052146B" w:rsidP="000B66FE">
      <w:pPr>
        <w:jc w:val="thaiDistribute"/>
        <w:rPr>
          <w:rFonts w:ascii="Arial" w:hAnsi="Arial" w:cs="Arial"/>
          <w:color w:val="000000" w:themeColor="text1"/>
          <w:spacing w:val="-4"/>
          <w:sz w:val="20"/>
          <w:szCs w:val="20"/>
        </w:rPr>
      </w:pPr>
    </w:p>
    <w:p w14:paraId="27FC9E0B" w14:textId="77777777" w:rsidR="0052146B" w:rsidRPr="00EF4274" w:rsidRDefault="0052146B" w:rsidP="000B66FE">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The principal business operations of the Company </w:t>
      </w:r>
      <w:proofErr w:type="gramStart"/>
      <w:r w:rsidRPr="00EF4274">
        <w:rPr>
          <w:rFonts w:ascii="Arial" w:hAnsi="Arial" w:cs="Arial"/>
          <w:color w:val="000000" w:themeColor="text1"/>
          <w:sz w:val="20"/>
          <w:szCs w:val="20"/>
          <w:lang w:val="en-GB"/>
        </w:rPr>
        <w:t>is</w:t>
      </w:r>
      <w:proofErr w:type="gramEnd"/>
      <w:r w:rsidRPr="00EF4274">
        <w:rPr>
          <w:rFonts w:ascii="Arial" w:hAnsi="Arial" w:cs="Arial"/>
          <w:color w:val="000000" w:themeColor="text1"/>
          <w:sz w:val="20"/>
          <w:szCs w:val="20"/>
          <w:lang w:val="en-GB"/>
        </w:rPr>
        <w:t xml:space="preserve"> a finance company under the supervision of the Bank of Thailand</w:t>
      </w:r>
      <w:r w:rsidRPr="00EF4274">
        <w:rPr>
          <w:rFonts w:ascii="Arial" w:hAnsi="Arial" w:cs="Arial"/>
          <w:color w:val="000000" w:themeColor="text1"/>
          <w:sz w:val="20"/>
          <w:szCs w:val="20"/>
          <w:cs/>
          <w:lang w:val="en-GB"/>
        </w:rPr>
        <w:t>.</w:t>
      </w:r>
    </w:p>
    <w:p w14:paraId="2147D414" w14:textId="77777777" w:rsidR="0052146B" w:rsidRPr="00EF4274" w:rsidRDefault="0052146B" w:rsidP="000B66FE">
      <w:pPr>
        <w:jc w:val="thaiDistribute"/>
        <w:rPr>
          <w:rFonts w:ascii="Arial" w:hAnsi="Arial" w:cs="Arial"/>
          <w:color w:val="000000" w:themeColor="text1"/>
          <w:spacing w:val="-4"/>
          <w:sz w:val="20"/>
          <w:szCs w:val="20"/>
        </w:rPr>
      </w:pPr>
    </w:p>
    <w:p w14:paraId="5B9FD310" w14:textId="57256187" w:rsidR="0052146B" w:rsidRPr="00EF4274" w:rsidRDefault="0052146B" w:rsidP="000B66FE">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The</w:t>
      </w:r>
      <w:r w:rsidR="00045B3F"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 xml:space="preserve">financial </w:t>
      </w:r>
      <w:r w:rsidR="002D0F57" w:rsidRPr="00EF4274">
        <w:rPr>
          <w:rFonts w:ascii="Arial" w:hAnsi="Arial" w:cs="Arial"/>
          <w:color w:val="000000" w:themeColor="text1"/>
          <w:sz w:val="20"/>
          <w:szCs w:val="20"/>
          <w:lang w:val="en-GB"/>
        </w:rPr>
        <w:t>statements are</w:t>
      </w:r>
      <w:r w:rsidRPr="00EF4274">
        <w:rPr>
          <w:rFonts w:ascii="Arial" w:hAnsi="Arial" w:cs="Arial"/>
          <w:color w:val="000000" w:themeColor="text1"/>
          <w:sz w:val="20"/>
          <w:szCs w:val="20"/>
          <w:lang w:val="en-GB"/>
        </w:rPr>
        <w:t xml:space="preserve"> presented in Thai Baht and rounded to the nearest </w:t>
      </w:r>
      <w:r w:rsidR="0012539A" w:rsidRPr="00EF4274">
        <w:rPr>
          <w:rFonts w:ascii="Arial" w:hAnsi="Arial" w:cs="Arial"/>
          <w:color w:val="000000" w:themeColor="text1"/>
          <w:sz w:val="20"/>
          <w:szCs w:val="20"/>
          <w:lang w:val="en-GB"/>
        </w:rPr>
        <w:t>Baht</w:t>
      </w:r>
      <w:r w:rsidRPr="00EF4274">
        <w:rPr>
          <w:rFonts w:ascii="Arial" w:hAnsi="Arial" w:cs="Arial"/>
          <w:color w:val="000000" w:themeColor="text1"/>
          <w:sz w:val="20"/>
          <w:szCs w:val="20"/>
          <w:lang w:val="en-GB"/>
        </w:rPr>
        <w:t>, unless otherwise stated</w:t>
      </w:r>
      <w:r w:rsidRPr="00EF4274">
        <w:rPr>
          <w:rFonts w:ascii="Arial" w:hAnsi="Arial" w:cs="Arial"/>
          <w:color w:val="000000" w:themeColor="text1"/>
          <w:sz w:val="20"/>
          <w:szCs w:val="20"/>
          <w:cs/>
          <w:lang w:val="en-GB"/>
        </w:rPr>
        <w:t>.</w:t>
      </w:r>
    </w:p>
    <w:p w14:paraId="1D70F7D0" w14:textId="77777777" w:rsidR="0052146B" w:rsidRPr="00EF4274" w:rsidRDefault="0052146B" w:rsidP="000B66FE">
      <w:pPr>
        <w:jc w:val="thaiDistribute"/>
        <w:rPr>
          <w:rFonts w:ascii="Arial" w:hAnsi="Arial" w:cs="Arial"/>
          <w:color w:val="000000" w:themeColor="text1"/>
          <w:sz w:val="20"/>
          <w:szCs w:val="20"/>
          <w:lang w:val="en-GB"/>
        </w:rPr>
      </w:pPr>
    </w:p>
    <w:p w14:paraId="11DFA8BA" w14:textId="22707D5A" w:rsidR="00D34021" w:rsidRPr="00EF4274" w:rsidRDefault="0052146B" w:rsidP="000B66FE">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The</w:t>
      </w:r>
      <w:r w:rsidR="00045B3F"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 xml:space="preserve">financial </w:t>
      </w:r>
      <w:r w:rsidR="002D0F57" w:rsidRPr="00EF4274">
        <w:rPr>
          <w:rFonts w:ascii="Arial" w:hAnsi="Arial" w:cs="Arial"/>
          <w:color w:val="000000" w:themeColor="text1"/>
          <w:sz w:val="20"/>
          <w:szCs w:val="20"/>
          <w:lang w:val="en-GB"/>
        </w:rPr>
        <w:t>statements were</w:t>
      </w:r>
      <w:r w:rsidRPr="00EF4274">
        <w:rPr>
          <w:rFonts w:ascii="Arial" w:hAnsi="Arial" w:cs="Arial"/>
          <w:color w:val="000000" w:themeColor="text1"/>
          <w:sz w:val="20"/>
          <w:szCs w:val="20"/>
          <w:lang w:val="en-GB"/>
        </w:rPr>
        <w:t xml:space="preserve"> authorised for issue by the </w:t>
      </w:r>
      <w:r w:rsidR="00933FA7" w:rsidRPr="00EF4274">
        <w:rPr>
          <w:rFonts w:ascii="Arial" w:hAnsi="Arial" w:cs="Arial"/>
          <w:color w:val="000000" w:themeColor="text1"/>
          <w:sz w:val="20"/>
          <w:szCs w:val="20"/>
          <w:lang w:val="en-GB"/>
        </w:rPr>
        <w:t>B</w:t>
      </w:r>
      <w:r w:rsidRPr="00EF4274">
        <w:rPr>
          <w:rFonts w:ascii="Arial" w:hAnsi="Arial" w:cs="Arial"/>
          <w:color w:val="000000" w:themeColor="text1"/>
          <w:sz w:val="20"/>
          <w:szCs w:val="20"/>
          <w:lang w:val="en-GB"/>
        </w:rPr>
        <w:t xml:space="preserve">oard of </w:t>
      </w:r>
      <w:r w:rsidR="00933FA7" w:rsidRPr="00EF4274">
        <w:rPr>
          <w:rFonts w:ascii="Arial" w:hAnsi="Arial" w:cs="Arial"/>
          <w:color w:val="000000" w:themeColor="text1"/>
          <w:sz w:val="20"/>
          <w:szCs w:val="20"/>
          <w:lang w:val="en-GB"/>
        </w:rPr>
        <w:t>D</w:t>
      </w:r>
      <w:r w:rsidRPr="00EF4274">
        <w:rPr>
          <w:rFonts w:ascii="Arial" w:hAnsi="Arial" w:cs="Arial"/>
          <w:color w:val="000000" w:themeColor="text1"/>
          <w:sz w:val="20"/>
          <w:szCs w:val="20"/>
          <w:lang w:val="en-GB"/>
        </w:rPr>
        <w:t>irectors on</w:t>
      </w:r>
      <w:r w:rsidR="00BF3E9F" w:rsidRPr="00EF4274">
        <w:rPr>
          <w:rFonts w:ascii="Arial" w:hAnsi="Arial" w:cs="Arial"/>
          <w:color w:val="000000" w:themeColor="text1"/>
          <w:sz w:val="20"/>
          <w:szCs w:val="20"/>
          <w:cs/>
          <w:lang w:val="en-GB"/>
        </w:rPr>
        <w:t xml:space="preserve"> </w:t>
      </w:r>
      <w:r w:rsidR="00BF3E9F" w:rsidRPr="00EF4274">
        <w:rPr>
          <w:rFonts w:ascii="Arial" w:hAnsi="Arial" w:cs="Arial"/>
          <w:color w:val="000000" w:themeColor="text1"/>
          <w:sz w:val="20"/>
          <w:szCs w:val="20"/>
        </w:rPr>
        <w:t>25 February</w:t>
      </w:r>
      <w:r w:rsidRPr="00EF4274">
        <w:rPr>
          <w:rFonts w:ascii="Arial" w:hAnsi="Arial" w:cs="Arial"/>
          <w:color w:val="000000" w:themeColor="text1"/>
          <w:sz w:val="20"/>
          <w:szCs w:val="20"/>
          <w:lang w:val="en-GB"/>
        </w:rPr>
        <w:t xml:space="preserve"> 202</w:t>
      </w:r>
      <w:r w:rsidR="00045B3F" w:rsidRPr="00EF4274">
        <w:rPr>
          <w:rFonts w:ascii="Arial" w:hAnsi="Arial" w:cs="Arial"/>
          <w:color w:val="000000" w:themeColor="text1"/>
          <w:sz w:val="20"/>
          <w:szCs w:val="20"/>
          <w:lang w:val="en-GB"/>
        </w:rPr>
        <w:t>1</w:t>
      </w:r>
      <w:r w:rsidRPr="00EF4274">
        <w:rPr>
          <w:rFonts w:ascii="Arial" w:hAnsi="Arial" w:cs="Arial"/>
          <w:color w:val="000000" w:themeColor="text1"/>
          <w:sz w:val="20"/>
          <w:szCs w:val="20"/>
          <w:cs/>
          <w:lang w:val="en-GB"/>
        </w:rPr>
        <w:t>.</w:t>
      </w:r>
    </w:p>
    <w:p w14:paraId="4C58A9F5" w14:textId="227C98B7" w:rsidR="0052146B" w:rsidRPr="00EF4274" w:rsidRDefault="0052146B" w:rsidP="000B66FE">
      <w:pPr>
        <w:jc w:val="both"/>
        <w:rPr>
          <w:rFonts w:ascii="Arial" w:hAnsi="Arial" w:cs="Arial"/>
          <w:color w:val="000000" w:themeColor="text1"/>
          <w:sz w:val="20"/>
          <w:szCs w:val="20"/>
          <w:lang w:val="en-GB"/>
        </w:rPr>
      </w:pPr>
    </w:p>
    <w:p w14:paraId="20FB59C2" w14:textId="77777777" w:rsidR="004C3765" w:rsidRPr="00EF4274" w:rsidRDefault="004C3765" w:rsidP="000B66FE">
      <w:pPr>
        <w:jc w:val="both"/>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0B66FE" w:rsidRPr="00EF4274" w14:paraId="4655ECE0" w14:textId="77777777" w:rsidTr="00E50D40">
        <w:trPr>
          <w:trHeight w:val="386"/>
        </w:trPr>
        <w:tc>
          <w:tcPr>
            <w:tcW w:w="9461" w:type="dxa"/>
            <w:shd w:val="clear" w:color="auto" w:fill="FFA543"/>
            <w:vAlign w:val="center"/>
          </w:tcPr>
          <w:p w14:paraId="0801C101" w14:textId="442532CD" w:rsidR="000B66FE" w:rsidRPr="00EF4274" w:rsidRDefault="000B66FE" w:rsidP="0067234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2</w:t>
            </w:r>
            <w:r w:rsidRPr="00EF4274">
              <w:rPr>
                <w:rFonts w:ascii="Arial" w:eastAsia="Arial Unicode MS" w:hAnsi="Arial" w:cs="Arial"/>
                <w:b/>
                <w:bCs/>
                <w:color w:val="FFFFFF"/>
                <w:sz w:val="20"/>
                <w:szCs w:val="20"/>
                <w:lang w:val="en-GB"/>
              </w:rPr>
              <w:tab/>
              <w:t xml:space="preserve">Significant events </w:t>
            </w:r>
            <w:r w:rsidR="00073E6A" w:rsidRPr="00EF4274">
              <w:rPr>
                <w:rFonts w:ascii="Arial" w:eastAsia="Arial Unicode MS" w:hAnsi="Arial" w:cs="Arial"/>
                <w:b/>
                <w:bCs/>
                <w:color w:val="FFFFFF"/>
                <w:sz w:val="20"/>
                <w:szCs w:val="20"/>
                <w:lang w:val="en-GB"/>
              </w:rPr>
              <w:t xml:space="preserve">during and </w:t>
            </w:r>
            <w:r w:rsidR="008663D8" w:rsidRPr="00EF4274">
              <w:rPr>
                <w:rFonts w:ascii="Arial" w:eastAsia="Arial Unicode MS" w:hAnsi="Arial" w:cs="Arial"/>
                <w:b/>
                <w:bCs/>
                <w:color w:val="FFFFFF"/>
                <w:sz w:val="20"/>
                <w:szCs w:val="20"/>
                <w:lang w:val="en-GB"/>
              </w:rPr>
              <w:t>after the</w:t>
            </w:r>
            <w:r w:rsidRPr="00EF4274">
              <w:rPr>
                <w:rFonts w:ascii="Arial" w:eastAsia="Arial Unicode MS" w:hAnsi="Arial" w:cs="Arial"/>
                <w:b/>
                <w:bCs/>
                <w:color w:val="FFFFFF"/>
                <w:sz w:val="20"/>
                <w:szCs w:val="20"/>
                <w:lang w:val="en-GB"/>
              </w:rPr>
              <w:t xml:space="preserve"> </w:t>
            </w:r>
            <w:r w:rsidR="007A7F50" w:rsidRPr="00EF4274">
              <w:rPr>
                <w:rFonts w:ascii="Arial" w:eastAsia="Arial Unicode MS" w:hAnsi="Arial" w:cs="Arial"/>
                <w:b/>
                <w:bCs/>
                <w:color w:val="FFFFFF"/>
                <w:sz w:val="20"/>
                <w:szCs w:val="20"/>
                <w:lang w:val="en-GB"/>
              </w:rPr>
              <w:t>year</w:t>
            </w:r>
          </w:p>
        </w:tc>
      </w:tr>
    </w:tbl>
    <w:p w14:paraId="17296A6B" w14:textId="28812571" w:rsidR="00860A69" w:rsidRPr="00EF4274" w:rsidRDefault="00860A69" w:rsidP="000B66FE">
      <w:pPr>
        <w:jc w:val="both"/>
        <w:rPr>
          <w:rFonts w:ascii="Arial" w:hAnsi="Arial" w:cs="Arial"/>
          <w:color w:val="000000" w:themeColor="text1"/>
          <w:sz w:val="20"/>
          <w:szCs w:val="20"/>
          <w:lang w:val="en-GB"/>
        </w:rPr>
      </w:pPr>
      <w:bookmarkStart w:id="0" w:name="_Hlk38375783"/>
    </w:p>
    <w:p w14:paraId="21167339" w14:textId="17EFCEB1" w:rsidR="00143B42" w:rsidRPr="00EF4274" w:rsidRDefault="00143B42" w:rsidP="00143B42">
      <w:pPr>
        <w:jc w:val="both"/>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The outbreak of Coronavirus Disease 2019 </w:t>
      </w:r>
      <w:r w:rsidR="007A7F50"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COVID</w:t>
      </w:r>
      <w:r w:rsidR="007A7F50"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19</w:t>
      </w:r>
      <w:r w:rsidR="007A7F50"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in early 2020 has become severe and pervasive to the business sector, company</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 xml:space="preserve">s </w:t>
      </w:r>
      <w:proofErr w:type="gramStart"/>
      <w:r w:rsidRPr="00EF4274">
        <w:rPr>
          <w:rFonts w:ascii="Arial" w:hAnsi="Arial" w:cs="Arial"/>
          <w:color w:val="000000" w:themeColor="text1"/>
          <w:sz w:val="20"/>
          <w:szCs w:val="20"/>
          <w:lang w:val="en-GB"/>
        </w:rPr>
        <w:t>customers</w:t>
      </w:r>
      <w:proofErr w:type="gramEnd"/>
      <w:r w:rsidRPr="00EF4274">
        <w:rPr>
          <w:rFonts w:ascii="Arial" w:hAnsi="Arial" w:cs="Arial"/>
          <w:color w:val="000000" w:themeColor="text1"/>
          <w:sz w:val="20"/>
          <w:szCs w:val="20"/>
          <w:lang w:val="en-GB"/>
        </w:rPr>
        <w:t xml:space="preserve"> and people</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The Bank of Thailand has issued guidelines on how to assist debtors affected by the situation impacting the Thai economy and additional aid measures for debtors during the C</w:t>
      </w:r>
      <w:r w:rsidR="006B53C2" w:rsidRPr="00EF4274">
        <w:rPr>
          <w:rFonts w:ascii="Arial" w:hAnsi="Arial" w:cs="Arial"/>
          <w:color w:val="000000" w:themeColor="text1"/>
          <w:sz w:val="20"/>
          <w:szCs w:val="20"/>
          <w:lang w:val="en-GB"/>
        </w:rPr>
        <w:t>OVID</w:t>
      </w:r>
      <w:r w:rsidR="007A7F50"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 xml:space="preserve">19 pandemic to financial Institution, specialised financial </w:t>
      </w:r>
      <w:proofErr w:type="gramStart"/>
      <w:r w:rsidRPr="00EF4274">
        <w:rPr>
          <w:rFonts w:ascii="Arial" w:hAnsi="Arial" w:cs="Arial"/>
          <w:color w:val="000000" w:themeColor="text1"/>
          <w:sz w:val="20"/>
          <w:szCs w:val="20"/>
          <w:lang w:val="en-GB"/>
        </w:rPr>
        <w:t>institution</w:t>
      </w:r>
      <w:proofErr w:type="gramEnd"/>
      <w:r w:rsidRPr="00EF4274">
        <w:rPr>
          <w:rFonts w:ascii="Arial" w:hAnsi="Arial" w:cs="Arial"/>
          <w:color w:val="000000" w:themeColor="text1"/>
          <w:sz w:val="20"/>
          <w:szCs w:val="20"/>
          <w:lang w:val="en-GB"/>
        </w:rPr>
        <w:t xml:space="preserve"> and others </w:t>
      </w:r>
      <w:r w:rsidRPr="00EF4274">
        <w:rPr>
          <w:rFonts w:ascii="Arial" w:hAnsi="Arial" w:cs="Arial"/>
          <w:color w:val="000000" w:themeColor="text1"/>
          <w:spacing w:val="-2"/>
          <w:sz w:val="20"/>
          <w:szCs w:val="20"/>
          <w:lang w:val="en-GB"/>
        </w:rPr>
        <w:t>financial services</w:t>
      </w:r>
      <w:r w:rsidRPr="00EF4274">
        <w:rPr>
          <w:rFonts w:ascii="Arial" w:hAnsi="Arial" w:cs="Arial"/>
          <w:color w:val="000000" w:themeColor="text1"/>
          <w:spacing w:val="-2"/>
          <w:sz w:val="20"/>
          <w:szCs w:val="20"/>
          <w:cs/>
          <w:lang w:val="en-GB"/>
        </w:rPr>
        <w:t xml:space="preserve">. </w:t>
      </w:r>
      <w:r w:rsidRPr="00EF4274">
        <w:rPr>
          <w:rFonts w:ascii="Arial" w:hAnsi="Arial" w:cs="Arial"/>
          <w:color w:val="000000" w:themeColor="text1"/>
          <w:spacing w:val="-2"/>
          <w:sz w:val="20"/>
          <w:szCs w:val="20"/>
          <w:lang w:val="en-GB"/>
        </w:rPr>
        <w:t>In addition, the Government has declared the State of Emergency to combat the C</w:t>
      </w:r>
      <w:r w:rsidR="006B53C2" w:rsidRPr="00EF4274">
        <w:rPr>
          <w:rFonts w:ascii="Arial" w:hAnsi="Arial" w:cs="Arial"/>
          <w:color w:val="000000" w:themeColor="text1"/>
          <w:spacing w:val="-2"/>
          <w:sz w:val="20"/>
          <w:szCs w:val="20"/>
          <w:lang w:val="en-GB"/>
        </w:rPr>
        <w:t>OVID</w:t>
      </w:r>
      <w:r w:rsidR="007A7F50" w:rsidRPr="00EF4274">
        <w:rPr>
          <w:rFonts w:ascii="Arial" w:hAnsi="Arial" w:cs="Arial"/>
          <w:color w:val="000000" w:themeColor="text1"/>
          <w:spacing w:val="-2"/>
          <w:sz w:val="20"/>
          <w:szCs w:val="20"/>
          <w:lang w:val="en-GB"/>
        </w:rPr>
        <w:t>-</w:t>
      </w:r>
      <w:r w:rsidRPr="00EF4274">
        <w:rPr>
          <w:rFonts w:ascii="Arial" w:hAnsi="Arial" w:cs="Arial"/>
          <w:color w:val="000000" w:themeColor="text1"/>
          <w:spacing w:val="-2"/>
          <w:sz w:val="20"/>
          <w:szCs w:val="20"/>
          <w:lang w:val="en-GB"/>
        </w:rPr>
        <w:t>19</w:t>
      </w:r>
      <w:r w:rsidRPr="00EF4274">
        <w:rPr>
          <w:rFonts w:ascii="Arial" w:hAnsi="Arial" w:cs="Arial"/>
          <w:color w:val="000000" w:themeColor="text1"/>
          <w:sz w:val="20"/>
          <w:szCs w:val="20"/>
          <w:lang w:val="en-GB"/>
        </w:rPr>
        <w:t xml:space="preserve"> outbreak</w:t>
      </w:r>
      <w:r w:rsidRPr="00EF4274">
        <w:rPr>
          <w:rFonts w:ascii="Arial" w:hAnsi="Arial" w:cs="Arial"/>
          <w:color w:val="000000" w:themeColor="text1"/>
          <w:sz w:val="20"/>
          <w:szCs w:val="20"/>
          <w:cs/>
          <w:lang w:val="en-GB"/>
        </w:rPr>
        <w:t>.</w:t>
      </w:r>
    </w:p>
    <w:p w14:paraId="6576FEB6" w14:textId="77777777" w:rsidR="00143B42" w:rsidRPr="00EF4274" w:rsidRDefault="00143B42" w:rsidP="000B66FE">
      <w:pPr>
        <w:jc w:val="both"/>
        <w:rPr>
          <w:rFonts w:ascii="Arial" w:hAnsi="Arial" w:cs="Arial"/>
          <w:color w:val="000000" w:themeColor="text1"/>
          <w:sz w:val="20"/>
          <w:szCs w:val="20"/>
          <w:lang w:val="en-GB"/>
        </w:rPr>
      </w:pPr>
    </w:p>
    <w:p w14:paraId="3BFE9198" w14:textId="072B6249" w:rsidR="009B4422" w:rsidRPr="00EF4274" w:rsidRDefault="00860A69" w:rsidP="000B66FE">
      <w:pPr>
        <w:jc w:val="both"/>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From the </w:t>
      </w:r>
      <w:proofErr w:type="gramStart"/>
      <w:r w:rsidRPr="00EF4274">
        <w:rPr>
          <w:rFonts w:ascii="Arial" w:hAnsi="Arial" w:cs="Arial"/>
          <w:color w:val="000000" w:themeColor="text1"/>
          <w:sz w:val="20"/>
          <w:szCs w:val="20"/>
          <w:lang w:val="en-GB"/>
        </w:rPr>
        <w:t>aforementioned</w:t>
      </w:r>
      <w:r w:rsidR="005B022A"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situation</w:t>
      </w:r>
      <w:proofErr w:type="gramEnd"/>
      <w:r w:rsidRPr="00EF4274">
        <w:rPr>
          <w:rFonts w:ascii="Arial" w:hAnsi="Arial" w:cs="Arial"/>
          <w:color w:val="000000" w:themeColor="text1"/>
          <w:sz w:val="20"/>
          <w:szCs w:val="20"/>
          <w:lang w:val="en-GB"/>
        </w:rPr>
        <w:t xml:space="preserve">, the Company </w:t>
      </w:r>
      <w:r w:rsidR="00DB68F9" w:rsidRPr="00EF4274">
        <w:rPr>
          <w:rFonts w:ascii="Arial" w:hAnsi="Arial" w:cs="Arial"/>
          <w:color w:val="000000" w:themeColor="text1"/>
          <w:sz w:val="20"/>
          <w:szCs w:val="20"/>
          <w:lang w:val="en-GB"/>
        </w:rPr>
        <w:t>granted moratorium to debtors for financial aids</w:t>
      </w:r>
      <w:r w:rsidRPr="00EF4274">
        <w:rPr>
          <w:rFonts w:ascii="Arial" w:hAnsi="Arial" w:cs="Arial"/>
          <w:color w:val="000000" w:themeColor="text1"/>
          <w:sz w:val="20"/>
          <w:szCs w:val="20"/>
          <w:lang w:val="en-GB"/>
        </w:rPr>
        <w:t xml:space="preserve"> following </w:t>
      </w:r>
      <w:r w:rsidR="004F4428" w:rsidRPr="00EF4274">
        <w:rPr>
          <w:rFonts w:ascii="Arial" w:hAnsi="Arial" w:cs="Arial"/>
          <w:color w:val="000000" w:themeColor="text1"/>
          <w:sz w:val="20"/>
          <w:szCs w:val="20"/>
          <w:lang w:val="en-GB"/>
        </w:rPr>
        <w:t>the Bank of Thailand</w:t>
      </w:r>
      <w:r w:rsidRPr="00EF4274">
        <w:rPr>
          <w:rFonts w:ascii="Arial" w:hAnsi="Arial" w:cs="Arial"/>
          <w:color w:val="000000" w:themeColor="text1"/>
          <w:sz w:val="20"/>
          <w:szCs w:val="20"/>
          <w:lang w:val="en-GB"/>
        </w:rPr>
        <w:t xml:space="preserve"> measures</w:t>
      </w:r>
      <w:bookmarkStart w:id="1" w:name="_Hlk38375798"/>
      <w:r w:rsidR="00DB68F9" w:rsidRPr="00EF4274">
        <w:rPr>
          <w:rFonts w:ascii="Arial" w:hAnsi="Arial" w:cs="Arial"/>
          <w:color w:val="000000" w:themeColor="text1"/>
          <w:sz w:val="20"/>
          <w:szCs w:val="20"/>
          <w:cs/>
          <w:lang w:val="en-GB"/>
        </w:rPr>
        <w:t xml:space="preserve"> </w:t>
      </w:r>
      <w:r w:rsidR="00836A35" w:rsidRPr="00EF4274">
        <w:rPr>
          <w:rFonts w:ascii="Arial" w:hAnsi="Arial" w:cs="Arial"/>
          <w:color w:val="000000" w:themeColor="text1"/>
          <w:sz w:val="20"/>
          <w:szCs w:val="20"/>
          <w:lang w:val="en-GB"/>
        </w:rPr>
        <w:t>by offering</w:t>
      </w:r>
      <w:r w:rsidR="007E7E16" w:rsidRPr="00EF4274">
        <w:rPr>
          <w:rFonts w:ascii="Arial" w:hAnsi="Arial" w:cs="Arial"/>
          <w:color w:val="000000" w:themeColor="text1"/>
          <w:sz w:val="20"/>
          <w:szCs w:val="20"/>
          <w:lang w:val="en-GB"/>
        </w:rPr>
        <w:t xml:space="preserve"> loan payment </w:t>
      </w:r>
      <w:r w:rsidR="00836A35" w:rsidRPr="00EF4274">
        <w:rPr>
          <w:rFonts w:ascii="Arial" w:hAnsi="Arial" w:cs="Arial"/>
          <w:color w:val="000000" w:themeColor="text1"/>
          <w:sz w:val="20"/>
          <w:szCs w:val="20"/>
          <w:lang w:val="en-GB"/>
        </w:rPr>
        <w:t>holiday</w:t>
      </w:r>
      <w:r w:rsidR="007E7E16" w:rsidRPr="00EF4274">
        <w:rPr>
          <w:rFonts w:ascii="Arial" w:hAnsi="Arial" w:cs="Arial"/>
          <w:color w:val="000000" w:themeColor="text1"/>
          <w:sz w:val="20"/>
          <w:szCs w:val="20"/>
          <w:lang w:val="en-GB"/>
        </w:rPr>
        <w:t xml:space="preserve"> for </w:t>
      </w:r>
      <w:r w:rsidR="00836A35" w:rsidRPr="00EF4274">
        <w:rPr>
          <w:rFonts w:ascii="Arial" w:hAnsi="Arial" w:cs="Arial"/>
          <w:color w:val="000000" w:themeColor="text1"/>
          <w:sz w:val="20"/>
          <w:szCs w:val="20"/>
          <w:lang w:val="en-GB"/>
        </w:rPr>
        <w:t xml:space="preserve">both </w:t>
      </w:r>
      <w:r w:rsidR="007E7E16" w:rsidRPr="00EF4274">
        <w:rPr>
          <w:rFonts w:ascii="Arial" w:hAnsi="Arial" w:cs="Arial"/>
          <w:color w:val="000000" w:themeColor="text1"/>
          <w:sz w:val="20"/>
          <w:szCs w:val="20"/>
          <w:lang w:val="en-GB"/>
        </w:rPr>
        <w:t>principal and interest</w:t>
      </w:r>
      <w:r w:rsidR="007E7E16" w:rsidRPr="00EF4274">
        <w:rPr>
          <w:rFonts w:ascii="Arial" w:hAnsi="Arial" w:cs="Arial"/>
          <w:color w:val="000000" w:themeColor="text1"/>
          <w:sz w:val="20"/>
          <w:szCs w:val="20"/>
          <w:cs/>
          <w:lang w:val="en-GB"/>
        </w:rPr>
        <w:t xml:space="preserve"> </w:t>
      </w:r>
      <w:r w:rsidR="00836A35" w:rsidRPr="00EF4274">
        <w:rPr>
          <w:rFonts w:ascii="Arial" w:hAnsi="Arial" w:cs="Arial"/>
          <w:color w:val="000000" w:themeColor="text1"/>
          <w:sz w:val="20"/>
          <w:szCs w:val="20"/>
          <w:lang w:val="en-GB"/>
        </w:rPr>
        <w:t>to</w:t>
      </w:r>
      <w:r w:rsidR="007F3DD0" w:rsidRPr="00EF4274">
        <w:rPr>
          <w:rFonts w:ascii="Arial" w:hAnsi="Arial" w:cs="Arial"/>
          <w:color w:val="000000" w:themeColor="text1"/>
          <w:sz w:val="20"/>
          <w:szCs w:val="20"/>
          <w:lang w:val="en-GB"/>
        </w:rPr>
        <w:t xml:space="preserve"> help</w:t>
      </w:r>
      <w:r w:rsidR="007E7E16" w:rsidRPr="00EF4274">
        <w:rPr>
          <w:rFonts w:ascii="Arial" w:hAnsi="Arial" w:cs="Arial"/>
          <w:color w:val="000000" w:themeColor="text1"/>
          <w:sz w:val="20"/>
          <w:szCs w:val="20"/>
          <w:cs/>
          <w:lang w:val="en-GB"/>
        </w:rPr>
        <w:t xml:space="preserve"> </w:t>
      </w:r>
      <w:r w:rsidR="007E7E16" w:rsidRPr="00EF4274">
        <w:rPr>
          <w:rFonts w:ascii="Arial" w:hAnsi="Arial" w:cs="Arial"/>
          <w:color w:val="000000" w:themeColor="text1"/>
          <w:sz w:val="20"/>
          <w:szCs w:val="20"/>
          <w:lang w:val="en-GB"/>
        </w:rPr>
        <w:t xml:space="preserve">customers who have good </w:t>
      </w:r>
      <w:r w:rsidR="00836A35" w:rsidRPr="00EF4274">
        <w:rPr>
          <w:rFonts w:ascii="Arial" w:hAnsi="Arial" w:cs="Arial"/>
          <w:color w:val="000000" w:themeColor="text1"/>
          <w:sz w:val="20"/>
          <w:szCs w:val="20"/>
          <w:lang w:val="en-GB"/>
        </w:rPr>
        <w:t>historical repayment</w:t>
      </w:r>
      <w:r w:rsidR="00CC64BE" w:rsidRPr="00EF4274">
        <w:rPr>
          <w:rFonts w:ascii="Arial" w:hAnsi="Arial" w:cs="Arial"/>
          <w:color w:val="000000" w:themeColor="text1"/>
          <w:sz w:val="20"/>
          <w:szCs w:val="20"/>
          <w:cs/>
          <w:lang w:val="en-GB"/>
        </w:rPr>
        <w:t>.</w:t>
      </w:r>
    </w:p>
    <w:p w14:paraId="30244F7C" w14:textId="65AF2092" w:rsidR="009B4422" w:rsidRPr="00EF4274" w:rsidRDefault="009B4422" w:rsidP="000B66FE">
      <w:pPr>
        <w:jc w:val="both"/>
        <w:rPr>
          <w:rFonts w:ascii="Arial" w:hAnsi="Arial" w:cs="Arial"/>
          <w:color w:val="000000" w:themeColor="text1"/>
          <w:sz w:val="20"/>
          <w:szCs w:val="20"/>
          <w:lang w:val="en-GB"/>
        </w:rPr>
      </w:pPr>
    </w:p>
    <w:p w14:paraId="0A816A9E" w14:textId="77777777" w:rsidR="004C3765" w:rsidRPr="00EF4274" w:rsidRDefault="004C3765" w:rsidP="000B66FE">
      <w:pPr>
        <w:jc w:val="both"/>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EF4274" w14:paraId="202A9A8E" w14:textId="77777777" w:rsidTr="00E50D40">
        <w:trPr>
          <w:trHeight w:val="386"/>
        </w:trPr>
        <w:tc>
          <w:tcPr>
            <w:tcW w:w="9461" w:type="dxa"/>
            <w:shd w:val="clear" w:color="auto" w:fill="FFA543"/>
            <w:vAlign w:val="center"/>
          </w:tcPr>
          <w:p w14:paraId="73B920C2" w14:textId="49BF8D4A" w:rsidR="00672346" w:rsidRPr="00EF4274" w:rsidRDefault="00672346" w:rsidP="00E50D40">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3</w:t>
            </w:r>
            <w:r w:rsidRPr="00EF4274">
              <w:rPr>
                <w:rFonts w:ascii="Arial" w:eastAsia="Arial Unicode MS" w:hAnsi="Arial" w:cs="Arial"/>
                <w:b/>
                <w:bCs/>
                <w:color w:val="FFFFFF"/>
                <w:sz w:val="20"/>
                <w:szCs w:val="20"/>
                <w:lang w:val="en-GB"/>
              </w:rPr>
              <w:tab/>
              <w:t>Basis of preparation</w:t>
            </w:r>
          </w:p>
        </w:tc>
      </w:tr>
    </w:tbl>
    <w:p w14:paraId="38B00DF5" w14:textId="77777777" w:rsidR="00E7379B" w:rsidRPr="00EF4274" w:rsidRDefault="00E7379B" w:rsidP="00672346">
      <w:pPr>
        <w:tabs>
          <w:tab w:val="left" w:pos="720"/>
          <w:tab w:val="left" w:pos="1440"/>
          <w:tab w:val="left" w:pos="2160"/>
          <w:tab w:val="left" w:pos="5880"/>
        </w:tabs>
        <w:jc w:val="both"/>
        <w:rPr>
          <w:rFonts w:ascii="Arial" w:hAnsi="Arial" w:cs="Arial"/>
          <w:color w:val="000000" w:themeColor="text1"/>
          <w:sz w:val="20"/>
          <w:szCs w:val="20"/>
          <w:lang w:val="en-GB"/>
        </w:rPr>
      </w:pPr>
    </w:p>
    <w:bookmarkEnd w:id="0"/>
    <w:bookmarkEnd w:id="1"/>
    <w:p w14:paraId="50420C49" w14:textId="447BA4A8" w:rsidR="00BD3CE0" w:rsidRPr="00EF4274" w:rsidRDefault="00BD3CE0" w:rsidP="00BD3CE0">
      <w:pPr>
        <w:jc w:val="thaiDistribute"/>
        <w:rPr>
          <w:rFonts w:ascii="Arial" w:hAnsi="Arial" w:cs="Arial"/>
          <w:sz w:val="20"/>
          <w:szCs w:val="20"/>
          <w:lang w:val="en-GB"/>
        </w:rPr>
      </w:pPr>
      <w:r w:rsidRPr="00EF4274">
        <w:rPr>
          <w:rFonts w:ascii="Arial" w:hAnsi="Arial" w:cs="Arial"/>
          <w:sz w:val="20"/>
          <w:szCs w:val="20"/>
        </w:rPr>
        <w:t>The financial statements are prepared in accordance with Thai financial reporting standards under the Accounting Act B</w:t>
      </w:r>
      <w:r w:rsidRPr="00EF4274">
        <w:rPr>
          <w:rFonts w:ascii="Arial" w:hAnsi="Arial" w:cs="Arial"/>
          <w:sz w:val="20"/>
          <w:szCs w:val="20"/>
          <w:cs/>
        </w:rPr>
        <w:t>.</w:t>
      </w:r>
      <w:r w:rsidRPr="00EF4274">
        <w:rPr>
          <w:rFonts w:ascii="Arial" w:hAnsi="Arial" w:cs="Arial"/>
          <w:sz w:val="20"/>
          <w:szCs w:val="20"/>
        </w:rPr>
        <w:t>E</w:t>
      </w:r>
      <w:r w:rsidRPr="00EF4274">
        <w:rPr>
          <w:rFonts w:ascii="Arial" w:hAnsi="Arial" w:cs="Arial"/>
          <w:sz w:val="20"/>
          <w:szCs w:val="20"/>
          <w:cs/>
        </w:rPr>
        <w:t xml:space="preserve">. </w:t>
      </w:r>
      <w:r w:rsidRPr="00EF4274">
        <w:rPr>
          <w:rFonts w:ascii="Arial" w:hAnsi="Arial" w:cs="Arial"/>
          <w:sz w:val="20"/>
          <w:szCs w:val="20"/>
        </w:rPr>
        <w:t>2543, being those Thai financial reporting standards issued under the Accounting Professions Act B</w:t>
      </w:r>
      <w:r w:rsidRPr="00EF4274">
        <w:rPr>
          <w:rFonts w:ascii="Arial" w:hAnsi="Arial" w:cs="Arial"/>
          <w:sz w:val="20"/>
          <w:szCs w:val="20"/>
          <w:cs/>
        </w:rPr>
        <w:t>.</w:t>
      </w:r>
      <w:r w:rsidRPr="00EF4274">
        <w:rPr>
          <w:rFonts w:ascii="Arial" w:hAnsi="Arial" w:cs="Arial"/>
          <w:sz w:val="20"/>
          <w:szCs w:val="20"/>
        </w:rPr>
        <w:t>E</w:t>
      </w:r>
      <w:r w:rsidRPr="00EF4274">
        <w:rPr>
          <w:rFonts w:ascii="Arial" w:hAnsi="Arial" w:cs="Arial"/>
          <w:sz w:val="20"/>
          <w:szCs w:val="20"/>
          <w:cs/>
        </w:rPr>
        <w:t xml:space="preserve">. </w:t>
      </w:r>
      <w:r w:rsidRPr="00EF4274">
        <w:rPr>
          <w:rFonts w:ascii="Arial" w:hAnsi="Arial" w:cs="Arial"/>
          <w:sz w:val="20"/>
          <w:szCs w:val="20"/>
        </w:rPr>
        <w:t xml:space="preserve">2547, and the financial reporting requirements of the Securities and Exchange Commission </w:t>
      </w:r>
      <w:r w:rsidR="007A7F50" w:rsidRPr="00EF4274">
        <w:rPr>
          <w:rFonts w:ascii="Arial" w:hAnsi="Arial" w:cs="Arial"/>
          <w:sz w:val="20"/>
          <w:szCs w:val="20"/>
          <w:lang w:val="en-GB"/>
        </w:rPr>
        <w:t>(“</w:t>
      </w:r>
      <w:r w:rsidRPr="00EF4274">
        <w:rPr>
          <w:rFonts w:ascii="Arial" w:hAnsi="Arial" w:cs="Arial"/>
          <w:sz w:val="20"/>
          <w:szCs w:val="20"/>
        </w:rPr>
        <w:t>SEC</w:t>
      </w:r>
      <w:r w:rsidR="007A7F50" w:rsidRPr="00EF4274">
        <w:rPr>
          <w:rFonts w:ascii="Arial" w:hAnsi="Arial" w:cs="Arial"/>
          <w:sz w:val="20"/>
          <w:szCs w:val="20"/>
          <w:lang w:val="en-GB"/>
        </w:rPr>
        <w:t>”).</w:t>
      </w:r>
      <w:r w:rsidRPr="00EF4274">
        <w:rPr>
          <w:rFonts w:ascii="Arial" w:hAnsi="Arial" w:cs="Arial"/>
          <w:sz w:val="20"/>
          <w:szCs w:val="20"/>
          <w:cs/>
        </w:rPr>
        <w:t xml:space="preserve"> </w:t>
      </w:r>
      <w:r w:rsidRPr="00EF4274">
        <w:rPr>
          <w:rFonts w:ascii="Arial" w:hAnsi="Arial" w:cs="Arial"/>
          <w:sz w:val="20"/>
          <w:szCs w:val="20"/>
        </w:rPr>
        <w:t xml:space="preserve">The primary financial statements </w:t>
      </w:r>
      <w:r w:rsidRPr="00EF4274">
        <w:rPr>
          <w:rFonts w:ascii="Arial" w:hAnsi="Arial" w:cs="Arial"/>
          <w:sz w:val="20"/>
          <w:szCs w:val="20"/>
          <w:cs/>
        </w:rPr>
        <w:t>(</w:t>
      </w:r>
      <w:proofErr w:type="spellStart"/>
      <w:proofErr w:type="gramStart"/>
      <w:r w:rsidRPr="00EF4274">
        <w:rPr>
          <w:rFonts w:ascii="Arial" w:hAnsi="Arial" w:cs="Arial"/>
          <w:sz w:val="20"/>
          <w:szCs w:val="20"/>
        </w:rPr>
        <w:t>i</w:t>
      </w:r>
      <w:proofErr w:type="spellEnd"/>
      <w:r w:rsidRPr="00EF4274">
        <w:rPr>
          <w:rFonts w:ascii="Arial" w:hAnsi="Arial" w:cs="Arial"/>
          <w:sz w:val="20"/>
          <w:szCs w:val="20"/>
          <w:cs/>
        </w:rPr>
        <w:t>.</w:t>
      </w:r>
      <w:r w:rsidRPr="00EF4274">
        <w:rPr>
          <w:rFonts w:ascii="Arial" w:hAnsi="Arial" w:cs="Arial"/>
          <w:sz w:val="20"/>
          <w:szCs w:val="20"/>
        </w:rPr>
        <w:t>e</w:t>
      </w:r>
      <w:r w:rsidRPr="00EF4274">
        <w:rPr>
          <w:rFonts w:ascii="Arial" w:hAnsi="Arial" w:cs="Arial"/>
          <w:sz w:val="20"/>
          <w:szCs w:val="20"/>
          <w:cs/>
        </w:rPr>
        <w:t>.</w:t>
      </w:r>
      <w:proofErr w:type="gramEnd"/>
      <w:r w:rsidRPr="00EF4274">
        <w:rPr>
          <w:rFonts w:ascii="Arial" w:hAnsi="Arial" w:cs="Arial"/>
          <w:sz w:val="20"/>
          <w:szCs w:val="20"/>
          <w:cs/>
        </w:rPr>
        <w:t xml:space="preserve"> </w:t>
      </w:r>
      <w:r w:rsidRPr="00EF4274">
        <w:rPr>
          <w:rFonts w:ascii="Arial" w:hAnsi="Arial" w:cs="Arial"/>
          <w:sz w:val="20"/>
          <w:szCs w:val="20"/>
        </w:rPr>
        <w:t>statements of financial position, comprehensive income, changes in equity and cash flows</w:t>
      </w:r>
      <w:r w:rsidRPr="00EF4274">
        <w:rPr>
          <w:rFonts w:ascii="Arial" w:hAnsi="Arial" w:cs="Arial"/>
          <w:sz w:val="20"/>
          <w:szCs w:val="20"/>
          <w:cs/>
        </w:rPr>
        <w:t xml:space="preserve">) </w:t>
      </w:r>
      <w:r w:rsidRPr="00EF4274">
        <w:rPr>
          <w:rFonts w:ascii="Arial" w:hAnsi="Arial" w:cs="Arial"/>
          <w:sz w:val="20"/>
          <w:szCs w:val="20"/>
        </w:rPr>
        <w:t xml:space="preserve">are prepared in the full format as required by the Securities and Exchange Commission and the Notification of the Bank of Thailand </w:t>
      </w:r>
      <w:r w:rsidR="007A7F50" w:rsidRPr="00EF4274">
        <w:rPr>
          <w:rFonts w:ascii="Arial" w:hAnsi="Arial" w:cs="Arial"/>
          <w:sz w:val="20"/>
          <w:szCs w:val="20"/>
          <w:lang w:val="en-GB"/>
        </w:rPr>
        <w:t>(“B</w:t>
      </w:r>
      <w:r w:rsidRPr="00EF4274">
        <w:rPr>
          <w:rFonts w:ascii="Arial" w:hAnsi="Arial" w:cs="Arial"/>
          <w:sz w:val="20"/>
          <w:szCs w:val="20"/>
        </w:rPr>
        <w:t>OT</w:t>
      </w:r>
      <w:r w:rsidR="007A7F50" w:rsidRPr="00EF4274">
        <w:rPr>
          <w:rFonts w:ascii="Arial" w:hAnsi="Arial" w:cs="Arial"/>
          <w:sz w:val="20"/>
          <w:szCs w:val="20"/>
          <w:lang w:val="en-GB"/>
        </w:rPr>
        <w:t>”),</w:t>
      </w:r>
      <w:r w:rsidRPr="00EF4274">
        <w:rPr>
          <w:rFonts w:ascii="Arial" w:hAnsi="Arial" w:cs="Arial"/>
          <w:sz w:val="20"/>
          <w:szCs w:val="20"/>
        </w:rPr>
        <w:t xml:space="preserve"> no</w:t>
      </w:r>
      <w:r w:rsidRPr="00EF4274">
        <w:rPr>
          <w:rFonts w:ascii="Arial" w:hAnsi="Arial" w:cs="Arial"/>
          <w:sz w:val="20"/>
          <w:szCs w:val="20"/>
          <w:cs/>
        </w:rPr>
        <w:t xml:space="preserve">. </w:t>
      </w:r>
      <w:proofErr w:type="spellStart"/>
      <w:r w:rsidRPr="00EF4274">
        <w:rPr>
          <w:rFonts w:ascii="Arial" w:hAnsi="Arial" w:cs="Arial"/>
          <w:sz w:val="20"/>
          <w:szCs w:val="20"/>
        </w:rPr>
        <w:t>SorNorSor</w:t>
      </w:r>
      <w:proofErr w:type="spellEnd"/>
      <w:r w:rsidRPr="00EF4274">
        <w:rPr>
          <w:rFonts w:ascii="Arial" w:hAnsi="Arial" w:cs="Arial"/>
          <w:sz w:val="20"/>
          <w:szCs w:val="20"/>
          <w:cs/>
        </w:rPr>
        <w:t xml:space="preserve">. </w:t>
      </w:r>
      <w:r w:rsidRPr="00EF4274">
        <w:rPr>
          <w:rFonts w:ascii="Arial" w:hAnsi="Arial" w:cs="Arial"/>
          <w:sz w:val="20"/>
          <w:szCs w:val="20"/>
        </w:rPr>
        <w:t>22</w:t>
      </w:r>
      <w:r w:rsidR="007A7F50" w:rsidRPr="00EF4274">
        <w:rPr>
          <w:rFonts w:ascii="Arial" w:hAnsi="Arial" w:cs="Arial"/>
          <w:sz w:val="20"/>
          <w:szCs w:val="20"/>
          <w:lang w:val="en-GB"/>
        </w:rPr>
        <w:t>/</w:t>
      </w:r>
      <w:r w:rsidRPr="00EF4274">
        <w:rPr>
          <w:rFonts w:ascii="Arial" w:hAnsi="Arial" w:cs="Arial"/>
          <w:sz w:val="20"/>
          <w:szCs w:val="20"/>
        </w:rPr>
        <w:t>25</w:t>
      </w:r>
      <w:r w:rsidR="00783899" w:rsidRPr="00EF4274">
        <w:rPr>
          <w:rFonts w:ascii="Arial" w:hAnsi="Arial" w:cs="Arial"/>
          <w:sz w:val="20"/>
          <w:szCs w:val="20"/>
          <w:lang w:val="en-GB"/>
        </w:rPr>
        <w:t>61</w:t>
      </w:r>
      <w:r w:rsidRPr="00EF4274">
        <w:rPr>
          <w:rFonts w:ascii="Arial" w:hAnsi="Arial" w:cs="Arial"/>
          <w:sz w:val="20"/>
          <w:szCs w:val="20"/>
        </w:rPr>
        <w:t xml:space="preserve"> on the preparation and format of the financial statements of investment company and credit </w:t>
      </w:r>
      <w:proofErr w:type="spellStart"/>
      <w:r w:rsidRPr="00EF4274">
        <w:rPr>
          <w:rFonts w:ascii="Arial" w:hAnsi="Arial" w:cs="Arial"/>
          <w:sz w:val="20"/>
          <w:szCs w:val="20"/>
        </w:rPr>
        <w:t>foncier</w:t>
      </w:r>
      <w:proofErr w:type="spellEnd"/>
      <w:r w:rsidRPr="00EF4274">
        <w:rPr>
          <w:rFonts w:ascii="Arial" w:hAnsi="Arial" w:cs="Arial"/>
          <w:sz w:val="20"/>
          <w:szCs w:val="20"/>
        </w:rPr>
        <w:t xml:space="preserve"> company dated on </w:t>
      </w:r>
      <w:r w:rsidR="00783899" w:rsidRPr="00EF4274">
        <w:rPr>
          <w:rFonts w:ascii="Arial" w:hAnsi="Arial" w:cs="Arial"/>
          <w:sz w:val="20"/>
          <w:szCs w:val="20"/>
        </w:rPr>
        <w:t>31 October 2018</w:t>
      </w:r>
      <w:r w:rsidR="0090003F" w:rsidRPr="00EF4274">
        <w:rPr>
          <w:rFonts w:ascii="Arial" w:hAnsi="Arial" w:cs="Arial"/>
          <w:sz w:val="20"/>
          <w:szCs w:val="20"/>
        </w:rPr>
        <w:t xml:space="preserve"> and </w:t>
      </w:r>
      <w:proofErr w:type="spellStart"/>
      <w:r w:rsidR="0090003F" w:rsidRPr="00EF4274">
        <w:rPr>
          <w:rFonts w:ascii="Arial" w:hAnsi="Arial" w:cs="Arial"/>
          <w:sz w:val="20"/>
          <w:szCs w:val="20"/>
        </w:rPr>
        <w:t>BoT</w:t>
      </w:r>
      <w:proofErr w:type="spellEnd"/>
      <w:r w:rsidR="0090003F" w:rsidRPr="00EF4274">
        <w:rPr>
          <w:rFonts w:ascii="Arial" w:hAnsi="Arial" w:cs="Arial"/>
          <w:sz w:val="20"/>
          <w:szCs w:val="20"/>
        </w:rPr>
        <w:t xml:space="preserve"> circular letter number </w:t>
      </w:r>
      <w:proofErr w:type="spellStart"/>
      <w:r w:rsidR="0090003F" w:rsidRPr="00EF4274">
        <w:rPr>
          <w:rFonts w:ascii="Arial" w:hAnsi="Arial" w:cs="Arial"/>
          <w:sz w:val="20"/>
          <w:szCs w:val="20"/>
        </w:rPr>
        <w:t>TorPorTor</w:t>
      </w:r>
      <w:proofErr w:type="spellEnd"/>
      <w:r w:rsidR="0090003F" w:rsidRPr="00EF4274">
        <w:rPr>
          <w:rFonts w:ascii="Arial" w:hAnsi="Arial" w:cs="Arial"/>
          <w:sz w:val="20"/>
          <w:szCs w:val="20"/>
        </w:rPr>
        <w:t xml:space="preserve"> </w:t>
      </w:r>
      <w:proofErr w:type="spellStart"/>
      <w:r w:rsidR="0090003F" w:rsidRPr="00EF4274">
        <w:rPr>
          <w:rFonts w:ascii="Arial" w:hAnsi="Arial" w:cs="Arial"/>
          <w:sz w:val="20"/>
          <w:szCs w:val="20"/>
        </w:rPr>
        <w:t>ForNorSor</w:t>
      </w:r>
      <w:proofErr w:type="spellEnd"/>
      <w:r w:rsidR="0090003F" w:rsidRPr="00EF4274">
        <w:rPr>
          <w:rFonts w:ascii="Arial" w:hAnsi="Arial" w:cs="Arial"/>
          <w:sz w:val="20"/>
          <w:szCs w:val="20"/>
        </w:rPr>
        <w:t xml:space="preserve"> </w:t>
      </w:r>
      <w:r w:rsidR="007A7F50" w:rsidRPr="00EF4274">
        <w:rPr>
          <w:rFonts w:ascii="Arial" w:hAnsi="Arial" w:cs="Arial"/>
          <w:sz w:val="20"/>
          <w:szCs w:val="20"/>
          <w:lang w:val="en-GB"/>
        </w:rPr>
        <w:t>(</w:t>
      </w:r>
      <w:r w:rsidR="0090003F" w:rsidRPr="00EF4274">
        <w:rPr>
          <w:rFonts w:ascii="Arial" w:hAnsi="Arial" w:cs="Arial"/>
          <w:sz w:val="20"/>
          <w:szCs w:val="20"/>
        </w:rPr>
        <w:t>23</w:t>
      </w:r>
      <w:r w:rsidR="007A7F50" w:rsidRPr="00EF4274">
        <w:rPr>
          <w:rFonts w:ascii="Arial" w:hAnsi="Arial" w:cs="Arial"/>
          <w:sz w:val="20"/>
          <w:szCs w:val="20"/>
          <w:lang w:val="en-GB"/>
        </w:rPr>
        <w:t>)</w:t>
      </w:r>
      <w:r w:rsidR="0090003F" w:rsidRPr="00EF4274">
        <w:rPr>
          <w:rFonts w:ascii="Arial" w:hAnsi="Arial" w:cs="Arial"/>
          <w:sz w:val="20"/>
          <w:szCs w:val="20"/>
          <w:cs/>
        </w:rPr>
        <w:t xml:space="preserve"> </w:t>
      </w:r>
      <w:proofErr w:type="spellStart"/>
      <w:r w:rsidR="0090003F" w:rsidRPr="00EF4274">
        <w:rPr>
          <w:rFonts w:ascii="Arial" w:hAnsi="Arial" w:cs="Arial"/>
          <w:sz w:val="20"/>
          <w:szCs w:val="20"/>
        </w:rPr>
        <w:t>Wor</w:t>
      </w:r>
      <w:proofErr w:type="spellEnd"/>
      <w:r w:rsidR="0090003F" w:rsidRPr="00EF4274">
        <w:rPr>
          <w:rFonts w:ascii="Arial" w:hAnsi="Arial" w:cs="Arial"/>
          <w:sz w:val="20"/>
          <w:szCs w:val="20"/>
        </w:rPr>
        <w:t xml:space="preserve"> 276</w:t>
      </w:r>
      <w:r w:rsidR="007A7F50" w:rsidRPr="00EF4274">
        <w:rPr>
          <w:rFonts w:ascii="Arial" w:hAnsi="Arial" w:cs="Arial"/>
          <w:sz w:val="20"/>
          <w:szCs w:val="20"/>
          <w:lang w:val="en-GB"/>
        </w:rPr>
        <w:t>/</w:t>
      </w:r>
      <w:r w:rsidR="0090003F" w:rsidRPr="00EF4274">
        <w:rPr>
          <w:rFonts w:ascii="Arial" w:hAnsi="Arial" w:cs="Arial"/>
          <w:sz w:val="20"/>
          <w:szCs w:val="20"/>
        </w:rPr>
        <w:t>2563 directive dated</w:t>
      </w:r>
      <w:r w:rsidR="00610A88" w:rsidRPr="00EF4274">
        <w:rPr>
          <w:rFonts w:ascii="Arial" w:hAnsi="Arial" w:cs="Arial"/>
          <w:sz w:val="20"/>
          <w:szCs w:val="20"/>
        </w:rPr>
        <w:t xml:space="preserve"> </w:t>
      </w:r>
      <w:proofErr w:type="gramStart"/>
      <w:r w:rsidR="00610A88" w:rsidRPr="00EF4274">
        <w:rPr>
          <w:rFonts w:ascii="Arial" w:hAnsi="Arial" w:cs="Arial"/>
          <w:sz w:val="20"/>
          <w:szCs w:val="20"/>
        </w:rPr>
        <w:t>on</w:t>
      </w:r>
      <w:r w:rsidR="00FE1188" w:rsidRPr="00EF4274">
        <w:rPr>
          <w:rFonts w:ascii="Arial" w:hAnsi="Arial" w:cs="Arial"/>
          <w:sz w:val="20"/>
          <w:szCs w:val="20"/>
        </w:rPr>
        <w:t xml:space="preserve"> </w:t>
      </w:r>
      <w:r w:rsidR="0090003F" w:rsidRPr="00EF4274">
        <w:rPr>
          <w:rFonts w:ascii="Arial" w:hAnsi="Arial" w:cs="Arial"/>
          <w:sz w:val="20"/>
          <w:szCs w:val="20"/>
        </w:rPr>
        <w:t xml:space="preserve"> 28</w:t>
      </w:r>
      <w:proofErr w:type="gramEnd"/>
      <w:r w:rsidR="0090003F" w:rsidRPr="00EF4274">
        <w:rPr>
          <w:rFonts w:ascii="Arial" w:hAnsi="Arial" w:cs="Arial"/>
          <w:sz w:val="20"/>
          <w:szCs w:val="20"/>
        </w:rPr>
        <w:t xml:space="preserve"> February 2020, regarding to</w:t>
      </w:r>
      <w:r w:rsidR="007A7F50" w:rsidRPr="00EF4274">
        <w:rPr>
          <w:rFonts w:ascii="Arial" w:hAnsi="Arial" w:cs="Arial"/>
          <w:sz w:val="20"/>
          <w:szCs w:val="20"/>
          <w:lang w:val="en-GB"/>
        </w:rPr>
        <w:t xml:space="preserve"> “</w:t>
      </w:r>
      <w:r w:rsidR="0090003F" w:rsidRPr="00EF4274">
        <w:rPr>
          <w:rFonts w:ascii="Arial" w:hAnsi="Arial" w:cs="Arial"/>
          <w:sz w:val="20"/>
          <w:szCs w:val="20"/>
        </w:rPr>
        <w:t>The relief programs for customers affected by Thai economic situations</w:t>
      </w:r>
      <w:r w:rsidR="007A7F50" w:rsidRPr="00EF4274">
        <w:rPr>
          <w:rFonts w:ascii="Arial" w:hAnsi="Arial" w:cs="Arial"/>
          <w:sz w:val="20"/>
          <w:szCs w:val="20"/>
          <w:lang w:val="en-GB"/>
        </w:rPr>
        <w:t>”.</w:t>
      </w:r>
    </w:p>
    <w:p w14:paraId="10DE32F3" w14:textId="77777777" w:rsidR="00BD3CE0" w:rsidRPr="00EF4274" w:rsidRDefault="00BD3CE0" w:rsidP="00BD3CE0">
      <w:pPr>
        <w:jc w:val="thaiDistribute"/>
        <w:rPr>
          <w:rFonts w:ascii="Arial" w:hAnsi="Arial" w:cs="Arial"/>
          <w:sz w:val="20"/>
          <w:szCs w:val="20"/>
        </w:rPr>
      </w:pPr>
    </w:p>
    <w:p w14:paraId="3755535E" w14:textId="77777777" w:rsidR="00BD3CE0" w:rsidRPr="00EF4274" w:rsidRDefault="00BD3CE0" w:rsidP="00BD3CE0">
      <w:pPr>
        <w:jc w:val="thaiDistribute"/>
        <w:rPr>
          <w:rFonts w:ascii="Arial" w:hAnsi="Arial" w:cs="Arial"/>
          <w:sz w:val="20"/>
          <w:szCs w:val="20"/>
        </w:rPr>
      </w:pPr>
      <w:r w:rsidRPr="00EF4274">
        <w:rPr>
          <w:rFonts w:ascii="Arial" w:hAnsi="Arial" w:cs="Arial"/>
          <w:sz w:val="20"/>
          <w:szCs w:val="20"/>
        </w:rPr>
        <w:t>The financial statements have been prepared under the historical cost convention, except as disclosed in the accounting policies below</w:t>
      </w:r>
      <w:r w:rsidRPr="00EF4274">
        <w:rPr>
          <w:rFonts w:ascii="Arial" w:hAnsi="Arial" w:cs="Arial"/>
          <w:sz w:val="20"/>
          <w:szCs w:val="20"/>
          <w:cs/>
        </w:rPr>
        <w:t>.</w:t>
      </w:r>
    </w:p>
    <w:p w14:paraId="5F6C14BD" w14:textId="77777777" w:rsidR="00BD3CE0" w:rsidRPr="00EF4274" w:rsidRDefault="00BD3CE0" w:rsidP="00BD3CE0">
      <w:pPr>
        <w:jc w:val="thaiDistribute"/>
        <w:rPr>
          <w:rFonts w:ascii="Arial" w:hAnsi="Arial" w:cs="Arial"/>
          <w:sz w:val="20"/>
          <w:szCs w:val="20"/>
        </w:rPr>
      </w:pPr>
    </w:p>
    <w:p w14:paraId="50647D76" w14:textId="3E01F57F" w:rsidR="00BD3CE0" w:rsidRPr="00EF4274" w:rsidRDefault="00BD3CE0" w:rsidP="00BD3CE0">
      <w:pPr>
        <w:jc w:val="thaiDistribute"/>
        <w:rPr>
          <w:rFonts w:ascii="Arial" w:hAnsi="Arial" w:cs="Arial"/>
          <w:sz w:val="20"/>
          <w:szCs w:val="20"/>
        </w:rPr>
      </w:pPr>
      <w:r w:rsidRPr="00EF4274">
        <w:rPr>
          <w:rFonts w:ascii="Arial" w:hAnsi="Arial" w:cs="Arial"/>
          <w:sz w:val="20"/>
          <w:szCs w:val="20"/>
        </w:rPr>
        <w:t>The preparation of financial statements in conformity with the Thai financial reporting standards requires the use of certain critical accounting estimates</w:t>
      </w:r>
      <w:r w:rsidRPr="00EF4274">
        <w:rPr>
          <w:rFonts w:ascii="Arial" w:hAnsi="Arial" w:cs="Arial"/>
          <w:sz w:val="20"/>
          <w:szCs w:val="20"/>
          <w:cs/>
        </w:rPr>
        <w:t xml:space="preserve">. </w:t>
      </w:r>
      <w:r w:rsidRPr="00EF4274">
        <w:rPr>
          <w:rFonts w:ascii="Arial" w:hAnsi="Arial" w:cs="Arial"/>
          <w:sz w:val="20"/>
          <w:szCs w:val="20"/>
        </w:rPr>
        <w:t>It also requires management to exercise judgement in the process of applying the Company</w:t>
      </w:r>
      <w:r w:rsidR="007A7F50" w:rsidRPr="00EF4274">
        <w:rPr>
          <w:rFonts w:ascii="Arial" w:hAnsi="Arial" w:cs="Arial"/>
          <w:sz w:val="20"/>
          <w:szCs w:val="20"/>
          <w:lang w:val="en-GB"/>
        </w:rPr>
        <w:t>’</w:t>
      </w:r>
      <w:r w:rsidRPr="00EF4274">
        <w:rPr>
          <w:rFonts w:ascii="Arial" w:hAnsi="Arial" w:cs="Arial"/>
          <w:sz w:val="20"/>
          <w:szCs w:val="20"/>
        </w:rPr>
        <w:t>s accounting policies</w:t>
      </w:r>
      <w:r w:rsidRPr="00EF4274">
        <w:rPr>
          <w:rFonts w:ascii="Arial" w:hAnsi="Arial" w:cs="Arial"/>
          <w:sz w:val="20"/>
          <w:szCs w:val="20"/>
          <w:cs/>
        </w:rPr>
        <w:t xml:space="preserve">. </w:t>
      </w:r>
      <w:r w:rsidRPr="00EF4274">
        <w:rPr>
          <w:rFonts w:ascii="Arial" w:hAnsi="Arial" w:cs="Arial"/>
          <w:sz w:val="20"/>
          <w:szCs w:val="20"/>
        </w:rPr>
        <w:t>The areas involving a higher degree of judgement or complexity</w:t>
      </w:r>
      <w:r w:rsidR="007A7F50" w:rsidRPr="00EF4274">
        <w:rPr>
          <w:rFonts w:ascii="Arial" w:hAnsi="Arial" w:cs="Arial"/>
          <w:sz w:val="20"/>
          <w:szCs w:val="20"/>
        </w:rPr>
        <w:t>,</w:t>
      </w:r>
      <w:r w:rsidRPr="00EF4274">
        <w:rPr>
          <w:rFonts w:ascii="Arial" w:hAnsi="Arial" w:cs="Arial"/>
          <w:sz w:val="20"/>
          <w:szCs w:val="20"/>
        </w:rPr>
        <w:t xml:space="preserve"> or areas where assumptions and estimates are significant to the financial statements, are disclosed in Note </w:t>
      </w:r>
      <w:r w:rsidR="00D612AF" w:rsidRPr="00EF4274">
        <w:rPr>
          <w:rFonts w:ascii="Arial" w:hAnsi="Arial" w:cs="Arial"/>
          <w:sz w:val="20"/>
          <w:szCs w:val="20"/>
        </w:rPr>
        <w:t>8</w:t>
      </w:r>
      <w:r w:rsidRPr="00EF4274">
        <w:rPr>
          <w:rFonts w:ascii="Arial" w:hAnsi="Arial" w:cs="Arial"/>
          <w:sz w:val="20"/>
          <w:szCs w:val="20"/>
          <w:cs/>
        </w:rPr>
        <w:t>.</w:t>
      </w:r>
    </w:p>
    <w:p w14:paraId="3A2DF9CD" w14:textId="77777777" w:rsidR="00BD3CE0" w:rsidRPr="00EF4274" w:rsidRDefault="00BD3CE0" w:rsidP="00BD3CE0">
      <w:pPr>
        <w:jc w:val="thaiDistribute"/>
        <w:rPr>
          <w:rFonts w:ascii="Arial" w:hAnsi="Arial" w:cs="Arial"/>
          <w:sz w:val="20"/>
          <w:szCs w:val="20"/>
        </w:rPr>
      </w:pPr>
    </w:p>
    <w:p w14:paraId="10D4F076" w14:textId="42E43247" w:rsidR="00BD3CE0" w:rsidRPr="00EF4274" w:rsidRDefault="00BD3CE0" w:rsidP="00BD3CE0">
      <w:pPr>
        <w:jc w:val="thaiDistribute"/>
        <w:rPr>
          <w:rFonts w:ascii="Arial" w:hAnsi="Arial" w:cs="Arial"/>
          <w:sz w:val="20"/>
          <w:szCs w:val="20"/>
        </w:rPr>
      </w:pPr>
      <w:r w:rsidRPr="00EF4274">
        <w:rPr>
          <w:rFonts w:ascii="Arial" w:hAnsi="Arial" w:cs="Arial"/>
          <w:sz w:val="20"/>
          <w:szCs w:val="20"/>
        </w:rPr>
        <w:t xml:space="preserve">An English version of the financial </w:t>
      </w:r>
      <w:r w:rsidR="007A7F50" w:rsidRPr="00EF4274">
        <w:rPr>
          <w:rFonts w:ascii="Arial" w:hAnsi="Arial" w:cs="Arial"/>
          <w:sz w:val="20"/>
          <w:szCs w:val="20"/>
        </w:rPr>
        <w:t>statements</w:t>
      </w:r>
      <w:r w:rsidRPr="00EF4274">
        <w:rPr>
          <w:rFonts w:ascii="Arial" w:hAnsi="Arial" w:cs="Arial"/>
          <w:sz w:val="20"/>
          <w:szCs w:val="20"/>
        </w:rPr>
        <w:t xml:space="preserve"> has been prepared from the</w:t>
      </w:r>
      <w:r w:rsidR="007A7F50" w:rsidRPr="00EF4274">
        <w:rPr>
          <w:rFonts w:ascii="Arial" w:hAnsi="Arial" w:cs="Arial"/>
          <w:sz w:val="20"/>
          <w:szCs w:val="20"/>
        </w:rPr>
        <w:t xml:space="preserve"> statutory</w:t>
      </w:r>
      <w:r w:rsidRPr="00EF4274">
        <w:rPr>
          <w:rFonts w:ascii="Arial" w:hAnsi="Arial" w:cs="Arial"/>
          <w:sz w:val="20"/>
          <w:szCs w:val="20"/>
        </w:rPr>
        <w:t xml:space="preserve"> financial </w:t>
      </w:r>
      <w:r w:rsidR="007A7F50" w:rsidRPr="00EF4274">
        <w:rPr>
          <w:rFonts w:ascii="Arial" w:hAnsi="Arial" w:cs="Arial"/>
          <w:sz w:val="20"/>
          <w:szCs w:val="20"/>
        </w:rPr>
        <w:t>statements</w:t>
      </w:r>
      <w:r w:rsidRPr="00EF4274">
        <w:rPr>
          <w:rFonts w:ascii="Arial" w:hAnsi="Arial" w:cs="Arial"/>
          <w:sz w:val="20"/>
          <w:szCs w:val="20"/>
        </w:rPr>
        <w:t xml:space="preserve"> that </w:t>
      </w:r>
      <w:r w:rsidR="007A7F50" w:rsidRPr="00EF4274">
        <w:rPr>
          <w:rFonts w:ascii="Arial" w:hAnsi="Arial" w:cs="Arial"/>
          <w:sz w:val="20"/>
          <w:szCs w:val="20"/>
        </w:rPr>
        <w:t>are</w:t>
      </w:r>
      <w:r w:rsidRPr="00EF4274">
        <w:rPr>
          <w:rFonts w:ascii="Arial" w:hAnsi="Arial" w:cs="Arial"/>
          <w:sz w:val="20"/>
          <w:szCs w:val="20"/>
        </w:rPr>
        <w:t xml:space="preserve"> in the Thai language</w:t>
      </w:r>
      <w:r w:rsidRPr="00EF4274">
        <w:rPr>
          <w:rFonts w:ascii="Arial" w:hAnsi="Arial" w:cs="Arial"/>
          <w:sz w:val="20"/>
          <w:szCs w:val="20"/>
          <w:cs/>
        </w:rPr>
        <w:t xml:space="preserve">. </w:t>
      </w:r>
      <w:r w:rsidRPr="00EF4274">
        <w:rPr>
          <w:rFonts w:ascii="Arial" w:hAnsi="Arial" w:cs="Arial"/>
          <w:sz w:val="20"/>
          <w:szCs w:val="20"/>
        </w:rPr>
        <w:t xml:space="preserve">In the event of a conflict or a difference in interpretation between the two languages, the Thai language </w:t>
      </w:r>
      <w:r w:rsidR="007A7F50" w:rsidRPr="00EF4274">
        <w:rPr>
          <w:rFonts w:ascii="Arial" w:hAnsi="Arial" w:cs="Arial"/>
          <w:sz w:val="20"/>
          <w:szCs w:val="20"/>
        </w:rPr>
        <w:t xml:space="preserve">statutory </w:t>
      </w:r>
      <w:r w:rsidRPr="00EF4274">
        <w:rPr>
          <w:rFonts w:ascii="Arial" w:hAnsi="Arial" w:cs="Arial"/>
          <w:sz w:val="20"/>
          <w:szCs w:val="20"/>
        </w:rPr>
        <w:t xml:space="preserve">financial </w:t>
      </w:r>
      <w:r w:rsidR="007A7F50" w:rsidRPr="00EF4274">
        <w:rPr>
          <w:rFonts w:ascii="Arial" w:hAnsi="Arial" w:cs="Arial"/>
          <w:sz w:val="20"/>
          <w:szCs w:val="20"/>
        </w:rPr>
        <w:t>statements</w:t>
      </w:r>
      <w:r w:rsidRPr="00EF4274">
        <w:rPr>
          <w:rFonts w:ascii="Arial" w:hAnsi="Arial" w:cs="Arial"/>
          <w:sz w:val="20"/>
          <w:szCs w:val="20"/>
        </w:rPr>
        <w:t xml:space="preserve"> shall prevail</w:t>
      </w:r>
      <w:r w:rsidRPr="00EF4274">
        <w:rPr>
          <w:rFonts w:ascii="Arial" w:hAnsi="Arial" w:cs="Arial"/>
          <w:sz w:val="20"/>
          <w:szCs w:val="20"/>
          <w:cs/>
        </w:rPr>
        <w:t>.</w:t>
      </w:r>
    </w:p>
    <w:p w14:paraId="5419A12E" w14:textId="77777777" w:rsidR="00BD3CE0" w:rsidRPr="00EF4274" w:rsidRDefault="00BD3CE0" w:rsidP="00BD3CE0">
      <w:pPr>
        <w:jc w:val="thaiDistribute"/>
        <w:rPr>
          <w:rFonts w:ascii="Arial" w:hAnsi="Arial" w:cs="Arial"/>
          <w:sz w:val="20"/>
          <w:szCs w:val="20"/>
        </w:rPr>
      </w:pPr>
    </w:p>
    <w:p w14:paraId="1BF38C3A" w14:textId="5A8C7D9D" w:rsidR="00392355" w:rsidRPr="00EF4274" w:rsidRDefault="00392355">
      <w:pPr>
        <w:overflowPunct/>
        <w:autoSpaceDE/>
        <w:autoSpaceDN/>
        <w:adjustRightInd/>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br w:type="page"/>
      </w:r>
    </w:p>
    <w:p w14:paraId="3A266760" w14:textId="5561AA2C" w:rsidR="00A5666C" w:rsidRPr="00EF4274" w:rsidRDefault="00A5666C" w:rsidP="00BD3CE0">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B504C2" w:rsidRPr="00EF4274" w14:paraId="61EF4394" w14:textId="77777777" w:rsidTr="004A1843">
        <w:trPr>
          <w:trHeight w:val="386"/>
        </w:trPr>
        <w:tc>
          <w:tcPr>
            <w:tcW w:w="9461" w:type="dxa"/>
            <w:shd w:val="clear" w:color="auto" w:fill="FFA543"/>
            <w:vAlign w:val="center"/>
          </w:tcPr>
          <w:p w14:paraId="6DEAC0B1" w14:textId="0189D83B" w:rsidR="00B504C2" w:rsidRPr="00EF4274" w:rsidRDefault="00B504C2" w:rsidP="004A1843">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4</w:t>
            </w:r>
            <w:r w:rsidRPr="00EF4274">
              <w:rPr>
                <w:rFonts w:ascii="Arial" w:eastAsia="Arial Unicode MS" w:hAnsi="Arial" w:cs="Arial"/>
                <w:b/>
                <w:bCs/>
                <w:color w:val="FFFFFF"/>
                <w:sz w:val="20"/>
                <w:szCs w:val="20"/>
                <w:lang w:val="en-GB"/>
              </w:rPr>
              <w:tab/>
              <w:t>New and amended financial reporting standards</w:t>
            </w:r>
          </w:p>
        </w:tc>
      </w:tr>
    </w:tbl>
    <w:p w14:paraId="7C54BF56" w14:textId="77777777" w:rsidR="00A55A85" w:rsidRPr="00EF4274" w:rsidRDefault="00A55A85" w:rsidP="005850B5">
      <w:pPr>
        <w:jc w:val="thaiDistribute"/>
        <w:rPr>
          <w:rFonts w:ascii="Arial" w:eastAsia="Arial Unicode MS" w:hAnsi="Arial" w:cs="Arial"/>
          <w:b/>
          <w:bCs/>
          <w:color w:val="CF4A02"/>
          <w:sz w:val="20"/>
          <w:szCs w:val="20"/>
        </w:rPr>
      </w:pPr>
    </w:p>
    <w:p w14:paraId="7EA356DF" w14:textId="20B66ED6" w:rsidR="00A55A85" w:rsidRPr="00EF4274" w:rsidRDefault="00A55A85" w:rsidP="00A55A85">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4</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1</w:t>
      </w:r>
      <w:r w:rsidRPr="00EF4274">
        <w:rPr>
          <w:rFonts w:ascii="Arial" w:eastAsia="Arial Unicode MS" w:hAnsi="Arial" w:cs="Arial"/>
          <w:b/>
          <w:bCs/>
          <w:color w:val="CF4A02"/>
          <w:sz w:val="20"/>
          <w:szCs w:val="20"/>
        </w:rPr>
        <w:tab/>
      </w:r>
      <w:r w:rsidR="001874D2" w:rsidRPr="00EF4274">
        <w:rPr>
          <w:rFonts w:ascii="Arial" w:eastAsia="Arial Unicode MS" w:hAnsi="Arial" w:cs="Arial"/>
          <w:b/>
          <w:bCs/>
          <w:color w:val="CF4A02"/>
          <w:spacing w:val="-4"/>
          <w:sz w:val="20"/>
          <w:szCs w:val="20"/>
        </w:rPr>
        <w:t>New and amended financial reporting standards that are effective for accounting period beginning</w:t>
      </w:r>
      <w:r w:rsidR="001874D2" w:rsidRPr="00EF4274">
        <w:rPr>
          <w:rFonts w:ascii="Arial" w:eastAsia="Arial Unicode MS" w:hAnsi="Arial" w:cs="Arial"/>
          <w:b/>
          <w:bCs/>
          <w:color w:val="CF4A02"/>
          <w:sz w:val="20"/>
          <w:szCs w:val="20"/>
        </w:rPr>
        <w:t xml:space="preserve"> on or after 1 January 2020 and have impacts to the </w:t>
      </w:r>
      <w:proofErr w:type="gramStart"/>
      <w:r w:rsidR="001874D2" w:rsidRPr="00EF4274">
        <w:rPr>
          <w:rFonts w:ascii="Arial" w:eastAsia="Arial Unicode MS" w:hAnsi="Arial" w:cs="Arial"/>
          <w:b/>
          <w:bCs/>
          <w:color w:val="CF4A02"/>
          <w:sz w:val="20"/>
          <w:szCs w:val="20"/>
        </w:rPr>
        <w:t>Company</w:t>
      </w:r>
      <w:proofErr w:type="gramEnd"/>
    </w:p>
    <w:p w14:paraId="5B48AE28" w14:textId="77777777" w:rsidR="00A55A85" w:rsidRPr="00EF4274" w:rsidRDefault="00A55A85" w:rsidP="00A55A85">
      <w:pPr>
        <w:ind w:left="1080" w:hanging="540"/>
        <w:jc w:val="thaiDistribute"/>
        <w:rPr>
          <w:rFonts w:ascii="Arial" w:eastAsia="Arial Unicode MS" w:hAnsi="Arial" w:cs="Arial"/>
          <w:b/>
          <w:bCs/>
          <w:color w:val="CF4A02"/>
          <w:sz w:val="20"/>
          <w:szCs w:val="20"/>
        </w:rPr>
      </w:pPr>
    </w:p>
    <w:p w14:paraId="0E4E2C32" w14:textId="015B33F1" w:rsidR="00A55A85" w:rsidRPr="00EF4274" w:rsidRDefault="00A55A85" w:rsidP="00A55A85">
      <w:pPr>
        <w:ind w:left="108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4</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1</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1</w:t>
      </w:r>
      <w:r w:rsidRPr="00EF4274">
        <w:rPr>
          <w:rFonts w:ascii="Arial" w:eastAsia="Arial Unicode MS" w:hAnsi="Arial" w:cs="Arial"/>
          <w:b/>
          <w:bCs/>
          <w:color w:val="CF4A02"/>
          <w:sz w:val="20"/>
          <w:szCs w:val="20"/>
        </w:rPr>
        <w:tab/>
        <w:t>Financial instruments</w:t>
      </w:r>
    </w:p>
    <w:p w14:paraId="2662B48F" w14:textId="6BDC8ECD" w:rsidR="00A55A85" w:rsidRPr="00EF4274" w:rsidRDefault="00A55A85" w:rsidP="00A55A85">
      <w:pPr>
        <w:jc w:val="thaiDistribute"/>
        <w:rPr>
          <w:rFonts w:ascii="Arial" w:eastAsia="Arial Unicode MS" w:hAnsi="Arial" w:cs="Arial"/>
          <w:color w:val="000000" w:themeColor="text1"/>
          <w:sz w:val="20"/>
          <w:szCs w:val="20"/>
          <w:lang w:val="en-GB"/>
        </w:rPr>
      </w:pPr>
    </w:p>
    <w:p w14:paraId="0357AF34" w14:textId="77777777" w:rsidR="001874D2" w:rsidRPr="00EF4274" w:rsidRDefault="001874D2" w:rsidP="00E74DB4">
      <w:pPr>
        <w:overflowPunct/>
        <w:autoSpaceDE/>
        <w:autoSpaceDN/>
        <w:adjustRightInd/>
        <w:ind w:left="567" w:firstLine="513"/>
        <w:textAlignment w:val="auto"/>
        <w:rPr>
          <w:rFonts w:ascii="Arial" w:eastAsia="Arial" w:hAnsi="Arial" w:cs="Arial"/>
          <w:sz w:val="20"/>
          <w:szCs w:val="20"/>
          <w:lang w:eastAsia="en-GB"/>
        </w:rPr>
      </w:pPr>
      <w:r w:rsidRPr="00EF4274">
        <w:rPr>
          <w:rFonts w:ascii="Arial" w:eastAsia="Arial" w:hAnsi="Arial" w:cs="Arial"/>
          <w:sz w:val="20"/>
          <w:szCs w:val="20"/>
          <w:lang w:eastAsia="en-GB"/>
        </w:rPr>
        <w:t>The new financial standards related to financial instruments are as follows</w:t>
      </w:r>
      <w:r w:rsidRPr="00EF4274">
        <w:rPr>
          <w:rFonts w:ascii="Arial" w:eastAsia="Arial" w:hAnsi="Arial" w:cs="Arial"/>
          <w:sz w:val="20"/>
          <w:szCs w:val="20"/>
          <w:cs/>
          <w:lang w:eastAsia="en-GB"/>
        </w:rPr>
        <w:t>:</w:t>
      </w:r>
    </w:p>
    <w:p w14:paraId="55E8FD82" w14:textId="77777777" w:rsidR="001874D2" w:rsidRPr="00EF4274" w:rsidRDefault="001874D2" w:rsidP="001874D2">
      <w:pPr>
        <w:overflowPunct/>
        <w:autoSpaceDE/>
        <w:autoSpaceDN/>
        <w:adjustRightInd/>
        <w:textAlignment w:val="auto"/>
        <w:rPr>
          <w:rFonts w:ascii="Arial" w:eastAsia="Arial" w:hAnsi="Arial" w:cs="Arial"/>
          <w:sz w:val="20"/>
          <w:szCs w:val="20"/>
          <w:lang w:eastAsia="en-GB"/>
        </w:rPr>
      </w:pPr>
    </w:p>
    <w:tbl>
      <w:tblPr>
        <w:tblStyle w:val="TableGrid1"/>
        <w:tblW w:w="87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245"/>
      </w:tblGrid>
      <w:tr w:rsidR="001874D2" w:rsidRPr="00EF4274" w14:paraId="67C6FCB3" w14:textId="77777777" w:rsidTr="004A1843">
        <w:tc>
          <w:tcPr>
            <w:tcW w:w="1476" w:type="dxa"/>
          </w:tcPr>
          <w:p w14:paraId="66525717" w14:textId="77777777" w:rsidR="001874D2" w:rsidRPr="00EF4274" w:rsidRDefault="001874D2" w:rsidP="001874D2">
            <w:pPr>
              <w:overflowPunct/>
              <w:autoSpaceDE/>
              <w:autoSpaceDN/>
              <w:adjustRightInd/>
              <w:textAlignment w:val="auto"/>
              <w:rPr>
                <w:rFonts w:ascii="Arial" w:eastAsia="Cambria" w:hAnsi="Arial" w:cs="Arial"/>
                <w:sz w:val="20"/>
                <w:szCs w:val="20"/>
              </w:rPr>
            </w:pPr>
            <w:r w:rsidRPr="00EF4274">
              <w:rPr>
                <w:rFonts w:ascii="Arial" w:eastAsia="Cambria" w:hAnsi="Arial" w:cs="Arial"/>
                <w:sz w:val="20"/>
                <w:szCs w:val="20"/>
              </w:rPr>
              <w:t>TAS 32</w:t>
            </w:r>
          </w:p>
        </w:tc>
        <w:tc>
          <w:tcPr>
            <w:tcW w:w="7245" w:type="dxa"/>
          </w:tcPr>
          <w:p w14:paraId="7FE3F8A6" w14:textId="77777777" w:rsidR="001874D2" w:rsidRPr="00EF4274" w:rsidRDefault="001874D2" w:rsidP="001874D2">
            <w:pPr>
              <w:overflowPunct/>
              <w:autoSpaceDE/>
              <w:autoSpaceDN/>
              <w:adjustRightInd/>
              <w:textAlignment w:val="auto"/>
              <w:rPr>
                <w:rFonts w:ascii="Arial" w:eastAsia="Cambria" w:hAnsi="Arial" w:cs="Arial"/>
                <w:sz w:val="20"/>
                <w:szCs w:val="20"/>
              </w:rPr>
            </w:pPr>
            <w:r w:rsidRPr="00EF4274">
              <w:rPr>
                <w:rFonts w:ascii="Arial" w:eastAsia="Cambria" w:hAnsi="Arial" w:cs="Arial"/>
                <w:sz w:val="20"/>
                <w:szCs w:val="20"/>
              </w:rPr>
              <w:t>Financial instruments</w:t>
            </w:r>
            <w:r w:rsidRPr="00EF4274">
              <w:rPr>
                <w:rFonts w:ascii="Arial" w:eastAsia="Cambria" w:hAnsi="Arial" w:cs="Arial"/>
                <w:sz w:val="20"/>
                <w:szCs w:val="20"/>
                <w:cs/>
                <w:lang w:bidi="th-TH"/>
              </w:rPr>
              <w:t xml:space="preserve">: </w:t>
            </w:r>
            <w:r w:rsidRPr="00EF4274">
              <w:rPr>
                <w:rFonts w:ascii="Arial" w:eastAsia="Cambria" w:hAnsi="Arial" w:cs="Arial"/>
                <w:sz w:val="20"/>
                <w:szCs w:val="20"/>
              </w:rPr>
              <w:t>Presentation</w:t>
            </w:r>
          </w:p>
        </w:tc>
      </w:tr>
      <w:tr w:rsidR="001874D2" w:rsidRPr="00EF4274" w14:paraId="61539B62" w14:textId="77777777" w:rsidTr="004A1843">
        <w:tc>
          <w:tcPr>
            <w:tcW w:w="1476" w:type="dxa"/>
          </w:tcPr>
          <w:p w14:paraId="57D95DBB" w14:textId="77777777" w:rsidR="001874D2" w:rsidRPr="00EF4274" w:rsidRDefault="001874D2" w:rsidP="001874D2">
            <w:pPr>
              <w:overflowPunct/>
              <w:autoSpaceDE/>
              <w:autoSpaceDN/>
              <w:adjustRightInd/>
              <w:textAlignment w:val="auto"/>
              <w:rPr>
                <w:rFonts w:ascii="Arial" w:eastAsia="Cambria" w:hAnsi="Arial" w:cs="Arial"/>
                <w:sz w:val="20"/>
                <w:szCs w:val="20"/>
              </w:rPr>
            </w:pPr>
            <w:r w:rsidRPr="00EF4274">
              <w:rPr>
                <w:rFonts w:ascii="Arial" w:eastAsia="Cambria" w:hAnsi="Arial" w:cs="Arial"/>
                <w:sz w:val="20"/>
                <w:szCs w:val="20"/>
              </w:rPr>
              <w:t>TFRS 7</w:t>
            </w:r>
          </w:p>
        </w:tc>
        <w:tc>
          <w:tcPr>
            <w:tcW w:w="7245" w:type="dxa"/>
          </w:tcPr>
          <w:p w14:paraId="48EDAEB1" w14:textId="77777777" w:rsidR="001874D2" w:rsidRPr="00EF4274" w:rsidRDefault="001874D2" w:rsidP="001874D2">
            <w:pPr>
              <w:overflowPunct/>
              <w:autoSpaceDE/>
              <w:autoSpaceDN/>
              <w:adjustRightInd/>
              <w:textAlignment w:val="auto"/>
              <w:rPr>
                <w:rFonts w:ascii="Arial" w:eastAsia="Cambria" w:hAnsi="Arial" w:cs="Arial"/>
                <w:sz w:val="20"/>
                <w:szCs w:val="20"/>
              </w:rPr>
            </w:pPr>
            <w:r w:rsidRPr="00EF4274">
              <w:rPr>
                <w:rFonts w:ascii="Arial" w:eastAsia="Cambria" w:hAnsi="Arial" w:cs="Arial"/>
                <w:sz w:val="20"/>
                <w:szCs w:val="20"/>
              </w:rPr>
              <w:t>Financial instruments</w:t>
            </w:r>
            <w:r w:rsidRPr="00EF4274">
              <w:rPr>
                <w:rFonts w:ascii="Arial" w:eastAsia="Cambria" w:hAnsi="Arial" w:cs="Arial"/>
                <w:sz w:val="20"/>
                <w:szCs w:val="20"/>
                <w:cs/>
                <w:lang w:bidi="th-TH"/>
              </w:rPr>
              <w:t xml:space="preserve">: </w:t>
            </w:r>
            <w:r w:rsidRPr="00EF4274">
              <w:rPr>
                <w:rFonts w:ascii="Arial" w:eastAsia="Cambria" w:hAnsi="Arial" w:cs="Arial"/>
                <w:sz w:val="20"/>
                <w:szCs w:val="20"/>
              </w:rPr>
              <w:t>Disclosures</w:t>
            </w:r>
          </w:p>
        </w:tc>
      </w:tr>
      <w:tr w:rsidR="001874D2" w:rsidRPr="00EF4274" w14:paraId="60A5387F" w14:textId="77777777" w:rsidTr="004A1843">
        <w:tc>
          <w:tcPr>
            <w:tcW w:w="1476" w:type="dxa"/>
          </w:tcPr>
          <w:p w14:paraId="5F7CEBB2" w14:textId="77777777" w:rsidR="001874D2" w:rsidRPr="00EF4274" w:rsidRDefault="001874D2" w:rsidP="001874D2">
            <w:pPr>
              <w:overflowPunct/>
              <w:autoSpaceDE/>
              <w:autoSpaceDN/>
              <w:adjustRightInd/>
              <w:textAlignment w:val="auto"/>
              <w:rPr>
                <w:rFonts w:ascii="Arial" w:eastAsia="Cambria" w:hAnsi="Arial" w:cs="Arial"/>
                <w:sz w:val="20"/>
                <w:szCs w:val="20"/>
              </w:rPr>
            </w:pPr>
            <w:r w:rsidRPr="00EF4274">
              <w:rPr>
                <w:rFonts w:ascii="Arial" w:eastAsia="Cambria" w:hAnsi="Arial" w:cs="Arial"/>
                <w:sz w:val="20"/>
                <w:szCs w:val="20"/>
              </w:rPr>
              <w:t>TFRS 9</w:t>
            </w:r>
          </w:p>
        </w:tc>
        <w:tc>
          <w:tcPr>
            <w:tcW w:w="7245" w:type="dxa"/>
          </w:tcPr>
          <w:p w14:paraId="566AF77C" w14:textId="77777777" w:rsidR="001874D2" w:rsidRPr="00EF4274" w:rsidRDefault="001874D2" w:rsidP="001874D2">
            <w:pPr>
              <w:overflowPunct/>
              <w:autoSpaceDE/>
              <w:autoSpaceDN/>
              <w:adjustRightInd/>
              <w:textAlignment w:val="auto"/>
              <w:rPr>
                <w:rFonts w:ascii="Arial" w:eastAsia="Cambria" w:hAnsi="Arial" w:cs="Arial"/>
                <w:sz w:val="20"/>
                <w:szCs w:val="20"/>
              </w:rPr>
            </w:pPr>
            <w:r w:rsidRPr="00EF4274">
              <w:rPr>
                <w:rFonts w:ascii="Arial" w:eastAsia="Cambria" w:hAnsi="Arial" w:cs="Arial"/>
                <w:sz w:val="20"/>
                <w:szCs w:val="20"/>
              </w:rPr>
              <w:t>Financial instruments</w:t>
            </w:r>
          </w:p>
        </w:tc>
      </w:tr>
      <w:tr w:rsidR="001874D2" w:rsidRPr="00EF4274" w14:paraId="6F5A7C92" w14:textId="77777777" w:rsidTr="004A1843">
        <w:tc>
          <w:tcPr>
            <w:tcW w:w="1476" w:type="dxa"/>
          </w:tcPr>
          <w:p w14:paraId="3D7541EB" w14:textId="77777777" w:rsidR="001874D2" w:rsidRPr="00EF4274" w:rsidRDefault="001874D2" w:rsidP="001874D2">
            <w:pPr>
              <w:overflowPunct/>
              <w:autoSpaceDE/>
              <w:autoSpaceDN/>
              <w:adjustRightInd/>
              <w:textAlignment w:val="auto"/>
              <w:rPr>
                <w:rFonts w:ascii="Arial" w:eastAsia="Cambria" w:hAnsi="Arial" w:cs="Arial"/>
                <w:sz w:val="20"/>
                <w:szCs w:val="20"/>
              </w:rPr>
            </w:pPr>
            <w:r w:rsidRPr="00EF4274">
              <w:rPr>
                <w:rFonts w:ascii="Arial" w:eastAsia="Cambria" w:hAnsi="Arial" w:cs="Arial"/>
                <w:sz w:val="20"/>
                <w:szCs w:val="20"/>
              </w:rPr>
              <w:t>TFRIC 16</w:t>
            </w:r>
          </w:p>
        </w:tc>
        <w:tc>
          <w:tcPr>
            <w:tcW w:w="7245" w:type="dxa"/>
          </w:tcPr>
          <w:p w14:paraId="566EAFC8" w14:textId="77777777" w:rsidR="001874D2" w:rsidRPr="00EF4274" w:rsidRDefault="001874D2" w:rsidP="001874D2">
            <w:pPr>
              <w:overflowPunct/>
              <w:autoSpaceDE/>
              <w:autoSpaceDN/>
              <w:adjustRightInd/>
              <w:textAlignment w:val="auto"/>
              <w:rPr>
                <w:rFonts w:ascii="Arial" w:eastAsia="Cambria" w:hAnsi="Arial" w:cs="Arial"/>
                <w:sz w:val="20"/>
                <w:szCs w:val="20"/>
              </w:rPr>
            </w:pPr>
            <w:r w:rsidRPr="00EF4274">
              <w:rPr>
                <w:rFonts w:ascii="Arial" w:eastAsia="Cambria" w:hAnsi="Arial" w:cs="Arial"/>
                <w:sz w:val="20"/>
                <w:szCs w:val="20"/>
              </w:rPr>
              <w:t>Hedges of a net investment in a foreign operation</w:t>
            </w:r>
          </w:p>
        </w:tc>
      </w:tr>
      <w:tr w:rsidR="001874D2" w:rsidRPr="00EF4274" w14:paraId="35BFAD5A" w14:textId="77777777" w:rsidTr="004A1843">
        <w:tc>
          <w:tcPr>
            <w:tcW w:w="1476" w:type="dxa"/>
          </w:tcPr>
          <w:p w14:paraId="7D69E2F9" w14:textId="77777777" w:rsidR="001874D2" w:rsidRPr="00EF4274" w:rsidRDefault="001874D2" w:rsidP="001874D2">
            <w:pPr>
              <w:overflowPunct/>
              <w:autoSpaceDE/>
              <w:autoSpaceDN/>
              <w:adjustRightInd/>
              <w:textAlignment w:val="auto"/>
              <w:rPr>
                <w:rFonts w:ascii="Arial" w:eastAsia="Cambria" w:hAnsi="Arial" w:cs="Arial"/>
                <w:sz w:val="20"/>
                <w:szCs w:val="20"/>
              </w:rPr>
            </w:pPr>
            <w:r w:rsidRPr="00EF4274">
              <w:rPr>
                <w:rFonts w:ascii="Arial" w:eastAsia="Cambria" w:hAnsi="Arial" w:cs="Arial"/>
                <w:sz w:val="20"/>
                <w:szCs w:val="20"/>
              </w:rPr>
              <w:t>TFRIC 19</w:t>
            </w:r>
          </w:p>
        </w:tc>
        <w:tc>
          <w:tcPr>
            <w:tcW w:w="7245" w:type="dxa"/>
          </w:tcPr>
          <w:p w14:paraId="62356710" w14:textId="77777777" w:rsidR="001874D2" w:rsidRPr="00EF4274" w:rsidRDefault="001874D2" w:rsidP="001874D2">
            <w:pPr>
              <w:overflowPunct/>
              <w:autoSpaceDE/>
              <w:autoSpaceDN/>
              <w:adjustRightInd/>
              <w:textAlignment w:val="auto"/>
              <w:rPr>
                <w:rFonts w:ascii="Arial" w:eastAsia="Cambria" w:hAnsi="Arial" w:cs="Arial"/>
                <w:sz w:val="20"/>
                <w:szCs w:val="20"/>
              </w:rPr>
            </w:pPr>
            <w:r w:rsidRPr="00EF4274">
              <w:rPr>
                <w:rFonts w:ascii="Arial" w:eastAsia="Cambria" w:hAnsi="Arial" w:cs="Arial"/>
                <w:sz w:val="20"/>
                <w:szCs w:val="20"/>
              </w:rPr>
              <w:t>Extinguishing financial liabilities with equity instruments</w:t>
            </w:r>
          </w:p>
        </w:tc>
      </w:tr>
    </w:tbl>
    <w:p w14:paraId="156A15B0" w14:textId="77777777" w:rsidR="001874D2" w:rsidRPr="00EF4274" w:rsidRDefault="001874D2" w:rsidP="001874D2">
      <w:pPr>
        <w:overflowPunct/>
        <w:autoSpaceDE/>
        <w:autoSpaceDN/>
        <w:adjustRightInd/>
        <w:textAlignment w:val="auto"/>
        <w:rPr>
          <w:rFonts w:ascii="Arial" w:eastAsia="Arial" w:hAnsi="Arial" w:cs="Arial"/>
          <w:sz w:val="20"/>
          <w:szCs w:val="20"/>
          <w:lang w:eastAsia="en-GB"/>
        </w:rPr>
      </w:pPr>
    </w:p>
    <w:p w14:paraId="21CEB910" w14:textId="6E9DD9C1" w:rsidR="001874D2" w:rsidRPr="00EF4274" w:rsidRDefault="001874D2" w:rsidP="00E74DB4">
      <w:pPr>
        <w:overflowPunct/>
        <w:autoSpaceDE/>
        <w:autoSpaceDN/>
        <w:adjustRightInd/>
        <w:ind w:left="1080"/>
        <w:jc w:val="thaiDistribute"/>
        <w:textAlignment w:val="auto"/>
        <w:rPr>
          <w:rFonts w:ascii="Arial" w:eastAsia="Arial" w:hAnsi="Arial" w:cs="Arial"/>
          <w:sz w:val="20"/>
          <w:szCs w:val="20"/>
          <w:lang w:eastAsia="en-GB"/>
        </w:rPr>
      </w:pPr>
      <w:r w:rsidRPr="00EF4274">
        <w:rPr>
          <w:rFonts w:ascii="Arial" w:eastAsia="Arial" w:hAnsi="Arial" w:cs="Arial"/>
          <w:spacing w:val="-4"/>
          <w:sz w:val="20"/>
          <w:szCs w:val="20"/>
          <w:lang w:eastAsia="en-GB"/>
        </w:rPr>
        <w:t>The new financial reporting standards related to financial instruments introduce new classification</w:t>
      </w:r>
      <w:r w:rsidRPr="00EF4274">
        <w:rPr>
          <w:rFonts w:ascii="Arial" w:eastAsia="Arial" w:hAnsi="Arial" w:cs="Arial"/>
          <w:sz w:val="20"/>
          <w:szCs w:val="20"/>
          <w:lang w:eastAsia="en-GB"/>
        </w:rPr>
        <w:t xml:space="preserve"> and measurement requirements for financial instruments as well as provide derecognition guidance on financial assets and financial liabilities</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 xml:space="preserve">The new guidance also provides an option for the </w:t>
      </w:r>
      <w:r w:rsidR="00AC53B8" w:rsidRPr="00EF4274">
        <w:rPr>
          <w:rFonts w:ascii="Arial" w:eastAsia="Arial" w:hAnsi="Arial" w:cs="Arial"/>
          <w:sz w:val="20"/>
          <w:szCs w:val="20"/>
          <w:lang w:eastAsia="en-GB"/>
        </w:rPr>
        <w:t>Company</w:t>
      </w:r>
      <w:r w:rsidRPr="00EF4274">
        <w:rPr>
          <w:rFonts w:ascii="Arial" w:eastAsia="Arial" w:hAnsi="Arial" w:cs="Arial"/>
          <w:sz w:val="20"/>
          <w:szCs w:val="20"/>
          <w:lang w:eastAsia="en-GB"/>
        </w:rPr>
        <w:t xml:space="preserve"> to apply hedge accounting to reduce accounting mismatch between hedged item and hedging instrument</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 xml:space="preserve">In addition, the new rule provides detailed guidance on financial instruments issued by the </w:t>
      </w:r>
      <w:r w:rsidR="00AC53B8" w:rsidRPr="00EF4274">
        <w:rPr>
          <w:rFonts w:ascii="Arial" w:eastAsia="Arial" w:hAnsi="Arial" w:cs="Arial"/>
          <w:sz w:val="20"/>
          <w:szCs w:val="20"/>
          <w:lang w:eastAsia="en-GB"/>
        </w:rPr>
        <w:t>Company</w:t>
      </w:r>
      <w:r w:rsidRPr="00EF4274">
        <w:rPr>
          <w:rFonts w:ascii="Arial" w:eastAsia="Arial" w:hAnsi="Arial" w:cs="Arial"/>
          <w:sz w:val="20"/>
          <w:szCs w:val="20"/>
          <w:lang w:eastAsia="en-GB"/>
        </w:rPr>
        <w:t xml:space="preserve"> whether it is a liability or an equity</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Among other things, they require extensive disclosure on financial instruments and related risks</w:t>
      </w:r>
      <w:r w:rsidRPr="00EF4274">
        <w:rPr>
          <w:rFonts w:ascii="Arial" w:eastAsia="Arial" w:hAnsi="Arial" w:cs="Arial"/>
          <w:sz w:val="20"/>
          <w:szCs w:val="20"/>
          <w:cs/>
          <w:lang w:eastAsia="en-GB"/>
        </w:rPr>
        <w:t xml:space="preserve">. </w:t>
      </w:r>
    </w:p>
    <w:p w14:paraId="129E502A" w14:textId="77777777" w:rsidR="001874D2" w:rsidRPr="00EF4274" w:rsidRDefault="001874D2" w:rsidP="00E74DB4">
      <w:pPr>
        <w:overflowPunct/>
        <w:autoSpaceDE/>
        <w:autoSpaceDN/>
        <w:adjustRightInd/>
        <w:ind w:left="1080"/>
        <w:jc w:val="thaiDistribute"/>
        <w:textAlignment w:val="auto"/>
        <w:rPr>
          <w:rFonts w:ascii="Arial" w:eastAsia="Arial" w:hAnsi="Arial" w:cs="Arial"/>
          <w:sz w:val="20"/>
          <w:szCs w:val="20"/>
          <w:lang w:eastAsia="en-GB"/>
        </w:rPr>
      </w:pPr>
    </w:p>
    <w:p w14:paraId="5E761B52" w14:textId="77CBA848" w:rsidR="001874D2" w:rsidRPr="00EF4274" w:rsidRDefault="001874D2" w:rsidP="00E74DB4">
      <w:pPr>
        <w:overflowPunct/>
        <w:autoSpaceDE/>
        <w:autoSpaceDN/>
        <w:adjustRightInd/>
        <w:ind w:left="1080"/>
        <w:jc w:val="thaiDistribute"/>
        <w:textAlignment w:val="auto"/>
        <w:rPr>
          <w:rFonts w:ascii="Arial" w:eastAsia="Arial" w:hAnsi="Arial" w:cs="Arial"/>
          <w:sz w:val="20"/>
          <w:szCs w:val="20"/>
          <w:lang w:eastAsia="en-GB"/>
        </w:rPr>
      </w:pPr>
      <w:r w:rsidRPr="00EF4274">
        <w:rPr>
          <w:rFonts w:ascii="Arial" w:eastAsia="Arial" w:hAnsi="Arial" w:cs="Arial"/>
          <w:sz w:val="20"/>
          <w:szCs w:val="20"/>
          <w:lang w:eastAsia="en-GB"/>
        </w:rPr>
        <w:t xml:space="preserve">The new classification requirements of financial assets require the </w:t>
      </w:r>
      <w:r w:rsidR="00AC53B8" w:rsidRPr="00EF4274">
        <w:rPr>
          <w:rFonts w:ascii="Arial" w:eastAsia="Arial" w:hAnsi="Arial" w:cs="Arial"/>
          <w:sz w:val="20"/>
          <w:szCs w:val="20"/>
          <w:lang w:eastAsia="en-GB"/>
        </w:rPr>
        <w:t>Company</w:t>
      </w:r>
      <w:r w:rsidRPr="00EF4274">
        <w:rPr>
          <w:rFonts w:ascii="Arial" w:eastAsia="Arial" w:hAnsi="Arial" w:cs="Arial"/>
          <w:sz w:val="20"/>
          <w:szCs w:val="20"/>
          <w:lang w:eastAsia="en-GB"/>
        </w:rPr>
        <w:t xml:space="preserve"> to assess both </w:t>
      </w:r>
      <w:proofErr w:type="spellStart"/>
      <w:r w:rsidRPr="00EF4274">
        <w:rPr>
          <w:rFonts w:ascii="Arial" w:eastAsia="Arial" w:hAnsi="Arial" w:cs="Arial"/>
          <w:sz w:val="20"/>
          <w:szCs w:val="20"/>
          <w:lang w:eastAsia="en-GB"/>
        </w:rPr>
        <w:t>i</w:t>
      </w:r>
      <w:proofErr w:type="spellEnd"/>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business model for holding the financial assets; and ii</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 xml:space="preserve">cash flow characteristics of the asset whether the contractual cash flows represent solely payments of principal and interest </w:t>
      </w:r>
      <w:r w:rsidRPr="00EF4274">
        <w:rPr>
          <w:rFonts w:ascii="Arial" w:eastAsia="Arial" w:hAnsi="Arial" w:cs="Arial"/>
          <w:sz w:val="20"/>
          <w:szCs w:val="20"/>
          <w:cs/>
          <w:lang w:eastAsia="en-GB"/>
        </w:rPr>
        <w:t>(</w:t>
      </w:r>
      <w:r w:rsidRPr="00EF4274">
        <w:rPr>
          <w:rFonts w:ascii="Arial" w:eastAsia="Arial" w:hAnsi="Arial" w:cs="Arial"/>
          <w:sz w:val="20"/>
          <w:szCs w:val="20"/>
          <w:lang w:eastAsia="en-GB"/>
        </w:rPr>
        <w:t>SPPI</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The classification affects the financial assets</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measurement</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The new guidance requires assessment of impairment of financial assets as well as contract assets and recognition of expected credit loss from initial recognition</w:t>
      </w:r>
      <w:r w:rsidRPr="00EF4274">
        <w:rPr>
          <w:rFonts w:ascii="Arial" w:eastAsia="Arial" w:hAnsi="Arial" w:cs="Arial"/>
          <w:sz w:val="20"/>
          <w:szCs w:val="20"/>
          <w:cs/>
          <w:lang w:eastAsia="en-GB"/>
        </w:rPr>
        <w:t xml:space="preserve">. </w:t>
      </w:r>
    </w:p>
    <w:p w14:paraId="7402FE3D" w14:textId="77777777" w:rsidR="001874D2" w:rsidRPr="00EF4274" w:rsidRDefault="001874D2" w:rsidP="00E74DB4">
      <w:pPr>
        <w:overflowPunct/>
        <w:autoSpaceDE/>
        <w:autoSpaceDN/>
        <w:adjustRightInd/>
        <w:ind w:left="1080"/>
        <w:jc w:val="thaiDistribute"/>
        <w:textAlignment w:val="auto"/>
        <w:rPr>
          <w:rFonts w:ascii="Arial" w:eastAsia="Arial" w:hAnsi="Arial" w:cs="Arial"/>
          <w:sz w:val="20"/>
          <w:szCs w:val="20"/>
          <w:lang w:eastAsia="en-GB"/>
        </w:rPr>
      </w:pPr>
    </w:p>
    <w:p w14:paraId="31E0681E" w14:textId="7739EA71" w:rsidR="001874D2" w:rsidRPr="00EF4274" w:rsidRDefault="001874D2" w:rsidP="00E74DB4">
      <w:pPr>
        <w:overflowPunct/>
        <w:autoSpaceDE/>
        <w:autoSpaceDN/>
        <w:adjustRightInd/>
        <w:ind w:left="1080"/>
        <w:jc w:val="thaiDistribute"/>
        <w:textAlignment w:val="auto"/>
        <w:rPr>
          <w:rFonts w:ascii="Arial" w:eastAsia="Arial" w:hAnsi="Arial" w:cs="Arial"/>
          <w:sz w:val="20"/>
          <w:szCs w:val="20"/>
          <w:lang w:val="en-GB" w:eastAsia="en-GB"/>
        </w:rPr>
      </w:pPr>
      <w:r w:rsidRPr="00EF4274">
        <w:rPr>
          <w:rFonts w:ascii="Arial" w:eastAsia="Arial" w:hAnsi="Arial" w:cs="Arial"/>
          <w:sz w:val="20"/>
          <w:szCs w:val="20"/>
          <w:lang w:eastAsia="en-GB"/>
        </w:rPr>
        <w:t xml:space="preserve">On 1 January 2020, the </w:t>
      </w:r>
      <w:r w:rsidR="00AC53B8" w:rsidRPr="00EF4274">
        <w:rPr>
          <w:rFonts w:ascii="Arial" w:eastAsia="Arial" w:hAnsi="Arial" w:cs="Arial"/>
          <w:sz w:val="20"/>
          <w:szCs w:val="20"/>
          <w:lang w:eastAsia="en-GB"/>
        </w:rPr>
        <w:t>Company</w:t>
      </w:r>
      <w:r w:rsidRPr="00EF4274">
        <w:rPr>
          <w:rFonts w:ascii="Arial" w:eastAsia="Arial" w:hAnsi="Arial" w:cs="Arial"/>
          <w:sz w:val="20"/>
          <w:szCs w:val="20"/>
          <w:lang w:eastAsia="en-GB"/>
        </w:rPr>
        <w:t xml:space="preserve"> has adopted the financial reporting standards</w:t>
      </w:r>
      <w:r w:rsidRPr="00EF4274">
        <w:rPr>
          <w:rFonts w:ascii="Arial" w:eastAsia="Arial" w:hAnsi="Arial" w:cs="Arial"/>
          <w:sz w:val="20"/>
          <w:szCs w:val="20"/>
          <w:cs/>
          <w:lang w:eastAsia="en-GB"/>
        </w:rPr>
        <w:t xml:space="preserve"> </w:t>
      </w:r>
      <w:r w:rsidRPr="00EF4274">
        <w:rPr>
          <w:rFonts w:ascii="Arial" w:eastAsia="Arial" w:hAnsi="Arial" w:cs="Arial"/>
          <w:sz w:val="20"/>
          <w:szCs w:val="20"/>
          <w:lang w:val="en-GB" w:eastAsia="en-GB"/>
        </w:rPr>
        <w:t>related to financial instruments</w:t>
      </w:r>
      <w:r w:rsidRPr="00EF4274">
        <w:rPr>
          <w:rFonts w:ascii="Arial" w:eastAsia="Arial" w:hAnsi="Arial" w:cs="Arial"/>
          <w:sz w:val="20"/>
          <w:szCs w:val="20"/>
          <w:lang w:eastAsia="en-GB"/>
        </w:rPr>
        <w:t xml:space="preserve"> in its financial statements</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The impact from the first</w:t>
      </w:r>
      <w:r w:rsidRPr="00EF4274">
        <w:rPr>
          <w:rFonts w:ascii="Arial" w:eastAsia="Arial" w:hAnsi="Arial" w:cs="Arial"/>
          <w:sz w:val="20"/>
          <w:szCs w:val="20"/>
          <w:cs/>
          <w:lang w:eastAsia="en-GB"/>
        </w:rPr>
        <w:t>-</w:t>
      </w:r>
      <w:r w:rsidRPr="00EF4274">
        <w:rPr>
          <w:rFonts w:ascii="Arial" w:eastAsia="Arial" w:hAnsi="Arial" w:cs="Arial"/>
          <w:sz w:val="20"/>
          <w:szCs w:val="20"/>
          <w:lang w:eastAsia="en-GB"/>
        </w:rPr>
        <w:t xml:space="preserve">time adoption has been disclosed in Note </w:t>
      </w:r>
      <w:bookmarkStart w:id="2" w:name="_75322sg8ww3z" w:colFirst="0" w:colLast="0"/>
      <w:bookmarkEnd w:id="2"/>
      <w:r w:rsidR="00D612AF" w:rsidRPr="00EF4274">
        <w:rPr>
          <w:rFonts w:ascii="Arial" w:eastAsia="Arial" w:hAnsi="Arial" w:cs="Arial"/>
          <w:sz w:val="20"/>
          <w:szCs w:val="20"/>
          <w:lang w:val="en-GB" w:eastAsia="en-GB"/>
        </w:rPr>
        <w:t>5</w:t>
      </w:r>
      <w:r w:rsidRPr="00EF4274">
        <w:rPr>
          <w:rFonts w:ascii="Arial" w:eastAsia="Arial" w:hAnsi="Arial" w:cs="Arial"/>
          <w:sz w:val="20"/>
          <w:szCs w:val="20"/>
          <w:cs/>
          <w:lang w:val="en-GB" w:eastAsia="en-GB"/>
        </w:rPr>
        <w:t>.</w:t>
      </w:r>
    </w:p>
    <w:p w14:paraId="574849A8" w14:textId="15ECE33D" w:rsidR="00912D2E" w:rsidRPr="00EF4274" w:rsidRDefault="00912D2E" w:rsidP="001874D2">
      <w:pPr>
        <w:overflowPunct/>
        <w:autoSpaceDE/>
        <w:autoSpaceDN/>
        <w:adjustRightInd/>
        <w:ind w:left="1134"/>
        <w:jc w:val="thaiDistribute"/>
        <w:textAlignment w:val="auto"/>
        <w:rPr>
          <w:rFonts w:ascii="Arial" w:eastAsia="Arial" w:hAnsi="Arial" w:cs="Arial"/>
          <w:sz w:val="20"/>
          <w:szCs w:val="20"/>
          <w:lang w:val="en-GB" w:eastAsia="en-GB"/>
        </w:rPr>
      </w:pPr>
    </w:p>
    <w:p w14:paraId="3BD6457F" w14:textId="18271378" w:rsidR="00E74DB4" w:rsidRPr="00EF4274" w:rsidRDefault="00E74DB4" w:rsidP="00E74DB4">
      <w:pPr>
        <w:ind w:left="108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4</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1</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2</w:t>
      </w:r>
      <w:r w:rsidRPr="00EF4274">
        <w:rPr>
          <w:rFonts w:ascii="Arial" w:eastAsia="Arial Unicode MS" w:hAnsi="Arial" w:cs="Arial"/>
          <w:b/>
          <w:bCs/>
          <w:color w:val="CF4A02"/>
          <w:sz w:val="20"/>
          <w:szCs w:val="20"/>
        </w:rPr>
        <w:tab/>
        <w:t>TFRS 16, Leases</w:t>
      </w:r>
    </w:p>
    <w:p w14:paraId="56352B31" w14:textId="77777777" w:rsidR="00E74DB4" w:rsidRPr="00EF4274" w:rsidRDefault="00E74DB4" w:rsidP="001874D2">
      <w:pPr>
        <w:overflowPunct/>
        <w:autoSpaceDE/>
        <w:autoSpaceDN/>
        <w:adjustRightInd/>
        <w:ind w:left="1134"/>
        <w:jc w:val="thaiDistribute"/>
        <w:textAlignment w:val="auto"/>
        <w:rPr>
          <w:rFonts w:ascii="Arial" w:eastAsia="Arial" w:hAnsi="Arial" w:cs="Arial"/>
          <w:sz w:val="20"/>
          <w:szCs w:val="20"/>
          <w:lang w:val="en-GB" w:eastAsia="en-GB"/>
        </w:rPr>
      </w:pPr>
    </w:p>
    <w:p w14:paraId="21FA321B" w14:textId="6AB7472D" w:rsidR="00912D2E" w:rsidRPr="00EF4274" w:rsidRDefault="00912D2E" w:rsidP="00E74DB4">
      <w:pPr>
        <w:overflowPunct/>
        <w:autoSpaceDE/>
        <w:autoSpaceDN/>
        <w:adjustRightInd/>
        <w:ind w:left="1080"/>
        <w:jc w:val="thaiDistribute"/>
        <w:textAlignment w:val="auto"/>
        <w:rPr>
          <w:rFonts w:ascii="Arial" w:eastAsia="Arial" w:hAnsi="Arial" w:cs="Arial"/>
          <w:sz w:val="20"/>
          <w:szCs w:val="20"/>
          <w:lang w:eastAsia="en-GB"/>
        </w:rPr>
      </w:pPr>
      <w:r w:rsidRPr="00EF4274">
        <w:rPr>
          <w:rFonts w:ascii="Arial" w:eastAsia="Arial" w:hAnsi="Arial" w:cs="Arial"/>
          <w:sz w:val="20"/>
          <w:szCs w:val="20"/>
          <w:lang w:val="en-GB" w:eastAsia="en-GB"/>
        </w:rPr>
        <w:t xml:space="preserve">Where the </w:t>
      </w:r>
      <w:r w:rsidR="00AC53B8" w:rsidRPr="00EF4274">
        <w:rPr>
          <w:rFonts w:ascii="Arial" w:eastAsia="Arial" w:hAnsi="Arial" w:cs="Arial"/>
          <w:sz w:val="20"/>
          <w:szCs w:val="20"/>
          <w:lang w:val="en-GB" w:eastAsia="en-GB"/>
        </w:rPr>
        <w:t>Company</w:t>
      </w:r>
      <w:r w:rsidRPr="00EF4274">
        <w:rPr>
          <w:rFonts w:ascii="Arial" w:eastAsia="Arial" w:hAnsi="Arial" w:cs="Arial"/>
          <w:sz w:val="20"/>
          <w:szCs w:val="20"/>
          <w:lang w:val="en-GB" w:eastAsia="en-GB"/>
        </w:rPr>
        <w:t xml:space="preserve"> is a lessee, TFRS 16, </w:t>
      </w:r>
      <w:r w:rsidRPr="00EF4274">
        <w:rPr>
          <w:rFonts w:ascii="Arial" w:eastAsia="Arial" w:hAnsi="Arial" w:cs="Arial"/>
          <w:iCs/>
          <w:sz w:val="20"/>
          <w:szCs w:val="20"/>
          <w:lang w:val="en-GB" w:eastAsia="en-GB"/>
        </w:rPr>
        <w:t>Leases w</w:t>
      </w:r>
      <w:r w:rsidRPr="00EF4274">
        <w:rPr>
          <w:rFonts w:ascii="Arial" w:eastAsia="Arial" w:hAnsi="Arial" w:cs="Arial"/>
          <w:sz w:val="20"/>
          <w:szCs w:val="20"/>
          <w:lang w:val="en-GB" w:eastAsia="en-GB"/>
        </w:rPr>
        <w:t xml:space="preserve">ill result in almost all leases being recognised on the balance sheet as the distinction between operating and finance leases is </w:t>
      </w:r>
      <w:r w:rsidRPr="00EF4274">
        <w:rPr>
          <w:rFonts w:ascii="Arial" w:eastAsia="Arial" w:hAnsi="Arial" w:cs="Arial"/>
          <w:sz w:val="20"/>
          <w:szCs w:val="20"/>
          <w:lang w:eastAsia="en-GB"/>
        </w:rPr>
        <w:t>removed</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A right</w:t>
      </w:r>
      <w:r w:rsidRPr="00EF4274">
        <w:rPr>
          <w:rFonts w:ascii="Arial" w:eastAsia="Arial" w:hAnsi="Arial" w:cs="Arial"/>
          <w:sz w:val="20"/>
          <w:szCs w:val="20"/>
          <w:cs/>
          <w:lang w:eastAsia="en-GB"/>
        </w:rPr>
        <w:t>-</w:t>
      </w:r>
      <w:r w:rsidRPr="00EF4274">
        <w:rPr>
          <w:rFonts w:ascii="Arial" w:eastAsia="Arial" w:hAnsi="Arial" w:cs="Arial"/>
          <w:sz w:val="20"/>
          <w:szCs w:val="20"/>
          <w:lang w:eastAsia="en-GB"/>
        </w:rPr>
        <w:t>of</w:t>
      </w:r>
      <w:r w:rsidRPr="00EF4274">
        <w:rPr>
          <w:rFonts w:ascii="Arial" w:eastAsia="Arial" w:hAnsi="Arial" w:cs="Arial"/>
          <w:sz w:val="20"/>
          <w:szCs w:val="20"/>
          <w:cs/>
          <w:lang w:eastAsia="en-GB"/>
        </w:rPr>
        <w:t>-</w:t>
      </w:r>
      <w:r w:rsidRPr="00EF4274">
        <w:rPr>
          <w:rFonts w:ascii="Arial" w:eastAsia="Arial" w:hAnsi="Arial" w:cs="Arial"/>
          <w:sz w:val="20"/>
          <w:szCs w:val="20"/>
          <w:lang w:eastAsia="en-GB"/>
        </w:rPr>
        <w:t xml:space="preserve">use asset and a lease liability will be </w:t>
      </w:r>
      <w:proofErr w:type="spellStart"/>
      <w:r w:rsidRPr="00EF4274">
        <w:rPr>
          <w:rFonts w:ascii="Arial" w:eastAsia="Arial" w:hAnsi="Arial" w:cs="Arial"/>
          <w:sz w:val="20"/>
          <w:szCs w:val="20"/>
          <w:lang w:eastAsia="en-GB"/>
        </w:rPr>
        <w:t>recognised</w:t>
      </w:r>
      <w:proofErr w:type="spellEnd"/>
      <w:r w:rsidRPr="00EF4274">
        <w:rPr>
          <w:rFonts w:ascii="Arial" w:eastAsia="Arial" w:hAnsi="Arial" w:cs="Arial"/>
          <w:sz w:val="20"/>
          <w:szCs w:val="20"/>
          <w:lang w:eastAsia="en-GB"/>
        </w:rPr>
        <w:t>, with exception on short</w:t>
      </w:r>
      <w:r w:rsidRPr="00EF4274">
        <w:rPr>
          <w:rFonts w:ascii="Arial" w:eastAsia="Arial" w:hAnsi="Arial" w:cs="Arial"/>
          <w:sz w:val="20"/>
          <w:szCs w:val="20"/>
          <w:cs/>
          <w:lang w:eastAsia="en-GB"/>
        </w:rPr>
        <w:t>-</w:t>
      </w:r>
      <w:r w:rsidRPr="00EF4274">
        <w:rPr>
          <w:rFonts w:ascii="Arial" w:eastAsia="Arial" w:hAnsi="Arial" w:cs="Arial"/>
          <w:sz w:val="20"/>
          <w:szCs w:val="20"/>
          <w:lang w:eastAsia="en-GB"/>
        </w:rPr>
        <w:t>term and low</w:t>
      </w:r>
      <w:r w:rsidRPr="00EF4274">
        <w:rPr>
          <w:rFonts w:ascii="Arial" w:eastAsia="Arial" w:hAnsi="Arial" w:cs="Arial"/>
          <w:sz w:val="20"/>
          <w:szCs w:val="20"/>
          <w:cs/>
          <w:lang w:eastAsia="en-GB"/>
        </w:rPr>
        <w:t>-</w:t>
      </w:r>
      <w:r w:rsidRPr="00EF4274">
        <w:rPr>
          <w:rFonts w:ascii="Arial" w:eastAsia="Arial" w:hAnsi="Arial" w:cs="Arial"/>
          <w:sz w:val="20"/>
          <w:szCs w:val="20"/>
          <w:lang w:eastAsia="en-GB"/>
        </w:rPr>
        <w:t>value leases</w:t>
      </w:r>
      <w:r w:rsidRPr="00EF4274">
        <w:rPr>
          <w:rFonts w:ascii="Arial" w:eastAsia="Arial" w:hAnsi="Arial" w:cs="Arial"/>
          <w:sz w:val="20"/>
          <w:szCs w:val="20"/>
          <w:cs/>
          <w:lang w:eastAsia="en-GB"/>
        </w:rPr>
        <w:t>.</w:t>
      </w:r>
    </w:p>
    <w:p w14:paraId="1660F533" w14:textId="77777777" w:rsidR="00912D2E" w:rsidRPr="00EF4274" w:rsidRDefault="00912D2E" w:rsidP="00E74DB4">
      <w:pPr>
        <w:overflowPunct/>
        <w:autoSpaceDE/>
        <w:autoSpaceDN/>
        <w:adjustRightInd/>
        <w:ind w:left="1080"/>
        <w:jc w:val="thaiDistribute"/>
        <w:textAlignment w:val="auto"/>
        <w:rPr>
          <w:rFonts w:ascii="Arial" w:eastAsia="Arial" w:hAnsi="Arial" w:cs="Arial"/>
          <w:sz w:val="20"/>
          <w:szCs w:val="20"/>
          <w:lang w:eastAsia="en-GB"/>
        </w:rPr>
      </w:pPr>
    </w:p>
    <w:p w14:paraId="20AB72A1" w14:textId="5974AA53" w:rsidR="00912D2E" w:rsidRPr="00EF4274" w:rsidRDefault="00912D2E" w:rsidP="00E74DB4">
      <w:pPr>
        <w:overflowPunct/>
        <w:autoSpaceDE/>
        <w:autoSpaceDN/>
        <w:adjustRightInd/>
        <w:ind w:left="1080"/>
        <w:jc w:val="thaiDistribute"/>
        <w:textAlignment w:val="auto"/>
        <w:rPr>
          <w:rFonts w:ascii="Arial" w:eastAsia="Arial" w:hAnsi="Arial" w:cs="Arial"/>
          <w:sz w:val="20"/>
          <w:szCs w:val="20"/>
          <w:lang w:val="en-GB" w:eastAsia="en-GB"/>
        </w:rPr>
      </w:pPr>
      <w:r w:rsidRPr="00EF4274">
        <w:rPr>
          <w:rFonts w:ascii="Arial" w:eastAsia="Arial" w:hAnsi="Arial" w:cs="Arial"/>
          <w:spacing w:val="-4"/>
          <w:sz w:val="20"/>
          <w:szCs w:val="20"/>
          <w:lang w:eastAsia="en-GB"/>
        </w:rPr>
        <w:t xml:space="preserve">On 1 January 2020, the </w:t>
      </w:r>
      <w:r w:rsidR="00AC53B8" w:rsidRPr="00EF4274">
        <w:rPr>
          <w:rFonts w:ascii="Arial" w:eastAsia="Arial" w:hAnsi="Arial" w:cs="Arial"/>
          <w:spacing w:val="-4"/>
          <w:sz w:val="20"/>
          <w:szCs w:val="20"/>
          <w:lang w:eastAsia="en-GB"/>
        </w:rPr>
        <w:t>Company</w:t>
      </w:r>
      <w:r w:rsidRPr="00EF4274">
        <w:rPr>
          <w:rFonts w:ascii="Arial" w:eastAsia="Arial" w:hAnsi="Arial" w:cs="Arial"/>
          <w:spacing w:val="-4"/>
          <w:sz w:val="20"/>
          <w:szCs w:val="20"/>
          <w:lang w:eastAsia="en-GB"/>
        </w:rPr>
        <w:t xml:space="preserve"> has adopted the new lease standard in its financial statements</w:t>
      </w:r>
      <w:r w:rsidRPr="00EF4274">
        <w:rPr>
          <w:rFonts w:ascii="Arial" w:eastAsia="Arial" w:hAnsi="Arial" w:cs="Arial"/>
          <w:spacing w:val="-4"/>
          <w:sz w:val="20"/>
          <w:szCs w:val="20"/>
          <w:cs/>
          <w:lang w:eastAsia="en-GB"/>
        </w:rPr>
        <w:t>.</w:t>
      </w:r>
      <w:r w:rsidRPr="00EF4274">
        <w:rPr>
          <w:rFonts w:ascii="Arial" w:eastAsia="Arial" w:hAnsi="Arial" w:cs="Arial"/>
          <w:sz w:val="20"/>
          <w:szCs w:val="20"/>
          <w:lang w:eastAsia="en-GB"/>
        </w:rPr>
        <w:t xml:space="preserve"> The impact from the first</w:t>
      </w:r>
      <w:r w:rsidRPr="00EF4274">
        <w:rPr>
          <w:rFonts w:ascii="Arial" w:eastAsia="Arial" w:hAnsi="Arial" w:cs="Arial"/>
          <w:sz w:val="20"/>
          <w:szCs w:val="20"/>
          <w:cs/>
          <w:lang w:eastAsia="en-GB"/>
        </w:rPr>
        <w:t>-</w:t>
      </w:r>
      <w:r w:rsidRPr="00EF4274">
        <w:rPr>
          <w:rFonts w:ascii="Arial" w:eastAsia="Arial" w:hAnsi="Arial" w:cs="Arial"/>
          <w:sz w:val="20"/>
          <w:szCs w:val="20"/>
          <w:lang w:eastAsia="en-GB"/>
        </w:rPr>
        <w:t xml:space="preserve">time adoption has been disclosed in Note </w:t>
      </w:r>
      <w:r w:rsidR="00D612AF" w:rsidRPr="00EF4274">
        <w:rPr>
          <w:rFonts w:ascii="Arial" w:eastAsia="Arial" w:hAnsi="Arial" w:cs="Arial"/>
          <w:sz w:val="20"/>
          <w:szCs w:val="20"/>
          <w:lang w:val="en-GB" w:eastAsia="en-GB"/>
        </w:rPr>
        <w:t>5</w:t>
      </w:r>
      <w:r w:rsidRPr="00EF4274">
        <w:rPr>
          <w:rFonts w:ascii="Arial" w:eastAsia="Arial" w:hAnsi="Arial" w:cs="Arial"/>
          <w:sz w:val="20"/>
          <w:szCs w:val="20"/>
          <w:cs/>
          <w:lang w:val="en-GB" w:eastAsia="en-GB"/>
        </w:rPr>
        <w:t>.</w:t>
      </w:r>
    </w:p>
    <w:p w14:paraId="6C5960CE" w14:textId="77777777" w:rsidR="00912D2E" w:rsidRPr="00EF4274" w:rsidRDefault="00912D2E" w:rsidP="00912D2E">
      <w:pPr>
        <w:overflowPunct/>
        <w:autoSpaceDE/>
        <w:autoSpaceDN/>
        <w:adjustRightInd/>
        <w:ind w:left="1134" w:hanging="567"/>
        <w:jc w:val="both"/>
        <w:textAlignment w:val="auto"/>
        <w:rPr>
          <w:rFonts w:ascii="Arial" w:eastAsia="Arial" w:hAnsi="Arial" w:cs="Arial"/>
          <w:b/>
          <w:color w:val="CF4A02"/>
          <w:sz w:val="20"/>
          <w:szCs w:val="20"/>
          <w:lang w:val="en-GB" w:eastAsia="en-GB"/>
        </w:rPr>
      </w:pPr>
    </w:p>
    <w:p w14:paraId="118DD8EC" w14:textId="766BFE17" w:rsidR="00AC53B8" w:rsidRPr="00EF4274" w:rsidRDefault="00912D2E" w:rsidP="00E74DB4">
      <w:pPr>
        <w:ind w:left="108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4</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1</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3</w:t>
      </w:r>
      <w:r w:rsidR="00102F5A" w:rsidRPr="00EF4274">
        <w:rPr>
          <w:rFonts w:ascii="Arial" w:eastAsia="Arial Unicode MS" w:hAnsi="Arial" w:cs="Arial"/>
          <w:b/>
          <w:bCs/>
          <w:color w:val="CF4A02"/>
          <w:sz w:val="20"/>
          <w:szCs w:val="20"/>
        </w:rPr>
        <w:tab/>
      </w:r>
      <w:r w:rsidRPr="00EF4274">
        <w:rPr>
          <w:rFonts w:ascii="Arial" w:eastAsia="Arial Unicode MS" w:hAnsi="Arial" w:cs="Arial"/>
          <w:b/>
          <w:bCs/>
          <w:color w:val="CF4A02"/>
          <w:sz w:val="20"/>
          <w:szCs w:val="20"/>
        </w:rPr>
        <w:t xml:space="preserve">Amendment to TAS 12, Income tax </w:t>
      </w:r>
    </w:p>
    <w:p w14:paraId="47E782C7" w14:textId="77777777" w:rsidR="00AC53B8" w:rsidRPr="00EF4274" w:rsidRDefault="00AC53B8" w:rsidP="00912D2E">
      <w:pPr>
        <w:overflowPunct/>
        <w:autoSpaceDE/>
        <w:autoSpaceDN/>
        <w:adjustRightInd/>
        <w:ind w:left="1134" w:hanging="567"/>
        <w:jc w:val="both"/>
        <w:textAlignment w:val="auto"/>
        <w:rPr>
          <w:rFonts w:ascii="Arial" w:eastAsia="Arial" w:hAnsi="Arial" w:cs="Arial"/>
          <w:sz w:val="20"/>
          <w:szCs w:val="20"/>
          <w:lang w:val="en-GB" w:eastAsia="en-GB"/>
        </w:rPr>
      </w:pPr>
    </w:p>
    <w:p w14:paraId="3BE3A244" w14:textId="28C4935A" w:rsidR="00912D2E" w:rsidRPr="00EF4274" w:rsidRDefault="008373CE" w:rsidP="00E74DB4">
      <w:pPr>
        <w:overflowPunct/>
        <w:autoSpaceDE/>
        <w:autoSpaceDN/>
        <w:adjustRightInd/>
        <w:ind w:left="1080"/>
        <w:jc w:val="thaiDistribute"/>
        <w:textAlignment w:val="auto"/>
        <w:rPr>
          <w:rFonts w:ascii="Arial" w:eastAsia="Arial" w:hAnsi="Arial" w:cs="Arial"/>
          <w:sz w:val="20"/>
          <w:szCs w:val="20"/>
          <w:lang w:eastAsia="en-GB"/>
        </w:rPr>
      </w:pPr>
      <w:r w:rsidRPr="00EF4274">
        <w:rPr>
          <w:rFonts w:ascii="Arial" w:eastAsia="Arial" w:hAnsi="Arial" w:cs="Arial"/>
          <w:sz w:val="20"/>
          <w:szCs w:val="20"/>
          <w:lang w:val="en-GB" w:eastAsia="en-GB"/>
        </w:rPr>
        <w:t xml:space="preserve">Amendment to TAS 12, Income tax </w:t>
      </w:r>
      <w:r w:rsidR="00912D2E" w:rsidRPr="00EF4274">
        <w:rPr>
          <w:rFonts w:ascii="Arial" w:eastAsia="Arial" w:hAnsi="Arial" w:cs="Arial"/>
          <w:sz w:val="20"/>
          <w:szCs w:val="20"/>
          <w:lang w:val="en-GB" w:eastAsia="en-GB"/>
        </w:rPr>
        <w:t xml:space="preserve">clarified that the income tax consequences of dividends of financial </w:t>
      </w:r>
      <w:r w:rsidR="00912D2E" w:rsidRPr="00EF4274">
        <w:rPr>
          <w:rFonts w:ascii="Arial" w:eastAsia="Arial" w:hAnsi="Arial" w:cs="Arial"/>
          <w:sz w:val="20"/>
          <w:szCs w:val="20"/>
          <w:lang w:eastAsia="en-GB"/>
        </w:rPr>
        <w:t xml:space="preserve">instruments classified as equity should be </w:t>
      </w:r>
      <w:proofErr w:type="spellStart"/>
      <w:r w:rsidR="00912D2E" w:rsidRPr="00EF4274">
        <w:rPr>
          <w:rFonts w:ascii="Arial" w:eastAsia="Arial" w:hAnsi="Arial" w:cs="Arial"/>
          <w:sz w:val="20"/>
          <w:szCs w:val="20"/>
          <w:lang w:eastAsia="en-GB"/>
        </w:rPr>
        <w:t>recognised</w:t>
      </w:r>
      <w:proofErr w:type="spellEnd"/>
      <w:r w:rsidR="00912D2E" w:rsidRPr="00EF4274">
        <w:rPr>
          <w:rFonts w:ascii="Arial" w:eastAsia="Arial" w:hAnsi="Arial" w:cs="Arial"/>
          <w:sz w:val="20"/>
          <w:szCs w:val="20"/>
          <w:lang w:eastAsia="en-GB"/>
        </w:rPr>
        <w:t xml:space="preserve"> according to where the past transactions or events that generated distributable profits were </w:t>
      </w:r>
      <w:proofErr w:type="spellStart"/>
      <w:r w:rsidR="00912D2E" w:rsidRPr="00EF4274">
        <w:rPr>
          <w:rFonts w:ascii="Arial" w:eastAsia="Arial" w:hAnsi="Arial" w:cs="Arial"/>
          <w:sz w:val="20"/>
          <w:szCs w:val="20"/>
          <w:lang w:eastAsia="en-GB"/>
        </w:rPr>
        <w:t>recognised</w:t>
      </w:r>
      <w:proofErr w:type="spellEnd"/>
      <w:r w:rsidR="00912D2E" w:rsidRPr="00EF4274">
        <w:rPr>
          <w:rFonts w:ascii="Arial" w:eastAsia="Arial" w:hAnsi="Arial" w:cs="Arial"/>
          <w:sz w:val="20"/>
          <w:szCs w:val="20"/>
          <w:cs/>
          <w:lang w:eastAsia="en-GB"/>
        </w:rPr>
        <w:t>.</w:t>
      </w:r>
    </w:p>
    <w:p w14:paraId="1855A76F" w14:textId="29050898" w:rsidR="005D34A4" w:rsidRPr="00EF4274" w:rsidRDefault="005D34A4" w:rsidP="00E74DB4">
      <w:pPr>
        <w:overflowPunct/>
        <w:autoSpaceDE/>
        <w:autoSpaceDN/>
        <w:adjustRightInd/>
        <w:ind w:left="1080"/>
        <w:jc w:val="thaiDistribute"/>
        <w:textAlignment w:val="auto"/>
        <w:rPr>
          <w:rFonts w:ascii="Arial" w:eastAsia="Arial" w:hAnsi="Arial" w:cs="Arial"/>
          <w:sz w:val="20"/>
          <w:szCs w:val="20"/>
          <w:lang w:eastAsia="en-GB"/>
        </w:rPr>
      </w:pPr>
    </w:p>
    <w:p w14:paraId="624270F2" w14:textId="6BBCF0AC" w:rsidR="00313635" w:rsidRPr="00EF4274" w:rsidRDefault="00313635" w:rsidP="00E74DB4">
      <w:pPr>
        <w:overflowPunct/>
        <w:autoSpaceDE/>
        <w:autoSpaceDN/>
        <w:adjustRightInd/>
        <w:ind w:left="1080"/>
        <w:jc w:val="thaiDistribute"/>
        <w:textAlignment w:val="auto"/>
        <w:rPr>
          <w:rFonts w:ascii="Arial" w:hAnsi="Arial" w:cs="Arial"/>
          <w:sz w:val="20"/>
          <w:szCs w:val="20"/>
          <w:lang w:val="en-GB"/>
        </w:rPr>
      </w:pPr>
      <w:r w:rsidRPr="00EF4274">
        <w:rPr>
          <w:rFonts w:ascii="Arial" w:eastAsia="Arial" w:hAnsi="Arial" w:cs="Arial"/>
          <w:sz w:val="20"/>
          <w:szCs w:val="20"/>
          <w:lang w:eastAsia="en-GB"/>
        </w:rPr>
        <w:t>The mana</w:t>
      </w:r>
      <w:proofErr w:type="spellStart"/>
      <w:r w:rsidRPr="00EF4274">
        <w:rPr>
          <w:rFonts w:ascii="Arial" w:hAnsi="Arial" w:cs="Arial"/>
          <w:sz w:val="20"/>
          <w:szCs w:val="20"/>
          <w:lang w:val="en-GB"/>
        </w:rPr>
        <w:t>gement</w:t>
      </w:r>
      <w:proofErr w:type="spellEnd"/>
      <w:r w:rsidRPr="00EF4274">
        <w:rPr>
          <w:rFonts w:ascii="Arial" w:hAnsi="Arial" w:cs="Arial"/>
          <w:sz w:val="20"/>
          <w:szCs w:val="20"/>
          <w:lang w:val="en-GB"/>
        </w:rPr>
        <w:t xml:space="preserve"> has assessed and considered that </w:t>
      </w:r>
      <w:proofErr w:type="gramStart"/>
      <w:r w:rsidRPr="00EF4274">
        <w:rPr>
          <w:rFonts w:ascii="Arial" w:hAnsi="Arial" w:cs="Arial"/>
          <w:sz w:val="20"/>
          <w:szCs w:val="20"/>
          <w:lang w:val="en-GB"/>
        </w:rPr>
        <w:t>aforementioned financial</w:t>
      </w:r>
      <w:proofErr w:type="gramEnd"/>
      <w:r w:rsidRPr="00EF4274">
        <w:rPr>
          <w:rFonts w:ascii="Arial" w:hAnsi="Arial" w:cs="Arial"/>
          <w:sz w:val="20"/>
          <w:szCs w:val="20"/>
          <w:lang w:val="en-GB"/>
        </w:rPr>
        <w:t xml:space="preserve"> standard </w:t>
      </w:r>
      <w:r w:rsidRPr="00EF4274">
        <w:rPr>
          <w:rFonts w:ascii="Arial" w:eastAsia="Arial Unicode MS" w:hAnsi="Arial" w:cs="Arial"/>
          <w:sz w:val="20"/>
          <w:szCs w:val="20"/>
        </w:rPr>
        <w:t>has no significant impact to the Company</w:t>
      </w:r>
      <w:r w:rsidRPr="00EF4274">
        <w:rPr>
          <w:rFonts w:ascii="Arial" w:eastAsia="Arial Unicode MS" w:hAnsi="Arial" w:cs="Arial"/>
          <w:sz w:val="20"/>
          <w:szCs w:val="20"/>
          <w:cs/>
        </w:rPr>
        <w:t>.</w:t>
      </w:r>
    </w:p>
    <w:p w14:paraId="1775FC0E" w14:textId="120250DE" w:rsidR="005E2533" w:rsidRPr="00EF4274" w:rsidRDefault="005E2533">
      <w:pPr>
        <w:overflowPunct/>
        <w:autoSpaceDE/>
        <w:autoSpaceDN/>
        <w:adjustRightInd/>
        <w:textAlignment w:val="auto"/>
        <w:rPr>
          <w:rFonts w:ascii="Arial" w:hAnsi="Arial" w:cs="Arial"/>
          <w:sz w:val="20"/>
          <w:szCs w:val="20"/>
          <w:lang w:val="en-GB"/>
        </w:rPr>
      </w:pPr>
    </w:p>
    <w:p w14:paraId="21246E19" w14:textId="245359C3" w:rsidR="008373CE" w:rsidRPr="00EF4274" w:rsidRDefault="00912D2E" w:rsidP="00E74DB4">
      <w:pPr>
        <w:overflowPunct/>
        <w:autoSpaceDE/>
        <w:autoSpaceDN/>
        <w:adjustRightInd/>
        <w:ind w:left="1080" w:hanging="540"/>
        <w:jc w:val="both"/>
        <w:textAlignment w:val="auto"/>
        <w:rPr>
          <w:rFonts w:ascii="Arial" w:eastAsia="Arial" w:hAnsi="Arial" w:cs="Arial"/>
          <w:color w:val="CF4A02"/>
          <w:sz w:val="20"/>
          <w:szCs w:val="20"/>
          <w:lang w:val="en-GB" w:eastAsia="en-GB"/>
        </w:rPr>
      </w:pPr>
      <w:r w:rsidRPr="00EF4274">
        <w:rPr>
          <w:rFonts w:ascii="Arial" w:eastAsia="Arial Unicode MS" w:hAnsi="Arial" w:cs="Arial"/>
          <w:b/>
          <w:bCs/>
          <w:color w:val="CF4A02"/>
          <w:sz w:val="20"/>
          <w:szCs w:val="20"/>
        </w:rPr>
        <w:t>4</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1</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4</w:t>
      </w:r>
      <w:r w:rsidRPr="00EF4274">
        <w:rPr>
          <w:rFonts w:ascii="Arial" w:eastAsia="Arial" w:hAnsi="Arial" w:cs="Arial"/>
          <w:b/>
          <w:bCs/>
          <w:color w:val="CF4A02"/>
          <w:sz w:val="20"/>
          <w:szCs w:val="20"/>
          <w:lang w:val="en-GB" w:eastAsia="en-GB"/>
        </w:rPr>
        <w:tab/>
        <w:t>TFRIC 23, Uncertainty over income tax treatments</w:t>
      </w:r>
      <w:r w:rsidRPr="00EF4274">
        <w:rPr>
          <w:rFonts w:ascii="Arial" w:eastAsia="Arial" w:hAnsi="Arial" w:cs="Arial"/>
          <w:color w:val="CF4A02"/>
          <w:sz w:val="20"/>
          <w:szCs w:val="20"/>
          <w:cs/>
          <w:lang w:val="en-GB" w:eastAsia="en-GB"/>
        </w:rPr>
        <w:t xml:space="preserve"> </w:t>
      </w:r>
    </w:p>
    <w:p w14:paraId="60E8C450" w14:textId="77777777" w:rsidR="008373CE" w:rsidRPr="00EF4274" w:rsidRDefault="008373CE" w:rsidP="00912D2E">
      <w:pPr>
        <w:overflowPunct/>
        <w:autoSpaceDE/>
        <w:autoSpaceDN/>
        <w:adjustRightInd/>
        <w:ind w:left="1134" w:hanging="567"/>
        <w:jc w:val="both"/>
        <w:textAlignment w:val="auto"/>
        <w:rPr>
          <w:rFonts w:ascii="Arial" w:eastAsia="Arial" w:hAnsi="Arial" w:cs="Arial"/>
          <w:sz w:val="20"/>
          <w:szCs w:val="20"/>
          <w:lang w:val="en-GB" w:eastAsia="en-GB"/>
        </w:rPr>
      </w:pPr>
    </w:p>
    <w:p w14:paraId="26D4E60B" w14:textId="0E9C7482" w:rsidR="00912D2E" w:rsidRPr="00EF4274" w:rsidRDefault="008373CE" w:rsidP="00E74DB4">
      <w:pPr>
        <w:overflowPunct/>
        <w:autoSpaceDE/>
        <w:autoSpaceDN/>
        <w:adjustRightInd/>
        <w:ind w:left="1080"/>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 xml:space="preserve">TFRIC 23, Uncertainty over income tax treatments </w:t>
      </w:r>
      <w:r w:rsidR="00912D2E" w:rsidRPr="00EF4274">
        <w:rPr>
          <w:rFonts w:ascii="Arial" w:eastAsia="Arial" w:hAnsi="Arial" w:cs="Arial"/>
          <w:sz w:val="20"/>
          <w:szCs w:val="20"/>
          <w:lang w:val="en-GB" w:eastAsia="en-GB"/>
        </w:rPr>
        <w:t>explained how to recognise and measure deferred and current income tax assets and liabilities where there is uncertainty over a tax treatment</w:t>
      </w:r>
      <w:r w:rsidR="00912D2E" w:rsidRPr="00EF4274">
        <w:rPr>
          <w:rFonts w:ascii="Arial" w:eastAsia="Arial" w:hAnsi="Arial" w:cs="Arial"/>
          <w:sz w:val="20"/>
          <w:szCs w:val="20"/>
          <w:cs/>
          <w:lang w:val="en-GB" w:eastAsia="en-GB"/>
        </w:rPr>
        <w:t xml:space="preserve">. </w:t>
      </w:r>
      <w:proofErr w:type="gramStart"/>
      <w:r w:rsidR="00912D2E" w:rsidRPr="00EF4274">
        <w:rPr>
          <w:rFonts w:ascii="Arial" w:eastAsia="Arial" w:hAnsi="Arial" w:cs="Arial"/>
          <w:sz w:val="20"/>
          <w:szCs w:val="20"/>
          <w:lang w:val="en-GB" w:eastAsia="en-GB"/>
        </w:rPr>
        <w:t>In particular, it</w:t>
      </w:r>
      <w:proofErr w:type="gramEnd"/>
      <w:r w:rsidR="00912D2E" w:rsidRPr="00EF4274">
        <w:rPr>
          <w:rFonts w:ascii="Arial" w:eastAsia="Arial" w:hAnsi="Arial" w:cs="Arial"/>
          <w:sz w:val="20"/>
          <w:szCs w:val="20"/>
          <w:lang w:val="en-GB" w:eastAsia="en-GB"/>
        </w:rPr>
        <w:t xml:space="preserve"> discusses</w:t>
      </w:r>
      <w:r w:rsidR="00912D2E" w:rsidRPr="00EF4274">
        <w:rPr>
          <w:rFonts w:ascii="Arial" w:eastAsia="Arial" w:hAnsi="Arial" w:cs="Arial"/>
          <w:sz w:val="20"/>
          <w:szCs w:val="20"/>
          <w:cs/>
          <w:lang w:val="en-GB" w:eastAsia="en-GB"/>
        </w:rPr>
        <w:t>:</w:t>
      </w:r>
    </w:p>
    <w:p w14:paraId="5089F795" w14:textId="3B3EF3AD" w:rsidR="00392355" w:rsidRPr="00EF4274" w:rsidRDefault="00392355">
      <w:pPr>
        <w:overflowPunct/>
        <w:autoSpaceDE/>
        <w:autoSpaceDN/>
        <w:adjustRightInd/>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br w:type="page"/>
      </w:r>
    </w:p>
    <w:p w14:paraId="27A57D0E" w14:textId="12BB4334" w:rsidR="00094D68" w:rsidRPr="00EF4274" w:rsidRDefault="00094D68" w:rsidP="00912D2E">
      <w:pPr>
        <w:overflowPunct/>
        <w:autoSpaceDE/>
        <w:autoSpaceDN/>
        <w:adjustRightInd/>
        <w:ind w:left="1080"/>
        <w:jc w:val="both"/>
        <w:textAlignment w:val="auto"/>
        <w:rPr>
          <w:rFonts w:ascii="Arial" w:eastAsia="Arial" w:hAnsi="Arial" w:cs="Arial"/>
          <w:sz w:val="20"/>
          <w:szCs w:val="20"/>
          <w:lang w:val="en-GB" w:eastAsia="en-GB"/>
        </w:rPr>
      </w:pPr>
    </w:p>
    <w:p w14:paraId="57EBE2D3" w14:textId="6D34B714" w:rsidR="00912D2E" w:rsidRPr="00EF4274" w:rsidRDefault="00912D2E" w:rsidP="00E74DB4">
      <w:pPr>
        <w:tabs>
          <w:tab w:val="left" w:pos="1418"/>
        </w:tabs>
        <w:overflowPunct/>
        <w:autoSpaceDE/>
        <w:autoSpaceDN/>
        <w:adjustRightInd/>
        <w:ind w:left="1418" w:hanging="338"/>
        <w:jc w:val="both"/>
        <w:textAlignment w:val="auto"/>
        <w:rPr>
          <w:rFonts w:ascii="Arial" w:eastAsia="Arial" w:hAnsi="Arial" w:cs="Arial"/>
          <w:sz w:val="20"/>
          <w:szCs w:val="20"/>
          <w:lang w:val="en-GB" w:eastAsia="en-GB"/>
        </w:rPr>
      </w:pPr>
      <w:r w:rsidRPr="00EF4274">
        <w:rPr>
          <w:rFonts w:ascii="Arial" w:eastAsia="Arial" w:hAnsi="Arial" w:cs="Arial"/>
          <w:sz w:val="20"/>
          <w:szCs w:val="20"/>
          <w:cs/>
          <w:lang w:val="en-GB" w:eastAsia="en-GB"/>
        </w:rPr>
        <w:t>-</w:t>
      </w:r>
      <w:r w:rsidRPr="00EF4274">
        <w:rPr>
          <w:rFonts w:ascii="Arial" w:eastAsia="Arial" w:hAnsi="Arial" w:cs="Arial"/>
          <w:sz w:val="20"/>
          <w:szCs w:val="20"/>
          <w:lang w:val="en-GB" w:eastAsia="en-GB"/>
        </w:rPr>
        <w:tab/>
        <w:t xml:space="preserve">that the </w:t>
      </w:r>
      <w:r w:rsidR="00AC53B8" w:rsidRPr="00EF4274">
        <w:rPr>
          <w:rFonts w:ascii="Arial" w:eastAsia="Arial" w:hAnsi="Arial" w:cs="Arial"/>
          <w:sz w:val="20"/>
          <w:szCs w:val="20"/>
          <w:lang w:val="en-GB" w:eastAsia="en-GB"/>
        </w:rPr>
        <w:t>Company</w:t>
      </w:r>
      <w:r w:rsidRPr="00EF4274">
        <w:rPr>
          <w:rFonts w:ascii="Arial" w:eastAsia="Arial" w:hAnsi="Arial" w:cs="Arial"/>
          <w:sz w:val="20"/>
          <w:szCs w:val="20"/>
          <w:lang w:val="en-GB" w:eastAsia="en-GB"/>
        </w:rPr>
        <w:t xml:space="preserve"> should assume a tax authority will examine the uncertain tax treatments and have full knowledge of all related information, </w:t>
      </w:r>
      <w:proofErr w:type="spellStart"/>
      <w:r w:rsidRPr="00EF4274">
        <w:rPr>
          <w:rFonts w:ascii="Arial" w:eastAsia="Arial" w:hAnsi="Arial" w:cs="Arial"/>
          <w:sz w:val="20"/>
          <w:szCs w:val="20"/>
          <w:lang w:val="en-GB" w:eastAsia="en-GB"/>
        </w:rPr>
        <w:t>i</w:t>
      </w:r>
      <w:proofErr w:type="spellEnd"/>
      <w:r w:rsidRPr="00EF4274">
        <w:rPr>
          <w:rFonts w:ascii="Arial" w:eastAsia="Arial" w:hAnsi="Arial" w:cs="Arial"/>
          <w:sz w:val="20"/>
          <w:szCs w:val="20"/>
          <w:cs/>
          <w:lang w:val="en-GB" w:eastAsia="en-GB"/>
        </w:rPr>
        <w:t>.</w:t>
      </w:r>
      <w:r w:rsidRPr="00EF4274">
        <w:rPr>
          <w:rFonts w:ascii="Arial" w:eastAsia="Arial" w:hAnsi="Arial" w:cs="Arial"/>
          <w:sz w:val="20"/>
          <w:szCs w:val="20"/>
          <w:lang w:val="en-GB" w:eastAsia="en-GB"/>
        </w:rPr>
        <w:t>e</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that detection risk should be ignored</w:t>
      </w:r>
      <w:r w:rsidRPr="00EF4274">
        <w:rPr>
          <w:rFonts w:ascii="Arial" w:eastAsia="Arial" w:hAnsi="Arial" w:cs="Arial"/>
          <w:sz w:val="20"/>
          <w:szCs w:val="20"/>
          <w:cs/>
          <w:lang w:val="en-GB" w:eastAsia="en-GB"/>
        </w:rPr>
        <w:t>.</w:t>
      </w:r>
    </w:p>
    <w:p w14:paraId="0F698E60" w14:textId="7D75F6E5" w:rsidR="00912D2E" w:rsidRPr="00EF4274" w:rsidRDefault="00912D2E" w:rsidP="00E74DB4">
      <w:pPr>
        <w:tabs>
          <w:tab w:val="left" w:pos="1418"/>
        </w:tabs>
        <w:overflowPunct/>
        <w:autoSpaceDE/>
        <w:autoSpaceDN/>
        <w:adjustRightInd/>
        <w:ind w:left="1418" w:hanging="338"/>
        <w:jc w:val="both"/>
        <w:textAlignment w:val="auto"/>
        <w:rPr>
          <w:rFonts w:ascii="Arial" w:eastAsia="Arial" w:hAnsi="Arial" w:cs="Arial"/>
          <w:sz w:val="20"/>
          <w:szCs w:val="20"/>
          <w:lang w:val="en-GB" w:eastAsia="en-GB"/>
        </w:rPr>
      </w:pPr>
      <w:r w:rsidRPr="00EF4274">
        <w:rPr>
          <w:rFonts w:ascii="Arial" w:eastAsia="Arial" w:hAnsi="Arial" w:cs="Arial"/>
          <w:sz w:val="20"/>
          <w:szCs w:val="20"/>
          <w:cs/>
          <w:lang w:val="en-GB" w:eastAsia="en-GB"/>
        </w:rPr>
        <w:t>-</w:t>
      </w:r>
      <w:r w:rsidRPr="00EF4274">
        <w:rPr>
          <w:rFonts w:ascii="Arial" w:eastAsia="Arial" w:hAnsi="Arial" w:cs="Arial"/>
          <w:sz w:val="20"/>
          <w:szCs w:val="20"/>
          <w:lang w:val="en-GB" w:eastAsia="en-GB"/>
        </w:rPr>
        <w:tab/>
        <w:t xml:space="preserve">that the </w:t>
      </w:r>
      <w:r w:rsidR="00AC53B8" w:rsidRPr="00EF4274">
        <w:rPr>
          <w:rFonts w:ascii="Arial" w:eastAsia="Arial" w:hAnsi="Arial" w:cs="Arial"/>
          <w:sz w:val="20"/>
          <w:szCs w:val="20"/>
          <w:lang w:val="en-GB" w:eastAsia="en-GB"/>
        </w:rPr>
        <w:t>Company</w:t>
      </w:r>
      <w:r w:rsidRPr="00EF4274">
        <w:rPr>
          <w:rFonts w:ascii="Arial" w:eastAsia="Arial" w:hAnsi="Arial" w:cs="Arial"/>
          <w:sz w:val="20"/>
          <w:szCs w:val="20"/>
          <w:lang w:val="en-GB" w:eastAsia="en-GB"/>
        </w:rPr>
        <w:t xml:space="preserve"> should reflect the effect of the uncertainty in its income tax accounting when it is not probable that the tax authorities will accept the treatment</w:t>
      </w:r>
      <w:r w:rsidRPr="00EF4274">
        <w:rPr>
          <w:rFonts w:ascii="Arial" w:eastAsia="Arial" w:hAnsi="Arial" w:cs="Arial"/>
          <w:sz w:val="20"/>
          <w:szCs w:val="20"/>
          <w:cs/>
          <w:lang w:val="en-GB" w:eastAsia="en-GB"/>
        </w:rPr>
        <w:t>.</w:t>
      </w:r>
    </w:p>
    <w:p w14:paraId="5F87A48E" w14:textId="610A3E80" w:rsidR="00912D2E" w:rsidRPr="00EF4274" w:rsidRDefault="00912D2E" w:rsidP="00E74DB4">
      <w:pPr>
        <w:tabs>
          <w:tab w:val="left" w:pos="1418"/>
        </w:tabs>
        <w:overflowPunct/>
        <w:autoSpaceDE/>
        <w:autoSpaceDN/>
        <w:adjustRightInd/>
        <w:ind w:left="1418" w:hanging="338"/>
        <w:jc w:val="both"/>
        <w:textAlignment w:val="auto"/>
        <w:rPr>
          <w:rFonts w:ascii="Arial" w:eastAsia="Arial" w:hAnsi="Arial" w:cs="Arial"/>
          <w:sz w:val="20"/>
          <w:szCs w:val="20"/>
          <w:lang w:val="en-GB" w:eastAsia="en-GB"/>
        </w:rPr>
      </w:pPr>
      <w:r w:rsidRPr="00EF4274">
        <w:rPr>
          <w:rFonts w:ascii="Arial" w:eastAsia="Arial" w:hAnsi="Arial" w:cs="Arial"/>
          <w:sz w:val="20"/>
          <w:szCs w:val="20"/>
          <w:cs/>
          <w:lang w:val="en-GB" w:eastAsia="en-GB"/>
        </w:rPr>
        <w:t>-</w:t>
      </w:r>
      <w:r w:rsidRPr="00EF4274">
        <w:rPr>
          <w:rFonts w:ascii="Arial" w:eastAsia="Arial" w:hAnsi="Arial" w:cs="Arial"/>
          <w:sz w:val="20"/>
          <w:szCs w:val="20"/>
          <w:lang w:val="en-GB" w:eastAsia="en-GB"/>
        </w:rPr>
        <w:tab/>
        <w:t>that the judgements and estimates made must be reassessed whenever circumstances have changed or there is new information that affects the judgements</w:t>
      </w:r>
      <w:r w:rsidRPr="00EF4274">
        <w:rPr>
          <w:rFonts w:ascii="Arial" w:eastAsia="Arial" w:hAnsi="Arial" w:cs="Arial"/>
          <w:sz w:val="20"/>
          <w:szCs w:val="20"/>
          <w:cs/>
          <w:lang w:val="en-GB" w:eastAsia="en-GB"/>
        </w:rPr>
        <w:t>.</w:t>
      </w:r>
    </w:p>
    <w:p w14:paraId="610CAABC" w14:textId="3DFEE043" w:rsidR="005D34A4" w:rsidRPr="00EF4274" w:rsidRDefault="005D34A4" w:rsidP="00912D2E">
      <w:pPr>
        <w:tabs>
          <w:tab w:val="left" w:pos="1418"/>
        </w:tabs>
        <w:overflowPunct/>
        <w:autoSpaceDE/>
        <w:autoSpaceDN/>
        <w:adjustRightInd/>
        <w:ind w:left="1418" w:hanging="284"/>
        <w:jc w:val="both"/>
        <w:textAlignment w:val="auto"/>
        <w:rPr>
          <w:rFonts w:ascii="Arial" w:eastAsia="Arial" w:hAnsi="Arial" w:cs="Arial"/>
          <w:sz w:val="20"/>
          <w:szCs w:val="20"/>
          <w:lang w:val="en-GB" w:eastAsia="en-GB"/>
        </w:rPr>
      </w:pPr>
    </w:p>
    <w:p w14:paraId="5A7D8A9A" w14:textId="4A69ED8C" w:rsidR="00313635" w:rsidRPr="00EF4274" w:rsidRDefault="00313635" w:rsidP="00313635">
      <w:pPr>
        <w:ind w:left="1080" w:firstLine="2"/>
        <w:jc w:val="thaiDistribute"/>
        <w:rPr>
          <w:rFonts w:ascii="Arial" w:hAnsi="Arial" w:cs="Arial"/>
          <w:sz w:val="20"/>
          <w:szCs w:val="20"/>
          <w:lang w:val="en-GB"/>
        </w:rPr>
      </w:pPr>
      <w:r w:rsidRPr="00EF4274">
        <w:rPr>
          <w:rFonts w:ascii="Arial" w:hAnsi="Arial" w:cs="Arial"/>
          <w:sz w:val="20"/>
          <w:szCs w:val="20"/>
          <w:lang w:val="en-GB"/>
        </w:rPr>
        <w:t xml:space="preserve">The management has assessed and considered that </w:t>
      </w:r>
      <w:proofErr w:type="gramStart"/>
      <w:r w:rsidRPr="00EF4274">
        <w:rPr>
          <w:rFonts w:ascii="Arial" w:hAnsi="Arial" w:cs="Arial"/>
          <w:sz w:val="20"/>
          <w:szCs w:val="20"/>
          <w:lang w:val="en-GB"/>
        </w:rPr>
        <w:t>aforementioned financial</w:t>
      </w:r>
      <w:proofErr w:type="gramEnd"/>
      <w:r w:rsidRPr="00EF4274">
        <w:rPr>
          <w:rFonts w:ascii="Arial" w:hAnsi="Arial" w:cs="Arial"/>
          <w:sz w:val="20"/>
          <w:szCs w:val="20"/>
          <w:lang w:val="en-GB"/>
        </w:rPr>
        <w:t xml:space="preserve"> standard </w:t>
      </w:r>
      <w:r w:rsidRPr="00EF4274">
        <w:rPr>
          <w:rFonts w:ascii="Arial" w:eastAsia="Arial Unicode MS" w:hAnsi="Arial" w:cs="Arial"/>
          <w:sz w:val="20"/>
          <w:szCs w:val="20"/>
        </w:rPr>
        <w:t>has no significant impact to the Company</w:t>
      </w:r>
      <w:r w:rsidRPr="00EF4274">
        <w:rPr>
          <w:rFonts w:ascii="Arial" w:eastAsia="Arial Unicode MS" w:hAnsi="Arial" w:cs="Arial"/>
          <w:sz w:val="20"/>
          <w:szCs w:val="20"/>
          <w:cs/>
        </w:rPr>
        <w:t>.</w:t>
      </w:r>
    </w:p>
    <w:p w14:paraId="6210C3A1" w14:textId="7B15EA31" w:rsidR="00285483" w:rsidRPr="00EF4274" w:rsidRDefault="00285483" w:rsidP="00B170B2">
      <w:pPr>
        <w:ind w:left="1080" w:firstLine="2"/>
        <w:jc w:val="thaiDistribute"/>
        <w:rPr>
          <w:rFonts w:ascii="Arial" w:hAnsi="Arial" w:cs="Arial"/>
          <w:sz w:val="20"/>
          <w:szCs w:val="20"/>
          <w:lang w:val="en-GB"/>
        </w:rPr>
      </w:pPr>
    </w:p>
    <w:p w14:paraId="5C2301DE" w14:textId="030A5A02" w:rsidR="00630197" w:rsidRPr="00EF4274" w:rsidRDefault="00630197" w:rsidP="00CC5070">
      <w:pPr>
        <w:ind w:left="540" w:hanging="540"/>
        <w:jc w:val="thaiDistribute"/>
        <w:rPr>
          <w:rFonts w:ascii="Arial" w:eastAsia="Arial Unicode MS" w:hAnsi="Arial" w:cs="Arial"/>
          <w:b/>
          <w:bCs/>
          <w:color w:val="CF4A02"/>
          <w:sz w:val="20"/>
          <w:szCs w:val="20"/>
          <w:cs/>
        </w:rPr>
      </w:pPr>
      <w:r w:rsidRPr="00EF4274">
        <w:rPr>
          <w:rFonts w:ascii="Arial" w:eastAsia="Arial Unicode MS" w:hAnsi="Arial" w:cs="Arial"/>
          <w:b/>
          <w:bCs/>
          <w:color w:val="CF4A02"/>
          <w:sz w:val="20"/>
          <w:szCs w:val="20"/>
          <w:lang w:val="en-GB"/>
        </w:rPr>
        <w:t>4</w:t>
      </w:r>
      <w:r w:rsidRPr="00EF4274">
        <w:rPr>
          <w:rFonts w:ascii="Arial" w:eastAsia="Arial Unicode MS" w:hAnsi="Arial" w:cs="Arial"/>
          <w:b/>
          <w:bCs/>
          <w:color w:val="CF4A02"/>
          <w:sz w:val="20"/>
          <w:szCs w:val="20"/>
        </w:rPr>
        <w:t>.2</w:t>
      </w:r>
      <w:r w:rsidRPr="00EF4274">
        <w:rPr>
          <w:rFonts w:ascii="Arial" w:eastAsia="Arial Unicode MS" w:hAnsi="Arial" w:cs="Arial"/>
          <w:b/>
          <w:bCs/>
          <w:color w:val="CF4A02"/>
          <w:sz w:val="20"/>
          <w:szCs w:val="20"/>
        </w:rPr>
        <w:tab/>
        <w:t xml:space="preserve">New and amended financial reporting standards that are effective for accounting period beginning or after 1 January 2021 and have impacts to the </w:t>
      </w:r>
      <w:proofErr w:type="gramStart"/>
      <w:r w:rsidRPr="00EF4274">
        <w:rPr>
          <w:rFonts w:ascii="Arial" w:eastAsia="Arial Unicode MS" w:hAnsi="Arial" w:cs="Arial"/>
          <w:b/>
          <w:bCs/>
          <w:color w:val="CF4A02"/>
          <w:sz w:val="20"/>
          <w:szCs w:val="20"/>
        </w:rPr>
        <w:t>Company</w:t>
      </w:r>
      <w:proofErr w:type="gramEnd"/>
    </w:p>
    <w:p w14:paraId="460B945D" w14:textId="77777777" w:rsidR="00630197" w:rsidRPr="00EF4274" w:rsidRDefault="00630197" w:rsidP="00630197">
      <w:pPr>
        <w:pStyle w:val="a"/>
        <w:tabs>
          <w:tab w:val="left" w:pos="1260"/>
        </w:tabs>
        <w:ind w:left="540" w:right="0"/>
        <w:jc w:val="thaiDistribute"/>
        <w:rPr>
          <w:rFonts w:ascii="Arial" w:hAnsi="Arial" w:cs="Arial"/>
          <w:sz w:val="20"/>
          <w:szCs w:val="20"/>
          <w:lang w:val="en-GB"/>
        </w:rPr>
      </w:pPr>
    </w:p>
    <w:p w14:paraId="45479125" w14:textId="77777777" w:rsidR="00630197" w:rsidRPr="00EF4274" w:rsidRDefault="00630197" w:rsidP="00630197">
      <w:pPr>
        <w:pStyle w:val="a"/>
        <w:tabs>
          <w:tab w:val="left" w:pos="1260"/>
        </w:tabs>
        <w:ind w:left="540" w:right="0"/>
        <w:jc w:val="thaiDistribute"/>
        <w:rPr>
          <w:rFonts w:ascii="Arial" w:hAnsi="Arial" w:cs="Arial"/>
          <w:sz w:val="20"/>
          <w:szCs w:val="20"/>
          <w:lang w:val="en-GB"/>
        </w:rPr>
      </w:pPr>
      <w:r w:rsidRPr="00EF4274">
        <w:rPr>
          <w:rFonts w:ascii="Arial" w:hAnsi="Arial" w:cs="Arial"/>
          <w:sz w:val="20"/>
          <w:szCs w:val="20"/>
          <w:lang w:val="en-GB"/>
        </w:rPr>
        <w:t>Certain amended financial reporting standards have been issued that are not mandatory for current reporting period and have not been early adopted by the Company.</w:t>
      </w:r>
    </w:p>
    <w:p w14:paraId="65981EB7" w14:textId="77777777" w:rsidR="00630197" w:rsidRPr="00EF4274" w:rsidRDefault="00630197" w:rsidP="00630197">
      <w:pPr>
        <w:pStyle w:val="a"/>
        <w:tabs>
          <w:tab w:val="left" w:pos="1260"/>
        </w:tabs>
        <w:ind w:left="540" w:right="0"/>
        <w:jc w:val="thaiDistribute"/>
        <w:rPr>
          <w:rFonts w:ascii="Arial" w:hAnsi="Arial" w:cs="Arial"/>
          <w:sz w:val="20"/>
          <w:szCs w:val="20"/>
          <w:lang w:val="en-GB"/>
        </w:rPr>
      </w:pPr>
    </w:p>
    <w:p w14:paraId="17DF505D" w14:textId="4B1013B9" w:rsidR="00630197" w:rsidRPr="00EF4274" w:rsidRDefault="00630197" w:rsidP="00630197">
      <w:pPr>
        <w:tabs>
          <w:tab w:val="left" w:pos="1080"/>
        </w:tabs>
        <w:ind w:left="900" w:hanging="360"/>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4.2.1</w:t>
      </w:r>
      <w:r w:rsidRPr="00EF4274">
        <w:rPr>
          <w:rFonts w:ascii="Arial" w:eastAsia="Arial Unicode MS" w:hAnsi="Arial" w:cs="Arial"/>
          <w:b/>
          <w:bCs/>
          <w:color w:val="CF4A02"/>
          <w:sz w:val="20"/>
          <w:szCs w:val="20"/>
        </w:rPr>
        <w:tab/>
        <w:t xml:space="preserve">Revised Conceptual Framework for Financial Reporting </w:t>
      </w:r>
    </w:p>
    <w:p w14:paraId="6D1AB941" w14:textId="77777777" w:rsidR="00630197" w:rsidRPr="00EF4274" w:rsidRDefault="00630197" w:rsidP="00630197">
      <w:pPr>
        <w:pStyle w:val="Default"/>
        <w:ind w:left="1080"/>
        <w:jc w:val="thaiDistribute"/>
        <w:rPr>
          <w:rFonts w:ascii="Arial" w:hAnsi="Arial" w:cs="Arial"/>
          <w:color w:val="auto"/>
          <w:spacing w:val="-2"/>
          <w:sz w:val="20"/>
          <w:szCs w:val="20"/>
          <w:shd w:val="clear" w:color="auto" w:fill="FFFFFF"/>
        </w:rPr>
      </w:pPr>
    </w:p>
    <w:p w14:paraId="3541D8AB" w14:textId="77777777" w:rsidR="00630197" w:rsidRPr="00EF4274" w:rsidRDefault="00630197" w:rsidP="00630197">
      <w:pPr>
        <w:pStyle w:val="Default"/>
        <w:ind w:left="1080"/>
        <w:jc w:val="thaiDistribute"/>
        <w:rPr>
          <w:rFonts w:ascii="Arial" w:hAnsi="Arial" w:cs="Arial"/>
          <w:color w:val="auto"/>
          <w:spacing w:val="-2"/>
          <w:sz w:val="20"/>
          <w:szCs w:val="20"/>
          <w:shd w:val="clear" w:color="auto" w:fill="FFFFFF"/>
        </w:rPr>
      </w:pPr>
      <w:r w:rsidRPr="00EF4274">
        <w:rPr>
          <w:rFonts w:ascii="Arial" w:hAnsi="Arial" w:cs="Arial"/>
          <w:color w:val="auto"/>
          <w:spacing w:val="-2"/>
          <w:sz w:val="20"/>
          <w:szCs w:val="20"/>
          <w:shd w:val="clear" w:color="auto" w:fill="FFFFFF"/>
        </w:rPr>
        <w:t>Revised Conceptual Framework for Financial Reporting added the following key principals and guidance:</w:t>
      </w:r>
    </w:p>
    <w:p w14:paraId="3A21DAE2" w14:textId="77777777" w:rsidR="00630197" w:rsidRPr="00EF4274" w:rsidRDefault="00630197" w:rsidP="00630197">
      <w:pPr>
        <w:pStyle w:val="ListParagraph"/>
        <w:ind w:left="1080"/>
        <w:rPr>
          <w:rFonts w:ascii="Arial" w:hAnsi="Arial" w:cs="Arial"/>
          <w:b/>
          <w:spacing w:val="-2"/>
          <w:sz w:val="20"/>
          <w:szCs w:val="20"/>
          <w:cs/>
          <w:lang w:val="en-GB"/>
        </w:rPr>
      </w:pPr>
    </w:p>
    <w:p w14:paraId="3FD6E3DF" w14:textId="77777777" w:rsidR="00630197" w:rsidRPr="00EF4274" w:rsidRDefault="00630197" w:rsidP="00630197">
      <w:pPr>
        <w:pStyle w:val="ListParagraph"/>
        <w:numPr>
          <w:ilvl w:val="0"/>
          <w:numId w:val="36"/>
        </w:numPr>
        <w:spacing w:after="0" w:line="240" w:lineRule="auto"/>
        <w:ind w:left="1350" w:hanging="279"/>
        <w:jc w:val="both"/>
        <w:rPr>
          <w:rFonts w:ascii="Arial" w:hAnsi="Arial" w:cs="Arial"/>
          <w:spacing w:val="-6"/>
          <w:sz w:val="20"/>
          <w:szCs w:val="20"/>
          <w:lang w:val="en-GB"/>
        </w:rPr>
      </w:pPr>
      <w:r w:rsidRPr="00EF4274">
        <w:rPr>
          <w:rFonts w:ascii="Arial" w:hAnsi="Arial" w:cs="Arial"/>
          <w:spacing w:val="-6"/>
          <w:sz w:val="20"/>
          <w:szCs w:val="20"/>
          <w:lang w:val="en-GB"/>
        </w:rPr>
        <w:t xml:space="preserve">Measurement basis, including factors in considering difference measurement </w:t>
      </w:r>
      <w:proofErr w:type="gramStart"/>
      <w:r w:rsidRPr="00EF4274">
        <w:rPr>
          <w:rFonts w:ascii="Arial" w:hAnsi="Arial" w:cs="Arial"/>
          <w:spacing w:val="-6"/>
          <w:sz w:val="20"/>
          <w:szCs w:val="20"/>
          <w:lang w:val="en-GB"/>
        </w:rPr>
        <w:t>basis</w:t>
      </w:r>
      <w:proofErr w:type="gramEnd"/>
    </w:p>
    <w:p w14:paraId="31F0BEB3" w14:textId="77777777" w:rsidR="00630197" w:rsidRPr="00EF4274" w:rsidRDefault="00630197" w:rsidP="00630197">
      <w:pPr>
        <w:pStyle w:val="ListParagraph"/>
        <w:numPr>
          <w:ilvl w:val="0"/>
          <w:numId w:val="36"/>
        </w:numPr>
        <w:spacing w:after="0" w:line="240" w:lineRule="auto"/>
        <w:ind w:left="1350" w:hanging="279"/>
        <w:jc w:val="both"/>
        <w:rPr>
          <w:rFonts w:ascii="Arial" w:hAnsi="Arial" w:cs="Arial"/>
          <w:spacing w:val="-2"/>
          <w:sz w:val="20"/>
          <w:szCs w:val="20"/>
          <w:lang w:val="en-GB"/>
        </w:rPr>
      </w:pPr>
      <w:r w:rsidRPr="00EF4274">
        <w:rPr>
          <w:rFonts w:ascii="Arial" w:hAnsi="Arial" w:cs="Arial"/>
          <w:spacing w:val="-6"/>
          <w:sz w:val="20"/>
          <w:szCs w:val="20"/>
          <w:lang w:val="en-GB"/>
        </w:rPr>
        <w:t>Presentation and disclosure, including classification of income and expenses in other</w:t>
      </w:r>
      <w:r w:rsidRPr="00EF4274">
        <w:rPr>
          <w:rFonts w:ascii="Arial" w:hAnsi="Arial" w:cs="Arial"/>
          <w:spacing w:val="-2"/>
          <w:sz w:val="20"/>
          <w:szCs w:val="20"/>
          <w:lang w:val="en-GB"/>
        </w:rPr>
        <w:t xml:space="preserve"> comprehensive </w:t>
      </w:r>
      <w:proofErr w:type="gramStart"/>
      <w:r w:rsidRPr="00EF4274">
        <w:rPr>
          <w:rFonts w:ascii="Arial" w:hAnsi="Arial" w:cs="Arial"/>
          <w:spacing w:val="-2"/>
          <w:sz w:val="20"/>
          <w:szCs w:val="20"/>
          <w:lang w:val="en-GB"/>
        </w:rPr>
        <w:t>income</w:t>
      </w:r>
      <w:proofErr w:type="gramEnd"/>
    </w:p>
    <w:p w14:paraId="7BD0A6F3" w14:textId="77777777" w:rsidR="00630197" w:rsidRPr="00EF4274" w:rsidRDefault="00630197" w:rsidP="00630197">
      <w:pPr>
        <w:pStyle w:val="ListParagraph"/>
        <w:numPr>
          <w:ilvl w:val="0"/>
          <w:numId w:val="36"/>
        </w:numPr>
        <w:spacing w:after="0" w:line="240" w:lineRule="auto"/>
        <w:ind w:left="1350" w:hanging="279"/>
        <w:jc w:val="both"/>
        <w:rPr>
          <w:rFonts w:ascii="Arial" w:hAnsi="Arial" w:cs="Arial"/>
          <w:spacing w:val="-2"/>
          <w:sz w:val="20"/>
          <w:szCs w:val="20"/>
          <w:lang w:val="en-GB"/>
        </w:rPr>
      </w:pPr>
      <w:r w:rsidRPr="00EF4274">
        <w:rPr>
          <w:rFonts w:ascii="Arial" w:hAnsi="Arial" w:cs="Arial"/>
          <w:spacing w:val="-2"/>
          <w:sz w:val="20"/>
          <w:szCs w:val="20"/>
          <w:lang w:val="en-GB"/>
        </w:rPr>
        <w:t>Definition of a reporting entity, which maybe a legal entity, or a portion of an entity</w:t>
      </w:r>
    </w:p>
    <w:p w14:paraId="0EA1B4E3" w14:textId="77777777" w:rsidR="00630197" w:rsidRPr="00EF4274" w:rsidRDefault="00630197" w:rsidP="00630197">
      <w:pPr>
        <w:pStyle w:val="ListParagraph"/>
        <w:numPr>
          <w:ilvl w:val="0"/>
          <w:numId w:val="36"/>
        </w:numPr>
        <w:spacing w:after="0" w:line="240" w:lineRule="auto"/>
        <w:ind w:left="1350" w:hanging="279"/>
        <w:jc w:val="both"/>
        <w:rPr>
          <w:rFonts w:ascii="Arial" w:hAnsi="Arial" w:cs="Arial"/>
          <w:spacing w:val="-2"/>
          <w:sz w:val="20"/>
          <w:szCs w:val="20"/>
          <w:lang w:val="en-GB"/>
        </w:rPr>
      </w:pPr>
      <w:r w:rsidRPr="00EF4274">
        <w:rPr>
          <w:rFonts w:ascii="Arial" w:hAnsi="Arial" w:cs="Arial"/>
          <w:spacing w:val="-2"/>
          <w:sz w:val="20"/>
          <w:szCs w:val="20"/>
          <w:lang w:val="en-GB"/>
        </w:rPr>
        <w:t>Derecognition of assets and liabilities</w:t>
      </w:r>
    </w:p>
    <w:p w14:paraId="6CA51EA3" w14:textId="77777777" w:rsidR="00630197" w:rsidRPr="00EF4274" w:rsidRDefault="00630197" w:rsidP="00630197">
      <w:pPr>
        <w:pStyle w:val="ListParagraph"/>
        <w:spacing w:after="0" w:line="240" w:lineRule="auto"/>
        <w:ind w:left="1350" w:hanging="279"/>
        <w:jc w:val="both"/>
        <w:rPr>
          <w:rFonts w:ascii="Arial" w:hAnsi="Arial" w:cs="Arial"/>
          <w:sz w:val="20"/>
          <w:szCs w:val="20"/>
          <w:lang w:val="en-GB"/>
        </w:rPr>
      </w:pPr>
    </w:p>
    <w:p w14:paraId="15953992" w14:textId="77777777" w:rsidR="00630197" w:rsidRPr="00EF4274" w:rsidRDefault="00630197" w:rsidP="00630197">
      <w:pPr>
        <w:pStyle w:val="Default"/>
        <w:ind w:left="1080"/>
        <w:jc w:val="thaiDistribute"/>
        <w:rPr>
          <w:rFonts w:ascii="Arial" w:hAnsi="Arial" w:cs="Arial"/>
          <w:color w:val="auto"/>
          <w:spacing w:val="-2"/>
          <w:sz w:val="20"/>
          <w:szCs w:val="20"/>
          <w:shd w:val="clear" w:color="auto" w:fill="FFFFFF"/>
        </w:rPr>
      </w:pPr>
      <w:r w:rsidRPr="00EF4274">
        <w:rPr>
          <w:rFonts w:ascii="Arial" w:hAnsi="Arial" w:cs="Arial"/>
          <w:color w:val="auto"/>
          <w:spacing w:val="-2"/>
          <w:sz w:val="20"/>
          <w:szCs w:val="20"/>
          <w:shd w:val="clear" w:color="auto" w:fill="FFFFFF"/>
        </w:rPr>
        <w:t>The amendment also includes the revision to the definition of an asset and liability in the financial statements, and clarification to the prominence of stewardship in the objective of financial reporting.</w:t>
      </w:r>
    </w:p>
    <w:p w14:paraId="18CE4E50" w14:textId="77777777" w:rsidR="00630197" w:rsidRPr="00EF4274" w:rsidRDefault="00630197" w:rsidP="00630197">
      <w:pPr>
        <w:pStyle w:val="Default"/>
        <w:ind w:left="1080"/>
        <w:jc w:val="thaiDistribute"/>
        <w:rPr>
          <w:rFonts w:ascii="Arial" w:hAnsi="Arial" w:cs="Arial"/>
          <w:color w:val="auto"/>
          <w:spacing w:val="-2"/>
          <w:sz w:val="20"/>
          <w:szCs w:val="20"/>
          <w:shd w:val="clear" w:color="auto" w:fill="FFFFFF"/>
        </w:rPr>
      </w:pPr>
    </w:p>
    <w:p w14:paraId="3D9F1659" w14:textId="511B3367" w:rsidR="00630197" w:rsidRPr="00EF4274" w:rsidRDefault="00630197" w:rsidP="00630197">
      <w:pPr>
        <w:tabs>
          <w:tab w:val="left" w:pos="1080"/>
        </w:tabs>
        <w:ind w:left="1080" w:hanging="540"/>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4.2.2</w:t>
      </w:r>
      <w:r w:rsidRPr="00EF4274">
        <w:rPr>
          <w:rFonts w:ascii="Arial" w:eastAsia="Arial Unicode MS" w:hAnsi="Arial" w:cs="Arial"/>
          <w:b/>
          <w:bCs/>
          <w:color w:val="CF4A02"/>
          <w:sz w:val="20"/>
          <w:szCs w:val="20"/>
        </w:rPr>
        <w:tab/>
        <w:t>Amendment to TAS 1, Presentation of financial statements and TAS 8, Accounting policies, changes in accounting estimates and errors</w:t>
      </w:r>
    </w:p>
    <w:p w14:paraId="1B293285" w14:textId="77777777" w:rsidR="00630197" w:rsidRPr="00EF4274" w:rsidRDefault="00630197" w:rsidP="00630197">
      <w:pPr>
        <w:pStyle w:val="Default"/>
        <w:ind w:left="1080"/>
        <w:jc w:val="thaiDistribute"/>
        <w:rPr>
          <w:rFonts w:ascii="Arial" w:hAnsi="Arial" w:cs="Arial"/>
          <w:color w:val="auto"/>
          <w:spacing w:val="-2"/>
          <w:sz w:val="20"/>
          <w:szCs w:val="20"/>
          <w:shd w:val="clear" w:color="auto" w:fill="FFFFFF"/>
        </w:rPr>
      </w:pPr>
    </w:p>
    <w:p w14:paraId="1683D828" w14:textId="77777777" w:rsidR="00630197" w:rsidRPr="00EF4274" w:rsidRDefault="00630197" w:rsidP="00630197">
      <w:pPr>
        <w:pStyle w:val="Default"/>
        <w:ind w:left="1080"/>
        <w:jc w:val="thaiDistribute"/>
        <w:rPr>
          <w:rFonts w:ascii="Arial" w:hAnsi="Arial" w:cs="Arial"/>
          <w:color w:val="auto"/>
          <w:spacing w:val="-2"/>
          <w:sz w:val="20"/>
          <w:szCs w:val="20"/>
          <w:shd w:val="clear" w:color="auto" w:fill="FFFFFF"/>
        </w:rPr>
      </w:pPr>
      <w:r w:rsidRPr="00EF4274">
        <w:rPr>
          <w:rFonts w:ascii="Arial" w:hAnsi="Arial" w:cs="Arial"/>
          <w:color w:val="auto"/>
          <w:spacing w:val="-2"/>
          <w:sz w:val="20"/>
          <w:szCs w:val="20"/>
          <w:shd w:val="clear" w:color="auto" w:fill="FFFFFF"/>
        </w:rPr>
        <w:t xml:space="preserve">Amendment to TAS 1, and TAS 8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5B084714" w14:textId="77777777" w:rsidR="00630197" w:rsidRPr="00EF4274" w:rsidRDefault="00630197" w:rsidP="00630197">
      <w:pPr>
        <w:pStyle w:val="Default"/>
        <w:ind w:left="1080"/>
        <w:jc w:val="thaiDistribute"/>
        <w:rPr>
          <w:rFonts w:ascii="Arial" w:hAnsi="Arial" w:cs="Arial"/>
          <w:color w:val="auto"/>
          <w:spacing w:val="-2"/>
          <w:sz w:val="20"/>
          <w:szCs w:val="20"/>
          <w:shd w:val="clear" w:color="auto" w:fill="FFFFFF"/>
        </w:rPr>
      </w:pPr>
    </w:p>
    <w:p w14:paraId="12C66013" w14:textId="679BAE38" w:rsidR="00630197" w:rsidRPr="00EF4274" w:rsidRDefault="00630197" w:rsidP="00630197">
      <w:pPr>
        <w:ind w:left="1080" w:firstLine="2"/>
        <w:jc w:val="thaiDistribute"/>
        <w:rPr>
          <w:rFonts w:ascii="Arial" w:hAnsi="Arial" w:cs="Arial"/>
          <w:sz w:val="20"/>
          <w:szCs w:val="20"/>
          <w:lang w:val="en-GB"/>
        </w:rPr>
      </w:pPr>
      <w:r w:rsidRPr="00EF4274">
        <w:rPr>
          <w:rFonts w:ascii="Arial" w:hAnsi="Arial" w:cs="Arial"/>
          <w:spacing w:val="-2"/>
          <w:sz w:val="20"/>
          <w:szCs w:val="20"/>
          <w:shd w:val="clear" w:color="auto" w:fill="FFFFFF"/>
        </w:rPr>
        <w:t>Management is currently considering the impact of applying the above standards.</w:t>
      </w:r>
    </w:p>
    <w:p w14:paraId="01F6B5C5" w14:textId="77777777" w:rsidR="00630197" w:rsidRPr="00EF4274" w:rsidRDefault="00630197" w:rsidP="0090003F">
      <w:pPr>
        <w:jc w:val="thaiDistribute"/>
        <w:rPr>
          <w:rFonts w:ascii="Arial" w:hAnsi="Arial" w:cs="Arial"/>
          <w:color w:val="000000" w:themeColor="text1"/>
          <w:sz w:val="20"/>
          <w:szCs w:val="20"/>
          <w:lang w:val="en-GB"/>
        </w:rPr>
      </w:pPr>
    </w:p>
    <w:p w14:paraId="4843A47A" w14:textId="44547C20" w:rsidR="00630197" w:rsidRPr="00EF4274" w:rsidRDefault="00630197" w:rsidP="00630197">
      <w:pPr>
        <w:ind w:left="540" w:hanging="540"/>
        <w:jc w:val="thaiDistribute"/>
        <w:rPr>
          <w:rFonts w:ascii="Arial" w:eastAsia="Arial Unicode MS" w:hAnsi="Arial" w:cs="Arial"/>
          <w:b/>
          <w:bCs/>
          <w:color w:val="CF4A02"/>
          <w:sz w:val="20"/>
          <w:szCs w:val="20"/>
          <w:lang w:val="en-GB"/>
        </w:rPr>
      </w:pPr>
      <w:r w:rsidRPr="00EF4274">
        <w:rPr>
          <w:rFonts w:ascii="Arial" w:eastAsia="Arial Unicode MS" w:hAnsi="Arial" w:cs="Arial"/>
          <w:b/>
          <w:bCs/>
          <w:color w:val="CF4A02"/>
          <w:sz w:val="20"/>
          <w:szCs w:val="20"/>
          <w:lang w:val="en-GB"/>
        </w:rPr>
        <w:t>4.3</w:t>
      </w:r>
      <w:r w:rsidRPr="00EF4274">
        <w:rPr>
          <w:rFonts w:ascii="Arial" w:eastAsia="Arial Unicode MS" w:hAnsi="Arial" w:cs="Arial"/>
          <w:b/>
          <w:bCs/>
          <w:color w:val="CF4A02"/>
          <w:sz w:val="20"/>
          <w:szCs w:val="20"/>
          <w:lang w:val="en-GB"/>
        </w:rPr>
        <w:tab/>
        <w:t xml:space="preserve">Amended financial reporting standards that are effective for accounting period beginning or after 1 January 2022 and have impacts to the </w:t>
      </w:r>
      <w:proofErr w:type="gramStart"/>
      <w:r w:rsidRPr="00EF4274">
        <w:rPr>
          <w:rFonts w:ascii="Arial" w:eastAsia="Arial Unicode MS" w:hAnsi="Arial" w:cs="Arial"/>
          <w:b/>
          <w:bCs/>
          <w:color w:val="CF4A02"/>
          <w:sz w:val="20"/>
          <w:szCs w:val="20"/>
          <w:lang w:val="en-GB"/>
        </w:rPr>
        <w:t>Company</w:t>
      </w:r>
      <w:proofErr w:type="gramEnd"/>
    </w:p>
    <w:p w14:paraId="6609BD6D" w14:textId="77777777" w:rsidR="00630197" w:rsidRPr="00EF4274" w:rsidRDefault="00630197" w:rsidP="00630197">
      <w:pPr>
        <w:pStyle w:val="a"/>
        <w:tabs>
          <w:tab w:val="left" w:pos="1260"/>
        </w:tabs>
        <w:ind w:left="540" w:right="0"/>
        <w:jc w:val="thaiDistribute"/>
        <w:rPr>
          <w:rFonts w:ascii="Arial" w:hAnsi="Arial" w:cs="Arial"/>
          <w:sz w:val="20"/>
          <w:szCs w:val="20"/>
          <w:lang w:val="en-GB"/>
        </w:rPr>
      </w:pPr>
    </w:p>
    <w:p w14:paraId="1EB4E806" w14:textId="77777777" w:rsidR="00630197" w:rsidRPr="00EF4274" w:rsidRDefault="00630197" w:rsidP="00630197">
      <w:pPr>
        <w:pStyle w:val="a"/>
        <w:tabs>
          <w:tab w:val="left" w:pos="1260"/>
        </w:tabs>
        <w:ind w:left="540" w:right="0"/>
        <w:jc w:val="thaiDistribute"/>
        <w:rPr>
          <w:rFonts w:ascii="Arial" w:hAnsi="Arial" w:cs="Arial"/>
          <w:sz w:val="20"/>
          <w:szCs w:val="20"/>
          <w:lang w:val="en-GB"/>
        </w:rPr>
      </w:pPr>
      <w:r w:rsidRPr="00EF4274">
        <w:rPr>
          <w:rFonts w:ascii="Arial" w:hAnsi="Arial" w:cs="Arial"/>
          <w:sz w:val="20"/>
          <w:szCs w:val="20"/>
          <w:lang w:val="en-GB"/>
        </w:rPr>
        <w:t>Certain amended financial reporting standards have been issued that are not mandatory for current reporting period and have not been early adopted by the Company.</w:t>
      </w:r>
    </w:p>
    <w:p w14:paraId="1D35F776" w14:textId="77777777" w:rsidR="00630197" w:rsidRPr="00EF4274" w:rsidRDefault="00630197" w:rsidP="00630197">
      <w:pPr>
        <w:pStyle w:val="a"/>
        <w:tabs>
          <w:tab w:val="left" w:pos="1260"/>
        </w:tabs>
        <w:ind w:left="540" w:right="0"/>
        <w:jc w:val="thaiDistribute"/>
        <w:rPr>
          <w:rFonts w:ascii="Arial" w:hAnsi="Arial" w:cs="Arial"/>
          <w:sz w:val="20"/>
          <w:szCs w:val="20"/>
          <w:lang w:val="en-GB"/>
        </w:rPr>
      </w:pPr>
    </w:p>
    <w:p w14:paraId="3A633612" w14:textId="76A09022" w:rsidR="00630197" w:rsidRPr="00EF4274" w:rsidRDefault="00630197" w:rsidP="00630197">
      <w:pPr>
        <w:tabs>
          <w:tab w:val="left" w:pos="1080"/>
        </w:tabs>
        <w:ind w:left="900" w:hanging="360"/>
        <w:rPr>
          <w:rFonts w:ascii="Arial" w:hAnsi="Arial" w:cs="Arial"/>
          <w:bCs/>
          <w:color w:val="CF4A02"/>
          <w:szCs w:val="20"/>
          <w:lang w:val="en-GB"/>
        </w:rPr>
      </w:pPr>
      <w:r w:rsidRPr="00EF4274">
        <w:rPr>
          <w:rFonts w:ascii="Arial" w:eastAsia="Arial Unicode MS" w:hAnsi="Arial" w:cs="Arial"/>
          <w:b/>
          <w:bCs/>
          <w:color w:val="CF4A02"/>
          <w:sz w:val="20"/>
          <w:szCs w:val="20"/>
        </w:rPr>
        <w:t>4.3.1</w:t>
      </w:r>
      <w:r w:rsidRPr="00EF4274">
        <w:rPr>
          <w:rFonts w:ascii="Arial" w:eastAsia="Arial Unicode MS" w:hAnsi="Arial" w:cs="Arial"/>
          <w:b/>
          <w:bCs/>
          <w:color w:val="CF4A02"/>
          <w:sz w:val="20"/>
          <w:szCs w:val="20"/>
        </w:rPr>
        <w:tab/>
        <w:t>Amendment to TFRS 16, Leases</w:t>
      </w:r>
      <w:r w:rsidRPr="00EF4274">
        <w:rPr>
          <w:rFonts w:ascii="Arial" w:hAnsi="Arial" w:cs="Arial"/>
          <w:bCs/>
          <w:color w:val="CF4A02"/>
          <w:szCs w:val="20"/>
          <w:lang w:val="en-GB"/>
        </w:rPr>
        <w:t xml:space="preserve"> </w:t>
      </w:r>
    </w:p>
    <w:p w14:paraId="0B1E1FF7" w14:textId="77777777" w:rsidR="00630197" w:rsidRPr="00EF4274" w:rsidRDefault="00630197" w:rsidP="00630197">
      <w:pPr>
        <w:pStyle w:val="Default"/>
        <w:ind w:left="1080"/>
        <w:jc w:val="thaiDistribute"/>
        <w:rPr>
          <w:rFonts w:ascii="Arial" w:hAnsi="Arial" w:cs="Arial"/>
          <w:color w:val="auto"/>
          <w:spacing w:val="-2"/>
          <w:sz w:val="20"/>
          <w:szCs w:val="20"/>
          <w:shd w:val="clear" w:color="auto" w:fill="FFFFFF"/>
        </w:rPr>
      </w:pPr>
    </w:p>
    <w:p w14:paraId="1DBD0EE4" w14:textId="77777777" w:rsidR="00630197" w:rsidRPr="00EF4274" w:rsidRDefault="00630197" w:rsidP="00630197">
      <w:pPr>
        <w:autoSpaceDE/>
        <w:autoSpaceDN/>
        <w:ind w:left="1106"/>
        <w:jc w:val="thaiDistribute"/>
        <w:rPr>
          <w:rFonts w:ascii="Arial" w:hAnsi="Arial" w:cs="Arial"/>
          <w:spacing w:val="-2"/>
          <w:sz w:val="20"/>
          <w:szCs w:val="20"/>
          <w:shd w:val="clear" w:color="auto" w:fill="FFFFFF"/>
        </w:rPr>
      </w:pPr>
      <w:r w:rsidRPr="00EF4274">
        <w:rPr>
          <w:rFonts w:ascii="Arial" w:hAnsi="Arial" w:cs="Arial"/>
          <w:spacing w:val="-2"/>
          <w:sz w:val="20"/>
          <w:szCs w:val="20"/>
          <w:shd w:val="clear" w:color="auto" w:fill="FFFFFF"/>
          <w:lang w:val="en-GB" w:eastAsia="en-GB"/>
        </w:rPr>
        <w:t>Amendment to TFRS 16, Leases amended to include a practical expedient for leases that are modified as a direct consequence of IBOR reform (</w:t>
      </w:r>
      <w:proofErr w:type="gramStart"/>
      <w:r w:rsidRPr="00EF4274">
        <w:rPr>
          <w:rFonts w:ascii="Arial" w:hAnsi="Arial" w:cs="Arial"/>
          <w:spacing w:val="-2"/>
          <w:sz w:val="20"/>
          <w:szCs w:val="20"/>
          <w:shd w:val="clear" w:color="auto" w:fill="FFFFFF"/>
          <w:lang w:val="en-GB" w:eastAsia="en-GB"/>
        </w:rPr>
        <w:t>e.g.</w:t>
      </w:r>
      <w:proofErr w:type="gramEnd"/>
      <w:r w:rsidRPr="00EF4274">
        <w:rPr>
          <w:rFonts w:ascii="Arial" w:hAnsi="Arial" w:cs="Arial"/>
          <w:spacing w:val="-2"/>
          <w:sz w:val="20"/>
          <w:szCs w:val="20"/>
          <w:shd w:val="clear" w:color="auto" w:fill="FFFFFF"/>
          <w:lang w:val="en-GB" w:eastAsia="en-GB"/>
        </w:rPr>
        <w:t xml:space="preserve">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 </w:t>
      </w:r>
    </w:p>
    <w:p w14:paraId="78F0F13B" w14:textId="77777777" w:rsidR="00630197" w:rsidRPr="00EF4274" w:rsidRDefault="00630197" w:rsidP="00630197">
      <w:pPr>
        <w:autoSpaceDE/>
        <w:autoSpaceDN/>
        <w:ind w:left="1106"/>
        <w:jc w:val="thaiDistribute"/>
        <w:rPr>
          <w:rFonts w:ascii="Arial" w:hAnsi="Arial" w:cs="Arial"/>
          <w:spacing w:val="-2"/>
          <w:sz w:val="20"/>
          <w:szCs w:val="20"/>
          <w:shd w:val="clear" w:color="auto" w:fill="FFFFFF"/>
        </w:rPr>
      </w:pPr>
    </w:p>
    <w:p w14:paraId="4E634B4F" w14:textId="77777777" w:rsidR="00630197" w:rsidRPr="00EF4274" w:rsidRDefault="00630197" w:rsidP="00630197">
      <w:pPr>
        <w:autoSpaceDE/>
        <w:autoSpaceDN/>
        <w:ind w:left="1106"/>
        <w:jc w:val="thaiDistribute"/>
        <w:rPr>
          <w:rFonts w:ascii="Arial" w:hAnsi="Arial" w:cs="Arial"/>
          <w:spacing w:val="-2"/>
          <w:sz w:val="20"/>
          <w:szCs w:val="20"/>
          <w:shd w:val="clear" w:color="auto" w:fill="FFFFFF"/>
        </w:rPr>
      </w:pPr>
      <w:r w:rsidRPr="00EF4274">
        <w:rPr>
          <w:rFonts w:ascii="Arial" w:hAnsi="Arial" w:cs="Arial"/>
          <w:spacing w:val="-2"/>
          <w:sz w:val="20"/>
          <w:szCs w:val="20"/>
          <w:shd w:val="clear" w:color="auto" w:fill="FFFFFF"/>
        </w:rPr>
        <w:t xml:space="preserve">The Company has chosen not to early apply the exemption for the current reporting period. </w:t>
      </w:r>
    </w:p>
    <w:p w14:paraId="06E7559D" w14:textId="7DE50041" w:rsidR="00630197" w:rsidRPr="00EF4274" w:rsidRDefault="00630197" w:rsidP="0090003F">
      <w:pPr>
        <w:jc w:val="thaiDistribute"/>
        <w:rPr>
          <w:rFonts w:ascii="Arial" w:hAnsi="Arial" w:cs="Arial"/>
          <w:color w:val="000000" w:themeColor="text1"/>
          <w:sz w:val="20"/>
          <w:szCs w:val="20"/>
          <w:lang w:val="en-GB"/>
        </w:rPr>
      </w:pPr>
    </w:p>
    <w:p w14:paraId="5547B2E0" w14:textId="05ED79AC" w:rsidR="00094D68" w:rsidRPr="00EF4274" w:rsidRDefault="00094D68" w:rsidP="0090003F">
      <w:pPr>
        <w:jc w:val="thaiDistribute"/>
        <w:rPr>
          <w:rFonts w:ascii="Arial" w:hAnsi="Arial" w:cs="Arial"/>
          <w:color w:val="000000" w:themeColor="text1"/>
          <w:sz w:val="20"/>
          <w:szCs w:val="20"/>
          <w:lang w:val="en-GB"/>
        </w:rPr>
      </w:pPr>
    </w:p>
    <w:p w14:paraId="02616BD1" w14:textId="6E71EA78" w:rsidR="00392355" w:rsidRPr="00EF4274" w:rsidRDefault="00392355">
      <w:pPr>
        <w:overflowPunct/>
        <w:autoSpaceDE/>
        <w:autoSpaceDN/>
        <w:adjustRightInd/>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br w:type="page"/>
      </w:r>
    </w:p>
    <w:p w14:paraId="1376D9A9" w14:textId="77777777" w:rsidR="00094D68" w:rsidRPr="00EF4274" w:rsidRDefault="00094D68" w:rsidP="0090003F">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90003F" w:rsidRPr="00EF4274" w14:paraId="53E581BA" w14:textId="77777777" w:rsidTr="001B2C54">
        <w:trPr>
          <w:trHeight w:val="386"/>
        </w:trPr>
        <w:tc>
          <w:tcPr>
            <w:tcW w:w="9461" w:type="dxa"/>
            <w:shd w:val="clear" w:color="auto" w:fill="FFA543"/>
            <w:vAlign w:val="center"/>
          </w:tcPr>
          <w:p w14:paraId="7727FB6D" w14:textId="5D88DF71" w:rsidR="0090003F" w:rsidRPr="00EF4274" w:rsidRDefault="00583B2D" w:rsidP="001B2C54">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5</w:t>
            </w:r>
            <w:r w:rsidR="0090003F" w:rsidRPr="00EF4274">
              <w:rPr>
                <w:rFonts w:ascii="Arial" w:eastAsia="Arial Unicode MS" w:hAnsi="Arial" w:cs="Arial"/>
                <w:b/>
                <w:bCs/>
                <w:color w:val="FFFFFF"/>
                <w:sz w:val="20"/>
                <w:szCs w:val="20"/>
                <w:lang w:val="en-GB"/>
              </w:rPr>
              <w:tab/>
            </w:r>
            <w:r w:rsidR="00B170B2" w:rsidRPr="00EF4274">
              <w:rPr>
                <w:rFonts w:ascii="Arial" w:eastAsia="Arial Unicode MS" w:hAnsi="Arial" w:cs="Arial"/>
                <w:b/>
                <w:bCs/>
                <w:color w:val="FFFFFF"/>
                <w:sz w:val="20"/>
                <w:szCs w:val="20"/>
                <w:lang w:val="en-GB"/>
              </w:rPr>
              <w:t>Impacts from initial application of the new and revised financial reporting standards</w:t>
            </w:r>
          </w:p>
        </w:tc>
      </w:tr>
    </w:tbl>
    <w:p w14:paraId="2595B6F0" w14:textId="77777777" w:rsidR="0033037F" w:rsidRPr="00EF4274" w:rsidRDefault="0033037F" w:rsidP="0033037F">
      <w:pPr>
        <w:jc w:val="thaiDistribute"/>
        <w:rPr>
          <w:rFonts w:ascii="Arial" w:hAnsi="Arial" w:cs="Arial"/>
          <w:color w:val="000000" w:themeColor="text1"/>
          <w:sz w:val="20"/>
          <w:szCs w:val="20"/>
        </w:rPr>
      </w:pPr>
    </w:p>
    <w:p w14:paraId="2A605294" w14:textId="6DEBC32A" w:rsidR="0033037F" w:rsidRPr="00EF4274" w:rsidRDefault="0033037F" w:rsidP="0033037F">
      <w:pPr>
        <w:jc w:val="thaiDistribute"/>
        <w:rPr>
          <w:rFonts w:ascii="Arial" w:hAnsi="Arial" w:cs="Arial"/>
          <w:color w:val="000000" w:themeColor="text1"/>
          <w:sz w:val="20"/>
          <w:szCs w:val="20"/>
        </w:rPr>
      </w:pPr>
      <w:r w:rsidRPr="00EF4274">
        <w:rPr>
          <w:rFonts w:ascii="Arial" w:hAnsi="Arial" w:cs="Arial"/>
          <w:color w:val="000000" w:themeColor="text1"/>
          <w:sz w:val="20"/>
          <w:szCs w:val="20"/>
        </w:rPr>
        <w:t xml:space="preserve">The Company has adopted </w:t>
      </w:r>
      <w:r w:rsidRPr="00EF4274">
        <w:rPr>
          <w:rFonts w:ascii="Arial" w:hAnsi="Arial" w:cs="Arial"/>
          <w:color w:val="000000" w:themeColor="text1"/>
          <w:sz w:val="20"/>
          <w:szCs w:val="20"/>
          <w:lang w:val="en-GB"/>
        </w:rPr>
        <w:t xml:space="preserve">financial reporting standards relating to financial instruments </w:t>
      </w:r>
      <w:r w:rsidR="00C05CEB"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TAS 32, TFRS 7 and TFRS 9</w:t>
      </w:r>
      <w:r w:rsidR="00C05CEB"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 xml:space="preserve">and leases standard </w:t>
      </w:r>
      <w:r w:rsidR="00C05CEB"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TFRS 16</w:t>
      </w:r>
      <w:r w:rsidR="00C05CEB"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 xml:space="preserve"> from 1 January 2020 by applying the modified retrospective approach</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The comparative figures have not been restated</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 xml:space="preserve">The new accounting policies applied from </w:t>
      </w:r>
      <w:r w:rsidR="00E649D3" w:rsidRPr="00EF4274">
        <w:rPr>
          <w:rFonts w:ascii="Arial" w:hAnsi="Arial" w:cs="Arial"/>
          <w:color w:val="000000" w:themeColor="text1"/>
          <w:sz w:val="20"/>
          <w:szCs w:val="20"/>
        </w:rPr>
        <w:br/>
      </w:r>
      <w:r w:rsidRPr="00EF4274">
        <w:rPr>
          <w:rFonts w:ascii="Arial" w:hAnsi="Arial" w:cs="Arial"/>
          <w:color w:val="000000" w:themeColor="text1"/>
          <w:sz w:val="20"/>
          <w:szCs w:val="20"/>
        </w:rPr>
        <w:t>1 January 2020 were disclosed in Note 6</w:t>
      </w:r>
      <w:r w:rsidRPr="00EF4274">
        <w:rPr>
          <w:rFonts w:ascii="Arial" w:hAnsi="Arial" w:cs="Arial"/>
          <w:color w:val="000000" w:themeColor="text1"/>
          <w:sz w:val="20"/>
          <w:szCs w:val="20"/>
          <w:cs/>
        </w:rPr>
        <w:t>.</w:t>
      </w:r>
    </w:p>
    <w:p w14:paraId="2FB3F713" w14:textId="3BC36A93" w:rsidR="0090003F" w:rsidRPr="00EF4274" w:rsidRDefault="0090003F" w:rsidP="005E2533">
      <w:pPr>
        <w:jc w:val="thaiDistribute"/>
        <w:rPr>
          <w:rFonts w:ascii="Arial" w:hAnsi="Arial" w:cs="Arial"/>
          <w:color w:val="000000" w:themeColor="text1"/>
          <w:sz w:val="20"/>
          <w:szCs w:val="20"/>
          <w:lang w:val="en-GB"/>
        </w:rPr>
      </w:pPr>
    </w:p>
    <w:p w14:paraId="7A49A48F" w14:textId="44327D56" w:rsidR="00285483" w:rsidRPr="00EF4274" w:rsidRDefault="00D612AF" w:rsidP="005E2533">
      <w:pPr>
        <w:jc w:val="both"/>
        <w:rPr>
          <w:rFonts w:ascii="Arial" w:eastAsia="Arial Unicode MS" w:hAnsi="Arial" w:cs="Arial"/>
          <w:color w:val="000000" w:themeColor="text1"/>
          <w:sz w:val="20"/>
          <w:szCs w:val="20"/>
        </w:rPr>
      </w:pPr>
      <w:r w:rsidRPr="00EF4274">
        <w:rPr>
          <w:rFonts w:ascii="Arial" w:eastAsia="Arial Unicode MS" w:hAnsi="Arial" w:cs="Arial"/>
          <w:color w:val="000000" w:themeColor="text1"/>
          <w:spacing w:val="-4"/>
          <w:sz w:val="20"/>
          <w:szCs w:val="20"/>
        </w:rPr>
        <w:t>In addition, t</w:t>
      </w:r>
      <w:r w:rsidR="00285483" w:rsidRPr="00EF4274">
        <w:rPr>
          <w:rFonts w:ascii="Arial" w:eastAsia="Arial Unicode MS" w:hAnsi="Arial" w:cs="Arial"/>
          <w:color w:val="000000" w:themeColor="text1"/>
          <w:spacing w:val="-4"/>
          <w:sz w:val="20"/>
          <w:szCs w:val="20"/>
        </w:rPr>
        <w:t>he Company has applied the temporary exemption guidance to relieve the impact from COVID</w:t>
      </w:r>
      <w:r w:rsidR="00C05CEB" w:rsidRPr="00EF4274">
        <w:rPr>
          <w:rFonts w:ascii="Arial" w:eastAsia="Arial Unicode MS" w:hAnsi="Arial" w:cs="Arial"/>
          <w:color w:val="000000" w:themeColor="text1"/>
          <w:spacing w:val="-4"/>
          <w:sz w:val="20"/>
          <w:szCs w:val="20"/>
          <w:lang w:val="en-GB"/>
        </w:rPr>
        <w:t>-</w:t>
      </w:r>
      <w:r w:rsidR="00285483" w:rsidRPr="00EF4274">
        <w:rPr>
          <w:rFonts w:ascii="Arial" w:eastAsia="Arial Unicode MS" w:hAnsi="Arial" w:cs="Arial"/>
          <w:color w:val="000000" w:themeColor="text1"/>
          <w:spacing w:val="-4"/>
          <w:sz w:val="20"/>
          <w:szCs w:val="20"/>
        </w:rPr>
        <w:t>19</w:t>
      </w:r>
      <w:r w:rsidR="00285483" w:rsidRPr="00EF4274">
        <w:rPr>
          <w:rFonts w:ascii="Arial" w:eastAsia="Arial Unicode MS" w:hAnsi="Arial" w:cs="Arial"/>
          <w:color w:val="000000" w:themeColor="text1"/>
          <w:sz w:val="20"/>
          <w:szCs w:val="20"/>
          <w:cs/>
        </w:rPr>
        <w:t xml:space="preserve"> (</w:t>
      </w:r>
      <w:r w:rsidR="00285483" w:rsidRPr="00EF4274">
        <w:rPr>
          <w:rFonts w:ascii="Arial" w:eastAsia="Arial Unicode MS" w:hAnsi="Arial" w:cs="Arial"/>
          <w:color w:val="000000" w:themeColor="text1"/>
          <w:sz w:val="20"/>
          <w:szCs w:val="20"/>
        </w:rPr>
        <w:t>temporary measures to relieve the impact from COIVD</w:t>
      </w:r>
      <w:r w:rsidR="00C05CEB" w:rsidRPr="00EF4274">
        <w:rPr>
          <w:rFonts w:ascii="Arial" w:eastAsia="Arial Unicode MS" w:hAnsi="Arial" w:cs="Arial"/>
          <w:color w:val="000000" w:themeColor="text1"/>
          <w:sz w:val="20"/>
          <w:szCs w:val="20"/>
          <w:lang w:val="en-GB"/>
        </w:rPr>
        <w:t>-</w:t>
      </w:r>
      <w:r w:rsidR="00285483" w:rsidRPr="00EF4274">
        <w:rPr>
          <w:rFonts w:ascii="Arial" w:eastAsia="Arial Unicode MS" w:hAnsi="Arial" w:cs="Arial"/>
          <w:color w:val="000000" w:themeColor="text1"/>
          <w:sz w:val="20"/>
          <w:szCs w:val="20"/>
        </w:rPr>
        <w:t>19</w:t>
      </w:r>
      <w:r w:rsidR="00C05CEB" w:rsidRPr="00EF4274">
        <w:rPr>
          <w:rFonts w:ascii="Arial" w:eastAsia="Arial Unicode MS" w:hAnsi="Arial" w:cs="Arial"/>
          <w:color w:val="000000" w:themeColor="text1"/>
          <w:sz w:val="20"/>
          <w:szCs w:val="20"/>
          <w:lang w:val="en-GB"/>
        </w:rPr>
        <w:t>)</w:t>
      </w:r>
      <w:r w:rsidR="00285483" w:rsidRPr="00EF4274">
        <w:rPr>
          <w:rFonts w:ascii="Arial" w:eastAsia="Arial Unicode MS" w:hAnsi="Arial" w:cs="Arial"/>
          <w:color w:val="000000" w:themeColor="text1"/>
          <w:sz w:val="20"/>
          <w:szCs w:val="20"/>
          <w:cs/>
        </w:rPr>
        <w:t xml:space="preserve"> </w:t>
      </w:r>
      <w:r w:rsidR="00285483" w:rsidRPr="00EF4274">
        <w:rPr>
          <w:rFonts w:ascii="Arial" w:eastAsia="Arial Unicode MS" w:hAnsi="Arial" w:cs="Arial"/>
          <w:color w:val="000000" w:themeColor="text1"/>
          <w:sz w:val="20"/>
          <w:szCs w:val="20"/>
        </w:rPr>
        <w:t xml:space="preserve">announced by the Federation of Accounting Professions </w:t>
      </w:r>
      <w:r w:rsidR="00C05CEB" w:rsidRPr="00EF4274">
        <w:rPr>
          <w:rFonts w:ascii="Arial" w:eastAsia="Arial Unicode MS" w:hAnsi="Arial" w:cs="Arial"/>
          <w:color w:val="000000" w:themeColor="text1"/>
          <w:sz w:val="20"/>
          <w:szCs w:val="20"/>
        </w:rPr>
        <w:t>(</w:t>
      </w:r>
      <w:r w:rsidR="00285483" w:rsidRPr="00EF4274">
        <w:rPr>
          <w:rFonts w:ascii="Arial" w:eastAsia="Arial Unicode MS" w:hAnsi="Arial" w:cs="Arial"/>
          <w:color w:val="000000" w:themeColor="text1"/>
          <w:sz w:val="20"/>
          <w:szCs w:val="20"/>
        </w:rPr>
        <w:t>TFAC</w:t>
      </w:r>
      <w:r w:rsidR="00C05CEB" w:rsidRPr="00EF4274">
        <w:rPr>
          <w:rFonts w:ascii="Arial" w:eastAsia="Arial Unicode MS" w:hAnsi="Arial" w:cs="Arial"/>
          <w:color w:val="000000" w:themeColor="text1"/>
          <w:sz w:val="20"/>
          <w:szCs w:val="20"/>
          <w:lang w:val="en-GB"/>
        </w:rPr>
        <w:t>)</w:t>
      </w:r>
      <w:r w:rsidR="00285483" w:rsidRPr="00EF4274">
        <w:rPr>
          <w:rFonts w:ascii="Arial" w:eastAsia="Arial Unicode MS" w:hAnsi="Arial" w:cs="Arial"/>
          <w:color w:val="000000" w:themeColor="text1"/>
          <w:sz w:val="20"/>
          <w:szCs w:val="20"/>
          <w:cs/>
        </w:rPr>
        <w:t xml:space="preserve"> </w:t>
      </w:r>
      <w:r w:rsidR="00285483" w:rsidRPr="00EF4274">
        <w:rPr>
          <w:rFonts w:ascii="Arial" w:eastAsia="Arial Unicode MS" w:hAnsi="Arial" w:cs="Arial"/>
          <w:color w:val="000000" w:themeColor="text1"/>
          <w:sz w:val="20"/>
          <w:szCs w:val="20"/>
        </w:rPr>
        <w:t xml:space="preserve">for the reporting periods ending between 1 January </w:t>
      </w:r>
      <w:r w:rsidR="00575DC8" w:rsidRPr="00EF4274">
        <w:rPr>
          <w:rFonts w:ascii="Arial" w:eastAsia="Arial Unicode MS" w:hAnsi="Arial" w:cs="Arial"/>
          <w:color w:val="000000" w:themeColor="text1"/>
          <w:sz w:val="20"/>
          <w:szCs w:val="20"/>
          <w:lang w:val="en-GB"/>
        </w:rPr>
        <w:t xml:space="preserve">2020 </w:t>
      </w:r>
      <w:r w:rsidR="00285483" w:rsidRPr="00EF4274">
        <w:rPr>
          <w:rFonts w:ascii="Arial" w:eastAsia="Arial Unicode MS" w:hAnsi="Arial" w:cs="Arial"/>
          <w:color w:val="000000" w:themeColor="text1"/>
          <w:sz w:val="20"/>
          <w:szCs w:val="20"/>
        </w:rPr>
        <w:t>and 31 December 2020</w:t>
      </w:r>
      <w:r w:rsidRPr="00EF4274">
        <w:rPr>
          <w:rFonts w:ascii="Arial" w:eastAsia="Arial Unicode MS" w:hAnsi="Arial" w:cs="Arial"/>
          <w:color w:val="000000" w:themeColor="text1"/>
          <w:sz w:val="20"/>
          <w:szCs w:val="20"/>
        </w:rPr>
        <w:t xml:space="preserve"> as follows</w:t>
      </w:r>
      <w:r w:rsidRPr="00EF4274">
        <w:rPr>
          <w:rFonts w:ascii="Arial" w:eastAsia="Arial Unicode MS" w:hAnsi="Arial" w:cs="Arial"/>
          <w:color w:val="000000" w:themeColor="text1"/>
          <w:sz w:val="20"/>
          <w:szCs w:val="20"/>
          <w:cs/>
        </w:rPr>
        <w:t>:</w:t>
      </w:r>
    </w:p>
    <w:p w14:paraId="52DC6B08" w14:textId="6D0305BE" w:rsidR="00285483" w:rsidRPr="00EF4274" w:rsidRDefault="00285483" w:rsidP="005E2533">
      <w:pPr>
        <w:jc w:val="thaiDistribute"/>
        <w:rPr>
          <w:rFonts w:ascii="Arial" w:hAnsi="Arial" w:cs="Arial"/>
          <w:color w:val="000000" w:themeColor="text1"/>
          <w:sz w:val="20"/>
          <w:szCs w:val="20"/>
          <w:lang w:val="en-GB"/>
        </w:rPr>
      </w:pPr>
    </w:p>
    <w:p w14:paraId="6C8D17AA" w14:textId="77777777" w:rsidR="00285483" w:rsidRPr="00EF4274" w:rsidRDefault="00285483" w:rsidP="00FF3875">
      <w:pPr>
        <w:pStyle w:val="ListParagraph"/>
        <w:numPr>
          <w:ilvl w:val="0"/>
          <w:numId w:val="34"/>
        </w:numPr>
        <w:spacing w:after="0" w:line="240" w:lineRule="auto"/>
        <w:ind w:left="426"/>
        <w:jc w:val="thaiDistribute"/>
        <w:rPr>
          <w:rFonts w:ascii="Arial" w:hAnsi="Arial" w:cs="Arial"/>
          <w:b/>
          <w:bCs/>
          <w:color w:val="CF4A02"/>
          <w:sz w:val="20"/>
          <w:szCs w:val="20"/>
          <w:lang w:val="en-GB"/>
        </w:rPr>
      </w:pPr>
      <w:r w:rsidRPr="00EF4274">
        <w:rPr>
          <w:rFonts w:ascii="Arial" w:hAnsi="Arial" w:cs="Arial"/>
          <w:b/>
          <w:bCs/>
          <w:color w:val="CF4A02"/>
          <w:sz w:val="20"/>
          <w:szCs w:val="20"/>
          <w:lang w:val="en-GB"/>
        </w:rPr>
        <w:t>Reversal of deferred tax assets</w:t>
      </w:r>
    </w:p>
    <w:p w14:paraId="7BD1BF01" w14:textId="77777777" w:rsidR="00285483" w:rsidRPr="00EF4274" w:rsidRDefault="00285483" w:rsidP="005E2533">
      <w:pPr>
        <w:jc w:val="thaiDistribute"/>
        <w:rPr>
          <w:rFonts w:ascii="Arial" w:hAnsi="Arial" w:cs="Arial"/>
          <w:color w:val="000000" w:themeColor="text1"/>
          <w:sz w:val="20"/>
          <w:szCs w:val="20"/>
          <w:lang w:val="en-GB"/>
        </w:rPr>
      </w:pPr>
    </w:p>
    <w:p w14:paraId="38999003" w14:textId="1E5DF129" w:rsidR="00285483" w:rsidRPr="00EF4274" w:rsidRDefault="00285483" w:rsidP="00FF3875">
      <w:pPr>
        <w:ind w:left="426"/>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The Company has chosen to exclude information related to COVID</w:t>
      </w:r>
      <w:r w:rsidR="00C05CEB"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19 which causes uncertainty when considering the sufficiency of future taxable profit for the purpose of assessing the utilisation of deductible temporary differences</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Instead, the Company writes down the carrying amount of the deferred tax assets when it</w:t>
      </w:r>
      <w:r w:rsidR="00FE1188" w:rsidRPr="00EF4274">
        <w:rPr>
          <w:rFonts w:ascii="Arial" w:hAnsi="Arial" w:cs="Arial"/>
          <w:color w:val="000000" w:themeColor="text1"/>
          <w:sz w:val="20"/>
          <w:szCs w:val="20"/>
          <w:lang w:val="en-GB"/>
        </w:rPr>
        <w:t xml:space="preserve"> i</w:t>
      </w:r>
      <w:r w:rsidRPr="00EF4274">
        <w:rPr>
          <w:rFonts w:ascii="Arial" w:hAnsi="Arial" w:cs="Arial"/>
          <w:color w:val="000000" w:themeColor="text1"/>
          <w:sz w:val="20"/>
          <w:szCs w:val="20"/>
          <w:lang w:val="en-GB"/>
        </w:rPr>
        <w:t>s not probable that the future taxable profit will be available for utilising the deductible temporary differences</w:t>
      </w:r>
      <w:r w:rsidRPr="00EF4274">
        <w:rPr>
          <w:rFonts w:ascii="Arial" w:hAnsi="Arial" w:cs="Arial"/>
          <w:color w:val="000000" w:themeColor="text1"/>
          <w:sz w:val="20"/>
          <w:szCs w:val="20"/>
          <w:cs/>
          <w:lang w:val="en-GB"/>
        </w:rPr>
        <w:t>.</w:t>
      </w:r>
    </w:p>
    <w:p w14:paraId="7636864C" w14:textId="77777777" w:rsidR="00285483" w:rsidRPr="00EF4274" w:rsidRDefault="00285483" w:rsidP="005E2533">
      <w:pPr>
        <w:jc w:val="both"/>
        <w:rPr>
          <w:rFonts w:ascii="Arial" w:eastAsia="Arial Unicode MS" w:hAnsi="Arial" w:cs="Arial"/>
          <w:color w:val="000000" w:themeColor="text1"/>
          <w:sz w:val="20"/>
          <w:szCs w:val="20"/>
          <w:lang w:val="en-GB"/>
        </w:rPr>
      </w:pPr>
    </w:p>
    <w:p w14:paraId="24CB0F31" w14:textId="77777777" w:rsidR="00285483" w:rsidRPr="00EF4274" w:rsidRDefault="00285483" w:rsidP="00FF3875">
      <w:pPr>
        <w:pStyle w:val="ListParagraph"/>
        <w:numPr>
          <w:ilvl w:val="0"/>
          <w:numId w:val="34"/>
        </w:numPr>
        <w:spacing w:after="0" w:line="240" w:lineRule="auto"/>
        <w:ind w:left="426"/>
        <w:jc w:val="thaiDistribute"/>
        <w:rPr>
          <w:rFonts w:ascii="Arial" w:hAnsi="Arial" w:cs="Arial"/>
          <w:b/>
          <w:bCs/>
          <w:color w:val="CF4A02"/>
          <w:sz w:val="20"/>
          <w:szCs w:val="20"/>
          <w:lang w:val="en-GB"/>
        </w:rPr>
      </w:pPr>
      <w:r w:rsidRPr="00EF4274">
        <w:rPr>
          <w:rFonts w:ascii="Arial" w:hAnsi="Arial" w:cs="Arial"/>
          <w:b/>
          <w:bCs/>
          <w:color w:val="CF4A02"/>
          <w:sz w:val="20"/>
          <w:szCs w:val="20"/>
          <w:lang w:val="en-GB"/>
        </w:rPr>
        <w:t>Impairment of assets</w:t>
      </w:r>
    </w:p>
    <w:p w14:paraId="1D128EC3" w14:textId="77777777" w:rsidR="00285483" w:rsidRPr="00EF4274" w:rsidRDefault="00285483" w:rsidP="005E2533">
      <w:pPr>
        <w:jc w:val="both"/>
        <w:rPr>
          <w:rFonts w:ascii="Arial" w:eastAsia="Arial Unicode MS" w:hAnsi="Arial" w:cs="Arial"/>
          <w:color w:val="000000" w:themeColor="text1"/>
          <w:sz w:val="20"/>
          <w:szCs w:val="20"/>
          <w:lang w:val="en-GB"/>
        </w:rPr>
      </w:pPr>
    </w:p>
    <w:p w14:paraId="6BFB9F03" w14:textId="470B8176" w:rsidR="00285483" w:rsidRPr="00EF4274" w:rsidRDefault="00285483" w:rsidP="00FF3875">
      <w:pPr>
        <w:ind w:left="426"/>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The Company has chosen to exclude information related to COVID</w:t>
      </w:r>
      <w:r w:rsidR="00C05CEB"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 xml:space="preserve">19 </w:t>
      </w:r>
      <w:r w:rsidR="00FE1188" w:rsidRPr="00EF4274">
        <w:rPr>
          <w:rFonts w:ascii="Arial" w:hAnsi="Arial" w:cs="Arial"/>
          <w:color w:val="000000" w:themeColor="text1"/>
          <w:sz w:val="20"/>
          <w:szCs w:val="20"/>
          <w:lang w:val="en-GB"/>
        </w:rPr>
        <w:t>to be</w:t>
      </w:r>
      <w:r w:rsidRPr="00EF4274">
        <w:rPr>
          <w:rFonts w:ascii="Arial" w:hAnsi="Arial" w:cs="Arial"/>
          <w:color w:val="000000" w:themeColor="text1"/>
          <w:sz w:val="20"/>
          <w:szCs w:val="20"/>
          <w:lang w:val="en-GB"/>
        </w:rPr>
        <w:t xml:space="preserve"> an indication of the impairment of assets</w:t>
      </w:r>
      <w:r w:rsidRPr="00EF4274">
        <w:rPr>
          <w:rFonts w:ascii="Arial" w:hAnsi="Arial" w:cs="Arial"/>
          <w:color w:val="000000" w:themeColor="text1"/>
          <w:sz w:val="20"/>
          <w:szCs w:val="20"/>
          <w:cs/>
          <w:lang w:val="en-GB"/>
        </w:rPr>
        <w:t>.</w:t>
      </w:r>
    </w:p>
    <w:p w14:paraId="2F101D91" w14:textId="77777777" w:rsidR="00285483" w:rsidRPr="00EF4274" w:rsidRDefault="00285483" w:rsidP="005E2533">
      <w:pPr>
        <w:jc w:val="thaiDistribute"/>
        <w:rPr>
          <w:rFonts w:ascii="Arial" w:hAnsi="Arial" w:cs="Arial"/>
          <w:color w:val="000000" w:themeColor="text1"/>
          <w:sz w:val="20"/>
          <w:szCs w:val="20"/>
          <w:lang w:val="en-GB"/>
        </w:rPr>
      </w:pPr>
    </w:p>
    <w:p w14:paraId="1C7379A9" w14:textId="325A4F1E" w:rsidR="0024325A" w:rsidRPr="00EF4274" w:rsidRDefault="00C05CEB" w:rsidP="00D93AB2">
      <w:pPr>
        <w:overflowPunct/>
        <w:autoSpaceDE/>
        <w:autoSpaceDN/>
        <w:adjustRightInd/>
        <w:jc w:val="thaiDistribute"/>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The management is currently considering the impact</w:t>
      </w:r>
      <w:r w:rsidR="00D93AB2">
        <w:rPr>
          <w:rFonts w:ascii="Arial" w:hAnsi="Arial" w:cs="Arial"/>
          <w:color w:val="000000" w:themeColor="text1"/>
          <w:sz w:val="20"/>
          <w:szCs w:val="20"/>
          <w:lang w:val="en-GB"/>
        </w:rPr>
        <w:t xml:space="preserve"> </w:t>
      </w:r>
      <w:r w:rsidR="00D93AB2" w:rsidRPr="00EF4274">
        <w:rPr>
          <w:rFonts w:ascii="Arial" w:hAnsi="Arial" w:cs="Arial"/>
          <w:color w:val="000000" w:themeColor="text1"/>
          <w:sz w:val="20"/>
          <w:szCs w:val="20"/>
          <w:lang w:val="en-GB"/>
        </w:rPr>
        <w:t>on the financial statements</w:t>
      </w:r>
      <w:r w:rsidRPr="00EF4274">
        <w:rPr>
          <w:rFonts w:ascii="Arial" w:hAnsi="Arial" w:cs="Arial"/>
          <w:color w:val="000000" w:themeColor="text1"/>
          <w:sz w:val="20"/>
          <w:szCs w:val="20"/>
          <w:lang w:val="en-GB"/>
        </w:rPr>
        <w:t xml:space="preserve"> </w:t>
      </w:r>
      <w:r w:rsidR="00D93AB2">
        <w:rPr>
          <w:rFonts w:ascii="Arial" w:hAnsi="Arial" w:cs="Arial"/>
          <w:color w:val="000000" w:themeColor="text1"/>
          <w:sz w:val="20"/>
          <w:szCs w:val="20"/>
          <w:lang w:val="en-GB"/>
        </w:rPr>
        <w:t>after</w:t>
      </w:r>
      <w:r w:rsidRPr="00EF4274">
        <w:rPr>
          <w:rFonts w:ascii="Arial" w:hAnsi="Arial" w:cs="Arial"/>
          <w:color w:val="000000" w:themeColor="text1"/>
          <w:sz w:val="20"/>
          <w:szCs w:val="20"/>
          <w:lang w:val="en-GB"/>
        </w:rPr>
        <w:t xml:space="preserve"> ceasing the application of the relief</w:t>
      </w:r>
      <w:r w:rsidR="00D93AB2">
        <w:rPr>
          <w:rFonts w:ascii="Arial" w:hAnsi="Arial" w:cs="Arial"/>
          <w:color w:val="000000" w:themeColor="text1"/>
          <w:sz w:val="20"/>
          <w:szCs w:val="20"/>
          <w:lang w:val="en-GB"/>
        </w:rPr>
        <w:t xml:space="preserve"> </w:t>
      </w:r>
      <w:r w:rsidRPr="00EF4274">
        <w:rPr>
          <w:rFonts w:ascii="Arial" w:hAnsi="Arial" w:cs="Arial"/>
          <w:color w:val="000000" w:themeColor="text1"/>
          <w:sz w:val="20"/>
          <w:szCs w:val="20"/>
          <w:lang w:val="en-GB"/>
        </w:rPr>
        <w:t xml:space="preserve">measurements </w:t>
      </w:r>
      <w:r w:rsidR="00D93AB2">
        <w:rPr>
          <w:rFonts w:ascii="Arial" w:hAnsi="Arial" w:cs="Arial"/>
          <w:color w:val="000000" w:themeColor="text1"/>
          <w:sz w:val="20"/>
          <w:szCs w:val="20"/>
          <w:lang w:val="en-GB"/>
        </w:rPr>
        <w:t>on</w:t>
      </w:r>
      <w:r w:rsidR="003C5FD8">
        <w:rPr>
          <w:rFonts w:ascii="Arial" w:hAnsi="Arial" w:cs="Arial"/>
          <w:color w:val="000000" w:themeColor="text1"/>
          <w:sz w:val="20"/>
          <w:szCs w:val="20"/>
          <w:lang w:val="en-GB"/>
        </w:rPr>
        <w:t xml:space="preserve"> 31 December 2020.</w:t>
      </w:r>
    </w:p>
    <w:p w14:paraId="5DB45A9D" w14:textId="58915064" w:rsidR="00D8023E" w:rsidRDefault="00D8023E" w:rsidP="0090003F">
      <w:pPr>
        <w:jc w:val="thaiDistribute"/>
        <w:rPr>
          <w:rFonts w:ascii="Arial" w:hAnsi="Arial" w:cs="Arial"/>
          <w:color w:val="000000" w:themeColor="text1"/>
          <w:spacing w:val="-6"/>
          <w:sz w:val="20"/>
          <w:szCs w:val="20"/>
          <w:lang w:val="en-GB"/>
        </w:rPr>
      </w:pPr>
    </w:p>
    <w:p w14:paraId="3F302D2C" w14:textId="317F1B50" w:rsidR="00FF3875" w:rsidRDefault="00A22C5D" w:rsidP="00FF3875">
      <w:pPr>
        <w:jc w:val="both"/>
        <w:rPr>
          <w:rFonts w:ascii="Arial" w:hAnsi="Arial" w:cs="Arial"/>
          <w:color w:val="000000"/>
          <w:spacing w:val="-2"/>
          <w:sz w:val="20"/>
          <w:szCs w:val="20"/>
        </w:rPr>
      </w:pPr>
      <w:r>
        <w:rPr>
          <w:rFonts w:ascii="Arial" w:hAnsi="Arial" w:cs="Arial"/>
          <w:color w:val="000000"/>
          <w:spacing w:val="-2"/>
          <w:sz w:val="20"/>
          <w:szCs w:val="20"/>
        </w:rPr>
        <w:t>In addition, t</w:t>
      </w:r>
      <w:r w:rsidR="00FF3875" w:rsidRPr="00EF4274">
        <w:rPr>
          <w:rFonts w:ascii="Arial" w:hAnsi="Arial" w:cs="Arial"/>
          <w:color w:val="000000"/>
          <w:spacing w:val="-2"/>
          <w:sz w:val="20"/>
          <w:szCs w:val="20"/>
        </w:rPr>
        <w:t xml:space="preserve">he Company </w:t>
      </w:r>
      <w:r>
        <w:rPr>
          <w:rFonts w:ascii="Arial" w:hAnsi="Arial" w:cs="Arial"/>
          <w:color w:val="000000"/>
          <w:spacing w:val="-2"/>
          <w:sz w:val="20"/>
          <w:szCs w:val="20"/>
        </w:rPr>
        <w:t xml:space="preserve">has </w:t>
      </w:r>
      <w:r w:rsidR="00FF3875" w:rsidRPr="00EF4274">
        <w:rPr>
          <w:rFonts w:ascii="Arial" w:hAnsi="Arial" w:cs="Arial"/>
          <w:color w:val="000000"/>
          <w:spacing w:val="-2"/>
          <w:sz w:val="20"/>
          <w:szCs w:val="20"/>
        </w:rPr>
        <w:t xml:space="preserve">applied the temporary exemption guidance for entities assisting debtors affected by the situation impacting </w:t>
      </w:r>
      <w:r w:rsidR="00FF3875" w:rsidRPr="00EF4274">
        <w:rPr>
          <w:rFonts w:ascii="Arial" w:hAnsi="Arial" w:cs="Arial"/>
          <w:sz w:val="20"/>
          <w:szCs w:val="20"/>
          <w:lang w:val="en-GB"/>
        </w:rPr>
        <w:t>the</w:t>
      </w:r>
      <w:r w:rsidR="00FF3875" w:rsidRPr="00EF4274">
        <w:rPr>
          <w:rFonts w:ascii="Arial" w:hAnsi="Arial" w:cs="Arial"/>
          <w:color w:val="000000"/>
          <w:spacing w:val="-2"/>
          <w:sz w:val="20"/>
          <w:szCs w:val="20"/>
        </w:rPr>
        <w:t xml:space="preserve"> Thai economy announced by the Federation of Accounting Professions (TFAC) in accordance with the relief measures issued by Bank of Thailand on Thor Por Tor. For </w:t>
      </w:r>
      <w:proofErr w:type="gramStart"/>
      <w:r w:rsidR="00FF3875" w:rsidRPr="00EF4274">
        <w:rPr>
          <w:rFonts w:ascii="Arial" w:hAnsi="Arial" w:cs="Arial"/>
          <w:color w:val="000000"/>
          <w:spacing w:val="-2"/>
          <w:sz w:val="20"/>
          <w:szCs w:val="20"/>
        </w:rPr>
        <w:t>Nor</w:t>
      </w:r>
      <w:proofErr w:type="gramEnd"/>
      <w:r w:rsidR="00FF3875" w:rsidRPr="00EF4274">
        <w:rPr>
          <w:rFonts w:ascii="Arial" w:hAnsi="Arial" w:cs="Arial"/>
          <w:color w:val="000000"/>
          <w:spacing w:val="-2"/>
          <w:sz w:val="20"/>
          <w:szCs w:val="20"/>
        </w:rPr>
        <w:t xml:space="preserve"> Sor. (23) </w:t>
      </w:r>
      <w:proofErr w:type="spellStart"/>
      <w:r w:rsidR="00FF3875" w:rsidRPr="00EF4274">
        <w:rPr>
          <w:rFonts w:ascii="Arial" w:hAnsi="Arial" w:cs="Arial"/>
          <w:color w:val="000000"/>
          <w:spacing w:val="-2"/>
          <w:sz w:val="20"/>
          <w:szCs w:val="20"/>
        </w:rPr>
        <w:t>Wor</w:t>
      </w:r>
      <w:proofErr w:type="spellEnd"/>
      <w:r w:rsidR="00FF3875" w:rsidRPr="00EF4274">
        <w:rPr>
          <w:rFonts w:ascii="Arial" w:hAnsi="Arial" w:cs="Arial"/>
          <w:color w:val="000000"/>
          <w:spacing w:val="-2"/>
          <w:sz w:val="20"/>
          <w:szCs w:val="20"/>
        </w:rPr>
        <w:t>. 276/2563 guidelines to assist debtors affected by the situation impacting the Thai economy, dated</w:t>
      </w:r>
      <w:r w:rsidR="00DF42DE">
        <w:rPr>
          <w:rFonts w:ascii="Arial" w:hAnsi="Arial" w:cstheme="minorBidi" w:hint="cs"/>
          <w:color w:val="000000"/>
          <w:spacing w:val="-2"/>
          <w:sz w:val="20"/>
          <w:szCs w:val="20"/>
          <w:cs/>
        </w:rPr>
        <w:t xml:space="preserve"> </w:t>
      </w:r>
      <w:r w:rsidR="00DF42DE">
        <w:rPr>
          <w:rFonts w:ascii="Arial" w:hAnsi="Arial" w:cstheme="minorBidi"/>
          <w:color w:val="000000"/>
          <w:spacing w:val="-2"/>
          <w:sz w:val="20"/>
          <w:szCs w:val="20"/>
          <w:lang w:val="en-GB"/>
        </w:rPr>
        <w:t>on</w:t>
      </w:r>
      <w:r w:rsidR="00FF3875" w:rsidRPr="00EF4274">
        <w:rPr>
          <w:rFonts w:ascii="Arial" w:hAnsi="Arial" w:cs="Arial"/>
          <w:color w:val="000000"/>
          <w:spacing w:val="-2"/>
          <w:sz w:val="20"/>
          <w:szCs w:val="20"/>
        </w:rPr>
        <w:t xml:space="preserve"> 28 February 2020 and on Thor Por Tor. For </w:t>
      </w:r>
      <w:proofErr w:type="gramStart"/>
      <w:r w:rsidR="00FF3875" w:rsidRPr="00EF4274">
        <w:rPr>
          <w:rFonts w:ascii="Arial" w:hAnsi="Arial" w:cs="Arial"/>
          <w:color w:val="000000"/>
          <w:spacing w:val="-2"/>
          <w:sz w:val="20"/>
          <w:szCs w:val="20"/>
        </w:rPr>
        <w:t>Nor</w:t>
      </w:r>
      <w:proofErr w:type="gramEnd"/>
      <w:r w:rsidR="00FF3875" w:rsidRPr="00EF4274">
        <w:rPr>
          <w:rFonts w:ascii="Arial" w:hAnsi="Arial" w:cs="Arial"/>
          <w:color w:val="000000"/>
          <w:spacing w:val="-2"/>
          <w:sz w:val="20"/>
          <w:szCs w:val="20"/>
        </w:rPr>
        <w:t xml:space="preserve"> Sor. (01) </w:t>
      </w:r>
      <w:proofErr w:type="spellStart"/>
      <w:r w:rsidR="00FF3875" w:rsidRPr="00EF4274">
        <w:rPr>
          <w:rFonts w:ascii="Arial" w:hAnsi="Arial" w:cs="Arial"/>
          <w:color w:val="000000"/>
          <w:spacing w:val="-2"/>
          <w:sz w:val="20"/>
          <w:szCs w:val="20"/>
        </w:rPr>
        <w:t>Wor</w:t>
      </w:r>
      <w:proofErr w:type="spellEnd"/>
      <w:r w:rsidR="00FF3875" w:rsidRPr="00EF4274">
        <w:rPr>
          <w:rFonts w:ascii="Arial" w:hAnsi="Arial" w:cs="Arial"/>
          <w:color w:val="000000"/>
          <w:spacing w:val="-2"/>
          <w:sz w:val="20"/>
          <w:szCs w:val="20"/>
        </w:rPr>
        <w:t>. 648/2563 additional measures to assist debtors affected by COVID-19, dated 26 March 2020 for the reporting periods ending between 1 January 2020 and 31 December 2021 as follows:</w:t>
      </w:r>
    </w:p>
    <w:p w14:paraId="124E9B57" w14:textId="77777777" w:rsidR="00FF3875" w:rsidRPr="00EF4274" w:rsidRDefault="00FF3875" w:rsidP="00FF3875">
      <w:pPr>
        <w:jc w:val="both"/>
        <w:rPr>
          <w:rFonts w:ascii="Arial" w:hAnsi="Arial" w:cs="Arial"/>
          <w:color w:val="000000"/>
          <w:spacing w:val="-2"/>
          <w:sz w:val="20"/>
          <w:szCs w:val="20"/>
        </w:rPr>
      </w:pPr>
    </w:p>
    <w:p w14:paraId="596B891D" w14:textId="49CE3C32" w:rsidR="00FF3875" w:rsidRPr="00FF3875" w:rsidRDefault="00FF3875" w:rsidP="00FF3875">
      <w:pPr>
        <w:pStyle w:val="ListParagraph"/>
        <w:numPr>
          <w:ilvl w:val="0"/>
          <w:numId w:val="34"/>
        </w:numPr>
        <w:ind w:left="426"/>
        <w:rPr>
          <w:rFonts w:ascii="Arial" w:hAnsi="Arial" w:cs="Arial"/>
          <w:color w:val="000000"/>
          <w:spacing w:val="-2"/>
          <w:sz w:val="20"/>
          <w:szCs w:val="20"/>
        </w:rPr>
      </w:pPr>
      <w:proofErr w:type="gramStart"/>
      <w:r w:rsidRPr="00FF3875">
        <w:rPr>
          <w:rFonts w:ascii="Arial" w:hAnsi="Arial" w:cs="Arial"/>
          <w:color w:val="000000"/>
          <w:spacing w:val="-2"/>
          <w:sz w:val="20"/>
          <w:szCs w:val="20"/>
        </w:rPr>
        <w:t>in the event that</w:t>
      </w:r>
      <w:proofErr w:type="gramEnd"/>
      <w:r w:rsidRPr="00FF3875">
        <w:rPr>
          <w:rFonts w:ascii="Arial" w:hAnsi="Arial" w:cs="Arial"/>
          <w:color w:val="000000"/>
          <w:spacing w:val="-2"/>
          <w:sz w:val="20"/>
          <w:szCs w:val="20"/>
        </w:rPr>
        <w:t xml:space="preserve"> the debt restructuring causes an original effective interest rate to no longer reflect the estimated cash flow to be received from the loans, the Company uses a new effective interest rate for the calculation of the current value of the restructured loans under the Bank of Thailand's circular assistance guidelines.</w:t>
      </w:r>
    </w:p>
    <w:p w14:paraId="0D77F56E" w14:textId="77777777" w:rsidR="00FF3875" w:rsidRPr="00EF4274" w:rsidRDefault="00FF3875" w:rsidP="00FF3875">
      <w:pPr>
        <w:pStyle w:val="ListParagraph"/>
        <w:numPr>
          <w:ilvl w:val="0"/>
          <w:numId w:val="40"/>
        </w:numPr>
        <w:ind w:left="426"/>
        <w:jc w:val="both"/>
        <w:rPr>
          <w:rFonts w:ascii="Arial" w:hAnsi="Arial" w:cs="Arial"/>
          <w:color w:val="000000"/>
          <w:sz w:val="20"/>
          <w:szCs w:val="20"/>
        </w:rPr>
      </w:pPr>
      <w:r w:rsidRPr="00EF4274">
        <w:rPr>
          <w:rFonts w:ascii="Arial" w:hAnsi="Arial" w:cs="Arial"/>
          <w:color w:val="000000"/>
          <w:spacing w:val="-2"/>
          <w:sz w:val="20"/>
          <w:szCs w:val="20"/>
        </w:rPr>
        <w:t>the Company has maintained the staging of debtors as before entering the relief measures under the Bank of Thailand's circular assistance guidelines.</w:t>
      </w:r>
    </w:p>
    <w:p w14:paraId="59C5EB7C" w14:textId="18E7E81D" w:rsidR="00FF3875" w:rsidRDefault="00FF3875" w:rsidP="0090003F">
      <w:pPr>
        <w:jc w:val="thaiDistribute"/>
        <w:rPr>
          <w:rFonts w:ascii="Arial" w:hAnsi="Arial" w:cs="Arial"/>
          <w:color w:val="000000" w:themeColor="text1"/>
          <w:spacing w:val="-6"/>
          <w:sz w:val="20"/>
          <w:szCs w:val="20"/>
          <w:lang w:val="en-GB"/>
        </w:rPr>
      </w:pPr>
    </w:p>
    <w:p w14:paraId="13C061E0" w14:textId="70EC1E7C" w:rsidR="00FF3875" w:rsidRDefault="00FF3875" w:rsidP="0090003F">
      <w:pPr>
        <w:jc w:val="thaiDistribute"/>
        <w:rPr>
          <w:rFonts w:ascii="Arial" w:hAnsi="Arial" w:cs="Arial"/>
          <w:color w:val="000000" w:themeColor="text1"/>
          <w:spacing w:val="-6"/>
          <w:sz w:val="20"/>
          <w:szCs w:val="20"/>
          <w:lang w:val="en-GB"/>
        </w:rPr>
      </w:pPr>
    </w:p>
    <w:p w14:paraId="2D5A6466" w14:textId="7FCA5F83" w:rsidR="00FF3875" w:rsidRDefault="00FF3875" w:rsidP="0090003F">
      <w:pPr>
        <w:jc w:val="thaiDistribute"/>
        <w:rPr>
          <w:rFonts w:ascii="Arial" w:hAnsi="Arial" w:cs="Arial"/>
          <w:color w:val="000000" w:themeColor="text1"/>
          <w:spacing w:val="-6"/>
          <w:sz w:val="20"/>
          <w:szCs w:val="20"/>
          <w:lang w:val="en-GB"/>
        </w:rPr>
      </w:pPr>
    </w:p>
    <w:p w14:paraId="11BF2937" w14:textId="6D9CE9EF" w:rsidR="00FF3875" w:rsidRDefault="00FF3875" w:rsidP="0090003F">
      <w:pPr>
        <w:jc w:val="thaiDistribute"/>
        <w:rPr>
          <w:rFonts w:ascii="Arial" w:hAnsi="Arial" w:cs="Arial"/>
          <w:color w:val="000000" w:themeColor="text1"/>
          <w:spacing w:val="-6"/>
          <w:sz w:val="20"/>
          <w:szCs w:val="20"/>
          <w:lang w:val="en-GB"/>
        </w:rPr>
      </w:pPr>
    </w:p>
    <w:p w14:paraId="37C7768D" w14:textId="7A1BDB75" w:rsidR="00FF3875" w:rsidRDefault="00FF3875" w:rsidP="0090003F">
      <w:pPr>
        <w:jc w:val="thaiDistribute"/>
        <w:rPr>
          <w:rFonts w:ascii="Arial" w:hAnsi="Arial" w:cs="Arial"/>
          <w:color w:val="000000" w:themeColor="text1"/>
          <w:spacing w:val="-6"/>
          <w:sz w:val="20"/>
          <w:szCs w:val="20"/>
          <w:lang w:val="en-GB"/>
        </w:rPr>
      </w:pPr>
    </w:p>
    <w:p w14:paraId="19BF0859" w14:textId="50B00716" w:rsidR="00FF3875" w:rsidRDefault="00FF3875" w:rsidP="0090003F">
      <w:pPr>
        <w:jc w:val="thaiDistribute"/>
        <w:rPr>
          <w:rFonts w:ascii="Arial" w:hAnsi="Arial" w:cs="Arial"/>
          <w:color w:val="000000" w:themeColor="text1"/>
          <w:spacing w:val="-6"/>
          <w:sz w:val="20"/>
          <w:szCs w:val="20"/>
          <w:lang w:val="en-GB"/>
        </w:rPr>
      </w:pPr>
    </w:p>
    <w:p w14:paraId="0C0CBF25" w14:textId="600DB459" w:rsidR="00FF3875" w:rsidRDefault="00FF3875" w:rsidP="0090003F">
      <w:pPr>
        <w:jc w:val="thaiDistribute"/>
        <w:rPr>
          <w:rFonts w:ascii="Arial" w:hAnsi="Arial" w:cs="Arial"/>
          <w:color w:val="000000" w:themeColor="text1"/>
          <w:spacing w:val="-6"/>
          <w:sz w:val="20"/>
          <w:szCs w:val="20"/>
          <w:lang w:val="en-GB"/>
        </w:rPr>
      </w:pPr>
    </w:p>
    <w:p w14:paraId="08CCA63C" w14:textId="2E11EE7D" w:rsidR="00FF3875" w:rsidRDefault="00FF3875" w:rsidP="0090003F">
      <w:pPr>
        <w:jc w:val="thaiDistribute"/>
        <w:rPr>
          <w:rFonts w:ascii="Arial" w:hAnsi="Arial" w:cs="Arial"/>
          <w:color w:val="000000" w:themeColor="text1"/>
          <w:spacing w:val="-6"/>
          <w:sz w:val="20"/>
          <w:szCs w:val="20"/>
          <w:lang w:val="en-GB"/>
        </w:rPr>
      </w:pPr>
    </w:p>
    <w:p w14:paraId="00F70F13" w14:textId="210A0154" w:rsidR="00FF3875" w:rsidRDefault="00FF3875" w:rsidP="0090003F">
      <w:pPr>
        <w:jc w:val="thaiDistribute"/>
        <w:rPr>
          <w:rFonts w:ascii="Arial" w:hAnsi="Arial" w:cs="Arial"/>
          <w:color w:val="000000" w:themeColor="text1"/>
          <w:spacing w:val="-6"/>
          <w:sz w:val="20"/>
          <w:szCs w:val="20"/>
          <w:lang w:val="en-GB"/>
        </w:rPr>
      </w:pPr>
    </w:p>
    <w:p w14:paraId="17E1BA8D" w14:textId="49BE79B1" w:rsidR="00FF3875" w:rsidRDefault="00FF3875" w:rsidP="0090003F">
      <w:pPr>
        <w:jc w:val="thaiDistribute"/>
        <w:rPr>
          <w:rFonts w:ascii="Arial" w:hAnsi="Arial" w:cs="Arial"/>
          <w:color w:val="000000" w:themeColor="text1"/>
          <w:spacing w:val="-6"/>
          <w:sz w:val="20"/>
          <w:szCs w:val="20"/>
          <w:lang w:val="en-GB"/>
        </w:rPr>
      </w:pPr>
    </w:p>
    <w:p w14:paraId="2B4F61EB" w14:textId="1F6C31AA" w:rsidR="00FF3875" w:rsidRDefault="00FF3875" w:rsidP="0090003F">
      <w:pPr>
        <w:jc w:val="thaiDistribute"/>
        <w:rPr>
          <w:rFonts w:ascii="Arial" w:hAnsi="Arial" w:cs="Arial"/>
          <w:color w:val="000000" w:themeColor="text1"/>
          <w:spacing w:val="-6"/>
          <w:sz w:val="20"/>
          <w:szCs w:val="20"/>
          <w:lang w:val="en-GB"/>
        </w:rPr>
      </w:pPr>
    </w:p>
    <w:p w14:paraId="14BA1091" w14:textId="411A3AEE" w:rsidR="00FF3875" w:rsidRDefault="00FF3875" w:rsidP="0090003F">
      <w:pPr>
        <w:jc w:val="thaiDistribute"/>
        <w:rPr>
          <w:rFonts w:ascii="Arial" w:hAnsi="Arial" w:cs="Arial"/>
          <w:color w:val="000000" w:themeColor="text1"/>
          <w:spacing w:val="-6"/>
          <w:sz w:val="20"/>
          <w:szCs w:val="20"/>
          <w:lang w:val="en-GB"/>
        </w:rPr>
      </w:pPr>
    </w:p>
    <w:p w14:paraId="26539567" w14:textId="6F975B32" w:rsidR="00FF3875" w:rsidRDefault="00FF3875" w:rsidP="0090003F">
      <w:pPr>
        <w:jc w:val="thaiDistribute"/>
        <w:rPr>
          <w:rFonts w:ascii="Arial" w:hAnsi="Arial" w:cs="Arial"/>
          <w:color w:val="000000" w:themeColor="text1"/>
          <w:spacing w:val="-6"/>
          <w:sz w:val="20"/>
          <w:szCs w:val="20"/>
          <w:lang w:val="en-GB"/>
        </w:rPr>
      </w:pPr>
    </w:p>
    <w:p w14:paraId="1C9271A5" w14:textId="391E90BF" w:rsidR="00FF3875" w:rsidRDefault="00FF3875" w:rsidP="0090003F">
      <w:pPr>
        <w:jc w:val="thaiDistribute"/>
        <w:rPr>
          <w:rFonts w:ascii="Arial" w:hAnsi="Arial" w:cs="Arial"/>
          <w:color w:val="000000" w:themeColor="text1"/>
          <w:spacing w:val="-6"/>
          <w:sz w:val="20"/>
          <w:szCs w:val="20"/>
          <w:lang w:val="en-GB"/>
        </w:rPr>
      </w:pPr>
    </w:p>
    <w:p w14:paraId="64A3C600" w14:textId="77777777" w:rsidR="00FF3875" w:rsidRPr="00EF4274" w:rsidRDefault="00FF3875" w:rsidP="0090003F">
      <w:pPr>
        <w:jc w:val="thaiDistribute"/>
        <w:rPr>
          <w:rFonts w:ascii="Arial" w:hAnsi="Arial" w:cs="Arial"/>
          <w:color w:val="000000" w:themeColor="text1"/>
          <w:spacing w:val="-6"/>
          <w:sz w:val="20"/>
          <w:szCs w:val="20"/>
          <w:lang w:val="en-GB"/>
        </w:rPr>
      </w:pPr>
    </w:p>
    <w:p w14:paraId="4E7189D1" w14:textId="77777777" w:rsidR="00FF3875" w:rsidRDefault="00FF3875" w:rsidP="0090003F">
      <w:pPr>
        <w:jc w:val="thaiDistribute"/>
        <w:rPr>
          <w:rFonts w:ascii="Arial" w:hAnsi="Arial" w:cs="Arial"/>
          <w:color w:val="000000" w:themeColor="text1"/>
          <w:spacing w:val="-6"/>
          <w:sz w:val="20"/>
          <w:szCs w:val="20"/>
          <w:lang w:val="en-GB"/>
        </w:rPr>
      </w:pPr>
    </w:p>
    <w:p w14:paraId="2A17D2E9" w14:textId="77777777" w:rsidR="00FF3875" w:rsidRDefault="00FF3875" w:rsidP="0090003F">
      <w:pPr>
        <w:jc w:val="thaiDistribute"/>
        <w:rPr>
          <w:rFonts w:ascii="Arial" w:hAnsi="Arial" w:cs="Arial"/>
          <w:color w:val="000000" w:themeColor="text1"/>
          <w:spacing w:val="-6"/>
          <w:sz w:val="20"/>
          <w:szCs w:val="20"/>
          <w:lang w:val="en-GB"/>
        </w:rPr>
      </w:pPr>
    </w:p>
    <w:p w14:paraId="261A5757" w14:textId="74C0F8DB" w:rsidR="0090003F" w:rsidRPr="00EF4274" w:rsidRDefault="0090003F" w:rsidP="0090003F">
      <w:pPr>
        <w:jc w:val="thaiDistribute"/>
        <w:rPr>
          <w:rFonts w:ascii="Arial" w:hAnsi="Arial" w:cs="Arial"/>
          <w:color w:val="000000" w:themeColor="text1"/>
          <w:sz w:val="20"/>
          <w:szCs w:val="20"/>
          <w:lang w:val="en-GB"/>
        </w:rPr>
      </w:pPr>
      <w:r w:rsidRPr="00EF4274">
        <w:rPr>
          <w:rFonts w:ascii="Arial" w:hAnsi="Arial" w:cs="Arial"/>
          <w:color w:val="000000" w:themeColor="text1"/>
          <w:spacing w:val="-6"/>
          <w:sz w:val="20"/>
          <w:szCs w:val="20"/>
          <w:lang w:val="en-GB"/>
        </w:rPr>
        <w:t>The following tables show the adjustments made to the amounts recognised in each line item in the statement</w:t>
      </w:r>
      <w:r w:rsidRPr="00EF4274">
        <w:rPr>
          <w:rFonts w:ascii="Arial" w:hAnsi="Arial" w:cs="Arial"/>
          <w:color w:val="000000" w:themeColor="text1"/>
          <w:sz w:val="20"/>
          <w:szCs w:val="20"/>
          <w:lang w:val="en-GB"/>
        </w:rPr>
        <w:t xml:space="preserve"> of financial position upon adoption of the financial reporting standards relate</w:t>
      </w:r>
      <w:r w:rsidR="00D612AF" w:rsidRPr="00EF4274">
        <w:rPr>
          <w:rFonts w:ascii="Arial" w:hAnsi="Arial" w:cs="Arial"/>
          <w:color w:val="000000" w:themeColor="text1"/>
          <w:sz w:val="20"/>
          <w:szCs w:val="20"/>
          <w:lang w:val="en-GB"/>
        </w:rPr>
        <w:t>d</w:t>
      </w:r>
      <w:r w:rsidRPr="00EF4274">
        <w:rPr>
          <w:rFonts w:ascii="Arial" w:hAnsi="Arial" w:cs="Arial"/>
          <w:color w:val="000000" w:themeColor="text1"/>
          <w:sz w:val="20"/>
          <w:szCs w:val="20"/>
          <w:lang w:val="en-GB"/>
        </w:rPr>
        <w:t xml:space="preserve"> to financial instruments</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TAS 32 and TFRS 9</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 xml:space="preserve">and leases standard </w:t>
      </w:r>
      <w:r w:rsidR="00C05CEB"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TFRS 16</w:t>
      </w:r>
      <w:r w:rsidR="00C05CEB" w:rsidRPr="00EF4274">
        <w:rPr>
          <w:rFonts w:ascii="Arial" w:hAnsi="Arial" w:cs="Arial"/>
          <w:color w:val="000000" w:themeColor="text1"/>
          <w:sz w:val="20"/>
          <w:szCs w:val="20"/>
          <w:lang w:val="en-GB"/>
        </w:rPr>
        <w:t>):</w:t>
      </w:r>
    </w:p>
    <w:p w14:paraId="5B956A5D" w14:textId="77777777" w:rsidR="0090003F" w:rsidRPr="00EF4274" w:rsidRDefault="0090003F" w:rsidP="0090003F">
      <w:pPr>
        <w:jc w:val="thaiDistribute"/>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1695"/>
        <w:gridCol w:w="1695"/>
        <w:gridCol w:w="1695"/>
        <w:gridCol w:w="1695"/>
      </w:tblGrid>
      <w:tr w:rsidR="00CC0950" w:rsidRPr="00EF4274" w14:paraId="43A9D7FC" w14:textId="77777777" w:rsidTr="00D8023E">
        <w:tc>
          <w:tcPr>
            <w:tcW w:w="2659" w:type="dxa"/>
          </w:tcPr>
          <w:p w14:paraId="0E1E4FC0"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Borders>
              <w:top w:val="single" w:sz="4" w:space="0" w:color="auto"/>
            </w:tcBorders>
            <w:shd w:val="clear" w:color="auto" w:fill="auto"/>
          </w:tcPr>
          <w:p w14:paraId="3BE623AF" w14:textId="77777777" w:rsidR="0090003F" w:rsidRPr="00EF4274" w:rsidRDefault="0090003F" w:rsidP="003E4281">
            <w:pPr>
              <w:jc w:val="thaiDistribute"/>
              <w:rPr>
                <w:rFonts w:ascii="Arial" w:hAnsi="Arial" w:cs="Arial"/>
                <w:color w:val="000000" w:themeColor="text1"/>
                <w:sz w:val="16"/>
                <w:szCs w:val="16"/>
                <w:lang w:val="en-GB"/>
              </w:rPr>
            </w:pPr>
          </w:p>
        </w:tc>
        <w:tc>
          <w:tcPr>
            <w:tcW w:w="1695" w:type="dxa"/>
            <w:tcBorders>
              <w:top w:val="single" w:sz="4" w:space="0" w:color="auto"/>
              <w:bottom w:val="single" w:sz="4" w:space="0" w:color="auto"/>
            </w:tcBorders>
            <w:shd w:val="clear" w:color="auto" w:fill="auto"/>
          </w:tcPr>
          <w:p w14:paraId="06F3CD7D"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TAS 32 and TFRS 9</w:t>
            </w:r>
          </w:p>
        </w:tc>
        <w:tc>
          <w:tcPr>
            <w:tcW w:w="1695" w:type="dxa"/>
            <w:tcBorders>
              <w:top w:val="single" w:sz="4" w:space="0" w:color="auto"/>
              <w:bottom w:val="single" w:sz="4" w:space="0" w:color="auto"/>
            </w:tcBorders>
            <w:shd w:val="clear" w:color="auto" w:fill="auto"/>
          </w:tcPr>
          <w:p w14:paraId="521EF0E0"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TFRS 16</w:t>
            </w:r>
          </w:p>
        </w:tc>
        <w:tc>
          <w:tcPr>
            <w:tcW w:w="1695" w:type="dxa"/>
            <w:tcBorders>
              <w:top w:val="single" w:sz="4" w:space="0" w:color="auto"/>
            </w:tcBorders>
            <w:shd w:val="clear" w:color="auto" w:fill="auto"/>
          </w:tcPr>
          <w:p w14:paraId="080BB19F" w14:textId="77777777" w:rsidR="0090003F" w:rsidRPr="00EF4274" w:rsidRDefault="0090003F" w:rsidP="003E4281">
            <w:pPr>
              <w:jc w:val="thaiDistribute"/>
              <w:rPr>
                <w:rFonts w:ascii="Arial" w:hAnsi="Arial" w:cs="Arial"/>
                <w:color w:val="000000" w:themeColor="text1"/>
                <w:sz w:val="16"/>
                <w:szCs w:val="16"/>
                <w:lang w:val="en-GB"/>
              </w:rPr>
            </w:pPr>
          </w:p>
        </w:tc>
      </w:tr>
      <w:tr w:rsidR="00CC0950" w:rsidRPr="00EF4274" w14:paraId="0128A40C" w14:textId="77777777" w:rsidTr="00D8023E">
        <w:tc>
          <w:tcPr>
            <w:tcW w:w="2659" w:type="dxa"/>
          </w:tcPr>
          <w:p w14:paraId="65CFB35D"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shd w:val="clear" w:color="auto" w:fill="auto"/>
            <w:vAlign w:val="bottom"/>
          </w:tcPr>
          <w:p w14:paraId="6C20E84D" w14:textId="77777777" w:rsidR="0090003F" w:rsidRPr="00EF4274" w:rsidRDefault="0090003F" w:rsidP="003E4281">
            <w:pPr>
              <w:tabs>
                <w:tab w:val="left" w:pos="720"/>
                <w:tab w:val="left" w:pos="1440"/>
                <w:tab w:val="left" w:pos="2160"/>
                <w:tab w:val="left" w:pos="5880"/>
              </w:tabs>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 xml:space="preserve">As at </w:t>
            </w:r>
          </w:p>
          <w:p w14:paraId="457CB2EE" w14:textId="77777777" w:rsidR="0090003F" w:rsidRPr="00EF4274" w:rsidRDefault="0090003F" w:rsidP="003E4281">
            <w:pPr>
              <w:tabs>
                <w:tab w:val="left" w:pos="720"/>
                <w:tab w:val="left" w:pos="1440"/>
                <w:tab w:val="left" w:pos="2160"/>
                <w:tab w:val="left" w:pos="5880"/>
              </w:tabs>
              <w:ind w:lef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 xml:space="preserve">31 December 2019, </w:t>
            </w:r>
          </w:p>
          <w:p w14:paraId="5BE93019"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Previously reported</w:t>
            </w:r>
          </w:p>
        </w:tc>
        <w:tc>
          <w:tcPr>
            <w:tcW w:w="1695" w:type="dxa"/>
            <w:tcBorders>
              <w:top w:val="single" w:sz="4" w:space="0" w:color="auto"/>
            </w:tcBorders>
            <w:shd w:val="clear" w:color="auto" w:fill="auto"/>
            <w:vAlign w:val="bottom"/>
          </w:tcPr>
          <w:p w14:paraId="1BE70E8B" w14:textId="77777777" w:rsidR="0090003F" w:rsidRPr="00EF4274" w:rsidRDefault="0090003F" w:rsidP="003E4281">
            <w:pPr>
              <w:tabs>
                <w:tab w:val="left" w:pos="720"/>
                <w:tab w:val="left" w:pos="1440"/>
                <w:tab w:val="left" w:pos="2160"/>
                <w:tab w:val="left" w:pos="5880"/>
              </w:tabs>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 xml:space="preserve">Reclassifications and adjustments </w:t>
            </w:r>
          </w:p>
          <w:p w14:paraId="0A25ADB6" w14:textId="7D4F6EDD"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 xml:space="preserve">for </w:t>
            </w:r>
            <w:r w:rsidR="00D612AF" w:rsidRPr="00EF4274">
              <w:rPr>
                <w:rFonts w:ascii="Arial" w:hAnsi="Arial" w:cs="Arial"/>
                <w:b/>
                <w:bCs/>
                <w:color w:val="000000" w:themeColor="text1"/>
                <w:sz w:val="16"/>
                <w:szCs w:val="16"/>
                <w:lang w:val="en-GB"/>
              </w:rPr>
              <w:t>financial instruments</w:t>
            </w:r>
          </w:p>
        </w:tc>
        <w:tc>
          <w:tcPr>
            <w:tcW w:w="1695" w:type="dxa"/>
            <w:tcBorders>
              <w:top w:val="single" w:sz="4" w:space="0" w:color="auto"/>
            </w:tcBorders>
            <w:shd w:val="clear" w:color="auto" w:fill="auto"/>
            <w:vAlign w:val="bottom"/>
          </w:tcPr>
          <w:p w14:paraId="6285CFF8" w14:textId="4589FECE"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 xml:space="preserve">Reclassifications and adjustments for </w:t>
            </w:r>
            <w:r w:rsidR="00D612AF" w:rsidRPr="00EF4274">
              <w:rPr>
                <w:rFonts w:ascii="Arial" w:hAnsi="Arial" w:cs="Arial"/>
                <w:b/>
                <w:bCs/>
                <w:color w:val="000000" w:themeColor="text1"/>
                <w:sz w:val="16"/>
                <w:szCs w:val="16"/>
                <w:lang w:val="en-GB"/>
              </w:rPr>
              <w:t>lease contracts</w:t>
            </w:r>
          </w:p>
        </w:tc>
        <w:tc>
          <w:tcPr>
            <w:tcW w:w="1695" w:type="dxa"/>
            <w:shd w:val="clear" w:color="auto" w:fill="auto"/>
            <w:vAlign w:val="bottom"/>
          </w:tcPr>
          <w:p w14:paraId="4288476B"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 xml:space="preserve">As </w:t>
            </w:r>
            <w:proofErr w:type="gramStart"/>
            <w:r w:rsidRPr="00EF4274">
              <w:rPr>
                <w:rFonts w:ascii="Arial" w:hAnsi="Arial" w:cs="Arial"/>
                <w:b/>
                <w:bCs/>
                <w:color w:val="000000" w:themeColor="text1"/>
                <w:sz w:val="16"/>
                <w:szCs w:val="16"/>
                <w:lang w:val="en-GB"/>
              </w:rPr>
              <w:t>at</w:t>
            </w:r>
            <w:proofErr w:type="gramEnd"/>
            <w:r w:rsidRPr="00EF4274">
              <w:rPr>
                <w:rFonts w:ascii="Arial" w:hAnsi="Arial" w:cs="Arial"/>
                <w:b/>
                <w:bCs/>
                <w:color w:val="000000" w:themeColor="text1"/>
                <w:sz w:val="16"/>
                <w:szCs w:val="16"/>
                <w:lang w:val="en-GB"/>
              </w:rPr>
              <w:t xml:space="preserve"> 1 January 2020, restated</w:t>
            </w:r>
          </w:p>
        </w:tc>
      </w:tr>
      <w:tr w:rsidR="00CC0950" w:rsidRPr="00EF4274" w14:paraId="096E572B" w14:textId="77777777" w:rsidTr="00033981">
        <w:tc>
          <w:tcPr>
            <w:tcW w:w="2659" w:type="dxa"/>
          </w:tcPr>
          <w:p w14:paraId="0F2A217A"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Borders>
              <w:bottom w:val="single" w:sz="4" w:space="0" w:color="auto"/>
            </w:tcBorders>
            <w:shd w:val="clear" w:color="auto" w:fill="auto"/>
            <w:vAlign w:val="bottom"/>
          </w:tcPr>
          <w:p w14:paraId="5E52F2E0"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Baht</w:t>
            </w:r>
          </w:p>
        </w:tc>
        <w:tc>
          <w:tcPr>
            <w:tcW w:w="1695" w:type="dxa"/>
            <w:tcBorders>
              <w:bottom w:val="single" w:sz="4" w:space="0" w:color="auto"/>
            </w:tcBorders>
            <w:shd w:val="clear" w:color="auto" w:fill="auto"/>
            <w:vAlign w:val="bottom"/>
          </w:tcPr>
          <w:p w14:paraId="2F3C7180"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Baht</w:t>
            </w:r>
          </w:p>
        </w:tc>
        <w:tc>
          <w:tcPr>
            <w:tcW w:w="1695" w:type="dxa"/>
            <w:tcBorders>
              <w:bottom w:val="single" w:sz="4" w:space="0" w:color="auto"/>
            </w:tcBorders>
            <w:shd w:val="clear" w:color="auto" w:fill="auto"/>
            <w:vAlign w:val="bottom"/>
          </w:tcPr>
          <w:p w14:paraId="3CDB0FDF"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Baht</w:t>
            </w:r>
          </w:p>
        </w:tc>
        <w:tc>
          <w:tcPr>
            <w:tcW w:w="1695" w:type="dxa"/>
            <w:tcBorders>
              <w:bottom w:val="single" w:sz="4" w:space="0" w:color="auto"/>
            </w:tcBorders>
            <w:shd w:val="clear" w:color="auto" w:fill="auto"/>
            <w:vAlign w:val="bottom"/>
          </w:tcPr>
          <w:p w14:paraId="3AFCA5B8"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Baht</w:t>
            </w:r>
          </w:p>
        </w:tc>
      </w:tr>
      <w:tr w:rsidR="00CC0950" w:rsidRPr="00EF4274" w14:paraId="0F9610FA" w14:textId="77777777" w:rsidTr="005E3614">
        <w:tc>
          <w:tcPr>
            <w:tcW w:w="2659" w:type="dxa"/>
          </w:tcPr>
          <w:p w14:paraId="6912BF7F"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Borders>
              <w:top w:val="single" w:sz="4" w:space="0" w:color="auto"/>
            </w:tcBorders>
          </w:tcPr>
          <w:p w14:paraId="0F4951CB"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0AD38662"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6FD70277"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shd w:val="clear" w:color="auto" w:fill="FAFAFA"/>
          </w:tcPr>
          <w:p w14:paraId="26867728"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02FB17BC" w14:textId="77777777" w:rsidTr="005E3614">
        <w:tc>
          <w:tcPr>
            <w:tcW w:w="2659" w:type="dxa"/>
          </w:tcPr>
          <w:p w14:paraId="0B15F953" w14:textId="77777777" w:rsidR="0090003F" w:rsidRPr="00EF4274" w:rsidRDefault="0090003F" w:rsidP="003E4281">
            <w:pPr>
              <w:ind w:left="-104"/>
              <w:jc w:val="thaiDistribute"/>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Assets</w:t>
            </w:r>
          </w:p>
        </w:tc>
        <w:tc>
          <w:tcPr>
            <w:tcW w:w="1695" w:type="dxa"/>
          </w:tcPr>
          <w:p w14:paraId="650AA8F6"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6500CDF7"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6AEA6C72" w14:textId="77777777" w:rsidR="0090003F" w:rsidRPr="00EF4274" w:rsidRDefault="0090003F" w:rsidP="003E4281">
            <w:pPr>
              <w:jc w:val="right"/>
              <w:rPr>
                <w:rFonts w:ascii="Arial" w:hAnsi="Arial" w:cs="Arial"/>
                <w:color w:val="000000" w:themeColor="text1"/>
                <w:sz w:val="16"/>
                <w:szCs w:val="16"/>
                <w:lang w:val="en-GB"/>
              </w:rPr>
            </w:pPr>
          </w:p>
        </w:tc>
        <w:tc>
          <w:tcPr>
            <w:tcW w:w="1695" w:type="dxa"/>
            <w:shd w:val="clear" w:color="auto" w:fill="FAFAFA"/>
          </w:tcPr>
          <w:p w14:paraId="3E4F4AF3" w14:textId="77777777" w:rsidR="0090003F" w:rsidRPr="00EF4274" w:rsidRDefault="0090003F" w:rsidP="003E4281">
            <w:pPr>
              <w:jc w:val="right"/>
              <w:rPr>
                <w:rFonts w:ascii="Arial" w:hAnsi="Arial" w:cs="Arial"/>
                <w:color w:val="000000" w:themeColor="text1"/>
                <w:sz w:val="16"/>
                <w:szCs w:val="16"/>
                <w:lang w:val="en-GB"/>
              </w:rPr>
            </w:pPr>
          </w:p>
        </w:tc>
      </w:tr>
      <w:tr w:rsidR="00C05CEB" w:rsidRPr="00EF4274" w14:paraId="79FAF8B1" w14:textId="77777777" w:rsidTr="005E3614">
        <w:tc>
          <w:tcPr>
            <w:tcW w:w="2659" w:type="dxa"/>
            <w:vAlign w:val="bottom"/>
          </w:tcPr>
          <w:p w14:paraId="75CA3766" w14:textId="77777777" w:rsidR="00C05CEB" w:rsidRPr="00EF4274" w:rsidRDefault="00C05CEB" w:rsidP="003E4281">
            <w:pPr>
              <w:tabs>
                <w:tab w:val="left" w:pos="720"/>
                <w:tab w:val="left" w:pos="1440"/>
                <w:tab w:val="left" w:pos="2160"/>
                <w:tab w:val="left" w:pos="5880"/>
              </w:tabs>
              <w:ind w:left="-104"/>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 xml:space="preserve">Financial assets measured at </w:t>
            </w:r>
          </w:p>
          <w:p w14:paraId="69BC356C" w14:textId="77777777" w:rsidR="00C05CEB" w:rsidRPr="00EF4274" w:rsidRDefault="00C05CEB" w:rsidP="003E4281">
            <w:pPr>
              <w:tabs>
                <w:tab w:val="left" w:pos="720"/>
                <w:tab w:val="left" w:pos="1440"/>
                <w:tab w:val="left" w:pos="2160"/>
                <w:tab w:val="left" w:pos="5880"/>
              </w:tabs>
              <w:ind w:left="-104"/>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 xml:space="preserve">   fair value through profit or loss</w:t>
            </w:r>
          </w:p>
        </w:tc>
        <w:tc>
          <w:tcPr>
            <w:tcW w:w="1695" w:type="dxa"/>
            <w:vAlign w:val="bottom"/>
          </w:tcPr>
          <w:p w14:paraId="745A5A41" w14:textId="153627F1"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vAlign w:val="bottom"/>
          </w:tcPr>
          <w:p w14:paraId="494570A4" w14:textId="7777777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16,947,799</w:t>
            </w:r>
          </w:p>
        </w:tc>
        <w:tc>
          <w:tcPr>
            <w:tcW w:w="1695" w:type="dxa"/>
          </w:tcPr>
          <w:p w14:paraId="294D4DCA" w14:textId="77777777" w:rsidR="00C05CEB" w:rsidRPr="00EF4274" w:rsidRDefault="00C05CEB" w:rsidP="003E4281">
            <w:pPr>
              <w:jc w:val="right"/>
              <w:rPr>
                <w:rFonts w:ascii="Arial" w:hAnsi="Arial" w:cs="Arial"/>
                <w:color w:val="000000" w:themeColor="text1"/>
                <w:sz w:val="16"/>
                <w:szCs w:val="16"/>
                <w:lang w:val="en-GB"/>
              </w:rPr>
            </w:pPr>
          </w:p>
          <w:p w14:paraId="07FF1554" w14:textId="17015602"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shd w:val="clear" w:color="auto" w:fill="FAFAFA"/>
            <w:vAlign w:val="bottom"/>
          </w:tcPr>
          <w:p w14:paraId="5FE1F182" w14:textId="7777777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16,947,799</w:t>
            </w:r>
          </w:p>
        </w:tc>
      </w:tr>
      <w:tr w:rsidR="00C05CEB" w:rsidRPr="00EF4274" w14:paraId="7ADD6E54" w14:textId="77777777" w:rsidTr="005E3614">
        <w:tc>
          <w:tcPr>
            <w:tcW w:w="2659" w:type="dxa"/>
            <w:vAlign w:val="bottom"/>
          </w:tcPr>
          <w:p w14:paraId="2C2390CB" w14:textId="77777777" w:rsidR="00C05CEB" w:rsidRPr="00EF4274" w:rsidRDefault="00C05CEB" w:rsidP="003E4281">
            <w:pPr>
              <w:ind w:left="-104"/>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 xml:space="preserve">Investments </w:t>
            </w:r>
            <w:r w:rsidRPr="00EF4274">
              <w:rPr>
                <w:rFonts w:ascii="Arial" w:hAnsi="Arial" w:cs="Arial"/>
                <w:color w:val="000000" w:themeColor="text1"/>
                <w:sz w:val="16"/>
                <w:szCs w:val="16"/>
                <w:cs/>
                <w:lang w:val="en-GB"/>
              </w:rPr>
              <w:t xml:space="preserve">- </w:t>
            </w:r>
            <w:r w:rsidRPr="00EF4274">
              <w:rPr>
                <w:rFonts w:ascii="Arial" w:hAnsi="Arial" w:cs="Arial"/>
                <w:color w:val="000000" w:themeColor="text1"/>
                <w:sz w:val="16"/>
                <w:szCs w:val="16"/>
                <w:lang w:val="en-GB"/>
              </w:rPr>
              <w:t>net</w:t>
            </w:r>
          </w:p>
        </w:tc>
        <w:tc>
          <w:tcPr>
            <w:tcW w:w="1695" w:type="dxa"/>
          </w:tcPr>
          <w:p w14:paraId="6B768433" w14:textId="7777777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180,868,406</w:t>
            </w:r>
          </w:p>
        </w:tc>
        <w:tc>
          <w:tcPr>
            <w:tcW w:w="1695" w:type="dxa"/>
          </w:tcPr>
          <w:p w14:paraId="3CBA8B2B" w14:textId="0F99FFE8"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(16,947,799)</w:t>
            </w:r>
          </w:p>
        </w:tc>
        <w:tc>
          <w:tcPr>
            <w:tcW w:w="1695" w:type="dxa"/>
          </w:tcPr>
          <w:p w14:paraId="5B79C729" w14:textId="4EB87F88"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shd w:val="clear" w:color="auto" w:fill="FAFAFA"/>
          </w:tcPr>
          <w:p w14:paraId="69DA683A" w14:textId="7777777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fldChar w:fldCharType="begin"/>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instrText>SUM</w:instrText>
            </w:r>
            <w:r w:rsidRPr="00EF4274">
              <w:rPr>
                <w:rFonts w:ascii="Arial" w:hAnsi="Arial" w:cs="Arial"/>
                <w:color w:val="000000" w:themeColor="text1"/>
                <w:sz w:val="16"/>
                <w:szCs w:val="16"/>
                <w:cs/>
                <w:lang w:val="en-GB"/>
              </w:rPr>
              <w:instrText>(</w:instrText>
            </w:r>
            <w:r w:rsidRPr="00EF4274">
              <w:rPr>
                <w:rFonts w:ascii="Arial" w:hAnsi="Arial" w:cs="Arial"/>
                <w:color w:val="000000" w:themeColor="text1"/>
                <w:sz w:val="16"/>
                <w:szCs w:val="16"/>
                <w:lang w:val="en-GB"/>
              </w:rPr>
              <w:instrText>left</w:instrText>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fldChar w:fldCharType="separate"/>
            </w:r>
            <w:r w:rsidRPr="00EF4274">
              <w:rPr>
                <w:rFonts w:ascii="Arial" w:hAnsi="Arial" w:cs="Arial"/>
                <w:color w:val="000000" w:themeColor="text1"/>
                <w:sz w:val="16"/>
                <w:szCs w:val="16"/>
                <w:lang w:val="en-GB"/>
              </w:rPr>
              <w:t>163,920,607</w:t>
            </w:r>
            <w:r w:rsidRPr="00EF4274">
              <w:rPr>
                <w:rFonts w:ascii="Arial" w:hAnsi="Arial" w:cs="Arial"/>
                <w:color w:val="000000" w:themeColor="text1"/>
                <w:sz w:val="16"/>
                <w:szCs w:val="16"/>
                <w:lang w:val="en-GB"/>
              </w:rPr>
              <w:fldChar w:fldCharType="end"/>
            </w:r>
          </w:p>
        </w:tc>
      </w:tr>
      <w:tr w:rsidR="00C05CEB" w:rsidRPr="00EF4274" w14:paraId="35852988" w14:textId="77777777" w:rsidTr="005E3614">
        <w:tc>
          <w:tcPr>
            <w:tcW w:w="2659" w:type="dxa"/>
            <w:vAlign w:val="bottom"/>
          </w:tcPr>
          <w:p w14:paraId="1BDE96FC" w14:textId="77777777" w:rsidR="00C05CEB" w:rsidRPr="00EF4274" w:rsidRDefault="00C05CEB" w:rsidP="003E4281">
            <w:pPr>
              <w:ind w:left="-104"/>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 xml:space="preserve">Premises and equipment </w:t>
            </w:r>
            <w:r w:rsidRPr="00EF4274">
              <w:rPr>
                <w:rFonts w:ascii="Arial" w:hAnsi="Arial" w:cs="Arial"/>
                <w:color w:val="000000" w:themeColor="text1"/>
                <w:sz w:val="16"/>
                <w:szCs w:val="16"/>
                <w:cs/>
                <w:lang w:val="en-GB"/>
              </w:rPr>
              <w:t xml:space="preserve">- </w:t>
            </w:r>
            <w:r w:rsidRPr="00EF4274">
              <w:rPr>
                <w:rFonts w:ascii="Arial" w:hAnsi="Arial" w:cs="Arial"/>
                <w:color w:val="000000" w:themeColor="text1"/>
                <w:sz w:val="16"/>
                <w:szCs w:val="16"/>
                <w:lang w:val="en-GB"/>
              </w:rPr>
              <w:t>net</w:t>
            </w:r>
          </w:p>
        </w:tc>
        <w:tc>
          <w:tcPr>
            <w:tcW w:w="1695" w:type="dxa"/>
            <w:vAlign w:val="bottom"/>
          </w:tcPr>
          <w:p w14:paraId="45530ECC" w14:textId="7777777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145,837,743</w:t>
            </w:r>
          </w:p>
        </w:tc>
        <w:tc>
          <w:tcPr>
            <w:tcW w:w="1695" w:type="dxa"/>
          </w:tcPr>
          <w:p w14:paraId="1E6B8C5E" w14:textId="3570442C"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vAlign w:val="bottom"/>
          </w:tcPr>
          <w:p w14:paraId="1EF4A6FA" w14:textId="7777777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340,953,106</w:t>
            </w:r>
          </w:p>
        </w:tc>
        <w:tc>
          <w:tcPr>
            <w:tcW w:w="1695" w:type="dxa"/>
            <w:shd w:val="clear" w:color="auto" w:fill="FAFAFA"/>
            <w:vAlign w:val="bottom"/>
          </w:tcPr>
          <w:p w14:paraId="2AB67A78" w14:textId="7777777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486,790,849</w:t>
            </w:r>
          </w:p>
        </w:tc>
      </w:tr>
      <w:tr w:rsidR="00C05CEB" w:rsidRPr="00EF4274" w14:paraId="7CD0F647" w14:textId="77777777" w:rsidTr="005E3614">
        <w:tc>
          <w:tcPr>
            <w:tcW w:w="2659" w:type="dxa"/>
            <w:vAlign w:val="bottom"/>
          </w:tcPr>
          <w:p w14:paraId="50971B60" w14:textId="77777777" w:rsidR="00C05CEB" w:rsidRPr="00EF4274" w:rsidRDefault="00C05CEB" w:rsidP="003E4281">
            <w:pPr>
              <w:ind w:left="-104"/>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Deferred tax assets</w:t>
            </w:r>
          </w:p>
        </w:tc>
        <w:tc>
          <w:tcPr>
            <w:tcW w:w="1695" w:type="dxa"/>
            <w:tcBorders>
              <w:bottom w:val="single" w:sz="4" w:space="0" w:color="auto"/>
            </w:tcBorders>
          </w:tcPr>
          <w:p w14:paraId="50020AF7" w14:textId="7777777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661</w:t>
            </w:r>
            <w:r w:rsidRPr="00EF4274">
              <w:rPr>
                <w:rFonts w:ascii="Arial" w:hAnsi="Arial" w:cs="Arial"/>
                <w:color w:val="000000" w:themeColor="text1"/>
                <w:sz w:val="16"/>
                <w:szCs w:val="16"/>
              </w:rPr>
              <w:t>,</w:t>
            </w:r>
            <w:r w:rsidRPr="00EF4274">
              <w:rPr>
                <w:rFonts w:ascii="Arial" w:hAnsi="Arial" w:cs="Arial"/>
                <w:color w:val="000000" w:themeColor="text1"/>
                <w:sz w:val="16"/>
                <w:szCs w:val="16"/>
                <w:lang w:val="en-GB"/>
              </w:rPr>
              <w:t>069</w:t>
            </w:r>
          </w:p>
        </w:tc>
        <w:tc>
          <w:tcPr>
            <w:tcW w:w="1695" w:type="dxa"/>
            <w:tcBorders>
              <w:bottom w:val="single" w:sz="4" w:space="0" w:color="auto"/>
            </w:tcBorders>
          </w:tcPr>
          <w:p w14:paraId="796B7E71" w14:textId="671F840A"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tcBorders>
              <w:bottom w:val="single" w:sz="4" w:space="0" w:color="auto"/>
            </w:tcBorders>
          </w:tcPr>
          <w:p w14:paraId="2BDEB7A7" w14:textId="7777777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2,225,580</w:t>
            </w:r>
          </w:p>
        </w:tc>
        <w:tc>
          <w:tcPr>
            <w:tcW w:w="1695" w:type="dxa"/>
            <w:tcBorders>
              <w:bottom w:val="single" w:sz="4" w:space="0" w:color="auto"/>
            </w:tcBorders>
            <w:shd w:val="clear" w:color="auto" w:fill="FAFAFA"/>
          </w:tcPr>
          <w:p w14:paraId="1A384C39" w14:textId="42777749"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2,886,649</w:t>
            </w:r>
          </w:p>
        </w:tc>
      </w:tr>
      <w:tr w:rsidR="00CC0950" w:rsidRPr="00EF4274" w14:paraId="313C2868" w14:textId="77777777" w:rsidTr="005E3614">
        <w:tc>
          <w:tcPr>
            <w:tcW w:w="2659" w:type="dxa"/>
            <w:vAlign w:val="bottom"/>
          </w:tcPr>
          <w:p w14:paraId="7784FE3F"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Borders>
              <w:top w:val="single" w:sz="4" w:space="0" w:color="auto"/>
            </w:tcBorders>
          </w:tcPr>
          <w:p w14:paraId="441AABDA"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4E3F9280"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77E41D33"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shd w:val="clear" w:color="auto" w:fill="FAFAFA"/>
          </w:tcPr>
          <w:p w14:paraId="05413287"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7831EE2E" w14:textId="77777777" w:rsidTr="005E3614">
        <w:tc>
          <w:tcPr>
            <w:tcW w:w="2659" w:type="dxa"/>
            <w:vAlign w:val="bottom"/>
          </w:tcPr>
          <w:p w14:paraId="6BE6DC92" w14:textId="77777777" w:rsidR="0090003F" w:rsidRPr="00EF4274" w:rsidRDefault="0090003F" w:rsidP="003E4281">
            <w:pPr>
              <w:ind w:left="-104"/>
              <w:jc w:val="thaiDistribute"/>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Total assets</w:t>
            </w:r>
          </w:p>
        </w:tc>
        <w:tc>
          <w:tcPr>
            <w:tcW w:w="1695" w:type="dxa"/>
            <w:tcBorders>
              <w:bottom w:val="single" w:sz="4" w:space="0" w:color="auto"/>
            </w:tcBorders>
          </w:tcPr>
          <w:p w14:paraId="12A8AF20"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rPr>
              <w:fldChar w:fldCharType="begin"/>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instrText>SUM</w:instrText>
            </w:r>
            <w:r w:rsidRPr="00EF4274">
              <w:rPr>
                <w:rFonts w:ascii="Arial" w:hAnsi="Arial" w:cs="Arial"/>
                <w:color w:val="000000" w:themeColor="text1"/>
                <w:sz w:val="16"/>
                <w:szCs w:val="16"/>
                <w:cs/>
              </w:rPr>
              <w:instrText>(</w:instrText>
            </w:r>
            <w:r w:rsidRPr="00EF4274">
              <w:rPr>
                <w:rFonts w:ascii="Arial" w:hAnsi="Arial" w:cs="Arial"/>
                <w:color w:val="000000" w:themeColor="text1"/>
                <w:sz w:val="16"/>
                <w:szCs w:val="16"/>
              </w:rPr>
              <w:instrText>ABOVE</w:instrText>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fldChar w:fldCharType="separate"/>
            </w:r>
            <w:r w:rsidRPr="00EF4274">
              <w:rPr>
                <w:rFonts w:ascii="Arial" w:hAnsi="Arial" w:cs="Arial"/>
                <w:color w:val="000000" w:themeColor="text1"/>
                <w:sz w:val="16"/>
                <w:szCs w:val="16"/>
                <w:lang w:val="en-GB"/>
              </w:rPr>
              <w:t>327</w:t>
            </w:r>
            <w:r w:rsidRPr="00EF4274">
              <w:rPr>
                <w:rFonts w:ascii="Arial" w:hAnsi="Arial" w:cs="Arial"/>
                <w:color w:val="000000" w:themeColor="text1"/>
                <w:sz w:val="16"/>
                <w:szCs w:val="16"/>
              </w:rPr>
              <w:t>,</w:t>
            </w:r>
            <w:r w:rsidRPr="00EF4274">
              <w:rPr>
                <w:rFonts w:ascii="Arial" w:hAnsi="Arial" w:cs="Arial"/>
                <w:color w:val="000000" w:themeColor="text1"/>
                <w:sz w:val="16"/>
                <w:szCs w:val="16"/>
                <w:lang w:val="en-GB"/>
              </w:rPr>
              <w:t>367</w:t>
            </w:r>
            <w:r w:rsidRPr="00EF4274">
              <w:rPr>
                <w:rFonts w:ascii="Arial" w:hAnsi="Arial" w:cs="Arial"/>
                <w:color w:val="000000" w:themeColor="text1"/>
                <w:sz w:val="16"/>
                <w:szCs w:val="16"/>
              </w:rPr>
              <w:t>,</w:t>
            </w:r>
            <w:r w:rsidRPr="00EF4274">
              <w:rPr>
                <w:rFonts w:ascii="Arial" w:hAnsi="Arial" w:cs="Arial"/>
                <w:color w:val="000000" w:themeColor="text1"/>
                <w:sz w:val="16"/>
                <w:szCs w:val="16"/>
                <w:lang w:val="en-GB"/>
              </w:rPr>
              <w:t>218</w:t>
            </w:r>
            <w:r w:rsidRPr="00EF4274">
              <w:rPr>
                <w:rFonts w:ascii="Arial" w:hAnsi="Arial" w:cs="Arial"/>
                <w:color w:val="000000" w:themeColor="text1"/>
                <w:sz w:val="16"/>
                <w:szCs w:val="16"/>
              </w:rPr>
              <w:fldChar w:fldCharType="end"/>
            </w:r>
          </w:p>
        </w:tc>
        <w:tc>
          <w:tcPr>
            <w:tcW w:w="1695" w:type="dxa"/>
            <w:tcBorders>
              <w:bottom w:val="single" w:sz="4" w:space="0" w:color="auto"/>
            </w:tcBorders>
          </w:tcPr>
          <w:p w14:paraId="6C530942"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cs/>
              </w:rPr>
              <w:t>-</w:t>
            </w:r>
          </w:p>
        </w:tc>
        <w:tc>
          <w:tcPr>
            <w:tcW w:w="1695" w:type="dxa"/>
            <w:tcBorders>
              <w:bottom w:val="single" w:sz="4" w:space="0" w:color="auto"/>
            </w:tcBorders>
          </w:tcPr>
          <w:p w14:paraId="48971061" w14:textId="77777777"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343,178,686</w:t>
            </w:r>
          </w:p>
        </w:tc>
        <w:tc>
          <w:tcPr>
            <w:tcW w:w="1695" w:type="dxa"/>
            <w:tcBorders>
              <w:bottom w:val="single" w:sz="4" w:space="0" w:color="auto"/>
            </w:tcBorders>
            <w:shd w:val="clear" w:color="auto" w:fill="FAFAFA"/>
          </w:tcPr>
          <w:p w14:paraId="665C2630" w14:textId="5ABC036E"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rPr>
              <w:fldChar w:fldCharType="begin"/>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instrText>SUM</w:instrText>
            </w:r>
            <w:r w:rsidRPr="00EF4274">
              <w:rPr>
                <w:rFonts w:ascii="Arial" w:hAnsi="Arial" w:cs="Arial"/>
                <w:color w:val="000000" w:themeColor="text1"/>
                <w:sz w:val="16"/>
                <w:szCs w:val="16"/>
                <w:cs/>
              </w:rPr>
              <w:instrText>(</w:instrText>
            </w:r>
            <w:r w:rsidRPr="00EF4274">
              <w:rPr>
                <w:rFonts w:ascii="Arial" w:hAnsi="Arial" w:cs="Arial"/>
                <w:color w:val="000000" w:themeColor="text1"/>
                <w:sz w:val="16"/>
                <w:szCs w:val="16"/>
              </w:rPr>
              <w:instrText>ABOVE</w:instrText>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fldChar w:fldCharType="separate"/>
            </w:r>
            <w:r w:rsidR="0033037F" w:rsidRPr="00EF4274">
              <w:rPr>
                <w:rFonts w:ascii="Arial" w:hAnsi="Arial" w:cs="Arial"/>
                <w:color w:val="000000" w:themeColor="text1"/>
                <w:sz w:val="16"/>
                <w:szCs w:val="16"/>
                <w:lang w:val="en-GB"/>
              </w:rPr>
              <w:t>670,545,904</w:t>
            </w:r>
            <w:r w:rsidRPr="00EF4274">
              <w:rPr>
                <w:rFonts w:ascii="Arial" w:hAnsi="Arial" w:cs="Arial"/>
                <w:color w:val="000000" w:themeColor="text1"/>
                <w:sz w:val="16"/>
                <w:szCs w:val="16"/>
              </w:rPr>
              <w:fldChar w:fldCharType="end"/>
            </w:r>
          </w:p>
        </w:tc>
      </w:tr>
      <w:tr w:rsidR="00CC0950" w:rsidRPr="00EF4274" w14:paraId="095C32CC" w14:textId="77777777" w:rsidTr="005E3614">
        <w:tc>
          <w:tcPr>
            <w:tcW w:w="2659" w:type="dxa"/>
          </w:tcPr>
          <w:p w14:paraId="2E8B4662"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Borders>
              <w:top w:val="single" w:sz="4" w:space="0" w:color="auto"/>
            </w:tcBorders>
          </w:tcPr>
          <w:p w14:paraId="3017F831"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22993A6E"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6B636480"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shd w:val="clear" w:color="auto" w:fill="FAFAFA"/>
          </w:tcPr>
          <w:p w14:paraId="5F137AD5"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069DE56E" w14:textId="77777777" w:rsidTr="005E3614">
        <w:tc>
          <w:tcPr>
            <w:tcW w:w="2659" w:type="dxa"/>
            <w:vAlign w:val="bottom"/>
          </w:tcPr>
          <w:p w14:paraId="3115616D" w14:textId="77777777" w:rsidR="0090003F" w:rsidRPr="00EF4274" w:rsidRDefault="0090003F" w:rsidP="003E4281">
            <w:pPr>
              <w:ind w:left="-104"/>
              <w:jc w:val="thaiDistribute"/>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Liabilities and equity</w:t>
            </w:r>
          </w:p>
        </w:tc>
        <w:tc>
          <w:tcPr>
            <w:tcW w:w="1695" w:type="dxa"/>
          </w:tcPr>
          <w:p w14:paraId="1C47579C"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77F8BA4F"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1C106336" w14:textId="77777777" w:rsidR="0090003F" w:rsidRPr="00EF4274" w:rsidRDefault="0090003F" w:rsidP="003E4281">
            <w:pPr>
              <w:jc w:val="right"/>
              <w:rPr>
                <w:rFonts w:ascii="Arial" w:hAnsi="Arial" w:cs="Arial"/>
                <w:color w:val="000000" w:themeColor="text1"/>
                <w:sz w:val="16"/>
                <w:szCs w:val="16"/>
                <w:lang w:val="en-GB"/>
              </w:rPr>
            </w:pPr>
          </w:p>
        </w:tc>
        <w:tc>
          <w:tcPr>
            <w:tcW w:w="1695" w:type="dxa"/>
            <w:shd w:val="clear" w:color="auto" w:fill="FAFAFA"/>
          </w:tcPr>
          <w:p w14:paraId="3BBAC17E"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6DAA19FD" w14:textId="77777777" w:rsidTr="005E3614">
        <w:tc>
          <w:tcPr>
            <w:tcW w:w="2659" w:type="dxa"/>
            <w:vAlign w:val="bottom"/>
          </w:tcPr>
          <w:p w14:paraId="72775A97"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Pr>
          <w:p w14:paraId="67DB4472"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61DDB156"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10E92DFA" w14:textId="77777777" w:rsidR="0090003F" w:rsidRPr="00EF4274" w:rsidRDefault="0090003F" w:rsidP="003E4281">
            <w:pPr>
              <w:jc w:val="right"/>
              <w:rPr>
                <w:rFonts w:ascii="Arial" w:hAnsi="Arial" w:cs="Arial"/>
                <w:color w:val="000000" w:themeColor="text1"/>
                <w:sz w:val="16"/>
                <w:szCs w:val="16"/>
                <w:lang w:val="en-GB"/>
              </w:rPr>
            </w:pPr>
          </w:p>
        </w:tc>
        <w:tc>
          <w:tcPr>
            <w:tcW w:w="1695" w:type="dxa"/>
            <w:shd w:val="clear" w:color="auto" w:fill="FAFAFA"/>
          </w:tcPr>
          <w:p w14:paraId="5C957B5A"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59DBA429" w14:textId="77777777" w:rsidTr="005E3614">
        <w:tc>
          <w:tcPr>
            <w:tcW w:w="2659" w:type="dxa"/>
            <w:vAlign w:val="bottom"/>
          </w:tcPr>
          <w:p w14:paraId="31B3E723" w14:textId="77777777" w:rsidR="0090003F" w:rsidRPr="00EF4274" w:rsidRDefault="0090003F" w:rsidP="003E4281">
            <w:pPr>
              <w:ind w:left="-104"/>
              <w:jc w:val="thaiDistribute"/>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Liabilities</w:t>
            </w:r>
          </w:p>
        </w:tc>
        <w:tc>
          <w:tcPr>
            <w:tcW w:w="1695" w:type="dxa"/>
          </w:tcPr>
          <w:p w14:paraId="5DB6F6AA"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4F21C680"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5DC9082C" w14:textId="77777777" w:rsidR="0090003F" w:rsidRPr="00EF4274" w:rsidRDefault="0090003F" w:rsidP="003E4281">
            <w:pPr>
              <w:jc w:val="right"/>
              <w:rPr>
                <w:rFonts w:ascii="Arial" w:hAnsi="Arial" w:cs="Arial"/>
                <w:color w:val="000000" w:themeColor="text1"/>
                <w:sz w:val="16"/>
                <w:szCs w:val="16"/>
                <w:lang w:val="en-GB"/>
              </w:rPr>
            </w:pPr>
          </w:p>
        </w:tc>
        <w:tc>
          <w:tcPr>
            <w:tcW w:w="1695" w:type="dxa"/>
            <w:shd w:val="clear" w:color="auto" w:fill="FAFAFA"/>
          </w:tcPr>
          <w:p w14:paraId="044B5A80"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4CE3BD06" w14:textId="77777777" w:rsidTr="005E3614">
        <w:tc>
          <w:tcPr>
            <w:tcW w:w="2659" w:type="dxa"/>
            <w:vAlign w:val="bottom"/>
          </w:tcPr>
          <w:p w14:paraId="5A35938E"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Pr>
          <w:p w14:paraId="546AA68C"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1A841B48"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59176B80" w14:textId="77777777" w:rsidR="0090003F" w:rsidRPr="00EF4274" w:rsidRDefault="0090003F" w:rsidP="003E4281">
            <w:pPr>
              <w:jc w:val="right"/>
              <w:rPr>
                <w:rFonts w:ascii="Arial" w:hAnsi="Arial" w:cs="Arial"/>
                <w:color w:val="000000" w:themeColor="text1"/>
                <w:sz w:val="16"/>
                <w:szCs w:val="16"/>
                <w:lang w:val="en-GB"/>
              </w:rPr>
            </w:pPr>
          </w:p>
        </w:tc>
        <w:tc>
          <w:tcPr>
            <w:tcW w:w="1695" w:type="dxa"/>
            <w:shd w:val="clear" w:color="auto" w:fill="FAFAFA"/>
          </w:tcPr>
          <w:p w14:paraId="7283FF3D" w14:textId="77777777" w:rsidR="0090003F" w:rsidRPr="00EF4274" w:rsidRDefault="0090003F" w:rsidP="003E4281">
            <w:pPr>
              <w:jc w:val="right"/>
              <w:rPr>
                <w:rFonts w:ascii="Arial" w:hAnsi="Arial" w:cs="Arial"/>
                <w:color w:val="000000" w:themeColor="text1"/>
                <w:sz w:val="16"/>
                <w:szCs w:val="16"/>
                <w:lang w:val="en-GB"/>
              </w:rPr>
            </w:pPr>
          </w:p>
        </w:tc>
      </w:tr>
      <w:tr w:rsidR="00C05CEB" w:rsidRPr="00EF4274" w14:paraId="4CDB27CF" w14:textId="77777777" w:rsidTr="005E3614">
        <w:tc>
          <w:tcPr>
            <w:tcW w:w="2659" w:type="dxa"/>
            <w:vAlign w:val="bottom"/>
          </w:tcPr>
          <w:p w14:paraId="57D75E61" w14:textId="77777777" w:rsidR="00C05CEB" w:rsidRPr="00EF4274" w:rsidRDefault="00C05CEB" w:rsidP="003E4281">
            <w:pPr>
              <w:ind w:left="-104"/>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Lease liabilities</w:t>
            </w:r>
          </w:p>
        </w:tc>
        <w:tc>
          <w:tcPr>
            <w:tcW w:w="1695" w:type="dxa"/>
          </w:tcPr>
          <w:p w14:paraId="7C4C88D9" w14:textId="258E7BD2"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tcPr>
          <w:p w14:paraId="1F2AF654" w14:textId="4B1E6468"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tcPr>
          <w:p w14:paraId="4E38B3FB" w14:textId="4974340E"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351,212,472</w:t>
            </w:r>
          </w:p>
        </w:tc>
        <w:tc>
          <w:tcPr>
            <w:tcW w:w="1695" w:type="dxa"/>
            <w:shd w:val="clear" w:color="auto" w:fill="FAFAFA"/>
          </w:tcPr>
          <w:p w14:paraId="705D7840" w14:textId="2E610622"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351,212,472</w:t>
            </w:r>
          </w:p>
        </w:tc>
      </w:tr>
      <w:tr w:rsidR="00C05CEB" w:rsidRPr="00EF4274" w14:paraId="192E9DCE" w14:textId="77777777" w:rsidTr="005E3614">
        <w:tc>
          <w:tcPr>
            <w:tcW w:w="2659" w:type="dxa"/>
            <w:vAlign w:val="bottom"/>
          </w:tcPr>
          <w:p w14:paraId="0E931415" w14:textId="77777777" w:rsidR="00C05CEB" w:rsidRPr="00EF4274" w:rsidRDefault="00C05CEB" w:rsidP="003E4281">
            <w:pPr>
              <w:ind w:left="-104"/>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Provisions</w:t>
            </w:r>
          </w:p>
        </w:tc>
        <w:tc>
          <w:tcPr>
            <w:tcW w:w="1695" w:type="dxa"/>
          </w:tcPr>
          <w:p w14:paraId="3B7621FA" w14:textId="3EAEF13C"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24,343,960</w:t>
            </w:r>
          </w:p>
        </w:tc>
        <w:tc>
          <w:tcPr>
            <w:tcW w:w="1695" w:type="dxa"/>
          </w:tcPr>
          <w:p w14:paraId="3E023E13" w14:textId="31C651E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tcPr>
          <w:p w14:paraId="771438F7" w14:textId="2A805F27"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256,108</w:t>
            </w:r>
          </w:p>
        </w:tc>
        <w:tc>
          <w:tcPr>
            <w:tcW w:w="1695" w:type="dxa"/>
            <w:shd w:val="clear" w:color="auto" w:fill="FAFAFA"/>
          </w:tcPr>
          <w:p w14:paraId="5DDA424E" w14:textId="6A93B916" w:rsidR="00C05CEB"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fldChar w:fldCharType="begin"/>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instrText>SUM</w:instrText>
            </w:r>
            <w:r w:rsidRPr="00EF4274">
              <w:rPr>
                <w:rFonts w:ascii="Arial" w:hAnsi="Arial" w:cs="Arial"/>
                <w:color w:val="000000" w:themeColor="text1"/>
                <w:sz w:val="16"/>
                <w:szCs w:val="16"/>
                <w:cs/>
                <w:lang w:val="en-GB"/>
              </w:rPr>
              <w:instrText>(</w:instrText>
            </w:r>
            <w:r w:rsidRPr="00EF4274">
              <w:rPr>
                <w:rFonts w:ascii="Arial" w:hAnsi="Arial" w:cs="Arial"/>
                <w:color w:val="000000" w:themeColor="text1"/>
                <w:sz w:val="16"/>
                <w:szCs w:val="16"/>
                <w:lang w:val="en-GB"/>
              </w:rPr>
              <w:instrText>left</w:instrText>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fldChar w:fldCharType="end"/>
            </w:r>
            <w:r w:rsidRPr="00EF4274">
              <w:rPr>
                <w:rFonts w:ascii="Arial" w:hAnsi="Arial" w:cs="Arial"/>
                <w:color w:val="000000" w:themeColor="text1"/>
                <w:sz w:val="16"/>
                <w:szCs w:val="16"/>
                <w:lang w:val="en-GB"/>
              </w:rPr>
              <w:fldChar w:fldCharType="begin"/>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instrText>SUM</w:instrText>
            </w:r>
            <w:r w:rsidRPr="00EF4274">
              <w:rPr>
                <w:rFonts w:ascii="Arial" w:hAnsi="Arial" w:cs="Arial"/>
                <w:color w:val="000000" w:themeColor="text1"/>
                <w:sz w:val="16"/>
                <w:szCs w:val="16"/>
                <w:cs/>
                <w:lang w:val="en-GB"/>
              </w:rPr>
              <w:instrText>(</w:instrText>
            </w:r>
            <w:r w:rsidRPr="00EF4274">
              <w:rPr>
                <w:rFonts w:ascii="Arial" w:hAnsi="Arial" w:cs="Arial"/>
                <w:color w:val="000000" w:themeColor="text1"/>
                <w:sz w:val="16"/>
                <w:szCs w:val="16"/>
                <w:lang w:val="en-GB"/>
              </w:rPr>
              <w:instrText>left</w:instrText>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fldChar w:fldCharType="separate"/>
            </w:r>
            <w:r w:rsidRPr="00EF4274">
              <w:rPr>
                <w:rFonts w:ascii="Arial" w:hAnsi="Arial" w:cs="Arial"/>
                <w:color w:val="000000" w:themeColor="text1"/>
                <w:sz w:val="16"/>
                <w:szCs w:val="16"/>
                <w:lang w:val="en-GB"/>
              </w:rPr>
              <w:t>24,600,068</w:t>
            </w:r>
            <w:r w:rsidRPr="00EF4274">
              <w:rPr>
                <w:rFonts w:ascii="Arial" w:hAnsi="Arial" w:cs="Arial"/>
                <w:color w:val="000000" w:themeColor="text1"/>
                <w:sz w:val="16"/>
                <w:szCs w:val="16"/>
                <w:lang w:val="en-GB"/>
              </w:rPr>
              <w:fldChar w:fldCharType="end"/>
            </w:r>
          </w:p>
        </w:tc>
      </w:tr>
      <w:tr w:rsidR="00CC0950" w:rsidRPr="00EF4274" w14:paraId="61DC3576" w14:textId="77777777" w:rsidTr="005E3614">
        <w:tc>
          <w:tcPr>
            <w:tcW w:w="2659" w:type="dxa"/>
            <w:vAlign w:val="bottom"/>
          </w:tcPr>
          <w:p w14:paraId="2C6897CB"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Borders>
              <w:top w:val="single" w:sz="4" w:space="0" w:color="auto"/>
            </w:tcBorders>
          </w:tcPr>
          <w:p w14:paraId="439403D0"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20631DD4"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157C0AA3"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shd w:val="clear" w:color="auto" w:fill="FAFAFA"/>
          </w:tcPr>
          <w:p w14:paraId="52B0C0AB"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755D8800" w14:textId="77777777" w:rsidTr="005E3614">
        <w:tc>
          <w:tcPr>
            <w:tcW w:w="2659" w:type="dxa"/>
            <w:vAlign w:val="bottom"/>
          </w:tcPr>
          <w:p w14:paraId="57FBEBCC" w14:textId="77777777" w:rsidR="0090003F" w:rsidRPr="00EF4274" w:rsidRDefault="0090003F" w:rsidP="003E4281">
            <w:pPr>
              <w:ind w:left="-104"/>
              <w:jc w:val="thaiDistribute"/>
              <w:rPr>
                <w:rFonts w:ascii="Arial" w:hAnsi="Arial" w:cs="Arial"/>
                <w:color w:val="000000" w:themeColor="text1"/>
                <w:sz w:val="16"/>
                <w:szCs w:val="16"/>
                <w:lang w:val="en-GB"/>
              </w:rPr>
            </w:pPr>
            <w:r w:rsidRPr="00EF4274">
              <w:rPr>
                <w:rFonts w:ascii="Arial" w:hAnsi="Arial" w:cs="Arial"/>
                <w:b/>
                <w:bCs/>
                <w:color w:val="000000" w:themeColor="text1"/>
                <w:sz w:val="16"/>
                <w:szCs w:val="16"/>
                <w:lang w:val="en-GB"/>
              </w:rPr>
              <w:t>Total liabilities</w:t>
            </w:r>
          </w:p>
        </w:tc>
        <w:tc>
          <w:tcPr>
            <w:tcW w:w="1695" w:type="dxa"/>
            <w:tcBorders>
              <w:bottom w:val="single" w:sz="4" w:space="0" w:color="auto"/>
            </w:tcBorders>
          </w:tcPr>
          <w:p w14:paraId="7691DB94" w14:textId="68CA71A8" w:rsidR="0090003F" w:rsidRPr="00EF4274" w:rsidRDefault="00B170B2"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w:t>
            </w:r>
            <w:r w:rsidR="0090003F" w:rsidRPr="00EF4274">
              <w:rPr>
                <w:rFonts w:ascii="Arial" w:hAnsi="Arial" w:cs="Arial"/>
                <w:color w:val="000000" w:themeColor="text1"/>
                <w:sz w:val="16"/>
                <w:szCs w:val="16"/>
                <w:lang w:val="en-GB"/>
              </w:rPr>
              <w:t>4,343,960</w:t>
            </w:r>
          </w:p>
        </w:tc>
        <w:tc>
          <w:tcPr>
            <w:tcW w:w="1695" w:type="dxa"/>
            <w:tcBorders>
              <w:bottom w:val="single" w:sz="4" w:space="0" w:color="auto"/>
            </w:tcBorders>
          </w:tcPr>
          <w:p w14:paraId="54A1C13D" w14:textId="738C440B" w:rsidR="0090003F"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tcBorders>
              <w:bottom w:val="single" w:sz="4" w:space="0" w:color="auto"/>
            </w:tcBorders>
          </w:tcPr>
          <w:p w14:paraId="5C7F2065" w14:textId="3D7E042E" w:rsidR="0090003F" w:rsidRPr="00EF4274" w:rsidRDefault="00B170B2"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351,468,580</w:t>
            </w:r>
          </w:p>
        </w:tc>
        <w:tc>
          <w:tcPr>
            <w:tcW w:w="1695" w:type="dxa"/>
            <w:tcBorders>
              <w:bottom w:val="single" w:sz="4" w:space="0" w:color="auto"/>
            </w:tcBorders>
            <w:shd w:val="clear" w:color="auto" w:fill="FAFAFA"/>
          </w:tcPr>
          <w:p w14:paraId="140A975D" w14:textId="44FD605A" w:rsidR="0090003F" w:rsidRPr="00EF4274" w:rsidRDefault="00B170B2"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375,812,540</w:t>
            </w:r>
          </w:p>
        </w:tc>
      </w:tr>
      <w:tr w:rsidR="00CC0950" w:rsidRPr="00EF4274" w14:paraId="15E360DF" w14:textId="77777777" w:rsidTr="005E3614">
        <w:tc>
          <w:tcPr>
            <w:tcW w:w="2659" w:type="dxa"/>
          </w:tcPr>
          <w:p w14:paraId="20375134"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Borders>
              <w:top w:val="single" w:sz="4" w:space="0" w:color="auto"/>
            </w:tcBorders>
          </w:tcPr>
          <w:p w14:paraId="0532EC45"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0D9EC546"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1F02B65E"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shd w:val="clear" w:color="auto" w:fill="FAFAFA"/>
          </w:tcPr>
          <w:p w14:paraId="461B06DF"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1F9AB2C4" w14:textId="77777777" w:rsidTr="005E3614">
        <w:tc>
          <w:tcPr>
            <w:tcW w:w="2659" w:type="dxa"/>
            <w:vAlign w:val="bottom"/>
          </w:tcPr>
          <w:p w14:paraId="4F0805E8" w14:textId="77777777" w:rsidR="0090003F" w:rsidRPr="00EF4274" w:rsidRDefault="0090003F" w:rsidP="003E4281">
            <w:pPr>
              <w:ind w:left="-104"/>
              <w:jc w:val="thaiDistribute"/>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Equity</w:t>
            </w:r>
          </w:p>
        </w:tc>
        <w:tc>
          <w:tcPr>
            <w:tcW w:w="1695" w:type="dxa"/>
          </w:tcPr>
          <w:p w14:paraId="01D76648"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3F7B9932"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03B0E01F" w14:textId="77777777" w:rsidR="0090003F" w:rsidRPr="00EF4274" w:rsidRDefault="0090003F" w:rsidP="003E4281">
            <w:pPr>
              <w:jc w:val="right"/>
              <w:rPr>
                <w:rFonts w:ascii="Arial" w:hAnsi="Arial" w:cs="Arial"/>
                <w:color w:val="000000" w:themeColor="text1"/>
                <w:sz w:val="16"/>
                <w:szCs w:val="16"/>
                <w:lang w:val="en-GB"/>
              </w:rPr>
            </w:pPr>
          </w:p>
        </w:tc>
        <w:tc>
          <w:tcPr>
            <w:tcW w:w="1695" w:type="dxa"/>
            <w:shd w:val="clear" w:color="auto" w:fill="FAFAFA"/>
          </w:tcPr>
          <w:p w14:paraId="3392BE49"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3203A438" w14:textId="77777777" w:rsidTr="005E3614">
        <w:tc>
          <w:tcPr>
            <w:tcW w:w="2659" w:type="dxa"/>
            <w:vAlign w:val="bottom"/>
          </w:tcPr>
          <w:p w14:paraId="0CC8BE2E"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vAlign w:val="bottom"/>
          </w:tcPr>
          <w:p w14:paraId="0C34AE4D" w14:textId="77777777" w:rsidR="0090003F" w:rsidRPr="00EF4274" w:rsidRDefault="0090003F" w:rsidP="003E4281">
            <w:pPr>
              <w:jc w:val="right"/>
              <w:rPr>
                <w:rFonts w:ascii="Arial" w:hAnsi="Arial" w:cs="Arial"/>
                <w:color w:val="000000" w:themeColor="text1"/>
                <w:sz w:val="16"/>
                <w:szCs w:val="16"/>
                <w:lang w:val="en-GB"/>
              </w:rPr>
            </w:pPr>
          </w:p>
        </w:tc>
        <w:tc>
          <w:tcPr>
            <w:tcW w:w="1695" w:type="dxa"/>
            <w:vAlign w:val="bottom"/>
          </w:tcPr>
          <w:p w14:paraId="5C0F6D4E" w14:textId="77777777" w:rsidR="0090003F" w:rsidRPr="00EF4274" w:rsidRDefault="0090003F" w:rsidP="003E4281">
            <w:pPr>
              <w:jc w:val="right"/>
              <w:rPr>
                <w:rFonts w:ascii="Arial" w:hAnsi="Arial" w:cs="Arial"/>
                <w:color w:val="000000" w:themeColor="text1"/>
                <w:sz w:val="16"/>
                <w:szCs w:val="16"/>
                <w:lang w:val="en-GB"/>
              </w:rPr>
            </w:pPr>
          </w:p>
        </w:tc>
        <w:tc>
          <w:tcPr>
            <w:tcW w:w="1695" w:type="dxa"/>
            <w:vAlign w:val="bottom"/>
          </w:tcPr>
          <w:p w14:paraId="56E11F0E" w14:textId="77777777" w:rsidR="0090003F" w:rsidRPr="00EF4274" w:rsidRDefault="0090003F" w:rsidP="003E4281">
            <w:pPr>
              <w:jc w:val="right"/>
              <w:rPr>
                <w:rFonts w:ascii="Arial" w:hAnsi="Arial" w:cs="Arial"/>
                <w:color w:val="000000" w:themeColor="text1"/>
                <w:sz w:val="16"/>
                <w:szCs w:val="16"/>
                <w:lang w:val="en-GB"/>
              </w:rPr>
            </w:pPr>
          </w:p>
        </w:tc>
        <w:tc>
          <w:tcPr>
            <w:tcW w:w="1695" w:type="dxa"/>
            <w:shd w:val="clear" w:color="auto" w:fill="FAFAFA"/>
            <w:vAlign w:val="bottom"/>
          </w:tcPr>
          <w:p w14:paraId="15712E23"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6745E6BC" w14:textId="77777777" w:rsidTr="005E3614">
        <w:tc>
          <w:tcPr>
            <w:tcW w:w="2659" w:type="dxa"/>
            <w:vAlign w:val="bottom"/>
          </w:tcPr>
          <w:p w14:paraId="50BFD854" w14:textId="77777777" w:rsidR="0090003F" w:rsidRPr="00EF4274" w:rsidRDefault="0090003F" w:rsidP="003E4281">
            <w:pPr>
              <w:ind w:left="-104"/>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Other components of equity</w:t>
            </w:r>
          </w:p>
        </w:tc>
        <w:tc>
          <w:tcPr>
            <w:tcW w:w="1695" w:type="dxa"/>
            <w:vAlign w:val="bottom"/>
          </w:tcPr>
          <w:p w14:paraId="6ADADC24" w14:textId="35B4898C"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933,129</w:t>
            </w:r>
          </w:p>
        </w:tc>
        <w:tc>
          <w:tcPr>
            <w:tcW w:w="1695" w:type="dxa"/>
            <w:vAlign w:val="bottom"/>
          </w:tcPr>
          <w:p w14:paraId="693C31CF" w14:textId="5ED77B03"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266,652</w:t>
            </w:r>
          </w:p>
        </w:tc>
        <w:tc>
          <w:tcPr>
            <w:tcW w:w="1695" w:type="dxa"/>
            <w:vAlign w:val="bottom"/>
          </w:tcPr>
          <w:p w14:paraId="454FBF38" w14:textId="1EA270D0" w:rsidR="0090003F"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shd w:val="clear" w:color="auto" w:fill="FAFAFA"/>
            <w:vAlign w:val="bottom"/>
          </w:tcPr>
          <w:p w14:paraId="1F67AC33" w14:textId="233E94A6"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1,199,781</w:t>
            </w:r>
          </w:p>
        </w:tc>
      </w:tr>
      <w:tr w:rsidR="00CC0950" w:rsidRPr="00EF4274" w14:paraId="23FA832A" w14:textId="77777777" w:rsidTr="005E3614">
        <w:tc>
          <w:tcPr>
            <w:tcW w:w="2659" w:type="dxa"/>
            <w:vAlign w:val="bottom"/>
          </w:tcPr>
          <w:p w14:paraId="7FB19BB3" w14:textId="77777777" w:rsidR="0090003F" w:rsidRPr="00EF4274" w:rsidRDefault="0090003F" w:rsidP="003E4281">
            <w:pPr>
              <w:ind w:left="-104"/>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Retained earnings</w:t>
            </w:r>
          </w:p>
        </w:tc>
        <w:tc>
          <w:tcPr>
            <w:tcW w:w="1695" w:type="dxa"/>
          </w:tcPr>
          <w:p w14:paraId="5BAF2753"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69847A62" w14:textId="77777777" w:rsidR="0090003F" w:rsidRPr="00EF4274" w:rsidRDefault="0090003F" w:rsidP="003E4281">
            <w:pPr>
              <w:jc w:val="right"/>
              <w:rPr>
                <w:rFonts w:ascii="Arial" w:hAnsi="Arial" w:cs="Arial"/>
                <w:color w:val="000000" w:themeColor="text1"/>
                <w:sz w:val="16"/>
                <w:szCs w:val="16"/>
                <w:lang w:val="en-GB"/>
              </w:rPr>
            </w:pPr>
          </w:p>
        </w:tc>
        <w:tc>
          <w:tcPr>
            <w:tcW w:w="1695" w:type="dxa"/>
          </w:tcPr>
          <w:p w14:paraId="1A57FCA3" w14:textId="77777777" w:rsidR="0090003F" w:rsidRPr="00EF4274" w:rsidRDefault="0090003F" w:rsidP="003E4281">
            <w:pPr>
              <w:jc w:val="right"/>
              <w:rPr>
                <w:rFonts w:ascii="Arial" w:hAnsi="Arial" w:cs="Arial"/>
                <w:color w:val="000000" w:themeColor="text1"/>
                <w:sz w:val="16"/>
                <w:szCs w:val="16"/>
                <w:lang w:val="en-GB"/>
              </w:rPr>
            </w:pPr>
          </w:p>
        </w:tc>
        <w:tc>
          <w:tcPr>
            <w:tcW w:w="1695" w:type="dxa"/>
            <w:shd w:val="clear" w:color="auto" w:fill="FAFAFA"/>
          </w:tcPr>
          <w:p w14:paraId="3C83B66F"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427DC6EE" w14:textId="77777777" w:rsidTr="005E3614">
        <w:tc>
          <w:tcPr>
            <w:tcW w:w="2659" w:type="dxa"/>
            <w:vAlign w:val="bottom"/>
          </w:tcPr>
          <w:p w14:paraId="5C8696A2" w14:textId="77777777" w:rsidR="0090003F" w:rsidRPr="00EF4274" w:rsidRDefault="0090003F" w:rsidP="003E4281">
            <w:pPr>
              <w:ind w:left="-104"/>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 xml:space="preserve">   Unappropriated</w:t>
            </w:r>
          </w:p>
        </w:tc>
        <w:tc>
          <w:tcPr>
            <w:tcW w:w="1695" w:type="dxa"/>
            <w:tcBorders>
              <w:bottom w:val="single" w:sz="4" w:space="0" w:color="auto"/>
            </w:tcBorders>
          </w:tcPr>
          <w:p w14:paraId="324D9D6B" w14:textId="26F677E4"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2,061,829,275</w:t>
            </w:r>
          </w:p>
        </w:tc>
        <w:tc>
          <w:tcPr>
            <w:tcW w:w="1695" w:type="dxa"/>
            <w:tcBorders>
              <w:bottom w:val="single" w:sz="4" w:space="0" w:color="auto"/>
            </w:tcBorders>
          </w:tcPr>
          <w:p w14:paraId="669CE02B" w14:textId="69145C68" w:rsidR="0090003F" w:rsidRPr="00EF4274" w:rsidRDefault="00B170B2"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cs/>
                <w:lang w:val="en-GB"/>
              </w:rPr>
              <w:t>(</w:t>
            </w:r>
            <w:r w:rsidR="0090003F" w:rsidRPr="00EF4274">
              <w:rPr>
                <w:rFonts w:ascii="Arial" w:hAnsi="Arial" w:cs="Arial"/>
                <w:color w:val="000000" w:themeColor="text1"/>
                <w:sz w:val="16"/>
                <w:szCs w:val="16"/>
                <w:lang w:val="en-GB"/>
              </w:rPr>
              <w:t>266,652</w:t>
            </w:r>
            <w:r w:rsidRPr="00EF4274">
              <w:rPr>
                <w:rFonts w:ascii="Arial" w:hAnsi="Arial" w:cs="Arial"/>
                <w:color w:val="000000" w:themeColor="text1"/>
                <w:sz w:val="16"/>
                <w:szCs w:val="16"/>
                <w:cs/>
                <w:lang w:val="en-GB"/>
              </w:rPr>
              <w:t>)</w:t>
            </w:r>
          </w:p>
        </w:tc>
        <w:tc>
          <w:tcPr>
            <w:tcW w:w="1695" w:type="dxa"/>
            <w:tcBorders>
              <w:bottom w:val="single" w:sz="4" w:space="0" w:color="auto"/>
            </w:tcBorders>
          </w:tcPr>
          <w:p w14:paraId="2B50CAB5" w14:textId="40D315AA" w:rsidR="0090003F" w:rsidRPr="00EF4274" w:rsidRDefault="00B170B2"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cs/>
                <w:lang w:val="en-GB"/>
              </w:rPr>
              <w:t>(</w:t>
            </w:r>
            <w:r w:rsidR="0090003F" w:rsidRPr="00EF4274">
              <w:rPr>
                <w:rFonts w:ascii="Arial" w:hAnsi="Arial" w:cs="Arial"/>
                <w:color w:val="000000" w:themeColor="text1"/>
                <w:sz w:val="16"/>
                <w:szCs w:val="16"/>
                <w:lang w:val="en-GB"/>
              </w:rPr>
              <w:t>8,289,894</w:t>
            </w:r>
            <w:r w:rsidRPr="00EF4274">
              <w:rPr>
                <w:rFonts w:ascii="Arial" w:hAnsi="Arial" w:cs="Arial"/>
                <w:color w:val="000000" w:themeColor="text1"/>
                <w:sz w:val="16"/>
                <w:szCs w:val="16"/>
                <w:cs/>
                <w:lang w:val="en-GB"/>
              </w:rPr>
              <w:t>)</w:t>
            </w:r>
          </w:p>
        </w:tc>
        <w:tc>
          <w:tcPr>
            <w:tcW w:w="1695" w:type="dxa"/>
            <w:tcBorders>
              <w:bottom w:val="single" w:sz="4" w:space="0" w:color="auto"/>
            </w:tcBorders>
            <w:shd w:val="clear" w:color="auto" w:fill="FAFAFA"/>
          </w:tcPr>
          <w:p w14:paraId="557D499C" w14:textId="59D804FF"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2,053,272,729</w:t>
            </w:r>
          </w:p>
        </w:tc>
      </w:tr>
      <w:tr w:rsidR="00CC0950" w:rsidRPr="00EF4274" w14:paraId="4010E539" w14:textId="77777777" w:rsidTr="005E3614">
        <w:tc>
          <w:tcPr>
            <w:tcW w:w="2659" w:type="dxa"/>
            <w:vAlign w:val="bottom"/>
          </w:tcPr>
          <w:p w14:paraId="6E456975"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Borders>
              <w:top w:val="single" w:sz="4" w:space="0" w:color="auto"/>
            </w:tcBorders>
          </w:tcPr>
          <w:p w14:paraId="77EB94E7"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23BC553C"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0B1EA742"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shd w:val="clear" w:color="auto" w:fill="FAFAFA"/>
          </w:tcPr>
          <w:p w14:paraId="320334E4"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31A409C9" w14:textId="77777777" w:rsidTr="005E3614">
        <w:tc>
          <w:tcPr>
            <w:tcW w:w="2659" w:type="dxa"/>
            <w:vAlign w:val="bottom"/>
          </w:tcPr>
          <w:p w14:paraId="63367FBD" w14:textId="77777777" w:rsidR="0090003F" w:rsidRPr="00EF4274" w:rsidRDefault="0090003F" w:rsidP="003E4281">
            <w:pPr>
              <w:ind w:left="-104"/>
              <w:jc w:val="thaiDistribute"/>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Total equity</w:t>
            </w:r>
          </w:p>
        </w:tc>
        <w:tc>
          <w:tcPr>
            <w:tcW w:w="1695" w:type="dxa"/>
            <w:tcBorders>
              <w:bottom w:val="single" w:sz="4" w:space="0" w:color="auto"/>
            </w:tcBorders>
          </w:tcPr>
          <w:p w14:paraId="3CCF732A" w14:textId="493A76EF"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2,062,762,404</w:t>
            </w:r>
          </w:p>
        </w:tc>
        <w:tc>
          <w:tcPr>
            <w:tcW w:w="1695" w:type="dxa"/>
            <w:tcBorders>
              <w:bottom w:val="single" w:sz="4" w:space="0" w:color="auto"/>
            </w:tcBorders>
          </w:tcPr>
          <w:p w14:paraId="7D81F59C" w14:textId="08D0931C" w:rsidR="0090003F"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tcBorders>
              <w:bottom w:val="single" w:sz="4" w:space="0" w:color="auto"/>
            </w:tcBorders>
          </w:tcPr>
          <w:p w14:paraId="7DB85C53" w14:textId="0ED52C4F" w:rsidR="0090003F" w:rsidRPr="00EF4274" w:rsidRDefault="00B170B2"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cs/>
                <w:lang w:val="en-GB"/>
              </w:rPr>
              <w:t>(</w:t>
            </w:r>
            <w:r w:rsidR="0090003F" w:rsidRPr="00EF4274">
              <w:rPr>
                <w:rFonts w:ascii="Arial" w:hAnsi="Arial" w:cs="Arial"/>
                <w:color w:val="000000" w:themeColor="text1"/>
                <w:sz w:val="16"/>
                <w:szCs w:val="16"/>
                <w:lang w:val="en-GB"/>
              </w:rPr>
              <w:t>8,289,894</w:t>
            </w:r>
            <w:r w:rsidRPr="00EF4274">
              <w:rPr>
                <w:rFonts w:ascii="Arial" w:hAnsi="Arial" w:cs="Arial"/>
                <w:color w:val="000000" w:themeColor="text1"/>
                <w:sz w:val="16"/>
                <w:szCs w:val="16"/>
                <w:cs/>
                <w:lang w:val="en-GB"/>
              </w:rPr>
              <w:t>)</w:t>
            </w:r>
          </w:p>
        </w:tc>
        <w:tc>
          <w:tcPr>
            <w:tcW w:w="1695" w:type="dxa"/>
            <w:tcBorders>
              <w:bottom w:val="single" w:sz="4" w:space="0" w:color="auto"/>
            </w:tcBorders>
            <w:shd w:val="clear" w:color="auto" w:fill="FAFAFA"/>
          </w:tcPr>
          <w:p w14:paraId="24BAE9B2" w14:textId="135E8533"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2,054,472,510</w:t>
            </w:r>
          </w:p>
        </w:tc>
      </w:tr>
      <w:tr w:rsidR="00CC0950" w:rsidRPr="00EF4274" w14:paraId="770BA28A" w14:textId="77777777" w:rsidTr="005E3614">
        <w:tc>
          <w:tcPr>
            <w:tcW w:w="2659" w:type="dxa"/>
            <w:vAlign w:val="bottom"/>
          </w:tcPr>
          <w:p w14:paraId="7D183FBA" w14:textId="77777777" w:rsidR="0090003F" w:rsidRPr="00EF4274" w:rsidRDefault="0090003F" w:rsidP="003E4281">
            <w:pPr>
              <w:ind w:left="-104"/>
              <w:jc w:val="thaiDistribute"/>
              <w:rPr>
                <w:rFonts w:ascii="Arial" w:hAnsi="Arial" w:cs="Arial"/>
                <w:color w:val="000000" w:themeColor="text1"/>
                <w:sz w:val="16"/>
                <w:szCs w:val="16"/>
                <w:lang w:val="en-GB"/>
              </w:rPr>
            </w:pPr>
          </w:p>
        </w:tc>
        <w:tc>
          <w:tcPr>
            <w:tcW w:w="1695" w:type="dxa"/>
            <w:tcBorders>
              <w:top w:val="single" w:sz="4" w:space="0" w:color="auto"/>
            </w:tcBorders>
          </w:tcPr>
          <w:p w14:paraId="2651CF5D"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2B8CE1F4"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tcPr>
          <w:p w14:paraId="56C505D6" w14:textId="77777777" w:rsidR="0090003F" w:rsidRPr="00EF4274" w:rsidRDefault="0090003F" w:rsidP="003E4281">
            <w:pPr>
              <w:jc w:val="right"/>
              <w:rPr>
                <w:rFonts w:ascii="Arial" w:hAnsi="Arial" w:cs="Arial"/>
                <w:color w:val="000000" w:themeColor="text1"/>
                <w:sz w:val="16"/>
                <w:szCs w:val="16"/>
                <w:lang w:val="en-GB"/>
              </w:rPr>
            </w:pPr>
          </w:p>
        </w:tc>
        <w:tc>
          <w:tcPr>
            <w:tcW w:w="1695" w:type="dxa"/>
            <w:tcBorders>
              <w:top w:val="single" w:sz="4" w:space="0" w:color="auto"/>
            </w:tcBorders>
            <w:shd w:val="clear" w:color="auto" w:fill="FAFAFA"/>
          </w:tcPr>
          <w:p w14:paraId="5F7DC56C" w14:textId="77777777" w:rsidR="0090003F" w:rsidRPr="00EF4274" w:rsidRDefault="0090003F" w:rsidP="003E4281">
            <w:pPr>
              <w:jc w:val="right"/>
              <w:rPr>
                <w:rFonts w:ascii="Arial" w:hAnsi="Arial" w:cs="Arial"/>
                <w:color w:val="000000" w:themeColor="text1"/>
                <w:sz w:val="16"/>
                <w:szCs w:val="16"/>
                <w:lang w:val="en-GB"/>
              </w:rPr>
            </w:pPr>
          </w:p>
        </w:tc>
      </w:tr>
      <w:tr w:rsidR="00CC0950" w:rsidRPr="00EF4274" w14:paraId="43CD2CEC" w14:textId="77777777" w:rsidTr="005E3614">
        <w:tc>
          <w:tcPr>
            <w:tcW w:w="2659" w:type="dxa"/>
            <w:vAlign w:val="bottom"/>
          </w:tcPr>
          <w:p w14:paraId="14676DF7" w14:textId="77777777" w:rsidR="0090003F" w:rsidRPr="00EF4274" w:rsidRDefault="0090003F" w:rsidP="003E4281">
            <w:pPr>
              <w:ind w:left="-104"/>
              <w:jc w:val="thaiDistribute"/>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Total liabilities and equity</w:t>
            </w:r>
          </w:p>
        </w:tc>
        <w:tc>
          <w:tcPr>
            <w:tcW w:w="1695" w:type="dxa"/>
            <w:tcBorders>
              <w:bottom w:val="single" w:sz="4" w:space="0" w:color="auto"/>
            </w:tcBorders>
          </w:tcPr>
          <w:p w14:paraId="5EF24A83" w14:textId="3BFAD7BC" w:rsidR="0090003F" w:rsidRPr="00EF4274" w:rsidRDefault="0090003F"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2,087,106,364</w:t>
            </w:r>
          </w:p>
        </w:tc>
        <w:tc>
          <w:tcPr>
            <w:tcW w:w="1695" w:type="dxa"/>
            <w:tcBorders>
              <w:bottom w:val="single" w:sz="4" w:space="0" w:color="auto"/>
            </w:tcBorders>
          </w:tcPr>
          <w:p w14:paraId="10215CC2" w14:textId="05D981C4" w:rsidR="0090003F" w:rsidRPr="00EF4274" w:rsidRDefault="00C05CEB"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695" w:type="dxa"/>
            <w:tcBorders>
              <w:bottom w:val="single" w:sz="4" w:space="0" w:color="auto"/>
            </w:tcBorders>
          </w:tcPr>
          <w:p w14:paraId="6AF037CB" w14:textId="406486B4" w:rsidR="0090003F" w:rsidRPr="00EF4274" w:rsidRDefault="00B170B2"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343,178,686</w:t>
            </w:r>
          </w:p>
        </w:tc>
        <w:tc>
          <w:tcPr>
            <w:tcW w:w="1695" w:type="dxa"/>
            <w:tcBorders>
              <w:bottom w:val="single" w:sz="4" w:space="0" w:color="auto"/>
            </w:tcBorders>
            <w:shd w:val="clear" w:color="auto" w:fill="FAFAFA"/>
          </w:tcPr>
          <w:p w14:paraId="1C99653A" w14:textId="39883F66" w:rsidR="0090003F" w:rsidRPr="00EF4274" w:rsidRDefault="00B170B2" w:rsidP="003E4281">
            <w:pPr>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2,430,285,050</w:t>
            </w:r>
          </w:p>
        </w:tc>
      </w:tr>
    </w:tbl>
    <w:p w14:paraId="02696609" w14:textId="79EFED4D" w:rsidR="00392355" w:rsidRPr="00EF4274" w:rsidRDefault="00392355">
      <w:pPr>
        <w:overflowPunct/>
        <w:autoSpaceDE/>
        <w:autoSpaceDN/>
        <w:adjustRightInd/>
        <w:textAlignment w:val="auto"/>
        <w:rPr>
          <w:rFonts w:ascii="Arial" w:eastAsia="Arial Unicode MS" w:hAnsi="Arial" w:cs="Arial"/>
          <w:b/>
          <w:bCs/>
          <w:color w:val="CF4A02"/>
          <w:sz w:val="4"/>
          <w:szCs w:val="4"/>
        </w:rPr>
      </w:pPr>
    </w:p>
    <w:p w14:paraId="1C540256" w14:textId="77777777" w:rsidR="00D612AF" w:rsidRPr="00EF4274" w:rsidRDefault="00D612AF" w:rsidP="0090003F">
      <w:pPr>
        <w:overflowPunct/>
        <w:autoSpaceDE/>
        <w:autoSpaceDN/>
        <w:adjustRightInd/>
        <w:textAlignment w:val="auto"/>
        <w:rPr>
          <w:rFonts w:ascii="Arial" w:eastAsia="Arial Unicode MS" w:hAnsi="Arial" w:cs="Arial"/>
          <w:b/>
          <w:bCs/>
          <w:color w:val="CF4A02"/>
          <w:sz w:val="20"/>
          <w:szCs w:val="20"/>
        </w:rPr>
      </w:pPr>
    </w:p>
    <w:p w14:paraId="3969C699" w14:textId="77777777" w:rsidR="0090003F" w:rsidRPr="00EF4274" w:rsidRDefault="0090003F" w:rsidP="0090003F">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5</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1</w:t>
      </w:r>
      <w:r w:rsidRPr="00EF4274">
        <w:rPr>
          <w:rFonts w:ascii="Arial" w:eastAsia="Arial Unicode MS" w:hAnsi="Arial" w:cs="Arial"/>
          <w:b/>
          <w:bCs/>
          <w:color w:val="CF4A02"/>
          <w:sz w:val="20"/>
          <w:szCs w:val="20"/>
        </w:rPr>
        <w:tab/>
        <w:t xml:space="preserve">Financial reporting standards relating to financial </w:t>
      </w:r>
      <w:proofErr w:type="gramStart"/>
      <w:r w:rsidRPr="00EF4274">
        <w:rPr>
          <w:rFonts w:ascii="Arial" w:eastAsia="Arial Unicode MS" w:hAnsi="Arial" w:cs="Arial"/>
          <w:b/>
          <w:bCs/>
          <w:color w:val="CF4A02"/>
          <w:sz w:val="20"/>
          <w:szCs w:val="20"/>
        </w:rPr>
        <w:t>instruments</w:t>
      </w:r>
      <w:proofErr w:type="gramEnd"/>
    </w:p>
    <w:p w14:paraId="29F4B51F" w14:textId="77777777" w:rsidR="0090003F" w:rsidRPr="00EF4274" w:rsidRDefault="0090003F" w:rsidP="0090003F">
      <w:pPr>
        <w:ind w:left="540"/>
        <w:jc w:val="thaiDistribute"/>
        <w:rPr>
          <w:rFonts w:ascii="Arial" w:eastAsia="Arial Unicode MS" w:hAnsi="Arial" w:cs="Arial"/>
          <w:color w:val="000000" w:themeColor="text1"/>
          <w:sz w:val="18"/>
          <w:szCs w:val="18"/>
        </w:rPr>
      </w:pPr>
    </w:p>
    <w:p w14:paraId="2BD5426D" w14:textId="75513DE6" w:rsidR="0090003F" w:rsidRPr="00EF4274" w:rsidRDefault="0090003F" w:rsidP="0090003F">
      <w:pPr>
        <w:ind w:left="540"/>
        <w:jc w:val="thaiDistribute"/>
        <w:rPr>
          <w:rFonts w:ascii="Arial" w:eastAsia="Arial Unicode MS" w:hAnsi="Arial" w:cs="Arial"/>
          <w:color w:val="000000" w:themeColor="text1"/>
          <w:sz w:val="20"/>
          <w:szCs w:val="20"/>
          <w:lang w:val="en-GB"/>
        </w:rPr>
      </w:pPr>
      <w:r w:rsidRPr="00EF4274">
        <w:rPr>
          <w:rFonts w:ascii="Arial" w:eastAsia="Arial Unicode MS" w:hAnsi="Arial" w:cs="Arial"/>
          <w:color w:val="000000" w:themeColor="text1"/>
          <w:spacing w:val="-4"/>
          <w:sz w:val="20"/>
          <w:szCs w:val="20"/>
        </w:rPr>
        <w:t xml:space="preserve">The Company has adopted the new financial reporting standards relating to financial instruments from </w:t>
      </w:r>
      <w:r w:rsidRPr="00EF4274">
        <w:rPr>
          <w:rFonts w:ascii="Arial" w:eastAsia="Arial Unicode MS" w:hAnsi="Arial" w:cs="Arial"/>
          <w:color w:val="000000" w:themeColor="text1"/>
          <w:spacing w:val="-4"/>
          <w:sz w:val="20"/>
          <w:szCs w:val="20"/>
        </w:rPr>
        <w:br/>
        <w:t>1 January 2020 by applying the modified retrospective approach, whereby</w:t>
      </w:r>
      <w:r w:rsidR="00C506C6" w:rsidRPr="00EF4274">
        <w:rPr>
          <w:rFonts w:ascii="Arial" w:eastAsia="Arial Unicode MS" w:hAnsi="Arial" w:cs="Arial"/>
          <w:color w:val="000000" w:themeColor="text1"/>
          <w:spacing w:val="-4"/>
          <w:sz w:val="20"/>
          <w:szCs w:val="20"/>
          <w:cs/>
        </w:rPr>
        <w:t xml:space="preserve"> </w:t>
      </w:r>
      <w:r w:rsidR="00C506C6" w:rsidRPr="00EF4274">
        <w:rPr>
          <w:rFonts w:ascii="Arial" w:eastAsia="Arial Unicode MS" w:hAnsi="Arial" w:cs="Arial"/>
          <w:color w:val="000000" w:themeColor="text1"/>
          <w:spacing w:val="-4"/>
          <w:sz w:val="20"/>
          <w:szCs w:val="20"/>
          <w:lang w:val="en-GB"/>
        </w:rPr>
        <w:t xml:space="preserve">the Company </w:t>
      </w:r>
      <w:r w:rsidR="00C506C6" w:rsidRPr="00EF4274">
        <w:rPr>
          <w:rFonts w:ascii="Arial" w:eastAsia="Arial Unicode MS" w:hAnsi="Arial" w:cs="Arial"/>
          <w:color w:val="000000" w:themeColor="text1"/>
          <w:sz w:val="20"/>
          <w:szCs w:val="20"/>
          <w:lang w:val="en-GB"/>
        </w:rPr>
        <w:t>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Company had on 31 December 2019</w:t>
      </w:r>
      <w:r w:rsidR="00C506C6" w:rsidRPr="00EF4274">
        <w:rPr>
          <w:rFonts w:ascii="Arial" w:eastAsia="Arial Unicode MS" w:hAnsi="Arial" w:cs="Arial"/>
          <w:color w:val="000000" w:themeColor="text1"/>
          <w:sz w:val="20"/>
          <w:szCs w:val="20"/>
          <w:cs/>
          <w:lang w:val="en-GB"/>
        </w:rPr>
        <w:t xml:space="preserve">. </w:t>
      </w:r>
      <w:r w:rsidR="00C506C6" w:rsidRPr="00EF4274">
        <w:rPr>
          <w:rFonts w:ascii="Arial" w:eastAsia="Arial Unicode MS" w:hAnsi="Arial" w:cs="Arial"/>
          <w:color w:val="000000" w:themeColor="text1"/>
          <w:sz w:val="20"/>
          <w:szCs w:val="20"/>
          <w:lang w:val="en-GB"/>
        </w:rPr>
        <w:t>In which, the Company will amortise the surplus reverse using the straight</w:t>
      </w:r>
      <w:r w:rsidR="00C506C6" w:rsidRPr="00EF4274">
        <w:rPr>
          <w:rFonts w:ascii="Arial" w:eastAsia="Arial Unicode MS" w:hAnsi="Arial" w:cs="Arial"/>
          <w:color w:val="000000" w:themeColor="text1"/>
          <w:sz w:val="20"/>
          <w:szCs w:val="20"/>
          <w:cs/>
          <w:lang w:val="en-GB"/>
        </w:rPr>
        <w:t>-</w:t>
      </w:r>
      <w:r w:rsidR="00C506C6" w:rsidRPr="00EF4274">
        <w:rPr>
          <w:rFonts w:ascii="Arial" w:eastAsia="Arial Unicode MS" w:hAnsi="Arial" w:cs="Arial"/>
          <w:color w:val="000000" w:themeColor="text1"/>
          <w:sz w:val="20"/>
          <w:szCs w:val="20"/>
          <w:lang w:val="en-GB"/>
        </w:rPr>
        <w:t>line method over 5 years in accordance with notification to utilise surplus reserve from Bank of Thailand dated on 6 November 2019</w:t>
      </w:r>
      <w:r w:rsidR="00C506C6" w:rsidRPr="00EF4274">
        <w:rPr>
          <w:rFonts w:ascii="Arial" w:eastAsia="Arial Unicode MS" w:hAnsi="Arial" w:cs="Arial"/>
          <w:color w:val="000000" w:themeColor="text1"/>
          <w:sz w:val="20"/>
          <w:szCs w:val="20"/>
          <w:cs/>
          <w:lang w:val="en-GB"/>
        </w:rPr>
        <w:t>.</w:t>
      </w:r>
    </w:p>
    <w:p w14:paraId="2F62131C" w14:textId="77777777" w:rsidR="0090003F" w:rsidRPr="00EF4274" w:rsidRDefault="0090003F" w:rsidP="0090003F">
      <w:pPr>
        <w:ind w:left="540"/>
        <w:jc w:val="thaiDistribute"/>
        <w:rPr>
          <w:rFonts w:ascii="Arial" w:eastAsia="Arial Unicode MS" w:hAnsi="Arial" w:cs="Arial"/>
          <w:color w:val="000000" w:themeColor="text1"/>
          <w:sz w:val="20"/>
          <w:szCs w:val="20"/>
          <w:cs/>
        </w:rPr>
      </w:pPr>
    </w:p>
    <w:p w14:paraId="6083E5E6" w14:textId="77777777" w:rsidR="0090003F" w:rsidRPr="00EF4274" w:rsidRDefault="0090003F" w:rsidP="0090003F">
      <w:pPr>
        <w:ind w:left="540"/>
        <w:jc w:val="thaiDistribute"/>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The adoption of the new financial reporting standards on financial instruments mainly affects the Company</w:t>
      </w:r>
      <w:r w:rsidRPr="00EF4274">
        <w:rPr>
          <w:rFonts w:ascii="Arial" w:eastAsia="Arial Unicode MS" w:hAnsi="Arial" w:cs="Arial"/>
          <w:color w:val="000000" w:themeColor="text1"/>
          <w:sz w:val="20"/>
          <w:szCs w:val="20"/>
          <w:cs/>
        </w:rPr>
        <w:t>’</w:t>
      </w:r>
      <w:r w:rsidRPr="00EF4274">
        <w:rPr>
          <w:rFonts w:ascii="Arial" w:eastAsia="Arial Unicode MS" w:hAnsi="Arial" w:cs="Arial"/>
          <w:color w:val="000000" w:themeColor="text1"/>
          <w:sz w:val="20"/>
          <w:szCs w:val="20"/>
        </w:rPr>
        <w:t xml:space="preserve">s accounting treatment as </w:t>
      </w:r>
      <w:proofErr w:type="gramStart"/>
      <w:r w:rsidRPr="00EF4274">
        <w:rPr>
          <w:rFonts w:ascii="Arial" w:eastAsia="Arial Unicode MS" w:hAnsi="Arial" w:cs="Arial"/>
          <w:color w:val="000000" w:themeColor="text1"/>
          <w:sz w:val="20"/>
          <w:szCs w:val="20"/>
        </w:rPr>
        <w:t>follows;</w:t>
      </w:r>
      <w:proofErr w:type="gramEnd"/>
    </w:p>
    <w:p w14:paraId="3F178265" w14:textId="77777777" w:rsidR="0090003F" w:rsidRPr="00EF4274" w:rsidRDefault="0090003F" w:rsidP="0090003F">
      <w:pPr>
        <w:ind w:left="540"/>
        <w:jc w:val="thaiDistribute"/>
        <w:rPr>
          <w:rFonts w:ascii="Arial" w:eastAsia="Arial Unicode MS" w:hAnsi="Arial" w:cs="Arial"/>
          <w:color w:val="000000" w:themeColor="text1"/>
          <w:sz w:val="20"/>
          <w:szCs w:val="20"/>
        </w:rPr>
      </w:pPr>
    </w:p>
    <w:p w14:paraId="03F22E5E" w14:textId="77777777" w:rsidR="0090003F" w:rsidRPr="00EF4274" w:rsidRDefault="0090003F" w:rsidP="0090003F">
      <w:pPr>
        <w:ind w:left="540"/>
        <w:jc w:val="thaiDistribute"/>
        <w:rPr>
          <w:rFonts w:ascii="Arial" w:eastAsia="Arial Unicode MS" w:hAnsi="Arial" w:cs="Arial"/>
          <w:i/>
          <w:iCs/>
          <w:color w:val="000000" w:themeColor="text1"/>
          <w:sz w:val="20"/>
          <w:szCs w:val="20"/>
        </w:rPr>
      </w:pPr>
      <w:r w:rsidRPr="00EF4274">
        <w:rPr>
          <w:rFonts w:ascii="Arial" w:eastAsia="Arial Unicode MS" w:hAnsi="Arial" w:cs="Arial"/>
          <w:i/>
          <w:iCs/>
          <w:color w:val="000000" w:themeColor="text1"/>
          <w:sz w:val="20"/>
          <w:szCs w:val="20"/>
        </w:rPr>
        <w:t>Classification of financial liabilities and equity</w:t>
      </w:r>
    </w:p>
    <w:p w14:paraId="7CE97F2C" w14:textId="77777777" w:rsidR="0090003F" w:rsidRPr="00EF4274" w:rsidRDefault="0090003F" w:rsidP="0090003F">
      <w:pPr>
        <w:ind w:left="540"/>
        <w:jc w:val="thaiDistribute"/>
        <w:rPr>
          <w:rFonts w:ascii="Arial" w:eastAsia="Arial Unicode MS" w:hAnsi="Arial" w:cs="Arial"/>
          <w:i/>
          <w:iCs/>
          <w:color w:val="000000" w:themeColor="text1"/>
          <w:sz w:val="20"/>
          <w:szCs w:val="20"/>
          <w:lang w:val="en-GB"/>
        </w:rPr>
      </w:pPr>
    </w:p>
    <w:p w14:paraId="24C0AF93" w14:textId="77777777" w:rsidR="0090003F" w:rsidRPr="00EF4274" w:rsidRDefault="0090003F" w:rsidP="0090003F">
      <w:pPr>
        <w:ind w:left="540"/>
        <w:jc w:val="thaiDistribute"/>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 xml:space="preserve">Financial instruments issued by the </w:t>
      </w:r>
      <w:r w:rsidRPr="00EF4274">
        <w:rPr>
          <w:rFonts w:ascii="Arial" w:eastAsia="Arial Unicode MS" w:hAnsi="Arial" w:cs="Arial"/>
          <w:color w:val="000000" w:themeColor="text1"/>
          <w:sz w:val="20"/>
          <w:szCs w:val="20"/>
          <w:lang w:val="en-GB"/>
        </w:rPr>
        <w:t>Company</w:t>
      </w:r>
      <w:r w:rsidRPr="00EF4274">
        <w:rPr>
          <w:rFonts w:ascii="Arial" w:eastAsia="Arial Unicode MS" w:hAnsi="Arial" w:cs="Arial"/>
          <w:color w:val="000000" w:themeColor="text1"/>
          <w:sz w:val="20"/>
          <w:szCs w:val="20"/>
        </w:rPr>
        <w:t xml:space="preserve"> must be classified as financial liabilities or equity securities by considering contractual obligations</w:t>
      </w:r>
      <w:r w:rsidRPr="00EF4274">
        <w:rPr>
          <w:rFonts w:ascii="Arial" w:eastAsia="Arial Unicode MS" w:hAnsi="Arial" w:cs="Arial"/>
          <w:color w:val="000000" w:themeColor="text1"/>
          <w:sz w:val="20"/>
          <w:szCs w:val="20"/>
          <w:cs/>
        </w:rPr>
        <w:t>.</w:t>
      </w:r>
    </w:p>
    <w:p w14:paraId="3CE2D4C0" w14:textId="77777777" w:rsidR="0033237F" w:rsidRPr="00EF4274" w:rsidRDefault="0033237F" w:rsidP="0090003F">
      <w:pPr>
        <w:ind w:left="540"/>
        <w:jc w:val="thaiDistribute"/>
        <w:rPr>
          <w:rFonts w:ascii="Arial" w:eastAsia="Arial Unicode MS" w:hAnsi="Arial" w:cs="Arial"/>
          <w:color w:val="000000" w:themeColor="text1"/>
          <w:sz w:val="20"/>
          <w:szCs w:val="20"/>
          <w:lang w:val="en-GB"/>
        </w:rPr>
      </w:pPr>
    </w:p>
    <w:p w14:paraId="4F87D882" w14:textId="3637FEFD" w:rsidR="0090003F" w:rsidRPr="00EF4274" w:rsidRDefault="006D7C40" w:rsidP="0090003F">
      <w:pPr>
        <w:ind w:left="900" w:hanging="360"/>
        <w:jc w:val="thaiDistribute"/>
        <w:rPr>
          <w:rFonts w:ascii="Arial" w:hAnsi="Arial" w:cs="Arial"/>
          <w:color w:val="000000" w:themeColor="text1"/>
          <w:sz w:val="20"/>
          <w:szCs w:val="20"/>
          <w:shd w:val="clear" w:color="auto" w:fill="FFFFFF"/>
        </w:rPr>
      </w:pPr>
      <w:r w:rsidRPr="00EF4274">
        <w:rPr>
          <w:rFonts w:ascii="Arial" w:hAnsi="Arial" w:cs="Arial"/>
          <w:color w:val="000000" w:themeColor="text1"/>
          <w:sz w:val="20"/>
          <w:szCs w:val="20"/>
          <w:shd w:val="clear" w:color="auto" w:fill="FFFFFF"/>
        </w:rPr>
        <w:t>-</w:t>
      </w:r>
      <w:r w:rsidR="0090003F" w:rsidRPr="00EF4274">
        <w:rPr>
          <w:rFonts w:ascii="Arial" w:hAnsi="Arial" w:cs="Arial"/>
          <w:color w:val="000000" w:themeColor="text1"/>
          <w:sz w:val="20"/>
          <w:szCs w:val="20"/>
          <w:shd w:val="clear" w:color="auto" w:fill="FFFFFF"/>
        </w:rPr>
        <w:tab/>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w:t>
      </w:r>
      <w:r w:rsidR="0090003F" w:rsidRPr="00EF4274">
        <w:rPr>
          <w:rFonts w:ascii="Arial" w:hAnsi="Arial" w:cs="Arial"/>
          <w:color w:val="000000" w:themeColor="text1"/>
          <w:sz w:val="20"/>
          <w:szCs w:val="20"/>
          <w:shd w:val="clear" w:color="auto" w:fill="FFFFFF"/>
          <w:cs/>
        </w:rPr>
        <w:t>’</w:t>
      </w:r>
      <w:r w:rsidR="0090003F" w:rsidRPr="00EF4274">
        <w:rPr>
          <w:rFonts w:ascii="Arial" w:hAnsi="Arial" w:cs="Arial"/>
          <w:color w:val="000000" w:themeColor="text1"/>
          <w:sz w:val="20"/>
          <w:szCs w:val="20"/>
          <w:shd w:val="clear" w:color="auto" w:fill="FFFFFF"/>
        </w:rPr>
        <w:t>s own equity instruments</w:t>
      </w:r>
      <w:r w:rsidR="0090003F" w:rsidRPr="00EF4274">
        <w:rPr>
          <w:rFonts w:ascii="Arial" w:hAnsi="Arial" w:cs="Arial"/>
          <w:color w:val="000000" w:themeColor="text1"/>
          <w:sz w:val="20"/>
          <w:szCs w:val="20"/>
          <w:shd w:val="clear" w:color="auto" w:fill="FFFFFF"/>
          <w:cs/>
        </w:rPr>
        <w:t>.</w:t>
      </w:r>
    </w:p>
    <w:p w14:paraId="2989D41C" w14:textId="77777777" w:rsidR="0090003F" w:rsidRPr="00EF4274" w:rsidRDefault="0090003F" w:rsidP="0090003F">
      <w:pPr>
        <w:ind w:left="900" w:hanging="360"/>
        <w:jc w:val="thaiDistribute"/>
        <w:rPr>
          <w:rFonts w:ascii="Arial" w:eastAsia="Arial Unicode MS" w:hAnsi="Arial" w:cs="Arial"/>
          <w:color w:val="000000" w:themeColor="text1"/>
          <w:sz w:val="20"/>
          <w:szCs w:val="20"/>
        </w:rPr>
      </w:pPr>
    </w:p>
    <w:p w14:paraId="279B0AB1" w14:textId="6F0EC7AC" w:rsidR="0090003F" w:rsidRPr="00EF4274" w:rsidRDefault="006D7C40" w:rsidP="0090003F">
      <w:pPr>
        <w:ind w:left="900" w:hanging="360"/>
        <w:jc w:val="thaiDistribute"/>
        <w:rPr>
          <w:rFonts w:ascii="Arial" w:eastAsia="Arial Unicode MS" w:hAnsi="Arial" w:cs="Arial"/>
          <w:color w:val="000000" w:themeColor="text1"/>
          <w:sz w:val="20"/>
          <w:szCs w:val="20"/>
        </w:rPr>
      </w:pPr>
      <w:r w:rsidRPr="00EF4274">
        <w:rPr>
          <w:rFonts w:ascii="Arial" w:hAnsi="Arial" w:cs="Arial"/>
          <w:color w:val="000000" w:themeColor="text1"/>
          <w:sz w:val="20"/>
          <w:szCs w:val="20"/>
          <w:shd w:val="clear" w:color="auto" w:fill="FFFFFF"/>
        </w:rPr>
        <w:t>-</w:t>
      </w:r>
      <w:r w:rsidR="0090003F" w:rsidRPr="00EF4274">
        <w:rPr>
          <w:rFonts w:ascii="Arial" w:hAnsi="Arial" w:cs="Arial"/>
          <w:color w:val="000000" w:themeColor="text1"/>
          <w:sz w:val="20"/>
          <w:szCs w:val="20"/>
          <w:shd w:val="clear" w:color="auto" w:fill="FFFFFF"/>
        </w:rPr>
        <w:tab/>
        <w:t xml:space="preserve">Where the </w:t>
      </w:r>
      <w:r w:rsidR="0090003F" w:rsidRPr="00EF4274">
        <w:rPr>
          <w:rFonts w:ascii="Arial" w:hAnsi="Arial" w:cs="Arial"/>
          <w:color w:val="000000" w:themeColor="text1"/>
          <w:sz w:val="20"/>
          <w:szCs w:val="20"/>
          <w:shd w:val="clear" w:color="auto" w:fill="FFFFFF"/>
          <w:lang w:val="en-GB"/>
        </w:rPr>
        <w:t>Company</w:t>
      </w:r>
      <w:r w:rsidR="0090003F" w:rsidRPr="00EF4274">
        <w:rPr>
          <w:rFonts w:ascii="Arial" w:hAnsi="Arial" w:cs="Arial"/>
          <w:color w:val="000000" w:themeColor="text1"/>
          <w:sz w:val="20"/>
          <w:szCs w:val="20"/>
          <w:shd w:val="clear" w:color="auto" w:fill="FFFFFF"/>
        </w:rPr>
        <w:t xml:space="preserve"> has no contractual obligation or has an unconditional right to avoid delivering cash or another financial asset in settlement of the obligation, it is considered an equity instrument</w:t>
      </w:r>
      <w:r w:rsidR="0090003F" w:rsidRPr="00EF4274">
        <w:rPr>
          <w:rFonts w:ascii="Arial" w:hAnsi="Arial" w:cs="Arial"/>
          <w:color w:val="000000" w:themeColor="text1"/>
          <w:sz w:val="20"/>
          <w:szCs w:val="20"/>
          <w:shd w:val="clear" w:color="auto" w:fill="FFFFFF"/>
          <w:cs/>
        </w:rPr>
        <w:t>.</w:t>
      </w:r>
    </w:p>
    <w:p w14:paraId="01F5FDF3" w14:textId="046F941E" w:rsidR="005E2533" w:rsidRDefault="005E2533">
      <w:pPr>
        <w:overflowPunct/>
        <w:autoSpaceDE/>
        <w:autoSpaceDN/>
        <w:adjustRightInd/>
        <w:textAlignment w:val="auto"/>
        <w:rPr>
          <w:rFonts w:ascii="Arial" w:eastAsia="Arial Unicode MS" w:hAnsi="Arial" w:cs="Arial"/>
          <w:i/>
          <w:iCs/>
          <w:color w:val="000000" w:themeColor="text1"/>
          <w:sz w:val="20"/>
          <w:szCs w:val="20"/>
        </w:rPr>
      </w:pPr>
    </w:p>
    <w:p w14:paraId="4792012A" w14:textId="77777777" w:rsidR="00FF3875" w:rsidRPr="00EF4274" w:rsidRDefault="00FF3875">
      <w:pPr>
        <w:overflowPunct/>
        <w:autoSpaceDE/>
        <w:autoSpaceDN/>
        <w:adjustRightInd/>
        <w:textAlignment w:val="auto"/>
        <w:rPr>
          <w:rFonts w:ascii="Arial" w:eastAsia="Arial Unicode MS" w:hAnsi="Arial" w:cs="Arial"/>
          <w:i/>
          <w:iCs/>
          <w:color w:val="000000" w:themeColor="text1"/>
          <w:sz w:val="20"/>
          <w:szCs w:val="20"/>
        </w:rPr>
      </w:pPr>
    </w:p>
    <w:p w14:paraId="551BF7FE" w14:textId="1D5CF50A" w:rsidR="0090003F" w:rsidRPr="00EF4274" w:rsidRDefault="0090003F" w:rsidP="0090003F">
      <w:pPr>
        <w:ind w:left="540"/>
        <w:jc w:val="thaiDistribute"/>
        <w:rPr>
          <w:rFonts w:ascii="Arial" w:eastAsia="Arial Unicode MS" w:hAnsi="Arial" w:cs="Arial"/>
          <w:i/>
          <w:iCs/>
          <w:color w:val="000000" w:themeColor="text1"/>
          <w:sz w:val="20"/>
          <w:szCs w:val="20"/>
        </w:rPr>
      </w:pPr>
      <w:r w:rsidRPr="00EF4274">
        <w:rPr>
          <w:rFonts w:ascii="Arial" w:eastAsia="Arial Unicode MS" w:hAnsi="Arial" w:cs="Arial"/>
          <w:i/>
          <w:iCs/>
          <w:color w:val="000000" w:themeColor="text1"/>
          <w:spacing w:val="-6"/>
          <w:sz w:val="20"/>
          <w:szCs w:val="20"/>
        </w:rPr>
        <w:t>Classification and measurement of investments in equity instruments</w:t>
      </w:r>
      <w:r w:rsidRPr="00EF4274">
        <w:rPr>
          <w:rFonts w:ascii="Arial" w:eastAsia="Arial Unicode MS" w:hAnsi="Arial" w:cs="Arial"/>
          <w:i/>
          <w:iCs/>
          <w:color w:val="000000" w:themeColor="text1"/>
          <w:spacing w:val="-6"/>
          <w:sz w:val="20"/>
          <w:szCs w:val="20"/>
          <w:cs/>
        </w:rPr>
        <w:t xml:space="preserve"> </w:t>
      </w:r>
      <w:r w:rsidR="0033237F" w:rsidRPr="00EF4274">
        <w:rPr>
          <w:rFonts w:ascii="Arial" w:eastAsia="Arial Unicode MS" w:hAnsi="Arial" w:cs="Arial"/>
          <w:i/>
          <w:iCs/>
          <w:color w:val="000000" w:themeColor="text1"/>
          <w:spacing w:val="-6"/>
          <w:sz w:val="20"/>
          <w:szCs w:val="25"/>
          <w:lang w:val="en-GB"/>
        </w:rPr>
        <w:t>(</w:t>
      </w:r>
      <w:r w:rsidRPr="00EF4274">
        <w:rPr>
          <w:rFonts w:ascii="Arial" w:eastAsia="Arial Unicode MS" w:hAnsi="Arial" w:cs="Arial"/>
          <w:i/>
          <w:iCs/>
          <w:color w:val="000000" w:themeColor="text1"/>
          <w:spacing w:val="-6"/>
          <w:sz w:val="20"/>
          <w:szCs w:val="20"/>
        </w:rPr>
        <w:t>previously called general investments</w:t>
      </w:r>
      <w:r w:rsidR="0033237F" w:rsidRPr="00EF4274">
        <w:rPr>
          <w:rFonts w:ascii="Arial" w:eastAsia="Arial Unicode MS" w:hAnsi="Arial" w:cs="Arial"/>
          <w:i/>
          <w:iCs/>
          <w:color w:val="000000" w:themeColor="text1"/>
          <w:sz w:val="20"/>
          <w:szCs w:val="20"/>
          <w:lang w:val="en-GB"/>
        </w:rPr>
        <w:t>)</w:t>
      </w:r>
      <w:r w:rsidRPr="00EF4274">
        <w:rPr>
          <w:rFonts w:ascii="Arial" w:eastAsia="Arial Unicode MS" w:hAnsi="Arial" w:cs="Arial"/>
          <w:i/>
          <w:iCs/>
          <w:color w:val="000000" w:themeColor="text1"/>
          <w:sz w:val="20"/>
          <w:szCs w:val="20"/>
          <w:cs/>
        </w:rPr>
        <w:t xml:space="preserve"> </w:t>
      </w:r>
    </w:p>
    <w:p w14:paraId="2D05A544" w14:textId="77777777" w:rsidR="0090003F" w:rsidRPr="00EF4274" w:rsidRDefault="0090003F" w:rsidP="0090003F">
      <w:pPr>
        <w:ind w:left="540"/>
        <w:jc w:val="thaiDistribute"/>
        <w:rPr>
          <w:rFonts w:ascii="Arial" w:eastAsia="Arial Unicode MS" w:hAnsi="Arial" w:cs="Arial"/>
          <w:i/>
          <w:iCs/>
          <w:color w:val="000000" w:themeColor="text1"/>
          <w:sz w:val="20"/>
          <w:szCs w:val="20"/>
        </w:rPr>
      </w:pPr>
    </w:p>
    <w:p w14:paraId="4CA1F1F3" w14:textId="45F204D5" w:rsidR="0090003F" w:rsidRPr="00EF4274" w:rsidRDefault="0090003F" w:rsidP="0090003F">
      <w:pPr>
        <w:ind w:left="540"/>
        <w:jc w:val="thaiDistribute"/>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 xml:space="preserve">All equity instruments held must be irrevocably classified to two measurement categories; </w:t>
      </w:r>
      <w:proofErr w:type="spellStart"/>
      <w:r w:rsidRPr="00EF4274">
        <w:rPr>
          <w:rFonts w:ascii="Arial" w:eastAsia="Arial Unicode MS" w:hAnsi="Arial" w:cs="Arial"/>
          <w:color w:val="000000" w:themeColor="text1"/>
          <w:sz w:val="20"/>
          <w:szCs w:val="20"/>
        </w:rPr>
        <w:t>i</w:t>
      </w:r>
      <w:proofErr w:type="spellEnd"/>
      <w:r w:rsidR="0033237F"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at fair value through profit or loss, or ii</w:t>
      </w:r>
      <w:r w:rsidR="0033237F"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at fair value through other comprehensive income without subsequent recycling to profit or loss</w:t>
      </w:r>
      <w:r w:rsidRPr="00EF4274">
        <w:rPr>
          <w:rFonts w:ascii="Arial" w:eastAsia="Arial Unicode MS" w:hAnsi="Arial" w:cs="Arial"/>
          <w:color w:val="000000" w:themeColor="text1"/>
          <w:sz w:val="20"/>
          <w:szCs w:val="20"/>
          <w:cs/>
        </w:rPr>
        <w:t xml:space="preserve">. </w:t>
      </w:r>
    </w:p>
    <w:p w14:paraId="7BCBE5B8" w14:textId="77777777" w:rsidR="0090003F" w:rsidRPr="00EF4274" w:rsidRDefault="0090003F" w:rsidP="0090003F">
      <w:pPr>
        <w:ind w:left="540"/>
        <w:jc w:val="thaiDistribute"/>
        <w:rPr>
          <w:rFonts w:ascii="Arial" w:eastAsia="Arial Unicode MS" w:hAnsi="Arial" w:cs="Arial"/>
          <w:color w:val="000000" w:themeColor="text1"/>
          <w:sz w:val="20"/>
          <w:szCs w:val="20"/>
        </w:rPr>
      </w:pPr>
    </w:p>
    <w:p w14:paraId="5838BA01" w14:textId="4C0B683C" w:rsidR="0090003F" w:rsidRPr="00EF4274" w:rsidRDefault="00D612AF" w:rsidP="0090003F">
      <w:pPr>
        <w:ind w:left="540"/>
        <w:jc w:val="thaiDistribute"/>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 xml:space="preserve">As </w:t>
      </w:r>
      <w:proofErr w:type="gramStart"/>
      <w:r w:rsidRPr="00EF4274">
        <w:rPr>
          <w:rFonts w:ascii="Arial" w:eastAsia="Arial Unicode MS" w:hAnsi="Arial" w:cs="Arial"/>
          <w:color w:val="000000" w:themeColor="text1"/>
          <w:sz w:val="20"/>
          <w:szCs w:val="20"/>
        </w:rPr>
        <w:t>at</w:t>
      </w:r>
      <w:proofErr w:type="gramEnd"/>
      <w:r w:rsidRPr="00EF4274">
        <w:rPr>
          <w:rFonts w:ascii="Arial" w:eastAsia="Arial Unicode MS" w:hAnsi="Arial" w:cs="Arial"/>
          <w:color w:val="000000" w:themeColor="text1"/>
          <w:sz w:val="20"/>
          <w:szCs w:val="20"/>
        </w:rPr>
        <w:t xml:space="preserve"> 1 January 2020</w:t>
      </w:r>
      <w:r w:rsidR="0090003F" w:rsidRPr="00EF4274">
        <w:rPr>
          <w:rFonts w:ascii="Arial" w:eastAsia="Arial Unicode MS" w:hAnsi="Arial" w:cs="Arial"/>
          <w:color w:val="000000" w:themeColor="text1"/>
          <w:spacing w:val="-4"/>
          <w:sz w:val="20"/>
          <w:szCs w:val="20"/>
        </w:rPr>
        <w:t>, the Company ha</w:t>
      </w:r>
      <w:r w:rsidRPr="00EF4274">
        <w:rPr>
          <w:rFonts w:ascii="Arial" w:eastAsia="Arial Unicode MS" w:hAnsi="Arial" w:cs="Arial"/>
          <w:color w:val="000000" w:themeColor="text1"/>
          <w:spacing w:val="-4"/>
          <w:sz w:val="20"/>
          <w:szCs w:val="20"/>
        </w:rPr>
        <w:t>d</w:t>
      </w:r>
      <w:r w:rsidR="0090003F" w:rsidRPr="00EF4274">
        <w:rPr>
          <w:rFonts w:ascii="Arial" w:eastAsia="Arial Unicode MS" w:hAnsi="Arial" w:cs="Arial"/>
          <w:color w:val="000000" w:themeColor="text1"/>
          <w:spacing w:val="-4"/>
          <w:sz w:val="20"/>
          <w:szCs w:val="20"/>
        </w:rPr>
        <w:t xml:space="preserve"> equity instruments measured at </w:t>
      </w:r>
      <w:r w:rsidR="00775392" w:rsidRPr="00EF4274">
        <w:rPr>
          <w:rFonts w:ascii="Arial" w:eastAsia="Arial Unicode MS" w:hAnsi="Arial" w:cs="Arial"/>
          <w:color w:val="000000" w:themeColor="text1"/>
          <w:spacing w:val="-4"/>
          <w:sz w:val="20"/>
          <w:szCs w:val="25"/>
          <w:lang w:val="en-GB"/>
        </w:rPr>
        <w:t>fair value</w:t>
      </w:r>
      <w:r w:rsidR="0090003F" w:rsidRPr="00EF4274">
        <w:rPr>
          <w:rFonts w:ascii="Arial" w:eastAsia="Arial Unicode MS" w:hAnsi="Arial" w:cs="Arial"/>
          <w:color w:val="000000" w:themeColor="text1"/>
          <w:spacing w:val="-4"/>
          <w:sz w:val="20"/>
          <w:szCs w:val="20"/>
        </w:rPr>
        <w:t xml:space="preserve"> of Baht 16</w:t>
      </w:r>
      <w:r w:rsidR="0090003F" w:rsidRPr="00EF4274">
        <w:rPr>
          <w:rFonts w:ascii="Arial" w:eastAsia="Arial Unicode MS" w:hAnsi="Arial" w:cs="Arial"/>
          <w:color w:val="000000" w:themeColor="text1"/>
          <w:spacing w:val="-4"/>
          <w:sz w:val="20"/>
          <w:szCs w:val="20"/>
          <w:cs/>
        </w:rPr>
        <w:t>.</w:t>
      </w:r>
      <w:r w:rsidR="0090003F" w:rsidRPr="00EF4274">
        <w:rPr>
          <w:rFonts w:ascii="Arial" w:eastAsia="Arial Unicode MS" w:hAnsi="Arial" w:cs="Arial"/>
          <w:color w:val="000000" w:themeColor="text1"/>
          <w:spacing w:val="-4"/>
          <w:sz w:val="20"/>
          <w:szCs w:val="20"/>
        </w:rPr>
        <w:t>9</w:t>
      </w:r>
      <w:r w:rsidR="0033237F" w:rsidRPr="00EF4274">
        <w:rPr>
          <w:rFonts w:ascii="Arial" w:eastAsia="Arial Unicode MS" w:hAnsi="Arial" w:cs="Arial"/>
          <w:color w:val="000000" w:themeColor="text1"/>
          <w:spacing w:val="-4"/>
          <w:sz w:val="20"/>
          <w:szCs w:val="20"/>
        </w:rPr>
        <w:t>5</w:t>
      </w:r>
      <w:r w:rsidR="0090003F" w:rsidRPr="00EF4274">
        <w:rPr>
          <w:rFonts w:ascii="Arial" w:eastAsia="Arial Unicode MS" w:hAnsi="Arial" w:cs="Arial"/>
          <w:color w:val="000000" w:themeColor="text1"/>
          <w:spacing w:val="-4"/>
          <w:sz w:val="20"/>
          <w:szCs w:val="20"/>
        </w:rPr>
        <w:t xml:space="preserve"> million</w:t>
      </w:r>
      <w:r w:rsidR="00775392" w:rsidRPr="00EF4274">
        <w:rPr>
          <w:rFonts w:ascii="Arial" w:eastAsia="Arial Unicode MS" w:hAnsi="Arial" w:cs="Arial"/>
          <w:color w:val="000000" w:themeColor="text1"/>
          <w:spacing w:val="-4"/>
          <w:sz w:val="20"/>
          <w:szCs w:val="20"/>
        </w:rPr>
        <w:t xml:space="preserve"> through other comprehensive income</w:t>
      </w:r>
      <w:r w:rsidR="0090003F" w:rsidRPr="00EF4274">
        <w:rPr>
          <w:rFonts w:ascii="Arial" w:eastAsia="Arial Unicode MS" w:hAnsi="Arial" w:cs="Arial"/>
          <w:color w:val="000000" w:themeColor="text1"/>
          <w:spacing w:val="-4"/>
          <w:sz w:val="20"/>
          <w:szCs w:val="20"/>
          <w:cs/>
        </w:rPr>
        <w:t xml:space="preserve">. </w:t>
      </w:r>
      <w:r w:rsidR="0090003F" w:rsidRPr="00EF4274">
        <w:rPr>
          <w:rFonts w:ascii="Arial" w:eastAsia="Arial Unicode MS" w:hAnsi="Arial" w:cs="Arial"/>
          <w:color w:val="000000" w:themeColor="text1"/>
          <w:spacing w:val="-4"/>
          <w:sz w:val="20"/>
          <w:szCs w:val="20"/>
        </w:rPr>
        <w:t>These instruments</w:t>
      </w:r>
      <w:r w:rsidR="0090003F" w:rsidRPr="00EF4274">
        <w:rPr>
          <w:rFonts w:ascii="Arial" w:eastAsia="Arial Unicode MS" w:hAnsi="Arial" w:cs="Arial"/>
          <w:color w:val="000000" w:themeColor="text1"/>
          <w:sz w:val="20"/>
          <w:szCs w:val="20"/>
        </w:rPr>
        <w:t xml:space="preserve"> will be remeasured to fair value through profit or loss and reclassified with a corresponding adjustment to retained earnings of Baht 0</w:t>
      </w:r>
      <w:r w:rsidR="0033237F" w:rsidRPr="00EF4274">
        <w:rPr>
          <w:rFonts w:ascii="Arial" w:eastAsia="Arial Unicode MS" w:hAnsi="Arial" w:cs="Arial"/>
          <w:color w:val="000000" w:themeColor="text1"/>
          <w:sz w:val="20"/>
          <w:szCs w:val="20"/>
        </w:rPr>
        <w:t>.</w:t>
      </w:r>
      <w:r w:rsidR="0090003F" w:rsidRPr="00EF4274">
        <w:rPr>
          <w:rFonts w:ascii="Arial" w:eastAsia="Arial Unicode MS" w:hAnsi="Arial" w:cs="Arial"/>
          <w:color w:val="000000" w:themeColor="text1"/>
          <w:sz w:val="20"/>
          <w:szCs w:val="20"/>
        </w:rPr>
        <w:t>3 million</w:t>
      </w:r>
      <w:r w:rsidR="0090003F" w:rsidRPr="00EF4274">
        <w:rPr>
          <w:rFonts w:ascii="Arial" w:eastAsia="Arial Unicode MS" w:hAnsi="Arial" w:cs="Arial"/>
          <w:color w:val="000000" w:themeColor="text1"/>
          <w:sz w:val="20"/>
          <w:szCs w:val="20"/>
          <w:cs/>
        </w:rPr>
        <w:t>.</w:t>
      </w:r>
    </w:p>
    <w:p w14:paraId="1344A370" w14:textId="77777777" w:rsidR="0090003F" w:rsidRPr="00EF4274" w:rsidRDefault="0090003F" w:rsidP="0090003F">
      <w:pPr>
        <w:overflowPunct/>
        <w:autoSpaceDE/>
        <w:autoSpaceDN/>
        <w:adjustRightInd/>
        <w:textAlignment w:val="auto"/>
        <w:rPr>
          <w:rFonts w:ascii="Arial" w:eastAsia="Arial Unicode MS" w:hAnsi="Arial" w:cs="Arial"/>
          <w:b/>
          <w:bCs/>
          <w:color w:val="CF4A02"/>
          <w:sz w:val="20"/>
          <w:szCs w:val="20"/>
        </w:rPr>
      </w:pPr>
    </w:p>
    <w:p w14:paraId="4B3EC8D1" w14:textId="77777777" w:rsidR="0090003F" w:rsidRPr="00EF4274" w:rsidRDefault="0090003F" w:rsidP="0090003F">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5</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2</w:t>
      </w:r>
      <w:r w:rsidRPr="00EF4274">
        <w:rPr>
          <w:rFonts w:ascii="Arial" w:eastAsia="Arial Unicode MS" w:hAnsi="Arial" w:cs="Arial"/>
          <w:b/>
          <w:bCs/>
          <w:color w:val="CF4A02"/>
          <w:sz w:val="20"/>
          <w:szCs w:val="20"/>
        </w:rPr>
        <w:tab/>
        <w:t xml:space="preserve">Financial reporting standards relating to </w:t>
      </w:r>
      <w:proofErr w:type="gramStart"/>
      <w:r w:rsidRPr="00EF4274">
        <w:rPr>
          <w:rFonts w:ascii="Arial" w:eastAsia="Arial Unicode MS" w:hAnsi="Arial" w:cs="Arial"/>
          <w:b/>
          <w:bCs/>
          <w:color w:val="CF4A02"/>
          <w:sz w:val="20"/>
          <w:szCs w:val="20"/>
        </w:rPr>
        <w:t>leases</w:t>
      </w:r>
      <w:proofErr w:type="gramEnd"/>
    </w:p>
    <w:p w14:paraId="42AADE8E" w14:textId="77777777" w:rsidR="0090003F" w:rsidRPr="00EF4274" w:rsidRDefault="0090003F" w:rsidP="0090003F">
      <w:pPr>
        <w:ind w:left="540"/>
        <w:jc w:val="thaiDistribute"/>
        <w:rPr>
          <w:rFonts w:ascii="Arial" w:eastAsia="Arial Unicode MS" w:hAnsi="Arial" w:cs="Arial"/>
          <w:color w:val="000000" w:themeColor="text1"/>
          <w:sz w:val="20"/>
          <w:szCs w:val="20"/>
        </w:rPr>
      </w:pPr>
    </w:p>
    <w:p w14:paraId="3028C541" w14:textId="47F1FD5A" w:rsidR="0090003F" w:rsidRPr="00EF4274" w:rsidRDefault="0090003F" w:rsidP="0090003F">
      <w:pPr>
        <w:ind w:left="540"/>
        <w:jc w:val="thaiDistribute"/>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 xml:space="preserve">On adoption of TFRS 16, the </w:t>
      </w:r>
      <w:bookmarkStart w:id="3" w:name="TFRS16"/>
      <w:bookmarkEnd w:id="3"/>
      <w:r w:rsidRPr="00EF4274">
        <w:rPr>
          <w:rFonts w:ascii="Arial" w:eastAsia="Arial Unicode MS" w:hAnsi="Arial" w:cs="Arial"/>
          <w:color w:val="000000" w:themeColor="text1"/>
          <w:sz w:val="20"/>
          <w:szCs w:val="20"/>
        </w:rPr>
        <w:t>Company recogni</w:t>
      </w:r>
      <w:r w:rsidR="001B2C54" w:rsidRPr="00EF4274">
        <w:rPr>
          <w:rFonts w:ascii="Arial" w:eastAsia="Arial Unicode MS" w:hAnsi="Arial" w:cs="Arial"/>
          <w:color w:val="000000" w:themeColor="text1"/>
          <w:sz w:val="20"/>
          <w:szCs w:val="20"/>
        </w:rPr>
        <w:t>z</w:t>
      </w:r>
      <w:r w:rsidRPr="00EF4274">
        <w:rPr>
          <w:rFonts w:ascii="Arial" w:eastAsia="Arial Unicode MS" w:hAnsi="Arial" w:cs="Arial"/>
          <w:color w:val="000000" w:themeColor="text1"/>
          <w:sz w:val="20"/>
          <w:szCs w:val="20"/>
        </w:rPr>
        <w:t xml:space="preserve">ed lease liabilities in relation to leases which had previously been classified as </w:t>
      </w:r>
      <w:r w:rsidR="0033237F" w:rsidRPr="00EF4274">
        <w:rPr>
          <w:rFonts w:ascii="Arial" w:eastAsia="Arial Unicode MS" w:hAnsi="Arial" w:cs="Arial"/>
          <w:color w:val="000000" w:themeColor="text1"/>
          <w:sz w:val="20"/>
          <w:szCs w:val="20"/>
        </w:rPr>
        <w:t>‘</w:t>
      </w:r>
      <w:r w:rsidRPr="00EF4274">
        <w:rPr>
          <w:rFonts w:ascii="Arial" w:eastAsia="Arial Unicode MS" w:hAnsi="Arial" w:cs="Arial"/>
          <w:color w:val="000000" w:themeColor="text1"/>
          <w:sz w:val="20"/>
          <w:szCs w:val="20"/>
        </w:rPr>
        <w:t>operating leases</w:t>
      </w:r>
      <w:r w:rsidR="0033237F"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under the principles of TAS 17</w:t>
      </w:r>
      <w:r w:rsidR="006B53C2" w:rsidRPr="00EF4274">
        <w:rPr>
          <w:rFonts w:ascii="Arial" w:eastAsia="Arial Unicode MS" w:hAnsi="Arial" w:cs="Arial"/>
          <w:color w:val="000000" w:themeColor="text1"/>
          <w:sz w:val="20"/>
          <w:szCs w:val="20"/>
        </w:rPr>
        <w:t>,</w:t>
      </w:r>
      <w:r w:rsidRPr="00EF4274">
        <w:rPr>
          <w:rFonts w:ascii="Arial" w:eastAsia="Arial Unicode MS" w:hAnsi="Arial" w:cs="Arial"/>
          <w:color w:val="000000" w:themeColor="text1"/>
          <w:sz w:val="20"/>
          <w:szCs w:val="20"/>
        </w:rPr>
        <w:t xml:space="preserve"> Leases</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These liabilities were measured at the present value of the remaining lease payments, discounted using the lessee</w:t>
      </w:r>
      <w:r w:rsidRPr="00EF4274">
        <w:rPr>
          <w:rFonts w:ascii="Arial" w:eastAsia="Arial Unicode MS" w:hAnsi="Arial" w:cs="Arial"/>
          <w:color w:val="000000" w:themeColor="text1"/>
          <w:sz w:val="20"/>
          <w:szCs w:val="20"/>
          <w:cs/>
        </w:rPr>
        <w:t>’</w:t>
      </w:r>
      <w:r w:rsidRPr="00EF4274">
        <w:rPr>
          <w:rFonts w:ascii="Arial" w:eastAsia="Arial Unicode MS" w:hAnsi="Arial" w:cs="Arial"/>
          <w:color w:val="000000" w:themeColor="text1"/>
          <w:sz w:val="20"/>
          <w:szCs w:val="20"/>
        </w:rPr>
        <w:t>s incremental borrowing rate as of 1 January 2020</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The weighted average lessee</w:t>
      </w:r>
      <w:r w:rsidRPr="00EF4274">
        <w:rPr>
          <w:rFonts w:ascii="Arial" w:eastAsia="Arial Unicode MS" w:hAnsi="Arial" w:cs="Arial"/>
          <w:color w:val="000000" w:themeColor="text1"/>
          <w:sz w:val="20"/>
          <w:szCs w:val="20"/>
          <w:cs/>
        </w:rPr>
        <w:t>’</w:t>
      </w:r>
      <w:r w:rsidRPr="00EF4274">
        <w:rPr>
          <w:rFonts w:ascii="Arial" w:eastAsia="Arial Unicode MS" w:hAnsi="Arial" w:cs="Arial"/>
          <w:color w:val="000000" w:themeColor="text1"/>
          <w:sz w:val="20"/>
          <w:szCs w:val="20"/>
        </w:rPr>
        <w:t>s incremental borrowing rate applied to the lease liabilities on 1 January 2020 was 4</w:t>
      </w:r>
      <w:r w:rsidRPr="00EF4274">
        <w:rPr>
          <w:rFonts w:ascii="Arial" w:eastAsia="Arial Unicode MS" w:hAnsi="Arial" w:cs="Arial"/>
          <w:color w:val="000000" w:themeColor="text1"/>
          <w:sz w:val="20"/>
          <w:szCs w:val="20"/>
          <w:cs/>
        </w:rPr>
        <w:t>.</w:t>
      </w:r>
      <w:r w:rsidRPr="00EF4274">
        <w:rPr>
          <w:rFonts w:ascii="Arial" w:eastAsia="Arial Unicode MS" w:hAnsi="Arial" w:cs="Arial"/>
          <w:color w:val="000000" w:themeColor="text1"/>
          <w:sz w:val="20"/>
          <w:szCs w:val="20"/>
        </w:rPr>
        <w:t>12</w:t>
      </w:r>
      <w:r w:rsidR="0033237F"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and 3</w:t>
      </w:r>
      <w:r w:rsidRPr="00EF4274">
        <w:rPr>
          <w:rFonts w:ascii="Arial" w:eastAsia="Arial Unicode MS" w:hAnsi="Arial" w:cs="Arial"/>
          <w:color w:val="000000" w:themeColor="text1"/>
          <w:sz w:val="20"/>
          <w:szCs w:val="20"/>
          <w:cs/>
        </w:rPr>
        <w:t>.</w:t>
      </w:r>
      <w:r w:rsidRPr="00EF4274">
        <w:rPr>
          <w:rFonts w:ascii="Arial" w:eastAsia="Arial Unicode MS" w:hAnsi="Arial" w:cs="Arial"/>
          <w:color w:val="000000" w:themeColor="text1"/>
          <w:sz w:val="20"/>
          <w:szCs w:val="20"/>
        </w:rPr>
        <w:t>50</w:t>
      </w:r>
      <w:r w:rsidR="0033237F"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for properties</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 xml:space="preserve">and motor </w:t>
      </w:r>
      <w:proofErr w:type="gramStart"/>
      <w:r w:rsidRPr="00EF4274">
        <w:rPr>
          <w:rFonts w:ascii="Arial" w:eastAsia="Arial Unicode MS" w:hAnsi="Arial" w:cs="Arial"/>
          <w:color w:val="000000" w:themeColor="text1"/>
          <w:sz w:val="20"/>
          <w:szCs w:val="20"/>
        </w:rPr>
        <w:t>vehicles</w:t>
      </w:r>
      <w:proofErr w:type="gramEnd"/>
      <w:r w:rsidRPr="00EF4274">
        <w:rPr>
          <w:rFonts w:ascii="Arial" w:eastAsia="Arial Unicode MS" w:hAnsi="Arial" w:cs="Arial"/>
          <w:color w:val="000000" w:themeColor="text1"/>
          <w:sz w:val="20"/>
          <w:szCs w:val="20"/>
        </w:rPr>
        <w:t xml:space="preserve"> respectively</w:t>
      </w:r>
      <w:r w:rsidRPr="00EF4274">
        <w:rPr>
          <w:rFonts w:ascii="Arial" w:eastAsia="Arial Unicode MS" w:hAnsi="Arial" w:cs="Arial"/>
          <w:color w:val="000000" w:themeColor="text1"/>
          <w:sz w:val="20"/>
          <w:szCs w:val="20"/>
          <w:cs/>
        </w:rPr>
        <w:t>.</w:t>
      </w:r>
    </w:p>
    <w:p w14:paraId="29914A1A" w14:textId="77777777" w:rsidR="001A4D0A" w:rsidRPr="00EF4274" w:rsidRDefault="001A4D0A" w:rsidP="0090003F">
      <w:pPr>
        <w:ind w:left="540"/>
        <w:jc w:val="thaiDistribute"/>
        <w:rPr>
          <w:rFonts w:ascii="Arial" w:eastAsia="Arial Unicode MS" w:hAnsi="Arial" w:cs="Arial"/>
          <w:color w:val="000000" w:themeColor="text1"/>
          <w:sz w:val="20"/>
          <w:szCs w:val="20"/>
        </w:rPr>
      </w:pPr>
    </w:p>
    <w:tbl>
      <w:tblPr>
        <w:tblStyle w:val="TableGrid"/>
        <w:tblW w:w="9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47"/>
        <w:gridCol w:w="1695"/>
      </w:tblGrid>
      <w:tr w:rsidR="0090003F" w:rsidRPr="00EF4274" w14:paraId="75C393FB" w14:textId="77777777" w:rsidTr="001B2C54">
        <w:tc>
          <w:tcPr>
            <w:tcW w:w="7747" w:type="dxa"/>
          </w:tcPr>
          <w:p w14:paraId="2E6D9BA1" w14:textId="77777777" w:rsidR="0090003F" w:rsidRPr="00EF4274" w:rsidRDefault="0090003F" w:rsidP="001B2C54">
            <w:pPr>
              <w:ind w:left="431"/>
              <w:rPr>
                <w:rFonts w:ascii="Arial" w:hAnsi="Arial" w:cs="Arial"/>
                <w:color w:val="000000" w:themeColor="text1"/>
                <w:sz w:val="20"/>
                <w:szCs w:val="20"/>
              </w:rPr>
            </w:pPr>
          </w:p>
        </w:tc>
        <w:tc>
          <w:tcPr>
            <w:tcW w:w="1695" w:type="dxa"/>
            <w:tcBorders>
              <w:top w:val="single" w:sz="4" w:space="0" w:color="auto"/>
              <w:bottom w:val="single" w:sz="4" w:space="0" w:color="auto"/>
            </w:tcBorders>
            <w:shd w:val="clear" w:color="auto" w:fill="auto"/>
          </w:tcPr>
          <w:p w14:paraId="3DF832D9" w14:textId="77777777" w:rsidR="0090003F" w:rsidRPr="00EF4274" w:rsidRDefault="0090003F" w:rsidP="001B2C54">
            <w:pPr>
              <w:ind w:right="-72"/>
              <w:jc w:val="right"/>
              <w:rPr>
                <w:rFonts w:ascii="Arial" w:eastAsia="Arial Unicode MS" w:hAnsi="Arial" w:cs="Arial"/>
                <w:color w:val="000000" w:themeColor="text1"/>
                <w:sz w:val="20"/>
                <w:szCs w:val="20"/>
              </w:rPr>
            </w:pPr>
            <w:r w:rsidRPr="00EF4274">
              <w:rPr>
                <w:rFonts w:ascii="Arial" w:eastAsia="Arial Unicode MS" w:hAnsi="Arial" w:cs="Arial"/>
                <w:b/>
                <w:bCs/>
                <w:color w:val="000000" w:themeColor="text1"/>
                <w:sz w:val="20"/>
                <w:szCs w:val="20"/>
              </w:rPr>
              <w:t>Baht</w:t>
            </w:r>
          </w:p>
        </w:tc>
      </w:tr>
      <w:tr w:rsidR="0090003F" w:rsidRPr="00EF4274" w14:paraId="0D8F7587" w14:textId="77777777" w:rsidTr="001B2C54">
        <w:tc>
          <w:tcPr>
            <w:tcW w:w="7747" w:type="dxa"/>
          </w:tcPr>
          <w:p w14:paraId="6B110CA0" w14:textId="77777777" w:rsidR="0090003F" w:rsidRPr="00EF4274" w:rsidRDefault="0090003F" w:rsidP="001B2C54">
            <w:pPr>
              <w:ind w:left="431"/>
              <w:rPr>
                <w:rFonts w:ascii="Arial" w:hAnsi="Arial" w:cs="Arial"/>
                <w:color w:val="000000" w:themeColor="text1"/>
                <w:sz w:val="20"/>
                <w:szCs w:val="20"/>
              </w:rPr>
            </w:pPr>
          </w:p>
        </w:tc>
        <w:tc>
          <w:tcPr>
            <w:tcW w:w="1695" w:type="dxa"/>
            <w:tcBorders>
              <w:top w:val="single" w:sz="4" w:space="0" w:color="auto"/>
            </w:tcBorders>
          </w:tcPr>
          <w:p w14:paraId="081E4D7D" w14:textId="77777777" w:rsidR="0090003F" w:rsidRPr="00EF4274" w:rsidRDefault="0090003F" w:rsidP="001B2C54">
            <w:pPr>
              <w:ind w:right="-72"/>
              <w:jc w:val="right"/>
              <w:rPr>
                <w:rFonts w:ascii="Arial" w:eastAsia="Arial Unicode MS" w:hAnsi="Arial" w:cs="Arial"/>
                <w:color w:val="000000" w:themeColor="text1"/>
                <w:sz w:val="20"/>
                <w:szCs w:val="20"/>
              </w:rPr>
            </w:pPr>
          </w:p>
        </w:tc>
      </w:tr>
      <w:tr w:rsidR="0090003F" w:rsidRPr="00EF4274" w14:paraId="3F7D9FF0" w14:textId="77777777" w:rsidTr="001B2C54">
        <w:tc>
          <w:tcPr>
            <w:tcW w:w="7747" w:type="dxa"/>
          </w:tcPr>
          <w:p w14:paraId="539C6999" w14:textId="77777777" w:rsidR="0090003F" w:rsidRPr="00EF4274" w:rsidRDefault="0090003F" w:rsidP="001B2C54">
            <w:pPr>
              <w:ind w:left="431"/>
              <w:rPr>
                <w:rFonts w:ascii="Arial" w:hAnsi="Arial" w:cs="Arial"/>
                <w:color w:val="000000" w:themeColor="text1"/>
                <w:sz w:val="20"/>
                <w:szCs w:val="20"/>
              </w:rPr>
            </w:pPr>
            <w:r w:rsidRPr="00EF4274">
              <w:rPr>
                <w:rFonts w:ascii="Arial" w:hAnsi="Arial" w:cs="Arial"/>
                <w:color w:val="000000" w:themeColor="text1"/>
                <w:sz w:val="20"/>
                <w:szCs w:val="20"/>
              </w:rPr>
              <w:t xml:space="preserve">Operating lease commitments disclosed as </w:t>
            </w:r>
            <w:proofErr w:type="gramStart"/>
            <w:r w:rsidRPr="00EF4274">
              <w:rPr>
                <w:rFonts w:ascii="Arial" w:hAnsi="Arial" w:cs="Arial"/>
                <w:color w:val="000000" w:themeColor="text1"/>
                <w:sz w:val="20"/>
                <w:szCs w:val="20"/>
              </w:rPr>
              <w:t>at</w:t>
            </w:r>
            <w:proofErr w:type="gramEnd"/>
            <w:r w:rsidRPr="00EF4274">
              <w:rPr>
                <w:rFonts w:ascii="Arial" w:hAnsi="Arial" w:cs="Arial"/>
                <w:color w:val="000000" w:themeColor="text1"/>
                <w:sz w:val="20"/>
                <w:szCs w:val="20"/>
              </w:rPr>
              <w:t xml:space="preserve"> 31 December 2019</w:t>
            </w:r>
          </w:p>
        </w:tc>
        <w:tc>
          <w:tcPr>
            <w:tcW w:w="1695" w:type="dxa"/>
          </w:tcPr>
          <w:p w14:paraId="328BFD35" w14:textId="77777777" w:rsidR="0090003F" w:rsidRPr="00EF4274" w:rsidRDefault="0090003F" w:rsidP="001B2C54">
            <w:pPr>
              <w:ind w:right="-72"/>
              <w:jc w:val="right"/>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44,857,300</w:t>
            </w:r>
          </w:p>
        </w:tc>
      </w:tr>
      <w:tr w:rsidR="0090003F" w:rsidRPr="00EF4274" w14:paraId="6167B01B" w14:textId="77777777" w:rsidTr="001B2C54">
        <w:tc>
          <w:tcPr>
            <w:tcW w:w="7747" w:type="dxa"/>
          </w:tcPr>
          <w:p w14:paraId="516D912E" w14:textId="66B6EF64" w:rsidR="0090003F" w:rsidRPr="00EF4274" w:rsidRDefault="0090003F" w:rsidP="001B2C54">
            <w:pPr>
              <w:ind w:left="431"/>
              <w:rPr>
                <w:rFonts w:ascii="Arial" w:hAnsi="Arial" w:cs="Arial"/>
                <w:color w:val="000000" w:themeColor="text1"/>
                <w:sz w:val="20"/>
                <w:szCs w:val="20"/>
              </w:rPr>
            </w:pPr>
            <w:r w:rsidRPr="00EF4274">
              <w:rPr>
                <w:rFonts w:ascii="Arial" w:hAnsi="Arial" w:cs="Arial"/>
                <w:color w:val="000000" w:themeColor="text1"/>
                <w:sz w:val="20"/>
                <w:szCs w:val="20"/>
              </w:rPr>
              <w:t>Less</w:t>
            </w:r>
            <w:r w:rsidR="0033237F"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rPr>
              <w:t xml:space="preserve"> </w:t>
            </w:r>
            <w:r w:rsidR="00E74DB4" w:rsidRPr="00EF4274">
              <w:rPr>
                <w:rFonts w:ascii="Arial" w:hAnsi="Arial" w:cs="Arial"/>
                <w:color w:val="000000" w:themeColor="text1"/>
                <w:sz w:val="20"/>
                <w:szCs w:val="20"/>
                <w:cs/>
              </w:rPr>
              <w:t xml:space="preserve"> </w:t>
            </w:r>
            <w:r w:rsidR="0024325A" w:rsidRPr="00EF4274">
              <w:rPr>
                <w:rFonts w:ascii="Arial" w:hAnsi="Arial" w:cs="Arial"/>
                <w:color w:val="000000" w:themeColor="text1"/>
                <w:sz w:val="20"/>
                <w:szCs w:val="20"/>
              </w:rPr>
              <w:t>D</w:t>
            </w:r>
            <w:r w:rsidRPr="00EF4274">
              <w:rPr>
                <w:rFonts w:ascii="Arial" w:hAnsi="Arial" w:cs="Arial"/>
                <w:color w:val="000000" w:themeColor="text1"/>
                <w:sz w:val="20"/>
                <w:szCs w:val="20"/>
              </w:rPr>
              <w:t>iscounted using the lessee</w:t>
            </w:r>
            <w:r w:rsidR="0033237F"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 xml:space="preserve">s incremental borrowing rate of at the </w:t>
            </w:r>
          </w:p>
          <w:p w14:paraId="73676720" w14:textId="3DFE9509" w:rsidR="0090003F" w:rsidRPr="00EF4274" w:rsidRDefault="0090003F" w:rsidP="001B2C54">
            <w:pPr>
              <w:ind w:left="431"/>
              <w:rPr>
                <w:rFonts w:ascii="Arial" w:hAnsi="Arial" w:cs="Arial"/>
                <w:color w:val="000000" w:themeColor="text1"/>
                <w:sz w:val="20"/>
                <w:szCs w:val="20"/>
              </w:rPr>
            </w:pPr>
            <w:r w:rsidRPr="00EF4274">
              <w:rPr>
                <w:rFonts w:ascii="Arial" w:hAnsi="Arial" w:cs="Arial"/>
                <w:color w:val="000000" w:themeColor="text1"/>
                <w:sz w:val="20"/>
                <w:szCs w:val="20"/>
              </w:rPr>
              <w:t xml:space="preserve">          </w:t>
            </w:r>
            <w:r w:rsidR="0033237F"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date of initial application</w:t>
            </w:r>
          </w:p>
        </w:tc>
        <w:tc>
          <w:tcPr>
            <w:tcW w:w="1695" w:type="dxa"/>
            <w:vAlign w:val="bottom"/>
          </w:tcPr>
          <w:p w14:paraId="60EC3986" w14:textId="6B5457C3" w:rsidR="0090003F" w:rsidRPr="00EF4274" w:rsidRDefault="0033237F" w:rsidP="001B2C54">
            <w:pPr>
              <w:ind w:right="-72"/>
              <w:jc w:val="right"/>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w:t>
            </w:r>
            <w:r w:rsidR="0090003F" w:rsidRPr="00EF4274">
              <w:rPr>
                <w:rFonts w:ascii="Arial" w:eastAsia="Arial Unicode MS" w:hAnsi="Arial" w:cs="Arial"/>
                <w:color w:val="000000" w:themeColor="text1"/>
                <w:sz w:val="20"/>
                <w:szCs w:val="20"/>
              </w:rPr>
              <w:t>129,708,528</w:t>
            </w:r>
            <w:r w:rsidRPr="00EF4274">
              <w:rPr>
                <w:rFonts w:ascii="Arial" w:eastAsia="Arial Unicode MS" w:hAnsi="Arial" w:cs="Arial"/>
                <w:color w:val="000000" w:themeColor="text1"/>
                <w:sz w:val="20"/>
                <w:szCs w:val="20"/>
              </w:rPr>
              <w:t>)</w:t>
            </w:r>
          </w:p>
        </w:tc>
      </w:tr>
      <w:tr w:rsidR="0090003F" w:rsidRPr="00EF4274" w14:paraId="5D68A745" w14:textId="77777777" w:rsidTr="001B2C54">
        <w:tc>
          <w:tcPr>
            <w:tcW w:w="7747" w:type="dxa"/>
          </w:tcPr>
          <w:p w14:paraId="61DBE142" w14:textId="542E84AF" w:rsidR="0090003F" w:rsidRPr="00EF4274" w:rsidRDefault="0090003F" w:rsidP="001B2C54">
            <w:pPr>
              <w:ind w:left="431"/>
              <w:jc w:val="thaiDistribute"/>
              <w:rPr>
                <w:rFonts w:ascii="Arial" w:hAnsi="Arial" w:cs="Arial"/>
                <w:color w:val="000000" w:themeColor="text1"/>
                <w:sz w:val="20"/>
                <w:szCs w:val="20"/>
              </w:rPr>
            </w:pPr>
            <w:r w:rsidRPr="00EF4274">
              <w:rPr>
                <w:rFonts w:ascii="Arial" w:eastAsia="Arial Unicode MS" w:hAnsi="Arial" w:cs="Arial"/>
                <w:color w:val="000000" w:themeColor="text1"/>
                <w:sz w:val="20"/>
                <w:szCs w:val="20"/>
              </w:rPr>
              <w:t>Add</w:t>
            </w:r>
            <w:r w:rsidR="0033237F"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cs/>
              </w:rPr>
              <w:t xml:space="preserve"> </w:t>
            </w:r>
            <w:r w:rsidR="00E74DB4" w:rsidRPr="00EF4274">
              <w:rPr>
                <w:rFonts w:ascii="Arial" w:eastAsia="Arial Unicode MS" w:hAnsi="Arial" w:cs="Arial"/>
                <w:color w:val="000000" w:themeColor="text1"/>
                <w:sz w:val="20"/>
                <w:szCs w:val="20"/>
                <w:cs/>
              </w:rPr>
              <w:t xml:space="preserve"> </w:t>
            </w:r>
            <w:r w:rsidR="0033237F" w:rsidRPr="00EF4274">
              <w:rPr>
                <w:rFonts w:ascii="Arial" w:hAnsi="Arial" w:cs="Arial"/>
                <w:color w:val="000000" w:themeColor="text1"/>
                <w:sz w:val="20"/>
                <w:szCs w:val="20"/>
                <w:cs/>
              </w:rPr>
              <w:t xml:space="preserve">  </w:t>
            </w:r>
            <w:r w:rsidR="0024325A" w:rsidRPr="00EF4274">
              <w:rPr>
                <w:rFonts w:ascii="Arial" w:hAnsi="Arial" w:cs="Arial"/>
                <w:color w:val="000000" w:themeColor="text1"/>
                <w:sz w:val="20"/>
                <w:szCs w:val="20"/>
              </w:rPr>
              <w:t>A</w:t>
            </w:r>
            <w:r w:rsidRPr="00EF4274">
              <w:rPr>
                <w:rFonts w:ascii="Arial" w:hAnsi="Arial" w:cs="Arial"/>
                <w:color w:val="000000" w:themeColor="text1"/>
                <w:sz w:val="20"/>
                <w:szCs w:val="20"/>
              </w:rPr>
              <w:t xml:space="preserve">djustments </w:t>
            </w:r>
            <w:proofErr w:type="gramStart"/>
            <w:r w:rsidRPr="00EF4274">
              <w:rPr>
                <w:rFonts w:ascii="Arial" w:hAnsi="Arial" w:cs="Arial"/>
                <w:color w:val="000000" w:themeColor="text1"/>
                <w:sz w:val="20"/>
                <w:szCs w:val="20"/>
              </w:rPr>
              <w:t>as a result of</w:t>
            </w:r>
            <w:proofErr w:type="gramEnd"/>
            <w:r w:rsidRPr="00EF4274">
              <w:rPr>
                <w:rFonts w:ascii="Arial" w:hAnsi="Arial" w:cs="Arial"/>
                <w:color w:val="000000" w:themeColor="text1"/>
                <w:sz w:val="20"/>
                <w:szCs w:val="20"/>
              </w:rPr>
              <w:t xml:space="preserve"> a different treatment of extension</w:t>
            </w:r>
          </w:p>
          <w:p w14:paraId="4B5D9EEE" w14:textId="58FCA245" w:rsidR="0090003F" w:rsidRPr="00EF4274" w:rsidRDefault="0090003F" w:rsidP="001B2C54">
            <w:pPr>
              <w:ind w:left="431"/>
              <w:jc w:val="thaiDistribute"/>
              <w:rPr>
                <w:rFonts w:ascii="Arial" w:hAnsi="Arial" w:cs="Arial"/>
                <w:color w:val="000000" w:themeColor="text1"/>
                <w:sz w:val="20"/>
                <w:szCs w:val="20"/>
              </w:rPr>
            </w:pPr>
            <w:r w:rsidRPr="00EF4274">
              <w:rPr>
                <w:rFonts w:ascii="Arial" w:eastAsia="Arial Unicode MS" w:hAnsi="Arial" w:cs="Arial"/>
                <w:color w:val="000000" w:themeColor="text1"/>
                <w:sz w:val="20"/>
                <w:szCs w:val="20"/>
                <w:cs/>
              </w:rPr>
              <w:t xml:space="preserve">             </w:t>
            </w:r>
            <w:r w:rsidR="0033237F" w:rsidRPr="00EF4274">
              <w:rPr>
                <w:rFonts w:ascii="Arial" w:eastAsia="Arial Unicode MS" w:hAnsi="Arial" w:cs="Arial"/>
                <w:color w:val="000000" w:themeColor="text1"/>
                <w:sz w:val="20"/>
                <w:szCs w:val="20"/>
                <w:cs/>
              </w:rPr>
              <w:t xml:space="preserve">       </w:t>
            </w:r>
            <w:r w:rsidRPr="00EF4274">
              <w:rPr>
                <w:rFonts w:ascii="Arial" w:hAnsi="Arial" w:cs="Arial"/>
                <w:color w:val="000000" w:themeColor="text1"/>
                <w:sz w:val="20"/>
                <w:szCs w:val="20"/>
              </w:rPr>
              <w:t>and termination options</w:t>
            </w:r>
          </w:p>
        </w:tc>
        <w:tc>
          <w:tcPr>
            <w:tcW w:w="1695" w:type="dxa"/>
            <w:tcBorders>
              <w:bottom w:val="single" w:sz="4" w:space="0" w:color="auto"/>
            </w:tcBorders>
            <w:vAlign w:val="bottom"/>
          </w:tcPr>
          <w:p w14:paraId="61A6F743" w14:textId="77777777" w:rsidR="0090003F" w:rsidRPr="00EF4274" w:rsidRDefault="0090003F" w:rsidP="001B2C54">
            <w:pPr>
              <w:ind w:right="-72"/>
              <w:jc w:val="right"/>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436,063,700</w:t>
            </w:r>
          </w:p>
        </w:tc>
      </w:tr>
      <w:tr w:rsidR="0090003F" w:rsidRPr="00EF4274" w14:paraId="24B01D66" w14:textId="77777777" w:rsidTr="006B53C2">
        <w:tc>
          <w:tcPr>
            <w:tcW w:w="7747" w:type="dxa"/>
          </w:tcPr>
          <w:p w14:paraId="12E5EB6B" w14:textId="77777777" w:rsidR="0090003F" w:rsidRPr="00EF4274" w:rsidRDefault="0090003F" w:rsidP="001B2C54">
            <w:pPr>
              <w:ind w:left="431"/>
              <w:jc w:val="thaiDistribute"/>
              <w:rPr>
                <w:rFonts w:ascii="Arial" w:eastAsia="Arial Unicode MS" w:hAnsi="Arial" w:cs="Arial"/>
                <w:color w:val="000000" w:themeColor="text1"/>
                <w:sz w:val="20"/>
                <w:szCs w:val="20"/>
              </w:rPr>
            </w:pPr>
          </w:p>
        </w:tc>
        <w:tc>
          <w:tcPr>
            <w:tcW w:w="1695" w:type="dxa"/>
            <w:tcBorders>
              <w:top w:val="single" w:sz="4" w:space="0" w:color="auto"/>
            </w:tcBorders>
            <w:shd w:val="clear" w:color="auto" w:fill="FAFAFA"/>
            <w:vAlign w:val="bottom"/>
          </w:tcPr>
          <w:p w14:paraId="19852A2F" w14:textId="77777777" w:rsidR="0090003F" w:rsidRPr="00EF4274" w:rsidRDefault="0090003F" w:rsidP="001B2C54">
            <w:pPr>
              <w:ind w:right="-72"/>
              <w:jc w:val="right"/>
              <w:rPr>
                <w:rFonts w:ascii="Arial" w:eastAsia="Arial Unicode MS" w:hAnsi="Arial" w:cs="Arial"/>
                <w:color w:val="000000" w:themeColor="text1"/>
                <w:sz w:val="20"/>
                <w:szCs w:val="20"/>
              </w:rPr>
            </w:pPr>
          </w:p>
        </w:tc>
      </w:tr>
      <w:tr w:rsidR="0090003F" w:rsidRPr="00EF4274" w14:paraId="1407046C" w14:textId="77777777" w:rsidTr="006B53C2">
        <w:tc>
          <w:tcPr>
            <w:tcW w:w="7747" w:type="dxa"/>
          </w:tcPr>
          <w:p w14:paraId="1364A11B" w14:textId="71B4DCDB" w:rsidR="0090003F" w:rsidRPr="00EF4274" w:rsidRDefault="0090003F" w:rsidP="001B2C54">
            <w:pPr>
              <w:ind w:left="431"/>
              <w:jc w:val="thaiDistribute"/>
              <w:rPr>
                <w:rFonts w:ascii="Arial" w:eastAsia="Arial Unicode MS" w:hAnsi="Arial" w:cs="Arial"/>
                <w:color w:val="000000" w:themeColor="text1"/>
                <w:sz w:val="20"/>
                <w:szCs w:val="20"/>
              </w:rPr>
            </w:pPr>
            <w:r w:rsidRPr="00EF4274">
              <w:rPr>
                <w:rFonts w:ascii="Arial" w:hAnsi="Arial" w:cs="Arial"/>
                <w:color w:val="000000" w:themeColor="text1"/>
                <w:sz w:val="20"/>
                <w:szCs w:val="20"/>
              </w:rPr>
              <w:t xml:space="preserve">Lease liability </w:t>
            </w:r>
            <w:proofErr w:type="spellStart"/>
            <w:r w:rsidRPr="00EF4274">
              <w:rPr>
                <w:rFonts w:ascii="Arial" w:hAnsi="Arial" w:cs="Arial"/>
                <w:color w:val="000000" w:themeColor="text1"/>
                <w:sz w:val="20"/>
                <w:szCs w:val="20"/>
              </w:rPr>
              <w:t>recogni</w:t>
            </w:r>
            <w:proofErr w:type="spellEnd"/>
            <w:r w:rsidR="0033237F" w:rsidRPr="00EF4274">
              <w:rPr>
                <w:rFonts w:ascii="Arial" w:hAnsi="Arial" w:cs="Arial"/>
                <w:color w:val="000000" w:themeColor="text1"/>
                <w:sz w:val="20"/>
                <w:szCs w:val="25"/>
                <w:lang w:val="en-GB"/>
              </w:rPr>
              <w:t>s</w:t>
            </w:r>
            <w:r w:rsidRPr="00EF4274">
              <w:rPr>
                <w:rFonts w:ascii="Arial" w:hAnsi="Arial" w:cs="Arial"/>
                <w:color w:val="000000" w:themeColor="text1"/>
                <w:sz w:val="20"/>
                <w:szCs w:val="20"/>
              </w:rPr>
              <w:t xml:space="preserve">ed as </w:t>
            </w:r>
            <w:proofErr w:type="gramStart"/>
            <w:r w:rsidRPr="00EF4274">
              <w:rPr>
                <w:rFonts w:ascii="Arial" w:hAnsi="Arial" w:cs="Arial"/>
                <w:color w:val="000000" w:themeColor="text1"/>
                <w:sz w:val="20"/>
                <w:szCs w:val="20"/>
              </w:rPr>
              <w:t>at</w:t>
            </w:r>
            <w:proofErr w:type="gramEnd"/>
            <w:r w:rsidRPr="00EF4274">
              <w:rPr>
                <w:rFonts w:ascii="Arial" w:hAnsi="Arial" w:cs="Arial"/>
                <w:color w:val="000000" w:themeColor="text1"/>
                <w:sz w:val="20"/>
                <w:szCs w:val="20"/>
              </w:rPr>
              <w:t xml:space="preserve"> 1 January 2020</w:t>
            </w:r>
          </w:p>
        </w:tc>
        <w:tc>
          <w:tcPr>
            <w:tcW w:w="1695" w:type="dxa"/>
            <w:tcBorders>
              <w:bottom w:val="single" w:sz="4" w:space="0" w:color="auto"/>
            </w:tcBorders>
            <w:shd w:val="clear" w:color="auto" w:fill="FAFAFA"/>
          </w:tcPr>
          <w:p w14:paraId="1685547D" w14:textId="77777777" w:rsidR="0090003F" w:rsidRPr="00EF4274" w:rsidRDefault="0090003F" w:rsidP="001B2C54">
            <w:pPr>
              <w:ind w:right="-72"/>
              <w:jc w:val="right"/>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351,212,472</w:t>
            </w:r>
          </w:p>
        </w:tc>
      </w:tr>
    </w:tbl>
    <w:p w14:paraId="6C4161DF" w14:textId="628A1CB9" w:rsidR="0090003F" w:rsidRPr="00EF4274" w:rsidRDefault="0090003F" w:rsidP="0090003F">
      <w:pPr>
        <w:ind w:left="540"/>
        <w:jc w:val="thaiDistribute"/>
        <w:rPr>
          <w:rFonts w:ascii="Arial" w:eastAsia="Arial Unicode MS" w:hAnsi="Arial" w:cs="Arial"/>
          <w:color w:val="000000" w:themeColor="text1"/>
          <w:sz w:val="16"/>
          <w:szCs w:val="16"/>
        </w:rPr>
      </w:pPr>
    </w:p>
    <w:p w14:paraId="53DBA5E8" w14:textId="77777777" w:rsidR="00094D68" w:rsidRPr="00EF4274" w:rsidRDefault="00094D68" w:rsidP="0090003F">
      <w:pPr>
        <w:ind w:left="540"/>
        <w:jc w:val="thaiDistribute"/>
        <w:rPr>
          <w:rFonts w:ascii="Arial" w:eastAsia="Arial Unicode MS" w:hAnsi="Arial" w:cs="Arial"/>
          <w:color w:val="000000" w:themeColor="text1"/>
          <w:sz w:val="20"/>
          <w:szCs w:val="20"/>
        </w:rPr>
      </w:pPr>
    </w:p>
    <w:p w14:paraId="61BCB8B8" w14:textId="2D003E85" w:rsidR="00B170B2" w:rsidRPr="00EF4274" w:rsidRDefault="0090003F" w:rsidP="00B170B2">
      <w:pPr>
        <w:ind w:left="540"/>
        <w:jc w:val="thaiDistribute"/>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The associated right</w:t>
      </w:r>
      <w:r w:rsidR="0033237F"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rPr>
        <w:t>of</w:t>
      </w:r>
      <w:r w:rsidR="0033237F" w:rsidRPr="00EF4274">
        <w:rPr>
          <w:rFonts w:ascii="Arial" w:eastAsia="Arial Unicode MS" w:hAnsi="Arial" w:cs="Arial"/>
          <w:color w:val="000000" w:themeColor="text1"/>
          <w:sz w:val="20"/>
          <w:szCs w:val="20"/>
        </w:rPr>
        <w:t>-</w:t>
      </w:r>
      <w:r w:rsidRPr="00EF4274">
        <w:rPr>
          <w:rFonts w:ascii="Arial" w:eastAsia="Arial Unicode MS" w:hAnsi="Arial" w:cs="Arial"/>
          <w:color w:val="000000" w:themeColor="text1"/>
          <w:sz w:val="20"/>
          <w:szCs w:val="20"/>
        </w:rPr>
        <w:t>use assets for property leases were measured on a retrospective basis as if the new rules had always been applied</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Other right</w:t>
      </w:r>
      <w:r w:rsidR="0033237F"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rPr>
        <w:t>of</w:t>
      </w:r>
      <w:r w:rsidR="0033237F" w:rsidRPr="00EF4274">
        <w:rPr>
          <w:rFonts w:ascii="Arial" w:eastAsia="Arial Unicode MS" w:hAnsi="Arial" w:cs="Arial"/>
          <w:color w:val="000000" w:themeColor="text1"/>
          <w:sz w:val="20"/>
          <w:szCs w:val="20"/>
        </w:rPr>
        <w:t>-</w:t>
      </w:r>
      <w:r w:rsidRPr="00EF4274">
        <w:rPr>
          <w:rFonts w:ascii="Arial" w:eastAsia="Arial Unicode MS" w:hAnsi="Arial" w:cs="Arial"/>
          <w:color w:val="000000" w:themeColor="text1"/>
          <w:sz w:val="20"/>
          <w:szCs w:val="20"/>
        </w:rPr>
        <w:t>use assets were measured at the amount equal to the lease liability, adjusted by the amount of any prepaid or accrued lease payments relating to that lease recogni</w:t>
      </w:r>
      <w:r w:rsidR="001B2C54" w:rsidRPr="00EF4274">
        <w:rPr>
          <w:rFonts w:ascii="Arial" w:eastAsia="Arial Unicode MS" w:hAnsi="Arial" w:cs="Arial"/>
          <w:color w:val="000000" w:themeColor="text1"/>
          <w:sz w:val="20"/>
          <w:szCs w:val="20"/>
        </w:rPr>
        <w:t>z</w:t>
      </w:r>
      <w:r w:rsidRPr="00EF4274">
        <w:rPr>
          <w:rFonts w:ascii="Arial" w:eastAsia="Arial Unicode MS" w:hAnsi="Arial" w:cs="Arial"/>
          <w:color w:val="000000" w:themeColor="text1"/>
          <w:sz w:val="20"/>
          <w:szCs w:val="20"/>
        </w:rPr>
        <w:t xml:space="preserve">ed in the statement of financial position as </w:t>
      </w:r>
      <w:proofErr w:type="gramStart"/>
      <w:r w:rsidRPr="00EF4274">
        <w:rPr>
          <w:rFonts w:ascii="Arial" w:eastAsia="Arial Unicode MS" w:hAnsi="Arial" w:cs="Arial"/>
          <w:color w:val="000000" w:themeColor="text1"/>
          <w:sz w:val="20"/>
          <w:szCs w:val="20"/>
        </w:rPr>
        <w:t>at</w:t>
      </w:r>
      <w:proofErr w:type="gramEnd"/>
      <w:r w:rsidRPr="00EF4274">
        <w:rPr>
          <w:rFonts w:ascii="Arial" w:eastAsia="Arial Unicode MS" w:hAnsi="Arial" w:cs="Arial"/>
          <w:color w:val="000000" w:themeColor="text1"/>
          <w:sz w:val="20"/>
          <w:szCs w:val="20"/>
        </w:rPr>
        <w:t xml:space="preserve"> 31 December 2019</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There were no onerous lease contracts that would have required an adjustment to the right</w:t>
      </w:r>
      <w:r w:rsidR="0033237F" w:rsidRPr="00EF4274">
        <w:rPr>
          <w:rFonts w:ascii="Arial" w:eastAsia="Arial Unicode MS" w:hAnsi="Arial" w:cs="Arial"/>
          <w:color w:val="000000" w:themeColor="text1"/>
          <w:sz w:val="20"/>
          <w:szCs w:val="20"/>
        </w:rPr>
        <w:t>-</w:t>
      </w:r>
      <w:r w:rsidRPr="00EF4274">
        <w:rPr>
          <w:rFonts w:ascii="Arial" w:eastAsia="Arial Unicode MS" w:hAnsi="Arial" w:cs="Arial"/>
          <w:color w:val="000000" w:themeColor="text1"/>
          <w:sz w:val="20"/>
          <w:szCs w:val="20"/>
        </w:rPr>
        <w:t>of</w:t>
      </w:r>
      <w:r w:rsidR="0033237F"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rPr>
        <w:t>use assets at the date of initial application</w:t>
      </w:r>
      <w:r w:rsidRPr="00EF4274">
        <w:rPr>
          <w:rFonts w:ascii="Arial" w:eastAsia="Arial Unicode MS" w:hAnsi="Arial" w:cs="Arial"/>
          <w:color w:val="000000" w:themeColor="text1"/>
          <w:sz w:val="20"/>
          <w:szCs w:val="20"/>
          <w:cs/>
        </w:rPr>
        <w:t>.</w:t>
      </w:r>
    </w:p>
    <w:p w14:paraId="35C3C742" w14:textId="77777777" w:rsidR="005E2533" w:rsidRPr="00EF4274" w:rsidRDefault="005E2533" w:rsidP="0090003F">
      <w:pPr>
        <w:ind w:left="540"/>
        <w:jc w:val="thaiDistribute"/>
        <w:rPr>
          <w:rFonts w:ascii="Arial" w:eastAsia="Arial Unicode MS" w:hAnsi="Arial" w:cs="Arial"/>
          <w:color w:val="000000" w:themeColor="text1"/>
          <w:sz w:val="20"/>
          <w:szCs w:val="20"/>
        </w:rPr>
      </w:pPr>
    </w:p>
    <w:p w14:paraId="57331728" w14:textId="05C6E707" w:rsidR="0090003F" w:rsidRPr="00EF4274" w:rsidRDefault="0090003F" w:rsidP="0090003F">
      <w:pPr>
        <w:ind w:left="540"/>
        <w:jc w:val="thaiDistribute"/>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 xml:space="preserve">The </w:t>
      </w:r>
      <w:proofErr w:type="spellStart"/>
      <w:r w:rsidRPr="00EF4274">
        <w:rPr>
          <w:rFonts w:ascii="Arial" w:eastAsia="Arial Unicode MS" w:hAnsi="Arial" w:cs="Arial"/>
          <w:color w:val="000000" w:themeColor="text1"/>
          <w:sz w:val="20"/>
          <w:szCs w:val="20"/>
        </w:rPr>
        <w:t>recogni</w:t>
      </w:r>
      <w:r w:rsidR="001A4D0A" w:rsidRPr="00EF4274">
        <w:rPr>
          <w:rFonts w:ascii="Arial" w:eastAsia="Arial Unicode MS" w:hAnsi="Arial" w:cs="Arial"/>
          <w:color w:val="000000" w:themeColor="text1"/>
          <w:sz w:val="20"/>
          <w:szCs w:val="20"/>
        </w:rPr>
        <w:t>s</w:t>
      </w:r>
      <w:r w:rsidRPr="00EF4274">
        <w:rPr>
          <w:rFonts w:ascii="Arial" w:eastAsia="Arial Unicode MS" w:hAnsi="Arial" w:cs="Arial"/>
          <w:color w:val="000000" w:themeColor="text1"/>
          <w:sz w:val="20"/>
          <w:szCs w:val="20"/>
        </w:rPr>
        <w:t>ed</w:t>
      </w:r>
      <w:proofErr w:type="spellEnd"/>
      <w:r w:rsidRPr="00EF4274">
        <w:rPr>
          <w:rFonts w:ascii="Arial" w:eastAsia="Arial Unicode MS" w:hAnsi="Arial" w:cs="Arial"/>
          <w:color w:val="000000" w:themeColor="text1"/>
          <w:sz w:val="20"/>
          <w:szCs w:val="20"/>
        </w:rPr>
        <w:t xml:space="preserve"> right</w:t>
      </w:r>
      <w:r w:rsidRPr="00EF4274">
        <w:rPr>
          <w:rFonts w:ascii="Arial" w:eastAsia="Arial Unicode MS" w:hAnsi="Arial" w:cs="Arial"/>
          <w:color w:val="000000" w:themeColor="text1"/>
          <w:sz w:val="20"/>
          <w:szCs w:val="20"/>
          <w:cs/>
        </w:rPr>
        <w:t>-</w:t>
      </w:r>
      <w:r w:rsidRPr="00EF4274">
        <w:rPr>
          <w:rFonts w:ascii="Arial" w:eastAsia="Arial Unicode MS" w:hAnsi="Arial" w:cs="Arial"/>
          <w:color w:val="000000" w:themeColor="text1"/>
          <w:sz w:val="20"/>
          <w:szCs w:val="20"/>
        </w:rPr>
        <w:t>of</w:t>
      </w:r>
      <w:r w:rsidRPr="00EF4274">
        <w:rPr>
          <w:rFonts w:ascii="Arial" w:eastAsia="Arial Unicode MS" w:hAnsi="Arial" w:cs="Arial"/>
          <w:color w:val="000000" w:themeColor="text1"/>
          <w:sz w:val="20"/>
          <w:szCs w:val="20"/>
          <w:cs/>
        </w:rPr>
        <w:t>-</w:t>
      </w:r>
      <w:r w:rsidRPr="00EF4274">
        <w:rPr>
          <w:rFonts w:ascii="Arial" w:eastAsia="Arial Unicode MS" w:hAnsi="Arial" w:cs="Arial"/>
          <w:color w:val="000000" w:themeColor="text1"/>
          <w:sz w:val="20"/>
          <w:szCs w:val="20"/>
        </w:rPr>
        <w:t>use assets relate to the following types of assets</w:t>
      </w:r>
      <w:r w:rsidRPr="00EF4274">
        <w:rPr>
          <w:rFonts w:ascii="Arial" w:eastAsia="Arial Unicode MS" w:hAnsi="Arial" w:cs="Arial"/>
          <w:color w:val="000000" w:themeColor="text1"/>
          <w:sz w:val="20"/>
          <w:szCs w:val="20"/>
          <w:cs/>
        </w:rPr>
        <w:t xml:space="preserve">: </w:t>
      </w:r>
    </w:p>
    <w:p w14:paraId="5E0C3039" w14:textId="77777777" w:rsidR="0090003F" w:rsidRPr="00EF4274" w:rsidRDefault="0090003F" w:rsidP="0090003F">
      <w:pPr>
        <w:ind w:left="540"/>
        <w:jc w:val="thaiDistribute"/>
        <w:rPr>
          <w:rFonts w:ascii="Arial" w:eastAsia="Arial Unicode MS" w:hAnsi="Arial" w:cs="Arial"/>
          <w:color w:val="000000" w:themeColor="text1"/>
          <w:sz w:val="20"/>
          <w:szCs w:val="20"/>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05"/>
        <w:gridCol w:w="1695"/>
      </w:tblGrid>
      <w:tr w:rsidR="0033237F" w:rsidRPr="00EF4274" w14:paraId="77B795E7" w14:textId="77777777" w:rsidTr="0033237F">
        <w:tc>
          <w:tcPr>
            <w:tcW w:w="7305" w:type="dxa"/>
          </w:tcPr>
          <w:p w14:paraId="14A2DA9E" w14:textId="77777777" w:rsidR="0033237F" w:rsidRPr="00EF4274" w:rsidRDefault="0033237F" w:rsidP="001B2C54">
            <w:pPr>
              <w:jc w:val="thaiDistribute"/>
              <w:rPr>
                <w:rFonts w:ascii="Arial" w:eastAsia="Arial Unicode MS" w:hAnsi="Arial" w:cs="Arial"/>
                <w:color w:val="000000" w:themeColor="text1"/>
                <w:sz w:val="20"/>
                <w:szCs w:val="20"/>
              </w:rPr>
            </w:pPr>
          </w:p>
        </w:tc>
        <w:tc>
          <w:tcPr>
            <w:tcW w:w="1695" w:type="dxa"/>
            <w:tcBorders>
              <w:top w:val="single" w:sz="4" w:space="0" w:color="auto"/>
            </w:tcBorders>
            <w:shd w:val="clear" w:color="auto" w:fill="auto"/>
          </w:tcPr>
          <w:p w14:paraId="3DF222C2" w14:textId="77777777" w:rsidR="0033237F" w:rsidRPr="00EF4274" w:rsidRDefault="0033237F" w:rsidP="001B2C54">
            <w:pPr>
              <w:ind w:right="-72"/>
              <w:jc w:val="right"/>
              <w:rPr>
                <w:rFonts w:ascii="Arial" w:eastAsia="Arial Unicode MS" w:hAnsi="Arial" w:cs="Arial"/>
                <w:b/>
                <w:bCs/>
                <w:color w:val="000000" w:themeColor="text1"/>
                <w:sz w:val="20"/>
                <w:szCs w:val="20"/>
              </w:rPr>
            </w:pPr>
            <w:r w:rsidRPr="00EF4274">
              <w:rPr>
                <w:rFonts w:ascii="Arial" w:eastAsia="Arial Unicode MS" w:hAnsi="Arial" w:cs="Arial"/>
                <w:b/>
                <w:bCs/>
                <w:color w:val="000000" w:themeColor="text1"/>
                <w:sz w:val="20"/>
                <w:szCs w:val="20"/>
              </w:rPr>
              <w:t xml:space="preserve">1 January </w:t>
            </w:r>
          </w:p>
          <w:p w14:paraId="0D2C4DF6" w14:textId="77777777" w:rsidR="0033237F" w:rsidRPr="00EF4274" w:rsidRDefault="0033237F" w:rsidP="001B2C54">
            <w:pPr>
              <w:ind w:right="-72"/>
              <w:jc w:val="right"/>
              <w:rPr>
                <w:rFonts w:ascii="Arial" w:eastAsia="Arial Unicode MS" w:hAnsi="Arial" w:cs="Arial"/>
                <w:b/>
                <w:bCs/>
                <w:color w:val="000000" w:themeColor="text1"/>
                <w:sz w:val="20"/>
                <w:szCs w:val="20"/>
              </w:rPr>
            </w:pPr>
            <w:r w:rsidRPr="00EF4274">
              <w:rPr>
                <w:rFonts w:ascii="Arial" w:eastAsia="Arial Unicode MS" w:hAnsi="Arial" w:cs="Arial"/>
                <w:b/>
                <w:bCs/>
                <w:color w:val="000000" w:themeColor="text1"/>
                <w:sz w:val="20"/>
                <w:szCs w:val="20"/>
              </w:rPr>
              <w:t>2020</w:t>
            </w:r>
          </w:p>
        </w:tc>
      </w:tr>
      <w:tr w:rsidR="0033237F" w:rsidRPr="00EF4274" w14:paraId="360F9C57" w14:textId="77777777" w:rsidTr="0033237F">
        <w:tc>
          <w:tcPr>
            <w:tcW w:w="7305" w:type="dxa"/>
          </w:tcPr>
          <w:p w14:paraId="58FEC051" w14:textId="77777777" w:rsidR="0033237F" w:rsidRPr="00EF4274" w:rsidRDefault="0033237F" w:rsidP="001B2C54">
            <w:pPr>
              <w:jc w:val="thaiDistribute"/>
              <w:rPr>
                <w:rFonts w:ascii="Arial" w:eastAsia="Arial Unicode MS" w:hAnsi="Arial" w:cs="Arial"/>
                <w:color w:val="000000" w:themeColor="text1"/>
                <w:sz w:val="20"/>
                <w:szCs w:val="20"/>
              </w:rPr>
            </w:pPr>
          </w:p>
        </w:tc>
        <w:tc>
          <w:tcPr>
            <w:tcW w:w="1695" w:type="dxa"/>
            <w:tcBorders>
              <w:bottom w:val="single" w:sz="4" w:space="0" w:color="auto"/>
            </w:tcBorders>
            <w:shd w:val="clear" w:color="auto" w:fill="auto"/>
          </w:tcPr>
          <w:p w14:paraId="607CFD55" w14:textId="77777777" w:rsidR="0033237F" w:rsidRPr="00EF4274" w:rsidRDefault="0033237F" w:rsidP="001B2C54">
            <w:pPr>
              <w:ind w:right="-72"/>
              <w:jc w:val="right"/>
              <w:rPr>
                <w:rFonts w:ascii="Arial" w:eastAsia="Arial Unicode MS" w:hAnsi="Arial" w:cs="Arial"/>
                <w:b/>
                <w:bCs/>
                <w:color w:val="000000" w:themeColor="text1"/>
                <w:sz w:val="20"/>
                <w:szCs w:val="20"/>
              </w:rPr>
            </w:pPr>
            <w:r w:rsidRPr="00EF4274">
              <w:rPr>
                <w:rFonts w:ascii="Arial" w:eastAsia="Arial Unicode MS" w:hAnsi="Arial" w:cs="Arial"/>
                <w:b/>
                <w:bCs/>
                <w:color w:val="000000" w:themeColor="text1"/>
                <w:sz w:val="20"/>
                <w:szCs w:val="20"/>
              </w:rPr>
              <w:t>Baht</w:t>
            </w:r>
          </w:p>
        </w:tc>
      </w:tr>
      <w:tr w:rsidR="0033237F" w:rsidRPr="00EF4274" w14:paraId="765FFADF" w14:textId="77777777" w:rsidTr="0033237F">
        <w:tc>
          <w:tcPr>
            <w:tcW w:w="7305" w:type="dxa"/>
          </w:tcPr>
          <w:p w14:paraId="0FED961E" w14:textId="77777777" w:rsidR="0033237F" w:rsidRPr="00EF4274" w:rsidRDefault="0033237F" w:rsidP="001B2C54">
            <w:pPr>
              <w:jc w:val="thaiDistribute"/>
              <w:rPr>
                <w:rFonts w:ascii="Arial" w:eastAsia="Arial Unicode MS" w:hAnsi="Arial" w:cs="Arial"/>
                <w:color w:val="000000" w:themeColor="text1"/>
                <w:sz w:val="20"/>
                <w:szCs w:val="20"/>
              </w:rPr>
            </w:pPr>
          </w:p>
        </w:tc>
        <w:tc>
          <w:tcPr>
            <w:tcW w:w="1695" w:type="dxa"/>
            <w:tcBorders>
              <w:top w:val="single" w:sz="4" w:space="0" w:color="auto"/>
            </w:tcBorders>
          </w:tcPr>
          <w:p w14:paraId="50CA27A6" w14:textId="77777777" w:rsidR="0033237F" w:rsidRPr="00EF4274" w:rsidRDefault="0033237F" w:rsidP="001B2C54">
            <w:pPr>
              <w:ind w:right="-72"/>
              <w:jc w:val="right"/>
              <w:rPr>
                <w:rFonts w:ascii="Arial" w:eastAsia="Arial Unicode MS" w:hAnsi="Arial" w:cs="Arial"/>
                <w:color w:val="000000" w:themeColor="text1"/>
                <w:sz w:val="20"/>
                <w:szCs w:val="20"/>
              </w:rPr>
            </w:pPr>
          </w:p>
        </w:tc>
      </w:tr>
      <w:tr w:rsidR="0033237F" w:rsidRPr="00EF4274" w14:paraId="0B243DEB" w14:textId="77777777" w:rsidTr="0033237F">
        <w:tc>
          <w:tcPr>
            <w:tcW w:w="7305" w:type="dxa"/>
          </w:tcPr>
          <w:p w14:paraId="5B28289B" w14:textId="77777777" w:rsidR="0033237F" w:rsidRPr="00EF4274" w:rsidRDefault="0033237F" w:rsidP="001B2C54">
            <w:pPr>
              <w:jc w:val="thaiDistribute"/>
              <w:rPr>
                <w:rFonts w:ascii="Arial" w:eastAsia="Arial Unicode MS" w:hAnsi="Arial" w:cs="Arial"/>
                <w:color w:val="000000" w:themeColor="text1"/>
                <w:sz w:val="20"/>
                <w:szCs w:val="20"/>
                <w:cs/>
              </w:rPr>
            </w:pPr>
            <w:r w:rsidRPr="00EF4274">
              <w:rPr>
                <w:rFonts w:ascii="Arial" w:hAnsi="Arial" w:cs="Arial"/>
                <w:color w:val="000000" w:themeColor="text1"/>
                <w:sz w:val="20"/>
                <w:szCs w:val="20"/>
              </w:rPr>
              <w:t>Properties</w:t>
            </w:r>
          </w:p>
        </w:tc>
        <w:tc>
          <w:tcPr>
            <w:tcW w:w="1695" w:type="dxa"/>
          </w:tcPr>
          <w:p w14:paraId="6703781F" w14:textId="77777777" w:rsidR="0033237F" w:rsidRPr="00EF4274" w:rsidRDefault="0033237F" w:rsidP="001B2C54">
            <w:pPr>
              <w:ind w:right="-72"/>
              <w:jc w:val="right"/>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340,712,075</w:t>
            </w:r>
          </w:p>
        </w:tc>
      </w:tr>
      <w:tr w:rsidR="0033237F" w:rsidRPr="00EF4274" w14:paraId="07CA6A11" w14:textId="77777777" w:rsidTr="0033237F">
        <w:tc>
          <w:tcPr>
            <w:tcW w:w="7305" w:type="dxa"/>
          </w:tcPr>
          <w:p w14:paraId="08680F21" w14:textId="77777777" w:rsidR="0033237F" w:rsidRPr="00EF4274" w:rsidRDefault="0033237F" w:rsidP="001B2C54">
            <w:pPr>
              <w:jc w:val="thaiDistribute"/>
              <w:rPr>
                <w:rFonts w:ascii="Arial" w:eastAsia="Arial Unicode MS" w:hAnsi="Arial" w:cs="Arial"/>
                <w:color w:val="000000" w:themeColor="text1"/>
                <w:sz w:val="20"/>
                <w:szCs w:val="20"/>
              </w:rPr>
            </w:pPr>
            <w:r w:rsidRPr="00EF4274">
              <w:rPr>
                <w:rFonts w:ascii="Arial" w:hAnsi="Arial" w:cs="Arial"/>
                <w:color w:val="000000" w:themeColor="text1"/>
                <w:sz w:val="20"/>
                <w:szCs w:val="20"/>
              </w:rPr>
              <w:t>Motor vehicles</w:t>
            </w:r>
          </w:p>
        </w:tc>
        <w:tc>
          <w:tcPr>
            <w:tcW w:w="1695" w:type="dxa"/>
            <w:tcBorders>
              <w:bottom w:val="single" w:sz="4" w:space="0" w:color="auto"/>
            </w:tcBorders>
          </w:tcPr>
          <w:p w14:paraId="2EC64824" w14:textId="77777777" w:rsidR="0033237F" w:rsidRPr="00EF4274" w:rsidRDefault="0033237F" w:rsidP="001B2C54">
            <w:pPr>
              <w:ind w:right="-72"/>
              <w:jc w:val="right"/>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3,938,481</w:t>
            </w:r>
          </w:p>
        </w:tc>
      </w:tr>
      <w:tr w:rsidR="0033237F" w:rsidRPr="00EF4274" w14:paraId="5D4116EC" w14:textId="77777777" w:rsidTr="0033237F">
        <w:tc>
          <w:tcPr>
            <w:tcW w:w="7305" w:type="dxa"/>
          </w:tcPr>
          <w:p w14:paraId="7B53D19C" w14:textId="77777777" w:rsidR="0033237F" w:rsidRPr="00EF4274" w:rsidRDefault="0033237F" w:rsidP="001B2C54">
            <w:pPr>
              <w:jc w:val="thaiDistribute"/>
              <w:rPr>
                <w:rFonts w:ascii="Arial" w:hAnsi="Arial" w:cs="Arial"/>
                <w:color w:val="000000" w:themeColor="text1"/>
                <w:sz w:val="20"/>
                <w:szCs w:val="20"/>
              </w:rPr>
            </w:pPr>
          </w:p>
        </w:tc>
        <w:tc>
          <w:tcPr>
            <w:tcW w:w="1695" w:type="dxa"/>
            <w:tcBorders>
              <w:top w:val="single" w:sz="4" w:space="0" w:color="auto"/>
            </w:tcBorders>
          </w:tcPr>
          <w:p w14:paraId="7FBEFEC7" w14:textId="77777777" w:rsidR="0033237F" w:rsidRPr="00EF4274" w:rsidRDefault="0033237F" w:rsidP="001B2C54">
            <w:pPr>
              <w:ind w:right="-72"/>
              <w:jc w:val="right"/>
              <w:rPr>
                <w:rFonts w:ascii="Arial" w:eastAsia="Arial Unicode MS" w:hAnsi="Arial" w:cs="Arial"/>
                <w:color w:val="000000" w:themeColor="text1"/>
                <w:sz w:val="20"/>
                <w:szCs w:val="20"/>
              </w:rPr>
            </w:pPr>
          </w:p>
        </w:tc>
      </w:tr>
      <w:tr w:rsidR="0033237F" w:rsidRPr="00EF4274" w14:paraId="261B5D0A" w14:textId="77777777" w:rsidTr="0033237F">
        <w:tc>
          <w:tcPr>
            <w:tcW w:w="7305" w:type="dxa"/>
          </w:tcPr>
          <w:p w14:paraId="251934AD" w14:textId="44FD50FF" w:rsidR="0033237F" w:rsidRPr="00EF4274" w:rsidRDefault="0033237F" w:rsidP="001B2C54">
            <w:pPr>
              <w:jc w:val="thaiDistribute"/>
              <w:rPr>
                <w:rFonts w:ascii="Arial" w:hAnsi="Arial" w:cs="Arial"/>
                <w:color w:val="000000" w:themeColor="text1"/>
                <w:sz w:val="20"/>
                <w:szCs w:val="20"/>
                <w:cs/>
                <w:lang w:val="en-GB"/>
              </w:rPr>
            </w:pPr>
            <w:r w:rsidRPr="00EF4274">
              <w:rPr>
                <w:rFonts w:ascii="Arial" w:hAnsi="Arial" w:cs="Arial"/>
                <w:color w:val="000000" w:themeColor="text1"/>
                <w:sz w:val="20"/>
                <w:szCs w:val="20"/>
              </w:rPr>
              <w:t>Total right</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of</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use assets</w:t>
            </w:r>
            <w:r w:rsidRPr="00EF4274">
              <w:rPr>
                <w:rFonts w:ascii="Arial" w:hAnsi="Arial" w:cs="Arial"/>
                <w:color w:val="000000" w:themeColor="text1"/>
                <w:sz w:val="20"/>
                <w:szCs w:val="20"/>
                <w:cs/>
              </w:rPr>
              <w:t xml:space="preserve"> </w:t>
            </w:r>
          </w:p>
        </w:tc>
        <w:tc>
          <w:tcPr>
            <w:tcW w:w="1695" w:type="dxa"/>
            <w:tcBorders>
              <w:bottom w:val="single" w:sz="4" w:space="0" w:color="auto"/>
            </w:tcBorders>
          </w:tcPr>
          <w:p w14:paraId="3F8D2D9B" w14:textId="77777777" w:rsidR="0033237F" w:rsidRPr="00EF4274" w:rsidRDefault="0033237F" w:rsidP="001B2C54">
            <w:pPr>
              <w:ind w:right="-72"/>
              <w:jc w:val="right"/>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fldChar w:fldCharType="begin"/>
            </w:r>
            <w:r w:rsidRPr="00EF4274">
              <w:rPr>
                <w:rFonts w:ascii="Arial" w:eastAsia="Arial Unicode MS" w:hAnsi="Arial" w:cs="Arial"/>
                <w:color w:val="000000" w:themeColor="text1"/>
                <w:sz w:val="20"/>
                <w:szCs w:val="20"/>
                <w:cs/>
              </w:rPr>
              <w:instrText xml:space="preserve"> =</w:instrText>
            </w:r>
            <w:r w:rsidRPr="00EF4274">
              <w:rPr>
                <w:rFonts w:ascii="Arial" w:eastAsia="Arial Unicode MS" w:hAnsi="Arial" w:cs="Arial"/>
                <w:color w:val="000000" w:themeColor="text1"/>
                <w:sz w:val="20"/>
                <w:szCs w:val="20"/>
              </w:rPr>
              <w:instrText>SUM</w:instrText>
            </w:r>
            <w:r w:rsidRPr="00EF4274">
              <w:rPr>
                <w:rFonts w:ascii="Arial" w:eastAsia="Arial Unicode MS" w:hAnsi="Arial" w:cs="Arial"/>
                <w:color w:val="000000" w:themeColor="text1"/>
                <w:sz w:val="20"/>
                <w:szCs w:val="20"/>
                <w:cs/>
              </w:rPr>
              <w:instrText>(</w:instrText>
            </w:r>
            <w:r w:rsidRPr="00EF4274">
              <w:rPr>
                <w:rFonts w:ascii="Arial" w:eastAsia="Arial Unicode MS" w:hAnsi="Arial" w:cs="Arial"/>
                <w:color w:val="000000" w:themeColor="text1"/>
                <w:sz w:val="20"/>
                <w:szCs w:val="20"/>
              </w:rPr>
              <w:instrText>ABOVE</w:instrText>
            </w:r>
            <w:r w:rsidRPr="00EF4274">
              <w:rPr>
                <w:rFonts w:ascii="Arial" w:eastAsia="Arial Unicode MS" w:hAnsi="Arial" w:cs="Arial"/>
                <w:color w:val="000000" w:themeColor="text1"/>
                <w:sz w:val="20"/>
                <w:szCs w:val="20"/>
                <w:cs/>
              </w:rPr>
              <w:instrText xml:space="preserve">) </w:instrText>
            </w:r>
            <w:r w:rsidRPr="00EF4274">
              <w:rPr>
                <w:rFonts w:ascii="Arial" w:eastAsia="Arial Unicode MS" w:hAnsi="Arial" w:cs="Arial"/>
                <w:color w:val="000000" w:themeColor="text1"/>
                <w:sz w:val="20"/>
                <w:szCs w:val="20"/>
              </w:rPr>
              <w:fldChar w:fldCharType="separate"/>
            </w:r>
            <w:r w:rsidRPr="00EF4274">
              <w:rPr>
                <w:rFonts w:ascii="Arial" w:eastAsia="Arial Unicode MS" w:hAnsi="Arial" w:cs="Arial"/>
                <w:color w:val="000000" w:themeColor="text1"/>
                <w:sz w:val="20"/>
                <w:szCs w:val="20"/>
              </w:rPr>
              <w:t>344,650,556</w:t>
            </w:r>
            <w:r w:rsidRPr="00EF4274">
              <w:rPr>
                <w:rFonts w:ascii="Arial" w:eastAsia="Arial Unicode MS" w:hAnsi="Arial" w:cs="Arial"/>
                <w:color w:val="000000" w:themeColor="text1"/>
                <w:sz w:val="20"/>
                <w:szCs w:val="20"/>
              </w:rPr>
              <w:fldChar w:fldCharType="end"/>
            </w:r>
          </w:p>
        </w:tc>
      </w:tr>
    </w:tbl>
    <w:p w14:paraId="29D8DE8B" w14:textId="038F6E82" w:rsidR="001D2DA3" w:rsidRDefault="001D2DA3" w:rsidP="0090003F">
      <w:pPr>
        <w:ind w:left="540"/>
        <w:jc w:val="thaiDistribute"/>
        <w:rPr>
          <w:rFonts w:ascii="Arial" w:eastAsia="Arial Unicode MS" w:hAnsi="Arial" w:cs="Arial"/>
          <w:color w:val="000000" w:themeColor="text1"/>
          <w:sz w:val="20"/>
          <w:szCs w:val="20"/>
          <w:lang w:val="en-GB"/>
        </w:rPr>
      </w:pPr>
    </w:p>
    <w:p w14:paraId="308F28AD" w14:textId="7F183834" w:rsidR="00FF3875" w:rsidRDefault="00FF3875" w:rsidP="0090003F">
      <w:pPr>
        <w:ind w:left="540"/>
        <w:jc w:val="thaiDistribute"/>
        <w:rPr>
          <w:rFonts w:ascii="Arial" w:eastAsia="Arial Unicode MS" w:hAnsi="Arial" w:cs="Arial"/>
          <w:color w:val="000000" w:themeColor="text1"/>
          <w:sz w:val="20"/>
          <w:szCs w:val="20"/>
          <w:lang w:val="en-GB"/>
        </w:rPr>
      </w:pPr>
    </w:p>
    <w:p w14:paraId="5F312E68" w14:textId="7CCE2E02" w:rsidR="00FF3875" w:rsidRDefault="00FF3875" w:rsidP="0090003F">
      <w:pPr>
        <w:ind w:left="540"/>
        <w:jc w:val="thaiDistribute"/>
        <w:rPr>
          <w:rFonts w:ascii="Arial" w:eastAsia="Arial Unicode MS" w:hAnsi="Arial" w:cs="Arial"/>
          <w:color w:val="000000" w:themeColor="text1"/>
          <w:sz w:val="20"/>
          <w:szCs w:val="20"/>
          <w:lang w:val="en-GB"/>
        </w:rPr>
      </w:pPr>
    </w:p>
    <w:p w14:paraId="0CC807F4" w14:textId="70E5CD9D" w:rsidR="00FF3875" w:rsidRDefault="00FF3875" w:rsidP="0090003F">
      <w:pPr>
        <w:ind w:left="540"/>
        <w:jc w:val="thaiDistribute"/>
        <w:rPr>
          <w:rFonts w:ascii="Arial" w:eastAsia="Arial Unicode MS" w:hAnsi="Arial" w:cs="Arial"/>
          <w:color w:val="000000" w:themeColor="text1"/>
          <w:sz w:val="20"/>
          <w:szCs w:val="20"/>
          <w:lang w:val="en-GB"/>
        </w:rPr>
      </w:pPr>
    </w:p>
    <w:p w14:paraId="3B0E0628" w14:textId="240F0BC4" w:rsidR="00FF3875" w:rsidRDefault="00FF3875" w:rsidP="0090003F">
      <w:pPr>
        <w:ind w:left="540"/>
        <w:jc w:val="thaiDistribute"/>
        <w:rPr>
          <w:rFonts w:ascii="Arial" w:eastAsia="Arial Unicode MS" w:hAnsi="Arial" w:cs="Arial"/>
          <w:color w:val="000000" w:themeColor="text1"/>
          <w:sz w:val="20"/>
          <w:szCs w:val="20"/>
          <w:lang w:val="en-GB"/>
        </w:rPr>
      </w:pPr>
    </w:p>
    <w:p w14:paraId="704332DF" w14:textId="5D037897" w:rsidR="00FF3875" w:rsidRDefault="00FF3875" w:rsidP="0090003F">
      <w:pPr>
        <w:ind w:left="540"/>
        <w:jc w:val="thaiDistribute"/>
        <w:rPr>
          <w:rFonts w:ascii="Arial" w:eastAsia="Arial Unicode MS" w:hAnsi="Arial" w:cs="Arial"/>
          <w:color w:val="000000" w:themeColor="text1"/>
          <w:sz w:val="20"/>
          <w:szCs w:val="20"/>
          <w:lang w:val="en-GB"/>
        </w:rPr>
      </w:pPr>
    </w:p>
    <w:p w14:paraId="69362221" w14:textId="5CC82DB1" w:rsidR="00FF3875" w:rsidRDefault="00FF3875" w:rsidP="0090003F">
      <w:pPr>
        <w:ind w:left="540"/>
        <w:jc w:val="thaiDistribute"/>
        <w:rPr>
          <w:rFonts w:ascii="Arial" w:eastAsia="Arial Unicode MS" w:hAnsi="Arial" w:cs="Arial"/>
          <w:color w:val="000000" w:themeColor="text1"/>
          <w:sz w:val="20"/>
          <w:szCs w:val="20"/>
          <w:lang w:val="en-GB"/>
        </w:rPr>
      </w:pPr>
    </w:p>
    <w:p w14:paraId="068DDA1D" w14:textId="0AF532DA" w:rsidR="00FF3875" w:rsidRDefault="00FF3875" w:rsidP="0090003F">
      <w:pPr>
        <w:ind w:left="540"/>
        <w:jc w:val="thaiDistribute"/>
        <w:rPr>
          <w:rFonts w:ascii="Arial" w:eastAsia="Arial Unicode MS" w:hAnsi="Arial" w:cs="Arial"/>
          <w:color w:val="000000" w:themeColor="text1"/>
          <w:sz w:val="20"/>
          <w:szCs w:val="20"/>
          <w:lang w:val="en-GB"/>
        </w:rPr>
      </w:pPr>
    </w:p>
    <w:p w14:paraId="7BAC7E07" w14:textId="236BD286" w:rsidR="00FF3875" w:rsidRDefault="00FF3875" w:rsidP="0090003F">
      <w:pPr>
        <w:ind w:left="540"/>
        <w:jc w:val="thaiDistribute"/>
        <w:rPr>
          <w:rFonts w:ascii="Arial" w:eastAsia="Arial Unicode MS" w:hAnsi="Arial" w:cs="Arial"/>
          <w:color w:val="000000" w:themeColor="text1"/>
          <w:sz w:val="20"/>
          <w:szCs w:val="20"/>
          <w:lang w:val="en-GB"/>
        </w:rPr>
      </w:pPr>
    </w:p>
    <w:p w14:paraId="7A781B71" w14:textId="6CC1CA2A" w:rsidR="00FF3875" w:rsidRDefault="00FF3875" w:rsidP="0090003F">
      <w:pPr>
        <w:ind w:left="540"/>
        <w:jc w:val="thaiDistribute"/>
        <w:rPr>
          <w:rFonts w:ascii="Arial" w:eastAsia="Arial Unicode MS" w:hAnsi="Arial" w:cs="Arial"/>
          <w:color w:val="000000" w:themeColor="text1"/>
          <w:sz w:val="20"/>
          <w:szCs w:val="20"/>
          <w:lang w:val="en-GB"/>
        </w:rPr>
      </w:pPr>
    </w:p>
    <w:p w14:paraId="6175A0DF" w14:textId="78A96F56" w:rsidR="00FF3875" w:rsidRDefault="00FF3875" w:rsidP="0090003F">
      <w:pPr>
        <w:ind w:left="540"/>
        <w:jc w:val="thaiDistribute"/>
        <w:rPr>
          <w:rFonts w:ascii="Arial" w:eastAsia="Arial Unicode MS" w:hAnsi="Arial" w:cs="Arial"/>
          <w:color w:val="000000" w:themeColor="text1"/>
          <w:sz w:val="20"/>
          <w:szCs w:val="20"/>
          <w:lang w:val="en-GB"/>
        </w:rPr>
      </w:pPr>
    </w:p>
    <w:p w14:paraId="17213EC4" w14:textId="717196E1" w:rsidR="00FF3875" w:rsidRDefault="00FF3875" w:rsidP="0090003F">
      <w:pPr>
        <w:ind w:left="540"/>
        <w:jc w:val="thaiDistribute"/>
        <w:rPr>
          <w:rFonts w:ascii="Arial" w:eastAsia="Arial Unicode MS" w:hAnsi="Arial" w:cs="Arial"/>
          <w:color w:val="000000" w:themeColor="text1"/>
          <w:sz w:val="20"/>
          <w:szCs w:val="20"/>
          <w:lang w:val="en-GB"/>
        </w:rPr>
      </w:pPr>
    </w:p>
    <w:p w14:paraId="2DB61FFD" w14:textId="3EF5F644" w:rsidR="00FF3875" w:rsidRDefault="00FF3875" w:rsidP="0090003F">
      <w:pPr>
        <w:ind w:left="540"/>
        <w:jc w:val="thaiDistribute"/>
        <w:rPr>
          <w:rFonts w:ascii="Arial" w:eastAsia="Arial Unicode MS" w:hAnsi="Arial" w:cs="Arial"/>
          <w:color w:val="000000" w:themeColor="text1"/>
          <w:sz w:val="20"/>
          <w:szCs w:val="20"/>
          <w:lang w:val="en-GB"/>
        </w:rPr>
      </w:pPr>
    </w:p>
    <w:p w14:paraId="7CF561DF" w14:textId="77777777" w:rsidR="00FF3875" w:rsidRPr="00EF4274" w:rsidRDefault="00FF3875" w:rsidP="0090003F">
      <w:pPr>
        <w:ind w:left="540"/>
        <w:jc w:val="thaiDistribute"/>
        <w:rPr>
          <w:rFonts w:ascii="Arial" w:eastAsia="Arial Unicode MS" w:hAnsi="Arial" w:cs="Arial"/>
          <w:color w:val="000000" w:themeColor="text1"/>
          <w:sz w:val="20"/>
          <w:szCs w:val="20"/>
          <w:lang w:val="en-GB"/>
        </w:rPr>
      </w:pPr>
    </w:p>
    <w:p w14:paraId="11295F38" w14:textId="77777777" w:rsidR="0090003F" w:rsidRPr="00EF4274" w:rsidRDefault="0090003F" w:rsidP="0090003F">
      <w:pPr>
        <w:ind w:left="540"/>
        <w:jc w:val="thaiDistribute"/>
        <w:rPr>
          <w:rFonts w:ascii="Arial" w:eastAsia="Arial Unicode MS" w:hAnsi="Arial" w:cs="Arial"/>
          <w:i/>
          <w:iCs/>
          <w:color w:val="000000" w:themeColor="text1"/>
          <w:sz w:val="20"/>
          <w:szCs w:val="20"/>
        </w:rPr>
      </w:pPr>
      <w:r w:rsidRPr="00EF4274">
        <w:rPr>
          <w:rFonts w:ascii="Arial" w:eastAsia="Arial Unicode MS" w:hAnsi="Arial" w:cs="Arial"/>
          <w:i/>
          <w:iCs/>
          <w:color w:val="000000" w:themeColor="text1"/>
          <w:sz w:val="20"/>
          <w:szCs w:val="20"/>
        </w:rPr>
        <w:t xml:space="preserve">Practical expedients </w:t>
      </w:r>
      <w:proofErr w:type="gramStart"/>
      <w:r w:rsidRPr="00EF4274">
        <w:rPr>
          <w:rFonts w:ascii="Arial" w:eastAsia="Arial Unicode MS" w:hAnsi="Arial" w:cs="Arial"/>
          <w:i/>
          <w:iCs/>
          <w:color w:val="000000" w:themeColor="text1"/>
          <w:sz w:val="20"/>
          <w:szCs w:val="20"/>
        </w:rPr>
        <w:t>applied</w:t>
      </w:r>
      <w:proofErr w:type="gramEnd"/>
      <w:r w:rsidRPr="00EF4274">
        <w:rPr>
          <w:rFonts w:ascii="Arial" w:eastAsia="Arial Unicode MS" w:hAnsi="Arial" w:cs="Arial"/>
          <w:i/>
          <w:iCs/>
          <w:color w:val="000000" w:themeColor="text1"/>
          <w:sz w:val="20"/>
          <w:szCs w:val="20"/>
        </w:rPr>
        <w:t xml:space="preserve"> </w:t>
      </w:r>
    </w:p>
    <w:p w14:paraId="7B36B1BF" w14:textId="77777777" w:rsidR="0090003F" w:rsidRPr="00EF4274" w:rsidRDefault="0090003F" w:rsidP="0090003F">
      <w:pPr>
        <w:ind w:left="540"/>
        <w:jc w:val="thaiDistribute"/>
        <w:rPr>
          <w:rFonts w:ascii="Arial" w:eastAsia="Arial Unicode MS" w:hAnsi="Arial" w:cs="Arial"/>
          <w:color w:val="000000" w:themeColor="text1"/>
          <w:sz w:val="20"/>
          <w:szCs w:val="20"/>
        </w:rPr>
      </w:pPr>
    </w:p>
    <w:p w14:paraId="7C4DEB63" w14:textId="77777777" w:rsidR="0090003F" w:rsidRPr="00EF4274" w:rsidRDefault="0090003F" w:rsidP="0090003F">
      <w:pPr>
        <w:ind w:left="540"/>
        <w:jc w:val="thaiDistribute"/>
        <w:rPr>
          <w:rFonts w:ascii="Arial" w:eastAsia="Arial Unicode MS" w:hAnsi="Arial" w:cs="Arial"/>
          <w:color w:val="000000" w:themeColor="text1"/>
          <w:sz w:val="20"/>
          <w:szCs w:val="20"/>
        </w:rPr>
      </w:pPr>
      <w:r w:rsidRPr="00EF4274">
        <w:rPr>
          <w:rFonts w:ascii="Arial" w:eastAsia="Arial Unicode MS" w:hAnsi="Arial" w:cs="Arial"/>
          <w:color w:val="000000" w:themeColor="text1"/>
          <w:spacing w:val="-4"/>
          <w:sz w:val="20"/>
          <w:szCs w:val="20"/>
        </w:rPr>
        <w:t>In applying TFRS 16 for the first time, the company has used the following practical expedients permitted</w:t>
      </w:r>
      <w:r w:rsidRPr="00EF4274">
        <w:rPr>
          <w:rFonts w:ascii="Arial" w:eastAsia="Arial Unicode MS" w:hAnsi="Arial" w:cs="Arial"/>
          <w:color w:val="000000" w:themeColor="text1"/>
          <w:sz w:val="20"/>
          <w:szCs w:val="20"/>
        </w:rPr>
        <w:t xml:space="preserve"> by the standard</w:t>
      </w:r>
      <w:r w:rsidRPr="00EF4274">
        <w:rPr>
          <w:rFonts w:ascii="Arial" w:eastAsia="Arial Unicode MS" w:hAnsi="Arial" w:cs="Arial"/>
          <w:color w:val="000000" w:themeColor="text1"/>
          <w:sz w:val="20"/>
          <w:szCs w:val="20"/>
          <w:cs/>
        </w:rPr>
        <w:t>:</w:t>
      </w:r>
    </w:p>
    <w:p w14:paraId="544C30AC" w14:textId="77777777" w:rsidR="0090003F" w:rsidRPr="00EF4274" w:rsidRDefault="0090003F" w:rsidP="0090003F">
      <w:pPr>
        <w:ind w:left="540"/>
        <w:jc w:val="thaiDistribute"/>
        <w:rPr>
          <w:rFonts w:ascii="Arial" w:eastAsia="Arial Unicode MS" w:hAnsi="Arial" w:cs="Arial"/>
          <w:color w:val="000000" w:themeColor="text1"/>
          <w:sz w:val="20"/>
          <w:szCs w:val="20"/>
        </w:rPr>
      </w:pPr>
    </w:p>
    <w:p w14:paraId="09F40C22" w14:textId="77777777" w:rsidR="0090003F" w:rsidRPr="00EF4274" w:rsidRDefault="0090003F" w:rsidP="0090003F">
      <w:pPr>
        <w:pStyle w:val="ListParagraph"/>
        <w:numPr>
          <w:ilvl w:val="0"/>
          <w:numId w:val="3"/>
        </w:numPr>
        <w:spacing w:after="0" w:line="240" w:lineRule="auto"/>
        <w:ind w:left="900"/>
        <w:jc w:val="both"/>
        <w:rPr>
          <w:rFonts w:ascii="Arial" w:hAnsi="Arial" w:cs="Arial"/>
          <w:color w:val="000000" w:themeColor="text1"/>
          <w:sz w:val="20"/>
          <w:szCs w:val="20"/>
        </w:rPr>
      </w:pPr>
      <w:r w:rsidRPr="00EF4274">
        <w:rPr>
          <w:rFonts w:ascii="Arial" w:hAnsi="Arial" w:cs="Arial"/>
          <w:color w:val="000000" w:themeColor="text1"/>
          <w:sz w:val="20"/>
          <w:szCs w:val="20"/>
        </w:rPr>
        <w:t>the use of a single discount rate to a portfolio of leases with reasonably similar characteristics</w:t>
      </w:r>
    </w:p>
    <w:p w14:paraId="407C5BE2" w14:textId="77777777" w:rsidR="00787BD6" w:rsidRDefault="00787BD6" w:rsidP="00787BD6">
      <w:pPr>
        <w:pStyle w:val="ListParagraph"/>
        <w:numPr>
          <w:ilvl w:val="0"/>
          <w:numId w:val="3"/>
        </w:numPr>
        <w:spacing w:after="0" w:line="240" w:lineRule="auto"/>
        <w:ind w:left="882" w:hanging="336"/>
        <w:jc w:val="both"/>
        <w:rPr>
          <w:rFonts w:ascii="Arial" w:hAnsi="Arial" w:cs="Arial"/>
          <w:color w:val="000000" w:themeColor="text1"/>
          <w:sz w:val="20"/>
          <w:szCs w:val="20"/>
        </w:rPr>
      </w:pPr>
      <w:r w:rsidRPr="009C7A4A">
        <w:rPr>
          <w:rFonts w:ascii="Arial" w:hAnsi="Arial" w:cs="Arial"/>
          <w:color w:val="000000" w:themeColor="text1"/>
          <w:sz w:val="20"/>
          <w:szCs w:val="20"/>
        </w:rPr>
        <w:t xml:space="preserve">the accounting for operating leases with a remaining lease term of less than 12 months as </w:t>
      </w:r>
      <w:proofErr w:type="gramStart"/>
      <w:r w:rsidRPr="009C7A4A">
        <w:rPr>
          <w:rFonts w:ascii="Arial" w:hAnsi="Arial" w:cs="Arial"/>
          <w:color w:val="000000" w:themeColor="text1"/>
          <w:sz w:val="20"/>
          <w:szCs w:val="20"/>
        </w:rPr>
        <w:t>at</w:t>
      </w:r>
      <w:proofErr w:type="gramEnd"/>
      <w:r w:rsidRPr="009C7A4A">
        <w:rPr>
          <w:rFonts w:ascii="Arial" w:hAnsi="Arial" w:cs="Arial"/>
          <w:color w:val="000000" w:themeColor="text1"/>
          <w:sz w:val="20"/>
          <w:szCs w:val="20"/>
        </w:rPr>
        <w:t xml:space="preserve"> 1 January 2020 as short-term leases</w:t>
      </w:r>
    </w:p>
    <w:p w14:paraId="0576C0F6" w14:textId="54E3624E" w:rsidR="00A5666C" w:rsidRPr="00787BD6" w:rsidRDefault="00A5666C" w:rsidP="00A5666C">
      <w:pPr>
        <w:pStyle w:val="ListParagraph"/>
        <w:spacing w:after="0" w:line="240" w:lineRule="auto"/>
        <w:ind w:left="900"/>
        <w:jc w:val="both"/>
        <w:rPr>
          <w:rFonts w:ascii="Arial" w:hAnsi="Arial" w:cs="Arial"/>
          <w:color w:val="000000" w:themeColor="text1"/>
          <w:sz w:val="20"/>
          <w:szCs w:val="20"/>
        </w:rPr>
      </w:pPr>
    </w:p>
    <w:p w14:paraId="323F37CF" w14:textId="77777777" w:rsidR="00094D68" w:rsidRPr="00EF4274" w:rsidRDefault="00094D68" w:rsidP="00A5666C">
      <w:pPr>
        <w:pStyle w:val="ListParagraph"/>
        <w:spacing w:after="0" w:line="240" w:lineRule="auto"/>
        <w:ind w:left="900"/>
        <w:jc w:val="both"/>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B170B2" w:rsidRPr="00EF4274" w14:paraId="4CCE6648" w14:textId="77777777" w:rsidTr="001476D3">
        <w:trPr>
          <w:trHeight w:val="386"/>
        </w:trPr>
        <w:tc>
          <w:tcPr>
            <w:tcW w:w="9461" w:type="dxa"/>
            <w:shd w:val="clear" w:color="auto" w:fill="FFA543"/>
            <w:vAlign w:val="center"/>
          </w:tcPr>
          <w:p w14:paraId="66C91F9B" w14:textId="75C2D1CD" w:rsidR="00B170B2" w:rsidRPr="00EF4274" w:rsidRDefault="00B170B2" w:rsidP="001476D3">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6</w:t>
            </w:r>
            <w:r w:rsidR="00102F5A" w:rsidRPr="00EF4274">
              <w:rPr>
                <w:rFonts w:ascii="Arial" w:eastAsia="Arial Unicode MS" w:hAnsi="Arial" w:cs="Arial"/>
                <w:b/>
                <w:bCs/>
                <w:color w:val="FFFFFF"/>
                <w:sz w:val="20"/>
                <w:szCs w:val="20"/>
                <w:lang w:val="en-GB"/>
              </w:rPr>
              <w:tab/>
            </w:r>
            <w:r w:rsidRPr="00EF4274">
              <w:rPr>
                <w:rFonts w:ascii="Arial" w:eastAsia="Arial Unicode MS" w:hAnsi="Arial" w:cs="Arial"/>
                <w:b/>
                <w:bCs/>
                <w:color w:val="FFFFFF"/>
                <w:sz w:val="20"/>
                <w:szCs w:val="20"/>
                <w:lang w:val="en-GB"/>
              </w:rPr>
              <w:t>Accounting policies</w:t>
            </w:r>
          </w:p>
        </w:tc>
      </w:tr>
    </w:tbl>
    <w:p w14:paraId="12A4226F" w14:textId="77777777" w:rsidR="00B170B2" w:rsidRPr="00EF4274" w:rsidRDefault="00B170B2" w:rsidP="0090003F">
      <w:pPr>
        <w:ind w:left="540" w:hanging="540"/>
        <w:jc w:val="thaiDistribute"/>
        <w:rPr>
          <w:rFonts w:ascii="Arial" w:eastAsia="Arial Unicode MS" w:hAnsi="Arial" w:cs="Arial"/>
          <w:b/>
          <w:bCs/>
          <w:color w:val="CF4A02"/>
          <w:sz w:val="20"/>
          <w:szCs w:val="20"/>
        </w:rPr>
      </w:pPr>
    </w:p>
    <w:p w14:paraId="439B9EA8" w14:textId="5AA67B89" w:rsidR="00802E96" w:rsidRPr="00EF4274" w:rsidRDefault="00802E96" w:rsidP="00802E96">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lang w:val="en-GB"/>
        </w:rPr>
        <w:t>6</w:t>
      </w:r>
      <w:r w:rsidR="0090003F"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1</w:t>
      </w:r>
      <w:r w:rsidR="0090003F" w:rsidRPr="00EF4274">
        <w:rPr>
          <w:rFonts w:ascii="Arial" w:eastAsia="Arial Unicode MS" w:hAnsi="Arial" w:cs="Arial"/>
          <w:b/>
          <w:bCs/>
          <w:color w:val="CF4A02"/>
          <w:sz w:val="20"/>
          <w:szCs w:val="20"/>
        </w:rPr>
        <w:tab/>
      </w:r>
      <w:r w:rsidRPr="00EF4274">
        <w:rPr>
          <w:rFonts w:ascii="Arial" w:eastAsia="Arial Unicode MS" w:hAnsi="Arial" w:cs="Arial"/>
          <w:b/>
          <w:bCs/>
          <w:color w:val="CF4A02"/>
          <w:sz w:val="20"/>
          <w:szCs w:val="20"/>
        </w:rPr>
        <w:t>Recognition of revenues and expenses</w:t>
      </w:r>
    </w:p>
    <w:p w14:paraId="4422721E" w14:textId="77777777" w:rsidR="00802E96" w:rsidRPr="00EF4274" w:rsidRDefault="00802E96" w:rsidP="00802E96">
      <w:pPr>
        <w:pBdr>
          <w:top w:val="nil"/>
          <w:left w:val="nil"/>
          <w:bottom w:val="nil"/>
          <w:right w:val="nil"/>
          <w:between w:val="nil"/>
        </w:pBdr>
        <w:overflowPunct/>
        <w:autoSpaceDE/>
        <w:autoSpaceDN/>
        <w:adjustRightInd/>
        <w:ind w:left="567"/>
        <w:jc w:val="both"/>
        <w:textAlignment w:val="auto"/>
        <w:rPr>
          <w:rFonts w:ascii="Arial" w:eastAsia="Arial" w:hAnsi="Arial" w:cs="Arial"/>
          <w:color w:val="CF4A02"/>
          <w:sz w:val="20"/>
          <w:szCs w:val="20"/>
          <w:lang w:val="en-GB" w:eastAsia="en-GB"/>
        </w:rPr>
      </w:pPr>
    </w:p>
    <w:p w14:paraId="7880AFA1" w14:textId="0CFD73F2" w:rsidR="00802E96" w:rsidRPr="00EF4274" w:rsidRDefault="00802E96" w:rsidP="00802E96">
      <w:pPr>
        <w:overflowPunct/>
        <w:autoSpaceDE/>
        <w:autoSpaceDN/>
        <w:adjustRightInd/>
        <w:ind w:left="1080" w:hanging="540"/>
        <w:jc w:val="both"/>
        <w:textAlignment w:val="auto"/>
        <w:rPr>
          <w:rFonts w:ascii="Arial" w:eastAsia="Arial" w:hAnsi="Arial" w:cs="Arial"/>
          <w:b/>
          <w:bCs/>
          <w:color w:val="CF4A02"/>
          <w:sz w:val="20"/>
          <w:szCs w:val="20"/>
          <w:lang w:val="en-GB" w:eastAsia="en-GB"/>
        </w:rPr>
      </w:pPr>
      <w:r w:rsidRPr="00EF4274">
        <w:rPr>
          <w:rFonts w:ascii="Arial" w:eastAsia="Arial" w:hAnsi="Arial" w:cs="Arial"/>
          <w:b/>
          <w:bCs/>
          <w:color w:val="CF4A02"/>
          <w:sz w:val="20"/>
          <w:szCs w:val="20"/>
          <w:lang w:val="en-GB" w:eastAsia="en-GB"/>
        </w:rPr>
        <w:t>a</w:t>
      </w:r>
      <w:r w:rsidR="001D2DA3" w:rsidRPr="00EF4274">
        <w:rPr>
          <w:rFonts w:ascii="Arial" w:eastAsia="Arial" w:hAnsi="Arial" w:cs="Arial"/>
          <w:b/>
          <w:bCs/>
          <w:color w:val="CF4A02"/>
          <w:sz w:val="20"/>
          <w:szCs w:val="20"/>
          <w:lang w:val="en-GB" w:eastAsia="en-GB"/>
        </w:rPr>
        <w:t>)</w:t>
      </w:r>
      <w:r w:rsidRPr="00EF4274">
        <w:rPr>
          <w:rFonts w:ascii="Arial" w:eastAsia="Arial" w:hAnsi="Arial" w:cs="Arial"/>
          <w:b/>
          <w:bCs/>
          <w:color w:val="CF4A02"/>
          <w:sz w:val="20"/>
          <w:szCs w:val="20"/>
          <w:lang w:val="en-GB" w:eastAsia="en-GB"/>
        </w:rPr>
        <w:tab/>
        <w:t>Interest and discounts on loans</w:t>
      </w:r>
    </w:p>
    <w:p w14:paraId="7BDE9F4F" w14:textId="77777777" w:rsidR="00802E96" w:rsidRPr="00EF4274" w:rsidRDefault="00802E96" w:rsidP="00802E96">
      <w:pPr>
        <w:pBdr>
          <w:top w:val="nil"/>
          <w:left w:val="nil"/>
          <w:bottom w:val="nil"/>
          <w:right w:val="nil"/>
          <w:between w:val="nil"/>
        </w:pBdr>
        <w:overflowPunct/>
        <w:autoSpaceDE/>
        <w:autoSpaceDN/>
        <w:adjustRightInd/>
        <w:ind w:left="1080"/>
        <w:jc w:val="both"/>
        <w:textAlignment w:val="auto"/>
        <w:rPr>
          <w:rFonts w:ascii="Arial" w:eastAsia="Arial" w:hAnsi="Arial" w:cs="Arial"/>
          <w:color w:val="CF4A02"/>
          <w:sz w:val="20"/>
          <w:szCs w:val="20"/>
          <w:lang w:val="en-GB" w:eastAsia="en-GB"/>
        </w:rPr>
      </w:pPr>
    </w:p>
    <w:p w14:paraId="4188157C" w14:textId="1718C241" w:rsidR="009160A4" w:rsidRPr="00EF4274" w:rsidRDefault="00916AE6" w:rsidP="00E74DB4">
      <w:pPr>
        <w:pStyle w:val="ListParagraph"/>
        <w:spacing w:after="0" w:line="240" w:lineRule="auto"/>
        <w:ind w:left="1109"/>
        <w:jc w:val="thaiDistribute"/>
        <w:rPr>
          <w:rFonts w:ascii="Arial" w:eastAsia="Arial Unicode MS" w:hAnsi="Arial" w:cs="Arial"/>
          <w:sz w:val="20"/>
          <w:szCs w:val="20"/>
          <w:lang w:val="en-GB"/>
        </w:rPr>
      </w:pPr>
      <w:r w:rsidRPr="00EF4274">
        <w:rPr>
          <w:rFonts w:ascii="Arial" w:eastAsia="Arial Unicode MS" w:hAnsi="Arial" w:cs="Arial"/>
          <w:sz w:val="20"/>
          <w:szCs w:val="20"/>
          <w:lang w:val="en-GB"/>
        </w:rPr>
        <w:t>From 1 January 2020, there will be no longer reversal concept for accrued interest income on loan when its principal or interest payment has become over three months past due</w:t>
      </w:r>
      <w:r w:rsidRPr="00EF4274">
        <w:rPr>
          <w:rFonts w:ascii="Arial" w:eastAsia="Arial Unicode MS" w:hAnsi="Arial" w:cs="Arial"/>
          <w:sz w:val="20"/>
          <w:szCs w:val="20"/>
          <w:cs/>
          <w:lang w:val="en-GB"/>
        </w:rPr>
        <w:t>.</w:t>
      </w:r>
    </w:p>
    <w:p w14:paraId="2BE0F774" w14:textId="77777777" w:rsidR="00E74DB4" w:rsidRPr="00EF4274" w:rsidRDefault="00E74DB4" w:rsidP="00E74DB4">
      <w:pPr>
        <w:ind w:left="1080"/>
        <w:jc w:val="thaiDistribute"/>
        <w:rPr>
          <w:rFonts w:ascii="Arial" w:eastAsia="Arial Unicode MS" w:hAnsi="Arial" w:cs="Arial"/>
          <w:sz w:val="20"/>
          <w:szCs w:val="20"/>
          <w:lang w:val="en-GB"/>
        </w:rPr>
      </w:pPr>
    </w:p>
    <w:p w14:paraId="34A18DFB" w14:textId="16188FCA" w:rsidR="00BF0D51" w:rsidRPr="00EF4274" w:rsidRDefault="00BF0D51" w:rsidP="00BF0D51">
      <w:pPr>
        <w:ind w:left="1080"/>
        <w:jc w:val="thaiDistribute"/>
        <w:rPr>
          <w:rFonts w:ascii="Arial" w:eastAsia="Arial Unicode MS" w:hAnsi="Arial" w:cs="Arial"/>
          <w:sz w:val="20"/>
          <w:szCs w:val="20"/>
          <w:lang w:val="en-GB"/>
        </w:rPr>
      </w:pPr>
      <w:r w:rsidRPr="00EF4274">
        <w:rPr>
          <w:rFonts w:ascii="Arial" w:eastAsia="Arial Unicode MS" w:hAnsi="Arial" w:cs="Arial"/>
          <w:sz w:val="20"/>
          <w:szCs w:val="20"/>
          <w:lang w:val="en-GB"/>
        </w:rPr>
        <w:t>Interest income is calculated by applying the effective interest rate to the gross carrying of the financial asset, except for</w:t>
      </w:r>
      <w:r w:rsidR="001D2DA3" w:rsidRPr="00EF4274">
        <w:rPr>
          <w:rFonts w:ascii="Arial" w:eastAsia="Arial Unicode MS" w:hAnsi="Arial" w:cs="Arial"/>
          <w:sz w:val="20"/>
          <w:szCs w:val="20"/>
          <w:lang w:val="en-GB"/>
        </w:rPr>
        <w:t>:</w:t>
      </w:r>
    </w:p>
    <w:p w14:paraId="34D09DE4" w14:textId="77777777" w:rsidR="00BF0D51" w:rsidRPr="00EF4274" w:rsidRDefault="00BF0D51" w:rsidP="00BF0D51">
      <w:pPr>
        <w:ind w:left="1080"/>
        <w:jc w:val="thaiDistribute"/>
        <w:rPr>
          <w:rFonts w:ascii="Arial" w:eastAsia="Arial Unicode MS" w:hAnsi="Arial" w:cs="Arial"/>
          <w:sz w:val="20"/>
          <w:szCs w:val="20"/>
          <w:lang w:val="en-GB"/>
        </w:rPr>
      </w:pPr>
    </w:p>
    <w:p w14:paraId="42460726" w14:textId="000DC83B" w:rsidR="00BF0D51" w:rsidRPr="00EF4274" w:rsidRDefault="00BF0D51" w:rsidP="00BF0D51">
      <w:pPr>
        <w:numPr>
          <w:ilvl w:val="0"/>
          <w:numId w:val="31"/>
        </w:numPr>
        <w:tabs>
          <w:tab w:val="left" w:pos="1440"/>
        </w:tabs>
        <w:overflowPunct/>
        <w:autoSpaceDE/>
        <w:autoSpaceDN/>
        <w:adjustRightInd/>
        <w:ind w:left="1440"/>
        <w:jc w:val="thaiDistribute"/>
        <w:textAlignment w:val="auto"/>
        <w:rPr>
          <w:rFonts w:ascii="Arial" w:eastAsia="Arial Unicode MS" w:hAnsi="Arial" w:cs="Arial"/>
          <w:sz w:val="20"/>
          <w:szCs w:val="20"/>
          <w:lang w:val="en-GB"/>
        </w:rPr>
      </w:pPr>
      <w:r w:rsidRPr="00EF4274">
        <w:rPr>
          <w:rFonts w:ascii="Arial" w:eastAsia="Arial Unicode MS" w:hAnsi="Arial" w:cs="Arial"/>
          <w:sz w:val="20"/>
          <w:szCs w:val="20"/>
          <w:lang w:val="en-GB"/>
        </w:rPr>
        <w:t>Purchased or originated credit</w:t>
      </w:r>
      <w:r w:rsidRPr="00EF4274">
        <w:rPr>
          <w:rFonts w:ascii="Arial" w:eastAsia="Arial Unicode MS" w:hAnsi="Arial" w:cs="Arial"/>
          <w:sz w:val="20"/>
          <w:szCs w:val="20"/>
          <w:cs/>
          <w:lang w:val="en-GB"/>
        </w:rPr>
        <w:t>-</w:t>
      </w:r>
      <w:r w:rsidRPr="00EF4274">
        <w:rPr>
          <w:rFonts w:ascii="Arial" w:eastAsia="Arial Unicode MS" w:hAnsi="Arial" w:cs="Arial"/>
          <w:sz w:val="20"/>
          <w:szCs w:val="20"/>
          <w:lang w:val="en-GB"/>
        </w:rPr>
        <w:t xml:space="preserve">impaired financial asset </w:t>
      </w:r>
      <w:r w:rsidR="001D2DA3" w:rsidRPr="00EF4274">
        <w:rPr>
          <w:rFonts w:ascii="Arial" w:eastAsia="Arial Unicode MS" w:hAnsi="Arial" w:cs="Arial"/>
          <w:sz w:val="20"/>
          <w:szCs w:val="20"/>
          <w:lang w:val="en-GB"/>
        </w:rPr>
        <w:t>(</w:t>
      </w:r>
      <w:r w:rsidRPr="00EF4274">
        <w:rPr>
          <w:rFonts w:ascii="Arial" w:eastAsia="Arial Unicode MS" w:hAnsi="Arial" w:cs="Arial"/>
          <w:sz w:val="20"/>
          <w:szCs w:val="20"/>
          <w:lang w:val="en-GB"/>
        </w:rPr>
        <w:t>POCI</w:t>
      </w:r>
      <w:r w:rsidR="001D2DA3" w:rsidRPr="00EF4274">
        <w:rPr>
          <w:rFonts w:ascii="Arial" w:eastAsia="Arial Unicode MS" w:hAnsi="Arial" w:cs="Arial"/>
          <w:sz w:val="20"/>
          <w:szCs w:val="20"/>
          <w:lang w:val="en-GB"/>
        </w:rPr>
        <w:t>)</w:t>
      </w:r>
      <w:r w:rsidRPr="00EF4274">
        <w:rPr>
          <w:rFonts w:ascii="Arial" w:eastAsia="Arial Unicode MS" w:hAnsi="Arial" w:cs="Arial"/>
          <w:sz w:val="20"/>
          <w:szCs w:val="20"/>
          <w:lang w:val="en-GB"/>
        </w:rPr>
        <w:t>, for which the original credit</w:t>
      </w:r>
      <w:r w:rsidRPr="00EF4274">
        <w:rPr>
          <w:rFonts w:ascii="Arial" w:eastAsia="Arial Unicode MS" w:hAnsi="Arial" w:cs="Arial"/>
          <w:sz w:val="20"/>
          <w:szCs w:val="20"/>
          <w:cs/>
          <w:lang w:val="en-GB"/>
        </w:rPr>
        <w:t>-</w:t>
      </w:r>
      <w:r w:rsidRPr="00EF4274">
        <w:rPr>
          <w:rFonts w:ascii="Arial" w:eastAsia="Arial Unicode MS" w:hAnsi="Arial" w:cs="Arial"/>
          <w:sz w:val="20"/>
          <w:szCs w:val="20"/>
          <w:lang w:val="en-GB"/>
        </w:rPr>
        <w:t>adjusted effective interest rate is applied to the amortised cost of financial asset</w:t>
      </w:r>
      <w:r w:rsidRPr="00EF4274">
        <w:rPr>
          <w:rFonts w:ascii="Arial" w:eastAsia="Arial Unicode MS" w:hAnsi="Arial" w:cs="Arial"/>
          <w:sz w:val="20"/>
          <w:szCs w:val="20"/>
          <w:cs/>
          <w:lang w:val="en-GB"/>
        </w:rPr>
        <w:t>.</w:t>
      </w:r>
    </w:p>
    <w:p w14:paraId="138D160C" w14:textId="1CEC89DD" w:rsidR="00BF0D51" w:rsidRPr="00EF4274" w:rsidRDefault="00BF0D51" w:rsidP="00BF0D51">
      <w:pPr>
        <w:numPr>
          <w:ilvl w:val="0"/>
          <w:numId w:val="31"/>
        </w:numPr>
        <w:tabs>
          <w:tab w:val="left" w:pos="1440"/>
        </w:tabs>
        <w:overflowPunct/>
        <w:autoSpaceDE/>
        <w:autoSpaceDN/>
        <w:adjustRightInd/>
        <w:ind w:left="1440"/>
        <w:jc w:val="thaiDistribute"/>
        <w:textAlignment w:val="auto"/>
        <w:rPr>
          <w:rFonts w:ascii="Arial" w:eastAsia="Arial Unicode MS" w:hAnsi="Arial" w:cs="Arial"/>
          <w:sz w:val="20"/>
          <w:szCs w:val="20"/>
          <w:lang w:val="en-GB"/>
        </w:rPr>
      </w:pPr>
      <w:r w:rsidRPr="00EF4274">
        <w:rPr>
          <w:rFonts w:ascii="Arial" w:eastAsia="Arial Unicode MS" w:hAnsi="Arial" w:cs="Arial"/>
          <w:sz w:val="20"/>
          <w:szCs w:val="20"/>
          <w:lang w:val="en-GB"/>
        </w:rPr>
        <w:t xml:space="preserve">Financial assets that are not </w:t>
      </w:r>
      <w:r w:rsidR="001D2DA3" w:rsidRPr="00EF4274">
        <w:rPr>
          <w:rFonts w:ascii="Arial" w:eastAsia="Arial Unicode MS" w:hAnsi="Arial" w:cs="Arial"/>
          <w:sz w:val="20"/>
          <w:szCs w:val="20"/>
          <w:lang w:val="en-GB"/>
        </w:rPr>
        <w:t>(</w:t>
      </w:r>
      <w:r w:rsidRPr="00EF4274">
        <w:rPr>
          <w:rFonts w:ascii="Arial" w:eastAsia="Arial Unicode MS" w:hAnsi="Arial" w:cs="Arial"/>
          <w:sz w:val="20"/>
          <w:szCs w:val="20"/>
          <w:lang w:val="en-GB"/>
        </w:rPr>
        <w:t>POCI</w:t>
      </w:r>
      <w:r w:rsidR="001D2DA3" w:rsidRPr="00EF4274">
        <w:rPr>
          <w:rFonts w:ascii="Arial" w:eastAsia="Arial Unicode MS" w:hAnsi="Arial" w:cs="Arial"/>
          <w:sz w:val="20"/>
          <w:szCs w:val="20"/>
          <w:lang w:val="en-GB"/>
        </w:rPr>
        <w:t>)</w:t>
      </w:r>
      <w:r w:rsidRPr="00EF4274">
        <w:rPr>
          <w:rFonts w:ascii="Arial" w:eastAsia="Arial Unicode MS" w:hAnsi="Arial" w:cs="Arial"/>
          <w:sz w:val="20"/>
          <w:szCs w:val="20"/>
          <w:cs/>
          <w:lang w:val="en-GB"/>
        </w:rPr>
        <w:t xml:space="preserve"> </w:t>
      </w:r>
      <w:r w:rsidRPr="00EF4274">
        <w:rPr>
          <w:rFonts w:ascii="Arial" w:eastAsia="Arial Unicode MS" w:hAnsi="Arial" w:cs="Arial"/>
          <w:sz w:val="20"/>
          <w:szCs w:val="20"/>
          <w:lang w:val="en-GB"/>
        </w:rPr>
        <w:t>but have subsequently becomes credit</w:t>
      </w:r>
      <w:r w:rsidR="001D2DA3" w:rsidRPr="00EF4274">
        <w:rPr>
          <w:rFonts w:ascii="Arial" w:eastAsia="Arial Unicode MS" w:hAnsi="Arial" w:cs="Arial"/>
          <w:sz w:val="20"/>
          <w:szCs w:val="20"/>
          <w:lang w:val="en-GB"/>
        </w:rPr>
        <w:t>-</w:t>
      </w:r>
      <w:r w:rsidRPr="00EF4274">
        <w:rPr>
          <w:rFonts w:ascii="Arial" w:eastAsia="Arial Unicode MS" w:hAnsi="Arial" w:cs="Arial"/>
          <w:sz w:val="20"/>
          <w:szCs w:val="20"/>
          <w:lang w:val="en-GB"/>
        </w:rPr>
        <w:t xml:space="preserve">impaired </w:t>
      </w:r>
      <w:r w:rsidR="001D2DA3" w:rsidRPr="00EF4274">
        <w:rPr>
          <w:rFonts w:ascii="Arial" w:eastAsia="Arial Unicode MS" w:hAnsi="Arial" w:cs="Arial"/>
          <w:sz w:val="20"/>
          <w:szCs w:val="20"/>
          <w:lang w:val="en-GB"/>
        </w:rPr>
        <w:t>(</w:t>
      </w:r>
      <w:r w:rsidRPr="00EF4274">
        <w:rPr>
          <w:rFonts w:ascii="Arial" w:eastAsia="Arial Unicode MS" w:hAnsi="Arial" w:cs="Arial"/>
          <w:sz w:val="20"/>
          <w:szCs w:val="20"/>
          <w:lang w:val="en-GB"/>
        </w:rPr>
        <w:t>a stage 3</w:t>
      </w:r>
      <w:r w:rsidR="001D2DA3" w:rsidRPr="00EF4274">
        <w:rPr>
          <w:rFonts w:ascii="Arial" w:eastAsia="Arial Unicode MS" w:hAnsi="Arial" w:cs="Arial"/>
          <w:sz w:val="20"/>
          <w:szCs w:val="20"/>
          <w:lang w:val="en-GB"/>
        </w:rPr>
        <w:t>)</w:t>
      </w:r>
      <w:r w:rsidRPr="00EF4274">
        <w:rPr>
          <w:rFonts w:ascii="Arial" w:eastAsia="Arial Unicode MS" w:hAnsi="Arial" w:cs="Arial"/>
          <w:sz w:val="20"/>
          <w:szCs w:val="20"/>
          <w:lang w:val="en-GB"/>
        </w:rPr>
        <w:t>, for which interest revenue is calculated by applying the effective interest rate to their amortised cost net of the expected credit loss provision</w:t>
      </w:r>
      <w:r w:rsidR="00D21DCB" w:rsidRPr="00EF4274">
        <w:rPr>
          <w:rFonts w:ascii="Arial" w:eastAsia="Arial Unicode MS" w:hAnsi="Arial" w:cs="Arial"/>
          <w:sz w:val="20"/>
          <w:szCs w:val="20"/>
          <w:cs/>
          <w:lang w:val="en-GB"/>
        </w:rPr>
        <w:t>.</w:t>
      </w:r>
    </w:p>
    <w:p w14:paraId="26938AA6" w14:textId="77777777" w:rsidR="00BF0D51" w:rsidRPr="00EF4274" w:rsidRDefault="00BF0D51" w:rsidP="00BF0D51">
      <w:pPr>
        <w:pStyle w:val="ListParagraph"/>
        <w:ind w:left="0"/>
        <w:jc w:val="both"/>
        <w:rPr>
          <w:rFonts w:ascii="Arial" w:eastAsia="Arial Unicode MS" w:hAnsi="Arial" w:cs="Arial"/>
          <w:sz w:val="6"/>
          <w:szCs w:val="6"/>
          <w:lang w:val="en-GB"/>
        </w:rPr>
      </w:pPr>
    </w:p>
    <w:p w14:paraId="18552599" w14:textId="32C0109C" w:rsidR="00802E96" w:rsidRPr="00EF4274" w:rsidRDefault="00BF0D51" w:rsidP="00802E96">
      <w:pPr>
        <w:overflowPunct/>
        <w:autoSpaceDE/>
        <w:autoSpaceDN/>
        <w:adjustRightInd/>
        <w:ind w:left="1080"/>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Before 1 January 2020, the Company recognised i</w:t>
      </w:r>
      <w:r w:rsidR="00802E96" w:rsidRPr="00EF4274">
        <w:rPr>
          <w:rFonts w:ascii="Arial" w:eastAsia="Arial" w:hAnsi="Arial" w:cs="Arial"/>
          <w:sz w:val="20"/>
          <w:szCs w:val="20"/>
          <w:lang w:val="en-GB" w:eastAsia="en-GB"/>
        </w:rPr>
        <w:t>nterest income on loans over the term of the loan based on the amount of principal outstanding</w:t>
      </w:r>
      <w:r w:rsidR="00802E96" w:rsidRPr="00EF4274">
        <w:rPr>
          <w:rFonts w:ascii="Arial" w:eastAsia="Arial" w:hAnsi="Arial" w:cs="Arial"/>
          <w:sz w:val="20"/>
          <w:szCs w:val="20"/>
          <w:cs/>
          <w:lang w:val="en-GB" w:eastAsia="en-GB"/>
        </w:rPr>
        <w:t xml:space="preserve">. </w:t>
      </w:r>
      <w:r w:rsidR="00802E96" w:rsidRPr="00EF4274">
        <w:rPr>
          <w:rFonts w:ascii="Arial" w:eastAsia="Arial" w:hAnsi="Arial" w:cs="Arial"/>
          <w:sz w:val="20"/>
          <w:szCs w:val="20"/>
          <w:lang w:val="en-GB" w:eastAsia="en-GB"/>
        </w:rPr>
        <w:t>The Company cease</w:t>
      </w:r>
      <w:r w:rsidR="008F3CED" w:rsidRPr="00EF4274">
        <w:rPr>
          <w:rFonts w:ascii="Arial" w:eastAsia="Arial" w:hAnsi="Arial" w:cs="Arial"/>
          <w:sz w:val="20"/>
          <w:szCs w:val="20"/>
          <w:lang w:val="en-GB" w:eastAsia="en-GB"/>
        </w:rPr>
        <w:t>d</w:t>
      </w:r>
      <w:r w:rsidR="00802E96" w:rsidRPr="00EF4274">
        <w:rPr>
          <w:rFonts w:ascii="Arial" w:eastAsia="Arial" w:hAnsi="Arial" w:cs="Arial"/>
          <w:sz w:val="20"/>
          <w:szCs w:val="20"/>
          <w:lang w:val="en-GB" w:eastAsia="en-GB"/>
        </w:rPr>
        <w:t xml:space="preserve"> recognising interest income on an accrual basis for loans for which principal or interest payments </w:t>
      </w:r>
      <w:r w:rsidR="008F3CED" w:rsidRPr="00EF4274">
        <w:rPr>
          <w:rFonts w:ascii="Arial" w:eastAsia="Arial" w:hAnsi="Arial" w:cs="Arial"/>
          <w:sz w:val="20"/>
          <w:szCs w:val="20"/>
          <w:lang w:val="en-GB" w:eastAsia="en-GB"/>
        </w:rPr>
        <w:t>were</w:t>
      </w:r>
      <w:r w:rsidR="00802E96" w:rsidRPr="00EF4274">
        <w:rPr>
          <w:rFonts w:ascii="Arial" w:eastAsia="Arial" w:hAnsi="Arial" w:cs="Arial"/>
          <w:sz w:val="20"/>
          <w:szCs w:val="20"/>
          <w:lang w:val="en-GB" w:eastAsia="en-GB"/>
        </w:rPr>
        <w:t xml:space="preserve"> over 3 months past due</w:t>
      </w:r>
      <w:r w:rsidR="00802E96" w:rsidRPr="00EF4274">
        <w:rPr>
          <w:rFonts w:ascii="Arial" w:eastAsia="Arial" w:hAnsi="Arial" w:cs="Arial"/>
          <w:sz w:val="20"/>
          <w:szCs w:val="20"/>
          <w:cs/>
          <w:lang w:val="en-GB" w:eastAsia="en-GB"/>
        </w:rPr>
        <w:t xml:space="preserve">. </w:t>
      </w:r>
      <w:r w:rsidR="00802E96" w:rsidRPr="00EF4274">
        <w:rPr>
          <w:rFonts w:ascii="Arial" w:eastAsia="Arial" w:hAnsi="Arial" w:cs="Arial"/>
          <w:sz w:val="20"/>
          <w:szCs w:val="20"/>
          <w:lang w:val="en-GB" w:eastAsia="en-GB"/>
        </w:rPr>
        <w:t xml:space="preserve">The interest income previously recognised </w:t>
      </w:r>
      <w:r w:rsidR="008F3CED" w:rsidRPr="00EF4274">
        <w:rPr>
          <w:rFonts w:ascii="Arial" w:eastAsia="Arial" w:hAnsi="Arial" w:cs="Arial"/>
          <w:sz w:val="20"/>
          <w:szCs w:val="20"/>
          <w:lang w:val="en-GB" w:eastAsia="en-GB"/>
        </w:rPr>
        <w:t>wa</w:t>
      </w:r>
      <w:r w:rsidR="00802E96" w:rsidRPr="00EF4274">
        <w:rPr>
          <w:rFonts w:ascii="Arial" w:eastAsia="Arial" w:hAnsi="Arial" w:cs="Arial"/>
          <w:sz w:val="20"/>
          <w:szCs w:val="20"/>
          <w:lang w:val="en-GB" w:eastAsia="en-GB"/>
        </w:rPr>
        <w:t xml:space="preserve">s reversed and interest </w:t>
      </w:r>
      <w:r w:rsidR="008F3CED" w:rsidRPr="00EF4274">
        <w:rPr>
          <w:rFonts w:ascii="Arial" w:eastAsia="Arial" w:hAnsi="Arial" w:cs="Arial"/>
          <w:sz w:val="20"/>
          <w:szCs w:val="20"/>
          <w:lang w:val="en-GB" w:eastAsia="en-GB"/>
        </w:rPr>
        <w:t>then was</w:t>
      </w:r>
      <w:r w:rsidR="00802E96" w:rsidRPr="00EF4274">
        <w:rPr>
          <w:rFonts w:ascii="Arial" w:eastAsia="Arial" w:hAnsi="Arial" w:cs="Arial"/>
          <w:sz w:val="20"/>
          <w:szCs w:val="20"/>
          <w:lang w:val="en-GB" w:eastAsia="en-GB"/>
        </w:rPr>
        <w:t xml:space="preserve"> recognised on a cash basis, in accordance with the Notifications of the Bank of Thailand</w:t>
      </w:r>
      <w:r w:rsidR="00802E96" w:rsidRPr="00EF4274">
        <w:rPr>
          <w:rFonts w:ascii="Arial" w:eastAsia="Arial" w:hAnsi="Arial" w:cs="Arial"/>
          <w:sz w:val="20"/>
          <w:szCs w:val="20"/>
          <w:cs/>
          <w:lang w:val="en-GB" w:eastAsia="en-GB"/>
        </w:rPr>
        <w:t>.</w:t>
      </w:r>
    </w:p>
    <w:p w14:paraId="209B9C08" w14:textId="0CBDB35B" w:rsidR="00094D68" w:rsidRPr="00EF4274" w:rsidRDefault="00094D68" w:rsidP="00802E96">
      <w:pPr>
        <w:overflowPunct/>
        <w:autoSpaceDE/>
        <w:autoSpaceDN/>
        <w:adjustRightInd/>
        <w:ind w:left="1080"/>
        <w:jc w:val="both"/>
        <w:textAlignment w:val="auto"/>
        <w:rPr>
          <w:rFonts w:ascii="Arial" w:eastAsia="Arial" w:hAnsi="Arial" w:cs="Arial"/>
          <w:sz w:val="20"/>
          <w:szCs w:val="20"/>
          <w:lang w:val="en-GB" w:eastAsia="en-GB"/>
        </w:rPr>
      </w:pPr>
    </w:p>
    <w:p w14:paraId="268254CC" w14:textId="60FF76C5" w:rsidR="00802E96" w:rsidRPr="00EF4274" w:rsidRDefault="00802E96" w:rsidP="00802E96">
      <w:pPr>
        <w:overflowPunct/>
        <w:autoSpaceDE/>
        <w:autoSpaceDN/>
        <w:adjustRightInd/>
        <w:ind w:left="1080" w:hanging="540"/>
        <w:jc w:val="both"/>
        <w:textAlignment w:val="auto"/>
        <w:rPr>
          <w:rFonts w:ascii="Arial" w:eastAsia="Arial" w:hAnsi="Arial" w:cs="Arial"/>
          <w:b/>
          <w:bCs/>
          <w:color w:val="CF4A02"/>
          <w:sz w:val="20"/>
          <w:szCs w:val="20"/>
          <w:lang w:val="en-GB" w:eastAsia="en-GB"/>
        </w:rPr>
      </w:pPr>
      <w:r w:rsidRPr="00EF4274">
        <w:rPr>
          <w:rFonts w:ascii="Arial" w:eastAsia="Arial" w:hAnsi="Arial" w:cs="Arial"/>
          <w:b/>
          <w:bCs/>
          <w:color w:val="CF4A02"/>
          <w:sz w:val="20"/>
          <w:szCs w:val="20"/>
          <w:lang w:val="en-GB" w:eastAsia="en-GB"/>
        </w:rPr>
        <w:t>b</w:t>
      </w:r>
      <w:r w:rsidR="001D2DA3" w:rsidRPr="00EF4274">
        <w:rPr>
          <w:rFonts w:ascii="Arial" w:eastAsia="Arial" w:hAnsi="Arial" w:cs="Arial"/>
          <w:b/>
          <w:bCs/>
          <w:color w:val="CF4A02"/>
          <w:sz w:val="20"/>
          <w:szCs w:val="20"/>
          <w:lang w:val="en-GB" w:eastAsia="en-GB"/>
        </w:rPr>
        <w:t>)</w:t>
      </w:r>
      <w:r w:rsidRPr="00EF4274">
        <w:rPr>
          <w:rFonts w:ascii="Arial" w:eastAsia="Arial" w:hAnsi="Arial" w:cs="Arial"/>
          <w:b/>
          <w:bCs/>
          <w:color w:val="CF4A02"/>
          <w:sz w:val="20"/>
          <w:szCs w:val="20"/>
          <w:lang w:val="en-GB" w:eastAsia="en-GB"/>
        </w:rPr>
        <w:tab/>
      </w:r>
      <w:r w:rsidR="007458DE" w:rsidRPr="00EF4274">
        <w:rPr>
          <w:rFonts w:ascii="Arial" w:eastAsia="Arial" w:hAnsi="Arial" w:cs="Arial"/>
          <w:b/>
          <w:bCs/>
          <w:color w:val="CF4A02"/>
          <w:sz w:val="20"/>
          <w:szCs w:val="20"/>
          <w:lang w:val="en-GB" w:eastAsia="en-GB"/>
        </w:rPr>
        <w:t>Interest and dividends on investments in securities</w:t>
      </w:r>
    </w:p>
    <w:p w14:paraId="70FBD1E6" w14:textId="77777777" w:rsidR="00802E96" w:rsidRPr="00EF4274" w:rsidRDefault="00802E96" w:rsidP="00802E96">
      <w:pPr>
        <w:pBdr>
          <w:top w:val="nil"/>
          <w:left w:val="nil"/>
          <w:bottom w:val="nil"/>
          <w:right w:val="nil"/>
          <w:between w:val="nil"/>
        </w:pBdr>
        <w:overflowPunct/>
        <w:autoSpaceDE/>
        <w:autoSpaceDN/>
        <w:adjustRightInd/>
        <w:ind w:left="1080"/>
        <w:jc w:val="both"/>
        <w:textAlignment w:val="auto"/>
        <w:rPr>
          <w:rFonts w:ascii="Arial" w:eastAsia="Arial" w:hAnsi="Arial" w:cs="Arial"/>
          <w:color w:val="CF4A02"/>
          <w:sz w:val="20"/>
          <w:szCs w:val="20"/>
          <w:lang w:val="en-GB" w:eastAsia="en-GB"/>
        </w:rPr>
      </w:pPr>
    </w:p>
    <w:p w14:paraId="1B4E42B7" w14:textId="77777777" w:rsidR="007458DE" w:rsidRPr="00EF4274"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Interest on investments is recognised as income on an accrual basis based on the effective interest rate</w:t>
      </w:r>
      <w:r w:rsidRPr="00EF4274">
        <w:rPr>
          <w:rFonts w:ascii="Arial" w:eastAsia="Arial" w:hAnsi="Arial" w:cs="Arial"/>
          <w:color w:val="000000"/>
          <w:sz w:val="20"/>
          <w:szCs w:val="20"/>
          <w:cs/>
          <w:lang w:val="en-GB" w:eastAsia="en-GB"/>
        </w:rPr>
        <w:t xml:space="preserve">. </w:t>
      </w:r>
    </w:p>
    <w:p w14:paraId="2462353B" w14:textId="77777777" w:rsidR="007458DE" w:rsidRPr="00EF4274"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66A0EE99" w14:textId="02E55D14" w:rsidR="007458DE" w:rsidRPr="00EF4274"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Dividends from investments in securities are recognised as income when the entitlement to receive the dividends arises</w:t>
      </w:r>
      <w:r w:rsidRPr="00EF4274">
        <w:rPr>
          <w:rFonts w:ascii="Arial" w:eastAsia="Arial" w:hAnsi="Arial" w:cs="Arial"/>
          <w:color w:val="000000"/>
          <w:sz w:val="20"/>
          <w:szCs w:val="20"/>
          <w:cs/>
          <w:lang w:val="en-GB" w:eastAsia="en-GB"/>
        </w:rPr>
        <w:t>.</w:t>
      </w:r>
    </w:p>
    <w:p w14:paraId="772F0971" w14:textId="77777777" w:rsidR="00094D68" w:rsidRPr="00EF4274" w:rsidRDefault="00094D68"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41D02F31" w14:textId="47D9F0D4" w:rsidR="007458DE" w:rsidRPr="00EF4274" w:rsidRDefault="001D2DA3" w:rsidP="007458DE">
      <w:pPr>
        <w:overflowPunct/>
        <w:autoSpaceDE/>
        <w:autoSpaceDN/>
        <w:adjustRightInd/>
        <w:ind w:left="1080" w:hanging="540"/>
        <w:jc w:val="both"/>
        <w:textAlignment w:val="auto"/>
        <w:rPr>
          <w:rFonts w:ascii="Arial" w:eastAsia="Arial" w:hAnsi="Arial" w:cs="Arial"/>
          <w:b/>
          <w:bCs/>
          <w:color w:val="000000"/>
          <w:sz w:val="20"/>
          <w:szCs w:val="20"/>
          <w:lang w:val="en-GB" w:eastAsia="en-GB"/>
        </w:rPr>
      </w:pPr>
      <w:r w:rsidRPr="00EF4274">
        <w:rPr>
          <w:rFonts w:ascii="Arial" w:eastAsia="Arial" w:hAnsi="Arial" w:cs="Arial"/>
          <w:b/>
          <w:bCs/>
          <w:color w:val="CF4A02"/>
          <w:sz w:val="20"/>
          <w:szCs w:val="20"/>
          <w:lang w:val="en-GB" w:eastAsia="en-GB"/>
        </w:rPr>
        <w:t>c</w:t>
      </w:r>
      <w:r w:rsidRPr="00EF4274">
        <w:rPr>
          <w:rFonts w:ascii="Arial" w:eastAsia="Arial" w:hAnsi="Arial" w:cs="Arial"/>
          <w:b/>
          <w:bCs/>
          <w:color w:val="CF4A02"/>
          <w:sz w:val="20"/>
          <w:szCs w:val="25"/>
          <w:lang w:val="en-GB" w:eastAsia="en-GB"/>
        </w:rPr>
        <w:t>)</w:t>
      </w:r>
      <w:r w:rsidR="007458DE" w:rsidRPr="00EF4274">
        <w:rPr>
          <w:rFonts w:ascii="Arial" w:eastAsia="Arial" w:hAnsi="Arial" w:cs="Arial"/>
          <w:b/>
          <w:bCs/>
          <w:color w:val="CF4A02"/>
          <w:sz w:val="20"/>
          <w:szCs w:val="20"/>
          <w:lang w:val="en-GB" w:eastAsia="en-GB"/>
        </w:rPr>
        <w:tab/>
        <w:t xml:space="preserve">Gains </w:t>
      </w:r>
      <w:r w:rsidRPr="00EF4274">
        <w:rPr>
          <w:rFonts w:ascii="Arial" w:eastAsia="Arial" w:hAnsi="Arial" w:cs="Arial"/>
          <w:b/>
          <w:bCs/>
          <w:color w:val="CF4A02"/>
          <w:sz w:val="20"/>
          <w:szCs w:val="20"/>
          <w:lang w:val="en-GB" w:eastAsia="en-GB"/>
        </w:rPr>
        <w:t>(</w:t>
      </w:r>
      <w:r w:rsidR="007458DE" w:rsidRPr="00EF4274">
        <w:rPr>
          <w:rFonts w:ascii="Arial" w:eastAsia="Arial" w:hAnsi="Arial" w:cs="Arial"/>
          <w:b/>
          <w:bCs/>
          <w:color w:val="CF4A02"/>
          <w:sz w:val="20"/>
          <w:szCs w:val="20"/>
          <w:lang w:val="en-GB" w:eastAsia="en-GB"/>
        </w:rPr>
        <w:t>losses</w:t>
      </w:r>
      <w:r w:rsidRPr="00EF4274">
        <w:rPr>
          <w:rFonts w:ascii="Arial" w:eastAsia="Arial" w:hAnsi="Arial" w:cs="Arial"/>
          <w:b/>
          <w:bCs/>
          <w:color w:val="CF4A02"/>
          <w:sz w:val="20"/>
          <w:szCs w:val="20"/>
          <w:lang w:val="en-GB" w:eastAsia="en-GB"/>
        </w:rPr>
        <w:t>)</w:t>
      </w:r>
      <w:r w:rsidR="007458DE" w:rsidRPr="00EF4274">
        <w:rPr>
          <w:rFonts w:ascii="Arial" w:eastAsia="Arial" w:hAnsi="Arial" w:cs="Arial"/>
          <w:b/>
          <w:bCs/>
          <w:color w:val="CF4A02"/>
          <w:sz w:val="20"/>
          <w:szCs w:val="20"/>
          <w:cs/>
          <w:lang w:val="en-GB" w:eastAsia="en-GB"/>
        </w:rPr>
        <w:t xml:space="preserve"> </w:t>
      </w:r>
      <w:r w:rsidR="007458DE" w:rsidRPr="00EF4274">
        <w:rPr>
          <w:rFonts w:ascii="Arial" w:eastAsia="Arial" w:hAnsi="Arial" w:cs="Arial"/>
          <w:b/>
          <w:bCs/>
          <w:color w:val="CF4A02"/>
          <w:sz w:val="20"/>
          <w:szCs w:val="20"/>
          <w:lang w:val="en-GB" w:eastAsia="en-GB"/>
        </w:rPr>
        <w:t>on trading in securities</w:t>
      </w:r>
    </w:p>
    <w:p w14:paraId="6AAF4D08" w14:textId="77777777" w:rsidR="007458DE" w:rsidRPr="00EF4274"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622B0AC4" w14:textId="637467AF" w:rsidR="007458DE" w:rsidRPr="00EF4274"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 xml:space="preserve">Gains </w:t>
      </w:r>
      <w:r w:rsidR="001D2DA3" w:rsidRPr="00EF4274">
        <w:rPr>
          <w:rFonts w:ascii="Arial" w:eastAsia="Arial" w:hAnsi="Arial" w:cs="Arial"/>
          <w:color w:val="000000"/>
          <w:sz w:val="20"/>
          <w:szCs w:val="20"/>
          <w:lang w:val="en-GB" w:eastAsia="en-GB"/>
        </w:rPr>
        <w:t>(</w:t>
      </w:r>
      <w:r w:rsidRPr="00EF4274">
        <w:rPr>
          <w:rFonts w:ascii="Arial" w:eastAsia="Arial" w:hAnsi="Arial" w:cs="Arial"/>
          <w:color w:val="000000"/>
          <w:sz w:val="20"/>
          <w:szCs w:val="20"/>
          <w:lang w:val="en-GB" w:eastAsia="en-GB"/>
        </w:rPr>
        <w:t>losses</w:t>
      </w:r>
      <w:r w:rsidR="001D2DA3" w:rsidRPr="00EF4274">
        <w:rPr>
          <w:rFonts w:ascii="Arial" w:eastAsia="Arial" w:hAnsi="Arial" w:cs="Arial"/>
          <w:color w:val="000000"/>
          <w:sz w:val="20"/>
          <w:szCs w:val="20"/>
          <w:lang w:val="en-GB" w:eastAsia="en-GB"/>
        </w:rPr>
        <w:t>)</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on trading in securities are recognised as income or expense on the transaction dates</w:t>
      </w:r>
      <w:r w:rsidRPr="00EF4274">
        <w:rPr>
          <w:rFonts w:ascii="Arial" w:eastAsia="Arial" w:hAnsi="Arial" w:cs="Arial"/>
          <w:color w:val="000000"/>
          <w:sz w:val="20"/>
          <w:szCs w:val="20"/>
          <w:cs/>
          <w:lang w:val="en-GB" w:eastAsia="en-GB"/>
        </w:rPr>
        <w:t>.</w:t>
      </w:r>
    </w:p>
    <w:p w14:paraId="2848D965" w14:textId="77777777" w:rsidR="007458DE" w:rsidRPr="00EF4274" w:rsidRDefault="007458DE" w:rsidP="00E649D3">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0DC8C984" w14:textId="62828ADE" w:rsidR="007458DE" w:rsidRPr="00EF4274" w:rsidRDefault="0091205E" w:rsidP="0091205E">
      <w:pPr>
        <w:overflowPunct/>
        <w:autoSpaceDE/>
        <w:autoSpaceDN/>
        <w:adjustRightInd/>
        <w:ind w:left="1080" w:hanging="540"/>
        <w:jc w:val="both"/>
        <w:textAlignment w:val="auto"/>
        <w:rPr>
          <w:rFonts w:ascii="Arial" w:eastAsia="Arial" w:hAnsi="Arial" w:cs="Arial"/>
          <w:b/>
          <w:bCs/>
          <w:color w:val="000000"/>
          <w:sz w:val="20"/>
          <w:szCs w:val="20"/>
          <w:lang w:val="en-GB" w:eastAsia="en-GB"/>
        </w:rPr>
      </w:pPr>
      <w:r w:rsidRPr="00EF4274">
        <w:rPr>
          <w:rFonts w:ascii="Arial" w:eastAsia="Arial" w:hAnsi="Arial" w:cs="Arial"/>
          <w:b/>
          <w:bCs/>
          <w:color w:val="CF4A02"/>
          <w:sz w:val="20"/>
          <w:szCs w:val="20"/>
          <w:lang w:val="en-GB" w:eastAsia="en-GB"/>
        </w:rPr>
        <w:t>d</w:t>
      </w:r>
      <w:r w:rsidR="001D2DA3" w:rsidRPr="00EF4274">
        <w:rPr>
          <w:rFonts w:ascii="Arial" w:eastAsia="Arial" w:hAnsi="Arial" w:cs="Arial"/>
          <w:b/>
          <w:bCs/>
          <w:color w:val="CF4A02"/>
          <w:sz w:val="20"/>
          <w:szCs w:val="20"/>
          <w:lang w:val="en-GB" w:eastAsia="en-GB"/>
        </w:rPr>
        <w:t>)</w:t>
      </w:r>
      <w:r w:rsidR="007458DE" w:rsidRPr="00EF4274">
        <w:rPr>
          <w:rFonts w:ascii="Arial" w:eastAsia="Arial" w:hAnsi="Arial" w:cs="Arial"/>
          <w:b/>
          <w:bCs/>
          <w:color w:val="CF4A02"/>
          <w:sz w:val="20"/>
          <w:szCs w:val="20"/>
          <w:lang w:val="en-GB" w:eastAsia="en-GB"/>
        </w:rPr>
        <w:tab/>
        <w:t>Fees and services income</w:t>
      </w:r>
    </w:p>
    <w:p w14:paraId="6AE78DEA" w14:textId="77777777" w:rsidR="007458DE" w:rsidRPr="00EF4274"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503C365A" w14:textId="77777777" w:rsidR="007458DE" w:rsidRPr="00EF4274"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The Company recognises fees and services income when services have been rendered</w:t>
      </w:r>
      <w:r w:rsidRPr="00EF4274">
        <w:rPr>
          <w:rFonts w:ascii="Arial" w:eastAsia="Arial" w:hAnsi="Arial" w:cs="Arial"/>
          <w:color w:val="000000"/>
          <w:sz w:val="20"/>
          <w:szCs w:val="20"/>
          <w:cs/>
          <w:lang w:val="en-GB" w:eastAsia="en-GB"/>
        </w:rPr>
        <w:t>.</w:t>
      </w:r>
    </w:p>
    <w:p w14:paraId="09B0DC38" w14:textId="77777777" w:rsidR="00FF3875" w:rsidRPr="00EF4274" w:rsidRDefault="00FF3875"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2664ACB4" w14:textId="77777777" w:rsidR="007458DE" w:rsidRPr="00EF4274" w:rsidRDefault="0091205E" w:rsidP="0091205E">
      <w:pPr>
        <w:overflowPunct/>
        <w:autoSpaceDE/>
        <w:autoSpaceDN/>
        <w:adjustRightInd/>
        <w:ind w:left="1080" w:hanging="540"/>
        <w:jc w:val="both"/>
        <w:textAlignment w:val="auto"/>
        <w:rPr>
          <w:rFonts w:ascii="Arial" w:eastAsia="Arial" w:hAnsi="Arial" w:cs="Arial"/>
          <w:b/>
          <w:bCs/>
          <w:color w:val="000000"/>
          <w:sz w:val="20"/>
          <w:szCs w:val="20"/>
          <w:lang w:val="en-GB" w:eastAsia="en-GB"/>
        </w:rPr>
      </w:pPr>
      <w:r w:rsidRPr="00EF4274">
        <w:rPr>
          <w:rFonts w:ascii="Arial" w:eastAsia="Arial" w:hAnsi="Arial" w:cs="Arial"/>
          <w:b/>
          <w:bCs/>
          <w:color w:val="CF4A02"/>
          <w:sz w:val="20"/>
          <w:szCs w:val="20"/>
          <w:lang w:val="en-GB" w:eastAsia="en-GB"/>
        </w:rPr>
        <w:t>e</w:t>
      </w:r>
      <w:r w:rsidR="001D2DA3" w:rsidRPr="00EF4274">
        <w:rPr>
          <w:rFonts w:ascii="Arial" w:eastAsia="Arial" w:hAnsi="Arial" w:cs="Arial"/>
          <w:b/>
          <w:bCs/>
          <w:color w:val="CF4A02"/>
          <w:sz w:val="20"/>
          <w:szCs w:val="20"/>
          <w:lang w:val="en-GB" w:eastAsia="en-GB"/>
        </w:rPr>
        <w:t>)</w:t>
      </w:r>
      <w:r w:rsidRPr="00EF4274">
        <w:rPr>
          <w:rFonts w:ascii="Arial" w:eastAsia="Arial" w:hAnsi="Arial" w:cs="Arial"/>
          <w:b/>
          <w:bCs/>
          <w:color w:val="CF4A02"/>
          <w:sz w:val="20"/>
          <w:szCs w:val="20"/>
          <w:lang w:val="en-GB" w:eastAsia="en-GB"/>
        </w:rPr>
        <w:tab/>
        <w:t>Recognition of expenses</w:t>
      </w:r>
      <w:r w:rsidR="007458DE" w:rsidRPr="00EF4274">
        <w:rPr>
          <w:rFonts w:ascii="Arial" w:eastAsia="Arial" w:hAnsi="Arial" w:cs="Arial"/>
          <w:b/>
          <w:bCs/>
          <w:color w:val="000000"/>
          <w:sz w:val="20"/>
          <w:szCs w:val="20"/>
          <w:cs/>
          <w:lang w:val="en-GB" w:eastAsia="en-GB"/>
        </w:rPr>
        <w:t xml:space="preserve"> </w:t>
      </w:r>
    </w:p>
    <w:p w14:paraId="7F424E67" w14:textId="77777777" w:rsidR="007458DE" w:rsidRPr="00EF4274"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61D8438E" w14:textId="73CF8AE8" w:rsidR="0091205E" w:rsidRPr="00EF4274"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The Company recognises expenses on an accrual basis</w:t>
      </w:r>
      <w:r w:rsidRPr="00EF4274">
        <w:rPr>
          <w:rFonts w:ascii="Arial" w:eastAsia="Arial" w:hAnsi="Arial" w:cs="Arial"/>
          <w:color w:val="000000"/>
          <w:sz w:val="20"/>
          <w:szCs w:val="20"/>
          <w:cs/>
          <w:lang w:val="en-GB" w:eastAsia="en-GB"/>
        </w:rPr>
        <w:t>.</w:t>
      </w:r>
    </w:p>
    <w:p w14:paraId="5CDBFA84" w14:textId="5A875939" w:rsidR="00B06606" w:rsidRDefault="00B06606" w:rsidP="007458DE">
      <w:pPr>
        <w:pBdr>
          <w:top w:val="nil"/>
          <w:left w:val="nil"/>
          <w:bottom w:val="nil"/>
          <w:right w:val="nil"/>
          <w:between w:val="nil"/>
        </w:pBdr>
        <w:overflowPunct/>
        <w:autoSpaceDE/>
        <w:autoSpaceDN/>
        <w:adjustRightInd/>
        <w:ind w:left="1080"/>
        <w:jc w:val="both"/>
        <w:textAlignment w:val="auto"/>
        <w:rPr>
          <w:rFonts w:ascii="Arial" w:eastAsia="Arial" w:hAnsi="Arial" w:cstheme="minorBidi"/>
          <w:color w:val="000000"/>
          <w:sz w:val="20"/>
          <w:szCs w:val="20"/>
          <w:lang w:val="en-GB" w:eastAsia="en-GB"/>
        </w:rPr>
      </w:pPr>
    </w:p>
    <w:p w14:paraId="1576C371" w14:textId="08347077" w:rsidR="001C7C96" w:rsidRDefault="001C7C96" w:rsidP="007458DE">
      <w:pPr>
        <w:pBdr>
          <w:top w:val="nil"/>
          <w:left w:val="nil"/>
          <w:bottom w:val="nil"/>
          <w:right w:val="nil"/>
          <w:between w:val="nil"/>
        </w:pBdr>
        <w:overflowPunct/>
        <w:autoSpaceDE/>
        <w:autoSpaceDN/>
        <w:adjustRightInd/>
        <w:ind w:left="1080"/>
        <w:jc w:val="both"/>
        <w:textAlignment w:val="auto"/>
        <w:rPr>
          <w:rFonts w:ascii="Arial" w:eastAsia="Arial" w:hAnsi="Arial" w:cstheme="minorBidi"/>
          <w:color w:val="000000"/>
          <w:sz w:val="20"/>
          <w:szCs w:val="20"/>
          <w:lang w:val="en-GB" w:eastAsia="en-GB"/>
        </w:rPr>
      </w:pPr>
    </w:p>
    <w:p w14:paraId="5ECB315D" w14:textId="3431961A" w:rsidR="001C7C96" w:rsidRDefault="001C7C96" w:rsidP="007458DE">
      <w:pPr>
        <w:pBdr>
          <w:top w:val="nil"/>
          <w:left w:val="nil"/>
          <w:bottom w:val="nil"/>
          <w:right w:val="nil"/>
          <w:between w:val="nil"/>
        </w:pBdr>
        <w:overflowPunct/>
        <w:autoSpaceDE/>
        <w:autoSpaceDN/>
        <w:adjustRightInd/>
        <w:ind w:left="1080"/>
        <w:jc w:val="both"/>
        <w:textAlignment w:val="auto"/>
        <w:rPr>
          <w:rFonts w:ascii="Arial" w:eastAsia="Arial" w:hAnsi="Arial" w:cstheme="minorBidi"/>
          <w:color w:val="000000"/>
          <w:sz w:val="20"/>
          <w:szCs w:val="20"/>
          <w:lang w:val="en-GB" w:eastAsia="en-GB"/>
        </w:rPr>
      </w:pPr>
    </w:p>
    <w:p w14:paraId="6D582AB3" w14:textId="6A6B0B43" w:rsidR="001C7C96" w:rsidRDefault="001C7C96" w:rsidP="007458DE">
      <w:pPr>
        <w:pBdr>
          <w:top w:val="nil"/>
          <w:left w:val="nil"/>
          <w:bottom w:val="nil"/>
          <w:right w:val="nil"/>
          <w:between w:val="nil"/>
        </w:pBdr>
        <w:overflowPunct/>
        <w:autoSpaceDE/>
        <w:autoSpaceDN/>
        <w:adjustRightInd/>
        <w:ind w:left="1080"/>
        <w:jc w:val="both"/>
        <w:textAlignment w:val="auto"/>
        <w:rPr>
          <w:rFonts w:ascii="Arial" w:eastAsia="Arial" w:hAnsi="Arial" w:cstheme="minorBidi"/>
          <w:color w:val="000000"/>
          <w:sz w:val="20"/>
          <w:szCs w:val="20"/>
          <w:lang w:val="en-GB" w:eastAsia="en-GB"/>
        </w:rPr>
      </w:pPr>
    </w:p>
    <w:p w14:paraId="279BFB75" w14:textId="5258CDD0" w:rsidR="001C7C96" w:rsidRDefault="001C7C96" w:rsidP="007458DE">
      <w:pPr>
        <w:pBdr>
          <w:top w:val="nil"/>
          <w:left w:val="nil"/>
          <w:bottom w:val="nil"/>
          <w:right w:val="nil"/>
          <w:between w:val="nil"/>
        </w:pBdr>
        <w:overflowPunct/>
        <w:autoSpaceDE/>
        <w:autoSpaceDN/>
        <w:adjustRightInd/>
        <w:ind w:left="1080"/>
        <w:jc w:val="both"/>
        <w:textAlignment w:val="auto"/>
        <w:rPr>
          <w:rFonts w:ascii="Arial" w:eastAsia="Arial" w:hAnsi="Arial" w:cstheme="minorBidi"/>
          <w:color w:val="000000"/>
          <w:sz w:val="20"/>
          <w:szCs w:val="20"/>
          <w:lang w:val="en-GB" w:eastAsia="en-GB"/>
        </w:rPr>
      </w:pPr>
    </w:p>
    <w:p w14:paraId="33DC73D6" w14:textId="77777777" w:rsidR="00787BD6" w:rsidRPr="001C7C96" w:rsidRDefault="00787BD6" w:rsidP="007458DE">
      <w:pPr>
        <w:pBdr>
          <w:top w:val="nil"/>
          <w:left w:val="nil"/>
          <w:bottom w:val="nil"/>
          <w:right w:val="nil"/>
          <w:between w:val="nil"/>
        </w:pBdr>
        <w:overflowPunct/>
        <w:autoSpaceDE/>
        <w:autoSpaceDN/>
        <w:adjustRightInd/>
        <w:ind w:left="1080"/>
        <w:jc w:val="both"/>
        <w:textAlignment w:val="auto"/>
        <w:rPr>
          <w:rFonts w:ascii="Arial" w:eastAsia="Arial" w:hAnsi="Arial" w:cstheme="minorBidi"/>
          <w:color w:val="000000"/>
          <w:sz w:val="20"/>
          <w:szCs w:val="20"/>
          <w:lang w:val="en-GB" w:eastAsia="en-GB"/>
        </w:rPr>
      </w:pPr>
    </w:p>
    <w:p w14:paraId="446A827B" w14:textId="72DEB7EA" w:rsidR="00B06606" w:rsidRPr="00EF4274" w:rsidRDefault="00B06606" w:rsidP="00B06606">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6</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2</w:t>
      </w:r>
      <w:r w:rsidRPr="00EF4274">
        <w:rPr>
          <w:rFonts w:ascii="Arial" w:eastAsia="Arial Unicode MS" w:hAnsi="Arial" w:cs="Arial"/>
          <w:b/>
          <w:bCs/>
          <w:color w:val="CF4A02"/>
          <w:sz w:val="20"/>
          <w:szCs w:val="20"/>
        </w:rPr>
        <w:tab/>
        <w:t>Cash</w:t>
      </w:r>
    </w:p>
    <w:p w14:paraId="451C7629" w14:textId="77777777" w:rsidR="00B06606" w:rsidRPr="00EF4274" w:rsidRDefault="00B06606" w:rsidP="00B06606">
      <w:pPr>
        <w:ind w:left="540"/>
        <w:jc w:val="thaiDistribute"/>
        <w:rPr>
          <w:rFonts w:ascii="Arial" w:eastAsia="Arial Unicode MS" w:hAnsi="Arial" w:cs="Arial"/>
          <w:color w:val="000000" w:themeColor="text1"/>
          <w:sz w:val="20"/>
          <w:szCs w:val="20"/>
        </w:rPr>
      </w:pPr>
    </w:p>
    <w:p w14:paraId="242F44AE" w14:textId="0BADB413" w:rsidR="00B06606" w:rsidRPr="00EF4274" w:rsidRDefault="00B06606" w:rsidP="00B06606">
      <w:pPr>
        <w:ind w:left="540"/>
        <w:jc w:val="thaiDistribute"/>
        <w:rPr>
          <w:rFonts w:ascii="Arial" w:eastAsia="Arial" w:hAnsi="Arial" w:cs="Arial"/>
          <w:color w:val="000000"/>
          <w:sz w:val="20"/>
          <w:szCs w:val="20"/>
          <w:lang w:eastAsia="en-GB"/>
        </w:rPr>
      </w:pPr>
      <w:r w:rsidRPr="00EF4274">
        <w:rPr>
          <w:rFonts w:ascii="Arial" w:eastAsia="Arial Unicode MS" w:hAnsi="Arial" w:cs="Arial"/>
          <w:color w:val="000000" w:themeColor="text1"/>
          <w:sz w:val="20"/>
          <w:szCs w:val="20"/>
        </w:rPr>
        <w:t>Cash includes cash on hand according to the Notification of the Bank of Thailand</w:t>
      </w:r>
      <w:r w:rsidRPr="00EF4274">
        <w:rPr>
          <w:rFonts w:ascii="Arial" w:eastAsia="Arial Unicode MS" w:hAnsi="Arial" w:cs="Arial"/>
          <w:color w:val="000000" w:themeColor="text1"/>
          <w:sz w:val="20"/>
          <w:szCs w:val="20"/>
          <w:cs/>
        </w:rPr>
        <w:t>.</w:t>
      </w:r>
      <w:r w:rsidRPr="00EF4274">
        <w:rPr>
          <w:rFonts w:ascii="Arial" w:eastAsia="Arial" w:hAnsi="Arial" w:cs="Arial"/>
          <w:color w:val="000000"/>
          <w:sz w:val="20"/>
          <w:szCs w:val="20"/>
          <w:cs/>
          <w:lang w:eastAsia="en-GB"/>
        </w:rPr>
        <w:t xml:space="preserve"> </w:t>
      </w:r>
    </w:p>
    <w:p w14:paraId="1E14FFE5" w14:textId="77777777" w:rsidR="007F1DED" w:rsidRPr="00EF4274" w:rsidRDefault="007F1DED" w:rsidP="00B06606">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2E2A0BD0" w14:textId="1D31F848" w:rsidR="00B06606" w:rsidRPr="00EF4274" w:rsidRDefault="00B06606" w:rsidP="00B06606">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6</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3</w:t>
      </w:r>
      <w:r w:rsidRPr="00EF4274">
        <w:rPr>
          <w:rFonts w:ascii="Arial" w:eastAsia="Arial Unicode MS" w:hAnsi="Arial" w:cs="Arial"/>
          <w:b/>
          <w:bCs/>
          <w:color w:val="CF4A02"/>
          <w:sz w:val="20"/>
          <w:szCs w:val="20"/>
        </w:rPr>
        <w:tab/>
        <w:t xml:space="preserve">Securities purchased under resale </w:t>
      </w:r>
      <w:proofErr w:type="gramStart"/>
      <w:r w:rsidRPr="00EF4274">
        <w:rPr>
          <w:rFonts w:ascii="Arial" w:eastAsia="Arial Unicode MS" w:hAnsi="Arial" w:cs="Arial"/>
          <w:b/>
          <w:bCs/>
          <w:color w:val="CF4A02"/>
          <w:sz w:val="20"/>
          <w:szCs w:val="20"/>
        </w:rPr>
        <w:t>agreements</w:t>
      </w:r>
      <w:proofErr w:type="gramEnd"/>
    </w:p>
    <w:p w14:paraId="1E13FBF0" w14:textId="355DC39B" w:rsidR="00B06606" w:rsidRPr="00EF4274" w:rsidRDefault="00B06606" w:rsidP="00B06606">
      <w:pPr>
        <w:ind w:left="540"/>
        <w:jc w:val="thaiDistribute"/>
        <w:rPr>
          <w:rFonts w:ascii="Arial" w:eastAsia="Arial Unicode MS" w:hAnsi="Arial" w:cs="Arial"/>
          <w:color w:val="000000" w:themeColor="text1"/>
          <w:sz w:val="20"/>
          <w:szCs w:val="20"/>
        </w:rPr>
      </w:pPr>
    </w:p>
    <w:p w14:paraId="6D61F1FE" w14:textId="1F725AB2" w:rsidR="00B06606" w:rsidRPr="00EF4274" w:rsidRDefault="00B06606" w:rsidP="00B06606">
      <w:pPr>
        <w:ind w:left="540"/>
        <w:jc w:val="thaiDistribute"/>
        <w:rPr>
          <w:rFonts w:ascii="Arial" w:eastAsia="Arial Unicode MS" w:hAnsi="Arial" w:cs="Arial"/>
          <w:color w:val="000000" w:themeColor="text1"/>
          <w:spacing w:val="-4"/>
          <w:sz w:val="20"/>
          <w:szCs w:val="20"/>
        </w:rPr>
      </w:pPr>
      <w:r w:rsidRPr="00EF4274">
        <w:rPr>
          <w:rFonts w:ascii="Arial" w:eastAsia="Arial Unicode MS" w:hAnsi="Arial" w:cs="Arial"/>
          <w:color w:val="000000" w:themeColor="text1"/>
          <w:sz w:val="20"/>
          <w:szCs w:val="20"/>
        </w:rPr>
        <w:t>Securities purchased under agreements are to resell securities at certain date in the future at a fixed price</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 xml:space="preserve">Amounts paid for securities purchased subject to a commitment to be resold at a future date are presented as assets under the caption of interbank and money market items or loans to customer </w:t>
      </w:r>
      <w:r w:rsidRPr="00EF4274">
        <w:rPr>
          <w:rFonts w:ascii="Arial" w:eastAsia="Arial Unicode MS" w:hAnsi="Arial" w:cs="Arial"/>
          <w:color w:val="000000" w:themeColor="text1"/>
          <w:spacing w:val="-4"/>
          <w:sz w:val="20"/>
          <w:szCs w:val="20"/>
        </w:rPr>
        <w:t>depending on the counterparty</w:t>
      </w:r>
      <w:r w:rsidRPr="00EF4274">
        <w:rPr>
          <w:rFonts w:ascii="Arial" w:eastAsia="Arial Unicode MS" w:hAnsi="Arial" w:cs="Arial"/>
          <w:color w:val="000000" w:themeColor="text1"/>
          <w:spacing w:val="-4"/>
          <w:sz w:val="20"/>
          <w:szCs w:val="20"/>
          <w:cs/>
        </w:rPr>
        <w:t xml:space="preserve">. </w:t>
      </w:r>
      <w:r w:rsidRPr="00EF4274">
        <w:rPr>
          <w:rFonts w:ascii="Arial" w:eastAsia="Arial Unicode MS" w:hAnsi="Arial" w:cs="Arial"/>
          <w:color w:val="000000" w:themeColor="text1"/>
          <w:spacing w:val="-4"/>
          <w:sz w:val="20"/>
          <w:szCs w:val="20"/>
        </w:rPr>
        <w:t xml:space="preserve">These receivables are shown as </w:t>
      </w:r>
      <w:proofErr w:type="spellStart"/>
      <w:r w:rsidRPr="00EF4274">
        <w:rPr>
          <w:rFonts w:ascii="Arial" w:eastAsia="Arial Unicode MS" w:hAnsi="Arial" w:cs="Arial"/>
          <w:color w:val="000000" w:themeColor="text1"/>
          <w:spacing w:val="-4"/>
          <w:sz w:val="20"/>
          <w:szCs w:val="20"/>
        </w:rPr>
        <w:t>collateralised</w:t>
      </w:r>
      <w:proofErr w:type="spellEnd"/>
      <w:r w:rsidRPr="00EF4274">
        <w:rPr>
          <w:rFonts w:ascii="Arial" w:eastAsia="Arial Unicode MS" w:hAnsi="Arial" w:cs="Arial"/>
          <w:color w:val="000000" w:themeColor="text1"/>
          <w:spacing w:val="-4"/>
          <w:sz w:val="20"/>
          <w:szCs w:val="20"/>
        </w:rPr>
        <w:t xml:space="preserve"> by the underlying security</w:t>
      </w:r>
      <w:r w:rsidRPr="00EF4274">
        <w:rPr>
          <w:rFonts w:ascii="Arial" w:eastAsia="Arial Unicode MS" w:hAnsi="Arial" w:cs="Arial"/>
          <w:color w:val="000000" w:themeColor="text1"/>
          <w:spacing w:val="-4"/>
          <w:sz w:val="20"/>
          <w:szCs w:val="20"/>
          <w:cs/>
        </w:rPr>
        <w:t>.</w:t>
      </w:r>
    </w:p>
    <w:p w14:paraId="192E9B86" w14:textId="77777777" w:rsidR="00162BB1" w:rsidRPr="00EF4274" w:rsidRDefault="00162BB1">
      <w:pPr>
        <w:overflowPunct/>
        <w:autoSpaceDE/>
        <w:autoSpaceDN/>
        <w:adjustRightInd/>
        <w:textAlignment w:val="auto"/>
        <w:rPr>
          <w:rFonts w:ascii="Arial" w:eastAsia="Arial Unicode MS" w:hAnsi="Arial" w:cs="Arial"/>
          <w:color w:val="000000" w:themeColor="text1"/>
          <w:sz w:val="20"/>
          <w:szCs w:val="20"/>
          <w:lang w:val="en-GB"/>
        </w:rPr>
      </w:pPr>
    </w:p>
    <w:p w14:paraId="1F65CC85" w14:textId="035A0FFD" w:rsidR="006C2DF2" w:rsidRPr="00EF4274" w:rsidRDefault="006C2DF2" w:rsidP="006C2DF2">
      <w:pPr>
        <w:keepNext/>
        <w:keepLines/>
        <w:tabs>
          <w:tab w:val="left" w:pos="567"/>
        </w:tabs>
        <w:overflowPunct/>
        <w:autoSpaceDE/>
        <w:autoSpaceDN/>
        <w:adjustRightInd/>
        <w:textAlignment w:val="auto"/>
        <w:outlineLvl w:val="1"/>
        <w:rPr>
          <w:rFonts w:ascii="Arial" w:eastAsia="Arial" w:hAnsi="Arial" w:cs="Arial"/>
          <w:b/>
          <w:color w:val="CF4A02"/>
          <w:sz w:val="20"/>
          <w:szCs w:val="25"/>
          <w:lang w:val="en-GB" w:eastAsia="en-GB"/>
        </w:rPr>
      </w:pPr>
      <w:bookmarkStart w:id="4" w:name="_Toc48736019"/>
      <w:r w:rsidRPr="00EF4274">
        <w:rPr>
          <w:rFonts w:ascii="Arial" w:eastAsia="Arial" w:hAnsi="Arial" w:cs="Arial"/>
          <w:b/>
          <w:color w:val="CF4A02"/>
          <w:sz w:val="20"/>
          <w:szCs w:val="20"/>
          <w:lang w:val="en-GB" w:eastAsia="en-GB"/>
        </w:rPr>
        <w:t>6</w:t>
      </w:r>
      <w:r w:rsidRPr="00EF4274">
        <w:rPr>
          <w:rFonts w:ascii="Arial" w:eastAsia="Arial" w:hAnsi="Arial" w:cs="Arial"/>
          <w:b/>
          <w:bCs/>
          <w:color w:val="CF4A02"/>
          <w:sz w:val="20"/>
          <w:szCs w:val="20"/>
          <w:cs/>
          <w:lang w:val="en-GB" w:eastAsia="en-GB"/>
        </w:rPr>
        <w:t>.</w:t>
      </w:r>
      <w:r w:rsidRPr="00EF4274">
        <w:rPr>
          <w:rFonts w:ascii="Arial" w:eastAsia="Arial" w:hAnsi="Arial" w:cs="Arial"/>
          <w:b/>
          <w:color w:val="CF4A02"/>
          <w:sz w:val="20"/>
          <w:szCs w:val="20"/>
          <w:lang w:val="en-GB" w:eastAsia="en-GB"/>
        </w:rPr>
        <w:t>4</w:t>
      </w:r>
      <w:r w:rsidRPr="00EF4274">
        <w:rPr>
          <w:rFonts w:ascii="Arial" w:eastAsia="Arial" w:hAnsi="Arial" w:cs="Arial"/>
          <w:b/>
          <w:color w:val="CF4A02"/>
          <w:sz w:val="20"/>
          <w:szCs w:val="20"/>
          <w:lang w:val="en-GB" w:eastAsia="en-GB"/>
        </w:rPr>
        <w:tab/>
      </w:r>
      <w:bookmarkEnd w:id="4"/>
      <w:r w:rsidR="002E3C4F" w:rsidRPr="00EF4274">
        <w:rPr>
          <w:rFonts w:ascii="Arial" w:eastAsia="Arial" w:hAnsi="Arial" w:cs="Arial"/>
          <w:b/>
          <w:color w:val="CF4A02"/>
          <w:sz w:val="20"/>
          <w:szCs w:val="25"/>
          <w:lang w:val="en-GB" w:eastAsia="en-GB"/>
        </w:rPr>
        <w:t>F</w:t>
      </w:r>
      <w:r w:rsidR="009225D2" w:rsidRPr="00EF4274">
        <w:rPr>
          <w:rFonts w:ascii="Arial" w:eastAsia="Arial" w:hAnsi="Arial" w:cs="Arial"/>
          <w:b/>
          <w:color w:val="CF4A02"/>
          <w:sz w:val="20"/>
          <w:szCs w:val="25"/>
          <w:lang w:val="en-GB" w:eastAsia="en-GB"/>
        </w:rPr>
        <w:t>inancial assets</w:t>
      </w:r>
    </w:p>
    <w:p w14:paraId="1F63D060" w14:textId="77777777" w:rsidR="006C2DF2" w:rsidRPr="00EF4274" w:rsidRDefault="006C2DF2" w:rsidP="00E649D3">
      <w:pPr>
        <w:overflowPunct/>
        <w:autoSpaceDE/>
        <w:autoSpaceDN/>
        <w:adjustRightInd/>
        <w:ind w:left="1134"/>
        <w:jc w:val="both"/>
        <w:textAlignment w:val="auto"/>
        <w:rPr>
          <w:rFonts w:ascii="Arial" w:eastAsia="Arial" w:hAnsi="Arial" w:cs="Arial"/>
          <w:sz w:val="20"/>
          <w:szCs w:val="20"/>
          <w:lang w:eastAsia="en-GB"/>
        </w:rPr>
      </w:pPr>
    </w:p>
    <w:p w14:paraId="533DC658" w14:textId="2A9651E7" w:rsidR="006C2DF2" w:rsidRPr="00EF4274" w:rsidRDefault="006C2DF2" w:rsidP="006C2DF2">
      <w:pPr>
        <w:keepNext/>
        <w:keepLines/>
        <w:overflowPunct/>
        <w:autoSpaceDE/>
        <w:autoSpaceDN/>
        <w:adjustRightInd/>
        <w:ind w:firstLine="567"/>
        <w:textAlignment w:val="auto"/>
        <w:outlineLvl w:val="2"/>
        <w:rPr>
          <w:rFonts w:ascii="Arial" w:eastAsia="Arial" w:hAnsi="Arial" w:cs="Arial"/>
          <w:bCs/>
          <w:sz w:val="20"/>
          <w:szCs w:val="20"/>
          <w:u w:val="single"/>
          <w:lang w:val="en-GB" w:eastAsia="en-GB"/>
        </w:rPr>
      </w:pPr>
      <w:bookmarkStart w:id="5" w:name="_Toc48736020"/>
      <w:r w:rsidRPr="00EF4274">
        <w:rPr>
          <w:rFonts w:ascii="Arial" w:eastAsia="Arial" w:hAnsi="Arial" w:cs="Arial"/>
          <w:bCs/>
          <w:sz w:val="20"/>
          <w:szCs w:val="20"/>
          <w:u w:val="single"/>
          <w:lang w:val="en-GB" w:eastAsia="en-GB"/>
        </w:rPr>
        <w:t xml:space="preserve">For the </w:t>
      </w:r>
      <w:bookmarkEnd w:id="5"/>
      <w:r w:rsidR="004C7B94" w:rsidRPr="00EF4274">
        <w:rPr>
          <w:rFonts w:ascii="Arial" w:eastAsia="Arial" w:hAnsi="Arial" w:cs="Arial"/>
          <w:bCs/>
          <w:sz w:val="20"/>
          <w:szCs w:val="20"/>
          <w:u w:val="single"/>
          <w:lang w:val="en-GB" w:eastAsia="en-GB"/>
        </w:rPr>
        <w:t>year ended 31 December 2020</w:t>
      </w:r>
    </w:p>
    <w:p w14:paraId="03EF0526" w14:textId="77777777" w:rsidR="006C2DF2" w:rsidRPr="00EF4274" w:rsidRDefault="006C2DF2" w:rsidP="00E649D3">
      <w:pPr>
        <w:overflowPunct/>
        <w:autoSpaceDE/>
        <w:autoSpaceDN/>
        <w:adjustRightInd/>
        <w:ind w:left="1134"/>
        <w:jc w:val="both"/>
        <w:textAlignment w:val="auto"/>
        <w:rPr>
          <w:rFonts w:ascii="Arial" w:eastAsia="Arial" w:hAnsi="Arial" w:cs="Arial"/>
          <w:sz w:val="20"/>
          <w:szCs w:val="20"/>
          <w:lang w:eastAsia="en-GB"/>
        </w:rPr>
      </w:pPr>
    </w:p>
    <w:p w14:paraId="03A53ADB" w14:textId="0D3E3914" w:rsidR="006C2DF2" w:rsidRPr="00EF4274" w:rsidRDefault="006C2DF2" w:rsidP="00D60B4F">
      <w:pPr>
        <w:pStyle w:val="ListParagraph"/>
        <w:numPr>
          <w:ilvl w:val="0"/>
          <w:numId w:val="24"/>
        </w:numPr>
        <w:spacing w:after="0"/>
        <w:outlineLvl w:val="3"/>
        <w:rPr>
          <w:rFonts w:ascii="Arial" w:eastAsia="Ink Free" w:hAnsi="Arial" w:cs="Arial"/>
          <w:color w:val="CF4A02"/>
          <w:sz w:val="20"/>
          <w:szCs w:val="20"/>
          <w:lang w:eastAsia="en-GB"/>
        </w:rPr>
      </w:pPr>
      <w:r w:rsidRPr="00EF4274">
        <w:rPr>
          <w:rFonts w:ascii="Arial" w:eastAsia="Ink Free" w:hAnsi="Arial" w:cs="Arial"/>
          <w:color w:val="CF4A02"/>
          <w:sz w:val="20"/>
          <w:szCs w:val="20"/>
          <w:lang w:eastAsia="en-GB"/>
        </w:rPr>
        <w:t>Classification</w:t>
      </w:r>
    </w:p>
    <w:p w14:paraId="4DD8B255" w14:textId="605B8147" w:rsidR="006C2DF2" w:rsidRPr="00EF4274" w:rsidRDefault="006C2DF2" w:rsidP="00E649D3">
      <w:pPr>
        <w:overflowPunct/>
        <w:autoSpaceDE/>
        <w:autoSpaceDN/>
        <w:adjustRightInd/>
        <w:ind w:left="1134"/>
        <w:jc w:val="both"/>
        <w:textAlignment w:val="auto"/>
        <w:rPr>
          <w:rFonts w:ascii="Arial" w:eastAsia="Arial" w:hAnsi="Arial" w:cs="Arial"/>
          <w:sz w:val="20"/>
          <w:szCs w:val="20"/>
          <w:lang w:eastAsia="en-GB"/>
        </w:rPr>
      </w:pPr>
    </w:p>
    <w:p w14:paraId="5A1E8EBC" w14:textId="06E6E016" w:rsidR="006C2DF2" w:rsidRPr="00EF4274" w:rsidRDefault="006C2DF2" w:rsidP="006C2DF2">
      <w:pPr>
        <w:overflowPunct/>
        <w:autoSpaceDE/>
        <w:autoSpaceDN/>
        <w:adjustRightInd/>
        <w:ind w:left="1134"/>
        <w:jc w:val="both"/>
        <w:textAlignment w:val="auto"/>
        <w:rPr>
          <w:rFonts w:ascii="Arial" w:eastAsia="Arial" w:hAnsi="Arial" w:cs="Arial"/>
          <w:sz w:val="20"/>
          <w:szCs w:val="20"/>
          <w:lang w:val="en-GB" w:eastAsia="en-GB"/>
        </w:rPr>
      </w:pPr>
      <w:r w:rsidRPr="00EF4274">
        <w:rPr>
          <w:rFonts w:ascii="Arial" w:eastAsia="Arial" w:hAnsi="Arial" w:cs="Arial"/>
          <w:sz w:val="20"/>
          <w:szCs w:val="20"/>
          <w:lang w:eastAsia="en-GB"/>
        </w:rPr>
        <w:t xml:space="preserve">From 1 January 2020, the </w:t>
      </w:r>
      <w:r w:rsidR="00C52F14" w:rsidRPr="00EF4274">
        <w:rPr>
          <w:rFonts w:ascii="Arial" w:eastAsia="Arial" w:hAnsi="Arial" w:cs="Arial"/>
          <w:sz w:val="20"/>
          <w:szCs w:val="20"/>
          <w:lang w:eastAsia="en-GB"/>
        </w:rPr>
        <w:t>Company</w:t>
      </w:r>
      <w:r w:rsidRPr="00EF4274">
        <w:rPr>
          <w:rFonts w:ascii="Arial" w:eastAsia="Arial" w:hAnsi="Arial" w:cs="Arial"/>
          <w:sz w:val="20"/>
          <w:szCs w:val="20"/>
          <w:lang w:eastAsia="en-GB"/>
        </w:rPr>
        <w:t xml:space="preserve"> classifies its debt instrument financial assets </w:t>
      </w:r>
      <w:r w:rsidRPr="00EF4274">
        <w:rPr>
          <w:rFonts w:ascii="Arial" w:eastAsia="Arial" w:hAnsi="Arial" w:cs="Arial"/>
          <w:sz w:val="20"/>
          <w:szCs w:val="20"/>
          <w:lang w:val="en-GB" w:eastAsia="en-GB"/>
        </w:rPr>
        <w:t xml:space="preserve">in the following measurement categories depending on </w:t>
      </w:r>
      <w:proofErr w:type="spellStart"/>
      <w:r w:rsidRPr="00EF4274">
        <w:rPr>
          <w:rFonts w:ascii="Arial" w:eastAsia="Arial" w:hAnsi="Arial" w:cs="Arial"/>
          <w:sz w:val="20"/>
          <w:szCs w:val="20"/>
          <w:lang w:val="en-GB" w:eastAsia="en-GB"/>
        </w:rPr>
        <w:t>i</w:t>
      </w:r>
      <w:proofErr w:type="spellEnd"/>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business model for managing the asset and ii</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 xml:space="preserve">the cash flow characteristics of the asset whether they represent solely payments of principal and interest </w:t>
      </w:r>
      <w:r w:rsidR="002E3C4F" w:rsidRPr="00EF4274">
        <w:rPr>
          <w:rFonts w:ascii="Arial" w:eastAsia="Arial" w:hAnsi="Arial" w:cs="Arial"/>
          <w:sz w:val="20"/>
          <w:szCs w:val="20"/>
          <w:lang w:val="en-GB" w:eastAsia="en-GB"/>
        </w:rPr>
        <w:t>(</w:t>
      </w:r>
      <w:r w:rsidRPr="00EF4274">
        <w:rPr>
          <w:rFonts w:ascii="Arial" w:eastAsia="Arial" w:hAnsi="Arial" w:cs="Arial"/>
          <w:sz w:val="20"/>
          <w:szCs w:val="20"/>
          <w:lang w:val="en-GB" w:eastAsia="en-GB"/>
        </w:rPr>
        <w:t>SPPI</w:t>
      </w:r>
      <w:r w:rsidR="002E3C4F" w:rsidRPr="00EF4274">
        <w:rPr>
          <w:rFonts w:ascii="Arial" w:eastAsia="Arial" w:hAnsi="Arial" w:cs="Arial"/>
          <w:sz w:val="20"/>
          <w:szCs w:val="20"/>
          <w:lang w:val="en-GB" w:eastAsia="en-GB"/>
        </w:rPr>
        <w:t>).</w:t>
      </w:r>
      <w:r w:rsidRPr="00EF4274">
        <w:rPr>
          <w:rFonts w:ascii="Arial" w:eastAsia="Arial" w:hAnsi="Arial" w:cs="Arial"/>
          <w:sz w:val="20"/>
          <w:szCs w:val="20"/>
          <w:cs/>
          <w:lang w:val="en-GB" w:eastAsia="en-GB"/>
        </w:rPr>
        <w:t xml:space="preserve"> </w:t>
      </w:r>
    </w:p>
    <w:p w14:paraId="6156A786" w14:textId="77777777" w:rsidR="006C2DF2" w:rsidRPr="00EF4274" w:rsidRDefault="006C2DF2" w:rsidP="006C2DF2">
      <w:pPr>
        <w:overflowPunct/>
        <w:autoSpaceDE/>
        <w:autoSpaceDN/>
        <w:adjustRightInd/>
        <w:ind w:left="1134"/>
        <w:jc w:val="both"/>
        <w:textAlignment w:val="auto"/>
        <w:rPr>
          <w:rFonts w:ascii="Arial" w:eastAsia="Arial" w:hAnsi="Arial" w:cs="Arial"/>
          <w:sz w:val="20"/>
          <w:szCs w:val="20"/>
          <w:lang w:val="en-GB" w:eastAsia="en-GB"/>
        </w:rPr>
      </w:pPr>
    </w:p>
    <w:p w14:paraId="5465A8BA" w14:textId="6B437CCB" w:rsidR="006C2DF2" w:rsidRPr="00EF4274" w:rsidRDefault="006C2DF2" w:rsidP="006C2DF2">
      <w:pPr>
        <w:numPr>
          <w:ilvl w:val="0"/>
          <w:numId w:val="23"/>
        </w:numPr>
        <w:tabs>
          <w:tab w:val="left" w:pos="1440"/>
        </w:tabs>
        <w:overflowPunct/>
        <w:autoSpaceDE/>
        <w:autoSpaceDN/>
        <w:adjustRightInd/>
        <w:ind w:left="1418" w:hanging="284"/>
        <w:contextualSpacing/>
        <w:jc w:val="both"/>
        <w:textAlignment w:val="auto"/>
        <w:rPr>
          <w:rFonts w:ascii="Arial" w:eastAsia="Cambria" w:hAnsi="Arial" w:cs="Arial"/>
          <w:sz w:val="20"/>
          <w:szCs w:val="20"/>
          <w:lang w:bidi="ar-SA"/>
        </w:rPr>
      </w:pPr>
      <w:r w:rsidRPr="00EF4274">
        <w:rPr>
          <w:rFonts w:ascii="Arial" w:eastAsia="Cambria" w:hAnsi="Arial" w:cs="Arial"/>
          <w:sz w:val="20"/>
          <w:szCs w:val="20"/>
          <w:lang w:bidi="ar-SA"/>
        </w:rPr>
        <w:t xml:space="preserve">those to be measured subsequently at fair value </w:t>
      </w:r>
      <w:r w:rsidR="002E3C4F" w:rsidRPr="00EF4274">
        <w:rPr>
          <w:rFonts w:ascii="Arial" w:eastAsia="Cambria" w:hAnsi="Arial" w:cs="Arial"/>
          <w:sz w:val="20"/>
          <w:szCs w:val="20"/>
        </w:rPr>
        <w:t>(</w:t>
      </w:r>
      <w:r w:rsidRPr="00EF4274">
        <w:rPr>
          <w:rFonts w:ascii="Arial" w:eastAsia="Cambria" w:hAnsi="Arial" w:cs="Arial"/>
          <w:sz w:val="20"/>
          <w:szCs w:val="20"/>
          <w:lang w:bidi="ar-SA"/>
        </w:rPr>
        <w:t>either through other comprehensive income or through profit or loss</w:t>
      </w:r>
      <w:r w:rsidR="002E3C4F" w:rsidRPr="00EF4274">
        <w:rPr>
          <w:rFonts w:ascii="Arial" w:eastAsia="Cambria" w:hAnsi="Arial" w:cs="Arial"/>
          <w:sz w:val="20"/>
          <w:szCs w:val="20"/>
          <w:lang w:val="en-GB"/>
        </w:rPr>
        <w:t>)</w:t>
      </w:r>
      <w:r w:rsidRPr="00EF4274">
        <w:rPr>
          <w:rFonts w:ascii="Arial" w:eastAsia="Cambria" w:hAnsi="Arial" w:cs="Arial"/>
          <w:sz w:val="20"/>
          <w:szCs w:val="20"/>
          <w:lang w:bidi="ar-SA"/>
        </w:rPr>
        <w:t>; and</w:t>
      </w:r>
    </w:p>
    <w:p w14:paraId="5B06DABC" w14:textId="77777777" w:rsidR="006C2DF2" w:rsidRPr="00EF4274" w:rsidRDefault="006C2DF2" w:rsidP="006C2DF2">
      <w:pPr>
        <w:numPr>
          <w:ilvl w:val="0"/>
          <w:numId w:val="23"/>
        </w:numPr>
        <w:tabs>
          <w:tab w:val="left" w:pos="1440"/>
        </w:tabs>
        <w:overflowPunct/>
        <w:autoSpaceDE/>
        <w:autoSpaceDN/>
        <w:adjustRightInd/>
        <w:ind w:left="1418" w:hanging="284"/>
        <w:contextualSpacing/>
        <w:jc w:val="both"/>
        <w:textAlignment w:val="auto"/>
        <w:rPr>
          <w:rFonts w:ascii="Arial" w:eastAsia="Cambria" w:hAnsi="Arial" w:cs="Arial"/>
          <w:sz w:val="20"/>
          <w:szCs w:val="20"/>
          <w:lang w:bidi="ar-SA"/>
        </w:rPr>
      </w:pPr>
      <w:r w:rsidRPr="00EF4274">
        <w:rPr>
          <w:rFonts w:ascii="Arial" w:eastAsia="Cambria" w:hAnsi="Arial" w:cs="Arial"/>
          <w:sz w:val="20"/>
          <w:szCs w:val="20"/>
          <w:lang w:bidi="ar-SA"/>
        </w:rPr>
        <w:t xml:space="preserve">those to be measured at </w:t>
      </w:r>
      <w:proofErr w:type="spellStart"/>
      <w:r w:rsidRPr="00EF4274">
        <w:rPr>
          <w:rFonts w:ascii="Arial" w:eastAsia="Cambria" w:hAnsi="Arial" w:cs="Arial"/>
          <w:sz w:val="20"/>
          <w:szCs w:val="20"/>
          <w:lang w:bidi="ar-SA"/>
        </w:rPr>
        <w:t>amortised</w:t>
      </w:r>
      <w:proofErr w:type="spellEnd"/>
      <w:r w:rsidRPr="00EF4274">
        <w:rPr>
          <w:rFonts w:ascii="Arial" w:eastAsia="Cambria" w:hAnsi="Arial" w:cs="Arial"/>
          <w:sz w:val="20"/>
          <w:szCs w:val="20"/>
          <w:lang w:bidi="ar-SA"/>
        </w:rPr>
        <w:t xml:space="preserve"> cost</w:t>
      </w:r>
      <w:r w:rsidRPr="00EF4274">
        <w:rPr>
          <w:rFonts w:ascii="Arial" w:eastAsia="Cambria" w:hAnsi="Arial" w:cs="Arial"/>
          <w:sz w:val="20"/>
          <w:szCs w:val="20"/>
          <w:cs/>
        </w:rPr>
        <w:t>.</w:t>
      </w:r>
    </w:p>
    <w:p w14:paraId="31023F1B" w14:textId="77777777" w:rsidR="006C2DF2" w:rsidRPr="00EF4274" w:rsidRDefault="006C2DF2" w:rsidP="006C2DF2">
      <w:pPr>
        <w:tabs>
          <w:tab w:val="left" w:pos="1440"/>
        </w:tabs>
        <w:overflowPunct/>
        <w:autoSpaceDE/>
        <w:autoSpaceDN/>
        <w:adjustRightInd/>
        <w:ind w:left="1418" w:hanging="284"/>
        <w:jc w:val="both"/>
        <w:textAlignment w:val="auto"/>
        <w:rPr>
          <w:rFonts w:ascii="Arial" w:eastAsia="Arial" w:hAnsi="Arial" w:cs="Arial"/>
          <w:sz w:val="20"/>
          <w:szCs w:val="20"/>
          <w:lang w:eastAsia="en-GB"/>
        </w:rPr>
      </w:pPr>
    </w:p>
    <w:p w14:paraId="3E3BBC5C" w14:textId="5D0A06DC" w:rsidR="006C2DF2" w:rsidRPr="00EF4274" w:rsidRDefault="006C2DF2" w:rsidP="006C2DF2">
      <w:pPr>
        <w:tabs>
          <w:tab w:val="left" w:pos="1134"/>
        </w:tabs>
        <w:overflowPunct/>
        <w:autoSpaceDE/>
        <w:autoSpaceDN/>
        <w:adjustRightInd/>
        <w:ind w:left="1134"/>
        <w:jc w:val="both"/>
        <w:textAlignment w:val="auto"/>
        <w:rPr>
          <w:rFonts w:ascii="Arial" w:eastAsia="Arial" w:hAnsi="Arial" w:cs="Arial"/>
          <w:sz w:val="20"/>
          <w:szCs w:val="20"/>
          <w:lang w:eastAsia="en-GB"/>
        </w:rPr>
      </w:pPr>
      <w:r w:rsidRPr="00EF4274">
        <w:rPr>
          <w:rFonts w:ascii="Arial" w:eastAsia="Arial" w:hAnsi="Arial" w:cs="Arial"/>
          <w:sz w:val="20"/>
          <w:szCs w:val="20"/>
          <w:lang w:eastAsia="en-GB"/>
        </w:rPr>
        <w:t xml:space="preserve">The </w:t>
      </w:r>
      <w:r w:rsidR="00C52F14" w:rsidRPr="00EF4274">
        <w:rPr>
          <w:rFonts w:ascii="Arial" w:eastAsia="Arial" w:hAnsi="Arial" w:cs="Arial"/>
          <w:sz w:val="20"/>
          <w:szCs w:val="20"/>
          <w:lang w:eastAsia="en-GB"/>
        </w:rPr>
        <w:t>Company</w:t>
      </w:r>
      <w:r w:rsidRPr="00EF4274">
        <w:rPr>
          <w:rFonts w:ascii="Arial" w:eastAsia="Arial" w:hAnsi="Arial" w:cs="Arial"/>
          <w:sz w:val="20"/>
          <w:szCs w:val="20"/>
          <w:lang w:eastAsia="en-GB"/>
        </w:rPr>
        <w:t xml:space="preserve"> reclassifies debt investments when and only when its business model for managing those assets changes</w:t>
      </w:r>
      <w:r w:rsidRPr="00EF4274">
        <w:rPr>
          <w:rFonts w:ascii="Arial" w:eastAsia="Arial" w:hAnsi="Arial" w:cs="Arial"/>
          <w:sz w:val="20"/>
          <w:szCs w:val="20"/>
          <w:cs/>
          <w:lang w:eastAsia="en-GB"/>
        </w:rPr>
        <w:t xml:space="preserve">. </w:t>
      </w:r>
    </w:p>
    <w:p w14:paraId="14B5EF30" w14:textId="77777777" w:rsidR="006C2DF2" w:rsidRPr="00EF4274" w:rsidRDefault="006C2DF2" w:rsidP="006C2DF2">
      <w:pPr>
        <w:tabs>
          <w:tab w:val="left" w:pos="1440"/>
        </w:tabs>
        <w:overflowPunct/>
        <w:autoSpaceDE/>
        <w:autoSpaceDN/>
        <w:adjustRightInd/>
        <w:ind w:left="1134"/>
        <w:jc w:val="both"/>
        <w:textAlignment w:val="auto"/>
        <w:rPr>
          <w:rFonts w:ascii="Arial" w:eastAsia="Arial" w:hAnsi="Arial" w:cs="Arial"/>
          <w:sz w:val="20"/>
          <w:szCs w:val="20"/>
          <w:lang w:eastAsia="en-GB"/>
        </w:rPr>
      </w:pPr>
    </w:p>
    <w:p w14:paraId="22A5CF25" w14:textId="34F494AE" w:rsidR="006C2DF2" w:rsidRPr="00EF4274" w:rsidRDefault="006C2DF2" w:rsidP="006C2DF2">
      <w:pPr>
        <w:tabs>
          <w:tab w:val="left" w:pos="1440"/>
        </w:tabs>
        <w:overflowPunct/>
        <w:autoSpaceDE/>
        <w:autoSpaceDN/>
        <w:adjustRightInd/>
        <w:ind w:left="1134"/>
        <w:jc w:val="both"/>
        <w:textAlignment w:val="auto"/>
        <w:rPr>
          <w:rFonts w:ascii="Arial" w:eastAsia="Arial" w:hAnsi="Arial" w:cs="Arial"/>
          <w:sz w:val="20"/>
          <w:szCs w:val="20"/>
          <w:lang w:eastAsia="en-GB"/>
        </w:rPr>
      </w:pPr>
      <w:r w:rsidRPr="00EF4274">
        <w:rPr>
          <w:rFonts w:ascii="Arial" w:eastAsia="Arial" w:hAnsi="Arial" w:cs="Arial"/>
          <w:sz w:val="20"/>
          <w:szCs w:val="20"/>
          <w:lang w:eastAsia="en-GB"/>
        </w:rPr>
        <w:t xml:space="preserve">For investments in equity instruments, the </w:t>
      </w:r>
      <w:r w:rsidR="00C52F14" w:rsidRPr="00EF4274">
        <w:rPr>
          <w:rFonts w:ascii="Arial" w:eastAsia="Arial" w:hAnsi="Arial" w:cs="Arial"/>
          <w:sz w:val="20"/>
          <w:szCs w:val="20"/>
          <w:lang w:eastAsia="en-GB"/>
        </w:rPr>
        <w:t>Company</w:t>
      </w:r>
      <w:r w:rsidRPr="00EF4274">
        <w:rPr>
          <w:rFonts w:ascii="Arial" w:eastAsia="Arial" w:hAnsi="Arial" w:cs="Arial"/>
          <w:sz w:val="20"/>
          <w:szCs w:val="20"/>
          <w:lang w:eastAsia="en-GB"/>
        </w:rPr>
        <w:t xml:space="preserve"> has an irrevocable election at the time of initial recognition to account for the equity investment at fair value through profit or loss </w:t>
      </w:r>
      <w:r w:rsidR="002E3C4F" w:rsidRPr="00EF4274">
        <w:rPr>
          <w:rFonts w:ascii="Arial" w:eastAsia="Arial" w:hAnsi="Arial" w:cs="Arial"/>
          <w:sz w:val="20"/>
          <w:szCs w:val="20"/>
          <w:lang w:eastAsia="en-GB"/>
        </w:rPr>
        <w:t>(</w:t>
      </w:r>
      <w:r w:rsidRPr="00EF4274">
        <w:rPr>
          <w:rFonts w:ascii="Arial" w:eastAsia="Arial" w:hAnsi="Arial" w:cs="Arial"/>
          <w:sz w:val="20"/>
          <w:szCs w:val="20"/>
          <w:lang w:eastAsia="en-GB"/>
        </w:rPr>
        <w:t>FVPL</w:t>
      </w:r>
      <w:r w:rsidR="002E3C4F" w:rsidRPr="00EF4274">
        <w:rPr>
          <w:rFonts w:ascii="Arial" w:eastAsia="Arial" w:hAnsi="Arial" w:cs="Arial"/>
          <w:sz w:val="20"/>
          <w:szCs w:val="20"/>
          <w:lang w:val="en-GB" w:eastAsia="en-GB"/>
        </w:rPr>
        <w:t>)</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 xml:space="preserve">or at fair value through other comprehensive income </w:t>
      </w:r>
      <w:r w:rsidR="002E3C4F" w:rsidRPr="00EF4274">
        <w:rPr>
          <w:rFonts w:ascii="Arial" w:eastAsia="Arial" w:hAnsi="Arial" w:cs="Arial"/>
          <w:sz w:val="20"/>
          <w:szCs w:val="20"/>
          <w:lang w:val="en-GB" w:eastAsia="en-GB"/>
        </w:rPr>
        <w:t>(</w:t>
      </w:r>
      <w:r w:rsidRPr="00EF4274">
        <w:rPr>
          <w:rFonts w:ascii="Arial" w:eastAsia="Arial" w:hAnsi="Arial" w:cs="Arial"/>
          <w:sz w:val="20"/>
          <w:szCs w:val="20"/>
          <w:lang w:eastAsia="en-GB"/>
        </w:rPr>
        <w:t>FVOCI</w:t>
      </w:r>
      <w:r w:rsidR="002E3C4F" w:rsidRPr="00EF4274">
        <w:rPr>
          <w:rFonts w:ascii="Arial" w:eastAsia="Arial" w:hAnsi="Arial" w:cs="Arial"/>
          <w:sz w:val="20"/>
          <w:szCs w:val="20"/>
          <w:lang w:val="en-GB" w:eastAsia="en-GB"/>
        </w:rPr>
        <w:t>)</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except those that are held for trading, they are measured at FVPL</w:t>
      </w:r>
      <w:r w:rsidRPr="00EF4274">
        <w:rPr>
          <w:rFonts w:ascii="Arial" w:eastAsia="Arial" w:hAnsi="Arial" w:cs="Arial"/>
          <w:sz w:val="20"/>
          <w:szCs w:val="20"/>
          <w:cs/>
          <w:lang w:eastAsia="en-GB"/>
        </w:rPr>
        <w:t>.</w:t>
      </w:r>
    </w:p>
    <w:p w14:paraId="77DA1D32" w14:textId="77777777" w:rsidR="00094D68" w:rsidRPr="00EF4274" w:rsidRDefault="00094D68" w:rsidP="00E649D3">
      <w:pPr>
        <w:overflowPunct/>
        <w:autoSpaceDE/>
        <w:autoSpaceDN/>
        <w:adjustRightInd/>
        <w:ind w:left="1134"/>
        <w:jc w:val="both"/>
        <w:textAlignment w:val="auto"/>
        <w:rPr>
          <w:rFonts w:ascii="Arial" w:eastAsia="Arial" w:hAnsi="Arial" w:cs="Arial"/>
          <w:sz w:val="20"/>
          <w:szCs w:val="20"/>
          <w:lang w:eastAsia="en-GB"/>
        </w:rPr>
      </w:pPr>
    </w:p>
    <w:p w14:paraId="3593EFB5" w14:textId="44CB1E1F" w:rsidR="006C2DF2" w:rsidRPr="00EF4274" w:rsidRDefault="006C2DF2" w:rsidP="006C2DF2">
      <w:pPr>
        <w:overflowPunct/>
        <w:autoSpaceDE/>
        <w:autoSpaceDN/>
        <w:adjustRightInd/>
        <w:ind w:left="1080" w:hanging="540"/>
        <w:textAlignment w:val="auto"/>
        <w:outlineLvl w:val="3"/>
        <w:rPr>
          <w:rFonts w:ascii="Arial" w:eastAsia="Ink Free" w:hAnsi="Arial" w:cs="Arial"/>
          <w:color w:val="CF4A02"/>
          <w:sz w:val="20"/>
          <w:szCs w:val="20"/>
          <w:lang w:val="en-GB" w:eastAsia="en-GB"/>
        </w:rPr>
      </w:pPr>
      <w:r w:rsidRPr="00EF4274">
        <w:rPr>
          <w:rFonts w:ascii="Arial" w:eastAsia="Ink Free" w:hAnsi="Arial" w:cs="Arial"/>
          <w:color w:val="CF4A02"/>
          <w:sz w:val="20"/>
          <w:szCs w:val="20"/>
          <w:lang w:val="en-GB" w:eastAsia="en-GB"/>
        </w:rPr>
        <w:t>b</w:t>
      </w:r>
      <w:r w:rsidR="002E3C4F" w:rsidRPr="00EF4274">
        <w:rPr>
          <w:rFonts w:ascii="Arial" w:eastAsia="Ink Free" w:hAnsi="Arial" w:cs="Arial"/>
          <w:color w:val="CF4A02"/>
          <w:sz w:val="20"/>
          <w:szCs w:val="20"/>
          <w:lang w:val="en-GB" w:eastAsia="en-GB"/>
        </w:rPr>
        <w:t>)</w:t>
      </w:r>
      <w:r w:rsidRPr="00EF4274">
        <w:rPr>
          <w:rFonts w:ascii="Arial" w:eastAsia="Ink Free" w:hAnsi="Arial" w:cs="Arial"/>
          <w:color w:val="CF4A02"/>
          <w:sz w:val="20"/>
          <w:szCs w:val="20"/>
          <w:lang w:val="en-GB" w:eastAsia="en-GB"/>
        </w:rPr>
        <w:tab/>
        <w:t>Recognition and derecognition</w:t>
      </w:r>
    </w:p>
    <w:p w14:paraId="075FC208" w14:textId="77777777" w:rsidR="006C2DF2" w:rsidRPr="00EF4274" w:rsidRDefault="006C2DF2" w:rsidP="006C2DF2">
      <w:pPr>
        <w:overflowPunct/>
        <w:autoSpaceDE/>
        <w:autoSpaceDN/>
        <w:adjustRightInd/>
        <w:ind w:left="1080" w:hanging="540"/>
        <w:textAlignment w:val="auto"/>
        <w:rPr>
          <w:rFonts w:ascii="Arial" w:eastAsia="Ink Free" w:hAnsi="Arial" w:cs="Arial"/>
          <w:color w:val="CF4A02"/>
          <w:sz w:val="20"/>
          <w:szCs w:val="20"/>
          <w:lang w:val="en-GB" w:eastAsia="en-GB"/>
        </w:rPr>
      </w:pPr>
    </w:p>
    <w:p w14:paraId="7FA3671F" w14:textId="31C726A6" w:rsidR="006C2DF2" w:rsidRPr="00EF4274" w:rsidRDefault="006C2DF2" w:rsidP="006C2DF2">
      <w:pPr>
        <w:overflowPunct/>
        <w:autoSpaceDE/>
        <w:autoSpaceDN/>
        <w:adjustRightInd/>
        <w:ind w:left="1134"/>
        <w:jc w:val="both"/>
        <w:textAlignment w:val="auto"/>
        <w:rPr>
          <w:rFonts w:ascii="Arial" w:eastAsia="Ink Free" w:hAnsi="Arial" w:cs="Arial"/>
          <w:sz w:val="20"/>
          <w:szCs w:val="20"/>
          <w:lang w:val="en-GB" w:eastAsia="en-GB"/>
        </w:rPr>
      </w:pPr>
      <w:proofErr w:type="gramStart"/>
      <w:r w:rsidRPr="00EF4274">
        <w:rPr>
          <w:rFonts w:ascii="Arial" w:eastAsia="Ink Free" w:hAnsi="Arial" w:cs="Arial"/>
          <w:sz w:val="20"/>
          <w:szCs w:val="20"/>
          <w:lang w:val="en-GB" w:eastAsia="en-GB"/>
        </w:rPr>
        <w:t>Regular way purchases,</w:t>
      </w:r>
      <w:proofErr w:type="gramEnd"/>
      <w:r w:rsidRPr="00EF4274">
        <w:rPr>
          <w:rFonts w:ascii="Arial" w:eastAsia="Ink Free" w:hAnsi="Arial" w:cs="Arial"/>
          <w:sz w:val="20"/>
          <w:szCs w:val="20"/>
          <w:lang w:val="en-GB" w:eastAsia="en-GB"/>
        </w:rPr>
        <w:t xml:space="preserve"> acquires and sales of financial assets are recognised on trade</w:t>
      </w:r>
      <w:r w:rsidRPr="00EF4274">
        <w:rPr>
          <w:rFonts w:ascii="Arial" w:eastAsia="Ink Free" w:hAnsi="Arial" w:cs="Arial"/>
          <w:sz w:val="20"/>
          <w:szCs w:val="20"/>
          <w:cs/>
          <w:lang w:val="en-GB" w:eastAsia="en-GB"/>
        </w:rPr>
        <w:t>-</w:t>
      </w:r>
      <w:r w:rsidRPr="00EF4274">
        <w:rPr>
          <w:rFonts w:ascii="Arial" w:eastAsia="Ink Free" w:hAnsi="Arial" w:cs="Arial"/>
          <w:sz w:val="20"/>
          <w:szCs w:val="20"/>
          <w:lang w:val="en-GB" w:eastAsia="en-GB"/>
        </w:rPr>
        <w:t xml:space="preserve">date, the date on which the </w:t>
      </w:r>
      <w:r w:rsidR="00C52F14" w:rsidRPr="00EF4274">
        <w:rPr>
          <w:rFonts w:ascii="Arial" w:eastAsia="Ink Free" w:hAnsi="Arial" w:cs="Arial"/>
          <w:sz w:val="20"/>
          <w:szCs w:val="20"/>
          <w:lang w:val="en-GB" w:eastAsia="en-GB"/>
        </w:rPr>
        <w:t>Company</w:t>
      </w:r>
      <w:r w:rsidRPr="00EF4274">
        <w:rPr>
          <w:rFonts w:ascii="Arial" w:eastAsia="Ink Free" w:hAnsi="Arial" w:cs="Arial"/>
          <w:sz w:val="20"/>
          <w:szCs w:val="20"/>
          <w:lang w:val="en-GB" w:eastAsia="en-GB"/>
        </w:rPr>
        <w:t xml:space="preserve"> commits to purchase or sell the asset</w:t>
      </w:r>
      <w:r w:rsidRPr="00EF4274">
        <w:rPr>
          <w:rFonts w:ascii="Arial" w:eastAsia="Ink Free" w:hAnsi="Arial" w:cs="Arial"/>
          <w:sz w:val="20"/>
          <w:szCs w:val="20"/>
          <w:cs/>
          <w:lang w:val="en-GB" w:eastAsia="en-GB"/>
        </w:rPr>
        <w:t xml:space="preserve">. </w:t>
      </w:r>
      <w:r w:rsidRPr="00EF4274">
        <w:rPr>
          <w:rFonts w:ascii="Arial" w:eastAsia="Ink Free" w:hAnsi="Arial" w:cs="Arial"/>
          <w:sz w:val="20"/>
          <w:szCs w:val="20"/>
          <w:lang w:val="en-GB" w:eastAsia="en-GB"/>
        </w:rPr>
        <w:t xml:space="preserve">Financial assets are derecognised when the rights to receive cash flows from the financial assets have expired or have been transferred and the </w:t>
      </w:r>
      <w:r w:rsidR="00C52F14" w:rsidRPr="00EF4274">
        <w:rPr>
          <w:rFonts w:ascii="Arial" w:eastAsia="Ink Free" w:hAnsi="Arial" w:cs="Arial"/>
          <w:sz w:val="20"/>
          <w:szCs w:val="20"/>
          <w:lang w:val="en-GB" w:eastAsia="en-GB"/>
        </w:rPr>
        <w:t>Company</w:t>
      </w:r>
      <w:r w:rsidRPr="00EF4274">
        <w:rPr>
          <w:rFonts w:ascii="Arial" w:eastAsia="Ink Free" w:hAnsi="Arial" w:cs="Arial"/>
          <w:sz w:val="20"/>
          <w:szCs w:val="20"/>
          <w:lang w:val="en-GB" w:eastAsia="en-GB"/>
        </w:rPr>
        <w:t xml:space="preserve"> has transferred substantially all the risks and rewards of ownership</w:t>
      </w:r>
      <w:r w:rsidRPr="00EF4274">
        <w:rPr>
          <w:rFonts w:ascii="Arial" w:eastAsia="Ink Free" w:hAnsi="Arial" w:cs="Arial"/>
          <w:sz w:val="20"/>
          <w:szCs w:val="20"/>
          <w:cs/>
          <w:lang w:val="en-GB" w:eastAsia="en-GB"/>
        </w:rPr>
        <w:t xml:space="preserve">. </w:t>
      </w:r>
    </w:p>
    <w:p w14:paraId="720D1E2C" w14:textId="77777777" w:rsidR="00094D68" w:rsidRPr="00EF4274" w:rsidRDefault="00094D68" w:rsidP="00D60B4F">
      <w:pPr>
        <w:overflowPunct/>
        <w:autoSpaceDE/>
        <w:autoSpaceDN/>
        <w:adjustRightInd/>
        <w:ind w:left="1080" w:hanging="540"/>
        <w:textAlignment w:val="auto"/>
        <w:rPr>
          <w:rFonts w:ascii="Arial" w:eastAsia="Ink Free" w:hAnsi="Arial" w:cs="Arial"/>
          <w:color w:val="CF4A02"/>
          <w:sz w:val="20"/>
          <w:szCs w:val="20"/>
          <w:lang w:val="en-GB" w:eastAsia="en-GB"/>
        </w:rPr>
      </w:pPr>
    </w:p>
    <w:p w14:paraId="2944DFC4" w14:textId="65F75052" w:rsidR="006C2DF2" w:rsidRPr="00EF4274" w:rsidRDefault="006C2DF2" w:rsidP="006C2DF2">
      <w:pPr>
        <w:overflowPunct/>
        <w:autoSpaceDE/>
        <w:autoSpaceDN/>
        <w:adjustRightInd/>
        <w:ind w:left="1080" w:hanging="540"/>
        <w:textAlignment w:val="auto"/>
        <w:outlineLvl w:val="3"/>
        <w:rPr>
          <w:rFonts w:ascii="Arial" w:eastAsia="Ink Free" w:hAnsi="Arial" w:cs="Arial"/>
          <w:color w:val="CF4A02"/>
          <w:sz w:val="20"/>
          <w:szCs w:val="20"/>
          <w:lang w:eastAsia="en-GB"/>
        </w:rPr>
      </w:pPr>
      <w:r w:rsidRPr="00EF4274">
        <w:rPr>
          <w:rFonts w:ascii="Arial" w:eastAsia="Ink Free" w:hAnsi="Arial" w:cs="Arial"/>
          <w:color w:val="CF4A02"/>
          <w:sz w:val="20"/>
          <w:szCs w:val="20"/>
          <w:lang w:val="en-GB" w:eastAsia="en-GB"/>
        </w:rPr>
        <w:t>c</w:t>
      </w:r>
      <w:r w:rsidR="002E3C4F" w:rsidRPr="00EF4274">
        <w:rPr>
          <w:rFonts w:ascii="Arial" w:eastAsia="Ink Free" w:hAnsi="Arial" w:cs="Arial"/>
          <w:color w:val="CF4A02"/>
          <w:sz w:val="20"/>
          <w:szCs w:val="20"/>
          <w:lang w:val="en-GB" w:eastAsia="en-GB"/>
        </w:rPr>
        <w:t>)</w:t>
      </w:r>
      <w:r w:rsidRPr="00EF4274">
        <w:rPr>
          <w:rFonts w:ascii="Arial" w:eastAsia="Ink Free" w:hAnsi="Arial" w:cs="Arial"/>
          <w:color w:val="CF4A02"/>
          <w:sz w:val="20"/>
          <w:szCs w:val="20"/>
          <w:lang w:val="en-GB" w:eastAsia="en-GB"/>
        </w:rPr>
        <w:tab/>
      </w:r>
      <w:r w:rsidRPr="00EF4274">
        <w:rPr>
          <w:rFonts w:ascii="Arial" w:eastAsia="Ink Free" w:hAnsi="Arial" w:cs="Arial"/>
          <w:color w:val="CF4A02"/>
          <w:sz w:val="20"/>
          <w:szCs w:val="20"/>
          <w:lang w:eastAsia="en-GB"/>
        </w:rPr>
        <w:t>Measurement</w:t>
      </w:r>
    </w:p>
    <w:p w14:paraId="2647A58E" w14:textId="77777777" w:rsidR="005E2533" w:rsidRPr="00EF4274" w:rsidRDefault="005E2533" w:rsidP="006C2DF2">
      <w:pPr>
        <w:overflowPunct/>
        <w:autoSpaceDE/>
        <w:autoSpaceDN/>
        <w:adjustRightInd/>
        <w:ind w:left="1134"/>
        <w:jc w:val="both"/>
        <w:textAlignment w:val="auto"/>
        <w:rPr>
          <w:rFonts w:ascii="Arial" w:eastAsia="Ink Free" w:hAnsi="Arial" w:cs="Arial"/>
          <w:sz w:val="20"/>
          <w:szCs w:val="20"/>
          <w:lang w:val="en-GB" w:eastAsia="en-GB"/>
        </w:rPr>
      </w:pPr>
    </w:p>
    <w:p w14:paraId="5AF3AD4F" w14:textId="3B213712" w:rsidR="006C2DF2" w:rsidRPr="00EF4274" w:rsidRDefault="006C2DF2" w:rsidP="006C2DF2">
      <w:pPr>
        <w:overflowPunct/>
        <w:autoSpaceDE/>
        <w:autoSpaceDN/>
        <w:adjustRightInd/>
        <w:ind w:left="1134"/>
        <w:jc w:val="both"/>
        <w:textAlignment w:val="auto"/>
        <w:rPr>
          <w:rFonts w:ascii="Arial" w:eastAsia="Ink Free" w:hAnsi="Arial" w:cs="Arial"/>
          <w:sz w:val="20"/>
          <w:szCs w:val="20"/>
          <w:lang w:val="en-GB" w:eastAsia="en-GB"/>
        </w:rPr>
      </w:pPr>
      <w:r w:rsidRPr="00EF4274">
        <w:rPr>
          <w:rFonts w:ascii="Arial" w:eastAsia="Ink Free" w:hAnsi="Arial" w:cs="Arial"/>
          <w:sz w:val="20"/>
          <w:szCs w:val="20"/>
          <w:lang w:val="en-GB" w:eastAsia="en-GB"/>
        </w:rPr>
        <w:t xml:space="preserve">At initial recognition, the </w:t>
      </w:r>
      <w:r w:rsidR="00C52F14" w:rsidRPr="00EF4274">
        <w:rPr>
          <w:rFonts w:ascii="Arial" w:eastAsia="Ink Free" w:hAnsi="Arial" w:cs="Arial"/>
          <w:sz w:val="20"/>
          <w:szCs w:val="20"/>
          <w:lang w:val="en-GB" w:eastAsia="en-GB"/>
        </w:rPr>
        <w:t>Company</w:t>
      </w:r>
      <w:r w:rsidRPr="00EF4274">
        <w:rPr>
          <w:rFonts w:ascii="Arial" w:eastAsia="Ink Free" w:hAnsi="Arial" w:cs="Arial"/>
          <w:sz w:val="20"/>
          <w:szCs w:val="20"/>
          <w:lang w:val="en-GB" w:eastAsia="en-GB"/>
        </w:rPr>
        <w:t xml:space="preserve"> measures a financial asset at its fair value plus, in the case of a financial asset not </w:t>
      </w:r>
      <w:r w:rsidR="00FE1188" w:rsidRPr="00EF4274">
        <w:rPr>
          <w:rFonts w:ascii="Arial" w:eastAsia="Ink Free" w:hAnsi="Arial" w:cs="Arial"/>
          <w:sz w:val="20"/>
          <w:szCs w:val="20"/>
          <w:lang w:val="en-GB" w:eastAsia="en-GB"/>
        </w:rPr>
        <w:t xml:space="preserve">measured </w:t>
      </w:r>
      <w:r w:rsidRPr="00EF4274">
        <w:rPr>
          <w:rFonts w:ascii="Arial" w:eastAsia="Ink Free" w:hAnsi="Arial" w:cs="Arial"/>
          <w:sz w:val="20"/>
          <w:szCs w:val="20"/>
          <w:lang w:val="en-GB" w:eastAsia="en-GB"/>
        </w:rPr>
        <w:t>at FVPL, transaction costs that are directly attributable to the acquisition of the financial asset</w:t>
      </w:r>
      <w:r w:rsidRPr="00EF4274">
        <w:rPr>
          <w:rFonts w:ascii="Arial" w:eastAsia="Ink Free" w:hAnsi="Arial" w:cs="Arial"/>
          <w:sz w:val="20"/>
          <w:szCs w:val="20"/>
          <w:cs/>
          <w:lang w:val="en-GB" w:eastAsia="en-GB"/>
        </w:rPr>
        <w:t xml:space="preserve">. </w:t>
      </w:r>
      <w:r w:rsidRPr="00EF4274">
        <w:rPr>
          <w:rFonts w:ascii="Arial" w:eastAsia="Ink Free" w:hAnsi="Arial" w:cs="Arial"/>
          <w:sz w:val="20"/>
          <w:szCs w:val="20"/>
          <w:lang w:val="en-GB" w:eastAsia="en-GB"/>
        </w:rPr>
        <w:t>Transaction costs of financial assets carried at FVPL are expensed in profit or loss</w:t>
      </w:r>
      <w:r w:rsidRPr="00EF4274">
        <w:rPr>
          <w:rFonts w:ascii="Arial" w:eastAsia="Ink Free" w:hAnsi="Arial" w:cs="Arial"/>
          <w:sz w:val="20"/>
          <w:szCs w:val="20"/>
          <w:cs/>
          <w:lang w:val="en-GB" w:eastAsia="en-GB"/>
        </w:rPr>
        <w:t xml:space="preserve">. </w:t>
      </w:r>
    </w:p>
    <w:p w14:paraId="514C9FB7" w14:textId="77777777" w:rsidR="006C2DF2" w:rsidRPr="00EF4274" w:rsidRDefault="006C2DF2" w:rsidP="006C2DF2">
      <w:pPr>
        <w:overflowPunct/>
        <w:autoSpaceDE/>
        <w:autoSpaceDN/>
        <w:adjustRightInd/>
        <w:ind w:left="1134"/>
        <w:jc w:val="both"/>
        <w:textAlignment w:val="auto"/>
        <w:rPr>
          <w:rFonts w:ascii="Arial" w:eastAsia="Ink Free" w:hAnsi="Arial" w:cs="Arial"/>
          <w:sz w:val="20"/>
          <w:szCs w:val="20"/>
          <w:lang w:val="en-GB" w:eastAsia="en-GB"/>
        </w:rPr>
      </w:pPr>
    </w:p>
    <w:p w14:paraId="03981E87" w14:textId="45AB0E59" w:rsidR="006C2DF2" w:rsidRPr="00EF4274" w:rsidRDefault="006C2DF2" w:rsidP="006C2DF2">
      <w:pPr>
        <w:overflowPunct/>
        <w:autoSpaceDE/>
        <w:autoSpaceDN/>
        <w:adjustRightInd/>
        <w:ind w:left="1134"/>
        <w:jc w:val="both"/>
        <w:textAlignment w:val="auto"/>
        <w:rPr>
          <w:rFonts w:ascii="Arial" w:eastAsia="Ink Free" w:hAnsi="Arial" w:cs="Arial"/>
          <w:sz w:val="20"/>
          <w:szCs w:val="20"/>
          <w:lang w:val="en-GB" w:eastAsia="en-GB"/>
        </w:rPr>
      </w:pPr>
      <w:r w:rsidRPr="00EF4274">
        <w:rPr>
          <w:rFonts w:ascii="Arial" w:eastAsia="Ink Free" w:hAnsi="Arial" w:cs="Arial"/>
          <w:sz w:val="20"/>
          <w:szCs w:val="20"/>
          <w:lang w:val="en-GB" w:eastAsia="en-GB"/>
        </w:rPr>
        <w:t>Financial assets with embedded derivatives are considered in their entirety when determining whether the cash flows are solely payment of principal and interest</w:t>
      </w:r>
      <w:r w:rsidR="0024325A" w:rsidRPr="00EF4274">
        <w:rPr>
          <w:rFonts w:ascii="Arial" w:eastAsia="Ink Free" w:hAnsi="Arial" w:cs="Arial"/>
          <w:sz w:val="20"/>
          <w:szCs w:val="20"/>
          <w:cs/>
          <w:lang w:val="en-GB" w:eastAsia="en-GB"/>
        </w:rPr>
        <w:t xml:space="preserve"> </w:t>
      </w:r>
      <w:r w:rsidR="002E3C4F" w:rsidRPr="00EF4274">
        <w:rPr>
          <w:rFonts w:ascii="Arial" w:eastAsia="Ink Free" w:hAnsi="Arial" w:cs="Arial"/>
          <w:sz w:val="20"/>
          <w:szCs w:val="20"/>
          <w:lang w:val="en-GB" w:eastAsia="en-GB"/>
        </w:rPr>
        <w:t>(</w:t>
      </w:r>
      <w:r w:rsidR="0024325A" w:rsidRPr="00EF4274">
        <w:rPr>
          <w:rFonts w:ascii="Arial" w:eastAsia="Ink Free" w:hAnsi="Arial" w:cs="Arial"/>
          <w:sz w:val="20"/>
          <w:szCs w:val="20"/>
          <w:lang w:val="en-GB" w:eastAsia="en-GB"/>
        </w:rPr>
        <w:t>SPPI</w:t>
      </w:r>
      <w:r w:rsidR="002E3C4F" w:rsidRPr="00EF4274">
        <w:rPr>
          <w:rFonts w:ascii="Arial" w:eastAsia="Ink Free" w:hAnsi="Arial" w:cs="Arial"/>
          <w:sz w:val="20"/>
          <w:szCs w:val="20"/>
          <w:lang w:val="en-GB" w:eastAsia="en-GB"/>
        </w:rPr>
        <w:t>)</w:t>
      </w:r>
      <w:r w:rsidR="0024325A" w:rsidRPr="00EF4274">
        <w:rPr>
          <w:rFonts w:ascii="Arial" w:eastAsia="Ink Free" w:hAnsi="Arial" w:cs="Arial"/>
          <w:sz w:val="20"/>
          <w:szCs w:val="20"/>
          <w:cs/>
          <w:lang w:val="en-GB" w:eastAsia="en-GB"/>
        </w:rPr>
        <w:t>.</w:t>
      </w:r>
      <w:r w:rsidRPr="00EF4274">
        <w:rPr>
          <w:rFonts w:ascii="Arial" w:eastAsia="Ink Free" w:hAnsi="Arial" w:cs="Arial"/>
          <w:sz w:val="20"/>
          <w:szCs w:val="20"/>
          <w:cs/>
          <w:lang w:val="en-GB" w:eastAsia="en-GB"/>
        </w:rPr>
        <w:t xml:space="preserve"> </w:t>
      </w:r>
    </w:p>
    <w:p w14:paraId="57C8FFA2" w14:textId="662AF682" w:rsidR="00A5666C" w:rsidRDefault="00A5666C">
      <w:pPr>
        <w:overflowPunct/>
        <w:autoSpaceDE/>
        <w:autoSpaceDN/>
        <w:adjustRightInd/>
        <w:textAlignment w:val="auto"/>
        <w:rPr>
          <w:rFonts w:ascii="Arial" w:eastAsia="Ink Free" w:hAnsi="Arial" w:cs="Arial"/>
          <w:sz w:val="20"/>
          <w:szCs w:val="20"/>
          <w:lang w:val="en-GB" w:eastAsia="en-GB"/>
        </w:rPr>
      </w:pPr>
    </w:p>
    <w:p w14:paraId="193FC7E6" w14:textId="3EE480E5" w:rsidR="00FF3875" w:rsidRDefault="00FF3875">
      <w:pPr>
        <w:overflowPunct/>
        <w:autoSpaceDE/>
        <w:autoSpaceDN/>
        <w:adjustRightInd/>
        <w:textAlignment w:val="auto"/>
        <w:rPr>
          <w:rFonts w:ascii="Arial" w:eastAsia="Ink Free" w:hAnsi="Arial" w:cs="Arial"/>
          <w:sz w:val="20"/>
          <w:szCs w:val="20"/>
          <w:lang w:val="en-GB" w:eastAsia="en-GB"/>
        </w:rPr>
      </w:pPr>
    </w:p>
    <w:p w14:paraId="5F31AFD3" w14:textId="260A837C" w:rsidR="00FF3875" w:rsidRDefault="00FF3875">
      <w:pPr>
        <w:overflowPunct/>
        <w:autoSpaceDE/>
        <w:autoSpaceDN/>
        <w:adjustRightInd/>
        <w:textAlignment w:val="auto"/>
        <w:rPr>
          <w:rFonts w:ascii="Arial" w:eastAsia="Ink Free" w:hAnsi="Arial" w:cstheme="minorBidi"/>
          <w:sz w:val="20"/>
          <w:szCs w:val="20"/>
          <w:lang w:val="en-GB" w:eastAsia="en-GB"/>
        </w:rPr>
      </w:pPr>
    </w:p>
    <w:p w14:paraId="7C62E690" w14:textId="79341D31" w:rsidR="001C7C96" w:rsidRDefault="001C7C96">
      <w:pPr>
        <w:overflowPunct/>
        <w:autoSpaceDE/>
        <w:autoSpaceDN/>
        <w:adjustRightInd/>
        <w:textAlignment w:val="auto"/>
        <w:rPr>
          <w:rFonts w:ascii="Arial" w:eastAsia="Ink Free" w:hAnsi="Arial" w:cstheme="minorBidi"/>
          <w:sz w:val="20"/>
          <w:szCs w:val="20"/>
          <w:lang w:val="en-GB" w:eastAsia="en-GB"/>
        </w:rPr>
      </w:pPr>
    </w:p>
    <w:p w14:paraId="5F50DCCE" w14:textId="3C33BC5A" w:rsidR="001C7C96" w:rsidRDefault="001C7C96">
      <w:pPr>
        <w:overflowPunct/>
        <w:autoSpaceDE/>
        <w:autoSpaceDN/>
        <w:adjustRightInd/>
        <w:textAlignment w:val="auto"/>
        <w:rPr>
          <w:rFonts w:ascii="Arial" w:eastAsia="Ink Free" w:hAnsi="Arial" w:cstheme="minorBidi"/>
          <w:sz w:val="20"/>
          <w:szCs w:val="20"/>
          <w:lang w:val="en-GB" w:eastAsia="en-GB"/>
        </w:rPr>
      </w:pPr>
    </w:p>
    <w:p w14:paraId="27CDA9A8" w14:textId="17F24728" w:rsidR="001C7C96" w:rsidRDefault="001C7C96">
      <w:pPr>
        <w:overflowPunct/>
        <w:autoSpaceDE/>
        <w:autoSpaceDN/>
        <w:adjustRightInd/>
        <w:textAlignment w:val="auto"/>
        <w:rPr>
          <w:rFonts w:ascii="Arial" w:eastAsia="Ink Free" w:hAnsi="Arial" w:cstheme="minorBidi"/>
          <w:sz w:val="20"/>
          <w:szCs w:val="20"/>
          <w:lang w:val="en-GB" w:eastAsia="en-GB"/>
        </w:rPr>
      </w:pPr>
    </w:p>
    <w:p w14:paraId="44A09B0E" w14:textId="77777777" w:rsidR="001C7C96" w:rsidRPr="001C7C96" w:rsidRDefault="001C7C96">
      <w:pPr>
        <w:overflowPunct/>
        <w:autoSpaceDE/>
        <w:autoSpaceDN/>
        <w:adjustRightInd/>
        <w:textAlignment w:val="auto"/>
        <w:rPr>
          <w:rFonts w:ascii="Arial" w:eastAsia="Ink Free" w:hAnsi="Arial" w:cstheme="minorBidi"/>
          <w:sz w:val="20"/>
          <w:szCs w:val="20"/>
          <w:lang w:val="en-GB" w:eastAsia="en-GB"/>
        </w:rPr>
      </w:pPr>
    </w:p>
    <w:p w14:paraId="13AB3729" w14:textId="2A6FDFBC" w:rsidR="00FF3875" w:rsidRDefault="00FF3875">
      <w:pPr>
        <w:overflowPunct/>
        <w:autoSpaceDE/>
        <w:autoSpaceDN/>
        <w:adjustRightInd/>
        <w:textAlignment w:val="auto"/>
        <w:rPr>
          <w:rFonts w:ascii="Arial" w:eastAsia="Ink Free" w:hAnsi="Arial" w:cs="Arial"/>
          <w:sz w:val="20"/>
          <w:szCs w:val="20"/>
          <w:lang w:val="en-GB" w:eastAsia="en-GB"/>
        </w:rPr>
      </w:pPr>
    </w:p>
    <w:p w14:paraId="20E6FFD9" w14:textId="58F1E56C" w:rsidR="00FF3875" w:rsidRDefault="00FF3875">
      <w:pPr>
        <w:overflowPunct/>
        <w:autoSpaceDE/>
        <w:autoSpaceDN/>
        <w:adjustRightInd/>
        <w:textAlignment w:val="auto"/>
        <w:rPr>
          <w:rFonts w:ascii="Arial" w:eastAsia="Ink Free" w:hAnsi="Arial" w:cs="Arial"/>
          <w:sz w:val="20"/>
          <w:szCs w:val="20"/>
          <w:lang w:val="en-GB" w:eastAsia="en-GB"/>
        </w:rPr>
      </w:pPr>
    </w:p>
    <w:p w14:paraId="52FB45E9" w14:textId="77777777" w:rsidR="00FF3875" w:rsidRPr="00EF4274" w:rsidRDefault="00FF3875">
      <w:pPr>
        <w:overflowPunct/>
        <w:autoSpaceDE/>
        <w:autoSpaceDN/>
        <w:adjustRightInd/>
        <w:textAlignment w:val="auto"/>
        <w:rPr>
          <w:rFonts w:ascii="Arial" w:eastAsia="Ink Free" w:hAnsi="Arial" w:cs="Arial"/>
          <w:sz w:val="20"/>
          <w:szCs w:val="20"/>
          <w:lang w:val="en-GB" w:eastAsia="en-GB"/>
        </w:rPr>
      </w:pPr>
    </w:p>
    <w:p w14:paraId="5D1A7750" w14:textId="571B8751" w:rsidR="006C2DF2" w:rsidRPr="00EF4274" w:rsidRDefault="006C2DF2" w:rsidP="00CE39C7">
      <w:pPr>
        <w:overflowPunct/>
        <w:autoSpaceDE/>
        <w:autoSpaceDN/>
        <w:adjustRightInd/>
        <w:ind w:left="1134"/>
        <w:textAlignment w:val="auto"/>
        <w:outlineLvl w:val="3"/>
        <w:rPr>
          <w:rFonts w:ascii="Arial" w:eastAsia="Ink Free" w:hAnsi="Arial" w:cs="Arial"/>
          <w:b/>
          <w:bCs/>
          <w:color w:val="CF4A02"/>
          <w:sz w:val="20"/>
          <w:szCs w:val="20"/>
          <w:lang w:eastAsia="en-GB"/>
        </w:rPr>
      </w:pPr>
      <w:r w:rsidRPr="00EF4274">
        <w:rPr>
          <w:rFonts w:ascii="Arial" w:eastAsia="Ink Free" w:hAnsi="Arial" w:cs="Arial"/>
          <w:b/>
          <w:bCs/>
          <w:color w:val="CF4A02"/>
          <w:sz w:val="20"/>
          <w:szCs w:val="20"/>
          <w:lang w:eastAsia="en-GB"/>
        </w:rPr>
        <w:t>Debt instruments</w:t>
      </w:r>
    </w:p>
    <w:p w14:paraId="5B602395" w14:textId="77777777" w:rsidR="006C2DF2" w:rsidRPr="00EF4274" w:rsidRDefault="006C2DF2" w:rsidP="004459C5">
      <w:pPr>
        <w:overflowPunct/>
        <w:autoSpaceDE/>
        <w:autoSpaceDN/>
        <w:adjustRightInd/>
        <w:ind w:left="1170"/>
        <w:contextualSpacing/>
        <w:jc w:val="both"/>
        <w:textAlignment w:val="auto"/>
        <w:rPr>
          <w:rFonts w:ascii="Arial" w:eastAsia="Cambria" w:hAnsi="Arial" w:cs="Arial"/>
          <w:sz w:val="20"/>
          <w:szCs w:val="20"/>
          <w:lang w:bidi="ar-SA"/>
        </w:rPr>
      </w:pPr>
    </w:p>
    <w:p w14:paraId="1241FE12" w14:textId="65053101" w:rsidR="006C2DF2" w:rsidRPr="00EF4274" w:rsidRDefault="006C2DF2" w:rsidP="00CE39C7">
      <w:pPr>
        <w:overflowPunct/>
        <w:autoSpaceDE/>
        <w:autoSpaceDN/>
        <w:adjustRightInd/>
        <w:ind w:left="1134"/>
        <w:jc w:val="both"/>
        <w:textAlignment w:val="auto"/>
        <w:rPr>
          <w:rFonts w:ascii="Arial" w:eastAsia="Arial" w:hAnsi="Arial" w:cs="Arial"/>
          <w:sz w:val="20"/>
          <w:szCs w:val="20"/>
          <w:lang w:eastAsia="en-GB"/>
        </w:rPr>
      </w:pPr>
      <w:r w:rsidRPr="00EF4274">
        <w:rPr>
          <w:rFonts w:ascii="Arial" w:eastAsia="Arial" w:hAnsi="Arial" w:cs="Arial"/>
          <w:sz w:val="20"/>
          <w:szCs w:val="20"/>
          <w:lang w:eastAsia="en-GB"/>
        </w:rPr>
        <w:t xml:space="preserve">Subsequent measurement of debt instruments depends on the </w:t>
      </w:r>
      <w:r w:rsidR="00C52F14" w:rsidRPr="00EF4274">
        <w:rPr>
          <w:rFonts w:ascii="Arial" w:eastAsia="Arial" w:hAnsi="Arial" w:cs="Arial"/>
          <w:sz w:val="20"/>
          <w:szCs w:val="20"/>
          <w:lang w:eastAsia="en-GB"/>
        </w:rPr>
        <w:t>Company</w:t>
      </w:r>
      <w:r w:rsidR="00941777" w:rsidRPr="00EF4274">
        <w:rPr>
          <w:rFonts w:ascii="Arial" w:eastAsia="Arial" w:hAnsi="Arial" w:cs="Arial"/>
          <w:sz w:val="20"/>
          <w:szCs w:val="20"/>
          <w:lang w:eastAsia="en-GB"/>
        </w:rPr>
        <w:t>’</w:t>
      </w:r>
      <w:r w:rsidRPr="00EF4274">
        <w:rPr>
          <w:rFonts w:ascii="Arial" w:eastAsia="Arial" w:hAnsi="Arial" w:cs="Arial"/>
          <w:sz w:val="20"/>
          <w:szCs w:val="20"/>
          <w:lang w:eastAsia="en-GB"/>
        </w:rPr>
        <w:t>s business model for managing the asset and the cash flow characteristics of the financial assets</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There are t</w:t>
      </w:r>
      <w:proofErr w:type="spellStart"/>
      <w:r w:rsidR="00941777" w:rsidRPr="00EF4274">
        <w:rPr>
          <w:rFonts w:ascii="Arial" w:eastAsia="Arial" w:hAnsi="Arial" w:cs="Arial"/>
          <w:sz w:val="20"/>
          <w:szCs w:val="25"/>
          <w:lang w:val="en-GB" w:eastAsia="en-GB"/>
        </w:rPr>
        <w:t>hree</w:t>
      </w:r>
      <w:proofErr w:type="spellEnd"/>
      <w:r w:rsidRPr="00EF4274">
        <w:rPr>
          <w:rFonts w:ascii="Arial" w:eastAsia="Arial" w:hAnsi="Arial" w:cs="Arial"/>
          <w:sz w:val="20"/>
          <w:szCs w:val="20"/>
          <w:lang w:eastAsia="en-GB"/>
        </w:rPr>
        <w:t xml:space="preserve"> measurement categories into which the </w:t>
      </w:r>
      <w:r w:rsidR="00C52F14" w:rsidRPr="00EF4274">
        <w:rPr>
          <w:rFonts w:ascii="Arial" w:eastAsia="Arial" w:hAnsi="Arial" w:cs="Arial"/>
          <w:sz w:val="20"/>
          <w:szCs w:val="20"/>
          <w:lang w:eastAsia="en-GB"/>
        </w:rPr>
        <w:t>Company</w:t>
      </w:r>
      <w:r w:rsidRPr="00EF4274">
        <w:rPr>
          <w:rFonts w:ascii="Arial" w:eastAsia="Arial" w:hAnsi="Arial" w:cs="Arial"/>
          <w:sz w:val="20"/>
          <w:szCs w:val="20"/>
          <w:lang w:eastAsia="en-GB"/>
        </w:rPr>
        <w:t xml:space="preserve"> classifies its debt instruments</w:t>
      </w:r>
      <w:r w:rsidR="00941777" w:rsidRPr="00EF4274">
        <w:rPr>
          <w:rFonts w:ascii="Arial" w:eastAsia="Arial" w:hAnsi="Arial" w:cs="Arial"/>
          <w:sz w:val="20"/>
          <w:szCs w:val="20"/>
          <w:lang w:eastAsia="en-GB"/>
        </w:rPr>
        <w:t>:</w:t>
      </w:r>
    </w:p>
    <w:p w14:paraId="559D685F" w14:textId="77777777" w:rsidR="006C2DF2" w:rsidRPr="00EF4274" w:rsidRDefault="006C2DF2" w:rsidP="00D21DCB">
      <w:pPr>
        <w:overflowPunct/>
        <w:autoSpaceDE/>
        <w:autoSpaceDN/>
        <w:adjustRightInd/>
        <w:jc w:val="both"/>
        <w:textAlignment w:val="auto"/>
        <w:rPr>
          <w:rFonts w:ascii="Arial" w:eastAsia="Arial" w:hAnsi="Arial" w:cs="Arial"/>
          <w:sz w:val="20"/>
          <w:szCs w:val="20"/>
          <w:lang w:eastAsia="en-GB"/>
        </w:rPr>
      </w:pPr>
    </w:p>
    <w:p w14:paraId="7D63098E" w14:textId="044A879B" w:rsidR="00941777" w:rsidRPr="00EF4274" w:rsidRDefault="00941777" w:rsidP="00941777">
      <w:pPr>
        <w:pStyle w:val="ListParagraph"/>
        <w:numPr>
          <w:ilvl w:val="0"/>
          <w:numId w:val="22"/>
        </w:numPr>
        <w:tabs>
          <w:tab w:val="left" w:pos="1560"/>
        </w:tabs>
        <w:spacing w:after="0" w:line="240" w:lineRule="auto"/>
        <w:ind w:left="1418" w:hanging="284"/>
        <w:jc w:val="both"/>
        <w:rPr>
          <w:rFonts w:ascii="Arial" w:hAnsi="Arial" w:cs="Arial"/>
          <w:sz w:val="20"/>
          <w:szCs w:val="20"/>
        </w:rPr>
      </w:pPr>
      <w:proofErr w:type="spellStart"/>
      <w:r w:rsidRPr="00EF4274">
        <w:rPr>
          <w:rFonts w:ascii="Arial" w:hAnsi="Arial" w:cs="Arial"/>
          <w:sz w:val="20"/>
          <w:szCs w:val="20"/>
        </w:rPr>
        <w:t>Amortised</w:t>
      </w:r>
      <w:proofErr w:type="spellEnd"/>
      <w:r w:rsidRPr="00EF4274">
        <w:rPr>
          <w:rFonts w:ascii="Arial" w:hAnsi="Arial" w:cs="Arial"/>
          <w:sz w:val="20"/>
          <w:szCs w:val="20"/>
        </w:rPr>
        <w:t xml:space="preserve"> cost: </w:t>
      </w:r>
      <w:r w:rsidRPr="00EF4274">
        <w:rPr>
          <w:rFonts w:ascii="Arial" w:hAnsi="Arial" w:cs="Arial"/>
          <w:sz w:val="20"/>
          <w:szCs w:val="20"/>
          <w:lang w:val="en-GB"/>
        </w:rPr>
        <w:t xml:space="preserve">Financial </w:t>
      </w:r>
      <w:r w:rsidRPr="00EF4274">
        <w:rPr>
          <w:rFonts w:ascii="Arial" w:hAnsi="Arial" w:cs="Arial"/>
          <w:sz w:val="20"/>
          <w:szCs w:val="20"/>
        </w:rPr>
        <w:t xml:space="preserve">assets that are held for collection of contractual cash flows where those cash flows represent solely payments of principal and interest are measured at </w:t>
      </w:r>
      <w:proofErr w:type="spellStart"/>
      <w:r w:rsidRPr="00EF4274">
        <w:rPr>
          <w:rFonts w:ascii="Arial" w:hAnsi="Arial" w:cs="Arial"/>
          <w:sz w:val="20"/>
          <w:szCs w:val="20"/>
        </w:rPr>
        <w:t>amortised</w:t>
      </w:r>
      <w:proofErr w:type="spellEnd"/>
      <w:r w:rsidRPr="00EF4274">
        <w:rPr>
          <w:rFonts w:ascii="Arial" w:hAnsi="Arial" w:cs="Arial"/>
          <w:sz w:val="20"/>
          <w:szCs w:val="20"/>
        </w:rPr>
        <w:t xml:space="preserve"> cost. Interest income from these financial assets is included in interest income using the effective interest rate method. Any gain or loss arising on derecognition is </w:t>
      </w:r>
      <w:proofErr w:type="spellStart"/>
      <w:r w:rsidRPr="00EF4274">
        <w:rPr>
          <w:rFonts w:ascii="Arial" w:hAnsi="Arial" w:cs="Arial"/>
          <w:sz w:val="20"/>
          <w:szCs w:val="20"/>
        </w:rPr>
        <w:t>recognised</w:t>
      </w:r>
      <w:proofErr w:type="spellEnd"/>
      <w:r w:rsidRPr="00EF4274">
        <w:rPr>
          <w:rFonts w:ascii="Arial" w:hAnsi="Arial" w:cs="Arial"/>
          <w:sz w:val="20"/>
          <w:szCs w:val="20"/>
        </w:rPr>
        <w:t xml:space="preserve"> directly in profit or loss and presented in other gains (losses) on investmen</w:t>
      </w:r>
      <w:r w:rsidR="00FE1188" w:rsidRPr="00EF4274">
        <w:rPr>
          <w:rFonts w:ascii="Arial" w:hAnsi="Arial" w:cs="Arial"/>
          <w:sz w:val="20"/>
          <w:szCs w:val="20"/>
        </w:rPr>
        <w:t>t</w:t>
      </w:r>
      <w:r w:rsidRPr="00EF4274">
        <w:rPr>
          <w:rFonts w:ascii="Arial" w:hAnsi="Arial" w:cs="Arial"/>
          <w:sz w:val="20"/>
          <w:szCs w:val="20"/>
        </w:rPr>
        <w:t>s together with foreign exchange gains and losses. Impairment losses are presented as a separate line item in the statement of comprehensive income.</w:t>
      </w:r>
    </w:p>
    <w:p w14:paraId="3E381A79" w14:textId="77777777" w:rsidR="00162BB1" w:rsidRPr="00EF4274" w:rsidRDefault="00162BB1" w:rsidP="00941777">
      <w:pPr>
        <w:overflowPunct/>
        <w:autoSpaceDE/>
        <w:autoSpaceDN/>
        <w:adjustRightInd/>
        <w:ind w:left="1418"/>
        <w:contextualSpacing/>
        <w:jc w:val="both"/>
        <w:textAlignment w:val="auto"/>
        <w:rPr>
          <w:rFonts w:ascii="Arial" w:eastAsia="Cambria" w:hAnsi="Arial" w:cs="Arial"/>
          <w:sz w:val="20"/>
          <w:szCs w:val="20"/>
          <w:lang w:bidi="ar-SA"/>
        </w:rPr>
      </w:pPr>
    </w:p>
    <w:p w14:paraId="12B9D9C9" w14:textId="22B78A74" w:rsidR="006C2DF2" w:rsidRPr="00EF4274" w:rsidRDefault="006C2DF2" w:rsidP="00CE39C7">
      <w:pPr>
        <w:numPr>
          <w:ilvl w:val="0"/>
          <w:numId w:val="22"/>
        </w:numPr>
        <w:overflowPunct/>
        <w:autoSpaceDE/>
        <w:autoSpaceDN/>
        <w:adjustRightInd/>
        <w:ind w:left="1418" w:hanging="284"/>
        <w:contextualSpacing/>
        <w:jc w:val="both"/>
        <w:textAlignment w:val="auto"/>
        <w:rPr>
          <w:rFonts w:ascii="Arial" w:eastAsia="Cambria" w:hAnsi="Arial" w:cs="Arial"/>
          <w:sz w:val="20"/>
          <w:szCs w:val="20"/>
          <w:lang w:bidi="ar-SA"/>
        </w:rPr>
      </w:pPr>
      <w:r w:rsidRPr="00EF4274">
        <w:rPr>
          <w:rFonts w:ascii="Arial" w:eastAsia="Cambria" w:hAnsi="Arial" w:cs="Arial"/>
          <w:sz w:val="20"/>
          <w:szCs w:val="20"/>
          <w:lang w:bidi="ar-SA"/>
        </w:rPr>
        <w:t>FVOCI</w:t>
      </w:r>
      <w:r w:rsidR="00941777" w:rsidRPr="00EF4274">
        <w:rPr>
          <w:rFonts w:ascii="Arial" w:eastAsia="Cambria" w:hAnsi="Arial" w:cs="Arial"/>
          <w:sz w:val="20"/>
          <w:szCs w:val="20"/>
          <w:lang w:val="en-GB"/>
        </w:rPr>
        <w:t>:</w:t>
      </w:r>
      <w:r w:rsidRPr="00EF4274">
        <w:rPr>
          <w:rFonts w:ascii="Arial" w:eastAsia="Cambria" w:hAnsi="Arial" w:cs="Arial"/>
          <w:sz w:val="20"/>
          <w:szCs w:val="20"/>
          <w:cs/>
        </w:rPr>
        <w:t xml:space="preserve"> </w:t>
      </w:r>
      <w:r w:rsidRPr="00EF4274">
        <w:rPr>
          <w:rFonts w:ascii="Arial" w:eastAsia="Cambria" w:hAnsi="Arial" w:cs="Arial"/>
          <w:sz w:val="20"/>
          <w:szCs w:val="20"/>
          <w:lang w:bidi="ar-SA"/>
        </w:rPr>
        <w:t xml:space="preserve">Financial assets that are held for </w:t>
      </w:r>
      <w:proofErr w:type="spellStart"/>
      <w:r w:rsidRPr="00EF4274">
        <w:rPr>
          <w:rFonts w:ascii="Arial" w:eastAsia="Cambria" w:hAnsi="Arial" w:cs="Arial"/>
          <w:sz w:val="20"/>
          <w:szCs w:val="20"/>
          <w:lang w:bidi="ar-SA"/>
        </w:rPr>
        <w:t>i</w:t>
      </w:r>
      <w:proofErr w:type="spellEnd"/>
      <w:r w:rsidR="00941777" w:rsidRPr="00EF4274">
        <w:rPr>
          <w:rFonts w:ascii="Arial" w:eastAsia="Cambria" w:hAnsi="Arial" w:cs="Arial"/>
          <w:sz w:val="20"/>
          <w:szCs w:val="20"/>
          <w:lang w:val="en-GB"/>
        </w:rPr>
        <w:t>)</w:t>
      </w:r>
      <w:r w:rsidRPr="00EF4274">
        <w:rPr>
          <w:rFonts w:ascii="Arial" w:eastAsia="Cambria" w:hAnsi="Arial" w:cs="Arial"/>
          <w:sz w:val="20"/>
          <w:szCs w:val="20"/>
          <w:cs/>
        </w:rPr>
        <w:t xml:space="preserve"> </w:t>
      </w:r>
      <w:r w:rsidRPr="00EF4274">
        <w:rPr>
          <w:rFonts w:ascii="Arial" w:eastAsia="Cambria" w:hAnsi="Arial" w:cs="Arial"/>
          <w:sz w:val="20"/>
          <w:szCs w:val="20"/>
          <w:lang w:bidi="ar-SA"/>
        </w:rPr>
        <w:t>collection of contractual cash flows; and ii</w:t>
      </w:r>
      <w:r w:rsidRPr="00EF4274">
        <w:rPr>
          <w:rFonts w:ascii="Arial" w:eastAsia="Cambria" w:hAnsi="Arial" w:cs="Arial"/>
          <w:sz w:val="20"/>
          <w:szCs w:val="20"/>
          <w:cs/>
        </w:rPr>
        <w:t xml:space="preserve">) </w:t>
      </w:r>
      <w:r w:rsidRPr="00EF4274">
        <w:rPr>
          <w:rFonts w:ascii="Arial" w:eastAsia="Cambria" w:hAnsi="Arial" w:cs="Arial"/>
          <w:sz w:val="20"/>
          <w:szCs w:val="20"/>
          <w:lang w:bidi="ar-SA"/>
        </w:rPr>
        <w:t xml:space="preserve">for </w:t>
      </w:r>
      <w:r w:rsidR="00CE39C7" w:rsidRPr="00EF4274">
        <w:rPr>
          <w:rFonts w:ascii="Arial" w:eastAsia="Cambria" w:hAnsi="Arial" w:cs="Arial"/>
          <w:sz w:val="20"/>
          <w:szCs w:val="20"/>
          <w:lang w:bidi="ar-SA"/>
        </w:rPr>
        <w:t>holding to collect and sales</w:t>
      </w:r>
      <w:r w:rsidRPr="00EF4274">
        <w:rPr>
          <w:rFonts w:ascii="Arial" w:eastAsia="Cambria" w:hAnsi="Arial" w:cs="Arial"/>
          <w:sz w:val="20"/>
          <w:szCs w:val="20"/>
          <w:lang w:bidi="ar-SA"/>
        </w:rPr>
        <w:t xml:space="preserve"> the financial assets, where the assets</w:t>
      </w:r>
      <w:r w:rsidR="00941777" w:rsidRPr="00EF4274">
        <w:rPr>
          <w:rFonts w:ascii="Arial" w:eastAsia="Cambria" w:hAnsi="Arial" w:cs="Arial"/>
          <w:sz w:val="20"/>
          <w:szCs w:val="20"/>
          <w:lang w:val="en-GB"/>
        </w:rPr>
        <w:t>’</w:t>
      </w:r>
      <w:r w:rsidRPr="00EF4274">
        <w:rPr>
          <w:rFonts w:ascii="Arial" w:eastAsia="Cambria" w:hAnsi="Arial" w:cs="Arial"/>
          <w:sz w:val="20"/>
          <w:szCs w:val="20"/>
          <w:cs/>
        </w:rPr>
        <w:t xml:space="preserve"> </w:t>
      </w:r>
      <w:r w:rsidRPr="00EF4274">
        <w:rPr>
          <w:rFonts w:ascii="Arial" w:eastAsia="Cambria" w:hAnsi="Arial" w:cs="Arial"/>
          <w:sz w:val="20"/>
          <w:szCs w:val="20"/>
          <w:lang w:bidi="ar-SA"/>
        </w:rPr>
        <w:t>cash flows represent solely payments of principal and interest, are measured at FVOCI</w:t>
      </w:r>
      <w:r w:rsidRPr="00EF4274">
        <w:rPr>
          <w:rFonts w:ascii="Arial" w:eastAsia="Cambria" w:hAnsi="Arial" w:cs="Arial"/>
          <w:sz w:val="20"/>
          <w:szCs w:val="20"/>
          <w:cs/>
        </w:rPr>
        <w:t xml:space="preserve">. </w:t>
      </w:r>
      <w:r w:rsidRPr="00EF4274">
        <w:rPr>
          <w:rFonts w:ascii="Arial" w:eastAsia="Cambria" w:hAnsi="Arial" w:cs="Arial"/>
          <w:sz w:val="20"/>
          <w:szCs w:val="20"/>
          <w:lang w:bidi="ar-SA"/>
        </w:rPr>
        <w:t xml:space="preserve">Movements in the carrying amount are taken through other comprehensive income </w:t>
      </w:r>
      <w:r w:rsidR="00941777" w:rsidRPr="00EF4274">
        <w:rPr>
          <w:rFonts w:ascii="Arial" w:eastAsia="Cambria" w:hAnsi="Arial" w:cs="Arial"/>
          <w:sz w:val="20"/>
          <w:szCs w:val="20"/>
        </w:rPr>
        <w:t>(</w:t>
      </w:r>
      <w:r w:rsidRPr="00EF4274">
        <w:rPr>
          <w:rFonts w:ascii="Arial" w:eastAsia="Cambria" w:hAnsi="Arial" w:cs="Arial"/>
          <w:sz w:val="20"/>
          <w:szCs w:val="20"/>
          <w:lang w:bidi="ar-SA"/>
        </w:rPr>
        <w:t>OCI</w:t>
      </w:r>
      <w:r w:rsidR="00941777" w:rsidRPr="00EF4274">
        <w:rPr>
          <w:rFonts w:ascii="Arial" w:eastAsia="Cambria" w:hAnsi="Arial" w:cs="Arial"/>
          <w:sz w:val="20"/>
          <w:szCs w:val="20"/>
        </w:rPr>
        <w:t>)</w:t>
      </w:r>
      <w:r w:rsidRPr="00EF4274">
        <w:rPr>
          <w:rFonts w:ascii="Arial" w:eastAsia="Cambria" w:hAnsi="Arial" w:cs="Arial"/>
          <w:sz w:val="20"/>
          <w:szCs w:val="20"/>
          <w:lang w:bidi="ar-SA"/>
        </w:rPr>
        <w:t>, ex</w:t>
      </w:r>
      <w:r w:rsidR="00FE1188" w:rsidRPr="00EF4274">
        <w:rPr>
          <w:rFonts w:ascii="Arial" w:eastAsia="Cambria" w:hAnsi="Arial" w:cs="Arial"/>
          <w:sz w:val="20"/>
          <w:szCs w:val="20"/>
          <w:lang w:bidi="ar-SA"/>
        </w:rPr>
        <w:t>c</w:t>
      </w:r>
      <w:r w:rsidRPr="00EF4274">
        <w:rPr>
          <w:rFonts w:ascii="Arial" w:eastAsia="Cambria" w:hAnsi="Arial" w:cs="Arial"/>
          <w:sz w:val="20"/>
          <w:szCs w:val="20"/>
          <w:lang w:bidi="ar-SA"/>
        </w:rPr>
        <w:t>e</w:t>
      </w:r>
      <w:r w:rsidR="00FE1188" w:rsidRPr="00EF4274">
        <w:rPr>
          <w:rFonts w:ascii="Arial" w:eastAsia="Cambria" w:hAnsi="Arial" w:cs="Arial"/>
          <w:sz w:val="20"/>
          <w:szCs w:val="20"/>
          <w:lang w:bidi="ar-SA"/>
        </w:rPr>
        <w:t>p</w:t>
      </w:r>
      <w:r w:rsidRPr="00EF4274">
        <w:rPr>
          <w:rFonts w:ascii="Arial" w:eastAsia="Cambria" w:hAnsi="Arial" w:cs="Arial"/>
          <w:sz w:val="20"/>
          <w:szCs w:val="20"/>
          <w:lang w:bidi="ar-SA"/>
        </w:rPr>
        <w:t xml:space="preserve">t for the recognition of impairment gains or losses, interest income using the effective interest method, and foreign exchange gains and losses which are </w:t>
      </w:r>
      <w:proofErr w:type="spellStart"/>
      <w:r w:rsidRPr="00EF4274">
        <w:rPr>
          <w:rFonts w:ascii="Arial" w:eastAsia="Cambria" w:hAnsi="Arial" w:cs="Arial"/>
          <w:sz w:val="20"/>
          <w:szCs w:val="20"/>
          <w:lang w:bidi="ar-SA"/>
        </w:rPr>
        <w:t>recognised</w:t>
      </w:r>
      <w:proofErr w:type="spellEnd"/>
      <w:r w:rsidRPr="00EF4274">
        <w:rPr>
          <w:rFonts w:ascii="Arial" w:eastAsia="Cambria" w:hAnsi="Arial" w:cs="Arial"/>
          <w:sz w:val="20"/>
          <w:szCs w:val="20"/>
          <w:lang w:bidi="ar-SA"/>
        </w:rPr>
        <w:t xml:space="preserve"> in profit or loss</w:t>
      </w:r>
      <w:r w:rsidRPr="00EF4274">
        <w:rPr>
          <w:rFonts w:ascii="Arial" w:eastAsia="Cambria" w:hAnsi="Arial" w:cs="Arial"/>
          <w:sz w:val="20"/>
          <w:szCs w:val="20"/>
          <w:cs/>
        </w:rPr>
        <w:t xml:space="preserve">. </w:t>
      </w:r>
      <w:r w:rsidRPr="00EF4274">
        <w:rPr>
          <w:rFonts w:ascii="Arial" w:eastAsia="Cambria" w:hAnsi="Arial" w:cs="Arial"/>
          <w:sz w:val="20"/>
          <w:szCs w:val="20"/>
          <w:lang w:bidi="ar-SA"/>
        </w:rPr>
        <w:t xml:space="preserve">When the financial assets </w:t>
      </w:r>
      <w:r w:rsidR="00DF42DE">
        <w:rPr>
          <w:rFonts w:ascii="Arial" w:eastAsia="Cambria" w:hAnsi="Arial" w:cs="Arial"/>
          <w:sz w:val="20"/>
          <w:szCs w:val="20"/>
          <w:lang w:bidi="ar-SA"/>
        </w:rPr>
        <w:t>are</w:t>
      </w:r>
      <w:r w:rsidRPr="00EF4274">
        <w:rPr>
          <w:rFonts w:ascii="Arial" w:eastAsia="Cambria" w:hAnsi="Arial" w:cs="Arial"/>
          <w:sz w:val="20"/>
          <w:szCs w:val="20"/>
          <w:lang w:bidi="ar-SA"/>
        </w:rPr>
        <w:t xml:space="preserve"> </w:t>
      </w:r>
      <w:proofErr w:type="spellStart"/>
      <w:r w:rsidRPr="00EF4274">
        <w:rPr>
          <w:rFonts w:ascii="Arial" w:eastAsia="Cambria" w:hAnsi="Arial" w:cs="Arial"/>
          <w:sz w:val="20"/>
          <w:szCs w:val="20"/>
          <w:lang w:bidi="ar-SA"/>
        </w:rPr>
        <w:t>derecognised</w:t>
      </w:r>
      <w:proofErr w:type="spellEnd"/>
      <w:r w:rsidRPr="00EF4274">
        <w:rPr>
          <w:rFonts w:ascii="Arial" w:eastAsia="Cambria" w:hAnsi="Arial" w:cs="Arial"/>
          <w:sz w:val="20"/>
          <w:szCs w:val="20"/>
          <w:lang w:bidi="ar-SA"/>
        </w:rPr>
        <w:t xml:space="preserve">, the cumulative gain or loss previously </w:t>
      </w:r>
      <w:proofErr w:type="spellStart"/>
      <w:r w:rsidRPr="00EF4274">
        <w:rPr>
          <w:rFonts w:ascii="Arial" w:eastAsia="Cambria" w:hAnsi="Arial" w:cs="Arial"/>
          <w:sz w:val="20"/>
          <w:szCs w:val="20"/>
          <w:lang w:bidi="ar-SA"/>
        </w:rPr>
        <w:t>recognised</w:t>
      </w:r>
      <w:proofErr w:type="spellEnd"/>
      <w:r w:rsidRPr="00EF4274">
        <w:rPr>
          <w:rFonts w:ascii="Arial" w:eastAsia="Cambria" w:hAnsi="Arial" w:cs="Arial"/>
          <w:sz w:val="20"/>
          <w:szCs w:val="20"/>
          <w:lang w:bidi="ar-SA"/>
        </w:rPr>
        <w:t xml:space="preserve"> in OCI is reclassified from equity to profit or loss and </w:t>
      </w:r>
      <w:proofErr w:type="spellStart"/>
      <w:r w:rsidRPr="00EF4274">
        <w:rPr>
          <w:rFonts w:ascii="Arial" w:eastAsia="Cambria" w:hAnsi="Arial" w:cs="Arial"/>
          <w:sz w:val="20"/>
          <w:szCs w:val="20"/>
          <w:lang w:bidi="ar-SA"/>
        </w:rPr>
        <w:t>recognised</w:t>
      </w:r>
      <w:proofErr w:type="spellEnd"/>
      <w:r w:rsidRPr="00EF4274">
        <w:rPr>
          <w:rFonts w:ascii="Arial" w:eastAsia="Cambria" w:hAnsi="Arial" w:cs="Arial"/>
          <w:sz w:val="20"/>
          <w:szCs w:val="20"/>
          <w:lang w:bidi="ar-SA"/>
        </w:rPr>
        <w:t xml:space="preserve"> in</w:t>
      </w:r>
      <w:r w:rsidR="00941777" w:rsidRPr="00EF4274">
        <w:rPr>
          <w:rFonts w:ascii="Arial" w:eastAsia="Cambria" w:hAnsi="Arial" w:cs="Arial"/>
          <w:sz w:val="20"/>
          <w:szCs w:val="20"/>
          <w:cs/>
        </w:rPr>
        <w:t xml:space="preserve"> </w:t>
      </w:r>
      <w:r w:rsidR="00941777" w:rsidRPr="00EF4274">
        <w:rPr>
          <w:rFonts w:ascii="Arial" w:eastAsia="Cambria" w:hAnsi="Arial" w:cs="Arial"/>
          <w:sz w:val="20"/>
          <w:szCs w:val="20"/>
          <w:lang w:val="en-GB"/>
        </w:rPr>
        <w:t>gain (loss) on investments</w:t>
      </w:r>
      <w:r w:rsidRPr="00EF4274">
        <w:rPr>
          <w:rFonts w:ascii="Arial" w:eastAsia="Cambria" w:hAnsi="Arial" w:cs="Arial"/>
          <w:sz w:val="20"/>
          <w:szCs w:val="20"/>
          <w:cs/>
        </w:rPr>
        <w:t xml:space="preserve">. </w:t>
      </w:r>
      <w:r w:rsidRPr="00EF4274">
        <w:rPr>
          <w:rFonts w:ascii="Arial" w:eastAsia="Cambria" w:hAnsi="Arial" w:cs="Arial"/>
          <w:sz w:val="20"/>
          <w:szCs w:val="20"/>
          <w:lang w:bidi="ar-SA"/>
        </w:rPr>
        <w:t xml:space="preserve">Interest income is included in </w:t>
      </w:r>
      <w:r w:rsidR="00941777" w:rsidRPr="00EF4274">
        <w:rPr>
          <w:rFonts w:ascii="Arial" w:eastAsia="Cambria" w:hAnsi="Arial" w:cs="Arial"/>
          <w:sz w:val="20"/>
          <w:szCs w:val="20"/>
          <w:lang w:bidi="ar-SA"/>
        </w:rPr>
        <w:t>interest</w:t>
      </w:r>
      <w:r w:rsidRPr="00EF4274">
        <w:rPr>
          <w:rFonts w:ascii="Arial" w:eastAsia="Cambria" w:hAnsi="Arial" w:cs="Arial"/>
          <w:sz w:val="20"/>
          <w:szCs w:val="20"/>
          <w:lang w:bidi="ar-SA"/>
        </w:rPr>
        <w:t xml:space="preserve"> income</w:t>
      </w:r>
      <w:r w:rsidRPr="00EF4274">
        <w:rPr>
          <w:rFonts w:ascii="Arial" w:eastAsia="Cambria" w:hAnsi="Arial" w:cs="Arial"/>
          <w:sz w:val="20"/>
          <w:szCs w:val="20"/>
          <w:cs/>
        </w:rPr>
        <w:t xml:space="preserve">. </w:t>
      </w:r>
      <w:r w:rsidRPr="00EF4274">
        <w:rPr>
          <w:rFonts w:ascii="Arial" w:eastAsia="Cambria" w:hAnsi="Arial" w:cs="Arial"/>
          <w:sz w:val="20"/>
          <w:szCs w:val="20"/>
          <w:lang w:bidi="ar-SA"/>
        </w:rPr>
        <w:t xml:space="preserve">Impairment expenses are presented separately </w:t>
      </w:r>
      <w:r w:rsidR="002F067B" w:rsidRPr="00EF4274">
        <w:rPr>
          <w:rFonts w:ascii="Arial" w:eastAsia="Cambria" w:hAnsi="Arial" w:cs="Arial"/>
          <w:sz w:val="20"/>
          <w:szCs w:val="20"/>
          <w:lang w:bidi="ar-SA"/>
        </w:rPr>
        <w:t xml:space="preserve">in </w:t>
      </w:r>
      <w:r w:rsidR="00941777" w:rsidRPr="00EF4274">
        <w:rPr>
          <w:rFonts w:ascii="Arial" w:eastAsia="Cambria" w:hAnsi="Arial" w:cs="Arial"/>
          <w:sz w:val="20"/>
          <w:szCs w:val="20"/>
          <w:lang w:bidi="ar-SA"/>
        </w:rPr>
        <w:t>the statement</w:t>
      </w:r>
      <w:r w:rsidR="00941777" w:rsidRPr="00EF4274">
        <w:rPr>
          <w:rFonts w:ascii="Arial" w:eastAsia="Cambria" w:hAnsi="Arial" w:cs="Arial"/>
          <w:sz w:val="20"/>
          <w:szCs w:val="20"/>
          <w:cs/>
        </w:rPr>
        <w:t xml:space="preserve"> </w:t>
      </w:r>
      <w:r w:rsidR="00941777" w:rsidRPr="00EF4274">
        <w:rPr>
          <w:rFonts w:ascii="Arial" w:eastAsia="Cambria" w:hAnsi="Arial" w:cs="Arial"/>
          <w:sz w:val="20"/>
          <w:szCs w:val="20"/>
        </w:rPr>
        <w:t xml:space="preserve">of comprehensive </w:t>
      </w:r>
      <w:proofErr w:type="gramStart"/>
      <w:r w:rsidR="00941777" w:rsidRPr="00EF4274">
        <w:rPr>
          <w:rFonts w:ascii="Arial" w:eastAsia="Cambria" w:hAnsi="Arial" w:cs="Arial"/>
          <w:sz w:val="20"/>
          <w:szCs w:val="20"/>
        </w:rPr>
        <w:t>income</w:t>
      </w:r>
      <w:r w:rsidR="00941777" w:rsidRPr="00EF4274">
        <w:rPr>
          <w:rFonts w:ascii="Arial" w:eastAsia="Cambria" w:hAnsi="Arial" w:cs="Arial"/>
          <w:sz w:val="20"/>
          <w:szCs w:val="20"/>
          <w:cs/>
        </w:rPr>
        <w:t xml:space="preserve"> </w:t>
      </w:r>
      <w:r w:rsidRPr="00EF4274">
        <w:rPr>
          <w:rFonts w:ascii="Arial" w:eastAsia="Cambria" w:hAnsi="Arial" w:cs="Arial"/>
          <w:sz w:val="20"/>
          <w:szCs w:val="20"/>
          <w:cs/>
        </w:rPr>
        <w:t>.</w:t>
      </w:r>
      <w:proofErr w:type="gramEnd"/>
    </w:p>
    <w:p w14:paraId="7EE49C41" w14:textId="4E39AE3D" w:rsidR="00102F5A" w:rsidRPr="00EF4274" w:rsidRDefault="00102F5A" w:rsidP="00CE39C7">
      <w:pPr>
        <w:overflowPunct/>
        <w:autoSpaceDE/>
        <w:autoSpaceDN/>
        <w:adjustRightInd/>
        <w:ind w:left="1418"/>
        <w:textAlignment w:val="auto"/>
        <w:rPr>
          <w:rFonts w:ascii="Arial" w:eastAsia="Cambria" w:hAnsi="Arial" w:cs="Arial"/>
          <w:sz w:val="20"/>
          <w:szCs w:val="20"/>
          <w:lang w:bidi="ar-SA"/>
        </w:rPr>
      </w:pPr>
    </w:p>
    <w:p w14:paraId="234B5836" w14:textId="0D13FD98" w:rsidR="006C2DF2" w:rsidRPr="00EF4274" w:rsidRDefault="006C2DF2" w:rsidP="00CE39C7">
      <w:pPr>
        <w:numPr>
          <w:ilvl w:val="0"/>
          <w:numId w:val="22"/>
        </w:numPr>
        <w:overflowPunct/>
        <w:autoSpaceDE/>
        <w:autoSpaceDN/>
        <w:adjustRightInd/>
        <w:ind w:left="1418" w:hanging="284"/>
        <w:contextualSpacing/>
        <w:jc w:val="both"/>
        <w:textAlignment w:val="auto"/>
        <w:rPr>
          <w:rFonts w:ascii="Arial" w:eastAsia="Cambria" w:hAnsi="Arial" w:cs="Arial"/>
          <w:sz w:val="20"/>
          <w:szCs w:val="20"/>
          <w:lang w:bidi="ar-SA"/>
        </w:rPr>
      </w:pPr>
      <w:r w:rsidRPr="00EF4274">
        <w:rPr>
          <w:rFonts w:ascii="Arial" w:eastAsia="Cambria" w:hAnsi="Arial" w:cs="Arial"/>
          <w:sz w:val="20"/>
          <w:szCs w:val="20"/>
          <w:lang w:bidi="ar-SA"/>
        </w:rPr>
        <w:t>FVPL</w:t>
      </w:r>
      <w:r w:rsidR="00941777" w:rsidRPr="00EF4274">
        <w:rPr>
          <w:rFonts w:ascii="Arial" w:eastAsia="Cambria" w:hAnsi="Arial" w:cs="Arial"/>
          <w:sz w:val="20"/>
          <w:szCs w:val="20"/>
          <w:lang w:val="en-GB"/>
        </w:rPr>
        <w:t>:</w:t>
      </w:r>
      <w:r w:rsidRPr="00EF4274">
        <w:rPr>
          <w:rFonts w:ascii="Arial" w:eastAsia="Cambria" w:hAnsi="Arial" w:cs="Arial"/>
          <w:sz w:val="20"/>
          <w:szCs w:val="20"/>
          <w:cs/>
        </w:rPr>
        <w:t xml:space="preserve"> </w:t>
      </w:r>
      <w:r w:rsidRPr="00EF4274">
        <w:rPr>
          <w:rFonts w:ascii="Arial" w:eastAsia="Cambria" w:hAnsi="Arial" w:cs="Arial"/>
          <w:sz w:val="20"/>
          <w:szCs w:val="20"/>
          <w:lang w:bidi="ar-SA"/>
        </w:rPr>
        <w:t xml:space="preserve">Financial assets that do not meet the criteria for </w:t>
      </w:r>
      <w:proofErr w:type="spellStart"/>
      <w:r w:rsidRPr="00EF4274">
        <w:rPr>
          <w:rFonts w:ascii="Arial" w:eastAsia="Cambria" w:hAnsi="Arial" w:cs="Arial"/>
          <w:sz w:val="20"/>
          <w:szCs w:val="20"/>
          <w:lang w:bidi="ar-SA"/>
        </w:rPr>
        <w:t>amortised</w:t>
      </w:r>
      <w:proofErr w:type="spellEnd"/>
      <w:r w:rsidRPr="00EF4274">
        <w:rPr>
          <w:rFonts w:ascii="Arial" w:eastAsia="Cambria" w:hAnsi="Arial" w:cs="Arial"/>
          <w:sz w:val="20"/>
          <w:szCs w:val="20"/>
          <w:lang w:bidi="ar-SA"/>
        </w:rPr>
        <w:t xml:space="preserve"> cost or FVOCI are measured at FVPL</w:t>
      </w:r>
      <w:r w:rsidRPr="00EF4274">
        <w:rPr>
          <w:rFonts w:ascii="Arial" w:eastAsia="Cambria" w:hAnsi="Arial" w:cs="Arial"/>
          <w:sz w:val="20"/>
          <w:szCs w:val="20"/>
          <w:cs/>
        </w:rPr>
        <w:t xml:space="preserve">. </w:t>
      </w:r>
      <w:r w:rsidRPr="00EF4274">
        <w:rPr>
          <w:rFonts w:ascii="Arial" w:eastAsia="Cambria" w:hAnsi="Arial" w:cs="Arial"/>
          <w:sz w:val="20"/>
          <w:szCs w:val="20"/>
          <w:lang w:bidi="ar-SA"/>
        </w:rPr>
        <w:t xml:space="preserve">A gain or loss on a debt investment that is subsequently measured at FVPL is </w:t>
      </w:r>
      <w:proofErr w:type="spellStart"/>
      <w:r w:rsidRPr="00EF4274">
        <w:rPr>
          <w:rFonts w:ascii="Arial" w:eastAsia="Cambria" w:hAnsi="Arial" w:cs="Arial"/>
          <w:sz w:val="20"/>
          <w:szCs w:val="20"/>
          <w:lang w:bidi="ar-SA"/>
        </w:rPr>
        <w:t>recognised</w:t>
      </w:r>
      <w:proofErr w:type="spellEnd"/>
      <w:r w:rsidRPr="00EF4274">
        <w:rPr>
          <w:rFonts w:ascii="Arial" w:eastAsia="Cambria" w:hAnsi="Arial" w:cs="Arial"/>
          <w:sz w:val="20"/>
          <w:szCs w:val="20"/>
          <w:lang w:bidi="ar-SA"/>
        </w:rPr>
        <w:t xml:space="preserve"> in profit or loss and presented net within other </w:t>
      </w:r>
      <w:r w:rsidR="00941777" w:rsidRPr="00EF4274">
        <w:rPr>
          <w:rFonts w:ascii="Arial" w:eastAsia="Cambria" w:hAnsi="Arial" w:cs="Arial"/>
          <w:sz w:val="20"/>
          <w:szCs w:val="20"/>
          <w:lang w:bidi="ar-SA"/>
        </w:rPr>
        <w:t>gain (loss) on financial instruments measured at fair value through profit or loss</w:t>
      </w:r>
      <w:r w:rsidRPr="00EF4274">
        <w:rPr>
          <w:rFonts w:ascii="Arial" w:eastAsia="Cambria" w:hAnsi="Arial" w:cs="Arial"/>
          <w:sz w:val="20"/>
          <w:szCs w:val="20"/>
          <w:cs/>
        </w:rPr>
        <w:t xml:space="preserve"> </w:t>
      </w:r>
      <w:r w:rsidRPr="00EF4274">
        <w:rPr>
          <w:rFonts w:ascii="Arial" w:eastAsia="Cambria" w:hAnsi="Arial" w:cs="Arial"/>
          <w:sz w:val="20"/>
          <w:szCs w:val="20"/>
          <w:lang w:bidi="ar-SA"/>
        </w:rPr>
        <w:t>in the period in which it arises</w:t>
      </w:r>
      <w:r w:rsidRPr="00EF4274">
        <w:rPr>
          <w:rFonts w:ascii="Arial" w:eastAsia="Cambria" w:hAnsi="Arial" w:cs="Arial"/>
          <w:sz w:val="20"/>
          <w:szCs w:val="20"/>
          <w:cs/>
        </w:rPr>
        <w:t>.</w:t>
      </w:r>
    </w:p>
    <w:p w14:paraId="1E7875CA" w14:textId="77777777" w:rsidR="00160458" w:rsidRPr="00EF4274" w:rsidRDefault="00160458" w:rsidP="005E2533">
      <w:pPr>
        <w:overflowPunct/>
        <w:autoSpaceDE/>
        <w:autoSpaceDN/>
        <w:adjustRightInd/>
        <w:ind w:left="1170"/>
        <w:contextualSpacing/>
        <w:jc w:val="both"/>
        <w:textAlignment w:val="auto"/>
        <w:rPr>
          <w:rFonts w:ascii="Arial" w:eastAsia="Cambria" w:hAnsi="Arial" w:cs="Arial"/>
          <w:sz w:val="20"/>
          <w:szCs w:val="20"/>
          <w:lang w:bidi="ar-SA"/>
        </w:rPr>
      </w:pPr>
    </w:p>
    <w:p w14:paraId="1C83C6FE" w14:textId="6D8E1542" w:rsidR="006C2DF2" w:rsidRPr="00EF4274" w:rsidRDefault="006C2DF2" w:rsidP="00CE39C7">
      <w:pPr>
        <w:overflowPunct/>
        <w:autoSpaceDE/>
        <w:autoSpaceDN/>
        <w:adjustRightInd/>
        <w:ind w:left="1134" w:firstLine="26"/>
        <w:textAlignment w:val="auto"/>
        <w:outlineLvl w:val="3"/>
        <w:rPr>
          <w:rFonts w:ascii="Arial" w:eastAsia="Ink Free" w:hAnsi="Arial" w:cs="Arial"/>
          <w:b/>
          <w:bCs/>
          <w:color w:val="CF4A02"/>
          <w:sz w:val="20"/>
          <w:szCs w:val="20"/>
          <w:lang w:eastAsia="en-GB"/>
        </w:rPr>
      </w:pPr>
      <w:r w:rsidRPr="00EF4274">
        <w:rPr>
          <w:rFonts w:ascii="Arial" w:eastAsia="Ink Free" w:hAnsi="Arial" w:cs="Arial"/>
          <w:b/>
          <w:bCs/>
          <w:color w:val="CF4A02"/>
          <w:sz w:val="20"/>
          <w:szCs w:val="20"/>
          <w:lang w:eastAsia="en-GB"/>
        </w:rPr>
        <w:t>Equity instruments</w:t>
      </w:r>
    </w:p>
    <w:p w14:paraId="0675BAAB" w14:textId="77777777" w:rsidR="006C2DF2" w:rsidRPr="00EF4274" w:rsidRDefault="006C2DF2" w:rsidP="00CE39C7">
      <w:pPr>
        <w:overflowPunct/>
        <w:autoSpaceDE/>
        <w:autoSpaceDN/>
        <w:adjustRightInd/>
        <w:ind w:left="1134"/>
        <w:jc w:val="both"/>
        <w:textAlignment w:val="auto"/>
        <w:rPr>
          <w:rFonts w:ascii="Arial" w:eastAsia="Arial" w:hAnsi="Arial" w:cs="Arial"/>
          <w:sz w:val="20"/>
          <w:szCs w:val="20"/>
          <w:lang w:eastAsia="en-GB"/>
        </w:rPr>
      </w:pPr>
    </w:p>
    <w:p w14:paraId="6D73159C" w14:textId="5F62CB0A" w:rsidR="006C2DF2" w:rsidRPr="00EF4274" w:rsidRDefault="00AB3BFD" w:rsidP="00E649D3">
      <w:pPr>
        <w:overflowPunct/>
        <w:autoSpaceDE/>
        <w:autoSpaceDN/>
        <w:adjustRightInd/>
        <w:ind w:left="1170"/>
        <w:jc w:val="both"/>
        <w:textAlignment w:val="auto"/>
        <w:rPr>
          <w:rFonts w:ascii="Arial" w:eastAsia="Arial" w:hAnsi="Arial" w:cs="Arial"/>
          <w:sz w:val="20"/>
          <w:szCs w:val="20"/>
          <w:lang w:eastAsia="en-GB"/>
        </w:rPr>
      </w:pPr>
      <w:r w:rsidRPr="00EF4274">
        <w:rPr>
          <w:rFonts w:ascii="Arial" w:eastAsia="Arial" w:hAnsi="Arial" w:cs="Arial"/>
          <w:sz w:val="20"/>
          <w:szCs w:val="20"/>
          <w:lang w:eastAsia="en-GB"/>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EF4274">
        <w:rPr>
          <w:rFonts w:ascii="Arial" w:eastAsia="Arial" w:hAnsi="Arial" w:cs="Arial"/>
          <w:sz w:val="20"/>
          <w:szCs w:val="20"/>
          <w:lang w:eastAsia="en-GB"/>
        </w:rPr>
        <w:t>recognised</w:t>
      </w:r>
      <w:proofErr w:type="spellEnd"/>
      <w:r w:rsidRPr="00EF4274">
        <w:rPr>
          <w:rFonts w:ascii="Arial" w:eastAsia="Arial" w:hAnsi="Arial" w:cs="Arial"/>
          <w:sz w:val="20"/>
          <w:szCs w:val="20"/>
          <w:lang w:eastAsia="en-GB"/>
        </w:rPr>
        <w:t xml:space="preserve"> in profit or loss as other operating income when the right to receive payments is established.</w:t>
      </w:r>
    </w:p>
    <w:p w14:paraId="73E994AA" w14:textId="77777777" w:rsidR="00AB3BFD" w:rsidRPr="00EF4274" w:rsidRDefault="00AB3BFD" w:rsidP="00E649D3">
      <w:pPr>
        <w:overflowPunct/>
        <w:autoSpaceDE/>
        <w:autoSpaceDN/>
        <w:adjustRightInd/>
        <w:ind w:left="1170"/>
        <w:jc w:val="both"/>
        <w:textAlignment w:val="auto"/>
        <w:rPr>
          <w:rFonts w:ascii="Arial" w:eastAsia="Arial" w:hAnsi="Arial" w:cs="Arial"/>
          <w:sz w:val="20"/>
          <w:szCs w:val="20"/>
          <w:lang w:eastAsia="en-GB"/>
        </w:rPr>
      </w:pPr>
    </w:p>
    <w:p w14:paraId="7310FC7A" w14:textId="70B026DC" w:rsidR="006C2DF2" w:rsidRPr="00EF4274" w:rsidRDefault="006C2DF2" w:rsidP="00E649D3">
      <w:pPr>
        <w:overflowPunct/>
        <w:autoSpaceDE/>
        <w:autoSpaceDN/>
        <w:adjustRightInd/>
        <w:ind w:left="1170"/>
        <w:jc w:val="both"/>
        <w:textAlignment w:val="auto"/>
        <w:rPr>
          <w:rFonts w:ascii="Arial" w:eastAsia="Arial" w:hAnsi="Arial" w:cs="Arial"/>
          <w:sz w:val="20"/>
          <w:szCs w:val="20"/>
          <w:lang w:eastAsia="en-GB"/>
        </w:rPr>
      </w:pPr>
      <w:r w:rsidRPr="00EF4274">
        <w:rPr>
          <w:rFonts w:ascii="Arial" w:eastAsia="Arial" w:hAnsi="Arial" w:cs="Arial"/>
          <w:sz w:val="20"/>
          <w:szCs w:val="20"/>
          <w:lang w:eastAsia="en-GB"/>
        </w:rPr>
        <w:t xml:space="preserve">Changes in the fair value of financial assets at FVPL are </w:t>
      </w:r>
      <w:proofErr w:type="spellStart"/>
      <w:r w:rsidRPr="00EF4274">
        <w:rPr>
          <w:rFonts w:ascii="Arial" w:eastAsia="Arial" w:hAnsi="Arial" w:cs="Arial"/>
          <w:sz w:val="20"/>
          <w:szCs w:val="20"/>
          <w:lang w:eastAsia="en-GB"/>
        </w:rPr>
        <w:t>recognised</w:t>
      </w:r>
      <w:proofErr w:type="spellEnd"/>
      <w:r w:rsidRPr="00EF4274">
        <w:rPr>
          <w:rFonts w:ascii="Arial" w:eastAsia="Arial" w:hAnsi="Arial" w:cs="Arial"/>
          <w:sz w:val="20"/>
          <w:szCs w:val="20"/>
          <w:lang w:eastAsia="en-GB"/>
        </w:rPr>
        <w:t xml:space="preserve"> in </w:t>
      </w:r>
      <w:r w:rsidR="00E12698" w:rsidRPr="00EF4274">
        <w:rPr>
          <w:rFonts w:ascii="Arial" w:eastAsia="Arial" w:hAnsi="Arial" w:cs="Arial"/>
          <w:sz w:val="20"/>
          <w:szCs w:val="20"/>
          <w:lang w:eastAsia="en-GB"/>
        </w:rPr>
        <w:t xml:space="preserve">gain (loss) on financial </w:t>
      </w:r>
      <w:proofErr w:type="spellStart"/>
      <w:r w:rsidR="00E12698" w:rsidRPr="00EF4274">
        <w:rPr>
          <w:rFonts w:ascii="Arial" w:eastAsia="Arial" w:hAnsi="Arial" w:cs="Arial"/>
          <w:sz w:val="20"/>
          <w:szCs w:val="20"/>
          <w:lang w:eastAsia="en-GB"/>
        </w:rPr>
        <w:t>insturments</w:t>
      </w:r>
      <w:proofErr w:type="spellEnd"/>
      <w:r w:rsidR="00E12698" w:rsidRPr="00EF4274">
        <w:rPr>
          <w:rFonts w:ascii="Arial" w:eastAsia="Arial" w:hAnsi="Arial" w:cs="Arial"/>
          <w:sz w:val="20"/>
          <w:szCs w:val="20"/>
          <w:lang w:eastAsia="en-GB"/>
        </w:rPr>
        <w:t xml:space="preserve"> measured at fair value through profit or loss</w:t>
      </w:r>
      <w:r w:rsidR="00160458"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 xml:space="preserve">in the statement of </w:t>
      </w:r>
      <w:r w:rsidR="00E12698" w:rsidRPr="00EF4274">
        <w:rPr>
          <w:rFonts w:ascii="Arial" w:eastAsia="Cambria" w:hAnsi="Arial" w:cs="Arial"/>
          <w:sz w:val="20"/>
          <w:szCs w:val="20"/>
          <w:lang w:bidi="ar-SA"/>
        </w:rPr>
        <w:t>comprehensive income</w:t>
      </w:r>
      <w:r w:rsidR="004413EA" w:rsidRPr="00EF4274">
        <w:rPr>
          <w:rFonts w:ascii="Arial" w:eastAsia="Cambria" w:hAnsi="Arial" w:cs="Arial"/>
          <w:sz w:val="20"/>
          <w:szCs w:val="20"/>
          <w:cs/>
        </w:rPr>
        <w:t>.</w:t>
      </w:r>
    </w:p>
    <w:p w14:paraId="3F6F03F7" w14:textId="1DFB266F" w:rsidR="00094D68" w:rsidRPr="00EF4274" w:rsidRDefault="00094D68" w:rsidP="00FF3875">
      <w:pPr>
        <w:overflowPunct/>
        <w:autoSpaceDE/>
        <w:autoSpaceDN/>
        <w:adjustRightInd/>
        <w:textAlignment w:val="auto"/>
        <w:rPr>
          <w:rFonts w:ascii="Arial" w:eastAsia="Arial" w:hAnsi="Arial" w:cs="Arial"/>
          <w:sz w:val="20"/>
          <w:szCs w:val="20"/>
          <w:lang w:eastAsia="en-GB"/>
        </w:rPr>
      </w:pPr>
    </w:p>
    <w:p w14:paraId="6DB2C96E" w14:textId="0F5A3243" w:rsidR="006C2DF2" w:rsidRPr="00EF4274" w:rsidRDefault="007F1DED" w:rsidP="006C2DF2">
      <w:pPr>
        <w:overflowPunct/>
        <w:autoSpaceDE/>
        <w:autoSpaceDN/>
        <w:adjustRightInd/>
        <w:ind w:left="1080" w:hanging="540"/>
        <w:textAlignment w:val="auto"/>
        <w:outlineLvl w:val="3"/>
        <w:rPr>
          <w:rFonts w:ascii="Arial" w:eastAsia="Ink Free" w:hAnsi="Arial" w:cs="Arial"/>
          <w:color w:val="CF4A02"/>
          <w:sz w:val="20"/>
          <w:szCs w:val="20"/>
          <w:lang w:val="en-GB" w:eastAsia="en-GB"/>
        </w:rPr>
      </w:pPr>
      <w:r w:rsidRPr="00EF4274">
        <w:rPr>
          <w:rFonts w:ascii="Arial" w:eastAsia="Ink Free" w:hAnsi="Arial" w:cs="Arial"/>
          <w:color w:val="CF4A02"/>
          <w:sz w:val="20"/>
          <w:szCs w:val="20"/>
          <w:lang w:val="en-GB" w:eastAsia="en-GB"/>
        </w:rPr>
        <w:t>d</w:t>
      </w:r>
      <w:r w:rsidR="00E12698" w:rsidRPr="00EF4274">
        <w:rPr>
          <w:rFonts w:ascii="Arial" w:eastAsia="Ink Free" w:hAnsi="Arial" w:cs="Arial"/>
          <w:color w:val="CF4A02"/>
          <w:sz w:val="20"/>
          <w:szCs w:val="20"/>
          <w:lang w:val="en-GB" w:eastAsia="en-GB"/>
        </w:rPr>
        <w:t>)</w:t>
      </w:r>
      <w:r w:rsidR="006C2DF2" w:rsidRPr="00EF4274">
        <w:rPr>
          <w:rFonts w:ascii="Arial" w:eastAsia="Ink Free" w:hAnsi="Arial" w:cs="Arial"/>
          <w:color w:val="CF4A02"/>
          <w:sz w:val="20"/>
          <w:szCs w:val="20"/>
          <w:lang w:val="en-GB" w:eastAsia="en-GB"/>
        </w:rPr>
        <w:tab/>
        <w:t>Impairment</w:t>
      </w:r>
    </w:p>
    <w:p w14:paraId="4A8FB360" w14:textId="77777777" w:rsidR="005E2533" w:rsidRPr="00EF4274" w:rsidRDefault="005E2533" w:rsidP="006C2DF2">
      <w:pPr>
        <w:overflowPunct/>
        <w:autoSpaceDE/>
        <w:autoSpaceDN/>
        <w:adjustRightInd/>
        <w:ind w:left="1134"/>
        <w:jc w:val="both"/>
        <w:textAlignment w:val="auto"/>
        <w:rPr>
          <w:rFonts w:ascii="Arial" w:eastAsia="Arial" w:hAnsi="Arial" w:cs="Arial"/>
          <w:sz w:val="20"/>
          <w:szCs w:val="20"/>
          <w:lang w:eastAsia="en-GB"/>
        </w:rPr>
      </w:pPr>
    </w:p>
    <w:p w14:paraId="7EE67D90" w14:textId="4AD82AB6" w:rsidR="006C2DF2" w:rsidRPr="00EF4274" w:rsidRDefault="006C2DF2" w:rsidP="006C2DF2">
      <w:pPr>
        <w:overflowPunct/>
        <w:autoSpaceDE/>
        <w:autoSpaceDN/>
        <w:adjustRightInd/>
        <w:ind w:left="1134"/>
        <w:jc w:val="both"/>
        <w:textAlignment w:val="auto"/>
        <w:rPr>
          <w:rFonts w:ascii="Arial" w:eastAsia="Arial" w:hAnsi="Arial" w:cs="Arial"/>
          <w:sz w:val="20"/>
          <w:szCs w:val="20"/>
          <w:lang w:eastAsia="en-GB"/>
        </w:rPr>
      </w:pPr>
      <w:r w:rsidRPr="00EF4274">
        <w:rPr>
          <w:rFonts w:ascii="Arial" w:eastAsia="Arial" w:hAnsi="Arial" w:cs="Arial"/>
          <w:sz w:val="20"/>
          <w:szCs w:val="20"/>
          <w:lang w:eastAsia="en-GB"/>
        </w:rPr>
        <w:t xml:space="preserve">From 1 January 2020, the </w:t>
      </w:r>
      <w:r w:rsidR="00C52F14" w:rsidRPr="00EF4274">
        <w:rPr>
          <w:rFonts w:ascii="Arial" w:eastAsia="Arial" w:hAnsi="Arial" w:cs="Arial"/>
          <w:sz w:val="20"/>
          <w:szCs w:val="20"/>
          <w:lang w:eastAsia="en-GB"/>
        </w:rPr>
        <w:t>Company</w:t>
      </w:r>
      <w:r w:rsidRPr="00EF4274">
        <w:rPr>
          <w:rFonts w:ascii="Arial" w:eastAsia="Arial" w:hAnsi="Arial" w:cs="Arial"/>
          <w:sz w:val="20"/>
          <w:szCs w:val="20"/>
          <w:lang w:eastAsia="en-GB"/>
        </w:rPr>
        <w:t xml:space="preserve"> assesses on a </w:t>
      </w:r>
      <w:proofErr w:type="gramStart"/>
      <w:r w:rsidRPr="00EF4274">
        <w:rPr>
          <w:rFonts w:ascii="Arial" w:eastAsia="Arial" w:hAnsi="Arial" w:cs="Arial"/>
          <w:sz w:val="20"/>
          <w:szCs w:val="20"/>
          <w:lang w:eastAsia="en-GB"/>
        </w:rPr>
        <w:t>forward looking</w:t>
      </w:r>
      <w:proofErr w:type="gramEnd"/>
      <w:r w:rsidRPr="00EF4274">
        <w:rPr>
          <w:rFonts w:ascii="Arial" w:eastAsia="Arial" w:hAnsi="Arial" w:cs="Arial"/>
          <w:sz w:val="20"/>
          <w:szCs w:val="20"/>
          <w:lang w:eastAsia="en-GB"/>
        </w:rPr>
        <w:t xml:space="preserve"> basis</w:t>
      </w:r>
      <w:r w:rsidR="00DF42DE">
        <w:rPr>
          <w:rFonts w:ascii="Arial" w:eastAsia="Arial" w:hAnsi="Arial" w:cs="Arial"/>
          <w:sz w:val="20"/>
          <w:szCs w:val="20"/>
          <w:lang w:eastAsia="en-GB"/>
        </w:rPr>
        <w:t xml:space="preserve"> of</w:t>
      </w:r>
      <w:r w:rsidRPr="00EF4274">
        <w:rPr>
          <w:rFonts w:ascii="Arial" w:eastAsia="Arial" w:hAnsi="Arial" w:cs="Arial"/>
          <w:sz w:val="20"/>
          <w:szCs w:val="20"/>
          <w:lang w:eastAsia="en-GB"/>
        </w:rPr>
        <w:t xml:space="preserve"> the expected credit loss associated with its debt instruments </w:t>
      </w:r>
      <w:r w:rsidR="00E12698" w:rsidRPr="00EF4274">
        <w:rPr>
          <w:rFonts w:ascii="Arial" w:eastAsia="Arial" w:hAnsi="Arial" w:cs="Arial"/>
          <w:sz w:val="20"/>
          <w:szCs w:val="20"/>
          <w:lang w:eastAsia="en-GB"/>
        </w:rPr>
        <w:t>measured</w:t>
      </w:r>
      <w:r w:rsidRPr="00EF4274">
        <w:rPr>
          <w:rFonts w:ascii="Arial" w:eastAsia="Arial" w:hAnsi="Arial" w:cs="Arial"/>
          <w:sz w:val="20"/>
          <w:szCs w:val="20"/>
          <w:lang w:eastAsia="en-GB"/>
        </w:rPr>
        <w:t xml:space="preserve"> at</w:t>
      </w:r>
      <w:r w:rsidR="00E12698" w:rsidRPr="00EF4274">
        <w:rPr>
          <w:rFonts w:ascii="Arial" w:eastAsia="Arial" w:hAnsi="Arial" w:cs="Arial"/>
          <w:sz w:val="20"/>
          <w:szCs w:val="20"/>
          <w:lang w:eastAsia="en-GB"/>
        </w:rPr>
        <w:t xml:space="preserve"> </w:t>
      </w:r>
      <w:proofErr w:type="spellStart"/>
      <w:r w:rsidR="00E12698" w:rsidRPr="00EF4274">
        <w:rPr>
          <w:rFonts w:ascii="Arial" w:eastAsia="Arial" w:hAnsi="Arial" w:cs="Arial"/>
          <w:sz w:val="20"/>
          <w:szCs w:val="20"/>
          <w:lang w:eastAsia="en-GB"/>
        </w:rPr>
        <w:t>amortised</w:t>
      </w:r>
      <w:proofErr w:type="spellEnd"/>
      <w:r w:rsidR="00E12698" w:rsidRPr="00EF4274">
        <w:rPr>
          <w:rFonts w:ascii="Arial" w:eastAsia="Arial" w:hAnsi="Arial" w:cs="Arial"/>
          <w:sz w:val="20"/>
          <w:szCs w:val="20"/>
          <w:lang w:eastAsia="en-GB"/>
        </w:rPr>
        <w:t xml:space="preserve"> cost and</w:t>
      </w:r>
      <w:r w:rsidR="004413EA"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FVOCI</w:t>
      </w:r>
      <w:r w:rsidRPr="00EF4274">
        <w:rPr>
          <w:rFonts w:ascii="Arial" w:eastAsia="Arial" w:hAnsi="Arial" w:cs="Arial"/>
          <w:sz w:val="20"/>
          <w:szCs w:val="20"/>
          <w:cs/>
          <w:lang w:eastAsia="en-GB"/>
        </w:rPr>
        <w:t xml:space="preserve">. </w:t>
      </w:r>
      <w:r w:rsidRPr="00EF4274">
        <w:rPr>
          <w:rFonts w:ascii="Arial" w:eastAsia="Arial" w:hAnsi="Arial" w:cs="Arial"/>
          <w:sz w:val="20"/>
          <w:szCs w:val="20"/>
          <w:lang w:eastAsia="en-GB"/>
        </w:rPr>
        <w:t>The impairment methodology applied depends on whether there has been a significant increase in credit risk</w:t>
      </w:r>
      <w:r w:rsidRPr="00EF4274">
        <w:rPr>
          <w:rFonts w:ascii="Arial" w:eastAsia="Arial" w:hAnsi="Arial" w:cs="Arial"/>
          <w:sz w:val="20"/>
          <w:szCs w:val="20"/>
          <w:cs/>
          <w:lang w:eastAsia="en-GB"/>
        </w:rPr>
        <w:t xml:space="preserve">. </w:t>
      </w:r>
      <w:bookmarkStart w:id="6" w:name="_Hlk49429638"/>
    </w:p>
    <w:bookmarkEnd w:id="6"/>
    <w:p w14:paraId="16718E09" w14:textId="77777777" w:rsidR="00160458" w:rsidRPr="00EF4274" w:rsidRDefault="00160458" w:rsidP="006C2DF2">
      <w:pPr>
        <w:overflowPunct/>
        <w:autoSpaceDE/>
        <w:autoSpaceDN/>
        <w:adjustRightInd/>
        <w:ind w:left="1134"/>
        <w:jc w:val="both"/>
        <w:textAlignment w:val="auto"/>
        <w:rPr>
          <w:rFonts w:ascii="Arial" w:eastAsia="Arial" w:hAnsi="Arial" w:cs="Arial"/>
          <w:sz w:val="20"/>
          <w:szCs w:val="20"/>
          <w:lang w:eastAsia="en-GB"/>
        </w:rPr>
      </w:pPr>
    </w:p>
    <w:p w14:paraId="6B6C0036" w14:textId="3A0A4D85" w:rsidR="006C2DF2" w:rsidRPr="00EF4274" w:rsidRDefault="006C2DF2" w:rsidP="006C2DF2">
      <w:pPr>
        <w:overflowPunct/>
        <w:autoSpaceDE/>
        <w:autoSpaceDN/>
        <w:adjustRightInd/>
        <w:ind w:left="1134"/>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Impairment and reversal of impairment</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losses are recognised in profit or loss as a separate line item</w:t>
      </w:r>
      <w:r w:rsidR="00E12698" w:rsidRPr="00EF4274">
        <w:rPr>
          <w:rFonts w:ascii="Arial" w:eastAsia="Arial" w:hAnsi="Arial" w:cs="Arial"/>
          <w:sz w:val="20"/>
          <w:szCs w:val="20"/>
          <w:lang w:val="en-GB" w:eastAsia="en-GB"/>
        </w:rPr>
        <w:t>.</w:t>
      </w:r>
    </w:p>
    <w:p w14:paraId="672166DB" w14:textId="77777777" w:rsidR="00FF3875" w:rsidRDefault="00FF3875" w:rsidP="00102F5A">
      <w:pPr>
        <w:keepNext/>
        <w:keepLines/>
        <w:overflowPunct/>
        <w:autoSpaceDE/>
        <w:autoSpaceDN/>
        <w:adjustRightInd/>
        <w:ind w:left="540"/>
        <w:textAlignment w:val="auto"/>
        <w:outlineLvl w:val="2"/>
        <w:rPr>
          <w:rFonts w:ascii="Arial" w:eastAsia="Arial" w:hAnsi="Arial" w:cs="Arial"/>
          <w:bCs/>
          <w:sz w:val="20"/>
          <w:szCs w:val="20"/>
          <w:u w:val="single"/>
          <w:lang w:val="en-GB" w:eastAsia="en-GB"/>
        </w:rPr>
      </w:pPr>
      <w:bookmarkStart w:id="7" w:name="_Toc48736021"/>
    </w:p>
    <w:p w14:paraId="2950FE0C" w14:textId="4125EDD2" w:rsidR="006C2DF2" w:rsidRPr="00EF4274" w:rsidRDefault="006C2DF2" w:rsidP="00102F5A">
      <w:pPr>
        <w:keepNext/>
        <w:keepLines/>
        <w:overflowPunct/>
        <w:autoSpaceDE/>
        <w:autoSpaceDN/>
        <w:adjustRightInd/>
        <w:ind w:left="540"/>
        <w:textAlignment w:val="auto"/>
        <w:outlineLvl w:val="2"/>
        <w:rPr>
          <w:rFonts w:ascii="Arial" w:eastAsia="Arial" w:hAnsi="Arial" w:cs="Arial"/>
          <w:bCs/>
          <w:i/>
          <w:iCs/>
          <w:sz w:val="20"/>
          <w:szCs w:val="20"/>
          <w:u w:val="single"/>
          <w:lang w:val="en-GB" w:eastAsia="en-GB"/>
        </w:rPr>
      </w:pPr>
      <w:r w:rsidRPr="00EF4274">
        <w:rPr>
          <w:rFonts w:ascii="Arial" w:eastAsia="Arial" w:hAnsi="Arial" w:cs="Arial"/>
          <w:bCs/>
          <w:sz w:val="20"/>
          <w:szCs w:val="20"/>
          <w:u w:val="single"/>
          <w:lang w:val="en-GB" w:eastAsia="en-GB"/>
        </w:rPr>
        <w:t>For the year ended 31 December 2019</w:t>
      </w:r>
      <w:bookmarkEnd w:id="7"/>
      <w:r w:rsidRPr="00EF4274">
        <w:rPr>
          <w:rFonts w:ascii="Arial" w:eastAsia="Arial" w:hAnsi="Arial" w:cs="Arial"/>
          <w:bCs/>
          <w:i/>
          <w:iCs/>
          <w:sz w:val="20"/>
          <w:szCs w:val="20"/>
          <w:u w:val="single"/>
          <w:cs/>
          <w:lang w:val="en-GB" w:eastAsia="en-GB"/>
        </w:rPr>
        <w:t xml:space="preserve"> </w:t>
      </w:r>
    </w:p>
    <w:p w14:paraId="7BBFFEDA" w14:textId="77777777" w:rsidR="00160458" w:rsidRPr="00EF4274" w:rsidRDefault="00160458" w:rsidP="005E2533">
      <w:pPr>
        <w:keepNext/>
        <w:keepLines/>
        <w:overflowPunct/>
        <w:autoSpaceDE/>
        <w:autoSpaceDN/>
        <w:adjustRightInd/>
        <w:ind w:left="540"/>
        <w:textAlignment w:val="auto"/>
        <w:outlineLvl w:val="2"/>
        <w:rPr>
          <w:rFonts w:ascii="Arial" w:eastAsia="Arial" w:hAnsi="Arial" w:cs="Arial"/>
          <w:bCs/>
          <w:i/>
          <w:iCs/>
          <w:sz w:val="20"/>
          <w:szCs w:val="20"/>
          <w:u w:val="single"/>
          <w:lang w:val="en-GB" w:eastAsia="en-GB"/>
        </w:rPr>
      </w:pPr>
    </w:p>
    <w:p w14:paraId="5628E03D" w14:textId="77777777" w:rsidR="006C2DF2" w:rsidRPr="00EF4274" w:rsidRDefault="006C2DF2" w:rsidP="005E2533">
      <w:pPr>
        <w:overflowPunct/>
        <w:autoSpaceDE/>
        <w:autoSpaceDN/>
        <w:adjustRightInd/>
        <w:ind w:left="540"/>
        <w:textAlignment w:val="auto"/>
        <w:rPr>
          <w:rFonts w:ascii="Arial" w:eastAsia="Arial" w:hAnsi="Arial" w:cs="Arial"/>
          <w:b/>
          <w:bCs/>
          <w:color w:val="CF4A02"/>
          <w:sz w:val="20"/>
          <w:szCs w:val="20"/>
          <w:lang w:val="en-GB" w:eastAsia="en-GB"/>
        </w:rPr>
      </w:pPr>
      <w:r w:rsidRPr="00EF4274">
        <w:rPr>
          <w:rFonts w:ascii="Arial" w:eastAsia="Arial" w:hAnsi="Arial" w:cs="Arial"/>
          <w:b/>
          <w:bCs/>
          <w:color w:val="CF4A02"/>
          <w:sz w:val="20"/>
          <w:szCs w:val="20"/>
          <w:lang w:val="en-GB" w:eastAsia="en-GB"/>
        </w:rPr>
        <w:t>Investments in debt and equity securities</w:t>
      </w:r>
    </w:p>
    <w:p w14:paraId="792F66D6" w14:textId="77777777" w:rsidR="006C2DF2" w:rsidRPr="00EF4274" w:rsidRDefault="006C2DF2" w:rsidP="005E2533">
      <w:pPr>
        <w:overflowPunct/>
        <w:autoSpaceDE/>
        <w:autoSpaceDN/>
        <w:adjustRightInd/>
        <w:ind w:left="540"/>
        <w:jc w:val="both"/>
        <w:textAlignment w:val="auto"/>
        <w:rPr>
          <w:rFonts w:ascii="Arial" w:eastAsia="Arial" w:hAnsi="Arial" w:cs="Arial"/>
          <w:sz w:val="20"/>
          <w:szCs w:val="20"/>
          <w:lang w:val="en-GB" w:eastAsia="en-GB"/>
        </w:rPr>
      </w:pPr>
    </w:p>
    <w:p w14:paraId="2A89286A" w14:textId="047EECC3" w:rsidR="006C2DF2" w:rsidRPr="00EF4274" w:rsidRDefault="006C2DF2" w:rsidP="005E2533">
      <w:pPr>
        <w:overflowPunct/>
        <w:autoSpaceDE/>
        <w:autoSpaceDN/>
        <w:adjustRightInd/>
        <w:ind w:left="540"/>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 xml:space="preserve">Investments other than investments in subsidiaries, associates and joint ventures </w:t>
      </w:r>
      <w:r w:rsidR="00CE39C7" w:rsidRPr="00EF4274">
        <w:rPr>
          <w:rFonts w:ascii="Arial" w:eastAsia="Arial" w:hAnsi="Arial" w:cs="Arial"/>
          <w:sz w:val="20"/>
          <w:szCs w:val="20"/>
          <w:lang w:val="en-GB" w:eastAsia="en-GB"/>
        </w:rPr>
        <w:t>were</w:t>
      </w:r>
      <w:r w:rsidRPr="00EF4274">
        <w:rPr>
          <w:rFonts w:ascii="Arial" w:eastAsia="Arial" w:hAnsi="Arial" w:cs="Arial"/>
          <w:sz w:val="20"/>
          <w:szCs w:val="20"/>
          <w:lang w:val="en-GB" w:eastAsia="en-GB"/>
        </w:rPr>
        <w:t xml:space="preserve"> initially recognised at fair value of consideration paid plus direct transaction cost</w:t>
      </w:r>
      <w:r w:rsidRPr="00EF4274">
        <w:rPr>
          <w:rFonts w:ascii="Arial" w:eastAsia="Arial" w:hAnsi="Arial" w:cs="Arial"/>
          <w:sz w:val="20"/>
          <w:szCs w:val="20"/>
          <w:cs/>
          <w:lang w:val="en-GB" w:eastAsia="en-GB"/>
        </w:rPr>
        <w:t>.</w:t>
      </w:r>
    </w:p>
    <w:p w14:paraId="5E483A34" w14:textId="0773CA09" w:rsidR="004B5A67" w:rsidRDefault="004B5A67" w:rsidP="005E2533">
      <w:pPr>
        <w:overflowPunct/>
        <w:autoSpaceDE/>
        <w:autoSpaceDN/>
        <w:adjustRightInd/>
        <w:ind w:left="540"/>
        <w:jc w:val="both"/>
        <w:textAlignment w:val="auto"/>
        <w:rPr>
          <w:rFonts w:ascii="Arial" w:eastAsia="Arial" w:hAnsi="Arial" w:cs="Arial"/>
          <w:sz w:val="20"/>
          <w:szCs w:val="20"/>
          <w:lang w:val="en-GB" w:eastAsia="en-GB"/>
        </w:rPr>
      </w:pPr>
    </w:p>
    <w:p w14:paraId="001A7305" w14:textId="11BB3FB1" w:rsidR="00FF3875" w:rsidRDefault="00FF3875" w:rsidP="005E2533">
      <w:pPr>
        <w:overflowPunct/>
        <w:autoSpaceDE/>
        <w:autoSpaceDN/>
        <w:adjustRightInd/>
        <w:ind w:left="540"/>
        <w:jc w:val="both"/>
        <w:textAlignment w:val="auto"/>
        <w:rPr>
          <w:rFonts w:ascii="Arial" w:eastAsia="Arial" w:hAnsi="Arial" w:cs="Arial"/>
          <w:sz w:val="20"/>
          <w:szCs w:val="20"/>
          <w:lang w:val="en-GB" w:eastAsia="en-GB"/>
        </w:rPr>
      </w:pPr>
    </w:p>
    <w:p w14:paraId="5787179B" w14:textId="77777777" w:rsidR="00FF3875" w:rsidRPr="00EF4274" w:rsidRDefault="00FF3875" w:rsidP="005E2533">
      <w:pPr>
        <w:overflowPunct/>
        <w:autoSpaceDE/>
        <w:autoSpaceDN/>
        <w:adjustRightInd/>
        <w:ind w:left="540"/>
        <w:jc w:val="both"/>
        <w:textAlignment w:val="auto"/>
        <w:rPr>
          <w:rFonts w:ascii="Arial" w:eastAsia="Arial" w:hAnsi="Arial" w:cs="Arial"/>
          <w:sz w:val="20"/>
          <w:szCs w:val="20"/>
          <w:lang w:val="en-GB" w:eastAsia="en-GB"/>
        </w:rPr>
      </w:pPr>
    </w:p>
    <w:p w14:paraId="34B70987" w14:textId="7CEB9CE5" w:rsidR="006C2DF2" w:rsidRPr="00EF4274" w:rsidRDefault="004413EA" w:rsidP="005E2533">
      <w:pPr>
        <w:overflowPunct/>
        <w:autoSpaceDE/>
        <w:autoSpaceDN/>
        <w:adjustRightInd/>
        <w:ind w:left="540"/>
        <w:jc w:val="both"/>
        <w:textAlignment w:val="auto"/>
        <w:rPr>
          <w:rFonts w:ascii="Arial" w:eastAsia="Arial" w:hAnsi="Arial" w:cs="Arial"/>
          <w:b/>
          <w:bCs/>
          <w:iCs/>
          <w:color w:val="CF4A02"/>
          <w:sz w:val="20"/>
          <w:szCs w:val="20"/>
          <w:lang w:val="en-GB" w:eastAsia="en-GB"/>
        </w:rPr>
      </w:pPr>
      <w:r w:rsidRPr="00EF4274">
        <w:rPr>
          <w:rFonts w:ascii="Arial" w:eastAsia="Arial" w:hAnsi="Arial" w:cs="Arial"/>
          <w:b/>
          <w:bCs/>
          <w:iCs/>
          <w:color w:val="CF4A02"/>
          <w:sz w:val="20"/>
          <w:szCs w:val="20"/>
          <w:lang w:val="en-GB" w:eastAsia="en-GB"/>
        </w:rPr>
        <w:t>A</w:t>
      </w:r>
      <w:r w:rsidR="006C2DF2" w:rsidRPr="00EF4274">
        <w:rPr>
          <w:rFonts w:ascii="Arial" w:eastAsia="Arial" w:hAnsi="Arial" w:cs="Arial"/>
          <w:b/>
          <w:bCs/>
          <w:iCs/>
          <w:color w:val="CF4A02"/>
          <w:sz w:val="20"/>
          <w:szCs w:val="20"/>
          <w:lang w:val="en-GB" w:eastAsia="en-GB"/>
        </w:rPr>
        <w:t>vailable</w:t>
      </w:r>
      <w:r w:rsidR="006C2DF2" w:rsidRPr="00EF4274">
        <w:rPr>
          <w:rFonts w:ascii="Arial" w:eastAsia="Arial" w:hAnsi="Arial" w:cs="Arial"/>
          <w:b/>
          <w:bCs/>
          <w:iCs/>
          <w:color w:val="CF4A02"/>
          <w:sz w:val="20"/>
          <w:szCs w:val="20"/>
          <w:cs/>
          <w:lang w:val="en-GB" w:eastAsia="en-GB"/>
        </w:rPr>
        <w:t>-</w:t>
      </w:r>
      <w:r w:rsidR="006C2DF2" w:rsidRPr="00EF4274">
        <w:rPr>
          <w:rFonts w:ascii="Arial" w:eastAsia="Arial" w:hAnsi="Arial" w:cs="Arial"/>
          <w:b/>
          <w:bCs/>
          <w:iCs/>
          <w:color w:val="CF4A02"/>
          <w:sz w:val="20"/>
          <w:szCs w:val="20"/>
          <w:lang w:val="en-GB" w:eastAsia="en-GB"/>
        </w:rPr>
        <w:t>for</w:t>
      </w:r>
      <w:r w:rsidR="006C2DF2" w:rsidRPr="00EF4274">
        <w:rPr>
          <w:rFonts w:ascii="Arial" w:eastAsia="Arial" w:hAnsi="Arial" w:cs="Arial"/>
          <w:b/>
          <w:bCs/>
          <w:iCs/>
          <w:color w:val="CF4A02"/>
          <w:sz w:val="20"/>
          <w:szCs w:val="20"/>
          <w:cs/>
          <w:lang w:val="en-GB" w:eastAsia="en-GB"/>
        </w:rPr>
        <w:t>-</w:t>
      </w:r>
      <w:r w:rsidR="006C2DF2" w:rsidRPr="00EF4274">
        <w:rPr>
          <w:rFonts w:ascii="Arial" w:eastAsia="Arial" w:hAnsi="Arial" w:cs="Arial"/>
          <w:b/>
          <w:bCs/>
          <w:iCs/>
          <w:color w:val="CF4A02"/>
          <w:sz w:val="20"/>
          <w:szCs w:val="20"/>
          <w:lang w:val="en-GB" w:eastAsia="en-GB"/>
        </w:rPr>
        <w:t>sale investments</w:t>
      </w:r>
    </w:p>
    <w:p w14:paraId="6CF55263" w14:textId="77777777" w:rsidR="006C2DF2" w:rsidRPr="00EF4274" w:rsidRDefault="006C2DF2" w:rsidP="005E2533">
      <w:pPr>
        <w:overflowPunct/>
        <w:autoSpaceDE/>
        <w:autoSpaceDN/>
        <w:adjustRightInd/>
        <w:ind w:left="540"/>
        <w:jc w:val="both"/>
        <w:textAlignment w:val="auto"/>
        <w:rPr>
          <w:rFonts w:ascii="Arial" w:eastAsia="Arial" w:hAnsi="Arial" w:cs="Arial"/>
          <w:sz w:val="20"/>
          <w:szCs w:val="20"/>
          <w:lang w:val="en-GB" w:eastAsia="en-GB"/>
        </w:rPr>
      </w:pPr>
    </w:p>
    <w:p w14:paraId="1A6691B5" w14:textId="1FAC344B" w:rsidR="006C2DF2" w:rsidRPr="00EF4274" w:rsidRDefault="004413EA" w:rsidP="005E2533">
      <w:pPr>
        <w:overflowPunct/>
        <w:autoSpaceDE/>
        <w:autoSpaceDN/>
        <w:adjustRightInd/>
        <w:ind w:left="540"/>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A</w:t>
      </w:r>
      <w:r w:rsidR="006C2DF2" w:rsidRPr="00EF4274">
        <w:rPr>
          <w:rFonts w:ascii="Arial" w:eastAsia="Arial" w:hAnsi="Arial" w:cs="Arial"/>
          <w:sz w:val="20"/>
          <w:szCs w:val="20"/>
          <w:lang w:val="en-GB" w:eastAsia="en-GB"/>
        </w:rPr>
        <w:t>vailable</w:t>
      </w:r>
      <w:r w:rsidR="006C2DF2" w:rsidRPr="00EF4274">
        <w:rPr>
          <w:rFonts w:ascii="Arial" w:eastAsia="Arial" w:hAnsi="Arial" w:cs="Arial"/>
          <w:sz w:val="20"/>
          <w:szCs w:val="20"/>
          <w:cs/>
          <w:lang w:val="en-GB" w:eastAsia="en-GB"/>
        </w:rPr>
        <w:t>-</w:t>
      </w:r>
      <w:r w:rsidR="006C2DF2" w:rsidRPr="00EF4274">
        <w:rPr>
          <w:rFonts w:ascii="Arial" w:eastAsia="Arial" w:hAnsi="Arial" w:cs="Arial"/>
          <w:sz w:val="20"/>
          <w:szCs w:val="20"/>
          <w:lang w:val="en-GB" w:eastAsia="en-GB"/>
        </w:rPr>
        <w:t>for</w:t>
      </w:r>
      <w:r w:rsidR="006C2DF2" w:rsidRPr="00EF4274">
        <w:rPr>
          <w:rFonts w:ascii="Arial" w:eastAsia="Arial" w:hAnsi="Arial" w:cs="Arial"/>
          <w:sz w:val="20"/>
          <w:szCs w:val="20"/>
          <w:cs/>
          <w:lang w:val="en-GB" w:eastAsia="en-GB"/>
        </w:rPr>
        <w:t>-</w:t>
      </w:r>
      <w:r w:rsidR="006C2DF2" w:rsidRPr="00EF4274">
        <w:rPr>
          <w:rFonts w:ascii="Arial" w:eastAsia="Arial" w:hAnsi="Arial" w:cs="Arial"/>
          <w:sz w:val="20"/>
          <w:szCs w:val="20"/>
          <w:lang w:val="en-GB" w:eastAsia="en-GB"/>
        </w:rPr>
        <w:t xml:space="preserve">sale investments </w:t>
      </w:r>
      <w:r w:rsidR="00CE39C7" w:rsidRPr="00EF4274">
        <w:rPr>
          <w:rFonts w:ascii="Arial" w:eastAsia="Arial" w:hAnsi="Arial" w:cs="Arial"/>
          <w:sz w:val="20"/>
          <w:szCs w:val="20"/>
          <w:lang w:val="en-GB" w:eastAsia="en-GB"/>
        </w:rPr>
        <w:t>were</w:t>
      </w:r>
      <w:r w:rsidR="006C2DF2" w:rsidRPr="00EF4274">
        <w:rPr>
          <w:rFonts w:ascii="Arial" w:eastAsia="Arial" w:hAnsi="Arial" w:cs="Arial"/>
          <w:sz w:val="20"/>
          <w:szCs w:val="20"/>
          <w:lang w:val="en-GB" w:eastAsia="en-GB"/>
        </w:rPr>
        <w:t xml:space="preserve"> subsequently measured at fair value</w:t>
      </w:r>
      <w:r w:rsidR="006C2DF2" w:rsidRPr="00EF4274">
        <w:rPr>
          <w:rFonts w:ascii="Arial" w:eastAsia="Arial" w:hAnsi="Arial" w:cs="Arial"/>
          <w:sz w:val="20"/>
          <w:szCs w:val="20"/>
          <w:cs/>
          <w:lang w:val="en-GB" w:eastAsia="en-GB"/>
        </w:rPr>
        <w:t>.</w:t>
      </w:r>
      <w:r w:rsidRPr="00EF4274">
        <w:rPr>
          <w:rFonts w:ascii="Arial" w:eastAsia="Arial" w:hAnsi="Arial" w:cs="Arial"/>
          <w:sz w:val="20"/>
          <w:szCs w:val="20"/>
          <w:cs/>
          <w:lang w:val="en-GB" w:eastAsia="en-GB"/>
        </w:rPr>
        <w:t xml:space="preserve"> </w:t>
      </w:r>
      <w:r w:rsidR="006C2DF2" w:rsidRPr="00EF4274">
        <w:rPr>
          <w:rFonts w:ascii="Arial" w:eastAsia="Arial" w:hAnsi="Arial" w:cs="Arial"/>
          <w:sz w:val="20"/>
          <w:szCs w:val="20"/>
          <w:lang w:val="en-GB" w:eastAsia="en-GB"/>
        </w:rPr>
        <w:t xml:space="preserve">The unrealised gains and losses of available for sale investments </w:t>
      </w:r>
      <w:r w:rsidR="00CE39C7" w:rsidRPr="00EF4274">
        <w:rPr>
          <w:rFonts w:ascii="Arial" w:eastAsia="Arial" w:hAnsi="Arial" w:cs="Arial"/>
          <w:sz w:val="20"/>
          <w:szCs w:val="20"/>
          <w:lang w:val="en-GB" w:eastAsia="en-GB"/>
        </w:rPr>
        <w:t>were</w:t>
      </w:r>
      <w:r w:rsidR="006C2DF2" w:rsidRPr="00EF4274">
        <w:rPr>
          <w:rFonts w:ascii="Arial" w:eastAsia="Arial" w:hAnsi="Arial" w:cs="Arial"/>
          <w:sz w:val="20"/>
          <w:szCs w:val="20"/>
          <w:lang w:val="en-GB" w:eastAsia="en-GB"/>
        </w:rPr>
        <w:t xml:space="preserve"> recognised in other comprehensive income and </w:t>
      </w:r>
      <w:r w:rsidR="00CE39C7" w:rsidRPr="00EF4274">
        <w:rPr>
          <w:rFonts w:ascii="Arial" w:eastAsia="Arial" w:hAnsi="Arial" w:cs="Arial"/>
          <w:sz w:val="20"/>
          <w:szCs w:val="20"/>
          <w:lang w:val="en-GB" w:eastAsia="en-GB"/>
        </w:rPr>
        <w:t>were</w:t>
      </w:r>
      <w:r w:rsidR="006C2DF2" w:rsidRPr="00EF4274">
        <w:rPr>
          <w:rFonts w:ascii="Arial" w:eastAsia="Arial" w:hAnsi="Arial" w:cs="Arial"/>
          <w:sz w:val="20"/>
          <w:szCs w:val="20"/>
          <w:lang w:val="en-GB" w:eastAsia="en-GB"/>
        </w:rPr>
        <w:t xml:space="preserve"> subsequently reclassified to profit or loss when the investment is disposed</w:t>
      </w:r>
      <w:r w:rsidR="006C2DF2" w:rsidRPr="00EF4274">
        <w:rPr>
          <w:rFonts w:ascii="Arial" w:eastAsia="Arial" w:hAnsi="Arial" w:cs="Arial"/>
          <w:sz w:val="20"/>
          <w:szCs w:val="20"/>
          <w:cs/>
          <w:lang w:val="en-GB" w:eastAsia="en-GB"/>
        </w:rPr>
        <w:t>.</w:t>
      </w:r>
    </w:p>
    <w:p w14:paraId="05C23E34" w14:textId="77777777" w:rsidR="005E2533" w:rsidRPr="00EF4274" w:rsidRDefault="005E2533" w:rsidP="005E2533">
      <w:pPr>
        <w:overflowPunct/>
        <w:autoSpaceDE/>
        <w:autoSpaceDN/>
        <w:adjustRightInd/>
        <w:ind w:left="540"/>
        <w:jc w:val="both"/>
        <w:textAlignment w:val="auto"/>
        <w:rPr>
          <w:rFonts w:ascii="Arial" w:eastAsia="Arial" w:hAnsi="Arial" w:cs="Arial"/>
          <w:b/>
          <w:bCs/>
          <w:iCs/>
          <w:color w:val="CF4A02"/>
          <w:sz w:val="20"/>
          <w:szCs w:val="20"/>
          <w:lang w:val="en-GB" w:eastAsia="en-GB"/>
        </w:rPr>
      </w:pPr>
    </w:p>
    <w:p w14:paraId="6918A498" w14:textId="417377A8" w:rsidR="006C2DF2" w:rsidRPr="00EF4274" w:rsidRDefault="006C2DF2" w:rsidP="005E2533">
      <w:pPr>
        <w:overflowPunct/>
        <w:autoSpaceDE/>
        <w:autoSpaceDN/>
        <w:adjustRightInd/>
        <w:ind w:left="540"/>
        <w:jc w:val="both"/>
        <w:textAlignment w:val="auto"/>
        <w:rPr>
          <w:rFonts w:ascii="Arial" w:eastAsia="Arial" w:hAnsi="Arial" w:cs="Arial"/>
          <w:b/>
          <w:bCs/>
          <w:iCs/>
          <w:color w:val="CF4A02"/>
          <w:sz w:val="20"/>
          <w:szCs w:val="20"/>
          <w:lang w:val="en-GB" w:eastAsia="en-GB"/>
        </w:rPr>
      </w:pPr>
      <w:r w:rsidRPr="00EF4274">
        <w:rPr>
          <w:rFonts w:ascii="Arial" w:eastAsia="Arial" w:hAnsi="Arial" w:cs="Arial"/>
          <w:b/>
          <w:bCs/>
          <w:iCs/>
          <w:color w:val="CF4A02"/>
          <w:sz w:val="20"/>
          <w:szCs w:val="20"/>
          <w:lang w:val="en-GB" w:eastAsia="en-GB"/>
        </w:rPr>
        <w:t>General investments</w:t>
      </w:r>
    </w:p>
    <w:p w14:paraId="716F3A9A" w14:textId="77777777" w:rsidR="006C2DF2" w:rsidRPr="00EF4274" w:rsidRDefault="006C2DF2" w:rsidP="005E2533">
      <w:pPr>
        <w:overflowPunct/>
        <w:autoSpaceDE/>
        <w:autoSpaceDN/>
        <w:adjustRightInd/>
        <w:ind w:left="540"/>
        <w:jc w:val="both"/>
        <w:textAlignment w:val="auto"/>
        <w:rPr>
          <w:rFonts w:ascii="Arial" w:eastAsia="Arial" w:hAnsi="Arial" w:cs="Arial"/>
          <w:sz w:val="20"/>
          <w:szCs w:val="20"/>
          <w:lang w:val="en-GB" w:eastAsia="en-GB"/>
        </w:rPr>
      </w:pPr>
    </w:p>
    <w:p w14:paraId="5328088D" w14:textId="6AA90DB6" w:rsidR="006C2DF2" w:rsidRPr="00EF4274" w:rsidRDefault="006C2DF2" w:rsidP="005E2533">
      <w:pPr>
        <w:overflowPunct/>
        <w:autoSpaceDE/>
        <w:autoSpaceDN/>
        <w:adjustRightInd/>
        <w:ind w:left="540"/>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 xml:space="preserve">General investments </w:t>
      </w:r>
      <w:r w:rsidR="00CE39C7" w:rsidRPr="00EF4274">
        <w:rPr>
          <w:rFonts w:ascii="Arial" w:eastAsia="Arial" w:hAnsi="Arial" w:cs="Arial"/>
          <w:sz w:val="20"/>
          <w:szCs w:val="20"/>
          <w:lang w:val="en-GB" w:eastAsia="en-GB"/>
        </w:rPr>
        <w:t>were</w:t>
      </w:r>
      <w:r w:rsidRPr="00EF4274">
        <w:rPr>
          <w:rFonts w:ascii="Arial" w:eastAsia="Arial" w:hAnsi="Arial" w:cs="Arial"/>
          <w:sz w:val="20"/>
          <w:szCs w:val="20"/>
          <w:lang w:val="en-GB" w:eastAsia="en-GB"/>
        </w:rPr>
        <w:t xml:space="preserve"> carried at cost less impairment</w:t>
      </w:r>
      <w:r w:rsidRPr="00EF4274">
        <w:rPr>
          <w:rFonts w:ascii="Arial" w:eastAsia="Arial" w:hAnsi="Arial" w:cs="Arial"/>
          <w:sz w:val="20"/>
          <w:szCs w:val="20"/>
          <w:cs/>
          <w:lang w:val="en-GB" w:eastAsia="en-GB"/>
        </w:rPr>
        <w:t>.</w:t>
      </w:r>
    </w:p>
    <w:p w14:paraId="727FF880" w14:textId="77777777" w:rsidR="00E12698" w:rsidRPr="00EF4274" w:rsidRDefault="00E12698" w:rsidP="005E2533">
      <w:pPr>
        <w:overflowPunct/>
        <w:autoSpaceDE/>
        <w:autoSpaceDN/>
        <w:adjustRightInd/>
        <w:ind w:left="540"/>
        <w:jc w:val="both"/>
        <w:textAlignment w:val="auto"/>
        <w:rPr>
          <w:rFonts w:ascii="Arial" w:eastAsia="Arial" w:hAnsi="Arial" w:cs="Arial"/>
          <w:sz w:val="20"/>
          <w:szCs w:val="20"/>
          <w:lang w:val="en-GB" w:eastAsia="en-GB"/>
        </w:rPr>
      </w:pPr>
    </w:p>
    <w:p w14:paraId="52392BE6" w14:textId="3A18F62E" w:rsidR="006C2DF2" w:rsidRPr="00EF4274" w:rsidRDefault="006C2DF2" w:rsidP="00910E64">
      <w:pPr>
        <w:overflowPunct/>
        <w:autoSpaceDE/>
        <w:autoSpaceDN/>
        <w:adjustRightInd/>
        <w:ind w:firstLine="540"/>
        <w:textAlignment w:val="auto"/>
        <w:rPr>
          <w:rFonts w:ascii="Arial" w:eastAsia="Arial" w:hAnsi="Arial" w:cs="Arial"/>
          <w:color w:val="000000"/>
          <w:sz w:val="20"/>
          <w:szCs w:val="20"/>
          <w:lang w:val="en-GB" w:eastAsia="en-GB"/>
        </w:rPr>
      </w:pPr>
      <w:r w:rsidRPr="00EF4274">
        <w:rPr>
          <w:rFonts w:ascii="Arial" w:eastAsia="Arial" w:hAnsi="Arial" w:cs="Arial"/>
          <w:b/>
          <w:bCs/>
          <w:iCs/>
          <w:color w:val="CF4A02"/>
          <w:sz w:val="20"/>
          <w:szCs w:val="20"/>
          <w:lang w:val="en-GB" w:eastAsia="en-GB"/>
        </w:rPr>
        <w:t>Disposal of investments</w:t>
      </w:r>
    </w:p>
    <w:p w14:paraId="7655EA3F" w14:textId="77777777" w:rsidR="006C2DF2" w:rsidRPr="00EF4274" w:rsidRDefault="006C2DF2" w:rsidP="006C2DF2">
      <w:pPr>
        <w:pBdr>
          <w:between w:val="nil"/>
        </w:pBdr>
        <w:overflowPunct/>
        <w:autoSpaceDE/>
        <w:autoSpaceDN/>
        <w:adjustRightInd/>
        <w:ind w:left="540"/>
        <w:jc w:val="both"/>
        <w:textAlignment w:val="auto"/>
        <w:rPr>
          <w:rFonts w:ascii="Arial" w:eastAsia="Arial" w:hAnsi="Arial" w:cs="Arial"/>
          <w:color w:val="000000"/>
          <w:sz w:val="14"/>
          <w:szCs w:val="14"/>
          <w:lang w:val="en-GB" w:eastAsia="en-GB"/>
        </w:rPr>
      </w:pPr>
    </w:p>
    <w:p w14:paraId="2E5F7A14" w14:textId="74A18741" w:rsidR="00102F5A" w:rsidRDefault="006C2DF2" w:rsidP="004413EA">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 xml:space="preserve">On a disposal of an investment, the difference between the net disposal proceeds and the carrying amount </w:t>
      </w:r>
      <w:r w:rsidRPr="00EF4274">
        <w:rPr>
          <w:rFonts w:ascii="Arial" w:eastAsia="Arial" w:hAnsi="Arial" w:cs="Arial"/>
          <w:color w:val="000000"/>
          <w:sz w:val="20"/>
          <w:szCs w:val="20"/>
          <w:cs/>
          <w:lang w:val="en-GB" w:eastAsia="en-GB"/>
        </w:rPr>
        <w:t>(</w:t>
      </w:r>
      <w:r w:rsidRPr="00EF4274">
        <w:rPr>
          <w:rFonts w:ascii="Arial" w:eastAsia="Arial" w:hAnsi="Arial" w:cs="Arial"/>
          <w:color w:val="000000"/>
          <w:sz w:val="20"/>
          <w:szCs w:val="20"/>
          <w:lang w:val="en-GB" w:eastAsia="en-GB"/>
        </w:rPr>
        <w:t>including cumulative changes in fair value recognised in equity</w:t>
      </w:r>
      <w:r w:rsidRPr="00EF4274">
        <w:rPr>
          <w:rFonts w:ascii="Arial" w:eastAsia="Arial" w:hAnsi="Arial" w:cs="Arial"/>
          <w:color w:val="000000"/>
          <w:sz w:val="20"/>
          <w:szCs w:val="20"/>
          <w:cs/>
          <w:lang w:val="en-GB" w:eastAsia="en-GB"/>
        </w:rPr>
        <w:t xml:space="preserve">) </w:t>
      </w:r>
      <w:r w:rsidR="00CE39C7" w:rsidRPr="00EF4274">
        <w:rPr>
          <w:rFonts w:ascii="Arial" w:eastAsia="Arial" w:hAnsi="Arial" w:cs="Arial"/>
          <w:color w:val="000000"/>
          <w:sz w:val="20"/>
          <w:szCs w:val="20"/>
          <w:lang w:val="en-GB" w:eastAsia="en-GB"/>
        </w:rPr>
        <w:t>was</w:t>
      </w:r>
      <w:r w:rsidRPr="00EF4274">
        <w:rPr>
          <w:rFonts w:ascii="Arial" w:eastAsia="Arial" w:hAnsi="Arial" w:cs="Arial"/>
          <w:color w:val="000000"/>
          <w:sz w:val="20"/>
          <w:szCs w:val="20"/>
          <w:lang w:val="en-GB" w:eastAsia="en-GB"/>
        </w:rPr>
        <w:t xml:space="preserve"> recognised to </w:t>
      </w:r>
      <w:r w:rsidR="004413EA" w:rsidRPr="00EF4274">
        <w:rPr>
          <w:rFonts w:ascii="Arial" w:eastAsia="Cambria" w:hAnsi="Arial" w:cs="Arial"/>
          <w:sz w:val="20"/>
          <w:szCs w:val="20"/>
          <w:lang w:bidi="ar-SA"/>
        </w:rPr>
        <w:t>profit or loss</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 xml:space="preserve">When the </w:t>
      </w:r>
      <w:r w:rsidR="00C52F14" w:rsidRPr="00EF4274">
        <w:rPr>
          <w:rFonts w:ascii="Arial" w:eastAsia="Arial" w:hAnsi="Arial" w:cs="Arial"/>
          <w:color w:val="000000"/>
          <w:sz w:val="20"/>
          <w:szCs w:val="20"/>
          <w:lang w:val="en-GB" w:eastAsia="en-GB"/>
        </w:rPr>
        <w:t>Company</w:t>
      </w:r>
      <w:r w:rsidRPr="00EF4274">
        <w:rPr>
          <w:rFonts w:ascii="Arial" w:eastAsia="Arial" w:hAnsi="Arial" w:cs="Arial"/>
          <w:color w:val="000000"/>
          <w:sz w:val="20"/>
          <w:szCs w:val="20"/>
          <w:lang w:val="en-GB" w:eastAsia="en-GB"/>
        </w:rPr>
        <w:t xml:space="preserve"> dispose</w:t>
      </w:r>
      <w:r w:rsidR="00CE39C7" w:rsidRPr="00EF4274">
        <w:rPr>
          <w:rFonts w:ascii="Arial" w:eastAsia="Arial" w:hAnsi="Arial" w:cs="Arial"/>
          <w:color w:val="000000"/>
          <w:sz w:val="20"/>
          <w:szCs w:val="20"/>
          <w:lang w:val="en-GB" w:eastAsia="en-GB"/>
        </w:rPr>
        <w:t>d</w:t>
      </w:r>
      <w:r w:rsidRPr="00EF4274">
        <w:rPr>
          <w:rFonts w:ascii="Arial" w:eastAsia="Arial" w:hAnsi="Arial" w:cs="Arial"/>
          <w:color w:val="000000"/>
          <w:sz w:val="20"/>
          <w:szCs w:val="20"/>
          <w:lang w:val="en-GB" w:eastAsia="en-GB"/>
        </w:rPr>
        <w:t xml:space="preserve"> an investment partially, the carrying amount of the disposed part </w:t>
      </w:r>
      <w:r w:rsidR="00CE39C7" w:rsidRPr="00EF4274">
        <w:rPr>
          <w:rFonts w:ascii="Arial" w:eastAsia="Arial" w:hAnsi="Arial" w:cs="Arial"/>
          <w:color w:val="000000"/>
          <w:sz w:val="20"/>
          <w:szCs w:val="20"/>
          <w:lang w:val="en-GB" w:eastAsia="en-GB"/>
        </w:rPr>
        <w:t>was</w:t>
      </w:r>
      <w:r w:rsidRPr="00EF4274">
        <w:rPr>
          <w:rFonts w:ascii="Arial" w:eastAsia="Arial" w:hAnsi="Arial" w:cs="Arial"/>
          <w:color w:val="000000"/>
          <w:sz w:val="20"/>
          <w:szCs w:val="20"/>
          <w:lang w:val="en-GB" w:eastAsia="en-GB"/>
        </w:rPr>
        <w:t xml:space="preserve"> determined by the weighted average method</w:t>
      </w:r>
      <w:r w:rsidRPr="00EF4274">
        <w:rPr>
          <w:rFonts w:ascii="Arial" w:eastAsia="Arial" w:hAnsi="Arial" w:cs="Arial"/>
          <w:color w:val="000000"/>
          <w:sz w:val="20"/>
          <w:szCs w:val="20"/>
          <w:cs/>
          <w:lang w:val="en-GB" w:eastAsia="en-GB"/>
        </w:rPr>
        <w:t>.</w:t>
      </w:r>
    </w:p>
    <w:p w14:paraId="73CEB4E2" w14:textId="77777777" w:rsidR="00FF3875" w:rsidRPr="00EF4274" w:rsidRDefault="00FF3875" w:rsidP="004413EA">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371AC92F" w14:textId="5FA7406D" w:rsidR="00386BC7" w:rsidRPr="00EF4274" w:rsidRDefault="00386BC7" w:rsidP="00386BC7">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6</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lang w:val="en-GB"/>
        </w:rPr>
        <w:t>5</w:t>
      </w:r>
      <w:r w:rsidRPr="00EF4274">
        <w:rPr>
          <w:rFonts w:ascii="Arial" w:eastAsia="Arial Unicode MS" w:hAnsi="Arial" w:cs="Arial"/>
          <w:b/>
          <w:bCs/>
          <w:color w:val="CF4A02"/>
          <w:sz w:val="20"/>
          <w:szCs w:val="20"/>
        </w:rPr>
        <w:tab/>
      </w:r>
      <w:r w:rsidR="006C263E" w:rsidRPr="00EF4274">
        <w:rPr>
          <w:rFonts w:ascii="Arial" w:eastAsia="Arial Unicode MS" w:hAnsi="Arial" w:cs="Arial"/>
          <w:b/>
          <w:bCs/>
          <w:color w:val="CF4A02"/>
          <w:sz w:val="20"/>
          <w:szCs w:val="20"/>
        </w:rPr>
        <w:t>Loans to customers</w:t>
      </w:r>
    </w:p>
    <w:p w14:paraId="19A4D3E3" w14:textId="77777777" w:rsidR="00386BC7" w:rsidRPr="00EF4274" w:rsidRDefault="00386BC7" w:rsidP="00386BC7">
      <w:pPr>
        <w:ind w:left="540"/>
        <w:jc w:val="thaiDistribute"/>
        <w:rPr>
          <w:rFonts w:ascii="Arial" w:eastAsia="Arial Unicode MS" w:hAnsi="Arial" w:cs="Arial"/>
          <w:color w:val="000000" w:themeColor="text1"/>
          <w:sz w:val="14"/>
          <w:szCs w:val="14"/>
        </w:rPr>
      </w:pPr>
    </w:p>
    <w:p w14:paraId="34863BA3" w14:textId="77777777" w:rsidR="006C263E" w:rsidRPr="00EF4274" w:rsidRDefault="006C263E" w:rsidP="006C263E">
      <w:pPr>
        <w:ind w:left="540"/>
        <w:jc w:val="thaiDistribute"/>
        <w:rPr>
          <w:rFonts w:ascii="Arial" w:eastAsia="Arial Unicode MS" w:hAnsi="Arial" w:cs="Arial"/>
          <w:color w:val="000000" w:themeColor="text1"/>
          <w:sz w:val="20"/>
          <w:szCs w:val="20"/>
          <w:u w:val="single"/>
        </w:rPr>
      </w:pPr>
      <w:r w:rsidRPr="00EF4274">
        <w:rPr>
          <w:rFonts w:ascii="Arial" w:eastAsia="Arial Unicode MS" w:hAnsi="Arial" w:cs="Arial"/>
          <w:color w:val="000000" w:themeColor="text1"/>
          <w:sz w:val="20"/>
          <w:szCs w:val="20"/>
          <w:u w:val="single"/>
        </w:rPr>
        <w:t xml:space="preserve">Secured personal </w:t>
      </w:r>
      <w:proofErr w:type="gramStart"/>
      <w:r w:rsidRPr="00EF4274">
        <w:rPr>
          <w:rFonts w:ascii="Arial" w:eastAsia="Arial Unicode MS" w:hAnsi="Arial" w:cs="Arial"/>
          <w:color w:val="000000" w:themeColor="text1"/>
          <w:sz w:val="20"/>
          <w:szCs w:val="20"/>
          <w:u w:val="single"/>
        </w:rPr>
        <w:t>loan</w:t>
      </w:r>
      <w:proofErr w:type="gramEnd"/>
    </w:p>
    <w:p w14:paraId="1CAAAB7E" w14:textId="77777777" w:rsidR="006C263E" w:rsidRPr="00EF4274" w:rsidRDefault="006C263E" w:rsidP="006C263E">
      <w:pPr>
        <w:ind w:left="540"/>
        <w:jc w:val="thaiDistribute"/>
        <w:rPr>
          <w:rFonts w:ascii="Arial" w:eastAsia="Arial Unicode MS" w:hAnsi="Arial" w:cs="Arial"/>
          <w:color w:val="000000" w:themeColor="text1"/>
          <w:sz w:val="14"/>
          <w:szCs w:val="14"/>
        </w:rPr>
      </w:pPr>
    </w:p>
    <w:p w14:paraId="5A81BAFE" w14:textId="61EB6F11" w:rsidR="006C263E" w:rsidRPr="00EF4274" w:rsidRDefault="006C263E" w:rsidP="006C263E">
      <w:pPr>
        <w:ind w:left="540"/>
        <w:jc w:val="thaiDistribute"/>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 xml:space="preserve">Personal loan receivable </w:t>
      </w:r>
      <w:r w:rsidR="00CE39C7" w:rsidRPr="00EF4274">
        <w:rPr>
          <w:rFonts w:ascii="Arial" w:eastAsia="Arial Unicode MS" w:hAnsi="Arial" w:cs="Arial"/>
          <w:color w:val="000000" w:themeColor="text1"/>
          <w:sz w:val="20"/>
          <w:szCs w:val="20"/>
        </w:rPr>
        <w:t>is</w:t>
      </w:r>
      <w:r w:rsidRPr="00EF4274">
        <w:rPr>
          <w:rFonts w:ascii="Arial" w:eastAsia="Arial Unicode MS" w:hAnsi="Arial" w:cs="Arial"/>
          <w:color w:val="000000" w:themeColor="text1"/>
          <w:sz w:val="20"/>
          <w:szCs w:val="20"/>
        </w:rPr>
        <w:t xml:space="preserve"> initially </w:t>
      </w:r>
      <w:proofErr w:type="spellStart"/>
      <w:r w:rsidRPr="00EF4274">
        <w:rPr>
          <w:rFonts w:ascii="Arial" w:eastAsia="Arial Unicode MS" w:hAnsi="Arial" w:cs="Arial"/>
          <w:color w:val="000000" w:themeColor="text1"/>
          <w:sz w:val="20"/>
          <w:szCs w:val="20"/>
        </w:rPr>
        <w:t>recognised</w:t>
      </w:r>
      <w:proofErr w:type="spellEnd"/>
      <w:r w:rsidRPr="00EF4274">
        <w:rPr>
          <w:rFonts w:ascii="Arial" w:eastAsia="Arial Unicode MS" w:hAnsi="Arial" w:cs="Arial"/>
          <w:color w:val="000000" w:themeColor="text1"/>
          <w:sz w:val="20"/>
          <w:szCs w:val="20"/>
        </w:rPr>
        <w:t xml:space="preserve"> at an amount equal to the net investment in the contract</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 xml:space="preserve">Subsequently, they are stated at net </w:t>
      </w:r>
      <w:proofErr w:type="spellStart"/>
      <w:r w:rsidRPr="00EF4274">
        <w:rPr>
          <w:rFonts w:ascii="Arial" w:eastAsia="Arial Unicode MS" w:hAnsi="Arial" w:cs="Arial"/>
          <w:color w:val="000000" w:themeColor="text1"/>
          <w:sz w:val="20"/>
          <w:szCs w:val="20"/>
        </w:rPr>
        <w:t>realisable</w:t>
      </w:r>
      <w:proofErr w:type="spellEnd"/>
      <w:r w:rsidRPr="00EF4274">
        <w:rPr>
          <w:rFonts w:ascii="Arial" w:eastAsia="Arial Unicode MS" w:hAnsi="Arial" w:cs="Arial"/>
          <w:color w:val="000000" w:themeColor="text1"/>
          <w:sz w:val="20"/>
          <w:szCs w:val="20"/>
        </w:rPr>
        <w:t xml:space="preserve"> value from the contract value net </w:t>
      </w:r>
      <w:r w:rsidR="004413EA" w:rsidRPr="00EF4274">
        <w:rPr>
          <w:rFonts w:ascii="Arial" w:eastAsia="Arial Unicode MS" w:hAnsi="Arial" w:cs="Arial"/>
          <w:color w:val="000000" w:themeColor="text1"/>
          <w:sz w:val="20"/>
          <w:szCs w:val="20"/>
        </w:rPr>
        <w:t xml:space="preserve">deferred revenue </w:t>
      </w:r>
      <w:r w:rsidRPr="00EF4274">
        <w:rPr>
          <w:rFonts w:ascii="Arial" w:eastAsia="Arial Unicode MS" w:hAnsi="Arial" w:cs="Arial"/>
          <w:color w:val="000000" w:themeColor="text1"/>
          <w:sz w:val="20"/>
          <w:szCs w:val="20"/>
        </w:rPr>
        <w:t xml:space="preserve">and allowance for </w:t>
      </w:r>
      <w:r w:rsidR="004413EA" w:rsidRPr="00EF4274">
        <w:rPr>
          <w:rFonts w:ascii="Arial" w:eastAsia="Arial Unicode MS" w:hAnsi="Arial" w:cs="Arial"/>
          <w:color w:val="000000" w:themeColor="text1"/>
          <w:sz w:val="20"/>
          <w:szCs w:val="20"/>
        </w:rPr>
        <w:t>expected credit loss</w:t>
      </w:r>
      <w:r w:rsidRPr="00EF4274">
        <w:rPr>
          <w:rFonts w:ascii="Arial" w:eastAsia="Arial Unicode MS" w:hAnsi="Arial" w:cs="Arial"/>
          <w:color w:val="000000" w:themeColor="text1"/>
          <w:sz w:val="20"/>
          <w:szCs w:val="20"/>
          <w:cs/>
        </w:rPr>
        <w:t>.</w:t>
      </w:r>
      <w:r w:rsidR="000A20F3" w:rsidRPr="00EF4274">
        <w:rPr>
          <w:rFonts w:ascii="Arial" w:eastAsia="Arial Unicode MS" w:hAnsi="Arial" w:cs="Arial"/>
          <w:color w:val="000000" w:themeColor="text1"/>
          <w:sz w:val="20"/>
          <w:szCs w:val="20"/>
          <w:cs/>
        </w:rPr>
        <w:t xml:space="preserve"> </w:t>
      </w:r>
      <w:r w:rsidR="00914FF1" w:rsidRPr="00EF4274">
        <w:rPr>
          <w:rFonts w:ascii="Arial" w:eastAsia="Arial Unicode MS" w:hAnsi="Arial" w:cs="Arial"/>
          <w:color w:val="000000" w:themeColor="text1"/>
          <w:sz w:val="20"/>
          <w:szCs w:val="20"/>
        </w:rPr>
        <w:t>Allowance for e</w:t>
      </w:r>
      <w:r w:rsidR="000A20F3" w:rsidRPr="00EF4274">
        <w:rPr>
          <w:rFonts w:ascii="Arial" w:eastAsia="Arial Unicode MS" w:hAnsi="Arial" w:cs="Arial"/>
          <w:color w:val="000000" w:themeColor="text1"/>
          <w:sz w:val="20"/>
          <w:szCs w:val="20"/>
        </w:rPr>
        <w:t>xpected credit loss on secured personal loan is disclosed in note 6</w:t>
      </w:r>
      <w:r w:rsidR="000A20F3" w:rsidRPr="00EF4274">
        <w:rPr>
          <w:rFonts w:ascii="Arial" w:eastAsia="Arial Unicode MS" w:hAnsi="Arial" w:cs="Arial"/>
          <w:color w:val="000000" w:themeColor="text1"/>
          <w:sz w:val="20"/>
          <w:szCs w:val="20"/>
          <w:cs/>
        </w:rPr>
        <w:t>.</w:t>
      </w:r>
      <w:r w:rsidR="000A20F3" w:rsidRPr="00EF4274">
        <w:rPr>
          <w:rFonts w:ascii="Arial" w:eastAsia="Arial Unicode MS" w:hAnsi="Arial" w:cs="Arial"/>
          <w:color w:val="000000" w:themeColor="text1"/>
          <w:sz w:val="20"/>
          <w:szCs w:val="20"/>
        </w:rPr>
        <w:t>6</w:t>
      </w:r>
      <w:r w:rsidR="000A20F3" w:rsidRPr="00EF4274">
        <w:rPr>
          <w:rFonts w:ascii="Arial" w:eastAsia="Arial Unicode MS" w:hAnsi="Arial" w:cs="Arial"/>
          <w:color w:val="000000" w:themeColor="text1"/>
          <w:sz w:val="20"/>
          <w:szCs w:val="20"/>
          <w:cs/>
        </w:rPr>
        <w:t>.</w:t>
      </w:r>
    </w:p>
    <w:p w14:paraId="3DEF8148" w14:textId="77777777" w:rsidR="006C263E" w:rsidRPr="00EF4274" w:rsidRDefault="006C263E" w:rsidP="006C263E">
      <w:pPr>
        <w:ind w:left="540"/>
        <w:jc w:val="thaiDistribute"/>
        <w:rPr>
          <w:rFonts w:ascii="Arial" w:eastAsia="Arial Unicode MS" w:hAnsi="Arial" w:cs="Arial"/>
          <w:color w:val="000000" w:themeColor="text1"/>
          <w:sz w:val="14"/>
          <w:szCs w:val="14"/>
        </w:rPr>
      </w:pPr>
    </w:p>
    <w:p w14:paraId="283F8D49" w14:textId="77777777" w:rsidR="006C263E" w:rsidRPr="00EF4274" w:rsidRDefault="006C263E" w:rsidP="006C263E">
      <w:pPr>
        <w:ind w:left="540"/>
        <w:jc w:val="thaiDistribute"/>
        <w:rPr>
          <w:rFonts w:ascii="Arial" w:eastAsia="Arial Unicode MS" w:hAnsi="Arial" w:cs="Arial"/>
          <w:color w:val="000000" w:themeColor="text1"/>
          <w:sz w:val="20"/>
          <w:szCs w:val="20"/>
          <w:u w:val="single"/>
        </w:rPr>
      </w:pPr>
      <w:r w:rsidRPr="00EF4274">
        <w:rPr>
          <w:rFonts w:ascii="Arial" w:eastAsia="Arial Unicode MS" w:hAnsi="Arial" w:cs="Arial"/>
          <w:color w:val="000000" w:themeColor="text1"/>
          <w:sz w:val="20"/>
          <w:szCs w:val="20"/>
          <w:u w:val="single"/>
        </w:rPr>
        <w:t>Unsecured personal loan and commercial loan</w:t>
      </w:r>
    </w:p>
    <w:p w14:paraId="291BF31A" w14:textId="77777777" w:rsidR="006C263E" w:rsidRPr="00EF4274" w:rsidRDefault="006C263E" w:rsidP="006C263E">
      <w:pPr>
        <w:ind w:left="540"/>
        <w:jc w:val="thaiDistribute"/>
        <w:rPr>
          <w:rFonts w:ascii="Arial" w:eastAsia="Arial Unicode MS" w:hAnsi="Arial" w:cs="Arial"/>
          <w:color w:val="000000" w:themeColor="text1"/>
          <w:sz w:val="14"/>
          <w:szCs w:val="14"/>
        </w:rPr>
      </w:pPr>
    </w:p>
    <w:p w14:paraId="50D71082" w14:textId="2010CF0C" w:rsidR="006C2DF2" w:rsidRPr="00EF4274" w:rsidRDefault="006C263E" w:rsidP="006C263E">
      <w:pPr>
        <w:ind w:left="540"/>
        <w:jc w:val="thaiDistribute"/>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Personal loan receivable</w:t>
      </w:r>
      <w:r w:rsidR="00CE39C7" w:rsidRPr="00EF4274">
        <w:rPr>
          <w:rFonts w:ascii="Arial" w:eastAsia="Arial Unicode MS" w:hAnsi="Arial" w:cs="Arial"/>
          <w:color w:val="000000" w:themeColor="text1"/>
          <w:sz w:val="20"/>
          <w:szCs w:val="20"/>
        </w:rPr>
        <w:t xml:space="preserve"> is</w:t>
      </w:r>
      <w:r w:rsidRPr="00EF4274">
        <w:rPr>
          <w:rFonts w:ascii="Arial" w:eastAsia="Arial Unicode MS" w:hAnsi="Arial" w:cs="Arial"/>
          <w:color w:val="000000" w:themeColor="text1"/>
          <w:sz w:val="20"/>
          <w:szCs w:val="20"/>
        </w:rPr>
        <w:t xml:space="preserve"> initially </w:t>
      </w:r>
      <w:proofErr w:type="spellStart"/>
      <w:r w:rsidRPr="00EF4274">
        <w:rPr>
          <w:rFonts w:ascii="Arial" w:eastAsia="Arial Unicode MS" w:hAnsi="Arial" w:cs="Arial"/>
          <w:color w:val="000000" w:themeColor="text1"/>
          <w:sz w:val="20"/>
          <w:szCs w:val="20"/>
        </w:rPr>
        <w:t>recognised</w:t>
      </w:r>
      <w:proofErr w:type="spellEnd"/>
      <w:r w:rsidRPr="00EF4274">
        <w:rPr>
          <w:rFonts w:ascii="Arial" w:eastAsia="Arial Unicode MS" w:hAnsi="Arial" w:cs="Arial"/>
          <w:color w:val="000000" w:themeColor="text1"/>
          <w:sz w:val="20"/>
          <w:szCs w:val="20"/>
        </w:rPr>
        <w:t xml:space="preserve"> at an amount equal to the investment in the contract</w:t>
      </w:r>
      <w:r w:rsidRPr="00EF4274">
        <w:rPr>
          <w:rFonts w:ascii="Arial" w:eastAsia="Arial Unicode MS" w:hAnsi="Arial" w:cs="Arial"/>
          <w:color w:val="000000" w:themeColor="text1"/>
          <w:sz w:val="20"/>
          <w:szCs w:val="20"/>
          <w:cs/>
        </w:rPr>
        <w:t>.</w:t>
      </w:r>
      <w:r w:rsidR="004413EA"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 xml:space="preserve">Subsequently, they are stated at the net </w:t>
      </w:r>
      <w:r w:rsidR="004413EA" w:rsidRPr="00EF4274">
        <w:rPr>
          <w:rFonts w:ascii="Arial" w:eastAsia="Arial Unicode MS" w:hAnsi="Arial" w:cs="Arial"/>
          <w:color w:val="000000" w:themeColor="text1"/>
          <w:sz w:val="20"/>
          <w:szCs w:val="20"/>
        </w:rPr>
        <w:t>principal</w:t>
      </w:r>
      <w:r w:rsidRPr="00EF4274">
        <w:rPr>
          <w:rFonts w:ascii="Arial" w:eastAsia="Arial Unicode MS" w:hAnsi="Arial" w:cs="Arial"/>
          <w:color w:val="000000" w:themeColor="text1"/>
          <w:sz w:val="20"/>
          <w:szCs w:val="20"/>
        </w:rPr>
        <w:t xml:space="preserve">, including accrued interest receivable and allowance for </w:t>
      </w:r>
      <w:r w:rsidR="004413EA" w:rsidRPr="00EF4274">
        <w:rPr>
          <w:rFonts w:ascii="Arial" w:eastAsia="Arial Unicode MS" w:hAnsi="Arial" w:cs="Arial"/>
          <w:color w:val="000000" w:themeColor="text1"/>
          <w:sz w:val="20"/>
          <w:szCs w:val="20"/>
        </w:rPr>
        <w:t>expected credit loss</w:t>
      </w:r>
      <w:r w:rsidR="004413EA" w:rsidRPr="00EF4274">
        <w:rPr>
          <w:rFonts w:ascii="Arial" w:eastAsia="Arial Unicode MS" w:hAnsi="Arial" w:cs="Arial"/>
          <w:color w:val="000000" w:themeColor="text1"/>
          <w:sz w:val="20"/>
          <w:szCs w:val="20"/>
          <w:cs/>
        </w:rPr>
        <w:t>.</w:t>
      </w:r>
      <w:r w:rsidR="000A20F3" w:rsidRPr="00EF4274">
        <w:rPr>
          <w:rFonts w:ascii="Arial" w:eastAsia="Arial Unicode MS" w:hAnsi="Arial" w:cs="Arial"/>
          <w:color w:val="000000" w:themeColor="text1"/>
          <w:sz w:val="20"/>
          <w:szCs w:val="20"/>
          <w:cs/>
        </w:rPr>
        <w:t xml:space="preserve"> </w:t>
      </w:r>
      <w:r w:rsidR="00914FF1" w:rsidRPr="00EF4274">
        <w:rPr>
          <w:rFonts w:ascii="Arial" w:eastAsia="Arial Unicode MS" w:hAnsi="Arial" w:cs="Arial"/>
          <w:color w:val="000000" w:themeColor="text1"/>
          <w:sz w:val="20"/>
          <w:szCs w:val="20"/>
        </w:rPr>
        <w:t>Allowance for e</w:t>
      </w:r>
      <w:r w:rsidR="000A20F3" w:rsidRPr="00EF4274">
        <w:rPr>
          <w:rFonts w:ascii="Arial" w:eastAsia="Arial Unicode MS" w:hAnsi="Arial" w:cs="Arial"/>
          <w:color w:val="000000" w:themeColor="text1"/>
          <w:sz w:val="20"/>
          <w:szCs w:val="20"/>
        </w:rPr>
        <w:t xml:space="preserve">xpected credit loss on unsecured personal </w:t>
      </w:r>
      <w:proofErr w:type="spellStart"/>
      <w:r w:rsidR="000A20F3" w:rsidRPr="00EF4274">
        <w:rPr>
          <w:rFonts w:ascii="Arial" w:eastAsia="Arial Unicode MS" w:hAnsi="Arial" w:cs="Arial"/>
          <w:color w:val="000000" w:themeColor="text1"/>
          <w:sz w:val="20"/>
          <w:szCs w:val="20"/>
        </w:rPr>
        <w:t>laon</w:t>
      </w:r>
      <w:proofErr w:type="spellEnd"/>
      <w:r w:rsidR="000A20F3" w:rsidRPr="00EF4274">
        <w:rPr>
          <w:rFonts w:ascii="Arial" w:eastAsia="Arial Unicode MS" w:hAnsi="Arial" w:cs="Arial"/>
          <w:color w:val="000000" w:themeColor="text1"/>
          <w:sz w:val="20"/>
          <w:szCs w:val="20"/>
        </w:rPr>
        <w:t xml:space="preserve"> and commercial loan are disclosed in note 6</w:t>
      </w:r>
      <w:r w:rsidR="000A20F3" w:rsidRPr="00EF4274">
        <w:rPr>
          <w:rFonts w:ascii="Arial" w:eastAsia="Arial Unicode MS" w:hAnsi="Arial" w:cs="Arial"/>
          <w:color w:val="000000" w:themeColor="text1"/>
          <w:sz w:val="20"/>
          <w:szCs w:val="20"/>
          <w:cs/>
        </w:rPr>
        <w:t>.</w:t>
      </w:r>
      <w:r w:rsidR="000A20F3" w:rsidRPr="00EF4274">
        <w:rPr>
          <w:rFonts w:ascii="Arial" w:eastAsia="Arial Unicode MS" w:hAnsi="Arial" w:cs="Arial"/>
          <w:color w:val="000000" w:themeColor="text1"/>
          <w:sz w:val="20"/>
          <w:szCs w:val="20"/>
        </w:rPr>
        <w:t>6</w:t>
      </w:r>
      <w:r w:rsidR="000A20F3" w:rsidRPr="00EF4274">
        <w:rPr>
          <w:rFonts w:ascii="Arial" w:eastAsia="Arial Unicode MS" w:hAnsi="Arial" w:cs="Arial"/>
          <w:color w:val="000000" w:themeColor="text1"/>
          <w:sz w:val="20"/>
          <w:szCs w:val="20"/>
          <w:cs/>
        </w:rPr>
        <w:t>.</w:t>
      </w:r>
    </w:p>
    <w:p w14:paraId="6AE43D91" w14:textId="413A5F00" w:rsidR="00094D68" w:rsidRPr="00EF4274" w:rsidRDefault="00094D68" w:rsidP="00FF3875">
      <w:pPr>
        <w:overflowPunct/>
        <w:autoSpaceDE/>
        <w:autoSpaceDN/>
        <w:adjustRightInd/>
        <w:textAlignment w:val="auto"/>
        <w:rPr>
          <w:rFonts w:ascii="Arial" w:eastAsia="Arial Unicode MS" w:hAnsi="Arial" w:cs="Arial"/>
          <w:color w:val="000000" w:themeColor="text1"/>
          <w:sz w:val="20"/>
          <w:szCs w:val="20"/>
        </w:rPr>
      </w:pPr>
    </w:p>
    <w:p w14:paraId="6EF53EA6" w14:textId="59F4DB64" w:rsidR="00B21EA3" w:rsidRPr="00EF4274" w:rsidRDefault="00B21EA3" w:rsidP="00B21EA3">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lang w:val="en-GB"/>
        </w:rPr>
        <w:t>6</w:t>
      </w:r>
      <w:r w:rsidRPr="00EF4274">
        <w:rPr>
          <w:rFonts w:ascii="Arial" w:eastAsia="Arial Unicode MS" w:hAnsi="Arial" w:cs="Arial"/>
          <w:b/>
          <w:bCs/>
          <w:color w:val="CF4A02"/>
          <w:sz w:val="20"/>
          <w:szCs w:val="20"/>
          <w:cs/>
        </w:rPr>
        <w:t>.</w:t>
      </w:r>
      <w:r w:rsidR="00386BC7" w:rsidRPr="00EF4274">
        <w:rPr>
          <w:rFonts w:ascii="Arial" w:eastAsia="Arial Unicode MS" w:hAnsi="Arial" w:cs="Arial"/>
          <w:b/>
          <w:bCs/>
          <w:color w:val="CF4A02"/>
          <w:sz w:val="20"/>
          <w:szCs w:val="20"/>
          <w:lang w:val="en-GB"/>
        </w:rPr>
        <w:t>6</w:t>
      </w:r>
      <w:r w:rsidRPr="00EF4274">
        <w:rPr>
          <w:rFonts w:ascii="Arial" w:eastAsia="Arial Unicode MS" w:hAnsi="Arial" w:cs="Arial"/>
          <w:b/>
          <w:bCs/>
          <w:color w:val="CF4A02"/>
          <w:sz w:val="20"/>
          <w:szCs w:val="20"/>
        </w:rPr>
        <w:tab/>
      </w:r>
      <w:r w:rsidR="00A3773E" w:rsidRPr="00EF4274">
        <w:rPr>
          <w:rFonts w:ascii="Arial" w:eastAsia="Arial Unicode MS" w:hAnsi="Arial" w:cs="Arial"/>
          <w:b/>
          <w:bCs/>
          <w:color w:val="CF4A02"/>
          <w:sz w:val="20"/>
          <w:szCs w:val="20"/>
        </w:rPr>
        <w:t>Allowance for expected credit loss</w:t>
      </w:r>
    </w:p>
    <w:p w14:paraId="2F1FFC3B" w14:textId="60D0932A" w:rsidR="00A3773E" w:rsidRPr="00EF4274" w:rsidRDefault="00A3773E" w:rsidP="00B21EA3">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ab/>
      </w:r>
    </w:p>
    <w:p w14:paraId="5A762F9B" w14:textId="336EAFE2" w:rsidR="00A3773E" w:rsidRPr="00EF4274" w:rsidRDefault="00A3773E" w:rsidP="00A3773E">
      <w:pPr>
        <w:keepNext/>
        <w:keepLines/>
        <w:overflowPunct/>
        <w:autoSpaceDE/>
        <w:autoSpaceDN/>
        <w:adjustRightInd/>
        <w:ind w:firstLine="567"/>
        <w:textAlignment w:val="auto"/>
        <w:outlineLvl w:val="2"/>
        <w:rPr>
          <w:rFonts w:ascii="Arial" w:eastAsia="Arial" w:hAnsi="Arial" w:cs="Arial"/>
          <w:bCs/>
          <w:sz w:val="20"/>
          <w:szCs w:val="20"/>
          <w:u w:val="single"/>
          <w:lang w:val="en-GB" w:eastAsia="en-GB"/>
        </w:rPr>
      </w:pPr>
      <w:r w:rsidRPr="00EF4274">
        <w:rPr>
          <w:rFonts w:ascii="Arial" w:eastAsia="Arial" w:hAnsi="Arial" w:cs="Arial"/>
          <w:bCs/>
          <w:sz w:val="20"/>
          <w:szCs w:val="20"/>
          <w:u w:val="single"/>
          <w:lang w:val="en-GB" w:eastAsia="en-GB"/>
        </w:rPr>
        <w:t xml:space="preserve">For the </w:t>
      </w:r>
      <w:r w:rsidR="00127179" w:rsidRPr="00EF4274">
        <w:rPr>
          <w:rFonts w:ascii="Arial" w:eastAsia="Arial" w:hAnsi="Arial" w:cs="Arial"/>
          <w:bCs/>
          <w:sz w:val="20"/>
          <w:szCs w:val="20"/>
          <w:u w:val="single"/>
          <w:lang w:val="en-GB" w:eastAsia="en-GB"/>
        </w:rPr>
        <w:t>year</w:t>
      </w:r>
      <w:r w:rsidRPr="00EF4274">
        <w:rPr>
          <w:rFonts w:ascii="Arial" w:eastAsia="Arial" w:hAnsi="Arial" w:cs="Arial"/>
          <w:bCs/>
          <w:sz w:val="20"/>
          <w:szCs w:val="20"/>
          <w:u w:val="single"/>
          <w:lang w:val="en-GB" w:eastAsia="en-GB"/>
        </w:rPr>
        <w:t xml:space="preserve"> ended 3</w:t>
      </w:r>
      <w:r w:rsidR="00127179" w:rsidRPr="00EF4274">
        <w:rPr>
          <w:rFonts w:ascii="Arial" w:eastAsia="Arial" w:hAnsi="Arial" w:cs="Arial"/>
          <w:bCs/>
          <w:sz w:val="20"/>
          <w:szCs w:val="20"/>
          <w:u w:val="single"/>
          <w:lang w:val="en-GB" w:eastAsia="en-GB"/>
        </w:rPr>
        <w:t>1 December</w:t>
      </w:r>
      <w:r w:rsidRPr="00EF4274">
        <w:rPr>
          <w:rFonts w:ascii="Arial" w:eastAsia="Arial" w:hAnsi="Arial" w:cs="Arial"/>
          <w:bCs/>
          <w:sz w:val="20"/>
          <w:szCs w:val="20"/>
          <w:u w:val="single"/>
          <w:lang w:val="en-GB" w:eastAsia="en-GB"/>
        </w:rPr>
        <w:t xml:space="preserve"> 2020</w:t>
      </w:r>
    </w:p>
    <w:p w14:paraId="57EBD01D" w14:textId="326D2A3B" w:rsidR="00A3773E" w:rsidRPr="00EF4274" w:rsidRDefault="00A3773E" w:rsidP="00A3773E">
      <w:pPr>
        <w:keepNext/>
        <w:keepLines/>
        <w:overflowPunct/>
        <w:autoSpaceDE/>
        <w:autoSpaceDN/>
        <w:adjustRightInd/>
        <w:ind w:firstLine="567"/>
        <w:textAlignment w:val="auto"/>
        <w:outlineLvl w:val="2"/>
        <w:rPr>
          <w:rFonts w:ascii="Arial" w:eastAsia="Arial" w:hAnsi="Arial" w:cs="Arial"/>
          <w:bCs/>
          <w:sz w:val="20"/>
          <w:szCs w:val="20"/>
          <w:u w:val="single"/>
          <w:lang w:val="en-GB" w:eastAsia="en-GB"/>
        </w:rPr>
      </w:pPr>
    </w:p>
    <w:p w14:paraId="569B0C9F" w14:textId="77777777" w:rsidR="00E12698" w:rsidRPr="00EF4274" w:rsidRDefault="00E12698" w:rsidP="00E12698">
      <w:pPr>
        <w:overflowPunct/>
        <w:autoSpaceDE/>
        <w:autoSpaceDN/>
        <w:adjustRightInd/>
        <w:ind w:left="567"/>
        <w:textAlignment w:val="auto"/>
        <w:rPr>
          <w:rFonts w:ascii="Arial" w:hAnsi="Arial" w:cs="Arial"/>
          <w:color w:val="000000"/>
          <w:sz w:val="14"/>
          <w:szCs w:val="14"/>
        </w:rPr>
      </w:pPr>
      <w:r w:rsidRPr="00EF4274">
        <w:rPr>
          <w:rFonts w:ascii="Arial" w:hAnsi="Arial" w:cs="Arial"/>
          <w:color w:val="000000"/>
          <w:sz w:val="20"/>
          <w:szCs w:val="20"/>
        </w:rPr>
        <w:t>The Company measures expected credit losses using the following approaches</w:t>
      </w:r>
      <w:r w:rsidRPr="00EF4274">
        <w:rPr>
          <w:rFonts w:ascii="Arial" w:hAnsi="Arial" w:cs="Arial"/>
          <w:color w:val="000000"/>
          <w:sz w:val="20"/>
          <w:szCs w:val="20"/>
          <w:cs/>
        </w:rPr>
        <w:t>:</w:t>
      </w:r>
    </w:p>
    <w:p w14:paraId="15400B41" w14:textId="17DA5BFE" w:rsidR="00E12698" w:rsidRPr="00EF4274" w:rsidRDefault="00E12698" w:rsidP="00E12698">
      <w:pPr>
        <w:ind w:left="540"/>
        <w:jc w:val="both"/>
        <w:rPr>
          <w:rFonts w:ascii="Arial" w:hAnsi="Arial" w:cs="Arial"/>
          <w:color w:val="000000"/>
          <w:sz w:val="20"/>
          <w:szCs w:val="20"/>
        </w:rPr>
      </w:pPr>
    </w:p>
    <w:p w14:paraId="197331AB" w14:textId="77777777" w:rsidR="00E12698" w:rsidRPr="00EF4274" w:rsidRDefault="00E12698" w:rsidP="00A05D72">
      <w:pPr>
        <w:numPr>
          <w:ilvl w:val="0"/>
          <w:numId w:val="37"/>
        </w:numPr>
        <w:overflowPunct/>
        <w:autoSpaceDE/>
        <w:autoSpaceDN/>
        <w:adjustRightInd/>
        <w:ind w:left="993" w:hanging="426"/>
        <w:jc w:val="both"/>
        <w:textAlignment w:val="auto"/>
        <w:rPr>
          <w:rFonts w:ascii="Arial" w:hAnsi="Arial" w:cs="Arial"/>
          <w:b/>
          <w:bCs/>
          <w:color w:val="CF4A02"/>
          <w:sz w:val="20"/>
          <w:szCs w:val="20"/>
        </w:rPr>
      </w:pPr>
      <w:r w:rsidRPr="00EF4274">
        <w:rPr>
          <w:rFonts w:ascii="Arial" w:hAnsi="Arial" w:cs="Arial"/>
          <w:b/>
          <w:bCs/>
          <w:color w:val="CF4A02"/>
          <w:sz w:val="20"/>
          <w:szCs w:val="20"/>
        </w:rPr>
        <w:t>Simplified approach</w:t>
      </w:r>
    </w:p>
    <w:p w14:paraId="73451B93" w14:textId="77777777" w:rsidR="00E12698" w:rsidRPr="00EF4274" w:rsidRDefault="00E12698" w:rsidP="00E12698">
      <w:pPr>
        <w:ind w:left="1080"/>
        <w:jc w:val="both"/>
        <w:rPr>
          <w:rFonts w:ascii="Arial" w:hAnsi="Arial" w:cs="Arial"/>
          <w:color w:val="000000"/>
          <w:sz w:val="20"/>
          <w:szCs w:val="20"/>
        </w:rPr>
      </w:pPr>
    </w:p>
    <w:p w14:paraId="3D3FC7EB" w14:textId="77777777" w:rsidR="00E12698" w:rsidRPr="00EF4274" w:rsidRDefault="00E12698" w:rsidP="00E12698">
      <w:pPr>
        <w:ind w:left="1080"/>
        <w:jc w:val="both"/>
        <w:rPr>
          <w:rFonts w:ascii="Arial" w:hAnsi="Arial" w:cs="Arial"/>
          <w:color w:val="000000"/>
          <w:sz w:val="20"/>
          <w:szCs w:val="20"/>
        </w:rPr>
      </w:pPr>
      <w:r w:rsidRPr="00EF4274">
        <w:rPr>
          <w:rFonts w:ascii="Arial" w:hAnsi="Arial" w:cs="Arial"/>
          <w:color w:val="000000"/>
          <w:sz w:val="20"/>
          <w:szCs w:val="20"/>
        </w:rPr>
        <w:t>The Company applies simplified approach to measure expected credit losses which uses a lifetime expected credit loss for other receivables</w:t>
      </w:r>
      <w:r w:rsidRPr="00EF4274">
        <w:rPr>
          <w:rFonts w:ascii="Arial" w:hAnsi="Arial" w:cs="Arial"/>
          <w:color w:val="000000"/>
          <w:sz w:val="20"/>
          <w:szCs w:val="20"/>
          <w:cs/>
        </w:rPr>
        <w:t>.</w:t>
      </w:r>
    </w:p>
    <w:p w14:paraId="241402BC" w14:textId="77777777" w:rsidR="00FF3875" w:rsidRPr="00EF4274" w:rsidRDefault="00FF3875" w:rsidP="00E12698">
      <w:pPr>
        <w:ind w:left="540"/>
        <w:jc w:val="both"/>
        <w:rPr>
          <w:rFonts w:ascii="Arial" w:hAnsi="Arial" w:cs="Arial"/>
          <w:color w:val="000000"/>
          <w:sz w:val="20"/>
          <w:szCs w:val="20"/>
        </w:rPr>
      </w:pPr>
    </w:p>
    <w:p w14:paraId="54FC67C5" w14:textId="77777777" w:rsidR="00E12698" w:rsidRPr="00EF4274" w:rsidRDefault="00E12698" w:rsidP="00A05D72">
      <w:pPr>
        <w:numPr>
          <w:ilvl w:val="0"/>
          <w:numId w:val="37"/>
        </w:numPr>
        <w:overflowPunct/>
        <w:autoSpaceDE/>
        <w:autoSpaceDN/>
        <w:adjustRightInd/>
        <w:ind w:left="993" w:hanging="426"/>
        <w:jc w:val="both"/>
        <w:textAlignment w:val="auto"/>
        <w:rPr>
          <w:rFonts w:ascii="Arial" w:hAnsi="Arial" w:cs="Arial"/>
          <w:b/>
          <w:bCs/>
          <w:color w:val="CF4A02"/>
          <w:sz w:val="20"/>
          <w:szCs w:val="20"/>
        </w:rPr>
      </w:pPr>
      <w:r w:rsidRPr="00EF4274">
        <w:rPr>
          <w:rFonts w:ascii="Arial" w:hAnsi="Arial" w:cs="Arial"/>
          <w:b/>
          <w:bCs/>
          <w:color w:val="CF4A02"/>
          <w:sz w:val="20"/>
          <w:szCs w:val="20"/>
        </w:rPr>
        <w:t>General approach</w:t>
      </w:r>
    </w:p>
    <w:p w14:paraId="7225E261" w14:textId="77777777" w:rsidR="00E12698" w:rsidRPr="00EF4274" w:rsidRDefault="00E12698" w:rsidP="00E12698">
      <w:pPr>
        <w:ind w:left="1080"/>
        <w:jc w:val="both"/>
        <w:rPr>
          <w:rFonts w:ascii="Arial" w:hAnsi="Arial" w:cs="Arial"/>
          <w:color w:val="000000"/>
          <w:sz w:val="20"/>
          <w:szCs w:val="20"/>
        </w:rPr>
      </w:pPr>
    </w:p>
    <w:p w14:paraId="326AA012" w14:textId="77777777" w:rsidR="00E12698" w:rsidRPr="00EF4274" w:rsidRDefault="00E12698" w:rsidP="00A05D72">
      <w:pPr>
        <w:ind w:left="993"/>
        <w:jc w:val="both"/>
        <w:rPr>
          <w:rFonts w:ascii="Arial" w:hAnsi="Arial" w:cs="Arial"/>
          <w:color w:val="000000"/>
          <w:spacing w:val="-4"/>
          <w:sz w:val="20"/>
          <w:szCs w:val="20"/>
        </w:rPr>
      </w:pPr>
      <w:r w:rsidRPr="00EF4274">
        <w:rPr>
          <w:rFonts w:ascii="Arial" w:hAnsi="Arial" w:cs="Arial"/>
          <w:color w:val="000000"/>
          <w:sz w:val="20"/>
          <w:szCs w:val="20"/>
        </w:rPr>
        <w:t xml:space="preserve">At each reporting date, The Company applies general approach to measure expected credit losses on debt instruments measured at </w:t>
      </w:r>
      <w:proofErr w:type="spellStart"/>
      <w:r w:rsidRPr="00EF4274">
        <w:rPr>
          <w:rFonts w:ascii="Arial" w:hAnsi="Arial" w:cs="Arial"/>
          <w:color w:val="000000"/>
          <w:sz w:val="20"/>
          <w:szCs w:val="20"/>
        </w:rPr>
        <w:t>amortised</w:t>
      </w:r>
      <w:proofErr w:type="spellEnd"/>
      <w:r w:rsidRPr="00EF4274">
        <w:rPr>
          <w:rFonts w:ascii="Arial" w:hAnsi="Arial" w:cs="Arial"/>
          <w:color w:val="000000"/>
          <w:sz w:val="20"/>
          <w:szCs w:val="20"/>
        </w:rPr>
        <w:t xml:space="preserve"> cost, debt instruments measured at fair value through other comprehensive income, loan commitments, and financial guarantee contracts except for those that are under simplified approach</w:t>
      </w:r>
      <w:r w:rsidRPr="00EF4274">
        <w:rPr>
          <w:rFonts w:ascii="Arial" w:hAnsi="Arial" w:cs="Arial"/>
          <w:color w:val="000000"/>
          <w:sz w:val="20"/>
          <w:szCs w:val="20"/>
          <w:cs/>
        </w:rPr>
        <w:t xml:space="preserve">. </w:t>
      </w:r>
      <w:r w:rsidRPr="00EF4274">
        <w:rPr>
          <w:rFonts w:ascii="Arial" w:hAnsi="Arial" w:cs="Arial"/>
          <w:color w:val="000000"/>
          <w:sz w:val="20"/>
          <w:szCs w:val="20"/>
        </w:rPr>
        <w:t>The Company always accounts for expected credit losses which involves a three</w:t>
      </w:r>
      <w:r w:rsidRPr="00EF4274">
        <w:rPr>
          <w:rFonts w:ascii="Arial" w:hAnsi="Arial" w:cs="Arial"/>
          <w:color w:val="000000"/>
          <w:sz w:val="20"/>
          <w:szCs w:val="20"/>
          <w:cs/>
        </w:rPr>
        <w:t>-</w:t>
      </w:r>
      <w:r w:rsidRPr="00EF4274">
        <w:rPr>
          <w:rFonts w:ascii="Arial" w:hAnsi="Arial" w:cs="Arial"/>
          <w:color w:val="000000"/>
          <w:sz w:val="20"/>
          <w:szCs w:val="20"/>
        </w:rPr>
        <w:t>stage expected credit loss impairment model</w:t>
      </w:r>
      <w:r w:rsidRPr="00EF4274">
        <w:rPr>
          <w:rFonts w:ascii="Arial" w:hAnsi="Arial" w:cs="Arial"/>
          <w:color w:val="000000"/>
          <w:sz w:val="20"/>
          <w:szCs w:val="20"/>
          <w:cs/>
        </w:rPr>
        <w:t xml:space="preserve">. </w:t>
      </w:r>
      <w:r w:rsidRPr="00EF4274">
        <w:rPr>
          <w:rFonts w:ascii="Arial" w:hAnsi="Arial" w:cs="Arial"/>
          <w:color w:val="000000"/>
          <w:sz w:val="20"/>
          <w:szCs w:val="20"/>
        </w:rPr>
        <w:t xml:space="preserve">The stage </w:t>
      </w:r>
      <w:r w:rsidRPr="00EF4274">
        <w:rPr>
          <w:rFonts w:ascii="Arial" w:hAnsi="Arial" w:cs="Arial"/>
          <w:color w:val="000000"/>
          <w:spacing w:val="-4"/>
          <w:sz w:val="20"/>
          <w:szCs w:val="20"/>
        </w:rPr>
        <w:t>dictates how the entity measures impairment losses and applies the effective interest rate method</w:t>
      </w:r>
      <w:r w:rsidRPr="00EF4274">
        <w:rPr>
          <w:rFonts w:ascii="Arial" w:hAnsi="Arial" w:cs="Arial"/>
          <w:color w:val="000000"/>
          <w:spacing w:val="-4"/>
          <w:sz w:val="20"/>
          <w:szCs w:val="20"/>
          <w:cs/>
        </w:rPr>
        <w:t xml:space="preserve">. </w:t>
      </w:r>
      <w:r w:rsidRPr="00EF4274">
        <w:rPr>
          <w:rFonts w:ascii="Arial" w:hAnsi="Arial" w:cs="Arial"/>
          <w:color w:val="000000"/>
          <w:spacing w:val="-4"/>
          <w:sz w:val="20"/>
          <w:szCs w:val="20"/>
        </w:rPr>
        <w:t>In which, the three</w:t>
      </w:r>
      <w:r w:rsidRPr="00EF4274">
        <w:rPr>
          <w:rFonts w:ascii="Arial" w:hAnsi="Arial" w:cs="Arial"/>
          <w:color w:val="000000"/>
          <w:spacing w:val="-4"/>
          <w:sz w:val="20"/>
          <w:szCs w:val="20"/>
          <w:cs/>
        </w:rPr>
        <w:t>-</w:t>
      </w:r>
      <w:r w:rsidRPr="00EF4274">
        <w:rPr>
          <w:rFonts w:ascii="Arial" w:hAnsi="Arial" w:cs="Arial"/>
          <w:color w:val="000000"/>
          <w:spacing w:val="-4"/>
          <w:sz w:val="20"/>
          <w:szCs w:val="20"/>
        </w:rPr>
        <w:t>stage expected credit loss impairment will be as the following stages</w:t>
      </w:r>
      <w:r w:rsidRPr="00EF4274">
        <w:rPr>
          <w:rFonts w:ascii="Arial" w:hAnsi="Arial" w:cs="Arial"/>
          <w:color w:val="000000"/>
          <w:spacing w:val="-4"/>
          <w:sz w:val="20"/>
          <w:szCs w:val="20"/>
          <w:cs/>
        </w:rPr>
        <w:t>:</w:t>
      </w:r>
    </w:p>
    <w:p w14:paraId="3F8B9DB1" w14:textId="77777777" w:rsidR="00E12698" w:rsidRPr="00EF4274" w:rsidRDefault="00E12698" w:rsidP="00A05D72">
      <w:pPr>
        <w:ind w:left="993"/>
        <w:jc w:val="both"/>
        <w:rPr>
          <w:rFonts w:ascii="Arial" w:hAnsi="Arial" w:cs="Arial"/>
          <w:color w:val="000000"/>
          <w:sz w:val="20"/>
          <w:szCs w:val="20"/>
        </w:rPr>
      </w:pPr>
    </w:p>
    <w:p w14:paraId="6A2D7041" w14:textId="05848CDB" w:rsidR="00E12698" w:rsidRPr="00EF4274" w:rsidRDefault="00E12698" w:rsidP="00A05D72">
      <w:pPr>
        <w:tabs>
          <w:tab w:val="left" w:pos="1701"/>
        </w:tabs>
        <w:ind w:left="1418" w:hanging="360"/>
        <w:jc w:val="both"/>
        <w:rPr>
          <w:rFonts w:ascii="Arial" w:hAnsi="Arial" w:cs="Arial"/>
          <w:color w:val="000000"/>
          <w:sz w:val="20"/>
          <w:szCs w:val="20"/>
        </w:rPr>
      </w:pPr>
      <w:r w:rsidRPr="00EF4274">
        <w:rPr>
          <w:rFonts w:ascii="Arial" w:hAnsi="Arial" w:cs="Arial"/>
          <w:color w:val="000000"/>
          <w:sz w:val="20"/>
          <w:szCs w:val="20"/>
        </w:rPr>
        <w:t>-</w:t>
      </w:r>
      <w:r w:rsidRPr="00EF4274">
        <w:rPr>
          <w:rFonts w:ascii="Arial" w:hAnsi="Arial" w:cs="Arial"/>
          <w:color w:val="000000"/>
          <w:sz w:val="20"/>
          <w:szCs w:val="20"/>
        </w:rPr>
        <w:tab/>
        <w:t xml:space="preserve">Stage 1 </w:t>
      </w:r>
      <w:r w:rsidRPr="00EF4274">
        <w:rPr>
          <w:rFonts w:ascii="Arial" w:hAnsi="Arial" w:cs="Arial"/>
          <w:color w:val="000000"/>
          <w:sz w:val="20"/>
          <w:szCs w:val="20"/>
          <w:lang w:val="en-GB"/>
        </w:rPr>
        <w:t>-</w:t>
      </w:r>
      <w:r w:rsidRPr="00EF4274">
        <w:rPr>
          <w:rFonts w:ascii="Arial" w:hAnsi="Arial" w:cs="Arial"/>
          <w:color w:val="000000"/>
          <w:sz w:val="20"/>
          <w:szCs w:val="20"/>
          <w:cs/>
        </w:rPr>
        <w:t xml:space="preserve"> </w:t>
      </w:r>
      <w:r w:rsidRPr="00EF4274">
        <w:rPr>
          <w:rFonts w:ascii="Arial" w:hAnsi="Arial" w:cs="Arial"/>
          <w:color w:val="000000"/>
          <w:sz w:val="20"/>
          <w:szCs w:val="20"/>
        </w:rPr>
        <w:t xml:space="preserve">from initial recognition of a financial assets to the date on which the credit risk of the asset has not increased significantly relative to its initial recognition, a loss allowance is </w:t>
      </w:r>
      <w:proofErr w:type="spellStart"/>
      <w:r w:rsidRPr="00EF4274">
        <w:rPr>
          <w:rFonts w:ascii="Arial" w:hAnsi="Arial" w:cs="Arial"/>
          <w:color w:val="000000"/>
          <w:sz w:val="20"/>
          <w:szCs w:val="20"/>
        </w:rPr>
        <w:t>recognised</w:t>
      </w:r>
      <w:proofErr w:type="spellEnd"/>
      <w:r w:rsidRPr="00EF4274">
        <w:rPr>
          <w:rFonts w:ascii="Arial" w:hAnsi="Arial" w:cs="Arial"/>
          <w:color w:val="000000"/>
          <w:sz w:val="20"/>
          <w:szCs w:val="20"/>
        </w:rPr>
        <w:t xml:space="preserve"> equal to the credit losses expected to result from defaults occurring over the next 12 months</w:t>
      </w:r>
      <w:r w:rsidRPr="00EF4274">
        <w:rPr>
          <w:rFonts w:ascii="Arial" w:hAnsi="Arial" w:cs="Arial"/>
          <w:color w:val="000000"/>
          <w:sz w:val="20"/>
          <w:szCs w:val="20"/>
          <w:cs/>
        </w:rPr>
        <w:t>.</w:t>
      </w:r>
    </w:p>
    <w:p w14:paraId="6C386F76" w14:textId="6F02F71A" w:rsidR="00E12698" w:rsidRDefault="00E12698" w:rsidP="00A05D72">
      <w:pPr>
        <w:tabs>
          <w:tab w:val="left" w:pos="1701"/>
        </w:tabs>
        <w:ind w:left="1418" w:hanging="360"/>
        <w:jc w:val="both"/>
        <w:rPr>
          <w:rFonts w:ascii="Arial" w:hAnsi="Arial" w:cs="Arial"/>
          <w:color w:val="000000"/>
          <w:sz w:val="20"/>
          <w:szCs w:val="20"/>
        </w:rPr>
      </w:pPr>
      <w:r w:rsidRPr="00EF4274">
        <w:rPr>
          <w:rFonts w:ascii="Arial" w:hAnsi="Arial" w:cs="Arial"/>
          <w:color w:val="000000"/>
          <w:sz w:val="20"/>
          <w:szCs w:val="20"/>
          <w:lang w:val="en-GB"/>
        </w:rPr>
        <w:t>-</w:t>
      </w:r>
      <w:r w:rsidRPr="00EF4274">
        <w:rPr>
          <w:rFonts w:ascii="Arial" w:hAnsi="Arial" w:cs="Arial"/>
          <w:color w:val="000000"/>
          <w:sz w:val="20"/>
          <w:szCs w:val="20"/>
        </w:rPr>
        <w:tab/>
        <w:t xml:space="preserve">Stage 2 </w:t>
      </w:r>
      <w:r w:rsidRPr="00EF4274">
        <w:rPr>
          <w:rFonts w:ascii="Arial" w:hAnsi="Arial" w:cs="Arial"/>
          <w:color w:val="000000"/>
          <w:sz w:val="20"/>
          <w:szCs w:val="20"/>
          <w:lang w:val="en-GB"/>
        </w:rPr>
        <w:t>-</w:t>
      </w:r>
      <w:r w:rsidRPr="00EF4274">
        <w:rPr>
          <w:rFonts w:ascii="Arial" w:hAnsi="Arial" w:cs="Arial"/>
          <w:color w:val="000000"/>
          <w:sz w:val="20"/>
          <w:szCs w:val="20"/>
          <w:cs/>
        </w:rPr>
        <w:t xml:space="preserve"> </w:t>
      </w:r>
      <w:r w:rsidRPr="00EF4274">
        <w:rPr>
          <w:rFonts w:ascii="Arial" w:hAnsi="Arial" w:cs="Arial"/>
          <w:color w:val="000000"/>
          <w:sz w:val="20"/>
          <w:szCs w:val="20"/>
        </w:rPr>
        <w:t xml:space="preserve">following a significant increase in credit risk relative to the initial recognition of the financial assets, a loss allowance is </w:t>
      </w:r>
      <w:proofErr w:type="spellStart"/>
      <w:r w:rsidRPr="00EF4274">
        <w:rPr>
          <w:rFonts w:ascii="Arial" w:hAnsi="Arial" w:cs="Arial"/>
          <w:color w:val="000000"/>
          <w:sz w:val="20"/>
          <w:szCs w:val="20"/>
        </w:rPr>
        <w:t>recognised</w:t>
      </w:r>
      <w:proofErr w:type="spellEnd"/>
      <w:r w:rsidRPr="00EF4274">
        <w:rPr>
          <w:rFonts w:ascii="Arial" w:hAnsi="Arial" w:cs="Arial"/>
          <w:color w:val="000000"/>
          <w:sz w:val="20"/>
          <w:szCs w:val="20"/>
        </w:rPr>
        <w:t xml:space="preserve"> equal to the credit losses expected over the remaining life of the asset</w:t>
      </w:r>
      <w:r w:rsidRPr="00EF4274">
        <w:rPr>
          <w:rFonts w:ascii="Arial" w:hAnsi="Arial" w:cs="Arial"/>
          <w:color w:val="000000"/>
          <w:sz w:val="20"/>
          <w:szCs w:val="20"/>
          <w:cs/>
        </w:rPr>
        <w:t>.</w:t>
      </w:r>
    </w:p>
    <w:p w14:paraId="5FCEA511" w14:textId="159F6A80" w:rsidR="00FF3875" w:rsidRDefault="00FF3875" w:rsidP="00A05D72">
      <w:pPr>
        <w:tabs>
          <w:tab w:val="left" w:pos="1701"/>
        </w:tabs>
        <w:ind w:left="1418" w:hanging="360"/>
        <w:jc w:val="both"/>
        <w:rPr>
          <w:rFonts w:ascii="Arial" w:hAnsi="Arial" w:cs="Arial"/>
          <w:color w:val="000000"/>
          <w:sz w:val="20"/>
          <w:szCs w:val="20"/>
        </w:rPr>
      </w:pPr>
    </w:p>
    <w:p w14:paraId="1FC56481" w14:textId="77777777" w:rsidR="00FF3875" w:rsidRPr="00EF4274" w:rsidRDefault="00FF3875" w:rsidP="00A05D72">
      <w:pPr>
        <w:tabs>
          <w:tab w:val="left" w:pos="1701"/>
        </w:tabs>
        <w:ind w:left="1418" w:hanging="360"/>
        <w:jc w:val="both"/>
        <w:rPr>
          <w:rFonts w:ascii="Arial" w:hAnsi="Arial" w:cs="Arial"/>
          <w:color w:val="000000"/>
          <w:sz w:val="20"/>
          <w:szCs w:val="20"/>
        </w:rPr>
      </w:pPr>
    </w:p>
    <w:p w14:paraId="4C18F9C1" w14:textId="062D6C01" w:rsidR="00E12698" w:rsidRPr="00EF4274" w:rsidRDefault="00E12698" w:rsidP="00A05D72">
      <w:pPr>
        <w:tabs>
          <w:tab w:val="left" w:pos="1701"/>
        </w:tabs>
        <w:ind w:left="1418" w:hanging="360"/>
        <w:jc w:val="both"/>
        <w:rPr>
          <w:rFonts w:ascii="Arial" w:hAnsi="Arial" w:cs="Arial"/>
          <w:color w:val="000000"/>
          <w:sz w:val="20"/>
          <w:szCs w:val="20"/>
        </w:rPr>
      </w:pPr>
      <w:r w:rsidRPr="00EF4274">
        <w:rPr>
          <w:rFonts w:ascii="Arial" w:hAnsi="Arial" w:cs="Arial"/>
          <w:color w:val="000000"/>
          <w:sz w:val="20"/>
          <w:szCs w:val="20"/>
        </w:rPr>
        <w:t>-</w:t>
      </w:r>
      <w:r w:rsidRPr="00EF4274">
        <w:rPr>
          <w:rFonts w:ascii="Arial" w:hAnsi="Arial" w:cs="Arial"/>
          <w:color w:val="000000"/>
          <w:sz w:val="20"/>
          <w:szCs w:val="20"/>
        </w:rPr>
        <w:tab/>
        <w:t xml:space="preserve">Stage 3 </w:t>
      </w:r>
      <w:r w:rsidRPr="00EF4274">
        <w:rPr>
          <w:rFonts w:ascii="Arial" w:hAnsi="Arial" w:cs="Arial"/>
          <w:color w:val="000000"/>
          <w:sz w:val="20"/>
          <w:szCs w:val="20"/>
          <w:lang w:val="en-GB"/>
        </w:rPr>
        <w:t>-</w:t>
      </w:r>
      <w:r w:rsidRPr="00EF4274">
        <w:rPr>
          <w:rFonts w:ascii="Arial" w:hAnsi="Arial" w:cs="Arial"/>
          <w:color w:val="000000"/>
          <w:sz w:val="20"/>
          <w:szCs w:val="20"/>
          <w:cs/>
        </w:rPr>
        <w:t xml:space="preserve"> </w:t>
      </w:r>
      <w:r w:rsidRPr="00EF4274">
        <w:rPr>
          <w:rFonts w:ascii="Arial" w:hAnsi="Arial" w:cs="Arial"/>
          <w:color w:val="000000"/>
          <w:sz w:val="20"/>
          <w:szCs w:val="20"/>
        </w:rPr>
        <w:t xml:space="preserve">when a financial asset </w:t>
      </w:r>
      <w:proofErr w:type="gramStart"/>
      <w:r w:rsidRPr="00EF4274">
        <w:rPr>
          <w:rFonts w:ascii="Arial" w:hAnsi="Arial" w:cs="Arial"/>
          <w:color w:val="000000"/>
          <w:sz w:val="20"/>
          <w:szCs w:val="20"/>
        </w:rPr>
        <w:t>is considered to be</w:t>
      </w:r>
      <w:proofErr w:type="gramEnd"/>
      <w:r w:rsidRPr="00EF4274">
        <w:rPr>
          <w:rFonts w:ascii="Arial" w:hAnsi="Arial" w:cs="Arial"/>
          <w:color w:val="000000"/>
          <w:sz w:val="20"/>
          <w:szCs w:val="20"/>
        </w:rPr>
        <w:t xml:space="preserve"> credit</w:t>
      </w:r>
      <w:r w:rsidRPr="00EF4274">
        <w:rPr>
          <w:rFonts w:ascii="Arial" w:hAnsi="Arial" w:cs="Arial"/>
          <w:color w:val="000000"/>
          <w:sz w:val="20"/>
          <w:szCs w:val="20"/>
          <w:cs/>
        </w:rPr>
        <w:t>-</w:t>
      </w:r>
      <w:r w:rsidRPr="00EF4274">
        <w:rPr>
          <w:rFonts w:ascii="Arial" w:hAnsi="Arial" w:cs="Arial"/>
          <w:color w:val="000000"/>
          <w:sz w:val="20"/>
          <w:szCs w:val="20"/>
        </w:rPr>
        <w:t xml:space="preserve">impaired, a loss allowance equal to full lifetime expected credit losses is to be </w:t>
      </w:r>
      <w:proofErr w:type="spellStart"/>
      <w:r w:rsidRPr="00EF4274">
        <w:rPr>
          <w:rFonts w:ascii="Arial" w:hAnsi="Arial" w:cs="Arial"/>
          <w:color w:val="000000"/>
          <w:sz w:val="20"/>
          <w:szCs w:val="20"/>
        </w:rPr>
        <w:t>recognised</w:t>
      </w:r>
      <w:proofErr w:type="spellEnd"/>
      <w:r w:rsidRPr="00EF4274">
        <w:rPr>
          <w:rFonts w:ascii="Arial" w:hAnsi="Arial" w:cs="Arial"/>
          <w:color w:val="000000"/>
          <w:sz w:val="20"/>
          <w:szCs w:val="20"/>
          <w:cs/>
        </w:rPr>
        <w:t>.</w:t>
      </w:r>
    </w:p>
    <w:p w14:paraId="75322C90" w14:textId="77777777" w:rsidR="00E12698" w:rsidRPr="00EF4274" w:rsidRDefault="00E12698" w:rsidP="00E12698">
      <w:pPr>
        <w:ind w:left="1080"/>
        <w:jc w:val="both"/>
        <w:rPr>
          <w:rFonts w:ascii="Arial" w:hAnsi="Arial" w:cs="Arial"/>
          <w:color w:val="000000"/>
          <w:sz w:val="20"/>
          <w:szCs w:val="20"/>
        </w:rPr>
      </w:pPr>
    </w:p>
    <w:p w14:paraId="20E48D25" w14:textId="088E613C" w:rsidR="00E12698" w:rsidRPr="00EF4274" w:rsidRDefault="00E12698" w:rsidP="00A05D72">
      <w:pPr>
        <w:ind w:left="994"/>
        <w:jc w:val="both"/>
        <w:rPr>
          <w:rFonts w:ascii="Arial" w:hAnsi="Arial" w:cs="Arial"/>
          <w:color w:val="000000"/>
          <w:sz w:val="20"/>
          <w:szCs w:val="20"/>
        </w:rPr>
      </w:pPr>
      <w:r w:rsidRPr="00EF4274">
        <w:rPr>
          <w:rFonts w:ascii="Arial" w:hAnsi="Arial" w:cs="Arial"/>
          <w:color w:val="000000"/>
          <w:sz w:val="20"/>
          <w:szCs w:val="20"/>
        </w:rPr>
        <w:t>Under the three</w:t>
      </w:r>
      <w:r w:rsidR="00A05D72" w:rsidRPr="00EF4274">
        <w:rPr>
          <w:rFonts w:ascii="Arial" w:hAnsi="Arial" w:cs="Arial"/>
          <w:color w:val="000000"/>
          <w:sz w:val="20"/>
          <w:szCs w:val="20"/>
          <w:lang w:val="en-GB"/>
        </w:rPr>
        <w:t>-</w:t>
      </w:r>
      <w:r w:rsidRPr="00EF4274">
        <w:rPr>
          <w:rFonts w:ascii="Arial" w:hAnsi="Arial" w:cs="Arial"/>
          <w:color w:val="000000"/>
          <w:sz w:val="20"/>
          <w:szCs w:val="20"/>
        </w:rPr>
        <w:t>stage expected credit loss impairment model except for significant exposures in loans to customer, the impairment will be assessed by using collective approach model with forward looking information adjustment</w:t>
      </w:r>
      <w:r w:rsidRPr="00EF4274">
        <w:rPr>
          <w:rFonts w:ascii="Arial" w:hAnsi="Arial" w:cs="Arial"/>
          <w:color w:val="000000"/>
          <w:sz w:val="20"/>
          <w:szCs w:val="20"/>
          <w:cs/>
        </w:rPr>
        <w:t xml:space="preserve">. </w:t>
      </w:r>
      <w:r w:rsidRPr="00EF4274">
        <w:rPr>
          <w:rFonts w:ascii="Arial" w:hAnsi="Arial" w:cs="Arial"/>
          <w:color w:val="000000"/>
          <w:sz w:val="20"/>
          <w:szCs w:val="20"/>
        </w:rPr>
        <w:t>The impairment of some significant exposures in loans to customer will be assessed by using individual assessment approach</w:t>
      </w:r>
      <w:r w:rsidRPr="00EF4274">
        <w:rPr>
          <w:rFonts w:ascii="Arial" w:hAnsi="Arial" w:cs="Arial"/>
          <w:color w:val="000000"/>
          <w:sz w:val="20"/>
          <w:szCs w:val="20"/>
          <w:cs/>
        </w:rPr>
        <w:t xml:space="preserve">. </w:t>
      </w:r>
    </w:p>
    <w:p w14:paraId="7B078F97" w14:textId="7F5C80FD" w:rsidR="00E12698" w:rsidRPr="00EF4274" w:rsidRDefault="00E12698" w:rsidP="00E12698">
      <w:pPr>
        <w:ind w:left="1080"/>
        <w:jc w:val="both"/>
        <w:rPr>
          <w:rFonts w:ascii="Arial" w:hAnsi="Arial" w:cs="Arial"/>
          <w:color w:val="000000"/>
          <w:sz w:val="20"/>
          <w:szCs w:val="20"/>
        </w:rPr>
      </w:pPr>
    </w:p>
    <w:p w14:paraId="1019EA71" w14:textId="77777777" w:rsidR="00A05D72" w:rsidRPr="00DF42DE" w:rsidRDefault="00A05D72" w:rsidP="00A05D72">
      <w:pPr>
        <w:ind w:left="1022"/>
        <w:jc w:val="both"/>
        <w:rPr>
          <w:rFonts w:ascii="Arial" w:hAnsi="Arial" w:cs="Arial"/>
          <w:i/>
          <w:iCs/>
          <w:color w:val="000000"/>
          <w:sz w:val="20"/>
          <w:szCs w:val="20"/>
        </w:rPr>
      </w:pPr>
      <w:r w:rsidRPr="00DF42DE">
        <w:rPr>
          <w:rFonts w:ascii="Arial" w:hAnsi="Arial" w:cs="Arial"/>
          <w:i/>
          <w:iCs/>
          <w:color w:val="000000"/>
          <w:sz w:val="20"/>
          <w:szCs w:val="20"/>
        </w:rPr>
        <w:t>Definition of default and credit-impaired financial assets</w:t>
      </w:r>
    </w:p>
    <w:p w14:paraId="4D43A653" w14:textId="77777777" w:rsidR="00A05D72" w:rsidRPr="00EF4274" w:rsidRDefault="00A05D72" w:rsidP="00A05D72">
      <w:pPr>
        <w:ind w:left="1022"/>
        <w:jc w:val="both"/>
        <w:rPr>
          <w:rFonts w:ascii="Arial" w:hAnsi="Arial" w:cs="Arial"/>
          <w:color w:val="000000"/>
          <w:sz w:val="20"/>
          <w:szCs w:val="20"/>
        </w:rPr>
      </w:pPr>
    </w:p>
    <w:p w14:paraId="61B69C35" w14:textId="76537827" w:rsidR="00A05D72" w:rsidRPr="00EF4274" w:rsidRDefault="00A05D72" w:rsidP="00A05D72">
      <w:pPr>
        <w:ind w:left="1022"/>
        <w:jc w:val="both"/>
        <w:rPr>
          <w:rFonts w:ascii="Arial" w:hAnsi="Arial" w:cs="Arial"/>
          <w:color w:val="000000"/>
          <w:sz w:val="20"/>
          <w:szCs w:val="20"/>
          <w:lang w:val="en-GB"/>
        </w:rPr>
      </w:pPr>
      <w:r w:rsidRPr="00EF4274">
        <w:rPr>
          <w:rFonts w:ascii="Arial" w:hAnsi="Arial" w:cs="Arial"/>
          <w:color w:val="000000"/>
          <w:sz w:val="20"/>
          <w:szCs w:val="20"/>
        </w:rPr>
        <w:t xml:space="preserve">The Company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90 days or more or possesses signs indicating weaknesses which are likely to impact ability to meet future financial obligations. The default definition is consistent with that used for risk management purposes. </w:t>
      </w:r>
    </w:p>
    <w:p w14:paraId="77D0886B" w14:textId="77777777" w:rsidR="00A05D72" w:rsidRPr="00EF4274" w:rsidRDefault="00A05D72" w:rsidP="00A05D72">
      <w:pPr>
        <w:ind w:left="1022"/>
        <w:jc w:val="both"/>
        <w:rPr>
          <w:rFonts w:ascii="Arial" w:hAnsi="Arial" w:cs="Arial"/>
          <w:color w:val="000000"/>
          <w:sz w:val="20"/>
          <w:szCs w:val="20"/>
          <w:lang w:val="en-GB"/>
        </w:rPr>
      </w:pPr>
    </w:p>
    <w:p w14:paraId="1ACD744E" w14:textId="359387E1" w:rsidR="00A05D72" w:rsidRPr="00EF4274" w:rsidRDefault="00A05D72" w:rsidP="00A05D72">
      <w:pPr>
        <w:ind w:left="1022"/>
        <w:jc w:val="both"/>
        <w:rPr>
          <w:rFonts w:ascii="Arial" w:hAnsi="Arial" w:cs="Arial"/>
          <w:color w:val="000000"/>
          <w:sz w:val="20"/>
          <w:szCs w:val="20"/>
        </w:rPr>
      </w:pPr>
      <w:r w:rsidRPr="00EF4274">
        <w:rPr>
          <w:rFonts w:ascii="Arial" w:hAnsi="Arial" w:cs="Arial"/>
          <w:color w:val="000000"/>
          <w:sz w:val="20"/>
          <w:szCs w:val="20"/>
        </w:rPr>
        <w:t>Exposures that are credit-impaired are classified as Stage 3 and could be upgraded to Stage 2 if the customer no longer meet credit impaired definition, and exposures are classified as Stage 1 if significant increase in credit risk since initial recognition is no longer significant.</w:t>
      </w:r>
    </w:p>
    <w:p w14:paraId="78F23808" w14:textId="3F5A9BA7" w:rsidR="00A05D72" w:rsidRPr="00EF4274" w:rsidRDefault="00A05D72" w:rsidP="00E12698">
      <w:pPr>
        <w:ind w:left="1080"/>
        <w:jc w:val="both"/>
        <w:rPr>
          <w:rFonts w:ascii="Arial" w:hAnsi="Arial" w:cs="Arial"/>
          <w:color w:val="000000"/>
          <w:sz w:val="20"/>
          <w:szCs w:val="20"/>
        </w:rPr>
      </w:pPr>
    </w:p>
    <w:p w14:paraId="4427E8FC" w14:textId="1063147F" w:rsidR="00BF5825" w:rsidRPr="00EF4274" w:rsidRDefault="00BF5825" w:rsidP="00BF5825">
      <w:pPr>
        <w:ind w:left="993"/>
        <w:jc w:val="both"/>
        <w:rPr>
          <w:rFonts w:ascii="Arial" w:hAnsi="Arial" w:cs="Arial"/>
          <w:color w:val="000000"/>
          <w:spacing w:val="-2"/>
          <w:sz w:val="20"/>
          <w:szCs w:val="20"/>
        </w:rPr>
      </w:pPr>
      <w:r w:rsidRPr="00EF4274">
        <w:rPr>
          <w:rFonts w:ascii="Arial" w:hAnsi="Arial" w:cs="Arial"/>
          <w:color w:val="000000"/>
          <w:spacing w:val="-2"/>
          <w:sz w:val="20"/>
          <w:szCs w:val="20"/>
        </w:rPr>
        <w:t xml:space="preserve">The Company applied the temporary exemption guidance for entities assisting debtors affected by the situation impacting </w:t>
      </w:r>
      <w:r w:rsidRPr="00EF4274">
        <w:rPr>
          <w:rFonts w:ascii="Arial" w:hAnsi="Arial" w:cs="Arial"/>
          <w:sz w:val="20"/>
          <w:szCs w:val="20"/>
          <w:lang w:val="en-GB"/>
        </w:rPr>
        <w:t>the</w:t>
      </w:r>
      <w:r w:rsidRPr="00EF4274">
        <w:rPr>
          <w:rFonts w:ascii="Arial" w:hAnsi="Arial" w:cs="Arial"/>
          <w:color w:val="000000"/>
          <w:spacing w:val="-2"/>
          <w:sz w:val="20"/>
          <w:szCs w:val="20"/>
        </w:rPr>
        <w:t xml:space="preserve"> Thai economy announced by the Federation of Accounting Professions (TFAC) in accordance with the relief measures issued by Bank of Thailand on Thor Por Tor. For </w:t>
      </w:r>
      <w:proofErr w:type="gramStart"/>
      <w:r w:rsidRPr="00EF4274">
        <w:rPr>
          <w:rFonts w:ascii="Arial" w:hAnsi="Arial" w:cs="Arial"/>
          <w:color w:val="000000"/>
          <w:spacing w:val="-2"/>
          <w:sz w:val="20"/>
          <w:szCs w:val="20"/>
        </w:rPr>
        <w:t>Nor</w:t>
      </w:r>
      <w:proofErr w:type="gramEnd"/>
      <w:r w:rsidRPr="00EF4274">
        <w:rPr>
          <w:rFonts w:ascii="Arial" w:hAnsi="Arial" w:cs="Arial"/>
          <w:color w:val="000000"/>
          <w:spacing w:val="-2"/>
          <w:sz w:val="20"/>
          <w:szCs w:val="20"/>
        </w:rPr>
        <w:t xml:space="preserve"> Sor. (23) </w:t>
      </w:r>
      <w:proofErr w:type="spellStart"/>
      <w:r w:rsidRPr="00EF4274">
        <w:rPr>
          <w:rFonts w:ascii="Arial" w:hAnsi="Arial" w:cs="Arial"/>
          <w:color w:val="000000"/>
          <w:spacing w:val="-2"/>
          <w:sz w:val="20"/>
          <w:szCs w:val="20"/>
        </w:rPr>
        <w:t>Wor</w:t>
      </w:r>
      <w:proofErr w:type="spellEnd"/>
      <w:r w:rsidRPr="00EF4274">
        <w:rPr>
          <w:rFonts w:ascii="Arial" w:hAnsi="Arial" w:cs="Arial"/>
          <w:color w:val="000000"/>
          <w:spacing w:val="-2"/>
          <w:sz w:val="20"/>
          <w:szCs w:val="20"/>
        </w:rPr>
        <w:t>. 27</w:t>
      </w:r>
      <w:r w:rsidR="004C2BFB">
        <w:rPr>
          <w:rFonts w:ascii="Arial" w:hAnsi="Arial" w:cs="Arial"/>
          <w:color w:val="000000"/>
          <w:spacing w:val="-2"/>
          <w:sz w:val="20"/>
          <w:szCs w:val="20"/>
        </w:rPr>
        <w:t>3</w:t>
      </w:r>
      <w:r w:rsidRPr="00EF4274">
        <w:rPr>
          <w:rFonts w:ascii="Arial" w:hAnsi="Arial" w:cs="Arial"/>
          <w:color w:val="000000"/>
          <w:spacing w:val="-2"/>
          <w:sz w:val="20"/>
          <w:szCs w:val="20"/>
        </w:rPr>
        <w:t>/2563 guidelines to assist debtors affected by the situation impacting the Thai economy, dated</w:t>
      </w:r>
      <w:r w:rsidR="00DF42DE">
        <w:rPr>
          <w:rFonts w:ascii="Arial" w:hAnsi="Arial" w:cs="Arial"/>
          <w:color w:val="000000"/>
          <w:spacing w:val="-2"/>
          <w:sz w:val="20"/>
          <w:szCs w:val="20"/>
        </w:rPr>
        <w:t xml:space="preserve"> on</w:t>
      </w:r>
      <w:r w:rsidRPr="00EF4274">
        <w:rPr>
          <w:rFonts w:ascii="Arial" w:hAnsi="Arial" w:cs="Arial"/>
          <w:color w:val="000000"/>
          <w:spacing w:val="-2"/>
          <w:sz w:val="20"/>
          <w:szCs w:val="20"/>
        </w:rPr>
        <w:t xml:space="preserve"> 28 February 2020 and on Thor Por Tor. For </w:t>
      </w:r>
      <w:proofErr w:type="gramStart"/>
      <w:r w:rsidRPr="00EF4274">
        <w:rPr>
          <w:rFonts w:ascii="Arial" w:hAnsi="Arial" w:cs="Arial"/>
          <w:color w:val="000000"/>
          <w:spacing w:val="-2"/>
          <w:sz w:val="20"/>
          <w:szCs w:val="20"/>
        </w:rPr>
        <w:t>Nor</w:t>
      </w:r>
      <w:proofErr w:type="gramEnd"/>
      <w:r w:rsidRPr="00EF4274">
        <w:rPr>
          <w:rFonts w:ascii="Arial" w:hAnsi="Arial" w:cs="Arial"/>
          <w:color w:val="000000"/>
          <w:spacing w:val="-2"/>
          <w:sz w:val="20"/>
          <w:szCs w:val="20"/>
        </w:rPr>
        <w:t xml:space="preserve"> Sor. (01) </w:t>
      </w:r>
      <w:proofErr w:type="spellStart"/>
      <w:r w:rsidRPr="00EF4274">
        <w:rPr>
          <w:rFonts w:ascii="Arial" w:hAnsi="Arial" w:cs="Arial"/>
          <w:color w:val="000000"/>
          <w:spacing w:val="-2"/>
          <w:sz w:val="20"/>
          <w:szCs w:val="20"/>
        </w:rPr>
        <w:t>Wor</w:t>
      </w:r>
      <w:proofErr w:type="spellEnd"/>
      <w:r w:rsidRPr="00EF4274">
        <w:rPr>
          <w:rFonts w:ascii="Arial" w:hAnsi="Arial" w:cs="Arial"/>
          <w:color w:val="000000"/>
          <w:spacing w:val="-2"/>
          <w:sz w:val="20"/>
          <w:szCs w:val="20"/>
        </w:rPr>
        <w:t xml:space="preserve">. </w:t>
      </w:r>
      <w:r w:rsidR="004C2BFB">
        <w:rPr>
          <w:rFonts w:ascii="Arial" w:hAnsi="Arial" w:cs="Arial"/>
          <w:color w:val="000000"/>
          <w:spacing w:val="-2"/>
          <w:sz w:val="20"/>
          <w:szCs w:val="20"/>
        </w:rPr>
        <w:t>3</w:t>
      </w:r>
      <w:r w:rsidRPr="00EF4274">
        <w:rPr>
          <w:rFonts w:ascii="Arial" w:hAnsi="Arial" w:cs="Arial"/>
          <w:color w:val="000000"/>
          <w:spacing w:val="-2"/>
          <w:sz w:val="20"/>
          <w:szCs w:val="20"/>
        </w:rPr>
        <w:t>8</w:t>
      </w:r>
      <w:r w:rsidR="004C2BFB">
        <w:rPr>
          <w:rFonts w:ascii="Arial" w:hAnsi="Arial" w:cs="Arial"/>
          <w:color w:val="000000"/>
          <w:spacing w:val="-2"/>
          <w:sz w:val="20"/>
          <w:szCs w:val="20"/>
        </w:rPr>
        <w:t>0</w:t>
      </w:r>
      <w:r w:rsidRPr="00EF4274">
        <w:rPr>
          <w:rFonts w:ascii="Arial" w:hAnsi="Arial" w:cs="Arial"/>
          <w:color w:val="000000"/>
          <w:spacing w:val="-2"/>
          <w:sz w:val="20"/>
          <w:szCs w:val="20"/>
        </w:rPr>
        <w:t>/2563 additional measures to assist debtors affected by COVID-19</w:t>
      </w:r>
      <w:r w:rsidR="00DF42DE">
        <w:rPr>
          <w:rFonts w:ascii="Arial" w:hAnsi="Arial" w:cs="Arial"/>
          <w:color w:val="000000"/>
          <w:spacing w:val="-2"/>
          <w:sz w:val="20"/>
          <w:szCs w:val="20"/>
        </w:rPr>
        <w:t xml:space="preserve"> pandemic</w:t>
      </w:r>
      <w:r w:rsidRPr="00EF4274">
        <w:rPr>
          <w:rFonts w:ascii="Arial" w:hAnsi="Arial" w:cs="Arial"/>
          <w:color w:val="000000"/>
          <w:spacing w:val="-2"/>
          <w:sz w:val="20"/>
          <w:szCs w:val="20"/>
        </w:rPr>
        <w:t xml:space="preserve">, dated </w:t>
      </w:r>
      <w:r w:rsidR="00DF42DE">
        <w:rPr>
          <w:rFonts w:ascii="Arial" w:hAnsi="Arial" w:cs="Arial"/>
          <w:color w:val="000000"/>
          <w:spacing w:val="-2"/>
          <w:sz w:val="20"/>
          <w:szCs w:val="20"/>
        </w:rPr>
        <w:t xml:space="preserve">on </w:t>
      </w:r>
      <w:r w:rsidRPr="00EF4274">
        <w:rPr>
          <w:rFonts w:ascii="Arial" w:hAnsi="Arial" w:cs="Arial"/>
          <w:color w:val="000000"/>
          <w:spacing w:val="-2"/>
          <w:sz w:val="20"/>
          <w:szCs w:val="20"/>
        </w:rPr>
        <w:t>26 March 2020 for the reporting periods ending between 1 January 2020 and 31 December 2021 as follows:</w:t>
      </w:r>
    </w:p>
    <w:p w14:paraId="4A21F32C" w14:textId="77777777" w:rsidR="00BF5825" w:rsidRPr="00EF4274" w:rsidRDefault="00BF5825" w:rsidP="00BF5825">
      <w:pPr>
        <w:ind w:left="993"/>
        <w:jc w:val="both"/>
        <w:rPr>
          <w:rFonts w:ascii="Arial" w:hAnsi="Arial" w:cs="Arial"/>
          <w:color w:val="000000"/>
          <w:spacing w:val="-2"/>
          <w:sz w:val="20"/>
          <w:szCs w:val="20"/>
        </w:rPr>
      </w:pPr>
    </w:p>
    <w:p w14:paraId="137AC0D8" w14:textId="152DDC65" w:rsidR="00BF5825" w:rsidRPr="00EF4274" w:rsidRDefault="00BF5825" w:rsidP="00BF5825">
      <w:pPr>
        <w:pStyle w:val="ListParagraph"/>
        <w:numPr>
          <w:ilvl w:val="0"/>
          <w:numId w:val="40"/>
        </w:numPr>
        <w:ind w:left="1418"/>
        <w:jc w:val="thaiDistribute"/>
        <w:rPr>
          <w:rFonts w:ascii="Arial" w:hAnsi="Arial" w:cs="Arial"/>
          <w:color w:val="000000"/>
          <w:spacing w:val="-2"/>
          <w:sz w:val="20"/>
          <w:szCs w:val="20"/>
        </w:rPr>
      </w:pPr>
      <w:proofErr w:type="gramStart"/>
      <w:r w:rsidRPr="00EF4274">
        <w:rPr>
          <w:rFonts w:ascii="Arial" w:hAnsi="Arial" w:cs="Arial"/>
          <w:color w:val="000000"/>
          <w:spacing w:val="-2"/>
          <w:sz w:val="20"/>
          <w:szCs w:val="20"/>
        </w:rPr>
        <w:t>in the event that</w:t>
      </w:r>
      <w:proofErr w:type="gramEnd"/>
      <w:r w:rsidRPr="00EF4274">
        <w:rPr>
          <w:rFonts w:ascii="Arial" w:hAnsi="Arial" w:cs="Arial"/>
          <w:color w:val="000000"/>
          <w:spacing w:val="-2"/>
          <w:sz w:val="20"/>
          <w:szCs w:val="20"/>
        </w:rPr>
        <w:t xml:space="preserve"> the debt restructuring causes an original effective interest rate to no longer reflect the estimated cash flow to be received from the loans, the Company uses a new effective interest rate for the calculation of the current value of the restructured loans under the Bank of Thailand's circular assistance guidelines.</w:t>
      </w:r>
    </w:p>
    <w:p w14:paraId="121230EF" w14:textId="1739B2EB" w:rsidR="00BF5825" w:rsidRPr="00EF4274" w:rsidRDefault="00BF5825" w:rsidP="00BF5825">
      <w:pPr>
        <w:pStyle w:val="ListParagraph"/>
        <w:numPr>
          <w:ilvl w:val="0"/>
          <w:numId w:val="40"/>
        </w:numPr>
        <w:ind w:left="1418"/>
        <w:jc w:val="both"/>
        <w:rPr>
          <w:rFonts w:ascii="Arial" w:hAnsi="Arial" w:cs="Arial"/>
          <w:color w:val="000000"/>
          <w:sz w:val="20"/>
          <w:szCs w:val="20"/>
        </w:rPr>
      </w:pPr>
      <w:r w:rsidRPr="00EF4274">
        <w:rPr>
          <w:rFonts w:ascii="Arial" w:hAnsi="Arial" w:cs="Arial"/>
          <w:color w:val="000000"/>
          <w:spacing w:val="-2"/>
          <w:sz w:val="20"/>
          <w:szCs w:val="20"/>
        </w:rPr>
        <w:t>the Company has maintained the staging of debtors as before entering the relief measures under the Bank of Thailand's circular assistance guidelines.</w:t>
      </w:r>
    </w:p>
    <w:p w14:paraId="36375194" w14:textId="28F152E4" w:rsidR="00A05D72" w:rsidRPr="00DF42DE" w:rsidRDefault="00A05D72" w:rsidP="00A05D72">
      <w:pPr>
        <w:ind w:left="1036"/>
        <w:jc w:val="both"/>
        <w:rPr>
          <w:rFonts w:ascii="Arial" w:hAnsi="Arial" w:cs="Arial"/>
          <w:i/>
          <w:iCs/>
          <w:color w:val="000000"/>
          <w:sz w:val="20"/>
          <w:szCs w:val="20"/>
        </w:rPr>
      </w:pPr>
      <w:r w:rsidRPr="00DF42DE">
        <w:rPr>
          <w:rFonts w:ascii="Arial" w:hAnsi="Arial" w:cs="Arial"/>
          <w:i/>
          <w:iCs/>
          <w:color w:val="000000"/>
          <w:sz w:val="20"/>
          <w:szCs w:val="20"/>
        </w:rPr>
        <w:t>Surplus reserve</w:t>
      </w:r>
    </w:p>
    <w:p w14:paraId="03416519" w14:textId="77777777" w:rsidR="00A05D72" w:rsidRPr="00EF4274" w:rsidRDefault="00A05D72" w:rsidP="00A05D72">
      <w:pPr>
        <w:ind w:left="1036"/>
        <w:jc w:val="both"/>
        <w:rPr>
          <w:rFonts w:ascii="Arial" w:hAnsi="Arial" w:cs="Arial"/>
          <w:color w:val="000000"/>
          <w:sz w:val="20"/>
          <w:szCs w:val="20"/>
        </w:rPr>
      </w:pPr>
    </w:p>
    <w:p w14:paraId="42A77C90" w14:textId="2230F62B" w:rsidR="00A05D72" w:rsidRPr="00EF4274" w:rsidRDefault="00A05D72" w:rsidP="00A05D72">
      <w:pPr>
        <w:ind w:left="1036"/>
        <w:jc w:val="both"/>
        <w:rPr>
          <w:rFonts w:ascii="Arial" w:hAnsi="Arial" w:cs="Arial"/>
          <w:color w:val="000000"/>
          <w:sz w:val="20"/>
          <w:szCs w:val="20"/>
        </w:rPr>
      </w:pPr>
      <w:r w:rsidRPr="00EF4274">
        <w:rPr>
          <w:rFonts w:ascii="Arial" w:hAnsi="Arial" w:cs="Arial"/>
          <w:color w:val="000000"/>
          <w:sz w:val="20"/>
          <w:szCs w:val="20"/>
        </w:rPr>
        <w:t xml:space="preserve">The Company 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Company had on 31 December 2019. In which, the Company will </w:t>
      </w:r>
      <w:proofErr w:type="spellStart"/>
      <w:r w:rsidRPr="00EF4274">
        <w:rPr>
          <w:rFonts w:ascii="Arial" w:hAnsi="Arial" w:cs="Arial"/>
          <w:color w:val="000000"/>
          <w:sz w:val="20"/>
          <w:szCs w:val="20"/>
        </w:rPr>
        <w:t>amortised</w:t>
      </w:r>
      <w:proofErr w:type="spellEnd"/>
      <w:r w:rsidRPr="00EF4274">
        <w:rPr>
          <w:rFonts w:ascii="Arial" w:hAnsi="Arial" w:cs="Arial"/>
          <w:color w:val="000000"/>
          <w:sz w:val="20"/>
          <w:szCs w:val="20"/>
        </w:rPr>
        <w:t xml:space="preserve"> the surplus reverse using straight-line method by 5 years consecutively in accordance with notification to </w:t>
      </w:r>
      <w:proofErr w:type="spellStart"/>
      <w:r w:rsidRPr="00EF4274">
        <w:rPr>
          <w:rFonts w:ascii="Arial" w:hAnsi="Arial" w:cs="Arial"/>
          <w:color w:val="000000"/>
          <w:sz w:val="20"/>
          <w:szCs w:val="20"/>
        </w:rPr>
        <w:t>utilise</w:t>
      </w:r>
      <w:proofErr w:type="spellEnd"/>
      <w:r w:rsidRPr="00EF4274">
        <w:rPr>
          <w:rFonts w:ascii="Arial" w:hAnsi="Arial" w:cs="Arial"/>
          <w:color w:val="000000"/>
          <w:sz w:val="20"/>
          <w:szCs w:val="20"/>
        </w:rPr>
        <w:t xml:space="preserve"> </w:t>
      </w:r>
      <w:proofErr w:type="spellStart"/>
      <w:r w:rsidRPr="00EF4274">
        <w:rPr>
          <w:rFonts w:ascii="Arial" w:hAnsi="Arial" w:cs="Arial"/>
          <w:color w:val="000000"/>
          <w:sz w:val="20"/>
          <w:szCs w:val="20"/>
        </w:rPr>
        <w:t>suplue</w:t>
      </w:r>
      <w:proofErr w:type="spellEnd"/>
      <w:r w:rsidRPr="00EF4274">
        <w:rPr>
          <w:rFonts w:ascii="Arial" w:hAnsi="Arial" w:cs="Arial"/>
          <w:color w:val="000000"/>
          <w:sz w:val="20"/>
          <w:szCs w:val="20"/>
        </w:rPr>
        <w:t xml:space="preserve"> reserve from Bank of Thailand dated on 6 November 2019.</w:t>
      </w:r>
    </w:p>
    <w:p w14:paraId="2D60B48D" w14:textId="77777777" w:rsidR="00A05D72" w:rsidRPr="00EF4274" w:rsidRDefault="00A05D72" w:rsidP="006C76FA">
      <w:pPr>
        <w:jc w:val="thaiDistribute"/>
        <w:rPr>
          <w:rFonts w:ascii="Arial" w:hAnsi="Arial" w:cs="Arial"/>
          <w:sz w:val="20"/>
          <w:szCs w:val="20"/>
          <w:shd w:val="clear" w:color="auto" w:fill="FFFFFF"/>
        </w:rPr>
      </w:pPr>
    </w:p>
    <w:p w14:paraId="0AE25F2D" w14:textId="40689713" w:rsidR="006C263E" w:rsidRPr="00EF4274" w:rsidRDefault="006C263E" w:rsidP="006C263E">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6</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lang w:val="en-GB"/>
        </w:rPr>
        <w:t>7</w:t>
      </w:r>
      <w:r w:rsidRPr="00EF4274">
        <w:rPr>
          <w:rFonts w:ascii="Arial" w:eastAsia="Arial Unicode MS" w:hAnsi="Arial" w:cs="Arial"/>
          <w:b/>
          <w:bCs/>
          <w:color w:val="CF4A02"/>
          <w:sz w:val="20"/>
          <w:szCs w:val="20"/>
        </w:rPr>
        <w:tab/>
        <w:t>Allowance for doubtful accounts</w:t>
      </w:r>
    </w:p>
    <w:p w14:paraId="2969F9C5" w14:textId="77777777" w:rsidR="006C263E" w:rsidRPr="00EF4274" w:rsidRDefault="006C263E" w:rsidP="005E2533">
      <w:pPr>
        <w:ind w:left="540"/>
        <w:jc w:val="thaiDistribute"/>
        <w:rPr>
          <w:rFonts w:ascii="Arial" w:eastAsia="Arial Unicode MS" w:hAnsi="Arial" w:cs="Arial"/>
          <w:color w:val="000000" w:themeColor="text1"/>
          <w:sz w:val="20"/>
          <w:szCs w:val="20"/>
        </w:rPr>
      </w:pPr>
    </w:p>
    <w:p w14:paraId="0FAC7C82" w14:textId="77777777" w:rsidR="006C263E" w:rsidRPr="00EF4274" w:rsidRDefault="006C263E" w:rsidP="005E2533">
      <w:pPr>
        <w:keepNext/>
        <w:keepLines/>
        <w:overflowPunct/>
        <w:autoSpaceDE/>
        <w:autoSpaceDN/>
        <w:adjustRightInd/>
        <w:ind w:left="540"/>
        <w:jc w:val="both"/>
        <w:textAlignment w:val="auto"/>
        <w:outlineLvl w:val="2"/>
        <w:rPr>
          <w:rFonts w:ascii="Arial" w:eastAsia="Arial" w:hAnsi="Arial" w:cs="Arial"/>
          <w:bCs/>
          <w:i/>
          <w:iCs/>
          <w:sz w:val="20"/>
          <w:szCs w:val="20"/>
          <w:u w:val="single"/>
          <w:lang w:val="en-GB" w:eastAsia="en-GB"/>
        </w:rPr>
      </w:pPr>
      <w:r w:rsidRPr="00EF4274">
        <w:rPr>
          <w:rFonts w:ascii="Arial" w:eastAsia="Arial" w:hAnsi="Arial" w:cs="Arial"/>
          <w:bCs/>
          <w:sz w:val="20"/>
          <w:szCs w:val="20"/>
          <w:u w:val="single"/>
          <w:lang w:val="en-GB" w:eastAsia="en-GB"/>
        </w:rPr>
        <w:t>For the year ended 31 December 2019</w:t>
      </w:r>
      <w:r w:rsidRPr="00EF4274">
        <w:rPr>
          <w:rFonts w:ascii="Arial" w:eastAsia="Arial" w:hAnsi="Arial" w:cs="Arial"/>
          <w:bCs/>
          <w:i/>
          <w:iCs/>
          <w:sz w:val="20"/>
          <w:szCs w:val="20"/>
          <w:u w:val="single"/>
          <w:cs/>
          <w:lang w:val="en-GB" w:eastAsia="en-GB"/>
        </w:rPr>
        <w:t xml:space="preserve"> </w:t>
      </w:r>
    </w:p>
    <w:p w14:paraId="650BC5B4" w14:textId="77777777" w:rsidR="006C263E" w:rsidRPr="00EF4274" w:rsidRDefault="006C263E" w:rsidP="005E2533">
      <w:pPr>
        <w:ind w:left="540"/>
        <w:jc w:val="both"/>
        <w:rPr>
          <w:rFonts w:ascii="Arial" w:eastAsia="Arial Unicode MS" w:hAnsi="Arial" w:cs="Arial"/>
          <w:color w:val="000000" w:themeColor="text1"/>
          <w:sz w:val="20"/>
          <w:szCs w:val="20"/>
          <w:lang w:val="en-GB"/>
        </w:rPr>
      </w:pPr>
    </w:p>
    <w:p w14:paraId="1F4C1616" w14:textId="72CBC2D3" w:rsidR="006C263E" w:rsidRPr="00EF4274" w:rsidRDefault="006C263E" w:rsidP="005E2533">
      <w:pPr>
        <w:ind w:left="540"/>
        <w:jc w:val="both"/>
        <w:rPr>
          <w:rFonts w:ascii="Arial" w:eastAsia="Arial Unicode MS" w:hAnsi="Arial" w:cs="Arial"/>
          <w:color w:val="000000" w:themeColor="text1"/>
          <w:sz w:val="20"/>
          <w:szCs w:val="20"/>
          <w:lang w:val="en-GB"/>
        </w:rPr>
      </w:pPr>
      <w:r w:rsidRPr="00EF4274">
        <w:rPr>
          <w:rFonts w:ascii="Arial" w:eastAsia="Arial Unicode MS" w:hAnsi="Arial" w:cs="Arial"/>
          <w:color w:val="000000" w:themeColor="text1"/>
          <w:sz w:val="20"/>
          <w:szCs w:val="20"/>
        </w:rPr>
        <w:t>The Company classifie</w:t>
      </w:r>
      <w:r w:rsidR="00CE39C7" w:rsidRPr="00EF4274">
        <w:rPr>
          <w:rFonts w:ascii="Arial" w:eastAsia="Arial Unicode MS" w:hAnsi="Arial" w:cs="Arial"/>
          <w:color w:val="000000" w:themeColor="text1"/>
          <w:sz w:val="20"/>
          <w:szCs w:val="20"/>
        </w:rPr>
        <w:t>d</w:t>
      </w:r>
      <w:r w:rsidRPr="00EF4274">
        <w:rPr>
          <w:rFonts w:ascii="Arial" w:eastAsia="Arial Unicode MS" w:hAnsi="Arial" w:cs="Arial"/>
          <w:color w:val="000000" w:themeColor="text1"/>
          <w:sz w:val="20"/>
          <w:szCs w:val="20"/>
        </w:rPr>
        <w:t xml:space="preserve"> its loan portfolios into categories and set allowance for doubtful accounts for loans in accordance with the Notification of the Bank of Thailand no</w:t>
      </w:r>
      <w:r w:rsidRPr="00EF4274">
        <w:rPr>
          <w:rFonts w:ascii="Arial" w:eastAsia="Arial Unicode MS" w:hAnsi="Arial" w:cs="Arial"/>
          <w:color w:val="000000" w:themeColor="text1"/>
          <w:sz w:val="20"/>
          <w:szCs w:val="20"/>
          <w:cs/>
        </w:rPr>
        <w:t xml:space="preserve">. </w:t>
      </w:r>
      <w:proofErr w:type="spellStart"/>
      <w:r w:rsidRPr="00EF4274">
        <w:rPr>
          <w:rFonts w:ascii="Arial" w:eastAsia="Arial Unicode MS" w:hAnsi="Arial" w:cs="Arial"/>
          <w:color w:val="000000" w:themeColor="text1"/>
          <w:sz w:val="20"/>
          <w:szCs w:val="20"/>
        </w:rPr>
        <w:t>SorNorSor</w:t>
      </w:r>
      <w:proofErr w:type="spellEnd"/>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5</w:t>
      </w:r>
      <w:r w:rsidR="00A05D72" w:rsidRPr="00EF4274">
        <w:rPr>
          <w:rFonts w:ascii="Arial" w:eastAsia="Arial Unicode MS" w:hAnsi="Arial" w:cs="Arial"/>
          <w:color w:val="000000" w:themeColor="text1"/>
          <w:sz w:val="20"/>
          <w:szCs w:val="20"/>
        </w:rPr>
        <w:t>/</w:t>
      </w:r>
      <w:r w:rsidRPr="00EF4274">
        <w:rPr>
          <w:rFonts w:ascii="Arial" w:eastAsia="Arial Unicode MS" w:hAnsi="Arial" w:cs="Arial"/>
          <w:color w:val="000000" w:themeColor="text1"/>
          <w:sz w:val="20"/>
          <w:szCs w:val="20"/>
        </w:rPr>
        <w:t xml:space="preserve">2559 </w:t>
      </w:r>
      <w:r w:rsidR="00A05D72" w:rsidRPr="00EF4274">
        <w:rPr>
          <w:rFonts w:ascii="Arial" w:eastAsia="Arial Unicode MS" w:hAnsi="Arial" w:cs="Arial"/>
          <w:color w:val="000000" w:themeColor="text1"/>
          <w:sz w:val="20"/>
          <w:szCs w:val="20"/>
        </w:rPr>
        <w:t>“</w:t>
      </w:r>
      <w:r w:rsidRPr="00EF4274">
        <w:rPr>
          <w:rFonts w:ascii="Arial" w:eastAsia="Arial Unicode MS" w:hAnsi="Arial" w:cs="Arial"/>
          <w:color w:val="000000" w:themeColor="text1"/>
          <w:sz w:val="20"/>
          <w:szCs w:val="20"/>
        </w:rPr>
        <w:t>Classification criteria and reserve requirements of financial institutions</w:t>
      </w:r>
      <w:r w:rsidR="00A05D72"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dated</w:t>
      </w:r>
      <w:r w:rsidR="00DF42DE">
        <w:rPr>
          <w:rFonts w:ascii="Arial" w:eastAsia="Arial Unicode MS" w:hAnsi="Arial" w:cs="Arial"/>
          <w:color w:val="000000" w:themeColor="text1"/>
          <w:sz w:val="20"/>
          <w:szCs w:val="20"/>
        </w:rPr>
        <w:t xml:space="preserve"> on</w:t>
      </w:r>
      <w:r w:rsidRPr="00EF4274">
        <w:rPr>
          <w:rFonts w:ascii="Arial" w:eastAsia="Arial Unicode MS" w:hAnsi="Arial" w:cs="Arial"/>
          <w:color w:val="000000" w:themeColor="text1"/>
          <w:sz w:val="20"/>
          <w:szCs w:val="20"/>
        </w:rPr>
        <w:t xml:space="preserve"> 29 June 2016 from the ending balance of loans</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 xml:space="preserve">The year of time that a loan </w:t>
      </w:r>
      <w:r w:rsidR="00CE39C7" w:rsidRPr="00EF4274">
        <w:rPr>
          <w:rFonts w:ascii="Arial" w:eastAsia="Arial Unicode MS" w:hAnsi="Arial" w:cs="Arial"/>
          <w:color w:val="000000" w:themeColor="text1"/>
          <w:sz w:val="20"/>
          <w:szCs w:val="20"/>
        </w:rPr>
        <w:t>wa</w:t>
      </w:r>
      <w:r w:rsidRPr="00EF4274">
        <w:rPr>
          <w:rFonts w:ascii="Arial" w:eastAsia="Arial Unicode MS" w:hAnsi="Arial" w:cs="Arial"/>
          <w:color w:val="000000" w:themeColor="text1"/>
          <w:sz w:val="20"/>
          <w:szCs w:val="20"/>
        </w:rPr>
        <w:t xml:space="preserve">s past due and the ability to repay the debt </w:t>
      </w:r>
      <w:r w:rsidR="00CE39C7" w:rsidRPr="00EF4274">
        <w:rPr>
          <w:rFonts w:ascii="Arial" w:eastAsia="Arial Unicode MS" w:hAnsi="Arial" w:cs="Arial"/>
          <w:color w:val="000000" w:themeColor="text1"/>
          <w:sz w:val="20"/>
          <w:szCs w:val="20"/>
        </w:rPr>
        <w:t>were</w:t>
      </w:r>
      <w:r w:rsidRPr="00EF4274">
        <w:rPr>
          <w:rFonts w:ascii="Arial" w:eastAsia="Arial Unicode MS" w:hAnsi="Arial" w:cs="Arial"/>
          <w:color w:val="000000" w:themeColor="text1"/>
          <w:sz w:val="20"/>
          <w:szCs w:val="20"/>
        </w:rPr>
        <w:t xml:space="preserve"> the principal criteria </w:t>
      </w:r>
      <w:proofErr w:type="spellStart"/>
      <w:r w:rsidRPr="00EF4274">
        <w:rPr>
          <w:rFonts w:ascii="Arial" w:eastAsia="Arial Unicode MS" w:hAnsi="Arial" w:cs="Arial"/>
          <w:color w:val="000000" w:themeColor="text1"/>
          <w:sz w:val="20"/>
          <w:szCs w:val="20"/>
        </w:rPr>
        <w:t>utilised</w:t>
      </w:r>
      <w:proofErr w:type="spellEnd"/>
      <w:r w:rsidRPr="00EF4274">
        <w:rPr>
          <w:rFonts w:ascii="Arial" w:eastAsia="Arial Unicode MS" w:hAnsi="Arial" w:cs="Arial"/>
          <w:color w:val="000000" w:themeColor="text1"/>
          <w:sz w:val="20"/>
          <w:szCs w:val="20"/>
        </w:rPr>
        <w:t xml:space="preserve"> in classifying a loan</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The value of collateral used depend</w:t>
      </w:r>
      <w:r w:rsidR="00CE39C7" w:rsidRPr="00EF4274">
        <w:rPr>
          <w:rFonts w:ascii="Arial" w:eastAsia="Arial Unicode MS" w:hAnsi="Arial" w:cs="Arial"/>
          <w:color w:val="000000" w:themeColor="text1"/>
          <w:sz w:val="20"/>
          <w:szCs w:val="20"/>
        </w:rPr>
        <w:t>ed</w:t>
      </w:r>
      <w:r w:rsidRPr="00EF4274">
        <w:rPr>
          <w:rFonts w:ascii="Arial" w:eastAsia="Arial Unicode MS" w:hAnsi="Arial" w:cs="Arial"/>
          <w:color w:val="000000" w:themeColor="text1"/>
          <w:sz w:val="20"/>
          <w:szCs w:val="20"/>
        </w:rPr>
        <w:t xml:space="preserve"> on each type of collateral</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 xml:space="preserve">The Company </w:t>
      </w:r>
      <w:proofErr w:type="spellStart"/>
      <w:r w:rsidRPr="00EF4274">
        <w:rPr>
          <w:rFonts w:ascii="Arial" w:eastAsia="Arial Unicode MS" w:hAnsi="Arial" w:cs="Arial"/>
          <w:color w:val="000000" w:themeColor="text1"/>
          <w:sz w:val="20"/>
          <w:szCs w:val="20"/>
        </w:rPr>
        <w:t>categorise</w:t>
      </w:r>
      <w:r w:rsidR="00CE39C7" w:rsidRPr="00EF4274">
        <w:rPr>
          <w:rFonts w:ascii="Arial" w:eastAsia="Arial Unicode MS" w:hAnsi="Arial" w:cs="Arial"/>
          <w:color w:val="000000" w:themeColor="text1"/>
          <w:sz w:val="20"/>
          <w:szCs w:val="20"/>
        </w:rPr>
        <w:t>d</w:t>
      </w:r>
      <w:proofErr w:type="spellEnd"/>
      <w:r w:rsidRPr="00EF4274">
        <w:rPr>
          <w:rFonts w:ascii="Arial" w:eastAsia="Arial Unicode MS" w:hAnsi="Arial" w:cs="Arial"/>
          <w:color w:val="000000" w:themeColor="text1"/>
          <w:sz w:val="20"/>
          <w:szCs w:val="20"/>
        </w:rPr>
        <w:t xml:space="preserve"> their loan portfolios into six categories and determine</w:t>
      </w:r>
      <w:r w:rsidR="00CE39C7" w:rsidRPr="00EF4274">
        <w:rPr>
          <w:rFonts w:ascii="Arial" w:eastAsia="Arial Unicode MS" w:hAnsi="Arial" w:cs="Arial"/>
          <w:color w:val="000000" w:themeColor="text1"/>
          <w:sz w:val="20"/>
          <w:szCs w:val="20"/>
        </w:rPr>
        <w:t>d</w:t>
      </w:r>
      <w:r w:rsidRPr="00EF4274">
        <w:rPr>
          <w:rFonts w:ascii="Arial" w:eastAsia="Arial Unicode MS" w:hAnsi="Arial" w:cs="Arial"/>
          <w:color w:val="000000" w:themeColor="text1"/>
          <w:sz w:val="20"/>
          <w:szCs w:val="20"/>
        </w:rPr>
        <w:t xml:space="preserve"> allowance for doubtful accounts subject to different levels of provisioning</w:t>
      </w:r>
      <w:r w:rsidRPr="00EF4274">
        <w:rPr>
          <w:rFonts w:ascii="Arial" w:eastAsia="Arial Unicode MS" w:hAnsi="Arial" w:cs="Arial"/>
          <w:color w:val="000000" w:themeColor="text1"/>
          <w:sz w:val="20"/>
          <w:szCs w:val="20"/>
          <w:cs/>
        </w:rPr>
        <w:t>.</w:t>
      </w:r>
    </w:p>
    <w:p w14:paraId="115B990F" w14:textId="72AD5E96" w:rsidR="00A05D72" w:rsidRDefault="00A05D72" w:rsidP="005E2533">
      <w:pPr>
        <w:ind w:left="540"/>
        <w:jc w:val="both"/>
        <w:rPr>
          <w:rFonts w:ascii="Arial" w:eastAsia="Arial Unicode MS" w:hAnsi="Arial" w:cs="Arial"/>
          <w:color w:val="000000" w:themeColor="text1"/>
          <w:sz w:val="20"/>
          <w:szCs w:val="20"/>
          <w:lang w:val="en-GB"/>
        </w:rPr>
      </w:pPr>
    </w:p>
    <w:p w14:paraId="00128367" w14:textId="6147B0E7" w:rsidR="00FF3875" w:rsidRDefault="00FF3875" w:rsidP="005E2533">
      <w:pPr>
        <w:ind w:left="540"/>
        <w:jc w:val="both"/>
        <w:rPr>
          <w:rFonts w:ascii="Arial" w:eastAsia="Arial Unicode MS" w:hAnsi="Arial" w:cs="Arial"/>
          <w:color w:val="000000" w:themeColor="text1"/>
          <w:sz w:val="20"/>
          <w:szCs w:val="20"/>
          <w:lang w:val="en-GB"/>
        </w:rPr>
      </w:pPr>
    </w:p>
    <w:p w14:paraId="165A6763" w14:textId="77777777" w:rsidR="00FF3875" w:rsidRPr="00EF4274" w:rsidRDefault="00FF3875" w:rsidP="005E2533">
      <w:pPr>
        <w:ind w:left="540"/>
        <w:jc w:val="both"/>
        <w:rPr>
          <w:rFonts w:ascii="Arial" w:eastAsia="Arial Unicode MS" w:hAnsi="Arial" w:cs="Arial"/>
          <w:color w:val="000000" w:themeColor="text1"/>
          <w:sz w:val="20"/>
          <w:szCs w:val="20"/>
          <w:lang w:val="en-GB"/>
        </w:rPr>
      </w:pPr>
    </w:p>
    <w:p w14:paraId="7B58D884" w14:textId="77777777" w:rsidR="006C263E" w:rsidRPr="00EF4274" w:rsidRDefault="006C263E" w:rsidP="005E2533">
      <w:pPr>
        <w:ind w:left="540"/>
        <w:jc w:val="both"/>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For increase or decrease in allowance for doubtful accounts, the Company recorded as an expense or decrease in expenses during the accounting period</w:t>
      </w:r>
      <w:r w:rsidRPr="00EF4274">
        <w:rPr>
          <w:rFonts w:ascii="Arial" w:eastAsia="Arial Unicode MS" w:hAnsi="Arial" w:cs="Arial"/>
          <w:color w:val="000000" w:themeColor="text1"/>
          <w:sz w:val="20"/>
          <w:szCs w:val="20"/>
          <w:cs/>
        </w:rPr>
        <w:t>.</w:t>
      </w:r>
    </w:p>
    <w:p w14:paraId="1A774AF3" w14:textId="77777777" w:rsidR="006C263E" w:rsidRPr="00EF4274" w:rsidRDefault="006C263E" w:rsidP="005E2533">
      <w:pPr>
        <w:ind w:left="540"/>
        <w:jc w:val="both"/>
        <w:rPr>
          <w:rFonts w:ascii="Arial" w:eastAsia="Arial Unicode MS" w:hAnsi="Arial" w:cs="Arial"/>
          <w:color w:val="000000" w:themeColor="text1"/>
          <w:sz w:val="20"/>
          <w:szCs w:val="20"/>
        </w:rPr>
      </w:pPr>
    </w:p>
    <w:p w14:paraId="23D3AEB7" w14:textId="12BD3A7E" w:rsidR="006C263E" w:rsidRPr="00EF4274" w:rsidRDefault="006C263E" w:rsidP="005E2533">
      <w:pPr>
        <w:ind w:left="540"/>
        <w:jc w:val="both"/>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Bad debts written</w:t>
      </w:r>
      <w:r w:rsidR="00A05D72" w:rsidRPr="00EF4274">
        <w:rPr>
          <w:rFonts w:ascii="Arial" w:eastAsia="Arial Unicode MS" w:hAnsi="Arial" w:cs="Arial"/>
          <w:color w:val="000000" w:themeColor="text1"/>
          <w:sz w:val="20"/>
          <w:szCs w:val="20"/>
        </w:rPr>
        <w:t>-</w:t>
      </w:r>
      <w:r w:rsidRPr="00EF4274">
        <w:rPr>
          <w:rFonts w:ascii="Arial" w:eastAsia="Arial Unicode MS" w:hAnsi="Arial" w:cs="Arial"/>
          <w:color w:val="000000" w:themeColor="text1"/>
          <w:sz w:val="20"/>
          <w:szCs w:val="20"/>
        </w:rPr>
        <w:t xml:space="preserve">off during the year </w:t>
      </w:r>
      <w:r w:rsidR="00CE39C7" w:rsidRPr="00EF4274">
        <w:rPr>
          <w:rFonts w:ascii="Arial" w:eastAsia="Arial Unicode MS" w:hAnsi="Arial" w:cs="Arial"/>
          <w:color w:val="000000" w:themeColor="text1"/>
          <w:sz w:val="20"/>
          <w:szCs w:val="20"/>
        </w:rPr>
        <w:t>were</w:t>
      </w:r>
      <w:r w:rsidRPr="00EF4274">
        <w:rPr>
          <w:rFonts w:ascii="Arial" w:eastAsia="Arial Unicode MS" w:hAnsi="Arial" w:cs="Arial"/>
          <w:color w:val="000000" w:themeColor="text1"/>
          <w:sz w:val="20"/>
          <w:szCs w:val="20"/>
        </w:rPr>
        <w:t xml:space="preserve"> </w:t>
      </w:r>
      <w:proofErr w:type="spellStart"/>
      <w:r w:rsidRPr="00EF4274">
        <w:rPr>
          <w:rFonts w:ascii="Arial" w:eastAsia="Arial Unicode MS" w:hAnsi="Arial" w:cs="Arial"/>
          <w:color w:val="000000" w:themeColor="text1"/>
          <w:sz w:val="20"/>
          <w:szCs w:val="20"/>
        </w:rPr>
        <w:t>recognised</w:t>
      </w:r>
      <w:proofErr w:type="spellEnd"/>
      <w:r w:rsidRPr="00EF4274">
        <w:rPr>
          <w:rFonts w:ascii="Arial" w:eastAsia="Arial Unicode MS" w:hAnsi="Arial" w:cs="Arial"/>
          <w:color w:val="000000" w:themeColor="text1"/>
          <w:sz w:val="20"/>
          <w:szCs w:val="20"/>
        </w:rPr>
        <w:t xml:space="preserve"> as expenses in profit or loss and bad debts recovery </w:t>
      </w:r>
      <w:r w:rsidR="00CE39C7" w:rsidRPr="00EF4274">
        <w:rPr>
          <w:rFonts w:ascii="Arial" w:eastAsia="Arial Unicode MS" w:hAnsi="Arial" w:cs="Arial"/>
          <w:color w:val="000000" w:themeColor="text1"/>
          <w:sz w:val="20"/>
          <w:szCs w:val="20"/>
        </w:rPr>
        <w:t>were</w:t>
      </w:r>
      <w:r w:rsidRPr="00EF4274">
        <w:rPr>
          <w:rFonts w:ascii="Arial" w:eastAsia="Arial Unicode MS" w:hAnsi="Arial" w:cs="Arial"/>
          <w:color w:val="000000" w:themeColor="text1"/>
          <w:sz w:val="20"/>
          <w:szCs w:val="20"/>
        </w:rPr>
        <w:t xml:space="preserve"> </w:t>
      </w:r>
      <w:proofErr w:type="spellStart"/>
      <w:r w:rsidRPr="00EF4274">
        <w:rPr>
          <w:rFonts w:ascii="Arial" w:eastAsia="Arial Unicode MS" w:hAnsi="Arial" w:cs="Arial"/>
          <w:color w:val="000000" w:themeColor="text1"/>
          <w:sz w:val="20"/>
          <w:szCs w:val="20"/>
        </w:rPr>
        <w:t>recognised</w:t>
      </w:r>
      <w:proofErr w:type="spellEnd"/>
      <w:r w:rsidRPr="00EF4274">
        <w:rPr>
          <w:rFonts w:ascii="Arial" w:eastAsia="Arial Unicode MS" w:hAnsi="Arial" w:cs="Arial"/>
          <w:color w:val="000000" w:themeColor="text1"/>
          <w:sz w:val="20"/>
          <w:szCs w:val="20"/>
        </w:rPr>
        <w:t xml:space="preserve"> as other operating income in profit or loss after settlements</w:t>
      </w:r>
      <w:r w:rsidRPr="00EF4274">
        <w:rPr>
          <w:rFonts w:ascii="Arial" w:eastAsia="Arial Unicode MS" w:hAnsi="Arial" w:cs="Arial"/>
          <w:color w:val="000000" w:themeColor="text1"/>
          <w:sz w:val="20"/>
          <w:szCs w:val="20"/>
          <w:cs/>
        </w:rPr>
        <w:t>.</w:t>
      </w:r>
    </w:p>
    <w:p w14:paraId="0ECC43A0" w14:textId="0079AE99" w:rsidR="005E2533" w:rsidRPr="00EF4274" w:rsidRDefault="005E2533">
      <w:pPr>
        <w:overflowPunct/>
        <w:autoSpaceDE/>
        <w:autoSpaceDN/>
        <w:adjustRightInd/>
        <w:textAlignment w:val="auto"/>
        <w:rPr>
          <w:rFonts w:ascii="Arial" w:eastAsia="Arial Unicode MS" w:hAnsi="Arial" w:cs="Arial"/>
          <w:sz w:val="20"/>
          <w:szCs w:val="20"/>
        </w:rPr>
      </w:pPr>
    </w:p>
    <w:p w14:paraId="4164F236" w14:textId="735C318D" w:rsidR="00B02274" w:rsidRPr="00EF4274" w:rsidRDefault="00B02274" w:rsidP="00B02274">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6</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lang w:val="en-GB"/>
        </w:rPr>
        <w:t>8</w:t>
      </w:r>
      <w:r w:rsidRPr="00EF4274">
        <w:rPr>
          <w:rFonts w:ascii="Arial" w:eastAsia="Arial Unicode MS" w:hAnsi="Arial" w:cs="Arial"/>
          <w:b/>
          <w:bCs/>
          <w:color w:val="CF4A02"/>
          <w:sz w:val="20"/>
          <w:szCs w:val="20"/>
        </w:rPr>
        <w:tab/>
        <w:t>Properties for sale</w:t>
      </w:r>
    </w:p>
    <w:p w14:paraId="013032EA" w14:textId="5982F8AB" w:rsidR="00B02274" w:rsidRPr="00EF4274" w:rsidRDefault="00B02274" w:rsidP="005E2533">
      <w:pPr>
        <w:ind w:left="540"/>
        <w:jc w:val="thaiDistribute"/>
        <w:rPr>
          <w:rFonts w:ascii="Arial" w:eastAsia="Arial Unicode MS" w:hAnsi="Arial" w:cs="Arial"/>
          <w:sz w:val="20"/>
          <w:szCs w:val="20"/>
        </w:rPr>
      </w:pPr>
    </w:p>
    <w:p w14:paraId="30C06883" w14:textId="30CFAAB4" w:rsidR="008613AE" w:rsidRPr="00EF4274" w:rsidRDefault="00D25DC9" w:rsidP="005E2533">
      <w:pPr>
        <w:pStyle w:val="a"/>
        <w:tabs>
          <w:tab w:val="left" w:pos="7560"/>
        </w:tabs>
        <w:ind w:left="540" w:right="0"/>
        <w:jc w:val="thaiDistribute"/>
        <w:rPr>
          <w:rFonts w:ascii="Arial" w:hAnsi="Arial" w:cs="Arial"/>
          <w:sz w:val="20"/>
          <w:szCs w:val="20"/>
        </w:rPr>
      </w:pPr>
      <w:r w:rsidRPr="00EF4274">
        <w:rPr>
          <w:rFonts w:ascii="Arial" w:hAnsi="Arial" w:cs="Arial"/>
          <w:sz w:val="20"/>
          <w:szCs w:val="20"/>
          <w:lang w:val="en-GB"/>
        </w:rPr>
        <w:t xml:space="preserve">Properties for sale consist of movable and immovable assets, which the Company recognises </w:t>
      </w:r>
      <w:r w:rsidR="008613AE" w:rsidRPr="00EF4274">
        <w:rPr>
          <w:rFonts w:ascii="Arial" w:hAnsi="Arial" w:cs="Arial"/>
          <w:sz w:val="20"/>
          <w:szCs w:val="20"/>
        </w:rPr>
        <w:t>at the lower of the outstanding loan principal including accrued interest or fair value</w:t>
      </w:r>
      <w:r w:rsidRPr="00EF4274">
        <w:rPr>
          <w:rFonts w:ascii="Arial" w:hAnsi="Arial" w:cs="Arial"/>
          <w:sz w:val="20"/>
          <w:szCs w:val="20"/>
          <w:cs/>
        </w:rPr>
        <w:t xml:space="preserve"> </w:t>
      </w:r>
      <w:r w:rsidRPr="00EF4274">
        <w:rPr>
          <w:rFonts w:ascii="Arial" w:hAnsi="Arial" w:cs="Arial"/>
          <w:sz w:val="20"/>
          <w:szCs w:val="20"/>
          <w:lang w:val="en-GB"/>
        </w:rPr>
        <w:t>net with selling expense</w:t>
      </w:r>
      <w:r w:rsidR="008613AE" w:rsidRPr="00EF4274">
        <w:rPr>
          <w:rFonts w:ascii="Arial" w:hAnsi="Arial" w:cs="Arial"/>
          <w:sz w:val="20"/>
          <w:szCs w:val="20"/>
          <w:cs/>
        </w:rPr>
        <w:t xml:space="preserve">. </w:t>
      </w:r>
      <w:r w:rsidRPr="00EF4274">
        <w:rPr>
          <w:rFonts w:ascii="Arial" w:hAnsi="Arial" w:cs="Arial"/>
          <w:sz w:val="20"/>
          <w:szCs w:val="20"/>
        </w:rPr>
        <w:t xml:space="preserve">Impairment loss </w:t>
      </w:r>
      <w:r w:rsidR="00A05D72" w:rsidRPr="00EF4274">
        <w:rPr>
          <w:rFonts w:ascii="Arial" w:hAnsi="Arial" w:cs="Arial"/>
          <w:sz w:val="20"/>
          <w:szCs w:val="20"/>
        </w:rPr>
        <w:t>(</w:t>
      </w:r>
      <w:r w:rsidRPr="00EF4274">
        <w:rPr>
          <w:rFonts w:ascii="Arial" w:hAnsi="Arial" w:cs="Arial"/>
          <w:sz w:val="20"/>
          <w:szCs w:val="20"/>
        </w:rPr>
        <w:t>if any</w:t>
      </w:r>
      <w:r w:rsidR="00A05D72" w:rsidRPr="00EF4274">
        <w:rPr>
          <w:rFonts w:ascii="Arial" w:hAnsi="Arial" w:cs="Arial"/>
          <w:sz w:val="20"/>
          <w:szCs w:val="20"/>
          <w:lang w:val="en-GB"/>
        </w:rPr>
        <w:t>)</w:t>
      </w:r>
      <w:r w:rsidRPr="00EF4274">
        <w:rPr>
          <w:rFonts w:ascii="Arial" w:hAnsi="Arial" w:cs="Arial"/>
          <w:sz w:val="20"/>
          <w:szCs w:val="20"/>
          <w:cs/>
        </w:rPr>
        <w:t xml:space="preserve"> </w:t>
      </w:r>
      <w:r w:rsidRPr="00EF4274">
        <w:rPr>
          <w:rFonts w:ascii="Arial" w:hAnsi="Arial" w:cs="Arial"/>
          <w:sz w:val="20"/>
          <w:szCs w:val="20"/>
        </w:rPr>
        <w:t xml:space="preserve">is </w:t>
      </w:r>
      <w:proofErr w:type="spellStart"/>
      <w:r w:rsidRPr="00EF4274">
        <w:rPr>
          <w:rFonts w:ascii="Arial" w:hAnsi="Arial" w:cs="Arial"/>
          <w:sz w:val="20"/>
          <w:szCs w:val="20"/>
        </w:rPr>
        <w:t>recognised</w:t>
      </w:r>
      <w:proofErr w:type="spellEnd"/>
      <w:r w:rsidRPr="00EF4274">
        <w:rPr>
          <w:rFonts w:ascii="Arial" w:hAnsi="Arial" w:cs="Arial"/>
          <w:sz w:val="20"/>
          <w:szCs w:val="20"/>
        </w:rPr>
        <w:t xml:space="preserve"> as expense in profit or loss</w:t>
      </w:r>
      <w:r w:rsidRPr="00EF4274">
        <w:rPr>
          <w:rFonts w:ascii="Arial" w:hAnsi="Arial" w:cs="Arial"/>
          <w:sz w:val="20"/>
          <w:szCs w:val="20"/>
          <w:cs/>
        </w:rPr>
        <w:t>.</w:t>
      </w:r>
    </w:p>
    <w:p w14:paraId="108A9D47" w14:textId="77777777" w:rsidR="008613AE" w:rsidRPr="00EF4274" w:rsidRDefault="008613AE" w:rsidP="005E2533">
      <w:pPr>
        <w:ind w:left="540"/>
        <w:jc w:val="thaiDistribute"/>
        <w:rPr>
          <w:rFonts w:ascii="Arial" w:eastAsia="Arial Unicode MS" w:hAnsi="Arial" w:cs="Arial"/>
          <w:sz w:val="20"/>
          <w:szCs w:val="20"/>
        </w:rPr>
      </w:pPr>
    </w:p>
    <w:p w14:paraId="7722C8F2" w14:textId="1D02A11D" w:rsidR="00B02274" w:rsidRPr="00EF4274" w:rsidRDefault="00B02274" w:rsidP="005E2533">
      <w:pPr>
        <w:ind w:left="540"/>
        <w:jc w:val="thaiDistribute"/>
        <w:rPr>
          <w:rFonts w:ascii="Arial" w:eastAsia="Arial Unicode MS" w:hAnsi="Arial" w:cs="Arial"/>
          <w:sz w:val="20"/>
          <w:szCs w:val="20"/>
        </w:rPr>
      </w:pPr>
      <w:r w:rsidRPr="00EF4274">
        <w:rPr>
          <w:rFonts w:ascii="Arial" w:eastAsia="Arial Unicode MS" w:hAnsi="Arial" w:cs="Arial"/>
          <w:sz w:val="20"/>
          <w:szCs w:val="20"/>
        </w:rPr>
        <w:t xml:space="preserve">Gains </w:t>
      </w:r>
      <w:r w:rsidR="00A05D72" w:rsidRPr="00EF4274">
        <w:rPr>
          <w:rFonts w:ascii="Arial" w:eastAsia="Arial Unicode MS" w:hAnsi="Arial" w:cs="Arial"/>
          <w:sz w:val="20"/>
          <w:szCs w:val="20"/>
          <w:lang w:val="en-GB"/>
        </w:rPr>
        <w:t>(</w:t>
      </w:r>
      <w:r w:rsidRPr="00EF4274">
        <w:rPr>
          <w:rFonts w:ascii="Arial" w:eastAsia="Arial Unicode MS" w:hAnsi="Arial" w:cs="Arial"/>
          <w:sz w:val="20"/>
          <w:szCs w:val="20"/>
        </w:rPr>
        <w:t>losses</w:t>
      </w:r>
      <w:r w:rsidR="00A05D72" w:rsidRPr="00EF4274">
        <w:rPr>
          <w:rFonts w:ascii="Arial" w:eastAsia="Arial Unicode MS" w:hAnsi="Arial" w:cs="Arial"/>
          <w:sz w:val="20"/>
          <w:szCs w:val="20"/>
          <w:lang w:val="en-GB"/>
        </w:rPr>
        <w:t>)</w:t>
      </w:r>
      <w:r w:rsidRPr="00EF4274">
        <w:rPr>
          <w:rFonts w:ascii="Arial" w:eastAsia="Arial Unicode MS" w:hAnsi="Arial" w:cs="Arial"/>
          <w:sz w:val="20"/>
          <w:szCs w:val="20"/>
          <w:cs/>
        </w:rPr>
        <w:t xml:space="preserve"> </w:t>
      </w:r>
      <w:r w:rsidRPr="00EF4274">
        <w:rPr>
          <w:rFonts w:ascii="Arial" w:eastAsia="Arial Unicode MS" w:hAnsi="Arial" w:cs="Arial"/>
          <w:sz w:val="20"/>
          <w:szCs w:val="20"/>
        </w:rPr>
        <w:t xml:space="preserve">on disposal of foreclosed assets are recorded as income or expenses in </w:t>
      </w:r>
      <w:r w:rsidR="00822ECF" w:rsidRPr="00EF4274">
        <w:rPr>
          <w:rFonts w:ascii="Arial" w:eastAsia="Arial Unicode MS" w:hAnsi="Arial" w:cs="Arial"/>
          <w:sz w:val="20"/>
          <w:szCs w:val="20"/>
          <w:lang w:val="en-GB"/>
        </w:rPr>
        <w:t>profit or loss</w:t>
      </w:r>
      <w:r w:rsidRPr="00EF4274">
        <w:rPr>
          <w:rFonts w:ascii="Arial" w:eastAsia="Arial Unicode MS" w:hAnsi="Arial" w:cs="Arial"/>
          <w:sz w:val="20"/>
          <w:szCs w:val="20"/>
        </w:rPr>
        <w:t xml:space="preserve"> when the disposal is made</w:t>
      </w:r>
      <w:r w:rsidRPr="00EF4274">
        <w:rPr>
          <w:rFonts w:ascii="Arial" w:eastAsia="Arial Unicode MS" w:hAnsi="Arial" w:cs="Arial"/>
          <w:sz w:val="20"/>
          <w:szCs w:val="20"/>
          <w:cs/>
        </w:rPr>
        <w:t xml:space="preserve">. </w:t>
      </w:r>
      <w:r w:rsidRPr="00EF4274">
        <w:rPr>
          <w:rFonts w:ascii="Arial" w:eastAsia="Arial Unicode MS" w:hAnsi="Arial" w:cs="Arial"/>
          <w:sz w:val="20"/>
          <w:szCs w:val="20"/>
        </w:rPr>
        <w:t xml:space="preserve">Impairment loss </w:t>
      </w:r>
      <w:r w:rsidR="00A05D72" w:rsidRPr="00EF4274">
        <w:rPr>
          <w:rFonts w:ascii="Arial" w:eastAsia="Arial Unicode MS" w:hAnsi="Arial" w:cs="Arial"/>
          <w:sz w:val="20"/>
          <w:szCs w:val="20"/>
          <w:lang w:val="en-GB"/>
        </w:rPr>
        <w:t>(</w:t>
      </w:r>
      <w:r w:rsidRPr="00EF4274">
        <w:rPr>
          <w:rFonts w:ascii="Arial" w:eastAsia="Arial Unicode MS" w:hAnsi="Arial" w:cs="Arial"/>
          <w:sz w:val="20"/>
          <w:szCs w:val="20"/>
        </w:rPr>
        <w:t>if any</w:t>
      </w:r>
      <w:r w:rsidR="00A05D72" w:rsidRPr="00EF4274">
        <w:rPr>
          <w:rFonts w:ascii="Arial" w:eastAsia="Arial Unicode MS" w:hAnsi="Arial" w:cs="Arial"/>
          <w:sz w:val="20"/>
          <w:szCs w:val="20"/>
          <w:lang w:val="en-GB"/>
        </w:rPr>
        <w:t>)</w:t>
      </w:r>
      <w:r w:rsidRPr="00EF4274">
        <w:rPr>
          <w:rFonts w:ascii="Arial" w:eastAsia="Arial Unicode MS" w:hAnsi="Arial" w:cs="Arial"/>
          <w:sz w:val="20"/>
          <w:szCs w:val="20"/>
          <w:cs/>
        </w:rPr>
        <w:t xml:space="preserve"> </w:t>
      </w:r>
      <w:r w:rsidRPr="00EF4274">
        <w:rPr>
          <w:rFonts w:ascii="Arial" w:eastAsia="Arial Unicode MS" w:hAnsi="Arial" w:cs="Arial"/>
          <w:sz w:val="20"/>
          <w:szCs w:val="20"/>
        </w:rPr>
        <w:t xml:space="preserve">is </w:t>
      </w:r>
      <w:proofErr w:type="spellStart"/>
      <w:r w:rsidRPr="00EF4274">
        <w:rPr>
          <w:rFonts w:ascii="Arial" w:eastAsia="Arial Unicode MS" w:hAnsi="Arial" w:cs="Arial"/>
          <w:sz w:val="20"/>
          <w:szCs w:val="20"/>
        </w:rPr>
        <w:t>recognised</w:t>
      </w:r>
      <w:proofErr w:type="spellEnd"/>
      <w:r w:rsidRPr="00EF4274">
        <w:rPr>
          <w:rFonts w:ascii="Arial" w:eastAsia="Arial Unicode MS" w:hAnsi="Arial" w:cs="Arial"/>
          <w:sz w:val="20"/>
          <w:szCs w:val="20"/>
        </w:rPr>
        <w:t xml:space="preserve"> as expense </w:t>
      </w:r>
      <w:r w:rsidR="00822ECF" w:rsidRPr="00EF4274">
        <w:rPr>
          <w:rFonts w:ascii="Arial" w:eastAsia="Arial Unicode MS" w:hAnsi="Arial" w:cs="Arial"/>
          <w:sz w:val="20"/>
          <w:szCs w:val="20"/>
        </w:rPr>
        <w:t>in profit or loss</w:t>
      </w:r>
      <w:r w:rsidR="00822ECF" w:rsidRPr="00EF4274">
        <w:rPr>
          <w:rFonts w:ascii="Arial" w:eastAsia="Arial Unicode MS" w:hAnsi="Arial" w:cs="Arial"/>
          <w:sz w:val="20"/>
          <w:szCs w:val="20"/>
          <w:cs/>
        </w:rPr>
        <w:t>.</w:t>
      </w:r>
    </w:p>
    <w:p w14:paraId="33A77849" w14:textId="7487F376" w:rsidR="00102F5A" w:rsidRPr="00EF4274" w:rsidRDefault="00102F5A" w:rsidP="005E2533">
      <w:pPr>
        <w:overflowPunct/>
        <w:autoSpaceDE/>
        <w:autoSpaceDN/>
        <w:adjustRightInd/>
        <w:ind w:left="540"/>
        <w:textAlignment w:val="auto"/>
        <w:rPr>
          <w:rFonts w:ascii="Arial" w:eastAsia="Arial Unicode MS" w:hAnsi="Arial" w:cs="Arial"/>
          <w:b/>
          <w:bCs/>
          <w:color w:val="CF4A02"/>
          <w:sz w:val="20"/>
          <w:szCs w:val="20"/>
        </w:rPr>
      </w:pPr>
    </w:p>
    <w:p w14:paraId="280C308E" w14:textId="54ABC2A6" w:rsidR="00C52F14" w:rsidRPr="00EF4274" w:rsidRDefault="00C52F14" w:rsidP="00C52F14">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6</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lang w:val="en-GB"/>
        </w:rPr>
        <w:t>9</w:t>
      </w:r>
      <w:r w:rsidRPr="00EF4274">
        <w:rPr>
          <w:rFonts w:ascii="Arial" w:eastAsia="Arial Unicode MS" w:hAnsi="Arial" w:cs="Arial"/>
          <w:b/>
          <w:bCs/>
          <w:color w:val="CF4A02"/>
          <w:sz w:val="20"/>
          <w:szCs w:val="20"/>
        </w:rPr>
        <w:tab/>
        <w:t>P</w:t>
      </w:r>
      <w:r w:rsidR="008D6CEF">
        <w:rPr>
          <w:rFonts w:ascii="Arial" w:eastAsia="Arial Unicode MS" w:hAnsi="Arial" w:cs="Arial"/>
          <w:b/>
          <w:bCs/>
          <w:color w:val="CF4A02"/>
          <w:sz w:val="20"/>
          <w:szCs w:val="20"/>
        </w:rPr>
        <w:t>ropert</w:t>
      </w:r>
      <w:r w:rsidR="00D41EFF">
        <w:rPr>
          <w:rFonts w:ascii="Arial" w:eastAsia="Arial Unicode MS" w:hAnsi="Arial" w:cs="Arial"/>
          <w:b/>
          <w:bCs/>
          <w:color w:val="CF4A02"/>
          <w:sz w:val="20"/>
          <w:szCs w:val="20"/>
        </w:rPr>
        <w:t>y</w:t>
      </w:r>
      <w:r w:rsidR="008D6CEF">
        <w:rPr>
          <w:rFonts w:ascii="Arial" w:eastAsia="Arial Unicode MS" w:hAnsi="Arial" w:cs="Arial"/>
          <w:b/>
          <w:bCs/>
          <w:color w:val="CF4A02"/>
          <w:sz w:val="20"/>
          <w:szCs w:val="20"/>
        </w:rPr>
        <w:t xml:space="preserve">, </w:t>
      </w:r>
      <w:proofErr w:type="gramStart"/>
      <w:r w:rsidR="008D6CEF">
        <w:rPr>
          <w:rFonts w:ascii="Arial" w:eastAsia="Arial Unicode MS" w:hAnsi="Arial" w:cs="Arial"/>
          <w:b/>
          <w:bCs/>
          <w:color w:val="CF4A02"/>
          <w:sz w:val="20"/>
          <w:szCs w:val="20"/>
        </w:rPr>
        <w:t>p</w:t>
      </w:r>
      <w:r w:rsidRPr="00EF4274">
        <w:rPr>
          <w:rFonts w:ascii="Arial" w:eastAsia="Arial Unicode MS" w:hAnsi="Arial" w:cs="Arial"/>
          <w:b/>
          <w:bCs/>
          <w:color w:val="CF4A02"/>
          <w:sz w:val="20"/>
          <w:szCs w:val="20"/>
        </w:rPr>
        <w:t>remises</w:t>
      </w:r>
      <w:proofErr w:type="gramEnd"/>
      <w:r w:rsidRPr="00EF4274">
        <w:rPr>
          <w:rFonts w:ascii="Arial" w:eastAsia="Arial Unicode MS" w:hAnsi="Arial" w:cs="Arial"/>
          <w:b/>
          <w:bCs/>
          <w:color w:val="CF4A02"/>
          <w:sz w:val="20"/>
          <w:szCs w:val="20"/>
        </w:rPr>
        <w:t xml:space="preserve"> and equipment</w:t>
      </w:r>
    </w:p>
    <w:p w14:paraId="354BCF89" w14:textId="77777777" w:rsidR="00102F5A" w:rsidRPr="00EF4274" w:rsidRDefault="00102F5A" w:rsidP="00C52F14">
      <w:pPr>
        <w:overflowPunct/>
        <w:autoSpaceDE/>
        <w:autoSpaceDN/>
        <w:adjustRightInd/>
        <w:ind w:left="547"/>
        <w:jc w:val="both"/>
        <w:textAlignment w:val="auto"/>
        <w:rPr>
          <w:rFonts w:ascii="Arial" w:eastAsia="Arial" w:hAnsi="Arial" w:cs="Arial"/>
          <w:sz w:val="20"/>
          <w:szCs w:val="20"/>
          <w:lang w:val="en-GB" w:eastAsia="en-GB"/>
        </w:rPr>
      </w:pPr>
    </w:p>
    <w:p w14:paraId="7CF05CDD" w14:textId="27707640" w:rsidR="00C52F14" w:rsidRPr="00EF4274" w:rsidRDefault="00C52F14" w:rsidP="00C52F14">
      <w:pPr>
        <w:overflowPunct/>
        <w:autoSpaceDE/>
        <w:autoSpaceDN/>
        <w:adjustRightInd/>
        <w:ind w:left="547"/>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All propert</w:t>
      </w:r>
      <w:r w:rsidR="00CD019D">
        <w:rPr>
          <w:rFonts w:ascii="Arial" w:eastAsia="Arial" w:hAnsi="Arial" w:cs="Arial"/>
          <w:sz w:val="20"/>
          <w:szCs w:val="20"/>
          <w:lang w:val="en-GB" w:eastAsia="en-GB"/>
        </w:rPr>
        <w:t>y</w:t>
      </w:r>
      <w:r w:rsidRPr="00EF4274">
        <w:rPr>
          <w:rFonts w:ascii="Arial" w:eastAsia="Arial" w:hAnsi="Arial" w:cs="Arial"/>
          <w:sz w:val="20"/>
          <w:szCs w:val="20"/>
          <w:lang w:val="en-GB" w:eastAsia="en-GB"/>
        </w:rPr>
        <w:t xml:space="preserve">, </w:t>
      </w:r>
      <w:r w:rsidR="00232AA1">
        <w:rPr>
          <w:rFonts w:ascii="Arial" w:eastAsia="Arial" w:hAnsi="Arial" w:cs="Arial"/>
          <w:sz w:val="20"/>
          <w:szCs w:val="20"/>
          <w:lang w:val="en-GB" w:eastAsia="en-GB"/>
        </w:rPr>
        <w:t>premises</w:t>
      </w:r>
      <w:r w:rsidRPr="00EF4274">
        <w:rPr>
          <w:rFonts w:ascii="Arial" w:eastAsia="Arial" w:hAnsi="Arial" w:cs="Arial"/>
          <w:sz w:val="20"/>
          <w:szCs w:val="20"/>
          <w:lang w:val="en-GB" w:eastAsia="en-GB"/>
        </w:rPr>
        <w:t xml:space="preserve"> and equipment are stated at historical cost less accumulated depreciation and impairment losses</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Historical cost includes expenditure that is directly attributable to the acquisition of the items</w:t>
      </w:r>
      <w:r w:rsidRPr="00EF4274">
        <w:rPr>
          <w:rFonts w:ascii="Arial" w:eastAsia="Arial" w:hAnsi="Arial" w:cs="Arial"/>
          <w:sz w:val="20"/>
          <w:szCs w:val="20"/>
          <w:cs/>
          <w:lang w:val="en-GB" w:eastAsia="en-GB"/>
        </w:rPr>
        <w:t>.</w:t>
      </w:r>
    </w:p>
    <w:p w14:paraId="08C4FF09" w14:textId="77777777" w:rsidR="00392355" w:rsidRPr="00EF4274" w:rsidRDefault="00392355" w:rsidP="00C52F14">
      <w:pPr>
        <w:overflowPunct/>
        <w:autoSpaceDE/>
        <w:autoSpaceDN/>
        <w:adjustRightInd/>
        <w:ind w:left="547"/>
        <w:jc w:val="both"/>
        <w:textAlignment w:val="auto"/>
        <w:rPr>
          <w:rFonts w:ascii="Arial" w:eastAsia="Arial" w:hAnsi="Arial" w:cs="Arial"/>
          <w:sz w:val="20"/>
          <w:szCs w:val="20"/>
          <w:lang w:val="en-GB" w:eastAsia="en-GB"/>
        </w:rPr>
      </w:pPr>
    </w:p>
    <w:p w14:paraId="02E1DBC8" w14:textId="616547F0" w:rsidR="00C52F14" w:rsidRPr="00EF4274"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pacing w:val="-4"/>
          <w:sz w:val="20"/>
          <w:szCs w:val="20"/>
          <w:lang w:val="en-GB" w:eastAsia="en-GB"/>
        </w:rPr>
        <w:t>Subsequent costs are included in the asset</w:t>
      </w:r>
      <w:r w:rsidR="00A05D72" w:rsidRPr="00EF4274">
        <w:rPr>
          <w:rFonts w:ascii="Arial" w:eastAsia="Arial" w:hAnsi="Arial" w:cs="Arial"/>
          <w:color w:val="000000"/>
          <w:spacing w:val="-4"/>
          <w:sz w:val="20"/>
          <w:szCs w:val="20"/>
          <w:lang w:val="en-GB" w:eastAsia="en-GB"/>
        </w:rPr>
        <w:t>’</w:t>
      </w:r>
      <w:r w:rsidRPr="00EF4274">
        <w:rPr>
          <w:rFonts w:ascii="Arial" w:eastAsia="Arial" w:hAnsi="Arial" w:cs="Arial"/>
          <w:color w:val="000000"/>
          <w:spacing w:val="-4"/>
          <w:sz w:val="20"/>
          <w:szCs w:val="20"/>
          <w:lang w:val="en-GB" w:eastAsia="en-GB"/>
        </w:rPr>
        <w:t>s carrying amount, only when it is probable that future economic benefits associated with the item will flow to the Company</w:t>
      </w:r>
      <w:r w:rsidRPr="00EF4274">
        <w:rPr>
          <w:rFonts w:ascii="Arial" w:eastAsia="Arial" w:hAnsi="Arial" w:cs="Arial"/>
          <w:color w:val="000000"/>
          <w:spacing w:val="-4"/>
          <w:sz w:val="20"/>
          <w:szCs w:val="20"/>
          <w:cs/>
          <w:lang w:val="en-GB" w:eastAsia="en-GB"/>
        </w:rPr>
        <w:t xml:space="preserve">. </w:t>
      </w:r>
      <w:r w:rsidRPr="00EF4274">
        <w:rPr>
          <w:rFonts w:ascii="Arial" w:eastAsia="Arial" w:hAnsi="Arial" w:cs="Arial"/>
          <w:color w:val="000000"/>
          <w:spacing w:val="-4"/>
          <w:sz w:val="20"/>
          <w:szCs w:val="20"/>
          <w:lang w:val="en-GB" w:eastAsia="en-GB"/>
        </w:rPr>
        <w:t>The carrying amount of the replaced</w:t>
      </w:r>
      <w:r w:rsidRPr="00EF4274">
        <w:rPr>
          <w:rFonts w:ascii="Arial" w:eastAsia="Arial" w:hAnsi="Arial" w:cs="Arial"/>
          <w:color w:val="000000"/>
          <w:sz w:val="20"/>
          <w:szCs w:val="20"/>
          <w:lang w:val="en-GB" w:eastAsia="en-GB"/>
        </w:rPr>
        <w:t xml:space="preserve"> part is derecognised</w:t>
      </w:r>
      <w:r w:rsidRPr="00EF4274">
        <w:rPr>
          <w:rFonts w:ascii="Arial" w:eastAsia="Arial" w:hAnsi="Arial" w:cs="Arial"/>
          <w:color w:val="000000"/>
          <w:sz w:val="20"/>
          <w:szCs w:val="20"/>
          <w:cs/>
          <w:lang w:val="en-GB" w:eastAsia="en-GB"/>
        </w:rPr>
        <w:t xml:space="preserve">. </w:t>
      </w:r>
    </w:p>
    <w:p w14:paraId="2DB9325E" w14:textId="77777777" w:rsidR="00C52F14" w:rsidRPr="00EF4274"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34CE0828" w14:textId="77777777" w:rsidR="00C52F14" w:rsidRPr="00EF4274"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All other repairs and maintenance are charged to profit or loss when incurred</w:t>
      </w:r>
      <w:r w:rsidRPr="00EF4274">
        <w:rPr>
          <w:rFonts w:ascii="Arial" w:eastAsia="Arial" w:hAnsi="Arial" w:cs="Arial"/>
          <w:color w:val="000000"/>
          <w:sz w:val="20"/>
          <w:szCs w:val="20"/>
          <w:cs/>
          <w:lang w:val="en-GB" w:eastAsia="en-GB"/>
        </w:rPr>
        <w:t>.</w:t>
      </w:r>
    </w:p>
    <w:p w14:paraId="391A14AA" w14:textId="77777777" w:rsidR="0081140B" w:rsidRPr="00EF4274" w:rsidRDefault="0081140B"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4795C3D6" w14:textId="436AC31C" w:rsidR="00C52F14" w:rsidRPr="00EF4274"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Land is not depreciated</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Depreciation on other assets is calculated using the straight</w:t>
      </w:r>
      <w:r w:rsidR="00A05D72" w:rsidRPr="00EF4274">
        <w:rPr>
          <w:rFonts w:ascii="Arial" w:eastAsia="Arial" w:hAnsi="Arial" w:cs="Arial"/>
          <w:color w:val="000000"/>
          <w:sz w:val="20"/>
          <w:szCs w:val="20"/>
          <w:lang w:val="en-GB" w:eastAsia="en-GB"/>
        </w:rPr>
        <w:t>-</w:t>
      </w:r>
      <w:r w:rsidRPr="00EF4274">
        <w:rPr>
          <w:rFonts w:ascii="Arial" w:eastAsia="Arial" w:hAnsi="Arial" w:cs="Arial"/>
          <w:color w:val="000000"/>
          <w:sz w:val="20"/>
          <w:szCs w:val="20"/>
          <w:lang w:val="en-GB" w:eastAsia="en-GB"/>
        </w:rPr>
        <w:t>line method to allocate their cost to their residual values over their estimated useful lives, as follows</w:t>
      </w:r>
      <w:r w:rsidR="00A05D72" w:rsidRPr="00EF4274">
        <w:rPr>
          <w:rFonts w:ascii="Arial" w:eastAsia="Arial" w:hAnsi="Arial" w:cs="Arial"/>
          <w:color w:val="000000"/>
          <w:sz w:val="20"/>
          <w:szCs w:val="20"/>
          <w:lang w:val="en-GB" w:eastAsia="en-GB"/>
        </w:rPr>
        <w:t>:</w:t>
      </w:r>
    </w:p>
    <w:p w14:paraId="5786D1B7" w14:textId="77777777" w:rsidR="00C52F14" w:rsidRPr="00EF4274"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1F837851" w14:textId="09BE0979" w:rsidR="00C52F14" w:rsidRPr="00EF4274"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Land</w:t>
      </w:r>
      <w:r w:rsidRPr="00EF4274">
        <w:rPr>
          <w:rFonts w:ascii="Arial" w:eastAsia="Arial" w:hAnsi="Arial" w:cs="Arial"/>
          <w:color w:val="000000"/>
          <w:sz w:val="20"/>
          <w:szCs w:val="20"/>
          <w:lang w:val="en-GB" w:eastAsia="en-GB"/>
        </w:rPr>
        <w:tab/>
        <w:t>Not depreciated</w:t>
      </w:r>
    </w:p>
    <w:p w14:paraId="11AB80AA" w14:textId="5A7E11D1" w:rsidR="00C52F14" w:rsidRPr="00EF4274"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Premises and building improvement</w:t>
      </w:r>
      <w:r w:rsidRPr="00EF4274">
        <w:rPr>
          <w:rFonts w:ascii="Arial" w:eastAsia="Arial" w:hAnsi="Arial" w:cs="Arial"/>
          <w:color w:val="000000"/>
          <w:sz w:val="20"/>
          <w:szCs w:val="20"/>
          <w:lang w:val="en-GB" w:eastAsia="en-GB"/>
        </w:rPr>
        <w:tab/>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 xml:space="preserve">20 </w:t>
      </w:r>
      <w:proofErr w:type="gramStart"/>
      <w:r w:rsidRPr="00EF4274">
        <w:rPr>
          <w:rFonts w:ascii="Arial" w:eastAsia="Arial" w:hAnsi="Arial" w:cs="Arial"/>
          <w:color w:val="000000"/>
          <w:sz w:val="20"/>
          <w:szCs w:val="20"/>
          <w:lang w:val="en-GB" w:eastAsia="en-GB"/>
        </w:rPr>
        <w:t>years</w:t>
      </w:r>
      <w:proofErr w:type="gramEnd"/>
    </w:p>
    <w:p w14:paraId="7B73A6F0" w14:textId="568AAF99" w:rsidR="00C52F14" w:rsidRPr="00EF4274"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Equipment</w:t>
      </w:r>
      <w:r w:rsidRPr="00EF4274">
        <w:rPr>
          <w:rFonts w:ascii="Arial" w:eastAsia="Arial" w:hAnsi="Arial" w:cs="Arial"/>
          <w:color w:val="000000"/>
          <w:sz w:val="20"/>
          <w:szCs w:val="20"/>
          <w:lang w:val="en-GB" w:eastAsia="en-GB"/>
        </w:rPr>
        <w:tab/>
        <w:t xml:space="preserve">3 </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5 years</w:t>
      </w:r>
    </w:p>
    <w:p w14:paraId="1ED83356" w14:textId="217F7074" w:rsidR="00C52F14" w:rsidRPr="00EF4274"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Furniture and fixtures</w:t>
      </w:r>
      <w:r w:rsidRPr="00EF4274">
        <w:rPr>
          <w:rFonts w:ascii="Arial" w:eastAsia="Arial" w:hAnsi="Arial" w:cs="Arial"/>
          <w:color w:val="000000"/>
          <w:sz w:val="20"/>
          <w:szCs w:val="20"/>
          <w:lang w:val="en-GB" w:eastAsia="en-GB"/>
        </w:rPr>
        <w:tab/>
        <w:t>5 years</w:t>
      </w:r>
    </w:p>
    <w:p w14:paraId="67361E51" w14:textId="3109CCE3" w:rsidR="00C52F14" w:rsidRPr="00EF4274"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Vehicles</w:t>
      </w:r>
      <w:r w:rsidRPr="00EF4274">
        <w:rPr>
          <w:rFonts w:ascii="Arial" w:eastAsia="Arial" w:hAnsi="Arial" w:cs="Arial"/>
          <w:color w:val="000000"/>
          <w:sz w:val="20"/>
          <w:szCs w:val="20"/>
          <w:lang w:val="en-GB" w:eastAsia="en-GB"/>
        </w:rPr>
        <w:tab/>
        <w:t xml:space="preserve">5 </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10 years</w:t>
      </w:r>
    </w:p>
    <w:p w14:paraId="7F85C675" w14:textId="5CF67B52" w:rsidR="00C52F14" w:rsidRPr="00EF4274"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Building improvement</w:t>
      </w:r>
      <w:r w:rsidRPr="00EF4274">
        <w:rPr>
          <w:rFonts w:ascii="Arial" w:eastAsia="Arial" w:hAnsi="Arial" w:cs="Arial"/>
          <w:color w:val="000000"/>
          <w:sz w:val="20"/>
          <w:szCs w:val="20"/>
          <w:lang w:val="en-GB" w:eastAsia="en-GB"/>
        </w:rPr>
        <w:tab/>
        <w:t>18 years</w:t>
      </w:r>
    </w:p>
    <w:p w14:paraId="2862801E" w14:textId="283AA52F" w:rsidR="00102F5A" w:rsidRDefault="00102F5A" w:rsidP="00102F5A">
      <w:pPr>
        <w:overflowPunct/>
        <w:autoSpaceDE/>
        <w:autoSpaceDN/>
        <w:adjustRightInd/>
        <w:ind w:left="540"/>
        <w:textAlignment w:val="auto"/>
        <w:rPr>
          <w:rFonts w:ascii="Arial" w:eastAsia="Arial" w:hAnsi="Arial" w:cs="Arial"/>
          <w:color w:val="000000"/>
          <w:sz w:val="20"/>
          <w:szCs w:val="20"/>
          <w:lang w:val="en-GB" w:eastAsia="en-GB"/>
        </w:rPr>
      </w:pPr>
    </w:p>
    <w:p w14:paraId="6CDFC979" w14:textId="77777777" w:rsidR="00FF3875" w:rsidRPr="00EF4274" w:rsidRDefault="00FF3875" w:rsidP="00102F5A">
      <w:pPr>
        <w:overflowPunct/>
        <w:autoSpaceDE/>
        <w:autoSpaceDN/>
        <w:adjustRightInd/>
        <w:ind w:left="540"/>
        <w:textAlignment w:val="auto"/>
        <w:rPr>
          <w:rFonts w:ascii="Arial" w:eastAsia="Arial" w:hAnsi="Arial" w:cs="Arial"/>
          <w:color w:val="000000"/>
          <w:sz w:val="20"/>
          <w:szCs w:val="20"/>
          <w:lang w:val="en-GB" w:eastAsia="en-GB"/>
        </w:rPr>
      </w:pPr>
    </w:p>
    <w:p w14:paraId="12FA500D" w14:textId="60411925" w:rsidR="00C52F14" w:rsidRDefault="00C52F14" w:rsidP="00E649D3">
      <w:pP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The assets</w:t>
      </w:r>
      <w:r w:rsidR="00A05D72" w:rsidRPr="00EF4274">
        <w:rPr>
          <w:rFonts w:ascii="Arial" w:eastAsia="Arial" w:hAnsi="Arial" w:cs="Arial"/>
          <w:color w:val="000000"/>
          <w:sz w:val="20"/>
          <w:szCs w:val="20"/>
          <w:lang w:val="en-GB" w:eastAsia="en-GB"/>
        </w:rPr>
        <w:t>’</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residual values and useful lives are reviewed, and adjusted if appropriate, at the end of each reporting period</w:t>
      </w:r>
      <w:r w:rsidRPr="00EF4274">
        <w:rPr>
          <w:rFonts w:ascii="Arial" w:eastAsia="Arial" w:hAnsi="Arial" w:cs="Arial"/>
          <w:color w:val="000000"/>
          <w:sz w:val="20"/>
          <w:szCs w:val="20"/>
          <w:cs/>
          <w:lang w:val="en-GB" w:eastAsia="en-GB"/>
        </w:rPr>
        <w:t>.</w:t>
      </w:r>
    </w:p>
    <w:p w14:paraId="3C6E99C0" w14:textId="77777777" w:rsidR="00FF3875" w:rsidRPr="00EF4274" w:rsidRDefault="00FF3875" w:rsidP="00E649D3">
      <w:pPr>
        <w:overflowPunct/>
        <w:autoSpaceDE/>
        <w:autoSpaceDN/>
        <w:adjustRightInd/>
        <w:ind w:left="540"/>
        <w:jc w:val="both"/>
        <w:textAlignment w:val="auto"/>
        <w:rPr>
          <w:rFonts w:ascii="Arial" w:eastAsia="Arial" w:hAnsi="Arial" w:cs="Arial"/>
          <w:color w:val="000000"/>
          <w:sz w:val="20"/>
          <w:szCs w:val="20"/>
          <w:lang w:val="en-GB" w:eastAsia="en-GB"/>
        </w:rPr>
      </w:pPr>
    </w:p>
    <w:p w14:paraId="7FE89117" w14:textId="0F7E3D5A" w:rsidR="00C52F14" w:rsidRPr="00EF4274" w:rsidRDefault="00C52F14" w:rsidP="00102F5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Gains or losses on disposals are determined by comparing the proceeds with the carrying amount and are recognised in other gains or losses</w:t>
      </w:r>
      <w:r w:rsidRPr="00EF4274">
        <w:rPr>
          <w:rFonts w:ascii="Arial" w:eastAsia="Arial" w:hAnsi="Arial" w:cs="Arial"/>
          <w:color w:val="000000"/>
          <w:sz w:val="20"/>
          <w:szCs w:val="20"/>
          <w:cs/>
          <w:lang w:val="en-GB" w:eastAsia="en-GB"/>
        </w:rPr>
        <w:t>.</w:t>
      </w:r>
    </w:p>
    <w:p w14:paraId="6BA81385" w14:textId="77777777" w:rsidR="00A05D72" w:rsidRPr="00EF4274" w:rsidRDefault="00A05D72" w:rsidP="00102F5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74FD2768" w14:textId="59F341B1" w:rsidR="00175C1B" w:rsidRPr="00EF4274" w:rsidRDefault="00175C1B" w:rsidP="00175C1B">
      <w:pPr>
        <w:keepNext/>
        <w:keepLines/>
        <w:tabs>
          <w:tab w:val="left" w:pos="567"/>
        </w:tabs>
        <w:overflowPunct/>
        <w:autoSpaceDE/>
        <w:autoSpaceDN/>
        <w:adjustRightInd/>
        <w:textAlignment w:val="auto"/>
        <w:outlineLvl w:val="1"/>
        <w:rPr>
          <w:rFonts w:ascii="Arial" w:eastAsia="Arial" w:hAnsi="Arial" w:cs="Arial"/>
          <w:b/>
          <w:color w:val="A44E00"/>
          <w:sz w:val="20"/>
          <w:szCs w:val="20"/>
          <w:lang w:val="en-GB" w:eastAsia="en-GB"/>
        </w:rPr>
      </w:pPr>
      <w:bookmarkStart w:id="8" w:name="_Toc48736026"/>
      <w:r w:rsidRPr="00EF4274">
        <w:rPr>
          <w:rFonts w:ascii="Arial" w:eastAsia="Arial" w:hAnsi="Arial" w:cs="Arial"/>
          <w:b/>
          <w:color w:val="CF4A02"/>
          <w:sz w:val="20"/>
          <w:szCs w:val="20"/>
          <w:lang w:val="en-GB" w:eastAsia="en-GB"/>
        </w:rPr>
        <w:t>6</w:t>
      </w:r>
      <w:r w:rsidRPr="00EF4274">
        <w:rPr>
          <w:rFonts w:ascii="Arial" w:eastAsia="Arial" w:hAnsi="Arial" w:cs="Arial"/>
          <w:b/>
          <w:bCs/>
          <w:color w:val="CF4A02"/>
          <w:sz w:val="20"/>
          <w:szCs w:val="20"/>
          <w:cs/>
          <w:lang w:val="en-GB" w:eastAsia="en-GB"/>
        </w:rPr>
        <w:t>.</w:t>
      </w:r>
      <w:r w:rsidRPr="00EF4274">
        <w:rPr>
          <w:rFonts w:ascii="Arial" w:eastAsia="Arial" w:hAnsi="Arial" w:cs="Arial"/>
          <w:b/>
          <w:color w:val="CF4A02"/>
          <w:sz w:val="20"/>
          <w:szCs w:val="20"/>
          <w:lang w:val="en-GB" w:eastAsia="en-GB"/>
        </w:rPr>
        <w:t>1</w:t>
      </w:r>
      <w:r w:rsidR="00C92404" w:rsidRPr="00EF4274">
        <w:rPr>
          <w:rFonts w:ascii="Arial" w:eastAsia="Arial" w:hAnsi="Arial" w:cs="Arial"/>
          <w:b/>
          <w:color w:val="CF4A02"/>
          <w:sz w:val="20"/>
          <w:szCs w:val="20"/>
          <w:lang w:val="en-GB" w:eastAsia="en-GB"/>
        </w:rPr>
        <w:t>0</w:t>
      </w:r>
      <w:r w:rsidRPr="00EF4274">
        <w:rPr>
          <w:rFonts w:ascii="Arial" w:eastAsia="Arial" w:hAnsi="Arial" w:cs="Arial"/>
          <w:b/>
          <w:color w:val="CF4A02"/>
          <w:sz w:val="20"/>
          <w:szCs w:val="20"/>
          <w:lang w:val="en-GB" w:eastAsia="en-GB"/>
        </w:rPr>
        <w:tab/>
        <w:t>Intangible assets</w:t>
      </w:r>
      <w:bookmarkEnd w:id="8"/>
    </w:p>
    <w:p w14:paraId="49AF9E59" w14:textId="77777777" w:rsidR="00175C1B" w:rsidRPr="00EF4274" w:rsidRDefault="00175C1B" w:rsidP="00175C1B">
      <w:pPr>
        <w:overflowPunct/>
        <w:autoSpaceDE/>
        <w:autoSpaceDN/>
        <w:adjustRightInd/>
        <w:ind w:left="567"/>
        <w:jc w:val="both"/>
        <w:textAlignment w:val="auto"/>
        <w:rPr>
          <w:rFonts w:ascii="Arial" w:eastAsia="Arial" w:hAnsi="Arial" w:cs="Arial"/>
          <w:i/>
          <w:color w:val="CF4A02"/>
          <w:sz w:val="20"/>
          <w:szCs w:val="20"/>
          <w:lang w:val="en-GB" w:eastAsia="en-GB"/>
        </w:rPr>
      </w:pPr>
    </w:p>
    <w:p w14:paraId="715AA288" w14:textId="7780AD26" w:rsidR="00175C1B" w:rsidRPr="00DF42DE" w:rsidRDefault="00A05D72" w:rsidP="00175C1B">
      <w:pPr>
        <w:overflowPunct/>
        <w:autoSpaceDE/>
        <w:autoSpaceDN/>
        <w:adjustRightInd/>
        <w:ind w:left="567"/>
        <w:jc w:val="both"/>
        <w:textAlignment w:val="auto"/>
        <w:rPr>
          <w:rFonts w:ascii="Arial" w:eastAsia="Arial" w:hAnsi="Arial" w:cs="Arial"/>
          <w:iCs/>
          <w:sz w:val="20"/>
          <w:szCs w:val="20"/>
          <w:lang w:val="en-GB" w:eastAsia="en-GB"/>
        </w:rPr>
      </w:pPr>
      <w:r w:rsidRPr="00DF42DE">
        <w:rPr>
          <w:rFonts w:ascii="Arial" w:eastAsia="Arial" w:hAnsi="Arial" w:cs="Arial"/>
          <w:iCs/>
          <w:sz w:val="20"/>
          <w:szCs w:val="20"/>
          <w:lang w:val="en-GB" w:eastAsia="en-GB"/>
        </w:rPr>
        <w:t>C</w:t>
      </w:r>
      <w:r w:rsidR="00175C1B" w:rsidRPr="00DF42DE">
        <w:rPr>
          <w:rFonts w:ascii="Arial" w:eastAsia="Arial" w:hAnsi="Arial" w:cs="Arial"/>
          <w:iCs/>
          <w:sz w:val="20"/>
          <w:szCs w:val="20"/>
          <w:lang w:val="en-GB" w:eastAsia="en-GB"/>
        </w:rPr>
        <w:t>omputer software</w:t>
      </w:r>
    </w:p>
    <w:p w14:paraId="3D1A3251" w14:textId="77777777" w:rsidR="00175C1B" w:rsidRPr="00EF4274" w:rsidRDefault="00175C1B" w:rsidP="00175C1B">
      <w:pPr>
        <w:overflowPunct/>
        <w:autoSpaceDE/>
        <w:autoSpaceDN/>
        <w:adjustRightInd/>
        <w:ind w:left="567"/>
        <w:jc w:val="both"/>
        <w:textAlignment w:val="auto"/>
        <w:rPr>
          <w:rFonts w:ascii="Arial" w:eastAsia="Arial" w:hAnsi="Arial" w:cs="Arial"/>
          <w:i/>
          <w:color w:val="CF4A02"/>
          <w:sz w:val="20"/>
          <w:szCs w:val="20"/>
          <w:lang w:val="en-GB" w:eastAsia="en-GB"/>
        </w:rPr>
      </w:pPr>
    </w:p>
    <w:p w14:paraId="31093175" w14:textId="1E7F7162"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Acquired computer software is measured at cost</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These costs are amortised over their estimated useful lives not over than 5 years</w:t>
      </w:r>
      <w:r w:rsidRPr="00EF4274">
        <w:rPr>
          <w:rFonts w:ascii="Arial" w:eastAsia="Arial" w:hAnsi="Arial" w:cs="Arial"/>
          <w:color w:val="000000"/>
          <w:sz w:val="20"/>
          <w:szCs w:val="20"/>
          <w:cs/>
          <w:lang w:val="en-GB" w:eastAsia="en-GB"/>
        </w:rPr>
        <w:t>.</w:t>
      </w:r>
    </w:p>
    <w:p w14:paraId="1A2D89B5" w14:textId="443DC72F" w:rsidR="00A05D72" w:rsidRPr="00EF4274" w:rsidRDefault="00A05D72"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p>
    <w:p w14:paraId="4A8B9905" w14:textId="2A40FFBB"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The assets with limited life are subsequently carried and cost less accumulated amortisation and impairment losses</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The amortisation is calculated using the straight</w:t>
      </w:r>
      <w:r w:rsidRPr="00EF4274">
        <w:rPr>
          <w:rFonts w:ascii="Arial" w:eastAsia="Arial" w:hAnsi="Arial" w:cs="Arial"/>
          <w:color w:val="000000"/>
          <w:sz w:val="20"/>
          <w:szCs w:val="20"/>
          <w:cs/>
          <w:lang w:val="en-GB" w:eastAsia="en-GB"/>
        </w:rPr>
        <w:t>-</w:t>
      </w:r>
      <w:r w:rsidRPr="00EF4274">
        <w:rPr>
          <w:rFonts w:ascii="Arial" w:eastAsia="Arial" w:hAnsi="Arial" w:cs="Arial"/>
          <w:color w:val="000000"/>
          <w:sz w:val="20"/>
          <w:szCs w:val="20"/>
          <w:lang w:val="en-GB" w:eastAsia="en-GB"/>
        </w:rPr>
        <w:t>line method over their estimated useful lives, as follows</w:t>
      </w:r>
      <w:r w:rsidR="00A05D72" w:rsidRPr="00EF4274">
        <w:rPr>
          <w:rFonts w:ascii="Arial" w:eastAsia="Arial" w:hAnsi="Arial" w:cs="Arial"/>
          <w:color w:val="000000"/>
          <w:sz w:val="20"/>
          <w:szCs w:val="20"/>
          <w:lang w:val="en-GB" w:eastAsia="en-GB"/>
        </w:rPr>
        <w:t>:</w:t>
      </w:r>
    </w:p>
    <w:p w14:paraId="687A3CF7" w14:textId="77777777"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p>
    <w:p w14:paraId="05EC0515" w14:textId="58D33865" w:rsidR="00175C1B" w:rsidRPr="00EF4274" w:rsidRDefault="00175C1B" w:rsidP="00175C1B">
      <w:pPr>
        <w:pBdr>
          <w:top w:val="nil"/>
          <w:left w:val="nil"/>
          <w:bottom w:val="nil"/>
          <w:right w:val="nil"/>
          <w:between w:val="nil"/>
        </w:pBdr>
        <w:tabs>
          <w:tab w:val="right" w:pos="9450"/>
        </w:tabs>
        <w:overflowPunct/>
        <w:autoSpaceDE/>
        <w:autoSpaceDN/>
        <w:adjustRightInd/>
        <w:ind w:left="567"/>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Computer software</w:t>
      </w:r>
      <w:r w:rsidRPr="00EF4274">
        <w:rPr>
          <w:rFonts w:ascii="Arial" w:eastAsia="Arial" w:hAnsi="Arial" w:cs="Arial"/>
          <w:color w:val="000000"/>
          <w:sz w:val="20"/>
          <w:szCs w:val="20"/>
          <w:lang w:val="en-GB" w:eastAsia="en-GB"/>
        </w:rPr>
        <w:tab/>
        <w:t>5 years</w:t>
      </w:r>
    </w:p>
    <w:p w14:paraId="48BB1BC9" w14:textId="77777777"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p>
    <w:p w14:paraId="2B62AFAA" w14:textId="1E03339C" w:rsidR="00D25DC9" w:rsidRPr="00EF4274" w:rsidRDefault="00175C1B" w:rsidP="00822ECF">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Cost associated with maintaining computer software are recognised as an expense as incurred</w:t>
      </w:r>
      <w:r w:rsidRPr="00EF4274">
        <w:rPr>
          <w:rFonts w:ascii="Arial" w:eastAsia="Arial" w:hAnsi="Arial" w:cs="Arial"/>
          <w:color w:val="000000"/>
          <w:sz w:val="20"/>
          <w:szCs w:val="20"/>
          <w:cs/>
          <w:lang w:val="en-GB" w:eastAsia="en-GB"/>
        </w:rPr>
        <w:t>.</w:t>
      </w:r>
    </w:p>
    <w:p w14:paraId="06A97D93" w14:textId="77777777" w:rsidR="00914FF1" w:rsidRPr="00EF4274" w:rsidRDefault="00914FF1" w:rsidP="00175C1B">
      <w:pPr>
        <w:overflowPunct/>
        <w:autoSpaceDE/>
        <w:autoSpaceDN/>
        <w:adjustRightInd/>
        <w:ind w:left="567"/>
        <w:jc w:val="both"/>
        <w:textAlignment w:val="auto"/>
        <w:rPr>
          <w:rFonts w:ascii="Arial" w:eastAsia="Arial" w:hAnsi="Arial" w:cs="Arial"/>
          <w:i/>
          <w:sz w:val="20"/>
          <w:szCs w:val="20"/>
          <w:lang w:val="en-GB" w:eastAsia="en-GB"/>
        </w:rPr>
      </w:pPr>
    </w:p>
    <w:p w14:paraId="478C2366" w14:textId="54843BDB" w:rsidR="00175C1B" w:rsidRPr="00EF4274" w:rsidRDefault="00175C1B" w:rsidP="00175C1B">
      <w:pPr>
        <w:overflowPunct/>
        <w:autoSpaceDE/>
        <w:autoSpaceDN/>
        <w:adjustRightInd/>
        <w:ind w:left="567"/>
        <w:jc w:val="both"/>
        <w:textAlignment w:val="auto"/>
        <w:rPr>
          <w:rFonts w:ascii="Arial" w:eastAsia="Arial" w:hAnsi="Arial" w:cs="Arial"/>
          <w:iCs/>
          <w:sz w:val="20"/>
          <w:szCs w:val="20"/>
          <w:lang w:val="en-GB" w:eastAsia="en-GB"/>
        </w:rPr>
      </w:pPr>
      <w:r w:rsidRPr="00EF4274">
        <w:rPr>
          <w:rFonts w:ascii="Arial" w:eastAsia="Arial" w:hAnsi="Arial" w:cs="Arial"/>
          <w:iCs/>
          <w:sz w:val="20"/>
          <w:szCs w:val="20"/>
          <w:lang w:val="en-GB" w:eastAsia="en-GB"/>
        </w:rPr>
        <w:t xml:space="preserve">Research and development </w:t>
      </w:r>
      <w:r w:rsidR="00F860A1" w:rsidRPr="00EF4274">
        <w:rPr>
          <w:rFonts w:ascii="Arial" w:eastAsia="Arial" w:hAnsi="Arial" w:cs="Arial"/>
          <w:iCs/>
          <w:sz w:val="20"/>
          <w:szCs w:val="20"/>
          <w:lang w:val="en-GB" w:eastAsia="en-GB"/>
        </w:rPr>
        <w:t>/</w:t>
      </w:r>
      <w:r w:rsidRPr="00EF4274">
        <w:rPr>
          <w:rFonts w:ascii="Arial" w:eastAsia="Arial" w:hAnsi="Arial" w:cs="Arial"/>
          <w:iCs/>
          <w:sz w:val="20"/>
          <w:szCs w:val="20"/>
          <w:cs/>
          <w:lang w:val="en-GB" w:eastAsia="en-GB"/>
        </w:rPr>
        <w:t xml:space="preserve"> </w:t>
      </w:r>
      <w:r w:rsidRPr="00EF4274">
        <w:rPr>
          <w:rFonts w:ascii="Arial" w:eastAsia="Arial" w:hAnsi="Arial" w:cs="Arial"/>
          <w:iCs/>
          <w:sz w:val="20"/>
          <w:szCs w:val="20"/>
          <w:lang w:val="en-GB" w:eastAsia="en-GB"/>
        </w:rPr>
        <w:t>Internally generated intangible asset</w:t>
      </w:r>
    </w:p>
    <w:p w14:paraId="6636CA3B" w14:textId="77777777" w:rsidR="00175C1B" w:rsidRPr="00EF4274" w:rsidRDefault="00175C1B" w:rsidP="00175C1B">
      <w:pPr>
        <w:overflowPunct/>
        <w:autoSpaceDE/>
        <w:autoSpaceDN/>
        <w:adjustRightInd/>
        <w:ind w:left="567"/>
        <w:jc w:val="both"/>
        <w:textAlignment w:val="auto"/>
        <w:rPr>
          <w:rFonts w:ascii="Arial" w:eastAsia="Arial" w:hAnsi="Arial" w:cs="Arial"/>
          <w:i/>
          <w:sz w:val="20"/>
          <w:szCs w:val="20"/>
          <w:cs/>
          <w:lang w:val="en-GB" w:eastAsia="en-GB"/>
        </w:rPr>
      </w:pPr>
    </w:p>
    <w:p w14:paraId="5EF932E4" w14:textId="77777777"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Research expenditure is recognised as an expense as incurred</w:t>
      </w:r>
      <w:r w:rsidRPr="00EF4274">
        <w:rPr>
          <w:rFonts w:ascii="Arial" w:eastAsia="Arial" w:hAnsi="Arial" w:cs="Arial"/>
          <w:sz w:val="20"/>
          <w:szCs w:val="20"/>
          <w:cs/>
          <w:lang w:val="en-GB" w:eastAsia="en-GB"/>
        </w:rPr>
        <w:t xml:space="preserve">. </w:t>
      </w:r>
    </w:p>
    <w:p w14:paraId="19223F87" w14:textId="77777777"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sz w:val="20"/>
          <w:szCs w:val="20"/>
          <w:lang w:val="en-GB" w:eastAsia="en-GB"/>
        </w:rPr>
      </w:pPr>
    </w:p>
    <w:p w14:paraId="6C407F53" w14:textId="52EAA99E"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r w:rsidRPr="00EF4274">
        <w:rPr>
          <w:rFonts w:ascii="Arial" w:eastAsia="Arial" w:hAnsi="Arial" w:cs="Arial"/>
          <w:sz w:val="20"/>
          <w:szCs w:val="20"/>
          <w:lang w:val="en-GB" w:eastAsia="en-GB"/>
        </w:rPr>
        <w:t xml:space="preserve">Development expenditure is recognised as an asset when the </w:t>
      </w:r>
      <w:r w:rsidR="000A25C3" w:rsidRPr="00EF4274">
        <w:rPr>
          <w:rFonts w:ascii="Arial" w:eastAsia="Arial" w:hAnsi="Arial" w:cs="Arial"/>
          <w:sz w:val="20"/>
          <w:szCs w:val="20"/>
          <w:lang w:val="en-GB" w:eastAsia="en-GB"/>
        </w:rPr>
        <w:t>Company</w:t>
      </w:r>
      <w:r w:rsidRPr="00EF4274">
        <w:rPr>
          <w:rFonts w:ascii="Arial" w:eastAsia="Arial" w:hAnsi="Arial" w:cs="Arial"/>
          <w:sz w:val="20"/>
          <w:szCs w:val="20"/>
          <w:lang w:val="en-GB" w:eastAsia="en-GB"/>
        </w:rPr>
        <w:t xml:space="preserve"> can demonstrate that the </w:t>
      </w:r>
      <w:r w:rsidRPr="00EF4274">
        <w:rPr>
          <w:rFonts w:ascii="Arial" w:eastAsia="Arial" w:hAnsi="Arial" w:cs="Arial"/>
          <w:color w:val="000000"/>
          <w:sz w:val="20"/>
          <w:szCs w:val="20"/>
          <w:lang w:val="en-GB" w:eastAsia="en-GB"/>
        </w:rPr>
        <w:t xml:space="preserve">expenditure attributable to its development can be measured reliably, it is technically, financially, commercially, and resourcefully feasible; and </w:t>
      </w:r>
      <w:r w:rsidRPr="00EF4274">
        <w:rPr>
          <w:rFonts w:ascii="Arial" w:eastAsia="Arial" w:hAnsi="Arial" w:cs="Arial"/>
          <w:color w:val="000000"/>
          <w:spacing w:val="-6"/>
          <w:sz w:val="20"/>
          <w:szCs w:val="20"/>
          <w:lang w:val="en-GB" w:eastAsia="en-GB"/>
        </w:rPr>
        <w:t xml:space="preserve">the </w:t>
      </w:r>
      <w:r w:rsidR="000A25C3" w:rsidRPr="00EF4274">
        <w:rPr>
          <w:rFonts w:ascii="Arial" w:eastAsia="Arial" w:hAnsi="Arial" w:cs="Arial"/>
          <w:color w:val="000000"/>
          <w:spacing w:val="-6"/>
          <w:sz w:val="20"/>
          <w:szCs w:val="20"/>
          <w:lang w:val="en-GB" w:eastAsia="en-GB"/>
        </w:rPr>
        <w:t>Company</w:t>
      </w:r>
      <w:r w:rsidRPr="00EF4274">
        <w:rPr>
          <w:rFonts w:ascii="Arial" w:eastAsia="Arial" w:hAnsi="Arial" w:cs="Arial"/>
          <w:color w:val="000000"/>
          <w:spacing w:val="-6"/>
          <w:sz w:val="20"/>
          <w:szCs w:val="20"/>
          <w:lang w:val="en-GB" w:eastAsia="en-GB"/>
        </w:rPr>
        <w:t xml:space="preserve"> intends to and </w:t>
      </w:r>
      <w:proofErr w:type="gramStart"/>
      <w:r w:rsidRPr="00EF4274">
        <w:rPr>
          <w:rFonts w:ascii="Arial" w:eastAsia="Arial" w:hAnsi="Arial" w:cs="Arial"/>
          <w:color w:val="000000"/>
          <w:spacing w:val="-6"/>
          <w:sz w:val="20"/>
          <w:szCs w:val="20"/>
          <w:lang w:val="en-GB" w:eastAsia="en-GB"/>
        </w:rPr>
        <w:t>has the ability to</w:t>
      </w:r>
      <w:proofErr w:type="gramEnd"/>
      <w:r w:rsidRPr="00EF4274">
        <w:rPr>
          <w:rFonts w:ascii="Arial" w:eastAsia="Arial" w:hAnsi="Arial" w:cs="Arial"/>
          <w:color w:val="000000"/>
          <w:spacing w:val="-6"/>
          <w:sz w:val="20"/>
          <w:szCs w:val="20"/>
          <w:lang w:val="en-GB" w:eastAsia="en-GB"/>
        </w:rPr>
        <w:t xml:space="preserve"> complete the development for the purpose of using or selling</w:t>
      </w:r>
      <w:r w:rsidRPr="00EF4274">
        <w:rPr>
          <w:rFonts w:ascii="Arial" w:eastAsia="Arial" w:hAnsi="Arial" w:cs="Arial"/>
          <w:color w:val="000000"/>
          <w:spacing w:val="-6"/>
          <w:sz w:val="20"/>
          <w:szCs w:val="20"/>
          <w:cs/>
          <w:lang w:val="en-GB" w:eastAsia="en-GB"/>
        </w:rPr>
        <w:t xml:space="preserve">. </w:t>
      </w:r>
    </w:p>
    <w:p w14:paraId="01618B44" w14:textId="77777777"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p>
    <w:p w14:paraId="162869C7" w14:textId="77777777"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Development costs previously recognised as an expense are not recognised as an asset in a subsequent period</w:t>
      </w:r>
      <w:r w:rsidRPr="00EF4274">
        <w:rPr>
          <w:rFonts w:ascii="Arial" w:eastAsia="Arial" w:hAnsi="Arial" w:cs="Arial"/>
          <w:color w:val="000000"/>
          <w:sz w:val="20"/>
          <w:szCs w:val="20"/>
          <w:cs/>
          <w:lang w:val="en-GB" w:eastAsia="en-GB"/>
        </w:rPr>
        <w:t xml:space="preserve">. </w:t>
      </w:r>
    </w:p>
    <w:p w14:paraId="276EA201" w14:textId="77777777"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p>
    <w:p w14:paraId="5A49D3DF" w14:textId="104ABCC0" w:rsidR="00175C1B" w:rsidRPr="00EF4274"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r w:rsidRPr="00EF4274">
        <w:rPr>
          <w:rFonts w:ascii="Arial" w:eastAsia="Arial" w:hAnsi="Arial" w:cs="Arial"/>
          <w:color w:val="000000"/>
          <w:spacing w:val="-4"/>
          <w:sz w:val="20"/>
          <w:szCs w:val="20"/>
          <w:lang w:val="en-GB" w:eastAsia="en-GB"/>
        </w:rPr>
        <w:t xml:space="preserve">Capitalised development costs are amortised when the asset is ready to use or sell by applying a </w:t>
      </w:r>
      <w:r w:rsidRPr="00EF4274">
        <w:rPr>
          <w:rFonts w:ascii="Arial" w:eastAsia="Arial" w:hAnsi="Arial" w:cs="Arial"/>
          <w:spacing w:val="-4"/>
          <w:sz w:val="20"/>
          <w:szCs w:val="20"/>
          <w:lang w:val="en-GB" w:eastAsia="en-GB"/>
        </w:rPr>
        <w:t>straight</w:t>
      </w:r>
      <w:r w:rsidRPr="00EF4274">
        <w:rPr>
          <w:rFonts w:ascii="Arial" w:eastAsia="Arial" w:hAnsi="Arial" w:cs="Arial"/>
          <w:spacing w:val="-4"/>
          <w:sz w:val="20"/>
          <w:szCs w:val="20"/>
          <w:cs/>
          <w:lang w:val="en-GB" w:eastAsia="en-GB"/>
        </w:rPr>
        <w:t>-</w:t>
      </w:r>
      <w:r w:rsidRPr="00EF4274">
        <w:rPr>
          <w:rFonts w:ascii="Arial" w:eastAsia="Arial" w:hAnsi="Arial" w:cs="Arial"/>
          <w:spacing w:val="-4"/>
          <w:sz w:val="20"/>
          <w:szCs w:val="20"/>
          <w:lang w:val="en-GB" w:eastAsia="en-GB"/>
        </w:rPr>
        <w:t xml:space="preserve">line </w:t>
      </w:r>
      <w:r w:rsidRPr="00EF4274">
        <w:rPr>
          <w:rFonts w:ascii="Arial" w:eastAsia="Arial" w:hAnsi="Arial" w:cs="Arial"/>
          <w:color w:val="000000"/>
          <w:spacing w:val="-4"/>
          <w:sz w:val="20"/>
          <w:szCs w:val="20"/>
          <w:lang w:val="en-GB" w:eastAsia="en-GB"/>
        </w:rPr>
        <w:t>method over the period of its expected benefit, not exceeding 5 years</w:t>
      </w:r>
      <w:r w:rsidRPr="00EF4274">
        <w:rPr>
          <w:rFonts w:ascii="Arial" w:eastAsia="Arial" w:hAnsi="Arial" w:cs="Arial"/>
          <w:color w:val="000000"/>
          <w:spacing w:val="-4"/>
          <w:sz w:val="20"/>
          <w:szCs w:val="20"/>
          <w:cs/>
          <w:lang w:val="en-GB" w:eastAsia="en-GB"/>
        </w:rPr>
        <w:t>.</w:t>
      </w:r>
    </w:p>
    <w:p w14:paraId="2A8AEB4E" w14:textId="77777777" w:rsidR="00861B5B" w:rsidRPr="00EF4274" w:rsidRDefault="00861B5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p>
    <w:p w14:paraId="7BE0E28A" w14:textId="65F3CFF0" w:rsidR="002A6A28" w:rsidRPr="00EF4274" w:rsidRDefault="00D60B4F" w:rsidP="00F860A1">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EF4274">
        <w:rPr>
          <w:rFonts w:ascii="Arial" w:eastAsia="Arial" w:hAnsi="Arial" w:cs="Arial"/>
          <w:b/>
          <w:color w:val="CF4A02"/>
          <w:sz w:val="20"/>
          <w:szCs w:val="20"/>
          <w:lang w:val="en-GB" w:eastAsia="en-GB"/>
        </w:rPr>
        <w:t>6</w:t>
      </w:r>
      <w:r w:rsidR="002A6A28" w:rsidRPr="00EF4274">
        <w:rPr>
          <w:rFonts w:ascii="Arial" w:eastAsia="Arial" w:hAnsi="Arial" w:cs="Arial"/>
          <w:b/>
          <w:color w:val="CF4A02"/>
          <w:sz w:val="20"/>
          <w:szCs w:val="20"/>
          <w:cs/>
          <w:lang w:val="en-GB" w:eastAsia="en-GB"/>
        </w:rPr>
        <w:t>.</w:t>
      </w:r>
      <w:r w:rsidR="002A6A28" w:rsidRPr="00EF4274">
        <w:rPr>
          <w:rFonts w:ascii="Arial" w:eastAsia="Arial" w:hAnsi="Arial" w:cs="Arial"/>
          <w:b/>
          <w:color w:val="CF4A02"/>
          <w:sz w:val="20"/>
          <w:szCs w:val="20"/>
          <w:lang w:val="en-GB" w:eastAsia="en-GB"/>
        </w:rPr>
        <w:t>11</w:t>
      </w:r>
      <w:r w:rsidR="002A6A28" w:rsidRPr="00EF4274">
        <w:rPr>
          <w:rFonts w:ascii="Arial" w:eastAsia="Arial" w:hAnsi="Arial" w:cs="Arial"/>
          <w:b/>
          <w:color w:val="CF4A02"/>
          <w:sz w:val="20"/>
          <w:szCs w:val="20"/>
          <w:lang w:val="en-GB" w:eastAsia="en-GB"/>
        </w:rPr>
        <w:tab/>
      </w:r>
      <w:r w:rsidR="00E54C56" w:rsidRPr="00EF4274">
        <w:rPr>
          <w:rFonts w:ascii="Arial" w:eastAsia="Arial" w:hAnsi="Arial" w:cs="Arial"/>
          <w:b/>
          <w:color w:val="CF4A02"/>
          <w:sz w:val="20"/>
          <w:szCs w:val="20"/>
          <w:lang w:val="en-GB" w:eastAsia="en-GB"/>
        </w:rPr>
        <w:t>Impairment of assets</w:t>
      </w:r>
    </w:p>
    <w:p w14:paraId="3DC9F2F1" w14:textId="0779E0A5" w:rsidR="002A6A28" w:rsidRPr="00EF4274" w:rsidRDefault="002A6A28"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p>
    <w:p w14:paraId="1C3F9B04" w14:textId="203BAB1B" w:rsidR="002A6A28" w:rsidRPr="00EF4274" w:rsidRDefault="002A6A28" w:rsidP="00E54C56">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r w:rsidRPr="00EF4274">
        <w:rPr>
          <w:rFonts w:ascii="Arial" w:eastAsia="Arial" w:hAnsi="Arial" w:cs="Arial"/>
          <w:color w:val="000000"/>
          <w:spacing w:val="-4"/>
          <w:sz w:val="20"/>
          <w:szCs w:val="20"/>
          <w:lang w:val="en-GB" w:eastAsia="en-GB"/>
        </w:rPr>
        <w:t>Assets that have an indefinite useful life are tested annually for impairment, or more frequently if events or changes in circumstances indicate that it might be impaired</w:t>
      </w:r>
      <w:r w:rsidRPr="00EF4274">
        <w:rPr>
          <w:rFonts w:ascii="Arial" w:eastAsia="Arial" w:hAnsi="Arial" w:cs="Arial"/>
          <w:color w:val="000000"/>
          <w:spacing w:val="-4"/>
          <w:sz w:val="20"/>
          <w:szCs w:val="20"/>
          <w:cs/>
          <w:lang w:val="en-GB" w:eastAsia="en-GB"/>
        </w:rPr>
        <w:t xml:space="preserve">. </w:t>
      </w:r>
      <w:r w:rsidRPr="00EF4274">
        <w:rPr>
          <w:rFonts w:ascii="Arial" w:eastAsia="Arial" w:hAnsi="Arial" w:cs="Arial"/>
          <w:color w:val="000000"/>
          <w:spacing w:val="-4"/>
          <w:sz w:val="20"/>
          <w:szCs w:val="20"/>
          <w:lang w:val="en-GB" w:eastAsia="en-GB"/>
        </w:rPr>
        <w:t>Assets that are subject to amortisation are reviewed for impairment whenever there is an indication of impairment</w:t>
      </w:r>
      <w:r w:rsidRPr="00EF4274">
        <w:rPr>
          <w:rFonts w:ascii="Arial" w:eastAsia="Arial" w:hAnsi="Arial" w:cs="Arial"/>
          <w:color w:val="000000"/>
          <w:spacing w:val="-4"/>
          <w:sz w:val="20"/>
          <w:szCs w:val="20"/>
          <w:cs/>
          <w:lang w:val="en-GB" w:eastAsia="en-GB"/>
        </w:rPr>
        <w:t xml:space="preserve">. </w:t>
      </w:r>
      <w:r w:rsidRPr="00EF4274">
        <w:rPr>
          <w:rFonts w:ascii="Arial" w:eastAsia="Arial" w:hAnsi="Arial" w:cs="Arial"/>
          <w:color w:val="000000"/>
          <w:spacing w:val="-4"/>
          <w:sz w:val="20"/>
          <w:szCs w:val="20"/>
          <w:lang w:val="en-GB" w:eastAsia="en-GB"/>
        </w:rPr>
        <w:t>An impairment loss is recognised for the amount by which the carrying amount of the assets exceeds its recoverable amount</w:t>
      </w:r>
      <w:r w:rsidRPr="00EF4274">
        <w:rPr>
          <w:rFonts w:ascii="Arial" w:eastAsia="Arial" w:hAnsi="Arial" w:cs="Arial"/>
          <w:color w:val="000000"/>
          <w:spacing w:val="-4"/>
          <w:sz w:val="20"/>
          <w:szCs w:val="20"/>
          <w:cs/>
          <w:lang w:val="en-GB" w:eastAsia="en-GB"/>
        </w:rPr>
        <w:t xml:space="preserve">. </w:t>
      </w:r>
      <w:r w:rsidR="00392355" w:rsidRPr="00EF4274">
        <w:rPr>
          <w:rFonts w:ascii="Arial" w:eastAsia="Arial" w:hAnsi="Arial" w:cs="Arial"/>
          <w:color w:val="000000"/>
          <w:spacing w:val="-4"/>
          <w:sz w:val="20"/>
          <w:szCs w:val="20"/>
          <w:lang w:val="en-GB" w:eastAsia="en-GB"/>
        </w:rPr>
        <w:br/>
      </w:r>
      <w:r w:rsidRPr="00EF4274">
        <w:rPr>
          <w:rFonts w:ascii="Arial" w:eastAsia="Arial" w:hAnsi="Arial" w:cs="Arial"/>
          <w:color w:val="000000"/>
          <w:spacing w:val="-4"/>
          <w:sz w:val="20"/>
          <w:szCs w:val="20"/>
          <w:lang w:val="en-GB" w:eastAsia="en-GB"/>
        </w:rPr>
        <w:t>The recoverable amount is the higher of an asset</w:t>
      </w:r>
      <w:r w:rsidRPr="00EF4274">
        <w:rPr>
          <w:rFonts w:ascii="Arial" w:eastAsia="Arial" w:hAnsi="Arial" w:cs="Arial"/>
          <w:color w:val="000000"/>
          <w:spacing w:val="-4"/>
          <w:sz w:val="20"/>
          <w:szCs w:val="20"/>
          <w:cs/>
          <w:lang w:val="en-GB" w:eastAsia="en-GB"/>
        </w:rPr>
        <w:t>’</w:t>
      </w:r>
      <w:r w:rsidRPr="00EF4274">
        <w:rPr>
          <w:rFonts w:ascii="Arial" w:eastAsia="Arial" w:hAnsi="Arial" w:cs="Arial"/>
          <w:color w:val="000000"/>
          <w:spacing w:val="-4"/>
          <w:sz w:val="20"/>
          <w:szCs w:val="20"/>
          <w:lang w:val="en-GB" w:eastAsia="en-GB"/>
        </w:rPr>
        <w:t>s fair value less costs of disposal and value in use</w:t>
      </w:r>
      <w:r w:rsidRPr="00EF4274">
        <w:rPr>
          <w:rFonts w:ascii="Arial" w:eastAsia="Arial" w:hAnsi="Arial" w:cs="Arial"/>
          <w:color w:val="000000"/>
          <w:spacing w:val="-4"/>
          <w:sz w:val="20"/>
          <w:szCs w:val="20"/>
          <w:cs/>
          <w:lang w:val="en-GB" w:eastAsia="en-GB"/>
        </w:rPr>
        <w:t xml:space="preserve">. </w:t>
      </w:r>
    </w:p>
    <w:p w14:paraId="3A7E742D" w14:textId="77777777" w:rsidR="00392355" w:rsidRPr="00EF4274" w:rsidRDefault="00392355" w:rsidP="002A6A28">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p>
    <w:p w14:paraId="300052E5" w14:textId="590BF337" w:rsidR="002A6A28" w:rsidRPr="00EF4274" w:rsidRDefault="002A6A28" w:rsidP="002A6A28">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r w:rsidRPr="00EF4274">
        <w:rPr>
          <w:rFonts w:ascii="Arial" w:eastAsia="Arial" w:hAnsi="Arial" w:cs="Arial"/>
          <w:color w:val="000000"/>
          <w:spacing w:val="-4"/>
          <w:sz w:val="20"/>
          <w:szCs w:val="20"/>
          <w:lang w:val="en-GB" w:eastAsia="en-GB"/>
        </w:rPr>
        <w:t>Where the reasons for previously recognised impairments no longer exist, the impairment losses on the assets concerned other than goodwill is reversed</w:t>
      </w:r>
      <w:r w:rsidRPr="00EF4274">
        <w:rPr>
          <w:rFonts w:ascii="Arial" w:eastAsia="Arial" w:hAnsi="Arial" w:cs="Arial"/>
          <w:color w:val="000000"/>
          <w:spacing w:val="-4"/>
          <w:sz w:val="20"/>
          <w:szCs w:val="20"/>
          <w:cs/>
          <w:lang w:val="en-GB" w:eastAsia="en-GB"/>
        </w:rPr>
        <w:t xml:space="preserve">. </w:t>
      </w:r>
    </w:p>
    <w:p w14:paraId="6DA194C5" w14:textId="77777777" w:rsidR="002A6A28" w:rsidRPr="00EF4274" w:rsidRDefault="002A6A28" w:rsidP="002A6A28">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p>
    <w:p w14:paraId="2A913AE7" w14:textId="5D539BB8" w:rsidR="0081140B" w:rsidRPr="00EF4274" w:rsidRDefault="002A6A28" w:rsidP="002A6A28">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r w:rsidRPr="00EF4274">
        <w:rPr>
          <w:rFonts w:ascii="Arial" w:eastAsia="Arial" w:hAnsi="Arial" w:cs="Arial"/>
          <w:color w:val="000000"/>
          <w:spacing w:val="-4"/>
          <w:sz w:val="20"/>
          <w:szCs w:val="20"/>
          <w:lang w:val="en-GB" w:eastAsia="en-GB"/>
        </w:rPr>
        <w:t xml:space="preserve">The </w:t>
      </w:r>
      <w:r w:rsidR="00B92ADA" w:rsidRPr="00EF4274">
        <w:rPr>
          <w:rFonts w:ascii="Arial" w:eastAsia="Arial" w:hAnsi="Arial" w:cs="Arial"/>
          <w:color w:val="000000"/>
          <w:spacing w:val="-4"/>
          <w:sz w:val="20"/>
          <w:szCs w:val="20"/>
          <w:lang w:val="en-GB" w:eastAsia="en-GB"/>
        </w:rPr>
        <w:t>Company</w:t>
      </w:r>
      <w:r w:rsidRPr="00EF4274">
        <w:rPr>
          <w:rFonts w:ascii="Arial" w:eastAsia="Arial" w:hAnsi="Arial" w:cs="Arial"/>
          <w:color w:val="000000"/>
          <w:spacing w:val="-4"/>
          <w:sz w:val="20"/>
          <w:szCs w:val="20"/>
          <w:lang w:val="en-GB" w:eastAsia="en-GB"/>
        </w:rPr>
        <w:t xml:space="preserve"> chose to apply the temporary measures to relieve the impact from COVID</w:t>
      </w:r>
      <w:r w:rsidRPr="00EF4274">
        <w:rPr>
          <w:rFonts w:ascii="Arial" w:eastAsia="Arial" w:hAnsi="Arial" w:cs="Arial"/>
          <w:color w:val="000000"/>
          <w:spacing w:val="-4"/>
          <w:sz w:val="20"/>
          <w:szCs w:val="20"/>
          <w:cs/>
          <w:lang w:val="en-GB" w:eastAsia="en-GB"/>
        </w:rPr>
        <w:t>-</w:t>
      </w:r>
      <w:r w:rsidRPr="00EF4274">
        <w:rPr>
          <w:rFonts w:ascii="Arial" w:eastAsia="Arial" w:hAnsi="Arial" w:cs="Arial"/>
          <w:color w:val="000000"/>
          <w:spacing w:val="-4"/>
          <w:sz w:val="20"/>
          <w:szCs w:val="20"/>
          <w:lang w:val="en-GB" w:eastAsia="en-GB"/>
        </w:rPr>
        <w:t>19 announced by TFAC for the reporting periods ended between 1 January</w:t>
      </w:r>
      <w:r w:rsidR="00575DC8" w:rsidRPr="00EF4274">
        <w:rPr>
          <w:rFonts w:ascii="Arial" w:eastAsia="Arial" w:hAnsi="Arial" w:cs="Arial"/>
          <w:color w:val="000000"/>
          <w:spacing w:val="-4"/>
          <w:sz w:val="20"/>
          <w:szCs w:val="20"/>
          <w:lang w:val="en-GB" w:eastAsia="en-GB"/>
        </w:rPr>
        <w:t xml:space="preserve"> 2020</w:t>
      </w:r>
      <w:r w:rsidR="00822ECF" w:rsidRPr="00EF4274">
        <w:rPr>
          <w:rFonts w:ascii="Arial" w:eastAsia="Arial" w:hAnsi="Arial" w:cs="Arial"/>
          <w:color w:val="000000"/>
          <w:spacing w:val="-4"/>
          <w:sz w:val="20"/>
          <w:szCs w:val="20"/>
          <w:cs/>
          <w:lang w:val="en-GB" w:eastAsia="en-GB"/>
        </w:rPr>
        <w:t xml:space="preserve"> </w:t>
      </w:r>
      <w:r w:rsidRPr="00EF4274">
        <w:rPr>
          <w:rFonts w:ascii="Arial" w:eastAsia="Arial" w:hAnsi="Arial" w:cs="Arial"/>
          <w:color w:val="000000"/>
          <w:spacing w:val="-4"/>
          <w:sz w:val="20"/>
          <w:szCs w:val="20"/>
          <w:lang w:val="en-GB" w:eastAsia="en-GB"/>
        </w:rPr>
        <w:t>and 31 December 2020 by excluding information related to COVID</w:t>
      </w:r>
      <w:r w:rsidRPr="00EF4274">
        <w:rPr>
          <w:rFonts w:ascii="Arial" w:eastAsia="Arial" w:hAnsi="Arial" w:cs="Arial"/>
          <w:color w:val="000000"/>
          <w:spacing w:val="-4"/>
          <w:sz w:val="20"/>
          <w:szCs w:val="20"/>
          <w:cs/>
          <w:lang w:val="en-GB" w:eastAsia="en-GB"/>
        </w:rPr>
        <w:t>-</w:t>
      </w:r>
      <w:r w:rsidRPr="00EF4274">
        <w:rPr>
          <w:rFonts w:ascii="Arial" w:eastAsia="Arial" w:hAnsi="Arial" w:cs="Arial"/>
          <w:color w:val="000000"/>
          <w:spacing w:val="-4"/>
          <w:sz w:val="20"/>
          <w:szCs w:val="20"/>
          <w:lang w:val="en-GB" w:eastAsia="en-GB"/>
        </w:rPr>
        <w:t>19 as an indication of the impairment of assets</w:t>
      </w:r>
      <w:r w:rsidRPr="00EF4274">
        <w:rPr>
          <w:rFonts w:ascii="Arial" w:eastAsia="Arial" w:hAnsi="Arial" w:cs="Arial"/>
          <w:color w:val="000000"/>
          <w:spacing w:val="-4"/>
          <w:sz w:val="20"/>
          <w:szCs w:val="20"/>
          <w:cs/>
          <w:lang w:val="en-GB" w:eastAsia="en-GB"/>
        </w:rPr>
        <w:t>.</w:t>
      </w:r>
    </w:p>
    <w:p w14:paraId="6E302892" w14:textId="77777777" w:rsidR="0081140B" w:rsidRPr="00EF4274" w:rsidRDefault="0081140B" w:rsidP="002A6A28">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p>
    <w:p w14:paraId="2C123B23" w14:textId="6A9F0FBA" w:rsidR="00D5779A" w:rsidRPr="00EF4274" w:rsidRDefault="00D5779A" w:rsidP="00D5779A">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EF4274">
        <w:rPr>
          <w:rFonts w:ascii="Arial" w:eastAsia="Arial" w:hAnsi="Arial" w:cs="Arial"/>
          <w:b/>
          <w:color w:val="CF4A02"/>
          <w:sz w:val="20"/>
          <w:szCs w:val="20"/>
          <w:lang w:val="en-GB" w:eastAsia="en-GB"/>
        </w:rPr>
        <w:t>6</w:t>
      </w:r>
      <w:r w:rsidRPr="00EF4274">
        <w:rPr>
          <w:rFonts w:ascii="Arial" w:eastAsia="Arial" w:hAnsi="Arial" w:cs="Arial"/>
          <w:b/>
          <w:color w:val="CF4A02"/>
          <w:sz w:val="20"/>
          <w:szCs w:val="20"/>
          <w:cs/>
          <w:lang w:val="en-GB" w:eastAsia="en-GB"/>
        </w:rPr>
        <w:t>.</w:t>
      </w:r>
      <w:r w:rsidRPr="00EF4274">
        <w:rPr>
          <w:rFonts w:ascii="Arial" w:eastAsia="Arial" w:hAnsi="Arial" w:cs="Arial"/>
          <w:b/>
          <w:color w:val="CF4A02"/>
          <w:sz w:val="20"/>
          <w:szCs w:val="20"/>
          <w:lang w:val="en-GB" w:eastAsia="en-GB"/>
        </w:rPr>
        <w:t>12</w:t>
      </w:r>
      <w:r w:rsidRPr="00EF4274">
        <w:rPr>
          <w:rFonts w:ascii="Arial" w:eastAsia="Arial" w:hAnsi="Arial" w:cs="Arial"/>
          <w:b/>
          <w:color w:val="CF4A02"/>
          <w:sz w:val="20"/>
          <w:szCs w:val="20"/>
          <w:lang w:val="en-GB" w:eastAsia="en-GB"/>
        </w:rPr>
        <w:tab/>
        <w:t xml:space="preserve">Leases </w:t>
      </w:r>
      <w:r w:rsidRPr="00EF4274">
        <w:rPr>
          <w:rFonts w:ascii="Arial" w:eastAsia="Arial" w:hAnsi="Arial" w:cs="Arial"/>
          <w:b/>
          <w:color w:val="CF4A02"/>
          <w:sz w:val="20"/>
          <w:szCs w:val="20"/>
          <w:cs/>
          <w:lang w:val="en-GB" w:eastAsia="en-GB"/>
        </w:rPr>
        <w:t xml:space="preserve">- </w:t>
      </w:r>
      <w:r w:rsidRPr="00EF4274">
        <w:rPr>
          <w:rFonts w:ascii="Arial" w:eastAsia="Arial" w:hAnsi="Arial" w:cs="Arial"/>
          <w:b/>
          <w:color w:val="CF4A02"/>
          <w:sz w:val="20"/>
          <w:szCs w:val="20"/>
          <w:lang w:val="en-GB" w:eastAsia="en-GB"/>
        </w:rPr>
        <w:t xml:space="preserve">where the </w:t>
      </w:r>
      <w:r w:rsidR="00D04FDD" w:rsidRPr="00EF4274">
        <w:rPr>
          <w:rFonts w:ascii="Arial" w:eastAsia="Arial" w:hAnsi="Arial" w:cs="Arial"/>
          <w:b/>
          <w:color w:val="CF4A02"/>
          <w:sz w:val="20"/>
          <w:szCs w:val="20"/>
          <w:lang w:val="en-GB" w:eastAsia="en-GB"/>
        </w:rPr>
        <w:t>Company</w:t>
      </w:r>
      <w:r w:rsidRPr="00EF4274">
        <w:rPr>
          <w:rFonts w:ascii="Arial" w:eastAsia="Arial" w:hAnsi="Arial" w:cs="Arial"/>
          <w:b/>
          <w:color w:val="CF4A02"/>
          <w:sz w:val="20"/>
          <w:szCs w:val="20"/>
          <w:lang w:val="en-GB" w:eastAsia="en-GB"/>
        </w:rPr>
        <w:t xml:space="preserve"> is the </w:t>
      </w:r>
      <w:proofErr w:type="gramStart"/>
      <w:r w:rsidRPr="00EF4274">
        <w:rPr>
          <w:rFonts w:ascii="Arial" w:eastAsia="Arial" w:hAnsi="Arial" w:cs="Arial"/>
          <w:b/>
          <w:color w:val="CF4A02"/>
          <w:sz w:val="20"/>
          <w:szCs w:val="20"/>
          <w:lang w:val="en-GB" w:eastAsia="en-GB"/>
        </w:rPr>
        <w:t>lessee</w:t>
      </w:r>
      <w:proofErr w:type="gramEnd"/>
    </w:p>
    <w:p w14:paraId="30A97F67" w14:textId="77777777" w:rsidR="005E2533" w:rsidRPr="00EF4274" w:rsidRDefault="005E2533" w:rsidP="00D5779A">
      <w:pPr>
        <w:pBdr>
          <w:between w:val="nil"/>
        </w:pBdr>
        <w:ind w:left="540"/>
        <w:jc w:val="both"/>
        <w:rPr>
          <w:rFonts w:ascii="Arial" w:eastAsia="Calibri" w:hAnsi="Arial" w:cs="Arial"/>
          <w:sz w:val="20"/>
          <w:szCs w:val="20"/>
          <w:u w:val="single"/>
        </w:rPr>
      </w:pPr>
    </w:p>
    <w:p w14:paraId="3C4EE98C" w14:textId="6CC15408" w:rsidR="00D5779A" w:rsidRPr="00EF4274" w:rsidRDefault="00D5779A" w:rsidP="00D5779A">
      <w:pPr>
        <w:pBdr>
          <w:between w:val="nil"/>
        </w:pBdr>
        <w:ind w:left="540"/>
        <w:jc w:val="both"/>
        <w:rPr>
          <w:rFonts w:ascii="Arial" w:hAnsi="Arial" w:cs="Arial"/>
          <w:color w:val="000000"/>
          <w:sz w:val="20"/>
          <w:szCs w:val="20"/>
          <w:lang w:val="en-GB"/>
        </w:rPr>
      </w:pPr>
      <w:r w:rsidRPr="00EF4274">
        <w:rPr>
          <w:rFonts w:ascii="Arial" w:eastAsia="Calibri" w:hAnsi="Arial" w:cs="Arial"/>
          <w:sz w:val="20"/>
          <w:szCs w:val="20"/>
          <w:u w:val="single"/>
        </w:rPr>
        <w:t xml:space="preserve">For </w:t>
      </w:r>
      <w:r w:rsidR="00A021D4" w:rsidRPr="00EF4274">
        <w:rPr>
          <w:rFonts w:ascii="Arial" w:eastAsia="Calibri" w:hAnsi="Arial" w:cs="Arial"/>
          <w:sz w:val="20"/>
          <w:szCs w:val="20"/>
          <w:u w:val="single"/>
        </w:rPr>
        <w:t xml:space="preserve">the year ended 31 December </w:t>
      </w:r>
      <w:r w:rsidRPr="00EF4274">
        <w:rPr>
          <w:rFonts w:ascii="Arial" w:eastAsia="Calibri" w:hAnsi="Arial" w:cs="Arial"/>
          <w:sz w:val="20"/>
          <w:szCs w:val="20"/>
          <w:u w:val="single"/>
        </w:rPr>
        <w:t>2020</w:t>
      </w:r>
    </w:p>
    <w:p w14:paraId="6E51004B" w14:textId="77777777" w:rsidR="00D5779A" w:rsidRPr="00EF4274" w:rsidRDefault="00D5779A" w:rsidP="00D5779A">
      <w:pPr>
        <w:pStyle w:val="ListParagraph"/>
        <w:ind w:left="540"/>
        <w:jc w:val="both"/>
        <w:rPr>
          <w:rFonts w:ascii="Arial" w:hAnsi="Arial" w:cs="Arial"/>
          <w:sz w:val="20"/>
          <w:szCs w:val="20"/>
        </w:rPr>
      </w:pPr>
    </w:p>
    <w:p w14:paraId="348528FE" w14:textId="4DB14527" w:rsidR="00D5779A" w:rsidRPr="00EF4274" w:rsidRDefault="00D5779A" w:rsidP="00E74DB4">
      <w:pPr>
        <w:pStyle w:val="ListParagraph"/>
        <w:spacing w:after="0" w:line="240" w:lineRule="auto"/>
        <w:ind w:left="547"/>
        <w:jc w:val="both"/>
        <w:rPr>
          <w:rFonts w:ascii="Arial" w:hAnsi="Arial" w:cs="Arial"/>
          <w:spacing w:val="-6"/>
          <w:sz w:val="20"/>
          <w:szCs w:val="20"/>
        </w:rPr>
      </w:pPr>
      <w:r w:rsidRPr="00EF4274">
        <w:rPr>
          <w:rFonts w:ascii="Arial" w:hAnsi="Arial" w:cs="Arial"/>
          <w:spacing w:val="-6"/>
          <w:sz w:val="20"/>
          <w:szCs w:val="20"/>
        </w:rPr>
        <w:t xml:space="preserve">Leases are </w:t>
      </w:r>
      <w:proofErr w:type="spellStart"/>
      <w:r w:rsidRPr="00EF4274">
        <w:rPr>
          <w:rFonts w:ascii="Arial" w:hAnsi="Arial" w:cs="Arial"/>
          <w:spacing w:val="-6"/>
          <w:sz w:val="20"/>
          <w:szCs w:val="20"/>
        </w:rPr>
        <w:t>recognised</w:t>
      </w:r>
      <w:proofErr w:type="spellEnd"/>
      <w:r w:rsidRPr="00EF4274">
        <w:rPr>
          <w:rFonts w:ascii="Arial" w:hAnsi="Arial" w:cs="Arial"/>
          <w:spacing w:val="-6"/>
          <w:sz w:val="20"/>
          <w:szCs w:val="20"/>
        </w:rPr>
        <w:t xml:space="preserve"> as a right</w:t>
      </w:r>
      <w:r w:rsidRPr="00EF4274">
        <w:rPr>
          <w:rFonts w:ascii="Arial" w:hAnsi="Arial" w:cs="Arial"/>
          <w:spacing w:val="-6"/>
          <w:sz w:val="20"/>
          <w:szCs w:val="20"/>
          <w:cs/>
        </w:rPr>
        <w:t>-</w:t>
      </w:r>
      <w:r w:rsidRPr="00EF4274">
        <w:rPr>
          <w:rFonts w:ascii="Arial" w:hAnsi="Arial" w:cs="Arial"/>
          <w:spacing w:val="-6"/>
          <w:sz w:val="20"/>
          <w:szCs w:val="20"/>
        </w:rPr>
        <w:t>of</w:t>
      </w:r>
      <w:r w:rsidRPr="00EF4274">
        <w:rPr>
          <w:rFonts w:ascii="Arial" w:hAnsi="Arial" w:cs="Arial"/>
          <w:spacing w:val="-6"/>
          <w:sz w:val="20"/>
          <w:szCs w:val="20"/>
          <w:cs/>
        </w:rPr>
        <w:t>-</w:t>
      </w:r>
      <w:r w:rsidRPr="00EF4274">
        <w:rPr>
          <w:rFonts w:ascii="Arial" w:hAnsi="Arial" w:cs="Arial"/>
          <w:spacing w:val="-6"/>
          <w:sz w:val="20"/>
          <w:szCs w:val="20"/>
        </w:rPr>
        <w:t xml:space="preserve">use asset and a corresponding liability at the date at which the leased asset is available for use by the </w:t>
      </w:r>
      <w:r w:rsidR="00D04FDD" w:rsidRPr="00EF4274">
        <w:rPr>
          <w:rFonts w:ascii="Arial" w:hAnsi="Arial" w:cs="Arial"/>
          <w:spacing w:val="-6"/>
          <w:sz w:val="20"/>
          <w:szCs w:val="20"/>
        </w:rPr>
        <w:t>Company</w:t>
      </w:r>
      <w:r w:rsidRPr="00EF4274">
        <w:rPr>
          <w:rFonts w:ascii="Arial" w:hAnsi="Arial" w:cs="Arial"/>
          <w:spacing w:val="-6"/>
          <w:sz w:val="20"/>
          <w:szCs w:val="20"/>
          <w:cs/>
        </w:rPr>
        <w:t xml:space="preserve">. </w:t>
      </w:r>
      <w:r w:rsidRPr="00EF4274">
        <w:rPr>
          <w:rFonts w:ascii="Arial" w:hAnsi="Arial" w:cs="Arial"/>
          <w:spacing w:val="-6"/>
          <w:sz w:val="20"/>
          <w:szCs w:val="20"/>
        </w:rPr>
        <w:t>Each lease payment is allocated between the liability and finance cost</w:t>
      </w:r>
      <w:r w:rsidRPr="00EF4274">
        <w:rPr>
          <w:rFonts w:ascii="Arial" w:hAnsi="Arial" w:cs="Arial"/>
          <w:spacing w:val="-6"/>
          <w:sz w:val="20"/>
          <w:szCs w:val="20"/>
          <w:cs/>
        </w:rPr>
        <w:t xml:space="preserve">. </w:t>
      </w:r>
      <w:r w:rsidRPr="00EF4274">
        <w:rPr>
          <w:rFonts w:ascii="Arial" w:hAnsi="Arial" w:cs="Arial"/>
          <w:spacing w:val="-6"/>
          <w:sz w:val="20"/>
          <w:szCs w:val="20"/>
        </w:rPr>
        <w:t xml:space="preserve">The finance cost is charged to profit or loss over the lease period </w:t>
      </w:r>
      <w:proofErr w:type="gramStart"/>
      <w:r w:rsidRPr="00EF4274">
        <w:rPr>
          <w:rFonts w:ascii="Arial" w:hAnsi="Arial" w:cs="Arial"/>
          <w:spacing w:val="-6"/>
          <w:sz w:val="20"/>
          <w:szCs w:val="20"/>
        </w:rPr>
        <w:t>so as to</w:t>
      </w:r>
      <w:proofErr w:type="gramEnd"/>
      <w:r w:rsidRPr="00EF4274">
        <w:rPr>
          <w:rFonts w:ascii="Arial" w:hAnsi="Arial" w:cs="Arial"/>
          <w:spacing w:val="-6"/>
          <w:sz w:val="20"/>
          <w:szCs w:val="20"/>
        </w:rPr>
        <w:t xml:space="preserve"> produce a constant periodic rate of interest on the remaining balance of the liability for each period</w:t>
      </w:r>
      <w:r w:rsidRPr="00EF4274">
        <w:rPr>
          <w:rFonts w:ascii="Arial" w:hAnsi="Arial" w:cs="Arial"/>
          <w:spacing w:val="-6"/>
          <w:sz w:val="20"/>
          <w:szCs w:val="20"/>
          <w:cs/>
        </w:rPr>
        <w:t xml:space="preserve">. </w:t>
      </w:r>
      <w:r w:rsidRPr="00EF4274">
        <w:rPr>
          <w:rFonts w:ascii="Arial" w:hAnsi="Arial" w:cs="Arial"/>
          <w:spacing w:val="-6"/>
          <w:sz w:val="20"/>
          <w:szCs w:val="20"/>
        </w:rPr>
        <w:t>The right</w:t>
      </w:r>
      <w:r w:rsidRPr="00EF4274">
        <w:rPr>
          <w:rFonts w:ascii="Arial" w:hAnsi="Arial" w:cs="Arial"/>
          <w:spacing w:val="-6"/>
          <w:sz w:val="20"/>
          <w:szCs w:val="20"/>
          <w:cs/>
        </w:rPr>
        <w:t>-</w:t>
      </w:r>
      <w:r w:rsidRPr="00EF4274">
        <w:rPr>
          <w:rFonts w:ascii="Arial" w:hAnsi="Arial" w:cs="Arial"/>
          <w:spacing w:val="-6"/>
          <w:sz w:val="20"/>
          <w:szCs w:val="20"/>
        </w:rPr>
        <w:t>of</w:t>
      </w:r>
      <w:r w:rsidRPr="00EF4274">
        <w:rPr>
          <w:rFonts w:ascii="Arial" w:hAnsi="Arial" w:cs="Arial"/>
          <w:spacing w:val="-6"/>
          <w:sz w:val="20"/>
          <w:szCs w:val="20"/>
          <w:cs/>
        </w:rPr>
        <w:t>-</w:t>
      </w:r>
      <w:r w:rsidRPr="00EF4274">
        <w:rPr>
          <w:rFonts w:ascii="Arial" w:hAnsi="Arial" w:cs="Arial"/>
          <w:spacing w:val="-6"/>
          <w:sz w:val="20"/>
          <w:szCs w:val="20"/>
        </w:rPr>
        <w:t>use asset is depreciated over the shorter of the asset's useful life and the lease term on a straight</w:t>
      </w:r>
      <w:r w:rsidR="00880BEA" w:rsidRPr="00EF4274">
        <w:rPr>
          <w:rFonts w:ascii="Arial" w:hAnsi="Arial" w:cs="Arial"/>
          <w:spacing w:val="-6"/>
          <w:sz w:val="20"/>
          <w:szCs w:val="20"/>
        </w:rPr>
        <w:t>-</w:t>
      </w:r>
      <w:r w:rsidRPr="00EF4274">
        <w:rPr>
          <w:rFonts w:ascii="Arial" w:hAnsi="Arial" w:cs="Arial"/>
          <w:spacing w:val="-6"/>
          <w:sz w:val="20"/>
          <w:szCs w:val="20"/>
        </w:rPr>
        <w:t>line basis</w:t>
      </w:r>
      <w:r w:rsidRPr="00EF4274">
        <w:rPr>
          <w:rFonts w:ascii="Arial" w:hAnsi="Arial" w:cs="Arial"/>
          <w:spacing w:val="-6"/>
          <w:sz w:val="20"/>
          <w:szCs w:val="20"/>
          <w:cs/>
        </w:rPr>
        <w:t xml:space="preserve">. </w:t>
      </w:r>
    </w:p>
    <w:p w14:paraId="72526C24" w14:textId="77777777" w:rsidR="00094D68" w:rsidRPr="00EF4274" w:rsidRDefault="00094D68" w:rsidP="00E74DB4">
      <w:pPr>
        <w:pStyle w:val="ListParagraph"/>
        <w:spacing w:after="0" w:line="240" w:lineRule="auto"/>
        <w:ind w:left="540"/>
        <w:jc w:val="both"/>
        <w:rPr>
          <w:rFonts w:ascii="Arial" w:hAnsi="Arial" w:cs="Arial"/>
          <w:sz w:val="20"/>
          <w:szCs w:val="20"/>
        </w:rPr>
      </w:pPr>
    </w:p>
    <w:p w14:paraId="6F8B86C1" w14:textId="4D5BFEBF" w:rsidR="00D5779A" w:rsidRPr="00EF4274" w:rsidRDefault="00D5779A" w:rsidP="007950B8">
      <w:pPr>
        <w:pStyle w:val="ListParagraph"/>
        <w:spacing w:after="0" w:line="240" w:lineRule="auto"/>
        <w:ind w:left="540"/>
        <w:jc w:val="both"/>
        <w:rPr>
          <w:rFonts w:ascii="Arial" w:hAnsi="Arial" w:cs="Arial"/>
          <w:sz w:val="20"/>
          <w:szCs w:val="20"/>
          <w:lang w:val="en-GB"/>
        </w:rPr>
      </w:pPr>
      <w:r w:rsidRPr="00EF4274">
        <w:rPr>
          <w:rFonts w:ascii="Arial" w:hAnsi="Arial" w:cs="Arial"/>
          <w:sz w:val="20"/>
          <w:szCs w:val="20"/>
        </w:rPr>
        <w:t>Assets and liabilities arising from a lease are initially measured on a present value basis</w:t>
      </w:r>
      <w:r w:rsidRPr="00EF4274">
        <w:rPr>
          <w:rFonts w:ascii="Arial" w:hAnsi="Arial" w:cs="Arial"/>
          <w:sz w:val="20"/>
          <w:szCs w:val="20"/>
          <w:cs/>
        </w:rPr>
        <w:t xml:space="preserve">. </w:t>
      </w:r>
      <w:r w:rsidRPr="00EF4274">
        <w:rPr>
          <w:rFonts w:ascii="Arial" w:hAnsi="Arial" w:cs="Arial"/>
          <w:sz w:val="20"/>
          <w:szCs w:val="20"/>
        </w:rPr>
        <w:t>Lease liabilities include the net present value of the following lease payments</w:t>
      </w:r>
      <w:r w:rsidR="00880BEA" w:rsidRPr="00EF4274">
        <w:rPr>
          <w:rFonts w:ascii="Arial" w:hAnsi="Arial" w:cs="Arial"/>
          <w:sz w:val="20"/>
          <w:szCs w:val="20"/>
          <w:lang w:val="en-GB"/>
        </w:rPr>
        <w:t>:</w:t>
      </w:r>
    </w:p>
    <w:p w14:paraId="56BD936C" w14:textId="77777777" w:rsidR="00D5779A" w:rsidRPr="00EF4274" w:rsidRDefault="00D5779A" w:rsidP="00E74DB4">
      <w:pPr>
        <w:pStyle w:val="ListParagraph"/>
        <w:spacing w:after="0" w:line="240" w:lineRule="auto"/>
        <w:ind w:left="540"/>
        <w:jc w:val="both"/>
        <w:rPr>
          <w:rFonts w:ascii="Arial" w:hAnsi="Arial" w:cs="Arial"/>
          <w:sz w:val="20"/>
          <w:szCs w:val="20"/>
        </w:rPr>
      </w:pPr>
    </w:p>
    <w:p w14:paraId="41CD7312" w14:textId="6D0AF8C5" w:rsidR="00D5779A" w:rsidRPr="00EF4274" w:rsidRDefault="00D5779A" w:rsidP="00E74DB4">
      <w:pPr>
        <w:pStyle w:val="ListParagraph"/>
        <w:numPr>
          <w:ilvl w:val="0"/>
          <w:numId w:val="3"/>
        </w:numPr>
        <w:tabs>
          <w:tab w:val="left" w:pos="810"/>
        </w:tabs>
        <w:spacing w:after="0" w:line="240" w:lineRule="auto"/>
        <w:ind w:left="810" w:hanging="284"/>
        <w:jc w:val="both"/>
        <w:rPr>
          <w:rFonts w:ascii="Arial" w:hAnsi="Arial" w:cs="Arial"/>
          <w:sz w:val="20"/>
          <w:szCs w:val="20"/>
        </w:rPr>
      </w:pPr>
      <w:r w:rsidRPr="00EF4274">
        <w:rPr>
          <w:rFonts w:ascii="Arial" w:hAnsi="Arial" w:cs="Arial"/>
          <w:sz w:val="20"/>
          <w:szCs w:val="20"/>
        </w:rPr>
        <w:t xml:space="preserve">fixed payments </w:t>
      </w:r>
      <w:r w:rsidRPr="00EF4274">
        <w:rPr>
          <w:rFonts w:ascii="Arial" w:hAnsi="Arial" w:cs="Arial"/>
          <w:sz w:val="20"/>
          <w:szCs w:val="20"/>
          <w:cs/>
        </w:rPr>
        <w:t>(</w:t>
      </w:r>
      <w:r w:rsidRPr="00EF4274">
        <w:rPr>
          <w:rFonts w:ascii="Arial" w:hAnsi="Arial" w:cs="Arial"/>
          <w:sz w:val="20"/>
          <w:szCs w:val="20"/>
        </w:rPr>
        <w:t>including in</w:t>
      </w:r>
      <w:r w:rsidRPr="00EF4274">
        <w:rPr>
          <w:rFonts w:ascii="Arial" w:hAnsi="Arial" w:cs="Arial"/>
          <w:sz w:val="20"/>
          <w:szCs w:val="20"/>
          <w:cs/>
        </w:rPr>
        <w:t>-</w:t>
      </w:r>
      <w:r w:rsidRPr="00EF4274">
        <w:rPr>
          <w:rFonts w:ascii="Arial" w:hAnsi="Arial" w:cs="Arial"/>
          <w:sz w:val="20"/>
          <w:szCs w:val="20"/>
        </w:rPr>
        <w:t>substance fixed payments</w:t>
      </w:r>
      <w:r w:rsidRPr="00EF4274">
        <w:rPr>
          <w:rFonts w:ascii="Arial" w:hAnsi="Arial" w:cs="Arial"/>
          <w:sz w:val="20"/>
          <w:szCs w:val="20"/>
          <w:cs/>
        </w:rPr>
        <w:t>)</w:t>
      </w:r>
      <w:r w:rsidRPr="00EF4274">
        <w:rPr>
          <w:rFonts w:ascii="Arial" w:hAnsi="Arial" w:cs="Arial"/>
          <w:sz w:val="20"/>
          <w:szCs w:val="20"/>
        </w:rPr>
        <w:t>, less any lease incentives receivable</w:t>
      </w:r>
      <w:r w:rsidR="0010161B" w:rsidRPr="00EF4274">
        <w:rPr>
          <w:rFonts w:ascii="Arial" w:hAnsi="Arial" w:cs="Arial"/>
          <w:sz w:val="20"/>
          <w:szCs w:val="20"/>
        </w:rPr>
        <w:t>, and</w:t>
      </w:r>
    </w:p>
    <w:p w14:paraId="5E2630F9" w14:textId="4B20EBD8" w:rsidR="00D5779A" w:rsidRPr="00EF4274" w:rsidRDefault="00D5779A" w:rsidP="00E74DB4">
      <w:pPr>
        <w:pStyle w:val="ListParagraph"/>
        <w:numPr>
          <w:ilvl w:val="0"/>
          <w:numId w:val="3"/>
        </w:numPr>
        <w:tabs>
          <w:tab w:val="left" w:pos="810"/>
        </w:tabs>
        <w:spacing w:after="0" w:line="240" w:lineRule="auto"/>
        <w:ind w:left="810" w:hanging="284"/>
        <w:jc w:val="both"/>
        <w:rPr>
          <w:rFonts w:ascii="Arial" w:hAnsi="Arial" w:cs="Arial"/>
          <w:sz w:val="20"/>
          <w:szCs w:val="20"/>
        </w:rPr>
      </w:pPr>
      <w:r w:rsidRPr="00EF4274">
        <w:rPr>
          <w:rFonts w:ascii="Arial" w:hAnsi="Arial" w:cs="Arial"/>
          <w:sz w:val="20"/>
          <w:szCs w:val="20"/>
        </w:rPr>
        <w:t>p</w:t>
      </w:r>
      <w:r w:rsidRPr="00EF4274">
        <w:rPr>
          <w:rFonts w:ascii="Arial" w:hAnsi="Arial" w:cs="Arial"/>
          <w:spacing w:val="-6"/>
          <w:sz w:val="20"/>
          <w:szCs w:val="20"/>
        </w:rPr>
        <w:t>ayments of penalties for terminating the lease, if the lease term reflects the lessee exercising that option</w:t>
      </w:r>
      <w:r w:rsidRPr="00EF4274">
        <w:rPr>
          <w:rFonts w:ascii="Arial" w:hAnsi="Arial" w:cs="Arial"/>
          <w:spacing w:val="-6"/>
          <w:sz w:val="20"/>
          <w:szCs w:val="20"/>
          <w:cs/>
        </w:rPr>
        <w:t>.</w:t>
      </w:r>
    </w:p>
    <w:p w14:paraId="49049E6E" w14:textId="1ED5A2EA" w:rsidR="00D5779A" w:rsidRPr="00EF4274" w:rsidRDefault="00D5779A" w:rsidP="00E74DB4">
      <w:pPr>
        <w:tabs>
          <w:tab w:val="left" w:pos="810"/>
        </w:tabs>
        <w:ind w:left="540"/>
        <w:jc w:val="both"/>
        <w:rPr>
          <w:rFonts w:ascii="Arial" w:hAnsi="Arial" w:cs="Arial"/>
          <w:sz w:val="20"/>
          <w:szCs w:val="20"/>
        </w:rPr>
      </w:pPr>
    </w:p>
    <w:p w14:paraId="04D79D24" w14:textId="78C820F7" w:rsidR="007950B8" w:rsidRPr="00EF4274" w:rsidRDefault="007950B8" w:rsidP="00E74DB4">
      <w:pPr>
        <w:tabs>
          <w:tab w:val="left" w:pos="810"/>
        </w:tabs>
        <w:ind w:left="540"/>
        <w:jc w:val="both"/>
        <w:rPr>
          <w:rFonts w:ascii="Arial" w:hAnsi="Arial" w:cs="Arial"/>
          <w:sz w:val="20"/>
          <w:szCs w:val="20"/>
        </w:rPr>
      </w:pPr>
      <w:r w:rsidRPr="00EF4274">
        <w:rPr>
          <w:rFonts w:ascii="Arial" w:hAnsi="Arial" w:cs="Arial"/>
          <w:sz w:val="20"/>
          <w:szCs w:val="20"/>
        </w:rPr>
        <w:t xml:space="preserve">Lease payments to be made under </w:t>
      </w:r>
      <w:proofErr w:type="spellStart"/>
      <w:r w:rsidRPr="00EF4274">
        <w:rPr>
          <w:rFonts w:ascii="Arial" w:hAnsi="Arial" w:cs="Arial"/>
          <w:sz w:val="20"/>
          <w:szCs w:val="20"/>
        </w:rPr>
        <w:t>resonably</w:t>
      </w:r>
      <w:proofErr w:type="spellEnd"/>
      <w:r w:rsidRPr="00EF4274">
        <w:rPr>
          <w:rFonts w:ascii="Arial" w:hAnsi="Arial" w:cs="Arial"/>
          <w:sz w:val="20"/>
          <w:szCs w:val="20"/>
        </w:rPr>
        <w:t xml:space="preserve"> certain extension options are also included in the measurements of the liability.</w:t>
      </w:r>
    </w:p>
    <w:p w14:paraId="03779D2E" w14:textId="77777777" w:rsidR="007950B8" w:rsidRPr="00EF4274" w:rsidRDefault="007950B8" w:rsidP="00E74DB4">
      <w:pPr>
        <w:tabs>
          <w:tab w:val="left" w:pos="810"/>
        </w:tabs>
        <w:ind w:left="540"/>
        <w:jc w:val="both"/>
        <w:rPr>
          <w:rFonts w:ascii="Arial" w:hAnsi="Arial" w:cs="Arial"/>
          <w:sz w:val="20"/>
          <w:szCs w:val="20"/>
        </w:rPr>
      </w:pPr>
    </w:p>
    <w:p w14:paraId="7A319725" w14:textId="474E0721" w:rsidR="007E500B" w:rsidRPr="00EF4274" w:rsidRDefault="00D5779A" w:rsidP="00E74DB4">
      <w:pPr>
        <w:ind w:left="540"/>
        <w:jc w:val="both"/>
        <w:rPr>
          <w:rFonts w:ascii="Arial" w:hAnsi="Arial" w:cs="Arial"/>
          <w:sz w:val="20"/>
          <w:szCs w:val="20"/>
        </w:rPr>
      </w:pPr>
      <w:r w:rsidRPr="00EF4274">
        <w:rPr>
          <w:rFonts w:ascii="Arial" w:hAnsi="Arial" w:cs="Arial"/>
          <w:sz w:val="20"/>
          <w:szCs w:val="20"/>
        </w:rPr>
        <w:t>The lease payments are discounted using the interest rate implicit in the lease</w:t>
      </w:r>
      <w:r w:rsidRPr="00EF4274">
        <w:rPr>
          <w:rFonts w:ascii="Arial" w:hAnsi="Arial" w:cs="Arial"/>
          <w:sz w:val="20"/>
          <w:szCs w:val="20"/>
          <w:cs/>
        </w:rPr>
        <w:t xml:space="preserve">. </w:t>
      </w:r>
      <w:r w:rsidRPr="00EF4274">
        <w:rPr>
          <w:rFonts w:ascii="Arial" w:hAnsi="Arial" w:cs="Arial"/>
          <w:sz w:val="20"/>
          <w:szCs w:val="20"/>
        </w:rPr>
        <w:t>If that rate cannot be determined, the lessee</w:t>
      </w:r>
      <w:r w:rsidRPr="00EF4274">
        <w:rPr>
          <w:rFonts w:ascii="Arial" w:hAnsi="Arial" w:cs="Arial"/>
          <w:sz w:val="20"/>
          <w:szCs w:val="20"/>
          <w:cs/>
        </w:rPr>
        <w:t>’</w:t>
      </w:r>
      <w:r w:rsidRPr="00EF4274">
        <w:rPr>
          <w:rFonts w:ascii="Arial" w:hAnsi="Arial" w:cs="Arial"/>
          <w:sz w:val="20"/>
          <w:szCs w:val="20"/>
        </w:rPr>
        <w:t>s incremental borrowing rate is used, being the rate that the lessee would have to pay to borrow the funds necessary to obtain an asset of similar value in a similar economic environment with similar terms and conditions</w:t>
      </w:r>
      <w:r w:rsidRPr="00EF4274">
        <w:rPr>
          <w:rFonts w:ascii="Arial" w:hAnsi="Arial" w:cs="Arial"/>
          <w:sz w:val="20"/>
          <w:szCs w:val="20"/>
          <w:cs/>
        </w:rPr>
        <w:t xml:space="preserve">. </w:t>
      </w:r>
    </w:p>
    <w:p w14:paraId="288667EF" w14:textId="632A370A" w:rsidR="00D5779A" w:rsidRPr="00EF4274" w:rsidRDefault="00D5779A" w:rsidP="00E74DB4">
      <w:pPr>
        <w:overflowPunct/>
        <w:autoSpaceDE/>
        <w:autoSpaceDN/>
        <w:adjustRightInd/>
        <w:ind w:left="540"/>
        <w:textAlignment w:val="auto"/>
        <w:rPr>
          <w:rFonts w:ascii="Arial" w:hAnsi="Arial" w:cs="Arial"/>
          <w:sz w:val="20"/>
          <w:szCs w:val="20"/>
        </w:rPr>
      </w:pPr>
    </w:p>
    <w:p w14:paraId="5B806CB6" w14:textId="3E58FBC9" w:rsidR="00D5779A" w:rsidRPr="00EF4274" w:rsidRDefault="00D5779A" w:rsidP="00E74DB4">
      <w:pPr>
        <w:ind w:left="540"/>
        <w:jc w:val="both"/>
        <w:rPr>
          <w:rFonts w:ascii="Arial" w:hAnsi="Arial" w:cs="Arial"/>
          <w:sz w:val="20"/>
          <w:szCs w:val="20"/>
        </w:rPr>
      </w:pPr>
      <w:r w:rsidRPr="00EF4274">
        <w:rPr>
          <w:rFonts w:ascii="Arial" w:hAnsi="Arial" w:cs="Arial"/>
          <w:sz w:val="20"/>
          <w:szCs w:val="20"/>
        </w:rPr>
        <w:t>Right</w:t>
      </w:r>
      <w:r w:rsidR="00880BEA" w:rsidRPr="00EF4274">
        <w:rPr>
          <w:rFonts w:ascii="Arial" w:hAnsi="Arial" w:cs="Arial"/>
          <w:sz w:val="20"/>
          <w:szCs w:val="20"/>
        </w:rPr>
        <w:t>-</w:t>
      </w:r>
      <w:r w:rsidRPr="00EF4274">
        <w:rPr>
          <w:rFonts w:ascii="Arial" w:hAnsi="Arial" w:cs="Arial"/>
          <w:sz w:val="20"/>
          <w:szCs w:val="20"/>
        </w:rPr>
        <w:t>of</w:t>
      </w:r>
      <w:r w:rsidR="00880BEA" w:rsidRPr="00EF4274">
        <w:rPr>
          <w:rFonts w:ascii="Arial" w:hAnsi="Arial" w:cs="Arial"/>
          <w:sz w:val="20"/>
          <w:szCs w:val="20"/>
          <w:lang w:val="en-GB"/>
        </w:rPr>
        <w:t>-</w:t>
      </w:r>
      <w:r w:rsidRPr="00EF4274">
        <w:rPr>
          <w:rFonts w:ascii="Arial" w:hAnsi="Arial" w:cs="Arial"/>
          <w:sz w:val="20"/>
          <w:szCs w:val="20"/>
        </w:rPr>
        <w:t>use assets are measured at cost comprising the following</w:t>
      </w:r>
      <w:r w:rsidRPr="00EF4274">
        <w:rPr>
          <w:rFonts w:ascii="Arial" w:hAnsi="Arial" w:cs="Arial"/>
          <w:sz w:val="20"/>
          <w:szCs w:val="20"/>
          <w:cs/>
        </w:rPr>
        <w:t>:</w:t>
      </w:r>
    </w:p>
    <w:p w14:paraId="68D76F23" w14:textId="77777777" w:rsidR="00D5779A" w:rsidRPr="00EF4274" w:rsidRDefault="00D5779A" w:rsidP="00E74DB4">
      <w:pPr>
        <w:ind w:left="540"/>
        <w:jc w:val="both"/>
        <w:rPr>
          <w:rFonts w:ascii="Arial" w:hAnsi="Arial" w:cs="Arial"/>
          <w:sz w:val="20"/>
          <w:szCs w:val="20"/>
        </w:rPr>
      </w:pPr>
    </w:p>
    <w:p w14:paraId="2BCF7692" w14:textId="77777777" w:rsidR="00D5779A" w:rsidRPr="00EF4274" w:rsidRDefault="00D5779A" w:rsidP="00E74DB4">
      <w:pPr>
        <w:pStyle w:val="ListParagraph"/>
        <w:numPr>
          <w:ilvl w:val="0"/>
          <w:numId w:val="3"/>
        </w:numPr>
        <w:tabs>
          <w:tab w:val="left" w:pos="810"/>
        </w:tabs>
        <w:spacing w:after="0" w:line="240" w:lineRule="auto"/>
        <w:ind w:left="810" w:hanging="284"/>
        <w:jc w:val="both"/>
        <w:rPr>
          <w:rFonts w:ascii="Arial" w:hAnsi="Arial" w:cs="Arial"/>
          <w:sz w:val="20"/>
          <w:szCs w:val="20"/>
        </w:rPr>
      </w:pPr>
      <w:r w:rsidRPr="00EF4274">
        <w:rPr>
          <w:rFonts w:ascii="Arial" w:hAnsi="Arial" w:cs="Arial"/>
          <w:sz w:val="20"/>
          <w:szCs w:val="20"/>
        </w:rPr>
        <w:t>the amount of the initial measurement of lease liability</w:t>
      </w:r>
    </w:p>
    <w:p w14:paraId="5104853F" w14:textId="77777777" w:rsidR="00D5779A" w:rsidRPr="00EF4274" w:rsidRDefault="00D5779A" w:rsidP="00E74DB4">
      <w:pPr>
        <w:pStyle w:val="ListParagraph"/>
        <w:numPr>
          <w:ilvl w:val="0"/>
          <w:numId w:val="3"/>
        </w:numPr>
        <w:tabs>
          <w:tab w:val="left" w:pos="810"/>
        </w:tabs>
        <w:spacing w:after="0" w:line="240" w:lineRule="auto"/>
        <w:ind w:left="810" w:hanging="284"/>
        <w:jc w:val="both"/>
        <w:rPr>
          <w:rFonts w:ascii="Arial" w:hAnsi="Arial" w:cs="Arial"/>
          <w:sz w:val="20"/>
          <w:szCs w:val="20"/>
        </w:rPr>
      </w:pPr>
      <w:r w:rsidRPr="00EF4274">
        <w:rPr>
          <w:rFonts w:ascii="Arial" w:hAnsi="Arial" w:cs="Arial"/>
          <w:sz w:val="20"/>
          <w:szCs w:val="20"/>
        </w:rPr>
        <w:t xml:space="preserve">any lease payments made at or before the commencement date less any lease incentives </w:t>
      </w:r>
      <w:proofErr w:type="gramStart"/>
      <w:r w:rsidRPr="00EF4274">
        <w:rPr>
          <w:rFonts w:ascii="Arial" w:hAnsi="Arial" w:cs="Arial"/>
          <w:sz w:val="20"/>
          <w:szCs w:val="20"/>
        </w:rPr>
        <w:t>received</w:t>
      </w:r>
      <w:proofErr w:type="gramEnd"/>
    </w:p>
    <w:p w14:paraId="3578A34B" w14:textId="77777777" w:rsidR="00D5779A" w:rsidRPr="00EF4274" w:rsidRDefault="00D5779A" w:rsidP="00E74DB4">
      <w:pPr>
        <w:pStyle w:val="ListParagraph"/>
        <w:numPr>
          <w:ilvl w:val="0"/>
          <w:numId w:val="3"/>
        </w:numPr>
        <w:tabs>
          <w:tab w:val="left" w:pos="810"/>
        </w:tabs>
        <w:spacing w:after="0" w:line="240" w:lineRule="auto"/>
        <w:ind w:left="810" w:hanging="284"/>
        <w:jc w:val="both"/>
        <w:rPr>
          <w:rFonts w:ascii="Arial" w:hAnsi="Arial" w:cs="Arial"/>
          <w:sz w:val="20"/>
          <w:szCs w:val="20"/>
        </w:rPr>
      </w:pPr>
      <w:r w:rsidRPr="00EF4274">
        <w:rPr>
          <w:rFonts w:ascii="Arial" w:hAnsi="Arial" w:cs="Arial"/>
          <w:sz w:val="20"/>
          <w:szCs w:val="20"/>
        </w:rPr>
        <w:t>any initial direct costs, and</w:t>
      </w:r>
    </w:p>
    <w:p w14:paraId="701D532D" w14:textId="3348C53A" w:rsidR="00D5779A" w:rsidRPr="00EF4274" w:rsidRDefault="00D5779A" w:rsidP="00E74DB4">
      <w:pPr>
        <w:pStyle w:val="ListParagraph"/>
        <w:numPr>
          <w:ilvl w:val="0"/>
          <w:numId w:val="3"/>
        </w:numPr>
        <w:tabs>
          <w:tab w:val="left" w:pos="810"/>
        </w:tabs>
        <w:spacing w:after="0" w:line="240" w:lineRule="auto"/>
        <w:ind w:left="810" w:hanging="284"/>
        <w:jc w:val="both"/>
        <w:rPr>
          <w:rFonts w:ascii="Arial" w:hAnsi="Arial" w:cs="Arial"/>
          <w:sz w:val="20"/>
          <w:szCs w:val="20"/>
        </w:rPr>
      </w:pPr>
      <w:r w:rsidRPr="00EF4274">
        <w:rPr>
          <w:rFonts w:ascii="Arial" w:hAnsi="Arial" w:cs="Arial"/>
          <w:sz w:val="20"/>
          <w:szCs w:val="20"/>
        </w:rPr>
        <w:t>restoration costs</w:t>
      </w:r>
      <w:r w:rsidRPr="00EF4274">
        <w:rPr>
          <w:rFonts w:ascii="Arial" w:hAnsi="Arial" w:cs="Arial"/>
          <w:sz w:val="20"/>
          <w:szCs w:val="20"/>
          <w:cs/>
        </w:rPr>
        <w:t xml:space="preserve">. </w:t>
      </w:r>
    </w:p>
    <w:p w14:paraId="09C313AC" w14:textId="07764A3C" w:rsidR="00822ECF" w:rsidRDefault="00822ECF" w:rsidP="00392355">
      <w:pPr>
        <w:tabs>
          <w:tab w:val="left" w:pos="810"/>
        </w:tabs>
        <w:ind w:left="526"/>
        <w:jc w:val="both"/>
        <w:rPr>
          <w:rFonts w:ascii="Arial" w:hAnsi="Arial" w:cs="Arial"/>
          <w:sz w:val="20"/>
          <w:szCs w:val="20"/>
        </w:rPr>
      </w:pPr>
    </w:p>
    <w:p w14:paraId="600A9A64" w14:textId="11D1D832" w:rsidR="0077003E" w:rsidRDefault="0077003E" w:rsidP="00392355">
      <w:pPr>
        <w:tabs>
          <w:tab w:val="left" w:pos="810"/>
        </w:tabs>
        <w:ind w:left="526"/>
        <w:jc w:val="both"/>
        <w:rPr>
          <w:rFonts w:ascii="Arial" w:hAnsi="Arial" w:cs="Arial"/>
          <w:sz w:val="20"/>
          <w:szCs w:val="20"/>
        </w:rPr>
      </w:pPr>
    </w:p>
    <w:p w14:paraId="3A5FB39B" w14:textId="77777777" w:rsidR="0077003E" w:rsidRPr="00EF4274" w:rsidRDefault="0077003E" w:rsidP="00392355">
      <w:pPr>
        <w:tabs>
          <w:tab w:val="left" w:pos="810"/>
        </w:tabs>
        <w:ind w:left="526"/>
        <w:jc w:val="both"/>
        <w:rPr>
          <w:rFonts w:ascii="Arial" w:hAnsi="Arial" w:cs="Arial"/>
          <w:sz w:val="20"/>
          <w:szCs w:val="20"/>
        </w:rPr>
      </w:pPr>
    </w:p>
    <w:p w14:paraId="300CEADF" w14:textId="74235DD7" w:rsidR="00D5779A" w:rsidRPr="00EF4274" w:rsidRDefault="00D5779A" w:rsidP="00E74DB4">
      <w:pPr>
        <w:pStyle w:val="ListParagraph"/>
        <w:spacing w:after="0" w:line="240" w:lineRule="auto"/>
        <w:ind w:left="540"/>
        <w:jc w:val="both"/>
        <w:outlineLvl w:val="2"/>
        <w:rPr>
          <w:rFonts w:ascii="Arial" w:hAnsi="Arial" w:cs="Arial"/>
          <w:sz w:val="20"/>
          <w:szCs w:val="20"/>
          <w:lang w:val="en-GB"/>
        </w:rPr>
      </w:pPr>
      <w:bookmarkStart w:id="9" w:name="_Toc48736030"/>
      <w:r w:rsidRPr="00EF4274">
        <w:rPr>
          <w:rFonts w:ascii="Arial" w:hAnsi="Arial" w:cs="Arial"/>
          <w:sz w:val="20"/>
          <w:szCs w:val="20"/>
          <w:u w:val="single"/>
          <w:lang w:val="en-GB"/>
        </w:rPr>
        <w:t>For the year ended 31 December 2019</w:t>
      </w:r>
      <w:r w:rsidRPr="00EF4274">
        <w:rPr>
          <w:rFonts w:ascii="Arial" w:hAnsi="Arial" w:cs="Arial"/>
          <w:sz w:val="20"/>
          <w:szCs w:val="20"/>
          <w:cs/>
          <w:lang w:val="en-GB"/>
        </w:rPr>
        <w:t xml:space="preserve"> </w:t>
      </w:r>
      <w:bookmarkEnd w:id="9"/>
    </w:p>
    <w:p w14:paraId="6FB1F1AE" w14:textId="77777777" w:rsidR="00D5779A" w:rsidRPr="00EF4274" w:rsidRDefault="00D5779A" w:rsidP="00E74DB4">
      <w:pPr>
        <w:pStyle w:val="ListParagraph"/>
        <w:spacing w:after="0" w:line="240" w:lineRule="auto"/>
        <w:ind w:left="540"/>
        <w:jc w:val="both"/>
        <w:rPr>
          <w:rFonts w:ascii="Arial" w:hAnsi="Arial" w:cs="Arial"/>
          <w:sz w:val="20"/>
          <w:szCs w:val="20"/>
          <w:lang w:val="en-GB"/>
        </w:rPr>
      </w:pPr>
    </w:p>
    <w:p w14:paraId="18918D29" w14:textId="1AD727C1" w:rsidR="00D5779A" w:rsidRPr="00EF4274" w:rsidRDefault="00D5779A" w:rsidP="00E74DB4">
      <w:pPr>
        <w:pStyle w:val="ListParagraph"/>
        <w:spacing w:after="0" w:line="240" w:lineRule="auto"/>
        <w:ind w:left="540"/>
        <w:jc w:val="both"/>
        <w:rPr>
          <w:rFonts w:ascii="Arial" w:hAnsi="Arial" w:cs="Arial"/>
          <w:color w:val="000000" w:themeColor="text1"/>
          <w:spacing w:val="-2"/>
          <w:sz w:val="20"/>
          <w:szCs w:val="20"/>
        </w:rPr>
      </w:pPr>
      <w:r w:rsidRPr="00EF4274">
        <w:rPr>
          <w:rFonts w:ascii="Arial" w:hAnsi="Arial" w:cs="Arial"/>
          <w:color w:val="000000" w:themeColor="text1"/>
          <w:spacing w:val="-2"/>
          <w:sz w:val="20"/>
          <w:szCs w:val="20"/>
        </w:rPr>
        <w:t xml:space="preserve">Payments made under operating leases </w:t>
      </w:r>
      <w:r w:rsidRPr="00EF4274">
        <w:rPr>
          <w:rFonts w:ascii="Arial" w:hAnsi="Arial" w:cs="Arial"/>
          <w:color w:val="000000" w:themeColor="text1"/>
          <w:spacing w:val="-2"/>
          <w:sz w:val="20"/>
          <w:szCs w:val="20"/>
          <w:cs/>
        </w:rPr>
        <w:t>(</w:t>
      </w:r>
      <w:r w:rsidRPr="00EF4274">
        <w:rPr>
          <w:rFonts w:ascii="Arial" w:hAnsi="Arial" w:cs="Arial"/>
          <w:color w:val="000000" w:themeColor="text1"/>
          <w:spacing w:val="-2"/>
          <w:sz w:val="20"/>
          <w:szCs w:val="20"/>
        </w:rPr>
        <w:t>net of any incentives received from the lessor</w:t>
      </w:r>
      <w:r w:rsidRPr="00EF4274">
        <w:rPr>
          <w:rFonts w:ascii="Arial" w:hAnsi="Arial" w:cs="Arial"/>
          <w:color w:val="000000" w:themeColor="text1"/>
          <w:spacing w:val="-2"/>
          <w:sz w:val="20"/>
          <w:szCs w:val="20"/>
          <w:cs/>
        </w:rPr>
        <w:t xml:space="preserve">) </w:t>
      </w:r>
      <w:r w:rsidR="00900324" w:rsidRPr="00EF4274">
        <w:rPr>
          <w:rFonts w:ascii="Arial" w:hAnsi="Arial" w:cs="Arial"/>
          <w:color w:val="000000" w:themeColor="text1"/>
          <w:spacing w:val="-2"/>
          <w:sz w:val="20"/>
          <w:szCs w:val="20"/>
        </w:rPr>
        <w:t>were</w:t>
      </w:r>
      <w:r w:rsidRPr="00EF4274">
        <w:rPr>
          <w:rFonts w:ascii="Arial" w:hAnsi="Arial" w:cs="Arial"/>
          <w:color w:val="000000" w:themeColor="text1"/>
          <w:spacing w:val="-2"/>
          <w:sz w:val="20"/>
          <w:szCs w:val="20"/>
        </w:rPr>
        <w:t xml:space="preserve"> charged to profit or loss on a straight</w:t>
      </w:r>
      <w:r w:rsidRPr="00EF4274">
        <w:rPr>
          <w:rFonts w:ascii="Arial" w:hAnsi="Arial" w:cs="Arial"/>
          <w:color w:val="000000" w:themeColor="text1"/>
          <w:spacing w:val="-2"/>
          <w:sz w:val="20"/>
          <w:szCs w:val="20"/>
          <w:cs/>
        </w:rPr>
        <w:t>-</w:t>
      </w:r>
      <w:r w:rsidRPr="00EF4274">
        <w:rPr>
          <w:rFonts w:ascii="Arial" w:hAnsi="Arial" w:cs="Arial"/>
          <w:color w:val="000000" w:themeColor="text1"/>
          <w:spacing w:val="-2"/>
          <w:sz w:val="20"/>
          <w:szCs w:val="20"/>
        </w:rPr>
        <w:t>line basis over the period of the lease</w:t>
      </w:r>
      <w:r w:rsidRPr="00EF4274">
        <w:rPr>
          <w:rFonts w:ascii="Arial" w:hAnsi="Arial" w:cs="Arial"/>
          <w:color w:val="000000" w:themeColor="text1"/>
          <w:spacing w:val="-2"/>
          <w:sz w:val="20"/>
          <w:szCs w:val="20"/>
          <w:cs/>
        </w:rPr>
        <w:t>.</w:t>
      </w:r>
    </w:p>
    <w:p w14:paraId="22E11591" w14:textId="77777777" w:rsidR="00D5779A" w:rsidRPr="00EF4274" w:rsidRDefault="00D5779A" w:rsidP="00E74DB4">
      <w:pPr>
        <w:pStyle w:val="ListParagraph"/>
        <w:spacing w:after="0" w:line="240" w:lineRule="auto"/>
        <w:ind w:left="540"/>
        <w:jc w:val="both"/>
        <w:rPr>
          <w:rFonts w:ascii="Arial" w:hAnsi="Arial" w:cs="Arial"/>
          <w:color w:val="000000" w:themeColor="text1"/>
          <w:spacing w:val="-2"/>
          <w:sz w:val="20"/>
          <w:szCs w:val="20"/>
        </w:rPr>
      </w:pPr>
    </w:p>
    <w:p w14:paraId="300533F1" w14:textId="49DD0E82" w:rsidR="00D5779A" w:rsidRPr="00EF4274" w:rsidRDefault="00D5779A" w:rsidP="00E74DB4">
      <w:pPr>
        <w:pStyle w:val="ListParagraph"/>
        <w:spacing w:after="0" w:line="240" w:lineRule="auto"/>
        <w:ind w:left="540"/>
        <w:jc w:val="both"/>
        <w:rPr>
          <w:rFonts w:ascii="Arial" w:hAnsi="Arial" w:cs="Arial"/>
          <w:color w:val="000000" w:themeColor="text1"/>
          <w:spacing w:val="-2"/>
          <w:sz w:val="20"/>
          <w:szCs w:val="20"/>
        </w:rPr>
      </w:pPr>
      <w:r w:rsidRPr="00EF4274">
        <w:rPr>
          <w:rFonts w:ascii="Arial" w:hAnsi="Arial" w:cs="Arial"/>
          <w:color w:val="000000" w:themeColor="text1"/>
          <w:spacing w:val="-2"/>
          <w:sz w:val="20"/>
          <w:szCs w:val="20"/>
        </w:rPr>
        <w:t xml:space="preserve">At the inception of finance lease, the lower of the fair value of the leased property and the present value of the minimum lease payments is </w:t>
      </w:r>
      <w:proofErr w:type="spellStart"/>
      <w:r w:rsidRPr="00EF4274">
        <w:rPr>
          <w:rFonts w:ascii="Arial" w:hAnsi="Arial" w:cs="Arial"/>
          <w:color w:val="000000" w:themeColor="text1"/>
          <w:spacing w:val="-2"/>
          <w:sz w:val="20"/>
          <w:szCs w:val="20"/>
        </w:rPr>
        <w:t>capitalised</w:t>
      </w:r>
      <w:proofErr w:type="spellEnd"/>
      <w:r w:rsidRPr="00EF4274">
        <w:rPr>
          <w:rFonts w:ascii="Arial" w:hAnsi="Arial" w:cs="Arial"/>
          <w:color w:val="000000" w:themeColor="text1"/>
          <w:spacing w:val="-2"/>
          <w:sz w:val="20"/>
          <w:szCs w:val="20"/>
          <w:cs/>
        </w:rPr>
        <w:t xml:space="preserve">. </w:t>
      </w:r>
      <w:r w:rsidRPr="00EF4274">
        <w:rPr>
          <w:rFonts w:ascii="Arial" w:hAnsi="Arial" w:cs="Arial"/>
          <w:color w:val="000000" w:themeColor="text1"/>
          <w:spacing w:val="-2"/>
          <w:sz w:val="20"/>
          <w:szCs w:val="20"/>
        </w:rPr>
        <w:t>Each lease payment is allocated between the liability and finance charges to achieve a constant rate on the liabilities balance outstanding</w:t>
      </w:r>
      <w:r w:rsidRPr="00EF4274">
        <w:rPr>
          <w:rFonts w:ascii="Arial" w:hAnsi="Arial" w:cs="Arial"/>
          <w:color w:val="000000" w:themeColor="text1"/>
          <w:spacing w:val="-2"/>
          <w:sz w:val="20"/>
          <w:szCs w:val="20"/>
          <w:cs/>
        </w:rPr>
        <w:t xml:space="preserve">. </w:t>
      </w:r>
      <w:r w:rsidRPr="00EF4274">
        <w:rPr>
          <w:rFonts w:ascii="Arial" w:hAnsi="Arial" w:cs="Arial"/>
          <w:color w:val="000000" w:themeColor="text1"/>
          <w:spacing w:val="-2"/>
          <w:sz w:val="20"/>
          <w:szCs w:val="20"/>
        </w:rPr>
        <w:t>The corresponding rental obligations is presented net of finance charges</w:t>
      </w:r>
      <w:r w:rsidRPr="00EF4274">
        <w:rPr>
          <w:rFonts w:ascii="Arial" w:hAnsi="Arial" w:cs="Arial"/>
          <w:color w:val="000000" w:themeColor="text1"/>
          <w:spacing w:val="-2"/>
          <w:sz w:val="20"/>
          <w:szCs w:val="20"/>
          <w:cs/>
        </w:rPr>
        <w:t xml:space="preserve">. </w:t>
      </w:r>
      <w:r w:rsidRPr="00EF4274">
        <w:rPr>
          <w:rFonts w:ascii="Arial" w:hAnsi="Arial" w:cs="Arial"/>
          <w:color w:val="000000" w:themeColor="text1"/>
          <w:spacing w:val="-2"/>
          <w:sz w:val="20"/>
          <w:szCs w:val="20"/>
        </w:rPr>
        <w:t>Finance cost is charged to profit or loss over the lease period</w:t>
      </w:r>
      <w:r w:rsidRPr="00EF4274">
        <w:rPr>
          <w:rFonts w:ascii="Arial" w:hAnsi="Arial" w:cs="Arial"/>
          <w:color w:val="000000" w:themeColor="text1"/>
          <w:spacing w:val="-2"/>
          <w:sz w:val="20"/>
          <w:szCs w:val="20"/>
          <w:cs/>
        </w:rPr>
        <w:t>.</w:t>
      </w:r>
    </w:p>
    <w:p w14:paraId="18753FC1" w14:textId="4B6085B8" w:rsidR="00861B5B" w:rsidRPr="00EF4274" w:rsidRDefault="00861B5B" w:rsidP="00E74DB4">
      <w:pPr>
        <w:pStyle w:val="ListParagraph"/>
        <w:spacing w:after="0" w:line="240" w:lineRule="auto"/>
        <w:ind w:left="540"/>
        <w:jc w:val="both"/>
        <w:rPr>
          <w:rFonts w:ascii="Arial" w:hAnsi="Arial" w:cs="Arial"/>
          <w:color w:val="000000" w:themeColor="text1"/>
          <w:spacing w:val="-2"/>
          <w:sz w:val="20"/>
          <w:szCs w:val="20"/>
        </w:rPr>
      </w:pPr>
    </w:p>
    <w:p w14:paraId="7A5B92C8" w14:textId="2A5D0CA4" w:rsidR="00880BEA" w:rsidRPr="00EF4274" w:rsidRDefault="00880BEA" w:rsidP="00880BEA">
      <w:pPr>
        <w:overflowPunct/>
        <w:autoSpaceDE/>
        <w:autoSpaceDN/>
        <w:adjustRightInd/>
        <w:ind w:left="567" w:hanging="567"/>
        <w:textAlignment w:val="auto"/>
        <w:rPr>
          <w:rFonts w:ascii="Arial" w:eastAsia="Arial" w:hAnsi="Arial" w:cs="Arial"/>
          <w:b/>
          <w:color w:val="CF4A02"/>
          <w:sz w:val="20"/>
          <w:szCs w:val="20"/>
          <w:lang w:val="en-GB" w:eastAsia="en-GB"/>
        </w:rPr>
      </w:pPr>
      <w:r w:rsidRPr="00EF4274">
        <w:rPr>
          <w:rFonts w:ascii="Arial" w:eastAsia="Arial" w:hAnsi="Arial" w:cs="Arial"/>
          <w:b/>
          <w:color w:val="CF4A02"/>
          <w:sz w:val="20"/>
          <w:szCs w:val="20"/>
          <w:lang w:val="en-GB" w:eastAsia="en-GB"/>
        </w:rPr>
        <w:t>6</w:t>
      </w:r>
      <w:r w:rsidRPr="00EF4274">
        <w:rPr>
          <w:rFonts w:ascii="Arial" w:eastAsia="Arial" w:hAnsi="Arial" w:cs="Arial"/>
          <w:b/>
          <w:color w:val="CF4A02"/>
          <w:sz w:val="20"/>
          <w:szCs w:val="20"/>
          <w:cs/>
          <w:lang w:val="en-GB" w:eastAsia="en-GB"/>
        </w:rPr>
        <w:t>.</w:t>
      </w:r>
      <w:r w:rsidRPr="00EF4274">
        <w:rPr>
          <w:rFonts w:ascii="Arial" w:eastAsia="Arial" w:hAnsi="Arial" w:cs="Arial"/>
          <w:b/>
          <w:color w:val="CF4A02"/>
          <w:sz w:val="20"/>
          <w:szCs w:val="20"/>
          <w:lang w:val="en-GB" w:eastAsia="en-GB"/>
        </w:rPr>
        <w:t>13</w:t>
      </w:r>
      <w:r w:rsidRPr="00EF4274">
        <w:rPr>
          <w:rFonts w:ascii="Arial" w:eastAsia="Arial" w:hAnsi="Arial" w:cs="Arial"/>
          <w:b/>
          <w:color w:val="CF4A02"/>
          <w:sz w:val="20"/>
          <w:szCs w:val="20"/>
          <w:lang w:val="en-GB" w:eastAsia="en-GB"/>
        </w:rPr>
        <w:tab/>
        <w:t>Financial liabilities</w:t>
      </w:r>
    </w:p>
    <w:p w14:paraId="4EBAB722" w14:textId="6C107F19" w:rsidR="009875A9" w:rsidRPr="00EF4274" w:rsidRDefault="009875A9" w:rsidP="00880BEA">
      <w:pPr>
        <w:overflowPunct/>
        <w:autoSpaceDE/>
        <w:autoSpaceDN/>
        <w:adjustRightInd/>
        <w:ind w:left="567" w:hanging="567"/>
        <w:textAlignment w:val="auto"/>
        <w:rPr>
          <w:rFonts w:ascii="Arial" w:eastAsia="Arial" w:hAnsi="Arial" w:cs="Arial"/>
          <w:b/>
          <w:color w:val="CF4A02"/>
          <w:sz w:val="20"/>
          <w:szCs w:val="20"/>
          <w:lang w:val="en-GB" w:eastAsia="en-GB"/>
        </w:rPr>
      </w:pPr>
    </w:p>
    <w:p w14:paraId="2FA3514B" w14:textId="77777777" w:rsidR="009875A9" w:rsidRPr="00EF4274" w:rsidRDefault="009875A9" w:rsidP="009875A9">
      <w:pPr>
        <w:pStyle w:val="ListParagraph"/>
        <w:spacing w:after="0" w:line="240" w:lineRule="auto"/>
        <w:ind w:left="547"/>
        <w:jc w:val="both"/>
        <w:rPr>
          <w:rFonts w:ascii="Arial" w:hAnsi="Arial" w:cs="Arial"/>
          <w:sz w:val="20"/>
          <w:szCs w:val="20"/>
          <w:u w:val="single"/>
        </w:rPr>
      </w:pPr>
      <w:r w:rsidRPr="00EF4274">
        <w:rPr>
          <w:rFonts w:ascii="Arial" w:hAnsi="Arial" w:cs="Arial"/>
          <w:sz w:val="20"/>
          <w:szCs w:val="20"/>
          <w:u w:val="single"/>
        </w:rPr>
        <w:t>For the year ended 31 December 2020</w:t>
      </w:r>
    </w:p>
    <w:p w14:paraId="277265E4" w14:textId="77777777" w:rsidR="009875A9" w:rsidRPr="00EF4274" w:rsidRDefault="009875A9" w:rsidP="009875A9">
      <w:pPr>
        <w:pStyle w:val="ListParagraph"/>
        <w:spacing w:after="0" w:line="240" w:lineRule="auto"/>
        <w:ind w:left="547"/>
        <w:jc w:val="both"/>
        <w:rPr>
          <w:rFonts w:ascii="Arial" w:hAnsi="Arial" w:cs="Arial"/>
          <w:sz w:val="20"/>
          <w:szCs w:val="20"/>
          <w:u w:val="single"/>
        </w:rPr>
      </w:pPr>
    </w:p>
    <w:p w14:paraId="6ABBA5C8" w14:textId="77777777" w:rsidR="009875A9" w:rsidRPr="00EF4274" w:rsidRDefault="009875A9" w:rsidP="009875A9">
      <w:pPr>
        <w:pStyle w:val="NoSpacing"/>
        <w:numPr>
          <w:ilvl w:val="0"/>
          <w:numId w:val="38"/>
        </w:numPr>
        <w:overflowPunct/>
        <w:autoSpaceDE/>
        <w:autoSpaceDN/>
        <w:adjustRightInd/>
        <w:textAlignment w:val="auto"/>
        <w:rPr>
          <w:rFonts w:ascii="Arial" w:hAnsi="Arial" w:cs="Arial"/>
          <w:color w:val="CF4A02"/>
          <w:sz w:val="20"/>
          <w:szCs w:val="24"/>
        </w:rPr>
      </w:pPr>
      <w:r w:rsidRPr="00EF4274">
        <w:rPr>
          <w:rFonts w:ascii="Arial" w:hAnsi="Arial" w:cs="Arial"/>
          <w:color w:val="CF4A02"/>
          <w:sz w:val="20"/>
          <w:szCs w:val="24"/>
        </w:rPr>
        <w:t>Classification</w:t>
      </w:r>
    </w:p>
    <w:p w14:paraId="3BD3CE36" w14:textId="77777777" w:rsidR="009875A9" w:rsidRPr="00EF4274" w:rsidRDefault="009875A9" w:rsidP="009875A9">
      <w:pPr>
        <w:pStyle w:val="NoSpacing"/>
        <w:ind w:left="900"/>
        <w:rPr>
          <w:rFonts w:ascii="Arial" w:hAnsi="Arial" w:cs="Arial"/>
          <w:sz w:val="20"/>
          <w:szCs w:val="24"/>
        </w:rPr>
      </w:pPr>
    </w:p>
    <w:p w14:paraId="479ABE51" w14:textId="77777777" w:rsidR="009875A9" w:rsidRPr="00EF4274" w:rsidRDefault="009875A9" w:rsidP="009875A9">
      <w:pPr>
        <w:pStyle w:val="NoSpacing"/>
        <w:ind w:left="900"/>
        <w:jc w:val="both"/>
        <w:rPr>
          <w:rFonts w:ascii="Arial" w:hAnsi="Arial" w:cs="Arial"/>
          <w:sz w:val="20"/>
          <w:szCs w:val="24"/>
        </w:rPr>
      </w:pPr>
      <w:r w:rsidRPr="00EF4274">
        <w:rPr>
          <w:rFonts w:ascii="Arial" w:hAnsi="Arial" w:cs="Arial"/>
          <w:sz w:val="20"/>
          <w:szCs w:val="24"/>
        </w:rPr>
        <w:t>Financial instruments issued by the Company are classified as either financial liabilities or equity securities by considering contractual obligations.</w:t>
      </w:r>
    </w:p>
    <w:p w14:paraId="1683F4F5" w14:textId="77777777" w:rsidR="009875A9" w:rsidRPr="00EF4274" w:rsidRDefault="009875A9" w:rsidP="009875A9">
      <w:pPr>
        <w:pStyle w:val="NoSpacing"/>
        <w:ind w:left="900"/>
        <w:rPr>
          <w:rFonts w:ascii="Arial" w:hAnsi="Arial" w:cs="Arial"/>
          <w:sz w:val="20"/>
          <w:szCs w:val="24"/>
        </w:rPr>
      </w:pPr>
    </w:p>
    <w:p w14:paraId="5F591213" w14:textId="77777777" w:rsidR="009875A9" w:rsidRPr="00EF4274" w:rsidRDefault="009875A9" w:rsidP="009875A9">
      <w:pPr>
        <w:widowControl w:val="0"/>
        <w:numPr>
          <w:ilvl w:val="0"/>
          <w:numId w:val="32"/>
        </w:numPr>
        <w:ind w:left="1170" w:hanging="270"/>
        <w:jc w:val="both"/>
        <w:rPr>
          <w:rFonts w:ascii="Arial" w:hAnsi="Arial" w:cs="Arial"/>
          <w:spacing w:val="-2"/>
          <w:sz w:val="20"/>
          <w:szCs w:val="16"/>
          <w:lang w:val="en-GB"/>
        </w:rPr>
      </w:pPr>
      <w:r w:rsidRPr="00EF4274">
        <w:rPr>
          <w:rFonts w:ascii="Arial" w:hAnsi="Arial" w:cs="Arial"/>
          <w:spacing w:val="-2"/>
          <w:sz w:val="20"/>
          <w:szCs w:val="16"/>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77175025" w14:textId="77777777" w:rsidR="009875A9" w:rsidRPr="00EF4274" w:rsidRDefault="009875A9" w:rsidP="009875A9">
      <w:pPr>
        <w:ind w:left="1170" w:hanging="270"/>
        <w:jc w:val="thaiDistribute"/>
        <w:rPr>
          <w:rFonts w:ascii="Arial" w:hAnsi="Arial" w:cs="Arial"/>
          <w:sz w:val="20"/>
          <w:szCs w:val="16"/>
        </w:rPr>
      </w:pPr>
    </w:p>
    <w:p w14:paraId="17EAA5D0" w14:textId="3F17D841" w:rsidR="00392355" w:rsidRPr="00FF3875" w:rsidRDefault="009875A9" w:rsidP="00FF3875">
      <w:pPr>
        <w:widowControl w:val="0"/>
        <w:numPr>
          <w:ilvl w:val="0"/>
          <w:numId w:val="32"/>
        </w:numPr>
        <w:ind w:left="1170" w:hanging="270"/>
        <w:jc w:val="both"/>
        <w:rPr>
          <w:rFonts w:ascii="Arial" w:hAnsi="Arial" w:cs="Arial"/>
          <w:spacing w:val="-2"/>
          <w:sz w:val="20"/>
          <w:szCs w:val="16"/>
          <w:lang w:val="en-GB"/>
        </w:rPr>
      </w:pPr>
      <w:r w:rsidRPr="00EF4274">
        <w:rPr>
          <w:rFonts w:ascii="Arial" w:hAnsi="Arial" w:cs="Arial"/>
          <w:spacing w:val="-2"/>
          <w:sz w:val="20"/>
          <w:szCs w:val="16"/>
          <w:lang w:val="en-GB"/>
        </w:rPr>
        <w:t>Where the Company has no contractual obligation or has an unconditional right to avoid delivering cash or another financial asset in settlement of the obligation, it is considered an equity instrument.</w:t>
      </w:r>
    </w:p>
    <w:p w14:paraId="1EE61FCD" w14:textId="77777777" w:rsidR="009875A9" w:rsidRPr="00EF4274" w:rsidRDefault="009875A9" w:rsidP="009875A9">
      <w:pPr>
        <w:ind w:left="927"/>
        <w:jc w:val="thaiDistribute"/>
        <w:rPr>
          <w:rFonts w:ascii="Arial" w:hAnsi="Arial" w:cs="Arial"/>
          <w:sz w:val="20"/>
          <w:szCs w:val="16"/>
        </w:rPr>
      </w:pPr>
    </w:p>
    <w:p w14:paraId="1FE7DFB3" w14:textId="77777777" w:rsidR="009875A9" w:rsidRPr="00EF4274" w:rsidRDefault="009875A9" w:rsidP="009875A9">
      <w:pPr>
        <w:pStyle w:val="NoSpacing"/>
        <w:numPr>
          <w:ilvl w:val="0"/>
          <w:numId w:val="38"/>
        </w:numPr>
        <w:overflowPunct/>
        <w:autoSpaceDE/>
        <w:autoSpaceDN/>
        <w:adjustRightInd/>
        <w:textAlignment w:val="auto"/>
        <w:rPr>
          <w:rFonts w:ascii="Arial" w:hAnsi="Arial" w:cs="Arial"/>
          <w:color w:val="CF4A02"/>
          <w:sz w:val="20"/>
          <w:szCs w:val="24"/>
        </w:rPr>
      </w:pPr>
      <w:r w:rsidRPr="00EF4274">
        <w:rPr>
          <w:rFonts w:ascii="Arial" w:hAnsi="Arial" w:cs="Arial"/>
          <w:color w:val="CF4A02"/>
          <w:sz w:val="20"/>
          <w:szCs w:val="24"/>
        </w:rPr>
        <w:t>Measurement</w:t>
      </w:r>
    </w:p>
    <w:p w14:paraId="1D7DA647" w14:textId="77777777" w:rsidR="009875A9" w:rsidRPr="00EF4274" w:rsidRDefault="009875A9" w:rsidP="009875A9">
      <w:pPr>
        <w:pStyle w:val="NoSpacing"/>
        <w:ind w:left="900"/>
        <w:rPr>
          <w:rFonts w:ascii="Arial" w:hAnsi="Arial" w:cs="Arial"/>
          <w:sz w:val="20"/>
          <w:szCs w:val="24"/>
        </w:rPr>
      </w:pPr>
    </w:p>
    <w:p w14:paraId="7860B9DF" w14:textId="77777777" w:rsidR="009875A9" w:rsidRPr="00EF4274" w:rsidRDefault="009875A9" w:rsidP="009875A9">
      <w:pPr>
        <w:pStyle w:val="NoSpacing"/>
        <w:ind w:left="900"/>
        <w:jc w:val="thaiDistribute"/>
        <w:rPr>
          <w:rFonts w:ascii="Arial" w:hAnsi="Arial" w:cs="Arial"/>
          <w:sz w:val="20"/>
          <w:szCs w:val="24"/>
        </w:rPr>
      </w:pPr>
      <w:r w:rsidRPr="00EF4274">
        <w:rPr>
          <w:rFonts w:ascii="Arial" w:hAnsi="Arial" w:cs="Arial"/>
          <w:spacing w:val="-4"/>
          <w:sz w:val="20"/>
          <w:szCs w:val="24"/>
        </w:rPr>
        <w:t xml:space="preserve">Financial liabilities are initially </w:t>
      </w:r>
      <w:proofErr w:type="spellStart"/>
      <w:r w:rsidRPr="00EF4274">
        <w:rPr>
          <w:rFonts w:ascii="Arial" w:hAnsi="Arial" w:cs="Arial"/>
          <w:spacing w:val="-4"/>
          <w:sz w:val="20"/>
          <w:szCs w:val="24"/>
        </w:rPr>
        <w:t>recognised</w:t>
      </w:r>
      <w:proofErr w:type="spellEnd"/>
      <w:r w:rsidRPr="00EF4274">
        <w:rPr>
          <w:rFonts w:ascii="Arial" w:hAnsi="Arial" w:cs="Arial"/>
          <w:spacing w:val="-4"/>
          <w:sz w:val="20"/>
          <w:szCs w:val="24"/>
        </w:rPr>
        <w:t xml:space="preserve"> at fair value and are subsequently measured at </w:t>
      </w:r>
      <w:proofErr w:type="spellStart"/>
      <w:r w:rsidRPr="00EF4274">
        <w:rPr>
          <w:rFonts w:ascii="Arial" w:hAnsi="Arial" w:cs="Arial"/>
          <w:spacing w:val="-4"/>
          <w:sz w:val="20"/>
          <w:szCs w:val="24"/>
        </w:rPr>
        <w:t>amortised</w:t>
      </w:r>
      <w:proofErr w:type="spellEnd"/>
      <w:r w:rsidRPr="00EF4274">
        <w:rPr>
          <w:rFonts w:ascii="Arial" w:hAnsi="Arial" w:cs="Arial"/>
          <w:sz w:val="20"/>
          <w:szCs w:val="24"/>
        </w:rPr>
        <w:t xml:space="preserve"> cost</w:t>
      </w:r>
      <w:r w:rsidRPr="00EF4274">
        <w:rPr>
          <w:rFonts w:ascii="Arial" w:hAnsi="Arial" w:cs="Arial"/>
          <w:sz w:val="20"/>
          <w:szCs w:val="24"/>
          <w:cs/>
        </w:rPr>
        <w:t xml:space="preserve"> </w:t>
      </w:r>
      <w:r w:rsidRPr="00EF4274">
        <w:rPr>
          <w:rFonts w:ascii="Arial" w:hAnsi="Arial" w:cs="Arial"/>
          <w:sz w:val="20"/>
          <w:szCs w:val="24"/>
        </w:rPr>
        <w:t xml:space="preserve">except derivative liabilities that are measured at fair value through profit or loss (FVPL). </w:t>
      </w:r>
    </w:p>
    <w:p w14:paraId="5119EF80" w14:textId="77777777" w:rsidR="009875A9" w:rsidRPr="00EF4274" w:rsidRDefault="009875A9" w:rsidP="009875A9">
      <w:pPr>
        <w:pStyle w:val="NoSpacing"/>
        <w:ind w:left="900"/>
        <w:rPr>
          <w:rFonts w:ascii="Arial" w:hAnsi="Arial" w:cs="Arial"/>
          <w:sz w:val="20"/>
          <w:szCs w:val="24"/>
        </w:rPr>
      </w:pPr>
    </w:p>
    <w:p w14:paraId="50D9010E" w14:textId="77777777" w:rsidR="009875A9" w:rsidRPr="00EF4274" w:rsidRDefault="009875A9" w:rsidP="009875A9">
      <w:pPr>
        <w:pStyle w:val="NoSpacing"/>
        <w:numPr>
          <w:ilvl w:val="0"/>
          <w:numId w:val="38"/>
        </w:numPr>
        <w:overflowPunct/>
        <w:autoSpaceDE/>
        <w:autoSpaceDN/>
        <w:adjustRightInd/>
        <w:textAlignment w:val="auto"/>
        <w:rPr>
          <w:rFonts w:ascii="Arial" w:hAnsi="Arial" w:cs="Arial"/>
          <w:color w:val="CF4A02"/>
          <w:sz w:val="20"/>
          <w:szCs w:val="24"/>
        </w:rPr>
      </w:pPr>
      <w:r w:rsidRPr="00EF4274">
        <w:rPr>
          <w:rFonts w:ascii="Arial" w:hAnsi="Arial" w:cs="Arial"/>
          <w:color w:val="CF4A02"/>
          <w:sz w:val="20"/>
          <w:szCs w:val="24"/>
        </w:rPr>
        <w:t>Derecognition</w:t>
      </w:r>
      <w:r w:rsidRPr="00EF4274">
        <w:rPr>
          <w:rFonts w:ascii="Arial" w:hAnsi="Arial" w:cs="Arial"/>
          <w:color w:val="CF4A02"/>
          <w:sz w:val="20"/>
          <w:szCs w:val="24"/>
          <w:cs/>
        </w:rPr>
        <w:t xml:space="preserve"> </w:t>
      </w:r>
      <w:r w:rsidRPr="00EF4274">
        <w:rPr>
          <w:rFonts w:ascii="Arial" w:hAnsi="Arial" w:cs="Arial"/>
          <w:color w:val="CF4A02"/>
          <w:sz w:val="20"/>
          <w:szCs w:val="24"/>
        </w:rPr>
        <w:t xml:space="preserve">and modification </w:t>
      </w:r>
    </w:p>
    <w:p w14:paraId="300A6595" w14:textId="77777777" w:rsidR="009875A9" w:rsidRPr="00EF4274" w:rsidRDefault="009875A9" w:rsidP="009875A9">
      <w:pPr>
        <w:pStyle w:val="NoSpacing"/>
        <w:ind w:left="900"/>
        <w:jc w:val="thaiDistribute"/>
        <w:rPr>
          <w:rFonts w:ascii="Arial" w:hAnsi="Arial" w:cs="Arial"/>
          <w:spacing w:val="-4"/>
          <w:sz w:val="20"/>
          <w:szCs w:val="24"/>
        </w:rPr>
      </w:pPr>
    </w:p>
    <w:p w14:paraId="19E7C366" w14:textId="77777777" w:rsidR="009875A9" w:rsidRPr="00EF4274" w:rsidRDefault="009875A9" w:rsidP="009875A9">
      <w:pPr>
        <w:pStyle w:val="NoSpacing"/>
        <w:ind w:left="900"/>
        <w:jc w:val="thaiDistribute"/>
        <w:rPr>
          <w:rFonts w:ascii="Arial" w:hAnsi="Arial" w:cs="Arial"/>
          <w:spacing w:val="-4"/>
          <w:sz w:val="20"/>
          <w:szCs w:val="24"/>
        </w:rPr>
      </w:pPr>
      <w:r w:rsidRPr="00EF4274">
        <w:rPr>
          <w:rFonts w:ascii="Arial" w:hAnsi="Arial" w:cs="Arial"/>
          <w:spacing w:val="-4"/>
          <w:sz w:val="20"/>
          <w:szCs w:val="24"/>
        </w:rPr>
        <w:t xml:space="preserve">Financial liabilities are </w:t>
      </w:r>
      <w:proofErr w:type="spellStart"/>
      <w:r w:rsidRPr="00EF4274">
        <w:rPr>
          <w:rFonts w:ascii="Arial" w:hAnsi="Arial" w:cs="Arial"/>
          <w:spacing w:val="-4"/>
          <w:sz w:val="20"/>
          <w:szCs w:val="24"/>
        </w:rPr>
        <w:t>derecognised</w:t>
      </w:r>
      <w:proofErr w:type="spellEnd"/>
      <w:r w:rsidRPr="00EF4274">
        <w:rPr>
          <w:rFonts w:ascii="Arial" w:hAnsi="Arial" w:cs="Arial"/>
          <w:spacing w:val="-4"/>
          <w:sz w:val="20"/>
          <w:szCs w:val="24"/>
        </w:rPr>
        <w:t xml:space="preserve"> when the obligation specified in the contract is discharged, cancelled, or expired. </w:t>
      </w:r>
    </w:p>
    <w:p w14:paraId="6B3FD15B" w14:textId="77777777" w:rsidR="009875A9" w:rsidRPr="00EF4274" w:rsidRDefault="009875A9" w:rsidP="009875A9">
      <w:pPr>
        <w:pStyle w:val="NoSpacing"/>
        <w:ind w:left="900"/>
        <w:jc w:val="thaiDistribute"/>
        <w:rPr>
          <w:rFonts w:ascii="Arial" w:hAnsi="Arial" w:cs="Arial"/>
          <w:spacing w:val="-4"/>
          <w:sz w:val="20"/>
          <w:szCs w:val="24"/>
        </w:rPr>
      </w:pPr>
    </w:p>
    <w:p w14:paraId="0A4F7DD5" w14:textId="5A4001D2" w:rsidR="009875A9" w:rsidRPr="00EF4274" w:rsidRDefault="009875A9" w:rsidP="009875A9">
      <w:pPr>
        <w:pStyle w:val="NoSpacing"/>
        <w:ind w:left="900"/>
        <w:jc w:val="thaiDistribute"/>
        <w:rPr>
          <w:rFonts w:ascii="Arial" w:hAnsi="Arial" w:cs="Arial"/>
          <w:spacing w:val="-4"/>
          <w:sz w:val="20"/>
          <w:szCs w:val="24"/>
        </w:rPr>
      </w:pPr>
      <w:r w:rsidRPr="00EF4274">
        <w:rPr>
          <w:rFonts w:ascii="Arial" w:hAnsi="Arial" w:cs="Arial"/>
          <w:spacing w:val="-4"/>
          <w:sz w:val="20"/>
          <w:szCs w:val="2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EF4274">
        <w:rPr>
          <w:rFonts w:ascii="Arial" w:hAnsi="Arial" w:cs="Arial"/>
          <w:spacing w:val="-4"/>
          <w:sz w:val="20"/>
          <w:szCs w:val="24"/>
        </w:rPr>
        <w:t>recognised</w:t>
      </w:r>
      <w:proofErr w:type="spellEnd"/>
      <w:r w:rsidRPr="00EF4274">
        <w:rPr>
          <w:rFonts w:ascii="Arial" w:hAnsi="Arial" w:cs="Arial"/>
          <w:spacing w:val="-4"/>
          <w:sz w:val="20"/>
          <w:szCs w:val="24"/>
        </w:rPr>
        <w:t xml:space="preserve"> based on fair value of its obligation. The remaining carrying amount of financial liability is </w:t>
      </w:r>
      <w:proofErr w:type="spellStart"/>
      <w:r w:rsidRPr="00EF4274">
        <w:rPr>
          <w:rFonts w:ascii="Arial" w:hAnsi="Arial" w:cs="Arial"/>
          <w:spacing w:val="-4"/>
          <w:sz w:val="20"/>
          <w:szCs w:val="24"/>
        </w:rPr>
        <w:t>derecognised</w:t>
      </w:r>
      <w:proofErr w:type="spellEnd"/>
      <w:r w:rsidRPr="00EF4274">
        <w:rPr>
          <w:rFonts w:ascii="Arial" w:hAnsi="Arial" w:cs="Arial"/>
          <w:spacing w:val="-4"/>
          <w:sz w:val="20"/>
          <w:szCs w:val="24"/>
        </w:rPr>
        <w:t xml:space="preserve">. The difference as well as proceed paid is </w:t>
      </w:r>
      <w:proofErr w:type="spellStart"/>
      <w:r w:rsidRPr="00EF4274">
        <w:rPr>
          <w:rFonts w:ascii="Arial" w:hAnsi="Arial" w:cs="Arial"/>
          <w:spacing w:val="-4"/>
          <w:sz w:val="20"/>
          <w:szCs w:val="24"/>
        </w:rPr>
        <w:t>recognised</w:t>
      </w:r>
      <w:proofErr w:type="spellEnd"/>
      <w:r w:rsidRPr="00EF4274">
        <w:rPr>
          <w:rFonts w:ascii="Arial" w:hAnsi="Arial" w:cs="Arial"/>
          <w:spacing w:val="-4"/>
          <w:sz w:val="20"/>
          <w:szCs w:val="24"/>
        </w:rPr>
        <w:t xml:space="preserve"> as other </w:t>
      </w:r>
      <w:r w:rsidRPr="00EF4274">
        <w:rPr>
          <w:rFonts w:ascii="Arial" w:hAnsi="Arial" w:cs="Arial"/>
          <w:sz w:val="20"/>
          <w:szCs w:val="24"/>
        </w:rPr>
        <w:t>gains (losses)</w:t>
      </w:r>
      <w:r w:rsidRPr="00EF4274">
        <w:rPr>
          <w:rFonts w:ascii="Arial" w:hAnsi="Arial" w:cs="Arial"/>
          <w:spacing w:val="-4"/>
          <w:sz w:val="20"/>
          <w:szCs w:val="24"/>
        </w:rPr>
        <w:t xml:space="preserve"> in profit or loss. </w:t>
      </w:r>
    </w:p>
    <w:p w14:paraId="269B0BE7" w14:textId="77777777" w:rsidR="009875A9" w:rsidRPr="00EF4274" w:rsidRDefault="009875A9" w:rsidP="009875A9">
      <w:pPr>
        <w:pStyle w:val="NoSpacing"/>
        <w:ind w:left="900"/>
        <w:jc w:val="thaiDistribute"/>
        <w:rPr>
          <w:rFonts w:ascii="Arial" w:hAnsi="Arial" w:cs="Arial"/>
          <w:spacing w:val="-4"/>
          <w:sz w:val="20"/>
          <w:szCs w:val="24"/>
        </w:rPr>
      </w:pPr>
    </w:p>
    <w:p w14:paraId="25246740" w14:textId="167AD77D" w:rsidR="009875A9" w:rsidRPr="00EF4274" w:rsidRDefault="009875A9" w:rsidP="009875A9">
      <w:pPr>
        <w:pStyle w:val="NoSpacing"/>
        <w:ind w:left="900"/>
        <w:jc w:val="thaiDistribute"/>
        <w:rPr>
          <w:rFonts w:ascii="Arial" w:hAnsi="Arial" w:cs="Arial"/>
          <w:spacing w:val="-4"/>
          <w:sz w:val="20"/>
          <w:szCs w:val="20"/>
        </w:rPr>
      </w:pPr>
      <w:r w:rsidRPr="00EF4274">
        <w:rPr>
          <w:rFonts w:ascii="Arial" w:hAnsi="Arial" w:cs="Arial"/>
          <w:spacing w:val="-4"/>
          <w:sz w:val="20"/>
          <w:szCs w:val="20"/>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EF4274">
        <w:rPr>
          <w:rFonts w:ascii="Arial" w:hAnsi="Arial" w:cs="Arial"/>
          <w:spacing w:val="-4"/>
          <w:sz w:val="20"/>
          <w:szCs w:val="20"/>
        </w:rPr>
        <w:t>recognised</w:t>
      </w:r>
      <w:proofErr w:type="spellEnd"/>
      <w:r w:rsidRPr="00EF4274">
        <w:rPr>
          <w:rFonts w:ascii="Arial" w:hAnsi="Arial" w:cs="Arial"/>
          <w:spacing w:val="-4"/>
          <w:sz w:val="20"/>
          <w:szCs w:val="20"/>
        </w:rPr>
        <w:t xml:space="preserve"> in </w:t>
      </w:r>
      <w:r w:rsidRPr="00EF4274">
        <w:rPr>
          <w:rFonts w:ascii="Arial" w:hAnsi="Arial" w:cs="Arial"/>
          <w:sz w:val="20"/>
          <w:szCs w:val="20"/>
        </w:rPr>
        <w:t xml:space="preserve">other gains (losses) </w:t>
      </w:r>
      <w:r w:rsidRPr="00EF4274">
        <w:rPr>
          <w:rFonts w:ascii="Arial" w:hAnsi="Arial" w:cs="Arial"/>
          <w:spacing w:val="-4"/>
          <w:sz w:val="20"/>
          <w:szCs w:val="20"/>
        </w:rPr>
        <w:t>in profit or loss.</w:t>
      </w:r>
    </w:p>
    <w:p w14:paraId="4FE8C390" w14:textId="77777777" w:rsidR="009875A9" w:rsidRPr="00EF4274" w:rsidRDefault="009875A9" w:rsidP="00880BEA">
      <w:pPr>
        <w:overflowPunct/>
        <w:autoSpaceDE/>
        <w:autoSpaceDN/>
        <w:adjustRightInd/>
        <w:ind w:left="567" w:hanging="567"/>
        <w:textAlignment w:val="auto"/>
        <w:rPr>
          <w:rFonts w:ascii="Arial" w:eastAsia="Arial" w:hAnsi="Arial" w:cs="Arial"/>
          <w:b/>
          <w:color w:val="CF4A02"/>
          <w:sz w:val="20"/>
          <w:szCs w:val="20"/>
          <w:lang w:val="en-GB" w:eastAsia="en-GB"/>
        </w:rPr>
      </w:pPr>
    </w:p>
    <w:p w14:paraId="0CD6D496" w14:textId="742FD057" w:rsidR="00D04FDD" w:rsidRPr="00EF4274" w:rsidRDefault="00D04FDD" w:rsidP="00880BEA">
      <w:pPr>
        <w:overflowPunct/>
        <w:autoSpaceDE/>
        <w:autoSpaceDN/>
        <w:adjustRightInd/>
        <w:ind w:left="567" w:hanging="567"/>
        <w:textAlignment w:val="auto"/>
        <w:rPr>
          <w:rFonts w:ascii="Arial" w:eastAsia="Arial" w:hAnsi="Arial" w:cs="Arial"/>
          <w:b/>
          <w:color w:val="CF4A02"/>
          <w:sz w:val="20"/>
          <w:szCs w:val="20"/>
          <w:lang w:val="en-GB" w:eastAsia="en-GB"/>
        </w:rPr>
      </w:pPr>
      <w:r w:rsidRPr="00EF4274">
        <w:rPr>
          <w:rFonts w:ascii="Arial" w:eastAsia="Arial" w:hAnsi="Arial" w:cs="Arial"/>
          <w:b/>
          <w:color w:val="CF4A02"/>
          <w:sz w:val="20"/>
          <w:szCs w:val="20"/>
          <w:lang w:val="en-GB" w:eastAsia="en-GB"/>
        </w:rPr>
        <w:t>6</w:t>
      </w:r>
      <w:r w:rsidRPr="00EF4274">
        <w:rPr>
          <w:rFonts w:ascii="Arial" w:eastAsia="Arial" w:hAnsi="Arial" w:cs="Arial"/>
          <w:b/>
          <w:color w:val="CF4A02"/>
          <w:sz w:val="20"/>
          <w:szCs w:val="20"/>
          <w:cs/>
          <w:lang w:val="en-GB" w:eastAsia="en-GB"/>
        </w:rPr>
        <w:t>.</w:t>
      </w:r>
      <w:r w:rsidRPr="00EF4274">
        <w:rPr>
          <w:rFonts w:ascii="Arial" w:eastAsia="Arial" w:hAnsi="Arial" w:cs="Arial"/>
          <w:b/>
          <w:color w:val="CF4A02"/>
          <w:sz w:val="20"/>
          <w:szCs w:val="20"/>
          <w:lang w:val="en-GB" w:eastAsia="en-GB"/>
        </w:rPr>
        <w:t>1</w:t>
      </w:r>
      <w:r w:rsidR="00880BEA" w:rsidRPr="00EF4274">
        <w:rPr>
          <w:rFonts w:ascii="Arial" w:eastAsia="Arial" w:hAnsi="Arial" w:cs="Arial"/>
          <w:b/>
          <w:color w:val="CF4A02"/>
          <w:sz w:val="20"/>
          <w:szCs w:val="20"/>
          <w:lang w:val="en-GB" w:eastAsia="en-GB"/>
        </w:rPr>
        <w:t>4</w:t>
      </w:r>
      <w:r w:rsidR="00880BEA" w:rsidRPr="00EF4274">
        <w:rPr>
          <w:rFonts w:ascii="Arial" w:eastAsia="Arial" w:hAnsi="Arial" w:cs="Arial"/>
          <w:b/>
          <w:color w:val="CF4A02"/>
          <w:sz w:val="20"/>
          <w:szCs w:val="20"/>
          <w:lang w:val="en-GB" w:eastAsia="en-GB"/>
        </w:rPr>
        <w:tab/>
      </w:r>
      <w:r w:rsidRPr="00EF4274">
        <w:rPr>
          <w:rFonts w:ascii="Arial" w:eastAsia="Arial" w:hAnsi="Arial" w:cs="Arial"/>
          <w:b/>
          <w:color w:val="CF4A02"/>
          <w:sz w:val="20"/>
          <w:szCs w:val="20"/>
          <w:lang w:val="en-GB" w:eastAsia="en-GB"/>
        </w:rPr>
        <w:t>Borrowings</w:t>
      </w:r>
    </w:p>
    <w:p w14:paraId="668A4357" w14:textId="77777777" w:rsidR="00D04FDD" w:rsidRPr="00EF4274" w:rsidRDefault="00D04FDD" w:rsidP="00102F5A">
      <w:pPr>
        <w:ind w:left="540"/>
        <w:jc w:val="both"/>
        <w:outlineLvl w:val="0"/>
        <w:rPr>
          <w:rFonts w:ascii="Arial" w:hAnsi="Arial" w:cs="Arial"/>
          <w:spacing w:val="-6"/>
          <w:sz w:val="20"/>
          <w:szCs w:val="20"/>
          <w:shd w:val="clear" w:color="auto" w:fill="FFFFFF"/>
        </w:rPr>
      </w:pPr>
    </w:p>
    <w:p w14:paraId="60980DDF" w14:textId="77777777" w:rsidR="00D04FDD" w:rsidRPr="00EF4274" w:rsidRDefault="00D04FDD" w:rsidP="00102F5A">
      <w:pPr>
        <w:ind w:left="540"/>
        <w:jc w:val="both"/>
        <w:outlineLvl w:val="0"/>
        <w:rPr>
          <w:rFonts w:ascii="Arial" w:hAnsi="Arial" w:cs="Arial"/>
          <w:spacing w:val="-6"/>
          <w:sz w:val="20"/>
          <w:szCs w:val="20"/>
          <w:shd w:val="clear" w:color="auto" w:fill="FFFFFF"/>
        </w:rPr>
      </w:pPr>
      <w:r w:rsidRPr="00EF4274">
        <w:rPr>
          <w:rFonts w:ascii="Arial" w:hAnsi="Arial" w:cs="Arial"/>
          <w:spacing w:val="-6"/>
          <w:sz w:val="20"/>
          <w:szCs w:val="20"/>
          <w:shd w:val="clear" w:color="auto" w:fill="FFFFFF"/>
        </w:rPr>
        <w:t xml:space="preserve">Borrowings are </w:t>
      </w:r>
      <w:proofErr w:type="spellStart"/>
      <w:r w:rsidRPr="00EF4274">
        <w:rPr>
          <w:rFonts w:ascii="Arial" w:hAnsi="Arial" w:cs="Arial"/>
          <w:spacing w:val="-6"/>
          <w:sz w:val="20"/>
          <w:szCs w:val="20"/>
          <w:shd w:val="clear" w:color="auto" w:fill="FFFFFF"/>
        </w:rPr>
        <w:t>recognised</w:t>
      </w:r>
      <w:proofErr w:type="spellEnd"/>
      <w:r w:rsidRPr="00EF4274">
        <w:rPr>
          <w:rFonts w:ascii="Arial" w:hAnsi="Arial" w:cs="Arial"/>
          <w:spacing w:val="-6"/>
          <w:sz w:val="20"/>
          <w:szCs w:val="20"/>
          <w:shd w:val="clear" w:color="auto" w:fill="FFFFFF"/>
        </w:rPr>
        <w:t xml:space="preserve"> initially at the fair value, net of directly attributable transaction costs incurred</w:t>
      </w:r>
      <w:r w:rsidRPr="00EF4274">
        <w:rPr>
          <w:rFonts w:ascii="Arial" w:hAnsi="Arial" w:cs="Arial"/>
          <w:spacing w:val="-6"/>
          <w:sz w:val="20"/>
          <w:szCs w:val="20"/>
          <w:shd w:val="clear" w:color="auto" w:fill="FFFFFF"/>
          <w:cs/>
        </w:rPr>
        <w:t xml:space="preserve">. </w:t>
      </w:r>
      <w:r w:rsidRPr="00EF4274">
        <w:rPr>
          <w:rFonts w:ascii="Arial" w:hAnsi="Arial" w:cs="Arial"/>
          <w:spacing w:val="-6"/>
          <w:sz w:val="20"/>
          <w:szCs w:val="20"/>
          <w:shd w:val="clear" w:color="auto" w:fill="FFFFFF"/>
        </w:rPr>
        <w:t xml:space="preserve">Borrowings are subsequently stated at </w:t>
      </w:r>
      <w:proofErr w:type="spellStart"/>
      <w:r w:rsidRPr="00EF4274">
        <w:rPr>
          <w:rFonts w:ascii="Arial" w:hAnsi="Arial" w:cs="Arial"/>
          <w:spacing w:val="-6"/>
          <w:sz w:val="20"/>
          <w:szCs w:val="20"/>
          <w:shd w:val="clear" w:color="auto" w:fill="FFFFFF"/>
        </w:rPr>
        <w:t>amortised</w:t>
      </w:r>
      <w:proofErr w:type="spellEnd"/>
      <w:r w:rsidRPr="00EF4274">
        <w:rPr>
          <w:rFonts w:ascii="Arial" w:hAnsi="Arial" w:cs="Arial"/>
          <w:spacing w:val="-6"/>
          <w:sz w:val="20"/>
          <w:szCs w:val="20"/>
          <w:shd w:val="clear" w:color="auto" w:fill="FFFFFF"/>
        </w:rPr>
        <w:t xml:space="preserve"> cost</w:t>
      </w:r>
      <w:r w:rsidRPr="00EF4274">
        <w:rPr>
          <w:rFonts w:ascii="Arial" w:hAnsi="Arial" w:cs="Arial"/>
          <w:spacing w:val="-6"/>
          <w:sz w:val="20"/>
          <w:szCs w:val="20"/>
          <w:shd w:val="clear" w:color="auto" w:fill="FFFFFF"/>
          <w:cs/>
        </w:rPr>
        <w:t>.</w:t>
      </w:r>
    </w:p>
    <w:p w14:paraId="44591E72" w14:textId="77777777" w:rsidR="00D04FDD" w:rsidRPr="00EF4274" w:rsidRDefault="00D04FDD" w:rsidP="00102F5A">
      <w:pPr>
        <w:ind w:left="540"/>
        <w:jc w:val="both"/>
        <w:outlineLvl w:val="0"/>
        <w:rPr>
          <w:rFonts w:ascii="Arial" w:hAnsi="Arial" w:cs="Arial"/>
          <w:spacing w:val="-6"/>
          <w:sz w:val="20"/>
          <w:szCs w:val="20"/>
          <w:shd w:val="clear" w:color="auto" w:fill="FFFFFF"/>
        </w:rPr>
      </w:pPr>
    </w:p>
    <w:p w14:paraId="29F1CD9D" w14:textId="5259E906" w:rsidR="00D04FDD" w:rsidRPr="00EF4274" w:rsidRDefault="00D04FDD" w:rsidP="00102F5A">
      <w:pPr>
        <w:ind w:left="540"/>
        <w:jc w:val="both"/>
        <w:outlineLvl w:val="0"/>
        <w:rPr>
          <w:rFonts w:ascii="Arial" w:hAnsi="Arial" w:cs="Arial"/>
          <w:spacing w:val="-6"/>
          <w:sz w:val="20"/>
          <w:szCs w:val="20"/>
          <w:shd w:val="clear" w:color="auto" w:fill="FFFFFF"/>
        </w:rPr>
      </w:pPr>
      <w:r w:rsidRPr="00EF4274">
        <w:rPr>
          <w:rFonts w:ascii="Arial" w:hAnsi="Arial" w:cs="Arial"/>
          <w:spacing w:val="-6"/>
          <w:sz w:val="20"/>
          <w:szCs w:val="20"/>
          <w:shd w:val="clear" w:color="auto" w:fill="FFFFFF"/>
        </w:rPr>
        <w:t>Borrowings are removed from the statement of financial position when the obligation specified in the contract is discharged, cancelled, or expired</w:t>
      </w:r>
      <w:r w:rsidRPr="00EF4274">
        <w:rPr>
          <w:rFonts w:ascii="Arial" w:hAnsi="Arial" w:cs="Arial"/>
          <w:spacing w:val="-6"/>
          <w:sz w:val="20"/>
          <w:szCs w:val="20"/>
          <w:shd w:val="clear" w:color="auto" w:fill="FFFFFF"/>
          <w:cs/>
        </w:rPr>
        <w:t xml:space="preserve">. </w:t>
      </w:r>
      <w:r w:rsidRPr="00EF4274">
        <w:rPr>
          <w:rFonts w:ascii="Arial" w:hAnsi="Arial" w:cs="Arial"/>
          <w:spacing w:val="-6"/>
          <w:sz w:val="20"/>
          <w:szCs w:val="20"/>
          <w:shd w:val="clear" w:color="auto" w:fill="FFFFFF"/>
        </w:rPr>
        <w:t>The difference between the carrying amount of a financial liability that has been extinguished or transferred to another party and the consideration paid, including any non</w:t>
      </w:r>
      <w:r w:rsidRPr="00EF4274">
        <w:rPr>
          <w:rFonts w:ascii="Arial" w:hAnsi="Arial" w:cs="Arial"/>
          <w:spacing w:val="-6"/>
          <w:sz w:val="20"/>
          <w:szCs w:val="20"/>
          <w:shd w:val="clear" w:color="auto" w:fill="FFFFFF"/>
          <w:cs/>
        </w:rPr>
        <w:t>-</w:t>
      </w:r>
      <w:r w:rsidRPr="00EF4274">
        <w:rPr>
          <w:rFonts w:ascii="Arial" w:hAnsi="Arial" w:cs="Arial"/>
          <w:spacing w:val="-6"/>
          <w:sz w:val="20"/>
          <w:szCs w:val="20"/>
          <w:shd w:val="clear" w:color="auto" w:fill="FFFFFF"/>
        </w:rPr>
        <w:t xml:space="preserve">cash assets transferred or liabilities assumed, is </w:t>
      </w:r>
      <w:proofErr w:type="spellStart"/>
      <w:r w:rsidRPr="00EF4274">
        <w:rPr>
          <w:rFonts w:ascii="Arial" w:hAnsi="Arial" w:cs="Arial"/>
          <w:spacing w:val="-6"/>
          <w:sz w:val="20"/>
          <w:szCs w:val="20"/>
          <w:shd w:val="clear" w:color="auto" w:fill="FFFFFF"/>
        </w:rPr>
        <w:t>recognised</w:t>
      </w:r>
      <w:proofErr w:type="spellEnd"/>
      <w:r w:rsidRPr="00EF4274">
        <w:rPr>
          <w:rFonts w:ascii="Arial" w:hAnsi="Arial" w:cs="Arial"/>
          <w:spacing w:val="-6"/>
          <w:sz w:val="20"/>
          <w:szCs w:val="20"/>
          <w:shd w:val="clear" w:color="auto" w:fill="FFFFFF"/>
        </w:rPr>
        <w:t xml:space="preserve"> in profit or loss as finance costs</w:t>
      </w:r>
      <w:r w:rsidRPr="00EF4274">
        <w:rPr>
          <w:rFonts w:ascii="Arial" w:hAnsi="Arial" w:cs="Arial"/>
          <w:spacing w:val="-6"/>
          <w:sz w:val="20"/>
          <w:szCs w:val="20"/>
          <w:shd w:val="clear" w:color="auto" w:fill="FFFFFF"/>
          <w:cs/>
        </w:rPr>
        <w:t xml:space="preserve">. </w:t>
      </w:r>
    </w:p>
    <w:p w14:paraId="5E4D7401" w14:textId="03E6D161" w:rsidR="005E2533" w:rsidRPr="00EF4274" w:rsidRDefault="005E2533" w:rsidP="00102F5A">
      <w:pPr>
        <w:ind w:left="540"/>
        <w:jc w:val="both"/>
        <w:outlineLvl w:val="0"/>
        <w:rPr>
          <w:rFonts w:ascii="Arial" w:hAnsi="Arial" w:cs="Arial"/>
          <w:spacing w:val="-6"/>
          <w:sz w:val="20"/>
          <w:szCs w:val="20"/>
          <w:shd w:val="clear" w:color="auto" w:fill="FFFFFF"/>
        </w:rPr>
      </w:pPr>
    </w:p>
    <w:p w14:paraId="48FB1782" w14:textId="57691304" w:rsidR="006C76FA" w:rsidRPr="00EF4274" w:rsidRDefault="006C76FA" w:rsidP="00102F5A">
      <w:pPr>
        <w:ind w:left="540"/>
        <w:jc w:val="both"/>
        <w:outlineLvl w:val="0"/>
        <w:rPr>
          <w:rFonts w:ascii="Arial" w:hAnsi="Arial" w:cs="Arial"/>
          <w:spacing w:val="-6"/>
          <w:sz w:val="20"/>
          <w:szCs w:val="20"/>
          <w:shd w:val="clear" w:color="auto" w:fill="FFFFFF"/>
        </w:rPr>
      </w:pPr>
      <w:r w:rsidRPr="00EF4274">
        <w:rPr>
          <w:rFonts w:ascii="Arial" w:hAnsi="Arial" w:cs="Arial"/>
          <w:spacing w:val="-6"/>
          <w:sz w:val="20"/>
          <w:szCs w:val="20"/>
          <w:shd w:val="clear" w:color="auto" w:fill="FFFFFF"/>
        </w:rPr>
        <w:t xml:space="preserve">Recovery of </w:t>
      </w:r>
      <w:proofErr w:type="spellStart"/>
      <w:r w:rsidRPr="00EF4274">
        <w:rPr>
          <w:rFonts w:ascii="Arial" w:hAnsi="Arial" w:cs="Arial"/>
          <w:spacing w:val="-6"/>
          <w:sz w:val="20"/>
          <w:szCs w:val="20"/>
          <w:shd w:val="clear" w:color="auto" w:fill="FFFFFF"/>
        </w:rPr>
        <w:t>wriiten</w:t>
      </w:r>
      <w:proofErr w:type="spellEnd"/>
      <w:r w:rsidRPr="00EF4274">
        <w:rPr>
          <w:rFonts w:ascii="Arial" w:hAnsi="Arial" w:cs="Arial"/>
          <w:spacing w:val="-6"/>
          <w:sz w:val="20"/>
          <w:szCs w:val="20"/>
          <w:shd w:val="clear" w:color="auto" w:fill="FFFFFF"/>
        </w:rPr>
        <w:t xml:space="preserve"> off loan amount will be recognized as other operating income.</w:t>
      </w:r>
    </w:p>
    <w:p w14:paraId="1686E521" w14:textId="77777777" w:rsidR="006C76FA" w:rsidRPr="00EF4274" w:rsidRDefault="006C76FA" w:rsidP="00102F5A">
      <w:pPr>
        <w:ind w:left="540"/>
        <w:jc w:val="both"/>
        <w:outlineLvl w:val="0"/>
        <w:rPr>
          <w:rFonts w:ascii="Arial" w:hAnsi="Arial" w:cs="Arial"/>
          <w:spacing w:val="-6"/>
          <w:sz w:val="20"/>
          <w:szCs w:val="20"/>
          <w:shd w:val="clear" w:color="auto" w:fill="FFFFFF"/>
        </w:rPr>
      </w:pPr>
    </w:p>
    <w:p w14:paraId="512EA041" w14:textId="0553DFEC" w:rsidR="00BB1F85" w:rsidRPr="00EF4274" w:rsidRDefault="00BB1F85" w:rsidP="00BB1F85">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bookmarkStart w:id="10" w:name="_Toc48736033"/>
      <w:r w:rsidRPr="00EF4274">
        <w:rPr>
          <w:rFonts w:ascii="Arial" w:eastAsia="Arial" w:hAnsi="Arial" w:cs="Arial"/>
          <w:b/>
          <w:color w:val="CF4A02"/>
          <w:sz w:val="20"/>
          <w:szCs w:val="20"/>
          <w:lang w:val="en-GB" w:eastAsia="en-GB"/>
        </w:rPr>
        <w:t>6</w:t>
      </w:r>
      <w:r w:rsidRPr="00EF4274">
        <w:rPr>
          <w:rFonts w:ascii="Arial" w:eastAsia="Arial" w:hAnsi="Arial" w:cs="Arial"/>
          <w:b/>
          <w:bCs/>
          <w:color w:val="CF4A02"/>
          <w:sz w:val="20"/>
          <w:szCs w:val="20"/>
          <w:cs/>
          <w:lang w:val="en-GB" w:eastAsia="en-GB"/>
        </w:rPr>
        <w:t>.</w:t>
      </w:r>
      <w:r w:rsidRPr="00EF4274">
        <w:rPr>
          <w:rFonts w:ascii="Arial" w:eastAsia="Arial" w:hAnsi="Arial" w:cs="Arial"/>
          <w:b/>
          <w:color w:val="CF4A02"/>
          <w:sz w:val="20"/>
          <w:szCs w:val="20"/>
          <w:lang w:val="en-GB" w:eastAsia="en-GB"/>
        </w:rPr>
        <w:t>1</w:t>
      </w:r>
      <w:r w:rsidR="00880BEA" w:rsidRPr="00EF4274">
        <w:rPr>
          <w:rFonts w:ascii="Arial" w:eastAsia="Arial" w:hAnsi="Arial" w:cs="Arial"/>
          <w:b/>
          <w:color w:val="CF4A02"/>
          <w:sz w:val="20"/>
          <w:szCs w:val="20"/>
          <w:lang w:val="en-GB" w:eastAsia="en-GB"/>
        </w:rPr>
        <w:t>5</w:t>
      </w:r>
      <w:r w:rsidRPr="00EF4274">
        <w:rPr>
          <w:rFonts w:ascii="Arial" w:eastAsia="Arial" w:hAnsi="Arial" w:cs="Arial"/>
          <w:b/>
          <w:color w:val="CF4A02"/>
          <w:sz w:val="20"/>
          <w:szCs w:val="20"/>
          <w:lang w:val="en-GB" w:eastAsia="en-GB"/>
        </w:rPr>
        <w:tab/>
        <w:t>Current and deferred income taxes</w:t>
      </w:r>
      <w:bookmarkEnd w:id="10"/>
    </w:p>
    <w:p w14:paraId="04C6BCDA" w14:textId="77777777" w:rsidR="00BB1F85" w:rsidRPr="00EF4274"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5747A580" w14:textId="095B4654" w:rsidR="00BB1F85" w:rsidRPr="00EF4274"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The tax expense for the period comprises current and deferred tax</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Tax is recognised in profit or loss, except to the extent that it relates to items recognised in other comprehensive income or directly in equity</w:t>
      </w:r>
      <w:r w:rsidRPr="00EF4274">
        <w:rPr>
          <w:rFonts w:ascii="Arial" w:eastAsia="Arial" w:hAnsi="Arial" w:cs="Arial"/>
          <w:color w:val="000000"/>
          <w:sz w:val="20"/>
          <w:szCs w:val="20"/>
          <w:cs/>
          <w:lang w:val="en-GB" w:eastAsia="en-GB"/>
        </w:rPr>
        <w:t xml:space="preserve">. </w:t>
      </w:r>
    </w:p>
    <w:p w14:paraId="59984BA1" w14:textId="77777777" w:rsidR="006C76FA" w:rsidRPr="00EF4274" w:rsidRDefault="006C76FA"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3F73FF77" w14:textId="77777777" w:rsidR="00BB1F85" w:rsidRPr="00EF4274" w:rsidRDefault="00BB1F85" w:rsidP="00BB1F85">
      <w:pPr>
        <w:pBdr>
          <w:between w:val="nil"/>
        </w:pBdr>
        <w:overflowPunct/>
        <w:autoSpaceDE/>
        <w:autoSpaceDN/>
        <w:adjustRightInd/>
        <w:ind w:left="540"/>
        <w:jc w:val="both"/>
        <w:textAlignment w:val="auto"/>
        <w:rPr>
          <w:rFonts w:ascii="Arial" w:eastAsia="Arial" w:hAnsi="Arial" w:cs="Arial"/>
          <w:b/>
          <w:bCs/>
          <w:iCs/>
          <w:color w:val="CF4A02"/>
          <w:sz w:val="20"/>
          <w:szCs w:val="20"/>
          <w:lang w:val="en-GB" w:eastAsia="en-GB"/>
        </w:rPr>
      </w:pPr>
      <w:r w:rsidRPr="00EF4274">
        <w:rPr>
          <w:rFonts w:ascii="Arial" w:eastAsia="Arial" w:hAnsi="Arial" w:cs="Arial"/>
          <w:b/>
          <w:bCs/>
          <w:iCs/>
          <w:color w:val="CF4A02"/>
          <w:sz w:val="20"/>
          <w:szCs w:val="20"/>
          <w:lang w:val="en-GB" w:eastAsia="en-GB"/>
        </w:rPr>
        <w:t>Current tax</w:t>
      </w:r>
    </w:p>
    <w:p w14:paraId="601C52F8" w14:textId="77777777" w:rsidR="00BB1F85" w:rsidRPr="00EF4274"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39A7CCA9" w14:textId="429A33EF" w:rsidR="00BB1F85" w:rsidRPr="00EF4274" w:rsidRDefault="00BB1F85" w:rsidP="00BB1F85">
      <w:pP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sz w:val="20"/>
          <w:szCs w:val="20"/>
          <w:lang w:val="en-GB" w:eastAsia="en-GB"/>
        </w:rPr>
        <w:t xml:space="preserve">The current income tax is calculated </w:t>
      </w:r>
      <w:proofErr w:type="gramStart"/>
      <w:r w:rsidRPr="00EF4274">
        <w:rPr>
          <w:rFonts w:ascii="Arial" w:eastAsia="Arial" w:hAnsi="Arial" w:cs="Arial"/>
          <w:sz w:val="20"/>
          <w:szCs w:val="20"/>
          <w:lang w:val="en-GB" w:eastAsia="en-GB"/>
        </w:rPr>
        <w:t>on the basis of</w:t>
      </w:r>
      <w:proofErr w:type="gramEnd"/>
      <w:r w:rsidRPr="00EF4274">
        <w:rPr>
          <w:rFonts w:ascii="Arial" w:eastAsia="Arial" w:hAnsi="Arial" w:cs="Arial"/>
          <w:sz w:val="20"/>
          <w:szCs w:val="20"/>
          <w:lang w:val="en-GB" w:eastAsia="en-GB"/>
        </w:rPr>
        <w:t xml:space="preserve"> the tax laws enacted or substantively enacted at the end of the reporting period</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Management periodically evaluates positions taken in tax returns with respect to situations in which applicable tax regulation is subject to interpretation</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 xml:space="preserve">It establishes provisions where appropriate </w:t>
      </w:r>
      <w:proofErr w:type="gramStart"/>
      <w:r w:rsidRPr="00EF4274">
        <w:rPr>
          <w:rFonts w:ascii="Arial" w:eastAsia="Arial" w:hAnsi="Arial" w:cs="Arial"/>
          <w:sz w:val="20"/>
          <w:szCs w:val="20"/>
          <w:lang w:val="en-GB" w:eastAsia="en-GB"/>
        </w:rPr>
        <w:t>on the basis of</w:t>
      </w:r>
      <w:proofErr w:type="gramEnd"/>
      <w:r w:rsidRPr="00EF4274">
        <w:rPr>
          <w:rFonts w:ascii="Arial" w:eastAsia="Arial" w:hAnsi="Arial" w:cs="Arial"/>
          <w:sz w:val="20"/>
          <w:szCs w:val="20"/>
          <w:lang w:val="en-GB" w:eastAsia="en-GB"/>
        </w:rPr>
        <w:t xml:space="preserve"> amounts expected to be paid to the tax authorities</w:t>
      </w:r>
      <w:r w:rsidRPr="00EF4274">
        <w:rPr>
          <w:rFonts w:ascii="Arial" w:eastAsia="Arial" w:hAnsi="Arial" w:cs="Arial"/>
          <w:sz w:val="20"/>
          <w:szCs w:val="20"/>
          <w:cs/>
          <w:lang w:val="en-GB" w:eastAsia="en-GB"/>
        </w:rPr>
        <w:t xml:space="preserve">. </w:t>
      </w:r>
    </w:p>
    <w:p w14:paraId="5C793601" w14:textId="77777777" w:rsidR="00094D68" w:rsidRPr="00EF4274" w:rsidRDefault="00094D68" w:rsidP="00BB1F85">
      <w:pPr>
        <w:pBdr>
          <w:between w:val="nil"/>
        </w:pBdr>
        <w:overflowPunct/>
        <w:autoSpaceDE/>
        <w:autoSpaceDN/>
        <w:adjustRightInd/>
        <w:ind w:left="540"/>
        <w:jc w:val="both"/>
        <w:textAlignment w:val="auto"/>
        <w:rPr>
          <w:rFonts w:ascii="Arial" w:eastAsia="Arial" w:hAnsi="Arial" w:cs="Arial"/>
          <w:b/>
          <w:bCs/>
          <w:iCs/>
          <w:color w:val="CF4A02"/>
          <w:sz w:val="20"/>
          <w:szCs w:val="20"/>
          <w:lang w:val="en-GB" w:eastAsia="en-GB"/>
        </w:rPr>
      </w:pPr>
    </w:p>
    <w:p w14:paraId="7B42A862" w14:textId="5F0BA301" w:rsidR="00BB1F85" w:rsidRPr="00EF4274" w:rsidRDefault="00BB1F85" w:rsidP="00BB1F85">
      <w:pPr>
        <w:pBdr>
          <w:between w:val="nil"/>
        </w:pBdr>
        <w:overflowPunct/>
        <w:autoSpaceDE/>
        <w:autoSpaceDN/>
        <w:adjustRightInd/>
        <w:ind w:left="540"/>
        <w:jc w:val="both"/>
        <w:textAlignment w:val="auto"/>
        <w:rPr>
          <w:rFonts w:ascii="Arial" w:eastAsia="Arial" w:hAnsi="Arial" w:cs="Arial"/>
          <w:b/>
          <w:bCs/>
          <w:iCs/>
          <w:color w:val="CF4A02"/>
          <w:sz w:val="20"/>
          <w:szCs w:val="20"/>
          <w:lang w:val="en-GB" w:eastAsia="en-GB"/>
        </w:rPr>
      </w:pPr>
      <w:r w:rsidRPr="00EF4274">
        <w:rPr>
          <w:rFonts w:ascii="Arial" w:eastAsia="Arial" w:hAnsi="Arial" w:cs="Arial"/>
          <w:b/>
          <w:bCs/>
          <w:iCs/>
          <w:color w:val="CF4A02"/>
          <w:sz w:val="20"/>
          <w:szCs w:val="20"/>
          <w:lang w:val="en-GB" w:eastAsia="en-GB"/>
        </w:rPr>
        <w:t>Deferred income tax</w:t>
      </w:r>
    </w:p>
    <w:p w14:paraId="4742A5D2" w14:textId="77777777" w:rsidR="00BB1F85" w:rsidRPr="00EF4274"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62E04A9E" w14:textId="77777777" w:rsidR="00BB1F85" w:rsidRPr="00EF4274"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Deferred income tax is recognised on temporary differences arising from differences between the tax base of assets and liabilities and their carrying amounts in the financial statements</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However, deferred income tax is not recognised for temporary differences arise from</w:t>
      </w:r>
      <w:r w:rsidRPr="00EF4274">
        <w:rPr>
          <w:rFonts w:ascii="Arial" w:eastAsia="Arial" w:hAnsi="Arial" w:cs="Arial"/>
          <w:color w:val="000000"/>
          <w:sz w:val="20"/>
          <w:szCs w:val="20"/>
          <w:cs/>
          <w:lang w:val="en-GB" w:eastAsia="en-GB"/>
        </w:rPr>
        <w:t>:</w:t>
      </w:r>
    </w:p>
    <w:p w14:paraId="519B8DBA" w14:textId="77777777" w:rsidR="00BB1F85" w:rsidRPr="00EF4274"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5798FBD9" w14:textId="77777777" w:rsidR="00BB1F85" w:rsidRPr="00EF4274" w:rsidRDefault="00BB1F85" w:rsidP="00BB1F85">
      <w:pPr>
        <w:numPr>
          <w:ilvl w:val="0"/>
          <w:numId w:val="27"/>
        </w:numPr>
        <w:pBdr>
          <w:between w:val="nil"/>
        </w:pBdr>
        <w:overflowPunct/>
        <w:autoSpaceDE/>
        <w:autoSpaceDN/>
        <w:adjustRightInd/>
        <w:ind w:left="851" w:hanging="311"/>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 xml:space="preserve">initial recognition of an asset or liability in a transaction other than a business combination that affects neither accounting nor taxable profit or loss is not </w:t>
      </w:r>
      <w:proofErr w:type="gramStart"/>
      <w:r w:rsidRPr="00EF4274">
        <w:rPr>
          <w:rFonts w:ascii="Arial" w:eastAsia="Arial" w:hAnsi="Arial" w:cs="Arial"/>
          <w:color w:val="000000"/>
          <w:sz w:val="20"/>
          <w:szCs w:val="20"/>
          <w:lang w:val="en-GB" w:eastAsia="en-GB"/>
        </w:rPr>
        <w:t>recognised</w:t>
      </w:r>
      <w:proofErr w:type="gramEnd"/>
    </w:p>
    <w:p w14:paraId="37E1848A" w14:textId="77777777" w:rsidR="00BB1F85" w:rsidRPr="00EF4274"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61A67933" w14:textId="77777777" w:rsidR="00BB1F85" w:rsidRPr="00EF4274"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Deferred income tax is measured using tax rates of the period in which temporary difference is expected to be reversed, based on tax rates and laws that have been enacted or substantially enacted by the end of the reporting period</w:t>
      </w:r>
      <w:r w:rsidRPr="00EF4274">
        <w:rPr>
          <w:rFonts w:ascii="Arial" w:eastAsia="Arial" w:hAnsi="Arial" w:cs="Arial"/>
          <w:color w:val="000000"/>
          <w:sz w:val="20"/>
          <w:szCs w:val="20"/>
          <w:cs/>
          <w:lang w:val="en-GB" w:eastAsia="en-GB"/>
        </w:rPr>
        <w:t>.</w:t>
      </w:r>
    </w:p>
    <w:p w14:paraId="09791143" w14:textId="0497F084" w:rsidR="00BB1F85" w:rsidRPr="00EF4274"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56AC6A6C" w14:textId="1D4EA7AA" w:rsidR="00BB1F85" w:rsidRPr="00EF4274"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Deferred tax assets are recognised only to the extent that it is probable that future taxable profit will be available against which the temporary differences can be utilised</w:t>
      </w:r>
      <w:r w:rsidRPr="00EF4274">
        <w:rPr>
          <w:rFonts w:ascii="Arial" w:eastAsia="Arial" w:hAnsi="Arial" w:cs="Arial"/>
          <w:color w:val="000000"/>
          <w:sz w:val="20"/>
          <w:szCs w:val="20"/>
          <w:cs/>
          <w:lang w:val="en-GB" w:eastAsia="en-GB"/>
        </w:rPr>
        <w:t xml:space="preserve">. </w:t>
      </w:r>
    </w:p>
    <w:p w14:paraId="6D82E917" w14:textId="77777777" w:rsidR="00392355" w:rsidRPr="00EF4274" w:rsidRDefault="0039235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27DB80B3" w14:textId="77777777" w:rsidR="00BB1F85" w:rsidRPr="00EF4274" w:rsidRDefault="00BB1F85" w:rsidP="00BB1F85">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Deferred tax assets and liabilities are offset when there is a legally enforceable right to offset current tax assets and liabilities and when the deferred tax balances relate to the same taxation authority</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Current tax assets and tax liabilities are offset where the entity has a legally enforceable right to offset and intends either to settle on a net basis, or to realise the asset and settle the liability simultaneously</w:t>
      </w:r>
      <w:r w:rsidRPr="00EF4274">
        <w:rPr>
          <w:rFonts w:ascii="Arial" w:eastAsia="Arial" w:hAnsi="Arial" w:cs="Arial"/>
          <w:color w:val="000000"/>
          <w:sz w:val="20"/>
          <w:szCs w:val="20"/>
          <w:cs/>
          <w:lang w:val="en-GB" w:eastAsia="en-GB"/>
        </w:rPr>
        <w:t>.</w:t>
      </w:r>
    </w:p>
    <w:p w14:paraId="675817D4" w14:textId="77777777" w:rsidR="00FF3875" w:rsidRPr="00EF4274" w:rsidRDefault="00FF3875" w:rsidP="00BB1F85">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5936581F" w14:textId="14F454CB" w:rsidR="001A13BC" w:rsidRPr="00EF4274" w:rsidRDefault="00BB1F85" w:rsidP="001A13BC">
      <w:pPr>
        <w:pBdr>
          <w:top w:val="nil"/>
          <w:left w:val="nil"/>
          <w:bottom w:val="nil"/>
          <w:right w:val="nil"/>
          <w:between w:val="nil"/>
        </w:pBdr>
        <w:overflowPunct/>
        <w:autoSpaceDE/>
        <w:autoSpaceDN/>
        <w:adjustRightInd/>
        <w:ind w:left="540"/>
        <w:jc w:val="both"/>
        <w:textAlignment w:val="auto"/>
        <w:rPr>
          <w:rFonts w:ascii="Arial" w:eastAsia="Arial" w:hAnsi="Arial" w:cs="Arial"/>
          <w:b/>
          <w:color w:val="CF4A02"/>
          <w:sz w:val="20"/>
          <w:szCs w:val="20"/>
          <w:lang w:val="en-GB" w:eastAsia="en-GB"/>
        </w:rPr>
      </w:pPr>
      <w:r w:rsidRPr="00EF4274">
        <w:rPr>
          <w:rFonts w:ascii="Arial" w:eastAsia="Arial Unicode MS" w:hAnsi="Arial" w:cs="Arial"/>
          <w:sz w:val="20"/>
          <w:szCs w:val="20"/>
          <w:lang w:eastAsia="en-GB"/>
        </w:rPr>
        <w:t xml:space="preserve">The </w:t>
      </w:r>
      <w:r w:rsidR="001C7774" w:rsidRPr="00EF4274">
        <w:rPr>
          <w:rFonts w:ascii="Arial" w:eastAsia="Arial Unicode MS" w:hAnsi="Arial" w:cs="Arial"/>
          <w:sz w:val="20"/>
          <w:szCs w:val="20"/>
          <w:lang w:eastAsia="en-GB"/>
        </w:rPr>
        <w:t>Company</w:t>
      </w:r>
      <w:r w:rsidRPr="00EF4274">
        <w:rPr>
          <w:rFonts w:ascii="Arial" w:eastAsia="Arial Unicode MS" w:hAnsi="Arial" w:cs="Arial"/>
          <w:sz w:val="20"/>
          <w:szCs w:val="20"/>
          <w:lang w:eastAsia="en-GB"/>
        </w:rPr>
        <w:t xml:space="preserve"> chose to apply the temporary measures to relieve the impact from COVID</w:t>
      </w:r>
      <w:r w:rsidRPr="00EF4274">
        <w:rPr>
          <w:rFonts w:ascii="Arial" w:eastAsia="Arial Unicode MS" w:hAnsi="Arial" w:cs="Arial"/>
          <w:sz w:val="20"/>
          <w:szCs w:val="20"/>
          <w:cs/>
          <w:lang w:eastAsia="en-GB"/>
        </w:rPr>
        <w:t>-</w:t>
      </w:r>
      <w:r w:rsidRPr="00EF4274">
        <w:rPr>
          <w:rFonts w:ascii="Arial" w:eastAsia="Arial Unicode MS" w:hAnsi="Arial" w:cs="Arial"/>
          <w:sz w:val="20"/>
          <w:szCs w:val="20"/>
          <w:lang w:eastAsia="en-GB"/>
        </w:rPr>
        <w:t>19 announced by TFAC for the reporting periods ended between 1 January</w:t>
      </w:r>
      <w:r w:rsidR="00584748" w:rsidRPr="00EF4274">
        <w:rPr>
          <w:rFonts w:ascii="Arial" w:eastAsia="Arial Unicode MS" w:hAnsi="Arial" w:cs="Arial"/>
          <w:sz w:val="20"/>
          <w:szCs w:val="20"/>
          <w:cs/>
          <w:lang w:eastAsia="en-GB"/>
        </w:rPr>
        <w:t xml:space="preserve"> </w:t>
      </w:r>
      <w:r w:rsidR="00575DC8" w:rsidRPr="00EF4274">
        <w:rPr>
          <w:rFonts w:ascii="Arial" w:eastAsia="Arial Unicode MS" w:hAnsi="Arial" w:cs="Arial"/>
          <w:sz w:val="20"/>
          <w:szCs w:val="20"/>
          <w:lang w:eastAsia="en-GB"/>
        </w:rPr>
        <w:t xml:space="preserve">2020 </w:t>
      </w:r>
      <w:r w:rsidRPr="00EF4274">
        <w:rPr>
          <w:rFonts w:ascii="Arial" w:eastAsia="Arial Unicode MS" w:hAnsi="Arial" w:cs="Arial"/>
          <w:sz w:val="20"/>
          <w:szCs w:val="20"/>
          <w:lang w:eastAsia="en-GB"/>
        </w:rPr>
        <w:t xml:space="preserve">and 31 December 2020 </w:t>
      </w:r>
      <w:r w:rsidRPr="00EF4274">
        <w:rPr>
          <w:rFonts w:ascii="Arial" w:eastAsia="Arial Unicode MS" w:hAnsi="Arial" w:cs="Arial"/>
          <w:sz w:val="20"/>
          <w:szCs w:val="20"/>
          <w:lang w:val="en-GB" w:eastAsia="en-GB"/>
        </w:rPr>
        <w:t>by excluding information related to COVID</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19 which causes uncertainty when considering the sufficiency of future taxable profit for the purpose of assessing the utilisation of deductible temporary differences</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 xml:space="preserve">Instead, the </w:t>
      </w:r>
      <w:r w:rsidR="001C7774" w:rsidRPr="00EF4274">
        <w:rPr>
          <w:rFonts w:ascii="Arial" w:eastAsia="Arial Unicode MS" w:hAnsi="Arial" w:cs="Arial"/>
          <w:sz w:val="20"/>
          <w:szCs w:val="20"/>
          <w:lang w:val="en-GB" w:eastAsia="en-GB"/>
        </w:rPr>
        <w:t>Company</w:t>
      </w:r>
      <w:r w:rsidRPr="00EF4274">
        <w:rPr>
          <w:rFonts w:ascii="Arial" w:eastAsia="Arial Unicode MS" w:hAnsi="Arial" w:cs="Arial"/>
          <w:sz w:val="20"/>
          <w:szCs w:val="20"/>
          <w:lang w:val="en-GB" w:eastAsia="en-GB"/>
        </w:rPr>
        <w:t xml:space="preserve"> writes down the carrying amount of the deferred tax assets when </w:t>
      </w:r>
      <w:proofErr w:type="gramStart"/>
      <w:r w:rsidRPr="00EF4274">
        <w:rPr>
          <w:rFonts w:ascii="Arial" w:eastAsia="Arial Unicode MS" w:hAnsi="Arial" w:cs="Arial"/>
          <w:sz w:val="20"/>
          <w:szCs w:val="20"/>
          <w:lang w:val="en-GB" w:eastAsia="en-GB"/>
        </w:rPr>
        <w:t>it</w:t>
      </w:r>
      <w:r w:rsidRPr="00EF4274">
        <w:rPr>
          <w:rFonts w:ascii="Arial" w:eastAsia="Arial Unicode MS" w:hAnsi="Arial" w:cs="Arial"/>
          <w:sz w:val="20"/>
          <w:szCs w:val="20"/>
          <w:cs/>
          <w:lang w:eastAsia="en-GB"/>
        </w:rPr>
        <w:t>’</w:t>
      </w:r>
      <w:r w:rsidRPr="00EF4274">
        <w:rPr>
          <w:rFonts w:ascii="Arial" w:eastAsia="Arial Unicode MS" w:hAnsi="Arial" w:cs="Arial"/>
          <w:sz w:val="20"/>
          <w:szCs w:val="20"/>
          <w:lang w:eastAsia="en-GB"/>
        </w:rPr>
        <w:t>s</w:t>
      </w:r>
      <w:proofErr w:type="gramEnd"/>
      <w:r w:rsidRPr="00EF4274">
        <w:rPr>
          <w:rFonts w:ascii="Arial" w:eastAsia="Arial Unicode MS" w:hAnsi="Arial" w:cs="Arial"/>
          <w:sz w:val="20"/>
          <w:szCs w:val="20"/>
          <w:lang w:val="en-GB" w:eastAsia="en-GB"/>
        </w:rPr>
        <w:t xml:space="preserve"> not probable that the future taxable profit will be available for utilising the deductible temporary differences</w:t>
      </w:r>
      <w:r w:rsidRPr="00EF4274">
        <w:rPr>
          <w:rFonts w:ascii="Arial" w:eastAsia="Arial Unicode MS" w:hAnsi="Arial" w:cs="Arial"/>
          <w:sz w:val="20"/>
          <w:szCs w:val="20"/>
          <w:cs/>
          <w:lang w:val="en-GB" w:eastAsia="en-GB"/>
        </w:rPr>
        <w:t>.</w:t>
      </w:r>
      <w:bookmarkStart w:id="11" w:name="_Toc48736034"/>
    </w:p>
    <w:p w14:paraId="7C65AC82" w14:textId="77777777" w:rsidR="00094D68" w:rsidRPr="00EF4274" w:rsidRDefault="00094D68" w:rsidP="001A13BC">
      <w:pPr>
        <w:pBdr>
          <w:top w:val="nil"/>
          <w:left w:val="nil"/>
          <w:bottom w:val="nil"/>
          <w:right w:val="nil"/>
          <w:between w:val="nil"/>
        </w:pBdr>
        <w:overflowPunct/>
        <w:autoSpaceDE/>
        <w:autoSpaceDN/>
        <w:adjustRightInd/>
        <w:ind w:left="540"/>
        <w:jc w:val="both"/>
        <w:textAlignment w:val="auto"/>
        <w:rPr>
          <w:rFonts w:ascii="Arial" w:eastAsia="Arial" w:hAnsi="Arial" w:cs="Arial"/>
          <w:b/>
          <w:color w:val="CF4A02"/>
          <w:sz w:val="20"/>
          <w:szCs w:val="20"/>
          <w:lang w:val="en-GB" w:eastAsia="en-GB"/>
        </w:rPr>
      </w:pPr>
    </w:p>
    <w:p w14:paraId="042CADDA" w14:textId="0580B93D" w:rsidR="00BB1F85" w:rsidRPr="00EF4274" w:rsidRDefault="00BB1F85" w:rsidP="001A13BC">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EF4274">
        <w:rPr>
          <w:rFonts w:ascii="Arial" w:eastAsia="Arial" w:hAnsi="Arial" w:cs="Arial"/>
          <w:b/>
          <w:color w:val="CF4A02"/>
          <w:sz w:val="20"/>
          <w:szCs w:val="20"/>
          <w:lang w:val="en-GB" w:eastAsia="en-GB"/>
        </w:rPr>
        <w:t>6</w:t>
      </w:r>
      <w:r w:rsidRPr="00EF4274">
        <w:rPr>
          <w:rFonts w:ascii="Arial" w:eastAsia="Arial" w:hAnsi="Arial" w:cs="Arial"/>
          <w:b/>
          <w:color w:val="CF4A02"/>
          <w:sz w:val="20"/>
          <w:szCs w:val="20"/>
          <w:cs/>
          <w:lang w:val="en-GB" w:eastAsia="en-GB"/>
        </w:rPr>
        <w:t>.</w:t>
      </w:r>
      <w:r w:rsidRPr="00EF4274">
        <w:rPr>
          <w:rFonts w:ascii="Arial" w:eastAsia="Arial" w:hAnsi="Arial" w:cs="Arial"/>
          <w:b/>
          <w:color w:val="CF4A02"/>
          <w:sz w:val="20"/>
          <w:szCs w:val="20"/>
          <w:lang w:val="en-GB" w:eastAsia="en-GB"/>
        </w:rPr>
        <w:t>1</w:t>
      </w:r>
      <w:r w:rsidR="001A13BC" w:rsidRPr="00EF4274">
        <w:rPr>
          <w:rFonts w:ascii="Arial" w:eastAsia="Arial" w:hAnsi="Arial" w:cs="Arial"/>
          <w:b/>
          <w:color w:val="CF4A02"/>
          <w:sz w:val="20"/>
          <w:szCs w:val="20"/>
          <w:lang w:val="en-GB" w:eastAsia="en-GB"/>
        </w:rPr>
        <w:t>6</w:t>
      </w:r>
      <w:r w:rsidRPr="00EF4274">
        <w:rPr>
          <w:rFonts w:ascii="Arial" w:eastAsia="Arial" w:hAnsi="Arial" w:cs="Arial"/>
          <w:b/>
          <w:color w:val="CF4A02"/>
          <w:sz w:val="20"/>
          <w:szCs w:val="20"/>
          <w:lang w:val="en-GB" w:eastAsia="en-GB"/>
        </w:rPr>
        <w:tab/>
        <w:t>Employee benefits</w:t>
      </w:r>
      <w:bookmarkEnd w:id="11"/>
    </w:p>
    <w:p w14:paraId="411631AD" w14:textId="77777777" w:rsidR="00BB1F85" w:rsidRPr="00EF4274" w:rsidRDefault="00BB1F85" w:rsidP="00BB1F85">
      <w:pPr>
        <w:pBdr>
          <w:between w:val="nil"/>
        </w:pBdr>
        <w:overflowPunct/>
        <w:autoSpaceDE/>
        <w:autoSpaceDN/>
        <w:adjustRightInd/>
        <w:ind w:left="567" w:hanging="567"/>
        <w:jc w:val="both"/>
        <w:textAlignment w:val="auto"/>
        <w:rPr>
          <w:rFonts w:ascii="Arial" w:eastAsia="Arial" w:hAnsi="Arial" w:cs="Arial"/>
          <w:color w:val="A44E00"/>
          <w:sz w:val="18"/>
          <w:szCs w:val="18"/>
          <w:lang w:val="en-GB" w:eastAsia="en-GB"/>
        </w:rPr>
      </w:pPr>
    </w:p>
    <w:p w14:paraId="0B7C9D81" w14:textId="0F7A7DD0" w:rsidR="00BB1F85" w:rsidRPr="00EF4274" w:rsidRDefault="00BB1F85" w:rsidP="00BB1F85">
      <w:pPr>
        <w:pBdr>
          <w:between w:val="nil"/>
        </w:pBdr>
        <w:overflowPunct/>
        <w:autoSpaceDE/>
        <w:autoSpaceDN/>
        <w:adjustRightInd/>
        <w:ind w:left="1080" w:hanging="540"/>
        <w:jc w:val="both"/>
        <w:textAlignment w:val="auto"/>
        <w:rPr>
          <w:rFonts w:ascii="Arial" w:eastAsia="Arial" w:hAnsi="Arial" w:cs="Arial"/>
          <w:i/>
          <w:color w:val="CF4A02"/>
          <w:sz w:val="20"/>
          <w:szCs w:val="20"/>
          <w:lang w:val="en-GB" w:eastAsia="en-GB"/>
        </w:rPr>
      </w:pPr>
      <w:r w:rsidRPr="00EF4274">
        <w:rPr>
          <w:rFonts w:ascii="Arial" w:eastAsia="Arial" w:hAnsi="Arial" w:cs="Arial"/>
          <w:iCs/>
          <w:color w:val="CF4A02"/>
          <w:sz w:val="20"/>
          <w:szCs w:val="20"/>
          <w:lang w:val="en-GB" w:eastAsia="en-GB"/>
        </w:rPr>
        <w:t>a</w:t>
      </w:r>
      <w:r w:rsidR="001A13BC" w:rsidRPr="00EF4274">
        <w:rPr>
          <w:rFonts w:ascii="Arial" w:eastAsia="Arial" w:hAnsi="Arial" w:cs="Arial"/>
          <w:iCs/>
          <w:color w:val="CF4A02"/>
          <w:sz w:val="20"/>
          <w:szCs w:val="20"/>
          <w:lang w:val="en-GB" w:eastAsia="en-GB"/>
        </w:rPr>
        <w:t>)</w:t>
      </w:r>
      <w:r w:rsidRPr="00EF4274">
        <w:rPr>
          <w:rFonts w:ascii="Arial" w:eastAsia="Arial" w:hAnsi="Arial" w:cs="Arial"/>
          <w:i/>
          <w:color w:val="CF4A02"/>
          <w:sz w:val="20"/>
          <w:szCs w:val="20"/>
          <w:lang w:val="en-GB" w:eastAsia="en-GB"/>
        </w:rPr>
        <w:tab/>
      </w:r>
      <w:r w:rsidRPr="00EF4274">
        <w:rPr>
          <w:rFonts w:ascii="Arial" w:eastAsia="Arial" w:hAnsi="Arial" w:cs="Arial"/>
          <w:iCs/>
          <w:color w:val="CF4A02"/>
          <w:sz w:val="20"/>
          <w:szCs w:val="20"/>
          <w:lang w:val="en-GB" w:eastAsia="en-GB"/>
        </w:rPr>
        <w:t>Short</w:t>
      </w:r>
      <w:r w:rsidR="001A13BC" w:rsidRPr="00EF4274">
        <w:rPr>
          <w:rFonts w:ascii="Arial" w:eastAsia="Arial" w:hAnsi="Arial" w:cs="Arial"/>
          <w:iCs/>
          <w:color w:val="CF4A02"/>
          <w:sz w:val="20"/>
          <w:szCs w:val="20"/>
          <w:lang w:val="en-GB" w:eastAsia="en-GB"/>
        </w:rPr>
        <w:t>-</w:t>
      </w:r>
      <w:r w:rsidRPr="00EF4274">
        <w:rPr>
          <w:rFonts w:ascii="Arial" w:eastAsia="Arial" w:hAnsi="Arial" w:cs="Arial"/>
          <w:iCs/>
          <w:color w:val="CF4A02"/>
          <w:sz w:val="20"/>
          <w:szCs w:val="20"/>
          <w:lang w:val="en-GB" w:eastAsia="en-GB"/>
        </w:rPr>
        <w:t>term employee benefits</w:t>
      </w:r>
    </w:p>
    <w:p w14:paraId="46B327AB" w14:textId="77777777" w:rsidR="00BB1F85" w:rsidRPr="00EF4274" w:rsidRDefault="00BB1F85" w:rsidP="00BB1F85">
      <w:pPr>
        <w:pBdr>
          <w:between w:val="nil"/>
        </w:pBdr>
        <w:overflowPunct/>
        <w:autoSpaceDE/>
        <w:autoSpaceDN/>
        <w:adjustRightInd/>
        <w:ind w:left="1080"/>
        <w:jc w:val="both"/>
        <w:textAlignment w:val="auto"/>
        <w:rPr>
          <w:rFonts w:ascii="Arial" w:eastAsia="Arial" w:hAnsi="Arial" w:cs="Arial"/>
          <w:color w:val="A44E00"/>
          <w:sz w:val="18"/>
          <w:szCs w:val="18"/>
          <w:lang w:val="en-GB" w:eastAsia="en-GB"/>
        </w:rPr>
      </w:pPr>
    </w:p>
    <w:p w14:paraId="6205A1BD" w14:textId="5D829436" w:rsidR="00BB1F85" w:rsidRPr="00EF4274" w:rsidRDefault="00BB1F85" w:rsidP="00BB1F85">
      <w:pPr>
        <w:pBdr>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EF4274">
        <w:rPr>
          <w:rFonts w:ascii="Arial" w:eastAsia="Arial" w:hAnsi="Arial" w:cs="Arial"/>
          <w:sz w:val="20"/>
          <w:szCs w:val="20"/>
          <w:lang w:val="en-GB" w:eastAsia="en-GB"/>
        </w:rPr>
        <w:t>Liabilities for short</w:t>
      </w:r>
      <w:r w:rsidRPr="00EF4274">
        <w:rPr>
          <w:rFonts w:ascii="Arial" w:eastAsia="Arial" w:hAnsi="Arial" w:cs="Arial"/>
          <w:sz w:val="20"/>
          <w:szCs w:val="20"/>
          <w:cs/>
          <w:lang w:val="en-GB" w:eastAsia="en-GB"/>
        </w:rPr>
        <w:t>-</w:t>
      </w:r>
      <w:r w:rsidRPr="00EF4274">
        <w:rPr>
          <w:rFonts w:ascii="Arial" w:eastAsia="Arial" w:hAnsi="Arial" w:cs="Arial"/>
          <w:sz w:val="20"/>
          <w:szCs w:val="20"/>
          <w:lang w:val="en-GB" w:eastAsia="en-GB"/>
        </w:rPr>
        <w:t>term employee benefits such as wages, salaries, paid annual leave and paid sick leave, profit</w:t>
      </w:r>
      <w:r w:rsidR="001A13BC" w:rsidRPr="00EF4274">
        <w:rPr>
          <w:rFonts w:ascii="Arial" w:eastAsia="Arial" w:hAnsi="Arial" w:cs="Arial"/>
          <w:sz w:val="20"/>
          <w:szCs w:val="20"/>
          <w:lang w:val="en-GB" w:eastAsia="en-GB"/>
        </w:rPr>
        <w:t>-</w:t>
      </w:r>
      <w:r w:rsidRPr="00EF4274">
        <w:rPr>
          <w:rFonts w:ascii="Arial" w:eastAsia="Arial" w:hAnsi="Arial" w:cs="Arial"/>
          <w:sz w:val="20"/>
          <w:szCs w:val="20"/>
          <w:lang w:val="en-GB" w:eastAsia="en-GB"/>
        </w:rPr>
        <w:t xml:space="preserve">sharing and bonuses, and medical </w:t>
      </w:r>
      <w:proofErr w:type="gramStart"/>
      <w:r w:rsidRPr="00EF4274">
        <w:rPr>
          <w:rFonts w:ascii="Arial" w:eastAsia="Arial" w:hAnsi="Arial" w:cs="Arial"/>
          <w:sz w:val="20"/>
          <w:szCs w:val="20"/>
          <w:lang w:val="en-GB" w:eastAsia="en-GB"/>
        </w:rPr>
        <w:t>care</w:t>
      </w:r>
      <w:r w:rsidR="001A13BC" w:rsidRPr="00EF4274">
        <w:rPr>
          <w:rFonts w:ascii="Arial" w:eastAsia="Arial" w:hAnsi="Arial" w:cs="Arial"/>
          <w:sz w:val="20"/>
          <w:szCs w:val="20"/>
          <w:lang w:val="en-GB" w:eastAsia="en-GB"/>
        </w:rPr>
        <w:t xml:space="preserve"> </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revise</w:t>
      </w:r>
      <w:proofErr w:type="gramEnd"/>
      <w:r w:rsidRPr="00EF4274">
        <w:rPr>
          <w:rFonts w:ascii="Arial" w:eastAsia="Arial" w:hAnsi="Arial" w:cs="Arial"/>
          <w:sz w:val="20"/>
          <w:szCs w:val="20"/>
          <w:lang w:val="en-GB" w:eastAsia="en-GB"/>
        </w:rPr>
        <w:t xml:space="preserve"> as appropriate that are expected to be settled wholly within 12 months after the end of the period are recognised in respect of employees</w:t>
      </w:r>
      <w:r w:rsidRPr="00EF4274">
        <w:rPr>
          <w:rFonts w:ascii="Arial" w:eastAsia="Arial" w:hAnsi="Arial" w:cs="Arial"/>
          <w:sz w:val="20"/>
          <w:szCs w:val="20"/>
          <w:cs/>
          <w:lang w:val="en-GB" w:eastAsia="en-GB"/>
        </w:rPr>
        <w:t xml:space="preserve">’ </w:t>
      </w:r>
      <w:r w:rsidRPr="00EF4274">
        <w:rPr>
          <w:rFonts w:ascii="Arial" w:eastAsia="Arial" w:hAnsi="Arial" w:cs="Arial"/>
          <w:color w:val="000000"/>
          <w:sz w:val="20"/>
          <w:szCs w:val="20"/>
          <w:lang w:val="en-GB" w:eastAsia="en-GB"/>
        </w:rPr>
        <w:t>service up to the end of the reporting period</w:t>
      </w:r>
      <w:r w:rsidRPr="00EF4274">
        <w:rPr>
          <w:rFonts w:ascii="Arial" w:eastAsia="Arial" w:hAnsi="Arial" w:cs="Arial"/>
          <w:color w:val="000000"/>
          <w:sz w:val="20"/>
          <w:szCs w:val="20"/>
          <w:cs/>
          <w:lang w:val="en-GB" w:eastAsia="en-GB"/>
        </w:rPr>
        <w:t xml:space="preserve">. </w:t>
      </w:r>
      <w:r w:rsidRPr="00EF4274">
        <w:rPr>
          <w:rFonts w:ascii="Arial" w:eastAsia="Arial" w:hAnsi="Arial" w:cs="Arial"/>
          <w:color w:val="000000"/>
          <w:sz w:val="20"/>
          <w:szCs w:val="20"/>
          <w:lang w:val="en-GB" w:eastAsia="en-GB"/>
        </w:rPr>
        <w:t>They are measured at the amount expected to be paid</w:t>
      </w:r>
      <w:r w:rsidRPr="00EF4274">
        <w:rPr>
          <w:rFonts w:ascii="Arial" w:eastAsia="Arial" w:hAnsi="Arial" w:cs="Arial"/>
          <w:color w:val="000000"/>
          <w:sz w:val="20"/>
          <w:szCs w:val="20"/>
          <w:cs/>
          <w:lang w:val="en-GB" w:eastAsia="en-GB"/>
        </w:rPr>
        <w:t xml:space="preserve">. </w:t>
      </w:r>
    </w:p>
    <w:p w14:paraId="0D1AA89A" w14:textId="77777777" w:rsidR="00BB1F85" w:rsidRPr="00EF4274" w:rsidRDefault="00BB1F85" w:rsidP="00BB1F85">
      <w:pPr>
        <w:pBdr>
          <w:between w:val="nil"/>
        </w:pBdr>
        <w:overflowPunct/>
        <w:autoSpaceDE/>
        <w:autoSpaceDN/>
        <w:adjustRightInd/>
        <w:ind w:left="1080"/>
        <w:jc w:val="both"/>
        <w:textAlignment w:val="auto"/>
        <w:rPr>
          <w:rFonts w:ascii="Arial" w:eastAsia="Arial" w:hAnsi="Arial" w:cs="Arial"/>
          <w:color w:val="A44E00"/>
          <w:sz w:val="18"/>
          <w:szCs w:val="18"/>
          <w:lang w:val="en-GB" w:eastAsia="en-GB"/>
        </w:rPr>
      </w:pPr>
    </w:p>
    <w:p w14:paraId="52C2E6B9" w14:textId="0CD1C08B" w:rsidR="00BB1F85" w:rsidRPr="00EF4274" w:rsidRDefault="00BB1F85" w:rsidP="00BB1F85">
      <w:pPr>
        <w:overflowPunct/>
        <w:autoSpaceDE/>
        <w:autoSpaceDN/>
        <w:adjustRightInd/>
        <w:ind w:left="1080" w:hanging="567"/>
        <w:jc w:val="both"/>
        <w:textAlignment w:val="auto"/>
        <w:rPr>
          <w:rFonts w:ascii="Arial" w:eastAsia="Arial" w:hAnsi="Arial" w:cs="Arial"/>
          <w:iCs/>
          <w:sz w:val="20"/>
          <w:szCs w:val="20"/>
          <w:lang w:val="en-GB" w:eastAsia="en-GB"/>
        </w:rPr>
      </w:pPr>
      <w:r w:rsidRPr="00EF4274">
        <w:rPr>
          <w:rFonts w:ascii="Arial" w:eastAsia="Arial" w:hAnsi="Arial" w:cs="Arial"/>
          <w:iCs/>
          <w:color w:val="CF4A02"/>
          <w:sz w:val="20"/>
          <w:szCs w:val="20"/>
          <w:lang w:val="en-GB" w:eastAsia="en-GB"/>
        </w:rPr>
        <w:t>b</w:t>
      </w:r>
      <w:r w:rsidR="001A13BC" w:rsidRPr="00EF4274">
        <w:rPr>
          <w:rFonts w:ascii="Arial" w:eastAsia="Arial" w:hAnsi="Arial" w:cs="Arial"/>
          <w:iCs/>
          <w:color w:val="CF4A02"/>
          <w:sz w:val="20"/>
          <w:szCs w:val="20"/>
          <w:lang w:val="en-GB" w:eastAsia="en-GB"/>
        </w:rPr>
        <w:t>)</w:t>
      </w:r>
      <w:r w:rsidRPr="00EF4274">
        <w:rPr>
          <w:rFonts w:ascii="Arial" w:eastAsia="Arial" w:hAnsi="Arial" w:cs="Arial"/>
          <w:iCs/>
          <w:color w:val="CF4A02"/>
          <w:sz w:val="20"/>
          <w:szCs w:val="20"/>
          <w:lang w:val="en-GB" w:eastAsia="en-GB"/>
        </w:rPr>
        <w:tab/>
        <w:t>Defined contribution plan</w:t>
      </w:r>
    </w:p>
    <w:p w14:paraId="1A1A2BB0" w14:textId="77777777" w:rsidR="00BB1F85" w:rsidRPr="00EF4274" w:rsidRDefault="00BB1F85" w:rsidP="00BB1F85">
      <w:pPr>
        <w:overflowPunct/>
        <w:autoSpaceDE/>
        <w:autoSpaceDN/>
        <w:adjustRightInd/>
        <w:ind w:left="1080"/>
        <w:jc w:val="both"/>
        <w:textAlignment w:val="auto"/>
        <w:rPr>
          <w:rFonts w:ascii="Arial" w:eastAsia="Arial" w:hAnsi="Arial" w:cs="Arial"/>
          <w:i/>
          <w:sz w:val="18"/>
          <w:szCs w:val="18"/>
          <w:lang w:val="en-GB" w:eastAsia="en-GB"/>
        </w:rPr>
      </w:pPr>
    </w:p>
    <w:p w14:paraId="790AC8AA" w14:textId="126166A3" w:rsidR="00BB1F85" w:rsidRPr="00EF4274" w:rsidRDefault="00BB1F85" w:rsidP="00BB1F85">
      <w:pPr>
        <w:overflowPunct/>
        <w:autoSpaceDE/>
        <w:autoSpaceDN/>
        <w:adjustRightInd/>
        <w:ind w:left="1080"/>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 xml:space="preserve">The </w:t>
      </w:r>
      <w:r w:rsidR="001C7774" w:rsidRPr="00EF4274">
        <w:rPr>
          <w:rFonts w:ascii="Arial" w:eastAsia="Arial" w:hAnsi="Arial" w:cs="Arial"/>
          <w:sz w:val="20"/>
          <w:szCs w:val="20"/>
          <w:lang w:val="en-GB" w:eastAsia="en-GB"/>
        </w:rPr>
        <w:t>Company</w:t>
      </w:r>
      <w:r w:rsidRPr="00EF4274">
        <w:rPr>
          <w:rFonts w:ascii="Arial" w:eastAsia="Arial" w:hAnsi="Arial" w:cs="Arial"/>
          <w:sz w:val="20"/>
          <w:szCs w:val="20"/>
          <w:lang w:val="en-GB" w:eastAsia="en-GB"/>
        </w:rPr>
        <w:t xml:space="preserve"> pays contributions to a separate fund on a mandatory basis</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 xml:space="preserve">The </w:t>
      </w:r>
      <w:r w:rsidR="001C7774" w:rsidRPr="00EF4274">
        <w:rPr>
          <w:rFonts w:ascii="Arial" w:eastAsia="Arial" w:hAnsi="Arial" w:cs="Arial"/>
          <w:sz w:val="20"/>
          <w:szCs w:val="20"/>
          <w:lang w:val="en-GB" w:eastAsia="en-GB"/>
        </w:rPr>
        <w:t>Company</w:t>
      </w:r>
      <w:r w:rsidRPr="00EF4274">
        <w:rPr>
          <w:rFonts w:ascii="Arial" w:eastAsia="Arial" w:hAnsi="Arial" w:cs="Arial"/>
          <w:sz w:val="20"/>
          <w:szCs w:val="20"/>
          <w:lang w:val="en-GB" w:eastAsia="en-GB"/>
        </w:rPr>
        <w:t xml:space="preserve"> has no further payment obligations once the contributions have been paid</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The contributions are recognised as employee benefit expense when they are due</w:t>
      </w:r>
      <w:r w:rsidRPr="00EF4274">
        <w:rPr>
          <w:rFonts w:ascii="Arial" w:eastAsia="Arial" w:hAnsi="Arial" w:cs="Arial"/>
          <w:sz w:val="20"/>
          <w:szCs w:val="20"/>
          <w:cs/>
          <w:lang w:val="en-GB" w:eastAsia="en-GB"/>
        </w:rPr>
        <w:t xml:space="preserve">. </w:t>
      </w:r>
    </w:p>
    <w:p w14:paraId="2DC117C5" w14:textId="6F6556C5" w:rsidR="00BB1F85" w:rsidRDefault="00BB1F85" w:rsidP="00BB1F85">
      <w:pPr>
        <w:pBdr>
          <w:between w:val="nil"/>
        </w:pBdr>
        <w:overflowPunct/>
        <w:autoSpaceDE/>
        <w:autoSpaceDN/>
        <w:adjustRightInd/>
        <w:ind w:left="1080"/>
        <w:jc w:val="both"/>
        <w:textAlignment w:val="auto"/>
        <w:rPr>
          <w:rFonts w:ascii="Arial" w:eastAsia="Arial" w:hAnsi="Arial" w:cs="Arial"/>
          <w:color w:val="A44E00"/>
          <w:sz w:val="18"/>
          <w:szCs w:val="18"/>
          <w:lang w:val="en-GB" w:eastAsia="en-GB"/>
        </w:rPr>
      </w:pPr>
    </w:p>
    <w:p w14:paraId="1DBEADAB" w14:textId="37193464" w:rsidR="0077003E" w:rsidRDefault="0077003E" w:rsidP="00BB1F85">
      <w:pPr>
        <w:pBdr>
          <w:between w:val="nil"/>
        </w:pBdr>
        <w:overflowPunct/>
        <w:autoSpaceDE/>
        <w:autoSpaceDN/>
        <w:adjustRightInd/>
        <w:ind w:left="1080"/>
        <w:jc w:val="both"/>
        <w:textAlignment w:val="auto"/>
        <w:rPr>
          <w:rFonts w:ascii="Arial" w:eastAsia="Arial" w:hAnsi="Arial" w:cs="Arial"/>
          <w:color w:val="A44E00"/>
          <w:sz w:val="18"/>
          <w:szCs w:val="18"/>
          <w:lang w:val="en-GB" w:eastAsia="en-GB"/>
        </w:rPr>
      </w:pPr>
    </w:p>
    <w:p w14:paraId="5CFBADCD" w14:textId="3E478AA2" w:rsidR="0077003E" w:rsidRDefault="0077003E" w:rsidP="00BB1F85">
      <w:pPr>
        <w:pBdr>
          <w:between w:val="nil"/>
        </w:pBdr>
        <w:overflowPunct/>
        <w:autoSpaceDE/>
        <w:autoSpaceDN/>
        <w:adjustRightInd/>
        <w:ind w:left="1080"/>
        <w:jc w:val="both"/>
        <w:textAlignment w:val="auto"/>
        <w:rPr>
          <w:rFonts w:ascii="Arial" w:eastAsia="Arial" w:hAnsi="Arial" w:cs="Arial"/>
          <w:color w:val="A44E00"/>
          <w:sz w:val="18"/>
          <w:szCs w:val="18"/>
          <w:lang w:val="en-GB" w:eastAsia="en-GB"/>
        </w:rPr>
      </w:pPr>
    </w:p>
    <w:p w14:paraId="599E37AD" w14:textId="25CAC4FC" w:rsidR="0077003E" w:rsidRDefault="0077003E" w:rsidP="00BB1F85">
      <w:pPr>
        <w:pBdr>
          <w:between w:val="nil"/>
        </w:pBdr>
        <w:overflowPunct/>
        <w:autoSpaceDE/>
        <w:autoSpaceDN/>
        <w:adjustRightInd/>
        <w:ind w:left="1080"/>
        <w:jc w:val="both"/>
        <w:textAlignment w:val="auto"/>
        <w:rPr>
          <w:rFonts w:ascii="Arial" w:eastAsia="Arial" w:hAnsi="Arial" w:cs="Arial"/>
          <w:color w:val="A44E00"/>
          <w:sz w:val="18"/>
          <w:szCs w:val="18"/>
          <w:lang w:val="en-GB" w:eastAsia="en-GB"/>
        </w:rPr>
      </w:pPr>
    </w:p>
    <w:p w14:paraId="6EF3C8EB" w14:textId="77777777" w:rsidR="0077003E" w:rsidRPr="00EF4274" w:rsidRDefault="0077003E" w:rsidP="00BB1F85">
      <w:pPr>
        <w:pBdr>
          <w:between w:val="nil"/>
        </w:pBdr>
        <w:overflowPunct/>
        <w:autoSpaceDE/>
        <w:autoSpaceDN/>
        <w:adjustRightInd/>
        <w:ind w:left="1080"/>
        <w:jc w:val="both"/>
        <w:textAlignment w:val="auto"/>
        <w:rPr>
          <w:rFonts w:ascii="Arial" w:eastAsia="Arial" w:hAnsi="Arial" w:cs="Arial"/>
          <w:color w:val="A44E00"/>
          <w:sz w:val="18"/>
          <w:szCs w:val="18"/>
          <w:lang w:val="en-GB" w:eastAsia="en-GB"/>
        </w:rPr>
      </w:pPr>
    </w:p>
    <w:p w14:paraId="63B9BDB3" w14:textId="1BBA4E8E" w:rsidR="00BB1F85" w:rsidRPr="00EF4274" w:rsidRDefault="00BB1F85" w:rsidP="00BB1F85">
      <w:pPr>
        <w:overflowPunct/>
        <w:autoSpaceDE/>
        <w:autoSpaceDN/>
        <w:adjustRightInd/>
        <w:ind w:left="1080" w:hanging="567"/>
        <w:jc w:val="both"/>
        <w:textAlignment w:val="auto"/>
        <w:rPr>
          <w:rFonts w:ascii="Arial" w:eastAsia="Arial" w:hAnsi="Arial" w:cs="Arial"/>
          <w:iCs/>
          <w:color w:val="CF4A02"/>
          <w:sz w:val="20"/>
          <w:szCs w:val="20"/>
          <w:lang w:val="en-GB" w:eastAsia="en-GB"/>
        </w:rPr>
      </w:pPr>
      <w:r w:rsidRPr="00EF4274">
        <w:rPr>
          <w:rFonts w:ascii="Arial" w:eastAsia="Arial" w:hAnsi="Arial" w:cs="Arial"/>
          <w:iCs/>
          <w:color w:val="CF4A02"/>
          <w:sz w:val="20"/>
          <w:szCs w:val="20"/>
          <w:lang w:val="en-GB" w:eastAsia="en-GB"/>
        </w:rPr>
        <w:t>c</w:t>
      </w:r>
      <w:r w:rsidR="001A13BC" w:rsidRPr="00EF4274">
        <w:rPr>
          <w:rFonts w:ascii="Arial" w:eastAsia="Arial" w:hAnsi="Arial" w:cs="Arial"/>
          <w:iCs/>
          <w:color w:val="CF4A02"/>
          <w:sz w:val="20"/>
          <w:szCs w:val="20"/>
          <w:lang w:val="en-GB" w:eastAsia="en-GB"/>
        </w:rPr>
        <w:t>)</w:t>
      </w:r>
      <w:r w:rsidRPr="00EF4274">
        <w:rPr>
          <w:rFonts w:ascii="Arial" w:eastAsia="Arial" w:hAnsi="Arial" w:cs="Arial"/>
          <w:iCs/>
          <w:color w:val="CF4A02"/>
          <w:sz w:val="20"/>
          <w:szCs w:val="20"/>
          <w:lang w:val="en-GB" w:eastAsia="en-GB"/>
        </w:rPr>
        <w:tab/>
        <w:t>Defined benefit plans</w:t>
      </w:r>
    </w:p>
    <w:p w14:paraId="67AF73C3" w14:textId="77777777" w:rsidR="00BB1F85" w:rsidRPr="00EF4274" w:rsidRDefault="00BB1F85" w:rsidP="00BB1F85">
      <w:pPr>
        <w:pBdr>
          <w:between w:val="nil"/>
        </w:pBdr>
        <w:overflowPunct/>
        <w:autoSpaceDE/>
        <w:autoSpaceDN/>
        <w:adjustRightInd/>
        <w:ind w:left="1080"/>
        <w:jc w:val="both"/>
        <w:textAlignment w:val="auto"/>
        <w:rPr>
          <w:rFonts w:ascii="Arial" w:eastAsia="Arial" w:hAnsi="Arial" w:cs="Arial"/>
          <w:color w:val="000000"/>
          <w:sz w:val="18"/>
          <w:szCs w:val="18"/>
          <w:lang w:val="en-GB" w:eastAsia="en-GB"/>
        </w:rPr>
      </w:pPr>
    </w:p>
    <w:p w14:paraId="50F8E3B8" w14:textId="779DE6D9" w:rsidR="00BB1F85" w:rsidRPr="00EF4274" w:rsidRDefault="00BB1F85" w:rsidP="00BB1F85">
      <w:pPr>
        <w:pBdr>
          <w:between w:val="nil"/>
        </w:pBdr>
        <w:overflowPunct/>
        <w:autoSpaceDE/>
        <w:autoSpaceDN/>
        <w:adjustRightInd/>
        <w:ind w:left="1080"/>
        <w:jc w:val="both"/>
        <w:textAlignment w:val="auto"/>
        <w:rPr>
          <w:rFonts w:ascii="Arial" w:eastAsia="Arial" w:hAnsi="Arial" w:cs="Arial"/>
          <w:sz w:val="20"/>
          <w:szCs w:val="20"/>
          <w:lang w:val="en-GB" w:eastAsia="en-GB"/>
        </w:rPr>
      </w:pPr>
      <w:r w:rsidRPr="00EF4274">
        <w:rPr>
          <w:rFonts w:ascii="Arial" w:eastAsia="Arial" w:hAnsi="Arial" w:cs="Arial"/>
          <w:color w:val="000000"/>
          <w:sz w:val="20"/>
          <w:szCs w:val="20"/>
          <w:lang w:val="en-GB" w:eastAsia="en-GB"/>
        </w:rPr>
        <w:t xml:space="preserve">Amount of retirement benefits is defined by the agreed benefits the employees will receive after the completion of </w:t>
      </w:r>
      <w:r w:rsidRPr="00EF4274">
        <w:rPr>
          <w:rFonts w:ascii="Arial" w:eastAsia="Arial" w:hAnsi="Arial" w:cs="Arial"/>
          <w:sz w:val="20"/>
          <w:szCs w:val="20"/>
          <w:lang w:val="en-GB" w:eastAsia="en-GB"/>
        </w:rPr>
        <w:t>employment</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It usually depends on factors such as age, years of service and an employee</w:t>
      </w:r>
      <w:r w:rsidR="001A13BC" w:rsidRPr="00EF4274">
        <w:rPr>
          <w:rFonts w:ascii="Arial" w:eastAsia="Arial" w:hAnsi="Arial" w:cs="Arial"/>
          <w:sz w:val="20"/>
          <w:szCs w:val="20"/>
          <w:lang w:val="en-GB" w:eastAsia="en-GB"/>
        </w:rPr>
        <w:t>’</w:t>
      </w:r>
      <w:r w:rsidRPr="00EF4274">
        <w:rPr>
          <w:rFonts w:ascii="Arial" w:eastAsia="Arial" w:hAnsi="Arial" w:cs="Arial"/>
          <w:sz w:val="20"/>
          <w:szCs w:val="20"/>
          <w:lang w:val="en-GB" w:eastAsia="en-GB"/>
        </w:rPr>
        <w:t>s latest compensation at retirement</w:t>
      </w:r>
      <w:r w:rsidRPr="00EF4274">
        <w:rPr>
          <w:rFonts w:ascii="Arial" w:eastAsia="Arial" w:hAnsi="Arial" w:cs="Arial"/>
          <w:sz w:val="20"/>
          <w:szCs w:val="20"/>
          <w:cs/>
          <w:lang w:val="en-GB" w:eastAsia="en-GB"/>
        </w:rPr>
        <w:t xml:space="preserve">. </w:t>
      </w:r>
    </w:p>
    <w:p w14:paraId="7744E88D" w14:textId="77777777" w:rsidR="00BB1F85" w:rsidRPr="00EF4274" w:rsidRDefault="00BB1F85" w:rsidP="00BB1F85">
      <w:pPr>
        <w:pBdr>
          <w:between w:val="nil"/>
        </w:pBdr>
        <w:overflowPunct/>
        <w:autoSpaceDE/>
        <w:autoSpaceDN/>
        <w:adjustRightInd/>
        <w:ind w:left="1080"/>
        <w:jc w:val="both"/>
        <w:textAlignment w:val="auto"/>
        <w:rPr>
          <w:rFonts w:ascii="Arial" w:eastAsia="Arial" w:hAnsi="Arial" w:cs="Arial"/>
          <w:sz w:val="18"/>
          <w:szCs w:val="18"/>
          <w:lang w:val="en-GB" w:eastAsia="en-GB"/>
        </w:rPr>
      </w:pPr>
    </w:p>
    <w:p w14:paraId="299A59D7" w14:textId="5BEC6D2C" w:rsidR="00BB1F85" w:rsidRPr="00EF4274" w:rsidRDefault="00BB1F85" w:rsidP="00BB1F85">
      <w:pPr>
        <w:pBdr>
          <w:between w:val="nil"/>
        </w:pBdr>
        <w:overflowPunct/>
        <w:autoSpaceDE/>
        <w:autoSpaceDN/>
        <w:adjustRightInd/>
        <w:ind w:left="1080"/>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The defined benefit obligation is calculated annually by an independent actuary using the projected unit credit method</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The present value of the defined benefit obligation is determined by discounting the estimated future cash outflows using market yield of high</w:t>
      </w:r>
      <w:r w:rsidRPr="00EF4274">
        <w:rPr>
          <w:rFonts w:ascii="Arial" w:eastAsia="Arial" w:hAnsi="Arial" w:cs="Arial"/>
          <w:sz w:val="20"/>
          <w:szCs w:val="20"/>
          <w:cs/>
          <w:lang w:val="en-GB" w:eastAsia="en-GB"/>
        </w:rPr>
        <w:t>-</w:t>
      </w:r>
      <w:r w:rsidRPr="00EF4274">
        <w:rPr>
          <w:rFonts w:ascii="Arial" w:eastAsia="Arial" w:hAnsi="Arial" w:cs="Arial"/>
          <w:sz w:val="20"/>
          <w:szCs w:val="20"/>
          <w:lang w:val="en-GB" w:eastAsia="en-GB"/>
        </w:rPr>
        <w:t>quality corporate bonds that matches the terms and currency of the expected cash outflows</w:t>
      </w:r>
      <w:r w:rsidRPr="00EF4274">
        <w:rPr>
          <w:rFonts w:ascii="Arial" w:eastAsia="Arial" w:hAnsi="Arial" w:cs="Arial"/>
          <w:sz w:val="20"/>
          <w:szCs w:val="20"/>
          <w:cs/>
          <w:lang w:val="en-GB" w:eastAsia="en-GB"/>
        </w:rPr>
        <w:t>.</w:t>
      </w:r>
    </w:p>
    <w:p w14:paraId="4DD5DC3D" w14:textId="77777777" w:rsidR="00861B5B" w:rsidRPr="00EF4274" w:rsidRDefault="00861B5B" w:rsidP="00BB1F85">
      <w:pPr>
        <w:pBdr>
          <w:between w:val="nil"/>
        </w:pBdr>
        <w:overflowPunct/>
        <w:autoSpaceDE/>
        <w:autoSpaceDN/>
        <w:adjustRightInd/>
        <w:ind w:left="1080"/>
        <w:jc w:val="both"/>
        <w:textAlignment w:val="auto"/>
        <w:rPr>
          <w:rFonts w:ascii="Arial" w:eastAsia="Arial" w:hAnsi="Arial" w:cs="Arial"/>
          <w:sz w:val="18"/>
          <w:szCs w:val="18"/>
          <w:lang w:val="en-GB" w:eastAsia="en-GB"/>
        </w:rPr>
      </w:pPr>
    </w:p>
    <w:p w14:paraId="3006A312" w14:textId="0B70CCCC" w:rsidR="00BB1F85" w:rsidRPr="00EF4274" w:rsidRDefault="00BB1F85" w:rsidP="00BB1F85">
      <w:pPr>
        <w:pBdr>
          <w:between w:val="nil"/>
        </w:pBdr>
        <w:overflowPunct/>
        <w:autoSpaceDE/>
        <w:autoSpaceDN/>
        <w:adjustRightInd/>
        <w:ind w:left="1080"/>
        <w:jc w:val="both"/>
        <w:textAlignment w:val="auto"/>
        <w:rPr>
          <w:rFonts w:ascii="Arial" w:eastAsia="Arial" w:hAnsi="Arial" w:cs="Arial"/>
          <w:sz w:val="20"/>
          <w:szCs w:val="20"/>
          <w:lang w:val="en-GB" w:eastAsia="en-GB"/>
        </w:rPr>
      </w:pPr>
      <w:r w:rsidRPr="00EF4274">
        <w:rPr>
          <w:rFonts w:ascii="Arial" w:eastAsia="Arial" w:hAnsi="Arial" w:cs="Arial"/>
          <w:sz w:val="20"/>
          <w:szCs w:val="20"/>
          <w:lang w:val="en-GB" w:eastAsia="en-GB"/>
        </w:rPr>
        <w:t>Remeasurement gains and losses are recognised directly to other comprehensive income in the period in which they arise</w:t>
      </w:r>
      <w:r w:rsidRPr="00EF4274">
        <w:rPr>
          <w:rFonts w:ascii="Arial" w:eastAsia="Arial" w:hAnsi="Arial" w:cs="Arial"/>
          <w:sz w:val="20"/>
          <w:szCs w:val="20"/>
          <w:cs/>
          <w:lang w:val="en-GB" w:eastAsia="en-GB"/>
        </w:rPr>
        <w:t xml:space="preserve">. </w:t>
      </w:r>
      <w:r w:rsidRPr="00EF4274">
        <w:rPr>
          <w:rFonts w:ascii="Arial" w:eastAsia="Arial" w:hAnsi="Arial" w:cs="Arial"/>
          <w:sz w:val="20"/>
          <w:szCs w:val="20"/>
          <w:lang w:val="en-GB" w:eastAsia="en-GB"/>
        </w:rPr>
        <w:t>They are included in retained earnings in the statements of changes in equity</w:t>
      </w:r>
      <w:r w:rsidR="003F5BEF" w:rsidRPr="00EF4274">
        <w:rPr>
          <w:rFonts w:ascii="Arial" w:eastAsia="Arial" w:hAnsi="Arial" w:cs="Arial"/>
          <w:sz w:val="20"/>
          <w:szCs w:val="20"/>
          <w:cs/>
          <w:lang w:val="en-GB" w:eastAsia="en-GB"/>
        </w:rPr>
        <w:t>.</w:t>
      </w:r>
    </w:p>
    <w:p w14:paraId="09AAB273" w14:textId="77777777" w:rsidR="00BB1F85" w:rsidRPr="00EF4274" w:rsidRDefault="00BB1F85" w:rsidP="00BB1F85">
      <w:pPr>
        <w:pBdr>
          <w:between w:val="nil"/>
        </w:pBdr>
        <w:overflowPunct/>
        <w:autoSpaceDE/>
        <w:autoSpaceDN/>
        <w:adjustRightInd/>
        <w:ind w:left="1080"/>
        <w:jc w:val="both"/>
        <w:textAlignment w:val="auto"/>
        <w:rPr>
          <w:rFonts w:ascii="Arial" w:eastAsia="Arial" w:hAnsi="Arial" w:cs="Arial"/>
          <w:sz w:val="18"/>
          <w:szCs w:val="18"/>
          <w:lang w:val="en-GB" w:eastAsia="en-GB"/>
        </w:rPr>
      </w:pPr>
    </w:p>
    <w:p w14:paraId="748C8F23" w14:textId="0F96928E" w:rsidR="00BB1F85" w:rsidRPr="00EF4274" w:rsidRDefault="00BB1F85" w:rsidP="00BB1F85">
      <w:pPr>
        <w:pBdr>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EF4274">
        <w:rPr>
          <w:rFonts w:ascii="Arial" w:eastAsia="Arial" w:hAnsi="Arial" w:cs="Arial"/>
          <w:color w:val="000000"/>
          <w:sz w:val="20"/>
          <w:szCs w:val="20"/>
          <w:lang w:val="en-GB" w:eastAsia="en-GB"/>
        </w:rPr>
        <w:t>Past</w:t>
      </w:r>
      <w:r w:rsidR="001A13BC" w:rsidRPr="00EF4274">
        <w:rPr>
          <w:rFonts w:ascii="Arial" w:eastAsia="Arial" w:hAnsi="Arial" w:cs="Arial"/>
          <w:color w:val="000000"/>
          <w:sz w:val="20"/>
          <w:szCs w:val="20"/>
          <w:lang w:val="en-GB" w:eastAsia="en-GB"/>
        </w:rPr>
        <w:t>-</w:t>
      </w:r>
      <w:r w:rsidRPr="00EF4274">
        <w:rPr>
          <w:rFonts w:ascii="Arial" w:eastAsia="Arial" w:hAnsi="Arial" w:cs="Arial"/>
          <w:color w:val="000000"/>
          <w:sz w:val="20"/>
          <w:szCs w:val="20"/>
          <w:lang w:val="en-GB" w:eastAsia="en-GB"/>
        </w:rPr>
        <w:t>service costs are recognised immediately in profit or loss</w:t>
      </w:r>
      <w:r w:rsidRPr="00EF4274">
        <w:rPr>
          <w:rFonts w:ascii="Arial" w:eastAsia="Arial" w:hAnsi="Arial" w:cs="Arial"/>
          <w:color w:val="000000"/>
          <w:sz w:val="20"/>
          <w:szCs w:val="20"/>
          <w:cs/>
          <w:lang w:val="en-GB" w:eastAsia="en-GB"/>
        </w:rPr>
        <w:t>.</w:t>
      </w:r>
    </w:p>
    <w:p w14:paraId="2CEA90E7" w14:textId="041A399A" w:rsidR="00AF778F" w:rsidRPr="00EF4274" w:rsidRDefault="00AF778F" w:rsidP="00BB1F85">
      <w:pPr>
        <w:pBdr>
          <w:between w:val="nil"/>
        </w:pBdr>
        <w:overflowPunct/>
        <w:autoSpaceDE/>
        <w:autoSpaceDN/>
        <w:adjustRightInd/>
        <w:ind w:left="1080"/>
        <w:jc w:val="both"/>
        <w:textAlignment w:val="auto"/>
        <w:rPr>
          <w:rFonts w:ascii="Arial" w:eastAsia="Arial" w:hAnsi="Arial" w:cs="Arial"/>
          <w:color w:val="000000"/>
          <w:sz w:val="18"/>
          <w:szCs w:val="18"/>
          <w:lang w:val="en-GB" w:eastAsia="en-GB"/>
        </w:rPr>
      </w:pPr>
    </w:p>
    <w:p w14:paraId="2883B0BB" w14:textId="5A637DAD" w:rsidR="00AF778F" w:rsidRPr="00EF4274" w:rsidRDefault="00AF778F" w:rsidP="00AF778F">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EF4274">
        <w:rPr>
          <w:rFonts w:ascii="Arial" w:eastAsia="Arial" w:hAnsi="Arial" w:cs="Arial"/>
          <w:b/>
          <w:color w:val="CF4A02"/>
          <w:sz w:val="20"/>
          <w:szCs w:val="20"/>
          <w:lang w:val="en-GB" w:eastAsia="en-GB"/>
        </w:rPr>
        <w:t>6</w:t>
      </w:r>
      <w:r w:rsidRPr="00EF4274">
        <w:rPr>
          <w:rFonts w:ascii="Arial" w:eastAsia="Arial" w:hAnsi="Arial" w:cs="Arial"/>
          <w:b/>
          <w:bCs/>
          <w:color w:val="CF4A02"/>
          <w:sz w:val="20"/>
          <w:szCs w:val="20"/>
          <w:cs/>
          <w:lang w:val="en-GB" w:eastAsia="en-GB"/>
        </w:rPr>
        <w:t>.</w:t>
      </w:r>
      <w:r w:rsidRPr="00EF4274">
        <w:rPr>
          <w:rFonts w:ascii="Arial" w:eastAsia="Arial" w:hAnsi="Arial" w:cs="Arial"/>
          <w:b/>
          <w:color w:val="CF4A02"/>
          <w:sz w:val="20"/>
          <w:szCs w:val="20"/>
          <w:lang w:val="en-GB" w:eastAsia="en-GB"/>
        </w:rPr>
        <w:t>1</w:t>
      </w:r>
      <w:r w:rsidR="001A13BC" w:rsidRPr="00EF4274">
        <w:rPr>
          <w:rFonts w:ascii="Arial" w:eastAsia="Arial" w:hAnsi="Arial" w:cs="Arial"/>
          <w:b/>
          <w:color w:val="CF4A02"/>
          <w:sz w:val="20"/>
          <w:szCs w:val="20"/>
          <w:lang w:val="en-GB" w:eastAsia="en-GB"/>
        </w:rPr>
        <w:t>7</w:t>
      </w:r>
      <w:r w:rsidRPr="00EF4274">
        <w:rPr>
          <w:rFonts w:ascii="Arial" w:eastAsia="Arial" w:hAnsi="Arial" w:cs="Arial"/>
          <w:b/>
          <w:color w:val="CF4A02"/>
          <w:sz w:val="20"/>
          <w:szCs w:val="20"/>
          <w:lang w:val="en-GB" w:eastAsia="en-GB"/>
        </w:rPr>
        <w:tab/>
        <w:t>Provisions</w:t>
      </w:r>
    </w:p>
    <w:p w14:paraId="3586686E" w14:textId="77777777" w:rsidR="00AF778F" w:rsidRPr="00EF4274" w:rsidRDefault="00AF778F"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18"/>
          <w:szCs w:val="18"/>
          <w:lang w:val="en-GB" w:eastAsia="en-GB"/>
        </w:rPr>
      </w:pPr>
    </w:p>
    <w:p w14:paraId="00610634" w14:textId="77777777" w:rsidR="00AF778F" w:rsidRPr="00EF4274" w:rsidRDefault="00AF778F"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pacing w:val="-4"/>
          <w:sz w:val="20"/>
          <w:szCs w:val="20"/>
          <w:lang w:val="en-GB" w:eastAsia="en-GB"/>
        </w:rPr>
      </w:pPr>
      <w:r w:rsidRPr="00EF4274">
        <w:rPr>
          <w:rFonts w:ascii="Arial" w:eastAsia="Arial Unicode MS" w:hAnsi="Arial" w:cs="Arial"/>
          <w:spacing w:val="-4"/>
          <w:sz w:val="20"/>
          <w:szCs w:val="20"/>
          <w:lang w:val="en-GB" w:eastAsia="en-GB"/>
        </w:rPr>
        <w:t>Provisions are recognised when</w:t>
      </w:r>
      <w:r w:rsidRPr="00EF4274">
        <w:rPr>
          <w:rFonts w:ascii="Arial" w:eastAsia="Arial Unicode MS" w:hAnsi="Arial" w:cs="Arial"/>
          <w:spacing w:val="-4"/>
          <w:sz w:val="20"/>
          <w:szCs w:val="20"/>
          <w:cs/>
          <w:lang w:val="en-GB" w:eastAsia="en-GB"/>
        </w:rPr>
        <w:t xml:space="preserve">: </w:t>
      </w:r>
      <w:proofErr w:type="gramStart"/>
      <w:r w:rsidRPr="00EF4274">
        <w:rPr>
          <w:rFonts w:ascii="Arial" w:eastAsia="Arial Unicode MS" w:hAnsi="Arial" w:cs="Arial"/>
          <w:spacing w:val="-4"/>
          <w:sz w:val="20"/>
          <w:szCs w:val="20"/>
          <w:lang w:val="en-GB" w:eastAsia="en-GB"/>
        </w:rPr>
        <w:t>the</w:t>
      </w:r>
      <w:proofErr w:type="gramEnd"/>
      <w:r w:rsidRPr="00EF4274">
        <w:rPr>
          <w:rFonts w:ascii="Arial" w:eastAsia="Arial Unicode MS" w:hAnsi="Arial" w:cs="Arial"/>
          <w:spacing w:val="-4"/>
          <w:sz w:val="20"/>
          <w:szCs w:val="20"/>
          <w:lang w:val="en-GB" w:eastAsia="en-GB"/>
        </w:rPr>
        <w:t xml:space="preserve"> Company has a present legal or constructive obligation as a result of past events; it is probable that an outflow of resources will be required to settle the obligation; and the amount has been reliably estimated</w:t>
      </w:r>
      <w:r w:rsidRPr="00EF4274">
        <w:rPr>
          <w:rFonts w:ascii="Arial" w:eastAsia="Arial Unicode MS" w:hAnsi="Arial" w:cs="Arial"/>
          <w:spacing w:val="-4"/>
          <w:sz w:val="20"/>
          <w:szCs w:val="20"/>
          <w:cs/>
          <w:lang w:val="en-GB" w:eastAsia="en-GB"/>
        </w:rPr>
        <w:t xml:space="preserve">. </w:t>
      </w:r>
      <w:r w:rsidRPr="00EF4274">
        <w:rPr>
          <w:rFonts w:ascii="Arial" w:eastAsia="Arial Unicode MS" w:hAnsi="Arial" w:cs="Arial"/>
          <w:spacing w:val="-4"/>
          <w:sz w:val="20"/>
          <w:szCs w:val="20"/>
          <w:lang w:val="en-GB" w:eastAsia="en-GB"/>
        </w:rPr>
        <w:t>Restructuring provisions comprise lease termination penalties and employee termination payments</w:t>
      </w:r>
      <w:r w:rsidRPr="00EF4274">
        <w:rPr>
          <w:rFonts w:ascii="Arial" w:eastAsia="Arial Unicode MS" w:hAnsi="Arial" w:cs="Arial"/>
          <w:spacing w:val="-4"/>
          <w:sz w:val="20"/>
          <w:szCs w:val="20"/>
          <w:cs/>
          <w:lang w:val="en-GB" w:eastAsia="en-GB"/>
        </w:rPr>
        <w:t xml:space="preserve">. </w:t>
      </w:r>
      <w:r w:rsidRPr="00EF4274">
        <w:rPr>
          <w:rFonts w:ascii="Arial" w:eastAsia="Arial Unicode MS" w:hAnsi="Arial" w:cs="Arial"/>
          <w:spacing w:val="-4"/>
          <w:sz w:val="20"/>
          <w:szCs w:val="20"/>
          <w:lang w:val="en-GB" w:eastAsia="en-GB"/>
        </w:rPr>
        <w:t>Provisions are not recognised for future operating losses</w:t>
      </w:r>
      <w:r w:rsidRPr="00EF4274">
        <w:rPr>
          <w:rFonts w:ascii="Arial" w:eastAsia="Arial Unicode MS" w:hAnsi="Arial" w:cs="Arial"/>
          <w:spacing w:val="-4"/>
          <w:sz w:val="20"/>
          <w:szCs w:val="20"/>
          <w:cs/>
          <w:lang w:val="en-GB" w:eastAsia="en-GB"/>
        </w:rPr>
        <w:t>.</w:t>
      </w:r>
    </w:p>
    <w:p w14:paraId="25379BE2" w14:textId="75A4599E" w:rsidR="00AF778F" w:rsidRPr="00EF4274" w:rsidRDefault="00AF778F"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18"/>
          <w:szCs w:val="18"/>
          <w:lang w:val="en-GB" w:eastAsia="en-GB"/>
        </w:rPr>
      </w:pPr>
    </w:p>
    <w:p w14:paraId="61640046" w14:textId="1E4FD6A4" w:rsidR="00AF778F" w:rsidRPr="00EF4274" w:rsidRDefault="00AF778F"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EF4274">
        <w:rPr>
          <w:rFonts w:ascii="Arial" w:eastAsia="Arial Unicode MS" w:hAnsi="Arial" w:cs="Arial"/>
          <w:sz w:val="20"/>
          <w:szCs w:val="20"/>
          <w:lang w:val="en-GB" w:eastAsia="en-GB"/>
        </w:rPr>
        <w:t xml:space="preserve">Where there are </w:t>
      </w:r>
      <w:proofErr w:type="gramStart"/>
      <w:r w:rsidRPr="00EF4274">
        <w:rPr>
          <w:rFonts w:ascii="Arial" w:eastAsia="Arial Unicode MS" w:hAnsi="Arial" w:cs="Arial"/>
          <w:sz w:val="20"/>
          <w:szCs w:val="20"/>
          <w:lang w:val="en-GB" w:eastAsia="en-GB"/>
        </w:rPr>
        <w:t>a number of</w:t>
      </w:r>
      <w:proofErr w:type="gramEnd"/>
      <w:r w:rsidRPr="00EF4274">
        <w:rPr>
          <w:rFonts w:ascii="Arial" w:eastAsia="Arial Unicode MS" w:hAnsi="Arial" w:cs="Arial"/>
          <w:sz w:val="20"/>
          <w:szCs w:val="20"/>
          <w:lang w:val="en-GB" w:eastAsia="en-GB"/>
        </w:rPr>
        <w:t xml:space="preserve"> similar obligations, the likelihood that an outflow will be required in settlement is determined by considering the class of obligations as a whole</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A provision is recognised even if the likelihood of an outflow with respect to any one item included in the same class of obligations may be small</w:t>
      </w:r>
      <w:r w:rsidRPr="00EF4274">
        <w:rPr>
          <w:rFonts w:ascii="Arial" w:eastAsia="Arial Unicode MS" w:hAnsi="Arial" w:cs="Arial"/>
          <w:sz w:val="20"/>
          <w:szCs w:val="20"/>
          <w:cs/>
          <w:lang w:val="en-GB" w:eastAsia="en-GB"/>
        </w:rPr>
        <w:t>.</w:t>
      </w:r>
    </w:p>
    <w:p w14:paraId="57DBB175" w14:textId="77777777" w:rsidR="00162BB1" w:rsidRPr="00EF4274" w:rsidRDefault="00162BB1"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p>
    <w:p w14:paraId="3D61DDF3" w14:textId="2233B244" w:rsidR="00AF778F" w:rsidRPr="00EF4274" w:rsidRDefault="00AF778F"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EF4274">
        <w:rPr>
          <w:rFonts w:ascii="Arial" w:eastAsia="Arial Unicode MS" w:hAnsi="Arial" w:cs="Arial"/>
          <w:sz w:val="20"/>
          <w:szCs w:val="20"/>
          <w:lang w:val="en-GB" w:eastAsia="en-GB"/>
        </w:rPr>
        <w:t>Provisions are measured at the present value of the expenditures expected to be required to settle the obligation using a pre</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tax rate that reflects current market assessments of the time value of money and the risks specific to the obligation</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The increase in the provision due to passage of time is recognised as interest expense</w:t>
      </w:r>
      <w:r w:rsidRPr="00EF4274">
        <w:rPr>
          <w:rFonts w:ascii="Arial" w:eastAsia="Arial Unicode MS" w:hAnsi="Arial" w:cs="Arial"/>
          <w:sz w:val="20"/>
          <w:szCs w:val="20"/>
          <w:cs/>
          <w:lang w:val="en-GB" w:eastAsia="en-GB"/>
        </w:rPr>
        <w:t>.</w:t>
      </w:r>
    </w:p>
    <w:p w14:paraId="51220E61" w14:textId="77777777" w:rsidR="00FF3875" w:rsidRPr="00EF4274" w:rsidRDefault="00FF3875"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p>
    <w:p w14:paraId="0D5EA69E" w14:textId="4F3299AE" w:rsidR="00AF778F" w:rsidRPr="00EF4274" w:rsidRDefault="00AF778F" w:rsidP="00AF778F">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EF4274">
        <w:rPr>
          <w:rFonts w:ascii="Arial" w:eastAsia="Arial" w:hAnsi="Arial" w:cs="Arial"/>
          <w:b/>
          <w:color w:val="CF4A02"/>
          <w:sz w:val="20"/>
          <w:szCs w:val="20"/>
          <w:lang w:val="en-GB" w:eastAsia="en-GB"/>
        </w:rPr>
        <w:t>6</w:t>
      </w:r>
      <w:r w:rsidRPr="00EF4274">
        <w:rPr>
          <w:rFonts w:ascii="Arial" w:eastAsia="Arial" w:hAnsi="Arial" w:cs="Arial"/>
          <w:b/>
          <w:bCs/>
          <w:color w:val="CF4A02"/>
          <w:sz w:val="20"/>
          <w:szCs w:val="20"/>
          <w:cs/>
          <w:lang w:val="en-GB" w:eastAsia="en-GB"/>
        </w:rPr>
        <w:t>.</w:t>
      </w:r>
      <w:r w:rsidRPr="00EF4274">
        <w:rPr>
          <w:rFonts w:ascii="Arial" w:eastAsia="Arial" w:hAnsi="Arial" w:cs="Arial"/>
          <w:b/>
          <w:color w:val="CF4A02"/>
          <w:sz w:val="20"/>
          <w:szCs w:val="20"/>
          <w:lang w:val="en-GB" w:eastAsia="en-GB"/>
        </w:rPr>
        <w:t>1</w:t>
      </w:r>
      <w:r w:rsidR="001A13BC" w:rsidRPr="00EF4274">
        <w:rPr>
          <w:rFonts w:ascii="Arial" w:eastAsia="Arial" w:hAnsi="Arial" w:cs="Arial"/>
          <w:b/>
          <w:color w:val="CF4A02"/>
          <w:sz w:val="20"/>
          <w:szCs w:val="20"/>
          <w:lang w:val="en-GB" w:eastAsia="en-GB"/>
        </w:rPr>
        <w:t>8</w:t>
      </w:r>
      <w:r w:rsidRPr="00EF4274">
        <w:rPr>
          <w:rFonts w:ascii="Arial" w:eastAsia="Arial" w:hAnsi="Arial" w:cs="Arial"/>
          <w:b/>
          <w:color w:val="CF4A02"/>
          <w:sz w:val="20"/>
          <w:szCs w:val="20"/>
          <w:lang w:val="en-GB" w:eastAsia="en-GB"/>
        </w:rPr>
        <w:tab/>
      </w:r>
      <w:r w:rsidR="00236756" w:rsidRPr="00EF4274">
        <w:rPr>
          <w:rFonts w:ascii="Arial" w:eastAsia="Arial" w:hAnsi="Arial" w:cs="Arial"/>
          <w:b/>
          <w:color w:val="CF4A02"/>
          <w:sz w:val="20"/>
          <w:szCs w:val="20"/>
          <w:lang w:val="en-GB" w:eastAsia="en-GB"/>
        </w:rPr>
        <w:t>Dividend distribution</w:t>
      </w:r>
    </w:p>
    <w:p w14:paraId="634514A0" w14:textId="77777777" w:rsidR="005E2533" w:rsidRPr="00EF4274" w:rsidRDefault="005E2533" w:rsidP="00236756">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p>
    <w:p w14:paraId="55DA7C7F" w14:textId="2197CA3B" w:rsidR="00236756" w:rsidRPr="00EF4274" w:rsidRDefault="00236756" w:rsidP="00236756">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EF4274">
        <w:rPr>
          <w:rFonts w:ascii="Arial" w:eastAsia="Arial Unicode MS" w:hAnsi="Arial" w:cs="Arial"/>
          <w:sz w:val="20"/>
          <w:szCs w:val="20"/>
          <w:lang w:val="en-GB" w:eastAsia="en-GB"/>
        </w:rPr>
        <w:t>Dividend distributed to the Company</w:t>
      </w:r>
      <w:r w:rsidR="001A13BC" w:rsidRPr="00EF4274">
        <w:rPr>
          <w:rFonts w:ascii="Arial" w:eastAsia="Arial Unicode MS" w:hAnsi="Arial" w:cs="Arial"/>
          <w:sz w:val="20"/>
          <w:szCs w:val="20"/>
          <w:lang w:val="en-GB" w:eastAsia="en-GB"/>
        </w:rPr>
        <w:t>’</w:t>
      </w:r>
      <w:r w:rsidRPr="00EF4274">
        <w:rPr>
          <w:rFonts w:ascii="Arial" w:eastAsia="Arial Unicode MS" w:hAnsi="Arial" w:cs="Arial"/>
          <w:sz w:val="20"/>
          <w:szCs w:val="20"/>
          <w:lang w:val="en-GB" w:eastAsia="en-GB"/>
        </w:rPr>
        <w:t xml:space="preserve">s shareholders is recognised as a liability when interim dividends </w:t>
      </w:r>
      <w:r w:rsidRPr="00EF4274">
        <w:rPr>
          <w:rFonts w:ascii="Arial" w:eastAsia="Arial Unicode MS" w:hAnsi="Arial" w:cs="Arial"/>
          <w:spacing w:val="-6"/>
          <w:sz w:val="20"/>
          <w:szCs w:val="20"/>
          <w:lang w:val="en-GB" w:eastAsia="en-GB"/>
        </w:rPr>
        <w:t>are approved by the Board of Directors, and when the annual dividends are approved by the shareholders</w:t>
      </w:r>
      <w:r w:rsidRPr="00EF4274">
        <w:rPr>
          <w:rFonts w:ascii="Arial" w:eastAsia="Arial Unicode MS" w:hAnsi="Arial" w:cs="Arial"/>
          <w:spacing w:val="-6"/>
          <w:sz w:val="20"/>
          <w:szCs w:val="20"/>
          <w:cs/>
          <w:lang w:val="en-GB" w:eastAsia="en-GB"/>
        </w:rPr>
        <w:t>.</w:t>
      </w:r>
    </w:p>
    <w:p w14:paraId="1F7B575E" w14:textId="549C78E3" w:rsidR="00102F5A" w:rsidRPr="00EF4274" w:rsidRDefault="00102F5A">
      <w:pPr>
        <w:overflowPunct/>
        <w:autoSpaceDE/>
        <w:autoSpaceDN/>
        <w:adjustRightInd/>
        <w:textAlignment w:val="auto"/>
        <w:rPr>
          <w:rFonts w:ascii="Arial" w:eastAsia="Arial" w:hAnsi="Arial" w:cs="Arial"/>
          <w:b/>
          <w:color w:val="CF4A02"/>
          <w:sz w:val="20"/>
          <w:szCs w:val="20"/>
          <w:lang w:val="en-GB" w:eastAsia="en-GB"/>
        </w:rPr>
      </w:pPr>
    </w:p>
    <w:p w14:paraId="032AA271" w14:textId="71073345" w:rsidR="00AF778F" w:rsidRPr="00EF4274" w:rsidRDefault="00AF778F" w:rsidP="00AF778F">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EF4274">
        <w:rPr>
          <w:rFonts w:ascii="Arial" w:eastAsia="Arial" w:hAnsi="Arial" w:cs="Arial"/>
          <w:b/>
          <w:color w:val="CF4A02"/>
          <w:sz w:val="20"/>
          <w:szCs w:val="20"/>
          <w:lang w:val="en-GB" w:eastAsia="en-GB"/>
        </w:rPr>
        <w:t>6</w:t>
      </w:r>
      <w:r w:rsidRPr="00EF4274">
        <w:rPr>
          <w:rFonts w:ascii="Arial" w:eastAsia="Arial" w:hAnsi="Arial" w:cs="Arial"/>
          <w:b/>
          <w:bCs/>
          <w:color w:val="CF4A02"/>
          <w:sz w:val="20"/>
          <w:szCs w:val="20"/>
          <w:cs/>
          <w:lang w:val="en-GB" w:eastAsia="en-GB"/>
        </w:rPr>
        <w:t>.</w:t>
      </w:r>
      <w:r w:rsidRPr="00EF4274">
        <w:rPr>
          <w:rFonts w:ascii="Arial" w:eastAsia="Arial" w:hAnsi="Arial" w:cs="Arial"/>
          <w:b/>
          <w:color w:val="CF4A02"/>
          <w:sz w:val="20"/>
          <w:szCs w:val="20"/>
          <w:lang w:val="en-GB" w:eastAsia="en-GB"/>
        </w:rPr>
        <w:t>1</w:t>
      </w:r>
      <w:r w:rsidR="001A13BC" w:rsidRPr="00EF4274">
        <w:rPr>
          <w:rFonts w:ascii="Arial" w:eastAsia="Arial" w:hAnsi="Arial" w:cs="Arial"/>
          <w:b/>
          <w:color w:val="CF4A02"/>
          <w:sz w:val="20"/>
          <w:szCs w:val="20"/>
          <w:lang w:val="en-GB" w:eastAsia="en-GB"/>
        </w:rPr>
        <w:t>9</w:t>
      </w:r>
      <w:r w:rsidRPr="00EF4274">
        <w:rPr>
          <w:rFonts w:ascii="Arial" w:eastAsia="Arial" w:hAnsi="Arial" w:cs="Arial"/>
          <w:b/>
          <w:color w:val="CF4A02"/>
          <w:sz w:val="20"/>
          <w:szCs w:val="20"/>
          <w:lang w:val="en-GB" w:eastAsia="en-GB"/>
        </w:rPr>
        <w:tab/>
      </w:r>
      <w:r w:rsidR="000B7373" w:rsidRPr="00EF4274">
        <w:rPr>
          <w:rFonts w:ascii="Arial" w:eastAsia="Arial" w:hAnsi="Arial" w:cs="Arial"/>
          <w:b/>
          <w:color w:val="CF4A02"/>
          <w:sz w:val="20"/>
          <w:szCs w:val="20"/>
          <w:lang w:val="en-GB" w:eastAsia="en-GB"/>
        </w:rPr>
        <w:t>Segment reporting</w:t>
      </w:r>
    </w:p>
    <w:p w14:paraId="4C46EC01" w14:textId="77777777" w:rsidR="005E2533" w:rsidRPr="00EF4274" w:rsidRDefault="005E2533" w:rsidP="000B7373">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p>
    <w:p w14:paraId="2AEF69AF" w14:textId="4D18DDEF" w:rsidR="000B7373" w:rsidRPr="00EF4274" w:rsidRDefault="000B7373" w:rsidP="000B7373">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EF4274">
        <w:rPr>
          <w:rFonts w:ascii="Arial" w:eastAsia="Arial Unicode MS" w:hAnsi="Arial" w:cs="Arial"/>
          <w:sz w:val="20"/>
          <w:szCs w:val="20"/>
          <w:lang w:val="en-GB" w:eastAsia="en-GB"/>
        </w:rPr>
        <w:t>Operating segments are reported in a manner consistent with the internal reporting provided to the chief operating decision</w:t>
      </w:r>
      <w:r w:rsidR="001A13BC" w:rsidRPr="00EF4274">
        <w:rPr>
          <w:rFonts w:ascii="Arial" w:eastAsia="Arial Unicode MS" w:hAnsi="Arial" w:cs="Arial"/>
          <w:sz w:val="20"/>
          <w:szCs w:val="20"/>
          <w:lang w:val="en-GB" w:eastAsia="en-GB"/>
        </w:rPr>
        <w:t>-</w:t>
      </w:r>
      <w:r w:rsidRPr="00EF4274">
        <w:rPr>
          <w:rFonts w:ascii="Arial" w:eastAsia="Arial Unicode MS" w:hAnsi="Arial" w:cs="Arial"/>
          <w:sz w:val="20"/>
          <w:szCs w:val="20"/>
          <w:lang w:val="en-GB" w:eastAsia="en-GB"/>
        </w:rPr>
        <w:t>maker</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The chief operating decision</w:t>
      </w:r>
      <w:r w:rsidR="001A13BC" w:rsidRPr="00EF4274">
        <w:rPr>
          <w:rFonts w:ascii="Arial" w:eastAsia="Arial Unicode MS" w:hAnsi="Arial" w:cs="Arial"/>
          <w:sz w:val="20"/>
          <w:szCs w:val="20"/>
          <w:lang w:val="en-GB" w:eastAsia="en-GB"/>
        </w:rPr>
        <w:t>-</w:t>
      </w:r>
      <w:r w:rsidRPr="00EF4274">
        <w:rPr>
          <w:rFonts w:ascii="Arial" w:eastAsia="Arial Unicode MS" w:hAnsi="Arial" w:cs="Arial"/>
          <w:sz w:val="20"/>
          <w:szCs w:val="20"/>
          <w:lang w:val="en-GB" w:eastAsia="en-GB"/>
        </w:rPr>
        <w:t xml:space="preserve">maker, who is responsible for allocating </w:t>
      </w:r>
      <w:r w:rsidRPr="00EF4274">
        <w:rPr>
          <w:rFonts w:ascii="Arial" w:eastAsia="Arial Unicode MS" w:hAnsi="Arial" w:cs="Arial"/>
          <w:spacing w:val="-4"/>
          <w:sz w:val="20"/>
          <w:szCs w:val="20"/>
          <w:lang w:val="en-GB" w:eastAsia="en-GB"/>
        </w:rPr>
        <w:t>resources and assessing performance of the operating segments, has been identified as the Company</w:t>
      </w:r>
      <w:r w:rsidRPr="00EF4274">
        <w:rPr>
          <w:rFonts w:ascii="Arial" w:eastAsia="Arial Unicode MS" w:hAnsi="Arial" w:cs="Arial"/>
          <w:spacing w:val="-4"/>
          <w:sz w:val="20"/>
          <w:szCs w:val="20"/>
          <w:cs/>
          <w:lang w:val="en-GB" w:eastAsia="en-GB"/>
        </w:rPr>
        <w:t>’</w:t>
      </w:r>
      <w:r w:rsidRPr="00EF4274">
        <w:rPr>
          <w:rFonts w:ascii="Arial" w:eastAsia="Arial Unicode MS" w:hAnsi="Arial" w:cs="Arial"/>
          <w:spacing w:val="-4"/>
          <w:sz w:val="20"/>
          <w:szCs w:val="20"/>
          <w:lang w:val="en-GB" w:eastAsia="en-GB"/>
        </w:rPr>
        <w:t>s</w:t>
      </w:r>
      <w:r w:rsidRPr="00EF4274">
        <w:rPr>
          <w:rFonts w:ascii="Arial" w:eastAsia="Arial Unicode MS" w:hAnsi="Arial" w:cs="Arial"/>
          <w:sz w:val="20"/>
          <w:szCs w:val="20"/>
          <w:lang w:val="en-GB" w:eastAsia="en-GB"/>
        </w:rPr>
        <w:t xml:space="preserve"> Board of Directors that makes strategic decisions</w:t>
      </w:r>
      <w:r w:rsidRPr="00EF4274">
        <w:rPr>
          <w:rFonts w:ascii="Arial" w:eastAsia="Arial Unicode MS" w:hAnsi="Arial" w:cs="Arial"/>
          <w:sz w:val="20"/>
          <w:szCs w:val="20"/>
          <w:cs/>
          <w:lang w:val="en-GB" w:eastAsia="en-GB"/>
        </w:rPr>
        <w:t>.</w:t>
      </w:r>
    </w:p>
    <w:p w14:paraId="0D704A14" w14:textId="303F52B4" w:rsidR="0090003F" w:rsidRPr="00EF4274" w:rsidRDefault="0090003F" w:rsidP="00672346">
      <w:pPr>
        <w:jc w:val="thaiDistribute"/>
        <w:rPr>
          <w:rFonts w:ascii="Arial" w:hAnsi="Arial" w:cs="Arial"/>
          <w:color w:val="000000" w:themeColor="text1"/>
          <w:sz w:val="20"/>
          <w:szCs w:val="20"/>
          <w:lang w:val="en-GB"/>
        </w:rPr>
      </w:pPr>
    </w:p>
    <w:p w14:paraId="0854A03B" w14:textId="77777777" w:rsidR="00392355" w:rsidRPr="00EF4274" w:rsidRDefault="00392355" w:rsidP="00672346">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EF4274" w14:paraId="0C96C9C6" w14:textId="77777777" w:rsidTr="00E50D40">
        <w:trPr>
          <w:trHeight w:val="386"/>
        </w:trPr>
        <w:tc>
          <w:tcPr>
            <w:tcW w:w="9461" w:type="dxa"/>
            <w:shd w:val="clear" w:color="auto" w:fill="FFA543"/>
            <w:vAlign w:val="center"/>
          </w:tcPr>
          <w:p w14:paraId="2866D8C5" w14:textId="46C7D946" w:rsidR="00672346" w:rsidRPr="00EF4274" w:rsidRDefault="009A4C9F" w:rsidP="00E50D40">
            <w:pPr>
              <w:tabs>
                <w:tab w:val="left" w:pos="432"/>
              </w:tabs>
              <w:ind w:left="432" w:hanging="432"/>
              <w:rPr>
                <w:rFonts w:ascii="Arial" w:eastAsia="Arial Unicode MS" w:hAnsi="Arial" w:cs="Arial"/>
                <w:b/>
                <w:bCs/>
                <w:color w:val="FFFFFF"/>
                <w:sz w:val="20"/>
                <w:szCs w:val="20"/>
                <w:cs/>
                <w:lang w:val="en-GB"/>
              </w:rPr>
            </w:pPr>
            <w:bookmarkStart w:id="12" w:name="AccountingPolcies"/>
            <w:r w:rsidRPr="00EF4274">
              <w:rPr>
                <w:rFonts w:ascii="Arial" w:hAnsi="Arial" w:cs="Arial"/>
                <w:b/>
                <w:bCs/>
                <w:color w:val="000000" w:themeColor="text1"/>
                <w:sz w:val="20"/>
                <w:szCs w:val="20"/>
                <w:cs/>
                <w:lang w:val="en-GB"/>
              </w:rPr>
              <w:br w:type="page"/>
            </w:r>
            <w:r w:rsidR="008F6819" w:rsidRPr="00EF4274">
              <w:rPr>
                <w:rFonts w:ascii="Arial" w:hAnsi="Arial" w:cs="Arial"/>
                <w:b/>
                <w:bCs/>
                <w:color w:val="FFFFFF" w:themeColor="background1"/>
                <w:sz w:val="20"/>
                <w:szCs w:val="20"/>
                <w:lang w:val="en-GB"/>
              </w:rPr>
              <w:t>7</w:t>
            </w:r>
            <w:r w:rsidR="00672346" w:rsidRPr="00EF4274">
              <w:rPr>
                <w:rFonts w:ascii="Arial" w:eastAsia="Arial Unicode MS" w:hAnsi="Arial" w:cs="Arial"/>
                <w:b/>
                <w:bCs/>
                <w:color w:val="FFFFFF"/>
                <w:sz w:val="20"/>
                <w:szCs w:val="20"/>
                <w:lang w:val="en-GB"/>
              </w:rPr>
              <w:tab/>
            </w:r>
            <w:r w:rsidR="008F6819" w:rsidRPr="00EF4274">
              <w:rPr>
                <w:rFonts w:ascii="Arial" w:eastAsia="Arial Unicode MS" w:hAnsi="Arial" w:cs="Arial"/>
                <w:b/>
                <w:bCs/>
                <w:color w:val="FFFFFF"/>
                <w:sz w:val="20"/>
                <w:szCs w:val="20"/>
                <w:lang w:val="en-GB"/>
              </w:rPr>
              <w:t>Financial risks management</w:t>
            </w:r>
          </w:p>
        </w:tc>
      </w:tr>
      <w:bookmarkEnd w:id="12"/>
    </w:tbl>
    <w:p w14:paraId="2DFC4E71" w14:textId="4E06F683" w:rsidR="003109EF" w:rsidRPr="00EF4274" w:rsidRDefault="003109EF" w:rsidP="00672346">
      <w:pPr>
        <w:jc w:val="thaiDistribute"/>
        <w:rPr>
          <w:rFonts w:ascii="Arial" w:hAnsi="Arial" w:cs="Arial"/>
          <w:color w:val="000000" w:themeColor="text1"/>
          <w:sz w:val="20"/>
          <w:szCs w:val="20"/>
          <w:lang w:val="en-GB"/>
        </w:rPr>
      </w:pPr>
    </w:p>
    <w:p w14:paraId="5F24812D" w14:textId="2B202AA9" w:rsidR="008F6819" w:rsidRPr="00EF4274" w:rsidRDefault="008F6819" w:rsidP="001A13BC">
      <w:pPr>
        <w:pBdr>
          <w:top w:val="nil"/>
          <w:left w:val="nil"/>
          <w:bottom w:val="nil"/>
          <w:right w:val="nil"/>
          <w:between w:val="nil"/>
        </w:pBdr>
        <w:overflowPunct/>
        <w:autoSpaceDE/>
        <w:autoSpaceDN/>
        <w:adjustRightInd/>
        <w:jc w:val="both"/>
        <w:textAlignment w:val="auto"/>
        <w:rPr>
          <w:rFonts w:ascii="Arial" w:eastAsia="Arial Unicode MS" w:hAnsi="Arial" w:cs="Arial"/>
          <w:sz w:val="20"/>
          <w:szCs w:val="20"/>
          <w:lang w:val="en-GB" w:eastAsia="en-GB"/>
        </w:rPr>
      </w:pPr>
      <w:r w:rsidRPr="00EF4274">
        <w:rPr>
          <w:rFonts w:ascii="Arial" w:eastAsia="Arial Unicode MS" w:hAnsi="Arial" w:cs="Arial"/>
          <w:sz w:val="20"/>
          <w:szCs w:val="20"/>
          <w:lang w:val="en-GB" w:eastAsia="en-GB"/>
        </w:rPr>
        <w:t>The Company</w:t>
      </w:r>
      <w:r w:rsidR="001A13BC" w:rsidRPr="00EF4274">
        <w:rPr>
          <w:rFonts w:ascii="Arial" w:eastAsia="Arial Unicode MS" w:hAnsi="Arial" w:cs="Arial"/>
          <w:sz w:val="20"/>
          <w:szCs w:val="20"/>
          <w:lang w:val="en-GB" w:eastAsia="en-GB"/>
        </w:rPr>
        <w:t>’</w:t>
      </w:r>
      <w:r w:rsidRPr="00EF4274">
        <w:rPr>
          <w:rFonts w:ascii="Arial" w:eastAsia="Arial Unicode MS" w:hAnsi="Arial" w:cs="Arial"/>
          <w:sz w:val="20"/>
          <w:szCs w:val="20"/>
          <w:lang w:val="en-GB" w:eastAsia="en-GB"/>
        </w:rPr>
        <w:t>s activities expose it to a variety of financial risks</w:t>
      </w:r>
      <w:r w:rsidR="001A13BC" w:rsidRPr="00EF4274">
        <w:rPr>
          <w:rFonts w:ascii="Arial" w:eastAsia="Arial Unicode MS" w:hAnsi="Arial" w:cs="Arial"/>
          <w:sz w:val="20"/>
          <w:szCs w:val="20"/>
          <w:lang w:val="en-GB" w:eastAsia="en-GB"/>
        </w:rPr>
        <w:t>:</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 xml:space="preserve">market risk </w:t>
      </w:r>
      <w:r w:rsidR="001A13BC" w:rsidRPr="00EF4274">
        <w:rPr>
          <w:rFonts w:ascii="Arial" w:eastAsia="Arial Unicode MS" w:hAnsi="Arial" w:cs="Arial"/>
          <w:sz w:val="20"/>
          <w:szCs w:val="20"/>
          <w:lang w:val="en-GB" w:eastAsia="en-GB"/>
        </w:rPr>
        <w:t>(</w:t>
      </w:r>
      <w:r w:rsidRPr="00EF4274">
        <w:rPr>
          <w:rFonts w:ascii="Arial" w:eastAsia="Arial Unicode MS" w:hAnsi="Arial" w:cs="Arial"/>
          <w:sz w:val="20"/>
          <w:szCs w:val="20"/>
          <w:lang w:val="en-GB" w:eastAsia="en-GB"/>
        </w:rPr>
        <w:t>including fair value risk resulting from change in interest rate, cash flow risk resulting from change in interest rate, and price risk</w:t>
      </w:r>
      <w:r w:rsidR="001A13BC" w:rsidRPr="00EF4274">
        <w:rPr>
          <w:rFonts w:ascii="Arial" w:eastAsia="Arial Unicode MS" w:hAnsi="Arial" w:cs="Arial"/>
          <w:sz w:val="20"/>
          <w:szCs w:val="20"/>
          <w:lang w:val="en-GB" w:eastAsia="en-GB"/>
        </w:rPr>
        <w:t>),</w:t>
      </w:r>
      <w:r w:rsidRPr="00EF4274">
        <w:rPr>
          <w:rFonts w:ascii="Arial" w:eastAsia="Arial Unicode MS" w:hAnsi="Arial" w:cs="Arial"/>
          <w:sz w:val="20"/>
          <w:szCs w:val="20"/>
          <w:lang w:val="en-GB" w:eastAsia="en-GB"/>
        </w:rPr>
        <w:t xml:space="preserve"> credit risk and liquidity risk</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The Company</w:t>
      </w:r>
      <w:r w:rsidR="001A13BC" w:rsidRPr="00EF4274">
        <w:rPr>
          <w:rFonts w:ascii="Arial" w:eastAsia="Arial Unicode MS" w:hAnsi="Arial" w:cs="Arial"/>
          <w:sz w:val="20"/>
          <w:szCs w:val="20"/>
          <w:lang w:val="en-GB" w:eastAsia="en-GB"/>
        </w:rPr>
        <w:t>’</w:t>
      </w:r>
      <w:r w:rsidRPr="00EF4274">
        <w:rPr>
          <w:rFonts w:ascii="Arial" w:eastAsia="Arial Unicode MS" w:hAnsi="Arial" w:cs="Arial"/>
          <w:sz w:val="20"/>
          <w:szCs w:val="20"/>
          <w:lang w:val="en-GB" w:eastAsia="en-GB"/>
        </w:rPr>
        <w:t>s overall risk management programme focuses on the fluctuation of financial markets and seeks to minimise potential adverse effects on the Company</w:t>
      </w:r>
      <w:r w:rsidR="001A13BC" w:rsidRPr="00EF4274">
        <w:rPr>
          <w:rFonts w:ascii="Arial" w:eastAsia="Arial Unicode MS" w:hAnsi="Arial" w:cs="Arial"/>
          <w:sz w:val="20"/>
          <w:szCs w:val="20"/>
          <w:lang w:val="en-GB" w:eastAsia="en-GB"/>
        </w:rPr>
        <w:t>’</w:t>
      </w:r>
      <w:r w:rsidRPr="00EF4274">
        <w:rPr>
          <w:rFonts w:ascii="Arial" w:eastAsia="Arial Unicode MS" w:hAnsi="Arial" w:cs="Arial"/>
          <w:sz w:val="20"/>
          <w:szCs w:val="20"/>
          <w:lang w:val="en-GB" w:eastAsia="en-GB"/>
        </w:rPr>
        <w:t>s financial performance</w:t>
      </w:r>
      <w:r w:rsidRPr="00EF4274">
        <w:rPr>
          <w:rFonts w:ascii="Arial" w:eastAsia="Arial Unicode MS" w:hAnsi="Arial" w:cs="Arial"/>
          <w:sz w:val="20"/>
          <w:szCs w:val="20"/>
          <w:cs/>
          <w:lang w:val="en-GB" w:eastAsia="en-GB"/>
        </w:rPr>
        <w:t xml:space="preserve">. </w:t>
      </w:r>
    </w:p>
    <w:p w14:paraId="3DD7168A" w14:textId="77777777" w:rsidR="00102F5A" w:rsidRPr="00EF4274" w:rsidRDefault="00102F5A" w:rsidP="001A13BC">
      <w:pPr>
        <w:pBdr>
          <w:top w:val="nil"/>
          <w:left w:val="nil"/>
          <w:bottom w:val="nil"/>
          <w:right w:val="nil"/>
          <w:between w:val="nil"/>
        </w:pBdr>
        <w:overflowPunct/>
        <w:autoSpaceDE/>
        <w:autoSpaceDN/>
        <w:adjustRightInd/>
        <w:jc w:val="both"/>
        <w:textAlignment w:val="auto"/>
        <w:rPr>
          <w:rFonts w:ascii="Arial" w:eastAsia="Arial Unicode MS" w:hAnsi="Arial" w:cs="Arial"/>
          <w:sz w:val="20"/>
          <w:szCs w:val="20"/>
          <w:lang w:val="en-GB" w:eastAsia="en-GB"/>
        </w:rPr>
      </w:pPr>
    </w:p>
    <w:p w14:paraId="43E4782A" w14:textId="6EC98B8A" w:rsidR="0010161B" w:rsidRPr="00EF4274" w:rsidRDefault="008F6819" w:rsidP="00554A0F">
      <w:pPr>
        <w:pBdr>
          <w:top w:val="nil"/>
          <w:left w:val="nil"/>
          <w:bottom w:val="nil"/>
          <w:right w:val="nil"/>
          <w:between w:val="nil"/>
        </w:pBdr>
        <w:overflowPunct/>
        <w:autoSpaceDE/>
        <w:autoSpaceDN/>
        <w:adjustRightInd/>
        <w:jc w:val="both"/>
        <w:textAlignment w:val="auto"/>
        <w:rPr>
          <w:rFonts w:ascii="Arial" w:hAnsi="Arial" w:cs="Arial"/>
          <w:b/>
          <w:bCs/>
          <w:color w:val="CF4A02"/>
          <w:sz w:val="20"/>
          <w:szCs w:val="20"/>
        </w:rPr>
      </w:pPr>
      <w:r w:rsidRPr="00EF4274">
        <w:rPr>
          <w:rFonts w:ascii="Arial" w:eastAsia="Arial Unicode MS" w:hAnsi="Arial" w:cs="Arial"/>
          <w:sz w:val="20"/>
          <w:szCs w:val="20"/>
          <w:lang w:val="en-GB" w:eastAsia="en-GB"/>
        </w:rPr>
        <w:t>Risk management is carried out by a central treasury department under policies approved by the board of directors</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 xml:space="preserve">The Company treasury identifies, </w:t>
      </w:r>
      <w:proofErr w:type="gramStart"/>
      <w:r w:rsidRPr="00EF4274">
        <w:rPr>
          <w:rFonts w:ascii="Arial" w:eastAsia="Arial Unicode MS" w:hAnsi="Arial" w:cs="Arial"/>
          <w:sz w:val="20"/>
          <w:szCs w:val="20"/>
          <w:lang w:val="en-GB" w:eastAsia="en-GB"/>
        </w:rPr>
        <w:t>evaluates</w:t>
      </w:r>
      <w:proofErr w:type="gramEnd"/>
      <w:r w:rsidRPr="00EF4274">
        <w:rPr>
          <w:rFonts w:ascii="Arial" w:eastAsia="Arial Unicode MS" w:hAnsi="Arial" w:cs="Arial"/>
          <w:sz w:val="20"/>
          <w:szCs w:val="20"/>
          <w:lang w:val="en-GB" w:eastAsia="en-GB"/>
        </w:rPr>
        <w:t xml:space="preserve"> and hedges financial risks in close co</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operation with the Company</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s operating units</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 xml:space="preserve">The </w:t>
      </w:r>
      <w:r w:rsidR="006C76FA" w:rsidRPr="00EF4274">
        <w:rPr>
          <w:rFonts w:ascii="Arial" w:eastAsia="Arial Unicode MS" w:hAnsi="Arial" w:cs="Arial"/>
          <w:sz w:val="20"/>
          <w:szCs w:val="20"/>
          <w:lang w:val="en-GB" w:eastAsia="en-GB"/>
        </w:rPr>
        <w:t>B</w:t>
      </w:r>
      <w:r w:rsidRPr="00EF4274">
        <w:rPr>
          <w:rFonts w:ascii="Arial" w:eastAsia="Arial Unicode MS" w:hAnsi="Arial" w:cs="Arial"/>
          <w:sz w:val="20"/>
          <w:szCs w:val="20"/>
          <w:lang w:val="en-GB" w:eastAsia="en-GB"/>
        </w:rPr>
        <w:t>oard provides written principles for overall risk management, as well as written policies covering specific areas, such as interest rate risk, and credit risk</w:t>
      </w:r>
      <w:r w:rsidR="00554A0F" w:rsidRPr="00EF4274">
        <w:rPr>
          <w:rFonts w:ascii="Arial" w:eastAsia="Arial Unicode MS" w:hAnsi="Arial" w:cs="Arial"/>
          <w:sz w:val="20"/>
          <w:szCs w:val="20"/>
          <w:lang w:val="en-GB" w:eastAsia="en-GB"/>
        </w:rPr>
        <w:t>.</w:t>
      </w:r>
    </w:p>
    <w:p w14:paraId="02C857F3" w14:textId="196FC341" w:rsidR="006C76FA" w:rsidRDefault="006C76FA" w:rsidP="00102F5A">
      <w:pPr>
        <w:pStyle w:val="a"/>
        <w:tabs>
          <w:tab w:val="left" w:pos="1080"/>
        </w:tabs>
        <w:ind w:left="1080" w:right="0" w:hanging="540"/>
        <w:jc w:val="both"/>
        <w:rPr>
          <w:rFonts w:ascii="Arial" w:hAnsi="Arial" w:cs="Arial"/>
          <w:b/>
          <w:bCs/>
          <w:color w:val="CF4A02"/>
          <w:sz w:val="20"/>
          <w:szCs w:val="20"/>
        </w:rPr>
      </w:pPr>
    </w:p>
    <w:p w14:paraId="6FA24D08" w14:textId="4072237E" w:rsidR="0077003E" w:rsidRDefault="0077003E" w:rsidP="00102F5A">
      <w:pPr>
        <w:pStyle w:val="a"/>
        <w:tabs>
          <w:tab w:val="left" w:pos="1080"/>
        </w:tabs>
        <w:ind w:left="1080" w:right="0" w:hanging="540"/>
        <w:jc w:val="both"/>
        <w:rPr>
          <w:rFonts w:ascii="Arial" w:hAnsi="Arial" w:cs="Arial"/>
          <w:b/>
          <w:bCs/>
          <w:color w:val="CF4A02"/>
          <w:sz w:val="20"/>
          <w:szCs w:val="20"/>
        </w:rPr>
      </w:pPr>
    </w:p>
    <w:p w14:paraId="75C86EB7" w14:textId="77777777" w:rsidR="0077003E" w:rsidRPr="00EF4274" w:rsidRDefault="0077003E" w:rsidP="00102F5A">
      <w:pPr>
        <w:pStyle w:val="a"/>
        <w:tabs>
          <w:tab w:val="left" w:pos="1080"/>
        </w:tabs>
        <w:ind w:left="1080" w:right="0" w:hanging="540"/>
        <w:jc w:val="both"/>
        <w:rPr>
          <w:rFonts w:ascii="Arial" w:hAnsi="Arial" w:cs="Arial"/>
          <w:b/>
          <w:bCs/>
          <w:color w:val="CF4A02"/>
          <w:sz w:val="20"/>
          <w:szCs w:val="20"/>
        </w:rPr>
      </w:pPr>
    </w:p>
    <w:p w14:paraId="72C515D5" w14:textId="3A3881DA" w:rsidR="008F6819" w:rsidRPr="00EF4274" w:rsidRDefault="008F6819" w:rsidP="001A13BC">
      <w:pPr>
        <w:pStyle w:val="a"/>
        <w:tabs>
          <w:tab w:val="left" w:pos="1418"/>
        </w:tabs>
        <w:ind w:left="567" w:right="0" w:hanging="567"/>
        <w:jc w:val="both"/>
        <w:rPr>
          <w:rFonts w:ascii="Arial" w:hAnsi="Arial" w:cs="Arial"/>
          <w:b/>
          <w:bCs/>
          <w:color w:val="CF4A02"/>
          <w:sz w:val="20"/>
          <w:szCs w:val="20"/>
        </w:rPr>
      </w:pPr>
      <w:r w:rsidRPr="00EF4274">
        <w:rPr>
          <w:rFonts w:ascii="Arial" w:hAnsi="Arial" w:cs="Arial"/>
          <w:b/>
          <w:bCs/>
          <w:color w:val="CF4A02"/>
          <w:sz w:val="20"/>
          <w:szCs w:val="20"/>
        </w:rPr>
        <w:t>7</w:t>
      </w:r>
      <w:r w:rsidRPr="00EF4274">
        <w:rPr>
          <w:rFonts w:ascii="Arial" w:hAnsi="Arial" w:cs="Arial"/>
          <w:b/>
          <w:bCs/>
          <w:color w:val="CF4A02"/>
          <w:sz w:val="20"/>
          <w:szCs w:val="20"/>
          <w:cs/>
        </w:rPr>
        <w:t>.</w:t>
      </w:r>
      <w:r w:rsidRPr="00EF4274">
        <w:rPr>
          <w:rFonts w:ascii="Arial" w:hAnsi="Arial" w:cs="Arial"/>
          <w:b/>
          <w:bCs/>
          <w:color w:val="CF4A02"/>
          <w:sz w:val="20"/>
          <w:szCs w:val="20"/>
        </w:rPr>
        <w:t>1</w:t>
      </w:r>
      <w:r w:rsidRPr="00EF4274">
        <w:rPr>
          <w:rFonts w:ascii="Arial" w:hAnsi="Arial" w:cs="Arial"/>
          <w:b/>
          <w:bCs/>
          <w:color w:val="CF4A02"/>
          <w:sz w:val="20"/>
          <w:szCs w:val="20"/>
          <w:cs/>
        </w:rPr>
        <w:t>.</w:t>
      </w:r>
      <w:r w:rsidRPr="00EF4274">
        <w:rPr>
          <w:rFonts w:ascii="Arial" w:hAnsi="Arial" w:cs="Arial"/>
          <w:b/>
          <w:bCs/>
          <w:color w:val="CF4A02"/>
          <w:sz w:val="20"/>
          <w:szCs w:val="20"/>
        </w:rPr>
        <w:tab/>
        <w:t>Credit risk</w:t>
      </w:r>
    </w:p>
    <w:p w14:paraId="0DE37103" w14:textId="24DA50CE" w:rsidR="008F6819" w:rsidRPr="00EF4274" w:rsidRDefault="008F6819" w:rsidP="00102F5A">
      <w:pPr>
        <w:ind w:left="1080"/>
        <w:jc w:val="both"/>
        <w:rPr>
          <w:rFonts w:ascii="Arial" w:eastAsia="Arial Unicode MS" w:hAnsi="Arial" w:cs="Arial"/>
          <w:sz w:val="20"/>
          <w:szCs w:val="20"/>
          <w:lang w:val="en-GB"/>
        </w:rPr>
      </w:pPr>
    </w:p>
    <w:p w14:paraId="3D2E782D" w14:textId="65107103" w:rsidR="001A13BC" w:rsidRPr="00EF4274" w:rsidRDefault="001A13BC" w:rsidP="001A13BC">
      <w:pPr>
        <w:pStyle w:val="a"/>
        <w:tabs>
          <w:tab w:val="left" w:pos="1418"/>
        </w:tabs>
        <w:ind w:left="1134" w:right="0" w:hanging="567"/>
        <w:jc w:val="both"/>
        <w:rPr>
          <w:rFonts w:ascii="Arial" w:hAnsi="Arial" w:cs="Arial"/>
          <w:b/>
          <w:bCs/>
          <w:color w:val="CF4A02"/>
          <w:sz w:val="20"/>
          <w:szCs w:val="20"/>
        </w:rPr>
      </w:pPr>
      <w:r w:rsidRPr="00EF4274">
        <w:rPr>
          <w:rFonts w:ascii="Arial" w:hAnsi="Arial" w:cs="Arial"/>
          <w:b/>
          <w:bCs/>
          <w:color w:val="CF4A02"/>
          <w:sz w:val="20"/>
          <w:szCs w:val="20"/>
        </w:rPr>
        <w:t>7</w:t>
      </w:r>
      <w:r w:rsidRPr="00EF4274">
        <w:rPr>
          <w:rFonts w:ascii="Arial" w:hAnsi="Arial" w:cs="Arial"/>
          <w:b/>
          <w:bCs/>
          <w:color w:val="CF4A02"/>
          <w:sz w:val="20"/>
          <w:szCs w:val="20"/>
          <w:cs/>
        </w:rPr>
        <w:t>.</w:t>
      </w:r>
      <w:r w:rsidRPr="00EF4274">
        <w:rPr>
          <w:rFonts w:ascii="Arial" w:hAnsi="Arial" w:cs="Arial"/>
          <w:b/>
          <w:bCs/>
          <w:color w:val="CF4A02"/>
          <w:sz w:val="20"/>
          <w:szCs w:val="20"/>
        </w:rPr>
        <w:t>1</w:t>
      </w:r>
      <w:r w:rsidRPr="00EF4274">
        <w:rPr>
          <w:rFonts w:ascii="Arial" w:hAnsi="Arial" w:cs="Arial"/>
          <w:b/>
          <w:bCs/>
          <w:color w:val="CF4A02"/>
          <w:sz w:val="20"/>
          <w:szCs w:val="20"/>
          <w:cs/>
        </w:rPr>
        <w:t>.</w:t>
      </w:r>
      <w:r w:rsidRPr="00EF4274">
        <w:rPr>
          <w:rFonts w:ascii="Arial" w:hAnsi="Arial" w:cs="Arial"/>
          <w:b/>
          <w:bCs/>
          <w:color w:val="CF4A02"/>
          <w:sz w:val="20"/>
          <w:szCs w:val="20"/>
        </w:rPr>
        <w:t>1</w:t>
      </w:r>
      <w:r w:rsidRPr="00EF4274">
        <w:rPr>
          <w:rFonts w:ascii="Arial" w:hAnsi="Arial" w:cs="Arial"/>
          <w:b/>
          <w:bCs/>
          <w:color w:val="CF4A02"/>
          <w:sz w:val="20"/>
          <w:szCs w:val="20"/>
        </w:rPr>
        <w:tab/>
      </w:r>
      <w:r w:rsidRPr="00EF4274">
        <w:rPr>
          <w:rFonts w:ascii="Arial" w:hAnsi="Arial" w:cs="Arial"/>
          <w:b/>
          <w:bCs/>
          <w:color w:val="CF4A02"/>
          <w:sz w:val="20"/>
          <w:szCs w:val="25"/>
          <w:lang w:val="en-GB"/>
        </w:rPr>
        <w:t>Loan</w:t>
      </w:r>
      <w:r w:rsidRPr="00EF4274">
        <w:rPr>
          <w:rFonts w:ascii="Arial" w:hAnsi="Arial" w:cs="Arial"/>
          <w:b/>
          <w:bCs/>
          <w:color w:val="CF4A02"/>
          <w:sz w:val="20"/>
          <w:szCs w:val="20"/>
        </w:rPr>
        <w:t xml:space="preserve"> risk</w:t>
      </w:r>
    </w:p>
    <w:p w14:paraId="6DE31F23" w14:textId="77777777" w:rsidR="001A13BC" w:rsidRPr="00EF4274" w:rsidRDefault="001A13BC" w:rsidP="00102F5A">
      <w:pPr>
        <w:ind w:left="1080"/>
        <w:jc w:val="both"/>
        <w:rPr>
          <w:rFonts w:ascii="Arial" w:eastAsia="Arial Unicode MS" w:hAnsi="Arial" w:cs="Arial"/>
          <w:sz w:val="20"/>
          <w:szCs w:val="20"/>
          <w:lang w:val="en-GB"/>
        </w:rPr>
      </w:pPr>
    </w:p>
    <w:p w14:paraId="29324ADF" w14:textId="20ADCA25" w:rsidR="00910E64" w:rsidRPr="00EF4274" w:rsidRDefault="008F6819" w:rsidP="001A13BC">
      <w:pPr>
        <w:ind w:left="1134"/>
        <w:jc w:val="both"/>
        <w:rPr>
          <w:rFonts w:ascii="Arial" w:hAnsi="Arial" w:cs="Arial"/>
          <w:b/>
          <w:bCs/>
          <w:color w:val="CF4A02"/>
          <w:sz w:val="20"/>
          <w:szCs w:val="20"/>
        </w:rPr>
      </w:pPr>
      <w:r w:rsidRPr="00EF4274">
        <w:rPr>
          <w:rFonts w:ascii="Arial" w:eastAsia="Arial Unicode MS" w:hAnsi="Arial" w:cs="Arial"/>
          <w:spacing w:val="-4"/>
          <w:sz w:val="20"/>
          <w:szCs w:val="20"/>
          <w:lang w:val="en-GB"/>
        </w:rPr>
        <w:t>The Company has no significant concentrations of credit risk</w:t>
      </w:r>
      <w:r w:rsidRPr="00EF4274">
        <w:rPr>
          <w:rFonts w:ascii="Arial" w:eastAsia="Arial Unicode MS" w:hAnsi="Arial" w:cs="Arial"/>
          <w:spacing w:val="-4"/>
          <w:sz w:val="20"/>
          <w:szCs w:val="20"/>
          <w:cs/>
          <w:lang w:val="en-GB"/>
        </w:rPr>
        <w:t xml:space="preserve">. </w:t>
      </w:r>
      <w:r w:rsidRPr="00EF4274">
        <w:rPr>
          <w:rFonts w:ascii="Arial" w:eastAsia="Arial Unicode MS" w:hAnsi="Arial" w:cs="Arial"/>
          <w:spacing w:val="-4"/>
          <w:sz w:val="20"/>
          <w:szCs w:val="20"/>
          <w:lang w:val="en-GB"/>
        </w:rPr>
        <w:t>The Company has policies in place to ensure that contracts are made with customers who have an appropriate credit history, limiting customers</w:t>
      </w:r>
      <w:r w:rsidR="001A13BC" w:rsidRPr="00EF4274">
        <w:rPr>
          <w:rFonts w:ascii="Arial" w:eastAsia="Arial Unicode MS" w:hAnsi="Arial" w:cs="Arial"/>
          <w:spacing w:val="-4"/>
          <w:sz w:val="20"/>
          <w:szCs w:val="20"/>
          <w:lang w:val="en-GB"/>
        </w:rPr>
        <w:t>’</w:t>
      </w:r>
      <w:r w:rsidRPr="00EF4274">
        <w:rPr>
          <w:rFonts w:ascii="Arial" w:eastAsia="Arial Unicode MS" w:hAnsi="Arial" w:cs="Arial"/>
          <w:spacing w:val="-4"/>
          <w:sz w:val="20"/>
          <w:szCs w:val="20"/>
          <w:cs/>
          <w:lang w:val="en-GB"/>
        </w:rPr>
        <w:t xml:space="preserve"> </w:t>
      </w:r>
      <w:r w:rsidRPr="00EF4274">
        <w:rPr>
          <w:rFonts w:ascii="Arial" w:eastAsia="Arial Unicode MS" w:hAnsi="Arial" w:cs="Arial"/>
          <w:spacing w:val="-4"/>
          <w:sz w:val="20"/>
          <w:szCs w:val="20"/>
          <w:lang w:val="en-GB"/>
        </w:rPr>
        <w:t>credit limit as well as obtaining appropriate guarantees from customers</w:t>
      </w:r>
      <w:r w:rsidRPr="00EF4274">
        <w:rPr>
          <w:rFonts w:ascii="Arial" w:eastAsia="Arial Unicode MS" w:hAnsi="Arial" w:cs="Arial"/>
          <w:spacing w:val="-4"/>
          <w:sz w:val="20"/>
          <w:szCs w:val="20"/>
          <w:cs/>
          <w:lang w:val="en-GB"/>
        </w:rPr>
        <w:t xml:space="preserve">. </w:t>
      </w:r>
      <w:r w:rsidRPr="00EF4274">
        <w:rPr>
          <w:rFonts w:ascii="Arial" w:eastAsia="Arial Unicode MS" w:hAnsi="Arial" w:cs="Arial"/>
          <w:spacing w:val="-4"/>
          <w:sz w:val="20"/>
          <w:szCs w:val="20"/>
          <w:lang w:val="en-GB"/>
        </w:rPr>
        <w:t>Derivative counterparties and deposits are limited to high credit quality financial institutions</w:t>
      </w:r>
      <w:r w:rsidRPr="00EF4274">
        <w:rPr>
          <w:rFonts w:ascii="Arial" w:eastAsia="Arial Unicode MS" w:hAnsi="Arial" w:cs="Arial"/>
          <w:spacing w:val="-4"/>
          <w:sz w:val="20"/>
          <w:szCs w:val="20"/>
          <w:cs/>
          <w:lang w:val="en-GB"/>
        </w:rPr>
        <w:t xml:space="preserve">. </w:t>
      </w:r>
      <w:r w:rsidRPr="00EF4274">
        <w:rPr>
          <w:rFonts w:ascii="Arial" w:eastAsia="Arial Unicode MS" w:hAnsi="Arial" w:cs="Arial"/>
          <w:spacing w:val="-4"/>
          <w:sz w:val="20"/>
          <w:szCs w:val="20"/>
          <w:lang w:val="en-GB"/>
        </w:rPr>
        <w:t>The Company has policies that limit the amount of credit exposure to any one financial institution</w:t>
      </w:r>
      <w:r w:rsidRPr="00EF4274">
        <w:rPr>
          <w:rFonts w:ascii="Arial" w:eastAsia="Arial Unicode MS" w:hAnsi="Arial" w:cs="Arial"/>
          <w:spacing w:val="-4"/>
          <w:sz w:val="20"/>
          <w:szCs w:val="20"/>
          <w:cs/>
          <w:lang w:val="en-GB"/>
        </w:rPr>
        <w:t>.</w:t>
      </w:r>
    </w:p>
    <w:p w14:paraId="579FEB8E" w14:textId="7EB5BFF3" w:rsidR="00861B5B" w:rsidRPr="00EF4274" w:rsidRDefault="00861B5B" w:rsidP="00102F5A">
      <w:pPr>
        <w:pStyle w:val="a"/>
        <w:tabs>
          <w:tab w:val="left" w:pos="1080"/>
        </w:tabs>
        <w:ind w:left="1080" w:right="0" w:hanging="540"/>
        <w:jc w:val="both"/>
        <w:rPr>
          <w:rFonts w:ascii="Arial" w:hAnsi="Arial" w:cs="Arial"/>
          <w:b/>
          <w:bCs/>
          <w:color w:val="CF4A02"/>
          <w:sz w:val="20"/>
          <w:szCs w:val="20"/>
        </w:rPr>
      </w:pPr>
    </w:p>
    <w:p w14:paraId="054FCDEB" w14:textId="77777777" w:rsidR="00C77767" w:rsidRPr="00EF4274" w:rsidRDefault="00C77767" w:rsidP="00C77767">
      <w:pPr>
        <w:ind w:left="1134"/>
        <w:jc w:val="both"/>
        <w:rPr>
          <w:rFonts w:ascii="Arial" w:hAnsi="Arial" w:cs="Arial"/>
          <w:sz w:val="20"/>
          <w:szCs w:val="20"/>
        </w:rPr>
      </w:pPr>
      <w:r w:rsidRPr="00EF4274">
        <w:rPr>
          <w:rFonts w:ascii="Arial" w:hAnsi="Arial" w:cs="Arial"/>
          <w:sz w:val="20"/>
          <w:szCs w:val="20"/>
        </w:rPr>
        <w:t>Management manages the risk by adopting appropriate credit control policies and procedures and therefore, the Company does not expect to incur material financial losses</w:t>
      </w:r>
      <w:r w:rsidRPr="00EF4274">
        <w:rPr>
          <w:rFonts w:ascii="Arial" w:hAnsi="Arial" w:cs="Arial"/>
          <w:sz w:val="20"/>
          <w:szCs w:val="20"/>
          <w:cs/>
        </w:rPr>
        <w:t xml:space="preserve">. </w:t>
      </w:r>
      <w:r w:rsidRPr="00EF4274">
        <w:rPr>
          <w:rFonts w:ascii="Arial" w:hAnsi="Arial" w:cs="Arial"/>
          <w:sz w:val="20"/>
          <w:szCs w:val="20"/>
        </w:rPr>
        <w:t>The maximum exposure to credit risk is limited to the carrying amounts of loan receivables as stated in the statement of financial position</w:t>
      </w:r>
      <w:r w:rsidRPr="00EF4274">
        <w:rPr>
          <w:rFonts w:ascii="Arial" w:hAnsi="Arial" w:cs="Arial"/>
          <w:sz w:val="20"/>
          <w:szCs w:val="20"/>
          <w:cs/>
        </w:rPr>
        <w:t>.</w:t>
      </w:r>
    </w:p>
    <w:p w14:paraId="3E647EB2" w14:textId="77777777" w:rsidR="00C77767" w:rsidRPr="00EF4274" w:rsidRDefault="00C77767" w:rsidP="00102F5A">
      <w:pPr>
        <w:pStyle w:val="a"/>
        <w:tabs>
          <w:tab w:val="left" w:pos="1080"/>
        </w:tabs>
        <w:ind w:left="1080" w:right="0" w:hanging="540"/>
        <w:jc w:val="both"/>
        <w:rPr>
          <w:rFonts w:ascii="Arial" w:hAnsi="Arial" w:cs="Arial"/>
          <w:b/>
          <w:bCs/>
          <w:color w:val="CF4A02"/>
          <w:sz w:val="20"/>
          <w:szCs w:val="20"/>
        </w:rPr>
      </w:pPr>
    </w:p>
    <w:p w14:paraId="33979DCC" w14:textId="19A37210" w:rsidR="008C6773" w:rsidRPr="00EF4274" w:rsidRDefault="008C6773" w:rsidP="00102F5A">
      <w:pPr>
        <w:pStyle w:val="a"/>
        <w:tabs>
          <w:tab w:val="left" w:pos="1080"/>
        </w:tabs>
        <w:ind w:left="1080" w:right="0" w:hanging="540"/>
        <w:jc w:val="both"/>
        <w:rPr>
          <w:rFonts w:ascii="Arial" w:hAnsi="Arial" w:cs="Arial"/>
          <w:b/>
          <w:bCs/>
          <w:color w:val="CF4A02"/>
          <w:sz w:val="20"/>
          <w:szCs w:val="25"/>
          <w:lang w:val="en-GB"/>
        </w:rPr>
      </w:pPr>
      <w:r w:rsidRPr="00EF4274">
        <w:rPr>
          <w:rFonts w:ascii="Arial" w:hAnsi="Arial" w:cs="Arial"/>
          <w:b/>
          <w:bCs/>
          <w:color w:val="CF4A02"/>
          <w:sz w:val="20"/>
          <w:szCs w:val="20"/>
        </w:rPr>
        <w:t>7</w:t>
      </w:r>
      <w:r w:rsidRPr="00EF4274">
        <w:rPr>
          <w:rFonts w:ascii="Arial" w:hAnsi="Arial" w:cs="Arial"/>
          <w:b/>
          <w:bCs/>
          <w:color w:val="CF4A02"/>
          <w:sz w:val="20"/>
          <w:szCs w:val="20"/>
          <w:cs/>
        </w:rPr>
        <w:t>.</w:t>
      </w:r>
      <w:r w:rsidRPr="00EF4274">
        <w:rPr>
          <w:rFonts w:ascii="Arial" w:hAnsi="Arial" w:cs="Arial"/>
          <w:b/>
          <w:bCs/>
          <w:color w:val="CF4A02"/>
          <w:sz w:val="20"/>
          <w:szCs w:val="20"/>
        </w:rPr>
        <w:t>1</w:t>
      </w:r>
      <w:r w:rsidRPr="00EF4274">
        <w:rPr>
          <w:rFonts w:ascii="Arial" w:hAnsi="Arial" w:cs="Arial"/>
          <w:b/>
          <w:bCs/>
          <w:color w:val="CF4A02"/>
          <w:sz w:val="20"/>
          <w:szCs w:val="20"/>
          <w:cs/>
        </w:rPr>
        <w:t>.</w:t>
      </w:r>
      <w:r w:rsidR="00E12FA7" w:rsidRPr="00EF4274">
        <w:rPr>
          <w:rFonts w:ascii="Arial" w:hAnsi="Arial" w:cs="Arial"/>
          <w:b/>
          <w:bCs/>
          <w:color w:val="CF4A02"/>
          <w:sz w:val="20"/>
          <w:szCs w:val="20"/>
        </w:rPr>
        <w:t>2</w:t>
      </w:r>
      <w:r w:rsidRPr="00EF4274">
        <w:rPr>
          <w:rFonts w:ascii="Arial" w:hAnsi="Arial" w:cs="Arial"/>
          <w:b/>
          <w:bCs/>
          <w:color w:val="CF4A02"/>
          <w:sz w:val="20"/>
          <w:szCs w:val="20"/>
        </w:rPr>
        <w:tab/>
      </w:r>
      <w:r w:rsidR="00A9135D" w:rsidRPr="00EF4274">
        <w:rPr>
          <w:rFonts w:ascii="Arial" w:hAnsi="Arial" w:cs="Arial"/>
          <w:b/>
          <w:bCs/>
          <w:color w:val="CF4A02"/>
          <w:sz w:val="20"/>
          <w:szCs w:val="25"/>
          <w:lang w:val="en-GB"/>
        </w:rPr>
        <w:t>Collateral</w:t>
      </w:r>
    </w:p>
    <w:p w14:paraId="5A8D7971" w14:textId="77777777" w:rsidR="008C6773" w:rsidRPr="00EF4274" w:rsidRDefault="008C6773" w:rsidP="005E2533">
      <w:pPr>
        <w:ind w:left="1080"/>
        <w:jc w:val="both"/>
        <w:rPr>
          <w:rFonts w:ascii="Arial" w:eastAsia="Arial Unicode MS" w:hAnsi="Arial" w:cs="Arial"/>
          <w:sz w:val="20"/>
          <w:szCs w:val="20"/>
          <w:lang w:val="en-GB"/>
        </w:rPr>
      </w:pPr>
    </w:p>
    <w:p w14:paraId="0D5DAA42" w14:textId="69CF50DA" w:rsidR="00A9135D" w:rsidRPr="00EF4274" w:rsidRDefault="00A9135D" w:rsidP="005E2533">
      <w:pPr>
        <w:pStyle w:val="a"/>
        <w:tabs>
          <w:tab w:val="left" w:pos="9180"/>
        </w:tabs>
        <w:ind w:left="1080" w:right="0"/>
        <w:jc w:val="both"/>
        <w:rPr>
          <w:rFonts w:ascii="Arial" w:hAnsi="Arial" w:cs="Arial"/>
          <w:spacing w:val="-6"/>
          <w:sz w:val="20"/>
          <w:szCs w:val="20"/>
          <w:lang w:val="en-GB"/>
        </w:rPr>
      </w:pPr>
      <w:r w:rsidRPr="00EF4274">
        <w:rPr>
          <w:rFonts w:ascii="Arial" w:hAnsi="Arial" w:cs="Arial"/>
          <w:spacing w:val="-6"/>
          <w:sz w:val="20"/>
          <w:szCs w:val="20"/>
          <w:lang w:val="en-GB"/>
        </w:rPr>
        <w:t>The Company employs a range of policies and practices to mitigate credit risk</w:t>
      </w:r>
      <w:r w:rsidRPr="00EF4274">
        <w:rPr>
          <w:rFonts w:ascii="Arial" w:hAnsi="Arial" w:cs="Arial"/>
          <w:spacing w:val="-6"/>
          <w:sz w:val="20"/>
          <w:szCs w:val="20"/>
          <w:cs/>
          <w:lang w:val="en-GB"/>
        </w:rPr>
        <w:t xml:space="preserve">. </w:t>
      </w:r>
      <w:r w:rsidRPr="00EF4274">
        <w:rPr>
          <w:rFonts w:ascii="Arial" w:hAnsi="Arial" w:cs="Arial"/>
          <w:spacing w:val="-6"/>
          <w:sz w:val="20"/>
          <w:szCs w:val="20"/>
          <w:lang w:val="en-GB"/>
        </w:rPr>
        <w:t xml:space="preserve">The most common of these is accepting </w:t>
      </w:r>
      <w:r w:rsidRPr="00EF4274">
        <w:rPr>
          <w:rFonts w:ascii="Arial" w:hAnsi="Arial" w:cs="Arial"/>
          <w:spacing w:val="-6"/>
          <w:sz w:val="20"/>
          <w:szCs w:val="24"/>
        </w:rPr>
        <w:t>collateral</w:t>
      </w:r>
      <w:r w:rsidRPr="00EF4274">
        <w:rPr>
          <w:rFonts w:ascii="Arial" w:hAnsi="Arial" w:cs="Arial"/>
          <w:spacing w:val="-6"/>
          <w:sz w:val="20"/>
          <w:szCs w:val="20"/>
          <w:lang w:val="en-GB"/>
        </w:rPr>
        <w:t xml:space="preserve"> for funds advanced</w:t>
      </w:r>
      <w:r w:rsidRPr="00EF4274">
        <w:rPr>
          <w:rFonts w:ascii="Arial" w:hAnsi="Arial" w:cs="Arial"/>
          <w:spacing w:val="-6"/>
          <w:sz w:val="20"/>
          <w:szCs w:val="20"/>
          <w:cs/>
          <w:lang w:val="en-GB"/>
        </w:rPr>
        <w:t xml:space="preserve">. </w:t>
      </w:r>
      <w:r w:rsidRPr="00EF4274">
        <w:rPr>
          <w:rFonts w:ascii="Arial" w:hAnsi="Arial" w:cs="Arial"/>
          <w:spacing w:val="-6"/>
          <w:sz w:val="20"/>
          <w:szCs w:val="20"/>
          <w:lang w:val="en-GB"/>
        </w:rPr>
        <w:t>The Company has internal policies on the acceptability of specific classes of collateral or credit risk mitigation</w:t>
      </w:r>
      <w:r w:rsidRPr="00EF4274">
        <w:rPr>
          <w:rFonts w:ascii="Arial" w:hAnsi="Arial" w:cs="Arial"/>
          <w:spacing w:val="-6"/>
          <w:sz w:val="20"/>
          <w:szCs w:val="20"/>
          <w:cs/>
          <w:lang w:val="en-GB"/>
        </w:rPr>
        <w:t>.</w:t>
      </w:r>
    </w:p>
    <w:p w14:paraId="6422E963" w14:textId="2A606F68" w:rsidR="00900324" w:rsidRPr="00EF4274" w:rsidRDefault="00900324" w:rsidP="005E2533">
      <w:pPr>
        <w:pStyle w:val="a"/>
        <w:ind w:left="1080" w:right="0"/>
        <w:jc w:val="thaiDistribute"/>
        <w:rPr>
          <w:rFonts w:ascii="Arial" w:hAnsi="Arial" w:cs="Arial"/>
          <w:spacing w:val="-6"/>
          <w:sz w:val="20"/>
          <w:szCs w:val="20"/>
          <w:lang w:val="en-GB"/>
        </w:rPr>
      </w:pPr>
    </w:p>
    <w:p w14:paraId="48D7BCA8" w14:textId="1D5E408F" w:rsidR="00A9135D" w:rsidRPr="00EF4274" w:rsidRDefault="00A9135D" w:rsidP="005E2533">
      <w:pPr>
        <w:pStyle w:val="a"/>
        <w:tabs>
          <w:tab w:val="left" w:pos="9180"/>
        </w:tabs>
        <w:ind w:left="1080" w:right="0"/>
        <w:jc w:val="both"/>
        <w:rPr>
          <w:rFonts w:ascii="Arial" w:hAnsi="Arial" w:cs="Arial"/>
          <w:spacing w:val="-6"/>
          <w:sz w:val="20"/>
          <w:szCs w:val="20"/>
          <w:lang w:val="en-GB"/>
        </w:rPr>
      </w:pPr>
      <w:r w:rsidRPr="00EF4274">
        <w:rPr>
          <w:rFonts w:ascii="Arial" w:hAnsi="Arial" w:cs="Arial"/>
          <w:spacing w:val="-6"/>
          <w:sz w:val="20"/>
          <w:szCs w:val="20"/>
          <w:lang w:val="en-GB"/>
        </w:rPr>
        <w:t>The Company</w:t>
      </w:r>
      <w:r w:rsidRPr="00EF4274">
        <w:rPr>
          <w:rFonts w:ascii="Arial" w:hAnsi="Arial" w:cs="Arial"/>
          <w:spacing w:val="-6"/>
          <w:sz w:val="20"/>
          <w:szCs w:val="20"/>
          <w:cs/>
          <w:lang w:val="en-GB"/>
        </w:rPr>
        <w:t xml:space="preserve"> </w:t>
      </w:r>
      <w:r w:rsidRPr="00EF4274">
        <w:rPr>
          <w:rFonts w:ascii="Arial" w:hAnsi="Arial" w:cs="Arial"/>
          <w:spacing w:val="-6"/>
          <w:sz w:val="20"/>
          <w:szCs w:val="24"/>
        </w:rPr>
        <w:t>prepares</w:t>
      </w:r>
      <w:r w:rsidRPr="00EF4274">
        <w:rPr>
          <w:rFonts w:ascii="Arial" w:hAnsi="Arial" w:cs="Arial"/>
          <w:spacing w:val="-6"/>
          <w:sz w:val="20"/>
          <w:szCs w:val="20"/>
          <w:lang w:val="en-GB"/>
        </w:rPr>
        <w:t xml:space="preserve"> a valuation of the collateral obtained as part of the loan origination process</w:t>
      </w:r>
      <w:r w:rsidRPr="00EF4274">
        <w:rPr>
          <w:rFonts w:ascii="Arial" w:hAnsi="Arial" w:cs="Arial"/>
          <w:spacing w:val="-6"/>
          <w:sz w:val="20"/>
          <w:szCs w:val="20"/>
          <w:cs/>
          <w:lang w:val="en-GB"/>
        </w:rPr>
        <w:t xml:space="preserve">. </w:t>
      </w:r>
      <w:r w:rsidRPr="00EF4274">
        <w:rPr>
          <w:rFonts w:ascii="Arial" w:hAnsi="Arial" w:cs="Arial"/>
          <w:spacing w:val="-6"/>
          <w:sz w:val="20"/>
          <w:szCs w:val="20"/>
          <w:lang w:val="en-GB"/>
        </w:rPr>
        <w:t>This assessment is reviewed periodically</w:t>
      </w:r>
      <w:r w:rsidRPr="00EF4274">
        <w:rPr>
          <w:rFonts w:ascii="Arial" w:hAnsi="Arial" w:cs="Arial"/>
          <w:spacing w:val="-6"/>
          <w:sz w:val="20"/>
          <w:szCs w:val="20"/>
          <w:cs/>
          <w:lang w:val="en-GB"/>
        </w:rPr>
        <w:t xml:space="preserve">. </w:t>
      </w:r>
      <w:r w:rsidRPr="00EF4274">
        <w:rPr>
          <w:rFonts w:ascii="Arial" w:hAnsi="Arial" w:cs="Arial"/>
          <w:spacing w:val="-6"/>
          <w:sz w:val="20"/>
          <w:szCs w:val="20"/>
          <w:lang w:val="en-GB"/>
        </w:rPr>
        <w:t>The main collateral type accepted and given value by the Company are</w:t>
      </w:r>
      <w:r w:rsidRPr="00EF4274">
        <w:rPr>
          <w:rFonts w:ascii="Arial" w:hAnsi="Arial" w:cs="Arial"/>
          <w:spacing w:val="-6"/>
          <w:sz w:val="20"/>
          <w:szCs w:val="20"/>
          <w:cs/>
          <w:lang w:val="en-GB"/>
        </w:rPr>
        <w:t>:</w:t>
      </w:r>
    </w:p>
    <w:p w14:paraId="176D4EAD" w14:textId="77777777" w:rsidR="00A9135D" w:rsidRPr="00EF4274" w:rsidRDefault="00A9135D" w:rsidP="005E2533">
      <w:pPr>
        <w:pStyle w:val="a"/>
        <w:ind w:left="1080" w:right="0"/>
        <w:jc w:val="thaiDistribute"/>
        <w:rPr>
          <w:rFonts w:ascii="Arial" w:hAnsi="Arial" w:cs="Arial"/>
          <w:spacing w:val="-6"/>
          <w:sz w:val="20"/>
          <w:szCs w:val="20"/>
          <w:lang w:val="en-GB"/>
        </w:rPr>
      </w:pPr>
    </w:p>
    <w:p w14:paraId="57700DED" w14:textId="1D46D6A3" w:rsidR="00A9135D" w:rsidRPr="00EF4274" w:rsidRDefault="00A9135D" w:rsidP="00A9135D">
      <w:pPr>
        <w:pStyle w:val="a"/>
        <w:numPr>
          <w:ilvl w:val="0"/>
          <w:numId w:val="33"/>
        </w:numPr>
        <w:tabs>
          <w:tab w:val="left" w:pos="1440"/>
        </w:tabs>
        <w:ind w:left="1440" w:right="0"/>
        <w:jc w:val="thaiDistribute"/>
        <w:rPr>
          <w:rFonts w:ascii="Arial" w:hAnsi="Arial" w:cs="Arial"/>
          <w:spacing w:val="-6"/>
          <w:sz w:val="20"/>
          <w:szCs w:val="20"/>
          <w:lang w:val="en-GB"/>
        </w:rPr>
      </w:pPr>
      <w:r w:rsidRPr="00EF4274">
        <w:rPr>
          <w:rFonts w:ascii="Arial" w:hAnsi="Arial" w:cs="Arial"/>
          <w:spacing w:val="-6"/>
          <w:sz w:val="20"/>
          <w:szCs w:val="20"/>
          <w:lang w:val="en-GB"/>
        </w:rPr>
        <w:t>Real estate</w:t>
      </w:r>
    </w:p>
    <w:p w14:paraId="00D31717" w14:textId="4CEB7AD5" w:rsidR="00A9135D" w:rsidRPr="00EF4274" w:rsidRDefault="00A9135D" w:rsidP="00A9135D">
      <w:pPr>
        <w:pStyle w:val="a"/>
        <w:numPr>
          <w:ilvl w:val="0"/>
          <w:numId w:val="33"/>
        </w:numPr>
        <w:tabs>
          <w:tab w:val="left" w:pos="1440"/>
        </w:tabs>
        <w:ind w:left="1440" w:right="0"/>
        <w:jc w:val="thaiDistribute"/>
        <w:rPr>
          <w:rFonts w:ascii="Arial" w:hAnsi="Arial" w:cs="Arial"/>
          <w:spacing w:val="-6"/>
          <w:sz w:val="20"/>
          <w:szCs w:val="20"/>
          <w:lang w:val="en-GB"/>
        </w:rPr>
      </w:pPr>
      <w:r w:rsidRPr="00EF4274">
        <w:rPr>
          <w:rFonts w:ascii="Arial" w:hAnsi="Arial" w:cs="Arial"/>
          <w:spacing w:val="-6"/>
          <w:sz w:val="20"/>
          <w:szCs w:val="20"/>
        </w:rPr>
        <w:t>Vehicles</w:t>
      </w:r>
    </w:p>
    <w:p w14:paraId="2ABE390F" w14:textId="77777777" w:rsidR="00392355" w:rsidRPr="00EF4274" w:rsidRDefault="00392355" w:rsidP="00584748">
      <w:pPr>
        <w:pStyle w:val="a"/>
        <w:tabs>
          <w:tab w:val="left" w:pos="9180"/>
        </w:tabs>
        <w:ind w:left="1080" w:right="0"/>
        <w:jc w:val="both"/>
        <w:rPr>
          <w:rFonts w:ascii="Arial" w:hAnsi="Arial" w:cs="Arial"/>
          <w:spacing w:val="-6"/>
          <w:sz w:val="20"/>
          <w:szCs w:val="20"/>
          <w:lang w:val="en-GB"/>
        </w:rPr>
      </w:pPr>
    </w:p>
    <w:p w14:paraId="1A3C56DA" w14:textId="53646A27" w:rsidR="00A9135D" w:rsidRPr="00EF4274" w:rsidRDefault="004C3773" w:rsidP="00584748">
      <w:pPr>
        <w:pStyle w:val="a"/>
        <w:tabs>
          <w:tab w:val="left" w:pos="9180"/>
        </w:tabs>
        <w:ind w:left="1080" w:right="0"/>
        <w:jc w:val="both"/>
        <w:rPr>
          <w:rFonts w:ascii="Arial" w:hAnsi="Arial" w:cs="Arial"/>
          <w:spacing w:val="-6"/>
          <w:sz w:val="20"/>
          <w:szCs w:val="20"/>
          <w:lang w:val="en-GB"/>
        </w:rPr>
      </w:pPr>
      <w:r>
        <w:rPr>
          <w:rFonts w:ascii="Arial" w:hAnsi="Arial" w:cs="Arial"/>
          <w:spacing w:val="-6"/>
          <w:sz w:val="20"/>
          <w:szCs w:val="20"/>
          <w:lang w:val="en-GB"/>
        </w:rPr>
        <w:t xml:space="preserve">The Company </w:t>
      </w:r>
      <w:r w:rsidR="00A73A85">
        <w:rPr>
          <w:rFonts w:ascii="Arial" w:hAnsi="Arial" w:cs="Arial"/>
          <w:spacing w:val="-6"/>
          <w:sz w:val="20"/>
          <w:szCs w:val="20"/>
          <w:lang w:val="en-GB"/>
        </w:rPr>
        <w:t>has revaluated the loan to value ratio to cover the credit risk for entire</w:t>
      </w:r>
      <w:r>
        <w:rPr>
          <w:rFonts w:ascii="Arial" w:hAnsi="Arial" w:cs="Arial"/>
          <w:spacing w:val="-6"/>
          <w:sz w:val="20"/>
          <w:szCs w:val="20"/>
          <w:lang w:val="en-GB"/>
        </w:rPr>
        <w:t xml:space="preserve"> contract and t</w:t>
      </w:r>
      <w:r w:rsidR="00A9135D" w:rsidRPr="00EF4274">
        <w:rPr>
          <w:rFonts w:ascii="Arial" w:hAnsi="Arial" w:cs="Arial"/>
          <w:spacing w:val="-6"/>
          <w:sz w:val="20"/>
          <w:szCs w:val="20"/>
          <w:lang w:val="en-GB"/>
        </w:rPr>
        <w:t>he policies regarding obtaining collateral have not significantly changed during the reporting period and there has been no significant change in the overall quality of the collateral held by the Company since the prior period</w:t>
      </w:r>
      <w:r w:rsidR="00A9135D" w:rsidRPr="00EF4274">
        <w:rPr>
          <w:rFonts w:ascii="Arial" w:hAnsi="Arial" w:cs="Arial"/>
          <w:spacing w:val="-6"/>
          <w:sz w:val="20"/>
          <w:szCs w:val="20"/>
          <w:cs/>
          <w:lang w:val="en-GB"/>
        </w:rPr>
        <w:t>.</w:t>
      </w:r>
    </w:p>
    <w:p w14:paraId="5326B5ED" w14:textId="0F1E17E6" w:rsidR="00094D68" w:rsidRPr="00EF4274" w:rsidRDefault="00094D68" w:rsidP="00E74DB4">
      <w:pPr>
        <w:ind w:left="1080"/>
        <w:jc w:val="thaiDistribute"/>
        <w:outlineLvl w:val="0"/>
        <w:rPr>
          <w:rFonts w:ascii="Arial" w:hAnsi="Arial" w:cs="Arial"/>
          <w:sz w:val="20"/>
          <w:szCs w:val="20"/>
          <w:highlight w:val="yellow"/>
          <w:lang w:val="en-GB"/>
        </w:rPr>
      </w:pPr>
    </w:p>
    <w:p w14:paraId="7FB60667" w14:textId="7D1B7BD7" w:rsidR="00A9135D" w:rsidRPr="00EF4274" w:rsidRDefault="00A9135D" w:rsidP="00A9135D">
      <w:pPr>
        <w:pStyle w:val="a"/>
        <w:tabs>
          <w:tab w:val="left" w:pos="9180"/>
        </w:tabs>
        <w:ind w:left="1080" w:right="0"/>
        <w:jc w:val="both"/>
        <w:rPr>
          <w:rFonts w:ascii="Arial" w:hAnsi="Arial" w:cs="Arial"/>
          <w:spacing w:val="-6"/>
          <w:sz w:val="20"/>
          <w:szCs w:val="20"/>
          <w:lang w:val="en-GB"/>
        </w:rPr>
      </w:pPr>
      <w:r w:rsidRPr="00EF4274">
        <w:rPr>
          <w:rFonts w:ascii="Arial" w:hAnsi="Arial" w:cs="Arial"/>
          <w:spacing w:val="-6"/>
          <w:sz w:val="20"/>
          <w:szCs w:val="20"/>
          <w:lang w:val="en-GB"/>
        </w:rPr>
        <w:t>The Company closely monitors collateral held for financial assets considered to be credit</w:t>
      </w:r>
      <w:r w:rsidR="001A13BC" w:rsidRPr="00EF4274">
        <w:rPr>
          <w:rFonts w:ascii="Arial" w:hAnsi="Arial" w:cs="Arial"/>
          <w:spacing w:val="-6"/>
          <w:sz w:val="20"/>
          <w:szCs w:val="20"/>
          <w:lang w:val="en-GB"/>
        </w:rPr>
        <w:t>-</w:t>
      </w:r>
      <w:r w:rsidRPr="00EF4274">
        <w:rPr>
          <w:rFonts w:ascii="Arial" w:hAnsi="Arial" w:cs="Arial"/>
          <w:spacing w:val="-6"/>
          <w:sz w:val="20"/>
          <w:szCs w:val="20"/>
          <w:lang w:val="en-GB"/>
        </w:rPr>
        <w:t>impaired, as it becomes more likely that the Company will take possession of collateral to mitigate potential credit losses</w:t>
      </w:r>
      <w:r w:rsidRPr="00EF4274">
        <w:rPr>
          <w:rFonts w:ascii="Arial" w:hAnsi="Arial" w:cs="Arial"/>
          <w:spacing w:val="-6"/>
          <w:sz w:val="20"/>
          <w:szCs w:val="20"/>
          <w:cs/>
          <w:lang w:val="en-GB"/>
        </w:rPr>
        <w:t xml:space="preserve">. </w:t>
      </w:r>
      <w:r w:rsidRPr="00EF4274">
        <w:rPr>
          <w:rFonts w:ascii="Arial" w:hAnsi="Arial" w:cs="Arial"/>
          <w:spacing w:val="-6"/>
          <w:sz w:val="20"/>
          <w:szCs w:val="20"/>
          <w:lang w:val="en-GB"/>
        </w:rPr>
        <w:t>Financial assets that are credit</w:t>
      </w:r>
      <w:r w:rsidR="001A13BC" w:rsidRPr="00EF4274">
        <w:rPr>
          <w:rFonts w:ascii="Arial" w:hAnsi="Arial" w:cs="Arial"/>
          <w:spacing w:val="-6"/>
          <w:sz w:val="20"/>
          <w:szCs w:val="20"/>
          <w:lang w:val="en-GB"/>
        </w:rPr>
        <w:t>-</w:t>
      </w:r>
      <w:r w:rsidRPr="00EF4274">
        <w:rPr>
          <w:rFonts w:ascii="Arial" w:hAnsi="Arial" w:cs="Arial"/>
          <w:spacing w:val="-6"/>
          <w:sz w:val="20"/>
          <w:szCs w:val="20"/>
          <w:lang w:val="en-GB"/>
        </w:rPr>
        <w:t xml:space="preserve">impaired and related collateral held </w:t>
      </w:r>
      <w:proofErr w:type="gramStart"/>
      <w:r w:rsidRPr="00EF4274">
        <w:rPr>
          <w:rFonts w:ascii="Arial" w:hAnsi="Arial" w:cs="Arial"/>
          <w:spacing w:val="-6"/>
          <w:sz w:val="20"/>
          <w:szCs w:val="20"/>
          <w:lang w:val="en-GB"/>
        </w:rPr>
        <w:t>in order to</w:t>
      </w:r>
      <w:proofErr w:type="gramEnd"/>
      <w:r w:rsidRPr="00EF4274">
        <w:rPr>
          <w:rFonts w:ascii="Arial" w:hAnsi="Arial" w:cs="Arial"/>
          <w:spacing w:val="-6"/>
          <w:sz w:val="20"/>
          <w:szCs w:val="20"/>
          <w:lang w:val="en-GB"/>
        </w:rPr>
        <w:t xml:space="preserve"> mitigate potential losses are shown below</w:t>
      </w:r>
      <w:r w:rsidRPr="00EF4274">
        <w:rPr>
          <w:rFonts w:ascii="Arial" w:hAnsi="Arial" w:cs="Arial"/>
          <w:spacing w:val="-6"/>
          <w:sz w:val="20"/>
          <w:szCs w:val="20"/>
          <w:cs/>
          <w:lang w:val="en-GB"/>
        </w:rPr>
        <w:t>:</w:t>
      </w:r>
    </w:p>
    <w:p w14:paraId="434BD1FD" w14:textId="77777777" w:rsidR="00E74DB4" w:rsidRPr="00EF4274" w:rsidRDefault="00E74DB4" w:rsidP="00A9135D">
      <w:pPr>
        <w:pStyle w:val="a"/>
        <w:tabs>
          <w:tab w:val="left" w:pos="9180"/>
        </w:tabs>
        <w:ind w:left="1080" w:right="0"/>
        <w:jc w:val="both"/>
        <w:rPr>
          <w:rFonts w:ascii="Arial" w:hAnsi="Arial" w:cs="Arial"/>
          <w:spacing w:val="-6"/>
          <w:sz w:val="20"/>
          <w:szCs w:val="20"/>
        </w:rPr>
      </w:pPr>
    </w:p>
    <w:tbl>
      <w:tblPr>
        <w:tblW w:w="9464" w:type="dxa"/>
        <w:tblLook w:val="04A0" w:firstRow="1" w:lastRow="0" w:firstColumn="1" w:lastColumn="0" w:noHBand="0" w:noVBand="1"/>
      </w:tblPr>
      <w:tblGrid>
        <w:gridCol w:w="4104"/>
        <w:gridCol w:w="1417"/>
        <w:gridCol w:w="1263"/>
        <w:gridCol w:w="1263"/>
        <w:gridCol w:w="1417"/>
      </w:tblGrid>
      <w:tr w:rsidR="00E12FA7" w:rsidRPr="00EF4274" w14:paraId="3AAD151B" w14:textId="77777777" w:rsidTr="00F44BA7">
        <w:trPr>
          <w:trHeight w:val="20"/>
        </w:trPr>
        <w:tc>
          <w:tcPr>
            <w:tcW w:w="4104" w:type="dxa"/>
            <w:shd w:val="clear" w:color="auto" w:fill="auto"/>
          </w:tcPr>
          <w:p w14:paraId="0733DBF8" w14:textId="77777777" w:rsidR="00E12FA7" w:rsidRPr="00EF4274" w:rsidRDefault="00E12FA7" w:rsidP="00102F5A">
            <w:pPr>
              <w:pStyle w:val="a"/>
              <w:ind w:left="980"/>
              <w:rPr>
                <w:rFonts w:ascii="Arial" w:hAnsi="Arial" w:cs="Arial"/>
                <w:spacing w:val="-6"/>
                <w:sz w:val="20"/>
                <w:szCs w:val="20"/>
                <w:lang w:val="en-GB"/>
              </w:rPr>
            </w:pPr>
          </w:p>
        </w:tc>
        <w:tc>
          <w:tcPr>
            <w:tcW w:w="5360" w:type="dxa"/>
            <w:gridSpan w:val="4"/>
            <w:tcBorders>
              <w:top w:val="single" w:sz="4" w:space="0" w:color="auto"/>
              <w:bottom w:val="single" w:sz="4" w:space="0" w:color="auto"/>
            </w:tcBorders>
          </w:tcPr>
          <w:p w14:paraId="6B8A7B67" w14:textId="79D8AB57" w:rsidR="00E12FA7" w:rsidRPr="00EF4274" w:rsidRDefault="00E12FA7" w:rsidP="001476D3">
            <w:pPr>
              <w:jc w:val="center"/>
              <w:rPr>
                <w:rFonts w:ascii="Arial" w:hAnsi="Arial" w:cs="Arial"/>
                <w:b/>
                <w:bCs/>
                <w:sz w:val="20"/>
                <w:szCs w:val="20"/>
              </w:rPr>
            </w:pPr>
            <w:r w:rsidRPr="00EF4274">
              <w:rPr>
                <w:rFonts w:ascii="Arial" w:hAnsi="Arial" w:cs="Arial"/>
                <w:b/>
                <w:bCs/>
                <w:sz w:val="20"/>
                <w:szCs w:val="20"/>
                <w:lang w:val="en-GB"/>
              </w:rPr>
              <w:t>2</w:t>
            </w:r>
            <w:r w:rsidR="00A9135D" w:rsidRPr="00EF4274">
              <w:rPr>
                <w:rFonts w:ascii="Arial" w:hAnsi="Arial" w:cs="Arial"/>
                <w:b/>
                <w:bCs/>
                <w:sz w:val="20"/>
                <w:szCs w:val="20"/>
                <w:lang w:val="en-GB"/>
              </w:rPr>
              <w:t>020</w:t>
            </w:r>
          </w:p>
        </w:tc>
      </w:tr>
      <w:tr w:rsidR="00A9135D" w:rsidRPr="00EF4274" w14:paraId="0B324C0D" w14:textId="77777777" w:rsidTr="00F44BA7">
        <w:trPr>
          <w:trHeight w:val="20"/>
        </w:trPr>
        <w:tc>
          <w:tcPr>
            <w:tcW w:w="4104" w:type="dxa"/>
            <w:shd w:val="clear" w:color="auto" w:fill="auto"/>
          </w:tcPr>
          <w:p w14:paraId="1D0F7BDC" w14:textId="77777777" w:rsidR="00A9135D" w:rsidRPr="00EF4274" w:rsidRDefault="00A9135D" w:rsidP="00A9135D">
            <w:pPr>
              <w:pStyle w:val="a"/>
              <w:ind w:left="980"/>
              <w:rPr>
                <w:rFonts w:ascii="Arial" w:hAnsi="Arial" w:cs="Arial"/>
                <w:spacing w:val="-6"/>
                <w:sz w:val="20"/>
                <w:szCs w:val="20"/>
                <w:lang w:val="en-GB"/>
              </w:rPr>
            </w:pPr>
          </w:p>
        </w:tc>
        <w:tc>
          <w:tcPr>
            <w:tcW w:w="1417" w:type="dxa"/>
            <w:tcBorders>
              <w:top w:val="single" w:sz="4" w:space="0" w:color="auto"/>
            </w:tcBorders>
            <w:vAlign w:val="bottom"/>
          </w:tcPr>
          <w:p w14:paraId="760F7299" w14:textId="2B7D88CA" w:rsidR="00A9135D" w:rsidRPr="00EF4274" w:rsidRDefault="00A9135D" w:rsidP="00A9135D">
            <w:pPr>
              <w:ind w:right="-17"/>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 xml:space="preserve">Gross carrying amount </w:t>
            </w:r>
          </w:p>
        </w:tc>
        <w:tc>
          <w:tcPr>
            <w:tcW w:w="1263" w:type="dxa"/>
            <w:tcBorders>
              <w:top w:val="single" w:sz="4" w:space="0" w:color="auto"/>
            </w:tcBorders>
            <w:shd w:val="clear" w:color="auto" w:fill="auto"/>
          </w:tcPr>
          <w:p w14:paraId="7E9C5E01" w14:textId="77777777" w:rsidR="00A9135D" w:rsidRPr="00EF4274" w:rsidRDefault="00A9135D" w:rsidP="00A9135D">
            <w:pPr>
              <w:pStyle w:val="a"/>
              <w:ind w:right="-72"/>
              <w:jc w:val="right"/>
              <w:rPr>
                <w:rFonts w:ascii="Arial" w:hAnsi="Arial" w:cs="Arial"/>
                <w:b/>
                <w:bCs/>
                <w:spacing w:val="-6"/>
                <w:sz w:val="20"/>
                <w:szCs w:val="20"/>
              </w:rPr>
            </w:pPr>
            <w:r w:rsidRPr="00EF4274">
              <w:rPr>
                <w:rFonts w:ascii="Arial" w:hAnsi="Arial" w:cs="Arial"/>
                <w:b/>
                <w:bCs/>
                <w:spacing w:val="-6"/>
                <w:sz w:val="20"/>
                <w:szCs w:val="20"/>
              </w:rPr>
              <w:t xml:space="preserve">Expected </w:t>
            </w:r>
            <w:proofErr w:type="gramStart"/>
            <w:r w:rsidRPr="00EF4274">
              <w:rPr>
                <w:rFonts w:ascii="Arial" w:hAnsi="Arial" w:cs="Arial"/>
                <w:b/>
                <w:bCs/>
                <w:spacing w:val="-6"/>
                <w:sz w:val="20"/>
                <w:szCs w:val="20"/>
              </w:rPr>
              <w:t>credit</w:t>
            </w:r>
            <w:proofErr w:type="gramEnd"/>
            <w:r w:rsidRPr="00EF4274">
              <w:rPr>
                <w:rFonts w:ascii="Arial" w:hAnsi="Arial" w:cs="Arial"/>
                <w:b/>
                <w:bCs/>
                <w:spacing w:val="-6"/>
                <w:sz w:val="20"/>
                <w:szCs w:val="20"/>
              </w:rPr>
              <w:t xml:space="preserve"> </w:t>
            </w:r>
          </w:p>
          <w:p w14:paraId="49AC42F4" w14:textId="4FCF3D81" w:rsidR="00A9135D" w:rsidRPr="00EF4274" w:rsidRDefault="00A9135D" w:rsidP="00A9135D">
            <w:pPr>
              <w:pStyle w:val="a"/>
              <w:ind w:right="-72"/>
              <w:jc w:val="right"/>
              <w:rPr>
                <w:rFonts w:ascii="Arial" w:hAnsi="Arial" w:cs="Arial"/>
                <w:b/>
                <w:bCs/>
                <w:spacing w:val="-6"/>
                <w:sz w:val="20"/>
                <w:szCs w:val="20"/>
              </w:rPr>
            </w:pPr>
            <w:r w:rsidRPr="00EF4274">
              <w:rPr>
                <w:rFonts w:ascii="Arial" w:hAnsi="Arial" w:cs="Arial"/>
                <w:b/>
                <w:bCs/>
                <w:spacing w:val="-6"/>
                <w:sz w:val="20"/>
                <w:szCs w:val="20"/>
              </w:rPr>
              <w:t>losses</w:t>
            </w:r>
          </w:p>
        </w:tc>
        <w:tc>
          <w:tcPr>
            <w:tcW w:w="1263" w:type="dxa"/>
            <w:tcBorders>
              <w:top w:val="single" w:sz="4" w:space="0" w:color="auto"/>
            </w:tcBorders>
            <w:shd w:val="clear" w:color="auto" w:fill="auto"/>
            <w:vAlign w:val="bottom"/>
          </w:tcPr>
          <w:p w14:paraId="313D0778" w14:textId="77777777" w:rsidR="00A9135D" w:rsidRPr="00EF4274" w:rsidRDefault="00A9135D" w:rsidP="00A9135D">
            <w:pPr>
              <w:pStyle w:val="a"/>
              <w:ind w:right="-72"/>
              <w:jc w:val="right"/>
              <w:rPr>
                <w:rFonts w:ascii="Arial" w:hAnsi="Arial" w:cs="Arial"/>
                <w:b/>
                <w:bCs/>
                <w:spacing w:val="-6"/>
                <w:sz w:val="20"/>
                <w:szCs w:val="20"/>
              </w:rPr>
            </w:pPr>
            <w:r w:rsidRPr="00EF4274">
              <w:rPr>
                <w:rFonts w:ascii="Arial" w:hAnsi="Arial" w:cs="Arial"/>
                <w:b/>
                <w:bCs/>
                <w:spacing w:val="-6"/>
                <w:sz w:val="20"/>
                <w:szCs w:val="20"/>
              </w:rPr>
              <w:t xml:space="preserve">Net </w:t>
            </w:r>
          </w:p>
          <w:p w14:paraId="70916FB7" w14:textId="0D54526D" w:rsidR="00A9135D" w:rsidRPr="00EF4274" w:rsidRDefault="00A9135D" w:rsidP="00A9135D">
            <w:pPr>
              <w:pStyle w:val="a"/>
              <w:ind w:right="-72"/>
              <w:jc w:val="right"/>
              <w:rPr>
                <w:rFonts w:ascii="Arial" w:hAnsi="Arial" w:cs="Arial"/>
                <w:b/>
                <w:bCs/>
                <w:spacing w:val="-6"/>
                <w:sz w:val="20"/>
                <w:szCs w:val="20"/>
              </w:rPr>
            </w:pPr>
            <w:r w:rsidRPr="00EF4274">
              <w:rPr>
                <w:rFonts w:ascii="Arial" w:hAnsi="Arial" w:cs="Arial"/>
                <w:b/>
                <w:bCs/>
                <w:spacing w:val="-6"/>
                <w:sz w:val="20"/>
                <w:szCs w:val="20"/>
              </w:rPr>
              <w:t>carrying amount</w:t>
            </w:r>
          </w:p>
        </w:tc>
        <w:tc>
          <w:tcPr>
            <w:tcW w:w="1417" w:type="dxa"/>
            <w:tcBorders>
              <w:top w:val="single" w:sz="4" w:space="0" w:color="auto"/>
            </w:tcBorders>
            <w:shd w:val="clear" w:color="auto" w:fill="auto"/>
            <w:vAlign w:val="bottom"/>
          </w:tcPr>
          <w:p w14:paraId="1677C0F6" w14:textId="7A4D8B0F" w:rsidR="00A9135D" w:rsidRPr="00EF4274" w:rsidRDefault="00A9135D" w:rsidP="00A9135D">
            <w:pPr>
              <w:pStyle w:val="a"/>
              <w:ind w:right="-72"/>
              <w:jc w:val="right"/>
              <w:rPr>
                <w:rFonts w:ascii="Arial" w:hAnsi="Arial" w:cs="Arial"/>
                <w:b/>
                <w:bCs/>
                <w:spacing w:val="-6"/>
                <w:sz w:val="20"/>
                <w:szCs w:val="20"/>
              </w:rPr>
            </w:pPr>
            <w:r w:rsidRPr="00EF4274">
              <w:rPr>
                <w:rFonts w:ascii="Arial" w:hAnsi="Arial" w:cs="Arial"/>
                <w:b/>
                <w:bCs/>
                <w:spacing w:val="-6"/>
                <w:sz w:val="20"/>
                <w:szCs w:val="20"/>
              </w:rPr>
              <w:t>Fair value of collateral held</w:t>
            </w:r>
          </w:p>
        </w:tc>
      </w:tr>
      <w:tr w:rsidR="00A9135D" w:rsidRPr="00EF4274" w14:paraId="00746375" w14:textId="77777777" w:rsidTr="00F44BA7">
        <w:trPr>
          <w:trHeight w:val="20"/>
        </w:trPr>
        <w:tc>
          <w:tcPr>
            <w:tcW w:w="4104" w:type="dxa"/>
            <w:shd w:val="clear" w:color="auto" w:fill="auto"/>
          </w:tcPr>
          <w:p w14:paraId="239C486B" w14:textId="77777777" w:rsidR="00A9135D" w:rsidRPr="00EF4274" w:rsidRDefault="00A9135D" w:rsidP="00A9135D">
            <w:pPr>
              <w:pStyle w:val="a"/>
              <w:ind w:left="980"/>
              <w:rPr>
                <w:rFonts w:ascii="Arial" w:hAnsi="Arial" w:cs="Arial"/>
                <w:spacing w:val="-6"/>
                <w:sz w:val="20"/>
                <w:szCs w:val="20"/>
                <w:lang w:val="en-GB"/>
              </w:rPr>
            </w:pPr>
          </w:p>
        </w:tc>
        <w:tc>
          <w:tcPr>
            <w:tcW w:w="1417" w:type="dxa"/>
            <w:tcBorders>
              <w:bottom w:val="single" w:sz="4" w:space="0" w:color="auto"/>
            </w:tcBorders>
          </w:tcPr>
          <w:p w14:paraId="3D930577" w14:textId="737C918C" w:rsidR="00A9135D" w:rsidRPr="00EF4274" w:rsidRDefault="00A9135D" w:rsidP="00A9135D">
            <w:pPr>
              <w:ind w:right="-17"/>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263" w:type="dxa"/>
            <w:tcBorders>
              <w:bottom w:val="single" w:sz="4" w:space="0" w:color="auto"/>
            </w:tcBorders>
            <w:shd w:val="clear" w:color="auto" w:fill="auto"/>
          </w:tcPr>
          <w:p w14:paraId="4C4582D7" w14:textId="062FDD76" w:rsidR="00A9135D" w:rsidRPr="00EF4274" w:rsidRDefault="00A9135D" w:rsidP="00A9135D">
            <w:pPr>
              <w:pStyle w:val="a"/>
              <w:ind w:right="-72"/>
              <w:jc w:val="right"/>
              <w:rPr>
                <w:rFonts w:ascii="Arial" w:hAnsi="Arial" w:cs="Arial"/>
                <w:b/>
                <w:bCs/>
                <w:spacing w:val="-6"/>
                <w:sz w:val="20"/>
                <w:szCs w:val="20"/>
                <w:lang w:val="en-GB"/>
              </w:rPr>
            </w:pPr>
            <w:r w:rsidRPr="00EF4274">
              <w:rPr>
                <w:rFonts w:ascii="Arial" w:hAnsi="Arial" w:cs="Arial"/>
                <w:b/>
                <w:bCs/>
                <w:color w:val="000000" w:themeColor="text1"/>
                <w:sz w:val="20"/>
                <w:szCs w:val="20"/>
                <w:lang w:val="en-GB"/>
              </w:rPr>
              <w:t>Baht</w:t>
            </w:r>
          </w:p>
        </w:tc>
        <w:tc>
          <w:tcPr>
            <w:tcW w:w="1263" w:type="dxa"/>
            <w:tcBorders>
              <w:bottom w:val="single" w:sz="4" w:space="0" w:color="auto"/>
            </w:tcBorders>
            <w:shd w:val="clear" w:color="auto" w:fill="auto"/>
          </w:tcPr>
          <w:p w14:paraId="21B95F6E" w14:textId="3385E69C" w:rsidR="00A9135D" w:rsidRPr="00EF4274" w:rsidRDefault="00A9135D" w:rsidP="00A9135D">
            <w:pPr>
              <w:pStyle w:val="a"/>
              <w:ind w:right="-72"/>
              <w:jc w:val="right"/>
              <w:rPr>
                <w:rFonts w:ascii="Arial" w:hAnsi="Arial" w:cs="Arial"/>
                <w:b/>
                <w:bCs/>
                <w:spacing w:val="-6"/>
                <w:sz w:val="20"/>
                <w:szCs w:val="20"/>
              </w:rPr>
            </w:pPr>
            <w:r w:rsidRPr="00EF4274">
              <w:rPr>
                <w:rFonts w:ascii="Arial" w:hAnsi="Arial" w:cs="Arial"/>
                <w:b/>
                <w:bCs/>
                <w:color w:val="000000" w:themeColor="text1"/>
                <w:sz w:val="20"/>
                <w:szCs w:val="20"/>
                <w:lang w:val="en-GB"/>
              </w:rPr>
              <w:t>Baht</w:t>
            </w:r>
          </w:p>
        </w:tc>
        <w:tc>
          <w:tcPr>
            <w:tcW w:w="1417" w:type="dxa"/>
            <w:tcBorders>
              <w:bottom w:val="single" w:sz="4" w:space="0" w:color="auto"/>
            </w:tcBorders>
            <w:shd w:val="clear" w:color="auto" w:fill="auto"/>
          </w:tcPr>
          <w:p w14:paraId="5F8EB2F6" w14:textId="54FEF0D1" w:rsidR="00A9135D" w:rsidRPr="00EF4274" w:rsidRDefault="00A9135D" w:rsidP="00A9135D">
            <w:pPr>
              <w:pStyle w:val="a"/>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A9135D" w:rsidRPr="00EF4274" w14:paraId="2966A21E" w14:textId="77777777" w:rsidTr="00F44BA7">
        <w:trPr>
          <w:trHeight w:val="20"/>
        </w:trPr>
        <w:tc>
          <w:tcPr>
            <w:tcW w:w="4104" w:type="dxa"/>
            <w:shd w:val="clear" w:color="auto" w:fill="auto"/>
          </w:tcPr>
          <w:p w14:paraId="0C183C0D" w14:textId="77777777" w:rsidR="00A9135D" w:rsidRPr="00EF4274" w:rsidRDefault="00A9135D" w:rsidP="00A9135D">
            <w:pPr>
              <w:pStyle w:val="a"/>
              <w:ind w:left="980"/>
              <w:rPr>
                <w:rFonts w:ascii="Arial" w:hAnsi="Arial" w:cs="Arial"/>
                <w:spacing w:val="-6"/>
                <w:sz w:val="20"/>
                <w:szCs w:val="20"/>
                <w:lang w:val="en-GB"/>
              </w:rPr>
            </w:pPr>
          </w:p>
        </w:tc>
        <w:tc>
          <w:tcPr>
            <w:tcW w:w="1417" w:type="dxa"/>
            <w:tcBorders>
              <w:top w:val="single" w:sz="4" w:space="0" w:color="auto"/>
            </w:tcBorders>
            <w:shd w:val="clear" w:color="auto" w:fill="FAFAFA"/>
          </w:tcPr>
          <w:p w14:paraId="18C46936" w14:textId="77777777" w:rsidR="00A9135D" w:rsidRPr="00EF4274" w:rsidRDefault="00A9135D" w:rsidP="00A9135D">
            <w:pPr>
              <w:pStyle w:val="a"/>
              <w:ind w:right="-72"/>
              <w:rPr>
                <w:rFonts w:ascii="Arial" w:hAnsi="Arial" w:cs="Arial"/>
                <w:spacing w:val="-6"/>
                <w:sz w:val="20"/>
                <w:szCs w:val="20"/>
                <w:lang w:val="en-GB"/>
              </w:rPr>
            </w:pPr>
          </w:p>
        </w:tc>
        <w:tc>
          <w:tcPr>
            <w:tcW w:w="1263" w:type="dxa"/>
            <w:tcBorders>
              <w:top w:val="single" w:sz="4" w:space="0" w:color="auto"/>
            </w:tcBorders>
            <w:shd w:val="clear" w:color="auto" w:fill="FAFAFA"/>
          </w:tcPr>
          <w:p w14:paraId="4204FB38" w14:textId="77777777" w:rsidR="00A9135D" w:rsidRPr="00EF4274" w:rsidRDefault="00A9135D" w:rsidP="00A9135D">
            <w:pPr>
              <w:pStyle w:val="a"/>
              <w:ind w:right="-72"/>
              <w:rPr>
                <w:rFonts w:ascii="Arial" w:hAnsi="Arial" w:cs="Arial"/>
                <w:spacing w:val="-6"/>
                <w:sz w:val="20"/>
                <w:szCs w:val="20"/>
                <w:lang w:val="en-GB"/>
              </w:rPr>
            </w:pPr>
          </w:p>
        </w:tc>
        <w:tc>
          <w:tcPr>
            <w:tcW w:w="1263" w:type="dxa"/>
            <w:tcBorders>
              <w:top w:val="single" w:sz="4" w:space="0" w:color="auto"/>
            </w:tcBorders>
            <w:shd w:val="clear" w:color="auto" w:fill="FAFAFA"/>
          </w:tcPr>
          <w:p w14:paraId="5426772F" w14:textId="77777777" w:rsidR="00A9135D" w:rsidRPr="00EF4274" w:rsidRDefault="00A9135D" w:rsidP="00A9135D">
            <w:pPr>
              <w:pStyle w:val="a"/>
              <w:ind w:right="-72"/>
              <w:rPr>
                <w:rFonts w:ascii="Arial" w:hAnsi="Arial" w:cs="Arial"/>
                <w:spacing w:val="-6"/>
                <w:sz w:val="20"/>
                <w:szCs w:val="20"/>
                <w:lang w:val="en-GB"/>
              </w:rPr>
            </w:pPr>
          </w:p>
        </w:tc>
        <w:tc>
          <w:tcPr>
            <w:tcW w:w="1417" w:type="dxa"/>
            <w:tcBorders>
              <w:top w:val="single" w:sz="4" w:space="0" w:color="auto"/>
            </w:tcBorders>
            <w:shd w:val="clear" w:color="auto" w:fill="FAFAFA"/>
          </w:tcPr>
          <w:p w14:paraId="62B73484" w14:textId="77777777" w:rsidR="00A9135D" w:rsidRPr="00EF4274" w:rsidRDefault="00A9135D" w:rsidP="00A9135D">
            <w:pPr>
              <w:pStyle w:val="a"/>
              <w:ind w:right="-72"/>
              <w:rPr>
                <w:rFonts w:ascii="Arial" w:hAnsi="Arial" w:cs="Arial"/>
                <w:spacing w:val="-6"/>
                <w:sz w:val="20"/>
                <w:szCs w:val="20"/>
                <w:lang w:val="en-GB"/>
              </w:rPr>
            </w:pPr>
          </w:p>
        </w:tc>
      </w:tr>
      <w:tr w:rsidR="00206C46" w:rsidRPr="00EF4274" w14:paraId="06A5C375" w14:textId="77777777" w:rsidTr="00F44BA7">
        <w:trPr>
          <w:trHeight w:val="20"/>
        </w:trPr>
        <w:tc>
          <w:tcPr>
            <w:tcW w:w="4104" w:type="dxa"/>
            <w:shd w:val="clear" w:color="auto" w:fill="auto"/>
          </w:tcPr>
          <w:p w14:paraId="61661D88" w14:textId="506D650E" w:rsidR="00206C46" w:rsidRPr="00EF4274" w:rsidRDefault="00206C46" w:rsidP="00206C46">
            <w:pPr>
              <w:pStyle w:val="a"/>
              <w:ind w:left="980"/>
              <w:rPr>
                <w:rFonts w:ascii="Arial" w:hAnsi="Arial" w:cs="Arial"/>
                <w:spacing w:val="-6"/>
                <w:sz w:val="20"/>
                <w:szCs w:val="20"/>
                <w:cs/>
                <w:lang w:val="en-GB"/>
              </w:rPr>
            </w:pPr>
            <w:r w:rsidRPr="00EF4274">
              <w:rPr>
                <w:rFonts w:ascii="Arial" w:hAnsi="Arial" w:cs="Arial"/>
                <w:spacing w:val="-6"/>
                <w:sz w:val="20"/>
                <w:szCs w:val="20"/>
                <w:lang w:val="en-GB"/>
              </w:rPr>
              <w:t>Retail</w:t>
            </w:r>
          </w:p>
        </w:tc>
        <w:tc>
          <w:tcPr>
            <w:tcW w:w="1417" w:type="dxa"/>
            <w:shd w:val="clear" w:color="auto" w:fill="FAFAFA"/>
          </w:tcPr>
          <w:p w14:paraId="2587D2EF" w14:textId="4A3FD6C2" w:rsidR="00206C46" w:rsidRPr="00206C46" w:rsidRDefault="00206C46" w:rsidP="00206C46">
            <w:pPr>
              <w:pStyle w:val="a"/>
              <w:ind w:right="-72"/>
              <w:jc w:val="right"/>
              <w:rPr>
                <w:rFonts w:ascii="Arial" w:hAnsi="Arial" w:cs="Arial"/>
                <w:spacing w:val="-6"/>
                <w:sz w:val="20"/>
                <w:szCs w:val="20"/>
                <w:cs/>
                <w:lang w:val="en-GB"/>
              </w:rPr>
            </w:pPr>
            <w:r w:rsidRPr="00206C46">
              <w:rPr>
                <w:rFonts w:ascii="Arial" w:hAnsi="Arial" w:cs="Arial"/>
                <w:spacing w:val="-6"/>
                <w:sz w:val="20"/>
                <w:szCs w:val="20"/>
                <w:lang w:val="en-GB"/>
              </w:rPr>
              <w:t>827,706,598</w:t>
            </w:r>
          </w:p>
        </w:tc>
        <w:tc>
          <w:tcPr>
            <w:tcW w:w="1263" w:type="dxa"/>
            <w:shd w:val="clear" w:color="auto" w:fill="FAFAFA"/>
          </w:tcPr>
          <w:p w14:paraId="66B3DD35" w14:textId="0E1EA97F"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77,361,965</w:t>
            </w:r>
          </w:p>
        </w:tc>
        <w:tc>
          <w:tcPr>
            <w:tcW w:w="1263" w:type="dxa"/>
            <w:shd w:val="clear" w:color="auto" w:fill="FAFAFA"/>
          </w:tcPr>
          <w:p w14:paraId="1D3A37E9" w14:textId="49591885"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750,344,633</w:t>
            </w:r>
          </w:p>
        </w:tc>
        <w:tc>
          <w:tcPr>
            <w:tcW w:w="1417" w:type="dxa"/>
            <w:shd w:val="clear" w:color="auto" w:fill="FAFAFA"/>
          </w:tcPr>
          <w:p w14:paraId="5D7FB092" w14:textId="7A0E86AC"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1,665,056,102</w:t>
            </w:r>
          </w:p>
        </w:tc>
      </w:tr>
      <w:tr w:rsidR="00206C46" w:rsidRPr="00EF4274" w14:paraId="3252D1E2" w14:textId="77777777" w:rsidTr="00F2451F">
        <w:trPr>
          <w:trHeight w:val="20"/>
        </w:trPr>
        <w:tc>
          <w:tcPr>
            <w:tcW w:w="4104" w:type="dxa"/>
            <w:shd w:val="clear" w:color="auto" w:fill="auto"/>
          </w:tcPr>
          <w:p w14:paraId="204820FE" w14:textId="4160C2C5" w:rsidR="00206C46" w:rsidRPr="00EF4274" w:rsidRDefault="00206C46" w:rsidP="00206C46">
            <w:pPr>
              <w:pStyle w:val="a"/>
              <w:ind w:left="980"/>
              <w:rPr>
                <w:rFonts w:ascii="Arial" w:hAnsi="Arial" w:cs="Arial"/>
                <w:spacing w:val="-6"/>
                <w:sz w:val="20"/>
                <w:szCs w:val="20"/>
              </w:rPr>
            </w:pPr>
            <w:r w:rsidRPr="00EF4274">
              <w:rPr>
                <w:rFonts w:ascii="Arial" w:hAnsi="Arial" w:cs="Arial"/>
                <w:spacing w:val="-6"/>
                <w:sz w:val="20"/>
                <w:szCs w:val="20"/>
              </w:rPr>
              <w:t>Corporate</w:t>
            </w:r>
          </w:p>
        </w:tc>
        <w:tc>
          <w:tcPr>
            <w:tcW w:w="1417" w:type="dxa"/>
            <w:tcBorders>
              <w:bottom w:val="single" w:sz="4" w:space="0" w:color="auto"/>
            </w:tcBorders>
            <w:shd w:val="clear" w:color="auto" w:fill="FAFAFA"/>
          </w:tcPr>
          <w:p w14:paraId="0A2680AD" w14:textId="1A5164F4"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35,656,638</w:t>
            </w:r>
          </w:p>
        </w:tc>
        <w:tc>
          <w:tcPr>
            <w:tcW w:w="1263" w:type="dxa"/>
            <w:tcBorders>
              <w:bottom w:val="single" w:sz="4" w:space="0" w:color="auto"/>
            </w:tcBorders>
            <w:shd w:val="clear" w:color="auto" w:fill="FAFAFA"/>
          </w:tcPr>
          <w:p w14:paraId="02231C82" w14:textId="3F9AB0D8"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35,656,638</w:t>
            </w:r>
          </w:p>
        </w:tc>
        <w:tc>
          <w:tcPr>
            <w:tcW w:w="1263" w:type="dxa"/>
            <w:tcBorders>
              <w:bottom w:val="single" w:sz="4" w:space="0" w:color="auto"/>
            </w:tcBorders>
            <w:shd w:val="clear" w:color="auto" w:fill="FAFAFA"/>
          </w:tcPr>
          <w:p w14:paraId="1809486C" w14:textId="2C7F1DE5"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w:t>
            </w:r>
          </w:p>
        </w:tc>
        <w:tc>
          <w:tcPr>
            <w:tcW w:w="1417" w:type="dxa"/>
            <w:tcBorders>
              <w:bottom w:val="single" w:sz="4" w:space="0" w:color="auto"/>
            </w:tcBorders>
            <w:shd w:val="clear" w:color="auto" w:fill="FAFAFA"/>
          </w:tcPr>
          <w:p w14:paraId="372C1C9F" w14:textId="23AAA259"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50,572,000</w:t>
            </w:r>
          </w:p>
        </w:tc>
      </w:tr>
      <w:tr w:rsidR="00206C46" w:rsidRPr="00EF4274" w14:paraId="68520946" w14:textId="77777777" w:rsidTr="00F2451F">
        <w:trPr>
          <w:trHeight w:val="20"/>
        </w:trPr>
        <w:tc>
          <w:tcPr>
            <w:tcW w:w="4104" w:type="dxa"/>
            <w:shd w:val="clear" w:color="auto" w:fill="auto"/>
          </w:tcPr>
          <w:p w14:paraId="7D1AAF08" w14:textId="77777777" w:rsidR="00206C46" w:rsidRPr="00EF4274" w:rsidRDefault="00206C46" w:rsidP="00206C46">
            <w:pPr>
              <w:pStyle w:val="a"/>
              <w:ind w:left="980"/>
              <w:rPr>
                <w:rFonts w:ascii="Arial" w:hAnsi="Arial" w:cs="Arial"/>
                <w:spacing w:val="-6"/>
                <w:sz w:val="20"/>
                <w:szCs w:val="20"/>
              </w:rPr>
            </w:pPr>
          </w:p>
        </w:tc>
        <w:tc>
          <w:tcPr>
            <w:tcW w:w="1417" w:type="dxa"/>
            <w:tcBorders>
              <w:top w:val="single" w:sz="4" w:space="0" w:color="auto"/>
            </w:tcBorders>
            <w:shd w:val="clear" w:color="auto" w:fill="FAFAFA"/>
          </w:tcPr>
          <w:p w14:paraId="03B9AF1C" w14:textId="77777777" w:rsidR="00206C46" w:rsidRPr="00206C46" w:rsidRDefault="00206C46" w:rsidP="00206C46">
            <w:pPr>
              <w:pStyle w:val="a"/>
              <w:ind w:right="-72"/>
              <w:jc w:val="right"/>
              <w:rPr>
                <w:rFonts w:ascii="Arial" w:hAnsi="Arial" w:cs="Arial"/>
                <w:spacing w:val="-6"/>
                <w:sz w:val="20"/>
                <w:szCs w:val="20"/>
                <w:lang w:val="en-GB"/>
              </w:rPr>
            </w:pPr>
          </w:p>
        </w:tc>
        <w:tc>
          <w:tcPr>
            <w:tcW w:w="1263" w:type="dxa"/>
            <w:tcBorders>
              <w:top w:val="single" w:sz="4" w:space="0" w:color="auto"/>
            </w:tcBorders>
            <w:shd w:val="clear" w:color="auto" w:fill="FAFAFA"/>
          </w:tcPr>
          <w:p w14:paraId="057F798D" w14:textId="77777777" w:rsidR="00206C46" w:rsidRPr="00206C46" w:rsidRDefault="00206C46" w:rsidP="00206C46">
            <w:pPr>
              <w:pStyle w:val="a"/>
              <w:ind w:right="-72"/>
              <w:jc w:val="right"/>
              <w:rPr>
                <w:rFonts w:ascii="Arial" w:hAnsi="Arial" w:cs="Arial"/>
                <w:spacing w:val="-6"/>
                <w:sz w:val="20"/>
                <w:szCs w:val="20"/>
                <w:lang w:val="en-GB"/>
              </w:rPr>
            </w:pPr>
          </w:p>
        </w:tc>
        <w:tc>
          <w:tcPr>
            <w:tcW w:w="1263" w:type="dxa"/>
            <w:tcBorders>
              <w:top w:val="single" w:sz="4" w:space="0" w:color="auto"/>
            </w:tcBorders>
            <w:shd w:val="clear" w:color="auto" w:fill="FAFAFA"/>
          </w:tcPr>
          <w:p w14:paraId="0666C86E" w14:textId="77777777" w:rsidR="00206C46" w:rsidRPr="00206C46" w:rsidRDefault="00206C46" w:rsidP="00206C46">
            <w:pPr>
              <w:pStyle w:val="a"/>
              <w:ind w:right="-72"/>
              <w:jc w:val="right"/>
              <w:rPr>
                <w:rFonts w:ascii="Arial" w:hAnsi="Arial" w:cs="Arial"/>
                <w:spacing w:val="-6"/>
                <w:sz w:val="20"/>
                <w:szCs w:val="20"/>
                <w:lang w:val="en-GB"/>
              </w:rPr>
            </w:pPr>
          </w:p>
        </w:tc>
        <w:tc>
          <w:tcPr>
            <w:tcW w:w="1417" w:type="dxa"/>
            <w:tcBorders>
              <w:top w:val="single" w:sz="4" w:space="0" w:color="auto"/>
            </w:tcBorders>
            <w:shd w:val="clear" w:color="auto" w:fill="FAFAFA"/>
          </w:tcPr>
          <w:p w14:paraId="3023CBE6" w14:textId="77777777" w:rsidR="00206C46" w:rsidRPr="00206C46" w:rsidRDefault="00206C46" w:rsidP="00206C46">
            <w:pPr>
              <w:pStyle w:val="a"/>
              <w:ind w:right="-72"/>
              <w:jc w:val="right"/>
              <w:rPr>
                <w:rFonts w:ascii="Arial" w:hAnsi="Arial" w:cs="Arial"/>
                <w:spacing w:val="-6"/>
                <w:sz w:val="20"/>
                <w:szCs w:val="20"/>
                <w:lang w:val="en-GB"/>
              </w:rPr>
            </w:pPr>
          </w:p>
        </w:tc>
      </w:tr>
      <w:tr w:rsidR="00206C46" w:rsidRPr="00EF4274" w14:paraId="2817E497" w14:textId="77777777" w:rsidTr="00F2451F">
        <w:trPr>
          <w:trHeight w:val="20"/>
        </w:trPr>
        <w:tc>
          <w:tcPr>
            <w:tcW w:w="4104" w:type="dxa"/>
            <w:shd w:val="clear" w:color="auto" w:fill="auto"/>
          </w:tcPr>
          <w:p w14:paraId="2E4AA7F0" w14:textId="02157F70" w:rsidR="00206C46" w:rsidRPr="00EF4274" w:rsidRDefault="00206C46" w:rsidP="00206C46">
            <w:pPr>
              <w:pStyle w:val="a"/>
              <w:ind w:left="980"/>
              <w:rPr>
                <w:rFonts w:ascii="Arial" w:hAnsi="Arial" w:cs="Arial"/>
                <w:spacing w:val="-6"/>
                <w:sz w:val="20"/>
                <w:szCs w:val="20"/>
                <w:cs/>
                <w:lang w:val="en-GB"/>
              </w:rPr>
            </w:pPr>
            <w:r w:rsidRPr="00EF4274">
              <w:rPr>
                <w:rFonts w:ascii="Arial" w:hAnsi="Arial" w:cs="Arial"/>
                <w:spacing w:val="-6"/>
                <w:sz w:val="20"/>
                <w:szCs w:val="20"/>
                <w:lang w:val="en-GB"/>
              </w:rPr>
              <w:t>Total credit</w:t>
            </w:r>
            <w:r w:rsidRPr="00EF4274">
              <w:rPr>
                <w:rFonts w:ascii="Arial" w:hAnsi="Arial" w:cs="Arial"/>
                <w:spacing w:val="-6"/>
                <w:sz w:val="20"/>
                <w:szCs w:val="20"/>
                <w:cs/>
                <w:lang w:val="en-GB"/>
              </w:rPr>
              <w:t>-</w:t>
            </w:r>
            <w:r w:rsidRPr="00EF4274">
              <w:rPr>
                <w:rFonts w:ascii="Arial" w:hAnsi="Arial" w:cs="Arial"/>
                <w:spacing w:val="-6"/>
                <w:sz w:val="20"/>
                <w:szCs w:val="20"/>
                <w:lang w:val="en-GB"/>
              </w:rPr>
              <w:t>impaired assets</w:t>
            </w:r>
          </w:p>
        </w:tc>
        <w:tc>
          <w:tcPr>
            <w:tcW w:w="1417" w:type="dxa"/>
            <w:tcBorders>
              <w:bottom w:val="single" w:sz="4" w:space="0" w:color="auto"/>
            </w:tcBorders>
            <w:shd w:val="clear" w:color="auto" w:fill="FAFAFA"/>
          </w:tcPr>
          <w:p w14:paraId="01197E0E" w14:textId="6896B972"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863,363,236</w:t>
            </w:r>
          </w:p>
        </w:tc>
        <w:tc>
          <w:tcPr>
            <w:tcW w:w="1263" w:type="dxa"/>
            <w:tcBorders>
              <w:bottom w:val="single" w:sz="4" w:space="0" w:color="auto"/>
            </w:tcBorders>
            <w:shd w:val="clear" w:color="auto" w:fill="FAFAFA"/>
          </w:tcPr>
          <w:p w14:paraId="4A0586B9" w14:textId="79553D6D"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113,018,603</w:t>
            </w:r>
          </w:p>
        </w:tc>
        <w:tc>
          <w:tcPr>
            <w:tcW w:w="1263" w:type="dxa"/>
            <w:tcBorders>
              <w:bottom w:val="single" w:sz="4" w:space="0" w:color="auto"/>
            </w:tcBorders>
            <w:shd w:val="clear" w:color="auto" w:fill="FAFAFA"/>
          </w:tcPr>
          <w:p w14:paraId="510E446B" w14:textId="562277D5"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750,344,633</w:t>
            </w:r>
          </w:p>
        </w:tc>
        <w:tc>
          <w:tcPr>
            <w:tcW w:w="1417" w:type="dxa"/>
            <w:tcBorders>
              <w:bottom w:val="single" w:sz="4" w:space="0" w:color="auto"/>
            </w:tcBorders>
            <w:shd w:val="clear" w:color="auto" w:fill="FAFAFA"/>
          </w:tcPr>
          <w:p w14:paraId="2B63A0AD" w14:textId="035BFC53" w:rsidR="00206C46" w:rsidRPr="00206C46" w:rsidRDefault="00206C46" w:rsidP="00206C46">
            <w:pPr>
              <w:pStyle w:val="a"/>
              <w:ind w:right="-72"/>
              <w:jc w:val="right"/>
              <w:rPr>
                <w:rFonts w:ascii="Arial" w:hAnsi="Arial" w:cs="Arial"/>
                <w:spacing w:val="-6"/>
                <w:sz w:val="20"/>
                <w:szCs w:val="20"/>
                <w:lang w:val="en-GB"/>
              </w:rPr>
            </w:pPr>
            <w:r w:rsidRPr="00206C46">
              <w:rPr>
                <w:rFonts w:ascii="Arial" w:hAnsi="Arial" w:cs="Arial"/>
                <w:spacing w:val="-6"/>
                <w:sz w:val="20"/>
                <w:szCs w:val="20"/>
                <w:lang w:val="en-GB"/>
              </w:rPr>
              <w:t>1,715,628,102</w:t>
            </w:r>
          </w:p>
        </w:tc>
      </w:tr>
    </w:tbl>
    <w:p w14:paraId="028EEE44" w14:textId="7AA9F0FA" w:rsidR="00E34449" w:rsidRDefault="00E34449" w:rsidP="00C45D82">
      <w:pPr>
        <w:pStyle w:val="a"/>
        <w:tabs>
          <w:tab w:val="left" w:pos="1080"/>
        </w:tabs>
        <w:ind w:left="1080" w:right="0" w:hanging="540"/>
        <w:jc w:val="both"/>
        <w:rPr>
          <w:rFonts w:ascii="Arial" w:hAnsi="Arial" w:cs="Arial"/>
          <w:b/>
          <w:bCs/>
          <w:color w:val="CF4A02"/>
          <w:sz w:val="20"/>
          <w:szCs w:val="20"/>
        </w:rPr>
      </w:pPr>
    </w:p>
    <w:p w14:paraId="648E95DD" w14:textId="4D18209E" w:rsidR="0077003E" w:rsidRDefault="0077003E" w:rsidP="00C45D82">
      <w:pPr>
        <w:pStyle w:val="a"/>
        <w:tabs>
          <w:tab w:val="left" w:pos="1080"/>
        </w:tabs>
        <w:ind w:left="1080" w:right="0" w:hanging="540"/>
        <w:jc w:val="both"/>
        <w:rPr>
          <w:rFonts w:ascii="Arial" w:hAnsi="Arial" w:cs="Arial"/>
          <w:b/>
          <w:bCs/>
          <w:color w:val="CF4A02"/>
          <w:sz w:val="20"/>
          <w:szCs w:val="20"/>
        </w:rPr>
      </w:pPr>
    </w:p>
    <w:p w14:paraId="31A8255E" w14:textId="1AAE4411" w:rsidR="0077003E" w:rsidRDefault="0077003E" w:rsidP="00C45D82">
      <w:pPr>
        <w:pStyle w:val="a"/>
        <w:tabs>
          <w:tab w:val="left" w:pos="1080"/>
        </w:tabs>
        <w:ind w:left="1080" w:right="0" w:hanging="540"/>
        <w:jc w:val="both"/>
        <w:rPr>
          <w:rFonts w:ascii="Arial" w:hAnsi="Arial" w:cs="Arial"/>
          <w:b/>
          <w:bCs/>
          <w:color w:val="CF4A02"/>
          <w:sz w:val="20"/>
          <w:szCs w:val="20"/>
        </w:rPr>
      </w:pPr>
    </w:p>
    <w:p w14:paraId="2A760D81" w14:textId="0DF0D2BA" w:rsidR="0077003E" w:rsidRDefault="0077003E" w:rsidP="00C45D82">
      <w:pPr>
        <w:pStyle w:val="a"/>
        <w:tabs>
          <w:tab w:val="left" w:pos="1080"/>
        </w:tabs>
        <w:ind w:left="1080" w:right="0" w:hanging="540"/>
        <w:jc w:val="both"/>
        <w:rPr>
          <w:rFonts w:ascii="Arial" w:hAnsi="Arial" w:cs="Arial"/>
          <w:b/>
          <w:bCs/>
          <w:color w:val="CF4A02"/>
          <w:sz w:val="20"/>
          <w:szCs w:val="20"/>
        </w:rPr>
      </w:pPr>
    </w:p>
    <w:p w14:paraId="6AD0DA45" w14:textId="69528BD0" w:rsidR="0077003E" w:rsidRDefault="0077003E" w:rsidP="00C45D82">
      <w:pPr>
        <w:pStyle w:val="a"/>
        <w:tabs>
          <w:tab w:val="left" w:pos="1080"/>
        </w:tabs>
        <w:ind w:left="1080" w:right="0" w:hanging="540"/>
        <w:jc w:val="both"/>
        <w:rPr>
          <w:rFonts w:ascii="Arial" w:hAnsi="Arial" w:cs="Arial"/>
          <w:b/>
          <w:bCs/>
          <w:color w:val="CF4A02"/>
          <w:sz w:val="20"/>
          <w:szCs w:val="20"/>
        </w:rPr>
      </w:pPr>
    </w:p>
    <w:p w14:paraId="1ECAA96B" w14:textId="5FD23534" w:rsidR="0077003E" w:rsidRDefault="0077003E" w:rsidP="00C45D82">
      <w:pPr>
        <w:pStyle w:val="a"/>
        <w:tabs>
          <w:tab w:val="left" w:pos="1080"/>
        </w:tabs>
        <w:ind w:left="1080" w:right="0" w:hanging="540"/>
        <w:jc w:val="both"/>
        <w:rPr>
          <w:rFonts w:ascii="Arial" w:hAnsi="Arial" w:cs="Arial"/>
          <w:b/>
          <w:bCs/>
          <w:color w:val="CF4A02"/>
          <w:sz w:val="20"/>
          <w:szCs w:val="20"/>
        </w:rPr>
      </w:pPr>
    </w:p>
    <w:p w14:paraId="1E4FE2BC" w14:textId="79BA0DC6" w:rsidR="0077003E" w:rsidRDefault="0077003E" w:rsidP="00C45D82">
      <w:pPr>
        <w:pStyle w:val="a"/>
        <w:tabs>
          <w:tab w:val="left" w:pos="1080"/>
        </w:tabs>
        <w:ind w:left="1080" w:right="0" w:hanging="540"/>
        <w:jc w:val="both"/>
        <w:rPr>
          <w:rFonts w:ascii="Arial" w:hAnsi="Arial" w:cs="Arial"/>
          <w:b/>
          <w:bCs/>
          <w:color w:val="CF4A02"/>
          <w:sz w:val="20"/>
          <w:szCs w:val="20"/>
        </w:rPr>
      </w:pPr>
    </w:p>
    <w:p w14:paraId="71AF7012" w14:textId="726B4837" w:rsidR="0077003E" w:rsidRDefault="0077003E" w:rsidP="00C45D82">
      <w:pPr>
        <w:pStyle w:val="a"/>
        <w:tabs>
          <w:tab w:val="left" w:pos="1080"/>
        </w:tabs>
        <w:ind w:left="1080" w:right="0" w:hanging="540"/>
        <w:jc w:val="both"/>
        <w:rPr>
          <w:rFonts w:ascii="Arial" w:hAnsi="Arial" w:cs="Arial"/>
          <w:b/>
          <w:bCs/>
          <w:color w:val="CF4A02"/>
          <w:sz w:val="20"/>
          <w:szCs w:val="20"/>
        </w:rPr>
      </w:pPr>
    </w:p>
    <w:p w14:paraId="18BE528E" w14:textId="5871CCB4" w:rsidR="0077003E" w:rsidRDefault="0077003E" w:rsidP="00C45D82">
      <w:pPr>
        <w:pStyle w:val="a"/>
        <w:tabs>
          <w:tab w:val="left" w:pos="1080"/>
        </w:tabs>
        <w:ind w:left="1080" w:right="0" w:hanging="540"/>
        <w:jc w:val="both"/>
        <w:rPr>
          <w:rFonts w:ascii="Arial" w:hAnsi="Arial" w:cs="Arial"/>
          <w:b/>
          <w:bCs/>
          <w:color w:val="CF4A02"/>
          <w:sz w:val="20"/>
          <w:szCs w:val="20"/>
        </w:rPr>
      </w:pPr>
    </w:p>
    <w:p w14:paraId="20C6FB4C" w14:textId="0CA3474A" w:rsidR="0077003E" w:rsidRDefault="0077003E" w:rsidP="00C45D82">
      <w:pPr>
        <w:pStyle w:val="a"/>
        <w:tabs>
          <w:tab w:val="left" w:pos="1080"/>
        </w:tabs>
        <w:ind w:left="1080" w:right="0" w:hanging="540"/>
        <w:jc w:val="both"/>
        <w:rPr>
          <w:rFonts w:ascii="Arial" w:hAnsi="Arial" w:cs="Arial"/>
          <w:b/>
          <w:bCs/>
          <w:color w:val="CF4A02"/>
          <w:sz w:val="20"/>
          <w:szCs w:val="20"/>
        </w:rPr>
      </w:pPr>
    </w:p>
    <w:p w14:paraId="6EF28998" w14:textId="69957065" w:rsidR="0077003E" w:rsidRDefault="0077003E" w:rsidP="00C45D82">
      <w:pPr>
        <w:pStyle w:val="a"/>
        <w:tabs>
          <w:tab w:val="left" w:pos="1080"/>
        </w:tabs>
        <w:ind w:left="1080" w:right="0" w:hanging="540"/>
        <w:jc w:val="both"/>
        <w:rPr>
          <w:rFonts w:ascii="Arial" w:hAnsi="Arial" w:cs="Arial"/>
          <w:b/>
          <w:bCs/>
          <w:color w:val="CF4A02"/>
          <w:sz w:val="20"/>
          <w:szCs w:val="20"/>
        </w:rPr>
      </w:pPr>
    </w:p>
    <w:p w14:paraId="2505CD5A" w14:textId="6AA3B66E" w:rsidR="0077003E" w:rsidRDefault="0077003E" w:rsidP="00C45D82">
      <w:pPr>
        <w:pStyle w:val="a"/>
        <w:tabs>
          <w:tab w:val="left" w:pos="1080"/>
        </w:tabs>
        <w:ind w:left="1080" w:right="0" w:hanging="540"/>
        <w:jc w:val="both"/>
        <w:rPr>
          <w:rFonts w:ascii="Arial" w:hAnsi="Arial" w:cs="Arial"/>
          <w:b/>
          <w:bCs/>
          <w:color w:val="CF4A02"/>
          <w:sz w:val="20"/>
          <w:szCs w:val="20"/>
        </w:rPr>
      </w:pPr>
    </w:p>
    <w:p w14:paraId="0E915D5A" w14:textId="77777777" w:rsidR="0077003E" w:rsidRPr="00EF4274" w:rsidRDefault="0077003E" w:rsidP="00C45D82">
      <w:pPr>
        <w:pStyle w:val="a"/>
        <w:tabs>
          <w:tab w:val="left" w:pos="1080"/>
        </w:tabs>
        <w:ind w:left="1080" w:right="0" w:hanging="540"/>
        <w:jc w:val="both"/>
        <w:rPr>
          <w:rFonts w:ascii="Arial" w:hAnsi="Arial" w:cs="Arial"/>
          <w:b/>
          <w:bCs/>
          <w:color w:val="CF4A02"/>
          <w:sz w:val="20"/>
          <w:szCs w:val="20"/>
        </w:rPr>
      </w:pPr>
    </w:p>
    <w:p w14:paraId="7907E127" w14:textId="36B52E96" w:rsidR="001A13BC" w:rsidRPr="00EF4274" w:rsidRDefault="001A13BC" w:rsidP="001A13BC">
      <w:pPr>
        <w:pStyle w:val="a"/>
        <w:tabs>
          <w:tab w:val="left" w:pos="1080"/>
        </w:tabs>
        <w:ind w:left="1080" w:right="0" w:hanging="540"/>
        <w:jc w:val="both"/>
        <w:rPr>
          <w:rFonts w:ascii="Arial" w:hAnsi="Arial" w:cs="Arial"/>
          <w:b/>
          <w:bCs/>
          <w:color w:val="CF4A02"/>
          <w:sz w:val="20"/>
          <w:szCs w:val="20"/>
          <w:lang w:val="en-GB"/>
        </w:rPr>
      </w:pPr>
      <w:r w:rsidRPr="00EF4274">
        <w:rPr>
          <w:rFonts w:ascii="Arial" w:hAnsi="Arial" w:cs="Arial"/>
          <w:b/>
          <w:bCs/>
          <w:color w:val="CF4A02"/>
          <w:sz w:val="20"/>
          <w:szCs w:val="20"/>
        </w:rPr>
        <w:t>7</w:t>
      </w:r>
      <w:r w:rsidRPr="00EF4274">
        <w:rPr>
          <w:rFonts w:ascii="Arial" w:hAnsi="Arial" w:cs="Arial"/>
          <w:b/>
          <w:bCs/>
          <w:color w:val="CF4A02"/>
          <w:sz w:val="20"/>
          <w:szCs w:val="20"/>
          <w:cs/>
        </w:rPr>
        <w:t>.</w:t>
      </w:r>
      <w:r w:rsidRPr="00EF4274">
        <w:rPr>
          <w:rFonts w:ascii="Arial" w:hAnsi="Arial" w:cs="Arial"/>
          <w:b/>
          <w:bCs/>
          <w:color w:val="CF4A02"/>
          <w:sz w:val="20"/>
          <w:szCs w:val="20"/>
        </w:rPr>
        <w:t>1</w:t>
      </w:r>
      <w:r w:rsidRPr="00EF4274">
        <w:rPr>
          <w:rFonts w:ascii="Arial" w:hAnsi="Arial" w:cs="Arial"/>
          <w:b/>
          <w:bCs/>
          <w:color w:val="CF4A02"/>
          <w:sz w:val="20"/>
          <w:szCs w:val="20"/>
          <w:cs/>
        </w:rPr>
        <w:t>.</w:t>
      </w:r>
      <w:r w:rsidRPr="00EF4274">
        <w:rPr>
          <w:rFonts w:ascii="Arial" w:hAnsi="Arial" w:cs="Arial"/>
          <w:b/>
          <w:bCs/>
          <w:color w:val="CF4A02"/>
          <w:sz w:val="20"/>
          <w:szCs w:val="20"/>
        </w:rPr>
        <w:t>3</w:t>
      </w:r>
      <w:r w:rsidRPr="00EF4274">
        <w:rPr>
          <w:rFonts w:ascii="Arial" w:hAnsi="Arial" w:cs="Arial"/>
          <w:b/>
          <w:bCs/>
          <w:color w:val="CF4A02"/>
          <w:sz w:val="20"/>
          <w:szCs w:val="20"/>
        </w:rPr>
        <w:tab/>
      </w:r>
      <w:r w:rsidRPr="00EF4274">
        <w:rPr>
          <w:rFonts w:ascii="Arial" w:hAnsi="Arial" w:cs="Arial"/>
          <w:b/>
          <w:bCs/>
          <w:color w:val="CF4A02"/>
          <w:sz w:val="20"/>
          <w:szCs w:val="20"/>
          <w:lang w:val="en-GB"/>
        </w:rPr>
        <w:t>Maximum exposure to credit risk</w:t>
      </w:r>
    </w:p>
    <w:p w14:paraId="5FC9065C" w14:textId="3E05D768" w:rsidR="001A13BC" w:rsidRPr="00EF4274" w:rsidRDefault="001A13BC" w:rsidP="001A13BC">
      <w:pPr>
        <w:pStyle w:val="a"/>
        <w:tabs>
          <w:tab w:val="left" w:pos="1080"/>
        </w:tabs>
        <w:ind w:left="1080" w:right="0" w:hanging="540"/>
        <w:jc w:val="both"/>
        <w:rPr>
          <w:rFonts w:ascii="Arial" w:hAnsi="Arial" w:cs="Arial"/>
          <w:b/>
          <w:bCs/>
          <w:color w:val="CF4A02"/>
          <w:sz w:val="20"/>
          <w:szCs w:val="20"/>
          <w:lang w:val="en-GB"/>
        </w:rPr>
      </w:pPr>
    </w:p>
    <w:p w14:paraId="44715A89" w14:textId="2A03B1F4" w:rsidR="001A13BC" w:rsidRPr="00EF4274" w:rsidRDefault="001A13BC" w:rsidP="001A13BC">
      <w:pPr>
        <w:pStyle w:val="a"/>
        <w:tabs>
          <w:tab w:val="left" w:pos="9180"/>
        </w:tabs>
        <w:ind w:left="1080" w:right="0"/>
        <w:jc w:val="both"/>
        <w:rPr>
          <w:rFonts w:ascii="Arial" w:hAnsi="Arial" w:cs="Arial"/>
          <w:spacing w:val="-6"/>
          <w:sz w:val="20"/>
          <w:szCs w:val="20"/>
        </w:rPr>
      </w:pPr>
      <w:r w:rsidRPr="00EF4274">
        <w:rPr>
          <w:rFonts w:ascii="Arial" w:hAnsi="Arial" w:cs="Arial"/>
          <w:color w:val="000000"/>
          <w:spacing w:val="-6"/>
          <w:sz w:val="20"/>
          <w:szCs w:val="20"/>
          <w:lang w:val="en-GB"/>
        </w:rPr>
        <w:t>The maximum credit risk exposure of the Company in the event of other parties failing to perform their obligation is detailed below. No account taken of any collateral held and the maximum expos</w:t>
      </w:r>
      <w:proofErr w:type="spellStart"/>
      <w:r w:rsidRPr="00EF4274">
        <w:rPr>
          <w:rFonts w:ascii="Arial" w:hAnsi="Arial" w:cs="Arial"/>
          <w:color w:val="000000"/>
          <w:spacing w:val="-6"/>
          <w:sz w:val="20"/>
          <w:szCs w:val="20"/>
        </w:rPr>
        <w:t>ure</w:t>
      </w:r>
      <w:proofErr w:type="spellEnd"/>
      <w:r w:rsidRPr="00EF4274">
        <w:rPr>
          <w:rFonts w:ascii="Arial" w:hAnsi="Arial" w:cs="Arial"/>
          <w:color w:val="000000"/>
          <w:spacing w:val="-6"/>
          <w:sz w:val="20"/>
          <w:szCs w:val="20"/>
        </w:rPr>
        <w:t xml:space="preserve"> to loss </w:t>
      </w:r>
      <w:proofErr w:type="gramStart"/>
      <w:r w:rsidRPr="00EF4274">
        <w:rPr>
          <w:rFonts w:ascii="Arial" w:hAnsi="Arial" w:cs="Arial"/>
          <w:color w:val="000000"/>
          <w:spacing w:val="-6"/>
          <w:sz w:val="20"/>
          <w:szCs w:val="20"/>
        </w:rPr>
        <w:t>is considered to be</w:t>
      </w:r>
      <w:proofErr w:type="gramEnd"/>
      <w:r w:rsidRPr="00EF4274">
        <w:rPr>
          <w:rFonts w:ascii="Arial" w:hAnsi="Arial" w:cs="Arial"/>
          <w:color w:val="000000"/>
          <w:spacing w:val="-6"/>
          <w:sz w:val="20"/>
          <w:szCs w:val="20"/>
        </w:rPr>
        <w:t xml:space="preserve"> the </w:t>
      </w:r>
      <w:r w:rsidRPr="00EF4274">
        <w:rPr>
          <w:rFonts w:ascii="Arial" w:hAnsi="Arial" w:cs="Arial"/>
          <w:spacing w:val="-6"/>
          <w:sz w:val="20"/>
          <w:szCs w:val="20"/>
        </w:rPr>
        <w:t>statement of financial position carrying amount or, for non-derivative off-statement of financial position transaction and financial guarantee, their contractual nominal amounts. The exposure to credit risk of the Company equals their carrying amount in the statement of financial position as at reporting date, except for the followings:</w:t>
      </w:r>
    </w:p>
    <w:p w14:paraId="6ACE9FF3" w14:textId="13DB23F7" w:rsidR="001A13BC" w:rsidRPr="00EF4274" w:rsidRDefault="001A13BC" w:rsidP="001A13BC">
      <w:pPr>
        <w:pStyle w:val="a"/>
        <w:tabs>
          <w:tab w:val="left" w:pos="9180"/>
        </w:tabs>
        <w:ind w:left="1080" w:right="0"/>
        <w:jc w:val="both"/>
        <w:rPr>
          <w:rFonts w:ascii="Arial" w:hAnsi="Arial" w:cs="Arial"/>
          <w:spacing w:val="-6"/>
          <w:sz w:val="20"/>
          <w:szCs w:val="20"/>
        </w:rPr>
      </w:pPr>
    </w:p>
    <w:tbl>
      <w:tblPr>
        <w:tblStyle w:val="TableGrid"/>
        <w:tblW w:w="836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1701"/>
      </w:tblGrid>
      <w:tr w:rsidR="001A13BC" w:rsidRPr="00EF4274" w14:paraId="62C05577" w14:textId="77777777" w:rsidTr="001A13BC">
        <w:tc>
          <w:tcPr>
            <w:tcW w:w="6663" w:type="dxa"/>
          </w:tcPr>
          <w:p w14:paraId="155D376C" w14:textId="77777777" w:rsidR="001A13BC" w:rsidRPr="00EF4274" w:rsidRDefault="001A13BC" w:rsidP="002B60E1">
            <w:pPr>
              <w:ind w:left="-15"/>
              <w:jc w:val="both"/>
              <w:rPr>
                <w:rFonts w:ascii="Arial" w:hAnsi="Arial" w:cs="Arial"/>
                <w:color w:val="000000" w:themeColor="text1"/>
                <w:sz w:val="20"/>
                <w:szCs w:val="20"/>
                <w:lang w:val="en-GB"/>
              </w:rPr>
            </w:pPr>
          </w:p>
        </w:tc>
        <w:tc>
          <w:tcPr>
            <w:tcW w:w="1701" w:type="dxa"/>
            <w:tcBorders>
              <w:top w:val="single" w:sz="4" w:space="0" w:color="auto"/>
            </w:tcBorders>
            <w:shd w:val="clear" w:color="auto" w:fill="auto"/>
          </w:tcPr>
          <w:p w14:paraId="3423F6D0" w14:textId="728A2605" w:rsidR="001A13BC" w:rsidRPr="00EF4274" w:rsidRDefault="001A13BC" w:rsidP="002B60E1">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r>
      <w:tr w:rsidR="001A13BC" w:rsidRPr="00EF4274" w14:paraId="56DC8ACF" w14:textId="77777777" w:rsidTr="001A13BC">
        <w:tc>
          <w:tcPr>
            <w:tcW w:w="6663" w:type="dxa"/>
          </w:tcPr>
          <w:p w14:paraId="6A165DA9" w14:textId="77777777" w:rsidR="001A13BC" w:rsidRPr="00EF4274" w:rsidRDefault="001A13BC" w:rsidP="002B60E1">
            <w:pPr>
              <w:ind w:left="-15"/>
              <w:jc w:val="both"/>
              <w:rPr>
                <w:rFonts w:ascii="Arial" w:hAnsi="Arial" w:cs="Arial"/>
                <w:color w:val="000000" w:themeColor="text1"/>
                <w:sz w:val="20"/>
                <w:szCs w:val="20"/>
                <w:lang w:val="en-GB"/>
              </w:rPr>
            </w:pPr>
          </w:p>
        </w:tc>
        <w:tc>
          <w:tcPr>
            <w:tcW w:w="1701" w:type="dxa"/>
            <w:tcBorders>
              <w:top w:val="single" w:sz="4" w:space="0" w:color="auto"/>
            </w:tcBorders>
            <w:shd w:val="clear" w:color="auto" w:fill="auto"/>
          </w:tcPr>
          <w:p w14:paraId="77140A50" w14:textId="12203CBB" w:rsidR="001A13BC" w:rsidRPr="00EF4274" w:rsidRDefault="001A13BC" w:rsidP="002B60E1">
            <w:pPr>
              <w:ind w:right="-72"/>
              <w:jc w:val="right"/>
              <w:rPr>
                <w:rFonts w:ascii="Arial" w:eastAsia="Arial Unicode MS" w:hAnsi="Arial" w:cs="Arial"/>
                <w:b/>
                <w:bCs/>
                <w:color w:val="000000" w:themeColor="text1"/>
                <w:sz w:val="20"/>
                <w:szCs w:val="20"/>
                <w:lang w:val="en-GB"/>
              </w:rPr>
            </w:pPr>
            <w:r w:rsidRPr="00EF4274">
              <w:rPr>
                <w:rFonts w:ascii="Arial" w:eastAsia="Arial Unicode MS" w:hAnsi="Arial" w:cs="Arial"/>
                <w:b/>
                <w:bCs/>
                <w:color w:val="000000" w:themeColor="text1"/>
                <w:sz w:val="20"/>
                <w:szCs w:val="20"/>
                <w:lang w:val="en-GB"/>
              </w:rPr>
              <w:t>Maximum exposure</w:t>
            </w:r>
          </w:p>
        </w:tc>
      </w:tr>
      <w:tr w:rsidR="001A13BC" w:rsidRPr="00EF4274" w14:paraId="6E0A5EE5" w14:textId="77777777" w:rsidTr="001A13BC">
        <w:tc>
          <w:tcPr>
            <w:tcW w:w="6663" w:type="dxa"/>
          </w:tcPr>
          <w:p w14:paraId="079B9026" w14:textId="77777777" w:rsidR="001A13BC" w:rsidRPr="00EF4274" w:rsidRDefault="001A13BC" w:rsidP="002B60E1">
            <w:pPr>
              <w:ind w:left="-15"/>
              <w:jc w:val="both"/>
              <w:rPr>
                <w:rFonts w:ascii="Arial" w:hAnsi="Arial" w:cs="Arial"/>
                <w:color w:val="000000" w:themeColor="text1"/>
                <w:sz w:val="20"/>
                <w:szCs w:val="20"/>
                <w:lang w:val="en-GB"/>
              </w:rPr>
            </w:pPr>
          </w:p>
        </w:tc>
        <w:tc>
          <w:tcPr>
            <w:tcW w:w="1701" w:type="dxa"/>
            <w:tcBorders>
              <w:bottom w:val="single" w:sz="4" w:space="0" w:color="auto"/>
            </w:tcBorders>
            <w:shd w:val="clear" w:color="auto" w:fill="auto"/>
          </w:tcPr>
          <w:p w14:paraId="75F5B414" w14:textId="77777777" w:rsidR="001A13BC" w:rsidRPr="00EF4274" w:rsidRDefault="001A13BC" w:rsidP="002B60E1">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1A13BC" w:rsidRPr="00EF4274" w14:paraId="495F843A" w14:textId="77777777" w:rsidTr="001A13BC">
        <w:tc>
          <w:tcPr>
            <w:tcW w:w="6663" w:type="dxa"/>
          </w:tcPr>
          <w:p w14:paraId="1EE76C4F" w14:textId="77777777" w:rsidR="001A13BC" w:rsidRPr="00EF4274" w:rsidRDefault="001A13BC" w:rsidP="002B60E1">
            <w:pPr>
              <w:ind w:left="-15"/>
              <w:jc w:val="both"/>
              <w:rPr>
                <w:rFonts w:ascii="Arial" w:hAnsi="Arial" w:cs="Arial"/>
                <w:color w:val="000000" w:themeColor="text1"/>
                <w:sz w:val="20"/>
                <w:szCs w:val="20"/>
                <w:cs/>
                <w:lang w:val="en-GB"/>
              </w:rPr>
            </w:pPr>
          </w:p>
        </w:tc>
        <w:tc>
          <w:tcPr>
            <w:tcW w:w="1701" w:type="dxa"/>
            <w:tcBorders>
              <w:top w:val="single" w:sz="4" w:space="0" w:color="auto"/>
            </w:tcBorders>
            <w:shd w:val="clear" w:color="auto" w:fill="FAFAFA"/>
          </w:tcPr>
          <w:p w14:paraId="2F32C294" w14:textId="77777777" w:rsidR="001A13BC" w:rsidRPr="00EF4274" w:rsidRDefault="001A13BC" w:rsidP="002B60E1">
            <w:pPr>
              <w:ind w:right="-72"/>
              <w:jc w:val="right"/>
              <w:rPr>
                <w:rFonts w:ascii="Arial" w:hAnsi="Arial" w:cs="Arial"/>
                <w:color w:val="000000" w:themeColor="text1"/>
                <w:sz w:val="20"/>
                <w:szCs w:val="20"/>
                <w:lang w:val="en-GB"/>
              </w:rPr>
            </w:pPr>
          </w:p>
        </w:tc>
      </w:tr>
      <w:tr w:rsidR="001A13BC" w:rsidRPr="00EF4274" w14:paraId="6C7BD2B9" w14:textId="77777777" w:rsidTr="001A13BC">
        <w:tc>
          <w:tcPr>
            <w:tcW w:w="6663" w:type="dxa"/>
          </w:tcPr>
          <w:p w14:paraId="70608474" w14:textId="6065B172" w:rsidR="001A13BC" w:rsidRPr="00DF42DE" w:rsidRDefault="001A13BC" w:rsidP="002B60E1">
            <w:pPr>
              <w:ind w:left="-15"/>
              <w:rPr>
                <w:rFonts w:ascii="Arial" w:eastAsia="Arial Unicode MS" w:hAnsi="Arial" w:cs="Arial"/>
                <w:b/>
                <w:bCs/>
                <w:color w:val="000000" w:themeColor="text1"/>
                <w:sz w:val="20"/>
                <w:szCs w:val="20"/>
                <w:lang w:val="en-GB"/>
              </w:rPr>
            </w:pPr>
            <w:r w:rsidRPr="00DF42DE">
              <w:rPr>
                <w:rFonts w:ascii="Arial" w:eastAsia="Arial Unicode MS" w:hAnsi="Arial" w:cs="Arial"/>
                <w:b/>
                <w:bCs/>
                <w:color w:val="000000" w:themeColor="text1"/>
                <w:sz w:val="20"/>
                <w:szCs w:val="20"/>
                <w:lang w:val="en-GB"/>
              </w:rPr>
              <w:t>Credit risk exposures of on-statement of financial position assets:</w:t>
            </w:r>
          </w:p>
        </w:tc>
        <w:tc>
          <w:tcPr>
            <w:tcW w:w="1701" w:type="dxa"/>
            <w:shd w:val="clear" w:color="auto" w:fill="FAFAFA"/>
          </w:tcPr>
          <w:p w14:paraId="41C638BF" w14:textId="3AB18B13" w:rsidR="001A13BC" w:rsidRPr="00EF4274" w:rsidRDefault="001A13BC" w:rsidP="002B60E1">
            <w:pPr>
              <w:ind w:right="-72"/>
              <w:jc w:val="right"/>
              <w:rPr>
                <w:rFonts w:ascii="Arial" w:hAnsi="Arial" w:cs="Arial"/>
                <w:color w:val="000000" w:themeColor="text1"/>
                <w:sz w:val="20"/>
                <w:szCs w:val="20"/>
                <w:cs/>
                <w:lang w:val="en-GB"/>
              </w:rPr>
            </w:pPr>
          </w:p>
        </w:tc>
      </w:tr>
      <w:tr w:rsidR="001A13BC" w:rsidRPr="00EF4274" w14:paraId="1CD7A588" w14:textId="77777777" w:rsidTr="001A13BC">
        <w:tc>
          <w:tcPr>
            <w:tcW w:w="6663" w:type="dxa"/>
          </w:tcPr>
          <w:p w14:paraId="654FED27" w14:textId="6D463D7B" w:rsidR="001A13BC" w:rsidRPr="00EF4274" w:rsidRDefault="001A13BC" w:rsidP="002B60E1">
            <w:pPr>
              <w:ind w:left="-15"/>
              <w:jc w:val="both"/>
              <w:rPr>
                <w:rFonts w:ascii="Arial" w:hAnsi="Arial" w:cs="Arial"/>
                <w:color w:val="000000" w:themeColor="text1"/>
                <w:sz w:val="20"/>
                <w:szCs w:val="20"/>
                <w:lang w:val="en-GB"/>
              </w:rPr>
            </w:pPr>
            <w:r w:rsidRPr="00EF4274">
              <w:rPr>
                <w:rFonts w:ascii="Arial" w:eastAsia="Arial Unicode MS" w:hAnsi="Arial" w:cs="Arial"/>
                <w:color w:val="000000" w:themeColor="text1"/>
                <w:sz w:val="20"/>
                <w:szCs w:val="20"/>
                <w:lang w:val="en-GB"/>
              </w:rPr>
              <w:t>Investments - net</w:t>
            </w:r>
          </w:p>
        </w:tc>
        <w:tc>
          <w:tcPr>
            <w:tcW w:w="1701" w:type="dxa"/>
            <w:tcBorders>
              <w:bottom w:val="single" w:sz="4" w:space="0" w:color="auto"/>
            </w:tcBorders>
            <w:shd w:val="clear" w:color="auto" w:fill="FAFAFA"/>
          </w:tcPr>
          <w:p w14:paraId="4649EB60" w14:textId="5855FE3D" w:rsidR="001A13BC" w:rsidRPr="00EF4274" w:rsidRDefault="001A13BC" w:rsidP="002B60E1">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162,000,00</w:t>
            </w:r>
            <w:r w:rsidRPr="00EF4274">
              <w:rPr>
                <w:rFonts w:ascii="Arial" w:hAnsi="Arial" w:cs="Arial"/>
                <w:color w:val="000000" w:themeColor="text1"/>
                <w:sz w:val="20"/>
                <w:szCs w:val="20"/>
                <w:cs/>
                <w:lang w:val="en-GB"/>
              </w:rPr>
              <w:t>0</w:t>
            </w:r>
          </w:p>
        </w:tc>
      </w:tr>
      <w:tr w:rsidR="001A13BC" w:rsidRPr="00EF4274" w14:paraId="73EC48BC" w14:textId="77777777" w:rsidTr="001A13BC">
        <w:tc>
          <w:tcPr>
            <w:tcW w:w="6663" w:type="dxa"/>
          </w:tcPr>
          <w:p w14:paraId="17F61C37" w14:textId="77777777" w:rsidR="001A13BC" w:rsidRPr="00EF4274" w:rsidRDefault="001A13BC" w:rsidP="002B60E1">
            <w:pPr>
              <w:ind w:left="-15"/>
              <w:jc w:val="both"/>
              <w:rPr>
                <w:rFonts w:ascii="Arial" w:hAnsi="Arial" w:cs="Arial"/>
                <w:color w:val="000000" w:themeColor="text1"/>
                <w:sz w:val="20"/>
                <w:szCs w:val="20"/>
                <w:lang w:val="en-GB"/>
              </w:rPr>
            </w:pPr>
          </w:p>
        </w:tc>
        <w:tc>
          <w:tcPr>
            <w:tcW w:w="1701" w:type="dxa"/>
            <w:tcBorders>
              <w:top w:val="single" w:sz="4" w:space="0" w:color="auto"/>
            </w:tcBorders>
            <w:shd w:val="clear" w:color="auto" w:fill="FAFAFA"/>
          </w:tcPr>
          <w:p w14:paraId="57A51A3C" w14:textId="77777777" w:rsidR="001A13BC" w:rsidRPr="00EF4274" w:rsidRDefault="001A13BC" w:rsidP="002B60E1">
            <w:pPr>
              <w:ind w:right="-72"/>
              <w:jc w:val="right"/>
              <w:rPr>
                <w:rFonts w:ascii="Arial" w:hAnsi="Arial" w:cs="Arial"/>
                <w:color w:val="000000" w:themeColor="text1"/>
                <w:sz w:val="20"/>
                <w:szCs w:val="20"/>
                <w:lang w:val="en-GB"/>
              </w:rPr>
            </w:pPr>
          </w:p>
        </w:tc>
      </w:tr>
      <w:tr w:rsidR="001A13BC" w:rsidRPr="00EF4274" w14:paraId="611D0117" w14:textId="77777777" w:rsidTr="001A13BC">
        <w:tc>
          <w:tcPr>
            <w:tcW w:w="6663" w:type="dxa"/>
          </w:tcPr>
          <w:p w14:paraId="4AAF4570" w14:textId="38553DE7" w:rsidR="001A13BC" w:rsidRPr="00EF4274" w:rsidRDefault="001A13BC" w:rsidP="002B60E1">
            <w:pPr>
              <w:ind w:left="-15"/>
              <w:rPr>
                <w:rFonts w:ascii="Arial" w:eastAsia="Arial Unicode MS" w:hAnsi="Arial" w:cs="Arial"/>
                <w:color w:val="000000" w:themeColor="text1"/>
                <w:sz w:val="20"/>
                <w:szCs w:val="20"/>
                <w:lang w:val="en-GB"/>
              </w:rPr>
            </w:pPr>
          </w:p>
        </w:tc>
        <w:tc>
          <w:tcPr>
            <w:tcW w:w="1701" w:type="dxa"/>
            <w:tcBorders>
              <w:bottom w:val="single" w:sz="4" w:space="0" w:color="auto"/>
            </w:tcBorders>
            <w:shd w:val="clear" w:color="auto" w:fill="FAFAFA"/>
          </w:tcPr>
          <w:p w14:paraId="4107BE51" w14:textId="486CFE4F" w:rsidR="001A13BC" w:rsidRPr="00EF4274" w:rsidRDefault="001A13BC" w:rsidP="002B60E1">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162,000,00</w:t>
            </w:r>
            <w:r w:rsidRPr="00EF4274">
              <w:rPr>
                <w:rFonts w:ascii="Arial" w:hAnsi="Arial" w:cs="Arial"/>
                <w:color w:val="000000" w:themeColor="text1"/>
                <w:sz w:val="20"/>
                <w:szCs w:val="20"/>
                <w:cs/>
                <w:lang w:val="en-GB"/>
              </w:rPr>
              <w:t>0</w:t>
            </w:r>
          </w:p>
        </w:tc>
      </w:tr>
    </w:tbl>
    <w:p w14:paraId="08AFDCE5" w14:textId="77777777" w:rsidR="00C77767" w:rsidRPr="00EF4274" w:rsidRDefault="00C77767">
      <w:pPr>
        <w:overflowPunct/>
        <w:autoSpaceDE/>
        <w:autoSpaceDN/>
        <w:adjustRightInd/>
        <w:textAlignment w:val="auto"/>
        <w:rPr>
          <w:rFonts w:ascii="Arial" w:hAnsi="Arial" w:cs="Arial"/>
          <w:b/>
          <w:bCs/>
          <w:color w:val="CF4A02"/>
          <w:sz w:val="20"/>
          <w:szCs w:val="20"/>
          <w:lang w:val="en-GB"/>
        </w:rPr>
      </w:pPr>
    </w:p>
    <w:p w14:paraId="759D4762" w14:textId="3E4DDA34" w:rsidR="00C45D82" w:rsidRPr="00EF4274" w:rsidRDefault="00C45D82" w:rsidP="00764CD0">
      <w:pPr>
        <w:pStyle w:val="a"/>
        <w:ind w:left="567" w:right="0" w:hanging="540"/>
        <w:jc w:val="both"/>
        <w:rPr>
          <w:rFonts w:ascii="Arial" w:hAnsi="Arial" w:cs="Arial"/>
          <w:b/>
          <w:bCs/>
          <w:color w:val="CF4A02"/>
          <w:sz w:val="20"/>
          <w:szCs w:val="20"/>
        </w:rPr>
      </w:pPr>
      <w:r w:rsidRPr="00EF4274">
        <w:rPr>
          <w:rFonts w:ascii="Arial" w:hAnsi="Arial" w:cs="Arial"/>
          <w:b/>
          <w:bCs/>
          <w:color w:val="CF4A02"/>
          <w:sz w:val="20"/>
          <w:szCs w:val="20"/>
        </w:rPr>
        <w:t>7</w:t>
      </w:r>
      <w:r w:rsidRPr="00EF4274">
        <w:rPr>
          <w:rFonts w:ascii="Arial" w:hAnsi="Arial" w:cs="Arial"/>
          <w:b/>
          <w:bCs/>
          <w:color w:val="CF4A02"/>
          <w:sz w:val="20"/>
          <w:szCs w:val="20"/>
          <w:cs/>
        </w:rPr>
        <w:t>.</w:t>
      </w:r>
      <w:r w:rsidR="00764CD0" w:rsidRPr="00EF4274">
        <w:rPr>
          <w:rFonts w:ascii="Arial" w:hAnsi="Arial" w:cs="Arial"/>
          <w:b/>
          <w:bCs/>
          <w:color w:val="CF4A02"/>
          <w:sz w:val="20"/>
          <w:szCs w:val="20"/>
          <w:lang w:val="en-GB"/>
        </w:rPr>
        <w:t>2</w:t>
      </w:r>
      <w:r w:rsidRPr="00EF4274">
        <w:rPr>
          <w:rFonts w:ascii="Arial" w:hAnsi="Arial" w:cs="Arial"/>
          <w:b/>
          <w:bCs/>
          <w:color w:val="CF4A02"/>
          <w:sz w:val="20"/>
          <w:szCs w:val="20"/>
        </w:rPr>
        <w:tab/>
        <w:t>Interest rate risk</w:t>
      </w:r>
    </w:p>
    <w:p w14:paraId="2DC87FE7" w14:textId="77777777" w:rsidR="00C45D82" w:rsidRPr="00EF4274" w:rsidRDefault="00C45D82" w:rsidP="005E2533">
      <w:pPr>
        <w:pStyle w:val="a"/>
        <w:tabs>
          <w:tab w:val="left" w:pos="567"/>
        </w:tabs>
        <w:ind w:left="1080" w:right="0"/>
        <w:jc w:val="both"/>
        <w:rPr>
          <w:rFonts w:ascii="Arial" w:hAnsi="Arial" w:cs="Arial"/>
          <w:b/>
          <w:bCs/>
          <w:color w:val="CF4A02"/>
          <w:sz w:val="20"/>
          <w:szCs w:val="20"/>
        </w:rPr>
      </w:pPr>
    </w:p>
    <w:p w14:paraId="7FDF79C9" w14:textId="5DB9F769" w:rsidR="00C45D82" w:rsidRPr="00EF4274" w:rsidRDefault="00C45D82" w:rsidP="00764CD0">
      <w:pPr>
        <w:pStyle w:val="ListParagraph"/>
        <w:tabs>
          <w:tab w:val="left" w:pos="567"/>
          <w:tab w:val="left" w:pos="1440"/>
        </w:tabs>
        <w:spacing w:after="0" w:line="240" w:lineRule="auto"/>
        <w:ind w:left="567"/>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The Company</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s income and operating cash flows are substantially independent of changes in market interest rates</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The Company is exposed to interest rate risk relates primarily to its deposits at financial institutions, borrowings</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 xml:space="preserve">Most of the </w:t>
      </w:r>
      <w:proofErr w:type="spellStart"/>
      <w:r w:rsidRPr="00EF4274">
        <w:rPr>
          <w:rFonts w:ascii="Arial" w:hAnsi="Arial" w:cs="Arial"/>
          <w:color w:val="000000" w:themeColor="text1"/>
          <w:sz w:val="20"/>
          <w:szCs w:val="20"/>
        </w:rPr>
        <w:t>Compan</w:t>
      </w:r>
      <w:proofErr w:type="spellEnd"/>
      <w:r w:rsidR="00E34449" w:rsidRPr="00EF4274">
        <w:rPr>
          <w:rFonts w:ascii="Arial" w:hAnsi="Arial" w:cs="Arial"/>
          <w:color w:val="000000" w:themeColor="text1"/>
          <w:sz w:val="20"/>
          <w:szCs w:val="25"/>
          <w:lang w:val="en-GB"/>
        </w:rPr>
        <w:t>y</w:t>
      </w:r>
      <w:r w:rsidR="004E69A9"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s financial assets and liabilities bear floating interest rates or fixed interest rates which are close to the market rate</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In addition, to reduce the interest rate risk, the Company has determined the maximum limit for investments as appropriate</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As a result, the interest rate risk is expected to be minimal</w:t>
      </w:r>
      <w:r w:rsidRPr="00EF4274">
        <w:rPr>
          <w:rFonts w:ascii="Arial" w:hAnsi="Arial" w:cs="Arial"/>
          <w:color w:val="000000" w:themeColor="text1"/>
          <w:sz w:val="20"/>
          <w:szCs w:val="20"/>
          <w:cs/>
        </w:rPr>
        <w:t>.</w:t>
      </w:r>
    </w:p>
    <w:p w14:paraId="42555627" w14:textId="5ED6FC4B" w:rsidR="00C77767" w:rsidRPr="00EF4274" w:rsidRDefault="00C77767" w:rsidP="00764CD0">
      <w:pPr>
        <w:pStyle w:val="ListParagraph"/>
        <w:tabs>
          <w:tab w:val="left" w:pos="567"/>
          <w:tab w:val="left" w:pos="1440"/>
        </w:tabs>
        <w:spacing w:after="0" w:line="240" w:lineRule="auto"/>
        <w:ind w:left="567"/>
        <w:jc w:val="thaiDistribute"/>
        <w:outlineLvl w:val="0"/>
        <w:rPr>
          <w:rFonts w:ascii="Arial" w:hAnsi="Arial" w:cs="Arial"/>
          <w:color w:val="000000" w:themeColor="text1"/>
          <w:sz w:val="20"/>
          <w:szCs w:val="20"/>
        </w:rPr>
      </w:pPr>
    </w:p>
    <w:p w14:paraId="04E3BC02" w14:textId="77777777" w:rsidR="00C77767" w:rsidRPr="00EF4274" w:rsidRDefault="00C77767" w:rsidP="00C77767">
      <w:pPr>
        <w:pStyle w:val="a"/>
        <w:ind w:left="567" w:right="0"/>
        <w:jc w:val="thaiDistribute"/>
        <w:rPr>
          <w:rFonts w:ascii="Arial" w:hAnsi="Arial" w:cs="Arial"/>
          <w:color w:val="000000" w:themeColor="text1"/>
          <w:sz w:val="20"/>
          <w:szCs w:val="20"/>
        </w:rPr>
      </w:pPr>
      <w:r w:rsidRPr="00EF4274">
        <w:rPr>
          <w:rFonts w:ascii="Arial" w:hAnsi="Arial" w:cs="Arial"/>
          <w:color w:val="000000" w:themeColor="text1"/>
          <w:sz w:val="20"/>
          <w:szCs w:val="20"/>
        </w:rPr>
        <w:t>The interest rate risk is the risk that future movements in market interest rates will affect the results of the Company</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s operations and its cash flows</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However, the Company considers that it is not necessary to use derivative instruments to hedge such risk, as the management believes that future movements in market interest rates will not materially affect the Company</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s operating results</w:t>
      </w:r>
      <w:r w:rsidRPr="00EF4274">
        <w:rPr>
          <w:rFonts w:ascii="Arial" w:hAnsi="Arial" w:cs="Arial"/>
          <w:color w:val="000000" w:themeColor="text1"/>
          <w:sz w:val="20"/>
          <w:szCs w:val="20"/>
          <w:cs/>
        </w:rPr>
        <w:t>.</w:t>
      </w:r>
    </w:p>
    <w:p w14:paraId="50B68019" w14:textId="77777777" w:rsidR="00094D68" w:rsidRPr="00EF4274" w:rsidRDefault="00094D68" w:rsidP="00C77767">
      <w:pPr>
        <w:overflowPunct/>
        <w:autoSpaceDE/>
        <w:autoSpaceDN/>
        <w:adjustRightInd/>
        <w:textAlignment w:val="auto"/>
        <w:rPr>
          <w:rFonts w:ascii="Arial" w:hAnsi="Arial" w:cs="Arial"/>
          <w:color w:val="000000" w:themeColor="text1"/>
          <w:sz w:val="20"/>
          <w:szCs w:val="20"/>
        </w:rPr>
      </w:pPr>
    </w:p>
    <w:p w14:paraId="171AFE93" w14:textId="77777777" w:rsidR="00C77767" w:rsidRPr="00EF4274" w:rsidRDefault="00C77767" w:rsidP="00C77767">
      <w:pPr>
        <w:ind w:left="567"/>
        <w:jc w:val="both"/>
        <w:rPr>
          <w:rFonts w:ascii="Arial" w:hAnsi="Arial" w:cs="Arial"/>
          <w:color w:val="000000" w:themeColor="text1"/>
          <w:sz w:val="20"/>
          <w:szCs w:val="20"/>
        </w:rPr>
      </w:pPr>
      <w:r w:rsidRPr="00EF4274">
        <w:rPr>
          <w:rFonts w:ascii="Arial" w:hAnsi="Arial" w:cs="Arial"/>
          <w:color w:val="000000" w:themeColor="text1"/>
          <w:sz w:val="20"/>
          <w:szCs w:val="20"/>
        </w:rPr>
        <w:t>Financial assets and financial liabilities classified by interest rate characteristic are as follows</w:t>
      </w:r>
      <w:r w:rsidRPr="00EF4274">
        <w:rPr>
          <w:rFonts w:ascii="Arial" w:hAnsi="Arial" w:cs="Arial"/>
          <w:color w:val="000000" w:themeColor="text1"/>
          <w:sz w:val="20"/>
          <w:szCs w:val="20"/>
          <w:cs/>
        </w:rPr>
        <w:t>:</w:t>
      </w:r>
    </w:p>
    <w:p w14:paraId="01A50843" w14:textId="77777777" w:rsidR="00C77767" w:rsidRPr="00EF4274" w:rsidRDefault="00C77767" w:rsidP="00C77767">
      <w:pPr>
        <w:jc w:val="both"/>
        <w:rPr>
          <w:rFonts w:ascii="Arial" w:hAnsi="Arial" w:cs="Arial"/>
          <w:color w:val="000000" w:themeColor="text1"/>
          <w:sz w:val="16"/>
          <w:szCs w:val="16"/>
        </w:rPr>
      </w:pPr>
    </w:p>
    <w:tbl>
      <w:tblPr>
        <w:tblW w:w="9447" w:type="dxa"/>
        <w:tblLayout w:type="fixed"/>
        <w:tblLook w:val="0000" w:firstRow="0" w:lastRow="0" w:firstColumn="0" w:lastColumn="0" w:noHBand="0" w:noVBand="0"/>
      </w:tblPr>
      <w:tblGrid>
        <w:gridCol w:w="3293"/>
        <w:gridCol w:w="1483"/>
        <w:gridCol w:w="1644"/>
        <w:gridCol w:w="1322"/>
        <w:gridCol w:w="1705"/>
      </w:tblGrid>
      <w:tr w:rsidR="00C77767" w:rsidRPr="00EF4274" w14:paraId="1165EF79" w14:textId="77777777" w:rsidTr="00572367">
        <w:tc>
          <w:tcPr>
            <w:tcW w:w="3293" w:type="dxa"/>
            <w:tcBorders>
              <w:top w:val="nil"/>
              <w:left w:val="nil"/>
              <w:bottom w:val="nil"/>
              <w:right w:val="nil"/>
            </w:tcBorders>
          </w:tcPr>
          <w:p w14:paraId="333AACAC" w14:textId="77777777" w:rsidR="00C77767" w:rsidRPr="00EF4274" w:rsidRDefault="00C77767" w:rsidP="00572367">
            <w:pPr>
              <w:ind w:left="-105" w:right="-36"/>
              <w:rPr>
                <w:rFonts w:ascii="Arial" w:hAnsi="Arial" w:cs="Arial"/>
                <w:b/>
                <w:bCs/>
                <w:color w:val="000000" w:themeColor="text1"/>
                <w:sz w:val="20"/>
                <w:szCs w:val="20"/>
              </w:rPr>
            </w:pPr>
          </w:p>
        </w:tc>
        <w:tc>
          <w:tcPr>
            <w:tcW w:w="6154" w:type="dxa"/>
            <w:gridSpan w:val="4"/>
            <w:tcBorders>
              <w:top w:val="single" w:sz="4" w:space="0" w:color="auto"/>
              <w:left w:val="nil"/>
              <w:bottom w:val="single" w:sz="4" w:space="0" w:color="auto"/>
              <w:right w:val="nil"/>
            </w:tcBorders>
          </w:tcPr>
          <w:p w14:paraId="6CFF18C3" w14:textId="77777777" w:rsidR="00C77767" w:rsidRPr="00EF4274" w:rsidRDefault="00C77767" w:rsidP="00572367">
            <w:pPr>
              <w:ind w:right="-72"/>
              <w:jc w:val="center"/>
              <w:rPr>
                <w:rFonts w:ascii="Arial" w:hAnsi="Arial" w:cs="Arial"/>
                <w:b/>
                <w:bCs/>
                <w:color w:val="000000" w:themeColor="text1"/>
                <w:sz w:val="20"/>
                <w:szCs w:val="20"/>
              </w:rPr>
            </w:pPr>
            <w:r w:rsidRPr="00EF4274">
              <w:rPr>
                <w:rFonts w:ascii="Arial" w:hAnsi="Arial" w:cs="Arial"/>
                <w:b/>
                <w:bCs/>
                <w:color w:val="000000" w:themeColor="text1"/>
                <w:sz w:val="20"/>
                <w:szCs w:val="20"/>
              </w:rPr>
              <w:t>2020</w:t>
            </w:r>
          </w:p>
        </w:tc>
      </w:tr>
      <w:tr w:rsidR="00C77767" w:rsidRPr="00EF4274" w14:paraId="18D6C857" w14:textId="77777777" w:rsidTr="00572367">
        <w:tc>
          <w:tcPr>
            <w:tcW w:w="3293" w:type="dxa"/>
            <w:tcBorders>
              <w:top w:val="nil"/>
              <w:left w:val="nil"/>
              <w:bottom w:val="nil"/>
              <w:right w:val="nil"/>
            </w:tcBorders>
          </w:tcPr>
          <w:p w14:paraId="0EA0A789" w14:textId="77777777" w:rsidR="00C77767" w:rsidRPr="00EF4274" w:rsidRDefault="00C77767" w:rsidP="00572367">
            <w:pPr>
              <w:ind w:left="-105" w:right="-36"/>
              <w:rPr>
                <w:rFonts w:ascii="Arial" w:hAnsi="Arial" w:cs="Arial"/>
                <w:b/>
                <w:bCs/>
                <w:color w:val="000000" w:themeColor="text1"/>
                <w:sz w:val="20"/>
                <w:szCs w:val="20"/>
              </w:rPr>
            </w:pPr>
          </w:p>
        </w:tc>
        <w:tc>
          <w:tcPr>
            <w:tcW w:w="6154" w:type="dxa"/>
            <w:gridSpan w:val="4"/>
            <w:tcBorders>
              <w:top w:val="single" w:sz="4" w:space="0" w:color="auto"/>
              <w:left w:val="nil"/>
              <w:bottom w:val="single" w:sz="4" w:space="0" w:color="auto"/>
              <w:right w:val="nil"/>
            </w:tcBorders>
          </w:tcPr>
          <w:p w14:paraId="4447FD8C" w14:textId="77777777" w:rsidR="00C77767" w:rsidRPr="00EF4274" w:rsidRDefault="00C77767" w:rsidP="00572367">
            <w:pPr>
              <w:ind w:right="-72"/>
              <w:jc w:val="center"/>
              <w:rPr>
                <w:rFonts w:ascii="Arial" w:hAnsi="Arial" w:cs="Arial"/>
                <w:b/>
                <w:bCs/>
                <w:color w:val="000000" w:themeColor="text1"/>
                <w:sz w:val="20"/>
                <w:szCs w:val="20"/>
              </w:rPr>
            </w:pPr>
            <w:r w:rsidRPr="00EF4274">
              <w:rPr>
                <w:rFonts w:ascii="Arial" w:hAnsi="Arial" w:cs="Arial"/>
                <w:b/>
                <w:bCs/>
                <w:color w:val="000000" w:themeColor="text1"/>
                <w:sz w:val="20"/>
                <w:szCs w:val="20"/>
              </w:rPr>
              <w:t>Outstanding balance of financial instrument</w:t>
            </w:r>
          </w:p>
        </w:tc>
      </w:tr>
      <w:tr w:rsidR="00C77767" w:rsidRPr="00EF4274" w14:paraId="48DF9118" w14:textId="77777777" w:rsidTr="00572367">
        <w:tc>
          <w:tcPr>
            <w:tcW w:w="3293" w:type="dxa"/>
            <w:tcBorders>
              <w:top w:val="nil"/>
              <w:left w:val="nil"/>
              <w:bottom w:val="nil"/>
              <w:right w:val="nil"/>
            </w:tcBorders>
          </w:tcPr>
          <w:p w14:paraId="02D07B57" w14:textId="77777777" w:rsidR="00C77767" w:rsidRPr="00EF4274" w:rsidRDefault="00C77767" w:rsidP="00572367">
            <w:pPr>
              <w:ind w:left="-105" w:right="-36"/>
              <w:rPr>
                <w:rFonts w:ascii="Arial" w:hAnsi="Arial" w:cs="Arial"/>
                <w:b/>
                <w:bCs/>
                <w:color w:val="000000" w:themeColor="text1"/>
                <w:sz w:val="20"/>
                <w:szCs w:val="20"/>
              </w:rPr>
            </w:pPr>
          </w:p>
        </w:tc>
        <w:tc>
          <w:tcPr>
            <w:tcW w:w="1483" w:type="dxa"/>
            <w:tcBorders>
              <w:top w:val="single" w:sz="4" w:space="0" w:color="auto"/>
              <w:left w:val="nil"/>
              <w:bottom w:val="nil"/>
              <w:right w:val="nil"/>
            </w:tcBorders>
          </w:tcPr>
          <w:p w14:paraId="131861E5" w14:textId="77777777" w:rsidR="00C77767" w:rsidRPr="00EF4274" w:rsidRDefault="00C77767" w:rsidP="00572367">
            <w:pPr>
              <w:keepNext/>
              <w:keepLines/>
              <w:ind w:right="-72"/>
              <w:jc w:val="right"/>
              <w:outlineLvl w:val="8"/>
              <w:rPr>
                <w:rFonts w:ascii="Arial" w:hAnsi="Arial" w:cs="Arial"/>
                <w:b/>
                <w:bCs/>
                <w:color w:val="000000" w:themeColor="text1"/>
                <w:sz w:val="20"/>
                <w:szCs w:val="20"/>
              </w:rPr>
            </w:pPr>
            <w:r w:rsidRPr="00EF4274">
              <w:rPr>
                <w:rFonts w:ascii="Arial" w:hAnsi="Arial" w:cs="Arial"/>
                <w:b/>
                <w:bCs/>
                <w:color w:val="000000" w:themeColor="text1"/>
                <w:sz w:val="20"/>
                <w:szCs w:val="20"/>
              </w:rPr>
              <w:t>Floating</w:t>
            </w:r>
          </w:p>
        </w:tc>
        <w:tc>
          <w:tcPr>
            <w:tcW w:w="1644" w:type="dxa"/>
            <w:tcBorders>
              <w:top w:val="single" w:sz="4" w:space="0" w:color="auto"/>
              <w:left w:val="nil"/>
              <w:bottom w:val="nil"/>
              <w:right w:val="nil"/>
            </w:tcBorders>
          </w:tcPr>
          <w:p w14:paraId="297044E5"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Fixed</w:t>
            </w:r>
          </w:p>
        </w:tc>
        <w:tc>
          <w:tcPr>
            <w:tcW w:w="1322" w:type="dxa"/>
            <w:tcBorders>
              <w:top w:val="single" w:sz="4" w:space="0" w:color="auto"/>
              <w:left w:val="nil"/>
              <w:bottom w:val="nil"/>
              <w:right w:val="nil"/>
            </w:tcBorders>
          </w:tcPr>
          <w:p w14:paraId="530FC03C" w14:textId="77777777" w:rsidR="00C77767" w:rsidRPr="00EF4274" w:rsidRDefault="00C77767" w:rsidP="00572367">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Non-</w:t>
            </w:r>
          </w:p>
        </w:tc>
        <w:tc>
          <w:tcPr>
            <w:tcW w:w="1705" w:type="dxa"/>
            <w:tcBorders>
              <w:top w:val="single" w:sz="4" w:space="0" w:color="auto"/>
              <w:left w:val="nil"/>
              <w:bottom w:val="nil"/>
              <w:right w:val="nil"/>
            </w:tcBorders>
          </w:tcPr>
          <w:p w14:paraId="1E4E9CBC" w14:textId="77777777" w:rsidR="00C77767" w:rsidRPr="00EF4274" w:rsidRDefault="00C77767" w:rsidP="00572367">
            <w:pPr>
              <w:ind w:right="-72"/>
              <w:jc w:val="right"/>
              <w:rPr>
                <w:rFonts w:ascii="Arial" w:hAnsi="Arial" w:cs="Arial"/>
                <w:b/>
                <w:bCs/>
                <w:color w:val="000000" w:themeColor="text1"/>
                <w:sz w:val="20"/>
                <w:szCs w:val="20"/>
              </w:rPr>
            </w:pPr>
          </w:p>
        </w:tc>
      </w:tr>
      <w:tr w:rsidR="00C77767" w:rsidRPr="00EF4274" w14:paraId="73D7D98C" w14:textId="77777777" w:rsidTr="00572367">
        <w:tc>
          <w:tcPr>
            <w:tcW w:w="3293" w:type="dxa"/>
            <w:tcBorders>
              <w:top w:val="nil"/>
              <w:left w:val="nil"/>
              <w:bottom w:val="nil"/>
              <w:right w:val="nil"/>
            </w:tcBorders>
          </w:tcPr>
          <w:p w14:paraId="43CE136B" w14:textId="77777777" w:rsidR="00C77767" w:rsidRPr="00EF4274" w:rsidRDefault="00C77767" w:rsidP="00572367">
            <w:pPr>
              <w:ind w:left="-105" w:right="-36"/>
              <w:rPr>
                <w:rFonts w:ascii="Arial" w:hAnsi="Arial" w:cs="Arial"/>
                <w:b/>
                <w:bCs/>
                <w:color w:val="000000" w:themeColor="text1"/>
                <w:sz w:val="20"/>
                <w:szCs w:val="20"/>
              </w:rPr>
            </w:pPr>
          </w:p>
        </w:tc>
        <w:tc>
          <w:tcPr>
            <w:tcW w:w="1483" w:type="dxa"/>
            <w:tcBorders>
              <w:top w:val="nil"/>
              <w:left w:val="nil"/>
              <w:right w:val="nil"/>
            </w:tcBorders>
          </w:tcPr>
          <w:p w14:paraId="53CBD792" w14:textId="77777777" w:rsidR="00C77767" w:rsidRPr="00EF4274" w:rsidRDefault="00C77767" w:rsidP="00572367">
            <w:pPr>
              <w:keepNext/>
              <w:keepLines/>
              <w:ind w:right="-72"/>
              <w:jc w:val="right"/>
              <w:outlineLvl w:val="8"/>
              <w:rPr>
                <w:rFonts w:ascii="Arial" w:hAnsi="Arial" w:cs="Arial"/>
                <w:b/>
                <w:bCs/>
                <w:color w:val="000000" w:themeColor="text1"/>
                <w:sz w:val="20"/>
                <w:szCs w:val="20"/>
              </w:rPr>
            </w:pPr>
            <w:r w:rsidRPr="00EF4274">
              <w:rPr>
                <w:rFonts w:ascii="Arial" w:hAnsi="Arial" w:cs="Arial"/>
                <w:b/>
                <w:bCs/>
                <w:color w:val="000000" w:themeColor="text1"/>
                <w:sz w:val="20"/>
                <w:szCs w:val="20"/>
              </w:rPr>
              <w:t>interest rate</w:t>
            </w:r>
          </w:p>
        </w:tc>
        <w:tc>
          <w:tcPr>
            <w:tcW w:w="1644" w:type="dxa"/>
            <w:tcBorders>
              <w:top w:val="nil"/>
              <w:left w:val="nil"/>
              <w:right w:val="nil"/>
            </w:tcBorders>
          </w:tcPr>
          <w:p w14:paraId="4E19E4DD"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interest rate</w:t>
            </w:r>
          </w:p>
        </w:tc>
        <w:tc>
          <w:tcPr>
            <w:tcW w:w="1322" w:type="dxa"/>
            <w:tcBorders>
              <w:top w:val="nil"/>
              <w:left w:val="nil"/>
              <w:right w:val="nil"/>
            </w:tcBorders>
          </w:tcPr>
          <w:p w14:paraId="526DD08B"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interest</w:t>
            </w:r>
          </w:p>
        </w:tc>
        <w:tc>
          <w:tcPr>
            <w:tcW w:w="1705" w:type="dxa"/>
            <w:tcBorders>
              <w:top w:val="nil"/>
              <w:left w:val="nil"/>
              <w:right w:val="nil"/>
            </w:tcBorders>
          </w:tcPr>
          <w:p w14:paraId="59E651AA"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Total</w:t>
            </w:r>
          </w:p>
        </w:tc>
      </w:tr>
      <w:tr w:rsidR="00C77767" w:rsidRPr="00EF4274" w14:paraId="647CF1FD" w14:textId="77777777" w:rsidTr="00572367">
        <w:tc>
          <w:tcPr>
            <w:tcW w:w="3293" w:type="dxa"/>
            <w:tcBorders>
              <w:top w:val="nil"/>
              <w:left w:val="nil"/>
              <w:bottom w:val="nil"/>
              <w:right w:val="nil"/>
            </w:tcBorders>
          </w:tcPr>
          <w:p w14:paraId="3AC1B430" w14:textId="77777777" w:rsidR="00C77767" w:rsidRPr="00EF4274" w:rsidRDefault="00C77767" w:rsidP="00572367">
            <w:pPr>
              <w:ind w:left="-105" w:right="-36"/>
              <w:rPr>
                <w:rFonts w:ascii="Arial" w:hAnsi="Arial" w:cs="Arial"/>
                <w:b/>
                <w:bCs/>
                <w:color w:val="000000" w:themeColor="text1"/>
                <w:sz w:val="20"/>
                <w:szCs w:val="20"/>
              </w:rPr>
            </w:pPr>
          </w:p>
        </w:tc>
        <w:tc>
          <w:tcPr>
            <w:tcW w:w="1483" w:type="dxa"/>
            <w:tcBorders>
              <w:top w:val="nil"/>
              <w:left w:val="nil"/>
              <w:bottom w:val="single" w:sz="4" w:space="0" w:color="auto"/>
              <w:right w:val="nil"/>
            </w:tcBorders>
          </w:tcPr>
          <w:p w14:paraId="342A77AB"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c>
          <w:tcPr>
            <w:tcW w:w="1644" w:type="dxa"/>
            <w:tcBorders>
              <w:top w:val="nil"/>
              <w:left w:val="nil"/>
              <w:bottom w:val="single" w:sz="4" w:space="0" w:color="auto"/>
              <w:right w:val="nil"/>
            </w:tcBorders>
          </w:tcPr>
          <w:p w14:paraId="5C3DB9FB"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c>
          <w:tcPr>
            <w:tcW w:w="1322" w:type="dxa"/>
            <w:tcBorders>
              <w:top w:val="nil"/>
              <w:left w:val="nil"/>
              <w:bottom w:val="single" w:sz="4" w:space="0" w:color="auto"/>
              <w:right w:val="nil"/>
            </w:tcBorders>
          </w:tcPr>
          <w:p w14:paraId="4714AA60"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c>
          <w:tcPr>
            <w:tcW w:w="1705" w:type="dxa"/>
            <w:tcBorders>
              <w:top w:val="nil"/>
              <w:left w:val="nil"/>
              <w:bottom w:val="single" w:sz="4" w:space="0" w:color="auto"/>
              <w:right w:val="nil"/>
            </w:tcBorders>
          </w:tcPr>
          <w:p w14:paraId="7ED8F6B1"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r>
      <w:tr w:rsidR="00C77767" w:rsidRPr="00EF4274" w14:paraId="39F6FCFB" w14:textId="77777777" w:rsidTr="00572367">
        <w:tc>
          <w:tcPr>
            <w:tcW w:w="3293" w:type="dxa"/>
            <w:tcBorders>
              <w:top w:val="nil"/>
              <w:left w:val="nil"/>
              <w:bottom w:val="nil"/>
              <w:right w:val="nil"/>
            </w:tcBorders>
            <w:vAlign w:val="center"/>
          </w:tcPr>
          <w:p w14:paraId="285C6355"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b/>
                <w:bCs/>
                <w:color w:val="000000" w:themeColor="text1"/>
                <w:sz w:val="20"/>
                <w:szCs w:val="20"/>
              </w:rPr>
              <w:t>Financial assets</w:t>
            </w:r>
          </w:p>
        </w:tc>
        <w:tc>
          <w:tcPr>
            <w:tcW w:w="1483" w:type="dxa"/>
            <w:tcBorders>
              <w:top w:val="single" w:sz="4" w:space="0" w:color="auto"/>
              <w:left w:val="nil"/>
              <w:bottom w:val="nil"/>
              <w:right w:val="nil"/>
            </w:tcBorders>
            <w:shd w:val="clear" w:color="auto" w:fill="FAFAFA"/>
            <w:vAlign w:val="center"/>
          </w:tcPr>
          <w:p w14:paraId="7B5B8759" w14:textId="77777777" w:rsidR="00C77767" w:rsidRPr="00EF4274" w:rsidRDefault="00C77767" w:rsidP="00572367">
            <w:pPr>
              <w:ind w:right="-72"/>
              <w:jc w:val="right"/>
              <w:rPr>
                <w:rFonts w:ascii="Arial" w:hAnsi="Arial" w:cs="Arial"/>
                <w:color w:val="000000" w:themeColor="text1"/>
                <w:sz w:val="20"/>
                <w:szCs w:val="20"/>
              </w:rPr>
            </w:pPr>
          </w:p>
        </w:tc>
        <w:tc>
          <w:tcPr>
            <w:tcW w:w="1644" w:type="dxa"/>
            <w:tcBorders>
              <w:top w:val="single" w:sz="4" w:space="0" w:color="auto"/>
              <w:left w:val="nil"/>
              <w:bottom w:val="nil"/>
              <w:right w:val="nil"/>
            </w:tcBorders>
            <w:shd w:val="clear" w:color="auto" w:fill="FAFAFA"/>
            <w:vAlign w:val="center"/>
          </w:tcPr>
          <w:p w14:paraId="01644883" w14:textId="77777777" w:rsidR="00C77767" w:rsidRPr="00EF4274" w:rsidRDefault="00C77767" w:rsidP="00572367">
            <w:pPr>
              <w:ind w:right="-72"/>
              <w:jc w:val="right"/>
              <w:rPr>
                <w:rFonts w:ascii="Arial" w:hAnsi="Arial" w:cs="Arial"/>
                <w:color w:val="000000" w:themeColor="text1"/>
                <w:sz w:val="20"/>
                <w:szCs w:val="20"/>
              </w:rPr>
            </w:pPr>
          </w:p>
        </w:tc>
        <w:tc>
          <w:tcPr>
            <w:tcW w:w="1322" w:type="dxa"/>
            <w:tcBorders>
              <w:top w:val="single" w:sz="4" w:space="0" w:color="auto"/>
              <w:left w:val="nil"/>
              <w:bottom w:val="nil"/>
              <w:right w:val="nil"/>
            </w:tcBorders>
            <w:shd w:val="clear" w:color="auto" w:fill="FAFAFA"/>
            <w:vAlign w:val="center"/>
          </w:tcPr>
          <w:p w14:paraId="7F3E81B5" w14:textId="77777777" w:rsidR="00C77767" w:rsidRPr="00EF4274" w:rsidRDefault="00C77767" w:rsidP="00572367">
            <w:pPr>
              <w:ind w:right="-72"/>
              <w:jc w:val="right"/>
              <w:rPr>
                <w:rFonts w:ascii="Arial" w:hAnsi="Arial" w:cs="Arial"/>
                <w:color w:val="000000" w:themeColor="text1"/>
                <w:sz w:val="20"/>
                <w:szCs w:val="20"/>
              </w:rPr>
            </w:pPr>
          </w:p>
        </w:tc>
        <w:tc>
          <w:tcPr>
            <w:tcW w:w="1705" w:type="dxa"/>
            <w:tcBorders>
              <w:top w:val="single" w:sz="4" w:space="0" w:color="auto"/>
              <w:left w:val="nil"/>
              <w:bottom w:val="nil"/>
              <w:right w:val="nil"/>
            </w:tcBorders>
            <w:shd w:val="clear" w:color="auto" w:fill="FAFAFA"/>
            <w:vAlign w:val="center"/>
          </w:tcPr>
          <w:p w14:paraId="1C02FED5" w14:textId="77777777" w:rsidR="00C77767" w:rsidRPr="00EF4274" w:rsidRDefault="00C77767" w:rsidP="00572367">
            <w:pPr>
              <w:ind w:right="-72"/>
              <w:jc w:val="right"/>
              <w:rPr>
                <w:rFonts w:ascii="Arial" w:hAnsi="Arial" w:cs="Arial"/>
                <w:color w:val="000000" w:themeColor="text1"/>
                <w:sz w:val="20"/>
                <w:szCs w:val="20"/>
              </w:rPr>
            </w:pPr>
          </w:p>
        </w:tc>
      </w:tr>
      <w:tr w:rsidR="00C77767" w:rsidRPr="00EF4274" w14:paraId="28C2035F" w14:textId="77777777" w:rsidTr="00572367">
        <w:tc>
          <w:tcPr>
            <w:tcW w:w="3293" w:type="dxa"/>
            <w:tcBorders>
              <w:top w:val="nil"/>
              <w:left w:val="nil"/>
              <w:bottom w:val="nil"/>
              <w:right w:val="nil"/>
            </w:tcBorders>
            <w:vAlign w:val="center"/>
          </w:tcPr>
          <w:p w14:paraId="53540D96"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 xml:space="preserve">Interbank and money </w:t>
            </w:r>
          </w:p>
        </w:tc>
        <w:tc>
          <w:tcPr>
            <w:tcW w:w="1483" w:type="dxa"/>
            <w:tcBorders>
              <w:top w:val="nil"/>
              <w:left w:val="nil"/>
              <w:bottom w:val="nil"/>
              <w:right w:val="nil"/>
            </w:tcBorders>
            <w:shd w:val="clear" w:color="auto" w:fill="FAFAFA"/>
            <w:vAlign w:val="center"/>
          </w:tcPr>
          <w:p w14:paraId="5A9A1C9E" w14:textId="77777777" w:rsidR="00C77767" w:rsidRPr="00EF4274" w:rsidRDefault="00C77767" w:rsidP="00572367">
            <w:pPr>
              <w:ind w:right="-72"/>
              <w:jc w:val="right"/>
              <w:rPr>
                <w:rFonts w:ascii="Arial" w:hAnsi="Arial" w:cs="Arial"/>
                <w:color w:val="000000" w:themeColor="text1"/>
                <w:sz w:val="20"/>
                <w:szCs w:val="20"/>
                <w:lang w:val="en-GB"/>
              </w:rPr>
            </w:pPr>
          </w:p>
        </w:tc>
        <w:tc>
          <w:tcPr>
            <w:tcW w:w="1644" w:type="dxa"/>
            <w:tcBorders>
              <w:top w:val="nil"/>
              <w:left w:val="nil"/>
              <w:bottom w:val="nil"/>
              <w:right w:val="nil"/>
            </w:tcBorders>
            <w:shd w:val="clear" w:color="auto" w:fill="FAFAFA"/>
            <w:vAlign w:val="center"/>
          </w:tcPr>
          <w:p w14:paraId="6548AD2B" w14:textId="77777777" w:rsidR="00C77767" w:rsidRPr="00EF4274" w:rsidRDefault="00C77767" w:rsidP="00572367">
            <w:pPr>
              <w:ind w:right="-72"/>
              <w:jc w:val="right"/>
              <w:rPr>
                <w:rFonts w:ascii="Arial" w:hAnsi="Arial" w:cs="Arial"/>
                <w:color w:val="000000" w:themeColor="text1"/>
                <w:sz w:val="20"/>
                <w:szCs w:val="20"/>
                <w:lang w:val="en-GB"/>
              </w:rPr>
            </w:pPr>
          </w:p>
        </w:tc>
        <w:tc>
          <w:tcPr>
            <w:tcW w:w="1322" w:type="dxa"/>
            <w:tcBorders>
              <w:top w:val="nil"/>
              <w:left w:val="nil"/>
              <w:bottom w:val="nil"/>
              <w:right w:val="nil"/>
            </w:tcBorders>
            <w:shd w:val="clear" w:color="auto" w:fill="FAFAFA"/>
            <w:vAlign w:val="center"/>
          </w:tcPr>
          <w:p w14:paraId="3028274F" w14:textId="77777777" w:rsidR="00C77767" w:rsidRPr="00EF4274" w:rsidRDefault="00C77767" w:rsidP="00572367">
            <w:pPr>
              <w:ind w:right="-72"/>
              <w:jc w:val="right"/>
              <w:rPr>
                <w:rFonts w:ascii="Arial" w:hAnsi="Arial" w:cs="Arial"/>
                <w:color w:val="000000" w:themeColor="text1"/>
                <w:sz w:val="20"/>
                <w:szCs w:val="20"/>
                <w:lang w:val="en-GB"/>
              </w:rPr>
            </w:pPr>
          </w:p>
        </w:tc>
        <w:tc>
          <w:tcPr>
            <w:tcW w:w="1705" w:type="dxa"/>
            <w:tcBorders>
              <w:top w:val="nil"/>
              <w:left w:val="nil"/>
              <w:bottom w:val="nil"/>
              <w:right w:val="nil"/>
            </w:tcBorders>
            <w:shd w:val="clear" w:color="auto" w:fill="FAFAFA"/>
            <w:vAlign w:val="bottom"/>
          </w:tcPr>
          <w:p w14:paraId="0F78CFA1" w14:textId="77777777" w:rsidR="00C77767" w:rsidRPr="00EF4274" w:rsidRDefault="00C77767" w:rsidP="00572367">
            <w:pPr>
              <w:ind w:right="-72"/>
              <w:jc w:val="right"/>
              <w:rPr>
                <w:rFonts w:ascii="Arial" w:hAnsi="Arial" w:cs="Arial"/>
                <w:color w:val="000000" w:themeColor="text1"/>
                <w:sz w:val="20"/>
                <w:szCs w:val="20"/>
                <w:lang w:val="en-GB"/>
              </w:rPr>
            </w:pPr>
          </w:p>
        </w:tc>
      </w:tr>
      <w:tr w:rsidR="00C77767" w:rsidRPr="00EF4274" w14:paraId="2ADD5EF4" w14:textId="77777777" w:rsidTr="00572367">
        <w:tc>
          <w:tcPr>
            <w:tcW w:w="3293" w:type="dxa"/>
            <w:tcBorders>
              <w:top w:val="nil"/>
              <w:left w:val="nil"/>
              <w:bottom w:val="nil"/>
              <w:right w:val="nil"/>
            </w:tcBorders>
            <w:vAlign w:val="center"/>
          </w:tcPr>
          <w:p w14:paraId="3608099C"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 xml:space="preserve">   market items</w:t>
            </w:r>
          </w:p>
        </w:tc>
        <w:tc>
          <w:tcPr>
            <w:tcW w:w="1483" w:type="dxa"/>
            <w:tcBorders>
              <w:top w:val="nil"/>
              <w:left w:val="nil"/>
              <w:bottom w:val="nil"/>
              <w:right w:val="nil"/>
            </w:tcBorders>
            <w:shd w:val="clear" w:color="auto" w:fill="FAFAFA"/>
          </w:tcPr>
          <w:p w14:paraId="6D65850E"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644" w:type="dxa"/>
            <w:tcBorders>
              <w:top w:val="nil"/>
              <w:left w:val="nil"/>
              <w:bottom w:val="nil"/>
              <w:right w:val="nil"/>
            </w:tcBorders>
            <w:shd w:val="clear" w:color="auto" w:fill="FAFAFA"/>
          </w:tcPr>
          <w:p w14:paraId="6AAE4CB0"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4,531,886,110</w:t>
            </w:r>
          </w:p>
        </w:tc>
        <w:tc>
          <w:tcPr>
            <w:tcW w:w="1322" w:type="dxa"/>
            <w:tcBorders>
              <w:top w:val="nil"/>
              <w:left w:val="nil"/>
              <w:bottom w:val="nil"/>
              <w:right w:val="nil"/>
            </w:tcBorders>
            <w:shd w:val="clear" w:color="auto" w:fill="FAFAFA"/>
          </w:tcPr>
          <w:p w14:paraId="3BC0FDA4"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242,701,183</w:t>
            </w:r>
          </w:p>
        </w:tc>
        <w:tc>
          <w:tcPr>
            <w:tcW w:w="1705" w:type="dxa"/>
            <w:tcBorders>
              <w:top w:val="nil"/>
              <w:left w:val="nil"/>
              <w:bottom w:val="nil"/>
              <w:right w:val="nil"/>
            </w:tcBorders>
            <w:shd w:val="clear" w:color="auto" w:fill="FAFAFA"/>
          </w:tcPr>
          <w:p w14:paraId="75CF4029"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4,774,587,293</w:t>
            </w:r>
          </w:p>
        </w:tc>
      </w:tr>
      <w:tr w:rsidR="00C77767" w:rsidRPr="00EF4274" w14:paraId="5C8C1EF2" w14:textId="77777777" w:rsidTr="00572367">
        <w:tc>
          <w:tcPr>
            <w:tcW w:w="3293" w:type="dxa"/>
            <w:tcBorders>
              <w:top w:val="nil"/>
              <w:left w:val="nil"/>
              <w:bottom w:val="nil"/>
              <w:right w:val="nil"/>
            </w:tcBorders>
            <w:vAlign w:val="center"/>
          </w:tcPr>
          <w:p w14:paraId="09908C70"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 xml:space="preserve">Financial instruments measured at </w:t>
            </w:r>
          </w:p>
          <w:p w14:paraId="09685758"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fair value through profit or loss</w:t>
            </w:r>
          </w:p>
        </w:tc>
        <w:tc>
          <w:tcPr>
            <w:tcW w:w="1483" w:type="dxa"/>
            <w:tcBorders>
              <w:top w:val="nil"/>
              <w:left w:val="nil"/>
              <w:bottom w:val="nil"/>
              <w:right w:val="nil"/>
            </w:tcBorders>
            <w:shd w:val="clear" w:color="auto" w:fill="FAFAFA"/>
          </w:tcPr>
          <w:p w14:paraId="02EB765B" w14:textId="77777777" w:rsidR="00C77767" w:rsidRPr="00EF4274" w:rsidRDefault="00C77767" w:rsidP="00572367">
            <w:pPr>
              <w:ind w:right="-72"/>
              <w:jc w:val="right"/>
              <w:rPr>
                <w:rFonts w:ascii="Arial" w:hAnsi="Arial" w:cs="Arial"/>
                <w:color w:val="000000" w:themeColor="text1"/>
                <w:sz w:val="20"/>
                <w:szCs w:val="20"/>
                <w:lang w:val="en-GB"/>
              </w:rPr>
            </w:pPr>
          </w:p>
          <w:p w14:paraId="1E283B0E"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644" w:type="dxa"/>
            <w:tcBorders>
              <w:top w:val="nil"/>
              <w:left w:val="nil"/>
              <w:bottom w:val="nil"/>
              <w:right w:val="nil"/>
            </w:tcBorders>
            <w:shd w:val="clear" w:color="auto" w:fill="FAFAFA"/>
          </w:tcPr>
          <w:p w14:paraId="086E5232" w14:textId="77777777" w:rsidR="00C77767" w:rsidRPr="00EF4274" w:rsidRDefault="00C77767" w:rsidP="00572367">
            <w:pPr>
              <w:ind w:right="-72"/>
              <w:jc w:val="right"/>
              <w:rPr>
                <w:rFonts w:ascii="Arial" w:hAnsi="Arial" w:cs="Arial"/>
                <w:color w:val="000000" w:themeColor="text1"/>
                <w:sz w:val="20"/>
                <w:szCs w:val="20"/>
                <w:lang w:val="en-GB"/>
              </w:rPr>
            </w:pPr>
          </w:p>
          <w:p w14:paraId="0B5404EF"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322" w:type="dxa"/>
            <w:tcBorders>
              <w:top w:val="nil"/>
              <w:left w:val="nil"/>
              <w:bottom w:val="nil"/>
              <w:right w:val="nil"/>
            </w:tcBorders>
            <w:shd w:val="clear" w:color="auto" w:fill="FAFAFA"/>
            <w:vAlign w:val="bottom"/>
          </w:tcPr>
          <w:p w14:paraId="314E0437"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54,128,349</w:t>
            </w:r>
          </w:p>
        </w:tc>
        <w:tc>
          <w:tcPr>
            <w:tcW w:w="1705" w:type="dxa"/>
            <w:tcBorders>
              <w:top w:val="nil"/>
              <w:left w:val="nil"/>
              <w:bottom w:val="nil"/>
              <w:right w:val="nil"/>
            </w:tcBorders>
            <w:shd w:val="clear" w:color="auto" w:fill="FAFAFA"/>
            <w:vAlign w:val="bottom"/>
          </w:tcPr>
          <w:p w14:paraId="19047F16"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54,128,349</w:t>
            </w:r>
          </w:p>
        </w:tc>
      </w:tr>
      <w:tr w:rsidR="00C77767" w:rsidRPr="00EF4274" w14:paraId="010C9EB6" w14:textId="77777777" w:rsidTr="00572367">
        <w:tc>
          <w:tcPr>
            <w:tcW w:w="3293" w:type="dxa"/>
            <w:tcBorders>
              <w:top w:val="nil"/>
              <w:left w:val="nil"/>
              <w:bottom w:val="nil"/>
              <w:right w:val="nil"/>
            </w:tcBorders>
            <w:vAlign w:val="center"/>
          </w:tcPr>
          <w:p w14:paraId="068C0D59"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Investments</w:t>
            </w:r>
          </w:p>
        </w:tc>
        <w:tc>
          <w:tcPr>
            <w:tcW w:w="1483" w:type="dxa"/>
            <w:tcBorders>
              <w:top w:val="nil"/>
              <w:left w:val="nil"/>
              <w:right w:val="nil"/>
            </w:tcBorders>
            <w:shd w:val="clear" w:color="auto" w:fill="FAFAFA"/>
            <w:vAlign w:val="bottom"/>
          </w:tcPr>
          <w:p w14:paraId="45E8C43B"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644" w:type="dxa"/>
            <w:tcBorders>
              <w:top w:val="nil"/>
              <w:left w:val="nil"/>
              <w:right w:val="nil"/>
            </w:tcBorders>
            <w:shd w:val="clear" w:color="auto" w:fill="FAFAFA"/>
            <w:vAlign w:val="bottom"/>
          </w:tcPr>
          <w:p w14:paraId="0DBCEE6B"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120,208,745</w:t>
            </w:r>
          </w:p>
        </w:tc>
        <w:tc>
          <w:tcPr>
            <w:tcW w:w="1322" w:type="dxa"/>
            <w:tcBorders>
              <w:top w:val="nil"/>
              <w:left w:val="nil"/>
              <w:right w:val="nil"/>
            </w:tcBorders>
            <w:shd w:val="clear" w:color="auto" w:fill="FAFAFA"/>
            <w:vAlign w:val="bottom"/>
          </w:tcPr>
          <w:p w14:paraId="24133053"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705" w:type="dxa"/>
            <w:tcBorders>
              <w:top w:val="nil"/>
              <w:left w:val="nil"/>
              <w:right w:val="nil"/>
            </w:tcBorders>
            <w:shd w:val="clear" w:color="auto" w:fill="FAFAFA"/>
            <w:vAlign w:val="bottom"/>
          </w:tcPr>
          <w:p w14:paraId="0F31B580"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120,208,745</w:t>
            </w:r>
          </w:p>
        </w:tc>
      </w:tr>
      <w:tr w:rsidR="00C77767" w:rsidRPr="00EF4274" w14:paraId="7F5938E0" w14:textId="77777777" w:rsidTr="00572367">
        <w:tc>
          <w:tcPr>
            <w:tcW w:w="3293" w:type="dxa"/>
            <w:tcBorders>
              <w:top w:val="nil"/>
              <w:left w:val="nil"/>
              <w:bottom w:val="nil"/>
              <w:right w:val="nil"/>
            </w:tcBorders>
            <w:vAlign w:val="center"/>
          </w:tcPr>
          <w:p w14:paraId="5C3149DD"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Loans to customers</w:t>
            </w:r>
          </w:p>
        </w:tc>
        <w:tc>
          <w:tcPr>
            <w:tcW w:w="1483" w:type="dxa"/>
            <w:tcBorders>
              <w:top w:val="nil"/>
              <w:left w:val="nil"/>
              <w:bottom w:val="single" w:sz="4" w:space="0" w:color="auto"/>
              <w:right w:val="nil"/>
            </w:tcBorders>
            <w:shd w:val="clear" w:color="auto" w:fill="FAFAFA"/>
            <w:vAlign w:val="bottom"/>
          </w:tcPr>
          <w:p w14:paraId="69EB8165"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219,686,754</w:t>
            </w:r>
          </w:p>
        </w:tc>
        <w:tc>
          <w:tcPr>
            <w:tcW w:w="1644" w:type="dxa"/>
            <w:tcBorders>
              <w:top w:val="nil"/>
              <w:left w:val="nil"/>
              <w:bottom w:val="single" w:sz="4" w:space="0" w:color="auto"/>
              <w:right w:val="nil"/>
            </w:tcBorders>
            <w:shd w:val="clear" w:color="auto" w:fill="FAFAFA"/>
            <w:vAlign w:val="bottom"/>
          </w:tcPr>
          <w:p w14:paraId="0ACFEA65"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11,720,223,951</w:t>
            </w:r>
          </w:p>
        </w:tc>
        <w:tc>
          <w:tcPr>
            <w:tcW w:w="1322" w:type="dxa"/>
            <w:tcBorders>
              <w:top w:val="nil"/>
              <w:left w:val="nil"/>
              <w:bottom w:val="single" w:sz="4" w:space="0" w:color="auto"/>
              <w:right w:val="nil"/>
            </w:tcBorders>
            <w:shd w:val="clear" w:color="auto" w:fill="FAFAFA"/>
            <w:vAlign w:val="bottom"/>
          </w:tcPr>
          <w:p w14:paraId="655FCAFA"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705" w:type="dxa"/>
            <w:tcBorders>
              <w:top w:val="nil"/>
              <w:left w:val="nil"/>
              <w:bottom w:val="single" w:sz="4" w:space="0" w:color="auto"/>
              <w:right w:val="nil"/>
            </w:tcBorders>
            <w:shd w:val="clear" w:color="auto" w:fill="FAFAFA"/>
            <w:vAlign w:val="bottom"/>
          </w:tcPr>
          <w:p w14:paraId="26FAD20E" w14:textId="77777777" w:rsidR="00C77767" w:rsidRPr="00EF4274" w:rsidRDefault="00C77767" w:rsidP="0057236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11,939,910,705</w:t>
            </w:r>
          </w:p>
        </w:tc>
      </w:tr>
      <w:tr w:rsidR="00C77767" w:rsidRPr="00EF4274" w14:paraId="29CB030D" w14:textId="77777777" w:rsidTr="00572367">
        <w:tc>
          <w:tcPr>
            <w:tcW w:w="3293" w:type="dxa"/>
            <w:tcBorders>
              <w:top w:val="nil"/>
              <w:left w:val="nil"/>
              <w:bottom w:val="nil"/>
              <w:right w:val="nil"/>
            </w:tcBorders>
            <w:vAlign w:val="center"/>
          </w:tcPr>
          <w:p w14:paraId="1CE7E8C1" w14:textId="77777777" w:rsidR="00C77767" w:rsidRPr="00EF4274" w:rsidRDefault="00C77767" w:rsidP="00572367">
            <w:pPr>
              <w:ind w:left="-105" w:right="-36"/>
              <w:rPr>
                <w:rFonts w:ascii="Arial" w:hAnsi="Arial" w:cs="Arial"/>
                <w:color w:val="000000" w:themeColor="text1"/>
                <w:sz w:val="20"/>
                <w:szCs w:val="20"/>
              </w:rPr>
            </w:pPr>
          </w:p>
        </w:tc>
        <w:tc>
          <w:tcPr>
            <w:tcW w:w="1483" w:type="dxa"/>
            <w:tcBorders>
              <w:top w:val="single" w:sz="4" w:space="0" w:color="auto"/>
              <w:left w:val="nil"/>
              <w:right w:val="nil"/>
            </w:tcBorders>
            <w:shd w:val="clear" w:color="auto" w:fill="FAFAFA"/>
            <w:vAlign w:val="bottom"/>
          </w:tcPr>
          <w:p w14:paraId="07D905DD" w14:textId="77777777" w:rsidR="00C77767" w:rsidRPr="00EF4274" w:rsidRDefault="00C77767" w:rsidP="00572367">
            <w:pPr>
              <w:ind w:right="-72"/>
              <w:jc w:val="right"/>
              <w:rPr>
                <w:rFonts w:ascii="Arial" w:hAnsi="Arial" w:cs="Arial"/>
                <w:color w:val="000000" w:themeColor="text1"/>
                <w:sz w:val="20"/>
                <w:szCs w:val="20"/>
              </w:rPr>
            </w:pPr>
          </w:p>
        </w:tc>
        <w:tc>
          <w:tcPr>
            <w:tcW w:w="1644" w:type="dxa"/>
            <w:tcBorders>
              <w:top w:val="single" w:sz="4" w:space="0" w:color="auto"/>
              <w:left w:val="nil"/>
              <w:right w:val="nil"/>
            </w:tcBorders>
            <w:shd w:val="clear" w:color="auto" w:fill="FAFAFA"/>
            <w:vAlign w:val="bottom"/>
          </w:tcPr>
          <w:p w14:paraId="2BC2A948" w14:textId="77777777" w:rsidR="00C77767" w:rsidRPr="00EF4274" w:rsidRDefault="00C77767" w:rsidP="00572367">
            <w:pPr>
              <w:ind w:right="-72"/>
              <w:jc w:val="right"/>
              <w:rPr>
                <w:rFonts w:ascii="Arial" w:hAnsi="Arial" w:cs="Arial"/>
                <w:color w:val="000000" w:themeColor="text1"/>
                <w:sz w:val="20"/>
                <w:szCs w:val="20"/>
              </w:rPr>
            </w:pPr>
          </w:p>
        </w:tc>
        <w:tc>
          <w:tcPr>
            <w:tcW w:w="1322" w:type="dxa"/>
            <w:tcBorders>
              <w:top w:val="single" w:sz="4" w:space="0" w:color="auto"/>
              <w:left w:val="nil"/>
              <w:right w:val="nil"/>
            </w:tcBorders>
            <w:shd w:val="clear" w:color="auto" w:fill="FAFAFA"/>
            <w:vAlign w:val="bottom"/>
          </w:tcPr>
          <w:p w14:paraId="65E4F942" w14:textId="77777777" w:rsidR="00C77767" w:rsidRPr="00EF4274" w:rsidRDefault="00C77767" w:rsidP="00572367">
            <w:pPr>
              <w:ind w:right="-72"/>
              <w:jc w:val="right"/>
              <w:rPr>
                <w:rFonts w:ascii="Arial" w:hAnsi="Arial" w:cs="Arial"/>
                <w:color w:val="000000" w:themeColor="text1"/>
                <w:sz w:val="20"/>
                <w:szCs w:val="20"/>
              </w:rPr>
            </w:pPr>
          </w:p>
        </w:tc>
        <w:tc>
          <w:tcPr>
            <w:tcW w:w="1705" w:type="dxa"/>
            <w:tcBorders>
              <w:top w:val="single" w:sz="4" w:space="0" w:color="auto"/>
              <w:left w:val="nil"/>
              <w:right w:val="nil"/>
            </w:tcBorders>
            <w:shd w:val="clear" w:color="auto" w:fill="FAFAFA"/>
            <w:vAlign w:val="bottom"/>
          </w:tcPr>
          <w:p w14:paraId="1C3B4B78" w14:textId="77777777" w:rsidR="00C77767" w:rsidRPr="00EF4274" w:rsidRDefault="00C77767" w:rsidP="00572367">
            <w:pPr>
              <w:ind w:right="-72"/>
              <w:jc w:val="right"/>
              <w:rPr>
                <w:rFonts w:ascii="Arial" w:hAnsi="Arial" w:cs="Arial"/>
                <w:color w:val="000000" w:themeColor="text1"/>
                <w:sz w:val="20"/>
                <w:szCs w:val="20"/>
              </w:rPr>
            </w:pPr>
          </w:p>
        </w:tc>
      </w:tr>
      <w:tr w:rsidR="00C77767" w:rsidRPr="00EF4274" w14:paraId="4B6B6374" w14:textId="77777777" w:rsidTr="00572367">
        <w:tc>
          <w:tcPr>
            <w:tcW w:w="3293" w:type="dxa"/>
            <w:tcBorders>
              <w:top w:val="nil"/>
              <w:left w:val="nil"/>
              <w:bottom w:val="nil"/>
              <w:right w:val="nil"/>
            </w:tcBorders>
            <w:vAlign w:val="center"/>
          </w:tcPr>
          <w:p w14:paraId="6C40D5FF" w14:textId="77777777" w:rsidR="00C77767" w:rsidRPr="00EF4274" w:rsidRDefault="00C77767" w:rsidP="00572367">
            <w:pPr>
              <w:ind w:left="-105" w:right="-36"/>
              <w:rPr>
                <w:rFonts w:ascii="Arial" w:hAnsi="Arial" w:cs="Arial"/>
                <w:color w:val="000000" w:themeColor="text1"/>
                <w:sz w:val="20"/>
                <w:szCs w:val="20"/>
              </w:rPr>
            </w:pPr>
          </w:p>
        </w:tc>
        <w:tc>
          <w:tcPr>
            <w:tcW w:w="1483" w:type="dxa"/>
            <w:tcBorders>
              <w:top w:val="nil"/>
              <w:left w:val="nil"/>
              <w:bottom w:val="single" w:sz="4" w:space="0" w:color="auto"/>
              <w:right w:val="nil"/>
            </w:tcBorders>
            <w:shd w:val="clear" w:color="auto" w:fill="FAFAFA"/>
            <w:vAlign w:val="bottom"/>
          </w:tcPr>
          <w:p w14:paraId="0E5E9465"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219,686,754</w:t>
            </w:r>
          </w:p>
        </w:tc>
        <w:tc>
          <w:tcPr>
            <w:tcW w:w="1644" w:type="dxa"/>
            <w:tcBorders>
              <w:top w:val="nil"/>
              <w:left w:val="nil"/>
              <w:bottom w:val="single" w:sz="4" w:space="0" w:color="auto"/>
              <w:right w:val="nil"/>
            </w:tcBorders>
            <w:shd w:val="clear" w:color="auto" w:fill="FAFAFA"/>
            <w:vAlign w:val="bottom"/>
          </w:tcPr>
          <w:p w14:paraId="5D6FAACD"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16,372,318,806</w:t>
            </w:r>
          </w:p>
        </w:tc>
        <w:tc>
          <w:tcPr>
            <w:tcW w:w="1322" w:type="dxa"/>
            <w:tcBorders>
              <w:top w:val="nil"/>
              <w:left w:val="nil"/>
              <w:bottom w:val="single" w:sz="4" w:space="0" w:color="auto"/>
              <w:right w:val="nil"/>
            </w:tcBorders>
            <w:shd w:val="clear" w:color="auto" w:fill="FAFAFA"/>
            <w:vAlign w:val="bottom"/>
          </w:tcPr>
          <w:p w14:paraId="1FF85896" w14:textId="77777777" w:rsidR="00C77767" w:rsidRPr="00EF4274" w:rsidRDefault="00C77767" w:rsidP="0057236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296,829,532</w:t>
            </w:r>
          </w:p>
        </w:tc>
        <w:tc>
          <w:tcPr>
            <w:tcW w:w="1705" w:type="dxa"/>
            <w:tcBorders>
              <w:top w:val="nil"/>
              <w:left w:val="nil"/>
              <w:bottom w:val="single" w:sz="4" w:space="0" w:color="auto"/>
              <w:right w:val="nil"/>
            </w:tcBorders>
            <w:shd w:val="clear" w:color="auto" w:fill="FAFAFA"/>
            <w:vAlign w:val="bottom"/>
          </w:tcPr>
          <w:p w14:paraId="156B2B5E" w14:textId="77777777" w:rsidR="00C77767" w:rsidRPr="00EF4274" w:rsidRDefault="00C77767" w:rsidP="00572367">
            <w:pPr>
              <w:ind w:right="-72"/>
              <w:jc w:val="right"/>
              <w:rPr>
                <w:rFonts w:ascii="Arial" w:hAnsi="Arial" w:cs="Arial"/>
                <w:color w:val="000000" w:themeColor="text1"/>
                <w:sz w:val="20"/>
                <w:szCs w:val="20"/>
                <w:cs/>
                <w:lang w:val="en-GB"/>
              </w:rPr>
            </w:pPr>
            <w:r w:rsidRPr="00EF4274">
              <w:rPr>
                <w:rFonts w:ascii="Arial" w:hAnsi="Arial" w:cs="Arial"/>
                <w:color w:val="000000" w:themeColor="text1"/>
                <w:sz w:val="20"/>
                <w:szCs w:val="20"/>
                <w:lang w:val="en-GB"/>
              </w:rPr>
              <w:t>16,888,835,092</w:t>
            </w:r>
          </w:p>
        </w:tc>
      </w:tr>
      <w:tr w:rsidR="00C77767" w:rsidRPr="00EF4274" w14:paraId="7CDA7536" w14:textId="77777777" w:rsidTr="00572367">
        <w:tc>
          <w:tcPr>
            <w:tcW w:w="3293" w:type="dxa"/>
            <w:tcBorders>
              <w:top w:val="nil"/>
              <w:left w:val="nil"/>
              <w:bottom w:val="nil"/>
              <w:right w:val="nil"/>
            </w:tcBorders>
          </w:tcPr>
          <w:p w14:paraId="71D33CB8" w14:textId="77777777" w:rsidR="00C77767" w:rsidRPr="00EF4274" w:rsidRDefault="00C77767" w:rsidP="00572367">
            <w:pPr>
              <w:widowControl w:val="0"/>
              <w:ind w:left="-105" w:right="-36"/>
              <w:rPr>
                <w:rFonts w:ascii="Arial" w:hAnsi="Arial" w:cs="Arial"/>
                <w:snapToGrid w:val="0"/>
                <w:color w:val="000000" w:themeColor="text1"/>
                <w:sz w:val="20"/>
                <w:szCs w:val="20"/>
                <w:lang w:eastAsia="th-TH"/>
              </w:rPr>
            </w:pPr>
          </w:p>
        </w:tc>
        <w:tc>
          <w:tcPr>
            <w:tcW w:w="1483" w:type="dxa"/>
            <w:tcBorders>
              <w:top w:val="single" w:sz="4" w:space="0" w:color="auto"/>
              <w:left w:val="nil"/>
              <w:bottom w:val="nil"/>
              <w:right w:val="nil"/>
            </w:tcBorders>
            <w:shd w:val="clear" w:color="auto" w:fill="FAFAFA"/>
            <w:vAlign w:val="bottom"/>
          </w:tcPr>
          <w:p w14:paraId="4FCD480B" w14:textId="77777777" w:rsidR="00C77767" w:rsidRPr="00EF4274" w:rsidRDefault="00C77767" w:rsidP="00572367">
            <w:pPr>
              <w:ind w:right="-72"/>
              <w:jc w:val="right"/>
              <w:rPr>
                <w:rFonts w:ascii="Arial" w:hAnsi="Arial" w:cs="Arial"/>
                <w:color w:val="000000" w:themeColor="text1"/>
                <w:sz w:val="20"/>
                <w:szCs w:val="20"/>
              </w:rPr>
            </w:pPr>
          </w:p>
        </w:tc>
        <w:tc>
          <w:tcPr>
            <w:tcW w:w="1644" w:type="dxa"/>
            <w:tcBorders>
              <w:top w:val="single" w:sz="4" w:space="0" w:color="auto"/>
              <w:left w:val="nil"/>
              <w:bottom w:val="nil"/>
              <w:right w:val="nil"/>
            </w:tcBorders>
            <w:shd w:val="clear" w:color="auto" w:fill="FAFAFA"/>
            <w:vAlign w:val="bottom"/>
          </w:tcPr>
          <w:p w14:paraId="1151A8BD" w14:textId="77777777" w:rsidR="00C77767" w:rsidRPr="00EF4274" w:rsidRDefault="00C77767" w:rsidP="00572367">
            <w:pPr>
              <w:ind w:right="-72"/>
              <w:jc w:val="right"/>
              <w:rPr>
                <w:rFonts w:ascii="Arial" w:hAnsi="Arial" w:cs="Arial"/>
                <w:color w:val="000000" w:themeColor="text1"/>
                <w:sz w:val="20"/>
                <w:szCs w:val="20"/>
              </w:rPr>
            </w:pPr>
          </w:p>
        </w:tc>
        <w:tc>
          <w:tcPr>
            <w:tcW w:w="1322" w:type="dxa"/>
            <w:tcBorders>
              <w:top w:val="single" w:sz="4" w:space="0" w:color="auto"/>
              <w:left w:val="nil"/>
              <w:bottom w:val="nil"/>
              <w:right w:val="nil"/>
            </w:tcBorders>
            <w:shd w:val="clear" w:color="auto" w:fill="FAFAFA"/>
            <w:vAlign w:val="bottom"/>
          </w:tcPr>
          <w:p w14:paraId="04C30CDE" w14:textId="77777777" w:rsidR="00C77767" w:rsidRPr="00EF4274" w:rsidRDefault="00C77767" w:rsidP="00572367">
            <w:pPr>
              <w:ind w:right="-72"/>
              <w:jc w:val="right"/>
              <w:rPr>
                <w:rFonts w:ascii="Arial" w:hAnsi="Arial" w:cs="Arial"/>
                <w:color w:val="000000" w:themeColor="text1"/>
                <w:sz w:val="20"/>
                <w:szCs w:val="20"/>
              </w:rPr>
            </w:pPr>
          </w:p>
        </w:tc>
        <w:tc>
          <w:tcPr>
            <w:tcW w:w="1705" w:type="dxa"/>
            <w:tcBorders>
              <w:top w:val="single" w:sz="4" w:space="0" w:color="auto"/>
              <w:left w:val="nil"/>
              <w:bottom w:val="nil"/>
              <w:right w:val="nil"/>
            </w:tcBorders>
            <w:shd w:val="clear" w:color="auto" w:fill="FAFAFA"/>
            <w:vAlign w:val="bottom"/>
          </w:tcPr>
          <w:p w14:paraId="49D14896" w14:textId="77777777" w:rsidR="00C77767" w:rsidRPr="00EF4274" w:rsidRDefault="00C77767" w:rsidP="00572367">
            <w:pPr>
              <w:ind w:right="-72"/>
              <w:jc w:val="right"/>
              <w:rPr>
                <w:rFonts w:ascii="Arial" w:hAnsi="Arial" w:cs="Arial"/>
                <w:color w:val="000000" w:themeColor="text1"/>
                <w:sz w:val="20"/>
                <w:szCs w:val="20"/>
              </w:rPr>
            </w:pPr>
          </w:p>
        </w:tc>
      </w:tr>
      <w:tr w:rsidR="00C77767" w:rsidRPr="00EF4274" w14:paraId="1044C53F" w14:textId="77777777" w:rsidTr="00572367">
        <w:tc>
          <w:tcPr>
            <w:tcW w:w="3293" w:type="dxa"/>
            <w:tcBorders>
              <w:top w:val="nil"/>
              <w:left w:val="nil"/>
              <w:bottom w:val="nil"/>
              <w:right w:val="nil"/>
            </w:tcBorders>
            <w:vAlign w:val="center"/>
          </w:tcPr>
          <w:p w14:paraId="63CF86D6"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b/>
                <w:bCs/>
                <w:color w:val="000000" w:themeColor="text1"/>
                <w:sz w:val="20"/>
                <w:szCs w:val="20"/>
              </w:rPr>
              <w:t>Financial liabilities</w:t>
            </w:r>
          </w:p>
        </w:tc>
        <w:tc>
          <w:tcPr>
            <w:tcW w:w="1483" w:type="dxa"/>
            <w:tcBorders>
              <w:top w:val="nil"/>
              <w:left w:val="nil"/>
              <w:bottom w:val="nil"/>
              <w:right w:val="nil"/>
            </w:tcBorders>
            <w:shd w:val="clear" w:color="auto" w:fill="FAFAFA"/>
          </w:tcPr>
          <w:p w14:paraId="2B74A113" w14:textId="77777777" w:rsidR="00C77767" w:rsidRPr="00EF4274" w:rsidRDefault="00C77767" w:rsidP="00572367">
            <w:pPr>
              <w:ind w:right="-72"/>
              <w:jc w:val="right"/>
              <w:rPr>
                <w:rFonts w:ascii="Arial" w:hAnsi="Arial" w:cs="Arial"/>
                <w:color w:val="000000" w:themeColor="text1"/>
                <w:sz w:val="20"/>
                <w:szCs w:val="20"/>
              </w:rPr>
            </w:pPr>
          </w:p>
        </w:tc>
        <w:tc>
          <w:tcPr>
            <w:tcW w:w="1644" w:type="dxa"/>
            <w:tcBorders>
              <w:top w:val="nil"/>
              <w:left w:val="nil"/>
              <w:bottom w:val="nil"/>
              <w:right w:val="nil"/>
            </w:tcBorders>
            <w:shd w:val="clear" w:color="auto" w:fill="FAFAFA"/>
          </w:tcPr>
          <w:p w14:paraId="34542DDF" w14:textId="77777777" w:rsidR="00C77767" w:rsidRPr="00EF4274" w:rsidRDefault="00C77767" w:rsidP="00572367">
            <w:pPr>
              <w:ind w:right="-72"/>
              <w:jc w:val="right"/>
              <w:rPr>
                <w:rFonts w:ascii="Arial" w:hAnsi="Arial" w:cs="Arial"/>
                <w:color w:val="000000" w:themeColor="text1"/>
                <w:sz w:val="20"/>
                <w:szCs w:val="20"/>
              </w:rPr>
            </w:pPr>
          </w:p>
        </w:tc>
        <w:tc>
          <w:tcPr>
            <w:tcW w:w="1322" w:type="dxa"/>
            <w:tcBorders>
              <w:top w:val="nil"/>
              <w:left w:val="nil"/>
              <w:bottom w:val="nil"/>
              <w:right w:val="nil"/>
            </w:tcBorders>
            <w:shd w:val="clear" w:color="auto" w:fill="FAFAFA"/>
          </w:tcPr>
          <w:p w14:paraId="1C7080EE" w14:textId="77777777" w:rsidR="00C77767" w:rsidRPr="00EF4274" w:rsidRDefault="00C77767" w:rsidP="00572367">
            <w:pPr>
              <w:ind w:right="-72"/>
              <w:jc w:val="right"/>
              <w:rPr>
                <w:rFonts w:ascii="Arial" w:hAnsi="Arial" w:cs="Arial"/>
                <w:color w:val="000000" w:themeColor="text1"/>
                <w:sz w:val="20"/>
                <w:szCs w:val="20"/>
              </w:rPr>
            </w:pPr>
          </w:p>
        </w:tc>
        <w:tc>
          <w:tcPr>
            <w:tcW w:w="1705" w:type="dxa"/>
            <w:tcBorders>
              <w:top w:val="nil"/>
              <w:left w:val="nil"/>
              <w:bottom w:val="nil"/>
              <w:right w:val="nil"/>
            </w:tcBorders>
            <w:shd w:val="clear" w:color="auto" w:fill="FAFAFA"/>
          </w:tcPr>
          <w:p w14:paraId="230EF7CA" w14:textId="77777777" w:rsidR="00C77767" w:rsidRPr="00EF4274" w:rsidRDefault="00C77767" w:rsidP="00572367">
            <w:pPr>
              <w:ind w:right="-72"/>
              <w:jc w:val="right"/>
              <w:rPr>
                <w:rFonts w:ascii="Arial" w:hAnsi="Arial" w:cs="Arial"/>
                <w:color w:val="000000" w:themeColor="text1"/>
                <w:sz w:val="20"/>
                <w:szCs w:val="20"/>
              </w:rPr>
            </w:pPr>
          </w:p>
        </w:tc>
      </w:tr>
      <w:tr w:rsidR="00C77767" w:rsidRPr="00EF4274" w14:paraId="60C57C90" w14:textId="77777777" w:rsidTr="00572367">
        <w:tc>
          <w:tcPr>
            <w:tcW w:w="3293" w:type="dxa"/>
            <w:tcBorders>
              <w:top w:val="nil"/>
              <w:left w:val="nil"/>
              <w:bottom w:val="nil"/>
              <w:right w:val="nil"/>
            </w:tcBorders>
            <w:vAlign w:val="center"/>
          </w:tcPr>
          <w:p w14:paraId="394FB297"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Deposits</w:t>
            </w:r>
          </w:p>
        </w:tc>
        <w:tc>
          <w:tcPr>
            <w:tcW w:w="1483" w:type="dxa"/>
            <w:tcBorders>
              <w:top w:val="nil"/>
              <w:left w:val="nil"/>
              <w:bottom w:val="nil"/>
              <w:right w:val="nil"/>
            </w:tcBorders>
            <w:shd w:val="clear" w:color="auto" w:fill="FAFAFA"/>
          </w:tcPr>
          <w:p w14:paraId="4183273E"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644" w:type="dxa"/>
            <w:tcBorders>
              <w:top w:val="nil"/>
              <w:left w:val="nil"/>
              <w:bottom w:val="nil"/>
              <w:right w:val="nil"/>
            </w:tcBorders>
            <w:shd w:val="clear" w:color="auto" w:fill="FAFAFA"/>
          </w:tcPr>
          <w:p w14:paraId="5F854DF0"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5,234,095,617</w:t>
            </w:r>
          </w:p>
        </w:tc>
        <w:tc>
          <w:tcPr>
            <w:tcW w:w="1322" w:type="dxa"/>
            <w:tcBorders>
              <w:top w:val="nil"/>
              <w:left w:val="nil"/>
              <w:bottom w:val="nil"/>
              <w:right w:val="nil"/>
            </w:tcBorders>
            <w:shd w:val="clear" w:color="auto" w:fill="FAFAFA"/>
          </w:tcPr>
          <w:p w14:paraId="180BD6EB"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705" w:type="dxa"/>
            <w:tcBorders>
              <w:top w:val="nil"/>
              <w:left w:val="nil"/>
              <w:bottom w:val="nil"/>
              <w:right w:val="nil"/>
            </w:tcBorders>
            <w:shd w:val="clear" w:color="auto" w:fill="FAFAFA"/>
          </w:tcPr>
          <w:p w14:paraId="1940A9F9"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5,234,095,617</w:t>
            </w:r>
          </w:p>
        </w:tc>
      </w:tr>
      <w:tr w:rsidR="00C77767" w:rsidRPr="00EF4274" w14:paraId="73C4200D" w14:textId="77777777" w:rsidTr="00572367">
        <w:tc>
          <w:tcPr>
            <w:tcW w:w="3293" w:type="dxa"/>
            <w:tcBorders>
              <w:top w:val="nil"/>
              <w:left w:val="nil"/>
              <w:bottom w:val="nil"/>
              <w:right w:val="nil"/>
            </w:tcBorders>
            <w:vAlign w:val="center"/>
          </w:tcPr>
          <w:p w14:paraId="1348889E"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snapToGrid w:val="0"/>
                <w:color w:val="000000" w:themeColor="text1"/>
                <w:sz w:val="20"/>
                <w:szCs w:val="20"/>
                <w:lang w:eastAsia="th-TH"/>
              </w:rPr>
              <w:t>Debt securities issued</w:t>
            </w:r>
          </w:p>
        </w:tc>
        <w:tc>
          <w:tcPr>
            <w:tcW w:w="1483" w:type="dxa"/>
            <w:tcBorders>
              <w:top w:val="nil"/>
              <w:left w:val="nil"/>
              <w:right w:val="nil"/>
            </w:tcBorders>
            <w:shd w:val="clear" w:color="auto" w:fill="FAFAFA"/>
          </w:tcPr>
          <w:p w14:paraId="60ADC2E1" w14:textId="77777777" w:rsidR="00C77767" w:rsidRPr="00EF4274" w:rsidRDefault="00C77767" w:rsidP="00572367">
            <w:pPr>
              <w:ind w:right="-72"/>
              <w:jc w:val="right"/>
              <w:rPr>
                <w:rFonts w:ascii="Arial" w:hAnsi="Arial" w:cs="Arial"/>
                <w:color w:val="000000" w:themeColor="text1"/>
                <w:sz w:val="20"/>
                <w:szCs w:val="20"/>
                <w:lang w:val="en-GB"/>
              </w:rPr>
            </w:pPr>
          </w:p>
        </w:tc>
        <w:tc>
          <w:tcPr>
            <w:tcW w:w="1644" w:type="dxa"/>
            <w:tcBorders>
              <w:top w:val="nil"/>
              <w:left w:val="nil"/>
              <w:right w:val="nil"/>
            </w:tcBorders>
            <w:shd w:val="clear" w:color="auto" w:fill="FAFAFA"/>
          </w:tcPr>
          <w:p w14:paraId="051A1566" w14:textId="77777777" w:rsidR="00C77767" w:rsidRPr="00EF4274" w:rsidRDefault="00C77767" w:rsidP="00572367">
            <w:pPr>
              <w:ind w:right="-72"/>
              <w:jc w:val="right"/>
              <w:rPr>
                <w:rFonts w:ascii="Arial" w:hAnsi="Arial" w:cs="Arial"/>
                <w:color w:val="000000" w:themeColor="text1"/>
                <w:sz w:val="20"/>
                <w:szCs w:val="20"/>
                <w:lang w:val="en-GB"/>
              </w:rPr>
            </w:pPr>
          </w:p>
        </w:tc>
        <w:tc>
          <w:tcPr>
            <w:tcW w:w="1322" w:type="dxa"/>
            <w:tcBorders>
              <w:top w:val="nil"/>
              <w:left w:val="nil"/>
              <w:right w:val="nil"/>
            </w:tcBorders>
            <w:shd w:val="clear" w:color="auto" w:fill="FAFAFA"/>
          </w:tcPr>
          <w:p w14:paraId="54B38D7F" w14:textId="77777777" w:rsidR="00C77767" w:rsidRPr="00EF4274" w:rsidRDefault="00C77767" w:rsidP="00572367">
            <w:pPr>
              <w:ind w:right="-72"/>
              <w:jc w:val="right"/>
              <w:rPr>
                <w:rFonts w:ascii="Arial" w:hAnsi="Arial" w:cs="Arial"/>
                <w:color w:val="000000" w:themeColor="text1"/>
                <w:sz w:val="20"/>
                <w:szCs w:val="20"/>
                <w:lang w:val="en-GB"/>
              </w:rPr>
            </w:pPr>
          </w:p>
        </w:tc>
        <w:tc>
          <w:tcPr>
            <w:tcW w:w="1705" w:type="dxa"/>
            <w:tcBorders>
              <w:top w:val="nil"/>
              <w:left w:val="nil"/>
              <w:right w:val="nil"/>
            </w:tcBorders>
            <w:shd w:val="clear" w:color="auto" w:fill="FAFAFA"/>
          </w:tcPr>
          <w:p w14:paraId="074817C2" w14:textId="77777777" w:rsidR="00C77767" w:rsidRPr="00EF4274" w:rsidRDefault="00C77767" w:rsidP="00572367">
            <w:pPr>
              <w:ind w:right="-72"/>
              <w:jc w:val="right"/>
              <w:rPr>
                <w:rFonts w:ascii="Arial" w:hAnsi="Arial" w:cs="Arial"/>
                <w:color w:val="000000" w:themeColor="text1"/>
                <w:sz w:val="20"/>
                <w:szCs w:val="20"/>
                <w:lang w:val="en-GB"/>
              </w:rPr>
            </w:pPr>
          </w:p>
        </w:tc>
      </w:tr>
      <w:tr w:rsidR="00C77767" w:rsidRPr="00EF4274" w14:paraId="2BCD2CF6" w14:textId="77777777" w:rsidTr="00572367">
        <w:tc>
          <w:tcPr>
            <w:tcW w:w="3293" w:type="dxa"/>
            <w:tcBorders>
              <w:top w:val="nil"/>
              <w:left w:val="nil"/>
              <w:bottom w:val="nil"/>
              <w:right w:val="nil"/>
            </w:tcBorders>
            <w:vAlign w:val="center"/>
          </w:tcPr>
          <w:p w14:paraId="460E83DD"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snapToGrid w:val="0"/>
                <w:color w:val="000000" w:themeColor="text1"/>
                <w:sz w:val="20"/>
                <w:szCs w:val="20"/>
                <w:lang w:eastAsia="th-TH"/>
              </w:rPr>
              <w:t xml:space="preserve">   and borrowings</w:t>
            </w:r>
          </w:p>
        </w:tc>
        <w:tc>
          <w:tcPr>
            <w:tcW w:w="1483" w:type="dxa"/>
            <w:tcBorders>
              <w:top w:val="nil"/>
              <w:left w:val="nil"/>
              <w:right w:val="nil"/>
            </w:tcBorders>
            <w:shd w:val="clear" w:color="auto" w:fill="FAFAFA"/>
          </w:tcPr>
          <w:p w14:paraId="35E599EA" w14:textId="77777777" w:rsidR="00C77767" w:rsidRPr="00EF4274" w:rsidRDefault="00C77767" w:rsidP="00572367">
            <w:pPr>
              <w:ind w:right="-72"/>
              <w:jc w:val="right"/>
              <w:rPr>
                <w:rFonts w:ascii="Arial" w:hAnsi="Arial" w:cs="Arial"/>
                <w:color w:val="000000" w:themeColor="text1"/>
                <w:sz w:val="20"/>
                <w:szCs w:val="20"/>
              </w:rPr>
            </w:pPr>
            <w:r w:rsidRPr="00EF4274">
              <w:rPr>
                <w:rFonts w:ascii="Arial" w:hAnsi="Arial" w:cs="Arial"/>
                <w:color w:val="000000" w:themeColor="text1"/>
                <w:sz w:val="20"/>
                <w:szCs w:val="20"/>
                <w:lang w:val="en-GB"/>
              </w:rPr>
              <w:t>-</w:t>
            </w:r>
          </w:p>
        </w:tc>
        <w:tc>
          <w:tcPr>
            <w:tcW w:w="1644" w:type="dxa"/>
            <w:tcBorders>
              <w:top w:val="nil"/>
              <w:left w:val="nil"/>
              <w:right w:val="nil"/>
            </w:tcBorders>
            <w:shd w:val="clear" w:color="auto" w:fill="FAFAFA"/>
          </w:tcPr>
          <w:p w14:paraId="444E7DAD"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6,000,000</w:t>
            </w:r>
          </w:p>
        </w:tc>
        <w:tc>
          <w:tcPr>
            <w:tcW w:w="1322" w:type="dxa"/>
            <w:tcBorders>
              <w:top w:val="nil"/>
              <w:left w:val="nil"/>
              <w:right w:val="nil"/>
            </w:tcBorders>
            <w:shd w:val="clear" w:color="auto" w:fill="FAFAFA"/>
          </w:tcPr>
          <w:p w14:paraId="12381D42"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705" w:type="dxa"/>
            <w:tcBorders>
              <w:top w:val="nil"/>
              <w:left w:val="nil"/>
              <w:right w:val="nil"/>
            </w:tcBorders>
            <w:shd w:val="clear" w:color="auto" w:fill="FAFAFA"/>
          </w:tcPr>
          <w:p w14:paraId="0DC7246D"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6,000,00</w:t>
            </w:r>
          </w:p>
        </w:tc>
      </w:tr>
      <w:tr w:rsidR="00C77767" w:rsidRPr="00EF4274" w14:paraId="49D4C00C" w14:textId="77777777" w:rsidTr="00572367">
        <w:tc>
          <w:tcPr>
            <w:tcW w:w="3293" w:type="dxa"/>
            <w:tcBorders>
              <w:top w:val="nil"/>
              <w:left w:val="nil"/>
              <w:bottom w:val="nil"/>
              <w:right w:val="nil"/>
            </w:tcBorders>
            <w:vAlign w:val="center"/>
          </w:tcPr>
          <w:p w14:paraId="79429827" w14:textId="77777777" w:rsidR="00C77767" w:rsidRPr="00EF4274" w:rsidRDefault="00C77767" w:rsidP="00572367">
            <w:pPr>
              <w:ind w:left="-105" w:right="-36"/>
              <w:rPr>
                <w:rFonts w:ascii="Arial" w:hAnsi="Arial" w:cs="Arial"/>
                <w:snapToGrid w:val="0"/>
                <w:color w:val="000000" w:themeColor="text1"/>
                <w:sz w:val="20"/>
                <w:szCs w:val="20"/>
                <w:lang w:eastAsia="th-TH"/>
              </w:rPr>
            </w:pPr>
            <w:r w:rsidRPr="00EF4274">
              <w:rPr>
                <w:rFonts w:ascii="Arial" w:hAnsi="Arial" w:cs="Arial"/>
                <w:snapToGrid w:val="0"/>
                <w:color w:val="000000" w:themeColor="text1"/>
                <w:sz w:val="20"/>
                <w:szCs w:val="20"/>
                <w:lang w:eastAsia="th-TH"/>
              </w:rPr>
              <w:t>Lease liabilities</w:t>
            </w:r>
          </w:p>
        </w:tc>
        <w:tc>
          <w:tcPr>
            <w:tcW w:w="1483" w:type="dxa"/>
            <w:tcBorders>
              <w:left w:val="nil"/>
              <w:bottom w:val="single" w:sz="4" w:space="0" w:color="auto"/>
              <w:right w:val="nil"/>
            </w:tcBorders>
            <w:shd w:val="clear" w:color="auto" w:fill="FAFAFA"/>
          </w:tcPr>
          <w:p w14:paraId="0AD4189E"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644" w:type="dxa"/>
            <w:tcBorders>
              <w:left w:val="nil"/>
              <w:bottom w:val="single" w:sz="4" w:space="0" w:color="auto"/>
              <w:right w:val="nil"/>
            </w:tcBorders>
            <w:shd w:val="clear" w:color="auto" w:fill="FAFAFA"/>
          </w:tcPr>
          <w:p w14:paraId="05C11009"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351,898,546</w:t>
            </w:r>
          </w:p>
        </w:tc>
        <w:tc>
          <w:tcPr>
            <w:tcW w:w="1322" w:type="dxa"/>
            <w:tcBorders>
              <w:left w:val="nil"/>
              <w:bottom w:val="single" w:sz="4" w:space="0" w:color="auto"/>
              <w:right w:val="nil"/>
            </w:tcBorders>
            <w:shd w:val="clear" w:color="auto" w:fill="FAFAFA"/>
          </w:tcPr>
          <w:p w14:paraId="5A90EA4E"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705" w:type="dxa"/>
            <w:tcBorders>
              <w:left w:val="nil"/>
              <w:bottom w:val="single" w:sz="4" w:space="0" w:color="auto"/>
              <w:right w:val="nil"/>
            </w:tcBorders>
            <w:shd w:val="clear" w:color="auto" w:fill="FAFAFA"/>
          </w:tcPr>
          <w:p w14:paraId="0479A5A8"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351,898,546</w:t>
            </w:r>
          </w:p>
        </w:tc>
      </w:tr>
      <w:tr w:rsidR="00C77767" w:rsidRPr="00EF4274" w14:paraId="74ED3662" w14:textId="77777777" w:rsidTr="00572367">
        <w:tc>
          <w:tcPr>
            <w:tcW w:w="3293" w:type="dxa"/>
            <w:tcBorders>
              <w:top w:val="nil"/>
              <w:left w:val="nil"/>
              <w:bottom w:val="nil"/>
              <w:right w:val="nil"/>
            </w:tcBorders>
          </w:tcPr>
          <w:p w14:paraId="01D87809" w14:textId="77777777" w:rsidR="00C77767" w:rsidRPr="00EF4274" w:rsidRDefault="00C77767" w:rsidP="00572367">
            <w:pPr>
              <w:widowControl w:val="0"/>
              <w:ind w:left="-105" w:right="-36"/>
              <w:rPr>
                <w:rFonts w:ascii="Arial" w:hAnsi="Arial" w:cs="Arial"/>
                <w:snapToGrid w:val="0"/>
                <w:color w:val="000000" w:themeColor="text1"/>
                <w:sz w:val="20"/>
                <w:szCs w:val="20"/>
                <w:lang w:eastAsia="th-TH"/>
              </w:rPr>
            </w:pPr>
          </w:p>
        </w:tc>
        <w:tc>
          <w:tcPr>
            <w:tcW w:w="1483" w:type="dxa"/>
            <w:tcBorders>
              <w:top w:val="single" w:sz="4" w:space="0" w:color="auto"/>
              <w:left w:val="nil"/>
              <w:right w:val="nil"/>
            </w:tcBorders>
            <w:shd w:val="clear" w:color="auto" w:fill="FAFAFA"/>
            <w:vAlign w:val="bottom"/>
          </w:tcPr>
          <w:p w14:paraId="6881A56B" w14:textId="77777777" w:rsidR="00C77767" w:rsidRPr="00EF4274" w:rsidRDefault="00C77767" w:rsidP="00572367">
            <w:pPr>
              <w:ind w:right="-72"/>
              <w:jc w:val="right"/>
              <w:rPr>
                <w:rFonts w:ascii="Arial" w:hAnsi="Arial" w:cs="Arial"/>
                <w:color w:val="000000" w:themeColor="text1"/>
                <w:sz w:val="20"/>
                <w:szCs w:val="20"/>
              </w:rPr>
            </w:pPr>
          </w:p>
        </w:tc>
        <w:tc>
          <w:tcPr>
            <w:tcW w:w="1644" w:type="dxa"/>
            <w:tcBorders>
              <w:top w:val="single" w:sz="4" w:space="0" w:color="auto"/>
              <w:left w:val="nil"/>
              <w:right w:val="nil"/>
            </w:tcBorders>
            <w:shd w:val="clear" w:color="auto" w:fill="FAFAFA"/>
            <w:vAlign w:val="bottom"/>
          </w:tcPr>
          <w:p w14:paraId="50B3E3E5" w14:textId="77777777" w:rsidR="00C77767" w:rsidRPr="00EF4274" w:rsidRDefault="00C77767" w:rsidP="00572367">
            <w:pPr>
              <w:ind w:right="-72"/>
              <w:jc w:val="right"/>
              <w:rPr>
                <w:rFonts w:ascii="Arial" w:hAnsi="Arial" w:cs="Arial"/>
                <w:color w:val="000000" w:themeColor="text1"/>
                <w:sz w:val="20"/>
                <w:szCs w:val="20"/>
              </w:rPr>
            </w:pPr>
          </w:p>
        </w:tc>
        <w:tc>
          <w:tcPr>
            <w:tcW w:w="1322" w:type="dxa"/>
            <w:tcBorders>
              <w:top w:val="single" w:sz="4" w:space="0" w:color="auto"/>
              <w:left w:val="nil"/>
              <w:right w:val="nil"/>
            </w:tcBorders>
            <w:shd w:val="clear" w:color="auto" w:fill="FAFAFA"/>
            <w:vAlign w:val="bottom"/>
          </w:tcPr>
          <w:p w14:paraId="203AB9DC" w14:textId="77777777" w:rsidR="00C77767" w:rsidRPr="00EF4274" w:rsidRDefault="00C77767" w:rsidP="00572367">
            <w:pPr>
              <w:ind w:right="-72"/>
              <w:jc w:val="right"/>
              <w:rPr>
                <w:rFonts w:ascii="Arial" w:hAnsi="Arial" w:cs="Arial"/>
                <w:color w:val="000000" w:themeColor="text1"/>
                <w:sz w:val="20"/>
                <w:szCs w:val="20"/>
              </w:rPr>
            </w:pPr>
          </w:p>
        </w:tc>
        <w:tc>
          <w:tcPr>
            <w:tcW w:w="1705" w:type="dxa"/>
            <w:tcBorders>
              <w:top w:val="single" w:sz="4" w:space="0" w:color="auto"/>
              <w:left w:val="nil"/>
              <w:right w:val="nil"/>
            </w:tcBorders>
            <w:shd w:val="clear" w:color="auto" w:fill="FAFAFA"/>
            <w:vAlign w:val="bottom"/>
          </w:tcPr>
          <w:p w14:paraId="07F8F575" w14:textId="77777777" w:rsidR="00C77767" w:rsidRPr="00EF4274" w:rsidRDefault="00C77767" w:rsidP="00572367">
            <w:pPr>
              <w:ind w:right="-72"/>
              <w:jc w:val="right"/>
              <w:rPr>
                <w:rFonts w:ascii="Arial" w:hAnsi="Arial" w:cs="Arial"/>
                <w:color w:val="000000" w:themeColor="text1"/>
                <w:sz w:val="20"/>
                <w:szCs w:val="20"/>
              </w:rPr>
            </w:pPr>
          </w:p>
        </w:tc>
      </w:tr>
      <w:tr w:rsidR="00C77767" w:rsidRPr="00EF4274" w14:paraId="49108DE7" w14:textId="77777777" w:rsidTr="00572367">
        <w:tc>
          <w:tcPr>
            <w:tcW w:w="3293" w:type="dxa"/>
            <w:tcBorders>
              <w:top w:val="nil"/>
              <w:left w:val="nil"/>
              <w:bottom w:val="nil"/>
              <w:right w:val="nil"/>
            </w:tcBorders>
          </w:tcPr>
          <w:p w14:paraId="4B4C463C" w14:textId="77777777" w:rsidR="00C77767" w:rsidRPr="00EF4274" w:rsidRDefault="00C77767" w:rsidP="00572367">
            <w:pPr>
              <w:widowControl w:val="0"/>
              <w:ind w:left="-105" w:right="-36"/>
              <w:rPr>
                <w:rFonts w:ascii="Arial" w:hAnsi="Arial" w:cs="Arial"/>
                <w:snapToGrid w:val="0"/>
                <w:color w:val="000000" w:themeColor="text1"/>
                <w:sz w:val="20"/>
                <w:szCs w:val="20"/>
                <w:cs/>
                <w:lang w:eastAsia="th-TH"/>
              </w:rPr>
            </w:pPr>
            <w:r w:rsidRPr="00EF4274">
              <w:rPr>
                <w:rFonts w:ascii="Arial" w:hAnsi="Arial" w:cs="Arial"/>
                <w:snapToGrid w:val="0"/>
                <w:color w:val="000000" w:themeColor="text1"/>
                <w:sz w:val="20"/>
                <w:szCs w:val="20"/>
                <w:cs/>
                <w:lang w:eastAsia="th-TH"/>
              </w:rPr>
              <w:t xml:space="preserve">   </w:t>
            </w:r>
          </w:p>
        </w:tc>
        <w:tc>
          <w:tcPr>
            <w:tcW w:w="1483" w:type="dxa"/>
            <w:tcBorders>
              <w:top w:val="nil"/>
              <w:left w:val="nil"/>
              <w:bottom w:val="single" w:sz="4" w:space="0" w:color="auto"/>
              <w:right w:val="nil"/>
            </w:tcBorders>
            <w:shd w:val="clear" w:color="auto" w:fill="FAFAFA"/>
          </w:tcPr>
          <w:p w14:paraId="482F56B8"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644" w:type="dxa"/>
            <w:tcBorders>
              <w:top w:val="nil"/>
              <w:left w:val="nil"/>
              <w:bottom w:val="single" w:sz="4" w:space="0" w:color="auto"/>
              <w:right w:val="nil"/>
            </w:tcBorders>
            <w:shd w:val="clear" w:color="auto" w:fill="FAFAFA"/>
          </w:tcPr>
          <w:p w14:paraId="5B1EB266"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5,591,994,163</w:t>
            </w:r>
          </w:p>
        </w:tc>
        <w:tc>
          <w:tcPr>
            <w:tcW w:w="1322" w:type="dxa"/>
            <w:tcBorders>
              <w:top w:val="nil"/>
              <w:left w:val="nil"/>
              <w:bottom w:val="single" w:sz="4" w:space="0" w:color="auto"/>
              <w:right w:val="nil"/>
            </w:tcBorders>
            <w:shd w:val="clear" w:color="auto" w:fill="FAFAFA"/>
          </w:tcPr>
          <w:p w14:paraId="43AEDFED" w14:textId="77777777" w:rsidR="00C77767" w:rsidRPr="00EF4274" w:rsidRDefault="00C77767" w:rsidP="0057236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w:t>
            </w:r>
          </w:p>
        </w:tc>
        <w:tc>
          <w:tcPr>
            <w:tcW w:w="1705" w:type="dxa"/>
            <w:tcBorders>
              <w:top w:val="nil"/>
              <w:left w:val="nil"/>
              <w:bottom w:val="single" w:sz="4" w:space="0" w:color="auto"/>
              <w:right w:val="nil"/>
            </w:tcBorders>
            <w:shd w:val="clear" w:color="auto" w:fill="FAFAFA"/>
          </w:tcPr>
          <w:p w14:paraId="26D15E04"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5,591,994,163</w:t>
            </w:r>
          </w:p>
        </w:tc>
      </w:tr>
    </w:tbl>
    <w:p w14:paraId="1EA3D918" w14:textId="7DB8252D" w:rsidR="00C77767" w:rsidRDefault="00C77767" w:rsidP="00C77767">
      <w:pPr>
        <w:jc w:val="both"/>
        <w:rPr>
          <w:rFonts w:ascii="Arial" w:hAnsi="Arial" w:cs="Arial"/>
          <w:color w:val="000000" w:themeColor="text1"/>
          <w:sz w:val="16"/>
          <w:szCs w:val="16"/>
        </w:rPr>
      </w:pPr>
    </w:p>
    <w:p w14:paraId="1C7728F5" w14:textId="226B115A" w:rsidR="0077003E" w:rsidRDefault="0077003E" w:rsidP="00C77767">
      <w:pPr>
        <w:jc w:val="both"/>
        <w:rPr>
          <w:rFonts w:ascii="Arial" w:hAnsi="Arial" w:cs="Arial"/>
          <w:color w:val="000000" w:themeColor="text1"/>
          <w:sz w:val="16"/>
          <w:szCs w:val="16"/>
        </w:rPr>
      </w:pPr>
    </w:p>
    <w:p w14:paraId="00857514" w14:textId="1AE92967" w:rsidR="0077003E" w:rsidRDefault="0077003E" w:rsidP="00C77767">
      <w:pPr>
        <w:jc w:val="both"/>
        <w:rPr>
          <w:rFonts w:ascii="Arial" w:hAnsi="Arial" w:cs="Arial"/>
          <w:color w:val="000000" w:themeColor="text1"/>
          <w:sz w:val="16"/>
          <w:szCs w:val="16"/>
        </w:rPr>
      </w:pPr>
    </w:p>
    <w:p w14:paraId="7DE6238A" w14:textId="00EE69A6" w:rsidR="0077003E" w:rsidRDefault="0077003E" w:rsidP="00C77767">
      <w:pPr>
        <w:jc w:val="both"/>
        <w:rPr>
          <w:rFonts w:ascii="Arial" w:hAnsi="Arial" w:cs="Arial"/>
          <w:color w:val="000000" w:themeColor="text1"/>
          <w:sz w:val="16"/>
          <w:szCs w:val="16"/>
        </w:rPr>
      </w:pPr>
    </w:p>
    <w:p w14:paraId="5557AE97" w14:textId="77777777" w:rsidR="0077003E" w:rsidRPr="0077003E" w:rsidRDefault="0077003E" w:rsidP="00C77767">
      <w:pPr>
        <w:jc w:val="both"/>
        <w:rPr>
          <w:rFonts w:ascii="Arial" w:hAnsi="Arial" w:cs="Arial"/>
          <w:color w:val="000000" w:themeColor="text1"/>
          <w:sz w:val="20"/>
          <w:szCs w:val="20"/>
        </w:rPr>
      </w:pPr>
    </w:p>
    <w:tbl>
      <w:tblPr>
        <w:tblW w:w="9447" w:type="dxa"/>
        <w:tblLayout w:type="fixed"/>
        <w:tblLook w:val="0000" w:firstRow="0" w:lastRow="0" w:firstColumn="0" w:lastColumn="0" w:noHBand="0" w:noVBand="0"/>
      </w:tblPr>
      <w:tblGrid>
        <w:gridCol w:w="3293"/>
        <w:gridCol w:w="1483"/>
        <w:gridCol w:w="1644"/>
        <w:gridCol w:w="1322"/>
        <w:gridCol w:w="1705"/>
      </w:tblGrid>
      <w:tr w:rsidR="00C77767" w:rsidRPr="00EF4274" w14:paraId="5D7F1618" w14:textId="77777777" w:rsidTr="00572367">
        <w:tc>
          <w:tcPr>
            <w:tcW w:w="3293" w:type="dxa"/>
            <w:tcBorders>
              <w:top w:val="nil"/>
              <w:left w:val="nil"/>
              <w:bottom w:val="nil"/>
              <w:right w:val="nil"/>
            </w:tcBorders>
            <w:vAlign w:val="bottom"/>
          </w:tcPr>
          <w:p w14:paraId="273AB8B7" w14:textId="77777777" w:rsidR="00C77767" w:rsidRPr="00EF4274" w:rsidRDefault="00C77767" w:rsidP="00572367">
            <w:pPr>
              <w:ind w:left="-105" w:right="-36"/>
              <w:rPr>
                <w:rFonts w:ascii="Arial" w:hAnsi="Arial" w:cs="Arial"/>
                <w:b/>
                <w:bCs/>
                <w:color w:val="000000" w:themeColor="text1"/>
                <w:sz w:val="20"/>
                <w:szCs w:val="20"/>
              </w:rPr>
            </w:pPr>
          </w:p>
        </w:tc>
        <w:tc>
          <w:tcPr>
            <w:tcW w:w="6154" w:type="dxa"/>
            <w:gridSpan w:val="4"/>
            <w:tcBorders>
              <w:top w:val="single" w:sz="4" w:space="0" w:color="auto"/>
              <w:left w:val="nil"/>
              <w:bottom w:val="single" w:sz="4" w:space="0" w:color="auto"/>
              <w:right w:val="nil"/>
            </w:tcBorders>
            <w:vAlign w:val="bottom"/>
          </w:tcPr>
          <w:p w14:paraId="12CCFFD4" w14:textId="77777777" w:rsidR="00C77767" w:rsidRPr="00EF4274" w:rsidRDefault="00C77767" w:rsidP="00572367">
            <w:pPr>
              <w:ind w:right="-72"/>
              <w:jc w:val="center"/>
              <w:rPr>
                <w:rFonts w:ascii="Arial" w:hAnsi="Arial" w:cs="Arial"/>
                <w:b/>
                <w:bCs/>
                <w:color w:val="000000" w:themeColor="text1"/>
                <w:sz w:val="20"/>
                <w:szCs w:val="20"/>
              </w:rPr>
            </w:pPr>
            <w:r w:rsidRPr="00EF4274">
              <w:rPr>
                <w:rFonts w:ascii="Arial" w:hAnsi="Arial" w:cs="Arial"/>
                <w:b/>
                <w:bCs/>
                <w:color w:val="000000" w:themeColor="text1"/>
                <w:sz w:val="20"/>
                <w:szCs w:val="20"/>
              </w:rPr>
              <w:t>2019</w:t>
            </w:r>
          </w:p>
        </w:tc>
      </w:tr>
      <w:tr w:rsidR="00C77767" w:rsidRPr="00EF4274" w14:paraId="1A86A68A" w14:textId="77777777" w:rsidTr="00572367">
        <w:tc>
          <w:tcPr>
            <w:tcW w:w="3293" w:type="dxa"/>
            <w:tcBorders>
              <w:top w:val="nil"/>
              <w:left w:val="nil"/>
              <w:bottom w:val="nil"/>
              <w:right w:val="nil"/>
            </w:tcBorders>
            <w:vAlign w:val="bottom"/>
          </w:tcPr>
          <w:p w14:paraId="6F7F8BC1" w14:textId="77777777" w:rsidR="00C77767" w:rsidRPr="00EF4274" w:rsidRDefault="00C77767" w:rsidP="00572367">
            <w:pPr>
              <w:ind w:left="-105" w:right="-36"/>
              <w:rPr>
                <w:rFonts w:ascii="Arial" w:hAnsi="Arial" w:cs="Arial"/>
                <w:b/>
                <w:bCs/>
                <w:color w:val="000000" w:themeColor="text1"/>
                <w:sz w:val="20"/>
                <w:szCs w:val="20"/>
              </w:rPr>
            </w:pPr>
          </w:p>
        </w:tc>
        <w:tc>
          <w:tcPr>
            <w:tcW w:w="6154" w:type="dxa"/>
            <w:gridSpan w:val="4"/>
            <w:tcBorders>
              <w:top w:val="single" w:sz="4" w:space="0" w:color="auto"/>
              <w:left w:val="nil"/>
              <w:bottom w:val="single" w:sz="4" w:space="0" w:color="auto"/>
              <w:right w:val="nil"/>
            </w:tcBorders>
            <w:vAlign w:val="bottom"/>
          </w:tcPr>
          <w:p w14:paraId="0B2160AE" w14:textId="77777777" w:rsidR="00C77767" w:rsidRPr="00EF4274" w:rsidRDefault="00C77767" w:rsidP="00572367">
            <w:pPr>
              <w:ind w:right="-72"/>
              <w:jc w:val="center"/>
              <w:rPr>
                <w:rFonts w:ascii="Arial" w:hAnsi="Arial" w:cs="Arial"/>
                <w:b/>
                <w:bCs/>
                <w:color w:val="000000" w:themeColor="text1"/>
                <w:sz w:val="20"/>
                <w:szCs w:val="20"/>
              </w:rPr>
            </w:pPr>
            <w:r w:rsidRPr="00EF4274">
              <w:rPr>
                <w:rFonts w:ascii="Arial" w:hAnsi="Arial" w:cs="Arial"/>
                <w:b/>
                <w:bCs/>
                <w:color w:val="000000" w:themeColor="text1"/>
                <w:sz w:val="20"/>
                <w:szCs w:val="20"/>
              </w:rPr>
              <w:t>Outstanding balance of financial instrument</w:t>
            </w:r>
          </w:p>
        </w:tc>
      </w:tr>
      <w:tr w:rsidR="00C77767" w:rsidRPr="00EF4274" w14:paraId="0DAECF21" w14:textId="77777777" w:rsidTr="00572367">
        <w:tc>
          <w:tcPr>
            <w:tcW w:w="3293" w:type="dxa"/>
            <w:tcBorders>
              <w:top w:val="nil"/>
              <w:left w:val="nil"/>
              <w:bottom w:val="nil"/>
              <w:right w:val="nil"/>
            </w:tcBorders>
            <w:vAlign w:val="bottom"/>
          </w:tcPr>
          <w:p w14:paraId="3AAFBFDE" w14:textId="77777777" w:rsidR="00C77767" w:rsidRPr="00EF4274" w:rsidRDefault="00C77767" w:rsidP="00572367">
            <w:pPr>
              <w:ind w:left="-105" w:right="-36"/>
              <w:rPr>
                <w:rFonts w:ascii="Arial" w:hAnsi="Arial" w:cs="Arial"/>
                <w:b/>
                <w:bCs/>
                <w:color w:val="000000" w:themeColor="text1"/>
                <w:sz w:val="20"/>
                <w:szCs w:val="20"/>
              </w:rPr>
            </w:pPr>
          </w:p>
        </w:tc>
        <w:tc>
          <w:tcPr>
            <w:tcW w:w="1483" w:type="dxa"/>
            <w:tcBorders>
              <w:top w:val="single" w:sz="4" w:space="0" w:color="auto"/>
              <w:left w:val="nil"/>
              <w:bottom w:val="nil"/>
              <w:right w:val="nil"/>
            </w:tcBorders>
            <w:vAlign w:val="bottom"/>
          </w:tcPr>
          <w:p w14:paraId="03608949" w14:textId="77777777" w:rsidR="00C77767" w:rsidRPr="00EF4274" w:rsidRDefault="00C77767" w:rsidP="00572367">
            <w:pPr>
              <w:keepNext/>
              <w:keepLines/>
              <w:ind w:right="-72"/>
              <w:jc w:val="right"/>
              <w:outlineLvl w:val="8"/>
              <w:rPr>
                <w:rFonts w:ascii="Arial" w:hAnsi="Arial" w:cs="Arial"/>
                <w:b/>
                <w:bCs/>
                <w:color w:val="000000" w:themeColor="text1"/>
                <w:sz w:val="20"/>
                <w:szCs w:val="20"/>
              </w:rPr>
            </w:pPr>
            <w:r w:rsidRPr="00EF4274">
              <w:rPr>
                <w:rFonts w:ascii="Arial" w:hAnsi="Arial" w:cs="Arial"/>
                <w:b/>
                <w:bCs/>
                <w:color w:val="000000" w:themeColor="text1"/>
                <w:sz w:val="20"/>
                <w:szCs w:val="20"/>
              </w:rPr>
              <w:t>Floating</w:t>
            </w:r>
          </w:p>
        </w:tc>
        <w:tc>
          <w:tcPr>
            <w:tcW w:w="1644" w:type="dxa"/>
            <w:tcBorders>
              <w:top w:val="single" w:sz="4" w:space="0" w:color="auto"/>
              <w:left w:val="nil"/>
              <w:bottom w:val="nil"/>
              <w:right w:val="nil"/>
            </w:tcBorders>
            <w:vAlign w:val="bottom"/>
          </w:tcPr>
          <w:p w14:paraId="297F5CA2"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Fixed</w:t>
            </w:r>
          </w:p>
        </w:tc>
        <w:tc>
          <w:tcPr>
            <w:tcW w:w="1322" w:type="dxa"/>
            <w:tcBorders>
              <w:top w:val="single" w:sz="4" w:space="0" w:color="auto"/>
              <w:left w:val="nil"/>
              <w:bottom w:val="nil"/>
              <w:right w:val="nil"/>
            </w:tcBorders>
            <w:vAlign w:val="bottom"/>
          </w:tcPr>
          <w:p w14:paraId="161185A6" w14:textId="77777777" w:rsidR="00C77767" w:rsidRPr="00EF4274" w:rsidRDefault="00C77767" w:rsidP="00572367">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Non-</w:t>
            </w:r>
          </w:p>
        </w:tc>
        <w:tc>
          <w:tcPr>
            <w:tcW w:w="1705" w:type="dxa"/>
            <w:tcBorders>
              <w:top w:val="single" w:sz="4" w:space="0" w:color="auto"/>
              <w:left w:val="nil"/>
              <w:bottom w:val="nil"/>
              <w:right w:val="nil"/>
            </w:tcBorders>
            <w:vAlign w:val="bottom"/>
          </w:tcPr>
          <w:p w14:paraId="39410021" w14:textId="77777777" w:rsidR="00C77767" w:rsidRPr="00EF4274" w:rsidRDefault="00C77767" w:rsidP="00572367">
            <w:pPr>
              <w:ind w:right="-72"/>
              <w:jc w:val="right"/>
              <w:rPr>
                <w:rFonts w:ascii="Arial" w:hAnsi="Arial" w:cs="Arial"/>
                <w:b/>
                <w:bCs/>
                <w:color w:val="000000" w:themeColor="text1"/>
                <w:sz w:val="20"/>
                <w:szCs w:val="20"/>
              </w:rPr>
            </w:pPr>
          </w:p>
        </w:tc>
      </w:tr>
      <w:tr w:rsidR="00C77767" w:rsidRPr="00EF4274" w14:paraId="043636C0" w14:textId="77777777" w:rsidTr="00572367">
        <w:tc>
          <w:tcPr>
            <w:tcW w:w="3293" w:type="dxa"/>
            <w:tcBorders>
              <w:top w:val="nil"/>
              <w:left w:val="nil"/>
              <w:bottom w:val="nil"/>
              <w:right w:val="nil"/>
            </w:tcBorders>
            <w:vAlign w:val="bottom"/>
          </w:tcPr>
          <w:p w14:paraId="064CD000" w14:textId="77777777" w:rsidR="00C77767" w:rsidRPr="00EF4274" w:rsidRDefault="00C77767" w:rsidP="00572367">
            <w:pPr>
              <w:ind w:left="-105" w:right="-36"/>
              <w:rPr>
                <w:rFonts w:ascii="Arial" w:hAnsi="Arial" w:cs="Arial"/>
                <w:b/>
                <w:bCs/>
                <w:color w:val="000000" w:themeColor="text1"/>
                <w:sz w:val="20"/>
                <w:szCs w:val="20"/>
              </w:rPr>
            </w:pPr>
          </w:p>
        </w:tc>
        <w:tc>
          <w:tcPr>
            <w:tcW w:w="1483" w:type="dxa"/>
            <w:tcBorders>
              <w:top w:val="nil"/>
              <w:left w:val="nil"/>
              <w:right w:val="nil"/>
            </w:tcBorders>
            <w:vAlign w:val="bottom"/>
          </w:tcPr>
          <w:p w14:paraId="4BD44D84" w14:textId="77777777" w:rsidR="00C77767" w:rsidRPr="00EF4274" w:rsidRDefault="00C77767" w:rsidP="00572367">
            <w:pPr>
              <w:keepNext/>
              <w:keepLines/>
              <w:ind w:right="-72"/>
              <w:jc w:val="right"/>
              <w:outlineLvl w:val="8"/>
              <w:rPr>
                <w:rFonts w:ascii="Arial" w:hAnsi="Arial" w:cs="Arial"/>
                <w:b/>
                <w:bCs/>
                <w:color w:val="000000" w:themeColor="text1"/>
                <w:sz w:val="20"/>
                <w:szCs w:val="20"/>
              </w:rPr>
            </w:pPr>
            <w:r w:rsidRPr="00EF4274">
              <w:rPr>
                <w:rFonts w:ascii="Arial" w:hAnsi="Arial" w:cs="Arial"/>
                <w:b/>
                <w:bCs/>
                <w:color w:val="000000" w:themeColor="text1"/>
                <w:sz w:val="20"/>
                <w:szCs w:val="20"/>
              </w:rPr>
              <w:t>interest rate</w:t>
            </w:r>
          </w:p>
        </w:tc>
        <w:tc>
          <w:tcPr>
            <w:tcW w:w="1644" w:type="dxa"/>
            <w:tcBorders>
              <w:top w:val="nil"/>
              <w:left w:val="nil"/>
              <w:right w:val="nil"/>
            </w:tcBorders>
            <w:vAlign w:val="bottom"/>
          </w:tcPr>
          <w:p w14:paraId="2AAE9FAA"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interest rate</w:t>
            </w:r>
          </w:p>
        </w:tc>
        <w:tc>
          <w:tcPr>
            <w:tcW w:w="1322" w:type="dxa"/>
            <w:tcBorders>
              <w:top w:val="nil"/>
              <w:left w:val="nil"/>
              <w:right w:val="nil"/>
            </w:tcBorders>
            <w:vAlign w:val="bottom"/>
          </w:tcPr>
          <w:p w14:paraId="08300704"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interest</w:t>
            </w:r>
          </w:p>
        </w:tc>
        <w:tc>
          <w:tcPr>
            <w:tcW w:w="1705" w:type="dxa"/>
            <w:tcBorders>
              <w:top w:val="nil"/>
              <w:left w:val="nil"/>
              <w:right w:val="nil"/>
            </w:tcBorders>
            <w:vAlign w:val="bottom"/>
          </w:tcPr>
          <w:p w14:paraId="3589D828"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Total</w:t>
            </w:r>
          </w:p>
        </w:tc>
      </w:tr>
      <w:tr w:rsidR="00C77767" w:rsidRPr="00EF4274" w14:paraId="3E105CB3" w14:textId="77777777" w:rsidTr="00572367">
        <w:tc>
          <w:tcPr>
            <w:tcW w:w="3293" w:type="dxa"/>
            <w:tcBorders>
              <w:top w:val="nil"/>
              <w:left w:val="nil"/>
              <w:bottom w:val="nil"/>
              <w:right w:val="nil"/>
            </w:tcBorders>
            <w:vAlign w:val="bottom"/>
          </w:tcPr>
          <w:p w14:paraId="2EDF0A6A" w14:textId="77777777" w:rsidR="00C77767" w:rsidRPr="00EF4274" w:rsidRDefault="00C77767" w:rsidP="00572367">
            <w:pPr>
              <w:ind w:left="-105" w:right="-36"/>
              <w:rPr>
                <w:rFonts w:ascii="Arial" w:hAnsi="Arial" w:cs="Arial"/>
                <w:b/>
                <w:bCs/>
                <w:color w:val="000000" w:themeColor="text1"/>
                <w:sz w:val="20"/>
                <w:szCs w:val="20"/>
              </w:rPr>
            </w:pPr>
          </w:p>
        </w:tc>
        <w:tc>
          <w:tcPr>
            <w:tcW w:w="1483" w:type="dxa"/>
            <w:tcBorders>
              <w:top w:val="nil"/>
              <w:left w:val="nil"/>
              <w:bottom w:val="single" w:sz="4" w:space="0" w:color="auto"/>
              <w:right w:val="nil"/>
            </w:tcBorders>
            <w:vAlign w:val="bottom"/>
          </w:tcPr>
          <w:p w14:paraId="3D9F53DB"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c>
          <w:tcPr>
            <w:tcW w:w="1644" w:type="dxa"/>
            <w:tcBorders>
              <w:top w:val="nil"/>
              <w:left w:val="nil"/>
              <w:bottom w:val="single" w:sz="4" w:space="0" w:color="auto"/>
              <w:right w:val="nil"/>
            </w:tcBorders>
            <w:vAlign w:val="bottom"/>
          </w:tcPr>
          <w:p w14:paraId="2460E01D"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c>
          <w:tcPr>
            <w:tcW w:w="1322" w:type="dxa"/>
            <w:tcBorders>
              <w:top w:val="nil"/>
              <w:left w:val="nil"/>
              <w:bottom w:val="single" w:sz="4" w:space="0" w:color="auto"/>
              <w:right w:val="nil"/>
            </w:tcBorders>
            <w:vAlign w:val="bottom"/>
          </w:tcPr>
          <w:p w14:paraId="33826D10"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c>
          <w:tcPr>
            <w:tcW w:w="1705" w:type="dxa"/>
            <w:tcBorders>
              <w:top w:val="nil"/>
              <w:left w:val="nil"/>
              <w:bottom w:val="single" w:sz="4" w:space="0" w:color="auto"/>
              <w:right w:val="nil"/>
            </w:tcBorders>
            <w:vAlign w:val="bottom"/>
          </w:tcPr>
          <w:p w14:paraId="2D9EBEF4" w14:textId="77777777" w:rsidR="00C77767" w:rsidRPr="00EF4274" w:rsidRDefault="00C77767" w:rsidP="00572367">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r>
      <w:tr w:rsidR="00C77767" w:rsidRPr="00EF4274" w14:paraId="1D55AB5B" w14:textId="77777777" w:rsidTr="00572367">
        <w:tc>
          <w:tcPr>
            <w:tcW w:w="3293" w:type="dxa"/>
            <w:tcBorders>
              <w:top w:val="nil"/>
              <w:left w:val="nil"/>
              <w:bottom w:val="nil"/>
              <w:right w:val="nil"/>
            </w:tcBorders>
            <w:vAlign w:val="bottom"/>
          </w:tcPr>
          <w:p w14:paraId="14C11280"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b/>
                <w:bCs/>
                <w:color w:val="000000" w:themeColor="text1"/>
                <w:sz w:val="20"/>
                <w:szCs w:val="20"/>
              </w:rPr>
              <w:t>Financial assets</w:t>
            </w:r>
          </w:p>
        </w:tc>
        <w:tc>
          <w:tcPr>
            <w:tcW w:w="1483" w:type="dxa"/>
            <w:tcBorders>
              <w:top w:val="single" w:sz="4" w:space="0" w:color="auto"/>
              <w:left w:val="nil"/>
              <w:bottom w:val="nil"/>
              <w:right w:val="nil"/>
            </w:tcBorders>
            <w:vAlign w:val="bottom"/>
          </w:tcPr>
          <w:p w14:paraId="4DEF7950" w14:textId="77777777" w:rsidR="00C77767" w:rsidRPr="00EF4274" w:rsidRDefault="00C77767" w:rsidP="00572367">
            <w:pPr>
              <w:ind w:right="-72"/>
              <w:jc w:val="right"/>
              <w:rPr>
                <w:rFonts w:ascii="Arial" w:hAnsi="Arial" w:cs="Arial"/>
                <w:color w:val="000000" w:themeColor="text1"/>
                <w:sz w:val="20"/>
                <w:szCs w:val="20"/>
              </w:rPr>
            </w:pPr>
          </w:p>
        </w:tc>
        <w:tc>
          <w:tcPr>
            <w:tcW w:w="1644" w:type="dxa"/>
            <w:tcBorders>
              <w:top w:val="single" w:sz="4" w:space="0" w:color="auto"/>
              <w:left w:val="nil"/>
              <w:bottom w:val="nil"/>
              <w:right w:val="nil"/>
            </w:tcBorders>
            <w:vAlign w:val="bottom"/>
          </w:tcPr>
          <w:p w14:paraId="770DD078" w14:textId="77777777" w:rsidR="00C77767" w:rsidRPr="00EF4274" w:rsidRDefault="00C77767" w:rsidP="00572367">
            <w:pPr>
              <w:ind w:right="-72"/>
              <w:jc w:val="right"/>
              <w:rPr>
                <w:rFonts w:ascii="Arial" w:hAnsi="Arial" w:cs="Arial"/>
                <w:color w:val="000000" w:themeColor="text1"/>
                <w:sz w:val="20"/>
                <w:szCs w:val="20"/>
              </w:rPr>
            </w:pPr>
          </w:p>
        </w:tc>
        <w:tc>
          <w:tcPr>
            <w:tcW w:w="1322" w:type="dxa"/>
            <w:tcBorders>
              <w:top w:val="single" w:sz="4" w:space="0" w:color="auto"/>
              <w:left w:val="nil"/>
              <w:bottom w:val="nil"/>
              <w:right w:val="nil"/>
            </w:tcBorders>
            <w:vAlign w:val="bottom"/>
          </w:tcPr>
          <w:p w14:paraId="680386B3" w14:textId="77777777" w:rsidR="00C77767" w:rsidRPr="00EF4274" w:rsidRDefault="00C77767" w:rsidP="00572367">
            <w:pPr>
              <w:ind w:right="-72"/>
              <w:jc w:val="right"/>
              <w:rPr>
                <w:rFonts w:ascii="Arial" w:hAnsi="Arial" w:cs="Arial"/>
                <w:color w:val="000000" w:themeColor="text1"/>
                <w:sz w:val="20"/>
                <w:szCs w:val="20"/>
              </w:rPr>
            </w:pPr>
          </w:p>
        </w:tc>
        <w:tc>
          <w:tcPr>
            <w:tcW w:w="1705" w:type="dxa"/>
            <w:tcBorders>
              <w:top w:val="single" w:sz="4" w:space="0" w:color="auto"/>
              <w:left w:val="nil"/>
              <w:bottom w:val="nil"/>
              <w:right w:val="nil"/>
            </w:tcBorders>
            <w:vAlign w:val="bottom"/>
          </w:tcPr>
          <w:p w14:paraId="6A536BA6" w14:textId="77777777" w:rsidR="00C77767" w:rsidRPr="00EF4274" w:rsidRDefault="00C77767" w:rsidP="00572367">
            <w:pPr>
              <w:ind w:right="-72"/>
              <w:jc w:val="right"/>
              <w:rPr>
                <w:rFonts w:ascii="Arial" w:hAnsi="Arial" w:cs="Arial"/>
                <w:color w:val="000000" w:themeColor="text1"/>
                <w:sz w:val="20"/>
                <w:szCs w:val="20"/>
              </w:rPr>
            </w:pPr>
          </w:p>
        </w:tc>
      </w:tr>
      <w:tr w:rsidR="00C77767" w:rsidRPr="00EF4274" w14:paraId="76887277" w14:textId="77777777" w:rsidTr="00572367">
        <w:tc>
          <w:tcPr>
            <w:tcW w:w="3293" w:type="dxa"/>
            <w:tcBorders>
              <w:top w:val="nil"/>
              <w:left w:val="nil"/>
              <w:bottom w:val="nil"/>
              <w:right w:val="nil"/>
            </w:tcBorders>
            <w:vAlign w:val="bottom"/>
          </w:tcPr>
          <w:p w14:paraId="7A9B72AF"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 xml:space="preserve">Interbank and money </w:t>
            </w:r>
          </w:p>
        </w:tc>
        <w:tc>
          <w:tcPr>
            <w:tcW w:w="1483" w:type="dxa"/>
            <w:tcBorders>
              <w:top w:val="nil"/>
              <w:left w:val="nil"/>
              <w:bottom w:val="nil"/>
              <w:right w:val="nil"/>
            </w:tcBorders>
            <w:vAlign w:val="bottom"/>
          </w:tcPr>
          <w:p w14:paraId="388B9F5B" w14:textId="77777777" w:rsidR="00C77767" w:rsidRPr="00EF4274" w:rsidRDefault="00C77767" w:rsidP="00572367">
            <w:pPr>
              <w:ind w:right="-72"/>
              <w:jc w:val="right"/>
              <w:rPr>
                <w:rFonts w:ascii="Arial" w:hAnsi="Arial" w:cs="Arial"/>
                <w:color w:val="000000" w:themeColor="text1"/>
                <w:sz w:val="20"/>
                <w:szCs w:val="20"/>
                <w:lang w:val="en-GB"/>
              </w:rPr>
            </w:pPr>
          </w:p>
        </w:tc>
        <w:tc>
          <w:tcPr>
            <w:tcW w:w="1644" w:type="dxa"/>
            <w:tcBorders>
              <w:top w:val="nil"/>
              <w:left w:val="nil"/>
              <w:bottom w:val="nil"/>
              <w:right w:val="nil"/>
            </w:tcBorders>
            <w:vAlign w:val="bottom"/>
          </w:tcPr>
          <w:p w14:paraId="5F6D4298" w14:textId="77777777" w:rsidR="00C77767" w:rsidRPr="00EF4274" w:rsidRDefault="00C77767" w:rsidP="00572367">
            <w:pPr>
              <w:ind w:right="-72"/>
              <w:jc w:val="right"/>
              <w:rPr>
                <w:rFonts w:ascii="Arial" w:hAnsi="Arial" w:cs="Arial"/>
                <w:color w:val="000000" w:themeColor="text1"/>
                <w:sz w:val="20"/>
                <w:szCs w:val="20"/>
                <w:lang w:val="en-GB"/>
              </w:rPr>
            </w:pPr>
          </w:p>
        </w:tc>
        <w:tc>
          <w:tcPr>
            <w:tcW w:w="1322" w:type="dxa"/>
            <w:tcBorders>
              <w:top w:val="nil"/>
              <w:left w:val="nil"/>
              <w:bottom w:val="nil"/>
              <w:right w:val="nil"/>
            </w:tcBorders>
            <w:vAlign w:val="bottom"/>
          </w:tcPr>
          <w:p w14:paraId="7DA0A791" w14:textId="77777777" w:rsidR="00C77767" w:rsidRPr="00EF4274" w:rsidRDefault="00C77767" w:rsidP="00572367">
            <w:pPr>
              <w:ind w:right="-72"/>
              <w:jc w:val="right"/>
              <w:rPr>
                <w:rFonts w:ascii="Arial" w:hAnsi="Arial" w:cs="Arial"/>
                <w:color w:val="000000" w:themeColor="text1"/>
                <w:sz w:val="20"/>
                <w:szCs w:val="20"/>
                <w:lang w:val="en-GB"/>
              </w:rPr>
            </w:pPr>
          </w:p>
        </w:tc>
        <w:tc>
          <w:tcPr>
            <w:tcW w:w="1705" w:type="dxa"/>
            <w:tcBorders>
              <w:top w:val="nil"/>
              <w:left w:val="nil"/>
              <w:bottom w:val="nil"/>
              <w:right w:val="nil"/>
            </w:tcBorders>
            <w:vAlign w:val="bottom"/>
          </w:tcPr>
          <w:p w14:paraId="17496A87" w14:textId="77777777" w:rsidR="00C77767" w:rsidRPr="00EF4274" w:rsidRDefault="00C77767" w:rsidP="00572367">
            <w:pPr>
              <w:ind w:right="-72"/>
              <w:jc w:val="right"/>
              <w:rPr>
                <w:rFonts w:ascii="Arial" w:hAnsi="Arial" w:cs="Arial"/>
                <w:color w:val="000000" w:themeColor="text1"/>
                <w:sz w:val="20"/>
                <w:szCs w:val="20"/>
                <w:lang w:val="en-GB"/>
              </w:rPr>
            </w:pPr>
          </w:p>
        </w:tc>
      </w:tr>
      <w:tr w:rsidR="00C77767" w:rsidRPr="00EF4274" w14:paraId="0F12E975" w14:textId="77777777" w:rsidTr="00572367">
        <w:tc>
          <w:tcPr>
            <w:tcW w:w="3293" w:type="dxa"/>
            <w:tcBorders>
              <w:top w:val="nil"/>
              <w:left w:val="nil"/>
              <w:bottom w:val="nil"/>
              <w:right w:val="nil"/>
            </w:tcBorders>
            <w:vAlign w:val="bottom"/>
          </w:tcPr>
          <w:p w14:paraId="6B9C2CA0"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 xml:space="preserve">   market items</w:t>
            </w:r>
          </w:p>
        </w:tc>
        <w:tc>
          <w:tcPr>
            <w:tcW w:w="1483" w:type="dxa"/>
            <w:tcBorders>
              <w:top w:val="nil"/>
              <w:left w:val="nil"/>
              <w:bottom w:val="nil"/>
              <w:right w:val="nil"/>
            </w:tcBorders>
            <w:vAlign w:val="bottom"/>
          </w:tcPr>
          <w:p w14:paraId="6168D775" w14:textId="77777777" w:rsidR="00C77767" w:rsidRPr="00EF4274" w:rsidRDefault="00C77767" w:rsidP="00572367">
            <w:pPr>
              <w:ind w:right="-72"/>
              <w:jc w:val="right"/>
              <w:rPr>
                <w:rFonts w:ascii="Arial" w:hAnsi="Arial" w:cs="Arial"/>
                <w:color w:val="000000" w:themeColor="text1"/>
                <w:sz w:val="20"/>
                <w:szCs w:val="25"/>
                <w:lang w:val="en-GB"/>
              </w:rPr>
            </w:pPr>
            <w:r w:rsidRPr="00EF4274">
              <w:rPr>
                <w:rFonts w:ascii="Arial" w:hAnsi="Arial" w:cs="Arial"/>
                <w:color w:val="000000" w:themeColor="text1"/>
                <w:sz w:val="20"/>
                <w:szCs w:val="25"/>
                <w:lang w:val="en-GB"/>
              </w:rPr>
              <w:t>-</w:t>
            </w:r>
          </w:p>
        </w:tc>
        <w:tc>
          <w:tcPr>
            <w:tcW w:w="1644" w:type="dxa"/>
            <w:tcBorders>
              <w:top w:val="nil"/>
              <w:left w:val="nil"/>
              <w:bottom w:val="nil"/>
              <w:right w:val="nil"/>
            </w:tcBorders>
            <w:vAlign w:val="bottom"/>
          </w:tcPr>
          <w:p w14:paraId="0E1E7B8C"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998,774,110</w:t>
            </w:r>
          </w:p>
        </w:tc>
        <w:tc>
          <w:tcPr>
            <w:tcW w:w="1322" w:type="dxa"/>
            <w:tcBorders>
              <w:top w:val="nil"/>
              <w:left w:val="nil"/>
              <w:bottom w:val="nil"/>
              <w:right w:val="nil"/>
            </w:tcBorders>
            <w:vAlign w:val="bottom"/>
          </w:tcPr>
          <w:p w14:paraId="42766DBF"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550,937,047</w:t>
            </w:r>
          </w:p>
        </w:tc>
        <w:tc>
          <w:tcPr>
            <w:tcW w:w="1705" w:type="dxa"/>
            <w:tcBorders>
              <w:top w:val="nil"/>
              <w:left w:val="nil"/>
              <w:bottom w:val="nil"/>
              <w:right w:val="nil"/>
            </w:tcBorders>
            <w:vAlign w:val="bottom"/>
          </w:tcPr>
          <w:p w14:paraId="545D0197"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1,549,711,157</w:t>
            </w:r>
          </w:p>
        </w:tc>
      </w:tr>
      <w:tr w:rsidR="00C77767" w:rsidRPr="00EF4274" w14:paraId="4D9A9D3C" w14:textId="77777777" w:rsidTr="00572367">
        <w:tc>
          <w:tcPr>
            <w:tcW w:w="3293" w:type="dxa"/>
            <w:tcBorders>
              <w:top w:val="nil"/>
              <w:left w:val="nil"/>
              <w:bottom w:val="nil"/>
              <w:right w:val="nil"/>
            </w:tcBorders>
            <w:vAlign w:val="bottom"/>
          </w:tcPr>
          <w:p w14:paraId="6392DAAF"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Investments</w:t>
            </w:r>
          </w:p>
        </w:tc>
        <w:tc>
          <w:tcPr>
            <w:tcW w:w="1483" w:type="dxa"/>
            <w:tcBorders>
              <w:top w:val="nil"/>
              <w:left w:val="nil"/>
              <w:right w:val="nil"/>
            </w:tcBorders>
            <w:vAlign w:val="bottom"/>
          </w:tcPr>
          <w:p w14:paraId="13DC59B9"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5"/>
                <w:lang w:val="en-GB"/>
              </w:rPr>
              <w:t>-</w:t>
            </w:r>
          </w:p>
        </w:tc>
        <w:tc>
          <w:tcPr>
            <w:tcW w:w="1644" w:type="dxa"/>
            <w:tcBorders>
              <w:top w:val="nil"/>
              <w:left w:val="nil"/>
              <w:right w:val="nil"/>
            </w:tcBorders>
            <w:vAlign w:val="bottom"/>
          </w:tcPr>
          <w:p w14:paraId="076AC223"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163,920,607</w:t>
            </w:r>
          </w:p>
        </w:tc>
        <w:tc>
          <w:tcPr>
            <w:tcW w:w="1322" w:type="dxa"/>
            <w:tcBorders>
              <w:top w:val="nil"/>
              <w:left w:val="nil"/>
              <w:right w:val="nil"/>
            </w:tcBorders>
            <w:vAlign w:val="bottom"/>
          </w:tcPr>
          <w:p w14:paraId="25A66779"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16,947,799</w:t>
            </w:r>
          </w:p>
        </w:tc>
        <w:tc>
          <w:tcPr>
            <w:tcW w:w="1705" w:type="dxa"/>
            <w:tcBorders>
              <w:top w:val="nil"/>
              <w:left w:val="nil"/>
              <w:right w:val="nil"/>
            </w:tcBorders>
            <w:vAlign w:val="bottom"/>
          </w:tcPr>
          <w:p w14:paraId="7BDC4D9E"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180,868,406</w:t>
            </w:r>
          </w:p>
        </w:tc>
      </w:tr>
      <w:tr w:rsidR="00C77767" w:rsidRPr="00EF4274" w14:paraId="24F71FCB" w14:textId="77777777" w:rsidTr="00572367">
        <w:tc>
          <w:tcPr>
            <w:tcW w:w="3293" w:type="dxa"/>
            <w:tcBorders>
              <w:top w:val="nil"/>
              <w:left w:val="nil"/>
              <w:bottom w:val="nil"/>
              <w:right w:val="nil"/>
            </w:tcBorders>
            <w:vAlign w:val="bottom"/>
          </w:tcPr>
          <w:p w14:paraId="3F8EE3EF"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Loans to customers</w:t>
            </w:r>
          </w:p>
        </w:tc>
        <w:tc>
          <w:tcPr>
            <w:tcW w:w="1483" w:type="dxa"/>
            <w:tcBorders>
              <w:top w:val="nil"/>
              <w:left w:val="nil"/>
              <w:bottom w:val="single" w:sz="4" w:space="0" w:color="auto"/>
              <w:right w:val="nil"/>
            </w:tcBorders>
            <w:vAlign w:val="bottom"/>
          </w:tcPr>
          <w:p w14:paraId="67CB1932"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402,146,074</w:t>
            </w:r>
          </w:p>
        </w:tc>
        <w:tc>
          <w:tcPr>
            <w:tcW w:w="1644" w:type="dxa"/>
            <w:tcBorders>
              <w:top w:val="nil"/>
              <w:left w:val="nil"/>
              <w:bottom w:val="single" w:sz="4" w:space="0" w:color="auto"/>
              <w:right w:val="nil"/>
            </w:tcBorders>
            <w:vAlign w:val="bottom"/>
          </w:tcPr>
          <w:p w14:paraId="7592770A"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18,600,388,301</w:t>
            </w:r>
          </w:p>
        </w:tc>
        <w:tc>
          <w:tcPr>
            <w:tcW w:w="1322" w:type="dxa"/>
            <w:tcBorders>
              <w:top w:val="nil"/>
              <w:left w:val="nil"/>
              <w:bottom w:val="single" w:sz="4" w:space="0" w:color="auto"/>
              <w:right w:val="nil"/>
            </w:tcBorders>
            <w:vAlign w:val="bottom"/>
          </w:tcPr>
          <w:p w14:paraId="0EEDBFB5"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5"/>
                <w:lang w:val="en-GB"/>
              </w:rPr>
              <w:t>-</w:t>
            </w:r>
          </w:p>
        </w:tc>
        <w:tc>
          <w:tcPr>
            <w:tcW w:w="1705" w:type="dxa"/>
            <w:tcBorders>
              <w:top w:val="nil"/>
              <w:left w:val="nil"/>
              <w:bottom w:val="single" w:sz="4" w:space="0" w:color="auto"/>
              <w:right w:val="nil"/>
            </w:tcBorders>
            <w:vAlign w:val="bottom"/>
          </w:tcPr>
          <w:p w14:paraId="51E04D02"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fldChar w:fldCharType="begin"/>
            </w:r>
            <w:r w:rsidRPr="00EF4274">
              <w:rPr>
                <w:rFonts w:ascii="Arial" w:hAnsi="Arial" w:cs="Arial"/>
                <w:sz w:val="20"/>
                <w:szCs w:val="20"/>
                <w:cs/>
              </w:rPr>
              <w:instrText xml:space="preserve"> =</w:instrText>
            </w:r>
            <w:r w:rsidRPr="00EF4274">
              <w:rPr>
                <w:rFonts w:ascii="Arial" w:hAnsi="Arial" w:cs="Arial"/>
                <w:sz w:val="20"/>
                <w:szCs w:val="20"/>
              </w:rPr>
              <w:instrText>SUM</w:instrText>
            </w:r>
            <w:r w:rsidRPr="00EF4274">
              <w:rPr>
                <w:rFonts w:ascii="Arial" w:hAnsi="Arial" w:cs="Arial"/>
                <w:sz w:val="20"/>
                <w:szCs w:val="20"/>
                <w:cs/>
              </w:rPr>
              <w:instrText>(</w:instrText>
            </w:r>
            <w:r w:rsidRPr="00EF4274">
              <w:rPr>
                <w:rFonts w:ascii="Arial" w:hAnsi="Arial" w:cs="Arial"/>
                <w:sz w:val="20"/>
                <w:szCs w:val="20"/>
              </w:rPr>
              <w:instrText>left</w:instrText>
            </w:r>
            <w:r w:rsidRPr="00EF4274">
              <w:rPr>
                <w:rFonts w:ascii="Arial" w:hAnsi="Arial" w:cs="Arial"/>
                <w:sz w:val="20"/>
                <w:szCs w:val="20"/>
                <w:cs/>
              </w:rPr>
              <w:instrText xml:space="preserve">) </w:instrText>
            </w:r>
            <w:r w:rsidRPr="00EF4274">
              <w:rPr>
                <w:rFonts w:ascii="Arial" w:hAnsi="Arial" w:cs="Arial"/>
                <w:sz w:val="20"/>
                <w:szCs w:val="20"/>
              </w:rPr>
              <w:fldChar w:fldCharType="separate"/>
            </w:r>
            <w:r w:rsidRPr="00EF4274">
              <w:rPr>
                <w:rFonts w:ascii="Arial" w:hAnsi="Arial" w:cs="Arial"/>
                <w:noProof/>
                <w:sz w:val="20"/>
                <w:szCs w:val="20"/>
              </w:rPr>
              <w:t>19,002,534,375</w:t>
            </w:r>
            <w:r w:rsidRPr="00EF4274">
              <w:rPr>
                <w:rFonts w:ascii="Arial" w:hAnsi="Arial" w:cs="Arial"/>
                <w:sz w:val="20"/>
                <w:szCs w:val="20"/>
              </w:rPr>
              <w:fldChar w:fldCharType="end"/>
            </w:r>
          </w:p>
        </w:tc>
      </w:tr>
      <w:tr w:rsidR="00C77767" w:rsidRPr="00EF4274" w14:paraId="637777A1" w14:textId="77777777" w:rsidTr="00572367">
        <w:tc>
          <w:tcPr>
            <w:tcW w:w="3293" w:type="dxa"/>
            <w:tcBorders>
              <w:top w:val="nil"/>
              <w:left w:val="nil"/>
              <w:bottom w:val="nil"/>
              <w:right w:val="nil"/>
            </w:tcBorders>
            <w:vAlign w:val="bottom"/>
          </w:tcPr>
          <w:p w14:paraId="378B6EF6" w14:textId="77777777" w:rsidR="00C77767" w:rsidRPr="00EF4274" w:rsidRDefault="00C77767" w:rsidP="00572367">
            <w:pPr>
              <w:ind w:left="-105" w:right="-36"/>
              <w:rPr>
                <w:rFonts w:ascii="Arial" w:hAnsi="Arial" w:cs="Arial"/>
                <w:color w:val="000000" w:themeColor="text1"/>
                <w:sz w:val="20"/>
                <w:szCs w:val="20"/>
              </w:rPr>
            </w:pPr>
          </w:p>
        </w:tc>
        <w:tc>
          <w:tcPr>
            <w:tcW w:w="1483" w:type="dxa"/>
            <w:tcBorders>
              <w:top w:val="single" w:sz="4" w:space="0" w:color="auto"/>
              <w:left w:val="nil"/>
              <w:right w:val="nil"/>
            </w:tcBorders>
            <w:vAlign w:val="bottom"/>
          </w:tcPr>
          <w:p w14:paraId="7B2CA064" w14:textId="77777777" w:rsidR="00C77767" w:rsidRPr="00EF4274" w:rsidRDefault="00C77767" w:rsidP="00572367">
            <w:pPr>
              <w:ind w:right="-72"/>
              <w:jc w:val="right"/>
              <w:rPr>
                <w:rFonts w:ascii="Arial" w:hAnsi="Arial" w:cs="Arial"/>
                <w:color w:val="000000" w:themeColor="text1"/>
                <w:sz w:val="20"/>
                <w:szCs w:val="20"/>
              </w:rPr>
            </w:pPr>
          </w:p>
        </w:tc>
        <w:tc>
          <w:tcPr>
            <w:tcW w:w="1644" w:type="dxa"/>
            <w:tcBorders>
              <w:top w:val="single" w:sz="4" w:space="0" w:color="auto"/>
              <w:left w:val="nil"/>
              <w:right w:val="nil"/>
            </w:tcBorders>
            <w:vAlign w:val="bottom"/>
          </w:tcPr>
          <w:p w14:paraId="7A12120A" w14:textId="77777777" w:rsidR="00C77767" w:rsidRPr="00EF4274" w:rsidRDefault="00C77767" w:rsidP="00572367">
            <w:pPr>
              <w:ind w:right="-72"/>
              <w:jc w:val="right"/>
              <w:rPr>
                <w:rFonts w:ascii="Arial" w:hAnsi="Arial" w:cs="Arial"/>
                <w:color w:val="000000" w:themeColor="text1"/>
                <w:sz w:val="20"/>
                <w:szCs w:val="20"/>
              </w:rPr>
            </w:pPr>
          </w:p>
        </w:tc>
        <w:tc>
          <w:tcPr>
            <w:tcW w:w="1322" w:type="dxa"/>
            <w:tcBorders>
              <w:top w:val="single" w:sz="4" w:space="0" w:color="auto"/>
              <w:left w:val="nil"/>
              <w:right w:val="nil"/>
            </w:tcBorders>
            <w:vAlign w:val="bottom"/>
          </w:tcPr>
          <w:p w14:paraId="224AF143" w14:textId="77777777" w:rsidR="00C77767" w:rsidRPr="00EF4274" w:rsidRDefault="00C77767" w:rsidP="00572367">
            <w:pPr>
              <w:ind w:right="-72"/>
              <w:jc w:val="right"/>
              <w:rPr>
                <w:rFonts w:ascii="Arial" w:hAnsi="Arial" w:cs="Arial"/>
                <w:color w:val="000000" w:themeColor="text1"/>
                <w:sz w:val="20"/>
                <w:szCs w:val="20"/>
              </w:rPr>
            </w:pPr>
          </w:p>
        </w:tc>
        <w:tc>
          <w:tcPr>
            <w:tcW w:w="1705" w:type="dxa"/>
            <w:tcBorders>
              <w:top w:val="single" w:sz="4" w:space="0" w:color="auto"/>
              <w:left w:val="nil"/>
              <w:right w:val="nil"/>
            </w:tcBorders>
            <w:vAlign w:val="bottom"/>
          </w:tcPr>
          <w:p w14:paraId="301652E9" w14:textId="77777777" w:rsidR="00C77767" w:rsidRPr="00EF4274" w:rsidRDefault="00C77767" w:rsidP="00572367">
            <w:pPr>
              <w:ind w:right="-72"/>
              <w:jc w:val="right"/>
              <w:rPr>
                <w:rFonts w:ascii="Arial" w:hAnsi="Arial" w:cs="Arial"/>
                <w:color w:val="000000" w:themeColor="text1"/>
                <w:sz w:val="20"/>
                <w:szCs w:val="20"/>
              </w:rPr>
            </w:pPr>
          </w:p>
        </w:tc>
      </w:tr>
      <w:tr w:rsidR="00C77767" w:rsidRPr="00EF4274" w14:paraId="38F7CEB6" w14:textId="77777777" w:rsidTr="00572367">
        <w:tc>
          <w:tcPr>
            <w:tcW w:w="3293" w:type="dxa"/>
            <w:tcBorders>
              <w:top w:val="nil"/>
              <w:left w:val="nil"/>
              <w:bottom w:val="nil"/>
              <w:right w:val="nil"/>
            </w:tcBorders>
            <w:vAlign w:val="bottom"/>
          </w:tcPr>
          <w:p w14:paraId="79354429" w14:textId="77777777" w:rsidR="00C77767" w:rsidRPr="00EF4274" w:rsidRDefault="00C77767" w:rsidP="00572367">
            <w:pPr>
              <w:ind w:left="-105" w:right="-36"/>
              <w:rPr>
                <w:rFonts w:ascii="Arial" w:hAnsi="Arial" w:cs="Arial"/>
                <w:color w:val="000000" w:themeColor="text1"/>
                <w:sz w:val="20"/>
                <w:szCs w:val="20"/>
              </w:rPr>
            </w:pPr>
          </w:p>
        </w:tc>
        <w:tc>
          <w:tcPr>
            <w:tcW w:w="1483" w:type="dxa"/>
            <w:tcBorders>
              <w:top w:val="nil"/>
              <w:left w:val="nil"/>
              <w:bottom w:val="single" w:sz="4" w:space="0" w:color="auto"/>
              <w:right w:val="nil"/>
            </w:tcBorders>
            <w:vAlign w:val="bottom"/>
          </w:tcPr>
          <w:p w14:paraId="0B84CF96"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402,146,074</w:t>
            </w:r>
          </w:p>
        </w:tc>
        <w:tc>
          <w:tcPr>
            <w:tcW w:w="1644" w:type="dxa"/>
            <w:tcBorders>
              <w:top w:val="nil"/>
              <w:left w:val="nil"/>
              <w:bottom w:val="single" w:sz="4" w:space="0" w:color="auto"/>
              <w:right w:val="nil"/>
            </w:tcBorders>
            <w:vAlign w:val="bottom"/>
          </w:tcPr>
          <w:p w14:paraId="011C562F"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fldChar w:fldCharType="begin"/>
            </w:r>
            <w:r w:rsidRPr="00EF4274">
              <w:rPr>
                <w:rFonts w:ascii="Arial" w:hAnsi="Arial" w:cs="Arial"/>
                <w:sz w:val="20"/>
                <w:szCs w:val="20"/>
                <w:cs/>
              </w:rPr>
              <w:instrText xml:space="preserve"> =</w:instrText>
            </w:r>
            <w:r w:rsidRPr="00EF4274">
              <w:rPr>
                <w:rFonts w:ascii="Arial" w:hAnsi="Arial" w:cs="Arial"/>
                <w:sz w:val="20"/>
                <w:szCs w:val="20"/>
              </w:rPr>
              <w:instrText>SUM</w:instrText>
            </w:r>
            <w:r w:rsidRPr="00EF4274">
              <w:rPr>
                <w:rFonts w:ascii="Arial" w:hAnsi="Arial" w:cs="Arial"/>
                <w:sz w:val="20"/>
                <w:szCs w:val="20"/>
                <w:cs/>
              </w:rPr>
              <w:instrText>(</w:instrText>
            </w:r>
            <w:r w:rsidRPr="00EF4274">
              <w:rPr>
                <w:rFonts w:ascii="Arial" w:hAnsi="Arial" w:cs="Arial"/>
                <w:sz w:val="20"/>
                <w:szCs w:val="20"/>
              </w:rPr>
              <w:instrText>above</w:instrText>
            </w:r>
            <w:r w:rsidRPr="00EF4274">
              <w:rPr>
                <w:rFonts w:ascii="Arial" w:hAnsi="Arial" w:cs="Arial"/>
                <w:sz w:val="20"/>
                <w:szCs w:val="20"/>
                <w:cs/>
              </w:rPr>
              <w:instrText xml:space="preserve">) </w:instrText>
            </w:r>
            <w:r w:rsidRPr="00EF4274">
              <w:rPr>
                <w:rFonts w:ascii="Arial" w:hAnsi="Arial" w:cs="Arial"/>
                <w:sz w:val="20"/>
                <w:szCs w:val="20"/>
              </w:rPr>
              <w:fldChar w:fldCharType="separate"/>
            </w:r>
            <w:r w:rsidRPr="00EF4274">
              <w:rPr>
                <w:rFonts w:ascii="Arial" w:hAnsi="Arial" w:cs="Arial"/>
                <w:noProof/>
                <w:sz w:val="20"/>
                <w:szCs w:val="20"/>
              </w:rPr>
              <w:t>19,763,083,018</w:t>
            </w:r>
            <w:r w:rsidRPr="00EF4274">
              <w:rPr>
                <w:rFonts w:ascii="Arial" w:hAnsi="Arial" w:cs="Arial"/>
                <w:sz w:val="20"/>
                <w:szCs w:val="20"/>
              </w:rPr>
              <w:fldChar w:fldCharType="end"/>
            </w:r>
          </w:p>
        </w:tc>
        <w:tc>
          <w:tcPr>
            <w:tcW w:w="1322" w:type="dxa"/>
            <w:tcBorders>
              <w:top w:val="nil"/>
              <w:left w:val="nil"/>
              <w:bottom w:val="single" w:sz="4" w:space="0" w:color="auto"/>
              <w:right w:val="nil"/>
            </w:tcBorders>
            <w:vAlign w:val="bottom"/>
          </w:tcPr>
          <w:p w14:paraId="3722EE64" w14:textId="77777777" w:rsidR="00C77767" w:rsidRPr="00EF4274" w:rsidRDefault="00C77767" w:rsidP="00572367">
            <w:pPr>
              <w:ind w:right="-72"/>
              <w:jc w:val="right"/>
              <w:rPr>
                <w:rFonts w:ascii="Arial" w:hAnsi="Arial" w:cs="Arial"/>
                <w:color w:val="000000" w:themeColor="text1"/>
                <w:sz w:val="20"/>
                <w:szCs w:val="20"/>
              </w:rPr>
            </w:pPr>
            <w:r w:rsidRPr="00EF4274">
              <w:rPr>
                <w:rFonts w:ascii="Arial" w:hAnsi="Arial" w:cs="Arial"/>
                <w:sz w:val="20"/>
                <w:szCs w:val="20"/>
              </w:rPr>
              <w:t>567,884,846</w:t>
            </w:r>
          </w:p>
        </w:tc>
        <w:tc>
          <w:tcPr>
            <w:tcW w:w="1705" w:type="dxa"/>
            <w:tcBorders>
              <w:top w:val="nil"/>
              <w:left w:val="nil"/>
              <w:bottom w:val="single" w:sz="4" w:space="0" w:color="auto"/>
              <w:right w:val="nil"/>
            </w:tcBorders>
            <w:vAlign w:val="bottom"/>
          </w:tcPr>
          <w:p w14:paraId="52203756" w14:textId="77777777" w:rsidR="00C77767" w:rsidRPr="00EF4274" w:rsidRDefault="00C77767" w:rsidP="00572367">
            <w:pPr>
              <w:ind w:right="-72"/>
              <w:jc w:val="right"/>
              <w:rPr>
                <w:rFonts w:ascii="Arial" w:hAnsi="Arial" w:cs="Arial"/>
                <w:color w:val="000000" w:themeColor="text1"/>
                <w:sz w:val="20"/>
                <w:szCs w:val="20"/>
                <w:cs/>
                <w:lang w:val="en-GB"/>
              </w:rPr>
            </w:pPr>
            <w:r w:rsidRPr="00EF4274">
              <w:rPr>
                <w:rFonts w:ascii="Arial" w:hAnsi="Arial" w:cs="Arial"/>
                <w:sz w:val="20"/>
                <w:szCs w:val="20"/>
              </w:rPr>
              <w:fldChar w:fldCharType="begin"/>
            </w:r>
            <w:r w:rsidRPr="00EF4274">
              <w:rPr>
                <w:rFonts w:ascii="Arial" w:hAnsi="Arial" w:cs="Arial"/>
                <w:sz w:val="20"/>
                <w:szCs w:val="20"/>
                <w:cs/>
              </w:rPr>
              <w:instrText xml:space="preserve"> =</w:instrText>
            </w:r>
            <w:r w:rsidRPr="00EF4274">
              <w:rPr>
                <w:rFonts w:ascii="Arial" w:hAnsi="Arial" w:cs="Arial"/>
                <w:sz w:val="20"/>
                <w:szCs w:val="20"/>
              </w:rPr>
              <w:instrText>SUM</w:instrText>
            </w:r>
            <w:r w:rsidRPr="00EF4274">
              <w:rPr>
                <w:rFonts w:ascii="Arial" w:hAnsi="Arial" w:cs="Arial"/>
                <w:sz w:val="20"/>
                <w:szCs w:val="20"/>
                <w:cs/>
              </w:rPr>
              <w:instrText>(</w:instrText>
            </w:r>
            <w:r w:rsidRPr="00EF4274">
              <w:rPr>
                <w:rFonts w:ascii="Arial" w:hAnsi="Arial" w:cs="Arial"/>
                <w:sz w:val="20"/>
                <w:szCs w:val="20"/>
              </w:rPr>
              <w:instrText>above</w:instrText>
            </w:r>
            <w:r w:rsidRPr="00EF4274">
              <w:rPr>
                <w:rFonts w:ascii="Arial" w:hAnsi="Arial" w:cs="Arial"/>
                <w:sz w:val="20"/>
                <w:szCs w:val="20"/>
                <w:cs/>
              </w:rPr>
              <w:instrText xml:space="preserve">) </w:instrText>
            </w:r>
            <w:r w:rsidRPr="00EF4274">
              <w:rPr>
                <w:rFonts w:ascii="Arial" w:hAnsi="Arial" w:cs="Arial"/>
                <w:sz w:val="20"/>
                <w:szCs w:val="20"/>
              </w:rPr>
              <w:fldChar w:fldCharType="separate"/>
            </w:r>
            <w:r w:rsidRPr="00EF4274">
              <w:rPr>
                <w:rFonts w:ascii="Arial" w:hAnsi="Arial" w:cs="Arial"/>
                <w:noProof/>
                <w:sz w:val="20"/>
                <w:szCs w:val="20"/>
              </w:rPr>
              <w:t>20,733,113,938</w:t>
            </w:r>
            <w:r w:rsidRPr="00EF4274">
              <w:rPr>
                <w:rFonts w:ascii="Arial" w:hAnsi="Arial" w:cs="Arial"/>
                <w:sz w:val="20"/>
                <w:szCs w:val="20"/>
              </w:rPr>
              <w:fldChar w:fldCharType="end"/>
            </w:r>
          </w:p>
        </w:tc>
      </w:tr>
      <w:tr w:rsidR="00C77767" w:rsidRPr="00EF4274" w14:paraId="12F8C0F2" w14:textId="77777777" w:rsidTr="00572367">
        <w:tc>
          <w:tcPr>
            <w:tcW w:w="3293" w:type="dxa"/>
            <w:tcBorders>
              <w:top w:val="nil"/>
              <w:left w:val="nil"/>
              <w:bottom w:val="nil"/>
              <w:right w:val="nil"/>
            </w:tcBorders>
            <w:vAlign w:val="bottom"/>
          </w:tcPr>
          <w:p w14:paraId="15C1E83F" w14:textId="77777777" w:rsidR="00C77767" w:rsidRPr="00EF4274" w:rsidRDefault="00C77767" w:rsidP="00572367">
            <w:pPr>
              <w:widowControl w:val="0"/>
              <w:ind w:left="-105" w:right="-36"/>
              <w:rPr>
                <w:rFonts w:ascii="Arial" w:hAnsi="Arial" w:cs="Arial"/>
                <w:snapToGrid w:val="0"/>
                <w:color w:val="000000" w:themeColor="text1"/>
                <w:sz w:val="20"/>
                <w:szCs w:val="20"/>
                <w:lang w:eastAsia="th-TH"/>
              </w:rPr>
            </w:pPr>
          </w:p>
        </w:tc>
        <w:tc>
          <w:tcPr>
            <w:tcW w:w="1483" w:type="dxa"/>
            <w:tcBorders>
              <w:top w:val="single" w:sz="4" w:space="0" w:color="auto"/>
              <w:left w:val="nil"/>
              <w:bottom w:val="nil"/>
              <w:right w:val="nil"/>
            </w:tcBorders>
            <w:vAlign w:val="bottom"/>
          </w:tcPr>
          <w:p w14:paraId="4AF78158" w14:textId="77777777" w:rsidR="00C77767" w:rsidRPr="00EF4274" w:rsidRDefault="00C77767" w:rsidP="00572367">
            <w:pPr>
              <w:ind w:right="-72"/>
              <w:jc w:val="right"/>
              <w:rPr>
                <w:rFonts w:ascii="Arial" w:hAnsi="Arial" w:cs="Arial"/>
                <w:color w:val="000000" w:themeColor="text1"/>
                <w:sz w:val="20"/>
                <w:szCs w:val="20"/>
              </w:rPr>
            </w:pPr>
          </w:p>
        </w:tc>
        <w:tc>
          <w:tcPr>
            <w:tcW w:w="1644" w:type="dxa"/>
            <w:tcBorders>
              <w:top w:val="single" w:sz="4" w:space="0" w:color="auto"/>
              <w:left w:val="nil"/>
              <w:bottom w:val="nil"/>
              <w:right w:val="nil"/>
            </w:tcBorders>
            <w:vAlign w:val="bottom"/>
          </w:tcPr>
          <w:p w14:paraId="1429D940" w14:textId="77777777" w:rsidR="00C77767" w:rsidRPr="00EF4274" w:rsidRDefault="00C77767" w:rsidP="00572367">
            <w:pPr>
              <w:ind w:right="-72"/>
              <w:jc w:val="right"/>
              <w:rPr>
                <w:rFonts w:ascii="Arial" w:hAnsi="Arial" w:cs="Arial"/>
                <w:color w:val="000000" w:themeColor="text1"/>
                <w:sz w:val="20"/>
                <w:szCs w:val="20"/>
              </w:rPr>
            </w:pPr>
          </w:p>
        </w:tc>
        <w:tc>
          <w:tcPr>
            <w:tcW w:w="1322" w:type="dxa"/>
            <w:tcBorders>
              <w:top w:val="single" w:sz="4" w:space="0" w:color="auto"/>
              <w:left w:val="nil"/>
              <w:bottom w:val="nil"/>
              <w:right w:val="nil"/>
            </w:tcBorders>
            <w:vAlign w:val="bottom"/>
          </w:tcPr>
          <w:p w14:paraId="24801C48" w14:textId="77777777" w:rsidR="00C77767" w:rsidRPr="00EF4274" w:rsidRDefault="00C77767" w:rsidP="00572367">
            <w:pPr>
              <w:ind w:right="-72"/>
              <w:jc w:val="right"/>
              <w:rPr>
                <w:rFonts w:ascii="Arial" w:hAnsi="Arial" w:cs="Arial"/>
                <w:color w:val="000000" w:themeColor="text1"/>
                <w:sz w:val="20"/>
                <w:szCs w:val="20"/>
              </w:rPr>
            </w:pPr>
          </w:p>
        </w:tc>
        <w:tc>
          <w:tcPr>
            <w:tcW w:w="1705" w:type="dxa"/>
            <w:tcBorders>
              <w:top w:val="single" w:sz="4" w:space="0" w:color="auto"/>
              <w:left w:val="nil"/>
              <w:bottom w:val="nil"/>
              <w:right w:val="nil"/>
            </w:tcBorders>
            <w:vAlign w:val="bottom"/>
          </w:tcPr>
          <w:p w14:paraId="61C9BA30" w14:textId="77777777" w:rsidR="00C77767" w:rsidRPr="00EF4274" w:rsidRDefault="00C77767" w:rsidP="00572367">
            <w:pPr>
              <w:ind w:right="-72"/>
              <w:jc w:val="right"/>
              <w:rPr>
                <w:rFonts w:ascii="Arial" w:hAnsi="Arial" w:cs="Arial"/>
                <w:color w:val="000000" w:themeColor="text1"/>
                <w:sz w:val="20"/>
                <w:szCs w:val="20"/>
              </w:rPr>
            </w:pPr>
          </w:p>
        </w:tc>
      </w:tr>
      <w:tr w:rsidR="00C77767" w:rsidRPr="00EF4274" w14:paraId="2DA8ADFB" w14:textId="77777777" w:rsidTr="00572367">
        <w:tc>
          <w:tcPr>
            <w:tcW w:w="3293" w:type="dxa"/>
            <w:tcBorders>
              <w:top w:val="nil"/>
              <w:left w:val="nil"/>
              <w:bottom w:val="nil"/>
              <w:right w:val="nil"/>
            </w:tcBorders>
            <w:vAlign w:val="bottom"/>
          </w:tcPr>
          <w:p w14:paraId="6C0EC0E7"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b/>
                <w:bCs/>
                <w:color w:val="000000" w:themeColor="text1"/>
                <w:sz w:val="20"/>
                <w:szCs w:val="20"/>
              </w:rPr>
              <w:t>Financial liabilities</w:t>
            </w:r>
          </w:p>
        </w:tc>
        <w:tc>
          <w:tcPr>
            <w:tcW w:w="1483" w:type="dxa"/>
            <w:tcBorders>
              <w:top w:val="nil"/>
              <w:left w:val="nil"/>
              <w:bottom w:val="nil"/>
              <w:right w:val="nil"/>
            </w:tcBorders>
            <w:vAlign w:val="bottom"/>
          </w:tcPr>
          <w:p w14:paraId="0D0B5894" w14:textId="77777777" w:rsidR="00C77767" w:rsidRPr="00EF4274" w:rsidRDefault="00C77767" w:rsidP="00572367">
            <w:pPr>
              <w:ind w:right="-72"/>
              <w:jc w:val="right"/>
              <w:rPr>
                <w:rFonts w:ascii="Arial" w:hAnsi="Arial" w:cs="Arial"/>
                <w:color w:val="000000" w:themeColor="text1"/>
                <w:sz w:val="20"/>
                <w:szCs w:val="20"/>
              </w:rPr>
            </w:pPr>
          </w:p>
        </w:tc>
        <w:tc>
          <w:tcPr>
            <w:tcW w:w="1644" w:type="dxa"/>
            <w:tcBorders>
              <w:top w:val="nil"/>
              <w:left w:val="nil"/>
              <w:bottom w:val="nil"/>
              <w:right w:val="nil"/>
            </w:tcBorders>
            <w:vAlign w:val="bottom"/>
          </w:tcPr>
          <w:p w14:paraId="0751E695" w14:textId="77777777" w:rsidR="00C77767" w:rsidRPr="00EF4274" w:rsidRDefault="00C77767" w:rsidP="00572367">
            <w:pPr>
              <w:ind w:right="-72"/>
              <w:jc w:val="right"/>
              <w:rPr>
                <w:rFonts w:ascii="Arial" w:hAnsi="Arial" w:cs="Arial"/>
                <w:color w:val="000000" w:themeColor="text1"/>
                <w:sz w:val="20"/>
                <w:szCs w:val="20"/>
              </w:rPr>
            </w:pPr>
          </w:p>
        </w:tc>
        <w:tc>
          <w:tcPr>
            <w:tcW w:w="1322" w:type="dxa"/>
            <w:tcBorders>
              <w:top w:val="nil"/>
              <w:left w:val="nil"/>
              <w:bottom w:val="nil"/>
              <w:right w:val="nil"/>
            </w:tcBorders>
            <w:vAlign w:val="bottom"/>
          </w:tcPr>
          <w:p w14:paraId="6C079A2C" w14:textId="77777777" w:rsidR="00C77767" w:rsidRPr="00EF4274" w:rsidRDefault="00C77767" w:rsidP="00572367">
            <w:pPr>
              <w:ind w:right="-72"/>
              <w:jc w:val="right"/>
              <w:rPr>
                <w:rFonts w:ascii="Arial" w:hAnsi="Arial" w:cs="Arial"/>
                <w:color w:val="000000" w:themeColor="text1"/>
                <w:sz w:val="20"/>
                <w:szCs w:val="20"/>
              </w:rPr>
            </w:pPr>
          </w:p>
        </w:tc>
        <w:tc>
          <w:tcPr>
            <w:tcW w:w="1705" w:type="dxa"/>
            <w:tcBorders>
              <w:top w:val="nil"/>
              <w:left w:val="nil"/>
              <w:bottom w:val="nil"/>
              <w:right w:val="nil"/>
            </w:tcBorders>
            <w:vAlign w:val="bottom"/>
          </w:tcPr>
          <w:p w14:paraId="7AB28517" w14:textId="77777777" w:rsidR="00C77767" w:rsidRPr="00EF4274" w:rsidRDefault="00C77767" w:rsidP="00572367">
            <w:pPr>
              <w:ind w:right="-72"/>
              <w:jc w:val="right"/>
              <w:rPr>
                <w:rFonts w:ascii="Arial" w:hAnsi="Arial" w:cs="Arial"/>
                <w:color w:val="000000" w:themeColor="text1"/>
                <w:sz w:val="20"/>
                <w:szCs w:val="20"/>
              </w:rPr>
            </w:pPr>
          </w:p>
        </w:tc>
      </w:tr>
      <w:tr w:rsidR="00C77767" w:rsidRPr="00EF4274" w14:paraId="0CD1D187" w14:textId="77777777" w:rsidTr="00572367">
        <w:tc>
          <w:tcPr>
            <w:tcW w:w="3293" w:type="dxa"/>
            <w:tcBorders>
              <w:top w:val="nil"/>
              <w:left w:val="nil"/>
              <w:bottom w:val="nil"/>
              <w:right w:val="nil"/>
            </w:tcBorders>
            <w:vAlign w:val="bottom"/>
          </w:tcPr>
          <w:p w14:paraId="3B273BF1"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color w:val="000000" w:themeColor="text1"/>
                <w:sz w:val="20"/>
                <w:szCs w:val="20"/>
              </w:rPr>
              <w:t>Deposits</w:t>
            </w:r>
          </w:p>
        </w:tc>
        <w:tc>
          <w:tcPr>
            <w:tcW w:w="1483" w:type="dxa"/>
            <w:tcBorders>
              <w:top w:val="nil"/>
              <w:left w:val="nil"/>
              <w:bottom w:val="nil"/>
              <w:right w:val="nil"/>
            </w:tcBorders>
            <w:vAlign w:val="bottom"/>
          </w:tcPr>
          <w:p w14:paraId="6B336A82"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5"/>
                <w:lang w:val="en-GB"/>
              </w:rPr>
              <w:t>-</w:t>
            </w:r>
          </w:p>
        </w:tc>
        <w:tc>
          <w:tcPr>
            <w:tcW w:w="1644" w:type="dxa"/>
            <w:tcBorders>
              <w:top w:val="nil"/>
              <w:left w:val="nil"/>
              <w:bottom w:val="nil"/>
              <w:right w:val="nil"/>
            </w:tcBorders>
            <w:vAlign w:val="bottom"/>
          </w:tcPr>
          <w:p w14:paraId="2E89F4E3"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6,348,332,737</w:t>
            </w:r>
          </w:p>
        </w:tc>
        <w:tc>
          <w:tcPr>
            <w:tcW w:w="1322" w:type="dxa"/>
            <w:tcBorders>
              <w:top w:val="nil"/>
              <w:left w:val="nil"/>
              <w:bottom w:val="nil"/>
              <w:right w:val="nil"/>
            </w:tcBorders>
            <w:vAlign w:val="bottom"/>
          </w:tcPr>
          <w:p w14:paraId="7D848573"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5"/>
                <w:lang w:val="en-GB"/>
              </w:rPr>
              <w:t>-</w:t>
            </w:r>
          </w:p>
        </w:tc>
        <w:tc>
          <w:tcPr>
            <w:tcW w:w="1705" w:type="dxa"/>
            <w:tcBorders>
              <w:top w:val="nil"/>
              <w:left w:val="nil"/>
              <w:bottom w:val="nil"/>
              <w:right w:val="nil"/>
            </w:tcBorders>
            <w:vAlign w:val="bottom"/>
          </w:tcPr>
          <w:p w14:paraId="60007693"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6,348,332,737</w:t>
            </w:r>
          </w:p>
        </w:tc>
      </w:tr>
      <w:tr w:rsidR="00C77767" w:rsidRPr="00EF4274" w14:paraId="6AAE3AFC" w14:textId="77777777" w:rsidTr="00572367">
        <w:tc>
          <w:tcPr>
            <w:tcW w:w="3293" w:type="dxa"/>
            <w:tcBorders>
              <w:top w:val="nil"/>
              <w:left w:val="nil"/>
              <w:bottom w:val="nil"/>
              <w:right w:val="nil"/>
            </w:tcBorders>
            <w:vAlign w:val="bottom"/>
          </w:tcPr>
          <w:p w14:paraId="685FDFA3"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snapToGrid w:val="0"/>
                <w:color w:val="000000" w:themeColor="text1"/>
                <w:sz w:val="20"/>
                <w:szCs w:val="20"/>
                <w:lang w:eastAsia="th-TH"/>
              </w:rPr>
              <w:t>Debt securities issued</w:t>
            </w:r>
          </w:p>
        </w:tc>
        <w:tc>
          <w:tcPr>
            <w:tcW w:w="1483" w:type="dxa"/>
            <w:tcBorders>
              <w:top w:val="nil"/>
              <w:left w:val="nil"/>
              <w:right w:val="nil"/>
            </w:tcBorders>
            <w:vAlign w:val="bottom"/>
          </w:tcPr>
          <w:p w14:paraId="411367E0" w14:textId="77777777" w:rsidR="00C77767" w:rsidRPr="00EF4274" w:rsidRDefault="00C77767" w:rsidP="00572367">
            <w:pPr>
              <w:ind w:right="-72"/>
              <w:jc w:val="right"/>
              <w:rPr>
                <w:rFonts w:ascii="Arial" w:hAnsi="Arial" w:cs="Arial"/>
                <w:color w:val="000000" w:themeColor="text1"/>
                <w:sz w:val="20"/>
                <w:szCs w:val="20"/>
                <w:lang w:val="en-GB"/>
              </w:rPr>
            </w:pPr>
          </w:p>
        </w:tc>
        <w:tc>
          <w:tcPr>
            <w:tcW w:w="1644" w:type="dxa"/>
            <w:tcBorders>
              <w:top w:val="nil"/>
              <w:left w:val="nil"/>
              <w:right w:val="nil"/>
            </w:tcBorders>
            <w:vAlign w:val="bottom"/>
          </w:tcPr>
          <w:p w14:paraId="2084D94A" w14:textId="77777777" w:rsidR="00C77767" w:rsidRPr="00EF4274" w:rsidRDefault="00C77767" w:rsidP="00572367">
            <w:pPr>
              <w:ind w:right="-72"/>
              <w:jc w:val="right"/>
              <w:rPr>
                <w:rFonts w:ascii="Arial" w:hAnsi="Arial" w:cs="Arial"/>
                <w:color w:val="000000" w:themeColor="text1"/>
                <w:sz w:val="20"/>
                <w:szCs w:val="20"/>
                <w:lang w:val="en-GB"/>
              </w:rPr>
            </w:pPr>
          </w:p>
        </w:tc>
        <w:tc>
          <w:tcPr>
            <w:tcW w:w="1322" w:type="dxa"/>
            <w:tcBorders>
              <w:top w:val="nil"/>
              <w:left w:val="nil"/>
              <w:right w:val="nil"/>
            </w:tcBorders>
            <w:vAlign w:val="bottom"/>
          </w:tcPr>
          <w:p w14:paraId="2390A85A" w14:textId="77777777" w:rsidR="00C77767" w:rsidRPr="00EF4274" w:rsidRDefault="00C77767" w:rsidP="00572367">
            <w:pPr>
              <w:ind w:right="-72"/>
              <w:jc w:val="right"/>
              <w:rPr>
                <w:rFonts w:ascii="Arial" w:hAnsi="Arial" w:cs="Arial"/>
                <w:color w:val="000000" w:themeColor="text1"/>
                <w:sz w:val="20"/>
                <w:szCs w:val="20"/>
                <w:lang w:val="en-GB"/>
              </w:rPr>
            </w:pPr>
          </w:p>
        </w:tc>
        <w:tc>
          <w:tcPr>
            <w:tcW w:w="1705" w:type="dxa"/>
            <w:tcBorders>
              <w:top w:val="nil"/>
              <w:left w:val="nil"/>
              <w:right w:val="nil"/>
            </w:tcBorders>
            <w:vAlign w:val="bottom"/>
          </w:tcPr>
          <w:p w14:paraId="7F974E92" w14:textId="77777777" w:rsidR="00C77767" w:rsidRPr="00EF4274" w:rsidRDefault="00C77767" w:rsidP="00572367">
            <w:pPr>
              <w:ind w:right="-72"/>
              <w:jc w:val="right"/>
              <w:rPr>
                <w:rFonts w:ascii="Arial" w:hAnsi="Arial" w:cs="Arial"/>
                <w:color w:val="000000" w:themeColor="text1"/>
                <w:sz w:val="20"/>
                <w:szCs w:val="20"/>
                <w:lang w:val="en-GB"/>
              </w:rPr>
            </w:pPr>
          </w:p>
        </w:tc>
      </w:tr>
      <w:tr w:rsidR="00C77767" w:rsidRPr="00EF4274" w14:paraId="11629802" w14:textId="77777777" w:rsidTr="00572367">
        <w:tc>
          <w:tcPr>
            <w:tcW w:w="3293" w:type="dxa"/>
            <w:tcBorders>
              <w:top w:val="nil"/>
              <w:left w:val="nil"/>
              <w:bottom w:val="nil"/>
              <w:right w:val="nil"/>
            </w:tcBorders>
            <w:vAlign w:val="bottom"/>
          </w:tcPr>
          <w:p w14:paraId="3919D0CE" w14:textId="77777777" w:rsidR="00C77767" w:rsidRPr="00EF4274" w:rsidRDefault="00C77767" w:rsidP="00572367">
            <w:pPr>
              <w:ind w:left="-105" w:right="-36"/>
              <w:rPr>
                <w:rFonts w:ascii="Arial" w:hAnsi="Arial" w:cs="Arial"/>
                <w:color w:val="000000" w:themeColor="text1"/>
                <w:sz w:val="20"/>
                <w:szCs w:val="20"/>
              </w:rPr>
            </w:pPr>
            <w:r w:rsidRPr="00EF4274">
              <w:rPr>
                <w:rFonts w:ascii="Arial" w:hAnsi="Arial" w:cs="Arial"/>
                <w:snapToGrid w:val="0"/>
                <w:color w:val="000000" w:themeColor="text1"/>
                <w:sz w:val="20"/>
                <w:szCs w:val="20"/>
                <w:lang w:eastAsia="th-TH"/>
              </w:rPr>
              <w:t xml:space="preserve">   and borrowings</w:t>
            </w:r>
          </w:p>
        </w:tc>
        <w:tc>
          <w:tcPr>
            <w:tcW w:w="1483" w:type="dxa"/>
            <w:tcBorders>
              <w:top w:val="nil"/>
              <w:left w:val="nil"/>
              <w:bottom w:val="single" w:sz="4" w:space="0" w:color="auto"/>
              <w:right w:val="nil"/>
            </w:tcBorders>
            <w:vAlign w:val="bottom"/>
          </w:tcPr>
          <w:p w14:paraId="2E6C40F5" w14:textId="77777777" w:rsidR="00C77767" w:rsidRPr="00EF4274" w:rsidRDefault="00C77767" w:rsidP="00572367">
            <w:pPr>
              <w:ind w:right="-72"/>
              <w:jc w:val="right"/>
              <w:rPr>
                <w:rFonts w:ascii="Arial" w:hAnsi="Arial" w:cs="Arial"/>
                <w:color w:val="000000" w:themeColor="text1"/>
                <w:sz w:val="20"/>
                <w:szCs w:val="20"/>
              </w:rPr>
            </w:pPr>
            <w:r w:rsidRPr="00EF4274">
              <w:rPr>
                <w:rFonts w:ascii="Arial" w:hAnsi="Arial" w:cs="Arial"/>
                <w:sz w:val="20"/>
                <w:szCs w:val="20"/>
              </w:rPr>
              <w:t>2,000,000,000</w:t>
            </w:r>
          </w:p>
        </w:tc>
        <w:tc>
          <w:tcPr>
            <w:tcW w:w="1644" w:type="dxa"/>
            <w:tcBorders>
              <w:top w:val="nil"/>
              <w:left w:val="nil"/>
              <w:bottom w:val="single" w:sz="4" w:space="0" w:color="auto"/>
              <w:right w:val="nil"/>
            </w:tcBorders>
            <w:vAlign w:val="bottom"/>
          </w:tcPr>
          <w:p w14:paraId="0A04D3D8"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6,000,000</w:t>
            </w:r>
          </w:p>
        </w:tc>
        <w:tc>
          <w:tcPr>
            <w:tcW w:w="1322" w:type="dxa"/>
            <w:tcBorders>
              <w:top w:val="nil"/>
              <w:left w:val="nil"/>
              <w:bottom w:val="single" w:sz="4" w:space="0" w:color="auto"/>
              <w:right w:val="nil"/>
            </w:tcBorders>
            <w:vAlign w:val="bottom"/>
          </w:tcPr>
          <w:p w14:paraId="763FBAF7"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5"/>
                <w:lang w:val="en-GB"/>
              </w:rPr>
              <w:t>-</w:t>
            </w:r>
          </w:p>
        </w:tc>
        <w:tc>
          <w:tcPr>
            <w:tcW w:w="1705" w:type="dxa"/>
            <w:tcBorders>
              <w:top w:val="nil"/>
              <w:left w:val="nil"/>
              <w:bottom w:val="single" w:sz="4" w:space="0" w:color="auto"/>
              <w:right w:val="nil"/>
            </w:tcBorders>
            <w:vAlign w:val="bottom"/>
          </w:tcPr>
          <w:p w14:paraId="05F48A19"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2,006,000,000</w:t>
            </w:r>
          </w:p>
        </w:tc>
      </w:tr>
      <w:tr w:rsidR="00C77767" w:rsidRPr="00EF4274" w14:paraId="37302143" w14:textId="77777777" w:rsidTr="00572367">
        <w:tc>
          <w:tcPr>
            <w:tcW w:w="3293" w:type="dxa"/>
            <w:tcBorders>
              <w:top w:val="nil"/>
              <w:left w:val="nil"/>
              <w:bottom w:val="nil"/>
              <w:right w:val="nil"/>
            </w:tcBorders>
            <w:vAlign w:val="bottom"/>
          </w:tcPr>
          <w:p w14:paraId="0E6E3DAD" w14:textId="77777777" w:rsidR="00C77767" w:rsidRPr="00EF4274" w:rsidRDefault="00C77767" w:rsidP="00572367">
            <w:pPr>
              <w:widowControl w:val="0"/>
              <w:ind w:left="-105" w:right="-36"/>
              <w:rPr>
                <w:rFonts w:ascii="Arial" w:hAnsi="Arial" w:cs="Arial"/>
                <w:snapToGrid w:val="0"/>
                <w:color w:val="000000" w:themeColor="text1"/>
                <w:sz w:val="20"/>
                <w:szCs w:val="20"/>
                <w:lang w:eastAsia="th-TH"/>
              </w:rPr>
            </w:pPr>
          </w:p>
        </w:tc>
        <w:tc>
          <w:tcPr>
            <w:tcW w:w="1483" w:type="dxa"/>
            <w:tcBorders>
              <w:top w:val="single" w:sz="4" w:space="0" w:color="auto"/>
              <w:left w:val="nil"/>
              <w:right w:val="nil"/>
            </w:tcBorders>
            <w:vAlign w:val="bottom"/>
          </w:tcPr>
          <w:p w14:paraId="3640CB1F" w14:textId="77777777" w:rsidR="00C77767" w:rsidRPr="00EF4274" w:rsidRDefault="00C77767" w:rsidP="00572367">
            <w:pPr>
              <w:ind w:right="-72"/>
              <w:jc w:val="right"/>
              <w:rPr>
                <w:rFonts w:ascii="Arial" w:hAnsi="Arial" w:cs="Arial"/>
                <w:color w:val="000000" w:themeColor="text1"/>
                <w:sz w:val="20"/>
                <w:szCs w:val="20"/>
              </w:rPr>
            </w:pPr>
          </w:p>
        </w:tc>
        <w:tc>
          <w:tcPr>
            <w:tcW w:w="1644" w:type="dxa"/>
            <w:tcBorders>
              <w:top w:val="single" w:sz="4" w:space="0" w:color="auto"/>
              <w:left w:val="nil"/>
              <w:right w:val="nil"/>
            </w:tcBorders>
            <w:vAlign w:val="bottom"/>
          </w:tcPr>
          <w:p w14:paraId="6EBD43B8" w14:textId="77777777" w:rsidR="00C77767" w:rsidRPr="00EF4274" w:rsidRDefault="00C77767" w:rsidP="00572367">
            <w:pPr>
              <w:ind w:right="-72"/>
              <w:jc w:val="right"/>
              <w:rPr>
                <w:rFonts w:ascii="Arial" w:hAnsi="Arial" w:cs="Arial"/>
                <w:color w:val="000000" w:themeColor="text1"/>
                <w:sz w:val="20"/>
                <w:szCs w:val="20"/>
              </w:rPr>
            </w:pPr>
          </w:p>
        </w:tc>
        <w:tc>
          <w:tcPr>
            <w:tcW w:w="1322" w:type="dxa"/>
            <w:tcBorders>
              <w:top w:val="single" w:sz="4" w:space="0" w:color="auto"/>
              <w:left w:val="nil"/>
              <w:right w:val="nil"/>
            </w:tcBorders>
            <w:vAlign w:val="bottom"/>
          </w:tcPr>
          <w:p w14:paraId="6DDBD36A" w14:textId="77777777" w:rsidR="00C77767" w:rsidRPr="00EF4274" w:rsidRDefault="00C77767" w:rsidP="00572367">
            <w:pPr>
              <w:ind w:right="-72"/>
              <w:jc w:val="right"/>
              <w:rPr>
                <w:rFonts w:ascii="Arial" w:hAnsi="Arial" w:cs="Arial"/>
                <w:color w:val="000000" w:themeColor="text1"/>
                <w:sz w:val="20"/>
                <w:szCs w:val="20"/>
              </w:rPr>
            </w:pPr>
          </w:p>
        </w:tc>
        <w:tc>
          <w:tcPr>
            <w:tcW w:w="1705" w:type="dxa"/>
            <w:tcBorders>
              <w:top w:val="single" w:sz="4" w:space="0" w:color="auto"/>
              <w:left w:val="nil"/>
              <w:right w:val="nil"/>
            </w:tcBorders>
            <w:vAlign w:val="bottom"/>
          </w:tcPr>
          <w:p w14:paraId="254A872A" w14:textId="77777777" w:rsidR="00C77767" w:rsidRPr="00EF4274" w:rsidRDefault="00C77767" w:rsidP="00572367">
            <w:pPr>
              <w:ind w:right="-72"/>
              <w:jc w:val="right"/>
              <w:rPr>
                <w:rFonts w:ascii="Arial" w:hAnsi="Arial" w:cs="Arial"/>
                <w:color w:val="000000" w:themeColor="text1"/>
                <w:sz w:val="20"/>
                <w:szCs w:val="20"/>
              </w:rPr>
            </w:pPr>
          </w:p>
        </w:tc>
      </w:tr>
      <w:tr w:rsidR="00C77767" w:rsidRPr="00EF4274" w14:paraId="6D8C6C1A" w14:textId="77777777" w:rsidTr="00572367">
        <w:tc>
          <w:tcPr>
            <w:tcW w:w="3293" w:type="dxa"/>
            <w:tcBorders>
              <w:top w:val="nil"/>
              <w:left w:val="nil"/>
              <w:bottom w:val="nil"/>
              <w:right w:val="nil"/>
            </w:tcBorders>
            <w:vAlign w:val="bottom"/>
          </w:tcPr>
          <w:p w14:paraId="4C78DA5C" w14:textId="77777777" w:rsidR="00C77767" w:rsidRPr="00EF4274" w:rsidRDefault="00C77767" w:rsidP="00572367">
            <w:pPr>
              <w:widowControl w:val="0"/>
              <w:ind w:left="-105" w:right="-36"/>
              <w:rPr>
                <w:rFonts w:ascii="Arial" w:hAnsi="Arial" w:cs="Arial"/>
                <w:snapToGrid w:val="0"/>
                <w:color w:val="000000" w:themeColor="text1"/>
                <w:sz w:val="20"/>
                <w:szCs w:val="20"/>
                <w:cs/>
                <w:lang w:eastAsia="th-TH"/>
              </w:rPr>
            </w:pPr>
            <w:r w:rsidRPr="00EF4274">
              <w:rPr>
                <w:rFonts w:ascii="Arial" w:hAnsi="Arial" w:cs="Arial"/>
                <w:snapToGrid w:val="0"/>
                <w:color w:val="000000" w:themeColor="text1"/>
                <w:sz w:val="20"/>
                <w:szCs w:val="20"/>
                <w:cs/>
                <w:lang w:eastAsia="th-TH"/>
              </w:rPr>
              <w:t xml:space="preserve">   </w:t>
            </w:r>
          </w:p>
        </w:tc>
        <w:tc>
          <w:tcPr>
            <w:tcW w:w="1483" w:type="dxa"/>
            <w:tcBorders>
              <w:top w:val="nil"/>
              <w:left w:val="nil"/>
              <w:bottom w:val="single" w:sz="4" w:space="0" w:color="auto"/>
              <w:right w:val="nil"/>
            </w:tcBorders>
            <w:vAlign w:val="bottom"/>
          </w:tcPr>
          <w:p w14:paraId="535DDF27"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2,000,000,000</w:t>
            </w:r>
          </w:p>
        </w:tc>
        <w:tc>
          <w:tcPr>
            <w:tcW w:w="1644" w:type="dxa"/>
            <w:tcBorders>
              <w:top w:val="nil"/>
              <w:left w:val="nil"/>
              <w:bottom w:val="single" w:sz="4" w:space="0" w:color="auto"/>
              <w:right w:val="nil"/>
            </w:tcBorders>
            <w:vAlign w:val="bottom"/>
          </w:tcPr>
          <w:p w14:paraId="5346ABF1"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6,354,332,737</w:t>
            </w:r>
          </w:p>
        </w:tc>
        <w:tc>
          <w:tcPr>
            <w:tcW w:w="1322" w:type="dxa"/>
            <w:tcBorders>
              <w:top w:val="nil"/>
              <w:left w:val="nil"/>
              <w:bottom w:val="single" w:sz="4" w:space="0" w:color="auto"/>
              <w:right w:val="nil"/>
            </w:tcBorders>
            <w:vAlign w:val="bottom"/>
          </w:tcPr>
          <w:p w14:paraId="593F0F0C" w14:textId="77777777" w:rsidR="00C77767" w:rsidRPr="00EF4274" w:rsidRDefault="00C77767" w:rsidP="00572367">
            <w:pPr>
              <w:ind w:right="-72"/>
              <w:jc w:val="right"/>
              <w:rPr>
                <w:rFonts w:ascii="Arial" w:hAnsi="Arial" w:cs="Arial"/>
                <w:color w:val="000000" w:themeColor="text1"/>
                <w:sz w:val="20"/>
                <w:szCs w:val="20"/>
              </w:rPr>
            </w:pPr>
            <w:r w:rsidRPr="00EF4274">
              <w:rPr>
                <w:rFonts w:ascii="Arial" w:hAnsi="Arial" w:cs="Arial"/>
                <w:color w:val="000000" w:themeColor="text1"/>
                <w:sz w:val="20"/>
                <w:szCs w:val="25"/>
                <w:lang w:val="en-GB"/>
              </w:rPr>
              <w:t>-</w:t>
            </w:r>
          </w:p>
        </w:tc>
        <w:tc>
          <w:tcPr>
            <w:tcW w:w="1705" w:type="dxa"/>
            <w:tcBorders>
              <w:top w:val="nil"/>
              <w:left w:val="nil"/>
              <w:bottom w:val="single" w:sz="4" w:space="0" w:color="auto"/>
              <w:right w:val="nil"/>
            </w:tcBorders>
            <w:vAlign w:val="bottom"/>
          </w:tcPr>
          <w:p w14:paraId="633118AC" w14:textId="77777777" w:rsidR="00C77767" w:rsidRPr="00EF4274" w:rsidRDefault="00C77767" w:rsidP="00572367">
            <w:pPr>
              <w:ind w:right="-72"/>
              <w:jc w:val="right"/>
              <w:rPr>
                <w:rFonts w:ascii="Arial" w:hAnsi="Arial" w:cs="Arial"/>
                <w:color w:val="000000" w:themeColor="text1"/>
                <w:sz w:val="20"/>
                <w:szCs w:val="20"/>
                <w:lang w:val="en-GB"/>
              </w:rPr>
            </w:pPr>
            <w:r w:rsidRPr="00EF4274">
              <w:rPr>
                <w:rFonts w:ascii="Arial" w:hAnsi="Arial" w:cs="Arial"/>
                <w:sz w:val="20"/>
                <w:szCs w:val="20"/>
              </w:rPr>
              <w:t>8,354,332,737</w:t>
            </w:r>
          </w:p>
        </w:tc>
      </w:tr>
    </w:tbl>
    <w:p w14:paraId="3F1C17AF" w14:textId="77777777" w:rsidR="00C77767" w:rsidRPr="00EF4274" w:rsidRDefault="00C77767" w:rsidP="00C77767">
      <w:pPr>
        <w:ind w:left="546"/>
        <w:jc w:val="thaiDistribute"/>
        <w:outlineLvl w:val="0"/>
        <w:rPr>
          <w:rFonts w:ascii="Arial" w:hAnsi="Arial" w:cs="Arial"/>
          <w:b/>
          <w:bCs/>
          <w:color w:val="CF4A02"/>
          <w:sz w:val="16"/>
          <w:szCs w:val="16"/>
        </w:rPr>
      </w:pPr>
    </w:p>
    <w:p w14:paraId="360D427E" w14:textId="77777777" w:rsidR="00C77767" w:rsidRPr="00EF4274" w:rsidRDefault="00C77767" w:rsidP="00C77767">
      <w:pPr>
        <w:ind w:left="14"/>
        <w:rPr>
          <w:rFonts w:ascii="Arial" w:hAnsi="Arial" w:cs="Arial"/>
          <w:b/>
          <w:bCs/>
          <w:color w:val="CC4A02"/>
          <w:sz w:val="20"/>
          <w:szCs w:val="20"/>
          <w:lang w:val="en-GB"/>
        </w:rPr>
      </w:pPr>
      <w:r w:rsidRPr="00EF4274">
        <w:rPr>
          <w:rFonts w:ascii="Arial" w:hAnsi="Arial" w:cs="Arial"/>
          <w:b/>
          <w:bCs/>
          <w:color w:val="CC4A02"/>
          <w:sz w:val="20"/>
          <w:szCs w:val="20"/>
          <w:lang w:val="en-GB"/>
        </w:rPr>
        <w:t>Interest rate risk sensitivity analysis</w:t>
      </w:r>
    </w:p>
    <w:p w14:paraId="35BCBCA8" w14:textId="77777777" w:rsidR="00C77767" w:rsidRPr="00EF4274" w:rsidRDefault="00C77767" w:rsidP="00C77767">
      <w:pPr>
        <w:pStyle w:val="BodyTextIndent3"/>
        <w:spacing w:after="0"/>
        <w:ind w:left="0"/>
        <w:jc w:val="both"/>
        <w:rPr>
          <w:rFonts w:ascii="Arial" w:hAnsi="Arial" w:cs="Arial"/>
          <w:color w:val="000000" w:themeColor="text1"/>
          <w:szCs w:val="16"/>
        </w:rPr>
      </w:pPr>
    </w:p>
    <w:p w14:paraId="249E4D8D" w14:textId="77777777" w:rsidR="00C77767" w:rsidRPr="00EF4274" w:rsidRDefault="00C77767" w:rsidP="00C77767">
      <w:pPr>
        <w:pStyle w:val="BodyTextIndent3"/>
        <w:spacing w:after="0"/>
        <w:ind w:left="0"/>
        <w:jc w:val="both"/>
        <w:rPr>
          <w:rFonts w:ascii="Arial" w:hAnsi="Arial" w:cs="Arial"/>
          <w:color w:val="000000" w:themeColor="text1"/>
          <w:sz w:val="20"/>
        </w:rPr>
      </w:pPr>
      <w:r w:rsidRPr="00EF4274">
        <w:rPr>
          <w:rFonts w:ascii="Arial" w:hAnsi="Arial" w:cs="Arial"/>
          <w:color w:val="000000" w:themeColor="text1"/>
          <w:sz w:val="20"/>
        </w:rPr>
        <w:t>The interest rate sensitivity result shows the impact on</w:t>
      </w:r>
      <w:r w:rsidRPr="00EF4274">
        <w:rPr>
          <w:rFonts w:ascii="Arial" w:hAnsi="Arial" w:cs="Arial"/>
          <w:color w:val="000000" w:themeColor="text1"/>
          <w:sz w:val="20"/>
          <w:cs/>
        </w:rPr>
        <w:t xml:space="preserve"> </w:t>
      </w:r>
      <w:r w:rsidRPr="00EF4274">
        <w:rPr>
          <w:rFonts w:ascii="Arial" w:hAnsi="Arial" w:cs="Arial"/>
          <w:color w:val="000000" w:themeColor="text1"/>
          <w:sz w:val="20"/>
          <w:lang w:val="en-GB"/>
        </w:rPr>
        <w:t>net</w:t>
      </w:r>
      <w:r w:rsidRPr="00EF4274">
        <w:rPr>
          <w:rFonts w:ascii="Arial" w:hAnsi="Arial" w:cs="Arial"/>
          <w:color w:val="000000" w:themeColor="text1"/>
          <w:sz w:val="20"/>
        </w:rPr>
        <w:t xml:space="preserve"> loss after tax and equity of financial assets and liabilities bearing floating interest rates and fixed rate financial assets and liabilities</w:t>
      </w:r>
      <w:r w:rsidRPr="00EF4274">
        <w:rPr>
          <w:rFonts w:ascii="Arial" w:hAnsi="Arial" w:cs="Arial"/>
          <w:color w:val="000000" w:themeColor="text1"/>
          <w:sz w:val="20"/>
          <w:cs/>
        </w:rPr>
        <w:t>:</w:t>
      </w:r>
    </w:p>
    <w:p w14:paraId="6811EFDD" w14:textId="77777777" w:rsidR="00C77767" w:rsidRPr="00EF4274" w:rsidRDefault="00C77767" w:rsidP="00C77767">
      <w:pPr>
        <w:pStyle w:val="BodyTextIndent3"/>
        <w:spacing w:after="0"/>
        <w:ind w:left="0"/>
        <w:jc w:val="both"/>
        <w:rPr>
          <w:rFonts w:ascii="Arial" w:hAnsi="Arial" w:cs="Arial"/>
          <w:color w:val="000000" w:themeColor="text1"/>
          <w:szCs w:val="16"/>
        </w:rPr>
      </w:pPr>
    </w:p>
    <w:tbl>
      <w:tblPr>
        <w:tblW w:w="9443" w:type="dxa"/>
        <w:tblLook w:val="04A0" w:firstRow="1" w:lastRow="0" w:firstColumn="1" w:lastColumn="0" w:noHBand="0" w:noVBand="1"/>
      </w:tblPr>
      <w:tblGrid>
        <w:gridCol w:w="5446"/>
        <w:gridCol w:w="2015"/>
        <w:gridCol w:w="1982"/>
      </w:tblGrid>
      <w:tr w:rsidR="00C77767" w:rsidRPr="00EF4274" w14:paraId="66FFE318" w14:textId="77777777" w:rsidTr="004318BA">
        <w:tc>
          <w:tcPr>
            <w:tcW w:w="5446" w:type="dxa"/>
            <w:shd w:val="clear" w:color="auto" w:fill="auto"/>
          </w:tcPr>
          <w:p w14:paraId="132BE2BB" w14:textId="77777777" w:rsidR="00C77767" w:rsidRPr="00EF4274" w:rsidRDefault="00C77767" w:rsidP="00572367">
            <w:pPr>
              <w:pStyle w:val="a"/>
              <w:ind w:left="-109"/>
              <w:rPr>
                <w:rFonts w:ascii="Arial" w:hAnsi="Arial" w:cs="Arial"/>
                <w:spacing w:val="-6"/>
                <w:sz w:val="20"/>
                <w:szCs w:val="20"/>
                <w:highlight w:val="yellow"/>
                <w:lang w:val="en-GB"/>
              </w:rPr>
            </w:pPr>
          </w:p>
        </w:tc>
        <w:tc>
          <w:tcPr>
            <w:tcW w:w="2015" w:type="dxa"/>
            <w:tcBorders>
              <w:top w:val="single" w:sz="4" w:space="0" w:color="auto"/>
            </w:tcBorders>
          </w:tcPr>
          <w:p w14:paraId="15A5D390" w14:textId="77777777" w:rsidR="00C77767" w:rsidRPr="00EF4274" w:rsidRDefault="00C77767" w:rsidP="00572367">
            <w:pPr>
              <w:ind w:right="-72"/>
              <w:jc w:val="right"/>
              <w:rPr>
                <w:rFonts w:ascii="Arial" w:hAnsi="Arial" w:cs="Arial"/>
                <w:b/>
                <w:bCs/>
                <w:sz w:val="20"/>
                <w:szCs w:val="20"/>
              </w:rPr>
            </w:pPr>
            <w:r w:rsidRPr="00EF4274">
              <w:rPr>
                <w:rFonts w:ascii="Arial" w:hAnsi="Arial" w:cs="Arial"/>
                <w:b/>
                <w:bCs/>
                <w:spacing w:val="-6"/>
                <w:sz w:val="20"/>
                <w:szCs w:val="20"/>
              </w:rPr>
              <w:t xml:space="preserve">Impact to net </w:t>
            </w:r>
            <w:r w:rsidRPr="00EF4274">
              <w:rPr>
                <w:rFonts w:ascii="Arial" w:hAnsi="Arial" w:cs="Arial"/>
                <w:b/>
                <w:bCs/>
                <w:spacing w:val="-6"/>
                <w:sz w:val="20"/>
                <w:szCs w:val="20"/>
                <w:lang w:val="en-GB"/>
              </w:rPr>
              <w:t>profit</w:t>
            </w:r>
            <w:r w:rsidRPr="00EF4274">
              <w:rPr>
                <w:rFonts w:ascii="Arial" w:hAnsi="Arial" w:cs="Arial"/>
                <w:b/>
                <w:bCs/>
                <w:spacing w:val="-6"/>
                <w:sz w:val="20"/>
                <w:szCs w:val="20"/>
              </w:rPr>
              <w:t xml:space="preserve"> for the period</w:t>
            </w:r>
          </w:p>
        </w:tc>
        <w:tc>
          <w:tcPr>
            <w:tcW w:w="1982" w:type="dxa"/>
            <w:tcBorders>
              <w:top w:val="single" w:sz="4" w:space="0" w:color="auto"/>
            </w:tcBorders>
            <w:shd w:val="clear" w:color="auto" w:fill="auto"/>
          </w:tcPr>
          <w:p w14:paraId="15B1F490" w14:textId="77777777" w:rsidR="00C77767" w:rsidRPr="00EF4274" w:rsidRDefault="00C77767" w:rsidP="00572367">
            <w:pPr>
              <w:ind w:right="-72"/>
              <w:jc w:val="right"/>
              <w:rPr>
                <w:rFonts w:ascii="Arial" w:hAnsi="Arial" w:cs="Arial"/>
                <w:b/>
                <w:bCs/>
                <w:sz w:val="20"/>
                <w:szCs w:val="20"/>
              </w:rPr>
            </w:pPr>
            <w:r w:rsidRPr="00EF4274">
              <w:rPr>
                <w:rFonts w:ascii="Arial" w:hAnsi="Arial" w:cs="Arial"/>
                <w:b/>
                <w:bCs/>
                <w:spacing w:val="-6"/>
                <w:sz w:val="20"/>
                <w:szCs w:val="20"/>
              </w:rPr>
              <w:t>Impact to</w:t>
            </w:r>
            <w:r w:rsidRPr="00EF4274">
              <w:rPr>
                <w:rFonts w:ascii="Arial" w:hAnsi="Arial" w:cs="Arial"/>
                <w:b/>
                <w:bCs/>
                <w:spacing w:val="-6"/>
                <w:sz w:val="20"/>
                <w:szCs w:val="20"/>
                <w:cs/>
              </w:rPr>
              <w:t xml:space="preserve"> </w:t>
            </w:r>
            <w:r w:rsidRPr="00EF4274">
              <w:rPr>
                <w:rFonts w:ascii="Arial" w:hAnsi="Arial" w:cs="Arial"/>
                <w:b/>
                <w:bCs/>
                <w:spacing w:val="-6"/>
                <w:sz w:val="20"/>
                <w:szCs w:val="20"/>
                <w:cs/>
              </w:rPr>
              <w:br/>
            </w:r>
            <w:r w:rsidRPr="00EF4274">
              <w:rPr>
                <w:rFonts w:ascii="Arial" w:hAnsi="Arial" w:cs="Arial"/>
                <w:b/>
                <w:bCs/>
                <w:spacing w:val="-6"/>
                <w:sz w:val="20"/>
                <w:szCs w:val="20"/>
              </w:rPr>
              <w:t>owner's equity</w:t>
            </w:r>
          </w:p>
        </w:tc>
      </w:tr>
      <w:tr w:rsidR="004318BA" w:rsidRPr="00EF4274" w14:paraId="07E4A43D" w14:textId="77777777" w:rsidTr="004318BA">
        <w:tc>
          <w:tcPr>
            <w:tcW w:w="5446" w:type="dxa"/>
            <w:shd w:val="clear" w:color="auto" w:fill="auto"/>
          </w:tcPr>
          <w:p w14:paraId="0C6832B0" w14:textId="77777777" w:rsidR="004318BA" w:rsidRPr="00EF4274" w:rsidRDefault="004318BA" w:rsidP="004318BA">
            <w:pPr>
              <w:pStyle w:val="a"/>
              <w:ind w:left="-109"/>
              <w:rPr>
                <w:rFonts w:ascii="Arial" w:hAnsi="Arial" w:cs="Arial"/>
                <w:spacing w:val="-6"/>
                <w:sz w:val="20"/>
                <w:szCs w:val="20"/>
                <w:highlight w:val="yellow"/>
                <w:lang w:val="en-GB"/>
              </w:rPr>
            </w:pPr>
          </w:p>
        </w:tc>
        <w:tc>
          <w:tcPr>
            <w:tcW w:w="2015" w:type="dxa"/>
          </w:tcPr>
          <w:p w14:paraId="146D304E" w14:textId="593BE2AC" w:rsidR="004318BA" w:rsidRPr="00EF4274" w:rsidRDefault="004318BA" w:rsidP="004318BA">
            <w:pPr>
              <w:ind w:right="-72"/>
              <w:jc w:val="right"/>
              <w:rPr>
                <w:rFonts w:ascii="Arial" w:hAnsi="Arial" w:cs="Arial"/>
                <w:b/>
                <w:bCs/>
                <w:spacing w:val="-6"/>
                <w:sz w:val="20"/>
                <w:szCs w:val="20"/>
              </w:rPr>
            </w:pPr>
            <w:r>
              <w:rPr>
                <w:rFonts w:ascii="Arial" w:hAnsi="Arial" w:cs="Arial"/>
                <w:b/>
                <w:bCs/>
                <w:spacing w:val="-6"/>
                <w:sz w:val="20"/>
                <w:szCs w:val="20"/>
              </w:rPr>
              <w:t>Increase/ (Decrease)</w:t>
            </w:r>
          </w:p>
        </w:tc>
        <w:tc>
          <w:tcPr>
            <w:tcW w:w="1982" w:type="dxa"/>
            <w:shd w:val="clear" w:color="auto" w:fill="auto"/>
          </w:tcPr>
          <w:p w14:paraId="3BE2D3D0" w14:textId="254F1DF0" w:rsidR="004318BA" w:rsidRPr="00EF4274" w:rsidRDefault="004318BA" w:rsidP="004318BA">
            <w:pPr>
              <w:ind w:right="-72"/>
              <w:jc w:val="right"/>
              <w:rPr>
                <w:rFonts w:ascii="Arial" w:hAnsi="Arial" w:cs="Arial"/>
                <w:b/>
                <w:bCs/>
                <w:spacing w:val="-6"/>
                <w:sz w:val="20"/>
                <w:szCs w:val="20"/>
              </w:rPr>
            </w:pPr>
            <w:r>
              <w:rPr>
                <w:rFonts w:ascii="Arial" w:hAnsi="Arial" w:cs="Arial"/>
                <w:b/>
                <w:bCs/>
                <w:spacing w:val="-6"/>
                <w:sz w:val="20"/>
                <w:szCs w:val="20"/>
              </w:rPr>
              <w:t>Increase/ (Decrease)</w:t>
            </w:r>
          </w:p>
        </w:tc>
      </w:tr>
      <w:tr w:rsidR="004318BA" w:rsidRPr="00EF4274" w14:paraId="7C8094CC" w14:textId="77777777" w:rsidTr="004318BA">
        <w:tc>
          <w:tcPr>
            <w:tcW w:w="5446" w:type="dxa"/>
            <w:shd w:val="clear" w:color="auto" w:fill="auto"/>
          </w:tcPr>
          <w:p w14:paraId="01B80510" w14:textId="77777777" w:rsidR="004318BA" w:rsidRPr="00EF4274" w:rsidRDefault="004318BA" w:rsidP="004318BA">
            <w:pPr>
              <w:pStyle w:val="a"/>
              <w:ind w:left="-109"/>
              <w:rPr>
                <w:rFonts w:ascii="Arial" w:hAnsi="Arial" w:cs="Arial"/>
                <w:spacing w:val="-6"/>
                <w:sz w:val="20"/>
                <w:szCs w:val="20"/>
                <w:highlight w:val="yellow"/>
                <w:lang w:val="en-GB"/>
              </w:rPr>
            </w:pPr>
          </w:p>
        </w:tc>
        <w:tc>
          <w:tcPr>
            <w:tcW w:w="2015" w:type="dxa"/>
            <w:tcBorders>
              <w:bottom w:val="single" w:sz="4" w:space="0" w:color="auto"/>
            </w:tcBorders>
          </w:tcPr>
          <w:p w14:paraId="0BA6D529" w14:textId="77777777" w:rsidR="004318BA" w:rsidRPr="00EF4274" w:rsidRDefault="004318BA" w:rsidP="004318BA">
            <w:pPr>
              <w:ind w:right="-72"/>
              <w:jc w:val="right"/>
              <w:rPr>
                <w:rFonts w:ascii="Arial" w:hAnsi="Arial" w:cs="Arial"/>
                <w:b/>
                <w:bCs/>
                <w:sz w:val="20"/>
                <w:szCs w:val="20"/>
              </w:rPr>
            </w:pPr>
            <w:r w:rsidRPr="00EF4274">
              <w:rPr>
                <w:rFonts w:ascii="Arial" w:hAnsi="Arial" w:cs="Arial"/>
                <w:b/>
                <w:bCs/>
                <w:sz w:val="20"/>
                <w:szCs w:val="20"/>
                <w:cs/>
              </w:rPr>
              <w:t>Baht</w:t>
            </w:r>
          </w:p>
        </w:tc>
        <w:tc>
          <w:tcPr>
            <w:tcW w:w="1982" w:type="dxa"/>
            <w:tcBorders>
              <w:bottom w:val="single" w:sz="4" w:space="0" w:color="auto"/>
            </w:tcBorders>
            <w:shd w:val="clear" w:color="auto" w:fill="auto"/>
          </w:tcPr>
          <w:p w14:paraId="1A4C4F08" w14:textId="77777777" w:rsidR="004318BA" w:rsidRPr="00EF4274" w:rsidRDefault="004318BA" w:rsidP="004318BA">
            <w:pPr>
              <w:ind w:right="-72"/>
              <w:jc w:val="right"/>
              <w:rPr>
                <w:rFonts w:ascii="Arial" w:hAnsi="Arial" w:cs="Arial"/>
                <w:b/>
                <w:bCs/>
                <w:sz w:val="20"/>
                <w:szCs w:val="20"/>
              </w:rPr>
            </w:pPr>
            <w:r w:rsidRPr="00EF4274">
              <w:rPr>
                <w:rFonts w:ascii="Arial" w:hAnsi="Arial" w:cs="Arial"/>
                <w:b/>
                <w:bCs/>
                <w:sz w:val="20"/>
                <w:szCs w:val="20"/>
                <w:cs/>
              </w:rPr>
              <w:t>Baht</w:t>
            </w:r>
          </w:p>
        </w:tc>
      </w:tr>
      <w:tr w:rsidR="004318BA" w:rsidRPr="00EF4274" w14:paraId="22B0281F" w14:textId="77777777" w:rsidTr="004318BA">
        <w:tc>
          <w:tcPr>
            <w:tcW w:w="5446" w:type="dxa"/>
            <w:shd w:val="clear" w:color="auto" w:fill="auto"/>
          </w:tcPr>
          <w:p w14:paraId="6BD9622F" w14:textId="77777777" w:rsidR="004318BA" w:rsidRPr="00EF4274" w:rsidRDefault="004318BA" w:rsidP="004318BA">
            <w:pPr>
              <w:pStyle w:val="a"/>
              <w:ind w:left="-109"/>
              <w:rPr>
                <w:rFonts w:ascii="Arial" w:hAnsi="Arial" w:cs="Arial"/>
                <w:b/>
                <w:bCs/>
                <w:spacing w:val="-6"/>
                <w:sz w:val="20"/>
                <w:szCs w:val="20"/>
                <w:highlight w:val="yellow"/>
                <w:lang w:val="en-GB"/>
              </w:rPr>
            </w:pPr>
            <w:r w:rsidRPr="00EF4274">
              <w:rPr>
                <w:rFonts w:ascii="Arial" w:hAnsi="Arial" w:cs="Arial"/>
                <w:b/>
                <w:bCs/>
                <w:spacing w:val="-6"/>
                <w:sz w:val="20"/>
                <w:szCs w:val="20"/>
                <w:lang w:val="en-GB"/>
              </w:rPr>
              <w:t>3</w:t>
            </w:r>
            <w:r w:rsidRPr="00EF4274">
              <w:rPr>
                <w:rFonts w:ascii="Arial" w:hAnsi="Arial" w:cs="Arial"/>
                <w:b/>
                <w:bCs/>
                <w:spacing w:val="-6"/>
                <w:sz w:val="20"/>
                <w:szCs w:val="25"/>
                <w:lang w:val="en-GB"/>
              </w:rPr>
              <w:t>1 December</w:t>
            </w:r>
            <w:r w:rsidRPr="00EF4274">
              <w:rPr>
                <w:rFonts w:ascii="Arial" w:hAnsi="Arial" w:cs="Arial"/>
                <w:b/>
                <w:bCs/>
                <w:spacing w:val="-6"/>
                <w:sz w:val="20"/>
                <w:szCs w:val="20"/>
                <w:cs/>
                <w:lang w:val="en-GB"/>
              </w:rPr>
              <w:t xml:space="preserve"> 2020</w:t>
            </w:r>
          </w:p>
        </w:tc>
        <w:tc>
          <w:tcPr>
            <w:tcW w:w="2015" w:type="dxa"/>
            <w:tcBorders>
              <w:top w:val="single" w:sz="4" w:space="0" w:color="auto"/>
            </w:tcBorders>
            <w:shd w:val="clear" w:color="auto" w:fill="FAFAFA"/>
          </w:tcPr>
          <w:p w14:paraId="0D98A847" w14:textId="77777777" w:rsidR="004318BA" w:rsidRPr="00EF4274" w:rsidRDefault="004318BA" w:rsidP="004318BA">
            <w:pPr>
              <w:pStyle w:val="a"/>
              <w:rPr>
                <w:rFonts w:ascii="Arial" w:hAnsi="Arial" w:cs="Arial"/>
                <w:spacing w:val="-6"/>
                <w:sz w:val="20"/>
                <w:szCs w:val="20"/>
                <w:highlight w:val="yellow"/>
                <w:lang w:val="en-GB"/>
              </w:rPr>
            </w:pPr>
          </w:p>
        </w:tc>
        <w:tc>
          <w:tcPr>
            <w:tcW w:w="1982" w:type="dxa"/>
            <w:tcBorders>
              <w:top w:val="single" w:sz="4" w:space="0" w:color="auto"/>
            </w:tcBorders>
            <w:shd w:val="clear" w:color="auto" w:fill="FAFAFA"/>
          </w:tcPr>
          <w:p w14:paraId="347C615E" w14:textId="77777777" w:rsidR="004318BA" w:rsidRPr="00EF4274" w:rsidRDefault="004318BA" w:rsidP="004318BA">
            <w:pPr>
              <w:pStyle w:val="a"/>
              <w:rPr>
                <w:rFonts w:ascii="Arial" w:hAnsi="Arial" w:cs="Arial"/>
                <w:spacing w:val="-6"/>
                <w:sz w:val="20"/>
                <w:szCs w:val="20"/>
                <w:highlight w:val="yellow"/>
                <w:lang w:val="en-GB"/>
              </w:rPr>
            </w:pPr>
          </w:p>
        </w:tc>
      </w:tr>
      <w:tr w:rsidR="004318BA" w:rsidRPr="00EF4274" w14:paraId="7B8C2543" w14:textId="77777777" w:rsidTr="004318BA">
        <w:tc>
          <w:tcPr>
            <w:tcW w:w="5446" w:type="dxa"/>
            <w:shd w:val="clear" w:color="auto" w:fill="auto"/>
          </w:tcPr>
          <w:p w14:paraId="5AFFDFFD" w14:textId="77777777" w:rsidR="004318BA" w:rsidRPr="00EF4274" w:rsidRDefault="004318BA" w:rsidP="004318BA">
            <w:pPr>
              <w:pStyle w:val="a"/>
              <w:ind w:left="-109"/>
              <w:rPr>
                <w:rFonts w:ascii="Arial" w:hAnsi="Arial" w:cs="Arial"/>
                <w:b/>
                <w:bCs/>
                <w:spacing w:val="-6"/>
                <w:sz w:val="20"/>
                <w:szCs w:val="20"/>
                <w:lang w:val="en-GB"/>
              </w:rPr>
            </w:pPr>
            <w:r w:rsidRPr="00EF4274">
              <w:rPr>
                <w:rFonts w:ascii="Arial" w:hAnsi="Arial" w:cs="Arial"/>
                <w:spacing w:val="-6"/>
                <w:sz w:val="20"/>
                <w:szCs w:val="20"/>
                <w:lang w:val="en-GB"/>
              </w:rPr>
              <w:t>+100 basis points</w:t>
            </w:r>
            <w:r w:rsidRPr="00EF4274">
              <w:rPr>
                <w:rFonts w:ascii="Arial" w:hAnsi="Arial" w:cs="Arial"/>
                <w:b/>
                <w:bCs/>
                <w:spacing w:val="-6"/>
                <w:sz w:val="20"/>
                <w:szCs w:val="20"/>
                <w:cs/>
                <w:lang w:val="en-GB"/>
              </w:rPr>
              <w:t xml:space="preserve"> </w:t>
            </w:r>
            <w:r w:rsidRPr="00EF4274">
              <w:rPr>
                <w:rFonts w:ascii="Arial" w:hAnsi="Arial" w:cs="Arial"/>
                <w:spacing w:val="-6"/>
                <w:sz w:val="20"/>
                <w:szCs w:val="20"/>
                <w:lang w:val="en-GB"/>
              </w:rPr>
              <w:t>(bps)</w:t>
            </w:r>
          </w:p>
        </w:tc>
        <w:tc>
          <w:tcPr>
            <w:tcW w:w="2015" w:type="dxa"/>
            <w:shd w:val="clear" w:color="auto" w:fill="FAFAFA"/>
          </w:tcPr>
          <w:p w14:paraId="2540C5A1" w14:textId="77777777" w:rsidR="004318BA" w:rsidRPr="00EF4274" w:rsidRDefault="004318BA" w:rsidP="004318BA">
            <w:pPr>
              <w:ind w:right="-72"/>
              <w:jc w:val="right"/>
              <w:rPr>
                <w:rFonts w:ascii="Arial" w:hAnsi="Arial" w:cs="Arial"/>
                <w:sz w:val="20"/>
                <w:szCs w:val="20"/>
              </w:rPr>
            </w:pPr>
            <w:r w:rsidRPr="00EF4274">
              <w:rPr>
                <w:rFonts w:ascii="Arial" w:hAnsi="Arial" w:cs="Arial"/>
                <w:sz w:val="20"/>
                <w:szCs w:val="20"/>
                <w:cs/>
              </w:rPr>
              <w:t>16</w:t>
            </w:r>
            <w:r w:rsidRPr="00EF4274">
              <w:rPr>
                <w:rFonts w:ascii="Arial" w:hAnsi="Arial" w:cs="Arial"/>
                <w:sz w:val="20"/>
                <w:szCs w:val="20"/>
              </w:rPr>
              <w:t>,</w:t>
            </w:r>
            <w:r w:rsidRPr="00EF4274">
              <w:rPr>
                <w:rFonts w:ascii="Arial" w:hAnsi="Arial" w:cs="Arial"/>
                <w:sz w:val="20"/>
                <w:szCs w:val="20"/>
                <w:cs/>
              </w:rPr>
              <w:t>174</w:t>
            </w:r>
            <w:r w:rsidRPr="00EF4274">
              <w:rPr>
                <w:rFonts w:ascii="Arial" w:hAnsi="Arial" w:cs="Arial"/>
                <w:sz w:val="20"/>
                <w:szCs w:val="20"/>
              </w:rPr>
              <w:t>,</w:t>
            </w:r>
            <w:r w:rsidRPr="00EF4274">
              <w:rPr>
                <w:rFonts w:ascii="Arial" w:hAnsi="Arial" w:cs="Arial"/>
                <w:sz w:val="20"/>
                <w:szCs w:val="20"/>
                <w:cs/>
              </w:rPr>
              <w:t>034</w:t>
            </w:r>
          </w:p>
        </w:tc>
        <w:tc>
          <w:tcPr>
            <w:tcW w:w="1982" w:type="dxa"/>
            <w:shd w:val="clear" w:color="auto" w:fill="FAFAFA"/>
          </w:tcPr>
          <w:p w14:paraId="40EA675D" w14:textId="77777777" w:rsidR="004318BA" w:rsidRPr="00EF4274" w:rsidRDefault="004318BA" w:rsidP="004318BA">
            <w:pPr>
              <w:ind w:right="-72"/>
              <w:jc w:val="right"/>
              <w:rPr>
                <w:rFonts w:ascii="Arial" w:hAnsi="Arial" w:cs="Arial"/>
                <w:sz w:val="20"/>
                <w:szCs w:val="20"/>
              </w:rPr>
            </w:pPr>
            <w:r w:rsidRPr="00EF4274">
              <w:rPr>
                <w:rFonts w:ascii="Arial" w:hAnsi="Arial" w:cs="Arial"/>
                <w:sz w:val="20"/>
                <w:szCs w:val="20"/>
              </w:rPr>
              <w:t>-</w:t>
            </w:r>
          </w:p>
        </w:tc>
      </w:tr>
      <w:tr w:rsidR="004318BA" w:rsidRPr="00EF4274" w14:paraId="6A719891" w14:textId="77777777" w:rsidTr="004318BA">
        <w:tc>
          <w:tcPr>
            <w:tcW w:w="5446" w:type="dxa"/>
            <w:shd w:val="clear" w:color="auto" w:fill="auto"/>
          </w:tcPr>
          <w:p w14:paraId="4A7E6A4F" w14:textId="77777777" w:rsidR="004318BA" w:rsidRPr="00EF4274" w:rsidRDefault="004318BA" w:rsidP="004318BA">
            <w:pPr>
              <w:pStyle w:val="a"/>
              <w:ind w:left="-109"/>
              <w:rPr>
                <w:rFonts w:ascii="Arial" w:hAnsi="Arial" w:cs="Arial"/>
                <w:spacing w:val="-6"/>
                <w:sz w:val="20"/>
                <w:szCs w:val="20"/>
                <w:highlight w:val="yellow"/>
                <w:lang w:val="en-GB"/>
              </w:rPr>
            </w:pPr>
            <w:r w:rsidRPr="00EF4274">
              <w:rPr>
                <w:rFonts w:ascii="Arial" w:hAnsi="Arial" w:cs="Arial"/>
                <w:spacing w:val="-6"/>
                <w:sz w:val="20"/>
                <w:szCs w:val="20"/>
                <w:lang w:val="en-GB"/>
              </w:rPr>
              <w:t>-100</w:t>
            </w:r>
            <w:r w:rsidRPr="00EF4274">
              <w:rPr>
                <w:rFonts w:ascii="Arial" w:hAnsi="Arial" w:cs="Arial"/>
                <w:spacing w:val="-6"/>
                <w:sz w:val="20"/>
                <w:szCs w:val="20"/>
                <w:cs/>
                <w:lang w:val="en-GB"/>
              </w:rPr>
              <w:t xml:space="preserve"> </w:t>
            </w:r>
            <w:r w:rsidRPr="00EF4274">
              <w:rPr>
                <w:rFonts w:ascii="Arial" w:hAnsi="Arial" w:cs="Arial"/>
                <w:spacing w:val="-6"/>
                <w:sz w:val="20"/>
                <w:szCs w:val="20"/>
                <w:lang w:val="en-GB"/>
              </w:rPr>
              <w:t>basis points</w:t>
            </w:r>
            <w:r w:rsidRPr="00EF4274">
              <w:rPr>
                <w:rFonts w:ascii="Arial" w:hAnsi="Arial" w:cs="Arial"/>
                <w:b/>
                <w:bCs/>
                <w:spacing w:val="-6"/>
                <w:sz w:val="20"/>
                <w:szCs w:val="20"/>
                <w:cs/>
                <w:lang w:val="en-GB"/>
              </w:rPr>
              <w:t xml:space="preserve"> </w:t>
            </w:r>
            <w:r w:rsidRPr="00EF4274">
              <w:rPr>
                <w:rFonts w:ascii="Arial" w:hAnsi="Arial" w:cs="Arial"/>
                <w:spacing w:val="-6"/>
                <w:sz w:val="20"/>
                <w:szCs w:val="20"/>
                <w:lang w:val="en-GB"/>
              </w:rPr>
              <w:t>(bps)</w:t>
            </w:r>
          </w:p>
        </w:tc>
        <w:tc>
          <w:tcPr>
            <w:tcW w:w="2015" w:type="dxa"/>
            <w:shd w:val="clear" w:color="auto" w:fill="FAFAFA"/>
          </w:tcPr>
          <w:p w14:paraId="6EC132FC" w14:textId="77777777" w:rsidR="004318BA" w:rsidRPr="00EF4274" w:rsidRDefault="004318BA" w:rsidP="004318BA">
            <w:pPr>
              <w:ind w:right="-72"/>
              <w:jc w:val="right"/>
              <w:rPr>
                <w:rFonts w:ascii="Arial" w:hAnsi="Arial" w:cs="Arial"/>
                <w:sz w:val="20"/>
                <w:szCs w:val="20"/>
                <w:lang w:val="en-GB"/>
              </w:rPr>
            </w:pPr>
            <w:r w:rsidRPr="00EF4274">
              <w:rPr>
                <w:rFonts w:ascii="Arial" w:hAnsi="Arial" w:cs="Arial"/>
                <w:sz w:val="20"/>
                <w:szCs w:val="20"/>
                <w:lang w:val="en-GB"/>
              </w:rPr>
              <w:t>(</w:t>
            </w:r>
            <w:r w:rsidRPr="00EF4274">
              <w:rPr>
                <w:rFonts w:ascii="Arial" w:hAnsi="Arial" w:cs="Arial"/>
                <w:sz w:val="20"/>
                <w:szCs w:val="20"/>
              </w:rPr>
              <w:t>16,174,034</w:t>
            </w:r>
            <w:r w:rsidRPr="00EF4274">
              <w:rPr>
                <w:rFonts w:ascii="Arial" w:hAnsi="Arial" w:cs="Arial"/>
                <w:sz w:val="20"/>
                <w:szCs w:val="20"/>
                <w:lang w:val="en-GB"/>
              </w:rPr>
              <w:t>)</w:t>
            </w:r>
          </w:p>
        </w:tc>
        <w:tc>
          <w:tcPr>
            <w:tcW w:w="1982" w:type="dxa"/>
            <w:shd w:val="clear" w:color="auto" w:fill="FAFAFA"/>
          </w:tcPr>
          <w:p w14:paraId="04CDE908" w14:textId="77777777" w:rsidR="004318BA" w:rsidRPr="00EF4274" w:rsidRDefault="004318BA" w:rsidP="004318BA">
            <w:pPr>
              <w:ind w:right="-72"/>
              <w:jc w:val="right"/>
              <w:rPr>
                <w:rFonts w:ascii="Arial" w:hAnsi="Arial" w:cs="Arial"/>
                <w:sz w:val="20"/>
                <w:szCs w:val="20"/>
              </w:rPr>
            </w:pPr>
            <w:r w:rsidRPr="00EF4274">
              <w:rPr>
                <w:rFonts w:ascii="Arial" w:hAnsi="Arial" w:cs="Arial"/>
                <w:sz w:val="20"/>
                <w:szCs w:val="20"/>
              </w:rPr>
              <w:t>-</w:t>
            </w:r>
          </w:p>
        </w:tc>
      </w:tr>
    </w:tbl>
    <w:p w14:paraId="22F6E984" w14:textId="77777777" w:rsidR="00C77767" w:rsidRPr="00EF4274" w:rsidRDefault="00C77767" w:rsidP="00C77767">
      <w:pPr>
        <w:rPr>
          <w:rFonts w:ascii="Arial" w:hAnsi="Arial" w:cs="Arial"/>
          <w:sz w:val="16"/>
          <w:szCs w:val="16"/>
          <w:highlight w:val="yellow"/>
          <w:lang w:val="en-GB"/>
        </w:rPr>
      </w:pPr>
    </w:p>
    <w:p w14:paraId="75692393" w14:textId="77777777" w:rsidR="00C77767" w:rsidRPr="00EF4274" w:rsidRDefault="00C77767" w:rsidP="00C77767">
      <w:pPr>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The results above represent the impact of interest rate sensitivity on financial assets and liabilities which affect net loss for the</w:t>
      </w:r>
      <w:r w:rsidRPr="00EF4274">
        <w:rPr>
          <w:rFonts w:ascii="Arial" w:hAnsi="Arial" w:cs="Arial"/>
          <w:color w:val="000000" w:themeColor="text1"/>
          <w:sz w:val="20"/>
          <w:szCs w:val="20"/>
          <w:lang w:val="en-GB"/>
        </w:rPr>
        <w:t xml:space="preserve"> year</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The Company uses the sum of risk weight</w:t>
      </w:r>
      <w:r w:rsidRPr="00EF4274">
        <w:rPr>
          <w:rFonts w:ascii="Arial" w:hAnsi="Arial" w:cs="Arial"/>
          <w:color w:val="000000" w:themeColor="text1"/>
          <w:sz w:val="20"/>
          <w:szCs w:val="25"/>
          <w:lang w:val="en-GB"/>
        </w:rPr>
        <w:t>ed</w:t>
      </w:r>
      <w:r w:rsidRPr="00EF4274">
        <w:rPr>
          <w:rFonts w:ascii="Arial" w:hAnsi="Arial" w:cs="Arial"/>
          <w:color w:val="000000" w:themeColor="text1"/>
          <w:sz w:val="20"/>
          <w:szCs w:val="20"/>
        </w:rPr>
        <w:t xml:space="preserve"> method for the period of interest rate changes to simulate the effect of changes in interest rates rising </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falling at 100 basis points</w:t>
      </w:r>
      <w:r w:rsidRPr="00EF4274">
        <w:rPr>
          <w:rFonts w:ascii="Arial" w:hAnsi="Arial" w:cs="Arial"/>
          <w:color w:val="000000" w:themeColor="text1"/>
          <w:sz w:val="20"/>
          <w:szCs w:val="20"/>
          <w:cs/>
        </w:rPr>
        <w:t>.</w:t>
      </w:r>
    </w:p>
    <w:p w14:paraId="560EF599" w14:textId="77777777" w:rsidR="00094D68" w:rsidRPr="00EF4274" w:rsidRDefault="00094D68" w:rsidP="00C77767">
      <w:pPr>
        <w:jc w:val="thaiDistribute"/>
        <w:outlineLvl w:val="0"/>
        <w:rPr>
          <w:rFonts w:ascii="Arial" w:hAnsi="Arial" w:cs="Arial"/>
          <w:color w:val="000000" w:themeColor="text1"/>
          <w:sz w:val="20"/>
          <w:szCs w:val="20"/>
        </w:rPr>
        <w:sectPr w:rsidR="00094D68" w:rsidRPr="00EF4274" w:rsidSect="0013588C">
          <w:headerReference w:type="default" r:id="rId8"/>
          <w:footerReference w:type="default" r:id="rId9"/>
          <w:pgSz w:w="11907" w:h="16839" w:code="9"/>
          <w:pgMar w:top="1440" w:right="720" w:bottom="720" w:left="1728" w:header="706" w:footer="706" w:gutter="0"/>
          <w:pgNumType w:start="12"/>
          <w:cols w:space="708"/>
          <w:docGrid w:linePitch="360"/>
        </w:sectPr>
      </w:pPr>
    </w:p>
    <w:p w14:paraId="72575FFF" w14:textId="77777777" w:rsidR="00C77767" w:rsidRPr="00EF4274" w:rsidRDefault="00C77767" w:rsidP="00C77767">
      <w:pPr>
        <w:tabs>
          <w:tab w:val="left" w:pos="540"/>
        </w:tabs>
        <w:jc w:val="both"/>
        <w:rPr>
          <w:rFonts w:ascii="Arial" w:hAnsi="Arial" w:cs="Arial"/>
          <w:sz w:val="20"/>
          <w:szCs w:val="20"/>
        </w:rPr>
      </w:pPr>
      <w:r w:rsidRPr="00EF4274">
        <w:rPr>
          <w:rFonts w:ascii="Arial" w:hAnsi="Arial" w:cs="Arial"/>
          <w:sz w:val="20"/>
          <w:szCs w:val="20"/>
        </w:rPr>
        <w:lastRenderedPageBreak/>
        <w:t xml:space="preserve">Financial assets and liabilities can be separated by the remaining </w:t>
      </w:r>
      <w:r w:rsidRPr="00EF4274">
        <w:rPr>
          <w:rFonts w:ascii="Arial" w:hAnsi="Arial" w:cs="Arial"/>
          <w:sz w:val="20"/>
          <w:szCs w:val="20"/>
          <w:lang w:val="en-GB"/>
        </w:rPr>
        <w:t>year</w:t>
      </w:r>
      <w:r w:rsidRPr="00EF4274">
        <w:rPr>
          <w:rFonts w:ascii="Arial" w:hAnsi="Arial" w:cs="Arial"/>
          <w:sz w:val="20"/>
          <w:szCs w:val="20"/>
        </w:rPr>
        <w:t>s to earlier of reprising dates or maturity date, commencing as from the statement of financial position date are as follows</w:t>
      </w:r>
      <w:r w:rsidRPr="00EF4274">
        <w:rPr>
          <w:rFonts w:ascii="Arial" w:hAnsi="Arial" w:cs="Arial"/>
          <w:sz w:val="20"/>
          <w:szCs w:val="20"/>
          <w:cs/>
        </w:rPr>
        <w:t>:</w:t>
      </w:r>
    </w:p>
    <w:p w14:paraId="1D0ABCEA" w14:textId="77777777" w:rsidR="00C77767" w:rsidRPr="00EF4274" w:rsidRDefault="00C77767" w:rsidP="00C77767">
      <w:pPr>
        <w:overflowPunct/>
        <w:autoSpaceDE/>
        <w:autoSpaceDN/>
        <w:adjustRightInd/>
        <w:textAlignment w:val="auto"/>
        <w:rPr>
          <w:rFonts w:ascii="Arial" w:hAnsi="Arial" w:cs="Arial"/>
          <w:color w:val="000000" w:themeColor="text1"/>
          <w:sz w:val="20"/>
          <w:szCs w:val="20"/>
          <w:lang w:val="en-GB"/>
        </w:rPr>
      </w:pPr>
    </w:p>
    <w:tbl>
      <w:tblPr>
        <w:tblW w:w="15419" w:type="dxa"/>
        <w:tblLayout w:type="fixed"/>
        <w:tblLook w:val="0000" w:firstRow="0" w:lastRow="0" w:firstColumn="0" w:lastColumn="0" w:noHBand="0" w:noVBand="0"/>
      </w:tblPr>
      <w:tblGrid>
        <w:gridCol w:w="3420"/>
        <w:gridCol w:w="1296"/>
        <w:gridCol w:w="1512"/>
        <w:gridCol w:w="1487"/>
        <w:gridCol w:w="1348"/>
        <w:gridCol w:w="1252"/>
        <w:gridCol w:w="1296"/>
        <w:gridCol w:w="1209"/>
        <w:gridCol w:w="1419"/>
        <w:gridCol w:w="1180"/>
      </w:tblGrid>
      <w:tr w:rsidR="00C77767" w:rsidRPr="00EF4274" w14:paraId="1000AD1E" w14:textId="77777777" w:rsidTr="00572367">
        <w:trPr>
          <w:trHeight w:val="20"/>
        </w:trPr>
        <w:tc>
          <w:tcPr>
            <w:tcW w:w="3420" w:type="dxa"/>
            <w:tcBorders>
              <w:top w:val="nil"/>
              <w:left w:val="nil"/>
              <w:bottom w:val="nil"/>
              <w:right w:val="nil"/>
            </w:tcBorders>
            <w:vAlign w:val="bottom"/>
          </w:tcPr>
          <w:p w14:paraId="3FFE197A" w14:textId="77777777" w:rsidR="00C77767" w:rsidRPr="00EF4274" w:rsidRDefault="00C77767" w:rsidP="00572367">
            <w:pPr>
              <w:overflowPunct/>
              <w:autoSpaceDE/>
              <w:autoSpaceDN/>
              <w:adjustRightInd/>
              <w:ind w:left="336"/>
              <w:textAlignment w:val="auto"/>
              <w:rPr>
                <w:rFonts w:ascii="Arial" w:hAnsi="Arial" w:cs="Arial"/>
                <w:color w:val="000000" w:themeColor="text1"/>
                <w:sz w:val="16"/>
                <w:szCs w:val="16"/>
              </w:rPr>
            </w:pPr>
          </w:p>
        </w:tc>
        <w:tc>
          <w:tcPr>
            <w:tcW w:w="11999" w:type="dxa"/>
            <w:gridSpan w:val="9"/>
            <w:tcBorders>
              <w:top w:val="single" w:sz="4" w:space="0" w:color="auto"/>
              <w:left w:val="nil"/>
              <w:bottom w:val="single" w:sz="4" w:space="0" w:color="auto"/>
              <w:right w:val="nil"/>
            </w:tcBorders>
            <w:vAlign w:val="bottom"/>
          </w:tcPr>
          <w:p w14:paraId="12242734" w14:textId="77777777" w:rsidR="00C77767" w:rsidRPr="00EF4274" w:rsidRDefault="00C77767" w:rsidP="00572367">
            <w:pPr>
              <w:ind w:right="-72"/>
              <w:jc w:val="center"/>
              <w:rPr>
                <w:rFonts w:ascii="Arial" w:hAnsi="Arial" w:cs="Arial"/>
                <w:b/>
                <w:bCs/>
                <w:color w:val="000000" w:themeColor="text1"/>
                <w:sz w:val="16"/>
                <w:szCs w:val="16"/>
              </w:rPr>
            </w:pPr>
            <w:r w:rsidRPr="00EF4274">
              <w:rPr>
                <w:rFonts w:ascii="Arial" w:hAnsi="Arial" w:cs="Arial"/>
                <w:b/>
                <w:bCs/>
                <w:color w:val="000000" w:themeColor="text1"/>
                <w:sz w:val="16"/>
                <w:szCs w:val="16"/>
                <w:lang w:val="en-GB"/>
              </w:rPr>
              <w:t>2020</w:t>
            </w:r>
          </w:p>
        </w:tc>
      </w:tr>
      <w:tr w:rsidR="00C77767" w:rsidRPr="00EF4274" w14:paraId="4FE3A493" w14:textId="77777777" w:rsidTr="00572367">
        <w:trPr>
          <w:trHeight w:val="20"/>
        </w:trPr>
        <w:tc>
          <w:tcPr>
            <w:tcW w:w="3420" w:type="dxa"/>
            <w:tcBorders>
              <w:top w:val="nil"/>
              <w:left w:val="nil"/>
              <w:bottom w:val="nil"/>
              <w:right w:val="nil"/>
            </w:tcBorders>
            <w:vAlign w:val="bottom"/>
          </w:tcPr>
          <w:p w14:paraId="04FE065C" w14:textId="77777777" w:rsidR="00C77767" w:rsidRPr="00EF4274" w:rsidRDefault="00C77767" w:rsidP="00572367">
            <w:pPr>
              <w:ind w:left="336" w:right="-36"/>
              <w:rPr>
                <w:rFonts w:ascii="Arial" w:hAnsi="Arial" w:cs="Arial"/>
                <w:color w:val="000000" w:themeColor="text1"/>
                <w:sz w:val="16"/>
                <w:szCs w:val="16"/>
              </w:rPr>
            </w:pPr>
          </w:p>
        </w:tc>
        <w:tc>
          <w:tcPr>
            <w:tcW w:w="11999" w:type="dxa"/>
            <w:gridSpan w:val="9"/>
            <w:tcBorders>
              <w:top w:val="single" w:sz="4" w:space="0" w:color="auto"/>
              <w:left w:val="nil"/>
              <w:bottom w:val="single" w:sz="4" w:space="0" w:color="auto"/>
              <w:right w:val="nil"/>
            </w:tcBorders>
            <w:vAlign w:val="bottom"/>
          </w:tcPr>
          <w:p w14:paraId="20469C37" w14:textId="77777777" w:rsidR="00C77767" w:rsidRPr="00EF4274" w:rsidRDefault="00C77767" w:rsidP="00572367">
            <w:pPr>
              <w:ind w:right="-72"/>
              <w:jc w:val="center"/>
              <w:rPr>
                <w:rFonts w:ascii="Arial" w:hAnsi="Arial" w:cs="Arial"/>
                <w:b/>
                <w:bCs/>
                <w:color w:val="000000" w:themeColor="text1"/>
                <w:sz w:val="16"/>
                <w:szCs w:val="16"/>
              </w:rPr>
            </w:pPr>
            <w:r w:rsidRPr="00EF4274">
              <w:rPr>
                <w:rFonts w:ascii="Arial" w:hAnsi="Arial" w:cs="Arial"/>
                <w:b/>
                <w:bCs/>
                <w:color w:val="000000" w:themeColor="text1"/>
                <w:sz w:val="16"/>
                <w:szCs w:val="16"/>
              </w:rPr>
              <w:t>Outstanding balance of financial instruments</w:t>
            </w:r>
          </w:p>
        </w:tc>
      </w:tr>
      <w:tr w:rsidR="00C77767" w:rsidRPr="00EF4274" w14:paraId="2258B52F" w14:textId="77777777" w:rsidTr="00572367">
        <w:trPr>
          <w:trHeight w:val="20"/>
        </w:trPr>
        <w:tc>
          <w:tcPr>
            <w:tcW w:w="3420" w:type="dxa"/>
            <w:tcBorders>
              <w:top w:val="nil"/>
              <w:left w:val="nil"/>
              <w:bottom w:val="nil"/>
              <w:right w:val="nil"/>
            </w:tcBorders>
            <w:vAlign w:val="bottom"/>
          </w:tcPr>
          <w:p w14:paraId="6B2D76E3" w14:textId="77777777" w:rsidR="00C77767" w:rsidRPr="00EF4274" w:rsidRDefault="00C77767" w:rsidP="00572367">
            <w:pPr>
              <w:ind w:left="336" w:right="-36"/>
              <w:rPr>
                <w:rFonts w:ascii="Arial" w:hAnsi="Arial" w:cs="Arial"/>
                <w:color w:val="000000" w:themeColor="text1"/>
                <w:sz w:val="16"/>
                <w:szCs w:val="16"/>
              </w:rPr>
            </w:pPr>
          </w:p>
        </w:tc>
        <w:tc>
          <w:tcPr>
            <w:tcW w:w="1296" w:type="dxa"/>
            <w:tcBorders>
              <w:top w:val="single" w:sz="4" w:space="0" w:color="auto"/>
              <w:left w:val="nil"/>
              <w:bottom w:val="nil"/>
              <w:right w:val="nil"/>
            </w:tcBorders>
            <w:vAlign w:val="bottom"/>
          </w:tcPr>
          <w:p w14:paraId="4A36DA5A" w14:textId="77777777" w:rsidR="00C77767" w:rsidRPr="00EF4274" w:rsidRDefault="00C77767" w:rsidP="00572367">
            <w:pPr>
              <w:ind w:right="-72"/>
              <w:jc w:val="right"/>
              <w:rPr>
                <w:rFonts w:ascii="Arial" w:hAnsi="Arial" w:cs="Arial"/>
                <w:b/>
                <w:bCs/>
                <w:color w:val="000000" w:themeColor="text1"/>
                <w:sz w:val="16"/>
                <w:szCs w:val="16"/>
              </w:rPr>
            </w:pPr>
          </w:p>
        </w:tc>
        <w:tc>
          <w:tcPr>
            <w:tcW w:w="1512" w:type="dxa"/>
            <w:tcBorders>
              <w:top w:val="single" w:sz="4" w:space="0" w:color="auto"/>
              <w:left w:val="nil"/>
              <w:bottom w:val="nil"/>
              <w:right w:val="nil"/>
            </w:tcBorders>
            <w:vAlign w:val="bottom"/>
          </w:tcPr>
          <w:p w14:paraId="35637A26" w14:textId="77777777" w:rsidR="00C77767" w:rsidRPr="00EF4274" w:rsidRDefault="00C77767" w:rsidP="00572367">
            <w:pPr>
              <w:ind w:right="-72"/>
              <w:jc w:val="right"/>
              <w:rPr>
                <w:rFonts w:ascii="Arial" w:hAnsi="Arial" w:cs="Arial"/>
                <w:b/>
                <w:bCs/>
                <w:color w:val="000000" w:themeColor="text1"/>
                <w:sz w:val="16"/>
                <w:szCs w:val="16"/>
              </w:rPr>
            </w:pPr>
          </w:p>
        </w:tc>
        <w:tc>
          <w:tcPr>
            <w:tcW w:w="1487" w:type="dxa"/>
            <w:tcBorders>
              <w:top w:val="single" w:sz="4" w:space="0" w:color="auto"/>
              <w:left w:val="nil"/>
              <w:bottom w:val="nil"/>
              <w:right w:val="nil"/>
            </w:tcBorders>
            <w:vAlign w:val="bottom"/>
          </w:tcPr>
          <w:p w14:paraId="4451DA46" w14:textId="77777777" w:rsidR="00C77767" w:rsidRPr="00EF4274" w:rsidRDefault="00C77767" w:rsidP="00572367">
            <w:pPr>
              <w:ind w:right="-72"/>
              <w:jc w:val="right"/>
              <w:rPr>
                <w:rFonts w:ascii="Arial" w:hAnsi="Arial" w:cs="Arial"/>
                <w:b/>
                <w:bCs/>
                <w:color w:val="000000" w:themeColor="text1"/>
                <w:sz w:val="16"/>
                <w:szCs w:val="16"/>
              </w:rPr>
            </w:pPr>
          </w:p>
        </w:tc>
        <w:tc>
          <w:tcPr>
            <w:tcW w:w="1348" w:type="dxa"/>
            <w:tcBorders>
              <w:top w:val="single" w:sz="4" w:space="0" w:color="auto"/>
              <w:left w:val="nil"/>
              <w:bottom w:val="nil"/>
              <w:right w:val="nil"/>
            </w:tcBorders>
            <w:vAlign w:val="bottom"/>
          </w:tcPr>
          <w:p w14:paraId="132F7A70" w14:textId="77777777" w:rsidR="00C77767" w:rsidRPr="00EF4274" w:rsidRDefault="00C77767" w:rsidP="00572367">
            <w:pPr>
              <w:ind w:right="-72"/>
              <w:jc w:val="right"/>
              <w:rPr>
                <w:rFonts w:ascii="Arial" w:hAnsi="Arial" w:cs="Arial"/>
                <w:b/>
                <w:bCs/>
                <w:color w:val="000000" w:themeColor="text1"/>
                <w:sz w:val="16"/>
                <w:szCs w:val="16"/>
              </w:rPr>
            </w:pPr>
          </w:p>
        </w:tc>
        <w:tc>
          <w:tcPr>
            <w:tcW w:w="1252" w:type="dxa"/>
            <w:tcBorders>
              <w:top w:val="single" w:sz="4" w:space="0" w:color="auto"/>
              <w:left w:val="nil"/>
              <w:bottom w:val="nil"/>
              <w:right w:val="nil"/>
            </w:tcBorders>
            <w:vAlign w:val="bottom"/>
          </w:tcPr>
          <w:p w14:paraId="1F78C759" w14:textId="77777777" w:rsidR="00C77767" w:rsidRPr="00EF4274" w:rsidRDefault="00C77767" w:rsidP="00572367">
            <w:pPr>
              <w:ind w:right="-72"/>
              <w:jc w:val="right"/>
              <w:rPr>
                <w:rFonts w:ascii="Arial" w:hAnsi="Arial" w:cs="Arial"/>
                <w:b/>
                <w:bCs/>
                <w:color w:val="000000" w:themeColor="text1"/>
                <w:sz w:val="16"/>
                <w:szCs w:val="16"/>
              </w:rPr>
            </w:pPr>
          </w:p>
        </w:tc>
        <w:tc>
          <w:tcPr>
            <w:tcW w:w="1296" w:type="dxa"/>
            <w:tcBorders>
              <w:top w:val="single" w:sz="4" w:space="0" w:color="auto"/>
              <w:left w:val="nil"/>
              <w:bottom w:val="nil"/>
              <w:right w:val="nil"/>
            </w:tcBorders>
            <w:vAlign w:val="bottom"/>
          </w:tcPr>
          <w:p w14:paraId="77845EB2"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Non-</w:t>
            </w:r>
          </w:p>
        </w:tc>
        <w:tc>
          <w:tcPr>
            <w:tcW w:w="1209" w:type="dxa"/>
            <w:tcBorders>
              <w:top w:val="single" w:sz="4" w:space="0" w:color="auto"/>
              <w:left w:val="nil"/>
              <w:bottom w:val="nil"/>
              <w:right w:val="nil"/>
            </w:tcBorders>
            <w:vAlign w:val="bottom"/>
          </w:tcPr>
          <w:p w14:paraId="2C31C9CD" w14:textId="77777777" w:rsidR="00C77767" w:rsidRPr="00EF4274" w:rsidRDefault="00C77767" w:rsidP="00572367">
            <w:pPr>
              <w:ind w:right="-72"/>
              <w:jc w:val="right"/>
              <w:rPr>
                <w:rFonts w:ascii="Arial" w:hAnsi="Arial" w:cs="Arial"/>
                <w:b/>
                <w:bCs/>
                <w:color w:val="000000" w:themeColor="text1"/>
                <w:sz w:val="16"/>
                <w:szCs w:val="16"/>
              </w:rPr>
            </w:pPr>
          </w:p>
        </w:tc>
        <w:tc>
          <w:tcPr>
            <w:tcW w:w="1419" w:type="dxa"/>
            <w:tcBorders>
              <w:top w:val="single" w:sz="4" w:space="0" w:color="auto"/>
              <w:left w:val="nil"/>
              <w:bottom w:val="nil"/>
              <w:right w:val="nil"/>
            </w:tcBorders>
            <w:vAlign w:val="bottom"/>
          </w:tcPr>
          <w:p w14:paraId="0D17901F" w14:textId="77777777" w:rsidR="00C77767" w:rsidRPr="00EF4274" w:rsidRDefault="00C77767" w:rsidP="00572367">
            <w:pPr>
              <w:ind w:right="-72"/>
              <w:jc w:val="right"/>
              <w:rPr>
                <w:rFonts w:ascii="Arial" w:hAnsi="Arial" w:cs="Arial"/>
                <w:b/>
                <w:bCs/>
                <w:color w:val="000000" w:themeColor="text1"/>
                <w:sz w:val="16"/>
                <w:szCs w:val="16"/>
              </w:rPr>
            </w:pPr>
          </w:p>
        </w:tc>
        <w:tc>
          <w:tcPr>
            <w:tcW w:w="1180" w:type="dxa"/>
            <w:tcBorders>
              <w:top w:val="single" w:sz="4" w:space="0" w:color="auto"/>
              <w:left w:val="nil"/>
              <w:bottom w:val="nil"/>
              <w:right w:val="nil"/>
            </w:tcBorders>
            <w:vAlign w:val="bottom"/>
          </w:tcPr>
          <w:p w14:paraId="5C00B626" w14:textId="77777777" w:rsidR="00C77767" w:rsidRPr="00EF4274" w:rsidRDefault="00C77767" w:rsidP="00572367">
            <w:pPr>
              <w:ind w:right="-72"/>
              <w:jc w:val="right"/>
              <w:rPr>
                <w:rFonts w:ascii="Arial" w:hAnsi="Arial" w:cs="Arial"/>
                <w:b/>
                <w:bCs/>
                <w:color w:val="000000" w:themeColor="text1"/>
                <w:sz w:val="16"/>
                <w:szCs w:val="16"/>
              </w:rPr>
            </w:pPr>
          </w:p>
        </w:tc>
      </w:tr>
      <w:tr w:rsidR="00C77767" w:rsidRPr="00EF4274" w14:paraId="7E94FBE4" w14:textId="77777777" w:rsidTr="00572367">
        <w:trPr>
          <w:trHeight w:val="20"/>
        </w:trPr>
        <w:tc>
          <w:tcPr>
            <w:tcW w:w="3420" w:type="dxa"/>
            <w:tcBorders>
              <w:top w:val="nil"/>
              <w:left w:val="nil"/>
              <w:bottom w:val="nil"/>
              <w:right w:val="nil"/>
            </w:tcBorders>
            <w:vAlign w:val="bottom"/>
          </w:tcPr>
          <w:p w14:paraId="402B9CB3" w14:textId="77777777" w:rsidR="00C77767" w:rsidRPr="00EF4274" w:rsidRDefault="00C77767" w:rsidP="00572367">
            <w:pPr>
              <w:ind w:left="336" w:right="-36"/>
              <w:rPr>
                <w:rFonts w:ascii="Arial" w:hAnsi="Arial" w:cs="Arial"/>
                <w:color w:val="000000" w:themeColor="text1"/>
                <w:sz w:val="16"/>
                <w:szCs w:val="16"/>
              </w:rPr>
            </w:pPr>
          </w:p>
        </w:tc>
        <w:tc>
          <w:tcPr>
            <w:tcW w:w="1296" w:type="dxa"/>
            <w:tcBorders>
              <w:top w:val="nil"/>
              <w:left w:val="nil"/>
              <w:right w:val="nil"/>
            </w:tcBorders>
            <w:vAlign w:val="bottom"/>
          </w:tcPr>
          <w:p w14:paraId="64274396" w14:textId="77777777" w:rsidR="00C77767" w:rsidRPr="00EF4274" w:rsidRDefault="00C77767" w:rsidP="00572367">
            <w:pPr>
              <w:ind w:right="-72"/>
              <w:jc w:val="right"/>
              <w:rPr>
                <w:rFonts w:ascii="Arial" w:hAnsi="Arial" w:cs="Arial"/>
                <w:b/>
                <w:bCs/>
                <w:color w:val="000000" w:themeColor="text1"/>
                <w:sz w:val="16"/>
                <w:szCs w:val="16"/>
              </w:rPr>
            </w:pPr>
          </w:p>
        </w:tc>
        <w:tc>
          <w:tcPr>
            <w:tcW w:w="1512" w:type="dxa"/>
            <w:tcBorders>
              <w:top w:val="nil"/>
              <w:left w:val="nil"/>
              <w:right w:val="nil"/>
            </w:tcBorders>
            <w:vAlign w:val="bottom"/>
          </w:tcPr>
          <w:p w14:paraId="5158B30C" w14:textId="77777777" w:rsidR="00C77767" w:rsidRPr="00EF4274" w:rsidRDefault="00C77767" w:rsidP="00572367">
            <w:pPr>
              <w:ind w:right="-72"/>
              <w:jc w:val="right"/>
              <w:rPr>
                <w:rFonts w:ascii="Arial" w:hAnsi="Arial" w:cs="Arial"/>
                <w:b/>
                <w:bCs/>
                <w:color w:val="000000" w:themeColor="text1"/>
                <w:sz w:val="16"/>
                <w:szCs w:val="16"/>
              </w:rPr>
            </w:pPr>
          </w:p>
        </w:tc>
        <w:tc>
          <w:tcPr>
            <w:tcW w:w="1487" w:type="dxa"/>
            <w:tcBorders>
              <w:top w:val="nil"/>
              <w:left w:val="nil"/>
              <w:right w:val="nil"/>
            </w:tcBorders>
            <w:vAlign w:val="bottom"/>
          </w:tcPr>
          <w:p w14:paraId="52D9C03B"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 xml:space="preserve">3 </w:t>
            </w:r>
            <w:r w:rsidRPr="00EF4274">
              <w:rPr>
                <w:rFonts w:ascii="Arial" w:hAnsi="Arial" w:cs="Arial"/>
                <w:b/>
                <w:bCs/>
                <w:color w:val="000000" w:themeColor="text1"/>
                <w:sz w:val="16"/>
                <w:szCs w:val="16"/>
                <w:lang w:val="en-GB"/>
              </w:rPr>
              <w:t>-</w:t>
            </w:r>
            <w:r w:rsidRPr="00EF4274">
              <w:rPr>
                <w:rFonts w:ascii="Arial" w:hAnsi="Arial" w:cs="Arial"/>
                <w:b/>
                <w:bCs/>
                <w:color w:val="000000" w:themeColor="text1"/>
                <w:sz w:val="16"/>
                <w:szCs w:val="16"/>
                <w:cs/>
              </w:rPr>
              <w:t xml:space="preserve"> </w:t>
            </w:r>
            <w:r w:rsidRPr="00EF4274">
              <w:rPr>
                <w:rFonts w:ascii="Arial" w:hAnsi="Arial" w:cs="Arial"/>
                <w:b/>
                <w:bCs/>
                <w:color w:val="000000" w:themeColor="text1"/>
                <w:sz w:val="16"/>
                <w:szCs w:val="16"/>
              </w:rPr>
              <w:t>12</w:t>
            </w:r>
          </w:p>
        </w:tc>
        <w:tc>
          <w:tcPr>
            <w:tcW w:w="1348" w:type="dxa"/>
            <w:tcBorders>
              <w:top w:val="nil"/>
              <w:left w:val="nil"/>
              <w:right w:val="nil"/>
            </w:tcBorders>
            <w:vAlign w:val="bottom"/>
          </w:tcPr>
          <w:p w14:paraId="06B06E5B" w14:textId="77777777" w:rsidR="00C77767" w:rsidRPr="00EF4274" w:rsidRDefault="00C77767" w:rsidP="00572367">
            <w:pPr>
              <w:ind w:right="-72"/>
              <w:jc w:val="right"/>
              <w:rPr>
                <w:rFonts w:ascii="Arial" w:hAnsi="Arial" w:cs="Arial"/>
                <w:b/>
                <w:bCs/>
                <w:color w:val="000000" w:themeColor="text1"/>
                <w:sz w:val="16"/>
                <w:szCs w:val="16"/>
              </w:rPr>
            </w:pPr>
          </w:p>
        </w:tc>
        <w:tc>
          <w:tcPr>
            <w:tcW w:w="1252" w:type="dxa"/>
            <w:tcBorders>
              <w:top w:val="nil"/>
              <w:left w:val="nil"/>
              <w:right w:val="nil"/>
            </w:tcBorders>
            <w:vAlign w:val="bottom"/>
          </w:tcPr>
          <w:p w14:paraId="39864125" w14:textId="77777777" w:rsidR="00C77767" w:rsidRPr="00EF4274" w:rsidRDefault="00C77767" w:rsidP="00572367">
            <w:pPr>
              <w:ind w:right="-72"/>
              <w:jc w:val="right"/>
              <w:rPr>
                <w:rFonts w:ascii="Arial" w:hAnsi="Arial" w:cs="Arial"/>
                <w:b/>
                <w:bCs/>
                <w:color w:val="000000" w:themeColor="text1"/>
                <w:sz w:val="16"/>
                <w:szCs w:val="16"/>
              </w:rPr>
            </w:pPr>
          </w:p>
        </w:tc>
        <w:tc>
          <w:tcPr>
            <w:tcW w:w="1296" w:type="dxa"/>
            <w:tcBorders>
              <w:top w:val="nil"/>
              <w:left w:val="nil"/>
              <w:right w:val="nil"/>
            </w:tcBorders>
            <w:vAlign w:val="bottom"/>
          </w:tcPr>
          <w:p w14:paraId="6E7E0919"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Performing</w:t>
            </w:r>
          </w:p>
        </w:tc>
        <w:tc>
          <w:tcPr>
            <w:tcW w:w="1209" w:type="dxa"/>
            <w:tcBorders>
              <w:top w:val="nil"/>
              <w:left w:val="nil"/>
              <w:right w:val="nil"/>
            </w:tcBorders>
            <w:vAlign w:val="bottom"/>
          </w:tcPr>
          <w:p w14:paraId="742FEA0E" w14:textId="77777777" w:rsidR="00C77767" w:rsidRPr="00EF4274" w:rsidRDefault="00C77767" w:rsidP="00572367">
            <w:pPr>
              <w:ind w:right="-72"/>
              <w:jc w:val="right"/>
              <w:rPr>
                <w:rFonts w:ascii="Arial" w:hAnsi="Arial" w:cs="Arial"/>
                <w:b/>
                <w:bCs/>
                <w:color w:val="000000" w:themeColor="text1"/>
                <w:sz w:val="16"/>
                <w:szCs w:val="16"/>
              </w:rPr>
            </w:pPr>
          </w:p>
        </w:tc>
        <w:tc>
          <w:tcPr>
            <w:tcW w:w="1419" w:type="dxa"/>
            <w:tcBorders>
              <w:top w:val="nil"/>
              <w:left w:val="nil"/>
              <w:right w:val="nil"/>
            </w:tcBorders>
            <w:vAlign w:val="bottom"/>
          </w:tcPr>
          <w:p w14:paraId="6D332387" w14:textId="77777777" w:rsidR="00C77767" w:rsidRPr="00EF4274" w:rsidRDefault="00C77767" w:rsidP="00572367">
            <w:pPr>
              <w:ind w:right="-72"/>
              <w:jc w:val="right"/>
              <w:rPr>
                <w:rFonts w:ascii="Arial" w:hAnsi="Arial" w:cs="Arial"/>
                <w:b/>
                <w:bCs/>
                <w:color w:val="000000" w:themeColor="text1"/>
                <w:sz w:val="16"/>
                <w:szCs w:val="16"/>
              </w:rPr>
            </w:pPr>
          </w:p>
        </w:tc>
        <w:tc>
          <w:tcPr>
            <w:tcW w:w="1180" w:type="dxa"/>
            <w:tcBorders>
              <w:top w:val="nil"/>
              <w:left w:val="nil"/>
              <w:right w:val="nil"/>
            </w:tcBorders>
            <w:vAlign w:val="bottom"/>
          </w:tcPr>
          <w:p w14:paraId="5DE6E967"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Interest</w:t>
            </w:r>
          </w:p>
        </w:tc>
      </w:tr>
      <w:tr w:rsidR="00C77767" w:rsidRPr="00EF4274" w14:paraId="039668FE" w14:textId="77777777" w:rsidTr="00572367">
        <w:trPr>
          <w:trHeight w:val="20"/>
        </w:trPr>
        <w:tc>
          <w:tcPr>
            <w:tcW w:w="3420" w:type="dxa"/>
            <w:tcBorders>
              <w:top w:val="nil"/>
              <w:left w:val="nil"/>
              <w:bottom w:val="nil"/>
              <w:right w:val="nil"/>
            </w:tcBorders>
            <w:vAlign w:val="bottom"/>
          </w:tcPr>
          <w:p w14:paraId="3490541D" w14:textId="77777777" w:rsidR="00C77767" w:rsidRPr="00EF4274" w:rsidRDefault="00C77767" w:rsidP="00572367">
            <w:pPr>
              <w:ind w:left="336" w:right="-36"/>
              <w:rPr>
                <w:rFonts w:ascii="Arial" w:hAnsi="Arial" w:cs="Arial"/>
                <w:color w:val="000000" w:themeColor="text1"/>
                <w:sz w:val="16"/>
                <w:szCs w:val="16"/>
              </w:rPr>
            </w:pPr>
          </w:p>
        </w:tc>
        <w:tc>
          <w:tcPr>
            <w:tcW w:w="1296" w:type="dxa"/>
            <w:tcBorders>
              <w:top w:val="nil"/>
              <w:left w:val="nil"/>
              <w:bottom w:val="nil"/>
              <w:right w:val="nil"/>
            </w:tcBorders>
            <w:vAlign w:val="bottom"/>
          </w:tcPr>
          <w:p w14:paraId="1FF7A0CC"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At call</w:t>
            </w:r>
          </w:p>
        </w:tc>
        <w:tc>
          <w:tcPr>
            <w:tcW w:w="1512" w:type="dxa"/>
            <w:tcBorders>
              <w:top w:val="nil"/>
              <w:left w:val="nil"/>
              <w:bottom w:val="nil"/>
              <w:right w:val="nil"/>
            </w:tcBorders>
            <w:vAlign w:val="bottom"/>
          </w:tcPr>
          <w:p w14:paraId="79E077CA"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 xml:space="preserve">0 </w:t>
            </w:r>
            <w:r w:rsidRPr="00EF4274">
              <w:rPr>
                <w:rFonts w:ascii="Arial" w:hAnsi="Arial" w:cs="Arial"/>
                <w:b/>
                <w:bCs/>
                <w:color w:val="000000" w:themeColor="text1"/>
                <w:sz w:val="16"/>
                <w:szCs w:val="16"/>
                <w:lang w:val="en-GB"/>
              </w:rPr>
              <w:t>-</w:t>
            </w:r>
            <w:r w:rsidRPr="00EF4274">
              <w:rPr>
                <w:rFonts w:ascii="Arial" w:hAnsi="Arial" w:cs="Arial"/>
                <w:b/>
                <w:bCs/>
                <w:color w:val="000000" w:themeColor="text1"/>
                <w:sz w:val="16"/>
                <w:szCs w:val="16"/>
                <w:cs/>
              </w:rPr>
              <w:t xml:space="preserve"> </w:t>
            </w:r>
            <w:r w:rsidRPr="00EF4274">
              <w:rPr>
                <w:rFonts w:ascii="Arial" w:hAnsi="Arial" w:cs="Arial"/>
                <w:b/>
                <w:bCs/>
                <w:color w:val="000000" w:themeColor="text1"/>
                <w:sz w:val="16"/>
                <w:szCs w:val="16"/>
              </w:rPr>
              <w:t>3</w:t>
            </w:r>
            <w:r w:rsidRPr="00EF4274">
              <w:rPr>
                <w:rFonts w:ascii="Arial" w:hAnsi="Arial" w:cs="Arial"/>
                <w:b/>
                <w:bCs/>
                <w:color w:val="000000" w:themeColor="text1"/>
                <w:sz w:val="16"/>
                <w:szCs w:val="16"/>
                <w:cs/>
              </w:rPr>
              <w:t xml:space="preserve"> </w:t>
            </w:r>
            <w:r w:rsidRPr="00EF4274">
              <w:rPr>
                <w:rFonts w:ascii="Arial" w:hAnsi="Arial" w:cs="Arial"/>
                <w:b/>
                <w:bCs/>
                <w:color w:val="000000" w:themeColor="text1"/>
                <w:sz w:val="16"/>
                <w:szCs w:val="16"/>
              </w:rPr>
              <w:t>months</w:t>
            </w:r>
          </w:p>
        </w:tc>
        <w:tc>
          <w:tcPr>
            <w:tcW w:w="1487" w:type="dxa"/>
            <w:tcBorders>
              <w:top w:val="nil"/>
              <w:left w:val="nil"/>
              <w:bottom w:val="nil"/>
              <w:right w:val="nil"/>
            </w:tcBorders>
            <w:vAlign w:val="bottom"/>
          </w:tcPr>
          <w:p w14:paraId="33607DBD"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months</w:t>
            </w:r>
          </w:p>
        </w:tc>
        <w:tc>
          <w:tcPr>
            <w:tcW w:w="1348" w:type="dxa"/>
            <w:tcBorders>
              <w:top w:val="nil"/>
              <w:left w:val="nil"/>
              <w:bottom w:val="nil"/>
              <w:right w:val="nil"/>
            </w:tcBorders>
            <w:vAlign w:val="bottom"/>
          </w:tcPr>
          <w:p w14:paraId="17C49128"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1 -</w:t>
            </w:r>
            <w:r w:rsidRPr="00EF4274">
              <w:rPr>
                <w:rFonts w:ascii="Arial" w:hAnsi="Arial" w:cs="Arial"/>
                <w:b/>
                <w:bCs/>
                <w:color w:val="000000" w:themeColor="text1"/>
                <w:sz w:val="16"/>
                <w:szCs w:val="16"/>
                <w:cs/>
              </w:rPr>
              <w:t xml:space="preserve"> </w:t>
            </w:r>
            <w:r w:rsidRPr="00EF4274">
              <w:rPr>
                <w:rFonts w:ascii="Arial" w:hAnsi="Arial" w:cs="Arial"/>
                <w:b/>
                <w:bCs/>
                <w:color w:val="000000" w:themeColor="text1"/>
                <w:sz w:val="16"/>
                <w:szCs w:val="16"/>
              </w:rPr>
              <w:t>5</w:t>
            </w:r>
            <w:r w:rsidRPr="00EF4274">
              <w:rPr>
                <w:rFonts w:ascii="Arial" w:hAnsi="Arial" w:cs="Arial"/>
                <w:b/>
                <w:bCs/>
                <w:color w:val="000000" w:themeColor="text1"/>
                <w:sz w:val="16"/>
                <w:szCs w:val="16"/>
                <w:cs/>
              </w:rPr>
              <w:t xml:space="preserve"> </w:t>
            </w:r>
            <w:r w:rsidRPr="00EF4274">
              <w:rPr>
                <w:rFonts w:ascii="Arial" w:hAnsi="Arial" w:cs="Arial"/>
                <w:b/>
                <w:bCs/>
                <w:color w:val="000000" w:themeColor="text1"/>
                <w:sz w:val="16"/>
                <w:szCs w:val="16"/>
              </w:rPr>
              <w:t>years</w:t>
            </w:r>
          </w:p>
        </w:tc>
        <w:tc>
          <w:tcPr>
            <w:tcW w:w="1252" w:type="dxa"/>
            <w:tcBorders>
              <w:top w:val="nil"/>
              <w:left w:val="nil"/>
              <w:bottom w:val="nil"/>
              <w:right w:val="nil"/>
            </w:tcBorders>
            <w:vAlign w:val="bottom"/>
          </w:tcPr>
          <w:p w14:paraId="6B0168AC"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Over</w:t>
            </w:r>
            <w:r w:rsidRPr="00EF4274">
              <w:rPr>
                <w:rFonts w:ascii="Arial" w:hAnsi="Arial" w:cs="Arial"/>
                <w:b/>
                <w:bCs/>
                <w:color w:val="000000" w:themeColor="text1"/>
                <w:sz w:val="16"/>
                <w:szCs w:val="16"/>
                <w:cs/>
              </w:rPr>
              <w:t xml:space="preserve"> </w:t>
            </w:r>
            <w:r w:rsidRPr="00EF4274">
              <w:rPr>
                <w:rFonts w:ascii="Arial" w:hAnsi="Arial" w:cs="Arial"/>
                <w:b/>
                <w:bCs/>
                <w:color w:val="000000" w:themeColor="text1"/>
                <w:sz w:val="16"/>
                <w:szCs w:val="16"/>
              </w:rPr>
              <w:t>5 years</w:t>
            </w:r>
          </w:p>
        </w:tc>
        <w:tc>
          <w:tcPr>
            <w:tcW w:w="1296" w:type="dxa"/>
            <w:tcBorders>
              <w:top w:val="nil"/>
              <w:left w:val="nil"/>
              <w:bottom w:val="nil"/>
              <w:right w:val="nil"/>
            </w:tcBorders>
            <w:vAlign w:val="bottom"/>
          </w:tcPr>
          <w:p w14:paraId="301970B7"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loan</w:t>
            </w:r>
          </w:p>
        </w:tc>
        <w:tc>
          <w:tcPr>
            <w:tcW w:w="1209" w:type="dxa"/>
            <w:tcBorders>
              <w:top w:val="nil"/>
              <w:left w:val="nil"/>
              <w:bottom w:val="nil"/>
              <w:right w:val="nil"/>
            </w:tcBorders>
            <w:vAlign w:val="bottom"/>
          </w:tcPr>
          <w:p w14:paraId="5B05FB6A"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Non</w:t>
            </w:r>
            <w:r w:rsidRPr="00EF4274">
              <w:rPr>
                <w:rFonts w:ascii="Arial" w:hAnsi="Arial" w:cs="Arial"/>
                <w:b/>
                <w:bCs/>
                <w:color w:val="000000" w:themeColor="text1"/>
                <w:sz w:val="16"/>
                <w:szCs w:val="16"/>
                <w:cs/>
              </w:rPr>
              <w:t>-</w:t>
            </w:r>
            <w:r w:rsidRPr="00EF4274">
              <w:rPr>
                <w:rFonts w:ascii="Arial" w:hAnsi="Arial" w:cs="Arial"/>
                <w:b/>
                <w:bCs/>
                <w:color w:val="000000" w:themeColor="text1"/>
                <w:sz w:val="16"/>
                <w:szCs w:val="16"/>
              </w:rPr>
              <w:t>interest</w:t>
            </w:r>
          </w:p>
        </w:tc>
        <w:tc>
          <w:tcPr>
            <w:tcW w:w="1419" w:type="dxa"/>
            <w:tcBorders>
              <w:top w:val="nil"/>
              <w:left w:val="nil"/>
              <w:bottom w:val="nil"/>
              <w:right w:val="nil"/>
            </w:tcBorders>
            <w:vAlign w:val="bottom"/>
          </w:tcPr>
          <w:p w14:paraId="0F8AF0AC"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Total</w:t>
            </w:r>
          </w:p>
        </w:tc>
        <w:tc>
          <w:tcPr>
            <w:tcW w:w="1180" w:type="dxa"/>
            <w:tcBorders>
              <w:top w:val="nil"/>
              <w:left w:val="nil"/>
              <w:bottom w:val="nil"/>
              <w:right w:val="nil"/>
            </w:tcBorders>
            <w:vAlign w:val="bottom"/>
          </w:tcPr>
          <w:p w14:paraId="603F9DD2"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rates</w:t>
            </w:r>
          </w:p>
        </w:tc>
      </w:tr>
      <w:tr w:rsidR="00C77767" w:rsidRPr="00EF4274" w14:paraId="316712BE" w14:textId="77777777" w:rsidTr="00572367">
        <w:trPr>
          <w:trHeight w:val="20"/>
        </w:trPr>
        <w:tc>
          <w:tcPr>
            <w:tcW w:w="3420" w:type="dxa"/>
            <w:tcBorders>
              <w:top w:val="nil"/>
              <w:left w:val="nil"/>
              <w:bottom w:val="nil"/>
              <w:right w:val="nil"/>
            </w:tcBorders>
            <w:vAlign w:val="bottom"/>
          </w:tcPr>
          <w:p w14:paraId="3C469ABC" w14:textId="77777777" w:rsidR="00C77767" w:rsidRPr="00EF4274" w:rsidRDefault="00C77767" w:rsidP="00572367">
            <w:pPr>
              <w:ind w:left="336" w:right="-36"/>
              <w:rPr>
                <w:rFonts w:ascii="Arial" w:hAnsi="Arial" w:cs="Arial"/>
                <w:color w:val="000000" w:themeColor="text1"/>
                <w:sz w:val="16"/>
                <w:szCs w:val="16"/>
              </w:rPr>
            </w:pPr>
          </w:p>
        </w:tc>
        <w:tc>
          <w:tcPr>
            <w:tcW w:w="1296" w:type="dxa"/>
            <w:tcBorders>
              <w:top w:val="nil"/>
              <w:left w:val="nil"/>
              <w:bottom w:val="single" w:sz="4" w:space="0" w:color="auto"/>
              <w:right w:val="nil"/>
            </w:tcBorders>
            <w:vAlign w:val="bottom"/>
          </w:tcPr>
          <w:p w14:paraId="7BAAFC8E"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512" w:type="dxa"/>
            <w:tcBorders>
              <w:top w:val="nil"/>
              <w:left w:val="nil"/>
              <w:bottom w:val="single" w:sz="4" w:space="0" w:color="auto"/>
              <w:right w:val="nil"/>
            </w:tcBorders>
            <w:vAlign w:val="bottom"/>
          </w:tcPr>
          <w:p w14:paraId="69A7C0C1"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487" w:type="dxa"/>
            <w:tcBorders>
              <w:top w:val="nil"/>
              <w:left w:val="nil"/>
              <w:bottom w:val="single" w:sz="4" w:space="0" w:color="auto"/>
              <w:right w:val="nil"/>
            </w:tcBorders>
            <w:vAlign w:val="bottom"/>
          </w:tcPr>
          <w:p w14:paraId="639A9EFA"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348" w:type="dxa"/>
            <w:tcBorders>
              <w:top w:val="nil"/>
              <w:left w:val="nil"/>
              <w:bottom w:val="single" w:sz="4" w:space="0" w:color="auto"/>
              <w:right w:val="nil"/>
            </w:tcBorders>
            <w:vAlign w:val="bottom"/>
          </w:tcPr>
          <w:p w14:paraId="3DD1C81E"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252" w:type="dxa"/>
            <w:tcBorders>
              <w:top w:val="nil"/>
              <w:left w:val="nil"/>
              <w:bottom w:val="single" w:sz="4" w:space="0" w:color="auto"/>
              <w:right w:val="nil"/>
            </w:tcBorders>
            <w:vAlign w:val="bottom"/>
          </w:tcPr>
          <w:p w14:paraId="33F704EF"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296" w:type="dxa"/>
            <w:tcBorders>
              <w:top w:val="nil"/>
              <w:left w:val="nil"/>
              <w:bottom w:val="single" w:sz="4" w:space="0" w:color="auto"/>
              <w:right w:val="nil"/>
            </w:tcBorders>
            <w:vAlign w:val="bottom"/>
          </w:tcPr>
          <w:p w14:paraId="26851D17"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209" w:type="dxa"/>
            <w:tcBorders>
              <w:top w:val="nil"/>
              <w:left w:val="nil"/>
              <w:bottom w:val="single" w:sz="4" w:space="0" w:color="auto"/>
              <w:right w:val="nil"/>
            </w:tcBorders>
          </w:tcPr>
          <w:p w14:paraId="5BB9D425"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419" w:type="dxa"/>
            <w:tcBorders>
              <w:top w:val="nil"/>
              <w:left w:val="nil"/>
              <w:bottom w:val="single" w:sz="4" w:space="0" w:color="auto"/>
              <w:right w:val="nil"/>
            </w:tcBorders>
            <w:vAlign w:val="bottom"/>
          </w:tcPr>
          <w:p w14:paraId="030C72A7" w14:textId="77777777" w:rsidR="00C77767" w:rsidRPr="00EF4274" w:rsidRDefault="00C77767" w:rsidP="00572367">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180" w:type="dxa"/>
            <w:tcBorders>
              <w:top w:val="nil"/>
              <w:left w:val="nil"/>
              <w:bottom w:val="single" w:sz="4" w:space="0" w:color="auto"/>
              <w:right w:val="nil"/>
            </w:tcBorders>
            <w:vAlign w:val="bottom"/>
          </w:tcPr>
          <w:p w14:paraId="0F9710AA" w14:textId="77777777" w:rsidR="00C77767" w:rsidRPr="00EF4274" w:rsidRDefault="00C77767" w:rsidP="00572367">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w:t>
            </w:r>
          </w:p>
        </w:tc>
      </w:tr>
      <w:tr w:rsidR="00C77767" w:rsidRPr="00EF4274" w14:paraId="7306C7F6" w14:textId="77777777" w:rsidTr="00572367">
        <w:trPr>
          <w:trHeight w:val="20"/>
        </w:trPr>
        <w:tc>
          <w:tcPr>
            <w:tcW w:w="3420" w:type="dxa"/>
            <w:tcBorders>
              <w:top w:val="nil"/>
              <w:left w:val="nil"/>
              <w:bottom w:val="nil"/>
              <w:right w:val="nil"/>
            </w:tcBorders>
          </w:tcPr>
          <w:p w14:paraId="5A46CA5B" w14:textId="77777777" w:rsidR="00C77767" w:rsidRPr="00EF4274" w:rsidRDefault="00C77767" w:rsidP="00572367">
            <w:pPr>
              <w:ind w:left="336" w:right="-36"/>
              <w:rPr>
                <w:rFonts w:ascii="Arial" w:hAnsi="Arial" w:cs="Arial"/>
                <w:b/>
                <w:bCs/>
                <w:color w:val="000000" w:themeColor="text1"/>
                <w:sz w:val="16"/>
                <w:szCs w:val="16"/>
                <w:u w:val="single"/>
              </w:rPr>
            </w:pPr>
          </w:p>
        </w:tc>
        <w:tc>
          <w:tcPr>
            <w:tcW w:w="1296" w:type="dxa"/>
            <w:tcBorders>
              <w:top w:val="single" w:sz="4" w:space="0" w:color="auto"/>
              <w:left w:val="nil"/>
              <w:bottom w:val="nil"/>
              <w:right w:val="nil"/>
            </w:tcBorders>
            <w:shd w:val="clear" w:color="auto" w:fill="FAFAFA"/>
            <w:vAlign w:val="bottom"/>
          </w:tcPr>
          <w:p w14:paraId="68CDDBE6" w14:textId="77777777" w:rsidR="00C77767" w:rsidRPr="00EF4274" w:rsidRDefault="00C77767" w:rsidP="00572367">
            <w:pPr>
              <w:ind w:right="-72"/>
              <w:jc w:val="right"/>
              <w:rPr>
                <w:rFonts w:ascii="Arial" w:hAnsi="Arial" w:cs="Arial"/>
                <w:color w:val="000000" w:themeColor="text1"/>
                <w:sz w:val="16"/>
                <w:szCs w:val="16"/>
              </w:rPr>
            </w:pPr>
          </w:p>
        </w:tc>
        <w:tc>
          <w:tcPr>
            <w:tcW w:w="1512" w:type="dxa"/>
            <w:tcBorders>
              <w:top w:val="single" w:sz="4" w:space="0" w:color="auto"/>
              <w:left w:val="nil"/>
              <w:bottom w:val="nil"/>
              <w:right w:val="nil"/>
            </w:tcBorders>
            <w:shd w:val="clear" w:color="auto" w:fill="FAFAFA"/>
            <w:vAlign w:val="bottom"/>
          </w:tcPr>
          <w:p w14:paraId="3C79F466" w14:textId="77777777" w:rsidR="00C77767" w:rsidRPr="00EF4274" w:rsidRDefault="00C77767" w:rsidP="00572367">
            <w:pPr>
              <w:ind w:right="-72"/>
              <w:jc w:val="right"/>
              <w:rPr>
                <w:rFonts w:ascii="Arial" w:hAnsi="Arial" w:cs="Arial"/>
                <w:color w:val="000000" w:themeColor="text1"/>
                <w:sz w:val="16"/>
                <w:szCs w:val="16"/>
              </w:rPr>
            </w:pPr>
          </w:p>
        </w:tc>
        <w:tc>
          <w:tcPr>
            <w:tcW w:w="1487" w:type="dxa"/>
            <w:tcBorders>
              <w:top w:val="single" w:sz="4" w:space="0" w:color="auto"/>
              <w:left w:val="nil"/>
              <w:bottom w:val="nil"/>
              <w:right w:val="nil"/>
            </w:tcBorders>
            <w:shd w:val="clear" w:color="auto" w:fill="FAFAFA"/>
            <w:vAlign w:val="bottom"/>
          </w:tcPr>
          <w:p w14:paraId="2DA1D1D6" w14:textId="77777777" w:rsidR="00C77767" w:rsidRPr="00EF4274" w:rsidRDefault="00C77767" w:rsidP="00572367">
            <w:pPr>
              <w:ind w:right="-72"/>
              <w:jc w:val="right"/>
              <w:rPr>
                <w:rFonts w:ascii="Arial" w:hAnsi="Arial" w:cs="Arial"/>
                <w:color w:val="000000" w:themeColor="text1"/>
                <w:sz w:val="16"/>
                <w:szCs w:val="16"/>
              </w:rPr>
            </w:pPr>
          </w:p>
        </w:tc>
        <w:tc>
          <w:tcPr>
            <w:tcW w:w="1348" w:type="dxa"/>
            <w:tcBorders>
              <w:top w:val="single" w:sz="4" w:space="0" w:color="auto"/>
              <w:left w:val="nil"/>
              <w:bottom w:val="nil"/>
              <w:right w:val="nil"/>
            </w:tcBorders>
            <w:shd w:val="clear" w:color="auto" w:fill="FAFAFA"/>
            <w:vAlign w:val="bottom"/>
          </w:tcPr>
          <w:p w14:paraId="33FBBDFC" w14:textId="77777777" w:rsidR="00C77767" w:rsidRPr="00EF4274" w:rsidRDefault="00C77767" w:rsidP="00572367">
            <w:pPr>
              <w:ind w:right="-72"/>
              <w:jc w:val="right"/>
              <w:rPr>
                <w:rFonts w:ascii="Arial" w:hAnsi="Arial" w:cs="Arial"/>
                <w:color w:val="000000" w:themeColor="text1"/>
                <w:sz w:val="16"/>
                <w:szCs w:val="16"/>
              </w:rPr>
            </w:pPr>
          </w:p>
        </w:tc>
        <w:tc>
          <w:tcPr>
            <w:tcW w:w="1252" w:type="dxa"/>
            <w:tcBorders>
              <w:top w:val="single" w:sz="4" w:space="0" w:color="auto"/>
              <w:left w:val="nil"/>
              <w:bottom w:val="nil"/>
              <w:right w:val="nil"/>
            </w:tcBorders>
            <w:shd w:val="clear" w:color="auto" w:fill="FAFAFA"/>
            <w:vAlign w:val="bottom"/>
          </w:tcPr>
          <w:p w14:paraId="5BB42BB6" w14:textId="77777777" w:rsidR="00C77767" w:rsidRPr="00EF4274" w:rsidRDefault="00C77767" w:rsidP="00572367">
            <w:pPr>
              <w:ind w:right="-72"/>
              <w:jc w:val="right"/>
              <w:rPr>
                <w:rFonts w:ascii="Arial" w:hAnsi="Arial" w:cs="Arial"/>
                <w:color w:val="000000" w:themeColor="text1"/>
                <w:sz w:val="16"/>
                <w:szCs w:val="16"/>
              </w:rPr>
            </w:pPr>
          </w:p>
        </w:tc>
        <w:tc>
          <w:tcPr>
            <w:tcW w:w="1296" w:type="dxa"/>
            <w:tcBorders>
              <w:top w:val="single" w:sz="4" w:space="0" w:color="auto"/>
              <w:left w:val="nil"/>
              <w:bottom w:val="nil"/>
              <w:right w:val="nil"/>
            </w:tcBorders>
            <w:shd w:val="clear" w:color="auto" w:fill="FAFAFA"/>
            <w:vAlign w:val="bottom"/>
          </w:tcPr>
          <w:p w14:paraId="29FDC3AE" w14:textId="77777777" w:rsidR="00C77767" w:rsidRPr="00EF4274" w:rsidRDefault="00C77767" w:rsidP="00572367">
            <w:pPr>
              <w:ind w:right="-72"/>
              <w:jc w:val="right"/>
              <w:rPr>
                <w:rFonts w:ascii="Arial" w:hAnsi="Arial" w:cs="Arial"/>
                <w:color w:val="000000" w:themeColor="text1"/>
                <w:sz w:val="16"/>
                <w:szCs w:val="16"/>
              </w:rPr>
            </w:pPr>
          </w:p>
        </w:tc>
        <w:tc>
          <w:tcPr>
            <w:tcW w:w="1209" w:type="dxa"/>
            <w:tcBorders>
              <w:top w:val="single" w:sz="4" w:space="0" w:color="auto"/>
              <w:left w:val="nil"/>
              <w:bottom w:val="nil"/>
              <w:right w:val="nil"/>
            </w:tcBorders>
            <w:shd w:val="clear" w:color="auto" w:fill="FAFAFA"/>
          </w:tcPr>
          <w:p w14:paraId="0748A688" w14:textId="77777777" w:rsidR="00C77767" w:rsidRPr="00EF4274" w:rsidRDefault="00C77767" w:rsidP="00572367">
            <w:pPr>
              <w:ind w:right="-72"/>
              <w:jc w:val="right"/>
              <w:rPr>
                <w:rFonts w:ascii="Arial" w:hAnsi="Arial" w:cs="Arial"/>
                <w:color w:val="000000" w:themeColor="text1"/>
                <w:sz w:val="16"/>
                <w:szCs w:val="16"/>
              </w:rPr>
            </w:pPr>
          </w:p>
        </w:tc>
        <w:tc>
          <w:tcPr>
            <w:tcW w:w="1419" w:type="dxa"/>
            <w:tcBorders>
              <w:top w:val="single" w:sz="4" w:space="0" w:color="auto"/>
              <w:left w:val="nil"/>
              <w:bottom w:val="nil"/>
              <w:right w:val="nil"/>
            </w:tcBorders>
            <w:shd w:val="clear" w:color="auto" w:fill="FAFAFA"/>
            <w:vAlign w:val="bottom"/>
          </w:tcPr>
          <w:p w14:paraId="09296B5A" w14:textId="77777777" w:rsidR="00C77767" w:rsidRPr="00EF4274" w:rsidRDefault="00C77767" w:rsidP="00572367">
            <w:pPr>
              <w:ind w:right="-72"/>
              <w:jc w:val="right"/>
              <w:rPr>
                <w:rFonts w:ascii="Arial" w:hAnsi="Arial" w:cs="Arial"/>
                <w:color w:val="000000" w:themeColor="text1"/>
                <w:sz w:val="16"/>
                <w:szCs w:val="16"/>
              </w:rPr>
            </w:pPr>
          </w:p>
        </w:tc>
        <w:tc>
          <w:tcPr>
            <w:tcW w:w="1180" w:type="dxa"/>
            <w:tcBorders>
              <w:top w:val="single" w:sz="4" w:space="0" w:color="auto"/>
              <w:left w:val="nil"/>
              <w:bottom w:val="nil"/>
              <w:right w:val="nil"/>
            </w:tcBorders>
            <w:shd w:val="clear" w:color="auto" w:fill="FAFAFA"/>
            <w:vAlign w:val="bottom"/>
          </w:tcPr>
          <w:p w14:paraId="15081B2A" w14:textId="77777777" w:rsidR="00C77767" w:rsidRPr="00EF4274" w:rsidRDefault="00C77767" w:rsidP="00572367">
            <w:pPr>
              <w:ind w:right="-72"/>
              <w:jc w:val="right"/>
              <w:rPr>
                <w:rFonts w:ascii="Arial" w:hAnsi="Arial" w:cs="Arial"/>
                <w:color w:val="000000" w:themeColor="text1"/>
                <w:sz w:val="16"/>
                <w:szCs w:val="16"/>
              </w:rPr>
            </w:pPr>
          </w:p>
        </w:tc>
      </w:tr>
      <w:tr w:rsidR="00C77767" w:rsidRPr="00EF4274" w14:paraId="6E9B6074" w14:textId="77777777" w:rsidTr="00572367">
        <w:trPr>
          <w:trHeight w:val="20"/>
        </w:trPr>
        <w:tc>
          <w:tcPr>
            <w:tcW w:w="3420" w:type="dxa"/>
            <w:tcBorders>
              <w:top w:val="nil"/>
              <w:left w:val="nil"/>
              <w:bottom w:val="nil"/>
              <w:right w:val="nil"/>
            </w:tcBorders>
          </w:tcPr>
          <w:p w14:paraId="663220ED" w14:textId="77777777" w:rsidR="00C77767" w:rsidRPr="00EF4274" w:rsidRDefault="00C77767" w:rsidP="00572367">
            <w:pPr>
              <w:ind w:left="-113" w:right="-36"/>
              <w:rPr>
                <w:rFonts w:ascii="Arial" w:hAnsi="Arial" w:cs="Arial"/>
                <w:color w:val="000000" w:themeColor="text1"/>
                <w:sz w:val="16"/>
                <w:szCs w:val="16"/>
              </w:rPr>
            </w:pPr>
            <w:r w:rsidRPr="00EF4274">
              <w:rPr>
                <w:rFonts w:ascii="Arial" w:hAnsi="Arial" w:cs="Arial"/>
                <w:b/>
                <w:bCs/>
                <w:color w:val="000000" w:themeColor="text1"/>
                <w:sz w:val="16"/>
                <w:szCs w:val="16"/>
              </w:rPr>
              <w:t>Financial assets</w:t>
            </w:r>
          </w:p>
        </w:tc>
        <w:tc>
          <w:tcPr>
            <w:tcW w:w="1296" w:type="dxa"/>
            <w:tcBorders>
              <w:top w:val="nil"/>
              <w:left w:val="nil"/>
              <w:bottom w:val="nil"/>
              <w:right w:val="nil"/>
            </w:tcBorders>
            <w:shd w:val="clear" w:color="auto" w:fill="FAFAFA"/>
            <w:vAlign w:val="bottom"/>
          </w:tcPr>
          <w:p w14:paraId="2C2607FB" w14:textId="77777777" w:rsidR="00C77767" w:rsidRPr="00EF4274" w:rsidRDefault="00C77767" w:rsidP="00572367">
            <w:pPr>
              <w:ind w:right="-72"/>
              <w:jc w:val="right"/>
              <w:rPr>
                <w:rFonts w:ascii="Arial" w:hAnsi="Arial" w:cs="Arial"/>
                <w:color w:val="000000" w:themeColor="text1"/>
                <w:sz w:val="16"/>
                <w:szCs w:val="16"/>
              </w:rPr>
            </w:pPr>
          </w:p>
        </w:tc>
        <w:tc>
          <w:tcPr>
            <w:tcW w:w="1512" w:type="dxa"/>
            <w:tcBorders>
              <w:top w:val="nil"/>
              <w:left w:val="nil"/>
              <w:bottom w:val="nil"/>
              <w:right w:val="nil"/>
            </w:tcBorders>
            <w:shd w:val="clear" w:color="auto" w:fill="FAFAFA"/>
            <w:vAlign w:val="bottom"/>
          </w:tcPr>
          <w:p w14:paraId="4A0CE088" w14:textId="77777777" w:rsidR="00C77767" w:rsidRPr="00EF4274" w:rsidRDefault="00C77767" w:rsidP="00572367">
            <w:pPr>
              <w:ind w:right="-72"/>
              <w:jc w:val="right"/>
              <w:rPr>
                <w:rFonts w:ascii="Arial" w:hAnsi="Arial" w:cs="Arial"/>
                <w:color w:val="000000" w:themeColor="text1"/>
                <w:sz w:val="16"/>
                <w:szCs w:val="16"/>
              </w:rPr>
            </w:pPr>
          </w:p>
        </w:tc>
        <w:tc>
          <w:tcPr>
            <w:tcW w:w="1487" w:type="dxa"/>
            <w:tcBorders>
              <w:top w:val="nil"/>
              <w:left w:val="nil"/>
              <w:bottom w:val="nil"/>
              <w:right w:val="nil"/>
            </w:tcBorders>
            <w:shd w:val="clear" w:color="auto" w:fill="FAFAFA"/>
            <w:vAlign w:val="bottom"/>
          </w:tcPr>
          <w:p w14:paraId="6B0E8BA8" w14:textId="77777777" w:rsidR="00C77767" w:rsidRPr="00EF4274" w:rsidRDefault="00C77767" w:rsidP="00572367">
            <w:pPr>
              <w:ind w:right="-72"/>
              <w:jc w:val="right"/>
              <w:rPr>
                <w:rFonts w:ascii="Arial" w:hAnsi="Arial" w:cs="Arial"/>
                <w:color w:val="000000" w:themeColor="text1"/>
                <w:sz w:val="16"/>
                <w:szCs w:val="16"/>
              </w:rPr>
            </w:pPr>
          </w:p>
        </w:tc>
        <w:tc>
          <w:tcPr>
            <w:tcW w:w="1348" w:type="dxa"/>
            <w:tcBorders>
              <w:top w:val="nil"/>
              <w:left w:val="nil"/>
              <w:bottom w:val="nil"/>
              <w:right w:val="nil"/>
            </w:tcBorders>
            <w:shd w:val="clear" w:color="auto" w:fill="FAFAFA"/>
            <w:vAlign w:val="bottom"/>
          </w:tcPr>
          <w:p w14:paraId="2810AC76" w14:textId="77777777" w:rsidR="00C77767" w:rsidRPr="00EF4274" w:rsidRDefault="00C77767" w:rsidP="00572367">
            <w:pPr>
              <w:ind w:right="-72"/>
              <w:jc w:val="right"/>
              <w:rPr>
                <w:rFonts w:ascii="Arial" w:hAnsi="Arial" w:cs="Arial"/>
                <w:color w:val="000000" w:themeColor="text1"/>
                <w:sz w:val="16"/>
                <w:szCs w:val="16"/>
              </w:rPr>
            </w:pPr>
          </w:p>
        </w:tc>
        <w:tc>
          <w:tcPr>
            <w:tcW w:w="1252" w:type="dxa"/>
            <w:tcBorders>
              <w:top w:val="nil"/>
              <w:left w:val="nil"/>
              <w:bottom w:val="nil"/>
              <w:right w:val="nil"/>
            </w:tcBorders>
            <w:shd w:val="clear" w:color="auto" w:fill="FAFAFA"/>
            <w:vAlign w:val="bottom"/>
          </w:tcPr>
          <w:p w14:paraId="22B4EB3C" w14:textId="77777777" w:rsidR="00C77767" w:rsidRPr="00EF4274" w:rsidRDefault="00C77767" w:rsidP="00572367">
            <w:pPr>
              <w:ind w:right="-72"/>
              <w:jc w:val="right"/>
              <w:rPr>
                <w:rFonts w:ascii="Arial" w:hAnsi="Arial" w:cs="Arial"/>
                <w:color w:val="000000" w:themeColor="text1"/>
                <w:sz w:val="16"/>
                <w:szCs w:val="16"/>
              </w:rPr>
            </w:pPr>
          </w:p>
        </w:tc>
        <w:tc>
          <w:tcPr>
            <w:tcW w:w="1296" w:type="dxa"/>
            <w:tcBorders>
              <w:top w:val="nil"/>
              <w:left w:val="nil"/>
              <w:bottom w:val="nil"/>
              <w:right w:val="nil"/>
            </w:tcBorders>
            <w:shd w:val="clear" w:color="auto" w:fill="FAFAFA"/>
            <w:vAlign w:val="bottom"/>
          </w:tcPr>
          <w:p w14:paraId="11B11166" w14:textId="77777777" w:rsidR="00C77767" w:rsidRPr="00EF4274" w:rsidRDefault="00C77767" w:rsidP="00572367">
            <w:pPr>
              <w:ind w:right="-72"/>
              <w:jc w:val="right"/>
              <w:rPr>
                <w:rFonts w:ascii="Arial" w:hAnsi="Arial" w:cs="Arial"/>
                <w:color w:val="000000" w:themeColor="text1"/>
                <w:sz w:val="16"/>
                <w:szCs w:val="16"/>
              </w:rPr>
            </w:pPr>
          </w:p>
        </w:tc>
        <w:tc>
          <w:tcPr>
            <w:tcW w:w="1209" w:type="dxa"/>
            <w:tcBorders>
              <w:top w:val="nil"/>
              <w:left w:val="nil"/>
              <w:bottom w:val="nil"/>
              <w:right w:val="nil"/>
            </w:tcBorders>
            <w:shd w:val="clear" w:color="auto" w:fill="FAFAFA"/>
          </w:tcPr>
          <w:p w14:paraId="50F53D29" w14:textId="77777777" w:rsidR="00C77767" w:rsidRPr="00EF4274" w:rsidRDefault="00C77767" w:rsidP="00572367">
            <w:pPr>
              <w:ind w:right="-72"/>
              <w:jc w:val="right"/>
              <w:rPr>
                <w:rFonts w:ascii="Arial" w:hAnsi="Arial" w:cs="Arial"/>
                <w:color w:val="000000" w:themeColor="text1"/>
                <w:sz w:val="16"/>
                <w:szCs w:val="16"/>
              </w:rPr>
            </w:pPr>
          </w:p>
        </w:tc>
        <w:tc>
          <w:tcPr>
            <w:tcW w:w="1419" w:type="dxa"/>
            <w:tcBorders>
              <w:top w:val="nil"/>
              <w:left w:val="nil"/>
              <w:bottom w:val="nil"/>
              <w:right w:val="nil"/>
            </w:tcBorders>
            <w:shd w:val="clear" w:color="auto" w:fill="FAFAFA"/>
            <w:vAlign w:val="bottom"/>
          </w:tcPr>
          <w:p w14:paraId="6B383631" w14:textId="77777777" w:rsidR="00C77767" w:rsidRPr="00EF4274" w:rsidRDefault="00C77767" w:rsidP="00572367">
            <w:pPr>
              <w:ind w:right="-72"/>
              <w:jc w:val="right"/>
              <w:rPr>
                <w:rFonts w:ascii="Arial" w:hAnsi="Arial" w:cs="Arial"/>
                <w:color w:val="000000" w:themeColor="text1"/>
                <w:sz w:val="16"/>
                <w:szCs w:val="16"/>
              </w:rPr>
            </w:pPr>
          </w:p>
        </w:tc>
        <w:tc>
          <w:tcPr>
            <w:tcW w:w="1180" w:type="dxa"/>
            <w:tcBorders>
              <w:top w:val="nil"/>
              <w:left w:val="nil"/>
              <w:bottom w:val="nil"/>
              <w:right w:val="nil"/>
            </w:tcBorders>
            <w:shd w:val="clear" w:color="auto" w:fill="FAFAFA"/>
            <w:vAlign w:val="bottom"/>
          </w:tcPr>
          <w:p w14:paraId="6683F002" w14:textId="77777777" w:rsidR="00C77767" w:rsidRPr="00EF4274" w:rsidRDefault="00C77767" w:rsidP="00572367">
            <w:pPr>
              <w:ind w:right="-72"/>
              <w:jc w:val="right"/>
              <w:rPr>
                <w:rFonts w:ascii="Arial" w:hAnsi="Arial" w:cs="Arial"/>
                <w:color w:val="000000" w:themeColor="text1"/>
                <w:sz w:val="16"/>
                <w:szCs w:val="16"/>
              </w:rPr>
            </w:pPr>
          </w:p>
        </w:tc>
      </w:tr>
      <w:tr w:rsidR="00C77767" w:rsidRPr="00EF4274" w14:paraId="6EBA9036" w14:textId="77777777" w:rsidTr="00572367">
        <w:trPr>
          <w:trHeight w:val="20"/>
        </w:trPr>
        <w:tc>
          <w:tcPr>
            <w:tcW w:w="3420" w:type="dxa"/>
            <w:tcBorders>
              <w:top w:val="nil"/>
              <w:left w:val="nil"/>
              <w:bottom w:val="nil"/>
              <w:right w:val="nil"/>
            </w:tcBorders>
            <w:vAlign w:val="bottom"/>
          </w:tcPr>
          <w:p w14:paraId="59D03946" w14:textId="77777777" w:rsidR="00C77767" w:rsidRPr="00EF4274" w:rsidRDefault="00C77767" w:rsidP="00572367">
            <w:pPr>
              <w:ind w:left="-113" w:right="-111"/>
              <w:rPr>
                <w:rFonts w:ascii="Arial" w:hAnsi="Arial" w:cs="Arial"/>
                <w:color w:val="000000" w:themeColor="text1"/>
                <w:spacing w:val="-4"/>
                <w:sz w:val="16"/>
                <w:szCs w:val="16"/>
                <w:cs/>
              </w:rPr>
            </w:pPr>
            <w:r w:rsidRPr="00EF4274">
              <w:rPr>
                <w:rFonts w:ascii="Arial" w:hAnsi="Arial" w:cs="Arial"/>
                <w:color w:val="000000" w:themeColor="text1"/>
                <w:spacing w:val="-4"/>
                <w:sz w:val="16"/>
                <w:szCs w:val="16"/>
              </w:rPr>
              <w:t>Interbank and market money items</w:t>
            </w:r>
          </w:p>
        </w:tc>
        <w:tc>
          <w:tcPr>
            <w:tcW w:w="1296" w:type="dxa"/>
            <w:tcBorders>
              <w:top w:val="nil"/>
              <w:left w:val="nil"/>
              <w:bottom w:val="nil"/>
              <w:right w:val="nil"/>
            </w:tcBorders>
            <w:shd w:val="clear" w:color="auto" w:fill="FAFAFA"/>
          </w:tcPr>
          <w:p w14:paraId="24322B71" w14:textId="77777777" w:rsidR="00C77767" w:rsidRPr="00EF4274" w:rsidRDefault="00C77767" w:rsidP="00572367">
            <w:pPr>
              <w:pStyle w:val="a0"/>
              <w:ind w:right="-72"/>
              <w:jc w:val="right"/>
              <w:rPr>
                <w:rFonts w:ascii="Arial" w:hAnsi="Arial" w:cs="Arial"/>
                <w:color w:val="000000" w:themeColor="text1"/>
                <w:sz w:val="18"/>
                <w:szCs w:val="18"/>
                <w:cs/>
              </w:rPr>
            </w:pPr>
            <w:r w:rsidRPr="00EF4274">
              <w:rPr>
                <w:rFonts w:ascii="Arial" w:hAnsi="Arial" w:cs="Arial"/>
                <w:color w:val="000000" w:themeColor="text1"/>
                <w:sz w:val="18"/>
                <w:szCs w:val="18"/>
              </w:rPr>
              <w:t>181,886,110</w:t>
            </w:r>
          </w:p>
        </w:tc>
        <w:tc>
          <w:tcPr>
            <w:tcW w:w="1512" w:type="dxa"/>
            <w:tcBorders>
              <w:top w:val="nil"/>
              <w:left w:val="nil"/>
              <w:bottom w:val="nil"/>
              <w:right w:val="nil"/>
            </w:tcBorders>
            <w:shd w:val="clear" w:color="auto" w:fill="FAFAFA"/>
          </w:tcPr>
          <w:p w14:paraId="33B94EF1"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4</w:t>
            </w:r>
            <w:r w:rsidRPr="00EF4274">
              <w:rPr>
                <w:rFonts w:ascii="Arial" w:hAnsi="Arial" w:cs="Arial"/>
                <w:color w:val="000000" w:themeColor="text1"/>
                <w:sz w:val="18"/>
                <w:szCs w:val="18"/>
              </w:rPr>
              <w:t>,</w:t>
            </w:r>
            <w:r w:rsidRPr="00EF4274">
              <w:rPr>
                <w:rFonts w:ascii="Arial" w:hAnsi="Arial" w:cs="Arial"/>
                <w:color w:val="000000" w:themeColor="text1"/>
                <w:sz w:val="18"/>
                <w:szCs w:val="18"/>
                <w:cs/>
              </w:rPr>
              <w:t>350</w:t>
            </w:r>
            <w:r w:rsidRPr="00EF4274">
              <w:rPr>
                <w:rFonts w:ascii="Arial" w:hAnsi="Arial" w:cs="Arial"/>
                <w:color w:val="000000" w:themeColor="text1"/>
                <w:sz w:val="18"/>
                <w:szCs w:val="18"/>
              </w:rPr>
              <w:t>,</w:t>
            </w:r>
            <w:r w:rsidRPr="00EF4274">
              <w:rPr>
                <w:rFonts w:ascii="Arial" w:hAnsi="Arial" w:cs="Arial"/>
                <w:color w:val="000000" w:themeColor="text1"/>
                <w:sz w:val="18"/>
                <w:szCs w:val="18"/>
                <w:cs/>
              </w:rPr>
              <w:t>000</w:t>
            </w:r>
            <w:r w:rsidRPr="00EF4274">
              <w:rPr>
                <w:rFonts w:ascii="Arial" w:hAnsi="Arial" w:cs="Arial"/>
                <w:color w:val="000000" w:themeColor="text1"/>
                <w:sz w:val="18"/>
                <w:szCs w:val="18"/>
              </w:rPr>
              <w:t>,</w:t>
            </w:r>
            <w:r w:rsidRPr="00EF4274">
              <w:rPr>
                <w:rFonts w:ascii="Arial" w:hAnsi="Arial" w:cs="Arial"/>
                <w:color w:val="000000" w:themeColor="text1"/>
                <w:sz w:val="18"/>
                <w:szCs w:val="18"/>
                <w:cs/>
              </w:rPr>
              <w:t>000</w:t>
            </w:r>
          </w:p>
        </w:tc>
        <w:tc>
          <w:tcPr>
            <w:tcW w:w="1487" w:type="dxa"/>
            <w:tcBorders>
              <w:top w:val="nil"/>
              <w:left w:val="nil"/>
              <w:bottom w:val="nil"/>
              <w:right w:val="nil"/>
            </w:tcBorders>
            <w:shd w:val="clear" w:color="auto" w:fill="FAFAFA"/>
          </w:tcPr>
          <w:p w14:paraId="67163290"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348" w:type="dxa"/>
            <w:tcBorders>
              <w:top w:val="nil"/>
              <w:left w:val="nil"/>
              <w:bottom w:val="nil"/>
              <w:right w:val="nil"/>
            </w:tcBorders>
            <w:shd w:val="clear" w:color="auto" w:fill="FAFAFA"/>
          </w:tcPr>
          <w:p w14:paraId="599EB54C"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52" w:type="dxa"/>
            <w:tcBorders>
              <w:top w:val="nil"/>
              <w:left w:val="nil"/>
              <w:bottom w:val="nil"/>
              <w:right w:val="nil"/>
            </w:tcBorders>
            <w:shd w:val="clear" w:color="auto" w:fill="FAFAFA"/>
          </w:tcPr>
          <w:p w14:paraId="389E0F88"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96" w:type="dxa"/>
            <w:tcBorders>
              <w:top w:val="nil"/>
              <w:left w:val="nil"/>
              <w:bottom w:val="nil"/>
              <w:right w:val="nil"/>
            </w:tcBorders>
            <w:shd w:val="clear" w:color="auto" w:fill="FAFAFA"/>
          </w:tcPr>
          <w:p w14:paraId="22C6B5F7"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09" w:type="dxa"/>
            <w:tcBorders>
              <w:top w:val="nil"/>
              <w:left w:val="nil"/>
              <w:bottom w:val="nil"/>
              <w:right w:val="nil"/>
            </w:tcBorders>
            <w:shd w:val="clear" w:color="auto" w:fill="FAFAFA"/>
          </w:tcPr>
          <w:p w14:paraId="3C3F8B3D"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242</w:t>
            </w:r>
            <w:r w:rsidRPr="00EF4274">
              <w:rPr>
                <w:rFonts w:ascii="Arial" w:hAnsi="Arial" w:cs="Arial"/>
                <w:color w:val="000000" w:themeColor="text1"/>
                <w:sz w:val="18"/>
                <w:szCs w:val="18"/>
              </w:rPr>
              <w:t>,</w:t>
            </w:r>
            <w:r w:rsidRPr="00EF4274">
              <w:rPr>
                <w:rFonts w:ascii="Arial" w:hAnsi="Arial" w:cs="Arial"/>
                <w:color w:val="000000" w:themeColor="text1"/>
                <w:sz w:val="18"/>
                <w:szCs w:val="18"/>
                <w:cs/>
              </w:rPr>
              <w:t>701</w:t>
            </w:r>
            <w:r w:rsidRPr="00EF4274">
              <w:rPr>
                <w:rFonts w:ascii="Arial" w:hAnsi="Arial" w:cs="Arial"/>
                <w:color w:val="000000" w:themeColor="text1"/>
                <w:sz w:val="18"/>
                <w:szCs w:val="18"/>
              </w:rPr>
              <w:t>,</w:t>
            </w:r>
            <w:r w:rsidRPr="00EF4274">
              <w:rPr>
                <w:rFonts w:ascii="Arial" w:hAnsi="Arial" w:cs="Arial"/>
                <w:color w:val="000000" w:themeColor="text1"/>
                <w:sz w:val="18"/>
                <w:szCs w:val="18"/>
                <w:cs/>
              </w:rPr>
              <w:t>183</w:t>
            </w:r>
          </w:p>
        </w:tc>
        <w:tc>
          <w:tcPr>
            <w:tcW w:w="1419" w:type="dxa"/>
            <w:tcBorders>
              <w:top w:val="nil"/>
              <w:left w:val="nil"/>
              <w:bottom w:val="nil"/>
              <w:right w:val="nil"/>
            </w:tcBorders>
            <w:shd w:val="clear" w:color="auto" w:fill="FAFAFA"/>
          </w:tcPr>
          <w:p w14:paraId="6CCD7A13"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4,774,587,293</w:t>
            </w:r>
          </w:p>
        </w:tc>
        <w:tc>
          <w:tcPr>
            <w:tcW w:w="1180" w:type="dxa"/>
            <w:tcBorders>
              <w:top w:val="nil"/>
              <w:left w:val="nil"/>
              <w:bottom w:val="nil"/>
              <w:right w:val="nil"/>
            </w:tcBorders>
            <w:shd w:val="clear" w:color="auto" w:fill="FAFAFA"/>
          </w:tcPr>
          <w:p w14:paraId="21D11FB8"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0</w:t>
            </w:r>
            <w:r w:rsidRPr="00EF4274">
              <w:rPr>
                <w:rFonts w:ascii="Arial" w:hAnsi="Arial" w:cs="Arial"/>
                <w:color w:val="000000" w:themeColor="text1"/>
                <w:sz w:val="18"/>
                <w:szCs w:val="18"/>
                <w:cs/>
              </w:rPr>
              <w:t>.</w:t>
            </w:r>
            <w:r w:rsidRPr="00EF4274">
              <w:rPr>
                <w:rFonts w:ascii="Arial" w:hAnsi="Arial" w:cs="Arial"/>
                <w:color w:val="000000" w:themeColor="text1"/>
                <w:sz w:val="18"/>
                <w:szCs w:val="18"/>
              </w:rPr>
              <w:t xml:space="preserve">25 </w:t>
            </w:r>
            <w:r w:rsidRPr="00EF4274">
              <w:rPr>
                <w:rFonts w:ascii="Arial" w:hAnsi="Arial" w:cs="Arial"/>
                <w:color w:val="000000" w:themeColor="text1"/>
                <w:sz w:val="18"/>
                <w:szCs w:val="18"/>
                <w:cs/>
              </w:rPr>
              <w:t xml:space="preserve">- </w:t>
            </w:r>
            <w:r w:rsidRPr="00EF4274">
              <w:rPr>
                <w:rFonts w:ascii="Arial" w:hAnsi="Arial" w:cs="Arial"/>
                <w:color w:val="000000" w:themeColor="text1"/>
                <w:sz w:val="18"/>
                <w:szCs w:val="18"/>
              </w:rPr>
              <w:t>1</w:t>
            </w:r>
            <w:r w:rsidRPr="00EF4274">
              <w:rPr>
                <w:rFonts w:ascii="Arial" w:hAnsi="Arial" w:cs="Arial"/>
                <w:color w:val="000000" w:themeColor="text1"/>
                <w:sz w:val="18"/>
                <w:szCs w:val="18"/>
                <w:cs/>
              </w:rPr>
              <w:t>.</w:t>
            </w:r>
            <w:r w:rsidRPr="00EF4274">
              <w:rPr>
                <w:rFonts w:ascii="Arial" w:hAnsi="Arial" w:cs="Arial"/>
                <w:color w:val="000000" w:themeColor="text1"/>
                <w:sz w:val="18"/>
                <w:szCs w:val="18"/>
              </w:rPr>
              <w:t>73</w:t>
            </w:r>
          </w:p>
        </w:tc>
      </w:tr>
      <w:tr w:rsidR="00C77767" w:rsidRPr="00EF4274" w14:paraId="5353C719" w14:textId="77777777" w:rsidTr="00572367">
        <w:trPr>
          <w:trHeight w:val="20"/>
        </w:trPr>
        <w:tc>
          <w:tcPr>
            <w:tcW w:w="3420" w:type="dxa"/>
            <w:tcBorders>
              <w:top w:val="nil"/>
              <w:left w:val="nil"/>
              <w:bottom w:val="nil"/>
              <w:right w:val="nil"/>
            </w:tcBorders>
            <w:vAlign w:val="center"/>
          </w:tcPr>
          <w:p w14:paraId="063B5491" w14:textId="77777777" w:rsidR="00C77767" w:rsidRPr="00EF4274" w:rsidRDefault="00C77767" w:rsidP="00572367">
            <w:pPr>
              <w:ind w:left="-113" w:right="-111"/>
              <w:rPr>
                <w:rFonts w:ascii="Arial" w:hAnsi="Arial" w:cs="Arial"/>
                <w:color w:val="000000" w:themeColor="text1"/>
                <w:sz w:val="16"/>
                <w:szCs w:val="16"/>
              </w:rPr>
            </w:pPr>
            <w:r w:rsidRPr="00EF4274">
              <w:rPr>
                <w:rFonts w:ascii="Arial" w:hAnsi="Arial" w:cs="Arial"/>
                <w:color w:val="000000" w:themeColor="text1"/>
                <w:sz w:val="16"/>
                <w:szCs w:val="16"/>
              </w:rPr>
              <w:t xml:space="preserve">Financial instruments measured at fair </w:t>
            </w:r>
            <w:proofErr w:type="gramStart"/>
            <w:r w:rsidRPr="00EF4274">
              <w:rPr>
                <w:rFonts w:ascii="Arial" w:hAnsi="Arial" w:cs="Arial"/>
                <w:color w:val="000000" w:themeColor="text1"/>
                <w:sz w:val="16"/>
                <w:szCs w:val="16"/>
              </w:rPr>
              <w:t>value</w:t>
            </w:r>
            <w:proofErr w:type="gramEnd"/>
          </w:p>
          <w:p w14:paraId="2D27F659" w14:textId="77777777" w:rsidR="00C77767" w:rsidRPr="00EF4274" w:rsidRDefault="00C77767" w:rsidP="00572367">
            <w:pPr>
              <w:ind w:left="-113" w:right="-111"/>
              <w:rPr>
                <w:rFonts w:ascii="Arial" w:hAnsi="Arial" w:cs="Arial"/>
                <w:color w:val="000000" w:themeColor="text1"/>
                <w:spacing w:val="-4"/>
                <w:sz w:val="16"/>
                <w:szCs w:val="16"/>
              </w:rPr>
            </w:pPr>
            <w:r w:rsidRPr="00EF4274">
              <w:rPr>
                <w:rFonts w:ascii="Arial" w:hAnsi="Arial" w:cs="Arial"/>
                <w:color w:val="000000" w:themeColor="text1"/>
                <w:sz w:val="16"/>
                <w:szCs w:val="16"/>
                <w:cs/>
              </w:rPr>
              <w:t xml:space="preserve">   </w:t>
            </w:r>
            <w:r w:rsidRPr="00EF4274">
              <w:rPr>
                <w:rFonts w:ascii="Arial" w:hAnsi="Arial" w:cs="Arial"/>
                <w:color w:val="000000" w:themeColor="text1"/>
                <w:sz w:val="16"/>
                <w:szCs w:val="16"/>
              </w:rPr>
              <w:t>through profit or loss</w:t>
            </w:r>
          </w:p>
        </w:tc>
        <w:tc>
          <w:tcPr>
            <w:tcW w:w="1296" w:type="dxa"/>
            <w:tcBorders>
              <w:top w:val="nil"/>
              <w:left w:val="nil"/>
              <w:bottom w:val="nil"/>
              <w:right w:val="nil"/>
            </w:tcBorders>
            <w:shd w:val="clear" w:color="auto" w:fill="FAFAFA"/>
            <w:vAlign w:val="bottom"/>
          </w:tcPr>
          <w:p w14:paraId="71228C98" w14:textId="77777777" w:rsidR="00C77767" w:rsidRPr="00EF4274" w:rsidRDefault="00C77767" w:rsidP="00572367">
            <w:pPr>
              <w:pStyle w:val="a0"/>
              <w:ind w:right="-72"/>
              <w:jc w:val="right"/>
              <w:rPr>
                <w:rFonts w:ascii="Arial" w:hAnsi="Arial" w:cs="Arial"/>
                <w:color w:val="000000" w:themeColor="text1"/>
                <w:sz w:val="18"/>
                <w:szCs w:val="18"/>
                <w:cs/>
              </w:rPr>
            </w:pPr>
            <w:r w:rsidRPr="00EF4274">
              <w:rPr>
                <w:rFonts w:ascii="Arial" w:hAnsi="Arial" w:cs="Arial"/>
                <w:color w:val="000000" w:themeColor="text1"/>
                <w:sz w:val="18"/>
                <w:szCs w:val="18"/>
                <w:cs/>
              </w:rPr>
              <w:t>-</w:t>
            </w:r>
          </w:p>
        </w:tc>
        <w:tc>
          <w:tcPr>
            <w:tcW w:w="1512" w:type="dxa"/>
            <w:tcBorders>
              <w:top w:val="nil"/>
              <w:left w:val="nil"/>
              <w:bottom w:val="nil"/>
              <w:right w:val="nil"/>
            </w:tcBorders>
            <w:shd w:val="clear" w:color="auto" w:fill="FAFAFA"/>
            <w:vAlign w:val="bottom"/>
          </w:tcPr>
          <w:p w14:paraId="5578A25F"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487" w:type="dxa"/>
            <w:tcBorders>
              <w:top w:val="nil"/>
              <w:left w:val="nil"/>
              <w:bottom w:val="nil"/>
              <w:right w:val="nil"/>
            </w:tcBorders>
            <w:shd w:val="clear" w:color="auto" w:fill="FAFAFA"/>
            <w:vAlign w:val="bottom"/>
          </w:tcPr>
          <w:p w14:paraId="0FF9F9CC"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348" w:type="dxa"/>
            <w:tcBorders>
              <w:top w:val="nil"/>
              <w:left w:val="nil"/>
              <w:bottom w:val="nil"/>
              <w:right w:val="nil"/>
            </w:tcBorders>
            <w:shd w:val="clear" w:color="auto" w:fill="FAFAFA"/>
            <w:vAlign w:val="bottom"/>
          </w:tcPr>
          <w:p w14:paraId="03F0AE13"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52" w:type="dxa"/>
            <w:tcBorders>
              <w:top w:val="nil"/>
              <w:left w:val="nil"/>
              <w:bottom w:val="nil"/>
              <w:right w:val="nil"/>
            </w:tcBorders>
            <w:shd w:val="clear" w:color="auto" w:fill="FAFAFA"/>
            <w:vAlign w:val="bottom"/>
          </w:tcPr>
          <w:p w14:paraId="4352D3C3"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96" w:type="dxa"/>
            <w:tcBorders>
              <w:top w:val="nil"/>
              <w:left w:val="nil"/>
              <w:bottom w:val="nil"/>
              <w:right w:val="nil"/>
            </w:tcBorders>
            <w:shd w:val="clear" w:color="auto" w:fill="FAFAFA"/>
            <w:vAlign w:val="bottom"/>
          </w:tcPr>
          <w:p w14:paraId="5B92B6E8"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09" w:type="dxa"/>
            <w:tcBorders>
              <w:top w:val="nil"/>
              <w:left w:val="nil"/>
              <w:bottom w:val="nil"/>
              <w:right w:val="nil"/>
            </w:tcBorders>
            <w:shd w:val="clear" w:color="auto" w:fill="FAFAFA"/>
            <w:vAlign w:val="bottom"/>
          </w:tcPr>
          <w:p w14:paraId="267FBEAB"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54,128,349</w:t>
            </w:r>
          </w:p>
        </w:tc>
        <w:tc>
          <w:tcPr>
            <w:tcW w:w="1419" w:type="dxa"/>
            <w:tcBorders>
              <w:top w:val="nil"/>
              <w:left w:val="nil"/>
              <w:bottom w:val="nil"/>
              <w:right w:val="nil"/>
            </w:tcBorders>
            <w:shd w:val="clear" w:color="auto" w:fill="FAFAFA"/>
            <w:vAlign w:val="bottom"/>
          </w:tcPr>
          <w:p w14:paraId="0DC27E8A"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54,128,349</w:t>
            </w:r>
          </w:p>
        </w:tc>
        <w:tc>
          <w:tcPr>
            <w:tcW w:w="1180" w:type="dxa"/>
            <w:tcBorders>
              <w:top w:val="nil"/>
              <w:left w:val="nil"/>
              <w:bottom w:val="nil"/>
              <w:right w:val="nil"/>
            </w:tcBorders>
            <w:shd w:val="clear" w:color="auto" w:fill="FAFAFA"/>
            <w:vAlign w:val="bottom"/>
          </w:tcPr>
          <w:p w14:paraId="797D347E" w14:textId="77777777" w:rsidR="00C77767" w:rsidRPr="00EF4274" w:rsidRDefault="00C77767" w:rsidP="00572367">
            <w:pPr>
              <w:pStyle w:val="a0"/>
              <w:ind w:right="-72"/>
              <w:jc w:val="right"/>
              <w:rPr>
                <w:rFonts w:ascii="Arial" w:hAnsi="Arial" w:cs="Arial"/>
                <w:color w:val="000000" w:themeColor="text1"/>
                <w:sz w:val="18"/>
                <w:szCs w:val="18"/>
              </w:rPr>
            </w:pPr>
          </w:p>
        </w:tc>
      </w:tr>
      <w:tr w:rsidR="00C77767" w:rsidRPr="00EF4274" w14:paraId="3FCB410D" w14:textId="77777777" w:rsidTr="00572367">
        <w:trPr>
          <w:trHeight w:val="20"/>
        </w:trPr>
        <w:tc>
          <w:tcPr>
            <w:tcW w:w="3420" w:type="dxa"/>
            <w:tcBorders>
              <w:top w:val="nil"/>
              <w:left w:val="nil"/>
              <w:bottom w:val="nil"/>
              <w:right w:val="nil"/>
            </w:tcBorders>
            <w:vAlign w:val="bottom"/>
          </w:tcPr>
          <w:p w14:paraId="5009F7B4" w14:textId="77777777" w:rsidR="00C77767" w:rsidRPr="00EF4274" w:rsidRDefault="00C77767" w:rsidP="00572367">
            <w:pPr>
              <w:ind w:left="-113" w:right="-36"/>
              <w:rPr>
                <w:rFonts w:ascii="Arial" w:hAnsi="Arial" w:cs="Arial"/>
                <w:color w:val="000000" w:themeColor="text1"/>
                <w:sz w:val="16"/>
                <w:szCs w:val="16"/>
                <w:cs/>
              </w:rPr>
            </w:pPr>
            <w:r w:rsidRPr="00EF4274">
              <w:rPr>
                <w:rFonts w:ascii="Arial" w:hAnsi="Arial" w:cs="Arial"/>
                <w:color w:val="000000" w:themeColor="text1"/>
                <w:sz w:val="16"/>
                <w:szCs w:val="16"/>
              </w:rPr>
              <w:t>Investments</w:t>
            </w:r>
          </w:p>
        </w:tc>
        <w:tc>
          <w:tcPr>
            <w:tcW w:w="1296" w:type="dxa"/>
            <w:tcBorders>
              <w:top w:val="nil"/>
              <w:left w:val="nil"/>
              <w:right w:val="nil"/>
            </w:tcBorders>
            <w:shd w:val="clear" w:color="auto" w:fill="FAFAFA"/>
            <w:vAlign w:val="bottom"/>
          </w:tcPr>
          <w:p w14:paraId="29708444"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512" w:type="dxa"/>
            <w:tcBorders>
              <w:top w:val="nil"/>
              <w:left w:val="nil"/>
              <w:right w:val="nil"/>
            </w:tcBorders>
            <w:shd w:val="clear" w:color="auto" w:fill="FAFAFA"/>
            <w:vAlign w:val="bottom"/>
          </w:tcPr>
          <w:p w14:paraId="5C8EF04E"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487" w:type="dxa"/>
            <w:tcBorders>
              <w:top w:val="nil"/>
              <w:left w:val="nil"/>
              <w:right w:val="nil"/>
            </w:tcBorders>
            <w:shd w:val="clear" w:color="auto" w:fill="FAFAFA"/>
            <w:vAlign w:val="bottom"/>
          </w:tcPr>
          <w:p w14:paraId="72A5C4BD"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348" w:type="dxa"/>
            <w:tcBorders>
              <w:top w:val="nil"/>
              <w:left w:val="nil"/>
              <w:right w:val="nil"/>
            </w:tcBorders>
            <w:shd w:val="clear" w:color="auto" w:fill="FAFAFA"/>
            <w:vAlign w:val="bottom"/>
          </w:tcPr>
          <w:p w14:paraId="5C796FC8"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83</w:t>
            </w:r>
            <w:r w:rsidRPr="00EF4274">
              <w:rPr>
                <w:rFonts w:ascii="Arial" w:hAnsi="Arial" w:cs="Arial"/>
                <w:color w:val="000000" w:themeColor="text1"/>
                <w:sz w:val="18"/>
                <w:szCs w:val="18"/>
              </w:rPr>
              <w:t>,</w:t>
            </w:r>
            <w:r w:rsidRPr="00EF4274">
              <w:rPr>
                <w:rFonts w:ascii="Arial" w:hAnsi="Arial" w:cs="Arial"/>
                <w:color w:val="000000" w:themeColor="text1"/>
                <w:sz w:val="18"/>
                <w:szCs w:val="18"/>
                <w:cs/>
              </w:rPr>
              <w:t>078</w:t>
            </w:r>
            <w:r w:rsidRPr="00EF4274">
              <w:rPr>
                <w:rFonts w:ascii="Arial" w:hAnsi="Arial" w:cs="Arial"/>
                <w:color w:val="000000" w:themeColor="text1"/>
                <w:sz w:val="18"/>
                <w:szCs w:val="18"/>
              </w:rPr>
              <w:t>,</w:t>
            </w:r>
            <w:r w:rsidRPr="00EF4274">
              <w:rPr>
                <w:rFonts w:ascii="Arial" w:hAnsi="Arial" w:cs="Arial"/>
                <w:color w:val="000000" w:themeColor="text1"/>
                <w:sz w:val="18"/>
                <w:szCs w:val="18"/>
                <w:cs/>
              </w:rPr>
              <w:t>032</w:t>
            </w:r>
          </w:p>
        </w:tc>
        <w:tc>
          <w:tcPr>
            <w:tcW w:w="1252" w:type="dxa"/>
            <w:tcBorders>
              <w:top w:val="nil"/>
              <w:left w:val="nil"/>
              <w:right w:val="nil"/>
            </w:tcBorders>
            <w:shd w:val="clear" w:color="auto" w:fill="FAFAFA"/>
          </w:tcPr>
          <w:p w14:paraId="39C245DD"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96" w:type="dxa"/>
            <w:tcBorders>
              <w:top w:val="nil"/>
              <w:left w:val="nil"/>
              <w:right w:val="nil"/>
            </w:tcBorders>
            <w:shd w:val="clear" w:color="auto" w:fill="FAFAFA"/>
          </w:tcPr>
          <w:p w14:paraId="6CFF12F0"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37,130,713</w:t>
            </w:r>
          </w:p>
        </w:tc>
        <w:tc>
          <w:tcPr>
            <w:tcW w:w="1209" w:type="dxa"/>
            <w:tcBorders>
              <w:top w:val="nil"/>
              <w:left w:val="nil"/>
              <w:right w:val="nil"/>
            </w:tcBorders>
            <w:shd w:val="clear" w:color="auto" w:fill="FAFAFA"/>
          </w:tcPr>
          <w:p w14:paraId="1086715C"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419" w:type="dxa"/>
            <w:tcBorders>
              <w:top w:val="nil"/>
              <w:left w:val="nil"/>
              <w:right w:val="nil"/>
            </w:tcBorders>
            <w:shd w:val="clear" w:color="auto" w:fill="FAFAFA"/>
          </w:tcPr>
          <w:p w14:paraId="10B786C1"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120,208,745</w:t>
            </w:r>
          </w:p>
        </w:tc>
        <w:tc>
          <w:tcPr>
            <w:tcW w:w="1180" w:type="dxa"/>
            <w:tcBorders>
              <w:top w:val="nil"/>
              <w:left w:val="nil"/>
              <w:bottom w:val="nil"/>
              <w:right w:val="nil"/>
            </w:tcBorders>
            <w:shd w:val="clear" w:color="auto" w:fill="FAFAFA"/>
          </w:tcPr>
          <w:p w14:paraId="6BB953A8"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4</w:t>
            </w:r>
            <w:r w:rsidRPr="00EF4274">
              <w:rPr>
                <w:rFonts w:ascii="Arial" w:hAnsi="Arial" w:cs="Arial"/>
                <w:color w:val="000000" w:themeColor="text1"/>
                <w:sz w:val="18"/>
                <w:szCs w:val="18"/>
                <w:cs/>
              </w:rPr>
              <w:t>.</w:t>
            </w:r>
            <w:r w:rsidRPr="00EF4274">
              <w:rPr>
                <w:rFonts w:ascii="Arial" w:hAnsi="Arial" w:cs="Arial"/>
                <w:color w:val="000000" w:themeColor="text1"/>
                <w:sz w:val="18"/>
                <w:szCs w:val="18"/>
              </w:rPr>
              <w:t xml:space="preserve">88 </w:t>
            </w:r>
            <w:r w:rsidRPr="00EF4274">
              <w:rPr>
                <w:rFonts w:ascii="Arial" w:hAnsi="Arial" w:cs="Arial"/>
                <w:color w:val="000000" w:themeColor="text1"/>
                <w:sz w:val="18"/>
                <w:szCs w:val="18"/>
                <w:cs/>
              </w:rPr>
              <w:t xml:space="preserve">- </w:t>
            </w:r>
            <w:r w:rsidRPr="00EF4274">
              <w:rPr>
                <w:rFonts w:ascii="Arial" w:hAnsi="Arial" w:cs="Arial"/>
                <w:color w:val="000000" w:themeColor="text1"/>
                <w:sz w:val="18"/>
                <w:szCs w:val="18"/>
              </w:rPr>
              <w:t>5</w:t>
            </w:r>
            <w:r w:rsidRPr="00EF4274">
              <w:rPr>
                <w:rFonts w:ascii="Arial" w:hAnsi="Arial" w:cs="Arial"/>
                <w:color w:val="000000" w:themeColor="text1"/>
                <w:sz w:val="18"/>
                <w:szCs w:val="18"/>
                <w:cs/>
              </w:rPr>
              <w:t>.</w:t>
            </w:r>
            <w:r w:rsidRPr="00EF4274">
              <w:rPr>
                <w:rFonts w:ascii="Arial" w:hAnsi="Arial" w:cs="Arial"/>
                <w:color w:val="000000" w:themeColor="text1"/>
                <w:sz w:val="18"/>
                <w:szCs w:val="18"/>
              </w:rPr>
              <w:t>125</w:t>
            </w:r>
          </w:p>
        </w:tc>
      </w:tr>
      <w:tr w:rsidR="00C77767" w:rsidRPr="00EF4274" w14:paraId="0DEE8768" w14:textId="77777777" w:rsidTr="00572367">
        <w:trPr>
          <w:trHeight w:val="20"/>
        </w:trPr>
        <w:tc>
          <w:tcPr>
            <w:tcW w:w="3420" w:type="dxa"/>
            <w:tcBorders>
              <w:top w:val="nil"/>
              <w:left w:val="nil"/>
              <w:bottom w:val="nil"/>
              <w:right w:val="nil"/>
            </w:tcBorders>
            <w:vAlign w:val="center"/>
          </w:tcPr>
          <w:p w14:paraId="738B74A6" w14:textId="77777777" w:rsidR="00C77767" w:rsidRPr="00EF4274" w:rsidRDefault="00C77767" w:rsidP="00572367">
            <w:pPr>
              <w:ind w:left="-113" w:right="-79"/>
              <w:rPr>
                <w:rFonts w:ascii="Arial" w:hAnsi="Arial" w:cs="Arial"/>
                <w:color w:val="000000" w:themeColor="text1"/>
                <w:spacing w:val="-2"/>
                <w:sz w:val="16"/>
                <w:szCs w:val="16"/>
                <w:lang w:val="en-GB"/>
              </w:rPr>
            </w:pPr>
            <w:r w:rsidRPr="00EF4274">
              <w:rPr>
                <w:rFonts w:ascii="Arial" w:hAnsi="Arial" w:cs="Arial"/>
                <w:color w:val="000000" w:themeColor="text1"/>
                <w:sz w:val="16"/>
                <w:szCs w:val="16"/>
              </w:rPr>
              <w:t>Loans to customers</w:t>
            </w:r>
          </w:p>
        </w:tc>
        <w:tc>
          <w:tcPr>
            <w:tcW w:w="1296" w:type="dxa"/>
            <w:tcBorders>
              <w:top w:val="nil"/>
              <w:left w:val="nil"/>
              <w:bottom w:val="single" w:sz="4" w:space="0" w:color="auto"/>
              <w:right w:val="nil"/>
            </w:tcBorders>
            <w:shd w:val="clear" w:color="auto" w:fill="FAFAFA"/>
            <w:vAlign w:val="bottom"/>
          </w:tcPr>
          <w:p w14:paraId="4806F7D8"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899,030,055</w:t>
            </w:r>
          </w:p>
        </w:tc>
        <w:tc>
          <w:tcPr>
            <w:tcW w:w="1512" w:type="dxa"/>
            <w:tcBorders>
              <w:top w:val="nil"/>
              <w:left w:val="nil"/>
              <w:bottom w:val="single" w:sz="4" w:space="0" w:color="auto"/>
              <w:right w:val="nil"/>
            </w:tcBorders>
            <w:shd w:val="clear" w:color="auto" w:fill="FAFAFA"/>
            <w:vAlign w:val="bottom"/>
          </w:tcPr>
          <w:p w14:paraId="4E5EF6E7"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4,129,497,984</w:t>
            </w:r>
          </w:p>
        </w:tc>
        <w:tc>
          <w:tcPr>
            <w:tcW w:w="1487" w:type="dxa"/>
            <w:tcBorders>
              <w:top w:val="nil"/>
              <w:left w:val="nil"/>
              <w:bottom w:val="single" w:sz="4" w:space="0" w:color="auto"/>
              <w:right w:val="nil"/>
            </w:tcBorders>
            <w:shd w:val="clear" w:color="auto" w:fill="FAFAFA"/>
            <w:vAlign w:val="bottom"/>
          </w:tcPr>
          <w:p w14:paraId="2C32E92A"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5,768,976,005</w:t>
            </w:r>
          </w:p>
        </w:tc>
        <w:tc>
          <w:tcPr>
            <w:tcW w:w="1348" w:type="dxa"/>
            <w:tcBorders>
              <w:top w:val="nil"/>
              <w:left w:val="nil"/>
              <w:bottom w:val="single" w:sz="4" w:space="0" w:color="auto"/>
              <w:right w:val="nil"/>
            </w:tcBorders>
            <w:shd w:val="clear" w:color="auto" w:fill="FAFAFA"/>
            <w:vAlign w:val="bottom"/>
          </w:tcPr>
          <w:p w14:paraId="3827C3A7"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1,088,497,066</w:t>
            </w:r>
          </w:p>
        </w:tc>
        <w:tc>
          <w:tcPr>
            <w:tcW w:w="1252" w:type="dxa"/>
            <w:tcBorders>
              <w:top w:val="nil"/>
              <w:left w:val="nil"/>
              <w:bottom w:val="single" w:sz="4" w:space="0" w:color="auto"/>
              <w:right w:val="nil"/>
            </w:tcBorders>
            <w:shd w:val="clear" w:color="auto" w:fill="FAFAFA"/>
          </w:tcPr>
          <w:p w14:paraId="6889BDE0"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18,252,957</w:t>
            </w:r>
          </w:p>
        </w:tc>
        <w:tc>
          <w:tcPr>
            <w:tcW w:w="1296" w:type="dxa"/>
            <w:tcBorders>
              <w:top w:val="nil"/>
              <w:left w:val="nil"/>
              <w:bottom w:val="single" w:sz="4" w:space="0" w:color="auto"/>
              <w:right w:val="nil"/>
            </w:tcBorders>
            <w:shd w:val="clear" w:color="auto" w:fill="FAFAFA"/>
          </w:tcPr>
          <w:p w14:paraId="07461CE9"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35,656,638</w:t>
            </w:r>
          </w:p>
        </w:tc>
        <w:tc>
          <w:tcPr>
            <w:tcW w:w="1209" w:type="dxa"/>
            <w:tcBorders>
              <w:top w:val="nil"/>
              <w:left w:val="nil"/>
              <w:bottom w:val="single" w:sz="4" w:space="0" w:color="auto"/>
              <w:right w:val="nil"/>
            </w:tcBorders>
            <w:shd w:val="clear" w:color="auto" w:fill="FAFAFA"/>
          </w:tcPr>
          <w:p w14:paraId="27CFC4A7"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419" w:type="dxa"/>
            <w:tcBorders>
              <w:top w:val="nil"/>
              <w:left w:val="nil"/>
              <w:bottom w:val="single" w:sz="4" w:space="0" w:color="auto"/>
              <w:right w:val="nil"/>
            </w:tcBorders>
            <w:shd w:val="clear" w:color="auto" w:fill="FAFAFA"/>
          </w:tcPr>
          <w:p w14:paraId="68B8025F"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11,939,910,705</w:t>
            </w:r>
          </w:p>
        </w:tc>
        <w:tc>
          <w:tcPr>
            <w:tcW w:w="1180" w:type="dxa"/>
            <w:tcBorders>
              <w:top w:val="nil"/>
              <w:left w:val="nil"/>
              <w:bottom w:val="nil"/>
              <w:right w:val="nil"/>
            </w:tcBorders>
            <w:shd w:val="clear" w:color="auto" w:fill="FAFAFA"/>
          </w:tcPr>
          <w:p w14:paraId="763FF031"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0</w:t>
            </w:r>
            <w:r w:rsidRPr="00EF4274">
              <w:rPr>
                <w:rFonts w:ascii="Arial" w:hAnsi="Arial" w:cs="Arial"/>
                <w:color w:val="000000" w:themeColor="text1"/>
                <w:sz w:val="18"/>
                <w:szCs w:val="18"/>
                <w:cs/>
              </w:rPr>
              <w:t>.</w:t>
            </w:r>
            <w:r w:rsidRPr="00EF4274">
              <w:rPr>
                <w:rFonts w:ascii="Arial" w:hAnsi="Arial" w:cs="Arial"/>
                <w:color w:val="000000" w:themeColor="text1"/>
                <w:sz w:val="18"/>
                <w:szCs w:val="18"/>
              </w:rPr>
              <w:t xml:space="preserve">01 </w:t>
            </w:r>
            <w:proofErr w:type="gramStart"/>
            <w:r w:rsidRPr="00EF4274">
              <w:rPr>
                <w:rFonts w:ascii="Arial" w:hAnsi="Arial" w:cs="Arial"/>
                <w:color w:val="000000" w:themeColor="text1"/>
                <w:sz w:val="18"/>
                <w:szCs w:val="18"/>
                <w:cs/>
              </w:rPr>
              <w:t xml:space="preserve">-  </w:t>
            </w:r>
            <w:r w:rsidRPr="00EF4274">
              <w:rPr>
                <w:rFonts w:ascii="Arial" w:hAnsi="Arial" w:cs="Arial"/>
                <w:color w:val="000000" w:themeColor="text1"/>
                <w:sz w:val="18"/>
                <w:szCs w:val="18"/>
              </w:rPr>
              <w:t>36</w:t>
            </w:r>
            <w:proofErr w:type="gramEnd"/>
          </w:p>
        </w:tc>
      </w:tr>
      <w:tr w:rsidR="00C77767" w:rsidRPr="00EF4274" w14:paraId="4BAC99FC" w14:textId="77777777" w:rsidTr="00572367">
        <w:trPr>
          <w:trHeight w:val="20"/>
        </w:trPr>
        <w:tc>
          <w:tcPr>
            <w:tcW w:w="3420" w:type="dxa"/>
            <w:tcBorders>
              <w:top w:val="nil"/>
              <w:left w:val="nil"/>
              <w:bottom w:val="nil"/>
              <w:right w:val="nil"/>
            </w:tcBorders>
            <w:vAlign w:val="center"/>
          </w:tcPr>
          <w:p w14:paraId="12CD6126" w14:textId="77777777" w:rsidR="00C77767" w:rsidRPr="00EF4274" w:rsidRDefault="00C77767" w:rsidP="00572367">
            <w:pPr>
              <w:ind w:left="-113" w:right="-36"/>
              <w:rPr>
                <w:rFonts w:ascii="Arial" w:hAnsi="Arial" w:cs="Arial"/>
                <w:color w:val="000000" w:themeColor="text1"/>
                <w:sz w:val="16"/>
                <w:szCs w:val="16"/>
              </w:rPr>
            </w:pPr>
          </w:p>
        </w:tc>
        <w:tc>
          <w:tcPr>
            <w:tcW w:w="1296" w:type="dxa"/>
            <w:tcBorders>
              <w:top w:val="single" w:sz="4" w:space="0" w:color="auto"/>
              <w:left w:val="nil"/>
              <w:right w:val="nil"/>
            </w:tcBorders>
            <w:shd w:val="clear" w:color="auto" w:fill="FAFAFA"/>
            <w:vAlign w:val="bottom"/>
          </w:tcPr>
          <w:p w14:paraId="6C14A367" w14:textId="77777777" w:rsidR="00C77767" w:rsidRPr="00EF4274" w:rsidRDefault="00C77767" w:rsidP="00572367">
            <w:pPr>
              <w:ind w:right="-72"/>
              <w:jc w:val="right"/>
              <w:rPr>
                <w:rFonts w:ascii="Arial" w:hAnsi="Arial" w:cs="Arial"/>
                <w:color w:val="000000" w:themeColor="text1"/>
                <w:sz w:val="18"/>
                <w:szCs w:val="18"/>
                <w:lang w:val="en-GB"/>
              </w:rPr>
            </w:pPr>
          </w:p>
        </w:tc>
        <w:tc>
          <w:tcPr>
            <w:tcW w:w="1512" w:type="dxa"/>
            <w:tcBorders>
              <w:top w:val="single" w:sz="4" w:space="0" w:color="auto"/>
              <w:left w:val="nil"/>
              <w:right w:val="nil"/>
            </w:tcBorders>
            <w:shd w:val="clear" w:color="auto" w:fill="FAFAFA"/>
            <w:vAlign w:val="bottom"/>
          </w:tcPr>
          <w:p w14:paraId="6ECD93E3" w14:textId="77777777" w:rsidR="00C77767" w:rsidRPr="00EF4274" w:rsidRDefault="00C77767" w:rsidP="00572367">
            <w:pPr>
              <w:ind w:right="-72"/>
              <w:jc w:val="right"/>
              <w:rPr>
                <w:rFonts w:ascii="Arial" w:hAnsi="Arial" w:cs="Arial"/>
                <w:color w:val="000000" w:themeColor="text1"/>
                <w:sz w:val="18"/>
                <w:szCs w:val="18"/>
                <w:lang w:val="en-GB"/>
              </w:rPr>
            </w:pPr>
          </w:p>
        </w:tc>
        <w:tc>
          <w:tcPr>
            <w:tcW w:w="1487" w:type="dxa"/>
            <w:tcBorders>
              <w:top w:val="single" w:sz="4" w:space="0" w:color="auto"/>
              <w:left w:val="nil"/>
              <w:right w:val="nil"/>
            </w:tcBorders>
            <w:shd w:val="clear" w:color="auto" w:fill="FAFAFA"/>
            <w:vAlign w:val="bottom"/>
          </w:tcPr>
          <w:p w14:paraId="5FAF53D7" w14:textId="77777777" w:rsidR="00C77767" w:rsidRPr="00EF4274" w:rsidRDefault="00C77767" w:rsidP="00572367">
            <w:pPr>
              <w:ind w:right="-72"/>
              <w:jc w:val="right"/>
              <w:rPr>
                <w:rFonts w:ascii="Arial" w:hAnsi="Arial" w:cs="Arial"/>
                <w:color w:val="000000" w:themeColor="text1"/>
                <w:sz w:val="18"/>
                <w:szCs w:val="18"/>
                <w:lang w:val="en-GB"/>
              </w:rPr>
            </w:pPr>
          </w:p>
        </w:tc>
        <w:tc>
          <w:tcPr>
            <w:tcW w:w="1348" w:type="dxa"/>
            <w:tcBorders>
              <w:top w:val="single" w:sz="4" w:space="0" w:color="auto"/>
              <w:left w:val="nil"/>
              <w:right w:val="nil"/>
            </w:tcBorders>
            <w:shd w:val="clear" w:color="auto" w:fill="FAFAFA"/>
            <w:vAlign w:val="bottom"/>
          </w:tcPr>
          <w:p w14:paraId="643039FE" w14:textId="77777777" w:rsidR="00C77767" w:rsidRPr="00EF4274" w:rsidRDefault="00C77767" w:rsidP="00572367">
            <w:pPr>
              <w:ind w:right="-72"/>
              <w:jc w:val="right"/>
              <w:rPr>
                <w:rFonts w:ascii="Arial" w:hAnsi="Arial" w:cs="Arial"/>
                <w:color w:val="000000" w:themeColor="text1"/>
                <w:sz w:val="18"/>
                <w:szCs w:val="18"/>
                <w:lang w:val="en-GB"/>
              </w:rPr>
            </w:pPr>
          </w:p>
        </w:tc>
        <w:tc>
          <w:tcPr>
            <w:tcW w:w="1252" w:type="dxa"/>
            <w:tcBorders>
              <w:top w:val="single" w:sz="4" w:space="0" w:color="auto"/>
              <w:left w:val="nil"/>
              <w:right w:val="nil"/>
            </w:tcBorders>
            <w:shd w:val="clear" w:color="auto" w:fill="FAFAFA"/>
            <w:vAlign w:val="bottom"/>
          </w:tcPr>
          <w:p w14:paraId="292DABC7" w14:textId="77777777" w:rsidR="00C77767" w:rsidRPr="00EF4274" w:rsidRDefault="00C77767" w:rsidP="00572367">
            <w:pPr>
              <w:ind w:right="-72"/>
              <w:jc w:val="right"/>
              <w:rPr>
                <w:rFonts w:ascii="Arial" w:hAnsi="Arial" w:cs="Arial"/>
                <w:color w:val="000000" w:themeColor="text1"/>
                <w:sz w:val="18"/>
                <w:szCs w:val="18"/>
                <w:lang w:val="en-GB"/>
              </w:rPr>
            </w:pPr>
          </w:p>
        </w:tc>
        <w:tc>
          <w:tcPr>
            <w:tcW w:w="1296" w:type="dxa"/>
            <w:tcBorders>
              <w:top w:val="single" w:sz="4" w:space="0" w:color="auto"/>
              <w:left w:val="nil"/>
              <w:right w:val="nil"/>
            </w:tcBorders>
            <w:shd w:val="clear" w:color="auto" w:fill="FAFAFA"/>
            <w:vAlign w:val="bottom"/>
          </w:tcPr>
          <w:p w14:paraId="5823B75A" w14:textId="77777777" w:rsidR="00C77767" w:rsidRPr="00EF4274" w:rsidRDefault="00C77767" w:rsidP="00572367">
            <w:pPr>
              <w:ind w:right="-72"/>
              <w:jc w:val="right"/>
              <w:rPr>
                <w:rFonts w:ascii="Arial" w:hAnsi="Arial" w:cs="Arial"/>
                <w:color w:val="000000" w:themeColor="text1"/>
                <w:sz w:val="18"/>
                <w:szCs w:val="18"/>
                <w:lang w:val="en-GB"/>
              </w:rPr>
            </w:pPr>
          </w:p>
        </w:tc>
        <w:tc>
          <w:tcPr>
            <w:tcW w:w="1209" w:type="dxa"/>
            <w:tcBorders>
              <w:top w:val="single" w:sz="4" w:space="0" w:color="auto"/>
              <w:left w:val="nil"/>
              <w:right w:val="nil"/>
            </w:tcBorders>
            <w:shd w:val="clear" w:color="auto" w:fill="FAFAFA"/>
          </w:tcPr>
          <w:p w14:paraId="6D3DCB2A" w14:textId="77777777" w:rsidR="00C77767" w:rsidRPr="00EF4274" w:rsidRDefault="00C77767" w:rsidP="00572367">
            <w:pPr>
              <w:ind w:right="-72"/>
              <w:jc w:val="right"/>
              <w:rPr>
                <w:rFonts w:ascii="Arial" w:hAnsi="Arial" w:cs="Arial"/>
                <w:color w:val="000000" w:themeColor="text1"/>
                <w:sz w:val="18"/>
                <w:szCs w:val="18"/>
                <w:lang w:val="en-GB"/>
              </w:rPr>
            </w:pPr>
          </w:p>
        </w:tc>
        <w:tc>
          <w:tcPr>
            <w:tcW w:w="1419" w:type="dxa"/>
            <w:tcBorders>
              <w:top w:val="single" w:sz="4" w:space="0" w:color="auto"/>
              <w:left w:val="nil"/>
              <w:right w:val="nil"/>
            </w:tcBorders>
            <w:shd w:val="clear" w:color="auto" w:fill="FAFAFA"/>
            <w:vAlign w:val="bottom"/>
          </w:tcPr>
          <w:p w14:paraId="76A7F16E" w14:textId="77777777" w:rsidR="00C77767" w:rsidRPr="00EF4274" w:rsidRDefault="00C77767" w:rsidP="00572367">
            <w:pPr>
              <w:ind w:right="-72"/>
              <w:jc w:val="right"/>
              <w:rPr>
                <w:rFonts w:ascii="Arial" w:hAnsi="Arial" w:cs="Arial"/>
                <w:color w:val="000000" w:themeColor="text1"/>
                <w:sz w:val="18"/>
                <w:szCs w:val="18"/>
                <w:lang w:val="en-GB"/>
              </w:rPr>
            </w:pPr>
          </w:p>
        </w:tc>
        <w:tc>
          <w:tcPr>
            <w:tcW w:w="1180" w:type="dxa"/>
            <w:tcBorders>
              <w:top w:val="nil"/>
              <w:left w:val="nil"/>
              <w:bottom w:val="nil"/>
              <w:right w:val="nil"/>
            </w:tcBorders>
            <w:shd w:val="clear" w:color="auto" w:fill="FAFAFA"/>
            <w:vAlign w:val="bottom"/>
          </w:tcPr>
          <w:p w14:paraId="23E60DD0" w14:textId="77777777" w:rsidR="00C77767" w:rsidRPr="00EF4274" w:rsidRDefault="00C77767" w:rsidP="00572367">
            <w:pPr>
              <w:ind w:right="-72"/>
              <w:jc w:val="center"/>
              <w:rPr>
                <w:rFonts w:ascii="Arial" w:hAnsi="Arial" w:cs="Arial"/>
                <w:color w:val="000000" w:themeColor="text1"/>
                <w:sz w:val="18"/>
                <w:szCs w:val="18"/>
              </w:rPr>
            </w:pPr>
          </w:p>
        </w:tc>
      </w:tr>
      <w:tr w:rsidR="00C77767" w:rsidRPr="00EF4274" w14:paraId="5CBD3179" w14:textId="77777777" w:rsidTr="00572367">
        <w:trPr>
          <w:trHeight w:val="20"/>
        </w:trPr>
        <w:tc>
          <w:tcPr>
            <w:tcW w:w="3420" w:type="dxa"/>
            <w:tcBorders>
              <w:top w:val="nil"/>
              <w:left w:val="nil"/>
              <w:bottom w:val="nil"/>
              <w:right w:val="nil"/>
            </w:tcBorders>
            <w:vAlign w:val="center"/>
          </w:tcPr>
          <w:p w14:paraId="379C45F1" w14:textId="77777777" w:rsidR="00C77767" w:rsidRPr="00EF4274" w:rsidRDefault="00C77767" w:rsidP="00572367">
            <w:pPr>
              <w:ind w:left="-113" w:right="-36"/>
              <w:rPr>
                <w:rFonts w:ascii="Arial" w:hAnsi="Arial" w:cs="Arial"/>
                <w:color w:val="000000" w:themeColor="text1"/>
                <w:sz w:val="16"/>
                <w:szCs w:val="16"/>
              </w:rPr>
            </w:pPr>
          </w:p>
        </w:tc>
        <w:tc>
          <w:tcPr>
            <w:tcW w:w="1296" w:type="dxa"/>
            <w:tcBorders>
              <w:top w:val="nil"/>
              <w:left w:val="nil"/>
              <w:bottom w:val="single" w:sz="4" w:space="0" w:color="auto"/>
              <w:right w:val="nil"/>
            </w:tcBorders>
            <w:shd w:val="clear" w:color="auto" w:fill="FAFAFA"/>
            <w:vAlign w:val="bottom"/>
          </w:tcPr>
          <w:p w14:paraId="01340FE3"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1,080,916,165</w:t>
            </w:r>
          </w:p>
        </w:tc>
        <w:tc>
          <w:tcPr>
            <w:tcW w:w="1512" w:type="dxa"/>
            <w:tcBorders>
              <w:top w:val="nil"/>
              <w:left w:val="nil"/>
              <w:bottom w:val="single" w:sz="4" w:space="0" w:color="auto"/>
              <w:right w:val="nil"/>
            </w:tcBorders>
            <w:shd w:val="clear" w:color="auto" w:fill="FAFAFA"/>
            <w:vAlign w:val="bottom"/>
          </w:tcPr>
          <w:p w14:paraId="45522911"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8,479,497,984</w:t>
            </w:r>
          </w:p>
        </w:tc>
        <w:tc>
          <w:tcPr>
            <w:tcW w:w="1487" w:type="dxa"/>
            <w:tcBorders>
              <w:top w:val="nil"/>
              <w:left w:val="nil"/>
              <w:bottom w:val="single" w:sz="4" w:space="0" w:color="auto"/>
              <w:right w:val="nil"/>
            </w:tcBorders>
            <w:shd w:val="clear" w:color="auto" w:fill="FAFAFA"/>
            <w:vAlign w:val="bottom"/>
          </w:tcPr>
          <w:p w14:paraId="7BFE5474"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5,768,976,005</w:t>
            </w:r>
          </w:p>
        </w:tc>
        <w:tc>
          <w:tcPr>
            <w:tcW w:w="1348" w:type="dxa"/>
            <w:tcBorders>
              <w:top w:val="nil"/>
              <w:left w:val="nil"/>
              <w:bottom w:val="single" w:sz="4" w:space="0" w:color="auto"/>
              <w:right w:val="nil"/>
            </w:tcBorders>
            <w:shd w:val="clear" w:color="auto" w:fill="FAFAFA"/>
            <w:vAlign w:val="bottom"/>
          </w:tcPr>
          <w:p w14:paraId="66FAE54B"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1,171,575,098</w:t>
            </w:r>
          </w:p>
        </w:tc>
        <w:tc>
          <w:tcPr>
            <w:tcW w:w="1252" w:type="dxa"/>
            <w:tcBorders>
              <w:top w:val="nil"/>
              <w:left w:val="nil"/>
              <w:bottom w:val="single" w:sz="4" w:space="0" w:color="auto"/>
              <w:right w:val="nil"/>
            </w:tcBorders>
            <w:shd w:val="clear" w:color="auto" w:fill="FAFAFA"/>
          </w:tcPr>
          <w:p w14:paraId="423B5187"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18,252,957</w:t>
            </w:r>
          </w:p>
        </w:tc>
        <w:tc>
          <w:tcPr>
            <w:tcW w:w="1296" w:type="dxa"/>
            <w:tcBorders>
              <w:top w:val="nil"/>
              <w:left w:val="nil"/>
              <w:bottom w:val="single" w:sz="4" w:space="0" w:color="auto"/>
              <w:right w:val="nil"/>
            </w:tcBorders>
            <w:shd w:val="clear" w:color="auto" w:fill="FAFAFA"/>
          </w:tcPr>
          <w:p w14:paraId="78B3755E"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72,787,351</w:t>
            </w:r>
          </w:p>
        </w:tc>
        <w:tc>
          <w:tcPr>
            <w:tcW w:w="1209" w:type="dxa"/>
            <w:tcBorders>
              <w:top w:val="nil"/>
              <w:left w:val="nil"/>
              <w:bottom w:val="single" w:sz="4" w:space="0" w:color="auto"/>
              <w:right w:val="nil"/>
            </w:tcBorders>
            <w:shd w:val="clear" w:color="auto" w:fill="FAFAFA"/>
          </w:tcPr>
          <w:p w14:paraId="17AA8260"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296,829,532</w:t>
            </w:r>
          </w:p>
        </w:tc>
        <w:tc>
          <w:tcPr>
            <w:tcW w:w="1419" w:type="dxa"/>
            <w:tcBorders>
              <w:top w:val="nil"/>
              <w:left w:val="nil"/>
              <w:bottom w:val="single" w:sz="4" w:space="0" w:color="auto"/>
              <w:right w:val="nil"/>
            </w:tcBorders>
            <w:shd w:val="clear" w:color="auto" w:fill="FAFAFA"/>
          </w:tcPr>
          <w:p w14:paraId="03584DA8"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16,888,835,092</w:t>
            </w:r>
          </w:p>
        </w:tc>
        <w:tc>
          <w:tcPr>
            <w:tcW w:w="1180" w:type="dxa"/>
            <w:tcBorders>
              <w:top w:val="nil"/>
              <w:left w:val="nil"/>
              <w:bottom w:val="nil"/>
              <w:right w:val="nil"/>
            </w:tcBorders>
            <w:shd w:val="clear" w:color="auto" w:fill="FAFAFA"/>
            <w:vAlign w:val="bottom"/>
          </w:tcPr>
          <w:p w14:paraId="6DA7E305" w14:textId="77777777" w:rsidR="00C77767" w:rsidRPr="00EF4274" w:rsidRDefault="00C77767" w:rsidP="00572367">
            <w:pPr>
              <w:ind w:right="-72"/>
              <w:jc w:val="center"/>
              <w:rPr>
                <w:rFonts w:ascii="Arial" w:hAnsi="Arial" w:cs="Arial"/>
                <w:color w:val="000000" w:themeColor="text1"/>
                <w:sz w:val="18"/>
                <w:szCs w:val="18"/>
              </w:rPr>
            </w:pPr>
          </w:p>
        </w:tc>
      </w:tr>
      <w:tr w:rsidR="00C77767" w:rsidRPr="00EF4274" w14:paraId="7C2147E0" w14:textId="77777777" w:rsidTr="00572367">
        <w:trPr>
          <w:trHeight w:val="20"/>
        </w:trPr>
        <w:tc>
          <w:tcPr>
            <w:tcW w:w="3420" w:type="dxa"/>
            <w:tcBorders>
              <w:top w:val="nil"/>
              <w:left w:val="nil"/>
              <w:bottom w:val="nil"/>
              <w:right w:val="nil"/>
            </w:tcBorders>
          </w:tcPr>
          <w:p w14:paraId="611FD622" w14:textId="77777777" w:rsidR="00C77767" w:rsidRPr="00EF4274" w:rsidRDefault="00C77767" w:rsidP="00572367">
            <w:pPr>
              <w:ind w:left="-113" w:right="-36"/>
              <w:rPr>
                <w:rFonts w:ascii="Arial" w:hAnsi="Arial" w:cs="Arial"/>
                <w:b/>
                <w:bCs/>
                <w:color w:val="000000" w:themeColor="text1"/>
                <w:sz w:val="16"/>
                <w:szCs w:val="16"/>
              </w:rPr>
            </w:pPr>
          </w:p>
        </w:tc>
        <w:tc>
          <w:tcPr>
            <w:tcW w:w="1296" w:type="dxa"/>
            <w:tcBorders>
              <w:top w:val="single" w:sz="4" w:space="0" w:color="auto"/>
              <w:left w:val="nil"/>
              <w:bottom w:val="nil"/>
              <w:right w:val="nil"/>
            </w:tcBorders>
            <w:shd w:val="clear" w:color="auto" w:fill="FAFAFA"/>
            <w:vAlign w:val="bottom"/>
          </w:tcPr>
          <w:p w14:paraId="1D66B4C3" w14:textId="77777777" w:rsidR="00C77767" w:rsidRPr="00EF4274" w:rsidRDefault="00C77767" w:rsidP="00572367">
            <w:pPr>
              <w:ind w:right="-72"/>
              <w:jc w:val="right"/>
              <w:rPr>
                <w:rFonts w:ascii="Arial" w:hAnsi="Arial" w:cs="Arial"/>
                <w:color w:val="000000" w:themeColor="text1"/>
                <w:sz w:val="18"/>
                <w:szCs w:val="18"/>
              </w:rPr>
            </w:pPr>
          </w:p>
        </w:tc>
        <w:tc>
          <w:tcPr>
            <w:tcW w:w="1512" w:type="dxa"/>
            <w:tcBorders>
              <w:top w:val="single" w:sz="4" w:space="0" w:color="auto"/>
              <w:left w:val="nil"/>
              <w:bottom w:val="nil"/>
              <w:right w:val="nil"/>
            </w:tcBorders>
            <w:shd w:val="clear" w:color="auto" w:fill="FAFAFA"/>
            <w:vAlign w:val="bottom"/>
          </w:tcPr>
          <w:p w14:paraId="08317196" w14:textId="77777777" w:rsidR="00C77767" w:rsidRPr="00EF4274" w:rsidRDefault="00C77767" w:rsidP="00572367">
            <w:pPr>
              <w:ind w:right="-72"/>
              <w:jc w:val="right"/>
              <w:rPr>
                <w:rFonts w:ascii="Arial" w:hAnsi="Arial" w:cs="Arial"/>
                <w:color w:val="000000" w:themeColor="text1"/>
                <w:sz w:val="18"/>
                <w:szCs w:val="18"/>
              </w:rPr>
            </w:pPr>
          </w:p>
        </w:tc>
        <w:tc>
          <w:tcPr>
            <w:tcW w:w="1487" w:type="dxa"/>
            <w:tcBorders>
              <w:top w:val="single" w:sz="4" w:space="0" w:color="auto"/>
              <w:left w:val="nil"/>
              <w:bottom w:val="nil"/>
              <w:right w:val="nil"/>
            </w:tcBorders>
            <w:shd w:val="clear" w:color="auto" w:fill="FAFAFA"/>
            <w:vAlign w:val="bottom"/>
          </w:tcPr>
          <w:p w14:paraId="6BDF4BAD" w14:textId="77777777" w:rsidR="00C77767" w:rsidRPr="00EF4274" w:rsidRDefault="00C77767" w:rsidP="00572367">
            <w:pPr>
              <w:ind w:right="-72"/>
              <w:jc w:val="right"/>
              <w:rPr>
                <w:rFonts w:ascii="Arial" w:hAnsi="Arial" w:cs="Arial"/>
                <w:color w:val="000000" w:themeColor="text1"/>
                <w:sz w:val="18"/>
                <w:szCs w:val="18"/>
              </w:rPr>
            </w:pPr>
          </w:p>
        </w:tc>
        <w:tc>
          <w:tcPr>
            <w:tcW w:w="1348" w:type="dxa"/>
            <w:tcBorders>
              <w:top w:val="single" w:sz="4" w:space="0" w:color="auto"/>
              <w:left w:val="nil"/>
              <w:bottom w:val="nil"/>
              <w:right w:val="nil"/>
            </w:tcBorders>
            <w:shd w:val="clear" w:color="auto" w:fill="FAFAFA"/>
            <w:vAlign w:val="bottom"/>
          </w:tcPr>
          <w:p w14:paraId="706710EC" w14:textId="77777777" w:rsidR="00C77767" w:rsidRPr="00EF4274" w:rsidRDefault="00C77767" w:rsidP="00572367">
            <w:pPr>
              <w:ind w:right="-72"/>
              <w:jc w:val="right"/>
              <w:rPr>
                <w:rFonts w:ascii="Arial" w:hAnsi="Arial" w:cs="Arial"/>
                <w:color w:val="000000" w:themeColor="text1"/>
                <w:sz w:val="18"/>
                <w:szCs w:val="18"/>
              </w:rPr>
            </w:pPr>
          </w:p>
        </w:tc>
        <w:tc>
          <w:tcPr>
            <w:tcW w:w="1252" w:type="dxa"/>
            <w:tcBorders>
              <w:top w:val="single" w:sz="4" w:space="0" w:color="auto"/>
              <w:left w:val="nil"/>
              <w:bottom w:val="nil"/>
              <w:right w:val="nil"/>
            </w:tcBorders>
            <w:shd w:val="clear" w:color="auto" w:fill="FAFAFA"/>
            <w:vAlign w:val="bottom"/>
          </w:tcPr>
          <w:p w14:paraId="3D012F49" w14:textId="77777777" w:rsidR="00C77767" w:rsidRPr="00EF4274" w:rsidRDefault="00C77767" w:rsidP="00572367">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17FDF9B" w14:textId="77777777" w:rsidR="00C77767" w:rsidRPr="00EF4274" w:rsidRDefault="00C77767" w:rsidP="00572367">
            <w:pPr>
              <w:ind w:right="-72"/>
              <w:jc w:val="right"/>
              <w:rPr>
                <w:rFonts w:ascii="Arial" w:hAnsi="Arial" w:cs="Arial"/>
                <w:color w:val="000000" w:themeColor="text1"/>
                <w:sz w:val="18"/>
                <w:szCs w:val="18"/>
              </w:rPr>
            </w:pPr>
          </w:p>
        </w:tc>
        <w:tc>
          <w:tcPr>
            <w:tcW w:w="1209" w:type="dxa"/>
            <w:tcBorders>
              <w:top w:val="single" w:sz="4" w:space="0" w:color="auto"/>
              <w:left w:val="nil"/>
              <w:bottom w:val="nil"/>
              <w:right w:val="nil"/>
            </w:tcBorders>
            <w:shd w:val="clear" w:color="auto" w:fill="FAFAFA"/>
          </w:tcPr>
          <w:p w14:paraId="51B22037" w14:textId="77777777" w:rsidR="00C77767" w:rsidRPr="00EF4274" w:rsidRDefault="00C77767" w:rsidP="00572367">
            <w:pPr>
              <w:ind w:right="-72"/>
              <w:jc w:val="right"/>
              <w:rPr>
                <w:rFonts w:ascii="Arial" w:hAnsi="Arial" w:cs="Arial"/>
                <w:color w:val="000000" w:themeColor="text1"/>
                <w:sz w:val="18"/>
                <w:szCs w:val="18"/>
              </w:rPr>
            </w:pPr>
          </w:p>
        </w:tc>
        <w:tc>
          <w:tcPr>
            <w:tcW w:w="1419" w:type="dxa"/>
            <w:tcBorders>
              <w:top w:val="single" w:sz="4" w:space="0" w:color="auto"/>
              <w:left w:val="nil"/>
              <w:bottom w:val="nil"/>
              <w:right w:val="nil"/>
            </w:tcBorders>
            <w:shd w:val="clear" w:color="auto" w:fill="FAFAFA"/>
            <w:vAlign w:val="bottom"/>
          </w:tcPr>
          <w:p w14:paraId="398AAED4" w14:textId="77777777" w:rsidR="00C77767" w:rsidRPr="00EF4274" w:rsidRDefault="00C77767" w:rsidP="00572367">
            <w:pPr>
              <w:ind w:right="-72"/>
              <w:jc w:val="right"/>
              <w:rPr>
                <w:rFonts w:ascii="Arial" w:hAnsi="Arial" w:cs="Arial"/>
                <w:color w:val="000000" w:themeColor="text1"/>
                <w:sz w:val="18"/>
                <w:szCs w:val="18"/>
              </w:rPr>
            </w:pPr>
          </w:p>
        </w:tc>
        <w:tc>
          <w:tcPr>
            <w:tcW w:w="1180" w:type="dxa"/>
            <w:tcBorders>
              <w:top w:val="nil"/>
              <w:left w:val="nil"/>
              <w:bottom w:val="nil"/>
              <w:right w:val="nil"/>
            </w:tcBorders>
            <w:shd w:val="clear" w:color="auto" w:fill="FAFAFA"/>
            <w:vAlign w:val="bottom"/>
          </w:tcPr>
          <w:p w14:paraId="1861D47C" w14:textId="77777777" w:rsidR="00C77767" w:rsidRPr="00EF4274" w:rsidRDefault="00C77767" w:rsidP="00572367">
            <w:pPr>
              <w:ind w:right="-72"/>
              <w:jc w:val="center"/>
              <w:rPr>
                <w:rFonts w:ascii="Arial" w:hAnsi="Arial" w:cs="Arial"/>
                <w:color w:val="000000" w:themeColor="text1"/>
                <w:sz w:val="18"/>
                <w:szCs w:val="18"/>
              </w:rPr>
            </w:pPr>
          </w:p>
        </w:tc>
      </w:tr>
      <w:tr w:rsidR="00C77767" w:rsidRPr="00EF4274" w14:paraId="6FB3430B" w14:textId="77777777" w:rsidTr="00572367">
        <w:trPr>
          <w:trHeight w:val="20"/>
        </w:trPr>
        <w:tc>
          <w:tcPr>
            <w:tcW w:w="3420" w:type="dxa"/>
            <w:tcBorders>
              <w:top w:val="nil"/>
              <w:left w:val="nil"/>
              <w:bottom w:val="nil"/>
              <w:right w:val="nil"/>
            </w:tcBorders>
          </w:tcPr>
          <w:p w14:paraId="23CF4A5F" w14:textId="77777777" w:rsidR="00C77767" w:rsidRPr="00EF4274" w:rsidRDefault="00C77767" w:rsidP="00572367">
            <w:pPr>
              <w:ind w:left="-113" w:right="-36"/>
              <w:rPr>
                <w:rFonts w:ascii="Arial" w:hAnsi="Arial" w:cs="Arial"/>
                <w:color w:val="000000" w:themeColor="text1"/>
                <w:sz w:val="16"/>
                <w:szCs w:val="16"/>
              </w:rPr>
            </w:pPr>
            <w:r w:rsidRPr="00EF4274">
              <w:rPr>
                <w:rFonts w:ascii="Arial" w:hAnsi="Arial" w:cs="Arial"/>
                <w:b/>
                <w:bCs/>
                <w:color w:val="000000" w:themeColor="text1"/>
                <w:sz w:val="16"/>
                <w:szCs w:val="16"/>
              </w:rPr>
              <w:t>Financial liabilities</w:t>
            </w:r>
          </w:p>
        </w:tc>
        <w:tc>
          <w:tcPr>
            <w:tcW w:w="1296" w:type="dxa"/>
            <w:tcBorders>
              <w:top w:val="nil"/>
              <w:left w:val="nil"/>
              <w:bottom w:val="nil"/>
              <w:right w:val="nil"/>
            </w:tcBorders>
            <w:shd w:val="clear" w:color="auto" w:fill="FAFAFA"/>
            <w:vAlign w:val="bottom"/>
          </w:tcPr>
          <w:p w14:paraId="6264EADD" w14:textId="77777777" w:rsidR="00C77767" w:rsidRPr="00EF4274" w:rsidRDefault="00C77767" w:rsidP="00572367">
            <w:pPr>
              <w:ind w:right="-72"/>
              <w:jc w:val="right"/>
              <w:rPr>
                <w:rFonts w:ascii="Arial" w:hAnsi="Arial" w:cs="Arial"/>
                <w:color w:val="000000" w:themeColor="text1"/>
                <w:sz w:val="18"/>
                <w:szCs w:val="18"/>
              </w:rPr>
            </w:pPr>
          </w:p>
        </w:tc>
        <w:tc>
          <w:tcPr>
            <w:tcW w:w="1512" w:type="dxa"/>
            <w:tcBorders>
              <w:top w:val="nil"/>
              <w:left w:val="nil"/>
              <w:bottom w:val="nil"/>
              <w:right w:val="nil"/>
            </w:tcBorders>
            <w:shd w:val="clear" w:color="auto" w:fill="FAFAFA"/>
            <w:vAlign w:val="bottom"/>
          </w:tcPr>
          <w:p w14:paraId="5492FDA5" w14:textId="77777777" w:rsidR="00C77767" w:rsidRPr="00EF4274" w:rsidRDefault="00C77767" w:rsidP="00572367">
            <w:pPr>
              <w:ind w:right="-72"/>
              <w:jc w:val="right"/>
              <w:rPr>
                <w:rFonts w:ascii="Arial" w:hAnsi="Arial" w:cs="Arial"/>
                <w:color w:val="000000" w:themeColor="text1"/>
                <w:sz w:val="18"/>
                <w:szCs w:val="18"/>
              </w:rPr>
            </w:pPr>
          </w:p>
        </w:tc>
        <w:tc>
          <w:tcPr>
            <w:tcW w:w="1487" w:type="dxa"/>
            <w:tcBorders>
              <w:top w:val="nil"/>
              <w:left w:val="nil"/>
              <w:bottom w:val="nil"/>
              <w:right w:val="nil"/>
            </w:tcBorders>
            <w:shd w:val="clear" w:color="auto" w:fill="FAFAFA"/>
            <w:vAlign w:val="bottom"/>
          </w:tcPr>
          <w:p w14:paraId="26198938" w14:textId="77777777" w:rsidR="00C77767" w:rsidRPr="00EF4274" w:rsidRDefault="00C77767" w:rsidP="00572367">
            <w:pPr>
              <w:ind w:right="-72"/>
              <w:jc w:val="right"/>
              <w:rPr>
                <w:rFonts w:ascii="Arial" w:hAnsi="Arial" w:cs="Arial"/>
                <w:color w:val="000000" w:themeColor="text1"/>
                <w:sz w:val="18"/>
                <w:szCs w:val="18"/>
              </w:rPr>
            </w:pPr>
          </w:p>
        </w:tc>
        <w:tc>
          <w:tcPr>
            <w:tcW w:w="1348" w:type="dxa"/>
            <w:tcBorders>
              <w:top w:val="nil"/>
              <w:left w:val="nil"/>
              <w:bottom w:val="nil"/>
              <w:right w:val="nil"/>
            </w:tcBorders>
            <w:shd w:val="clear" w:color="auto" w:fill="FAFAFA"/>
            <w:vAlign w:val="bottom"/>
          </w:tcPr>
          <w:p w14:paraId="3CB200DC" w14:textId="77777777" w:rsidR="00C77767" w:rsidRPr="00EF4274" w:rsidRDefault="00C77767" w:rsidP="00572367">
            <w:pPr>
              <w:ind w:right="-72"/>
              <w:jc w:val="right"/>
              <w:rPr>
                <w:rFonts w:ascii="Arial" w:hAnsi="Arial" w:cs="Arial"/>
                <w:color w:val="000000" w:themeColor="text1"/>
                <w:sz w:val="18"/>
                <w:szCs w:val="18"/>
              </w:rPr>
            </w:pPr>
          </w:p>
        </w:tc>
        <w:tc>
          <w:tcPr>
            <w:tcW w:w="1252" w:type="dxa"/>
            <w:tcBorders>
              <w:top w:val="nil"/>
              <w:left w:val="nil"/>
              <w:bottom w:val="nil"/>
              <w:right w:val="nil"/>
            </w:tcBorders>
            <w:shd w:val="clear" w:color="auto" w:fill="FAFAFA"/>
            <w:vAlign w:val="bottom"/>
          </w:tcPr>
          <w:p w14:paraId="13D7D7C2" w14:textId="77777777" w:rsidR="00C77767" w:rsidRPr="00EF4274" w:rsidRDefault="00C77767" w:rsidP="00572367">
            <w:pPr>
              <w:ind w:right="-72"/>
              <w:jc w:val="right"/>
              <w:rPr>
                <w:rFonts w:ascii="Arial" w:hAnsi="Arial" w:cs="Arial"/>
                <w:color w:val="000000" w:themeColor="text1"/>
                <w:sz w:val="18"/>
                <w:szCs w:val="18"/>
              </w:rPr>
            </w:pPr>
          </w:p>
        </w:tc>
        <w:tc>
          <w:tcPr>
            <w:tcW w:w="1296" w:type="dxa"/>
            <w:tcBorders>
              <w:top w:val="nil"/>
              <w:left w:val="nil"/>
              <w:bottom w:val="nil"/>
              <w:right w:val="nil"/>
            </w:tcBorders>
            <w:shd w:val="clear" w:color="auto" w:fill="FAFAFA"/>
            <w:vAlign w:val="bottom"/>
          </w:tcPr>
          <w:p w14:paraId="5A7CED2A" w14:textId="77777777" w:rsidR="00C77767" w:rsidRPr="00EF4274" w:rsidRDefault="00C77767" w:rsidP="00572367">
            <w:pPr>
              <w:ind w:right="-72"/>
              <w:jc w:val="right"/>
              <w:rPr>
                <w:rFonts w:ascii="Arial" w:hAnsi="Arial" w:cs="Arial"/>
                <w:color w:val="000000" w:themeColor="text1"/>
                <w:sz w:val="18"/>
                <w:szCs w:val="18"/>
              </w:rPr>
            </w:pPr>
          </w:p>
        </w:tc>
        <w:tc>
          <w:tcPr>
            <w:tcW w:w="1209" w:type="dxa"/>
            <w:tcBorders>
              <w:top w:val="nil"/>
              <w:left w:val="nil"/>
              <w:bottom w:val="nil"/>
              <w:right w:val="nil"/>
            </w:tcBorders>
            <w:shd w:val="clear" w:color="auto" w:fill="FAFAFA"/>
          </w:tcPr>
          <w:p w14:paraId="05A34D3C" w14:textId="77777777" w:rsidR="00C77767" w:rsidRPr="00EF4274" w:rsidRDefault="00C77767" w:rsidP="00572367">
            <w:pPr>
              <w:ind w:right="-72"/>
              <w:jc w:val="right"/>
              <w:rPr>
                <w:rFonts w:ascii="Arial" w:hAnsi="Arial" w:cs="Arial"/>
                <w:color w:val="000000" w:themeColor="text1"/>
                <w:sz w:val="18"/>
                <w:szCs w:val="18"/>
              </w:rPr>
            </w:pPr>
          </w:p>
        </w:tc>
        <w:tc>
          <w:tcPr>
            <w:tcW w:w="1419" w:type="dxa"/>
            <w:tcBorders>
              <w:top w:val="nil"/>
              <w:left w:val="nil"/>
              <w:bottom w:val="nil"/>
              <w:right w:val="nil"/>
            </w:tcBorders>
            <w:shd w:val="clear" w:color="auto" w:fill="FAFAFA"/>
            <w:vAlign w:val="bottom"/>
          </w:tcPr>
          <w:p w14:paraId="64D6BCA1" w14:textId="77777777" w:rsidR="00C77767" w:rsidRPr="00EF4274" w:rsidRDefault="00C77767" w:rsidP="00572367">
            <w:pPr>
              <w:ind w:right="-72"/>
              <w:jc w:val="right"/>
              <w:rPr>
                <w:rFonts w:ascii="Arial" w:hAnsi="Arial" w:cs="Arial"/>
                <w:color w:val="000000" w:themeColor="text1"/>
                <w:sz w:val="18"/>
                <w:szCs w:val="18"/>
              </w:rPr>
            </w:pPr>
          </w:p>
        </w:tc>
        <w:tc>
          <w:tcPr>
            <w:tcW w:w="1180" w:type="dxa"/>
            <w:tcBorders>
              <w:top w:val="nil"/>
              <w:left w:val="nil"/>
              <w:right w:val="nil"/>
            </w:tcBorders>
            <w:shd w:val="clear" w:color="auto" w:fill="FAFAFA"/>
            <w:vAlign w:val="bottom"/>
          </w:tcPr>
          <w:p w14:paraId="1D0F516B" w14:textId="77777777" w:rsidR="00C77767" w:rsidRPr="00EF4274" w:rsidRDefault="00C77767" w:rsidP="00572367">
            <w:pPr>
              <w:ind w:right="-72"/>
              <w:jc w:val="center"/>
              <w:rPr>
                <w:rFonts w:ascii="Arial" w:hAnsi="Arial" w:cs="Arial"/>
                <w:color w:val="000000" w:themeColor="text1"/>
                <w:sz w:val="18"/>
                <w:szCs w:val="18"/>
              </w:rPr>
            </w:pPr>
          </w:p>
        </w:tc>
      </w:tr>
      <w:tr w:rsidR="00C77767" w:rsidRPr="00EF4274" w14:paraId="04775884" w14:textId="77777777" w:rsidTr="00572367">
        <w:trPr>
          <w:trHeight w:val="20"/>
        </w:trPr>
        <w:tc>
          <w:tcPr>
            <w:tcW w:w="3420" w:type="dxa"/>
            <w:tcBorders>
              <w:top w:val="nil"/>
              <w:left w:val="nil"/>
              <w:bottom w:val="nil"/>
              <w:right w:val="nil"/>
            </w:tcBorders>
            <w:vAlign w:val="bottom"/>
          </w:tcPr>
          <w:p w14:paraId="4B2000A5" w14:textId="77777777" w:rsidR="00C77767" w:rsidRPr="00EF4274" w:rsidRDefault="00C77767" w:rsidP="00572367">
            <w:pPr>
              <w:ind w:left="-113" w:right="-36"/>
              <w:rPr>
                <w:rFonts w:ascii="Arial" w:hAnsi="Arial" w:cs="Arial"/>
                <w:color w:val="000000" w:themeColor="text1"/>
                <w:sz w:val="16"/>
                <w:szCs w:val="16"/>
                <w:cs/>
              </w:rPr>
            </w:pPr>
            <w:r w:rsidRPr="00EF4274">
              <w:rPr>
                <w:rFonts w:ascii="Arial" w:hAnsi="Arial" w:cs="Arial"/>
                <w:color w:val="000000" w:themeColor="text1"/>
                <w:sz w:val="16"/>
                <w:szCs w:val="16"/>
              </w:rPr>
              <w:t>Deposits</w:t>
            </w:r>
          </w:p>
        </w:tc>
        <w:tc>
          <w:tcPr>
            <w:tcW w:w="1296" w:type="dxa"/>
            <w:tcBorders>
              <w:top w:val="nil"/>
              <w:left w:val="nil"/>
              <w:right w:val="nil"/>
            </w:tcBorders>
            <w:shd w:val="clear" w:color="auto" w:fill="FAFAFA"/>
          </w:tcPr>
          <w:p w14:paraId="25C59954"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199,190,022</w:t>
            </w:r>
          </w:p>
        </w:tc>
        <w:tc>
          <w:tcPr>
            <w:tcW w:w="1512" w:type="dxa"/>
            <w:tcBorders>
              <w:top w:val="nil"/>
              <w:left w:val="nil"/>
              <w:right w:val="nil"/>
            </w:tcBorders>
            <w:shd w:val="clear" w:color="auto" w:fill="FAFAFA"/>
          </w:tcPr>
          <w:p w14:paraId="2897E7C2"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1,921,186,615</w:t>
            </w:r>
          </w:p>
        </w:tc>
        <w:tc>
          <w:tcPr>
            <w:tcW w:w="1487" w:type="dxa"/>
            <w:tcBorders>
              <w:top w:val="nil"/>
              <w:left w:val="nil"/>
              <w:right w:val="nil"/>
            </w:tcBorders>
            <w:shd w:val="clear" w:color="auto" w:fill="FAFAFA"/>
          </w:tcPr>
          <w:p w14:paraId="66A2D8D0"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2,762,901,091</w:t>
            </w:r>
          </w:p>
        </w:tc>
        <w:tc>
          <w:tcPr>
            <w:tcW w:w="1348" w:type="dxa"/>
            <w:tcBorders>
              <w:top w:val="nil"/>
              <w:left w:val="nil"/>
              <w:right w:val="nil"/>
            </w:tcBorders>
            <w:shd w:val="clear" w:color="auto" w:fill="FAFAFA"/>
          </w:tcPr>
          <w:p w14:paraId="10648D84"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350,817,889</w:t>
            </w:r>
          </w:p>
        </w:tc>
        <w:tc>
          <w:tcPr>
            <w:tcW w:w="1252" w:type="dxa"/>
            <w:tcBorders>
              <w:top w:val="nil"/>
              <w:left w:val="nil"/>
              <w:right w:val="nil"/>
            </w:tcBorders>
            <w:shd w:val="clear" w:color="auto" w:fill="FAFAFA"/>
          </w:tcPr>
          <w:p w14:paraId="7C95AE48"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96" w:type="dxa"/>
            <w:tcBorders>
              <w:top w:val="nil"/>
              <w:left w:val="nil"/>
              <w:right w:val="nil"/>
            </w:tcBorders>
            <w:shd w:val="clear" w:color="auto" w:fill="FAFAFA"/>
          </w:tcPr>
          <w:p w14:paraId="154BFC3E"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09" w:type="dxa"/>
            <w:tcBorders>
              <w:top w:val="nil"/>
              <w:left w:val="nil"/>
              <w:right w:val="nil"/>
            </w:tcBorders>
            <w:shd w:val="clear" w:color="auto" w:fill="FAFAFA"/>
          </w:tcPr>
          <w:p w14:paraId="1F188235"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419" w:type="dxa"/>
            <w:tcBorders>
              <w:top w:val="nil"/>
              <w:left w:val="nil"/>
              <w:right w:val="nil"/>
            </w:tcBorders>
            <w:shd w:val="clear" w:color="auto" w:fill="FAFAFA"/>
          </w:tcPr>
          <w:p w14:paraId="0A480120"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5,234,095,617</w:t>
            </w:r>
          </w:p>
        </w:tc>
        <w:tc>
          <w:tcPr>
            <w:tcW w:w="1180" w:type="dxa"/>
            <w:tcBorders>
              <w:top w:val="nil"/>
              <w:left w:val="nil"/>
              <w:bottom w:val="nil"/>
              <w:right w:val="nil"/>
            </w:tcBorders>
            <w:shd w:val="clear" w:color="auto" w:fill="FAFAFA"/>
          </w:tcPr>
          <w:p w14:paraId="075FE240"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0</w:t>
            </w:r>
            <w:r w:rsidRPr="00EF4274">
              <w:rPr>
                <w:rFonts w:ascii="Arial" w:hAnsi="Arial" w:cs="Arial"/>
                <w:color w:val="000000" w:themeColor="text1"/>
                <w:sz w:val="18"/>
                <w:szCs w:val="18"/>
                <w:cs/>
              </w:rPr>
              <w:t>.</w:t>
            </w:r>
            <w:r w:rsidRPr="00EF4274">
              <w:rPr>
                <w:rFonts w:ascii="Arial" w:hAnsi="Arial" w:cs="Arial"/>
                <w:color w:val="000000" w:themeColor="text1"/>
                <w:sz w:val="18"/>
                <w:szCs w:val="18"/>
              </w:rPr>
              <w:t xml:space="preserve">50 </w:t>
            </w:r>
            <w:r w:rsidRPr="00EF4274">
              <w:rPr>
                <w:rFonts w:ascii="Arial" w:hAnsi="Arial" w:cs="Arial"/>
                <w:color w:val="000000" w:themeColor="text1"/>
                <w:sz w:val="18"/>
                <w:szCs w:val="22"/>
                <w:lang w:val="en-GB"/>
              </w:rPr>
              <w:t xml:space="preserve">- </w:t>
            </w:r>
            <w:r w:rsidRPr="00EF4274">
              <w:rPr>
                <w:rFonts w:ascii="Arial" w:hAnsi="Arial" w:cs="Arial"/>
                <w:color w:val="000000" w:themeColor="text1"/>
                <w:sz w:val="18"/>
                <w:szCs w:val="18"/>
              </w:rPr>
              <w:t>3</w:t>
            </w:r>
            <w:r w:rsidRPr="00EF4274">
              <w:rPr>
                <w:rFonts w:ascii="Arial" w:hAnsi="Arial" w:cs="Arial"/>
                <w:color w:val="000000" w:themeColor="text1"/>
                <w:sz w:val="18"/>
                <w:szCs w:val="18"/>
                <w:cs/>
              </w:rPr>
              <w:t>.</w:t>
            </w:r>
            <w:r w:rsidRPr="00EF4274">
              <w:rPr>
                <w:rFonts w:ascii="Arial" w:hAnsi="Arial" w:cs="Arial"/>
                <w:color w:val="000000" w:themeColor="text1"/>
                <w:sz w:val="18"/>
                <w:szCs w:val="18"/>
              </w:rPr>
              <w:t>50</w:t>
            </w:r>
          </w:p>
        </w:tc>
      </w:tr>
      <w:tr w:rsidR="00C77767" w:rsidRPr="00EF4274" w14:paraId="76918D69" w14:textId="77777777" w:rsidTr="00572367">
        <w:trPr>
          <w:trHeight w:val="20"/>
        </w:trPr>
        <w:tc>
          <w:tcPr>
            <w:tcW w:w="3420" w:type="dxa"/>
            <w:tcBorders>
              <w:top w:val="nil"/>
              <w:left w:val="nil"/>
              <w:bottom w:val="nil"/>
              <w:right w:val="nil"/>
            </w:tcBorders>
            <w:vAlign w:val="bottom"/>
          </w:tcPr>
          <w:p w14:paraId="718B7A52" w14:textId="77777777" w:rsidR="00C77767" w:rsidRPr="00EF4274" w:rsidRDefault="00C77767" w:rsidP="00572367">
            <w:pPr>
              <w:ind w:left="-113" w:right="-111"/>
              <w:rPr>
                <w:rFonts w:ascii="Arial" w:hAnsi="Arial" w:cs="Arial"/>
                <w:color w:val="000000" w:themeColor="text1"/>
                <w:spacing w:val="-4"/>
                <w:sz w:val="16"/>
                <w:szCs w:val="16"/>
                <w:cs/>
              </w:rPr>
            </w:pPr>
            <w:r w:rsidRPr="00EF4274">
              <w:rPr>
                <w:rFonts w:ascii="Arial" w:hAnsi="Arial" w:cs="Arial"/>
                <w:color w:val="000000" w:themeColor="text1"/>
                <w:spacing w:val="-4"/>
                <w:sz w:val="16"/>
                <w:szCs w:val="16"/>
              </w:rPr>
              <w:t>Debt securities issued and borrowings</w:t>
            </w:r>
          </w:p>
        </w:tc>
        <w:tc>
          <w:tcPr>
            <w:tcW w:w="1296" w:type="dxa"/>
            <w:tcBorders>
              <w:top w:val="nil"/>
              <w:left w:val="nil"/>
              <w:right w:val="nil"/>
            </w:tcBorders>
            <w:shd w:val="clear" w:color="auto" w:fill="FAFAFA"/>
          </w:tcPr>
          <w:p w14:paraId="0EE088BD"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6,000,000</w:t>
            </w:r>
          </w:p>
        </w:tc>
        <w:tc>
          <w:tcPr>
            <w:tcW w:w="1512" w:type="dxa"/>
            <w:tcBorders>
              <w:top w:val="nil"/>
              <w:left w:val="nil"/>
              <w:right w:val="nil"/>
            </w:tcBorders>
            <w:shd w:val="clear" w:color="auto" w:fill="FAFAFA"/>
          </w:tcPr>
          <w:p w14:paraId="56EA7255"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487" w:type="dxa"/>
            <w:tcBorders>
              <w:top w:val="nil"/>
              <w:left w:val="nil"/>
              <w:right w:val="nil"/>
            </w:tcBorders>
            <w:shd w:val="clear" w:color="auto" w:fill="FAFAFA"/>
          </w:tcPr>
          <w:p w14:paraId="7B30FF24"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348" w:type="dxa"/>
            <w:tcBorders>
              <w:top w:val="nil"/>
              <w:left w:val="nil"/>
              <w:right w:val="nil"/>
            </w:tcBorders>
            <w:shd w:val="clear" w:color="auto" w:fill="FAFAFA"/>
          </w:tcPr>
          <w:p w14:paraId="21B9073C"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52" w:type="dxa"/>
            <w:tcBorders>
              <w:top w:val="nil"/>
              <w:left w:val="nil"/>
              <w:right w:val="nil"/>
            </w:tcBorders>
            <w:shd w:val="clear" w:color="auto" w:fill="FAFAFA"/>
          </w:tcPr>
          <w:p w14:paraId="525745B6"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96" w:type="dxa"/>
            <w:tcBorders>
              <w:top w:val="nil"/>
              <w:left w:val="nil"/>
              <w:right w:val="nil"/>
            </w:tcBorders>
            <w:shd w:val="clear" w:color="auto" w:fill="FAFAFA"/>
          </w:tcPr>
          <w:p w14:paraId="791A4ACE"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209" w:type="dxa"/>
            <w:tcBorders>
              <w:top w:val="nil"/>
              <w:left w:val="nil"/>
              <w:right w:val="nil"/>
            </w:tcBorders>
            <w:shd w:val="clear" w:color="auto" w:fill="FAFAFA"/>
          </w:tcPr>
          <w:p w14:paraId="00B4AC10"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419" w:type="dxa"/>
            <w:tcBorders>
              <w:top w:val="nil"/>
              <w:left w:val="nil"/>
              <w:right w:val="nil"/>
            </w:tcBorders>
            <w:shd w:val="clear" w:color="auto" w:fill="FAFAFA"/>
          </w:tcPr>
          <w:p w14:paraId="2E399298"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6,000,000</w:t>
            </w:r>
          </w:p>
        </w:tc>
        <w:tc>
          <w:tcPr>
            <w:tcW w:w="1180" w:type="dxa"/>
            <w:tcBorders>
              <w:top w:val="nil"/>
              <w:left w:val="nil"/>
              <w:bottom w:val="nil"/>
              <w:right w:val="nil"/>
            </w:tcBorders>
            <w:shd w:val="clear" w:color="auto" w:fill="FAFAFA"/>
          </w:tcPr>
          <w:p w14:paraId="71B98E35"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w:t>
            </w:r>
            <w:r w:rsidRPr="00EF4274">
              <w:rPr>
                <w:rFonts w:ascii="Arial" w:hAnsi="Arial" w:cs="Arial"/>
                <w:color w:val="000000" w:themeColor="text1"/>
                <w:sz w:val="18"/>
                <w:szCs w:val="18"/>
                <w:cs/>
              </w:rPr>
              <w:t>.</w:t>
            </w:r>
            <w:r w:rsidRPr="00EF4274">
              <w:rPr>
                <w:rFonts w:ascii="Arial" w:hAnsi="Arial" w:cs="Arial"/>
                <w:color w:val="000000" w:themeColor="text1"/>
                <w:sz w:val="18"/>
                <w:szCs w:val="18"/>
              </w:rPr>
              <w:t>75</w:t>
            </w:r>
          </w:p>
        </w:tc>
      </w:tr>
      <w:tr w:rsidR="00C77767" w:rsidRPr="00EF4274" w14:paraId="19EB38F9" w14:textId="77777777" w:rsidTr="00572367">
        <w:trPr>
          <w:trHeight w:val="20"/>
        </w:trPr>
        <w:tc>
          <w:tcPr>
            <w:tcW w:w="3420" w:type="dxa"/>
            <w:tcBorders>
              <w:top w:val="nil"/>
              <w:left w:val="nil"/>
              <w:bottom w:val="nil"/>
              <w:right w:val="nil"/>
            </w:tcBorders>
            <w:vAlign w:val="bottom"/>
          </w:tcPr>
          <w:p w14:paraId="48EAEB02" w14:textId="77777777" w:rsidR="00C77767" w:rsidRPr="00EF4274" w:rsidRDefault="00C77767" w:rsidP="00572367">
            <w:pPr>
              <w:ind w:left="-113" w:right="-111"/>
              <w:rPr>
                <w:rFonts w:ascii="Arial" w:hAnsi="Arial" w:cs="Arial"/>
                <w:color w:val="000000" w:themeColor="text1"/>
                <w:spacing w:val="-4"/>
                <w:sz w:val="16"/>
                <w:szCs w:val="16"/>
              </w:rPr>
            </w:pPr>
            <w:r w:rsidRPr="00EF4274">
              <w:rPr>
                <w:rFonts w:ascii="Arial" w:hAnsi="Arial" w:cs="Arial"/>
                <w:color w:val="000000" w:themeColor="text1"/>
                <w:spacing w:val="-4"/>
                <w:sz w:val="16"/>
                <w:szCs w:val="16"/>
              </w:rPr>
              <w:t>Lease liabilities</w:t>
            </w:r>
          </w:p>
        </w:tc>
        <w:tc>
          <w:tcPr>
            <w:tcW w:w="1296" w:type="dxa"/>
            <w:tcBorders>
              <w:left w:val="nil"/>
              <w:bottom w:val="single" w:sz="4" w:space="0" w:color="auto"/>
              <w:right w:val="nil"/>
            </w:tcBorders>
            <w:shd w:val="clear" w:color="auto" w:fill="FAFAFA"/>
          </w:tcPr>
          <w:p w14:paraId="77467AEC"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w:t>
            </w:r>
          </w:p>
        </w:tc>
        <w:tc>
          <w:tcPr>
            <w:tcW w:w="1512" w:type="dxa"/>
            <w:tcBorders>
              <w:left w:val="nil"/>
              <w:bottom w:val="single" w:sz="4" w:space="0" w:color="auto"/>
              <w:right w:val="nil"/>
            </w:tcBorders>
            <w:shd w:val="clear" w:color="auto" w:fill="FAFAFA"/>
          </w:tcPr>
          <w:p w14:paraId="65E6AFB6" w14:textId="77777777" w:rsidR="00C77767" w:rsidRPr="00EF4274" w:rsidRDefault="00C77767" w:rsidP="00572367">
            <w:pPr>
              <w:pStyle w:val="a0"/>
              <w:ind w:right="-72"/>
              <w:jc w:val="right"/>
              <w:rPr>
                <w:rFonts w:ascii="Arial" w:hAnsi="Arial" w:cs="Arial"/>
                <w:color w:val="000000" w:themeColor="text1"/>
                <w:sz w:val="18"/>
                <w:szCs w:val="18"/>
                <w:cs/>
              </w:rPr>
            </w:pPr>
            <w:r w:rsidRPr="00EF4274">
              <w:rPr>
                <w:rFonts w:ascii="Arial" w:hAnsi="Arial" w:cs="Arial"/>
                <w:color w:val="000000" w:themeColor="text1"/>
                <w:sz w:val="18"/>
                <w:szCs w:val="18"/>
              </w:rPr>
              <w:t>5,293,868</w:t>
            </w:r>
          </w:p>
        </w:tc>
        <w:tc>
          <w:tcPr>
            <w:tcW w:w="1487" w:type="dxa"/>
            <w:tcBorders>
              <w:left w:val="nil"/>
              <w:bottom w:val="single" w:sz="4" w:space="0" w:color="auto"/>
              <w:right w:val="nil"/>
            </w:tcBorders>
            <w:shd w:val="clear" w:color="auto" w:fill="FAFAFA"/>
          </w:tcPr>
          <w:p w14:paraId="5DEFBC3F" w14:textId="77777777" w:rsidR="00C77767" w:rsidRPr="00EF4274" w:rsidRDefault="00C77767" w:rsidP="00572367">
            <w:pPr>
              <w:pStyle w:val="a0"/>
              <w:ind w:right="-72"/>
              <w:jc w:val="right"/>
              <w:rPr>
                <w:rFonts w:ascii="Arial" w:hAnsi="Arial" w:cs="Arial"/>
                <w:color w:val="000000" w:themeColor="text1"/>
                <w:sz w:val="18"/>
                <w:szCs w:val="18"/>
                <w:cs/>
              </w:rPr>
            </w:pPr>
            <w:r w:rsidRPr="00EF4274">
              <w:rPr>
                <w:rFonts w:ascii="Arial" w:hAnsi="Arial" w:cs="Arial"/>
                <w:color w:val="000000" w:themeColor="text1"/>
                <w:sz w:val="18"/>
                <w:szCs w:val="18"/>
              </w:rPr>
              <w:t>16,004,078</w:t>
            </w:r>
          </w:p>
        </w:tc>
        <w:tc>
          <w:tcPr>
            <w:tcW w:w="1348" w:type="dxa"/>
            <w:tcBorders>
              <w:left w:val="nil"/>
              <w:bottom w:val="single" w:sz="4" w:space="0" w:color="auto"/>
              <w:right w:val="nil"/>
            </w:tcBorders>
            <w:shd w:val="clear" w:color="auto" w:fill="FAFAFA"/>
          </w:tcPr>
          <w:p w14:paraId="5115A2A3" w14:textId="77777777" w:rsidR="00C77767" w:rsidRPr="00EF4274" w:rsidRDefault="00C77767" w:rsidP="00572367">
            <w:pPr>
              <w:pStyle w:val="a0"/>
              <w:ind w:right="-72"/>
              <w:jc w:val="right"/>
              <w:rPr>
                <w:rFonts w:ascii="Arial" w:hAnsi="Arial" w:cs="Arial"/>
                <w:color w:val="000000" w:themeColor="text1"/>
                <w:sz w:val="18"/>
                <w:szCs w:val="18"/>
                <w:cs/>
              </w:rPr>
            </w:pPr>
            <w:r w:rsidRPr="00EF4274">
              <w:rPr>
                <w:rFonts w:ascii="Arial" w:hAnsi="Arial" w:cs="Arial"/>
                <w:color w:val="000000" w:themeColor="text1"/>
                <w:sz w:val="18"/>
                <w:szCs w:val="18"/>
              </w:rPr>
              <w:t>84,458,260</w:t>
            </w:r>
          </w:p>
        </w:tc>
        <w:tc>
          <w:tcPr>
            <w:tcW w:w="1252" w:type="dxa"/>
            <w:tcBorders>
              <w:left w:val="nil"/>
              <w:bottom w:val="single" w:sz="4" w:space="0" w:color="auto"/>
              <w:right w:val="nil"/>
            </w:tcBorders>
            <w:shd w:val="clear" w:color="auto" w:fill="FAFAFA"/>
          </w:tcPr>
          <w:p w14:paraId="460D3AAE" w14:textId="77777777" w:rsidR="00C77767" w:rsidRPr="00EF4274" w:rsidRDefault="00C77767" w:rsidP="00572367">
            <w:pPr>
              <w:pStyle w:val="a0"/>
              <w:ind w:right="-72"/>
              <w:jc w:val="right"/>
              <w:rPr>
                <w:rFonts w:ascii="Arial" w:hAnsi="Arial" w:cs="Arial"/>
                <w:color w:val="000000" w:themeColor="text1"/>
                <w:sz w:val="18"/>
                <w:szCs w:val="18"/>
                <w:cs/>
              </w:rPr>
            </w:pPr>
            <w:r w:rsidRPr="00EF4274">
              <w:rPr>
                <w:rFonts w:ascii="Arial" w:hAnsi="Arial" w:cs="Arial"/>
                <w:color w:val="000000" w:themeColor="text1"/>
                <w:sz w:val="18"/>
                <w:szCs w:val="18"/>
              </w:rPr>
              <w:t>246,142,340</w:t>
            </w:r>
          </w:p>
        </w:tc>
        <w:tc>
          <w:tcPr>
            <w:tcW w:w="1296" w:type="dxa"/>
            <w:tcBorders>
              <w:left w:val="nil"/>
              <w:bottom w:val="single" w:sz="4" w:space="0" w:color="auto"/>
              <w:right w:val="nil"/>
            </w:tcBorders>
            <w:shd w:val="clear" w:color="auto" w:fill="FAFAFA"/>
          </w:tcPr>
          <w:p w14:paraId="0490FB88" w14:textId="77777777" w:rsidR="00C77767" w:rsidRPr="00EF4274" w:rsidRDefault="00C77767" w:rsidP="00572367">
            <w:pPr>
              <w:pStyle w:val="a0"/>
              <w:ind w:right="-72"/>
              <w:jc w:val="right"/>
              <w:rPr>
                <w:rFonts w:ascii="Arial" w:hAnsi="Arial" w:cs="Arial"/>
                <w:color w:val="000000" w:themeColor="text1"/>
                <w:sz w:val="18"/>
                <w:szCs w:val="18"/>
                <w:cs/>
              </w:rPr>
            </w:pPr>
            <w:r w:rsidRPr="00EF4274">
              <w:rPr>
                <w:rFonts w:ascii="Arial" w:hAnsi="Arial" w:cs="Arial"/>
                <w:color w:val="000000" w:themeColor="text1"/>
                <w:sz w:val="18"/>
                <w:szCs w:val="18"/>
              </w:rPr>
              <w:t>-</w:t>
            </w:r>
          </w:p>
        </w:tc>
        <w:tc>
          <w:tcPr>
            <w:tcW w:w="1209" w:type="dxa"/>
            <w:tcBorders>
              <w:left w:val="nil"/>
              <w:bottom w:val="single" w:sz="4" w:space="0" w:color="auto"/>
              <w:right w:val="nil"/>
            </w:tcBorders>
            <w:shd w:val="clear" w:color="auto" w:fill="FAFAFA"/>
          </w:tcPr>
          <w:p w14:paraId="490E4D79" w14:textId="77777777" w:rsidR="00C77767" w:rsidRPr="00EF4274" w:rsidRDefault="00C77767" w:rsidP="00572367">
            <w:pPr>
              <w:pStyle w:val="a0"/>
              <w:ind w:right="-72"/>
              <w:jc w:val="right"/>
              <w:rPr>
                <w:rFonts w:ascii="Arial" w:hAnsi="Arial" w:cs="Arial"/>
                <w:color w:val="000000" w:themeColor="text1"/>
                <w:sz w:val="18"/>
                <w:szCs w:val="18"/>
                <w:cs/>
              </w:rPr>
            </w:pPr>
            <w:r w:rsidRPr="00EF4274">
              <w:rPr>
                <w:rFonts w:ascii="Arial" w:hAnsi="Arial" w:cs="Arial"/>
                <w:color w:val="000000" w:themeColor="text1"/>
                <w:sz w:val="18"/>
                <w:szCs w:val="18"/>
              </w:rPr>
              <w:t>-</w:t>
            </w:r>
          </w:p>
        </w:tc>
        <w:tc>
          <w:tcPr>
            <w:tcW w:w="1419" w:type="dxa"/>
            <w:tcBorders>
              <w:left w:val="nil"/>
              <w:bottom w:val="single" w:sz="4" w:space="0" w:color="auto"/>
              <w:right w:val="nil"/>
            </w:tcBorders>
            <w:shd w:val="clear" w:color="auto" w:fill="FAFAFA"/>
          </w:tcPr>
          <w:p w14:paraId="44BEF638"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351,898,546</w:t>
            </w:r>
          </w:p>
        </w:tc>
        <w:tc>
          <w:tcPr>
            <w:tcW w:w="1180" w:type="dxa"/>
            <w:tcBorders>
              <w:top w:val="nil"/>
              <w:left w:val="nil"/>
              <w:bottom w:val="nil"/>
              <w:right w:val="nil"/>
            </w:tcBorders>
            <w:shd w:val="clear" w:color="auto" w:fill="FAFAFA"/>
          </w:tcPr>
          <w:p w14:paraId="6CF8A552"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3.50 - 4.12</w:t>
            </w:r>
          </w:p>
        </w:tc>
      </w:tr>
      <w:tr w:rsidR="00C77767" w:rsidRPr="00EF4274" w14:paraId="2174DC0A" w14:textId="77777777" w:rsidTr="00572367">
        <w:trPr>
          <w:trHeight w:val="20"/>
        </w:trPr>
        <w:tc>
          <w:tcPr>
            <w:tcW w:w="3420" w:type="dxa"/>
            <w:tcBorders>
              <w:top w:val="nil"/>
              <w:left w:val="nil"/>
              <w:bottom w:val="nil"/>
              <w:right w:val="nil"/>
            </w:tcBorders>
            <w:vAlign w:val="bottom"/>
          </w:tcPr>
          <w:p w14:paraId="6FF5576F" w14:textId="77777777" w:rsidR="00C77767" w:rsidRPr="00EF4274" w:rsidRDefault="00C77767" w:rsidP="00572367">
            <w:pPr>
              <w:ind w:left="-113" w:right="-36"/>
              <w:rPr>
                <w:rFonts w:ascii="Arial" w:hAnsi="Arial" w:cs="Arial"/>
                <w:color w:val="000000" w:themeColor="text1"/>
                <w:sz w:val="16"/>
                <w:szCs w:val="16"/>
              </w:rPr>
            </w:pPr>
          </w:p>
        </w:tc>
        <w:tc>
          <w:tcPr>
            <w:tcW w:w="1296" w:type="dxa"/>
            <w:tcBorders>
              <w:top w:val="single" w:sz="4" w:space="0" w:color="auto"/>
              <w:left w:val="nil"/>
              <w:right w:val="nil"/>
            </w:tcBorders>
            <w:shd w:val="clear" w:color="auto" w:fill="FAFAFA"/>
            <w:vAlign w:val="bottom"/>
          </w:tcPr>
          <w:p w14:paraId="32283942" w14:textId="77777777" w:rsidR="00C77767" w:rsidRPr="00EF4274" w:rsidRDefault="00C77767" w:rsidP="00572367">
            <w:pPr>
              <w:ind w:right="-72"/>
              <w:jc w:val="right"/>
              <w:rPr>
                <w:rFonts w:ascii="Arial" w:hAnsi="Arial" w:cs="Arial"/>
                <w:color w:val="000000" w:themeColor="text1"/>
                <w:sz w:val="18"/>
                <w:szCs w:val="18"/>
                <w:lang w:val="en-GB"/>
              </w:rPr>
            </w:pPr>
          </w:p>
        </w:tc>
        <w:tc>
          <w:tcPr>
            <w:tcW w:w="1512" w:type="dxa"/>
            <w:tcBorders>
              <w:top w:val="single" w:sz="4" w:space="0" w:color="auto"/>
              <w:left w:val="nil"/>
              <w:right w:val="nil"/>
            </w:tcBorders>
            <w:shd w:val="clear" w:color="auto" w:fill="FAFAFA"/>
            <w:vAlign w:val="bottom"/>
          </w:tcPr>
          <w:p w14:paraId="4C295D3C" w14:textId="77777777" w:rsidR="00C77767" w:rsidRPr="00EF4274" w:rsidRDefault="00C77767" w:rsidP="00572367">
            <w:pPr>
              <w:ind w:right="-72"/>
              <w:jc w:val="right"/>
              <w:rPr>
                <w:rFonts w:ascii="Arial" w:hAnsi="Arial" w:cs="Arial"/>
                <w:color w:val="000000" w:themeColor="text1"/>
                <w:sz w:val="18"/>
                <w:szCs w:val="18"/>
                <w:lang w:val="en-GB"/>
              </w:rPr>
            </w:pPr>
          </w:p>
        </w:tc>
        <w:tc>
          <w:tcPr>
            <w:tcW w:w="1487" w:type="dxa"/>
            <w:tcBorders>
              <w:top w:val="single" w:sz="4" w:space="0" w:color="auto"/>
              <w:left w:val="nil"/>
              <w:right w:val="nil"/>
            </w:tcBorders>
            <w:shd w:val="clear" w:color="auto" w:fill="FAFAFA"/>
            <w:vAlign w:val="bottom"/>
          </w:tcPr>
          <w:p w14:paraId="69EAB2D7" w14:textId="77777777" w:rsidR="00C77767" w:rsidRPr="00EF4274" w:rsidRDefault="00C77767" w:rsidP="00572367">
            <w:pPr>
              <w:ind w:right="-72"/>
              <w:jc w:val="right"/>
              <w:rPr>
                <w:rFonts w:ascii="Arial" w:hAnsi="Arial" w:cs="Arial"/>
                <w:color w:val="000000" w:themeColor="text1"/>
                <w:sz w:val="18"/>
                <w:szCs w:val="18"/>
                <w:lang w:val="en-GB"/>
              </w:rPr>
            </w:pPr>
          </w:p>
        </w:tc>
        <w:tc>
          <w:tcPr>
            <w:tcW w:w="1348" w:type="dxa"/>
            <w:tcBorders>
              <w:top w:val="single" w:sz="4" w:space="0" w:color="auto"/>
              <w:left w:val="nil"/>
              <w:right w:val="nil"/>
            </w:tcBorders>
            <w:shd w:val="clear" w:color="auto" w:fill="FAFAFA"/>
            <w:vAlign w:val="bottom"/>
          </w:tcPr>
          <w:p w14:paraId="6BDBDF75" w14:textId="77777777" w:rsidR="00C77767" w:rsidRPr="00EF4274" w:rsidRDefault="00C77767" w:rsidP="00572367">
            <w:pPr>
              <w:ind w:right="-72"/>
              <w:jc w:val="right"/>
              <w:rPr>
                <w:rFonts w:ascii="Arial" w:hAnsi="Arial" w:cs="Arial"/>
                <w:color w:val="000000" w:themeColor="text1"/>
                <w:sz w:val="18"/>
                <w:szCs w:val="18"/>
                <w:lang w:val="en-GB"/>
              </w:rPr>
            </w:pPr>
          </w:p>
        </w:tc>
        <w:tc>
          <w:tcPr>
            <w:tcW w:w="1252" w:type="dxa"/>
            <w:tcBorders>
              <w:top w:val="single" w:sz="4" w:space="0" w:color="auto"/>
              <w:left w:val="nil"/>
              <w:right w:val="nil"/>
            </w:tcBorders>
            <w:shd w:val="clear" w:color="auto" w:fill="FAFAFA"/>
            <w:vAlign w:val="bottom"/>
          </w:tcPr>
          <w:p w14:paraId="6D188748" w14:textId="77777777" w:rsidR="00C77767" w:rsidRPr="00EF4274" w:rsidRDefault="00C77767" w:rsidP="00572367">
            <w:pPr>
              <w:ind w:right="-72"/>
              <w:jc w:val="right"/>
              <w:rPr>
                <w:rFonts w:ascii="Arial" w:hAnsi="Arial" w:cs="Arial"/>
                <w:color w:val="000000" w:themeColor="text1"/>
                <w:sz w:val="18"/>
                <w:szCs w:val="18"/>
                <w:lang w:val="en-GB"/>
              </w:rPr>
            </w:pPr>
          </w:p>
        </w:tc>
        <w:tc>
          <w:tcPr>
            <w:tcW w:w="1296" w:type="dxa"/>
            <w:tcBorders>
              <w:top w:val="single" w:sz="4" w:space="0" w:color="auto"/>
              <w:left w:val="nil"/>
              <w:right w:val="nil"/>
            </w:tcBorders>
            <w:shd w:val="clear" w:color="auto" w:fill="FAFAFA"/>
            <w:vAlign w:val="bottom"/>
          </w:tcPr>
          <w:p w14:paraId="610AD80E" w14:textId="77777777" w:rsidR="00C77767" w:rsidRPr="00EF4274" w:rsidRDefault="00C77767" w:rsidP="00572367">
            <w:pPr>
              <w:ind w:right="-72"/>
              <w:jc w:val="right"/>
              <w:rPr>
                <w:rFonts w:ascii="Arial" w:hAnsi="Arial" w:cs="Arial"/>
                <w:color w:val="000000" w:themeColor="text1"/>
                <w:sz w:val="18"/>
                <w:szCs w:val="18"/>
                <w:lang w:val="en-GB"/>
              </w:rPr>
            </w:pPr>
          </w:p>
        </w:tc>
        <w:tc>
          <w:tcPr>
            <w:tcW w:w="1209" w:type="dxa"/>
            <w:tcBorders>
              <w:top w:val="single" w:sz="4" w:space="0" w:color="auto"/>
              <w:left w:val="nil"/>
              <w:right w:val="nil"/>
            </w:tcBorders>
            <w:shd w:val="clear" w:color="auto" w:fill="FAFAFA"/>
          </w:tcPr>
          <w:p w14:paraId="780F7783" w14:textId="77777777" w:rsidR="00C77767" w:rsidRPr="00EF4274" w:rsidRDefault="00C77767" w:rsidP="00572367">
            <w:pPr>
              <w:ind w:right="-72"/>
              <w:jc w:val="right"/>
              <w:rPr>
                <w:rFonts w:ascii="Arial" w:hAnsi="Arial" w:cs="Arial"/>
                <w:color w:val="000000" w:themeColor="text1"/>
                <w:sz w:val="18"/>
                <w:szCs w:val="18"/>
                <w:lang w:val="en-GB"/>
              </w:rPr>
            </w:pPr>
          </w:p>
        </w:tc>
        <w:tc>
          <w:tcPr>
            <w:tcW w:w="1419" w:type="dxa"/>
            <w:tcBorders>
              <w:top w:val="single" w:sz="4" w:space="0" w:color="auto"/>
              <w:left w:val="nil"/>
              <w:right w:val="nil"/>
            </w:tcBorders>
            <w:shd w:val="clear" w:color="auto" w:fill="FAFAFA"/>
            <w:vAlign w:val="bottom"/>
          </w:tcPr>
          <w:p w14:paraId="0468C20C" w14:textId="77777777" w:rsidR="00C77767" w:rsidRPr="00EF4274" w:rsidRDefault="00C77767" w:rsidP="00572367">
            <w:pPr>
              <w:ind w:right="-72"/>
              <w:jc w:val="right"/>
              <w:rPr>
                <w:rFonts w:ascii="Arial" w:hAnsi="Arial" w:cs="Arial"/>
                <w:color w:val="000000" w:themeColor="text1"/>
                <w:sz w:val="18"/>
                <w:szCs w:val="18"/>
                <w:lang w:val="en-GB"/>
              </w:rPr>
            </w:pPr>
          </w:p>
        </w:tc>
        <w:tc>
          <w:tcPr>
            <w:tcW w:w="1180" w:type="dxa"/>
            <w:tcBorders>
              <w:top w:val="nil"/>
              <w:left w:val="nil"/>
              <w:bottom w:val="nil"/>
              <w:right w:val="nil"/>
            </w:tcBorders>
            <w:shd w:val="clear" w:color="auto" w:fill="FAFAFA"/>
            <w:vAlign w:val="bottom"/>
          </w:tcPr>
          <w:p w14:paraId="41E8F7BD" w14:textId="77777777" w:rsidR="00C77767" w:rsidRPr="00EF4274" w:rsidRDefault="00C77767" w:rsidP="00572367">
            <w:pPr>
              <w:ind w:right="-72"/>
              <w:jc w:val="right"/>
              <w:rPr>
                <w:rFonts w:ascii="Arial" w:hAnsi="Arial" w:cs="Arial"/>
                <w:color w:val="000000" w:themeColor="text1"/>
                <w:sz w:val="18"/>
                <w:szCs w:val="18"/>
              </w:rPr>
            </w:pPr>
          </w:p>
        </w:tc>
      </w:tr>
      <w:tr w:rsidR="00C77767" w:rsidRPr="00EF4274" w14:paraId="2AAAEF4F" w14:textId="77777777" w:rsidTr="00572367">
        <w:trPr>
          <w:trHeight w:val="20"/>
        </w:trPr>
        <w:tc>
          <w:tcPr>
            <w:tcW w:w="3420" w:type="dxa"/>
            <w:tcBorders>
              <w:top w:val="nil"/>
              <w:left w:val="nil"/>
              <w:bottom w:val="nil"/>
              <w:right w:val="nil"/>
            </w:tcBorders>
            <w:vAlign w:val="bottom"/>
          </w:tcPr>
          <w:p w14:paraId="1B2A1EF6" w14:textId="77777777" w:rsidR="00C77767" w:rsidRPr="00EF4274" w:rsidRDefault="00C77767" w:rsidP="00572367">
            <w:pPr>
              <w:ind w:left="-113" w:right="-36"/>
              <w:rPr>
                <w:rFonts w:ascii="Arial" w:hAnsi="Arial" w:cs="Arial"/>
                <w:color w:val="000000" w:themeColor="text1"/>
                <w:sz w:val="16"/>
                <w:szCs w:val="16"/>
              </w:rPr>
            </w:pPr>
          </w:p>
        </w:tc>
        <w:tc>
          <w:tcPr>
            <w:tcW w:w="1296" w:type="dxa"/>
            <w:tcBorders>
              <w:top w:val="nil"/>
              <w:left w:val="nil"/>
              <w:bottom w:val="single" w:sz="4" w:space="0" w:color="auto"/>
              <w:right w:val="nil"/>
            </w:tcBorders>
            <w:shd w:val="clear" w:color="auto" w:fill="FAFAFA"/>
          </w:tcPr>
          <w:p w14:paraId="39F2871A"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205,190,022</w:t>
            </w:r>
          </w:p>
        </w:tc>
        <w:tc>
          <w:tcPr>
            <w:tcW w:w="1512" w:type="dxa"/>
            <w:tcBorders>
              <w:top w:val="nil"/>
              <w:left w:val="nil"/>
              <w:bottom w:val="single" w:sz="4" w:space="0" w:color="auto"/>
              <w:right w:val="nil"/>
            </w:tcBorders>
            <w:shd w:val="clear" w:color="auto" w:fill="FAFAFA"/>
          </w:tcPr>
          <w:p w14:paraId="2835D214"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1,926,480,483</w:t>
            </w:r>
          </w:p>
        </w:tc>
        <w:tc>
          <w:tcPr>
            <w:tcW w:w="1487" w:type="dxa"/>
            <w:tcBorders>
              <w:top w:val="nil"/>
              <w:left w:val="nil"/>
              <w:bottom w:val="single" w:sz="4" w:space="0" w:color="auto"/>
              <w:right w:val="nil"/>
            </w:tcBorders>
            <w:shd w:val="clear" w:color="auto" w:fill="FAFAFA"/>
          </w:tcPr>
          <w:p w14:paraId="33C916BE"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2,778,905,169</w:t>
            </w:r>
          </w:p>
        </w:tc>
        <w:tc>
          <w:tcPr>
            <w:tcW w:w="1348" w:type="dxa"/>
            <w:tcBorders>
              <w:top w:val="nil"/>
              <w:left w:val="nil"/>
              <w:bottom w:val="single" w:sz="4" w:space="0" w:color="auto"/>
              <w:right w:val="nil"/>
            </w:tcBorders>
            <w:shd w:val="clear" w:color="auto" w:fill="FAFAFA"/>
          </w:tcPr>
          <w:p w14:paraId="447A49D2" w14:textId="77777777" w:rsidR="00C77767" w:rsidRPr="00EF4274" w:rsidRDefault="00C77767" w:rsidP="00572367">
            <w:pPr>
              <w:pStyle w:val="a0"/>
              <w:ind w:right="-72"/>
              <w:jc w:val="right"/>
              <w:rPr>
                <w:rFonts w:ascii="Arial" w:hAnsi="Arial" w:cs="Arial"/>
                <w:color w:val="000000" w:themeColor="text1"/>
                <w:sz w:val="18"/>
                <w:szCs w:val="18"/>
                <w:cs/>
              </w:rPr>
            </w:pPr>
            <w:r w:rsidRPr="00EF4274">
              <w:rPr>
                <w:rFonts w:ascii="Arial" w:hAnsi="Arial" w:cs="Arial"/>
                <w:color w:val="000000" w:themeColor="text1"/>
                <w:sz w:val="18"/>
                <w:szCs w:val="18"/>
              </w:rPr>
              <w:t>435,276,149</w:t>
            </w:r>
          </w:p>
        </w:tc>
        <w:tc>
          <w:tcPr>
            <w:tcW w:w="1252" w:type="dxa"/>
            <w:tcBorders>
              <w:top w:val="nil"/>
              <w:left w:val="nil"/>
              <w:bottom w:val="single" w:sz="4" w:space="0" w:color="auto"/>
              <w:right w:val="nil"/>
            </w:tcBorders>
            <w:shd w:val="clear" w:color="auto" w:fill="FAFAFA"/>
          </w:tcPr>
          <w:p w14:paraId="226ECC1E" w14:textId="77777777" w:rsidR="00C77767" w:rsidRPr="00EF4274" w:rsidRDefault="00C77767" w:rsidP="00572367">
            <w:pPr>
              <w:pStyle w:val="a0"/>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lang w:val="en-GB"/>
              </w:rPr>
              <w:t>246,142,340</w:t>
            </w:r>
          </w:p>
        </w:tc>
        <w:tc>
          <w:tcPr>
            <w:tcW w:w="1296" w:type="dxa"/>
            <w:tcBorders>
              <w:top w:val="nil"/>
              <w:left w:val="nil"/>
              <w:bottom w:val="single" w:sz="4" w:space="0" w:color="auto"/>
              <w:right w:val="nil"/>
            </w:tcBorders>
            <w:shd w:val="clear" w:color="auto" w:fill="FAFAFA"/>
          </w:tcPr>
          <w:p w14:paraId="0F9951AD" w14:textId="77777777" w:rsidR="00C77767" w:rsidRPr="00EF4274" w:rsidRDefault="00C77767" w:rsidP="00572367">
            <w:pPr>
              <w:pStyle w:val="a0"/>
              <w:ind w:right="-72"/>
              <w:jc w:val="right"/>
              <w:rPr>
                <w:rFonts w:ascii="Arial" w:hAnsi="Arial" w:cs="Arial"/>
                <w:color w:val="000000" w:themeColor="text1"/>
                <w:sz w:val="18"/>
                <w:szCs w:val="18"/>
                <w:cs/>
              </w:rPr>
            </w:pPr>
            <w:r w:rsidRPr="00EF4274">
              <w:rPr>
                <w:rFonts w:ascii="Arial" w:hAnsi="Arial" w:cs="Arial"/>
                <w:color w:val="000000" w:themeColor="text1"/>
                <w:sz w:val="18"/>
                <w:szCs w:val="18"/>
                <w:cs/>
              </w:rPr>
              <w:t>-</w:t>
            </w:r>
          </w:p>
        </w:tc>
        <w:tc>
          <w:tcPr>
            <w:tcW w:w="1209" w:type="dxa"/>
            <w:tcBorders>
              <w:top w:val="nil"/>
              <w:left w:val="nil"/>
              <w:bottom w:val="single" w:sz="4" w:space="0" w:color="auto"/>
              <w:right w:val="nil"/>
            </w:tcBorders>
            <w:shd w:val="clear" w:color="auto" w:fill="FAFAFA"/>
          </w:tcPr>
          <w:p w14:paraId="07DF04DC"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cs/>
              </w:rPr>
              <w:t>-</w:t>
            </w:r>
          </w:p>
        </w:tc>
        <w:tc>
          <w:tcPr>
            <w:tcW w:w="1419" w:type="dxa"/>
            <w:tcBorders>
              <w:top w:val="nil"/>
              <w:left w:val="nil"/>
              <w:bottom w:val="single" w:sz="4" w:space="0" w:color="auto"/>
              <w:right w:val="nil"/>
            </w:tcBorders>
            <w:shd w:val="clear" w:color="auto" w:fill="FAFAFA"/>
          </w:tcPr>
          <w:p w14:paraId="11CA2971" w14:textId="77777777" w:rsidR="00C77767" w:rsidRPr="00EF4274" w:rsidRDefault="00C77767" w:rsidP="00572367">
            <w:pPr>
              <w:pStyle w:val="a0"/>
              <w:ind w:right="-72"/>
              <w:jc w:val="right"/>
              <w:rPr>
                <w:rFonts w:ascii="Arial" w:hAnsi="Arial" w:cs="Arial"/>
                <w:color w:val="000000" w:themeColor="text1"/>
                <w:sz w:val="18"/>
                <w:szCs w:val="18"/>
              </w:rPr>
            </w:pPr>
            <w:r w:rsidRPr="00EF4274">
              <w:rPr>
                <w:rFonts w:ascii="Arial" w:hAnsi="Arial" w:cs="Arial"/>
                <w:color w:val="000000" w:themeColor="text1"/>
                <w:sz w:val="18"/>
                <w:szCs w:val="18"/>
              </w:rPr>
              <w:t>5,591,994,163</w:t>
            </w:r>
          </w:p>
        </w:tc>
        <w:tc>
          <w:tcPr>
            <w:tcW w:w="1180" w:type="dxa"/>
            <w:tcBorders>
              <w:top w:val="nil"/>
              <w:left w:val="nil"/>
              <w:bottom w:val="nil"/>
              <w:right w:val="nil"/>
            </w:tcBorders>
            <w:shd w:val="clear" w:color="auto" w:fill="FAFAFA"/>
            <w:vAlign w:val="bottom"/>
          </w:tcPr>
          <w:p w14:paraId="13A48C66" w14:textId="77777777" w:rsidR="00C77767" w:rsidRPr="00EF4274" w:rsidRDefault="00C77767" w:rsidP="00572367">
            <w:pPr>
              <w:ind w:right="-72"/>
              <w:jc w:val="right"/>
              <w:rPr>
                <w:rFonts w:ascii="Arial" w:hAnsi="Arial" w:cs="Arial"/>
                <w:color w:val="000000" w:themeColor="text1"/>
                <w:sz w:val="18"/>
                <w:szCs w:val="18"/>
              </w:rPr>
            </w:pPr>
          </w:p>
        </w:tc>
      </w:tr>
    </w:tbl>
    <w:p w14:paraId="7AAB83C3" w14:textId="77777777" w:rsidR="00C77767" w:rsidRPr="00EF4274" w:rsidRDefault="00C77767" w:rsidP="00C77767">
      <w:pPr>
        <w:rPr>
          <w:rFonts w:ascii="Arial" w:hAnsi="Arial" w:cs="Arial"/>
          <w:color w:val="000000" w:themeColor="text1"/>
          <w:sz w:val="20"/>
          <w:szCs w:val="20"/>
          <w:lang w:val="en-GB"/>
        </w:rPr>
      </w:pPr>
    </w:p>
    <w:tbl>
      <w:tblPr>
        <w:tblW w:w="15432" w:type="dxa"/>
        <w:tblLayout w:type="fixed"/>
        <w:tblLook w:val="0000" w:firstRow="0" w:lastRow="0" w:firstColumn="0" w:lastColumn="0" w:noHBand="0" w:noVBand="0"/>
      </w:tblPr>
      <w:tblGrid>
        <w:gridCol w:w="3420"/>
        <w:gridCol w:w="1296"/>
        <w:gridCol w:w="1494"/>
        <w:gridCol w:w="1440"/>
        <w:gridCol w:w="1362"/>
        <w:gridCol w:w="1260"/>
        <w:gridCol w:w="1296"/>
        <w:gridCol w:w="1224"/>
        <w:gridCol w:w="1428"/>
        <w:gridCol w:w="1212"/>
      </w:tblGrid>
      <w:tr w:rsidR="00C77767" w:rsidRPr="00EF4274" w14:paraId="0D01C4E0" w14:textId="77777777" w:rsidTr="00392355">
        <w:trPr>
          <w:trHeight w:val="20"/>
        </w:trPr>
        <w:tc>
          <w:tcPr>
            <w:tcW w:w="3420" w:type="dxa"/>
            <w:tcBorders>
              <w:top w:val="nil"/>
              <w:left w:val="nil"/>
              <w:bottom w:val="nil"/>
              <w:right w:val="nil"/>
            </w:tcBorders>
            <w:vAlign w:val="bottom"/>
          </w:tcPr>
          <w:p w14:paraId="7F718695" w14:textId="77777777" w:rsidR="00C77767" w:rsidRPr="00EF4274" w:rsidRDefault="00C77767" w:rsidP="00572367">
            <w:pPr>
              <w:overflowPunct/>
              <w:autoSpaceDE/>
              <w:autoSpaceDN/>
              <w:adjustRightInd/>
              <w:ind w:left="462"/>
              <w:textAlignment w:val="auto"/>
              <w:rPr>
                <w:rFonts w:ascii="Arial" w:hAnsi="Arial" w:cs="Arial"/>
                <w:sz w:val="16"/>
                <w:szCs w:val="16"/>
              </w:rPr>
            </w:pPr>
          </w:p>
        </w:tc>
        <w:tc>
          <w:tcPr>
            <w:tcW w:w="12012" w:type="dxa"/>
            <w:gridSpan w:val="9"/>
            <w:tcBorders>
              <w:top w:val="single" w:sz="4" w:space="0" w:color="auto"/>
              <w:left w:val="nil"/>
              <w:bottom w:val="single" w:sz="4" w:space="0" w:color="auto"/>
              <w:right w:val="nil"/>
            </w:tcBorders>
            <w:vAlign w:val="bottom"/>
          </w:tcPr>
          <w:p w14:paraId="4144F1EC" w14:textId="77777777" w:rsidR="00C77767" w:rsidRPr="00EF4274" w:rsidRDefault="00C77767" w:rsidP="00572367">
            <w:pPr>
              <w:ind w:right="-72"/>
              <w:jc w:val="center"/>
              <w:rPr>
                <w:rFonts w:ascii="Arial" w:hAnsi="Arial" w:cs="Arial"/>
                <w:b/>
                <w:bCs/>
                <w:sz w:val="16"/>
                <w:szCs w:val="16"/>
              </w:rPr>
            </w:pPr>
            <w:r w:rsidRPr="00EF4274">
              <w:rPr>
                <w:rFonts w:ascii="Arial" w:hAnsi="Arial" w:cs="Arial"/>
                <w:b/>
                <w:bCs/>
                <w:sz w:val="16"/>
                <w:szCs w:val="16"/>
                <w:lang w:val="en-GB"/>
              </w:rPr>
              <w:t>2019</w:t>
            </w:r>
          </w:p>
        </w:tc>
      </w:tr>
      <w:tr w:rsidR="00C77767" w:rsidRPr="00EF4274" w14:paraId="6F232B48" w14:textId="77777777" w:rsidTr="00392355">
        <w:trPr>
          <w:trHeight w:val="20"/>
        </w:trPr>
        <w:tc>
          <w:tcPr>
            <w:tcW w:w="3420" w:type="dxa"/>
            <w:tcBorders>
              <w:top w:val="nil"/>
              <w:left w:val="nil"/>
              <w:bottom w:val="nil"/>
              <w:right w:val="nil"/>
            </w:tcBorders>
            <w:vAlign w:val="bottom"/>
          </w:tcPr>
          <w:p w14:paraId="17EA8C8F" w14:textId="77777777" w:rsidR="00C77767" w:rsidRPr="00EF4274" w:rsidRDefault="00C77767" w:rsidP="00572367">
            <w:pPr>
              <w:ind w:left="462" w:right="-36"/>
              <w:rPr>
                <w:rFonts w:ascii="Arial" w:hAnsi="Arial" w:cs="Arial"/>
                <w:sz w:val="16"/>
                <w:szCs w:val="16"/>
              </w:rPr>
            </w:pPr>
          </w:p>
        </w:tc>
        <w:tc>
          <w:tcPr>
            <w:tcW w:w="12012" w:type="dxa"/>
            <w:gridSpan w:val="9"/>
            <w:tcBorders>
              <w:top w:val="single" w:sz="4" w:space="0" w:color="auto"/>
              <w:left w:val="nil"/>
              <w:bottom w:val="single" w:sz="4" w:space="0" w:color="auto"/>
              <w:right w:val="nil"/>
            </w:tcBorders>
            <w:vAlign w:val="bottom"/>
          </w:tcPr>
          <w:p w14:paraId="1C1F12DB" w14:textId="77777777" w:rsidR="00C77767" w:rsidRPr="00EF4274" w:rsidRDefault="00C77767" w:rsidP="00572367">
            <w:pPr>
              <w:ind w:right="-72"/>
              <w:jc w:val="center"/>
              <w:rPr>
                <w:rFonts w:ascii="Arial" w:hAnsi="Arial" w:cs="Arial"/>
                <w:b/>
                <w:bCs/>
                <w:sz w:val="16"/>
                <w:szCs w:val="16"/>
              </w:rPr>
            </w:pPr>
            <w:r w:rsidRPr="00EF4274">
              <w:rPr>
                <w:rFonts w:ascii="Arial" w:hAnsi="Arial" w:cs="Arial"/>
                <w:b/>
                <w:bCs/>
                <w:color w:val="000000" w:themeColor="text1"/>
                <w:sz w:val="16"/>
                <w:szCs w:val="16"/>
              </w:rPr>
              <w:t>Outstanding balance of financial instruments</w:t>
            </w:r>
          </w:p>
        </w:tc>
      </w:tr>
      <w:tr w:rsidR="00C77767" w:rsidRPr="00EF4274" w14:paraId="6921E7BC" w14:textId="77777777" w:rsidTr="00392355">
        <w:trPr>
          <w:trHeight w:val="20"/>
        </w:trPr>
        <w:tc>
          <w:tcPr>
            <w:tcW w:w="3420" w:type="dxa"/>
            <w:tcBorders>
              <w:top w:val="nil"/>
              <w:left w:val="nil"/>
              <w:bottom w:val="nil"/>
              <w:right w:val="nil"/>
            </w:tcBorders>
            <w:vAlign w:val="bottom"/>
          </w:tcPr>
          <w:p w14:paraId="33404D30" w14:textId="77777777" w:rsidR="00C77767" w:rsidRPr="00EF4274" w:rsidRDefault="00C77767" w:rsidP="00572367">
            <w:pPr>
              <w:ind w:left="462" w:right="-36"/>
              <w:rPr>
                <w:rFonts w:ascii="Arial" w:hAnsi="Arial" w:cs="Arial"/>
                <w:sz w:val="16"/>
                <w:szCs w:val="16"/>
              </w:rPr>
            </w:pPr>
          </w:p>
        </w:tc>
        <w:tc>
          <w:tcPr>
            <w:tcW w:w="1296" w:type="dxa"/>
            <w:tcBorders>
              <w:top w:val="single" w:sz="4" w:space="0" w:color="auto"/>
              <w:left w:val="nil"/>
              <w:bottom w:val="nil"/>
              <w:right w:val="nil"/>
            </w:tcBorders>
            <w:vAlign w:val="bottom"/>
          </w:tcPr>
          <w:p w14:paraId="44DDF0CC" w14:textId="77777777" w:rsidR="00C77767" w:rsidRPr="00EF4274" w:rsidRDefault="00C77767" w:rsidP="00572367">
            <w:pPr>
              <w:ind w:right="-72"/>
              <w:jc w:val="right"/>
              <w:rPr>
                <w:rFonts w:ascii="Arial" w:hAnsi="Arial" w:cs="Arial"/>
                <w:b/>
                <w:bCs/>
                <w:sz w:val="16"/>
                <w:szCs w:val="16"/>
              </w:rPr>
            </w:pPr>
          </w:p>
        </w:tc>
        <w:tc>
          <w:tcPr>
            <w:tcW w:w="1494" w:type="dxa"/>
            <w:tcBorders>
              <w:top w:val="single" w:sz="4" w:space="0" w:color="auto"/>
              <w:left w:val="nil"/>
              <w:bottom w:val="nil"/>
              <w:right w:val="nil"/>
            </w:tcBorders>
            <w:vAlign w:val="bottom"/>
          </w:tcPr>
          <w:p w14:paraId="116B8B18" w14:textId="77777777" w:rsidR="00C77767" w:rsidRPr="00EF4274" w:rsidRDefault="00C77767" w:rsidP="00572367">
            <w:pPr>
              <w:ind w:right="-72"/>
              <w:jc w:val="right"/>
              <w:rPr>
                <w:rFonts w:ascii="Arial" w:hAnsi="Arial" w:cs="Arial"/>
                <w:b/>
                <w:bCs/>
                <w:sz w:val="16"/>
                <w:szCs w:val="16"/>
              </w:rPr>
            </w:pPr>
          </w:p>
        </w:tc>
        <w:tc>
          <w:tcPr>
            <w:tcW w:w="1440" w:type="dxa"/>
            <w:tcBorders>
              <w:top w:val="single" w:sz="4" w:space="0" w:color="auto"/>
              <w:left w:val="nil"/>
              <w:bottom w:val="nil"/>
              <w:right w:val="nil"/>
            </w:tcBorders>
            <w:vAlign w:val="bottom"/>
          </w:tcPr>
          <w:p w14:paraId="65C3C80C" w14:textId="77777777" w:rsidR="00C77767" w:rsidRPr="00EF4274" w:rsidRDefault="00C77767" w:rsidP="00572367">
            <w:pPr>
              <w:ind w:right="-72"/>
              <w:jc w:val="right"/>
              <w:rPr>
                <w:rFonts w:ascii="Arial" w:hAnsi="Arial" w:cs="Arial"/>
                <w:b/>
                <w:bCs/>
                <w:sz w:val="16"/>
                <w:szCs w:val="16"/>
              </w:rPr>
            </w:pPr>
          </w:p>
        </w:tc>
        <w:tc>
          <w:tcPr>
            <w:tcW w:w="1362" w:type="dxa"/>
            <w:tcBorders>
              <w:top w:val="single" w:sz="4" w:space="0" w:color="auto"/>
              <w:left w:val="nil"/>
              <w:bottom w:val="nil"/>
              <w:right w:val="nil"/>
            </w:tcBorders>
            <w:vAlign w:val="bottom"/>
          </w:tcPr>
          <w:p w14:paraId="22DE5445" w14:textId="77777777" w:rsidR="00C77767" w:rsidRPr="00EF4274" w:rsidRDefault="00C77767" w:rsidP="00572367">
            <w:pPr>
              <w:ind w:right="-72"/>
              <w:jc w:val="right"/>
              <w:rPr>
                <w:rFonts w:ascii="Arial" w:hAnsi="Arial" w:cs="Arial"/>
                <w:b/>
                <w:bCs/>
                <w:sz w:val="16"/>
                <w:szCs w:val="16"/>
              </w:rPr>
            </w:pPr>
          </w:p>
        </w:tc>
        <w:tc>
          <w:tcPr>
            <w:tcW w:w="1260" w:type="dxa"/>
            <w:tcBorders>
              <w:top w:val="single" w:sz="4" w:space="0" w:color="auto"/>
              <w:left w:val="nil"/>
              <w:bottom w:val="nil"/>
              <w:right w:val="nil"/>
            </w:tcBorders>
            <w:vAlign w:val="bottom"/>
          </w:tcPr>
          <w:p w14:paraId="4653A1B9" w14:textId="77777777" w:rsidR="00C77767" w:rsidRPr="00EF4274" w:rsidRDefault="00C77767" w:rsidP="00572367">
            <w:pPr>
              <w:ind w:right="-72"/>
              <w:jc w:val="right"/>
              <w:rPr>
                <w:rFonts w:ascii="Arial" w:hAnsi="Arial" w:cs="Arial"/>
                <w:b/>
                <w:bCs/>
                <w:sz w:val="16"/>
                <w:szCs w:val="16"/>
              </w:rPr>
            </w:pPr>
          </w:p>
        </w:tc>
        <w:tc>
          <w:tcPr>
            <w:tcW w:w="1296" w:type="dxa"/>
            <w:tcBorders>
              <w:top w:val="single" w:sz="4" w:space="0" w:color="auto"/>
              <w:left w:val="nil"/>
              <w:bottom w:val="nil"/>
              <w:right w:val="nil"/>
            </w:tcBorders>
            <w:vAlign w:val="bottom"/>
          </w:tcPr>
          <w:p w14:paraId="11701B10"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Non-</w:t>
            </w:r>
          </w:p>
        </w:tc>
        <w:tc>
          <w:tcPr>
            <w:tcW w:w="1224" w:type="dxa"/>
            <w:tcBorders>
              <w:top w:val="single" w:sz="4" w:space="0" w:color="auto"/>
              <w:left w:val="nil"/>
              <w:bottom w:val="nil"/>
              <w:right w:val="nil"/>
            </w:tcBorders>
            <w:vAlign w:val="bottom"/>
          </w:tcPr>
          <w:p w14:paraId="14CAFB06" w14:textId="77777777" w:rsidR="00C77767" w:rsidRPr="00EF4274" w:rsidRDefault="00C77767" w:rsidP="00572367">
            <w:pPr>
              <w:ind w:right="-72"/>
              <w:jc w:val="right"/>
              <w:rPr>
                <w:rFonts w:ascii="Arial" w:hAnsi="Arial" w:cs="Arial"/>
                <w:b/>
                <w:bCs/>
                <w:sz w:val="16"/>
                <w:szCs w:val="16"/>
              </w:rPr>
            </w:pPr>
          </w:p>
        </w:tc>
        <w:tc>
          <w:tcPr>
            <w:tcW w:w="1428" w:type="dxa"/>
            <w:tcBorders>
              <w:top w:val="single" w:sz="4" w:space="0" w:color="auto"/>
              <w:left w:val="nil"/>
              <w:bottom w:val="nil"/>
              <w:right w:val="nil"/>
            </w:tcBorders>
            <w:vAlign w:val="bottom"/>
          </w:tcPr>
          <w:p w14:paraId="4A0CD039" w14:textId="77777777" w:rsidR="00C77767" w:rsidRPr="00EF4274" w:rsidRDefault="00C77767" w:rsidP="00572367">
            <w:pPr>
              <w:ind w:right="-72"/>
              <w:jc w:val="right"/>
              <w:rPr>
                <w:rFonts w:ascii="Arial" w:hAnsi="Arial" w:cs="Arial"/>
                <w:b/>
                <w:bCs/>
                <w:sz w:val="16"/>
                <w:szCs w:val="16"/>
              </w:rPr>
            </w:pPr>
          </w:p>
        </w:tc>
        <w:tc>
          <w:tcPr>
            <w:tcW w:w="1211" w:type="dxa"/>
            <w:tcBorders>
              <w:top w:val="single" w:sz="4" w:space="0" w:color="auto"/>
              <w:left w:val="nil"/>
              <w:bottom w:val="nil"/>
              <w:right w:val="nil"/>
            </w:tcBorders>
            <w:vAlign w:val="bottom"/>
          </w:tcPr>
          <w:p w14:paraId="689CF9A4" w14:textId="77777777" w:rsidR="00C77767" w:rsidRPr="00EF4274" w:rsidRDefault="00C77767" w:rsidP="00572367">
            <w:pPr>
              <w:ind w:right="-72"/>
              <w:jc w:val="right"/>
              <w:rPr>
                <w:rFonts w:ascii="Arial" w:hAnsi="Arial" w:cs="Arial"/>
                <w:b/>
                <w:bCs/>
                <w:sz w:val="16"/>
                <w:szCs w:val="16"/>
              </w:rPr>
            </w:pPr>
          </w:p>
        </w:tc>
      </w:tr>
      <w:tr w:rsidR="00C77767" w:rsidRPr="00EF4274" w14:paraId="4B5BAE39" w14:textId="77777777" w:rsidTr="00392355">
        <w:trPr>
          <w:trHeight w:val="20"/>
        </w:trPr>
        <w:tc>
          <w:tcPr>
            <w:tcW w:w="3420" w:type="dxa"/>
            <w:tcBorders>
              <w:top w:val="nil"/>
              <w:left w:val="nil"/>
              <w:bottom w:val="nil"/>
              <w:right w:val="nil"/>
            </w:tcBorders>
            <w:vAlign w:val="bottom"/>
          </w:tcPr>
          <w:p w14:paraId="54C40B5C" w14:textId="77777777" w:rsidR="00C77767" w:rsidRPr="00EF4274" w:rsidRDefault="00C77767" w:rsidP="00572367">
            <w:pPr>
              <w:ind w:left="462" w:right="-36"/>
              <w:rPr>
                <w:rFonts w:ascii="Arial" w:hAnsi="Arial" w:cs="Arial"/>
                <w:sz w:val="16"/>
                <w:szCs w:val="16"/>
              </w:rPr>
            </w:pPr>
          </w:p>
        </w:tc>
        <w:tc>
          <w:tcPr>
            <w:tcW w:w="1296" w:type="dxa"/>
            <w:tcBorders>
              <w:top w:val="nil"/>
              <w:left w:val="nil"/>
              <w:bottom w:val="nil"/>
              <w:right w:val="nil"/>
            </w:tcBorders>
            <w:vAlign w:val="bottom"/>
          </w:tcPr>
          <w:p w14:paraId="7FF4B01E" w14:textId="77777777" w:rsidR="00C77767" w:rsidRPr="00EF4274" w:rsidRDefault="00C77767" w:rsidP="00572367">
            <w:pPr>
              <w:ind w:right="-72"/>
              <w:jc w:val="right"/>
              <w:rPr>
                <w:rFonts w:ascii="Arial" w:hAnsi="Arial" w:cs="Arial"/>
                <w:b/>
                <w:bCs/>
                <w:sz w:val="16"/>
                <w:szCs w:val="16"/>
              </w:rPr>
            </w:pPr>
          </w:p>
        </w:tc>
        <w:tc>
          <w:tcPr>
            <w:tcW w:w="1494" w:type="dxa"/>
            <w:tcBorders>
              <w:top w:val="nil"/>
              <w:left w:val="nil"/>
              <w:bottom w:val="nil"/>
              <w:right w:val="nil"/>
            </w:tcBorders>
            <w:vAlign w:val="bottom"/>
          </w:tcPr>
          <w:p w14:paraId="69157E16" w14:textId="77777777" w:rsidR="00C77767" w:rsidRPr="00EF4274" w:rsidRDefault="00C77767" w:rsidP="00572367">
            <w:pPr>
              <w:ind w:right="-72"/>
              <w:jc w:val="right"/>
              <w:rPr>
                <w:rFonts w:ascii="Arial" w:hAnsi="Arial" w:cs="Arial"/>
                <w:b/>
                <w:bCs/>
                <w:sz w:val="16"/>
                <w:szCs w:val="16"/>
              </w:rPr>
            </w:pPr>
          </w:p>
        </w:tc>
        <w:tc>
          <w:tcPr>
            <w:tcW w:w="1440" w:type="dxa"/>
            <w:tcBorders>
              <w:top w:val="nil"/>
              <w:left w:val="nil"/>
              <w:bottom w:val="nil"/>
              <w:right w:val="nil"/>
            </w:tcBorders>
            <w:vAlign w:val="bottom"/>
          </w:tcPr>
          <w:p w14:paraId="7892F053"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 xml:space="preserve">3 </w:t>
            </w:r>
            <w:r w:rsidRPr="00EF4274">
              <w:rPr>
                <w:rFonts w:ascii="Arial" w:hAnsi="Arial" w:cs="Arial"/>
                <w:b/>
                <w:bCs/>
                <w:sz w:val="16"/>
                <w:szCs w:val="16"/>
                <w:lang w:val="en-GB"/>
              </w:rPr>
              <w:t>-</w:t>
            </w:r>
            <w:r w:rsidRPr="00EF4274">
              <w:rPr>
                <w:rFonts w:ascii="Arial" w:hAnsi="Arial" w:cs="Arial"/>
                <w:b/>
                <w:bCs/>
                <w:sz w:val="16"/>
                <w:szCs w:val="16"/>
                <w:cs/>
              </w:rPr>
              <w:t xml:space="preserve"> </w:t>
            </w:r>
            <w:r w:rsidRPr="00EF4274">
              <w:rPr>
                <w:rFonts w:ascii="Arial" w:hAnsi="Arial" w:cs="Arial"/>
                <w:b/>
                <w:bCs/>
                <w:sz w:val="16"/>
                <w:szCs w:val="16"/>
              </w:rPr>
              <w:t>12</w:t>
            </w:r>
          </w:p>
        </w:tc>
        <w:tc>
          <w:tcPr>
            <w:tcW w:w="1362" w:type="dxa"/>
            <w:tcBorders>
              <w:top w:val="nil"/>
              <w:left w:val="nil"/>
              <w:bottom w:val="nil"/>
              <w:right w:val="nil"/>
            </w:tcBorders>
            <w:vAlign w:val="bottom"/>
          </w:tcPr>
          <w:p w14:paraId="381A944B" w14:textId="77777777" w:rsidR="00C77767" w:rsidRPr="00EF4274" w:rsidRDefault="00C77767" w:rsidP="00572367">
            <w:pPr>
              <w:ind w:right="-72"/>
              <w:jc w:val="right"/>
              <w:rPr>
                <w:rFonts w:ascii="Arial" w:hAnsi="Arial" w:cs="Arial"/>
                <w:b/>
                <w:bCs/>
                <w:sz w:val="16"/>
                <w:szCs w:val="16"/>
              </w:rPr>
            </w:pPr>
          </w:p>
        </w:tc>
        <w:tc>
          <w:tcPr>
            <w:tcW w:w="1260" w:type="dxa"/>
            <w:tcBorders>
              <w:top w:val="nil"/>
              <w:left w:val="nil"/>
              <w:bottom w:val="nil"/>
              <w:right w:val="nil"/>
            </w:tcBorders>
            <w:vAlign w:val="bottom"/>
          </w:tcPr>
          <w:p w14:paraId="6EB7C9B3" w14:textId="77777777" w:rsidR="00C77767" w:rsidRPr="00EF4274" w:rsidRDefault="00C77767" w:rsidP="00572367">
            <w:pPr>
              <w:ind w:right="-72"/>
              <w:jc w:val="right"/>
              <w:rPr>
                <w:rFonts w:ascii="Arial" w:hAnsi="Arial" w:cs="Arial"/>
                <w:b/>
                <w:bCs/>
                <w:sz w:val="16"/>
                <w:szCs w:val="16"/>
              </w:rPr>
            </w:pPr>
          </w:p>
        </w:tc>
        <w:tc>
          <w:tcPr>
            <w:tcW w:w="1296" w:type="dxa"/>
            <w:tcBorders>
              <w:top w:val="nil"/>
              <w:left w:val="nil"/>
              <w:bottom w:val="nil"/>
              <w:right w:val="nil"/>
            </w:tcBorders>
            <w:vAlign w:val="bottom"/>
          </w:tcPr>
          <w:p w14:paraId="1BC1CAAC"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Performing</w:t>
            </w:r>
          </w:p>
        </w:tc>
        <w:tc>
          <w:tcPr>
            <w:tcW w:w="1224" w:type="dxa"/>
            <w:tcBorders>
              <w:top w:val="nil"/>
              <w:left w:val="nil"/>
              <w:bottom w:val="nil"/>
              <w:right w:val="nil"/>
            </w:tcBorders>
            <w:vAlign w:val="bottom"/>
          </w:tcPr>
          <w:p w14:paraId="7488D8A9" w14:textId="77777777" w:rsidR="00C77767" w:rsidRPr="00EF4274" w:rsidRDefault="00C77767" w:rsidP="00572367">
            <w:pPr>
              <w:ind w:right="-72"/>
              <w:jc w:val="right"/>
              <w:rPr>
                <w:rFonts w:ascii="Arial" w:hAnsi="Arial" w:cs="Arial"/>
                <w:b/>
                <w:bCs/>
                <w:sz w:val="16"/>
                <w:szCs w:val="16"/>
              </w:rPr>
            </w:pPr>
          </w:p>
        </w:tc>
        <w:tc>
          <w:tcPr>
            <w:tcW w:w="1428" w:type="dxa"/>
            <w:tcBorders>
              <w:top w:val="nil"/>
              <w:left w:val="nil"/>
              <w:bottom w:val="nil"/>
              <w:right w:val="nil"/>
            </w:tcBorders>
            <w:vAlign w:val="bottom"/>
          </w:tcPr>
          <w:p w14:paraId="40ECC3BB" w14:textId="77777777" w:rsidR="00C77767" w:rsidRPr="00EF4274" w:rsidRDefault="00C77767" w:rsidP="00572367">
            <w:pPr>
              <w:ind w:right="-72"/>
              <w:jc w:val="right"/>
              <w:rPr>
                <w:rFonts w:ascii="Arial" w:hAnsi="Arial" w:cs="Arial"/>
                <w:b/>
                <w:bCs/>
                <w:sz w:val="16"/>
                <w:szCs w:val="16"/>
              </w:rPr>
            </w:pPr>
          </w:p>
        </w:tc>
        <w:tc>
          <w:tcPr>
            <w:tcW w:w="1211" w:type="dxa"/>
            <w:tcBorders>
              <w:top w:val="nil"/>
              <w:left w:val="nil"/>
              <w:bottom w:val="nil"/>
              <w:right w:val="nil"/>
            </w:tcBorders>
            <w:vAlign w:val="bottom"/>
          </w:tcPr>
          <w:p w14:paraId="561DABFB"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Interest</w:t>
            </w:r>
          </w:p>
        </w:tc>
      </w:tr>
      <w:tr w:rsidR="00C77767" w:rsidRPr="00EF4274" w14:paraId="4FA9BE48" w14:textId="77777777" w:rsidTr="00392355">
        <w:trPr>
          <w:trHeight w:val="20"/>
        </w:trPr>
        <w:tc>
          <w:tcPr>
            <w:tcW w:w="3420" w:type="dxa"/>
            <w:tcBorders>
              <w:top w:val="nil"/>
              <w:left w:val="nil"/>
              <w:bottom w:val="nil"/>
              <w:right w:val="nil"/>
            </w:tcBorders>
            <w:vAlign w:val="bottom"/>
          </w:tcPr>
          <w:p w14:paraId="1737AC15" w14:textId="77777777" w:rsidR="00C77767" w:rsidRPr="00EF4274" w:rsidRDefault="00C77767" w:rsidP="00572367">
            <w:pPr>
              <w:ind w:left="462" w:right="-36"/>
              <w:rPr>
                <w:rFonts w:ascii="Arial" w:hAnsi="Arial" w:cs="Arial"/>
                <w:sz w:val="16"/>
                <w:szCs w:val="16"/>
              </w:rPr>
            </w:pPr>
          </w:p>
        </w:tc>
        <w:tc>
          <w:tcPr>
            <w:tcW w:w="1296" w:type="dxa"/>
            <w:tcBorders>
              <w:top w:val="nil"/>
              <w:left w:val="nil"/>
              <w:right w:val="nil"/>
            </w:tcBorders>
            <w:vAlign w:val="bottom"/>
          </w:tcPr>
          <w:p w14:paraId="4DD16045"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At call</w:t>
            </w:r>
          </w:p>
        </w:tc>
        <w:tc>
          <w:tcPr>
            <w:tcW w:w="1494" w:type="dxa"/>
            <w:tcBorders>
              <w:top w:val="nil"/>
              <w:left w:val="nil"/>
              <w:right w:val="nil"/>
            </w:tcBorders>
            <w:vAlign w:val="bottom"/>
          </w:tcPr>
          <w:p w14:paraId="74670B35"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 xml:space="preserve">0 </w:t>
            </w:r>
            <w:r w:rsidRPr="00EF4274">
              <w:rPr>
                <w:rFonts w:ascii="Arial" w:hAnsi="Arial" w:cs="Arial"/>
                <w:b/>
                <w:bCs/>
                <w:sz w:val="16"/>
                <w:szCs w:val="16"/>
                <w:lang w:val="en-GB"/>
              </w:rPr>
              <w:t>-</w:t>
            </w:r>
            <w:r w:rsidRPr="00EF4274">
              <w:rPr>
                <w:rFonts w:ascii="Arial" w:hAnsi="Arial" w:cs="Arial"/>
                <w:b/>
                <w:bCs/>
                <w:sz w:val="16"/>
                <w:szCs w:val="16"/>
                <w:cs/>
              </w:rPr>
              <w:t xml:space="preserve"> </w:t>
            </w:r>
            <w:r w:rsidRPr="00EF4274">
              <w:rPr>
                <w:rFonts w:ascii="Arial" w:hAnsi="Arial" w:cs="Arial"/>
                <w:b/>
                <w:bCs/>
                <w:sz w:val="16"/>
                <w:szCs w:val="16"/>
              </w:rPr>
              <w:t>3</w:t>
            </w:r>
            <w:r w:rsidRPr="00EF4274">
              <w:rPr>
                <w:rFonts w:ascii="Arial" w:hAnsi="Arial" w:cs="Arial"/>
                <w:b/>
                <w:bCs/>
                <w:sz w:val="16"/>
                <w:szCs w:val="16"/>
                <w:cs/>
              </w:rPr>
              <w:t xml:space="preserve"> </w:t>
            </w:r>
            <w:r w:rsidRPr="00EF4274">
              <w:rPr>
                <w:rFonts w:ascii="Arial" w:hAnsi="Arial" w:cs="Arial"/>
                <w:b/>
                <w:bCs/>
                <w:sz w:val="16"/>
                <w:szCs w:val="16"/>
              </w:rPr>
              <w:t>months</w:t>
            </w:r>
          </w:p>
        </w:tc>
        <w:tc>
          <w:tcPr>
            <w:tcW w:w="1440" w:type="dxa"/>
            <w:tcBorders>
              <w:top w:val="nil"/>
              <w:left w:val="nil"/>
              <w:right w:val="nil"/>
            </w:tcBorders>
            <w:vAlign w:val="bottom"/>
          </w:tcPr>
          <w:p w14:paraId="3025EFC8"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months</w:t>
            </w:r>
          </w:p>
        </w:tc>
        <w:tc>
          <w:tcPr>
            <w:tcW w:w="1362" w:type="dxa"/>
            <w:tcBorders>
              <w:top w:val="nil"/>
              <w:left w:val="nil"/>
              <w:right w:val="nil"/>
            </w:tcBorders>
            <w:vAlign w:val="bottom"/>
          </w:tcPr>
          <w:p w14:paraId="3A6CAB7D"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 xml:space="preserve">1 </w:t>
            </w:r>
            <w:r w:rsidRPr="00EF4274">
              <w:rPr>
                <w:rFonts w:ascii="Arial" w:hAnsi="Arial" w:cs="Arial"/>
                <w:b/>
                <w:bCs/>
                <w:sz w:val="16"/>
                <w:szCs w:val="16"/>
                <w:lang w:val="en-GB"/>
              </w:rPr>
              <w:t>-</w:t>
            </w:r>
            <w:r w:rsidRPr="00EF4274">
              <w:rPr>
                <w:rFonts w:ascii="Arial" w:hAnsi="Arial" w:cs="Arial"/>
                <w:b/>
                <w:bCs/>
                <w:sz w:val="16"/>
                <w:szCs w:val="16"/>
                <w:cs/>
              </w:rPr>
              <w:t xml:space="preserve"> </w:t>
            </w:r>
            <w:r w:rsidRPr="00EF4274">
              <w:rPr>
                <w:rFonts w:ascii="Arial" w:hAnsi="Arial" w:cs="Arial"/>
                <w:b/>
                <w:bCs/>
                <w:sz w:val="16"/>
                <w:szCs w:val="16"/>
              </w:rPr>
              <w:t>5</w:t>
            </w:r>
            <w:r w:rsidRPr="00EF4274">
              <w:rPr>
                <w:rFonts w:ascii="Arial" w:hAnsi="Arial" w:cs="Arial"/>
                <w:b/>
                <w:bCs/>
                <w:sz w:val="16"/>
                <w:szCs w:val="16"/>
                <w:cs/>
              </w:rPr>
              <w:t xml:space="preserve"> </w:t>
            </w:r>
            <w:r w:rsidRPr="00EF4274">
              <w:rPr>
                <w:rFonts w:ascii="Arial" w:hAnsi="Arial" w:cs="Arial"/>
                <w:b/>
                <w:bCs/>
                <w:sz w:val="16"/>
                <w:szCs w:val="16"/>
              </w:rPr>
              <w:t>years</w:t>
            </w:r>
          </w:p>
        </w:tc>
        <w:tc>
          <w:tcPr>
            <w:tcW w:w="1260" w:type="dxa"/>
            <w:tcBorders>
              <w:top w:val="nil"/>
              <w:left w:val="nil"/>
              <w:right w:val="nil"/>
            </w:tcBorders>
            <w:vAlign w:val="bottom"/>
          </w:tcPr>
          <w:p w14:paraId="75FBC076"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Over</w:t>
            </w:r>
            <w:r w:rsidRPr="00EF4274">
              <w:rPr>
                <w:rFonts w:ascii="Arial" w:hAnsi="Arial" w:cs="Arial"/>
                <w:b/>
                <w:bCs/>
                <w:sz w:val="16"/>
                <w:szCs w:val="16"/>
                <w:cs/>
              </w:rPr>
              <w:t xml:space="preserve"> </w:t>
            </w:r>
            <w:r w:rsidRPr="00EF4274">
              <w:rPr>
                <w:rFonts w:ascii="Arial" w:hAnsi="Arial" w:cs="Arial"/>
                <w:b/>
                <w:bCs/>
                <w:sz w:val="16"/>
                <w:szCs w:val="16"/>
              </w:rPr>
              <w:t>5 years</w:t>
            </w:r>
          </w:p>
        </w:tc>
        <w:tc>
          <w:tcPr>
            <w:tcW w:w="1296" w:type="dxa"/>
            <w:tcBorders>
              <w:top w:val="nil"/>
              <w:left w:val="nil"/>
              <w:right w:val="nil"/>
            </w:tcBorders>
            <w:vAlign w:val="bottom"/>
          </w:tcPr>
          <w:p w14:paraId="561357D7"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loan</w:t>
            </w:r>
          </w:p>
        </w:tc>
        <w:tc>
          <w:tcPr>
            <w:tcW w:w="1224" w:type="dxa"/>
            <w:tcBorders>
              <w:top w:val="nil"/>
              <w:left w:val="nil"/>
              <w:right w:val="nil"/>
            </w:tcBorders>
            <w:vAlign w:val="bottom"/>
          </w:tcPr>
          <w:p w14:paraId="3F1DBF61"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Non</w:t>
            </w:r>
            <w:r w:rsidRPr="00EF4274">
              <w:rPr>
                <w:rFonts w:ascii="Arial" w:hAnsi="Arial" w:cs="Arial"/>
                <w:b/>
                <w:bCs/>
                <w:sz w:val="16"/>
                <w:szCs w:val="16"/>
                <w:lang w:val="en-GB"/>
              </w:rPr>
              <w:t>-</w:t>
            </w:r>
            <w:r w:rsidRPr="00EF4274">
              <w:rPr>
                <w:rFonts w:ascii="Arial" w:hAnsi="Arial" w:cs="Arial"/>
                <w:b/>
                <w:bCs/>
                <w:sz w:val="16"/>
                <w:szCs w:val="16"/>
              </w:rPr>
              <w:t>interest</w:t>
            </w:r>
          </w:p>
        </w:tc>
        <w:tc>
          <w:tcPr>
            <w:tcW w:w="1428" w:type="dxa"/>
            <w:tcBorders>
              <w:top w:val="nil"/>
              <w:left w:val="nil"/>
              <w:right w:val="nil"/>
            </w:tcBorders>
            <w:vAlign w:val="bottom"/>
          </w:tcPr>
          <w:p w14:paraId="7343B1C5"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Total</w:t>
            </w:r>
          </w:p>
        </w:tc>
        <w:tc>
          <w:tcPr>
            <w:tcW w:w="1211" w:type="dxa"/>
            <w:tcBorders>
              <w:top w:val="nil"/>
              <w:left w:val="nil"/>
              <w:right w:val="nil"/>
            </w:tcBorders>
            <w:vAlign w:val="bottom"/>
          </w:tcPr>
          <w:p w14:paraId="0707C1FD"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rates</w:t>
            </w:r>
          </w:p>
        </w:tc>
      </w:tr>
      <w:tr w:rsidR="00C77767" w:rsidRPr="00EF4274" w14:paraId="6321112F" w14:textId="77777777" w:rsidTr="00392355">
        <w:trPr>
          <w:trHeight w:val="20"/>
        </w:trPr>
        <w:tc>
          <w:tcPr>
            <w:tcW w:w="3420" w:type="dxa"/>
            <w:tcBorders>
              <w:top w:val="nil"/>
              <w:left w:val="nil"/>
              <w:bottom w:val="nil"/>
              <w:right w:val="nil"/>
            </w:tcBorders>
            <w:vAlign w:val="bottom"/>
          </w:tcPr>
          <w:p w14:paraId="3DF5B2EA" w14:textId="77777777" w:rsidR="00C77767" w:rsidRPr="00EF4274" w:rsidRDefault="00C77767" w:rsidP="00572367">
            <w:pPr>
              <w:ind w:left="462" w:right="-36"/>
              <w:rPr>
                <w:rFonts w:ascii="Arial" w:hAnsi="Arial" w:cs="Arial"/>
                <w:sz w:val="16"/>
                <w:szCs w:val="16"/>
              </w:rPr>
            </w:pPr>
          </w:p>
        </w:tc>
        <w:tc>
          <w:tcPr>
            <w:tcW w:w="1296" w:type="dxa"/>
            <w:tcBorders>
              <w:top w:val="nil"/>
              <w:left w:val="nil"/>
              <w:bottom w:val="single" w:sz="4" w:space="0" w:color="auto"/>
              <w:right w:val="nil"/>
            </w:tcBorders>
            <w:vAlign w:val="bottom"/>
          </w:tcPr>
          <w:p w14:paraId="15DD7DEC"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Baht</w:t>
            </w:r>
          </w:p>
        </w:tc>
        <w:tc>
          <w:tcPr>
            <w:tcW w:w="1494" w:type="dxa"/>
            <w:tcBorders>
              <w:top w:val="nil"/>
              <w:left w:val="nil"/>
              <w:bottom w:val="single" w:sz="4" w:space="0" w:color="auto"/>
              <w:right w:val="nil"/>
            </w:tcBorders>
            <w:vAlign w:val="bottom"/>
          </w:tcPr>
          <w:p w14:paraId="6D348213"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Baht</w:t>
            </w:r>
          </w:p>
        </w:tc>
        <w:tc>
          <w:tcPr>
            <w:tcW w:w="1440" w:type="dxa"/>
            <w:tcBorders>
              <w:top w:val="nil"/>
              <w:left w:val="nil"/>
              <w:bottom w:val="single" w:sz="4" w:space="0" w:color="auto"/>
              <w:right w:val="nil"/>
            </w:tcBorders>
            <w:vAlign w:val="bottom"/>
          </w:tcPr>
          <w:p w14:paraId="126F0DB7"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Baht</w:t>
            </w:r>
          </w:p>
        </w:tc>
        <w:tc>
          <w:tcPr>
            <w:tcW w:w="1362" w:type="dxa"/>
            <w:tcBorders>
              <w:top w:val="nil"/>
              <w:left w:val="nil"/>
              <w:bottom w:val="single" w:sz="4" w:space="0" w:color="auto"/>
              <w:right w:val="nil"/>
            </w:tcBorders>
            <w:vAlign w:val="bottom"/>
          </w:tcPr>
          <w:p w14:paraId="496DCDDE"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Baht</w:t>
            </w:r>
          </w:p>
        </w:tc>
        <w:tc>
          <w:tcPr>
            <w:tcW w:w="1260" w:type="dxa"/>
            <w:tcBorders>
              <w:top w:val="nil"/>
              <w:left w:val="nil"/>
              <w:bottom w:val="single" w:sz="4" w:space="0" w:color="auto"/>
              <w:right w:val="nil"/>
            </w:tcBorders>
            <w:vAlign w:val="bottom"/>
          </w:tcPr>
          <w:p w14:paraId="147F93D2"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Baht</w:t>
            </w:r>
          </w:p>
        </w:tc>
        <w:tc>
          <w:tcPr>
            <w:tcW w:w="1296" w:type="dxa"/>
            <w:tcBorders>
              <w:top w:val="nil"/>
              <w:left w:val="nil"/>
              <w:bottom w:val="single" w:sz="4" w:space="0" w:color="auto"/>
              <w:right w:val="nil"/>
            </w:tcBorders>
            <w:vAlign w:val="bottom"/>
          </w:tcPr>
          <w:p w14:paraId="7D568E6A"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Baht</w:t>
            </w:r>
          </w:p>
        </w:tc>
        <w:tc>
          <w:tcPr>
            <w:tcW w:w="1224" w:type="dxa"/>
            <w:tcBorders>
              <w:top w:val="nil"/>
              <w:left w:val="nil"/>
              <w:bottom w:val="single" w:sz="4" w:space="0" w:color="auto"/>
              <w:right w:val="nil"/>
            </w:tcBorders>
          </w:tcPr>
          <w:p w14:paraId="7CA2825F"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Baht</w:t>
            </w:r>
          </w:p>
        </w:tc>
        <w:tc>
          <w:tcPr>
            <w:tcW w:w="1428" w:type="dxa"/>
            <w:tcBorders>
              <w:top w:val="nil"/>
              <w:left w:val="nil"/>
              <w:bottom w:val="single" w:sz="4" w:space="0" w:color="auto"/>
              <w:right w:val="nil"/>
            </w:tcBorders>
            <w:vAlign w:val="bottom"/>
          </w:tcPr>
          <w:p w14:paraId="01707F1C" w14:textId="77777777" w:rsidR="00C77767" w:rsidRPr="00EF4274" w:rsidRDefault="00C77767" w:rsidP="00572367">
            <w:pPr>
              <w:ind w:right="-72"/>
              <w:jc w:val="right"/>
              <w:rPr>
                <w:rFonts w:ascii="Arial" w:hAnsi="Arial" w:cs="Arial"/>
                <w:b/>
                <w:bCs/>
                <w:sz w:val="16"/>
                <w:szCs w:val="16"/>
              </w:rPr>
            </w:pPr>
            <w:r w:rsidRPr="00EF4274">
              <w:rPr>
                <w:rFonts w:ascii="Arial" w:hAnsi="Arial" w:cs="Arial"/>
                <w:b/>
                <w:bCs/>
                <w:sz w:val="16"/>
                <w:szCs w:val="16"/>
              </w:rPr>
              <w:t>Baht</w:t>
            </w:r>
          </w:p>
        </w:tc>
        <w:tc>
          <w:tcPr>
            <w:tcW w:w="1211" w:type="dxa"/>
            <w:tcBorders>
              <w:top w:val="nil"/>
              <w:left w:val="nil"/>
              <w:bottom w:val="single" w:sz="4" w:space="0" w:color="auto"/>
              <w:right w:val="nil"/>
            </w:tcBorders>
            <w:vAlign w:val="bottom"/>
          </w:tcPr>
          <w:p w14:paraId="53C90DBE" w14:textId="77777777" w:rsidR="00C77767" w:rsidRPr="00EF4274" w:rsidRDefault="00C77767" w:rsidP="00572367">
            <w:pPr>
              <w:ind w:right="-72"/>
              <w:jc w:val="right"/>
              <w:rPr>
                <w:rFonts w:ascii="Arial" w:hAnsi="Arial" w:cs="Arial"/>
                <w:b/>
                <w:bCs/>
                <w:sz w:val="16"/>
                <w:szCs w:val="16"/>
                <w:lang w:val="en-GB"/>
              </w:rPr>
            </w:pPr>
            <w:r w:rsidRPr="00EF4274">
              <w:rPr>
                <w:rFonts w:ascii="Arial" w:hAnsi="Arial" w:cs="Arial"/>
                <w:b/>
                <w:bCs/>
                <w:sz w:val="16"/>
                <w:szCs w:val="16"/>
                <w:lang w:val="en-GB"/>
              </w:rPr>
              <w:t>(%)</w:t>
            </w:r>
          </w:p>
        </w:tc>
      </w:tr>
      <w:tr w:rsidR="00C77767" w:rsidRPr="00EF4274" w14:paraId="3332A0C2" w14:textId="77777777" w:rsidTr="00392355">
        <w:trPr>
          <w:trHeight w:val="20"/>
        </w:trPr>
        <w:tc>
          <w:tcPr>
            <w:tcW w:w="3420" w:type="dxa"/>
            <w:tcBorders>
              <w:top w:val="nil"/>
              <w:left w:val="nil"/>
              <w:bottom w:val="nil"/>
              <w:right w:val="nil"/>
            </w:tcBorders>
          </w:tcPr>
          <w:p w14:paraId="069D113E" w14:textId="77777777" w:rsidR="00C77767" w:rsidRPr="00EF4274" w:rsidRDefault="00C77767" w:rsidP="00572367">
            <w:pPr>
              <w:ind w:left="462" w:right="-36"/>
              <w:rPr>
                <w:rFonts w:ascii="Arial" w:hAnsi="Arial" w:cs="Arial"/>
                <w:b/>
                <w:bCs/>
                <w:sz w:val="16"/>
                <w:szCs w:val="16"/>
                <w:u w:val="single"/>
              </w:rPr>
            </w:pPr>
          </w:p>
        </w:tc>
        <w:tc>
          <w:tcPr>
            <w:tcW w:w="1296" w:type="dxa"/>
            <w:tcBorders>
              <w:top w:val="single" w:sz="4" w:space="0" w:color="auto"/>
              <w:left w:val="nil"/>
              <w:bottom w:val="nil"/>
              <w:right w:val="nil"/>
            </w:tcBorders>
            <w:vAlign w:val="bottom"/>
          </w:tcPr>
          <w:p w14:paraId="52AB30D8" w14:textId="77777777" w:rsidR="00C77767" w:rsidRPr="00EF4274" w:rsidRDefault="00C77767" w:rsidP="00572367">
            <w:pPr>
              <w:ind w:right="-72"/>
              <w:jc w:val="right"/>
              <w:rPr>
                <w:rFonts w:ascii="Arial" w:hAnsi="Arial" w:cs="Arial"/>
                <w:sz w:val="16"/>
                <w:szCs w:val="16"/>
              </w:rPr>
            </w:pPr>
          </w:p>
        </w:tc>
        <w:tc>
          <w:tcPr>
            <w:tcW w:w="1494" w:type="dxa"/>
            <w:tcBorders>
              <w:top w:val="single" w:sz="4" w:space="0" w:color="auto"/>
              <w:left w:val="nil"/>
              <w:bottom w:val="nil"/>
              <w:right w:val="nil"/>
            </w:tcBorders>
            <w:vAlign w:val="bottom"/>
          </w:tcPr>
          <w:p w14:paraId="0C7DA697" w14:textId="77777777" w:rsidR="00C77767" w:rsidRPr="00EF4274" w:rsidRDefault="00C77767" w:rsidP="00572367">
            <w:pPr>
              <w:ind w:right="-72"/>
              <w:jc w:val="right"/>
              <w:rPr>
                <w:rFonts w:ascii="Arial" w:hAnsi="Arial" w:cs="Arial"/>
                <w:sz w:val="16"/>
                <w:szCs w:val="16"/>
              </w:rPr>
            </w:pPr>
          </w:p>
        </w:tc>
        <w:tc>
          <w:tcPr>
            <w:tcW w:w="1440" w:type="dxa"/>
            <w:tcBorders>
              <w:top w:val="single" w:sz="4" w:space="0" w:color="auto"/>
              <w:left w:val="nil"/>
              <w:bottom w:val="nil"/>
              <w:right w:val="nil"/>
            </w:tcBorders>
            <w:vAlign w:val="bottom"/>
          </w:tcPr>
          <w:p w14:paraId="4B6C9358" w14:textId="77777777" w:rsidR="00C77767" w:rsidRPr="00EF4274" w:rsidRDefault="00C77767" w:rsidP="00572367">
            <w:pPr>
              <w:ind w:right="-72"/>
              <w:jc w:val="right"/>
              <w:rPr>
                <w:rFonts w:ascii="Arial" w:hAnsi="Arial" w:cs="Arial"/>
                <w:sz w:val="16"/>
                <w:szCs w:val="16"/>
              </w:rPr>
            </w:pPr>
          </w:p>
        </w:tc>
        <w:tc>
          <w:tcPr>
            <w:tcW w:w="1362" w:type="dxa"/>
            <w:tcBorders>
              <w:top w:val="single" w:sz="4" w:space="0" w:color="auto"/>
              <w:left w:val="nil"/>
              <w:bottom w:val="nil"/>
              <w:right w:val="nil"/>
            </w:tcBorders>
            <w:vAlign w:val="bottom"/>
          </w:tcPr>
          <w:p w14:paraId="1F5D826B" w14:textId="77777777" w:rsidR="00C77767" w:rsidRPr="00EF4274" w:rsidRDefault="00C77767" w:rsidP="00572367">
            <w:pPr>
              <w:ind w:right="-72"/>
              <w:jc w:val="right"/>
              <w:rPr>
                <w:rFonts w:ascii="Arial" w:hAnsi="Arial" w:cs="Arial"/>
                <w:sz w:val="16"/>
                <w:szCs w:val="16"/>
              </w:rPr>
            </w:pPr>
          </w:p>
        </w:tc>
        <w:tc>
          <w:tcPr>
            <w:tcW w:w="1260" w:type="dxa"/>
            <w:tcBorders>
              <w:top w:val="single" w:sz="4" w:space="0" w:color="auto"/>
              <w:left w:val="nil"/>
              <w:bottom w:val="nil"/>
              <w:right w:val="nil"/>
            </w:tcBorders>
            <w:vAlign w:val="bottom"/>
          </w:tcPr>
          <w:p w14:paraId="6161087A" w14:textId="77777777" w:rsidR="00C77767" w:rsidRPr="00EF4274" w:rsidRDefault="00C77767" w:rsidP="00572367">
            <w:pPr>
              <w:ind w:right="-72"/>
              <w:jc w:val="right"/>
              <w:rPr>
                <w:rFonts w:ascii="Arial" w:hAnsi="Arial" w:cs="Arial"/>
                <w:sz w:val="16"/>
                <w:szCs w:val="16"/>
              </w:rPr>
            </w:pPr>
          </w:p>
        </w:tc>
        <w:tc>
          <w:tcPr>
            <w:tcW w:w="1296" w:type="dxa"/>
            <w:tcBorders>
              <w:top w:val="single" w:sz="4" w:space="0" w:color="auto"/>
              <w:left w:val="nil"/>
              <w:bottom w:val="nil"/>
              <w:right w:val="nil"/>
            </w:tcBorders>
            <w:vAlign w:val="bottom"/>
          </w:tcPr>
          <w:p w14:paraId="628F26B5" w14:textId="77777777" w:rsidR="00C77767" w:rsidRPr="00EF4274" w:rsidRDefault="00C77767" w:rsidP="00572367">
            <w:pPr>
              <w:ind w:right="-72"/>
              <w:jc w:val="right"/>
              <w:rPr>
                <w:rFonts w:ascii="Arial" w:hAnsi="Arial" w:cs="Arial"/>
                <w:sz w:val="16"/>
                <w:szCs w:val="16"/>
              </w:rPr>
            </w:pPr>
          </w:p>
        </w:tc>
        <w:tc>
          <w:tcPr>
            <w:tcW w:w="1224" w:type="dxa"/>
            <w:tcBorders>
              <w:top w:val="single" w:sz="4" w:space="0" w:color="auto"/>
              <w:left w:val="nil"/>
              <w:bottom w:val="nil"/>
              <w:right w:val="nil"/>
            </w:tcBorders>
          </w:tcPr>
          <w:p w14:paraId="28CCC74C" w14:textId="77777777" w:rsidR="00C77767" w:rsidRPr="00EF4274" w:rsidRDefault="00C77767" w:rsidP="00572367">
            <w:pPr>
              <w:ind w:right="-72"/>
              <w:jc w:val="right"/>
              <w:rPr>
                <w:rFonts w:ascii="Arial" w:hAnsi="Arial" w:cs="Arial"/>
                <w:sz w:val="16"/>
                <w:szCs w:val="16"/>
              </w:rPr>
            </w:pPr>
          </w:p>
        </w:tc>
        <w:tc>
          <w:tcPr>
            <w:tcW w:w="1428" w:type="dxa"/>
            <w:tcBorders>
              <w:top w:val="single" w:sz="4" w:space="0" w:color="auto"/>
              <w:left w:val="nil"/>
              <w:bottom w:val="nil"/>
              <w:right w:val="nil"/>
            </w:tcBorders>
            <w:vAlign w:val="bottom"/>
          </w:tcPr>
          <w:p w14:paraId="53066468" w14:textId="77777777" w:rsidR="00C77767" w:rsidRPr="00EF4274" w:rsidRDefault="00C77767" w:rsidP="00572367">
            <w:pPr>
              <w:ind w:right="-72"/>
              <w:jc w:val="right"/>
              <w:rPr>
                <w:rFonts w:ascii="Arial" w:hAnsi="Arial" w:cs="Arial"/>
                <w:sz w:val="16"/>
                <w:szCs w:val="16"/>
              </w:rPr>
            </w:pPr>
          </w:p>
        </w:tc>
        <w:tc>
          <w:tcPr>
            <w:tcW w:w="1211" w:type="dxa"/>
            <w:tcBorders>
              <w:top w:val="single" w:sz="4" w:space="0" w:color="auto"/>
              <w:left w:val="nil"/>
              <w:bottom w:val="nil"/>
              <w:right w:val="nil"/>
            </w:tcBorders>
            <w:vAlign w:val="bottom"/>
          </w:tcPr>
          <w:p w14:paraId="3746D3A8" w14:textId="77777777" w:rsidR="00C77767" w:rsidRPr="00EF4274" w:rsidRDefault="00C77767" w:rsidP="00572367">
            <w:pPr>
              <w:ind w:right="-72"/>
              <w:jc w:val="right"/>
              <w:rPr>
                <w:rFonts w:ascii="Arial" w:hAnsi="Arial" w:cs="Arial"/>
                <w:sz w:val="16"/>
                <w:szCs w:val="16"/>
              </w:rPr>
            </w:pPr>
          </w:p>
        </w:tc>
      </w:tr>
      <w:tr w:rsidR="00C77767" w:rsidRPr="00EF4274" w14:paraId="416F3B0F" w14:textId="77777777" w:rsidTr="00392355">
        <w:trPr>
          <w:trHeight w:val="20"/>
        </w:trPr>
        <w:tc>
          <w:tcPr>
            <w:tcW w:w="3420" w:type="dxa"/>
            <w:tcBorders>
              <w:top w:val="nil"/>
              <w:left w:val="nil"/>
              <w:bottom w:val="nil"/>
              <w:right w:val="nil"/>
            </w:tcBorders>
          </w:tcPr>
          <w:p w14:paraId="384E0C51" w14:textId="77777777" w:rsidR="00C77767" w:rsidRPr="00EF4274" w:rsidRDefault="00C77767" w:rsidP="00572367">
            <w:pPr>
              <w:ind w:left="-100" w:right="-36"/>
              <w:rPr>
                <w:rFonts w:ascii="Arial" w:hAnsi="Arial" w:cs="Arial"/>
                <w:sz w:val="16"/>
                <w:szCs w:val="16"/>
              </w:rPr>
            </w:pPr>
            <w:r w:rsidRPr="00EF4274">
              <w:rPr>
                <w:rFonts w:ascii="Arial" w:hAnsi="Arial" w:cs="Arial"/>
                <w:b/>
                <w:bCs/>
                <w:sz w:val="16"/>
                <w:szCs w:val="16"/>
              </w:rPr>
              <w:t>Financial assets</w:t>
            </w:r>
          </w:p>
        </w:tc>
        <w:tc>
          <w:tcPr>
            <w:tcW w:w="1296" w:type="dxa"/>
            <w:tcBorders>
              <w:top w:val="nil"/>
              <w:left w:val="nil"/>
              <w:bottom w:val="nil"/>
              <w:right w:val="nil"/>
            </w:tcBorders>
            <w:vAlign w:val="bottom"/>
          </w:tcPr>
          <w:p w14:paraId="253B5119" w14:textId="77777777" w:rsidR="00C77767" w:rsidRPr="00EF4274" w:rsidRDefault="00C77767" w:rsidP="00572367">
            <w:pPr>
              <w:ind w:right="-72"/>
              <w:jc w:val="right"/>
              <w:rPr>
                <w:rFonts w:ascii="Arial" w:hAnsi="Arial" w:cs="Arial"/>
                <w:sz w:val="16"/>
                <w:szCs w:val="16"/>
              </w:rPr>
            </w:pPr>
          </w:p>
        </w:tc>
        <w:tc>
          <w:tcPr>
            <w:tcW w:w="1494" w:type="dxa"/>
            <w:tcBorders>
              <w:top w:val="nil"/>
              <w:left w:val="nil"/>
              <w:bottom w:val="nil"/>
              <w:right w:val="nil"/>
            </w:tcBorders>
            <w:vAlign w:val="bottom"/>
          </w:tcPr>
          <w:p w14:paraId="6FA30578" w14:textId="77777777" w:rsidR="00C77767" w:rsidRPr="00EF4274" w:rsidRDefault="00C77767" w:rsidP="00572367">
            <w:pPr>
              <w:ind w:right="-72"/>
              <w:jc w:val="right"/>
              <w:rPr>
                <w:rFonts w:ascii="Arial" w:hAnsi="Arial" w:cs="Arial"/>
                <w:sz w:val="16"/>
                <w:szCs w:val="16"/>
              </w:rPr>
            </w:pPr>
          </w:p>
        </w:tc>
        <w:tc>
          <w:tcPr>
            <w:tcW w:w="1440" w:type="dxa"/>
            <w:tcBorders>
              <w:top w:val="nil"/>
              <w:left w:val="nil"/>
              <w:bottom w:val="nil"/>
              <w:right w:val="nil"/>
            </w:tcBorders>
            <w:vAlign w:val="bottom"/>
          </w:tcPr>
          <w:p w14:paraId="5C15C12E" w14:textId="77777777" w:rsidR="00C77767" w:rsidRPr="00EF4274" w:rsidRDefault="00C77767" w:rsidP="00572367">
            <w:pPr>
              <w:ind w:right="-72"/>
              <w:jc w:val="right"/>
              <w:rPr>
                <w:rFonts w:ascii="Arial" w:hAnsi="Arial" w:cs="Arial"/>
                <w:sz w:val="16"/>
                <w:szCs w:val="16"/>
              </w:rPr>
            </w:pPr>
          </w:p>
        </w:tc>
        <w:tc>
          <w:tcPr>
            <w:tcW w:w="1362" w:type="dxa"/>
            <w:tcBorders>
              <w:top w:val="nil"/>
              <w:left w:val="nil"/>
              <w:bottom w:val="nil"/>
              <w:right w:val="nil"/>
            </w:tcBorders>
            <w:vAlign w:val="bottom"/>
          </w:tcPr>
          <w:p w14:paraId="49A0F3D4" w14:textId="77777777" w:rsidR="00C77767" w:rsidRPr="00EF4274" w:rsidRDefault="00C77767" w:rsidP="00572367">
            <w:pPr>
              <w:ind w:right="-72"/>
              <w:jc w:val="right"/>
              <w:rPr>
                <w:rFonts w:ascii="Arial" w:hAnsi="Arial" w:cs="Arial"/>
                <w:sz w:val="16"/>
                <w:szCs w:val="16"/>
              </w:rPr>
            </w:pPr>
          </w:p>
        </w:tc>
        <w:tc>
          <w:tcPr>
            <w:tcW w:w="1260" w:type="dxa"/>
            <w:tcBorders>
              <w:top w:val="nil"/>
              <w:left w:val="nil"/>
              <w:bottom w:val="nil"/>
              <w:right w:val="nil"/>
            </w:tcBorders>
            <w:vAlign w:val="bottom"/>
          </w:tcPr>
          <w:p w14:paraId="3EB6D7FE" w14:textId="77777777" w:rsidR="00C77767" w:rsidRPr="00EF4274" w:rsidRDefault="00C77767" w:rsidP="00572367">
            <w:pPr>
              <w:ind w:right="-72"/>
              <w:jc w:val="right"/>
              <w:rPr>
                <w:rFonts w:ascii="Arial" w:hAnsi="Arial" w:cs="Arial"/>
                <w:sz w:val="16"/>
                <w:szCs w:val="16"/>
              </w:rPr>
            </w:pPr>
          </w:p>
        </w:tc>
        <w:tc>
          <w:tcPr>
            <w:tcW w:w="1296" w:type="dxa"/>
            <w:tcBorders>
              <w:top w:val="nil"/>
              <w:left w:val="nil"/>
              <w:bottom w:val="nil"/>
              <w:right w:val="nil"/>
            </w:tcBorders>
            <w:vAlign w:val="bottom"/>
          </w:tcPr>
          <w:p w14:paraId="07890C29" w14:textId="77777777" w:rsidR="00C77767" w:rsidRPr="00EF4274" w:rsidRDefault="00C77767" w:rsidP="00572367">
            <w:pPr>
              <w:ind w:right="-72"/>
              <w:jc w:val="right"/>
              <w:rPr>
                <w:rFonts w:ascii="Arial" w:hAnsi="Arial" w:cs="Arial"/>
                <w:sz w:val="16"/>
                <w:szCs w:val="16"/>
              </w:rPr>
            </w:pPr>
          </w:p>
        </w:tc>
        <w:tc>
          <w:tcPr>
            <w:tcW w:w="1224" w:type="dxa"/>
            <w:tcBorders>
              <w:top w:val="nil"/>
              <w:left w:val="nil"/>
              <w:bottom w:val="nil"/>
              <w:right w:val="nil"/>
            </w:tcBorders>
          </w:tcPr>
          <w:p w14:paraId="2FA42F0D" w14:textId="77777777" w:rsidR="00C77767" w:rsidRPr="00EF4274" w:rsidRDefault="00C77767" w:rsidP="00572367">
            <w:pPr>
              <w:ind w:right="-72"/>
              <w:jc w:val="right"/>
              <w:rPr>
                <w:rFonts w:ascii="Arial" w:hAnsi="Arial" w:cs="Arial"/>
                <w:sz w:val="16"/>
                <w:szCs w:val="16"/>
              </w:rPr>
            </w:pPr>
          </w:p>
        </w:tc>
        <w:tc>
          <w:tcPr>
            <w:tcW w:w="1428" w:type="dxa"/>
            <w:tcBorders>
              <w:top w:val="nil"/>
              <w:left w:val="nil"/>
              <w:bottom w:val="nil"/>
              <w:right w:val="nil"/>
            </w:tcBorders>
            <w:vAlign w:val="bottom"/>
          </w:tcPr>
          <w:p w14:paraId="48ADDB5E" w14:textId="77777777" w:rsidR="00C77767" w:rsidRPr="00EF4274" w:rsidRDefault="00C77767" w:rsidP="00572367">
            <w:pPr>
              <w:ind w:right="-72"/>
              <w:jc w:val="right"/>
              <w:rPr>
                <w:rFonts w:ascii="Arial" w:hAnsi="Arial" w:cs="Arial"/>
                <w:sz w:val="16"/>
                <w:szCs w:val="16"/>
              </w:rPr>
            </w:pPr>
          </w:p>
        </w:tc>
        <w:tc>
          <w:tcPr>
            <w:tcW w:w="1211" w:type="dxa"/>
            <w:tcBorders>
              <w:top w:val="nil"/>
              <w:left w:val="nil"/>
              <w:bottom w:val="nil"/>
              <w:right w:val="nil"/>
            </w:tcBorders>
            <w:vAlign w:val="bottom"/>
          </w:tcPr>
          <w:p w14:paraId="50C5703A" w14:textId="77777777" w:rsidR="00C77767" w:rsidRPr="00EF4274" w:rsidRDefault="00C77767" w:rsidP="00572367">
            <w:pPr>
              <w:ind w:right="-72"/>
              <w:jc w:val="right"/>
              <w:rPr>
                <w:rFonts w:ascii="Arial" w:hAnsi="Arial" w:cs="Arial"/>
                <w:sz w:val="16"/>
                <w:szCs w:val="16"/>
              </w:rPr>
            </w:pPr>
          </w:p>
        </w:tc>
      </w:tr>
      <w:tr w:rsidR="00C77767" w:rsidRPr="00EF4274" w14:paraId="47FC34A9" w14:textId="77777777" w:rsidTr="00392355">
        <w:trPr>
          <w:trHeight w:val="20"/>
        </w:trPr>
        <w:tc>
          <w:tcPr>
            <w:tcW w:w="3420" w:type="dxa"/>
            <w:tcBorders>
              <w:top w:val="nil"/>
              <w:left w:val="nil"/>
              <w:bottom w:val="nil"/>
              <w:right w:val="nil"/>
            </w:tcBorders>
            <w:vAlign w:val="bottom"/>
          </w:tcPr>
          <w:p w14:paraId="63398E0E" w14:textId="77777777" w:rsidR="00C77767" w:rsidRPr="00EF4274" w:rsidRDefault="00C77767" w:rsidP="00572367">
            <w:pPr>
              <w:ind w:left="-100" w:right="-111"/>
              <w:rPr>
                <w:rFonts w:ascii="Arial" w:hAnsi="Arial" w:cs="Arial"/>
                <w:spacing w:val="-6"/>
                <w:sz w:val="16"/>
                <w:szCs w:val="16"/>
                <w:cs/>
              </w:rPr>
            </w:pPr>
            <w:r w:rsidRPr="00EF4274">
              <w:rPr>
                <w:rFonts w:ascii="Arial" w:hAnsi="Arial" w:cs="Arial"/>
                <w:spacing w:val="-6"/>
                <w:sz w:val="16"/>
                <w:szCs w:val="16"/>
              </w:rPr>
              <w:t>Interbank and market money items</w:t>
            </w:r>
          </w:p>
        </w:tc>
        <w:tc>
          <w:tcPr>
            <w:tcW w:w="1296" w:type="dxa"/>
            <w:tcBorders>
              <w:top w:val="nil"/>
              <w:left w:val="nil"/>
              <w:bottom w:val="nil"/>
              <w:right w:val="nil"/>
            </w:tcBorders>
            <w:vAlign w:val="center"/>
          </w:tcPr>
          <w:p w14:paraId="320BA699"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328</w:t>
            </w:r>
            <w:r w:rsidRPr="00EF4274">
              <w:rPr>
                <w:rFonts w:ascii="Arial" w:hAnsi="Arial" w:cs="Arial"/>
                <w:sz w:val="16"/>
                <w:szCs w:val="16"/>
              </w:rPr>
              <w:t>,</w:t>
            </w:r>
            <w:r w:rsidRPr="00EF4274">
              <w:rPr>
                <w:rFonts w:ascii="Arial" w:hAnsi="Arial" w:cs="Arial"/>
                <w:sz w:val="16"/>
                <w:szCs w:val="16"/>
                <w:cs/>
              </w:rPr>
              <w:t>774</w:t>
            </w:r>
            <w:r w:rsidRPr="00EF4274">
              <w:rPr>
                <w:rFonts w:ascii="Arial" w:hAnsi="Arial" w:cs="Arial"/>
                <w:sz w:val="16"/>
                <w:szCs w:val="16"/>
              </w:rPr>
              <w:t>,</w:t>
            </w:r>
            <w:r w:rsidRPr="00EF4274">
              <w:rPr>
                <w:rFonts w:ascii="Arial" w:hAnsi="Arial" w:cs="Arial"/>
                <w:sz w:val="16"/>
                <w:szCs w:val="16"/>
                <w:cs/>
              </w:rPr>
              <w:t>110</w:t>
            </w:r>
          </w:p>
        </w:tc>
        <w:tc>
          <w:tcPr>
            <w:tcW w:w="1494" w:type="dxa"/>
            <w:tcBorders>
              <w:top w:val="nil"/>
              <w:left w:val="nil"/>
              <w:bottom w:val="nil"/>
              <w:right w:val="nil"/>
            </w:tcBorders>
            <w:vAlign w:val="center"/>
          </w:tcPr>
          <w:p w14:paraId="04030A8F"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670,000,000</w:t>
            </w:r>
          </w:p>
        </w:tc>
        <w:tc>
          <w:tcPr>
            <w:tcW w:w="1440" w:type="dxa"/>
            <w:tcBorders>
              <w:top w:val="nil"/>
              <w:left w:val="nil"/>
              <w:bottom w:val="nil"/>
              <w:right w:val="nil"/>
            </w:tcBorders>
            <w:vAlign w:val="center"/>
          </w:tcPr>
          <w:p w14:paraId="03B8D4AA"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362" w:type="dxa"/>
            <w:tcBorders>
              <w:top w:val="nil"/>
              <w:left w:val="nil"/>
              <w:bottom w:val="nil"/>
              <w:right w:val="nil"/>
            </w:tcBorders>
            <w:vAlign w:val="center"/>
          </w:tcPr>
          <w:p w14:paraId="64C32086"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260" w:type="dxa"/>
            <w:tcBorders>
              <w:top w:val="nil"/>
              <w:left w:val="nil"/>
              <w:bottom w:val="nil"/>
              <w:right w:val="nil"/>
            </w:tcBorders>
            <w:vAlign w:val="center"/>
          </w:tcPr>
          <w:p w14:paraId="2CC3994F"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296" w:type="dxa"/>
            <w:tcBorders>
              <w:top w:val="nil"/>
              <w:left w:val="nil"/>
              <w:bottom w:val="nil"/>
              <w:right w:val="nil"/>
            </w:tcBorders>
            <w:vAlign w:val="center"/>
          </w:tcPr>
          <w:p w14:paraId="66DD435D"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224" w:type="dxa"/>
            <w:tcBorders>
              <w:top w:val="nil"/>
              <w:left w:val="nil"/>
              <w:bottom w:val="nil"/>
              <w:right w:val="nil"/>
            </w:tcBorders>
            <w:vAlign w:val="center"/>
          </w:tcPr>
          <w:p w14:paraId="516E348E"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550,937,047</w:t>
            </w:r>
          </w:p>
        </w:tc>
        <w:tc>
          <w:tcPr>
            <w:tcW w:w="1428" w:type="dxa"/>
            <w:tcBorders>
              <w:top w:val="nil"/>
              <w:left w:val="nil"/>
              <w:bottom w:val="nil"/>
              <w:right w:val="nil"/>
            </w:tcBorders>
            <w:vAlign w:val="center"/>
          </w:tcPr>
          <w:p w14:paraId="0BE30966"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1,549,711,157</w:t>
            </w:r>
          </w:p>
        </w:tc>
        <w:tc>
          <w:tcPr>
            <w:tcW w:w="1211" w:type="dxa"/>
            <w:tcBorders>
              <w:top w:val="nil"/>
              <w:left w:val="nil"/>
              <w:bottom w:val="nil"/>
              <w:right w:val="nil"/>
            </w:tcBorders>
          </w:tcPr>
          <w:p w14:paraId="1FEC516B"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0</w:t>
            </w:r>
            <w:r w:rsidRPr="00EF4274">
              <w:rPr>
                <w:rFonts w:ascii="Arial" w:hAnsi="Arial" w:cs="Arial"/>
                <w:sz w:val="16"/>
                <w:szCs w:val="16"/>
                <w:cs/>
              </w:rPr>
              <w:t>.</w:t>
            </w:r>
            <w:r w:rsidRPr="00EF4274">
              <w:rPr>
                <w:rFonts w:ascii="Arial" w:hAnsi="Arial" w:cs="Arial"/>
                <w:sz w:val="16"/>
                <w:szCs w:val="16"/>
              </w:rPr>
              <w:t xml:space="preserve">38 </w:t>
            </w:r>
            <w:r w:rsidRPr="00EF4274">
              <w:rPr>
                <w:rFonts w:ascii="Arial" w:hAnsi="Arial" w:cs="Arial"/>
                <w:sz w:val="16"/>
                <w:szCs w:val="16"/>
                <w:cs/>
              </w:rPr>
              <w:t xml:space="preserve">- </w:t>
            </w:r>
            <w:r w:rsidRPr="00EF4274">
              <w:rPr>
                <w:rFonts w:ascii="Arial" w:hAnsi="Arial" w:cs="Arial"/>
                <w:sz w:val="16"/>
                <w:szCs w:val="16"/>
              </w:rPr>
              <w:t>1</w:t>
            </w:r>
            <w:r w:rsidRPr="00EF4274">
              <w:rPr>
                <w:rFonts w:ascii="Arial" w:hAnsi="Arial" w:cs="Arial"/>
                <w:sz w:val="16"/>
                <w:szCs w:val="16"/>
                <w:cs/>
              </w:rPr>
              <w:t>.</w:t>
            </w:r>
            <w:r w:rsidRPr="00EF4274">
              <w:rPr>
                <w:rFonts w:ascii="Arial" w:hAnsi="Arial" w:cs="Arial"/>
                <w:sz w:val="16"/>
                <w:szCs w:val="16"/>
              </w:rPr>
              <w:t>73</w:t>
            </w:r>
          </w:p>
        </w:tc>
      </w:tr>
      <w:tr w:rsidR="00C77767" w:rsidRPr="00EF4274" w14:paraId="168B5257" w14:textId="77777777" w:rsidTr="00392355">
        <w:trPr>
          <w:trHeight w:val="20"/>
        </w:trPr>
        <w:tc>
          <w:tcPr>
            <w:tcW w:w="3420" w:type="dxa"/>
            <w:tcBorders>
              <w:top w:val="nil"/>
              <w:left w:val="nil"/>
              <w:bottom w:val="nil"/>
              <w:right w:val="nil"/>
            </w:tcBorders>
            <w:vAlign w:val="bottom"/>
          </w:tcPr>
          <w:p w14:paraId="317D197A" w14:textId="77777777" w:rsidR="00C77767" w:rsidRPr="00EF4274" w:rsidRDefault="00C77767" w:rsidP="00572367">
            <w:pPr>
              <w:ind w:left="-100" w:right="-36"/>
              <w:rPr>
                <w:rFonts w:ascii="Arial" w:hAnsi="Arial" w:cs="Arial"/>
                <w:sz w:val="16"/>
                <w:szCs w:val="16"/>
                <w:cs/>
              </w:rPr>
            </w:pPr>
            <w:r w:rsidRPr="00EF4274">
              <w:rPr>
                <w:rFonts w:ascii="Arial" w:hAnsi="Arial" w:cs="Arial"/>
                <w:sz w:val="16"/>
                <w:szCs w:val="16"/>
              </w:rPr>
              <w:t>Investments</w:t>
            </w:r>
          </w:p>
        </w:tc>
        <w:tc>
          <w:tcPr>
            <w:tcW w:w="1296" w:type="dxa"/>
            <w:tcBorders>
              <w:top w:val="nil"/>
              <w:left w:val="nil"/>
              <w:right w:val="nil"/>
            </w:tcBorders>
            <w:vAlign w:val="center"/>
          </w:tcPr>
          <w:p w14:paraId="27472E3F"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494" w:type="dxa"/>
            <w:tcBorders>
              <w:top w:val="nil"/>
              <w:left w:val="nil"/>
              <w:right w:val="nil"/>
            </w:tcBorders>
            <w:vAlign w:val="center"/>
          </w:tcPr>
          <w:p w14:paraId="70C5E0F4"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440" w:type="dxa"/>
            <w:tcBorders>
              <w:top w:val="nil"/>
              <w:left w:val="nil"/>
              <w:right w:val="nil"/>
            </w:tcBorders>
            <w:vAlign w:val="center"/>
          </w:tcPr>
          <w:p w14:paraId="7253E813"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81</w:t>
            </w:r>
            <w:r w:rsidRPr="00EF4274">
              <w:rPr>
                <w:rFonts w:ascii="Arial" w:hAnsi="Arial" w:cs="Arial"/>
                <w:sz w:val="16"/>
                <w:szCs w:val="16"/>
              </w:rPr>
              <w:t>,</w:t>
            </w:r>
            <w:r w:rsidRPr="00EF4274">
              <w:rPr>
                <w:rFonts w:ascii="Arial" w:hAnsi="Arial" w:cs="Arial"/>
                <w:sz w:val="16"/>
                <w:szCs w:val="16"/>
                <w:cs/>
              </w:rPr>
              <w:t>537</w:t>
            </w:r>
            <w:r w:rsidRPr="00EF4274">
              <w:rPr>
                <w:rFonts w:ascii="Arial" w:hAnsi="Arial" w:cs="Arial"/>
                <w:sz w:val="16"/>
                <w:szCs w:val="16"/>
              </w:rPr>
              <w:t>,</w:t>
            </w:r>
            <w:r w:rsidRPr="00EF4274">
              <w:rPr>
                <w:rFonts w:ascii="Arial" w:hAnsi="Arial" w:cs="Arial"/>
                <w:sz w:val="16"/>
                <w:szCs w:val="16"/>
                <w:cs/>
              </w:rPr>
              <w:t>93</w:t>
            </w:r>
            <w:r w:rsidRPr="00EF4274">
              <w:rPr>
                <w:rFonts w:ascii="Arial" w:hAnsi="Arial" w:cs="Arial"/>
                <w:sz w:val="16"/>
                <w:szCs w:val="16"/>
              </w:rPr>
              <w:t>3</w:t>
            </w:r>
          </w:p>
        </w:tc>
        <w:tc>
          <w:tcPr>
            <w:tcW w:w="1362" w:type="dxa"/>
            <w:tcBorders>
              <w:top w:val="nil"/>
              <w:left w:val="nil"/>
              <w:right w:val="nil"/>
            </w:tcBorders>
            <w:vAlign w:val="center"/>
          </w:tcPr>
          <w:p w14:paraId="17FB0F6D"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260" w:type="dxa"/>
            <w:tcBorders>
              <w:top w:val="nil"/>
              <w:left w:val="nil"/>
              <w:right w:val="nil"/>
            </w:tcBorders>
            <w:vAlign w:val="center"/>
          </w:tcPr>
          <w:p w14:paraId="158B7914" w14:textId="77777777" w:rsidR="00C77767" w:rsidRPr="00EF4274" w:rsidRDefault="00C77767" w:rsidP="00572367">
            <w:pPr>
              <w:pStyle w:val="a0"/>
              <w:ind w:right="-72"/>
              <w:jc w:val="right"/>
              <w:rPr>
                <w:rFonts w:ascii="Arial" w:hAnsi="Arial" w:cs="Arial"/>
                <w:sz w:val="16"/>
                <w:szCs w:val="16"/>
                <w:lang w:val="en-GB"/>
              </w:rPr>
            </w:pPr>
            <w:r w:rsidRPr="00EF4274">
              <w:rPr>
                <w:rFonts w:ascii="Arial" w:hAnsi="Arial" w:cs="Arial"/>
                <w:sz w:val="16"/>
                <w:szCs w:val="16"/>
                <w:cs/>
              </w:rPr>
              <w:t>82</w:t>
            </w:r>
            <w:r w:rsidRPr="00EF4274">
              <w:rPr>
                <w:rFonts w:ascii="Arial" w:hAnsi="Arial" w:cs="Arial"/>
                <w:sz w:val="16"/>
                <w:szCs w:val="16"/>
              </w:rPr>
              <w:t>,</w:t>
            </w:r>
            <w:r w:rsidRPr="00EF4274">
              <w:rPr>
                <w:rFonts w:ascii="Arial" w:hAnsi="Arial" w:cs="Arial"/>
                <w:sz w:val="16"/>
                <w:szCs w:val="16"/>
                <w:cs/>
              </w:rPr>
              <w:t>382</w:t>
            </w:r>
            <w:r w:rsidRPr="00EF4274">
              <w:rPr>
                <w:rFonts w:ascii="Arial" w:hAnsi="Arial" w:cs="Arial"/>
                <w:sz w:val="16"/>
                <w:szCs w:val="16"/>
              </w:rPr>
              <w:t>,</w:t>
            </w:r>
            <w:r w:rsidRPr="00EF4274">
              <w:rPr>
                <w:rFonts w:ascii="Arial" w:hAnsi="Arial" w:cs="Arial"/>
                <w:sz w:val="16"/>
                <w:szCs w:val="16"/>
                <w:cs/>
              </w:rPr>
              <w:t>674</w:t>
            </w:r>
          </w:p>
        </w:tc>
        <w:tc>
          <w:tcPr>
            <w:tcW w:w="1296" w:type="dxa"/>
            <w:tcBorders>
              <w:top w:val="nil"/>
              <w:left w:val="nil"/>
              <w:right w:val="nil"/>
            </w:tcBorders>
            <w:vAlign w:val="center"/>
          </w:tcPr>
          <w:p w14:paraId="22B0BBC0"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224" w:type="dxa"/>
            <w:tcBorders>
              <w:top w:val="nil"/>
              <w:left w:val="nil"/>
              <w:right w:val="nil"/>
            </w:tcBorders>
            <w:vAlign w:val="center"/>
          </w:tcPr>
          <w:p w14:paraId="711F732A"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16</w:t>
            </w:r>
            <w:r w:rsidRPr="00EF4274">
              <w:rPr>
                <w:rFonts w:ascii="Arial" w:hAnsi="Arial" w:cs="Arial"/>
                <w:sz w:val="16"/>
                <w:szCs w:val="16"/>
              </w:rPr>
              <w:t>,</w:t>
            </w:r>
            <w:r w:rsidRPr="00EF4274">
              <w:rPr>
                <w:rFonts w:ascii="Arial" w:hAnsi="Arial" w:cs="Arial"/>
                <w:sz w:val="16"/>
                <w:szCs w:val="16"/>
                <w:cs/>
              </w:rPr>
              <w:t>947</w:t>
            </w:r>
            <w:r w:rsidRPr="00EF4274">
              <w:rPr>
                <w:rFonts w:ascii="Arial" w:hAnsi="Arial" w:cs="Arial"/>
                <w:sz w:val="16"/>
                <w:szCs w:val="16"/>
              </w:rPr>
              <w:t>,</w:t>
            </w:r>
            <w:r w:rsidRPr="00EF4274">
              <w:rPr>
                <w:rFonts w:ascii="Arial" w:hAnsi="Arial" w:cs="Arial"/>
                <w:sz w:val="16"/>
                <w:szCs w:val="16"/>
                <w:cs/>
              </w:rPr>
              <w:t>79</w:t>
            </w:r>
            <w:r w:rsidRPr="00EF4274">
              <w:rPr>
                <w:rFonts w:ascii="Arial" w:hAnsi="Arial" w:cs="Arial"/>
                <w:sz w:val="16"/>
                <w:szCs w:val="16"/>
              </w:rPr>
              <w:t>9</w:t>
            </w:r>
          </w:p>
        </w:tc>
        <w:tc>
          <w:tcPr>
            <w:tcW w:w="1428" w:type="dxa"/>
            <w:tcBorders>
              <w:top w:val="nil"/>
              <w:left w:val="nil"/>
              <w:right w:val="nil"/>
            </w:tcBorders>
            <w:vAlign w:val="center"/>
          </w:tcPr>
          <w:p w14:paraId="5E91F7DC"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180</w:t>
            </w:r>
            <w:r w:rsidRPr="00EF4274">
              <w:rPr>
                <w:rFonts w:ascii="Arial" w:hAnsi="Arial" w:cs="Arial"/>
                <w:sz w:val="16"/>
                <w:szCs w:val="16"/>
              </w:rPr>
              <w:t>,</w:t>
            </w:r>
            <w:r w:rsidRPr="00EF4274">
              <w:rPr>
                <w:rFonts w:ascii="Arial" w:hAnsi="Arial" w:cs="Arial"/>
                <w:sz w:val="16"/>
                <w:szCs w:val="16"/>
                <w:cs/>
              </w:rPr>
              <w:t>868</w:t>
            </w:r>
            <w:r w:rsidRPr="00EF4274">
              <w:rPr>
                <w:rFonts w:ascii="Arial" w:hAnsi="Arial" w:cs="Arial"/>
                <w:sz w:val="16"/>
                <w:szCs w:val="16"/>
              </w:rPr>
              <w:t>,</w:t>
            </w:r>
            <w:r w:rsidRPr="00EF4274">
              <w:rPr>
                <w:rFonts w:ascii="Arial" w:hAnsi="Arial" w:cs="Arial"/>
                <w:sz w:val="16"/>
                <w:szCs w:val="16"/>
                <w:cs/>
              </w:rPr>
              <w:t>406</w:t>
            </w:r>
          </w:p>
        </w:tc>
        <w:tc>
          <w:tcPr>
            <w:tcW w:w="1211" w:type="dxa"/>
            <w:tcBorders>
              <w:top w:val="nil"/>
              <w:left w:val="nil"/>
              <w:right w:val="nil"/>
            </w:tcBorders>
          </w:tcPr>
          <w:p w14:paraId="20DE9874"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4.</w:t>
            </w:r>
            <w:r w:rsidRPr="00EF4274">
              <w:rPr>
                <w:rFonts w:ascii="Arial" w:hAnsi="Arial" w:cs="Arial"/>
                <w:sz w:val="16"/>
                <w:szCs w:val="16"/>
              </w:rPr>
              <w:t>0</w:t>
            </w:r>
            <w:r w:rsidRPr="00EF4274">
              <w:rPr>
                <w:rFonts w:ascii="Arial" w:hAnsi="Arial" w:cs="Arial"/>
                <w:sz w:val="16"/>
                <w:szCs w:val="16"/>
                <w:cs/>
              </w:rPr>
              <w:t>0 - 6.00</w:t>
            </w:r>
          </w:p>
        </w:tc>
      </w:tr>
      <w:tr w:rsidR="00C77767" w:rsidRPr="00EF4274" w14:paraId="29E8A82D" w14:textId="77777777" w:rsidTr="00392355">
        <w:trPr>
          <w:trHeight w:val="20"/>
        </w:trPr>
        <w:tc>
          <w:tcPr>
            <w:tcW w:w="3420" w:type="dxa"/>
            <w:tcBorders>
              <w:top w:val="nil"/>
              <w:left w:val="nil"/>
              <w:bottom w:val="nil"/>
              <w:right w:val="nil"/>
            </w:tcBorders>
            <w:vAlign w:val="center"/>
          </w:tcPr>
          <w:p w14:paraId="79E28FEB" w14:textId="77777777" w:rsidR="00C77767" w:rsidRPr="00EF4274" w:rsidRDefault="00C77767" w:rsidP="00572367">
            <w:pPr>
              <w:ind w:left="-100" w:right="-79"/>
              <w:rPr>
                <w:rFonts w:ascii="Arial" w:hAnsi="Arial" w:cs="Arial"/>
                <w:spacing w:val="-2"/>
                <w:sz w:val="16"/>
                <w:szCs w:val="16"/>
                <w:lang w:val="en-GB"/>
              </w:rPr>
            </w:pPr>
            <w:r w:rsidRPr="00EF4274">
              <w:rPr>
                <w:rFonts w:ascii="Arial" w:hAnsi="Arial" w:cs="Arial"/>
                <w:sz w:val="16"/>
                <w:szCs w:val="16"/>
              </w:rPr>
              <w:t>Loans to customers</w:t>
            </w:r>
          </w:p>
        </w:tc>
        <w:tc>
          <w:tcPr>
            <w:tcW w:w="1296" w:type="dxa"/>
            <w:tcBorders>
              <w:top w:val="nil"/>
              <w:left w:val="nil"/>
              <w:bottom w:val="single" w:sz="4" w:space="0" w:color="auto"/>
              <w:right w:val="nil"/>
            </w:tcBorders>
            <w:vAlign w:val="bottom"/>
          </w:tcPr>
          <w:p w14:paraId="03B8330B"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869,169,040</w:t>
            </w:r>
          </w:p>
        </w:tc>
        <w:tc>
          <w:tcPr>
            <w:tcW w:w="1494" w:type="dxa"/>
            <w:tcBorders>
              <w:top w:val="nil"/>
              <w:left w:val="nil"/>
              <w:bottom w:val="single" w:sz="4" w:space="0" w:color="auto"/>
              <w:right w:val="nil"/>
            </w:tcBorders>
            <w:vAlign w:val="bottom"/>
          </w:tcPr>
          <w:p w14:paraId="4C8AEC76"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5,238,987,657</w:t>
            </w:r>
          </w:p>
        </w:tc>
        <w:tc>
          <w:tcPr>
            <w:tcW w:w="1440" w:type="dxa"/>
            <w:tcBorders>
              <w:top w:val="nil"/>
              <w:left w:val="nil"/>
              <w:bottom w:val="single" w:sz="4" w:space="0" w:color="auto"/>
              <w:right w:val="nil"/>
            </w:tcBorders>
            <w:vAlign w:val="bottom"/>
          </w:tcPr>
          <w:p w14:paraId="089E3EF1"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10,644,666,222</w:t>
            </w:r>
          </w:p>
        </w:tc>
        <w:tc>
          <w:tcPr>
            <w:tcW w:w="1362" w:type="dxa"/>
            <w:tcBorders>
              <w:top w:val="nil"/>
              <w:left w:val="nil"/>
              <w:bottom w:val="single" w:sz="4" w:space="0" w:color="auto"/>
              <w:right w:val="nil"/>
            </w:tcBorders>
            <w:vAlign w:val="bottom"/>
          </w:tcPr>
          <w:p w14:paraId="39E14F62"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2,003,851,742</w:t>
            </w:r>
          </w:p>
        </w:tc>
        <w:tc>
          <w:tcPr>
            <w:tcW w:w="1260" w:type="dxa"/>
            <w:tcBorders>
              <w:top w:val="nil"/>
              <w:left w:val="nil"/>
              <w:bottom w:val="single" w:sz="4" w:space="0" w:color="auto"/>
              <w:right w:val="nil"/>
            </w:tcBorders>
            <w:vAlign w:val="bottom"/>
          </w:tcPr>
          <w:p w14:paraId="13AF4669"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20</w:t>
            </w:r>
            <w:r w:rsidRPr="00EF4274">
              <w:rPr>
                <w:rFonts w:ascii="Arial" w:hAnsi="Arial" w:cs="Arial"/>
                <w:sz w:val="16"/>
                <w:szCs w:val="16"/>
              </w:rPr>
              <w:t>,</w:t>
            </w:r>
            <w:r w:rsidRPr="00EF4274">
              <w:rPr>
                <w:rFonts w:ascii="Arial" w:hAnsi="Arial" w:cs="Arial"/>
                <w:sz w:val="16"/>
                <w:szCs w:val="16"/>
                <w:cs/>
              </w:rPr>
              <w:t>162</w:t>
            </w:r>
            <w:r w:rsidRPr="00EF4274">
              <w:rPr>
                <w:rFonts w:ascii="Arial" w:hAnsi="Arial" w:cs="Arial"/>
                <w:sz w:val="16"/>
                <w:szCs w:val="16"/>
              </w:rPr>
              <w:t>,</w:t>
            </w:r>
            <w:r w:rsidRPr="00EF4274">
              <w:rPr>
                <w:rFonts w:ascii="Arial" w:hAnsi="Arial" w:cs="Arial"/>
                <w:sz w:val="16"/>
                <w:szCs w:val="16"/>
                <w:cs/>
              </w:rPr>
              <w:t>583</w:t>
            </w:r>
          </w:p>
        </w:tc>
        <w:tc>
          <w:tcPr>
            <w:tcW w:w="1296" w:type="dxa"/>
            <w:tcBorders>
              <w:top w:val="nil"/>
              <w:left w:val="nil"/>
              <w:bottom w:val="single" w:sz="4" w:space="0" w:color="auto"/>
              <w:right w:val="nil"/>
            </w:tcBorders>
            <w:vAlign w:val="bottom"/>
          </w:tcPr>
          <w:p w14:paraId="462CDB86"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225</w:t>
            </w:r>
            <w:r w:rsidRPr="00EF4274">
              <w:rPr>
                <w:rFonts w:ascii="Arial" w:hAnsi="Arial" w:cs="Arial"/>
                <w:sz w:val="16"/>
                <w:szCs w:val="16"/>
              </w:rPr>
              <w:t>,</w:t>
            </w:r>
            <w:r w:rsidRPr="00EF4274">
              <w:rPr>
                <w:rFonts w:ascii="Arial" w:hAnsi="Arial" w:cs="Arial"/>
                <w:sz w:val="16"/>
                <w:szCs w:val="16"/>
                <w:cs/>
              </w:rPr>
              <w:t>697</w:t>
            </w:r>
            <w:r w:rsidRPr="00EF4274">
              <w:rPr>
                <w:rFonts w:ascii="Arial" w:hAnsi="Arial" w:cs="Arial"/>
                <w:sz w:val="16"/>
                <w:szCs w:val="16"/>
              </w:rPr>
              <w:t>,</w:t>
            </w:r>
            <w:r w:rsidRPr="00EF4274">
              <w:rPr>
                <w:rFonts w:ascii="Arial" w:hAnsi="Arial" w:cs="Arial"/>
                <w:sz w:val="16"/>
                <w:szCs w:val="16"/>
                <w:cs/>
              </w:rPr>
              <w:t>131</w:t>
            </w:r>
          </w:p>
        </w:tc>
        <w:tc>
          <w:tcPr>
            <w:tcW w:w="1224" w:type="dxa"/>
            <w:tcBorders>
              <w:top w:val="nil"/>
              <w:left w:val="nil"/>
              <w:bottom w:val="single" w:sz="4" w:space="0" w:color="auto"/>
              <w:right w:val="nil"/>
            </w:tcBorders>
            <w:vAlign w:val="bottom"/>
          </w:tcPr>
          <w:p w14:paraId="41EE720E"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428" w:type="dxa"/>
            <w:tcBorders>
              <w:top w:val="nil"/>
              <w:left w:val="nil"/>
              <w:bottom w:val="single" w:sz="4" w:space="0" w:color="auto"/>
              <w:right w:val="nil"/>
            </w:tcBorders>
            <w:vAlign w:val="bottom"/>
          </w:tcPr>
          <w:p w14:paraId="739A5CC6"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fldChar w:fldCharType="begin"/>
            </w:r>
            <w:r w:rsidRPr="00EF4274">
              <w:rPr>
                <w:rFonts w:ascii="Arial" w:hAnsi="Arial" w:cs="Arial"/>
                <w:sz w:val="16"/>
                <w:szCs w:val="16"/>
                <w:cs/>
              </w:rPr>
              <w:instrText xml:space="preserve"> =</w:instrText>
            </w:r>
            <w:r w:rsidRPr="00EF4274">
              <w:rPr>
                <w:rFonts w:ascii="Arial" w:hAnsi="Arial" w:cs="Arial"/>
                <w:sz w:val="16"/>
                <w:szCs w:val="16"/>
              </w:rPr>
              <w:instrText>SUM</w:instrText>
            </w:r>
            <w:r w:rsidRPr="00EF4274">
              <w:rPr>
                <w:rFonts w:ascii="Arial" w:hAnsi="Arial" w:cs="Arial"/>
                <w:sz w:val="16"/>
                <w:szCs w:val="16"/>
                <w:cs/>
              </w:rPr>
              <w:instrText>(</w:instrText>
            </w:r>
            <w:r w:rsidRPr="00EF4274">
              <w:rPr>
                <w:rFonts w:ascii="Arial" w:hAnsi="Arial" w:cs="Arial"/>
                <w:sz w:val="16"/>
                <w:szCs w:val="16"/>
              </w:rPr>
              <w:instrText>left</w:instrText>
            </w:r>
            <w:r w:rsidRPr="00EF4274">
              <w:rPr>
                <w:rFonts w:ascii="Arial" w:hAnsi="Arial" w:cs="Arial"/>
                <w:sz w:val="16"/>
                <w:szCs w:val="16"/>
                <w:cs/>
              </w:rPr>
              <w:instrText xml:space="preserve">) </w:instrText>
            </w:r>
            <w:r w:rsidRPr="00EF4274">
              <w:rPr>
                <w:rFonts w:ascii="Arial" w:hAnsi="Arial" w:cs="Arial"/>
                <w:sz w:val="16"/>
                <w:szCs w:val="16"/>
                <w:cs/>
              </w:rPr>
              <w:fldChar w:fldCharType="separate"/>
            </w:r>
            <w:r w:rsidRPr="00EF4274">
              <w:rPr>
                <w:rFonts w:ascii="Arial" w:hAnsi="Arial" w:cs="Arial"/>
                <w:sz w:val="16"/>
                <w:szCs w:val="16"/>
                <w:cs/>
              </w:rPr>
              <w:t>19</w:t>
            </w:r>
            <w:r w:rsidRPr="00EF4274">
              <w:rPr>
                <w:rFonts w:ascii="Arial" w:hAnsi="Arial" w:cs="Arial"/>
                <w:sz w:val="16"/>
                <w:szCs w:val="16"/>
              </w:rPr>
              <w:t>,</w:t>
            </w:r>
            <w:r w:rsidRPr="00EF4274">
              <w:rPr>
                <w:rFonts w:ascii="Arial" w:hAnsi="Arial" w:cs="Arial"/>
                <w:sz w:val="16"/>
                <w:szCs w:val="16"/>
                <w:cs/>
              </w:rPr>
              <w:t>002</w:t>
            </w:r>
            <w:r w:rsidRPr="00EF4274">
              <w:rPr>
                <w:rFonts w:ascii="Arial" w:hAnsi="Arial" w:cs="Arial"/>
                <w:sz w:val="16"/>
                <w:szCs w:val="16"/>
              </w:rPr>
              <w:t>,</w:t>
            </w:r>
            <w:r w:rsidRPr="00EF4274">
              <w:rPr>
                <w:rFonts w:ascii="Arial" w:hAnsi="Arial" w:cs="Arial"/>
                <w:sz w:val="16"/>
                <w:szCs w:val="16"/>
                <w:cs/>
              </w:rPr>
              <w:t>534</w:t>
            </w:r>
            <w:r w:rsidRPr="00EF4274">
              <w:rPr>
                <w:rFonts w:ascii="Arial" w:hAnsi="Arial" w:cs="Arial"/>
                <w:sz w:val="16"/>
                <w:szCs w:val="16"/>
              </w:rPr>
              <w:t>,</w:t>
            </w:r>
            <w:r w:rsidRPr="00EF4274">
              <w:rPr>
                <w:rFonts w:ascii="Arial" w:hAnsi="Arial" w:cs="Arial"/>
                <w:sz w:val="16"/>
                <w:szCs w:val="16"/>
                <w:cs/>
              </w:rPr>
              <w:t>375</w:t>
            </w:r>
            <w:r w:rsidRPr="00EF4274">
              <w:rPr>
                <w:rFonts w:ascii="Arial" w:hAnsi="Arial" w:cs="Arial"/>
                <w:sz w:val="16"/>
                <w:szCs w:val="16"/>
                <w:cs/>
              </w:rPr>
              <w:fldChar w:fldCharType="end"/>
            </w:r>
          </w:p>
        </w:tc>
        <w:tc>
          <w:tcPr>
            <w:tcW w:w="1211" w:type="dxa"/>
            <w:tcBorders>
              <w:top w:val="nil"/>
              <w:left w:val="nil"/>
              <w:right w:val="nil"/>
            </w:tcBorders>
          </w:tcPr>
          <w:p w14:paraId="03E60208"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0</w:t>
            </w:r>
            <w:r w:rsidRPr="00EF4274">
              <w:rPr>
                <w:rFonts w:ascii="Arial" w:hAnsi="Arial" w:cs="Arial"/>
                <w:sz w:val="16"/>
                <w:szCs w:val="16"/>
                <w:cs/>
              </w:rPr>
              <w:t>.</w:t>
            </w:r>
            <w:r w:rsidRPr="00EF4274">
              <w:rPr>
                <w:rFonts w:ascii="Arial" w:hAnsi="Arial" w:cs="Arial"/>
                <w:sz w:val="16"/>
                <w:szCs w:val="16"/>
              </w:rPr>
              <w:t xml:space="preserve">01 </w:t>
            </w:r>
            <w:r w:rsidRPr="00EF4274">
              <w:rPr>
                <w:rFonts w:ascii="Arial" w:hAnsi="Arial" w:cs="Arial"/>
                <w:sz w:val="16"/>
                <w:szCs w:val="16"/>
                <w:cs/>
              </w:rPr>
              <w:t>- 36.00</w:t>
            </w:r>
          </w:p>
        </w:tc>
      </w:tr>
      <w:tr w:rsidR="00C77767" w:rsidRPr="00EF4274" w14:paraId="00689A68" w14:textId="77777777" w:rsidTr="00392355">
        <w:trPr>
          <w:trHeight w:val="20"/>
        </w:trPr>
        <w:tc>
          <w:tcPr>
            <w:tcW w:w="3420" w:type="dxa"/>
            <w:tcBorders>
              <w:top w:val="nil"/>
              <w:left w:val="nil"/>
              <w:bottom w:val="nil"/>
              <w:right w:val="nil"/>
            </w:tcBorders>
            <w:vAlign w:val="center"/>
          </w:tcPr>
          <w:p w14:paraId="5D8893D2" w14:textId="77777777" w:rsidR="00C77767" w:rsidRPr="00EF4274" w:rsidRDefault="00C77767" w:rsidP="00572367">
            <w:pPr>
              <w:ind w:left="-100" w:right="-36"/>
              <w:rPr>
                <w:rFonts w:ascii="Arial" w:hAnsi="Arial" w:cs="Arial"/>
                <w:sz w:val="16"/>
                <w:szCs w:val="16"/>
              </w:rPr>
            </w:pPr>
          </w:p>
        </w:tc>
        <w:tc>
          <w:tcPr>
            <w:tcW w:w="1296" w:type="dxa"/>
            <w:tcBorders>
              <w:top w:val="single" w:sz="4" w:space="0" w:color="auto"/>
              <w:left w:val="nil"/>
              <w:bottom w:val="nil"/>
              <w:right w:val="nil"/>
            </w:tcBorders>
            <w:vAlign w:val="bottom"/>
          </w:tcPr>
          <w:p w14:paraId="5B9BD872" w14:textId="77777777" w:rsidR="00C77767" w:rsidRPr="00EF4274" w:rsidRDefault="00C77767" w:rsidP="00572367">
            <w:pPr>
              <w:ind w:right="-72"/>
              <w:jc w:val="right"/>
              <w:rPr>
                <w:rFonts w:ascii="Arial" w:hAnsi="Arial" w:cs="Arial"/>
                <w:sz w:val="16"/>
                <w:szCs w:val="16"/>
                <w:lang w:val="en-GB"/>
              </w:rPr>
            </w:pPr>
          </w:p>
        </w:tc>
        <w:tc>
          <w:tcPr>
            <w:tcW w:w="1494" w:type="dxa"/>
            <w:tcBorders>
              <w:top w:val="single" w:sz="4" w:space="0" w:color="auto"/>
              <w:left w:val="nil"/>
              <w:bottom w:val="nil"/>
              <w:right w:val="nil"/>
            </w:tcBorders>
            <w:vAlign w:val="bottom"/>
          </w:tcPr>
          <w:p w14:paraId="04CB829B" w14:textId="77777777" w:rsidR="00C77767" w:rsidRPr="00EF4274" w:rsidRDefault="00C77767" w:rsidP="00572367">
            <w:pPr>
              <w:ind w:right="-72"/>
              <w:jc w:val="right"/>
              <w:rPr>
                <w:rFonts w:ascii="Arial" w:hAnsi="Arial" w:cs="Arial"/>
                <w:sz w:val="16"/>
                <w:szCs w:val="16"/>
                <w:lang w:val="en-GB"/>
              </w:rPr>
            </w:pPr>
          </w:p>
        </w:tc>
        <w:tc>
          <w:tcPr>
            <w:tcW w:w="1440" w:type="dxa"/>
            <w:tcBorders>
              <w:top w:val="single" w:sz="4" w:space="0" w:color="auto"/>
              <w:left w:val="nil"/>
              <w:bottom w:val="nil"/>
              <w:right w:val="nil"/>
            </w:tcBorders>
            <w:vAlign w:val="bottom"/>
          </w:tcPr>
          <w:p w14:paraId="0E5E2B16" w14:textId="77777777" w:rsidR="00C77767" w:rsidRPr="00EF4274" w:rsidRDefault="00C77767" w:rsidP="00572367">
            <w:pPr>
              <w:ind w:right="-72"/>
              <w:jc w:val="right"/>
              <w:rPr>
                <w:rFonts w:ascii="Arial" w:hAnsi="Arial" w:cs="Arial"/>
                <w:sz w:val="16"/>
                <w:szCs w:val="16"/>
                <w:lang w:val="en-GB"/>
              </w:rPr>
            </w:pPr>
          </w:p>
        </w:tc>
        <w:tc>
          <w:tcPr>
            <w:tcW w:w="1362" w:type="dxa"/>
            <w:tcBorders>
              <w:top w:val="single" w:sz="4" w:space="0" w:color="auto"/>
              <w:left w:val="nil"/>
              <w:bottom w:val="nil"/>
              <w:right w:val="nil"/>
            </w:tcBorders>
            <w:vAlign w:val="bottom"/>
          </w:tcPr>
          <w:p w14:paraId="4DA79600" w14:textId="77777777" w:rsidR="00C77767" w:rsidRPr="00EF4274" w:rsidRDefault="00C77767" w:rsidP="00572367">
            <w:pPr>
              <w:ind w:right="-72"/>
              <w:jc w:val="right"/>
              <w:rPr>
                <w:rFonts w:ascii="Arial" w:hAnsi="Arial" w:cs="Arial"/>
                <w:sz w:val="16"/>
                <w:szCs w:val="16"/>
                <w:lang w:val="en-GB"/>
              </w:rPr>
            </w:pPr>
          </w:p>
        </w:tc>
        <w:tc>
          <w:tcPr>
            <w:tcW w:w="1260" w:type="dxa"/>
            <w:tcBorders>
              <w:top w:val="single" w:sz="4" w:space="0" w:color="auto"/>
              <w:left w:val="nil"/>
              <w:bottom w:val="nil"/>
              <w:right w:val="nil"/>
            </w:tcBorders>
            <w:vAlign w:val="bottom"/>
          </w:tcPr>
          <w:p w14:paraId="313261E1" w14:textId="77777777" w:rsidR="00C77767" w:rsidRPr="00EF4274" w:rsidRDefault="00C77767" w:rsidP="00572367">
            <w:pPr>
              <w:ind w:right="-72"/>
              <w:jc w:val="right"/>
              <w:rPr>
                <w:rFonts w:ascii="Arial" w:hAnsi="Arial" w:cs="Arial"/>
                <w:sz w:val="16"/>
                <w:szCs w:val="16"/>
                <w:lang w:val="en-GB"/>
              </w:rPr>
            </w:pPr>
          </w:p>
        </w:tc>
        <w:tc>
          <w:tcPr>
            <w:tcW w:w="1296" w:type="dxa"/>
            <w:tcBorders>
              <w:top w:val="single" w:sz="4" w:space="0" w:color="auto"/>
              <w:left w:val="nil"/>
              <w:bottom w:val="nil"/>
              <w:right w:val="nil"/>
            </w:tcBorders>
            <w:vAlign w:val="bottom"/>
          </w:tcPr>
          <w:p w14:paraId="74E1D372" w14:textId="77777777" w:rsidR="00C77767" w:rsidRPr="00EF4274" w:rsidRDefault="00C77767" w:rsidP="00572367">
            <w:pPr>
              <w:ind w:right="-72"/>
              <w:jc w:val="right"/>
              <w:rPr>
                <w:rFonts w:ascii="Arial" w:hAnsi="Arial" w:cs="Arial"/>
                <w:sz w:val="16"/>
                <w:szCs w:val="16"/>
                <w:lang w:val="en-GB"/>
              </w:rPr>
            </w:pPr>
          </w:p>
        </w:tc>
        <w:tc>
          <w:tcPr>
            <w:tcW w:w="1224" w:type="dxa"/>
            <w:tcBorders>
              <w:top w:val="single" w:sz="4" w:space="0" w:color="auto"/>
              <w:left w:val="nil"/>
              <w:bottom w:val="nil"/>
              <w:right w:val="nil"/>
            </w:tcBorders>
          </w:tcPr>
          <w:p w14:paraId="1679AD09" w14:textId="77777777" w:rsidR="00C77767" w:rsidRPr="00EF4274" w:rsidRDefault="00C77767" w:rsidP="00572367">
            <w:pPr>
              <w:ind w:right="-72"/>
              <w:jc w:val="right"/>
              <w:rPr>
                <w:rFonts w:ascii="Arial" w:hAnsi="Arial" w:cs="Arial"/>
                <w:sz w:val="16"/>
                <w:szCs w:val="16"/>
                <w:lang w:val="en-GB"/>
              </w:rPr>
            </w:pPr>
          </w:p>
        </w:tc>
        <w:tc>
          <w:tcPr>
            <w:tcW w:w="1428" w:type="dxa"/>
            <w:tcBorders>
              <w:top w:val="single" w:sz="4" w:space="0" w:color="auto"/>
              <w:left w:val="nil"/>
              <w:bottom w:val="nil"/>
              <w:right w:val="nil"/>
            </w:tcBorders>
            <w:vAlign w:val="bottom"/>
          </w:tcPr>
          <w:p w14:paraId="54EFE60B" w14:textId="77777777" w:rsidR="00C77767" w:rsidRPr="00EF4274" w:rsidRDefault="00C77767" w:rsidP="00572367">
            <w:pPr>
              <w:ind w:right="-72"/>
              <w:jc w:val="right"/>
              <w:rPr>
                <w:rFonts w:ascii="Arial" w:hAnsi="Arial" w:cs="Arial"/>
                <w:sz w:val="16"/>
                <w:szCs w:val="16"/>
                <w:lang w:val="en-GB"/>
              </w:rPr>
            </w:pPr>
          </w:p>
        </w:tc>
        <w:tc>
          <w:tcPr>
            <w:tcW w:w="1211" w:type="dxa"/>
            <w:tcBorders>
              <w:left w:val="nil"/>
              <w:right w:val="nil"/>
            </w:tcBorders>
            <w:vAlign w:val="bottom"/>
          </w:tcPr>
          <w:p w14:paraId="1259218B" w14:textId="77777777" w:rsidR="00C77767" w:rsidRPr="00EF4274" w:rsidRDefault="00C77767" w:rsidP="00572367">
            <w:pPr>
              <w:ind w:right="-72"/>
              <w:jc w:val="right"/>
              <w:rPr>
                <w:rFonts w:ascii="Arial" w:hAnsi="Arial" w:cs="Arial"/>
                <w:sz w:val="16"/>
                <w:szCs w:val="16"/>
              </w:rPr>
            </w:pPr>
          </w:p>
        </w:tc>
      </w:tr>
      <w:tr w:rsidR="00C77767" w:rsidRPr="00EF4274" w14:paraId="7390686A" w14:textId="77777777" w:rsidTr="00392355">
        <w:trPr>
          <w:trHeight w:val="20"/>
        </w:trPr>
        <w:tc>
          <w:tcPr>
            <w:tcW w:w="3420" w:type="dxa"/>
            <w:tcBorders>
              <w:top w:val="nil"/>
              <w:left w:val="nil"/>
              <w:bottom w:val="nil"/>
              <w:right w:val="nil"/>
            </w:tcBorders>
            <w:vAlign w:val="center"/>
          </w:tcPr>
          <w:p w14:paraId="47F83124" w14:textId="77777777" w:rsidR="00C77767" w:rsidRPr="00EF4274" w:rsidRDefault="00C77767" w:rsidP="00572367">
            <w:pPr>
              <w:ind w:left="-100" w:right="-36"/>
              <w:rPr>
                <w:rFonts w:ascii="Arial" w:hAnsi="Arial" w:cs="Arial"/>
                <w:sz w:val="16"/>
                <w:szCs w:val="16"/>
              </w:rPr>
            </w:pPr>
          </w:p>
        </w:tc>
        <w:tc>
          <w:tcPr>
            <w:tcW w:w="1296" w:type="dxa"/>
            <w:tcBorders>
              <w:top w:val="nil"/>
              <w:left w:val="nil"/>
              <w:bottom w:val="single" w:sz="4" w:space="0" w:color="auto"/>
              <w:right w:val="nil"/>
            </w:tcBorders>
            <w:vAlign w:val="bottom"/>
          </w:tcPr>
          <w:p w14:paraId="1782161D"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1,197,943,150</w:t>
            </w:r>
          </w:p>
        </w:tc>
        <w:tc>
          <w:tcPr>
            <w:tcW w:w="1494" w:type="dxa"/>
            <w:tcBorders>
              <w:top w:val="nil"/>
              <w:left w:val="nil"/>
              <w:bottom w:val="single" w:sz="4" w:space="0" w:color="auto"/>
              <w:right w:val="nil"/>
            </w:tcBorders>
            <w:vAlign w:val="bottom"/>
          </w:tcPr>
          <w:p w14:paraId="749704D7"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5,908,987,657</w:t>
            </w:r>
          </w:p>
        </w:tc>
        <w:tc>
          <w:tcPr>
            <w:tcW w:w="1440" w:type="dxa"/>
            <w:tcBorders>
              <w:top w:val="nil"/>
              <w:left w:val="nil"/>
              <w:bottom w:val="single" w:sz="4" w:space="0" w:color="auto"/>
              <w:right w:val="nil"/>
            </w:tcBorders>
            <w:vAlign w:val="bottom"/>
          </w:tcPr>
          <w:p w14:paraId="60A18FAF"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fldChar w:fldCharType="begin"/>
            </w:r>
            <w:r w:rsidRPr="00EF4274">
              <w:rPr>
                <w:rFonts w:ascii="Arial" w:hAnsi="Arial" w:cs="Arial"/>
                <w:sz w:val="16"/>
                <w:szCs w:val="16"/>
                <w:cs/>
              </w:rPr>
              <w:instrText xml:space="preserve"> =</w:instrText>
            </w:r>
            <w:r w:rsidRPr="00EF4274">
              <w:rPr>
                <w:rFonts w:ascii="Arial" w:hAnsi="Arial" w:cs="Arial"/>
                <w:sz w:val="16"/>
                <w:szCs w:val="16"/>
              </w:rPr>
              <w:instrText>SUM</w:instrText>
            </w:r>
            <w:r w:rsidRPr="00EF4274">
              <w:rPr>
                <w:rFonts w:ascii="Arial" w:hAnsi="Arial" w:cs="Arial"/>
                <w:sz w:val="16"/>
                <w:szCs w:val="16"/>
                <w:cs/>
              </w:rPr>
              <w:instrText>(</w:instrText>
            </w:r>
            <w:r w:rsidRPr="00EF4274">
              <w:rPr>
                <w:rFonts w:ascii="Arial" w:hAnsi="Arial" w:cs="Arial"/>
                <w:sz w:val="16"/>
                <w:szCs w:val="16"/>
              </w:rPr>
              <w:instrText>above</w:instrText>
            </w:r>
            <w:r w:rsidRPr="00EF4274">
              <w:rPr>
                <w:rFonts w:ascii="Arial" w:hAnsi="Arial" w:cs="Arial"/>
                <w:sz w:val="16"/>
                <w:szCs w:val="16"/>
                <w:cs/>
              </w:rPr>
              <w:instrText xml:space="preserve">) </w:instrText>
            </w:r>
            <w:r w:rsidRPr="00EF4274">
              <w:rPr>
                <w:rFonts w:ascii="Arial" w:hAnsi="Arial" w:cs="Arial"/>
                <w:sz w:val="16"/>
                <w:szCs w:val="16"/>
                <w:cs/>
              </w:rPr>
              <w:fldChar w:fldCharType="separate"/>
            </w:r>
            <w:r w:rsidRPr="00EF4274">
              <w:rPr>
                <w:rFonts w:ascii="Arial" w:hAnsi="Arial" w:cs="Arial"/>
                <w:sz w:val="16"/>
                <w:szCs w:val="16"/>
                <w:cs/>
              </w:rPr>
              <w:t>10</w:t>
            </w:r>
            <w:r w:rsidRPr="00EF4274">
              <w:rPr>
                <w:rFonts w:ascii="Arial" w:hAnsi="Arial" w:cs="Arial"/>
                <w:sz w:val="16"/>
                <w:szCs w:val="16"/>
              </w:rPr>
              <w:t>,</w:t>
            </w:r>
            <w:r w:rsidRPr="00EF4274">
              <w:rPr>
                <w:rFonts w:ascii="Arial" w:hAnsi="Arial" w:cs="Arial"/>
                <w:sz w:val="16"/>
                <w:szCs w:val="16"/>
                <w:cs/>
              </w:rPr>
              <w:t>726</w:t>
            </w:r>
            <w:r w:rsidRPr="00EF4274">
              <w:rPr>
                <w:rFonts w:ascii="Arial" w:hAnsi="Arial" w:cs="Arial"/>
                <w:sz w:val="16"/>
                <w:szCs w:val="16"/>
              </w:rPr>
              <w:t>,</w:t>
            </w:r>
            <w:r w:rsidRPr="00EF4274">
              <w:rPr>
                <w:rFonts w:ascii="Arial" w:hAnsi="Arial" w:cs="Arial"/>
                <w:sz w:val="16"/>
                <w:szCs w:val="16"/>
                <w:cs/>
              </w:rPr>
              <w:t>204</w:t>
            </w:r>
            <w:r w:rsidRPr="00EF4274">
              <w:rPr>
                <w:rFonts w:ascii="Arial" w:hAnsi="Arial" w:cs="Arial"/>
                <w:sz w:val="16"/>
                <w:szCs w:val="16"/>
              </w:rPr>
              <w:t>,</w:t>
            </w:r>
            <w:r w:rsidRPr="00EF4274">
              <w:rPr>
                <w:rFonts w:ascii="Arial" w:hAnsi="Arial" w:cs="Arial"/>
                <w:sz w:val="16"/>
                <w:szCs w:val="16"/>
                <w:cs/>
              </w:rPr>
              <w:t>155</w:t>
            </w:r>
            <w:r w:rsidRPr="00EF4274">
              <w:rPr>
                <w:rFonts w:ascii="Arial" w:hAnsi="Arial" w:cs="Arial"/>
                <w:sz w:val="16"/>
                <w:szCs w:val="16"/>
                <w:cs/>
              </w:rPr>
              <w:fldChar w:fldCharType="end"/>
            </w:r>
          </w:p>
        </w:tc>
        <w:tc>
          <w:tcPr>
            <w:tcW w:w="1362" w:type="dxa"/>
            <w:tcBorders>
              <w:top w:val="nil"/>
              <w:left w:val="nil"/>
              <w:bottom w:val="single" w:sz="4" w:space="0" w:color="auto"/>
              <w:right w:val="nil"/>
            </w:tcBorders>
            <w:vAlign w:val="bottom"/>
          </w:tcPr>
          <w:p w14:paraId="311215DA"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2,003,851,742</w:t>
            </w:r>
          </w:p>
        </w:tc>
        <w:tc>
          <w:tcPr>
            <w:tcW w:w="1260" w:type="dxa"/>
            <w:tcBorders>
              <w:top w:val="nil"/>
              <w:left w:val="nil"/>
              <w:bottom w:val="single" w:sz="4" w:space="0" w:color="auto"/>
              <w:right w:val="nil"/>
            </w:tcBorders>
            <w:vAlign w:val="bottom"/>
          </w:tcPr>
          <w:p w14:paraId="1DDD078A"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102</w:t>
            </w:r>
            <w:r w:rsidRPr="00EF4274">
              <w:rPr>
                <w:rFonts w:ascii="Arial" w:hAnsi="Arial" w:cs="Arial"/>
                <w:sz w:val="16"/>
                <w:szCs w:val="16"/>
              </w:rPr>
              <w:t>,</w:t>
            </w:r>
            <w:r w:rsidRPr="00EF4274">
              <w:rPr>
                <w:rFonts w:ascii="Arial" w:hAnsi="Arial" w:cs="Arial"/>
                <w:sz w:val="16"/>
                <w:szCs w:val="16"/>
                <w:cs/>
              </w:rPr>
              <w:t>545</w:t>
            </w:r>
            <w:r w:rsidRPr="00EF4274">
              <w:rPr>
                <w:rFonts w:ascii="Arial" w:hAnsi="Arial" w:cs="Arial"/>
                <w:sz w:val="16"/>
                <w:szCs w:val="16"/>
              </w:rPr>
              <w:t>,</w:t>
            </w:r>
            <w:r w:rsidRPr="00EF4274">
              <w:rPr>
                <w:rFonts w:ascii="Arial" w:hAnsi="Arial" w:cs="Arial"/>
                <w:sz w:val="16"/>
                <w:szCs w:val="16"/>
                <w:cs/>
              </w:rPr>
              <w:t>25</w:t>
            </w:r>
            <w:r w:rsidRPr="00EF4274">
              <w:rPr>
                <w:rFonts w:ascii="Arial" w:hAnsi="Arial" w:cs="Arial"/>
                <w:sz w:val="16"/>
                <w:szCs w:val="16"/>
              </w:rPr>
              <w:t>7</w:t>
            </w:r>
          </w:p>
        </w:tc>
        <w:tc>
          <w:tcPr>
            <w:tcW w:w="1296" w:type="dxa"/>
            <w:tcBorders>
              <w:top w:val="nil"/>
              <w:left w:val="nil"/>
              <w:bottom w:val="single" w:sz="4" w:space="0" w:color="auto"/>
              <w:right w:val="nil"/>
            </w:tcBorders>
            <w:vAlign w:val="bottom"/>
          </w:tcPr>
          <w:p w14:paraId="43770D94"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225</w:t>
            </w:r>
            <w:r w:rsidRPr="00EF4274">
              <w:rPr>
                <w:rFonts w:ascii="Arial" w:hAnsi="Arial" w:cs="Arial"/>
                <w:sz w:val="16"/>
                <w:szCs w:val="16"/>
              </w:rPr>
              <w:t>,</w:t>
            </w:r>
            <w:r w:rsidRPr="00EF4274">
              <w:rPr>
                <w:rFonts w:ascii="Arial" w:hAnsi="Arial" w:cs="Arial"/>
                <w:sz w:val="16"/>
                <w:szCs w:val="16"/>
                <w:cs/>
              </w:rPr>
              <w:t>697</w:t>
            </w:r>
            <w:r w:rsidRPr="00EF4274">
              <w:rPr>
                <w:rFonts w:ascii="Arial" w:hAnsi="Arial" w:cs="Arial"/>
                <w:sz w:val="16"/>
                <w:szCs w:val="16"/>
              </w:rPr>
              <w:t>,</w:t>
            </w:r>
            <w:r w:rsidRPr="00EF4274">
              <w:rPr>
                <w:rFonts w:ascii="Arial" w:hAnsi="Arial" w:cs="Arial"/>
                <w:sz w:val="16"/>
                <w:szCs w:val="16"/>
                <w:cs/>
              </w:rPr>
              <w:t>131</w:t>
            </w:r>
          </w:p>
        </w:tc>
        <w:tc>
          <w:tcPr>
            <w:tcW w:w="1224" w:type="dxa"/>
            <w:tcBorders>
              <w:top w:val="nil"/>
              <w:left w:val="nil"/>
              <w:bottom w:val="single" w:sz="4" w:space="0" w:color="auto"/>
              <w:right w:val="nil"/>
            </w:tcBorders>
            <w:vAlign w:val="bottom"/>
          </w:tcPr>
          <w:p w14:paraId="4950B571"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567</w:t>
            </w:r>
            <w:r w:rsidRPr="00EF4274">
              <w:rPr>
                <w:rFonts w:ascii="Arial" w:hAnsi="Arial" w:cs="Arial"/>
                <w:sz w:val="16"/>
                <w:szCs w:val="16"/>
              </w:rPr>
              <w:t>,</w:t>
            </w:r>
            <w:r w:rsidRPr="00EF4274">
              <w:rPr>
                <w:rFonts w:ascii="Arial" w:hAnsi="Arial" w:cs="Arial"/>
                <w:sz w:val="16"/>
                <w:szCs w:val="16"/>
                <w:cs/>
              </w:rPr>
              <w:t>884</w:t>
            </w:r>
            <w:r w:rsidRPr="00EF4274">
              <w:rPr>
                <w:rFonts w:ascii="Arial" w:hAnsi="Arial" w:cs="Arial"/>
                <w:sz w:val="16"/>
                <w:szCs w:val="16"/>
              </w:rPr>
              <w:t>,</w:t>
            </w:r>
            <w:r w:rsidRPr="00EF4274">
              <w:rPr>
                <w:rFonts w:ascii="Arial" w:hAnsi="Arial" w:cs="Arial"/>
                <w:sz w:val="16"/>
                <w:szCs w:val="16"/>
                <w:cs/>
              </w:rPr>
              <w:t>84</w:t>
            </w:r>
            <w:r w:rsidRPr="00EF4274">
              <w:rPr>
                <w:rFonts w:ascii="Arial" w:hAnsi="Arial" w:cs="Arial"/>
                <w:sz w:val="16"/>
                <w:szCs w:val="16"/>
              </w:rPr>
              <w:t>6</w:t>
            </w:r>
          </w:p>
        </w:tc>
        <w:tc>
          <w:tcPr>
            <w:tcW w:w="1428" w:type="dxa"/>
            <w:tcBorders>
              <w:top w:val="nil"/>
              <w:left w:val="nil"/>
              <w:bottom w:val="single" w:sz="4" w:space="0" w:color="auto"/>
              <w:right w:val="nil"/>
            </w:tcBorders>
            <w:vAlign w:val="bottom"/>
          </w:tcPr>
          <w:p w14:paraId="384D7F40"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fldChar w:fldCharType="begin"/>
            </w:r>
            <w:r w:rsidRPr="00EF4274">
              <w:rPr>
                <w:rFonts w:ascii="Arial" w:hAnsi="Arial" w:cs="Arial"/>
                <w:sz w:val="16"/>
                <w:szCs w:val="16"/>
                <w:cs/>
              </w:rPr>
              <w:instrText xml:space="preserve"> =</w:instrText>
            </w:r>
            <w:r w:rsidRPr="00EF4274">
              <w:rPr>
                <w:rFonts w:ascii="Arial" w:hAnsi="Arial" w:cs="Arial"/>
                <w:sz w:val="16"/>
                <w:szCs w:val="16"/>
              </w:rPr>
              <w:instrText>SUM</w:instrText>
            </w:r>
            <w:r w:rsidRPr="00EF4274">
              <w:rPr>
                <w:rFonts w:ascii="Arial" w:hAnsi="Arial" w:cs="Arial"/>
                <w:sz w:val="16"/>
                <w:szCs w:val="16"/>
                <w:cs/>
              </w:rPr>
              <w:instrText>(</w:instrText>
            </w:r>
            <w:r w:rsidRPr="00EF4274">
              <w:rPr>
                <w:rFonts w:ascii="Arial" w:hAnsi="Arial" w:cs="Arial"/>
                <w:sz w:val="16"/>
                <w:szCs w:val="16"/>
              </w:rPr>
              <w:instrText>above</w:instrText>
            </w:r>
            <w:r w:rsidRPr="00EF4274">
              <w:rPr>
                <w:rFonts w:ascii="Arial" w:hAnsi="Arial" w:cs="Arial"/>
                <w:sz w:val="16"/>
                <w:szCs w:val="16"/>
                <w:cs/>
              </w:rPr>
              <w:instrText xml:space="preserve">) </w:instrText>
            </w:r>
            <w:r w:rsidRPr="00EF4274">
              <w:rPr>
                <w:rFonts w:ascii="Arial" w:hAnsi="Arial" w:cs="Arial"/>
                <w:sz w:val="16"/>
                <w:szCs w:val="16"/>
                <w:cs/>
              </w:rPr>
              <w:fldChar w:fldCharType="separate"/>
            </w:r>
            <w:r w:rsidRPr="00EF4274">
              <w:rPr>
                <w:rFonts w:ascii="Arial" w:hAnsi="Arial" w:cs="Arial"/>
                <w:sz w:val="16"/>
                <w:szCs w:val="16"/>
                <w:cs/>
              </w:rPr>
              <w:t>20</w:t>
            </w:r>
            <w:r w:rsidRPr="00EF4274">
              <w:rPr>
                <w:rFonts w:ascii="Arial" w:hAnsi="Arial" w:cs="Arial"/>
                <w:sz w:val="16"/>
                <w:szCs w:val="16"/>
              </w:rPr>
              <w:t>,</w:t>
            </w:r>
            <w:r w:rsidRPr="00EF4274">
              <w:rPr>
                <w:rFonts w:ascii="Arial" w:hAnsi="Arial" w:cs="Arial"/>
                <w:sz w:val="16"/>
                <w:szCs w:val="16"/>
                <w:cs/>
              </w:rPr>
              <w:t>733</w:t>
            </w:r>
            <w:r w:rsidRPr="00EF4274">
              <w:rPr>
                <w:rFonts w:ascii="Arial" w:hAnsi="Arial" w:cs="Arial"/>
                <w:sz w:val="16"/>
                <w:szCs w:val="16"/>
              </w:rPr>
              <w:t>,</w:t>
            </w:r>
            <w:r w:rsidRPr="00EF4274">
              <w:rPr>
                <w:rFonts w:ascii="Arial" w:hAnsi="Arial" w:cs="Arial"/>
                <w:sz w:val="16"/>
                <w:szCs w:val="16"/>
                <w:cs/>
              </w:rPr>
              <w:t>113</w:t>
            </w:r>
            <w:r w:rsidRPr="00EF4274">
              <w:rPr>
                <w:rFonts w:ascii="Arial" w:hAnsi="Arial" w:cs="Arial"/>
                <w:sz w:val="16"/>
                <w:szCs w:val="16"/>
              </w:rPr>
              <w:t>,</w:t>
            </w:r>
            <w:r w:rsidRPr="00EF4274">
              <w:rPr>
                <w:rFonts w:ascii="Arial" w:hAnsi="Arial" w:cs="Arial"/>
                <w:sz w:val="16"/>
                <w:szCs w:val="16"/>
                <w:cs/>
              </w:rPr>
              <w:t>938</w:t>
            </w:r>
            <w:r w:rsidRPr="00EF4274">
              <w:rPr>
                <w:rFonts w:ascii="Arial" w:hAnsi="Arial" w:cs="Arial"/>
                <w:sz w:val="16"/>
                <w:szCs w:val="16"/>
                <w:cs/>
              </w:rPr>
              <w:fldChar w:fldCharType="end"/>
            </w:r>
          </w:p>
        </w:tc>
        <w:tc>
          <w:tcPr>
            <w:tcW w:w="1211" w:type="dxa"/>
            <w:tcBorders>
              <w:top w:val="nil"/>
              <w:left w:val="nil"/>
              <w:right w:val="nil"/>
            </w:tcBorders>
            <w:vAlign w:val="bottom"/>
          </w:tcPr>
          <w:p w14:paraId="101793DE" w14:textId="77777777" w:rsidR="00C77767" w:rsidRPr="00EF4274" w:rsidRDefault="00C77767" w:rsidP="00572367">
            <w:pPr>
              <w:ind w:right="-72"/>
              <w:jc w:val="right"/>
              <w:rPr>
                <w:rFonts w:ascii="Arial" w:hAnsi="Arial" w:cs="Arial"/>
                <w:sz w:val="16"/>
                <w:szCs w:val="16"/>
              </w:rPr>
            </w:pPr>
          </w:p>
        </w:tc>
      </w:tr>
      <w:tr w:rsidR="00C77767" w:rsidRPr="00EF4274" w14:paraId="7A065928" w14:textId="77777777" w:rsidTr="00392355">
        <w:trPr>
          <w:trHeight w:val="20"/>
        </w:trPr>
        <w:tc>
          <w:tcPr>
            <w:tcW w:w="3420" w:type="dxa"/>
            <w:tcBorders>
              <w:top w:val="nil"/>
              <w:left w:val="nil"/>
              <w:bottom w:val="nil"/>
              <w:right w:val="nil"/>
            </w:tcBorders>
          </w:tcPr>
          <w:p w14:paraId="06029044" w14:textId="77777777" w:rsidR="00C77767" w:rsidRPr="00EF4274" w:rsidRDefault="00C77767" w:rsidP="00572367">
            <w:pPr>
              <w:ind w:left="-100" w:right="-36"/>
              <w:rPr>
                <w:rFonts w:ascii="Arial" w:hAnsi="Arial" w:cs="Arial"/>
                <w:b/>
                <w:bCs/>
                <w:sz w:val="16"/>
                <w:szCs w:val="16"/>
                <w:u w:val="single"/>
              </w:rPr>
            </w:pPr>
          </w:p>
        </w:tc>
        <w:tc>
          <w:tcPr>
            <w:tcW w:w="1296" w:type="dxa"/>
            <w:tcBorders>
              <w:top w:val="single" w:sz="4" w:space="0" w:color="auto"/>
              <w:left w:val="nil"/>
              <w:bottom w:val="nil"/>
              <w:right w:val="nil"/>
            </w:tcBorders>
            <w:vAlign w:val="bottom"/>
          </w:tcPr>
          <w:p w14:paraId="2B652798" w14:textId="77777777" w:rsidR="00C77767" w:rsidRPr="00EF4274" w:rsidRDefault="00C77767" w:rsidP="00572367">
            <w:pPr>
              <w:ind w:right="-72"/>
              <w:jc w:val="right"/>
              <w:rPr>
                <w:rFonts w:ascii="Arial" w:hAnsi="Arial" w:cs="Arial"/>
                <w:sz w:val="16"/>
                <w:szCs w:val="16"/>
              </w:rPr>
            </w:pPr>
          </w:p>
        </w:tc>
        <w:tc>
          <w:tcPr>
            <w:tcW w:w="1494" w:type="dxa"/>
            <w:tcBorders>
              <w:top w:val="single" w:sz="4" w:space="0" w:color="auto"/>
              <w:left w:val="nil"/>
              <w:bottom w:val="nil"/>
              <w:right w:val="nil"/>
            </w:tcBorders>
            <w:vAlign w:val="bottom"/>
          </w:tcPr>
          <w:p w14:paraId="62ACB01C" w14:textId="77777777" w:rsidR="00C77767" w:rsidRPr="00EF4274" w:rsidRDefault="00C77767" w:rsidP="00572367">
            <w:pPr>
              <w:ind w:right="-72"/>
              <w:jc w:val="right"/>
              <w:rPr>
                <w:rFonts w:ascii="Arial" w:hAnsi="Arial" w:cs="Arial"/>
                <w:sz w:val="16"/>
                <w:szCs w:val="16"/>
              </w:rPr>
            </w:pPr>
          </w:p>
        </w:tc>
        <w:tc>
          <w:tcPr>
            <w:tcW w:w="1440" w:type="dxa"/>
            <w:tcBorders>
              <w:top w:val="single" w:sz="4" w:space="0" w:color="auto"/>
              <w:left w:val="nil"/>
              <w:bottom w:val="nil"/>
              <w:right w:val="nil"/>
            </w:tcBorders>
            <w:vAlign w:val="bottom"/>
          </w:tcPr>
          <w:p w14:paraId="15ECFD5D" w14:textId="77777777" w:rsidR="00C77767" w:rsidRPr="00EF4274" w:rsidRDefault="00C77767" w:rsidP="00572367">
            <w:pPr>
              <w:ind w:right="-72"/>
              <w:jc w:val="right"/>
              <w:rPr>
                <w:rFonts w:ascii="Arial" w:hAnsi="Arial" w:cs="Arial"/>
                <w:sz w:val="16"/>
                <w:szCs w:val="16"/>
              </w:rPr>
            </w:pPr>
          </w:p>
        </w:tc>
        <w:tc>
          <w:tcPr>
            <w:tcW w:w="1362" w:type="dxa"/>
            <w:tcBorders>
              <w:top w:val="single" w:sz="4" w:space="0" w:color="auto"/>
              <w:left w:val="nil"/>
              <w:bottom w:val="nil"/>
              <w:right w:val="nil"/>
            </w:tcBorders>
            <w:vAlign w:val="bottom"/>
          </w:tcPr>
          <w:p w14:paraId="3FC08E6F" w14:textId="77777777" w:rsidR="00C77767" w:rsidRPr="00EF4274" w:rsidRDefault="00C77767" w:rsidP="00572367">
            <w:pPr>
              <w:ind w:right="-72"/>
              <w:jc w:val="right"/>
              <w:rPr>
                <w:rFonts w:ascii="Arial" w:hAnsi="Arial" w:cs="Arial"/>
                <w:sz w:val="16"/>
                <w:szCs w:val="16"/>
              </w:rPr>
            </w:pPr>
          </w:p>
        </w:tc>
        <w:tc>
          <w:tcPr>
            <w:tcW w:w="1260" w:type="dxa"/>
            <w:tcBorders>
              <w:top w:val="single" w:sz="4" w:space="0" w:color="auto"/>
              <w:left w:val="nil"/>
              <w:bottom w:val="nil"/>
              <w:right w:val="nil"/>
            </w:tcBorders>
            <w:vAlign w:val="bottom"/>
          </w:tcPr>
          <w:p w14:paraId="59251443" w14:textId="77777777" w:rsidR="00C77767" w:rsidRPr="00EF4274" w:rsidRDefault="00C77767" w:rsidP="00572367">
            <w:pPr>
              <w:ind w:right="-72"/>
              <w:jc w:val="right"/>
              <w:rPr>
                <w:rFonts w:ascii="Arial" w:hAnsi="Arial" w:cs="Arial"/>
                <w:sz w:val="16"/>
                <w:szCs w:val="16"/>
              </w:rPr>
            </w:pPr>
          </w:p>
        </w:tc>
        <w:tc>
          <w:tcPr>
            <w:tcW w:w="1296" w:type="dxa"/>
            <w:tcBorders>
              <w:top w:val="single" w:sz="4" w:space="0" w:color="auto"/>
              <w:left w:val="nil"/>
              <w:bottom w:val="nil"/>
              <w:right w:val="nil"/>
            </w:tcBorders>
            <w:vAlign w:val="bottom"/>
          </w:tcPr>
          <w:p w14:paraId="7E87234E" w14:textId="77777777" w:rsidR="00C77767" w:rsidRPr="00EF4274" w:rsidRDefault="00C77767" w:rsidP="00572367">
            <w:pPr>
              <w:ind w:right="-72"/>
              <w:jc w:val="right"/>
              <w:rPr>
                <w:rFonts w:ascii="Arial" w:hAnsi="Arial" w:cs="Arial"/>
                <w:sz w:val="16"/>
                <w:szCs w:val="16"/>
              </w:rPr>
            </w:pPr>
          </w:p>
        </w:tc>
        <w:tc>
          <w:tcPr>
            <w:tcW w:w="1224" w:type="dxa"/>
            <w:tcBorders>
              <w:top w:val="single" w:sz="4" w:space="0" w:color="auto"/>
              <w:left w:val="nil"/>
              <w:bottom w:val="nil"/>
              <w:right w:val="nil"/>
            </w:tcBorders>
          </w:tcPr>
          <w:p w14:paraId="216266CB" w14:textId="77777777" w:rsidR="00C77767" w:rsidRPr="00EF4274" w:rsidRDefault="00C77767" w:rsidP="00572367">
            <w:pPr>
              <w:ind w:right="-72"/>
              <w:jc w:val="right"/>
              <w:rPr>
                <w:rFonts w:ascii="Arial" w:hAnsi="Arial" w:cs="Arial"/>
                <w:sz w:val="16"/>
                <w:szCs w:val="16"/>
              </w:rPr>
            </w:pPr>
          </w:p>
        </w:tc>
        <w:tc>
          <w:tcPr>
            <w:tcW w:w="1428" w:type="dxa"/>
            <w:tcBorders>
              <w:top w:val="single" w:sz="4" w:space="0" w:color="auto"/>
              <w:left w:val="nil"/>
              <w:bottom w:val="nil"/>
              <w:right w:val="nil"/>
            </w:tcBorders>
            <w:vAlign w:val="bottom"/>
          </w:tcPr>
          <w:p w14:paraId="570E2C2C" w14:textId="77777777" w:rsidR="00C77767" w:rsidRPr="00EF4274" w:rsidRDefault="00C77767" w:rsidP="00572367">
            <w:pPr>
              <w:ind w:right="-72"/>
              <w:jc w:val="right"/>
              <w:rPr>
                <w:rFonts w:ascii="Arial" w:hAnsi="Arial" w:cs="Arial"/>
                <w:sz w:val="16"/>
                <w:szCs w:val="16"/>
              </w:rPr>
            </w:pPr>
          </w:p>
        </w:tc>
        <w:tc>
          <w:tcPr>
            <w:tcW w:w="1211" w:type="dxa"/>
            <w:tcBorders>
              <w:left w:val="nil"/>
              <w:bottom w:val="nil"/>
              <w:right w:val="nil"/>
            </w:tcBorders>
            <w:vAlign w:val="bottom"/>
          </w:tcPr>
          <w:p w14:paraId="55C17730" w14:textId="77777777" w:rsidR="00C77767" w:rsidRPr="00EF4274" w:rsidRDefault="00C77767" w:rsidP="00572367">
            <w:pPr>
              <w:ind w:right="-72"/>
              <w:jc w:val="right"/>
              <w:rPr>
                <w:rFonts w:ascii="Arial" w:hAnsi="Arial" w:cs="Arial"/>
                <w:sz w:val="16"/>
                <w:szCs w:val="16"/>
              </w:rPr>
            </w:pPr>
          </w:p>
        </w:tc>
      </w:tr>
      <w:tr w:rsidR="00C77767" w:rsidRPr="00EF4274" w14:paraId="1504D5AA" w14:textId="77777777" w:rsidTr="00392355">
        <w:trPr>
          <w:trHeight w:val="20"/>
        </w:trPr>
        <w:tc>
          <w:tcPr>
            <w:tcW w:w="3420" w:type="dxa"/>
            <w:tcBorders>
              <w:top w:val="nil"/>
              <w:left w:val="nil"/>
              <w:bottom w:val="nil"/>
              <w:right w:val="nil"/>
            </w:tcBorders>
          </w:tcPr>
          <w:p w14:paraId="609742DF" w14:textId="77777777" w:rsidR="00C77767" w:rsidRPr="00EF4274" w:rsidRDefault="00C77767" w:rsidP="00572367">
            <w:pPr>
              <w:ind w:left="-100" w:right="-36"/>
              <w:rPr>
                <w:rFonts w:ascii="Arial" w:hAnsi="Arial" w:cs="Arial"/>
                <w:sz w:val="16"/>
                <w:szCs w:val="16"/>
              </w:rPr>
            </w:pPr>
            <w:r w:rsidRPr="00EF4274">
              <w:rPr>
                <w:rFonts w:ascii="Arial" w:hAnsi="Arial" w:cs="Arial"/>
                <w:b/>
                <w:bCs/>
                <w:sz w:val="16"/>
                <w:szCs w:val="16"/>
              </w:rPr>
              <w:t>Financial liabilities</w:t>
            </w:r>
          </w:p>
        </w:tc>
        <w:tc>
          <w:tcPr>
            <w:tcW w:w="1296" w:type="dxa"/>
            <w:tcBorders>
              <w:top w:val="nil"/>
              <w:left w:val="nil"/>
              <w:bottom w:val="nil"/>
              <w:right w:val="nil"/>
            </w:tcBorders>
            <w:vAlign w:val="bottom"/>
          </w:tcPr>
          <w:p w14:paraId="25ED6238" w14:textId="77777777" w:rsidR="00C77767" w:rsidRPr="00EF4274" w:rsidRDefault="00C77767" w:rsidP="00572367">
            <w:pPr>
              <w:ind w:right="-72"/>
              <w:jc w:val="right"/>
              <w:rPr>
                <w:rFonts w:ascii="Arial" w:hAnsi="Arial" w:cs="Arial"/>
                <w:sz w:val="16"/>
                <w:szCs w:val="16"/>
              </w:rPr>
            </w:pPr>
          </w:p>
        </w:tc>
        <w:tc>
          <w:tcPr>
            <w:tcW w:w="1494" w:type="dxa"/>
            <w:tcBorders>
              <w:top w:val="nil"/>
              <w:left w:val="nil"/>
              <w:bottom w:val="nil"/>
              <w:right w:val="nil"/>
            </w:tcBorders>
            <w:vAlign w:val="bottom"/>
          </w:tcPr>
          <w:p w14:paraId="1EDDC5D4" w14:textId="77777777" w:rsidR="00C77767" w:rsidRPr="00EF4274" w:rsidRDefault="00C77767" w:rsidP="00572367">
            <w:pPr>
              <w:ind w:right="-72"/>
              <w:jc w:val="right"/>
              <w:rPr>
                <w:rFonts w:ascii="Arial" w:hAnsi="Arial" w:cs="Arial"/>
                <w:sz w:val="16"/>
                <w:szCs w:val="16"/>
              </w:rPr>
            </w:pPr>
          </w:p>
        </w:tc>
        <w:tc>
          <w:tcPr>
            <w:tcW w:w="1440" w:type="dxa"/>
            <w:tcBorders>
              <w:top w:val="nil"/>
              <w:left w:val="nil"/>
              <w:bottom w:val="nil"/>
              <w:right w:val="nil"/>
            </w:tcBorders>
            <w:vAlign w:val="bottom"/>
          </w:tcPr>
          <w:p w14:paraId="3CFB146E" w14:textId="77777777" w:rsidR="00C77767" w:rsidRPr="00EF4274" w:rsidRDefault="00C77767" w:rsidP="00572367">
            <w:pPr>
              <w:ind w:right="-72"/>
              <w:jc w:val="right"/>
              <w:rPr>
                <w:rFonts w:ascii="Arial" w:hAnsi="Arial" w:cs="Arial"/>
                <w:sz w:val="16"/>
                <w:szCs w:val="16"/>
              </w:rPr>
            </w:pPr>
          </w:p>
        </w:tc>
        <w:tc>
          <w:tcPr>
            <w:tcW w:w="1362" w:type="dxa"/>
            <w:tcBorders>
              <w:top w:val="nil"/>
              <w:left w:val="nil"/>
              <w:bottom w:val="nil"/>
              <w:right w:val="nil"/>
            </w:tcBorders>
            <w:vAlign w:val="bottom"/>
          </w:tcPr>
          <w:p w14:paraId="074BA591" w14:textId="77777777" w:rsidR="00C77767" w:rsidRPr="00EF4274" w:rsidRDefault="00C77767" w:rsidP="00572367">
            <w:pPr>
              <w:ind w:right="-72"/>
              <w:jc w:val="right"/>
              <w:rPr>
                <w:rFonts w:ascii="Arial" w:hAnsi="Arial" w:cs="Arial"/>
                <w:sz w:val="16"/>
                <w:szCs w:val="16"/>
              </w:rPr>
            </w:pPr>
          </w:p>
        </w:tc>
        <w:tc>
          <w:tcPr>
            <w:tcW w:w="1260" w:type="dxa"/>
            <w:tcBorders>
              <w:top w:val="nil"/>
              <w:left w:val="nil"/>
              <w:bottom w:val="nil"/>
              <w:right w:val="nil"/>
            </w:tcBorders>
            <w:vAlign w:val="bottom"/>
          </w:tcPr>
          <w:p w14:paraId="7C1B6AD6" w14:textId="77777777" w:rsidR="00C77767" w:rsidRPr="00EF4274" w:rsidRDefault="00C77767" w:rsidP="00572367">
            <w:pPr>
              <w:ind w:right="-72"/>
              <w:jc w:val="right"/>
              <w:rPr>
                <w:rFonts w:ascii="Arial" w:hAnsi="Arial" w:cs="Arial"/>
                <w:sz w:val="16"/>
                <w:szCs w:val="16"/>
              </w:rPr>
            </w:pPr>
          </w:p>
        </w:tc>
        <w:tc>
          <w:tcPr>
            <w:tcW w:w="1296" w:type="dxa"/>
            <w:tcBorders>
              <w:top w:val="nil"/>
              <w:left w:val="nil"/>
              <w:bottom w:val="nil"/>
              <w:right w:val="nil"/>
            </w:tcBorders>
            <w:vAlign w:val="bottom"/>
          </w:tcPr>
          <w:p w14:paraId="42DE98AA" w14:textId="77777777" w:rsidR="00C77767" w:rsidRPr="00EF4274" w:rsidRDefault="00C77767" w:rsidP="00572367">
            <w:pPr>
              <w:ind w:right="-72"/>
              <w:jc w:val="right"/>
              <w:rPr>
                <w:rFonts w:ascii="Arial" w:hAnsi="Arial" w:cs="Arial"/>
                <w:sz w:val="16"/>
                <w:szCs w:val="16"/>
              </w:rPr>
            </w:pPr>
          </w:p>
        </w:tc>
        <w:tc>
          <w:tcPr>
            <w:tcW w:w="1224" w:type="dxa"/>
            <w:tcBorders>
              <w:top w:val="nil"/>
              <w:left w:val="nil"/>
              <w:bottom w:val="nil"/>
              <w:right w:val="nil"/>
            </w:tcBorders>
          </w:tcPr>
          <w:p w14:paraId="70939496" w14:textId="77777777" w:rsidR="00C77767" w:rsidRPr="00EF4274" w:rsidRDefault="00C77767" w:rsidP="00572367">
            <w:pPr>
              <w:ind w:right="-72"/>
              <w:jc w:val="right"/>
              <w:rPr>
                <w:rFonts w:ascii="Arial" w:hAnsi="Arial" w:cs="Arial"/>
                <w:sz w:val="16"/>
                <w:szCs w:val="16"/>
              </w:rPr>
            </w:pPr>
          </w:p>
        </w:tc>
        <w:tc>
          <w:tcPr>
            <w:tcW w:w="1428" w:type="dxa"/>
            <w:tcBorders>
              <w:top w:val="nil"/>
              <w:left w:val="nil"/>
              <w:bottom w:val="nil"/>
              <w:right w:val="nil"/>
            </w:tcBorders>
            <w:vAlign w:val="bottom"/>
          </w:tcPr>
          <w:p w14:paraId="68B82EBC" w14:textId="77777777" w:rsidR="00C77767" w:rsidRPr="00EF4274" w:rsidRDefault="00C77767" w:rsidP="00572367">
            <w:pPr>
              <w:ind w:right="-72"/>
              <w:jc w:val="right"/>
              <w:rPr>
                <w:rFonts w:ascii="Arial" w:hAnsi="Arial" w:cs="Arial"/>
                <w:sz w:val="16"/>
                <w:szCs w:val="16"/>
              </w:rPr>
            </w:pPr>
          </w:p>
        </w:tc>
        <w:tc>
          <w:tcPr>
            <w:tcW w:w="1211" w:type="dxa"/>
            <w:tcBorders>
              <w:top w:val="nil"/>
              <w:left w:val="nil"/>
              <w:bottom w:val="nil"/>
              <w:right w:val="nil"/>
            </w:tcBorders>
            <w:vAlign w:val="bottom"/>
          </w:tcPr>
          <w:p w14:paraId="7CE5C007" w14:textId="77777777" w:rsidR="00C77767" w:rsidRPr="00EF4274" w:rsidRDefault="00C77767" w:rsidP="00572367">
            <w:pPr>
              <w:ind w:right="-72"/>
              <w:jc w:val="right"/>
              <w:rPr>
                <w:rFonts w:ascii="Arial" w:hAnsi="Arial" w:cs="Arial"/>
                <w:sz w:val="16"/>
                <w:szCs w:val="16"/>
              </w:rPr>
            </w:pPr>
          </w:p>
        </w:tc>
      </w:tr>
      <w:tr w:rsidR="00C77767" w:rsidRPr="00EF4274" w14:paraId="0EDE456E" w14:textId="77777777" w:rsidTr="00392355">
        <w:trPr>
          <w:trHeight w:val="20"/>
        </w:trPr>
        <w:tc>
          <w:tcPr>
            <w:tcW w:w="3420" w:type="dxa"/>
            <w:tcBorders>
              <w:top w:val="nil"/>
              <w:left w:val="nil"/>
              <w:bottom w:val="nil"/>
              <w:right w:val="nil"/>
            </w:tcBorders>
            <w:vAlign w:val="bottom"/>
          </w:tcPr>
          <w:p w14:paraId="75859DD1" w14:textId="77777777" w:rsidR="00C77767" w:rsidRPr="00EF4274" w:rsidRDefault="00C77767" w:rsidP="00572367">
            <w:pPr>
              <w:ind w:left="-100" w:right="-36"/>
              <w:rPr>
                <w:rFonts w:ascii="Arial" w:hAnsi="Arial" w:cs="Arial"/>
                <w:sz w:val="16"/>
                <w:szCs w:val="16"/>
                <w:cs/>
              </w:rPr>
            </w:pPr>
            <w:r w:rsidRPr="00EF4274">
              <w:rPr>
                <w:rFonts w:ascii="Arial" w:hAnsi="Arial" w:cs="Arial"/>
                <w:sz w:val="16"/>
                <w:szCs w:val="16"/>
              </w:rPr>
              <w:t xml:space="preserve">Deposits </w:t>
            </w:r>
          </w:p>
        </w:tc>
        <w:tc>
          <w:tcPr>
            <w:tcW w:w="1296" w:type="dxa"/>
            <w:tcBorders>
              <w:top w:val="nil"/>
              <w:left w:val="nil"/>
              <w:right w:val="nil"/>
            </w:tcBorders>
            <w:vAlign w:val="center"/>
          </w:tcPr>
          <w:p w14:paraId="22044A92"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94,698,120</w:t>
            </w:r>
          </w:p>
        </w:tc>
        <w:tc>
          <w:tcPr>
            <w:tcW w:w="1494" w:type="dxa"/>
            <w:tcBorders>
              <w:top w:val="nil"/>
              <w:left w:val="nil"/>
              <w:right w:val="nil"/>
            </w:tcBorders>
            <w:vAlign w:val="center"/>
          </w:tcPr>
          <w:p w14:paraId="19AD8F65"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1,895,511,025</w:t>
            </w:r>
          </w:p>
        </w:tc>
        <w:tc>
          <w:tcPr>
            <w:tcW w:w="1440" w:type="dxa"/>
            <w:tcBorders>
              <w:top w:val="nil"/>
              <w:left w:val="nil"/>
              <w:right w:val="nil"/>
            </w:tcBorders>
            <w:vAlign w:val="center"/>
          </w:tcPr>
          <w:p w14:paraId="3262CCB1"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3,546,427,699</w:t>
            </w:r>
          </w:p>
        </w:tc>
        <w:tc>
          <w:tcPr>
            <w:tcW w:w="1362" w:type="dxa"/>
            <w:tcBorders>
              <w:top w:val="nil"/>
              <w:left w:val="nil"/>
              <w:right w:val="nil"/>
            </w:tcBorders>
            <w:vAlign w:val="center"/>
          </w:tcPr>
          <w:p w14:paraId="13536238"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811,695,893</w:t>
            </w:r>
          </w:p>
        </w:tc>
        <w:tc>
          <w:tcPr>
            <w:tcW w:w="1260" w:type="dxa"/>
            <w:tcBorders>
              <w:top w:val="nil"/>
              <w:left w:val="nil"/>
              <w:right w:val="nil"/>
            </w:tcBorders>
            <w:vAlign w:val="center"/>
          </w:tcPr>
          <w:p w14:paraId="00EBAF80"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296" w:type="dxa"/>
            <w:tcBorders>
              <w:top w:val="nil"/>
              <w:left w:val="nil"/>
              <w:right w:val="nil"/>
            </w:tcBorders>
            <w:vAlign w:val="center"/>
          </w:tcPr>
          <w:p w14:paraId="6CB87AF8"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224" w:type="dxa"/>
            <w:tcBorders>
              <w:top w:val="nil"/>
              <w:left w:val="nil"/>
              <w:right w:val="nil"/>
            </w:tcBorders>
            <w:vAlign w:val="center"/>
          </w:tcPr>
          <w:p w14:paraId="7C526225"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428" w:type="dxa"/>
            <w:tcBorders>
              <w:top w:val="nil"/>
              <w:left w:val="nil"/>
              <w:right w:val="nil"/>
            </w:tcBorders>
            <w:vAlign w:val="center"/>
          </w:tcPr>
          <w:p w14:paraId="7F8C19F4"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6,348,332,737</w:t>
            </w:r>
          </w:p>
        </w:tc>
        <w:tc>
          <w:tcPr>
            <w:tcW w:w="1211" w:type="dxa"/>
            <w:tcBorders>
              <w:top w:val="nil"/>
              <w:left w:val="nil"/>
              <w:right w:val="nil"/>
            </w:tcBorders>
            <w:vAlign w:val="center"/>
          </w:tcPr>
          <w:p w14:paraId="3CCC90DD"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0</w:t>
            </w:r>
            <w:r w:rsidRPr="00EF4274">
              <w:rPr>
                <w:rFonts w:ascii="Arial" w:hAnsi="Arial" w:cs="Arial"/>
                <w:sz w:val="16"/>
                <w:szCs w:val="16"/>
                <w:cs/>
              </w:rPr>
              <w:t>.</w:t>
            </w:r>
            <w:r w:rsidRPr="00EF4274">
              <w:rPr>
                <w:rFonts w:ascii="Arial" w:hAnsi="Arial" w:cs="Arial"/>
                <w:sz w:val="16"/>
                <w:szCs w:val="16"/>
              </w:rPr>
              <w:t xml:space="preserve">50 </w:t>
            </w:r>
            <w:r w:rsidRPr="00EF4274">
              <w:rPr>
                <w:rFonts w:ascii="Arial" w:hAnsi="Arial" w:cs="Arial"/>
                <w:sz w:val="16"/>
                <w:szCs w:val="16"/>
                <w:cs/>
              </w:rPr>
              <w:t xml:space="preserve">- </w:t>
            </w:r>
            <w:r w:rsidRPr="00EF4274">
              <w:rPr>
                <w:rFonts w:ascii="Arial" w:hAnsi="Arial" w:cs="Arial"/>
                <w:sz w:val="16"/>
                <w:szCs w:val="16"/>
              </w:rPr>
              <w:t>3</w:t>
            </w:r>
            <w:r w:rsidRPr="00EF4274">
              <w:rPr>
                <w:rFonts w:ascii="Arial" w:hAnsi="Arial" w:cs="Arial"/>
                <w:sz w:val="16"/>
                <w:szCs w:val="16"/>
                <w:cs/>
              </w:rPr>
              <w:t>.</w:t>
            </w:r>
            <w:r w:rsidRPr="00EF4274">
              <w:rPr>
                <w:rFonts w:ascii="Arial" w:hAnsi="Arial" w:cs="Arial"/>
                <w:sz w:val="16"/>
                <w:szCs w:val="16"/>
              </w:rPr>
              <w:t>50</w:t>
            </w:r>
          </w:p>
        </w:tc>
      </w:tr>
      <w:tr w:rsidR="00C77767" w:rsidRPr="00EF4274" w14:paraId="7BC32F9D" w14:textId="77777777" w:rsidTr="00392355">
        <w:trPr>
          <w:trHeight w:val="20"/>
        </w:trPr>
        <w:tc>
          <w:tcPr>
            <w:tcW w:w="3420" w:type="dxa"/>
            <w:tcBorders>
              <w:top w:val="nil"/>
              <w:left w:val="nil"/>
              <w:bottom w:val="nil"/>
              <w:right w:val="nil"/>
            </w:tcBorders>
            <w:vAlign w:val="bottom"/>
          </w:tcPr>
          <w:p w14:paraId="001A49F5" w14:textId="77777777" w:rsidR="00C77767" w:rsidRPr="00EF4274" w:rsidRDefault="00C77767" w:rsidP="00572367">
            <w:pPr>
              <w:ind w:left="-100" w:right="-111"/>
              <w:rPr>
                <w:rFonts w:ascii="Arial" w:hAnsi="Arial" w:cs="Arial"/>
                <w:spacing w:val="-6"/>
                <w:sz w:val="16"/>
                <w:szCs w:val="16"/>
                <w:cs/>
              </w:rPr>
            </w:pPr>
            <w:r w:rsidRPr="00EF4274">
              <w:rPr>
                <w:rFonts w:ascii="Arial" w:hAnsi="Arial" w:cs="Arial"/>
                <w:spacing w:val="-6"/>
                <w:sz w:val="16"/>
                <w:szCs w:val="16"/>
              </w:rPr>
              <w:t>Debt securities issued and borrowings</w:t>
            </w:r>
          </w:p>
        </w:tc>
        <w:tc>
          <w:tcPr>
            <w:tcW w:w="1296" w:type="dxa"/>
            <w:tcBorders>
              <w:top w:val="nil"/>
              <w:left w:val="nil"/>
              <w:bottom w:val="single" w:sz="4" w:space="0" w:color="auto"/>
              <w:right w:val="nil"/>
            </w:tcBorders>
            <w:vAlign w:val="center"/>
          </w:tcPr>
          <w:p w14:paraId="0B93E9F0"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6,000,000</w:t>
            </w:r>
          </w:p>
        </w:tc>
        <w:tc>
          <w:tcPr>
            <w:tcW w:w="1494" w:type="dxa"/>
            <w:tcBorders>
              <w:top w:val="nil"/>
              <w:left w:val="nil"/>
              <w:bottom w:val="single" w:sz="4" w:space="0" w:color="auto"/>
              <w:right w:val="nil"/>
            </w:tcBorders>
            <w:vAlign w:val="center"/>
          </w:tcPr>
          <w:p w14:paraId="44825CED"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440" w:type="dxa"/>
            <w:tcBorders>
              <w:top w:val="nil"/>
              <w:left w:val="nil"/>
              <w:bottom w:val="single" w:sz="4" w:space="0" w:color="auto"/>
              <w:right w:val="nil"/>
            </w:tcBorders>
            <w:vAlign w:val="center"/>
          </w:tcPr>
          <w:p w14:paraId="5833D5EA"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362" w:type="dxa"/>
            <w:tcBorders>
              <w:top w:val="nil"/>
              <w:left w:val="nil"/>
              <w:bottom w:val="single" w:sz="4" w:space="0" w:color="auto"/>
              <w:right w:val="nil"/>
            </w:tcBorders>
            <w:vAlign w:val="center"/>
          </w:tcPr>
          <w:p w14:paraId="57A25D27"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2</w:t>
            </w:r>
            <w:r w:rsidRPr="00EF4274">
              <w:rPr>
                <w:rFonts w:ascii="Arial" w:hAnsi="Arial" w:cs="Arial"/>
                <w:sz w:val="16"/>
                <w:szCs w:val="16"/>
              </w:rPr>
              <w:t>,</w:t>
            </w:r>
            <w:r w:rsidRPr="00EF4274">
              <w:rPr>
                <w:rFonts w:ascii="Arial" w:hAnsi="Arial" w:cs="Arial"/>
                <w:sz w:val="16"/>
                <w:szCs w:val="16"/>
                <w:cs/>
              </w:rPr>
              <w:t>000</w:t>
            </w:r>
            <w:r w:rsidRPr="00EF4274">
              <w:rPr>
                <w:rFonts w:ascii="Arial" w:hAnsi="Arial" w:cs="Arial"/>
                <w:sz w:val="16"/>
                <w:szCs w:val="16"/>
              </w:rPr>
              <w:t>,</w:t>
            </w:r>
            <w:r w:rsidRPr="00EF4274">
              <w:rPr>
                <w:rFonts w:ascii="Arial" w:hAnsi="Arial" w:cs="Arial"/>
                <w:sz w:val="16"/>
                <w:szCs w:val="16"/>
                <w:cs/>
              </w:rPr>
              <w:t>000</w:t>
            </w:r>
            <w:r w:rsidRPr="00EF4274">
              <w:rPr>
                <w:rFonts w:ascii="Arial" w:hAnsi="Arial" w:cs="Arial"/>
                <w:sz w:val="16"/>
                <w:szCs w:val="16"/>
              </w:rPr>
              <w:t>,</w:t>
            </w:r>
            <w:r w:rsidRPr="00EF4274">
              <w:rPr>
                <w:rFonts w:ascii="Arial" w:hAnsi="Arial" w:cs="Arial"/>
                <w:sz w:val="16"/>
                <w:szCs w:val="16"/>
                <w:cs/>
              </w:rPr>
              <w:t>000</w:t>
            </w:r>
          </w:p>
        </w:tc>
        <w:tc>
          <w:tcPr>
            <w:tcW w:w="1260" w:type="dxa"/>
            <w:tcBorders>
              <w:top w:val="nil"/>
              <w:left w:val="nil"/>
              <w:bottom w:val="single" w:sz="4" w:space="0" w:color="auto"/>
              <w:right w:val="nil"/>
            </w:tcBorders>
            <w:vAlign w:val="center"/>
          </w:tcPr>
          <w:p w14:paraId="0ADC97A2"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296" w:type="dxa"/>
            <w:tcBorders>
              <w:top w:val="nil"/>
              <w:left w:val="nil"/>
              <w:bottom w:val="single" w:sz="4" w:space="0" w:color="auto"/>
              <w:right w:val="nil"/>
            </w:tcBorders>
            <w:vAlign w:val="center"/>
          </w:tcPr>
          <w:p w14:paraId="4BB1DBFF"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224" w:type="dxa"/>
            <w:tcBorders>
              <w:top w:val="nil"/>
              <w:left w:val="nil"/>
              <w:bottom w:val="single" w:sz="4" w:space="0" w:color="auto"/>
              <w:right w:val="nil"/>
            </w:tcBorders>
            <w:vAlign w:val="center"/>
          </w:tcPr>
          <w:p w14:paraId="01519DAE"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428" w:type="dxa"/>
            <w:tcBorders>
              <w:top w:val="nil"/>
              <w:left w:val="nil"/>
              <w:bottom w:val="single" w:sz="4" w:space="0" w:color="auto"/>
              <w:right w:val="nil"/>
            </w:tcBorders>
            <w:vAlign w:val="center"/>
          </w:tcPr>
          <w:p w14:paraId="331AE019"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2,006,000,000</w:t>
            </w:r>
          </w:p>
        </w:tc>
        <w:tc>
          <w:tcPr>
            <w:tcW w:w="1211" w:type="dxa"/>
            <w:tcBorders>
              <w:top w:val="nil"/>
              <w:left w:val="nil"/>
              <w:right w:val="nil"/>
            </w:tcBorders>
            <w:vAlign w:val="center"/>
          </w:tcPr>
          <w:p w14:paraId="2913E84A"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1</w:t>
            </w:r>
            <w:r w:rsidRPr="00EF4274">
              <w:rPr>
                <w:rFonts w:ascii="Arial" w:hAnsi="Arial" w:cs="Arial"/>
                <w:sz w:val="16"/>
                <w:szCs w:val="16"/>
                <w:cs/>
              </w:rPr>
              <w:t>.</w:t>
            </w:r>
            <w:r w:rsidRPr="00EF4274">
              <w:rPr>
                <w:rFonts w:ascii="Arial" w:hAnsi="Arial" w:cs="Arial"/>
                <w:sz w:val="16"/>
                <w:szCs w:val="16"/>
              </w:rPr>
              <w:t>75</w:t>
            </w:r>
            <w:r w:rsidRPr="00EF4274">
              <w:rPr>
                <w:rFonts w:ascii="Arial" w:hAnsi="Arial" w:cs="Arial"/>
                <w:sz w:val="16"/>
                <w:szCs w:val="16"/>
                <w:cs/>
              </w:rPr>
              <w:t xml:space="preserve"> - 5.25</w:t>
            </w:r>
          </w:p>
        </w:tc>
      </w:tr>
      <w:tr w:rsidR="00C77767" w:rsidRPr="00EF4274" w14:paraId="6881B209" w14:textId="77777777" w:rsidTr="00392355">
        <w:trPr>
          <w:trHeight w:val="20"/>
        </w:trPr>
        <w:tc>
          <w:tcPr>
            <w:tcW w:w="3420" w:type="dxa"/>
            <w:tcBorders>
              <w:top w:val="nil"/>
              <w:left w:val="nil"/>
              <w:bottom w:val="nil"/>
              <w:right w:val="nil"/>
            </w:tcBorders>
            <w:vAlign w:val="bottom"/>
          </w:tcPr>
          <w:p w14:paraId="0A06A298" w14:textId="77777777" w:rsidR="00C77767" w:rsidRPr="00EF4274" w:rsidRDefault="00C77767" w:rsidP="00572367">
            <w:pPr>
              <w:ind w:left="-100" w:right="-36"/>
              <w:rPr>
                <w:rFonts w:ascii="Arial" w:hAnsi="Arial" w:cs="Arial"/>
                <w:sz w:val="16"/>
                <w:szCs w:val="16"/>
              </w:rPr>
            </w:pPr>
          </w:p>
        </w:tc>
        <w:tc>
          <w:tcPr>
            <w:tcW w:w="1296" w:type="dxa"/>
            <w:tcBorders>
              <w:top w:val="single" w:sz="4" w:space="0" w:color="auto"/>
              <w:left w:val="nil"/>
              <w:right w:val="nil"/>
            </w:tcBorders>
            <w:vAlign w:val="bottom"/>
          </w:tcPr>
          <w:p w14:paraId="3B986986" w14:textId="77777777" w:rsidR="00C77767" w:rsidRPr="00EF4274" w:rsidRDefault="00C77767" w:rsidP="00572367">
            <w:pPr>
              <w:ind w:right="-72"/>
              <w:jc w:val="right"/>
              <w:rPr>
                <w:rFonts w:ascii="Arial" w:hAnsi="Arial" w:cs="Arial"/>
                <w:sz w:val="16"/>
                <w:szCs w:val="16"/>
                <w:lang w:val="en-GB"/>
              </w:rPr>
            </w:pPr>
          </w:p>
        </w:tc>
        <w:tc>
          <w:tcPr>
            <w:tcW w:w="1494" w:type="dxa"/>
            <w:tcBorders>
              <w:top w:val="single" w:sz="4" w:space="0" w:color="auto"/>
              <w:left w:val="nil"/>
              <w:right w:val="nil"/>
            </w:tcBorders>
            <w:vAlign w:val="bottom"/>
          </w:tcPr>
          <w:p w14:paraId="61151E62" w14:textId="77777777" w:rsidR="00C77767" w:rsidRPr="00EF4274" w:rsidRDefault="00C77767" w:rsidP="00572367">
            <w:pPr>
              <w:ind w:right="-72"/>
              <w:jc w:val="right"/>
              <w:rPr>
                <w:rFonts w:ascii="Arial" w:hAnsi="Arial" w:cs="Arial"/>
                <w:sz w:val="16"/>
                <w:szCs w:val="16"/>
                <w:lang w:val="en-GB"/>
              </w:rPr>
            </w:pPr>
          </w:p>
        </w:tc>
        <w:tc>
          <w:tcPr>
            <w:tcW w:w="1440" w:type="dxa"/>
            <w:tcBorders>
              <w:top w:val="single" w:sz="4" w:space="0" w:color="auto"/>
              <w:left w:val="nil"/>
              <w:right w:val="nil"/>
            </w:tcBorders>
            <w:vAlign w:val="bottom"/>
          </w:tcPr>
          <w:p w14:paraId="023B743D" w14:textId="77777777" w:rsidR="00C77767" w:rsidRPr="00EF4274" w:rsidRDefault="00C77767" w:rsidP="00572367">
            <w:pPr>
              <w:ind w:right="-72"/>
              <w:jc w:val="right"/>
              <w:rPr>
                <w:rFonts w:ascii="Arial" w:hAnsi="Arial" w:cs="Arial"/>
                <w:sz w:val="16"/>
                <w:szCs w:val="16"/>
                <w:lang w:val="en-GB"/>
              </w:rPr>
            </w:pPr>
          </w:p>
        </w:tc>
        <w:tc>
          <w:tcPr>
            <w:tcW w:w="1362" w:type="dxa"/>
            <w:tcBorders>
              <w:top w:val="single" w:sz="4" w:space="0" w:color="auto"/>
              <w:left w:val="nil"/>
              <w:right w:val="nil"/>
            </w:tcBorders>
            <w:vAlign w:val="bottom"/>
          </w:tcPr>
          <w:p w14:paraId="3DE70B72" w14:textId="77777777" w:rsidR="00C77767" w:rsidRPr="00EF4274" w:rsidRDefault="00C77767" w:rsidP="00572367">
            <w:pPr>
              <w:ind w:right="-72"/>
              <w:jc w:val="right"/>
              <w:rPr>
                <w:rFonts w:ascii="Arial" w:hAnsi="Arial" w:cs="Arial"/>
                <w:sz w:val="16"/>
                <w:szCs w:val="16"/>
                <w:lang w:val="en-GB"/>
              </w:rPr>
            </w:pPr>
          </w:p>
        </w:tc>
        <w:tc>
          <w:tcPr>
            <w:tcW w:w="1260" w:type="dxa"/>
            <w:tcBorders>
              <w:top w:val="single" w:sz="4" w:space="0" w:color="auto"/>
              <w:left w:val="nil"/>
              <w:right w:val="nil"/>
            </w:tcBorders>
            <w:vAlign w:val="bottom"/>
          </w:tcPr>
          <w:p w14:paraId="63AEF299" w14:textId="77777777" w:rsidR="00C77767" w:rsidRPr="00EF4274" w:rsidRDefault="00C77767" w:rsidP="00572367">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499DD4C9" w14:textId="77777777" w:rsidR="00C77767" w:rsidRPr="00EF4274" w:rsidRDefault="00C77767" w:rsidP="00572367">
            <w:pPr>
              <w:ind w:right="-72"/>
              <w:jc w:val="right"/>
              <w:rPr>
                <w:rFonts w:ascii="Arial" w:hAnsi="Arial" w:cs="Arial"/>
                <w:sz w:val="16"/>
                <w:szCs w:val="16"/>
                <w:lang w:val="en-GB"/>
              </w:rPr>
            </w:pPr>
          </w:p>
        </w:tc>
        <w:tc>
          <w:tcPr>
            <w:tcW w:w="1224" w:type="dxa"/>
            <w:tcBorders>
              <w:top w:val="single" w:sz="4" w:space="0" w:color="auto"/>
              <w:left w:val="nil"/>
              <w:right w:val="nil"/>
            </w:tcBorders>
          </w:tcPr>
          <w:p w14:paraId="46F910DD" w14:textId="77777777" w:rsidR="00C77767" w:rsidRPr="00EF4274" w:rsidRDefault="00C77767" w:rsidP="00572367">
            <w:pPr>
              <w:ind w:right="-72"/>
              <w:jc w:val="right"/>
              <w:rPr>
                <w:rFonts w:ascii="Arial" w:hAnsi="Arial" w:cs="Arial"/>
                <w:sz w:val="16"/>
                <w:szCs w:val="16"/>
                <w:lang w:val="en-GB"/>
              </w:rPr>
            </w:pPr>
          </w:p>
        </w:tc>
        <w:tc>
          <w:tcPr>
            <w:tcW w:w="1428" w:type="dxa"/>
            <w:tcBorders>
              <w:top w:val="single" w:sz="4" w:space="0" w:color="auto"/>
              <w:left w:val="nil"/>
              <w:right w:val="nil"/>
            </w:tcBorders>
            <w:vAlign w:val="bottom"/>
          </w:tcPr>
          <w:p w14:paraId="5C08D310" w14:textId="77777777" w:rsidR="00C77767" w:rsidRPr="00EF4274" w:rsidRDefault="00C77767" w:rsidP="00572367">
            <w:pPr>
              <w:ind w:right="-72"/>
              <w:jc w:val="right"/>
              <w:rPr>
                <w:rFonts w:ascii="Arial" w:hAnsi="Arial" w:cs="Arial"/>
                <w:sz w:val="16"/>
                <w:szCs w:val="16"/>
                <w:lang w:val="en-GB"/>
              </w:rPr>
            </w:pPr>
          </w:p>
        </w:tc>
        <w:tc>
          <w:tcPr>
            <w:tcW w:w="1211" w:type="dxa"/>
            <w:tcBorders>
              <w:left w:val="nil"/>
              <w:right w:val="nil"/>
            </w:tcBorders>
            <w:vAlign w:val="bottom"/>
          </w:tcPr>
          <w:p w14:paraId="5995F26A" w14:textId="77777777" w:rsidR="00C77767" w:rsidRPr="00EF4274" w:rsidRDefault="00C77767" w:rsidP="00572367">
            <w:pPr>
              <w:ind w:right="-72"/>
              <w:jc w:val="right"/>
              <w:rPr>
                <w:rFonts w:ascii="Arial" w:hAnsi="Arial" w:cs="Arial"/>
                <w:sz w:val="16"/>
                <w:szCs w:val="16"/>
              </w:rPr>
            </w:pPr>
          </w:p>
        </w:tc>
      </w:tr>
      <w:tr w:rsidR="00C77767" w:rsidRPr="00EF4274" w14:paraId="198C79C5" w14:textId="77777777" w:rsidTr="00392355">
        <w:trPr>
          <w:trHeight w:val="70"/>
        </w:trPr>
        <w:tc>
          <w:tcPr>
            <w:tcW w:w="3420" w:type="dxa"/>
            <w:tcBorders>
              <w:top w:val="nil"/>
              <w:left w:val="nil"/>
              <w:bottom w:val="nil"/>
              <w:right w:val="nil"/>
            </w:tcBorders>
            <w:vAlign w:val="bottom"/>
          </w:tcPr>
          <w:p w14:paraId="5297E1D4" w14:textId="77777777" w:rsidR="00C77767" w:rsidRPr="00EF4274" w:rsidRDefault="00C77767" w:rsidP="00572367">
            <w:pPr>
              <w:ind w:left="462" w:right="-36"/>
              <w:rPr>
                <w:rFonts w:ascii="Arial" w:hAnsi="Arial" w:cs="Arial"/>
                <w:sz w:val="16"/>
                <w:szCs w:val="16"/>
              </w:rPr>
            </w:pPr>
          </w:p>
        </w:tc>
        <w:tc>
          <w:tcPr>
            <w:tcW w:w="1296" w:type="dxa"/>
            <w:tcBorders>
              <w:top w:val="nil"/>
              <w:left w:val="nil"/>
              <w:bottom w:val="single" w:sz="4" w:space="0" w:color="auto"/>
              <w:right w:val="nil"/>
            </w:tcBorders>
            <w:vAlign w:val="bottom"/>
          </w:tcPr>
          <w:p w14:paraId="27BF64B3"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100,698,120</w:t>
            </w:r>
          </w:p>
        </w:tc>
        <w:tc>
          <w:tcPr>
            <w:tcW w:w="1494" w:type="dxa"/>
            <w:tcBorders>
              <w:top w:val="nil"/>
              <w:left w:val="nil"/>
              <w:bottom w:val="single" w:sz="4" w:space="0" w:color="auto"/>
              <w:right w:val="nil"/>
            </w:tcBorders>
            <w:vAlign w:val="bottom"/>
          </w:tcPr>
          <w:p w14:paraId="7486E2F8"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1,895,511,025</w:t>
            </w:r>
          </w:p>
        </w:tc>
        <w:tc>
          <w:tcPr>
            <w:tcW w:w="1440" w:type="dxa"/>
            <w:tcBorders>
              <w:top w:val="nil"/>
              <w:left w:val="nil"/>
              <w:bottom w:val="single" w:sz="4" w:space="0" w:color="auto"/>
              <w:right w:val="nil"/>
            </w:tcBorders>
            <w:vAlign w:val="bottom"/>
          </w:tcPr>
          <w:p w14:paraId="75BE29EB"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3,546,427,699</w:t>
            </w:r>
          </w:p>
        </w:tc>
        <w:tc>
          <w:tcPr>
            <w:tcW w:w="1362" w:type="dxa"/>
            <w:tcBorders>
              <w:top w:val="nil"/>
              <w:left w:val="nil"/>
              <w:bottom w:val="single" w:sz="4" w:space="0" w:color="auto"/>
              <w:right w:val="nil"/>
            </w:tcBorders>
            <w:vAlign w:val="bottom"/>
          </w:tcPr>
          <w:p w14:paraId="1B5B16E2" w14:textId="77777777" w:rsidR="00C77767" w:rsidRPr="00EF4274" w:rsidRDefault="00C77767" w:rsidP="00572367">
            <w:pPr>
              <w:pStyle w:val="a0"/>
              <w:ind w:right="-72"/>
              <w:jc w:val="right"/>
              <w:rPr>
                <w:rFonts w:ascii="Arial" w:hAnsi="Arial" w:cs="Arial"/>
                <w:sz w:val="16"/>
                <w:szCs w:val="16"/>
                <w:cs/>
              </w:rPr>
            </w:pPr>
            <w:r w:rsidRPr="00EF4274">
              <w:rPr>
                <w:rFonts w:ascii="Arial" w:hAnsi="Arial" w:cs="Arial"/>
                <w:sz w:val="16"/>
                <w:szCs w:val="16"/>
              </w:rPr>
              <w:t>2,811,695,893</w:t>
            </w:r>
          </w:p>
        </w:tc>
        <w:tc>
          <w:tcPr>
            <w:tcW w:w="1260" w:type="dxa"/>
            <w:tcBorders>
              <w:top w:val="nil"/>
              <w:left w:val="nil"/>
              <w:bottom w:val="single" w:sz="4" w:space="0" w:color="auto"/>
              <w:right w:val="nil"/>
            </w:tcBorders>
            <w:vAlign w:val="bottom"/>
          </w:tcPr>
          <w:p w14:paraId="10898EFB" w14:textId="77777777" w:rsidR="00C77767" w:rsidRPr="00EF4274" w:rsidRDefault="00C77767" w:rsidP="00572367">
            <w:pPr>
              <w:pStyle w:val="a0"/>
              <w:ind w:right="-72"/>
              <w:jc w:val="right"/>
              <w:rPr>
                <w:rFonts w:ascii="Arial" w:hAnsi="Arial" w:cs="Arial"/>
                <w:sz w:val="16"/>
                <w:szCs w:val="16"/>
                <w:cs/>
              </w:rPr>
            </w:pPr>
            <w:r w:rsidRPr="00EF4274">
              <w:rPr>
                <w:rFonts w:ascii="Arial" w:hAnsi="Arial" w:cs="Arial"/>
                <w:sz w:val="16"/>
                <w:szCs w:val="16"/>
                <w:cs/>
              </w:rPr>
              <w:t>-</w:t>
            </w:r>
          </w:p>
        </w:tc>
        <w:tc>
          <w:tcPr>
            <w:tcW w:w="1296" w:type="dxa"/>
            <w:tcBorders>
              <w:top w:val="nil"/>
              <w:left w:val="nil"/>
              <w:bottom w:val="single" w:sz="4" w:space="0" w:color="auto"/>
              <w:right w:val="nil"/>
            </w:tcBorders>
            <w:vAlign w:val="bottom"/>
          </w:tcPr>
          <w:p w14:paraId="083EF37A" w14:textId="77777777" w:rsidR="00C77767" w:rsidRPr="00EF4274" w:rsidRDefault="00C77767" w:rsidP="00572367">
            <w:pPr>
              <w:pStyle w:val="a0"/>
              <w:ind w:right="-72"/>
              <w:jc w:val="right"/>
              <w:rPr>
                <w:rFonts w:ascii="Arial" w:hAnsi="Arial" w:cs="Arial"/>
                <w:sz w:val="16"/>
                <w:szCs w:val="16"/>
                <w:cs/>
              </w:rPr>
            </w:pPr>
            <w:r w:rsidRPr="00EF4274">
              <w:rPr>
                <w:rFonts w:ascii="Arial" w:hAnsi="Arial" w:cs="Arial"/>
                <w:sz w:val="16"/>
                <w:szCs w:val="16"/>
                <w:cs/>
              </w:rPr>
              <w:t>-</w:t>
            </w:r>
          </w:p>
        </w:tc>
        <w:tc>
          <w:tcPr>
            <w:tcW w:w="1224" w:type="dxa"/>
            <w:tcBorders>
              <w:top w:val="nil"/>
              <w:left w:val="nil"/>
              <w:bottom w:val="single" w:sz="4" w:space="0" w:color="auto"/>
              <w:right w:val="nil"/>
            </w:tcBorders>
            <w:vAlign w:val="bottom"/>
          </w:tcPr>
          <w:p w14:paraId="720F3CF3"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cs/>
              </w:rPr>
              <w:t>-</w:t>
            </w:r>
          </w:p>
        </w:tc>
        <w:tc>
          <w:tcPr>
            <w:tcW w:w="1428" w:type="dxa"/>
            <w:tcBorders>
              <w:top w:val="nil"/>
              <w:left w:val="nil"/>
              <w:bottom w:val="single" w:sz="4" w:space="0" w:color="auto"/>
              <w:right w:val="nil"/>
            </w:tcBorders>
            <w:vAlign w:val="bottom"/>
          </w:tcPr>
          <w:p w14:paraId="4DA227DE" w14:textId="77777777" w:rsidR="00C77767" w:rsidRPr="00EF4274" w:rsidRDefault="00C77767" w:rsidP="00572367">
            <w:pPr>
              <w:pStyle w:val="a0"/>
              <w:ind w:right="-72"/>
              <w:jc w:val="right"/>
              <w:rPr>
                <w:rFonts w:ascii="Arial" w:hAnsi="Arial" w:cs="Arial"/>
                <w:sz w:val="16"/>
                <w:szCs w:val="16"/>
              </w:rPr>
            </w:pPr>
            <w:r w:rsidRPr="00EF4274">
              <w:rPr>
                <w:rFonts w:ascii="Arial" w:hAnsi="Arial" w:cs="Arial"/>
                <w:sz w:val="16"/>
                <w:szCs w:val="16"/>
              </w:rPr>
              <w:t>8,354,332,737</w:t>
            </w:r>
          </w:p>
        </w:tc>
        <w:tc>
          <w:tcPr>
            <w:tcW w:w="1211" w:type="dxa"/>
            <w:tcBorders>
              <w:top w:val="nil"/>
              <w:left w:val="nil"/>
              <w:right w:val="nil"/>
            </w:tcBorders>
            <w:vAlign w:val="bottom"/>
          </w:tcPr>
          <w:p w14:paraId="60E05793" w14:textId="77777777" w:rsidR="00C77767" w:rsidRPr="00EF4274" w:rsidRDefault="00C77767" w:rsidP="00572367">
            <w:pPr>
              <w:ind w:right="-72"/>
              <w:jc w:val="right"/>
              <w:rPr>
                <w:rFonts w:ascii="Arial" w:hAnsi="Arial" w:cs="Arial"/>
                <w:sz w:val="16"/>
                <w:szCs w:val="16"/>
              </w:rPr>
            </w:pPr>
          </w:p>
        </w:tc>
      </w:tr>
    </w:tbl>
    <w:p w14:paraId="6F8E3088" w14:textId="77777777" w:rsidR="00C77767" w:rsidRPr="00EF4274" w:rsidRDefault="00C77767" w:rsidP="00764CD0">
      <w:pPr>
        <w:pStyle w:val="ListParagraph"/>
        <w:tabs>
          <w:tab w:val="left" w:pos="567"/>
          <w:tab w:val="left" w:pos="1440"/>
        </w:tabs>
        <w:spacing w:after="0" w:line="240" w:lineRule="auto"/>
        <w:ind w:left="567"/>
        <w:jc w:val="thaiDistribute"/>
        <w:outlineLvl w:val="0"/>
        <w:rPr>
          <w:rFonts w:ascii="Arial" w:hAnsi="Arial" w:cs="Arial"/>
          <w:color w:val="000000" w:themeColor="text1"/>
          <w:sz w:val="20"/>
          <w:szCs w:val="20"/>
        </w:rPr>
      </w:pPr>
    </w:p>
    <w:p w14:paraId="0827A03D" w14:textId="2B18C018" w:rsidR="0081140B" w:rsidRPr="00EF4274" w:rsidRDefault="0081140B" w:rsidP="0081140B">
      <w:pPr>
        <w:rPr>
          <w:rFonts w:ascii="Arial" w:hAnsi="Arial"/>
          <w:cs/>
        </w:rPr>
        <w:sectPr w:rsidR="0081140B" w:rsidRPr="00EF4274" w:rsidSect="00392355">
          <w:headerReference w:type="default" r:id="rId10"/>
          <w:footerReference w:type="default" r:id="rId11"/>
          <w:pgSz w:w="16839" w:h="11907" w:orient="landscape" w:code="9"/>
          <w:pgMar w:top="1728" w:right="720" w:bottom="720" w:left="720" w:header="706" w:footer="576" w:gutter="0"/>
          <w:cols w:space="708"/>
          <w:docGrid w:linePitch="360"/>
        </w:sectPr>
      </w:pPr>
    </w:p>
    <w:p w14:paraId="6CD581C8" w14:textId="7A436664" w:rsidR="008F6819" w:rsidRPr="00EF4274" w:rsidRDefault="008F6819" w:rsidP="00764CD0">
      <w:pPr>
        <w:pStyle w:val="a"/>
        <w:tabs>
          <w:tab w:val="left" w:pos="2127"/>
        </w:tabs>
        <w:ind w:left="567" w:right="0" w:hanging="540"/>
        <w:jc w:val="both"/>
        <w:rPr>
          <w:rFonts w:ascii="Arial" w:hAnsi="Arial" w:cs="Arial"/>
          <w:b/>
          <w:bCs/>
          <w:color w:val="CF4A02"/>
          <w:sz w:val="20"/>
          <w:szCs w:val="20"/>
        </w:rPr>
      </w:pPr>
      <w:r w:rsidRPr="00EF4274">
        <w:rPr>
          <w:rFonts w:ascii="Arial" w:hAnsi="Arial" w:cs="Arial"/>
          <w:b/>
          <w:bCs/>
          <w:color w:val="CF4A02"/>
          <w:sz w:val="20"/>
          <w:szCs w:val="20"/>
        </w:rPr>
        <w:lastRenderedPageBreak/>
        <w:t>7</w:t>
      </w:r>
      <w:r w:rsidRPr="00EF4274">
        <w:rPr>
          <w:rFonts w:ascii="Arial" w:hAnsi="Arial" w:cs="Arial"/>
          <w:b/>
          <w:bCs/>
          <w:color w:val="CF4A02"/>
          <w:sz w:val="20"/>
          <w:szCs w:val="20"/>
          <w:cs/>
        </w:rPr>
        <w:t>.</w:t>
      </w:r>
      <w:r w:rsidR="00764CD0" w:rsidRPr="00EF4274">
        <w:rPr>
          <w:rFonts w:ascii="Arial" w:hAnsi="Arial" w:cs="Arial"/>
          <w:b/>
          <w:bCs/>
          <w:color w:val="CF4A02"/>
          <w:sz w:val="20"/>
          <w:szCs w:val="20"/>
          <w:lang w:val="en-GB"/>
        </w:rPr>
        <w:t>3</w:t>
      </w:r>
      <w:r w:rsidRPr="00EF4274">
        <w:rPr>
          <w:rFonts w:ascii="Arial" w:hAnsi="Arial" w:cs="Arial"/>
          <w:b/>
          <w:bCs/>
          <w:color w:val="CF4A02"/>
          <w:sz w:val="20"/>
          <w:szCs w:val="20"/>
        </w:rPr>
        <w:tab/>
        <w:t>Liquidity risk</w:t>
      </w:r>
    </w:p>
    <w:p w14:paraId="55E0BFC2" w14:textId="5EEDC18F" w:rsidR="008F6819" w:rsidRPr="00EF4274" w:rsidRDefault="008F6819" w:rsidP="00392355">
      <w:pPr>
        <w:ind w:left="540"/>
        <w:jc w:val="both"/>
        <w:rPr>
          <w:rFonts w:ascii="Arial" w:eastAsia="Arial Unicode MS" w:hAnsi="Arial" w:cs="Arial"/>
          <w:sz w:val="20"/>
          <w:szCs w:val="20"/>
          <w:lang w:val="en-GB"/>
        </w:rPr>
      </w:pPr>
    </w:p>
    <w:p w14:paraId="61C19F6B" w14:textId="77777777" w:rsidR="00C77767" w:rsidRPr="00EF4274" w:rsidRDefault="00C77767" w:rsidP="00392355">
      <w:pPr>
        <w:ind w:left="540"/>
        <w:jc w:val="both"/>
        <w:rPr>
          <w:rFonts w:ascii="Arial" w:hAnsi="Arial" w:cs="Arial"/>
          <w:sz w:val="20"/>
          <w:szCs w:val="20"/>
        </w:rPr>
      </w:pPr>
      <w:r w:rsidRPr="00EF4274">
        <w:rPr>
          <w:rFonts w:ascii="Arial" w:hAnsi="Arial" w:cs="Arial"/>
          <w:spacing w:val="-6"/>
          <w:sz w:val="20"/>
          <w:szCs w:val="20"/>
        </w:rPr>
        <w:t>Liquidity risk is the risk that the Company will be unable to pay its debts and obligations when due because</w:t>
      </w:r>
      <w:r w:rsidRPr="00EF4274">
        <w:rPr>
          <w:rFonts w:ascii="Arial" w:hAnsi="Arial" w:cs="Arial"/>
          <w:sz w:val="20"/>
          <w:szCs w:val="20"/>
        </w:rPr>
        <w:t xml:space="preserve"> of an inability to convert assets into cash timely, or because of its failure to procure enough funds</w:t>
      </w:r>
      <w:r w:rsidRPr="00EF4274">
        <w:rPr>
          <w:rFonts w:ascii="Arial" w:hAnsi="Arial" w:cs="Arial"/>
          <w:sz w:val="20"/>
          <w:szCs w:val="20"/>
          <w:cs/>
        </w:rPr>
        <w:t>.</w:t>
      </w:r>
    </w:p>
    <w:p w14:paraId="56FD0355" w14:textId="77777777" w:rsidR="00C77767" w:rsidRPr="00EF4274" w:rsidRDefault="00C77767" w:rsidP="00392355">
      <w:pPr>
        <w:ind w:left="540"/>
        <w:jc w:val="both"/>
        <w:rPr>
          <w:rFonts w:ascii="Arial" w:eastAsia="Arial Unicode MS" w:hAnsi="Arial" w:cs="Arial"/>
          <w:spacing w:val="-6"/>
          <w:sz w:val="20"/>
          <w:szCs w:val="20"/>
          <w:lang w:val="en-GB"/>
        </w:rPr>
      </w:pPr>
    </w:p>
    <w:p w14:paraId="2A2947D3" w14:textId="4375B942" w:rsidR="008F6819" w:rsidRPr="00EF4274" w:rsidRDefault="008F6819" w:rsidP="00392355">
      <w:pPr>
        <w:ind w:left="540"/>
        <w:jc w:val="both"/>
        <w:rPr>
          <w:rFonts w:ascii="Arial" w:eastAsia="Arial Unicode MS" w:hAnsi="Arial" w:cs="Arial"/>
          <w:spacing w:val="-6"/>
          <w:sz w:val="20"/>
          <w:szCs w:val="20"/>
          <w:lang w:val="en-GB"/>
        </w:rPr>
      </w:pPr>
      <w:r w:rsidRPr="00EF4274">
        <w:rPr>
          <w:rFonts w:ascii="Arial" w:eastAsia="Arial Unicode MS" w:hAnsi="Arial" w:cs="Arial"/>
          <w:spacing w:val="-6"/>
          <w:sz w:val="20"/>
          <w:szCs w:val="20"/>
          <w:lang w:val="en-GB"/>
        </w:rPr>
        <w:t>The Company manages sufficient cash and marketable securities, the availability of funding through an adequate amount of committed credit facilities, and the ability to close out market positions</w:t>
      </w:r>
      <w:r w:rsidRPr="00EF4274">
        <w:rPr>
          <w:rFonts w:ascii="Arial" w:eastAsia="Arial Unicode MS" w:hAnsi="Arial" w:cs="Arial"/>
          <w:spacing w:val="-6"/>
          <w:sz w:val="20"/>
          <w:szCs w:val="20"/>
          <w:cs/>
          <w:lang w:val="en-GB"/>
        </w:rPr>
        <w:t xml:space="preserve">. </w:t>
      </w:r>
    </w:p>
    <w:p w14:paraId="0A8D57D3" w14:textId="77777777" w:rsidR="00C77767" w:rsidRPr="00EF4274" w:rsidRDefault="00C77767" w:rsidP="00392355">
      <w:pPr>
        <w:ind w:left="540"/>
        <w:jc w:val="both"/>
        <w:rPr>
          <w:rFonts w:ascii="Arial" w:hAnsi="Arial" w:cs="Arial"/>
          <w:spacing w:val="-6"/>
          <w:sz w:val="20"/>
          <w:szCs w:val="20"/>
        </w:rPr>
      </w:pPr>
    </w:p>
    <w:p w14:paraId="6B6EE46F" w14:textId="77777777" w:rsidR="00C77767" w:rsidRPr="00EF4274" w:rsidRDefault="00C77767" w:rsidP="00392355">
      <w:pPr>
        <w:pStyle w:val="a"/>
        <w:ind w:left="540" w:right="0"/>
        <w:jc w:val="both"/>
        <w:rPr>
          <w:rFonts w:ascii="Arial" w:hAnsi="Arial" w:cs="Arial"/>
          <w:sz w:val="20"/>
          <w:szCs w:val="20"/>
        </w:rPr>
      </w:pPr>
      <w:r w:rsidRPr="00EF4274">
        <w:rPr>
          <w:rFonts w:ascii="Arial" w:hAnsi="Arial" w:cs="Arial"/>
          <w:spacing w:val="-8"/>
          <w:sz w:val="20"/>
          <w:szCs w:val="20"/>
        </w:rPr>
        <w:t>Management is responsible for liquidity management, including procurement of both short</w:t>
      </w:r>
      <w:r w:rsidRPr="00EF4274">
        <w:rPr>
          <w:rFonts w:ascii="Arial" w:hAnsi="Arial" w:cs="Arial"/>
          <w:spacing w:val="-8"/>
          <w:sz w:val="20"/>
          <w:szCs w:val="20"/>
          <w:cs/>
        </w:rPr>
        <w:t>-</w:t>
      </w:r>
      <w:r w:rsidRPr="00EF4274">
        <w:rPr>
          <w:rFonts w:ascii="Arial" w:hAnsi="Arial" w:cs="Arial"/>
          <w:spacing w:val="-8"/>
          <w:sz w:val="20"/>
          <w:szCs w:val="20"/>
        </w:rPr>
        <w:t>term and long</w:t>
      </w:r>
      <w:r w:rsidRPr="00EF4274">
        <w:rPr>
          <w:rFonts w:ascii="Arial" w:hAnsi="Arial" w:cs="Arial"/>
          <w:spacing w:val="-8"/>
          <w:sz w:val="20"/>
          <w:szCs w:val="20"/>
          <w:cs/>
        </w:rPr>
        <w:t>-</w:t>
      </w:r>
      <w:r w:rsidRPr="00EF4274">
        <w:rPr>
          <w:rFonts w:ascii="Arial" w:hAnsi="Arial" w:cs="Arial"/>
          <w:spacing w:val="-8"/>
          <w:sz w:val="20"/>
          <w:szCs w:val="20"/>
        </w:rPr>
        <w:t>term</w:t>
      </w:r>
      <w:r w:rsidRPr="00EF4274">
        <w:rPr>
          <w:rFonts w:ascii="Arial" w:hAnsi="Arial" w:cs="Arial"/>
          <w:sz w:val="20"/>
          <w:szCs w:val="20"/>
        </w:rPr>
        <w:t xml:space="preserve"> sources of funds</w:t>
      </w:r>
      <w:r w:rsidRPr="00EF4274">
        <w:rPr>
          <w:rFonts w:ascii="Arial" w:hAnsi="Arial" w:cs="Arial"/>
          <w:sz w:val="20"/>
          <w:szCs w:val="20"/>
          <w:cs/>
        </w:rPr>
        <w:t>.</w:t>
      </w:r>
    </w:p>
    <w:p w14:paraId="183E6BAA" w14:textId="463CCE2D" w:rsidR="00C77767" w:rsidRDefault="00C77767" w:rsidP="00392355">
      <w:pPr>
        <w:pStyle w:val="a"/>
        <w:ind w:left="540" w:right="0"/>
        <w:jc w:val="both"/>
        <w:rPr>
          <w:rFonts w:ascii="Arial" w:hAnsi="Arial" w:cstheme="minorBidi"/>
          <w:sz w:val="20"/>
          <w:szCs w:val="20"/>
        </w:rPr>
      </w:pPr>
    </w:p>
    <w:p w14:paraId="5F3A4973" w14:textId="77777777" w:rsidR="00D163D7" w:rsidRPr="00665A1C" w:rsidRDefault="00D163D7" w:rsidP="00D163D7">
      <w:pPr>
        <w:pStyle w:val="BlockText"/>
        <w:ind w:left="567" w:right="102"/>
        <w:rPr>
          <w:rFonts w:ascii="Arial" w:hAnsi="Arial" w:cs="Arial"/>
          <w:sz w:val="20"/>
          <w:szCs w:val="20"/>
          <w:lang w:val="en-GB"/>
        </w:rPr>
      </w:pPr>
      <w:r w:rsidRPr="00D163D7">
        <w:rPr>
          <w:rFonts w:ascii="Arial" w:hAnsi="Arial" w:cs="Arial"/>
          <w:sz w:val="20"/>
          <w:szCs w:val="20"/>
          <w:lang w:val="en-GB"/>
        </w:rPr>
        <w:t>The tables below analyse the maturity of financial assets and liabilities grouping based on their contractual maturities. The amounts disclosed are the contractual undiscounted cash flows. Balances due within 12 months equal their carrying balances as the impact of discounting is not significant.</w:t>
      </w:r>
    </w:p>
    <w:p w14:paraId="62973E34" w14:textId="77777777" w:rsidR="00D163D7" w:rsidRPr="00D163D7" w:rsidRDefault="00D163D7" w:rsidP="00392355">
      <w:pPr>
        <w:pStyle w:val="a"/>
        <w:ind w:left="540" w:right="0"/>
        <w:jc w:val="both"/>
        <w:rPr>
          <w:rFonts w:ascii="Arial" w:hAnsi="Arial" w:cstheme="minorBidi"/>
          <w:sz w:val="20"/>
          <w:szCs w:val="20"/>
        </w:rPr>
      </w:pPr>
    </w:p>
    <w:tbl>
      <w:tblPr>
        <w:tblW w:w="9475" w:type="dxa"/>
        <w:tblLayout w:type="fixed"/>
        <w:tblLook w:val="0000" w:firstRow="0" w:lastRow="0" w:firstColumn="0" w:lastColumn="0" w:noHBand="0" w:noVBand="0"/>
      </w:tblPr>
      <w:tblGrid>
        <w:gridCol w:w="2563"/>
        <w:gridCol w:w="1152"/>
        <w:gridCol w:w="1152"/>
        <w:gridCol w:w="1152"/>
        <w:gridCol w:w="1152"/>
        <w:gridCol w:w="1152"/>
        <w:gridCol w:w="1152"/>
      </w:tblGrid>
      <w:tr w:rsidR="00C77767" w:rsidRPr="00EF4274" w14:paraId="1F976A9F" w14:textId="77777777" w:rsidTr="00392355">
        <w:tc>
          <w:tcPr>
            <w:tcW w:w="2563" w:type="dxa"/>
            <w:tcBorders>
              <w:top w:val="nil"/>
              <w:left w:val="nil"/>
              <w:bottom w:val="nil"/>
              <w:right w:val="nil"/>
            </w:tcBorders>
            <w:vAlign w:val="bottom"/>
          </w:tcPr>
          <w:p w14:paraId="2DB51D9E" w14:textId="77777777" w:rsidR="00C77767" w:rsidRPr="00EF4274" w:rsidRDefault="00C77767" w:rsidP="00572367">
            <w:pPr>
              <w:ind w:left="435" w:right="-36"/>
              <w:jc w:val="both"/>
              <w:rPr>
                <w:rFonts w:ascii="Arial" w:hAnsi="Arial" w:cs="Arial"/>
                <w:color w:val="000000" w:themeColor="text1"/>
                <w:sz w:val="14"/>
                <w:szCs w:val="14"/>
              </w:rPr>
            </w:pPr>
          </w:p>
        </w:tc>
        <w:tc>
          <w:tcPr>
            <w:tcW w:w="6912" w:type="dxa"/>
            <w:gridSpan w:val="6"/>
            <w:tcBorders>
              <w:top w:val="single" w:sz="4" w:space="0" w:color="auto"/>
              <w:left w:val="nil"/>
              <w:bottom w:val="single" w:sz="4" w:space="0" w:color="auto"/>
              <w:right w:val="nil"/>
            </w:tcBorders>
            <w:vAlign w:val="bottom"/>
          </w:tcPr>
          <w:p w14:paraId="183E0D78" w14:textId="77777777" w:rsidR="00C77767" w:rsidRPr="00EF4274" w:rsidRDefault="00C77767" w:rsidP="00572367">
            <w:pPr>
              <w:ind w:right="-72"/>
              <w:jc w:val="center"/>
              <w:rPr>
                <w:rFonts w:ascii="Arial" w:hAnsi="Arial" w:cs="Arial"/>
                <w:b/>
                <w:bCs/>
                <w:color w:val="000000" w:themeColor="text1"/>
                <w:sz w:val="14"/>
                <w:szCs w:val="14"/>
              </w:rPr>
            </w:pPr>
            <w:r w:rsidRPr="00EF4274">
              <w:rPr>
                <w:rFonts w:ascii="Arial" w:hAnsi="Arial" w:cs="Arial"/>
                <w:b/>
                <w:bCs/>
                <w:color w:val="000000" w:themeColor="text1"/>
                <w:sz w:val="14"/>
                <w:szCs w:val="14"/>
                <w:lang w:val="en-GB"/>
              </w:rPr>
              <w:t>2020</w:t>
            </w:r>
          </w:p>
        </w:tc>
      </w:tr>
      <w:tr w:rsidR="00C77767" w:rsidRPr="00EF4274" w14:paraId="638708E0" w14:textId="77777777" w:rsidTr="00392355">
        <w:tc>
          <w:tcPr>
            <w:tcW w:w="2563" w:type="dxa"/>
            <w:tcBorders>
              <w:top w:val="nil"/>
              <w:left w:val="nil"/>
              <w:bottom w:val="nil"/>
              <w:right w:val="nil"/>
            </w:tcBorders>
            <w:vAlign w:val="bottom"/>
          </w:tcPr>
          <w:p w14:paraId="0EE207D1" w14:textId="77777777" w:rsidR="00C77767" w:rsidRPr="00EF4274" w:rsidRDefault="00C77767" w:rsidP="00572367">
            <w:pPr>
              <w:ind w:left="435" w:right="-36"/>
              <w:jc w:val="both"/>
              <w:rPr>
                <w:rFonts w:ascii="Arial" w:hAnsi="Arial" w:cs="Arial"/>
                <w:color w:val="000000" w:themeColor="text1"/>
                <w:sz w:val="14"/>
                <w:szCs w:val="14"/>
              </w:rPr>
            </w:pPr>
          </w:p>
        </w:tc>
        <w:tc>
          <w:tcPr>
            <w:tcW w:w="1152" w:type="dxa"/>
            <w:tcBorders>
              <w:top w:val="single" w:sz="4" w:space="0" w:color="auto"/>
              <w:left w:val="nil"/>
              <w:bottom w:val="single" w:sz="4" w:space="0" w:color="auto"/>
              <w:right w:val="nil"/>
            </w:tcBorders>
            <w:vAlign w:val="bottom"/>
          </w:tcPr>
          <w:p w14:paraId="10529D4B" w14:textId="77777777" w:rsidR="00C77767" w:rsidRPr="00EF4274" w:rsidRDefault="00C77767" w:rsidP="00572367">
            <w:pPr>
              <w:ind w:right="-72"/>
              <w:jc w:val="right"/>
              <w:rPr>
                <w:rFonts w:ascii="Arial" w:hAnsi="Arial" w:cs="Arial"/>
                <w:b/>
                <w:bCs/>
                <w:color w:val="000000" w:themeColor="text1"/>
                <w:sz w:val="14"/>
                <w:szCs w:val="14"/>
              </w:rPr>
            </w:pPr>
          </w:p>
          <w:p w14:paraId="4C68FAD8"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At call</w:t>
            </w:r>
          </w:p>
          <w:p w14:paraId="726C1DF0"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Baht</w:t>
            </w:r>
          </w:p>
        </w:tc>
        <w:tc>
          <w:tcPr>
            <w:tcW w:w="1152" w:type="dxa"/>
            <w:tcBorders>
              <w:top w:val="single" w:sz="4" w:space="0" w:color="auto"/>
              <w:left w:val="nil"/>
              <w:bottom w:val="single" w:sz="4" w:space="0" w:color="auto"/>
              <w:right w:val="nil"/>
            </w:tcBorders>
            <w:vAlign w:val="bottom"/>
          </w:tcPr>
          <w:p w14:paraId="38C5687D" w14:textId="77777777" w:rsidR="00C77767" w:rsidRPr="00EF4274" w:rsidRDefault="00C77767" w:rsidP="00572367">
            <w:pPr>
              <w:ind w:right="-72"/>
              <w:jc w:val="right"/>
              <w:rPr>
                <w:rFonts w:ascii="Arial" w:hAnsi="Arial" w:cs="Arial"/>
                <w:b/>
                <w:bCs/>
                <w:color w:val="000000" w:themeColor="text1"/>
                <w:sz w:val="14"/>
                <w:szCs w:val="14"/>
              </w:rPr>
            </w:pPr>
          </w:p>
          <w:p w14:paraId="08465742"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1 year</w:t>
            </w:r>
          </w:p>
          <w:p w14:paraId="0D8E3C45"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Baht</w:t>
            </w:r>
          </w:p>
        </w:tc>
        <w:tc>
          <w:tcPr>
            <w:tcW w:w="1152" w:type="dxa"/>
            <w:tcBorders>
              <w:top w:val="single" w:sz="4" w:space="0" w:color="auto"/>
              <w:left w:val="nil"/>
              <w:bottom w:val="single" w:sz="4" w:space="0" w:color="auto"/>
              <w:right w:val="nil"/>
            </w:tcBorders>
            <w:vAlign w:val="bottom"/>
          </w:tcPr>
          <w:p w14:paraId="24AAECDF"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More than</w:t>
            </w:r>
          </w:p>
          <w:p w14:paraId="4C4DFDA1"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 xml:space="preserve">1 </w:t>
            </w:r>
            <w:r w:rsidRPr="00EF4274">
              <w:rPr>
                <w:rFonts w:ascii="Arial" w:hAnsi="Arial" w:cs="Arial"/>
                <w:b/>
                <w:bCs/>
                <w:color w:val="000000" w:themeColor="text1"/>
                <w:sz w:val="14"/>
                <w:szCs w:val="14"/>
                <w:cs/>
              </w:rPr>
              <w:t xml:space="preserve">- </w:t>
            </w:r>
            <w:r w:rsidRPr="00EF4274">
              <w:rPr>
                <w:rFonts w:ascii="Arial" w:hAnsi="Arial" w:cs="Arial"/>
                <w:b/>
                <w:bCs/>
                <w:color w:val="000000" w:themeColor="text1"/>
                <w:sz w:val="14"/>
                <w:szCs w:val="14"/>
              </w:rPr>
              <w:t>5</w:t>
            </w:r>
            <w:r w:rsidRPr="00EF4274">
              <w:rPr>
                <w:rFonts w:ascii="Arial" w:hAnsi="Arial" w:cs="Arial"/>
                <w:b/>
                <w:bCs/>
                <w:color w:val="000000" w:themeColor="text1"/>
                <w:sz w:val="14"/>
                <w:szCs w:val="14"/>
                <w:cs/>
              </w:rPr>
              <w:t xml:space="preserve"> </w:t>
            </w:r>
            <w:r w:rsidRPr="00EF4274">
              <w:rPr>
                <w:rFonts w:ascii="Arial" w:hAnsi="Arial" w:cs="Arial"/>
                <w:b/>
                <w:bCs/>
                <w:color w:val="000000" w:themeColor="text1"/>
                <w:sz w:val="14"/>
                <w:szCs w:val="14"/>
              </w:rPr>
              <w:t>years</w:t>
            </w:r>
          </w:p>
          <w:p w14:paraId="6707E26D"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Baht</w:t>
            </w:r>
          </w:p>
        </w:tc>
        <w:tc>
          <w:tcPr>
            <w:tcW w:w="1152" w:type="dxa"/>
            <w:tcBorders>
              <w:top w:val="single" w:sz="4" w:space="0" w:color="auto"/>
              <w:left w:val="nil"/>
              <w:bottom w:val="single" w:sz="4" w:space="0" w:color="auto"/>
              <w:right w:val="nil"/>
            </w:tcBorders>
            <w:vAlign w:val="bottom"/>
          </w:tcPr>
          <w:p w14:paraId="348660BE"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Over</w:t>
            </w:r>
            <w:r w:rsidRPr="00EF4274">
              <w:rPr>
                <w:rFonts w:ascii="Arial" w:hAnsi="Arial" w:cs="Arial"/>
                <w:b/>
                <w:bCs/>
                <w:color w:val="000000" w:themeColor="text1"/>
                <w:sz w:val="14"/>
                <w:szCs w:val="14"/>
                <w:cs/>
              </w:rPr>
              <w:t xml:space="preserve"> </w:t>
            </w:r>
            <w:r w:rsidRPr="00EF4274">
              <w:rPr>
                <w:rFonts w:ascii="Arial" w:hAnsi="Arial" w:cs="Arial"/>
                <w:b/>
                <w:bCs/>
                <w:color w:val="000000" w:themeColor="text1"/>
                <w:sz w:val="14"/>
                <w:szCs w:val="14"/>
              </w:rPr>
              <w:t>5 years</w:t>
            </w:r>
          </w:p>
          <w:p w14:paraId="223A1724"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Baht</w:t>
            </w:r>
          </w:p>
        </w:tc>
        <w:tc>
          <w:tcPr>
            <w:tcW w:w="1152" w:type="dxa"/>
            <w:tcBorders>
              <w:top w:val="single" w:sz="4" w:space="0" w:color="auto"/>
              <w:left w:val="nil"/>
              <w:bottom w:val="single" w:sz="4" w:space="0" w:color="auto"/>
              <w:right w:val="nil"/>
            </w:tcBorders>
            <w:vAlign w:val="bottom"/>
          </w:tcPr>
          <w:p w14:paraId="299689CF"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No</w:t>
            </w:r>
          </w:p>
          <w:p w14:paraId="0F3199DA"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Maturity</w:t>
            </w:r>
          </w:p>
          <w:p w14:paraId="7CE7F6E4"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Baht</w:t>
            </w:r>
          </w:p>
        </w:tc>
        <w:tc>
          <w:tcPr>
            <w:tcW w:w="1152" w:type="dxa"/>
            <w:tcBorders>
              <w:top w:val="single" w:sz="4" w:space="0" w:color="auto"/>
              <w:left w:val="nil"/>
              <w:bottom w:val="single" w:sz="4" w:space="0" w:color="auto"/>
              <w:right w:val="nil"/>
            </w:tcBorders>
            <w:vAlign w:val="bottom"/>
          </w:tcPr>
          <w:p w14:paraId="69F77998" w14:textId="77777777" w:rsidR="00C77767" w:rsidRPr="00EF4274" w:rsidRDefault="00C77767" w:rsidP="00572367">
            <w:pPr>
              <w:ind w:right="-72"/>
              <w:jc w:val="right"/>
              <w:rPr>
                <w:rFonts w:ascii="Arial" w:hAnsi="Arial" w:cs="Arial"/>
                <w:b/>
                <w:bCs/>
                <w:color w:val="000000" w:themeColor="text1"/>
                <w:sz w:val="14"/>
                <w:szCs w:val="14"/>
              </w:rPr>
            </w:pPr>
          </w:p>
          <w:p w14:paraId="5600A44B"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Total</w:t>
            </w:r>
          </w:p>
          <w:p w14:paraId="71ABB68C" w14:textId="77777777" w:rsidR="00C77767" w:rsidRPr="00EF4274" w:rsidRDefault="00C77767" w:rsidP="00572367">
            <w:pPr>
              <w:ind w:right="-72"/>
              <w:jc w:val="right"/>
              <w:rPr>
                <w:rFonts w:ascii="Arial" w:hAnsi="Arial" w:cs="Arial"/>
                <w:b/>
                <w:bCs/>
                <w:color w:val="000000" w:themeColor="text1"/>
                <w:sz w:val="14"/>
                <w:szCs w:val="14"/>
              </w:rPr>
            </w:pPr>
            <w:r w:rsidRPr="00EF4274">
              <w:rPr>
                <w:rFonts w:ascii="Arial" w:hAnsi="Arial" w:cs="Arial"/>
                <w:b/>
                <w:bCs/>
                <w:color w:val="000000" w:themeColor="text1"/>
                <w:sz w:val="14"/>
                <w:szCs w:val="14"/>
              </w:rPr>
              <w:t>Baht</w:t>
            </w:r>
          </w:p>
        </w:tc>
      </w:tr>
      <w:tr w:rsidR="00C77767" w:rsidRPr="00EF4274" w14:paraId="6664D014" w14:textId="77777777" w:rsidTr="00392355">
        <w:tc>
          <w:tcPr>
            <w:tcW w:w="2563" w:type="dxa"/>
            <w:tcBorders>
              <w:top w:val="nil"/>
              <w:left w:val="nil"/>
              <w:bottom w:val="nil"/>
              <w:right w:val="nil"/>
            </w:tcBorders>
            <w:vAlign w:val="bottom"/>
          </w:tcPr>
          <w:p w14:paraId="4E6C687E" w14:textId="77777777" w:rsidR="00C77767" w:rsidRPr="00EF4274" w:rsidRDefault="00C77767" w:rsidP="00572367">
            <w:pPr>
              <w:ind w:left="435" w:right="-36"/>
              <w:jc w:val="both"/>
              <w:rPr>
                <w:rFonts w:ascii="Arial" w:hAnsi="Arial" w:cs="Arial"/>
                <w:b/>
                <w:bCs/>
                <w:color w:val="000000" w:themeColor="text1"/>
                <w:sz w:val="14"/>
                <w:szCs w:val="14"/>
                <w:u w:val="single"/>
              </w:rPr>
            </w:pPr>
          </w:p>
        </w:tc>
        <w:tc>
          <w:tcPr>
            <w:tcW w:w="1152" w:type="dxa"/>
            <w:tcBorders>
              <w:top w:val="single" w:sz="4" w:space="0" w:color="auto"/>
              <w:left w:val="nil"/>
              <w:bottom w:val="nil"/>
              <w:right w:val="nil"/>
            </w:tcBorders>
            <w:shd w:val="clear" w:color="auto" w:fill="FAFAFA"/>
            <w:vAlign w:val="bottom"/>
          </w:tcPr>
          <w:p w14:paraId="2FF191ED"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bottom w:val="nil"/>
              <w:right w:val="nil"/>
            </w:tcBorders>
            <w:shd w:val="clear" w:color="auto" w:fill="FAFAFA"/>
            <w:vAlign w:val="bottom"/>
          </w:tcPr>
          <w:p w14:paraId="6177F701"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bottom w:val="nil"/>
              <w:right w:val="nil"/>
            </w:tcBorders>
            <w:shd w:val="clear" w:color="auto" w:fill="FAFAFA"/>
            <w:vAlign w:val="bottom"/>
          </w:tcPr>
          <w:p w14:paraId="524BCD42"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bottom w:val="nil"/>
              <w:right w:val="nil"/>
            </w:tcBorders>
            <w:shd w:val="clear" w:color="auto" w:fill="FAFAFA"/>
            <w:vAlign w:val="bottom"/>
          </w:tcPr>
          <w:p w14:paraId="410E4C65"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bottom w:val="nil"/>
              <w:right w:val="nil"/>
            </w:tcBorders>
            <w:shd w:val="clear" w:color="auto" w:fill="FAFAFA"/>
            <w:vAlign w:val="bottom"/>
          </w:tcPr>
          <w:p w14:paraId="5C959C5A"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bottom w:val="nil"/>
              <w:right w:val="nil"/>
            </w:tcBorders>
            <w:shd w:val="clear" w:color="auto" w:fill="FAFAFA"/>
            <w:vAlign w:val="bottom"/>
          </w:tcPr>
          <w:p w14:paraId="729C047B" w14:textId="77777777" w:rsidR="00C77767" w:rsidRPr="00EF4274" w:rsidRDefault="00C77767" w:rsidP="00572367">
            <w:pPr>
              <w:ind w:right="-72"/>
              <w:jc w:val="right"/>
              <w:rPr>
                <w:rFonts w:ascii="Arial" w:hAnsi="Arial" w:cs="Arial"/>
                <w:b/>
                <w:bCs/>
                <w:color w:val="000000" w:themeColor="text1"/>
                <w:sz w:val="14"/>
                <w:szCs w:val="14"/>
              </w:rPr>
            </w:pPr>
          </w:p>
        </w:tc>
      </w:tr>
      <w:tr w:rsidR="00C77767" w:rsidRPr="00EF4274" w14:paraId="6DC2ADEE" w14:textId="77777777" w:rsidTr="00392355">
        <w:tc>
          <w:tcPr>
            <w:tcW w:w="2563" w:type="dxa"/>
            <w:tcBorders>
              <w:top w:val="nil"/>
              <w:left w:val="nil"/>
              <w:bottom w:val="nil"/>
              <w:right w:val="nil"/>
            </w:tcBorders>
            <w:vAlign w:val="bottom"/>
          </w:tcPr>
          <w:p w14:paraId="448F7099" w14:textId="77777777" w:rsidR="00C77767" w:rsidRPr="00EF4274" w:rsidRDefault="00C77767" w:rsidP="00572367">
            <w:pPr>
              <w:ind w:left="-100" w:right="-36"/>
              <w:jc w:val="both"/>
              <w:rPr>
                <w:rFonts w:ascii="Arial" w:hAnsi="Arial" w:cs="Arial"/>
                <w:b/>
                <w:bCs/>
                <w:color w:val="000000" w:themeColor="text1"/>
                <w:sz w:val="14"/>
                <w:szCs w:val="14"/>
              </w:rPr>
            </w:pPr>
            <w:r w:rsidRPr="00EF4274">
              <w:rPr>
                <w:rFonts w:ascii="Arial" w:hAnsi="Arial" w:cs="Arial"/>
                <w:b/>
                <w:bCs/>
                <w:color w:val="000000" w:themeColor="text1"/>
                <w:sz w:val="14"/>
                <w:szCs w:val="14"/>
              </w:rPr>
              <w:t>Financial assets</w:t>
            </w:r>
          </w:p>
        </w:tc>
        <w:tc>
          <w:tcPr>
            <w:tcW w:w="1152" w:type="dxa"/>
            <w:tcBorders>
              <w:top w:val="nil"/>
              <w:left w:val="nil"/>
              <w:bottom w:val="nil"/>
              <w:right w:val="nil"/>
            </w:tcBorders>
            <w:shd w:val="clear" w:color="auto" w:fill="FAFAFA"/>
            <w:vAlign w:val="bottom"/>
          </w:tcPr>
          <w:p w14:paraId="4DDF758C"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bottom w:val="nil"/>
              <w:right w:val="nil"/>
            </w:tcBorders>
            <w:shd w:val="clear" w:color="auto" w:fill="FAFAFA"/>
            <w:vAlign w:val="bottom"/>
          </w:tcPr>
          <w:p w14:paraId="10AD5F24"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bottom w:val="nil"/>
              <w:right w:val="nil"/>
            </w:tcBorders>
            <w:shd w:val="clear" w:color="auto" w:fill="FAFAFA"/>
            <w:vAlign w:val="bottom"/>
          </w:tcPr>
          <w:p w14:paraId="6627B567"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bottom w:val="nil"/>
              <w:right w:val="nil"/>
            </w:tcBorders>
            <w:shd w:val="clear" w:color="auto" w:fill="FAFAFA"/>
            <w:vAlign w:val="bottom"/>
          </w:tcPr>
          <w:p w14:paraId="1C671BA5"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bottom w:val="nil"/>
              <w:right w:val="nil"/>
            </w:tcBorders>
            <w:shd w:val="clear" w:color="auto" w:fill="FAFAFA"/>
            <w:vAlign w:val="bottom"/>
          </w:tcPr>
          <w:p w14:paraId="3A9C39A5"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bottom w:val="nil"/>
              <w:right w:val="nil"/>
            </w:tcBorders>
            <w:shd w:val="clear" w:color="auto" w:fill="FAFAFA"/>
            <w:vAlign w:val="bottom"/>
          </w:tcPr>
          <w:p w14:paraId="165C4B55" w14:textId="77777777" w:rsidR="00C77767" w:rsidRPr="00EF4274" w:rsidRDefault="00C77767" w:rsidP="00572367">
            <w:pPr>
              <w:ind w:right="-72"/>
              <w:jc w:val="right"/>
              <w:rPr>
                <w:rFonts w:ascii="Arial" w:hAnsi="Arial" w:cs="Arial"/>
                <w:color w:val="000000" w:themeColor="text1"/>
                <w:sz w:val="14"/>
                <w:szCs w:val="14"/>
              </w:rPr>
            </w:pPr>
          </w:p>
        </w:tc>
      </w:tr>
      <w:tr w:rsidR="00C77767" w:rsidRPr="00EF4274" w14:paraId="614286A6" w14:textId="77777777" w:rsidTr="00392355">
        <w:tc>
          <w:tcPr>
            <w:tcW w:w="2563" w:type="dxa"/>
            <w:tcBorders>
              <w:top w:val="nil"/>
              <w:left w:val="nil"/>
              <w:bottom w:val="nil"/>
              <w:right w:val="nil"/>
            </w:tcBorders>
            <w:vAlign w:val="bottom"/>
          </w:tcPr>
          <w:p w14:paraId="60976A30" w14:textId="77777777" w:rsidR="00C77767" w:rsidRPr="00EF4274" w:rsidRDefault="00C77767" w:rsidP="00572367">
            <w:pPr>
              <w:ind w:left="-100" w:right="-36"/>
              <w:jc w:val="both"/>
              <w:rPr>
                <w:rFonts w:ascii="Arial" w:hAnsi="Arial" w:cs="Arial"/>
                <w:b/>
                <w:bCs/>
                <w:color w:val="000000" w:themeColor="text1"/>
                <w:sz w:val="14"/>
                <w:szCs w:val="14"/>
              </w:rPr>
            </w:pPr>
            <w:r w:rsidRPr="00EF4274">
              <w:rPr>
                <w:rFonts w:ascii="Arial" w:hAnsi="Arial" w:cs="Arial"/>
                <w:color w:val="000000" w:themeColor="text1"/>
                <w:sz w:val="14"/>
                <w:szCs w:val="14"/>
              </w:rPr>
              <w:t xml:space="preserve">Interbank and money </w:t>
            </w:r>
          </w:p>
        </w:tc>
        <w:tc>
          <w:tcPr>
            <w:tcW w:w="1152" w:type="dxa"/>
            <w:tcBorders>
              <w:top w:val="nil"/>
              <w:left w:val="nil"/>
              <w:bottom w:val="nil"/>
              <w:right w:val="nil"/>
            </w:tcBorders>
            <w:shd w:val="clear" w:color="auto" w:fill="FAFAFA"/>
            <w:vAlign w:val="bottom"/>
          </w:tcPr>
          <w:p w14:paraId="2BD18E7A"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bottom w:val="nil"/>
              <w:right w:val="nil"/>
            </w:tcBorders>
            <w:shd w:val="clear" w:color="auto" w:fill="FAFAFA"/>
            <w:vAlign w:val="bottom"/>
          </w:tcPr>
          <w:p w14:paraId="2153AC66"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bottom w:val="nil"/>
              <w:right w:val="nil"/>
            </w:tcBorders>
            <w:shd w:val="clear" w:color="auto" w:fill="FAFAFA"/>
            <w:vAlign w:val="bottom"/>
          </w:tcPr>
          <w:p w14:paraId="220982DF"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bottom w:val="nil"/>
              <w:right w:val="nil"/>
            </w:tcBorders>
            <w:shd w:val="clear" w:color="auto" w:fill="FAFAFA"/>
            <w:vAlign w:val="bottom"/>
          </w:tcPr>
          <w:p w14:paraId="61EE793B"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bottom w:val="nil"/>
              <w:right w:val="nil"/>
            </w:tcBorders>
            <w:shd w:val="clear" w:color="auto" w:fill="FAFAFA"/>
            <w:vAlign w:val="bottom"/>
          </w:tcPr>
          <w:p w14:paraId="14ADAC92"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bottom w:val="nil"/>
              <w:right w:val="nil"/>
            </w:tcBorders>
            <w:shd w:val="clear" w:color="auto" w:fill="FAFAFA"/>
            <w:vAlign w:val="bottom"/>
          </w:tcPr>
          <w:p w14:paraId="65C2123C" w14:textId="77777777" w:rsidR="00C77767" w:rsidRPr="00EF4274" w:rsidRDefault="00C77767" w:rsidP="00572367">
            <w:pPr>
              <w:ind w:right="-72"/>
              <w:jc w:val="right"/>
              <w:rPr>
                <w:rFonts w:ascii="Arial" w:hAnsi="Arial" w:cs="Arial"/>
                <w:color w:val="000000" w:themeColor="text1"/>
                <w:sz w:val="14"/>
                <w:szCs w:val="14"/>
              </w:rPr>
            </w:pPr>
          </w:p>
        </w:tc>
      </w:tr>
      <w:tr w:rsidR="00C77767" w:rsidRPr="00EF4274" w14:paraId="4D1A2410" w14:textId="77777777" w:rsidTr="00392355">
        <w:tc>
          <w:tcPr>
            <w:tcW w:w="2563" w:type="dxa"/>
            <w:tcBorders>
              <w:top w:val="nil"/>
              <w:left w:val="nil"/>
              <w:bottom w:val="nil"/>
              <w:right w:val="nil"/>
            </w:tcBorders>
            <w:vAlign w:val="bottom"/>
          </w:tcPr>
          <w:p w14:paraId="50347C00" w14:textId="77777777" w:rsidR="00C77767" w:rsidRPr="00EF4274" w:rsidRDefault="00C77767" w:rsidP="00572367">
            <w:pPr>
              <w:ind w:left="-100" w:right="-108"/>
              <w:jc w:val="both"/>
              <w:rPr>
                <w:rFonts w:ascii="Arial" w:hAnsi="Arial" w:cs="Arial"/>
                <w:color w:val="000000" w:themeColor="text1"/>
                <w:sz w:val="14"/>
                <w:szCs w:val="14"/>
              </w:rPr>
            </w:pPr>
            <w:r w:rsidRPr="00EF4274">
              <w:rPr>
                <w:rFonts w:ascii="Arial" w:hAnsi="Arial" w:cs="Arial"/>
                <w:color w:val="000000" w:themeColor="text1"/>
                <w:sz w:val="14"/>
                <w:szCs w:val="14"/>
              </w:rPr>
              <w:t xml:space="preserve">   market items, net</w:t>
            </w:r>
          </w:p>
        </w:tc>
        <w:tc>
          <w:tcPr>
            <w:tcW w:w="1152" w:type="dxa"/>
            <w:tcBorders>
              <w:top w:val="nil"/>
              <w:left w:val="nil"/>
              <w:bottom w:val="nil"/>
              <w:right w:val="nil"/>
            </w:tcBorders>
            <w:shd w:val="clear" w:color="auto" w:fill="FAFAFA"/>
          </w:tcPr>
          <w:p w14:paraId="0885E2D8"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424,587,293</w:t>
            </w:r>
          </w:p>
        </w:tc>
        <w:tc>
          <w:tcPr>
            <w:tcW w:w="1152" w:type="dxa"/>
            <w:tcBorders>
              <w:top w:val="nil"/>
              <w:left w:val="nil"/>
              <w:bottom w:val="nil"/>
              <w:right w:val="nil"/>
            </w:tcBorders>
            <w:shd w:val="clear" w:color="auto" w:fill="FAFAFA"/>
          </w:tcPr>
          <w:p w14:paraId="135C3FF4"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4,350,395,781</w:t>
            </w:r>
          </w:p>
        </w:tc>
        <w:tc>
          <w:tcPr>
            <w:tcW w:w="1152" w:type="dxa"/>
            <w:tcBorders>
              <w:top w:val="nil"/>
              <w:left w:val="nil"/>
              <w:bottom w:val="nil"/>
              <w:right w:val="nil"/>
            </w:tcBorders>
            <w:shd w:val="clear" w:color="auto" w:fill="FAFAFA"/>
          </w:tcPr>
          <w:p w14:paraId="550E320E" w14:textId="77777777" w:rsidR="00C77767" w:rsidRPr="00EF4274" w:rsidRDefault="00C77767" w:rsidP="00572367">
            <w:pPr>
              <w:pStyle w:val="a0"/>
              <w:ind w:right="-72"/>
              <w:jc w:val="right"/>
              <w:rPr>
                <w:rFonts w:ascii="Arial" w:hAnsi="Arial" w:cs="Arial"/>
                <w:color w:val="000000" w:themeColor="text1"/>
                <w:sz w:val="14"/>
                <w:szCs w:val="14"/>
                <w:lang w:val="en-GB"/>
              </w:rPr>
            </w:pPr>
            <w:r w:rsidRPr="00EF4274">
              <w:rPr>
                <w:rFonts w:ascii="Arial" w:hAnsi="Arial" w:cs="Arial"/>
                <w:color w:val="000000" w:themeColor="text1"/>
                <w:sz w:val="14"/>
                <w:szCs w:val="14"/>
                <w:lang w:val="en-GB"/>
              </w:rPr>
              <w:t>-</w:t>
            </w:r>
          </w:p>
        </w:tc>
        <w:tc>
          <w:tcPr>
            <w:tcW w:w="1152" w:type="dxa"/>
            <w:tcBorders>
              <w:top w:val="nil"/>
              <w:left w:val="nil"/>
              <w:bottom w:val="nil"/>
              <w:right w:val="nil"/>
            </w:tcBorders>
            <w:shd w:val="clear" w:color="auto" w:fill="FAFAFA"/>
          </w:tcPr>
          <w:p w14:paraId="1CA328B1"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bottom w:val="nil"/>
              <w:right w:val="nil"/>
            </w:tcBorders>
            <w:shd w:val="clear" w:color="auto" w:fill="FAFAFA"/>
          </w:tcPr>
          <w:p w14:paraId="3A5CCD77"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bottom w:val="nil"/>
              <w:right w:val="nil"/>
            </w:tcBorders>
            <w:shd w:val="clear" w:color="auto" w:fill="FAFAFA"/>
          </w:tcPr>
          <w:p w14:paraId="15432CCB"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4,774,983,074</w:t>
            </w:r>
          </w:p>
        </w:tc>
      </w:tr>
      <w:tr w:rsidR="00C77767" w:rsidRPr="00EF4274" w14:paraId="20EBC7F7" w14:textId="77777777" w:rsidTr="00392355">
        <w:tc>
          <w:tcPr>
            <w:tcW w:w="2563" w:type="dxa"/>
            <w:tcBorders>
              <w:top w:val="nil"/>
              <w:left w:val="nil"/>
              <w:bottom w:val="nil"/>
              <w:right w:val="nil"/>
            </w:tcBorders>
            <w:vAlign w:val="center"/>
          </w:tcPr>
          <w:p w14:paraId="7EE65C1D" w14:textId="77777777" w:rsidR="00C77767" w:rsidRPr="00EF4274" w:rsidRDefault="00C77767" w:rsidP="00572367">
            <w:pPr>
              <w:ind w:left="-100" w:right="-108"/>
              <w:jc w:val="both"/>
              <w:rPr>
                <w:rFonts w:ascii="Arial" w:hAnsi="Arial" w:cs="Arial"/>
                <w:color w:val="000000" w:themeColor="text1"/>
                <w:sz w:val="14"/>
                <w:szCs w:val="14"/>
              </w:rPr>
            </w:pPr>
            <w:r w:rsidRPr="00EF4274">
              <w:rPr>
                <w:rFonts w:ascii="Arial" w:hAnsi="Arial" w:cs="Arial"/>
                <w:color w:val="000000" w:themeColor="text1"/>
                <w:sz w:val="14"/>
                <w:szCs w:val="14"/>
              </w:rPr>
              <w:t xml:space="preserve">Financial instruments </w:t>
            </w:r>
            <w:proofErr w:type="gramStart"/>
            <w:r w:rsidRPr="00EF4274">
              <w:rPr>
                <w:rFonts w:ascii="Arial" w:hAnsi="Arial" w:cs="Arial"/>
                <w:color w:val="000000" w:themeColor="text1"/>
                <w:sz w:val="14"/>
                <w:szCs w:val="14"/>
              </w:rPr>
              <w:t>measured</w:t>
            </w:r>
            <w:proofErr w:type="gramEnd"/>
            <w:r w:rsidRPr="00EF4274">
              <w:rPr>
                <w:rFonts w:ascii="Arial" w:hAnsi="Arial" w:cs="Arial"/>
                <w:color w:val="000000" w:themeColor="text1"/>
                <w:sz w:val="14"/>
                <w:szCs w:val="14"/>
              </w:rPr>
              <w:t xml:space="preserve"> </w:t>
            </w:r>
          </w:p>
          <w:p w14:paraId="6668D0B9" w14:textId="77777777" w:rsidR="00C77767" w:rsidRPr="00EF4274" w:rsidRDefault="00C77767" w:rsidP="00572367">
            <w:pPr>
              <w:ind w:left="-100" w:right="-108"/>
              <w:jc w:val="both"/>
              <w:rPr>
                <w:rFonts w:ascii="Arial" w:hAnsi="Arial" w:cs="Arial"/>
                <w:color w:val="000000" w:themeColor="text1"/>
                <w:sz w:val="14"/>
                <w:szCs w:val="14"/>
              </w:rPr>
            </w:pPr>
            <w:r w:rsidRPr="00EF4274">
              <w:rPr>
                <w:rFonts w:ascii="Arial" w:hAnsi="Arial" w:cs="Arial"/>
                <w:color w:val="000000" w:themeColor="text1"/>
                <w:sz w:val="14"/>
                <w:szCs w:val="14"/>
                <w:cs/>
              </w:rPr>
              <w:t xml:space="preserve">   </w:t>
            </w:r>
            <w:r w:rsidRPr="00EF4274">
              <w:rPr>
                <w:rFonts w:ascii="Arial" w:hAnsi="Arial" w:cs="Arial"/>
                <w:color w:val="000000" w:themeColor="text1"/>
                <w:sz w:val="14"/>
                <w:szCs w:val="14"/>
              </w:rPr>
              <w:t>at fair value through profit or loss</w:t>
            </w:r>
          </w:p>
        </w:tc>
        <w:tc>
          <w:tcPr>
            <w:tcW w:w="1152" w:type="dxa"/>
            <w:tcBorders>
              <w:top w:val="nil"/>
              <w:left w:val="nil"/>
              <w:bottom w:val="nil"/>
              <w:right w:val="nil"/>
            </w:tcBorders>
            <w:shd w:val="clear" w:color="auto" w:fill="FAFAFA"/>
            <w:vAlign w:val="bottom"/>
          </w:tcPr>
          <w:p w14:paraId="5E1C43B7"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bottom w:val="nil"/>
              <w:right w:val="nil"/>
            </w:tcBorders>
            <w:shd w:val="clear" w:color="auto" w:fill="FAFAFA"/>
            <w:vAlign w:val="bottom"/>
          </w:tcPr>
          <w:p w14:paraId="7D5E9CA4"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bottom w:val="nil"/>
              <w:right w:val="nil"/>
            </w:tcBorders>
            <w:shd w:val="clear" w:color="auto" w:fill="FAFAFA"/>
            <w:vAlign w:val="bottom"/>
          </w:tcPr>
          <w:p w14:paraId="31AC45A0"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bottom w:val="nil"/>
              <w:right w:val="nil"/>
            </w:tcBorders>
            <w:shd w:val="clear" w:color="auto" w:fill="FAFAFA"/>
            <w:vAlign w:val="bottom"/>
          </w:tcPr>
          <w:p w14:paraId="38F7E351"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bottom w:val="nil"/>
              <w:right w:val="nil"/>
            </w:tcBorders>
            <w:shd w:val="clear" w:color="auto" w:fill="FAFAFA"/>
            <w:vAlign w:val="bottom"/>
          </w:tcPr>
          <w:p w14:paraId="18D86C40"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54,128,349</w:t>
            </w:r>
          </w:p>
        </w:tc>
        <w:tc>
          <w:tcPr>
            <w:tcW w:w="1152" w:type="dxa"/>
            <w:tcBorders>
              <w:top w:val="nil"/>
              <w:left w:val="nil"/>
              <w:bottom w:val="nil"/>
              <w:right w:val="nil"/>
            </w:tcBorders>
            <w:shd w:val="clear" w:color="auto" w:fill="FAFAFA"/>
            <w:vAlign w:val="bottom"/>
          </w:tcPr>
          <w:p w14:paraId="41BD9437"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54,128,349</w:t>
            </w:r>
          </w:p>
        </w:tc>
      </w:tr>
      <w:tr w:rsidR="00C77767" w:rsidRPr="00EF4274" w14:paraId="45B15312" w14:textId="77777777" w:rsidTr="00392355">
        <w:tc>
          <w:tcPr>
            <w:tcW w:w="2563" w:type="dxa"/>
            <w:tcBorders>
              <w:top w:val="nil"/>
              <w:left w:val="nil"/>
              <w:bottom w:val="nil"/>
              <w:right w:val="nil"/>
            </w:tcBorders>
            <w:vAlign w:val="bottom"/>
          </w:tcPr>
          <w:p w14:paraId="10631B3C" w14:textId="77777777" w:rsidR="00C77767" w:rsidRPr="00EF4274" w:rsidRDefault="00C77767" w:rsidP="00572367">
            <w:pPr>
              <w:ind w:left="-100" w:right="-36"/>
              <w:jc w:val="both"/>
              <w:rPr>
                <w:rFonts w:ascii="Arial" w:hAnsi="Arial" w:cs="Arial"/>
                <w:color w:val="000000" w:themeColor="text1"/>
                <w:sz w:val="14"/>
                <w:szCs w:val="14"/>
              </w:rPr>
            </w:pPr>
            <w:r w:rsidRPr="00EF4274">
              <w:rPr>
                <w:rFonts w:ascii="Arial" w:hAnsi="Arial" w:cs="Arial"/>
                <w:color w:val="000000" w:themeColor="text1"/>
                <w:sz w:val="14"/>
                <w:szCs w:val="14"/>
              </w:rPr>
              <w:t>Investments, net</w:t>
            </w:r>
          </w:p>
        </w:tc>
        <w:tc>
          <w:tcPr>
            <w:tcW w:w="1152" w:type="dxa"/>
            <w:tcBorders>
              <w:top w:val="nil"/>
              <w:left w:val="nil"/>
              <w:right w:val="nil"/>
            </w:tcBorders>
            <w:shd w:val="clear" w:color="auto" w:fill="FAFAFA"/>
            <w:vAlign w:val="bottom"/>
          </w:tcPr>
          <w:p w14:paraId="451891BB"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37,130,713</w:t>
            </w:r>
          </w:p>
        </w:tc>
        <w:tc>
          <w:tcPr>
            <w:tcW w:w="1152" w:type="dxa"/>
            <w:tcBorders>
              <w:top w:val="nil"/>
              <w:left w:val="nil"/>
              <w:right w:val="nil"/>
            </w:tcBorders>
            <w:shd w:val="clear" w:color="auto" w:fill="FAFAFA"/>
            <w:vAlign w:val="bottom"/>
          </w:tcPr>
          <w:p w14:paraId="5A9B90F8"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right w:val="nil"/>
            </w:tcBorders>
            <w:shd w:val="clear" w:color="auto" w:fill="FAFAFA"/>
            <w:vAlign w:val="bottom"/>
          </w:tcPr>
          <w:p w14:paraId="1D15525D"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83,078,032</w:t>
            </w:r>
          </w:p>
        </w:tc>
        <w:tc>
          <w:tcPr>
            <w:tcW w:w="1152" w:type="dxa"/>
            <w:tcBorders>
              <w:top w:val="nil"/>
              <w:left w:val="nil"/>
              <w:right w:val="nil"/>
            </w:tcBorders>
            <w:shd w:val="clear" w:color="auto" w:fill="FAFAFA"/>
            <w:vAlign w:val="bottom"/>
          </w:tcPr>
          <w:p w14:paraId="56056C36"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right w:val="nil"/>
            </w:tcBorders>
            <w:shd w:val="clear" w:color="auto" w:fill="FAFAFA"/>
          </w:tcPr>
          <w:p w14:paraId="291536D3"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right w:val="nil"/>
            </w:tcBorders>
            <w:shd w:val="clear" w:color="auto" w:fill="FAFAFA"/>
          </w:tcPr>
          <w:p w14:paraId="2DE50303"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120,208,745</w:t>
            </w:r>
          </w:p>
        </w:tc>
      </w:tr>
      <w:tr w:rsidR="00C77767" w:rsidRPr="00EF4274" w14:paraId="15037499" w14:textId="77777777" w:rsidTr="00392355">
        <w:tc>
          <w:tcPr>
            <w:tcW w:w="2563" w:type="dxa"/>
            <w:tcBorders>
              <w:top w:val="nil"/>
              <w:left w:val="nil"/>
              <w:bottom w:val="nil"/>
              <w:right w:val="nil"/>
            </w:tcBorders>
            <w:vAlign w:val="bottom"/>
          </w:tcPr>
          <w:p w14:paraId="3ECCB03B" w14:textId="77777777" w:rsidR="00C77767" w:rsidRPr="00EF4274" w:rsidRDefault="00C77767" w:rsidP="00572367">
            <w:pPr>
              <w:ind w:left="-100" w:right="-36"/>
              <w:jc w:val="both"/>
              <w:rPr>
                <w:rFonts w:ascii="Arial" w:hAnsi="Arial" w:cs="Arial"/>
                <w:color w:val="000000" w:themeColor="text1"/>
                <w:sz w:val="14"/>
                <w:szCs w:val="14"/>
              </w:rPr>
            </w:pPr>
            <w:r w:rsidRPr="00EF4274">
              <w:rPr>
                <w:rFonts w:ascii="Arial" w:hAnsi="Arial" w:cs="Arial"/>
                <w:color w:val="000000" w:themeColor="text1"/>
                <w:sz w:val="14"/>
                <w:szCs w:val="14"/>
              </w:rPr>
              <w:t>Loans to customers</w:t>
            </w:r>
          </w:p>
        </w:tc>
        <w:tc>
          <w:tcPr>
            <w:tcW w:w="1152" w:type="dxa"/>
            <w:tcBorders>
              <w:top w:val="nil"/>
              <w:left w:val="nil"/>
              <w:right w:val="nil"/>
            </w:tcBorders>
            <w:shd w:val="clear" w:color="auto" w:fill="FAFAFA"/>
            <w:vAlign w:val="bottom"/>
          </w:tcPr>
          <w:p w14:paraId="4D91A757"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right w:val="nil"/>
            </w:tcBorders>
            <w:shd w:val="clear" w:color="auto" w:fill="FAFAFA"/>
            <w:vAlign w:val="bottom"/>
          </w:tcPr>
          <w:p w14:paraId="67CDA1A0"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right w:val="nil"/>
            </w:tcBorders>
            <w:shd w:val="clear" w:color="auto" w:fill="FAFAFA"/>
            <w:vAlign w:val="bottom"/>
          </w:tcPr>
          <w:p w14:paraId="56BE5BFA"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right w:val="nil"/>
            </w:tcBorders>
            <w:shd w:val="clear" w:color="auto" w:fill="FAFAFA"/>
            <w:vAlign w:val="bottom"/>
          </w:tcPr>
          <w:p w14:paraId="5FDB7264"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right w:val="nil"/>
            </w:tcBorders>
            <w:shd w:val="clear" w:color="auto" w:fill="FAFAFA"/>
            <w:vAlign w:val="bottom"/>
          </w:tcPr>
          <w:p w14:paraId="00C047BD"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right w:val="nil"/>
            </w:tcBorders>
            <w:shd w:val="clear" w:color="auto" w:fill="FAFAFA"/>
            <w:vAlign w:val="bottom"/>
          </w:tcPr>
          <w:p w14:paraId="6B8CD63B" w14:textId="77777777" w:rsidR="00C77767" w:rsidRPr="00EF4274" w:rsidRDefault="00C77767" w:rsidP="00572367">
            <w:pPr>
              <w:ind w:right="-72"/>
              <w:jc w:val="right"/>
              <w:rPr>
                <w:rFonts w:ascii="Arial" w:hAnsi="Arial" w:cs="Arial"/>
                <w:color w:val="000000" w:themeColor="text1"/>
                <w:sz w:val="14"/>
                <w:szCs w:val="14"/>
              </w:rPr>
            </w:pPr>
          </w:p>
        </w:tc>
      </w:tr>
      <w:tr w:rsidR="00C77767" w:rsidRPr="00EF4274" w14:paraId="1D9E9141" w14:textId="77777777" w:rsidTr="00392355">
        <w:tc>
          <w:tcPr>
            <w:tcW w:w="2563" w:type="dxa"/>
            <w:tcBorders>
              <w:top w:val="nil"/>
              <w:left w:val="nil"/>
              <w:bottom w:val="nil"/>
              <w:right w:val="nil"/>
            </w:tcBorders>
            <w:vAlign w:val="bottom"/>
          </w:tcPr>
          <w:p w14:paraId="409CC475" w14:textId="77777777" w:rsidR="00C77767" w:rsidRPr="00EF4274" w:rsidRDefault="00C77767" w:rsidP="00572367">
            <w:pPr>
              <w:ind w:left="-100" w:right="-36"/>
              <w:jc w:val="both"/>
              <w:rPr>
                <w:rFonts w:ascii="Arial" w:hAnsi="Arial" w:cs="Arial"/>
                <w:color w:val="000000" w:themeColor="text1"/>
                <w:sz w:val="14"/>
                <w:szCs w:val="14"/>
              </w:rPr>
            </w:pPr>
            <w:r w:rsidRPr="00EF4274">
              <w:rPr>
                <w:rFonts w:ascii="Arial" w:hAnsi="Arial" w:cs="Arial"/>
                <w:color w:val="000000" w:themeColor="text1"/>
                <w:sz w:val="14"/>
                <w:szCs w:val="14"/>
              </w:rPr>
              <w:t xml:space="preserve">   and accrued interest</w:t>
            </w:r>
          </w:p>
        </w:tc>
        <w:tc>
          <w:tcPr>
            <w:tcW w:w="1152" w:type="dxa"/>
            <w:tcBorders>
              <w:top w:val="nil"/>
              <w:left w:val="nil"/>
              <w:right w:val="nil"/>
            </w:tcBorders>
            <w:shd w:val="clear" w:color="auto" w:fill="FAFAFA"/>
            <w:vAlign w:val="bottom"/>
          </w:tcPr>
          <w:p w14:paraId="5929A328"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right w:val="nil"/>
            </w:tcBorders>
            <w:shd w:val="clear" w:color="auto" w:fill="FAFAFA"/>
            <w:vAlign w:val="bottom"/>
          </w:tcPr>
          <w:p w14:paraId="2D650987"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right w:val="nil"/>
            </w:tcBorders>
            <w:shd w:val="clear" w:color="auto" w:fill="FAFAFA"/>
            <w:vAlign w:val="bottom"/>
          </w:tcPr>
          <w:p w14:paraId="182B4B46"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right w:val="nil"/>
            </w:tcBorders>
            <w:shd w:val="clear" w:color="auto" w:fill="FAFAFA"/>
            <w:vAlign w:val="bottom"/>
          </w:tcPr>
          <w:p w14:paraId="4FF37DFE"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right w:val="nil"/>
            </w:tcBorders>
            <w:shd w:val="clear" w:color="auto" w:fill="FAFAFA"/>
            <w:vAlign w:val="bottom"/>
          </w:tcPr>
          <w:p w14:paraId="4B3550A4"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nil"/>
              <w:left w:val="nil"/>
              <w:right w:val="nil"/>
            </w:tcBorders>
            <w:shd w:val="clear" w:color="auto" w:fill="FAFAFA"/>
            <w:vAlign w:val="bottom"/>
          </w:tcPr>
          <w:p w14:paraId="57637579" w14:textId="77777777" w:rsidR="00C77767" w:rsidRPr="00EF4274" w:rsidRDefault="00C77767" w:rsidP="00572367">
            <w:pPr>
              <w:ind w:right="-72"/>
              <w:jc w:val="right"/>
              <w:rPr>
                <w:rFonts w:ascii="Arial" w:hAnsi="Arial" w:cs="Arial"/>
                <w:color w:val="000000" w:themeColor="text1"/>
                <w:sz w:val="14"/>
                <w:szCs w:val="14"/>
              </w:rPr>
            </w:pPr>
          </w:p>
        </w:tc>
      </w:tr>
      <w:tr w:rsidR="00C77767" w:rsidRPr="00EF4274" w14:paraId="5A007B24" w14:textId="77777777" w:rsidTr="00392355">
        <w:tc>
          <w:tcPr>
            <w:tcW w:w="2563" w:type="dxa"/>
            <w:tcBorders>
              <w:top w:val="nil"/>
              <w:left w:val="nil"/>
              <w:bottom w:val="nil"/>
              <w:right w:val="nil"/>
            </w:tcBorders>
            <w:vAlign w:val="bottom"/>
          </w:tcPr>
          <w:p w14:paraId="67372C79" w14:textId="77777777" w:rsidR="00C77767" w:rsidRPr="00EF4274" w:rsidRDefault="00C77767" w:rsidP="00572367">
            <w:pPr>
              <w:ind w:left="-100" w:right="-36"/>
              <w:jc w:val="both"/>
              <w:rPr>
                <w:rFonts w:ascii="Arial" w:hAnsi="Arial" w:cs="Arial"/>
                <w:color w:val="000000" w:themeColor="text1"/>
                <w:sz w:val="14"/>
                <w:szCs w:val="14"/>
              </w:rPr>
            </w:pPr>
            <w:r w:rsidRPr="00EF4274">
              <w:rPr>
                <w:rFonts w:ascii="Arial" w:hAnsi="Arial" w:cs="Arial"/>
                <w:color w:val="000000" w:themeColor="text1"/>
                <w:sz w:val="14"/>
                <w:szCs w:val="14"/>
              </w:rPr>
              <w:t xml:space="preserve">   receivables</w:t>
            </w:r>
          </w:p>
        </w:tc>
        <w:tc>
          <w:tcPr>
            <w:tcW w:w="1152" w:type="dxa"/>
            <w:tcBorders>
              <w:bottom w:val="single" w:sz="4" w:space="0" w:color="auto"/>
            </w:tcBorders>
            <w:shd w:val="clear" w:color="auto" w:fill="FAFAFA"/>
            <w:vAlign w:val="bottom"/>
          </w:tcPr>
          <w:p w14:paraId="4AB21132" w14:textId="77777777" w:rsidR="00C77767" w:rsidRPr="00EF4274" w:rsidRDefault="00C77767" w:rsidP="00572367">
            <w:pPr>
              <w:pStyle w:val="a"/>
              <w:ind w:right="-72"/>
              <w:jc w:val="right"/>
              <w:rPr>
                <w:rFonts w:ascii="Arial" w:hAnsi="Arial" w:cs="Arial"/>
                <w:color w:val="000000" w:themeColor="text1"/>
                <w:spacing w:val="-2"/>
                <w:sz w:val="14"/>
                <w:szCs w:val="14"/>
                <w:cs/>
              </w:rPr>
            </w:pPr>
            <w:r w:rsidRPr="00EF4274">
              <w:rPr>
                <w:rFonts w:ascii="Arial" w:hAnsi="Arial" w:cs="Arial"/>
                <w:color w:val="000000" w:themeColor="text1"/>
                <w:spacing w:val="-2"/>
                <w:sz w:val="14"/>
                <w:szCs w:val="14"/>
              </w:rPr>
              <w:t>934,687,076</w:t>
            </w:r>
          </w:p>
        </w:tc>
        <w:tc>
          <w:tcPr>
            <w:tcW w:w="1152" w:type="dxa"/>
            <w:tcBorders>
              <w:bottom w:val="single" w:sz="4" w:space="0" w:color="auto"/>
            </w:tcBorders>
            <w:shd w:val="clear" w:color="auto" w:fill="FAFAFA"/>
            <w:vAlign w:val="bottom"/>
          </w:tcPr>
          <w:p w14:paraId="2C4A92F1"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9,899,350,571</w:t>
            </w:r>
          </w:p>
        </w:tc>
        <w:tc>
          <w:tcPr>
            <w:tcW w:w="1152" w:type="dxa"/>
            <w:tcBorders>
              <w:bottom w:val="single" w:sz="4" w:space="0" w:color="auto"/>
            </w:tcBorders>
            <w:shd w:val="clear" w:color="auto" w:fill="FAFAFA"/>
            <w:vAlign w:val="bottom"/>
          </w:tcPr>
          <w:p w14:paraId="43F3F0FB"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1,088,497,066</w:t>
            </w:r>
          </w:p>
        </w:tc>
        <w:tc>
          <w:tcPr>
            <w:tcW w:w="1152" w:type="dxa"/>
            <w:tcBorders>
              <w:bottom w:val="single" w:sz="4" w:space="0" w:color="auto"/>
            </w:tcBorders>
            <w:shd w:val="clear" w:color="auto" w:fill="FAFAFA"/>
            <w:vAlign w:val="bottom"/>
          </w:tcPr>
          <w:p w14:paraId="0070A754"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18,252,957</w:t>
            </w:r>
          </w:p>
        </w:tc>
        <w:tc>
          <w:tcPr>
            <w:tcW w:w="1152" w:type="dxa"/>
            <w:tcBorders>
              <w:bottom w:val="single" w:sz="4" w:space="0" w:color="auto"/>
            </w:tcBorders>
            <w:shd w:val="clear" w:color="auto" w:fill="FAFAFA"/>
            <w:vAlign w:val="bottom"/>
          </w:tcPr>
          <w:p w14:paraId="7CCFE255"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cs/>
              </w:rPr>
              <w:t>-</w:t>
            </w:r>
          </w:p>
        </w:tc>
        <w:tc>
          <w:tcPr>
            <w:tcW w:w="1152" w:type="dxa"/>
            <w:tcBorders>
              <w:bottom w:val="single" w:sz="4" w:space="0" w:color="auto"/>
            </w:tcBorders>
            <w:shd w:val="clear" w:color="auto" w:fill="FAFAFA"/>
            <w:vAlign w:val="bottom"/>
          </w:tcPr>
          <w:p w14:paraId="4E2AC626"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11,940,787,670</w:t>
            </w:r>
          </w:p>
        </w:tc>
      </w:tr>
      <w:tr w:rsidR="00C77767" w:rsidRPr="00EF4274" w14:paraId="1B997127" w14:textId="77777777" w:rsidTr="00392355">
        <w:tc>
          <w:tcPr>
            <w:tcW w:w="2563" w:type="dxa"/>
            <w:tcBorders>
              <w:top w:val="nil"/>
              <w:left w:val="nil"/>
              <w:bottom w:val="nil"/>
              <w:right w:val="nil"/>
            </w:tcBorders>
            <w:vAlign w:val="bottom"/>
          </w:tcPr>
          <w:p w14:paraId="5F80FE06" w14:textId="77777777" w:rsidR="00C77767" w:rsidRPr="00EF4274" w:rsidRDefault="00C77767" w:rsidP="00572367">
            <w:pPr>
              <w:ind w:left="-100" w:right="-36"/>
              <w:jc w:val="both"/>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729E263C" w14:textId="77777777" w:rsidR="00C77767" w:rsidRPr="00EF4274" w:rsidRDefault="00C77767" w:rsidP="00572367">
            <w:pPr>
              <w:pStyle w:val="a"/>
              <w:ind w:right="-72"/>
              <w:jc w:val="right"/>
              <w:rPr>
                <w:rFonts w:ascii="Arial" w:hAnsi="Arial" w:cs="Arial"/>
                <w:color w:val="000000" w:themeColor="text1"/>
                <w:spacing w:val="-2"/>
                <w:sz w:val="14"/>
                <w:szCs w:val="14"/>
              </w:rPr>
            </w:pPr>
          </w:p>
        </w:tc>
        <w:tc>
          <w:tcPr>
            <w:tcW w:w="1152" w:type="dxa"/>
            <w:tcBorders>
              <w:top w:val="single" w:sz="4" w:space="0" w:color="auto"/>
              <w:left w:val="nil"/>
              <w:right w:val="nil"/>
            </w:tcBorders>
            <w:shd w:val="clear" w:color="auto" w:fill="FAFAFA"/>
            <w:vAlign w:val="bottom"/>
          </w:tcPr>
          <w:p w14:paraId="382DC7E1" w14:textId="77777777" w:rsidR="00C77767" w:rsidRPr="00EF4274" w:rsidRDefault="00C77767" w:rsidP="00572367">
            <w:pPr>
              <w:pStyle w:val="a"/>
              <w:ind w:right="-72"/>
              <w:jc w:val="right"/>
              <w:rPr>
                <w:rFonts w:ascii="Arial" w:hAnsi="Arial" w:cs="Arial"/>
                <w:color w:val="000000" w:themeColor="text1"/>
                <w:spacing w:val="-2"/>
                <w:sz w:val="14"/>
                <w:szCs w:val="14"/>
              </w:rPr>
            </w:pPr>
          </w:p>
        </w:tc>
        <w:tc>
          <w:tcPr>
            <w:tcW w:w="1152" w:type="dxa"/>
            <w:tcBorders>
              <w:top w:val="single" w:sz="4" w:space="0" w:color="auto"/>
              <w:left w:val="nil"/>
              <w:right w:val="nil"/>
            </w:tcBorders>
            <w:shd w:val="clear" w:color="auto" w:fill="FAFAFA"/>
            <w:vAlign w:val="bottom"/>
          </w:tcPr>
          <w:p w14:paraId="4F59D4C9" w14:textId="77777777" w:rsidR="00C77767" w:rsidRPr="00EF4274" w:rsidRDefault="00C77767" w:rsidP="00572367">
            <w:pPr>
              <w:pStyle w:val="a"/>
              <w:ind w:right="-72"/>
              <w:jc w:val="right"/>
              <w:rPr>
                <w:rFonts w:ascii="Arial" w:hAnsi="Arial" w:cs="Arial"/>
                <w:color w:val="000000" w:themeColor="text1"/>
                <w:spacing w:val="-2"/>
                <w:sz w:val="14"/>
                <w:szCs w:val="14"/>
              </w:rPr>
            </w:pPr>
          </w:p>
        </w:tc>
        <w:tc>
          <w:tcPr>
            <w:tcW w:w="1152" w:type="dxa"/>
            <w:tcBorders>
              <w:top w:val="single" w:sz="4" w:space="0" w:color="auto"/>
              <w:left w:val="nil"/>
              <w:right w:val="nil"/>
            </w:tcBorders>
            <w:shd w:val="clear" w:color="auto" w:fill="FAFAFA"/>
            <w:vAlign w:val="bottom"/>
          </w:tcPr>
          <w:p w14:paraId="4444F8E3" w14:textId="77777777" w:rsidR="00C77767" w:rsidRPr="00EF4274" w:rsidRDefault="00C77767" w:rsidP="00572367">
            <w:pPr>
              <w:pStyle w:val="a"/>
              <w:ind w:right="-72"/>
              <w:jc w:val="right"/>
              <w:rPr>
                <w:rFonts w:ascii="Arial" w:hAnsi="Arial" w:cs="Arial"/>
                <w:color w:val="000000" w:themeColor="text1"/>
                <w:spacing w:val="-2"/>
                <w:sz w:val="14"/>
                <w:szCs w:val="14"/>
              </w:rPr>
            </w:pPr>
          </w:p>
        </w:tc>
        <w:tc>
          <w:tcPr>
            <w:tcW w:w="1152" w:type="dxa"/>
            <w:tcBorders>
              <w:top w:val="single" w:sz="4" w:space="0" w:color="auto"/>
              <w:left w:val="nil"/>
              <w:right w:val="nil"/>
            </w:tcBorders>
            <w:shd w:val="clear" w:color="auto" w:fill="FAFAFA"/>
            <w:vAlign w:val="bottom"/>
          </w:tcPr>
          <w:p w14:paraId="250CFC73" w14:textId="77777777" w:rsidR="00C77767" w:rsidRPr="00EF4274" w:rsidRDefault="00C77767" w:rsidP="00572367">
            <w:pPr>
              <w:pStyle w:val="a"/>
              <w:ind w:right="-72"/>
              <w:jc w:val="right"/>
              <w:rPr>
                <w:rFonts w:ascii="Arial" w:hAnsi="Arial" w:cs="Arial"/>
                <w:color w:val="000000" w:themeColor="text1"/>
                <w:spacing w:val="-2"/>
                <w:sz w:val="14"/>
                <w:szCs w:val="14"/>
              </w:rPr>
            </w:pPr>
          </w:p>
        </w:tc>
        <w:tc>
          <w:tcPr>
            <w:tcW w:w="1152" w:type="dxa"/>
            <w:tcBorders>
              <w:top w:val="single" w:sz="4" w:space="0" w:color="auto"/>
              <w:left w:val="nil"/>
              <w:right w:val="nil"/>
            </w:tcBorders>
            <w:shd w:val="clear" w:color="auto" w:fill="FAFAFA"/>
            <w:vAlign w:val="bottom"/>
          </w:tcPr>
          <w:p w14:paraId="7E3D9566" w14:textId="77777777" w:rsidR="00C77767" w:rsidRPr="00EF4274" w:rsidRDefault="00C77767" w:rsidP="00572367">
            <w:pPr>
              <w:pStyle w:val="a"/>
              <w:ind w:right="-72"/>
              <w:jc w:val="right"/>
              <w:rPr>
                <w:rFonts w:ascii="Arial" w:hAnsi="Arial" w:cs="Arial"/>
                <w:color w:val="000000" w:themeColor="text1"/>
                <w:spacing w:val="-2"/>
                <w:sz w:val="14"/>
                <w:szCs w:val="14"/>
              </w:rPr>
            </w:pPr>
          </w:p>
        </w:tc>
      </w:tr>
      <w:tr w:rsidR="00C77767" w:rsidRPr="00EF4274" w14:paraId="3D3361A0" w14:textId="77777777" w:rsidTr="00392355">
        <w:tc>
          <w:tcPr>
            <w:tcW w:w="2563" w:type="dxa"/>
            <w:tcBorders>
              <w:top w:val="nil"/>
              <w:left w:val="nil"/>
              <w:bottom w:val="nil"/>
              <w:right w:val="nil"/>
            </w:tcBorders>
            <w:vAlign w:val="bottom"/>
          </w:tcPr>
          <w:p w14:paraId="6896ABD3" w14:textId="77777777" w:rsidR="00C77767" w:rsidRPr="00EF4274" w:rsidRDefault="00C77767" w:rsidP="00572367">
            <w:pPr>
              <w:ind w:left="-100" w:right="-36"/>
              <w:jc w:val="both"/>
              <w:rPr>
                <w:rFonts w:ascii="Arial" w:hAnsi="Arial" w:cs="Arial"/>
                <w:color w:val="000000" w:themeColor="text1"/>
                <w:sz w:val="14"/>
                <w:szCs w:val="14"/>
              </w:rPr>
            </w:pPr>
          </w:p>
        </w:tc>
        <w:tc>
          <w:tcPr>
            <w:tcW w:w="1152" w:type="dxa"/>
            <w:tcBorders>
              <w:bottom w:val="single" w:sz="4" w:space="0" w:color="auto"/>
            </w:tcBorders>
            <w:shd w:val="clear" w:color="auto" w:fill="FAFAFA"/>
            <w:vAlign w:val="bottom"/>
          </w:tcPr>
          <w:p w14:paraId="774AA281" w14:textId="77777777" w:rsidR="00C77767" w:rsidRPr="00EF4274" w:rsidRDefault="00C77767" w:rsidP="00572367">
            <w:pPr>
              <w:pStyle w:val="a"/>
              <w:ind w:right="-72"/>
              <w:jc w:val="right"/>
              <w:rPr>
                <w:rFonts w:ascii="Arial" w:hAnsi="Arial" w:cs="Arial"/>
                <w:color w:val="000000" w:themeColor="text1"/>
                <w:spacing w:val="-2"/>
                <w:sz w:val="14"/>
                <w:szCs w:val="14"/>
                <w:cs/>
              </w:rPr>
            </w:pPr>
            <w:r w:rsidRPr="00EF4274">
              <w:rPr>
                <w:rFonts w:ascii="Arial" w:hAnsi="Arial" w:cs="Arial"/>
                <w:color w:val="000000" w:themeColor="text1"/>
                <w:spacing w:val="-2"/>
                <w:sz w:val="14"/>
                <w:szCs w:val="14"/>
              </w:rPr>
              <w:t>1,396,405,082</w:t>
            </w:r>
          </w:p>
        </w:tc>
        <w:tc>
          <w:tcPr>
            <w:tcW w:w="1152" w:type="dxa"/>
            <w:tcBorders>
              <w:bottom w:val="single" w:sz="4" w:space="0" w:color="auto"/>
            </w:tcBorders>
            <w:shd w:val="clear" w:color="auto" w:fill="FAFAFA"/>
            <w:vAlign w:val="bottom"/>
          </w:tcPr>
          <w:p w14:paraId="05491B70"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cs/>
              </w:rPr>
              <w:t>14</w:t>
            </w:r>
            <w:r w:rsidRPr="00EF4274">
              <w:rPr>
                <w:rFonts w:ascii="Arial" w:hAnsi="Arial" w:cs="Arial"/>
                <w:color w:val="000000" w:themeColor="text1"/>
                <w:spacing w:val="-2"/>
                <w:sz w:val="14"/>
                <w:szCs w:val="14"/>
              </w:rPr>
              <w:t>,</w:t>
            </w:r>
            <w:r w:rsidRPr="00EF4274">
              <w:rPr>
                <w:rFonts w:ascii="Arial" w:hAnsi="Arial" w:cs="Arial"/>
                <w:color w:val="000000" w:themeColor="text1"/>
                <w:spacing w:val="-2"/>
                <w:sz w:val="14"/>
                <w:szCs w:val="14"/>
                <w:cs/>
              </w:rPr>
              <w:t>249</w:t>
            </w:r>
            <w:r w:rsidRPr="00EF4274">
              <w:rPr>
                <w:rFonts w:ascii="Arial" w:hAnsi="Arial" w:cs="Arial"/>
                <w:color w:val="000000" w:themeColor="text1"/>
                <w:spacing w:val="-2"/>
                <w:sz w:val="14"/>
                <w:szCs w:val="14"/>
              </w:rPr>
              <w:t>,</w:t>
            </w:r>
            <w:r w:rsidRPr="00EF4274">
              <w:rPr>
                <w:rFonts w:ascii="Arial" w:hAnsi="Arial" w:cs="Arial"/>
                <w:color w:val="000000" w:themeColor="text1"/>
                <w:spacing w:val="-2"/>
                <w:sz w:val="14"/>
                <w:szCs w:val="14"/>
                <w:cs/>
              </w:rPr>
              <w:t>746</w:t>
            </w:r>
            <w:r w:rsidRPr="00EF4274">
              <w:rPr>
                <w:rFonts w:ascii="Arial" w:hAnsi="Arial" w:cs="Arial"/>
                <w:color w:val="000000" w:themeColor="text1"/>
                <w:spacing w:val="-2"/>
                <w:sz w:val="14"/>
                <w:szCs w:val="14"/>
              </w:rPr>
              <w:t>,</w:t>
            </w:r>
            <w:r w:rsidRPr="00EF4274">
              <w:rPr>
                <w:rFonts w:ascii="Arial" w:hAnsi="Arial" w:cs="Arial"/>
                <w:color w:val="000000" w:themeColor="text1"/>
                <w:spacing w:val="-2"/>
                <w:sz w:val="14"/>
                <w:szCs w:val="14"/>
                <w:cs/>
              </w:rPr>
              <w:t>352</w:t>
            </w:r>
          </w:p>
        </w:tc>
        <w:tc>
          <w:tcPr>
            <w:tcW w:w="1152" w:type="dxa"/>
            <w:tcBorders>
              <w:bottom w:val="single" w:sz="4" w:space="0" w:color="auto"/>
            </w:tcBorders>
            <w:shd w:val="clear" w:color="auto" w:fill="FAFAFA"/>
            <w:vAlign w:val="bottom"/>
          </w:tcPr>
          <w:p w14:paraId="60AE52CE"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1,171,575,098</w:t>
            </w:r>
          </w:p>
        </w:tc>
        <w:tc>
          <w:tcPr>
            <w:tcW w:w="1152" w:type="dxa"/>
            <w:tcBorders>
              <w:bottom w:val="single" w:sz="4" w:space="0" w:color="auto"/>
            </w:tcBorders>
            <w:shd w:val="clear" w:color="auto" w:fill="FAFAFA"/>
            <w:vAlign w:val="bottom"/>
          </w:tcPr>
          <w:p w14:paraId="1AAB8EBE"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18,252,957</w:t>
            </w:r>
          </w:p>
        </w:tc>
        <w:tc>
          <w:tcPr>
            <w:tcW w:w="1152" w:type="dxa"/>
            <w:tcBorders>
              <w:bottom w:val="single" w:sz="4" w:space="0" w:color="auto"/>
            </w:tcBorders>
            <w:shd w:val="clear" w:color="auto" w:fill="FAFAFA"/>
          </w:tcPr>
          <w:p w14:paraId="428FC3B3"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54,128,349</w:t>
            </w:r>
          </w:p>
        </w:tc>
        <w:tc>
          <w:tcPr>
            <w:tcW w:w="1152" w:type="dxa"/>
            <w:tcBorders>
              <w:bottom w:val="single" w:sz="4" w:space="0" w:color="auto"/>
            </w:tcBorders>
            <w:shd w:val="clear" w:color="auto" w:fill="FAFAFA"/>
          </w:tcPr>
          <w:p w14:paraId="2053781B" w14:textId="77777777" w:rsidR="00C77767" w:rsidRPr="00EF4274" w:rsidRDefault="00C77767" w:rsidP="00572367">
            <w:pPr>
              <w:pStyle w:val="a"/>
              <w:ind w:right="-72" w:firstLine="37"/>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16,890,107,838</w:t>
            </w:r>
          </w:p>
        </w:tc>
      </w:tr>
      <w:tr w:rsidR="00C77767" w:rsidRPr="00EF4274" w14:paraId="56D56457" w14:textId="77777777" w:rsidTr="00392355">
        <w:tc>
          <w:tcPr>
            <w:tcW w:w="2563" w:type="dxa"/>
            <w:tcBorders>
              <w:top w:val="nil"/>
              <w:left w:val="nil"/>
              <w:bottom w:val="nil"/>
              <w:right w:val="nil"/>
            </w:tcBorders>
            <w:vAlign w:val="bottom"/>
          </w:tcPr>
          <w:p w14:paraId="77350B57" w14:textId="77777777" w:rsidR="00C77767" w:rsidRPr="00EF4274" w:rsidRDefault="00C77767" w:rsidP="00572367">
            <w:pPr>
              <w:ind w:left="-100" w:right="-36"/>
              <w:jc w:val="both"/>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49010F1A"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48AD3415"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37B3E917"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0C01DA92"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3E2AC3E5"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09A9EC28" w14:textId="77777777" w:rsidR="00C77767" w:rsidRPr="00EF4274" w:rsidRDefault="00C77767" w:rsidP="00572367">
            <w:pPr>
              <w:ind w:right="-72"/>
              <w:jc w:val="right"/>
              <w:rPr>
                <w:rFonts w:ascii="Arial" w:hAnsi="Arial" w:cs="Arial"/>
                <w:color w:val="000000" w:themeColor="text1"/>
                <w:sz w:val="14"/>
                <w:szCs w:val="14"/>
              </w:rPr>
            </w:pPr>
          </w:p>
        </w:tc>
      </w:tr>
      <w:tr w:rsidR="00C77767" w:rsidRPr="00EF4274" w14:paraId="433F41A7" w14:textId="77777777" w:rsidTr="00392355">
        <w:tc>
          <w:tcPr>
            <w:tcW w:w="2563" w:type="dxa"/>
            <w:tcBorders>
              <w:top w:val="nil"/>
              <w:left w:val="nil"/>
              <w:bottom w:val="nil"/>
              <w:right w:val="nil"/>
            </w:tcBorders>
            <w:vAlign w:val="bottom"/>
          </w:tcPr>
          <w:p w14:paraId="53774515" w14:textId="77777777" w:rsidR="00C77767" w:rsidRPr="00EF4274" w:rsidRDefault="00C77767" w:rsidP="00572367">
            <w:pPr>
              <w:ind w:left="-100" w:right="-36"/>
              <w:jc w:val="both"/>
              <w:rPr>
                <w:rFonts w:ascii="Arial" w:hAnsi="Arial" w:cs="Arial"/>
                <w:color w:val="000000" w:themeColor="text1"/>
                <w:sz w:val="14"/>
                <w:szCs w:val="14"/>
                <w:cs/>
              </w:rPr>
            </w:pPr>
            <w:r w:rsidRPr="00EF4274">
              <w:rPr>
                <w:rFonts w:ascii="Arial" w:hAnsi="Arial" w:cs="Arial"/>
                <w:b/>
                <w:bCs/>
                <w:color w:val="000000" w:themeColor="text1"/>
                <w:sz w:val="14"/>
                <w:szCs w:val="14"/>
              </w:rPr>
              <w:t>Financial liabilities</w:t>
            </w:r>
          </w:p>
        </w:tc>
        <w:tc>
          <w:tcPr>
            <w:tcW w:w="1152" w:type="dxa"/>
            <w:tcBorders>
              <w:left w:val="nil"/>
              <w:bottom w:val="nil"/>
              <w:right w:val="nil"/>
            </w:tcBorders>
            <w:shd w:val="clear" w:color="auto" w:fill="FAFAFA"/>
            <w:vAlign w:val="bottom"/>
          </w:tcPr>
          <w:p w14:paraId="21A20A8D"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left w:val="nil"/>
              <w:bottom w:val="nil"/>
              <w:right w:val="nil"/>
            </w:tcBorders>
            <w:shd w:val="clear" w:color="auto" w:fill="FAFAFA"/>
            <w:vAlign w:val="bottom"/>
          </w:tcPr>
          <w:p w14:paraId="607B877B"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left w:val="nil"/>
              <w:bottom w:val="nil"/>
              <w:right w:val="nil"/>
            </w:tcBorders>
            <w:shd w:val="clear" w:color="auto" w:fill="FAFAFA"/>
            <w:vAlign w:val="bottom"/>
          </w:tcPr>
          <w:p w14:paraId="7E0965BA"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left w:val="nil"/>
              <w:bottom w:val="nil"/>
              <w:right w:val="nil"/>
            </w:tcBorders>
            <w:shd w:val="clear" w:color="auto" w:fill="FAFAFA"/>
            <w:vAlign w:val="bottom"/>
          </w:tcPr>
          <w:p w14:paraId="49908DED"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left w:val="nil"/>
              <w:bottom w:val="nil"/>
              <w:right w:val="nil"/>
            </w:tcBorders>
            <w:shd w:val="clear" w:color="auto" w:fill="FAFAFA"/>
            <w:vAlign w:val="bottom"/>
          </w:tcPr>
          <w:p w14:paraId="49A19297"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left w:val="nil"/>
              <w:bottom w:val="nil"/>
              <w:right w:val="nil"/>
            </w:tcBorders>
            <w:shd w:val="clear" w:color="auto" w:fill="FAFAFA"/>
            <w:vAlign w:val="bottom"/>
          </w:tcPr>
          <w:p w14:paraId="56818E5C" w14:textId="77777777" w:rsidR="00C77767" w:rsidRPr="00EF4274" w:rsidRDefault="00C77767" w:rsidP="00572367">
            <w:pPr>
              <w:ind w:right="-72"/>
              <w:jc w:val="right"/>
              <w:rPr>
                <w:rFonts w:ascii="Arial" w:hAnsi="Arial" w:cs="Arial"/>
                <w:color w:val="000000" w:themeColor="text1"/>
                <w:sz w:val="14"/>
                <w:szCs w:val="14"/>
              </w:rPr>
            </w:pPr>
          </w:p>
        </w:tc>
      </w:tr>
      <w:tr w:rsidR="00C77767" w:rsidRPr="00EF4274" w14:paraId="75BA85B6" w14:textId="77777777" w:rsidTr="00392355">
        <w:tc>
          <w:tcPr>
            <w:tcW w:w="2563" w:type="dxa"/>
            <w:tcBorders>
              <w:top w:val="nil"/>
              <w:left w:val="nil"/>
              <w:bottom w:val="nil"/>
              <w:right w:val="nil"/>
            </w:tcBorders>
            <w:vAlign w:val="bottom"/>
          </w:tcPr>
          <w:p w14:paraId="6CC68286" w14:textId="77777777" w:rsidR="00C77767" w:rsidRPr="00EF4274" w:rsidRDefault="00C77767" w:rsidP="00572367">
            <w:pPr>
              <w:ind w:left="-100" w:right="-36"/>
              <w:jc w:val="both"/>
              <w:rPr>
                <w:rFonts w:ascii="Arial" w:hAnsi="Arial" w:cs="Arial"/>
                <w:color w:val="000000" w:themeColor="text1"/>
                <w:sz w:val="14"/>
                <w:szCs w:val="14"/>
              </w:rPr>
            </w:pPr>
            <w:r w:rsidRPr="00EF4274">
              <w:rPr>
                <w:rFonts w:ascii="Arial" w:hAnsi="Arial" w:cs="Arial"/>
                <w:color w:val="000000" w:themeColor="text1"/>
                <w:sz w:val="14"/>
                <w:szCs w:val="14"/>
              </w:rPr>
              <w:t>Deposits</w:t>
            </w:r>
          </w:p>
        </w:tc>
        <w:tc>
          <w:tcPr>
            <w:tcW w:w="1152" w:type="dxa"/>
            <w:tcBorders>
              <w:top w:val="nil"/>
              <w:left w:val="nil"/>
              <w:bottom w:val="nil"/>
              <w:right w:val="nil"/>
            </w:tcBorders>
            <w:shd w:val="clear" w:color="auto" w:fill="FAFAFA"/>
          </w:tcPr>
          <w:p w14:paraId="168A4D3D"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199,190,022</w:t>
            </w:r>
          </w:p>
        </w:tc>
        <w:tc>
          <w:tcPr>
            <w:tcW w:w="1152" w:type="dxa"/>
            <w:tcBorders>
              <w:top w:val="nil"/>
              <w:left w:val="nil"/>
              <w:bottom w:val="nil"/>
              <w:right w:val="nil"/>
            </w:tcBorders>
            <w:shd w:val="clear" w:color="auto" w:fill="FAFAFA"/>
          </w:tcPr>
          <w:p w14:paraId="52C1C8B1"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4,684,087,706</w:t>
            </w:r>
          </w:p>
        </w:tc>
        <w:tc>
          <w:tcPr>
            <w:tcW w:w="1152" w:type="dxa"/>
            <w:tcBorders>
              <w:top w:val="nil"/>
              <w:left w:val="nil"/>
              <w:bottom w:val="nil"/>
              <w:right w:val="nil"/>
            </w:tcBorders>
            <w:shd w:val="clear" w:color="auto" w:fill="FAFAFA"/>
          </w:tcPr>
          <w:p w14:paraId="6F3D1C98"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350,817,889</w:t>
            </w:r>
          </w:p>
        </w:tc>
        <w:tc>
          <w:tcPr>
            <w:tcW w:w="1152" w:type="dxa"/>
            <w:tcBorders>
              <w:top w:val="nil"/>
              <w:left w:val="nil"/>
              <w:bottom w:val="nil"/>
              <w:right w:val="nil"/>
            </w:tcBorders>
            <w:shd w:val="clear" w:color="auto" w:fill="FAFAFA"/>
          </w:tcPr>
          <w:p w14:paraId="167EDB72"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bottom w:val="nil"/>
              <w:right w:val="nil"/>
            </w:tcBorders>
            <w:shd w:val="clear" w:color="auto" w:fill="FAFAFA"/>
          </w:tcPr>
          <w:p w14:paraId="1BB5715E"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bottom w:val="nil"/>
              <w:right w:val="nil"/>
            </w:tcBorders>
            <w:shd w:val="clear" w:color="auto" w:fill="FAFAFA"/>
          </w:tcPr>
          <w:p w14:paraId="1ACAEB88"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5,234,095,617</w:t>
            </w:r>
          </w:p>
        </w:tc>
      </w:tr>
      <w:tr w:rsidR="00C77767" w:rsidRPr="00EF4274" w14:paraId="1B5049A5" w14:textId="77777777" w:rsidTr="00392355">
        <w:tc>
          <w:tcPr>
            <w:tcW w:w="2563" w:type="dxa"/>
            <w:tcBorders>
              <w:top w:val="nil"/>
              <w:left w:val="nil"/>
              <w:bottom w:val="nil"/>
              <w:right w:val="nil"/>
            </w:tcBorders>
            <w:vAlign w:val="bottom"/>
          </w:tcPr>
          <w:p w14:paraId="0FA897FF" w14:textId="77777777" w:rsidR="00C77767" w:rsidRPr="00EF4274" w:rsidRDefault="00C77767" w:rsidP="00572367">
            <w:pPr>
              <w:ind w:left="-100" w:right="-36"/>
              <w:jc w:val="both"/>
              <w:rPr>
                <w:rFonts w:ascii="Arial" w:hAnsi="Arial" w:cs="Arial"/>
                <w:color w:val="000000" w:themeColor="text1"/>
                <w:sz w:val="14"/>
                <w:szCs w:val="14"/>
              </w:rPr>
            </w:pPr>
            <w:r w:rsidRPr="00EF4274">
              <w:rPr>
                <w:rFonts w:ascii="Arial" w:hAnsi="Arial" w:cs="Arial"/>
                <w:color w:val="000000" w:themeColor="text1"/>
                <w:sz w:val="14"/>
                <w:szCs w:val="14"/>
              </w:rPr>
              <w:t xml:space="preserve">Debt securities issued </w:t>
            </w:r>
          </w:p>
        </w:tc>
        <w:tc>
          <w:tcPr>
            <w:tcW w:w="1152" w:type="dxa"/>
            <w:tcBorders>
              <w:top w:val="nil"/>
              <w:left w:val="nil"/>
              <w:bottom w:val="nil"/>
              <w:right w:val="nil"/>
            </w:tcBorders>
            <w:shd w:val="clear" w:color="auto" w:fill="FAFAFA"/>
            <w:vAlign w:val="bottom"/>
          </w:tcPr>
          <w:p w14:paraId="51DBD54C" w14:textId="77777777" w:rsidR="00C77767" w:rsidRPr="00EF4274" w:rsidRDefault="00C77767" w:rsidP="00572367">
            <w:pPr>
              <w:pStyle w:val="a"/>
              <w:ind w:right="-72"/>
              <w:jc w:val="right"/>
              <w:rPr>
                <w:rFonts w:ascii="Arial" w:hAnsi="Arial" w:cs="Arial"/>
                <w:color w:val="000000" w:themeColor="text1"/>
                <w:spacing w:val="-2"/>
                <w:sz w:val="14"/>
                <w:szCs w:val="14"/>
              </w:rPr>
            </w:pPr>
          </w:p>
        </w:tc>
        <w:tc>
          <w:tcPr>
            <w:tcW w:w="1152" w:type="dxa"/>
            <w:tcBorders>
              <w:top w:val="nil"/>
              <w:left w:val="nil"/>
              <w:bottom w:val="nil"/>
              <w:right w:val="nil"/>
            </w:tcBorders>
            <w:shd w:val="clear" w:color="auto" w:fill="FAFAFA"/>
            <w:vAlign w:val="bottom"/>
          </w:tcPr>
          <w:p w14:paraId="79929F45" w14:textId="77777777" w:rsidR="00C77767" w:rsidRPr="00EF4274" w:rsidRDefault="00C77767" w:rsidP="00572367">
            <w:pPr>
              <w:pStyle w:val="a"/>
              <w:ind w:right="-72"/>
              <w:jc w:val="right"/>
              <w:rPr>
                <w:rFonts w:ascii="Arial" w:hAnsi="Arial" w:cs="Arial"/>
                <w:color w:val="000000" w:themeColor="text1"/>
                <w:spacing w:val="-2"/>
                <w:sz w:val="14"/>
                <w:szCs w:val="14"/>
              </w:rPr>
            </w:pPr>
          </w:p>
        </w:tc>
        <w:tc>
          <w:tcPr>
            <w:tcW w:w="1152" w:type="dxa"/>
            <w:tcBorders>
              <w:top w:val="nil"/>
              <w:left w:val="nil"/>
              <w:bottom w:val="nil"/>
              <w:right w:val="nil"/>
            </w:tcBorders>
            <w:shd w:val="clear" w:color="auto" w:fill="FAFAFA"/>
            <w:vAlign w:val="bottom"/>
          </w:tcPr>
          <w:p w14:paraId="08F51208" w14:textId="77777777" w:rsidR="00C77767" w:rsidRPr="00EF4274" w:rsidRDefault="00C77767" w:rsidP="00572367">
            <w:pPr>
              <w:pStyle w:val="a"/>
              <w:ind w:right="-72"/>
              <w:jc w:val="right"/>
              <w:rPr>
                <w:rFonts w:ascii="Arial" w:hAnsi="Arial" w:cs="Arial"/>
                <w:color w:val="000000" w:themeColor="text1"/>
                <w:spacing w:val="-2"/>
                <w:sz w:val="14"/>
                <w:szCs w:val="14"/>
              </w:rPr>
            </w:pPr>
          </w:p>
        </w:tc>
        <w:tc>
          <w:tcPr>
            <w:tcW w:w="1152" w:type="dxa"/>
            <w:tcBorders>
              <w:top w:val="nil"/>
              <w:left w:val="nil"/>
              <w:bottom w:val="nil"/>
              <w:right w:val="nil"/>
            </w:tcBorders>
            <w:shd w:val="clear" w:color="auto" w:fill="FAFAFA"/>
            <w:vAlign w:val="bottom"/>
          </w:tcPr>
          <w:p w14:paraId="3CC1690A" w14:textId="77777777" w:rsidR="00C77767" w:rsidRPr="00EF4274" w:rsidRDefault="00C77767" w:rsidP="00572367">
            <w:pPr>
              <w:pStyle w:val="a"/>
              <w:ind w:right="-72"/>
              <w:jc w:val="right"/>
              <w:rPr>
                <w:rFonts w:ascii="Arial" w:hAnsi="Arial" w:cs="Arial"/>
                <w:color w:val="000000" w:themeColor="text1"/>
                <w:spacing w:val="-2"/>
                <w:sz w:val="14"/>
                <w:szCs w:val="14"/>
              </w:rPr>
            </w:pPr>
          </w:p>
        </w:tc>
        <w:tc>
          <w:tcPr>
            <w:tcW w:w="1152" w:type="dxa"/>
            <w:tcBorders>
              <w:top w:val="nil"/>
              <w:left w:val="nil"/>
              <w:bottom w:val="nil"/>
              <w:right w:val="nil"/>
            </w:tcBorders>
            <w:shd w:val="clear" w:color="auto" w:fill="FAFAFA"/>
            <w:vAlign w:val="bottom"/>
          </w:tcPr>
          <w:p w14:paraId="62E77DF2" w14:textId="77777777" w:rsidR="00C77767" w:rsidRPr="00EF4274" w:rsidRDefault="00C77767" w:rsidP="00572367">
            <w:pPr>
              <w:pStyle w:val="a"/>
              <w:ind w:right="-72"/>
              <w:jc w:val="right"/>
              <w:rPr>
                <w:rFonts w:ascii="Arial" w:hAnsi="Arial" w:cs="Arial"/>
                <w:color w:val="000000" w:themeColor="text1"/>
                <w:spacing w:val="-2"/>
                <w:sz w:val="14"/>
                <w:szCs w:val="14"/>
              </w:rPr>
            </w:pPr>
          </w:p>
        </w:tc>
        <w:tc>
          <w:tcPr>
            <w:tcW w:w="1152" w:type="dxa"/>
            <w:tcBorders>
              <w:top w:val="nil"/>
              <w:left w:val="nil"/>
              <w:bottom w:val="nil"/>
              <w:right w:val="nil"/>
            </w:tcBorders>
            <w:shd w:val="clear" w:color="auto" w:fill="FAFAFA"/>
            <w:vAlign w:val="bottom"/>
          </w:tcPr>
          <w:p w14:paraId="65D79A88" w14:textId="77777777" w:rsidR="00C77767" w:rsidRPr="00EF4274" w:rsidRDefault="00C77767" w:rsidP="00572367">
            <w:pPr>
              <w:pStyle w:val="a"/>
              <w:ind w:right="-72"/>
              <w:jc w:val="right"/>
              <w:rPr>
                <w:rFonts w:ascii="Arial" w:hAnsi="Arial" w:cs="Arial"/>
                <w:color w:val="000000" w:themeColor="text1"/>
                <w:spacing w:val="-2"/>
                <w:sz w:val="14"/>
                <w:szCs w:val="14"/>
              </w:rPr>
            </w:pPr>
          </w:p>
        </w:tc>
      </w:tr>
      <w:tr w:rsidR="00C77767" w:rsidRPr="00EF4274" w14:paraId="2F13966C" w14:textId="77777777" w:rsidTr="00392355">
        <w:tc>
          <w:tcPr>
            <w:tcW w:w="2563" w:type="dxa"/>
            <w:tcBorders>
              <w:top w:val="nil"/>
              <w:left w:val="nil"/>
              <w:bottom w:val="nil"/>
              <w:right w:val="nil"/>
            </w:tcBorders>
            <w:vAlign w:val="bottom"/>
          </w:tcPr>
          <w:p w14:paraId="72260A8B" w14:textId="77777777" w:rsidR="00C77767" w:rsidRPr="00EF4274" w:rsidRDefault="00C77767" w:rsidP="00572367">
            <w:pPr>
              <w:ind w:left="-100" w:right="-36"/>
              <w:jc w:val="both"/>
              <w:rPr>
                <w:rFonts w:ascii="Arial" w:hAnsi="Arial" w:cs="Arial"/>
                <w:color w:val="000000" w:themeColor="text1"/>
                <w:sz w:val="14"/>
                <w:szCs w:val="14"/>
              </w:rPr>
            </w:pPr>
            <w:r w:rsidRPr="00EF4274">
              <w:rPr>
                <w:rFonts w:ascii="Arial" w:hAnsi="Arial" w:cs="Arial"/>
                <w:color w:val="000000" w:themeColor="text1"/>
                <w:sz w:val="14"/>
                <w:szCs w:val="14"/>
              </w:rPr>
              <w:t xml:space="preserve">   and borrowings</w:t>
            </w:r>
          </w:p>
        </w:tc>
        <w:tc>
          <w:tcPr>
            <w:tcW w:w="1152" w:type="dxa"/>
            <w:tcBorders>
              <w:top w:val="nil"/>
              <w:left w:val="nil"/>
              <w:right w:val="nil"/>
            </w:tcBorders>
            <w:shd w:val="clear" w:color="auto" w:fill="FAFAFA"/>
            <w:vAlign w:val="bottom"/>
          </w:tcPr>
          <w:p w14:paraId="386F5AE7"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6,000,000</w:t>
            </w:r>
          </w:p>
        </w:tc>
        <w:tc>
          <w:tcPr>
            <w:tcW w:w="1152" w:type="dxa"/>
            <w:tcBorders>
              <w:top w:val="nil"/>
              <w:left w:val="nil"/>
              <w:right w:val="nil"/>
            </w:tcBorders>
            <w:shd w:val="clear" w:color="auto" w:fill="FAFAFA"/>
            <w:vAlign w:val="bottom"/>
          </w:tcPr>
          <w:p w14:paraId="22FF12AE"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right w:val="nil"/>
            </w:tcBorders>
            <w:shd w:val="clear" w:color="auto" w:fill="FAFAFA"/>
            <w:vAlign w:val="bottom"/>
          </w:tcPr>
          <w:p w14:paraId="2E7C70FB"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right w:val="nil"/>
            </w:tcBorders>
            <w:shd w:val="clear" w:color="auto" w:fill="FAFAFA"/>
            <w:vAlign w:val="bottom"/>
          </w:tcPr>
          <w:p w14:paraId="770729DE"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right w:val="nil"/>
            </w:tcBorders>
            <w:shd w:val="clear" w:color="auto" w:fill="FAFAFA"/>
            <w:vAlign w:val="bottom"/>
          </w:tcPr>
          <w:p w14:paraId="68DE1DEF"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cs/>
              </w:rPr>
              <w:t>-</w:t>
            </w:r>
          </w:p>
        </w:tc>
        <w:tc>
          <w:tcPr>
            <w:tcW w:w="1152" w:type="dxa"/>
            <w:tcBorders>
              <w:top w:val="nil"/>
              <w:left w:val="nil"/>
              <w:right w:val="nil"/>
            </w:tcBorders>
            <w:shd w:val="clear" w:color="auto" w:fill="FAFAFA"/>
            <w:vAlign w:val="bottom"/>
          </w:tcPr>
          <w:p w14:paraId="2C2F566E" w14:textId="77777777" w:rsidR="00C77767" w:rsidRPr="00EF4274" w:rsidRDefault="00C77767" w:rsidP="00572367">
            <w:pPr>
              <w:pStyle w:val="a0"/>
              <w:ind w:right="-72"/>
              <w:jc w:val="right"/>
              <w:rPr>
                <w:rFonts w:ascii="Arial" w:hAnsi="Arial" w:cs="Arial"/>
                <w:color w:val="000000" w:themeColor="text1"/>
                <w:sz w:val="14"/>
                <w:szCs w:val="14"/>
              </w:rPr>
            </w:pPr>
            <w:r w:rsidRPr="00EF4274">
              <w:rPr>
                <w:rFonts w:ascii="Arial" w:hAnsi="Arial" w:cs="Arial"/>
                <w:color w:val="000000" w:themeColor="text1"/>
                <w:sz w:val="14"/>
                <w:szCs w:val="14"/>
              </w:rPr>
              <w:t>6,000,000</w:t>
            </w:r>
          </w:p>
        </w:tc>
      </w:tr>
      <w:tr w:rsidR="00C77767" w:rsidRPr="00EF4274" w14:paraId="0CE72593" w14:textId="77777777" w:rsidTr="00392355">
        <w:tc>
          <w:tcPr>
            <w:tcW w:w="2563" w:type="dxa"/>
            <w:tcBorders>
              <w:top w:val="nil"/>
              <w:left w:val="nil"/>
              <w:bottom w:val="nil"/>
              <w:right w:val="nil"/>
            </w:tcBorders>
            <w:vAlign w:val="bottom"/>
          </w:tcPr>
          <w:p w14:paraId="1D7E8C9F" w14:textId="77777777" w:rsidR="00C77767" w:rsidRPr="00EF4274" w:rsidRDefault="00C77767" w:rsidP="00572367">
            <w:pPr>
              <w:ind w:left="-100" w:right="-36"/>
              <w:jc w:val="both"/>
              <w:rPr>
                <w:rFonts w:ascii="Arial" w:hAnsi="Arial" w:cs="Arial"/>
                <w:color w:val="000000" w:themeColor="text1"/>
                <w:sz w:val="14"/>
                <w:szCs w:val="14"/>
              </w:rPr>
            </w:pPr>
            <w:r w:rsidRPr="00EF4274">
              <w:rPr>
                <w:rFonts w:ascii="Arial" w:hAnsi="Arial" w:cs="Arial"/>
                <w:color w:val="000000" w:themeColor="text1"/>
                <w:sz w:val="14"/>
                <w:szCs w:val="14"/>
              </w:rPr>
              <w:t>Other liabilities</w:t>
            </w:r>
          </w:p>
        </w:tc>
        <w:tc>
          <w:tcPr>
            <w:tcW w:w="1152" w:type="dxa"/>
            <w:tcBorders>
              <w:top w:val="nil"/>
              <w:left w:val="nil"/>
              <w:right w:val="nil"/>
            </w:tcBorders>
            <w:shd w:val="clear" w:color="auto" w:fill="FAFAFA"/>
          </w:tcPr>
          <w:p w14:paraId="1AE56C02"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3,183,382</w:t>
            </w:r>
          </w:p>
        </w:tc>
        <w:tc>
          <w:tcPr>
            <w:tcW w:w="1152" w:type="dxa"/>
            <w:tcBorders>
              <w:top w:val="nil"/>
              <w:left w:val="nil"/>
              <w:right w:val="nil"/>
            </w:tcBorders>
            <w:shd w:val="clear" w:color="auto" w:fill="FAFAFA"/>
          </w:tcPr>
          <w:p w14:paraId="6E6D3DB3" w14:textId="77777777" w:rsidR="00C77767" w:rsidRPr="00EF4274" w:rsidRDefault="00C77767" w:rsidP="00572367">
            <w:pPr>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14,648,023</w:t>
            </w:r>
          </w:p>
        </w:tc>
        <w:tc>
          <w:tcPr>
            <w:tcW w:w="1152" w:type="dxa"/>
            <w:tcBorders>
              <w:top w:val="nil"/>
              <w:left w:val="nil"/>
              <w:right w:val="nil"/>
            </w:tcBorders>
            <w:shd w:val="clear" w:color="auto" w:fill="FAFAFA"/>
          </w:tcPr>
          <w:p w14:paraId="6FE4E5F9" w14:textId="77777777" w:rsidR="00C77767" w:rsidRPr="00EF4274" w:rsidRDefault="00C77767" w:rsidP="00572367">
            <w:pPr>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2,026,980</w:t>
            </w:r>
          </w:p>
        </w:tc>
        <w:tc>
          <w:tcPr>
            <w:tcW w:w="1152" w:type="dxa"/>
            <w:tcBorders>
              <w:top w:val="nil"/>
              <w:left w:val="nil"/>
              <w:right w:val="nil"/>
            </w:tcBorders>
            <w:shd w:val="clear" w:color="auto" w:fill="FAFAFA"/>
          </w:tcPr>
          <w:p w14:paraId="3B577BAA" w14:textId="77777777" w:rsidR="00C77767" w:rsidRPr="00EF4274" w:rsidRDefault="00C77767" w:rsidP="00572367">
            <w:pPr>
              <w:pStyle w:val="a"/>
              <w:ind w:right="-72"/>
              <w:jc w:val="right"/>
              <w:rPr>
                <w:rFonts w:ascii="Arial" w:hAnsi="Arial" w:cs="Arial"/>
                <w:color w:val="000000" w:themeColor="text1"/>
                <w:spacing w:val="-2"/>
                <w:sz w:val="14"/>
                <w:szCs w:val="14"/>
                <w:cs/>
              </w:rPr>
            </w:pPr>
            <w:r w:rsidRPr="00EF4274">
              <w:rPr>
                <w:rFonts w:ascii="Arial" w:hAnsi="Arial" w:cs="Arial"/>
                <w:color w:val="000000" w:themeColor="text1"/>
                <w:spacing w:val="-2"/>
                <w:sz w:val="14"/>
                <w:szCs w:val="14"/>
                <w:cs/>
              </w:rPr>
              <w:t>-</w:t>
            </w:r>
          </w:p>
        </w:tc>
        <w:tc>
          <w:tcPr>
            <w:tcW w:w="1152" w:type="dxa"/>
            <w:tcBorders>
              <w:top w:val="nil"/>
              <w:left w:val="nil"/>
              <w:right w:val="nil"/>
            </w:tcBorders>
            <w:shd w:val="clear" w:color="auto" w:fill="FAFAFA"/>
          </w:tcPr>
          <w:p w14:paraId="26300C7D" w14:textId="77777777" w:rsidR="00C77767" w:rsidRPr="00EF4274" w:rsidRDefault="00C77767" w:rsidP="00572367">
            <w:pPr>
              <w:pStyle w:val="a"/>
              <w:ind w:right="-72"/>
              <w:jc w:val="right"/>
              <w:rPr>
                <w:rFonts w:ascii="Arial" w:hAnsi="Arial" w:cs="Arial"/>
                <w:color w:val="000000" w:themeColor="text1"/>
                <w:spacing w:val="-2"/>
                <w:sz w:val="14"/>
                <w:szCs w:val="14"/>
                <w:cs/>
              </w:rPr>
            </w:pPr>
            <w:r w:rsidRPr="00EF4274">
              <w:rPr>
                <w:rFonts w:ascii="Arial" w:hAnsi="Arial" w:cs="Arial"/>
                <w:color w:val="000000" w:themeColor="text1"/>
                <w:spacing w:val="-2"/>
                <w:sz w:val="14"/>
                <w:szCs w:val="14"/>
                <w:cs/>
              </w:rPr>
              <w:t>-</w:t>
            </w:r>
          </w:p>
        </w:tc>
        <w:tc>
          <w:tcPr>
            <w:tcW w:w="1152" w:type="dxa"/>
            <w:tcBorders>
              <w:top w:val="nil"/>
              <w:left w:val="nil"/>
              <w:right w:val="nil"/>
            </w:tcBorders>
            <w:shd w:val="clear" w:color="auto" w:fill="FAFAFA"/>
          </w:tcPr>
          <w:p w14:paraId="1C5BE82F"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cs/>
              </w:rPr>
              <w:t>19</w:t>
            </w:r>
            <w:r w:rsidRPr="00EF4274">
              <w:rPr>
                <w:rFonts w:ascii="Arial" w:hAnsi="Arial" w:cs="Arial"/>
                <w:color w:val="000000" w:themeColor="text1"/>
                <w:spacing w:val="-2"/>
                <w:sz w:val="14"/>
                <w:szCs w:val="14"/>
              </w:rPr>
              <w:t>,</w:t>
            </w:r>
            <w:r w:rsidRPr="00EF4274">
              <w:rPr>
                <w:rFonts w:ascii="Arial" w:hAnsi="Arial" w:cs="Arial"/>
                <w:color w:val="000000" w:themeColor="text1"/>
                <w:spacing w:val="-2"/>
                <w:sz w:val="14"/>
                <w:szCs w:val="14"/>
                <w:cs/>
              </w:rPr>
              <w:t>858</w:t>
            </w:r>
            <w:r w:rsidRPr="00EF4274">
              <w:rPr>
                <w:rFonts w:ascii="Arial" w:hAnsi="Arial" w:cs="Arial"/>
                <w:color w:val="000000" w:themeColor="text1"/>
                <w:spacing w:val="-2"/>
                <w:sz w:val="14"/>
                <w:szCs w:val="14"/>
              </w:rPr>
              <w:t>,</w:t>
            </w:r>
            <w:r w:rsidRPr="00EF4274">
              <w:rPr>
                <w:rFonts w:ascii="Arial" w:hAnsi="Arial" w:cs="Arial"/>
                <w:color w:val="000000" w:themeColor="text1"/>
                <w:spacing w:val="-2"/>
                <w:sz w:val="14"/>
                <w:szCs w:val="14"/>
                <w:cs/>
              </w:rPr>
              <w:t>385</w:t>
            </w:r>
          </w:p>
        </w:tc>
      </w:tr>
      <w:tr w:rsidR="00C77767" w:rsidRPr="00EF4274" w14:paraId="38520AE8" w14:textId="77777777" w:rsidTr="00392355">
        <w:tc>
          <w:tcPr>
            <w:tcW w:w="2563" w:type="dxa"/>
            <w:tcBorders>
              <w:top w:val="nil"/>
              <w:left w:val="nil"/>
              <w:bottom w:val="nil"/>
              <w:right w:val="nil"/>
            </w:tcBorders>
            <w:vAlign w:val="bottom"/>
          </w:tcPr>
          <w:p w14:paraId="1A992B5B" w14:textId="77777777" w:rsidR="00C77767" w:rsidRPr="00EF4274" w:rsidRDefault="00C77767" w:rsidP="00572367">
            <w:pPr>
              <w:ind w:left="-100" w:right="-36"/>
              <w:jc w:val="both"/>
              <w:rPr>
                <w:rFonts w:ascii="Arial" w:hAnsi="Arial" w:cs="Arial"/>
                <w:color w:val="000000" w:themeColor="text1"/>
                <w:sz w:val="14"/>
                <w:szCs w:val="14"/>
              </w:rPr>
            </w:pPr>
            <w:r w:rsidRPr="00EF4274">
              <w:rPr>
                <w:rFonts w:ascii="Arial" w:hAnsi="Arial" w:cs="Arial"/>
                <w:color w:val="000000" w:themeColor="text1"/>
                <w:sz w:val="14"/>
                <w:szCs w:val="14"/>
              </w:rPr>
              <w:t>Lease liabilities</w:t>
            </w:r>
          </w:p>
        </w:tc>
        <w:tc>
          <w:tcPr>
            <w:tcW w:w="1152" w:type="dxa"/>
            <w:tcBorders>
              <w:left w:val="nil"/>
              <w:bottom w:val="single" w:sz="4" w:space="0" w:color="auto"/>
              <w:right w:val="nil"/>
            </w:tcBorders>
            <w:shd w:val="clear" w:color="auto" w:fill="FAFAFA"/>
          </w:tcPr>
          <w:p w14:paraId="01210952"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w:t>
            </w:r>
          </w:p>
        </w:tc>
        <w:tc>
          <w:tcPr>
            <w:tcW w:w="1152" w:type="dxa"/>
            <w:tcBorders>
              <w:left w:val="nil"/>
              <w:bottom w:val="single" w:sz="4" w:space="0" w:color="auto"/>
              <w:right w:val="nil"/>
            </w:tcBorders>
            <w:shd w:val="clear" w:color="auto" w:fill="FAFAFA"/>
          </w:tcPr>
          <w:p w14:paraId="6B6F384C" w14:textId="77777777" w:rsidR="00C77767" w:rsidRPr="00EF4274" w:rsidRDefault="00C77767" w:rsidP="00572367">
            <w:pPr>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35,193,000</w:t>
            </w:r>
          </w:p>
        </w:tc>
        <w:tc>
          <w:tcPr>
            <w:tcW w:w="1152" w:type="dxa"/>
            <w:tcBorders>
              <w:left w:val="nil"/>
              <w:bottom w:val="single" w:sz="4" w:space="0" w:color="auto"/>
              <w:right w:val="nil"/>
            </w:tcBorders>
            <w:shd w:val="clear" w:color="auto" w:fill="FAFAFA"/>
          </w:tcPr>
          <w:p w14:paraId="24CFAD94" w14:textId="77777777" w:rsidR="00C77767" w:rsidRPr="00EF4274" w:rsidRDefault="00C77767" w:rsidP="00572367">
            <w:pPr>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131,387,700</w:t>
            </w:r>
          </w:p>
        </w:tc>
        <w:tc>
          <w:tcPr>
            <w:tcW w:w="1152" w:type="dxa"/>
            <w:tcBorders>
              <w:left w:val="nil"/>
              <w:bottom w:val="single" w:sz="4" w:space="0" w:color="auto"/>
              <w:right w:val="nil"/>
            </w:tcBorders>
            <w:shd w:val="clear" w:color="auto" w:fill="FAFAFA"/>
          </w:tcPr>
          <w:p w14:paraId="4E42D06B" w14:textId="7246E9A2" w:rsidR="00C77767" w:rsidRPr="00EF4274" w:rsidRDefault="00C77767" w:rsidP="00572367">
            <w:pPr>
              <w:pStyle w:val="a"/>
              <w:ind w:right="-72"/>
              <w:jc w:val="right"/>
              <w:rPr>
                <w:rFonts w:ascii="Arial" w:hAnsi="Arial" w:cs="Arial"/>
                <w:color w:val="000000" w:themeColor="text1"/>
                <w:spacing w:val="-2"/>
                <w:sz w:val="14"/>
                <w:szCs w:val="14"/>
                <w:cs/>
              </w:rPr>
            </w:pPr>
            <w:r w:rsidRPr="00EF4274">
              <w:rPr>
                <w:rFonts w:ascii="Arial" w:hAnsi="Arial" w:cs="Arial"/>
                <w:color w:val="000000" w:themeColor="text1"/>
                <w:spacing w:val="-2"/>
                <w:sz w:val="14"/>
                <w:szCs w:val="14"/>
              </w:rPr>
              <w:t>302,250,</w:t>
            </w:r>
            <w:r w:rsidR="00B2531E" w:rsidRPr="00EF4274">
              <w:rPr>
                <w:rFonts w:ascii="Arial" w:hAnsi="Arial" w:cs="Arial"/>
                <w:color w:val="000000" w:themeColor="text1"/>
                <w:spacing w:val="-2"/>
                <w:sz w:val="14"/>
                <w:szCs w:val="14"/>
              </w:rPr>
              <w:t>0</w:t>
            </w:r>
            <w:r w:rsidRPr="00EF4274">
              <w:rPr>
                <w:rFonts w:ascii="Arial" w:hAnsi="Arial" w:cs="Arial"/>
                <w:color w:val="000000" w:themeColor="text1"/>
                <w:spacing w:val="-2"/>
                <w:sz w:val="14"/>
                <w:szCs w:val="14"/>
              </w:rPr>
              <w:t>00</w:t>
            </w:r>
          </w:p>
        </w:tc>
        <w:tc>
          <w:tcPr>
            <w:tcW w:w="1152" w:type="dxa"/>
            <w:tcBorders>
              <w:left w:val="nil"/>
              <w:bottom w:val="single" w:sz="4" w:space="0" w:color="auto"/>
              <w:right w:val="nil"/>
            </w:tcBorders>
            <w:shd w:val="clear" w:color="auto" w:fill="FAFAFA"/>
          </w:tcPr>
          <w:p w14:paraId="744287E9" w14:textId="77777777" w:rsidR="00C77767" w:rsidRPr="00EF4274" w:rsidRDefault="00C77767" w:rsidP="00572367">
            <w:pPr>
              <w:pStyle w:val="a"/>
              <w:ind w:right="-72"/>
              <w:jc w:val="right"/>
              <w:rPr>
                <w:rFonts w:ascii="Arial" w:hAnsi="Arial" w:cs="Arial"/>
                <w:color w:val="000000" w:themeColor="text1"/>
                <w:spacing w:val="-2"/>
                <w:sz w:val="14"/>
                <w:szCs w:val="14"/>
                <w:cs/>
              </w:rPr>
            </w:pPr>
            <w:r w:rsidRPr="00EF4274">
              <w:rPr>
                <w:rFonts w:ascii="Arial" w:hAnsi="Arial" w:cs="Arial"/>
                <w:color w:val="000000" w:themeColor="text1"/>
                <w:spacing w:val="-2"/>
                <w:sz w:val="14"/>
                <w:szCs w:val="14"/>
              </w:rPr>
              <w:t>-</w:t>
            </w:r>
          </w:p>
        </w:tc>
        <w:tc>
          <w:tcPr>
            <w:tcW w:w="1152" w:type="dxa"/>
            <w:tcBorders>
              <w:left w:val="nil"/>
              <w:bottom w:val="single" w:sz="4" w:space="0" w:color="auto"/>
              <w:right w:val="nil"/>
            </w:tcBorders>
            <w:shd w:val="clear" w:color="auto" w:fill="FAFAFA"/>
          </w:tcPr>
          <w:p w14:paraId="3764FD31" w14:textId="77777777" w:rsidR="00C77767" w:rsidRPr="00EF4274" w:rsidRDefault="00C77767" w:rsidP="00572367">
            <w:pPr>
              <w:pStyle w:val="a"/>
              <w:ind w:right="-72"/>
              <w:jc w:val="right"/>
              <w:rPr>
                <w:rFonts w:ascii="Arial" w:hAnsi="Arial" w:cs="Arial"/>
                <w:color w:val="000000" w:themeColor="text1"/>
                <w:spacing w:val="-2"/>
                <w:sz w:val="14"/>
                <w:szCs w:val="14"/>
                <w:cs/>
              </w:rPr>
            </w:pPr>
            <w:r w:rsidRPr="00EF4274">
              <w:rPr>
                <w:rFonts w:ascii="Arial" w:hAnsi="Arial" w:cs="Arial"/>
                <w:color w:val="000000" w:themeColor="text1"/>
                <w:spacing w:val="-2"/>
                <w:sz w:val="14"/>
                <w:szCs w:val="14"/>
              </w:rPr>
              <w:t>468,830,700</w:t>
            </w:r>
          </w:p>
        </w:tc>
      </w:tr>
      <w:tr w:rsidR="00C77767" w:rsidRPr="00EF4274" w14:paraId="42F7642C" w14:textId="77777777" w:rsidTr="00392355">
        <w:tc>
          <w:tcPr>
            <w:tcW w:w="2563" w:type="dxa"/>
            <w:tcBorders>
              <w:top w:val="nil"/>
              <w:left w:val="nil"/>
              <w:bottom w:val="nil"/>
              <w:right w:val="nil"/>
            </w:tcBorders>
            <w:vAlign w:val="bottom"/>
          </w:tcPr>
          <w:p w14:paraId="3E793269" w14:textId="77777777" w:rsidR="00C77767" w:rsidRPr="00EF4274" w:rsidRDefault="00C77767" w:rsidP="00572367">
            <w:pPr>
              <w:ind w:left="-100" w:right="-36"/>
              <w:jc w:val="both"/>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4A8FAE9A"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052A163A"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3AA35F1A"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28842C7B"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71AB41D3" w14:textId="77777777" w:rsidR="00C77767" w:rsidRPr="00EF4274" w:rsidRDefault="00C77767" w:rsidP="00572367">
            <w:pPr>
              <w:ind w:right="-72"/>
              <w:jc w:val="right"/>
              <w:rPr>
                <w:rFonts w:ascii="Arial" w:hAnsi="Arial" w:cs="Arial"/>
                <w:color w:val="000000" w:themeColor="text1"/>
                <w:sz w:val="14"/>
                <w:szCs w:val="14"/>
              </w:rPr>
            </w:pPr>
          </w:p>
        </w:tc>
        <w:tc>
          <w:tcPr>
            <w:tcW w:w="1152" w:type="dxa"/>
            <w:tcBorders>
              <w:top w:val="single" w:sz="4" w:space="0" w:color="auto"/>
              <w:left w:val="nil"/>
              <w:right w:val="nil"/>
            </w:tcBorders>
            <w:shd w:val="clear" w:color="auto" w:fill="FAFAFA"/>
            <w:vAlign w:val="bottom"/>
          </w:tcPr>
          <w:p w14:paraId="52091F02" w14:textId="77777777" w:rsidR="00C77767" w:rsidRPr="00EF4274" w:rsidRDefault="00C77767" w:rsidP="00572367">
            <w:pPr>
              <w:ind w:right="-72"/>
              <w:jc w:val="right"/>
              <w:rPr>
                <w:rFonts w:ascii="Arial" w:hAnsi="Arial" w:cs="Arial"/>
                <w:color w:val="000000" w:themeColor="text1"/>
                <w:sz w:val="14"/>
                <w:szCs w:val="14"/>
              </w:rPr>
            </w:pPr>
          </w:p>
        </w:tc>
      </w:tr>
      <w:tr w:rsidR="00C77767" w:rsidRPr="00EF4274" w14:paraId="34FEDF2D" w14:textId="77777777" w:rsidTr="00392355">
        <w:tc>
          <w:tcPr>
            <w:tcW w:w="2563" w:type="dxa"/>
            <w:tcBorders>
              <w:top w:val="nil"/>
              <w:left w:val="nil"/>
              <w:bottom w:val="nil"/>
              <w:right w:val="nil"/>
            </w:tcBorders>
            <w:vAlign w:val="bottom"/>
          </w:tcPr>
          <w:p w14:paraId="27CABAA9" w14:textId="77777777" w:rsidR="00C77767" w:rsidRPr="00EF4274" w:rsidRDefault="00C77767" w:rsidP="00572367">
            <w:pPr>
              <w:ind w:left="-100" w:right="-36"/>
              <w:jc w:val="both"/>
              <w:rPr>
                <w:rFonts w:ascii="Arial" w:hAnsi="Arial" w:cs="Arial"/>
                <w:color w:val="000000" w:themeColor="text1"/>
                <w:sz w:val="14"/>
                <w:szCs w:val="14"/>
              </w:rPr>
            </w:pPr>
          </w:p>
        </w:tc>
        <w:tc>
          <w:tcPr>
            <w:tcW w:w="1152" w:type="dxa"/>
            <w:tcBorders>
              <w:top w:val="nil"/>
              <w:left w:val="nil"/>
              <w:bottom w:val="single" w:sz="4" w:space="0" w:color="auto"/>
              <w:right w:val="nil"/>
            </w:tcBorders>
            <w:shd w:val="clear" w:color="auto" w:fill="FAFAFA"/>
          </w:tcPr>
          <w:p w14:paraId="2767B498" w14:textId="77777777" w:rsidR="00C77767" w:rsidRPr="00EF4274" w:rsidRDefault="00C77767" w:rsidP="00572367">
            <w:pPr>
              <w:pStyle w:val="a"/>
              <w:ind w:right="-72"/>
              <w:jc w:val="right"/>
              <w:rPr>
                <w:rFonts w:ascii="Arial" w:hAnsi="Arial" w:cs="Arial"/>
                <w:color w:val="000000" w:themeColor="text1"/>
                <w:spacing w:val="-2"/>
                <w:sz w:val="14"/>
                <w:szCs w:val="14"/>
                <w:cs/>
              </w:rPr>
            </w:pPr>
            <w:r w:rsidRPr="00EF4274">
              <w:rPr>
                <w:rFonts w:ascii="Arial" w:hAnsi="Arial" w:cs="Arial"/>
                <w:color w:val="000000" w:themeColor="text1"/>
                <w:spacing w:val="-2"/>
                <w:sz w:val="14"/>
                <w:szCs w:val="14"/>
              </w:rPr>
              <w:t>208,373,404</w:t>
            </w:r>
          </w:p>
        </w:tc>
        <w:tc>
          <w:tcPr>
            <w:tcW w:w="1152" w:type="dxa"/>
            <w:tcBorders>
              <w:top w:val="nil"/>
              <w:left w:val="nil"/>
              <w:bottom w:val="single" w:sz="4" w:space="0" w:color="auto"/>
              <w:right w:val="nil"/>
            </w:tcBorders>
            <w:shd w:val="clear" w:color="auto" w:fill="FAFAFA"/>
          </w:tcPr>
          <w:p w14:paraId="508804D5"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cs/>
              </w:rPr>
              <w:t>4</w:t>
            </w:r>
            <w:r w:rsidRPr="00EF4274">
              <w:rPr>
                <w:rFonts w:ascii="Arial" w:hAnsi="Arial" w:cs="Arial"/>
                <w:color w:val="000000" w:themeColor="text1"/>
                <w:spacing w:val="-2"/>
                <w:sz w:val="14"/>
                <w:szCs w:val="14"/>
              </w:rPr>
              <w:t>,</w:t>
            </w:r>
            <w:r w:rsidRPr="00EF4274">
              <w:rPr>
                <w:rFonts w:ascii="Arial" w:hAnsi="Arial" w:cs="Arial"/>
                <w:color w:val="000000" w:themeColor="text1"/>
                <w:spacing w:val="-2"/>
                <w:sz w:val="14"/>
                <w:szCs w:val="17"/>
                <w:lang w:val="en-GB"/>
              </w:rPr>
              <w:t>733</w:t>
            </w:r>
            <w:r w:rsidRPr="00EF4274">
              <w:rPr>
                <w:rFonts w:ascii="Arial" w:hAnsi="Arial" w:cs="Arial"/>
                <w:color w:val="000000" w:themeColor="text1"/>
                <w:spacing w:val="-2"/>
                <w:sz w:val="14"/>
                <w:szCs w:val="14"/>
              </w:rPr>
              <w:t>,928,</w:t>
            </w:r>
            <w:r w:rsidRPr="00EF4274">
              <w:rPr>
                <w:rFonts w:ascii="Arial" w:hAnsi="Arial" w:cs="Arial"/>
                <w:color w:val="000000" w:themeColor="text1"/>
                <w:spacing w:val="-2"/>
                <w:sz w:val="14"/>
                <w:szCs w:val="14"/>
                <w:cs/>
              </w:rPr>
              <w:t>729</w:t>
            </w:r>
          </w:p>
        </w:tc>
        <w:tc>
          <w:tcPr>
            <w:tcW w:w="1152" w:type="dxa"/>
            <w:tcBorders>
              <w:top w:val="nil"/>
              <w:left w:val="nil"/>
              <w:bottom w:val="single" w:sz="4" w:space="0" w:color="auto"/>
              <w:right w:val="nil"/>
            </w:tcBorders>
            <w:shd w:val="clear" w:color="auto" w:fill="FAFAFA"/>
          </w:tcPr>
          <w:p w14:paraId="0D2E4283"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rPr>
              <w:t>484,232,569</w:t>
            </w:r>
          </w:p>
        </w:tc>
        <w:tc>
          <w:tcPr>
            <w:tcW w:w="1152" w:type="dxa"/>
            <w:tcBorders>
              <w:top w:val="nil"/>
              <w:left w:val="nil"/>
              <w:bottom w:val="single" w:sz="4" w:space="0" w:color="auto"/>
              <w:right w:val="nil"/>
            </w:tcBorders>
            <w:shd w:val="clear" w:color="auto" w:fill="FAFAFA"/>
          </w:tcPr>
          <w:p w14:paraId="42BA5AFB" w14:textId="77777777" w:rsidR="00C77767" w:rsidRPr="00EF4274" w:rsidRDefault="00C77767" w:rsidP="00572367">
            <w:pPr>
              <w:pStyle w:val="a"/>
              <w:ind w:right="-72"/>
              <w:jc w:val="right"/>
              <w:rPr>
                <w:rFonts w:ascii="Arial" w:hAnsi="Arial" w:cs="Arial"/>
                <w:color w:val="000000" w:themeColor="text1"/>
                <w:spacing w:val="-2"/>
                <w:sz w:val="14"/>
                <w:szCs w:val="14"/>
                <w:lang w:val="en-GB"/>
              </w:rPr>
            </w:pPr>
            <w:r w:rsidRPr="00EF4274">
              <w:rPr>
                <w:rFonts w:ascii="Arial" w:hAnsi="Arial" w:cs="Arial"/>
                <w:color w:val="000000" w:themeColor="text1"/>
                <w:spacing w:val="-2"/>
                <w:sz w:val="14"/>
                <w:szCs w:val="14"/>
                <w:lang w:val="en-GB"/>
              </w:rPr>
              <w:t>302,250,000</w:t>
            </w:r>
          </w:p>
        </w:tc>
        <w:tc>
          <w:tcPr>
            <w:tcW w:w="1152" w:type="dxa"/>
            <w:tcBorders>
              <w:top w:val="nil"/>
              <w:left w:val="nil"/>
              <w:bottom w:val="single" w:sz="4" w:space="0" w:color="auto"/>
              <w:right w:val="nil"/>
            </w:tcBorders>
            <w:shd w:val="clear" w:color="auto" w:fill="FAFAFA"/>
          </w:tcPr>
          <w:p w14:paraId="02411C4A" w14:textId="77777777" w:rsidR="00C77767" w:rsidRPr="00EF4274" w:rsidRDefault="00C77767" w:rsidP="00572367">
            <w:pPr>
              <w:pStyle w:val="a"/>
              <w:ind w:right="-72"/>
              <w:jc w:val="right"/>
              <w:rPr>
                <w:rFonts w:ascii="Arial" w:hAnsi="Arial" w:cs="Arial"/>
                <w:color w:val="000000" w:themeColor="text1"/>
                <w:spacing w:val="-2"/>
                <w:sz w:val="14"/>
                <w:szCs w:val="14"/>
              </w:rPr>
            </w:pPr>
            <w:r w:rsidRPr="00EF4274">
              <w:rPr>
                <w:rFonts w:ascii="Arial" w:hAnsi="Arial" w:cs="Arial"/>
                <w:color w:val="000000" w:themeColor="text1"/>
                <w:spacing w:val="-2"/>
                <w:sz w:val="14"/>
                <w:szCs w:val="14"/>
                <w:cs/>
              </w:rPr>
              <w:t>-</w:t>
            </w:r>
          </w:p>
        </w:tc>
        <w:tc>
          <w:tcPr>
            <w:tcW w:w="1152" w:type="dxa"/>
            <w:tcBorders>
              <w:top w:val="nil"/>
              <w:left w:val="nil"/>
              <w:bottom w:val="single" w:sz="4" w:space="0" w:color="auto"/>
              <w:right w:val="nil"/>
            </w:tcBorders>
            <w:shd w:val="clear" w:color="auto" w:fill="FAFAFA"/>
          </w:tcPr>
          <w:p w14:paraId="16E6F2D7" w14:textId="77777777" w:rsidR="00C77767" w:rsidRPr="00EF4274" w:rsidRDefault="00C77767" w:rsidP="00572367">
            <w:pPr>
              <w:pStyle w:val="a"/>
              <w:ind w:right="-72"/>
              <w:jc w:val="right"/>
              <w:rPr>
                <w:rFonts w:ascii="Arial" w:hAnsi="Arial" w:cs="Arial"/>
                <w:color w:val="000000" w:themeColor="text1"/>
                <w:spacing w:val="-2"/>
                <w:sz w:val="14"/>
                <w:szCs w:val="14"/>
                <w:cs/>
              </w:rPr>
            </w:pPr>
            <w:r w:rsidRPr="00EF4274">
              <w:rPr>
                <w:rFonts w:ascii="Arial" w:hAnsi="Arial" w:cs="Arial"/>
                <w:color w:val="000000" w:themeColor="text1"/>
                <w:spacing w:val="-2"/>
                <w:sz w:val="14"/>
                <w:szCs w:val="14"/>
              </w:rPr>
              <w:t>5,728,784,702</w:t>
            </w:r>
          </w:p>
        </w:tc>
      </w:tr>
    </w:tbl>
    <w:p w14:paraId="30C48D40" w14:textId="77777777" w:rsidR="00C77767" w:rsidRPr="00EF4274" w:rsidRDefault="00C77767" w:rsidP="00C77767">
      <w:pPr>
        <w:pStyle w:val="a"/>
        <w:ind w:left="540" w:right="0"/>
        <w:jc w:val="both"/>
        <w:rPr>
          <w:rFonts w:ascii="Arial" w:hAnsi="Arial" w:cs="Arial"/>
          <w:sz w:val="20"/>
          <w:szCs w:val="20"/>
        </w:rPr>
      </w:pPr>
    </w:p>
    <w:tbl>
      <w:tblPr>
        <w:tblW w:w="9475" w:type="dxa"/>
        <w:tblLayout w:type="fixed"/>
        <w:tblLook w:val="0000" w:firstRow="0" w:lastRow="0" w:firstColumn="0" w:lastColumn="0" w:noHBand="0" w:noVBand="0"/>
      </w:tblPr>
      <w:tblGrid>
        <w:gridCol w:w="2563"/>
        <w:gridCol w:w="1152"/>
        <w:gridCol w:w="1152"/>
        <w:gridCol w:w="1152"/>
        <w:gridCol w:w="1152"/>
        <w:gridCol w:w="1152"/>
        <w:gridCol w:w="1152"/>
      </w:tblGrid>
      <w:tr w:rsidR="00C77767" w:rsidRPr="00EF4274" w14:paraId="265F7DE6" w14:textId="77777777" w:rsidTr="00392355">
        <w:tc>
          <w:tcPr>
            <w:tcW w:w="2563" w:type="dxa"/>
            <w:tcBorders>
              <w:left w:val="nil"/>
              <w:right w:val="nil"/>
            </w:tcBorders>
            <w:vAlign w:val="bottom"/>
          </w:tcPr>
          <w:p w14:paraId="7F6BAA29" w14:textId="77777777" w:rsidR="00C77767" w:rsidRPr="00EF4274" w:rsidRDefault="00C77767" w:rsidP="00572367">
            <w:pPr>
              <w:ind w:left="435" w:right="-36"/>
              <w:jc w:val="both"/>
              <w:rPr>
                <w:rFonts w:ascii="Arial" w:hAnsi="Arial" w:cs="Arial"/>
                <w:sz w:val="14"/>
                <w:szCs w:val="14"/>
              </w:rPr>
            </w:pPr>
          </w:p>
        </w:tc>
        <w:tc>
          <w:tcPr>
            <w:tcW w:w="6912" w:type="dxa"/>
            <w:gridSpan w:val="6"/>
            <w:tcBorders>
              <w:top w:val="single" w:sz="4" w:space="0" w:color="auto"/>
              <w:left w:val="nil"/>
              <w:bottom w:val="single" w:sz="4" w:space="0" w:color="auto"/>
              <w:right w:val="nil"/>
            </w:tcBorders>
            <w:vAlign w:val="bottom"/>
          </w:tcPr>
          <w:p w14:paraId="606BE5E5" w14:textId="77777777" w:rsidR="00C77767" w:rsidRPr="00EF4274" w:rsidRDefault="00C77767" w:rsidP="00572367">
            <w:pPr>
              <w:ind w:right="-72"/>
              <w:jc w:val="center"/>
              <w:rPr>
                <w:rFonts w:ascii="Arial" w:hAnsi="Arial" w:cs="Arial"/>
                <w:b/>
                <w:bCs/>
                <w:sz w:val="14"/>
                <w:szCs w:val="14"/>
              </w:rPr>
            </w:pPr>
            <w:r w:rsidRPr="00EF4274">
              <w:rPr>
                <w:rFonts w:ascii="Arial" w:hAnsi="Arial" w:cs="Arial"/>
                <w:b/>
                <w:bCs/>
                <w:sz w:val="14"/>
                <w:szCs w:val="14"/>
                <w:lang w:val="en-GB"/>
              </w:rPr>
              <w:t>2019</w:t>
            </w:r>
          </w:p>
        </w:tc>
      </w:tr>
      <w:tr w:rsidR="00C77767" w:rsidRPr="00EF4274" w14:paraId="20AA4DF5" w14:textId="77777777" w:rsidTr="00392355">
        <w:tc>
          <w:tcPr>
            <w:tcW w:w="2563" w:type="dxa"/>
            <w:tcBorders>
              <w:left w:val="nil"/>
              <w:bottom w:val="nil"/>
              <w:right w:val="nil"/>
            </w:tcBorders>
            <w:vAlign w:val="bottom"/>
          </w:tcPr>
          <w:p w14:paraId="386DB620" w14:textId="77777777" w:rsidR="00C77767" w:rsidRPr="00EF4274" w:rsidRDefault="00C77767" w:rsidP="00572367">
            <w:pPr>
              <w:ind w:left="435" w:right="-36"/>
              <w:jc w:val="both"/>
              <w:rPr>
                <w:rFonts w:ascii="Arial" w:hAnsi="Arial" w:cs="Arial"/>
                <w:sz w:val="14"/>
                <w:szCs w:val="14"/>
              </w:rPr>
            </w:pPr>
          </w:p>
        </w:tc>
        <w:tc>
          <w:tcPr>
            <w:tcW w:w="1152" w:type="dxa"/>
            <w:tcBorders>
              <w:top w:val="single" w:sz="4" w:space="0" w:color="auto"/>
              <w:left w:val="nil"/>
              <w:bottom w:val="single" w:sz="4" w:space="0" w:color="auto"/>
              <w:right w:val="nil"/>
            </w:tcBorders>
            <w:vAlign w:val="bottom"/>
          </w:tcPr>
          <w:p w14:paraId="63F0ADBC" w14:textId="77777777" w:rsidR="00C77767" w:rsidRPr="00EF4274" w:rsidRDefault="00C77767" w:rsidP="00572367">
            <w:pPr>
              <w:ind w:right="-72"/>
              <w:jc w:val="right"/>
              <w:rPr>
                <w:rFonts w:ascii="Arial" w:hAnsi="Arial" w:cs="Arial"/>
                <w:b/>
                <w:bCs/>
                <w:sz w:val="14"/>
                <w:szCs w:val="14"/>
              </w:rPr>
            </w:pPr>
          </w:p>
          <w:p w14:paraId="2345E369"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At call</w:t>
            </w:r>
          </w:p>
          <w:p w14:paraId="4B31EC04"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55382A1F" w14:textId="77777777" w:rsidR="00C77767" w:rsidRPr="00EF4274" w:rsidRDefault="00C77767" w:rsidP="00572367">
            <w:pPr>
              <w:ind w:right="-72"/>
              <w:jc w:val="right"/>
              <w:rPr>
                <w:rFonts w:ascii="Arial" w:hAnsi="Arial" w:cs="Arial"/>
                <w:b/>
                <w:bCs/>
                <w:sz w:val="14"/>
                <w:szCs w:val="14"/>
              </w:rPr>
            </w:pPr>
          </w:p>
          <w:p w14:paraId="66B4CAD7"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1 year</w:t>
            </w:r>
          </w:p>
          <w:p w14:paraId="40D6834E"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00782214"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More than</w:t>
            </w:r>
          </w:p>
          <w:p w14:paraId="1BC00B78"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 xml:space="preserve">1 </w:t>
            </w:r>
            <w:r w:rsidRPr="00EF4274">
              <w:rPr>
                <w:rFonts w:ascii="Arial" w:hAnsi="Arial" w:cs="Arial"/>
                <w:b/>
                <w:bCs/>
                <w:sz w:val="14"/>
                <w:szCs w:val="14"/>
                <w:cs/>
              </w:rPr>
              <w:t xml:space="preserve">- </w:t>
            </w:r>
            <w:r w:rsidRPr="00EF4274">
              <w:rPr>
                <w:rFonts w:ascii="Arial" w:hAnsi="Arial" w:cs="Arial"/>
                <w:b/>
                <w:bCs/>
                <w:sz w:val="14"/>
                <w:szCs w:val="14"/>
              </w:rPr>
              <w:t>5</w:t>
            </w:r>
            <w:r w:rsidRPr="00EF4274">
              <w:rPr>
                <w:rFonts w:ascii="Arial" w:hAnsi="Arial" w:cs="Arial"/>
                <w:b/>
                <w:bCs/>
                <w:sz w:val="14"/>
                <w:szCs w:val="14"/>
                <w:cs/>
              </w:rPr>
              <w:t xml:space="preserve"> </w:t>
            </w:r>
            <w:r w:rsidRPr="00EF4274">
              <w:rPr>
                <w:rFonts w:ascii="Arial" w:hAnsi="Arial" w:cs="Arial"/>
                <w:b/>
                <w:bCs/>
                <w:sz w:val="14"/>
                <w:szCs w:val="14"/>
              </w:rPr>
              <w:t>years</w:t>
            </w:r>
          </w:p>
          <w:p w14:paraId="3184C8E5"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4E1BD76A"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Over</w:t>
            </w:r>
            <w:r w:rsidRPr="00EF4274">
              <w:rPr>
                <w:rFonts w:ascii="Arial" w:hAnsi="Arial" w:cs="Arial"/>
                <w:b/>
                <w:bCs/>
                <w:sz w:val="14"/>
                <w:szCs w:val="14"/>
                <w:cs/>
              </w:rPr>
              <w:t xml:space="preserve"> </w:t>
            </w:r>
            <w:r w:rsidRPr="00EF4274">
              <w:rPr>
                <w:rFonts w:ascii="Arial" w:hAnsi="Arial" w:cs="Arial"/>
                <w:b/>
                <w:bCs/>
                <w:sz w:val="14"/>
                <w:szCs w:val="14"/>
              </w:rPr>
              <w:t>5 years</w:t>
            </w:r>
          </w:p>
          <w:p w14:paraId="1D23D404"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028958CD"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No</w:t>
            </w:r>
          </w:p>
          <w:p w14:paraId="6A205E8D"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Maturity</w:t>
            </w:r>
          </w:p>
          <w:p w14:paraId="76D83C43"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608CBC8A" w14:textId="77777777" w:rsidR="00C77767" w:rsidRPr="00EF4274" w:rsidRDefault="00C77767" w:rsidP="00572367">
            <w:pPr>
              <w:ind w:right="-72"/>
              <w:jc w:val="right"/>
              <w:rPr>
                <w:rFonts w:ascii="Arial" w:hAnsi="Arial" w:cs="Arial"/>
                <w:b/>
                <w:bCs/>
                <w:sz w:val="14"/>
                <w:szCs w:val="14"/>
              </w:rPr>
            </w:pPr>
          </w:p>
          <w:p w14:paraId="1229F10C"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Total</w:t>
            </w:r>
          </w:p>
          <w:p w14:paraId="6E1116F3" w14:textId="77777777" w:rsidR="00C77767" w:rsidRPr="00EF4274" w:rsidRDefault="00C77767" w:rsidP="00572367">
            <w:pPr>
              <w:ind w:right="-72"/>
              <w:jc w:val="right"/>
              <w:rPr>
                <w:rFonts w:ascii="Arial" w:hAnsi="Arial" w:cs="Arial"/>
                <w:b/>
                <w:bCs/>
                <w:sz w:val="14"/>
                <w:szCs w:val="14"/>
              </w:rPr>
            </w:pPr>
            <w:r w:rsidRPr="00EF4274">
              <w:rPr>
                <w:rFonts w:ascii="Arial" w:hAnsi="Arial" w:cs="Arial"/>
                <w:b/>
                <w:bCs/>
                <w:sz w:val="14"/>
                <w:szCs w:val="14"/>
              </w:rPr>
              <w:t>Baht</w:t>
            </w:r>
          </w:p>
        </w:tc>
      </w:tr>
      <w:tr w:rsidR="00C77767" w:rsidRPr="00EF4274" w14:paraId="13BB2A46" w14:textId="77777777" w:rsidTr="00392355">
        <w:tc>
          <w:tcPr>
            <w:tcW w:w="2563" w:type="dxa"/>
            <w:tcBorders>
              <w:top w:val="nil"/>
              <w:left w:val="nil"/>
              <w:bottom w:val="nil"/>
              <w:right w:val="nil"/>
            </w:tcBorders>
            <w:vAlign w:val="bottom"/>
          </w:tcPr>
          <w:p w14:paraId="407D7636" w14:textId="77777777" w:rsidR="00C77767" w:rsidRPr="00EF4274" w:rsidRDefault="00C77767" w:rsidP="00572367">
            <w:pPr>
              <w:ind w:left="435" w:right="-36"/>
              <w:jc w:val="both"/>
              <w:rPr>
                <w:rFonts w:ascii="Arial" w:hAnsi="Arial" w:cs="Arial"/>
                <w:b/>
                <w:bCs/>
                <w:sz w:val="14"/>
                <w:szCs w:val="14"/>
                <w:u w:val="single"/>
              </w:rPr>
            </w:pPr>
          </w:p>
        </w:tc>
        <w:tc>
          <w:tcPr>
            <w:tcW w:w="1152" w:type="dxa"/>
            <w:tcBorders>
              <w:top w:val="single" w:sz="4" w:space="0" w:color="auto"/>
              <w:left w:val="nil"/>
              <w:bottom w:val="nil"/>
              <w:right w:val="nil"/>
            </w:tcBorders>
            <w:vAlign w:val="bottom"/>
          </w:tcPr>
          <w:p w14:paraId="282CD707"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bottom w:val="nil"/>
              <w:right w:val="nil"/>
            </w:tcBorders>
            <w:vAlign w:val="bottom"/>
          </w:tcPr>
          <w:p w14:paraId="5B41E01D"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bottom w:val="nil"/>
              <w:right w:val="nil"/>
            </w:tcBorders>
            <w:vAlign w:val="bottom"/>
          </w:tcPr>
          <w:p w14:paraId="093F97B3"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bottom w:val="nil"/>
              <w:right w:val="nil"/>
            </w:tcBorders>
            <w:vAlign w:val="bottom"/>
          </w:tcPr>
          <w:p w14:paraId="67AB555D"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bottom w:val="nil"/>
              <w:right w:val="nil"/>
            </w:tcBorders>
            <w:vAlign w:val="bottom"/>
          </w:tcPr>
          <w:p w14:paraId="32F6B87D"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bottom w:val="nil"/>
              <w:right w:val="nil"/>
            </w:tcBorders>
            <w:vAlign w:val="bottom"/>
          </w:tcPr>
          <w:p w14:paraId="3E1055DF" w14:textId="77777777" w:rsidR="00C77767" w:rsidRPr="00EF4274" w:rsidRDefault="00C77767" w:rsidP="00572367">
            <w:pPr>
              <w:ind w:right="-72"/>
              <w:jc w:val="right"/>
              <w:rPr>
                <w:rFonts w:ascii="Arial" w:hAnsi="Arial" w:cs="Arial"/>
                <w:b/>
                <w:bCs/>
                <w:sz w:val="14"/>
                <w:szCs w:val="14"/>
              </w:rPr>
            </w:pPr>
          </w:p>
        </w:tc>
      </w:tr>
      <w:tr w:rsidR="00C77767" w:rsidRPr="00EF4274" w14:paraId="6AE07898" w14:textId="77777777" w:rsidTr="00392355">
        <w:tc>
          <w:tcPr>
            <w:tcW w:w="2563" w:type="dxa"/>
            <w:tcBorders>
              <w:top w:val="nil"/>
              <w:left w:val="nil"/>
              <w:bottom w:val="nil"/>
              <w:right w:val="nil"/>
            </w:tcBorders>
            <w:vAlign w:val="bottom"/>
          </w:tcPr>
          <w:p w14:paraId="0E51863E" w14:textId="77777777" w:rsidR="00C77767" w:rsidRPr="00EF4274" w:rsidRDefault="00C77767" w:rsidP="00572367">
            <w:pPr>
              <w:ind w:left="-100" w:right="-36"/>
              <w:jc w:val="both"/>
              <w:rPr>
                <w:rFonts w:ascii="Arial" w:hAnsi="Arial" w:cs="Arial"/>
                <w:b/>
                <w:bCs/>
                <w:sz w:val="14"/>
                <w:szCs w:val="14"/>
              </w:rPr>
            </w:pPr>
            <w:r w:rsidRPr="00EF4274">
              <w:rPr>
                <w:rFonts w:ascii="Arial" w:hAnsi="Arial" w:cs="Arial"/>
                <w:b/>
                <w:bCs/>
                <w:sz w:val="14"/>
                <w:szCs w:val="14"/>
              </w:rPr>
              <w:t>Financial assets</w:t>
            </w:r>
          </w:p>
        </w:tc>
        <w:tc>
          <w:tcPr>
            <w:tcW w:w="1152" w:type="dxa"/>
            <w:tcBorders>
              <w:top w:val="nil"/>
              <w:left w:val="nil"/>
              <w:bottom w:val="nil"/>
              <w:right w:val="nil"/>
            </w:tcBorders>
            <w:vAlign w:val="bottom"/>
          </w:tcPr>
          <w:p w14:paraId="68979E96" w14:textId="77777777" w:rsidR="00C77767" w:rsidRPr="00EF4274" w:rsidRDefault="00C77767" w:rsidP="00572367">
            <w:pPr>
              <w:ind w:right="-72"/>
              <w:jc w:val="right"/>
              <w:rPr>
                <w:rFonts w:ascii="Arial" w:hAnsi="Arial" w:cs="Arial"/>
                <w:sz w:val="14"/>
                <w:szCs w:val="14"/>
              </w:rPr>
            </w:pPr>
          </w:p>
        </w:tc>
        <w:tc>
          <w:tcPr>
            <w:tcW w:w="1152" w:type="dxa"/>
            <w:tcBorders>
              <w:top w:val="nil"/>
              <w:left w:val="nil"/>
              <w:bottom w:val="nil"/>
              <w:right w:val="nil"/>
            </w:tcBorders>
            <w:vAlign w:val="bottom"/>
          </w:tcPr>
          <w:p w14:paraId="1BABC4D3" w14:textId="77777777" w:rsidR="00C77767" w:rsidRPr="00EF4274" w:rsidRDefault="00C77767" w:rsidP="00572367">
            <w:pPr>
              <w:ind w:right="-72"/>
              <w:jc w:val="right"/>
              <w:rPr>
                <w:rFonts w:ascii="Arial" w:hAnsi="Arial" w:cs="Arial"/>
                <w:sz w:val="14"/>
                <w:szCs w:val="14"/>
              </w:rPr>
            </w:pPr>
          </w:p>
        </w:tc>
        <w:tc>
          <w:tcPr>
            <w:tcW w:w="1152" w:type="dxa"/>
            <w:tcBorders>
              <w:top w:val="nil"/>
              <w:left w:val="nil"/>
              <w:bottom w:val="nil"/>
              <w:right w:val="nil"/>
            </w:tcBorders>
            <w:vAlign w:val="bottom"/>
          </w:tcPr>
          <w:p w14:paraId="27AA8E72" w14:textId="77777777" w:rsidR="00C77767" w:rsidRPr="00EF4274" w:rsidRDefault="00C77767" w:rsidP="00572367">
            <w:pPr>
              <w:ind w:right="-72"/>
              <w:jc w:val="right"/>
              <w:rPr>
                <w:rFonts w:ascii="Arial" w:hAnsi="Arial" w:cs="Arial"/>
                <w:sz w:val="14"/>
                <w:szCs w:val="14"/>
              </w:rPr>
            </w:pPr>
          </w:p>
        </w:tc>
        <w:tc>
          <w:tcPr>
            <w:tcW w:w="1152" w:type="dxa"/>
            <w:tcBorders>
              <w:top w:val="nil"/>
              <w:left w:val="nil"/>
              <w:bottom w:val="nil"/>
              <w:right w:val="nil"/>
            </w:tcBorders>
            <w:vAlign w:val="bottom"/>
          </w:tcPr>
          <w:p w14:paraId="5527834E" w14:textId="77777777" w:rsidR="00C77767" w:rsidRPr="00EF4274" w:rsidRDefault="00C77767" w:rsidP="00572367">
            <w:pPr>
              <w:ind w:right="-72"/>
              <w:jc w:val="right"/>
              <w:rPr>
                <w:rFonts w:ascii="Arial" w:hAnsi="Arial" w:cs="Arial"/>
                <w:sz w:val="14"/>
                <w:szCs w:val="14"/>
              </w:rPr>
            </w:pPr>
          </w:p>
        </w:tc>
        <w:tc>
          <w:tcPr>
            <w:tcW w:w="1152" w:type="dxa"/>
            <w:tcBorders>
              <w:top w:val="nil"/>
              <w:left w:val="nil"/>
              <w:bottom w:val="nil"/>
              <w:right w:val="nil"/>
            </w:tcBorders>
            <w:vAlign w:val="bottom"/>
          </w:tcPr>
          <w:p w14:paraId="67E523A5" w14:textId="77777777" w:rsidR="00C77767" w:rsidRPr="00EF4274" w:rsidRDefault="00C77767" w:rsidP="00572367">
            <w:pPr>
              <w:ind w:right="-72"/>
              <w:jc w:val="right"/>
              <w:rPr>
                <w:rFonts w:ascii="Arial" w:hAnsi="Arial" w:cs="Arial"/>
                <w:sz w:val="14"/>
                <w:szCs w:val="14"/>
              </w:rPr>
            </w:pPr>
          </w:p>
        </w:tc>
        <w:tc>
          <w:tcPr>
            <w:tcW w:w="1152" w:type="dxa"/>
            <w:tcBorders>
              <w:top w:val="nil"/>
              <w:left w:val="nil"/>
              <w:bottom w:val="nil"/>
              <w:right w:val="nil"/>
            </w:tcBorders>
            <w:vAlign w:val="bottom"/>
          </w:tcPr>
          <w:p w14:paraId="5C9568C0" w14:textId="77777777" w:rsidR="00C77767" w:rsidRPr="00EF4274" w:rsidRDefault="00C77767" w:rsidP="00572367">
            <w:pPr>
              <w:ind w:right="-72"/>
              <w:jc w:val="right"/>
              <w:rPr>
                <w:rFonts w:ascii="Arial" w:hAnsi="Arial" w:cs="Arial"/>
                <w:sz w:val="14"/>
                <w:szCs w:val="14"/>
              </w:rPr>
            </w:pPr>
          </w:p>
        </w:tc>
      </w:tr>
      <w:tr w:rsidR="00C77767" w:rsidRPr="00EF4274" w14:paraId="5E86D6A6" w14:textId="77777777" w:rsidTr="00392355">
        <w:tc>
          <w:tcPr>
            <w:tcW w:w="2563" w:type="dxa"/>
            <w:tcBorders>
              <w:top w:val="nil"/>
              <w:left w:val="nil"/>
              <w:bottom w:val="nil"/>
              <w:right w:val="nil"/>
            </w:tcBorders>
            <w:vAlign w:val="bottom"/>
          </w:tcPr>
          <w:p w14:paraId="407F602C" w14:textId="77777777" w:rsidR="00C77767" w:rsidRPr="00EF4274" w:rsidRDefault="00C77767" w:rsidP="00572367">
            <w:pPr>
              <w:ind w:left="-100" w:right="-36"/>
              <w:jc w:val="both"/>
              <w:rPr>
                <w:rFonts w:ascii="Arial" w:hAnsi="Arial" w:cs="Arial"/>
                <w:b/>
                <w:bCs/>
                <w:sz w:val="14"/>
                <w:szCs w:val="14"/>
              </w:rPr>
            </w:pPr>
            <w:r w:rsidRPr="00EF4274">
              <w:rPr>
                <w:rFonts w:ascii="Arial" w:hAnsi="Arial" w:cs="Arial"/>
                <w:sz w:val="14"/>
                <w:szCs w:val="14"/>
              </w:rPr>
              <w:t xml:space="preserve">Interbank and money </w:t>
            </w:r>
          </w:p>
        </w:tc>
        <w:tc>
          <w:tcPr>
            <w:tcW w:w="1152" w:type="dxa"/>
            <w:tcBorders>
              <w:top w:val="nil"/>
              <w:left w:val="nil"/>
              <w:bottom w:val="nil"/>
              <w:right w:val="nil"/>
            </w:tcBorders>
            <w:vAlign w:val="bottom"/>
          </w:tcPr>
          <w:p w14:paraId="719942AF" w14:textId="77777777" w:rsidR="00C77767" w:rsidRPr="00EF4274" w:rsidRDefault="00C77767" w:rsidP="00572367">
            <w:pPr>
              <w:ind w:right="-72"/>
              <w:jc w:val="right"/>
              <w:rPr>
                <w:rFonts w:ascii="Arial" w:hAnsi="Arial" w:cs="Arial"/>
                <w:sz w:val="14"/>
                <w:szCs w:val="14"/>
              </w:rPr>
            </w:pPr>
          </w:p>
        </w:tc>
        <w:tc>
          <w:tcPr>
            <w:tcW w:w="1152" w:type="dxa"/>
            <w:tcBorders>
              <w:top w:val="nil"/>
              <w:left w:val="nil"/>
              <w:bottom w:val="nil"/>
              <w:right w:val="nil"/>
            </w:tcBorders>
            <w:vAlign w:val="bottom"/>
          </w:tcPr>
          <w:p w14:paraId="1FA03773" w14:textId="77777777" w:rsidR="00C77767" w:rsidRPr="00EF4274" w:rsidRDefault="00C77767" w:rsidP="00572367">
            <w:pPr>
              <w:ind w:right="-72"/>
              <w:jc w:val="right"/>
              <w:rPr>
                <w:rFonts w:ascii="Arial" w:hAnsi="Arial" w:cs="Arial"/>
                <w:sz w:val="14"/>
                <w:szCs w:val="14"/>
              </w:rPr>
            </w:pPr>
          </w:p>
        </w:tc>
        <w:tc>
          <w:tcPr>
            <w:tcW w:w="1152" w:type="dxa"/>
            <w:tcBorders>
              <w:top w:val="nil"/>
              <w:left w:val="nil"/>
              <w:bottom w:val="nil"/>
              <w:right w:val="nil"/>
            </w:tcBorders>
            <w:vAlign w:val="bottom"/>
          </w:tcPr>
          <w:p w14:paraId="607C04A0" w14:textId="77777777" w:rsidR="00C77767" w:rsidRPr="00EF4274" w:rsidRDefault="00C77767" w:rsidP="00572367">
            <w:pPr>
              <w:ind w:right="-72"/>
              <w:jc w:val="right"/>
              <w:rPr>
                <w:rFonts w:ascii="Arial" w:hAnsi="Arial" w:cs="Arial"/>
                <w:sz w:val="14"/>
                <w:szCs w:val="14"/>
              </w:rPr>
            </w:pPr>
          </w:p>
        </w:tc>
        <w:tc>
          <w:tcPr>
            <w:tcW w:w="1152" w:type="dxa"/>
            <w:tcBorders>
              <w:top w:val="nil"/>
              <w:left w:val="nil"/>
              <w:bottom w:val="nil"/>
              <w:right w:val="nil"/>
            </w:tcBorders>
            <w:vAlign w:val="bottom"/>
          </w:tcPr>
          <w:p w14:paraId="10CA63C4" w14:textId="77777777" w:rsidR="00C77767" w:rsidRPr="00EF4274" w:rsidRDefault="00C77767" w:rsidP="00572367">
            <w:pPr>
              <w:ind w:right="-72"/>
              <w:jc w:val="right"/>
              <w:rPr>
                <w:rFonts w:ascii="Arial" w:hAnsi="Arial" w:cs="Arial"/>
                <w:sz w:val="14"/>
                <w:szCs w:val="14"/>
              </w:rPr>
            </w:pPr>
          </w:p>
        </w:tc>
        <w:tc>
          <w:tcPr>
            <w:tcW w:w="1152" w:type="dxa"/>
            <w:tcBorders>
              <w:top w:val="nil"/>
              <w:left w:val="nil"/>
              <w:bottom w:val="nil"/>
              <w:right w:val="nil"/>
            </w:tcBorders>
            <w:vAlign w:val="bottom"/>
          </w:tcPr>
          <w:p w14:paraId="3F62106C" w14:textId="77777777" w:rsidR="00C77767" w:rsidRPr="00EF4274" w:rsidRDefault="00C77767" w:rsidP="00572367">
            <w:pPr>
              <w:ind w:right="-72"/>
              <w:jc w:val="right"/>
              <w:rPr>
                <w:rFonts w:ascii="Arial" w:hAnsi="Arial" w:cs="Arial"/>
                <w:sz w:val="14"/>
                <w:szCs w:val="14"/>
              </w:rPr>
            </w:pPr>
          </w:p>
        </w:tc>
        <w:tc>
          <w:tcPr>
            <w:tcW w:w="1152" w:type="dxa"/>
            <w:tcBorders>
              <w:top w:val="nil"/>
              <w:left w:val="nil"/>
              <w:bottom w:val="nil"/>
              <w:right w:val="nil"/>
            </w:tcBorders>
            <w:vAlign w:val="bottom"/>
          </w:tcPr>
          <w:p w14:paraId="301CDE3F" w14:textId="77777777" w:rsidR="00C77767" w:rsidRPr="00EF4274" w:rsidRDefault="00C77767" w:rsidP="00572367">
            <w:pPr>
              <w:ind w:right="-72"/>
              <w:jc w:val="right"/>
              <w:rPr>
                <w:rFonts w:ascii="Arial" w:hAnsi="Arial" w:cs="Arial"/>
                <w:sz w:val="14"/>
                <w:szCs w:val="14"/>
              </w:rPr>
            </w:pPr>
          </w:p>
        </w:tc>
      </w:tr>
      <w:tr w:rsidR="00C77767" w:rsidRPr="00EF4274" w14:paraId="6DDDFCB1" w14:textId="77777777" w:rsidTr="00392355">
        <w:tc>
          <w:tcPr>
            <w:tcW w:w="2563" w:type="dxa"/>
            <w:tcBorders>
              <w:top w:val="nil"/>
              <w:left w:val="nil"/>
              <w:bottom w:val="nil"/>
              <w:right w:val="nil"/>
            </w:tcBorders>
            <w:vAlign w:val="bottom"/>
          </w:tcPr>
          <w:p w14:paraId="75E58E3F" w14:textId="77777777" w:rsidR="00C77767" w:rsidRPr="00EF4274" w:rsidRDefault="00C77767" w:rsidP="00572367">
            <w:pPr>
              <w:ind w:left="-100" w:right="-108"/>
              <w:jc w:val="both"/>
              <w:rPr>
                <w:rFonts w:ascii="Arial" w:hAnsi="Arial" w:cs="Arial"/>
                <w:sz w:val="14"/>
                <w:szCs w:val="14"/>
              </w:rPr>
            </w:pPr>
            <w:r w:rsidRPr="00EF4274">
              <w:rPr>
                <w:rFonts w:ascii="Arial" w:hAnsi="Arial" w:cs="Arial"/>
                <w:sz w:val="14"/>
                <w:szCs w:val="14"/>
              </w:rPr>
              <w:t xml:space="preserve">   market items, net</w:t>
            </w:r>
          </w:p>
        </w:tc>
        <w:tc>
          <w:tcPr>
            <w:tcW w:w="1152" w:type="dxa"/>
            <w:tcBorders>
              <w:top w:val="nil"/>
              <w:left w:val="nil"/>
              <w:bottom w:val="nil"/>
              <w:right w:val="nil"/>
            </w:tcBorders>
            <w:vAlign w:val="center"/>
          </w:tcPr>
          <w:p w14:paraId="028EEEF7"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879,711,157</w:t>
            </w:r>
          </w:p>
        </w:tc>
        <w:tc>
          <w:tcPr>
            <w:tcW w:w="1152" w:type="dxa"/>
            <w:tcBorders>
              <w:top w:val="nil"/>
              <w:left w:val="nil"/>
              <w:bottom w:val="nil"/>
              <w:right w:val="nil"/>
            </w:tcBorders>
            <w:vAlign w:val="center"/>
          </w:tcPr>
          <w:p w14:paraId="407238BF" w14:textId="77777777" w:rsidR="00C77767" w:rsidRPr="00EF4274" w:rsidRDefault="00C77767" w:rsidP="00572367">
            <w:pPr>
              <w:pStyle w:val="a0"/>
              <w:ind w:right="-72"/>
              <w:jc w:val="right"/>
              <w:rPr>
                <w:rFonts w:ascii="Arial" w:hAnsi="Arial" w:cs="Arial"/>
                <w:sz w:val="14"/>
                <w:szCs w:val="14"/>
              </w:rPr>
            </w:pPr>
            <w:r w:rsidRPr="00EF4274">
              <w:rPr>
                <w:rFonts w:ascii="Arial" w:hAnsi="Arial" w:cs="Arial"/>
                <w:sz w:val="14"/>
                <w:szCs w:val="14"/>
              </w:rPr>
              <w:t>670,125,767</w:t>
            </w:r>
          </w:p>
        </w:tc>
        <w:tc>
          <w:tcPr>
            <w:tcW w:w="1152" w:type="dxa"/>
            <w:tcBorders>
              <w:top w:val="nil"/>
              <w:left w:val="nil"/>
              <w:bottom w:val="nil"/>
              <w:right w:val="nil"/>
            </w:tcBorders>
            <w:vAlign w:val="center"/>
          </w:tcPr>
          <w:p w14:paraId="78F7C802" w14:textId="77777777" w:rsidR="00C77767" w:rsidRPr="00EF4274" w:rsidRDefault="00C77767" w:rsidP="00572367">
            <w:pPr>
              <w:pStyle w:val="a0"/>
              <w:ind w:right="-72"/>
              <w:jc w:val="right"/>
              <w:rPr>
                <w:rFonts w:ascii="Arial" w:hAnsi="Arial" w:cs="Arial"/>
                <w:sz w:val="14"/>
                <w:szCs w:val="14"/>
              </w:rPr>
            </w:pPr>
            <w:r w:rsidRPr="00EF4274">
              <w:rPr>
                <w:rFonts w:ascii="Arial" w:hAnsi="Arial" w:cs="Arial"/>
                <w:sz w:val="14"/>
                <w:szCs w:val="14"/>
                <w:cs/>
              </w:rPr>
              <w:t>-</w:t>
            </w:r>
          </w:p>
        </w:tc>
        <w:tc>
          <w:tcPr>
            <w:tcW w:w="1152" w:type="dxa"/>
            <w:tcBorders>
              <w:top w:val="nil"/>
              <w:left w:val="nil"/>
              <w:bottom w:val="nil"/>
              <w:right w:val="nil"/>
            </w:tcBorders>
            <w:vAlign w:val="center"/>
          </w:tcPr>
          <w:p w14:paraId="54C0F6A7" w14:textId="77777777" w:rsidR="00C77767" w:rsidRPr="00EF4274" w:rsidRDefault="00C77767" w:rsidP="00572367">
            <w:pPr>
              <w:pStyle w:val="a0"/>
              <w:ind w:right="-72"/>
              <w:jc w:val="right"/>
              <w:rPr>
                <w:rFonts w:ascii="Arial" w:hAnsi="Arial" w:cs="Arial"/>
                <w:sz w:val="14"/>
                <w:szCs w:val="14"/>
              </w:rPr>
            </w:pPr>
            <w:r w:rsidRPr="00EF4274">
              <w:rPr>
                <w:rFonts w:ascii="Arial" w:hAnsi="Arial" w:cs="Arial"/>
                <w:sz w:val="14"/>
                <w:szCs w:val="14"/>
                <w:cs/>
              </w:rPr>
              <w:t>-</w:t>
            </w:r>
          </w:p>
        </w:tc>
        <w:tc>
          <w:tcPr>
            <w:tcW w:w="1152" w:type="dxa"/>
            <w:tcBorders>
              <w:top w:val="nil"/>
              <w:left w:val="nil"/>
              <w:bottom w:val="nil"/>
              <w:right w:val="nil"/>
            </w:tcBorders>
            <w:vAlign w:val="center"/>
          </w:tcPr>
          <w:p w14:paraId="09C33D50" w14:textId="77777777" w:rsidR="00C77767" w:rsidRPr="00EF4274" w:rsidRDefault="00C77767" w:rsidP="00572367">
            <w:pPr>
              <w:pStyle w:val="a0"/>
              <w:ind w:right="-72"/>
              <w:jc w:val="right"/>
              <w:rPr>
                <w:rFonts w:ascii="Arial" w:hAnsi="Arial" w:cs="Arial"/>
                <w:sz w:val="14"/>
                <w:szCs w:val="14"/>
              </w:rPr>
            </w:pPr>
            <w:r w:rsidRPr="00EF4274">
              <w:rPr>
                <w:rFonts w:ascii="Arial" w:hAnsi="Arial" w:cs="Arial"/>
                <w:sz w:val="14"/>
                <w:szCs w:val="14"/>
                <w:cs/>
              </w:rPr>
              <w:t>-</w:t>
            </w:r>
          </w:p>
        </w:tc>
        <w:tc>
          <w:tcPr>
            <w:tcW w:w="1152" w:type="dxa"/>
            <w:tcBorders>
              <w:top w:val="nil"/>
              <w:left w:val="nil"/>
              <w:bottom w:val="nil"/>
              <w:right w:val="nil"/>
            </w:tcBorders>
            <w:vAlign w:val="center"/>
          </w:tcPr>
          <w:p w14:paraId="2213D4F8" w14:textId="77777777" w:rsidR="00C77767" w:rsidRPr="00EF4274" w:rsidRDefault="00C77767" w:rsidP="00572367">
            <w:pPr>
              <w:pStyle w:val="a0"/>
              <w:ind w:right="-72"/>
              <w:jc w:val="right"/>
              <w:rPr>
                <w:rFonts w:ascii="Arial" w:hAnsi="Arial" w:cs="Arial"/>
                <w:sz w:val="14"/>
                <w:szCs w:val="14"/>
              </w:rPr>
            </w:pPr>
            <w:r w:rsidRPr="00EF4274">
              <w:rPr>
                <w:rFonts w:ascii="Arial" w:hAnsi="Arial" w:cs="Arial"/>
                <w:sz w:val="14"/>
                <w:szCs w:val="14"/>
              </w:rPr>
              <w:t>1,549,836,924</w:t>
            </w:r>
          </w:p>
        </w:tc>
      </w:tr>
      <w:tr w:rsidR="00C77767" w:rsidRPr="00EF4274" w14:paraId="190EDE56" w14:textId="77777777" w:rsidTr="00392355">
        <w:tc>
          <w:tcPr>
            <w:tcW w:w="2563" w:type="dxa"/>
            <w:tcBorders>
              <w:top w:val="nil"/>
              <w:left w:val="nil"/>
              <w:bottom w:val="nil"/>
              <w:right w:val="nil"/>
            </w:tcBorders>
            <w:vAlign w:val="bottom"/>
          </w:tcPr>
          <w:p w14:paraId="783400E4" w14:textId="77777777" w:rsidR="00C77767" w:rsidRPr="00EF4274" w:rsidRDefault="00C77767" w:rsidP="00572367">
            <w:pPr>
              <w:ind w:left="-100" w:right="-36"/>
              <w:jc w:val="both"/>
              <w:rPr>
                <w:rFonts w:ascii="Arial" w:hAnsi="Arial" w:cs="Arial"/>
                <w:sz w:val="14"/>
                <w:szCs w:val="14"/>
              </w:rPr>
            </w:pPr>
            <w:r w:rsidRPr="00EF4274">
              <w:rPr>
                <w:rFonts w:ascii="Arial" w:hAnsi="Arial" w:cs="Arial"/>
                <w:sz w:val="14"/>
                <w:szCs w:val="14"/>
              </w:rPr>
              <w:t>Investments, net</w:t>
            </w:r>
          </w:p>
        </w:tc>
        <w:tc>
          <w:tcPr>
            <w:tcW w:w="1152" w:type="dxa"/>
            <w:tcBorders>
              <w:top w:val="nil"/>
              <w:left w:val="nil"/>
              <w:right w:val="nil"/>
            </w:tcBorders>
            <w:vAlign w:val="center"/>
          </w:tcPr>
          <w:p w14:paraId="7E132EEC"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pacing w:val="-2"/>
                <w:sz w:val="14"/>
                <w:szCs w:val="14"/>
                <w:cs/>
              </w:rPr>
              <w:t>-</w:t>
            </w:r>
          </w:p>
        </w:tc>
        <w:tc>
          <w:tcPr>
            <w:tcW w:w="1152" w:type="dxa"/>
            <w:tcBorders>
              <w:top w:val="nil"/>
              <w:left w:val="nil"/>
              <w:right w:val="nil"/>
            </w:tcBorders>
            <w:vAlign w:val="center"/>
          </w:tcPr>
          <w:p w14:paraId="40FC1CEE"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81,537,933</w:t>
            </w:r>
          </w:p>
        </w:tc>
        <w:tc>
          <w:tcPr>
            <w:tcW w:w="1152" w:type="dxa"/>
            <w:tcBorders>
              <w:top w:val="nil"/>
              <w:left w:val="nil"/>
              <w:right w:val="nil"/>
            </w:tcBorders>
            <w:vAlign w:val="center"/>
          </w:tcPr>
          <w:p w14:paraId="22EEA06B"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cs/>
              </w:rPr>
              <w:t>-</w:t>
            </w:r>
          </w:p>
        </w:tc>
        <w:tc>
          <w:tcPr>
            <w:tcW w:w="1152" w:type="dxa"/>
            <w:tcBorders>
              <w:top w:val="nil"/>
              <w:left w:val="nil"/>
              <w:right w:val="nil"/>
            </w:tcBorders>
            <w:vAlign w:val="center"/>
          </w:tcPr>
          <w:p w14:paraId="378CE710"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82,382,674</w:t>
            </w:r>
          </w:p>
        </w:tc>
        <w:tc>
          <w:tcPr>
            <w:tcW w:w="1152" w:type="dxa"/>
            <w:tcBorders>
              <w:top w:val="nil"/>
              <w:left w:val="nil"/>
              <w:right w:val="nil"/>
            </w:tcBorders>
            <w:vAlign w:val="center"/>
          </w:tcPr>
          <w:p w14:paraId="33892183"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16,947,799</w:t>
            </w:r>
          </w:p>
        </w:tc>
        <w:tc>
          <w:tcPr>
            <w:tcW w:w="1152" w:type="dxa"/>
            <w:tcBorders>
              <w:top w:val="nil"/>
              <w:left w:val="nil"/>
              <w:right w:val="nil"/>
            </w:tcBorders>
            <w:vAlign w:val="center"/>
          </w:tcPr>
          <w:p w14:paraId="2ED76A1E"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180,868,406</w:t>
            </w:r>
          </w:p>
        </w:tc>
      </w:tr>
      <w:tr w:rsidR="00C77767" w:rsidRPr="00EF4274" w14:paraId="3911E396" w14:textId="77777777" w:rsidTr="00392355">
        <w:tc>
          <w:tcPr>
            <w:tcW w:w="2563" w:type="dxa"/>
            <w:tcBorders>
              <w:top w:val="nil"/>
              <w:left w:val="nil"/>
              <w:bottom w:val="nil"/>
              <w:right w:val="nil"/>
            </w:tcBorders>
            <w:vAlign w:val="bottom"/>
          </w:tcPr>
          <w:p w14:paraId="6A74501F" w14:textId="77777777" w:rsidR="00C77767" w:rsidRPr="00EF4274" w:rsidRDefault="00C77767" w:rsidP="00572367">
            <w:pPr>
              <w:ind w:left="-100" w:right="-36"/>
              <w:jc w:val="both"/>
              <w:rPr>
                <w:rFonts w:ascii="Arial" w:hAnsi="Arial" w:cs="Arial"/>
                <w:sz w:val="14"/>
                <w:szCs w:val="14"/>
              </w:rPr>
            </w:pPr>
            <w:r w:rsidRPr="00EF4274">
              <w:rPr>
                <w:rFonts w:ascii="Arial" w:hAnsi="Arial" w:cs="Arial"/>
                <w:sz w:val="14"/>
                <w:szCs w:val="14"/>
              </w:rPr>
              <w:t>Loans to customers</w:t>
            </w:r>
          </w:p>
        </w:tc>
        <w:tc>
          <w:tcPr>
            <w:tcW w:w="1152" w:type="dxa"/>
            <w:tcBorders>
              <w:top w:val="nil"/>
              <w:left w:val="nil"/>
              <w:right w:val="nil"/>
            </w:tcBorders>
            <w:vAlign w:val="bottom"/>
          </w:tcPr>
          <w:p w14:paraId="0B32AF06"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right w:val="nil"/>
            </w:tcBorders>
            <w:vAlign w:val="bottom"/>
          </w:tcPr>
          <w:p w14:paraId="32713307"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right w:val="nil"/>
            </w:tcBorders>
            <w:vAlign w:val="bottom"/>
          </w:tcPr>
          <w:p w14:paraId="3BBF4FB6"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right w:val="nil"/>
            </w:tcBorders>
            <w:vAlign w:val="bottom"/>
          </w:tcPr>
          <w:p w14:paraId="3561CD7D"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right w:val="nil"/>
            </w:tcBorders>
            <w:vAlign w:val="bottom"/>
          </w:tcPr>
          <w:p w14:paraId="0414FC1F"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right w:val="nil"/>
            </w:tcBorders>
            <w:vAlign w:val="bottom"/>
          </w:tcPr>
          <w:p w14:paraId="3418DE38" w14:textId="77777777" w:rsidR="00C77767" w:rsidRPr="00EF4274" w:rsidRDefault="00C77767" w:rsidP="00572367">
            <w:pPr>
              <w:pStyle w:val="a0"/>
              <w:ind w:left="-102" w:right="-72"/>
              <w:jc w:val="right"/>
              <w:rPr>
                <w:rFonts w:ascii="Arial" w:hAnsi="Arial" w:cs="Arial"/>
                <w:sz w:val="14"/>
                <w:szCs w:val="14"/>
              </w:rPr>
            </w:pPr>
          </w:p>
        </w:tc>
      </w:tr>
      <w:tr w:rsidR="00C77767" w:rsidRPr="00EF4274" w14:paraId="75A90294" w14:textId="77777777" w:rsidTr="00392355">
        <w:tc>
          <w:tcPr>
            <w:tcW w:w="2563" w:type="dxa"/>
            <w:tcBorders>
              <w:top w:val="nil"/>
              <w:left w:val="nil"/>
              <w:bottom w:val="nil"/>
              <w:right w:val="nil"/>
            </w:tcBorders>
            <w:vAlign w:val="bottom"/>
          </w:tcPr>
          <w:p w14:paraId="7E54B1C7" w14:textId="77777777" w:rsidR="00C77767" w:rsidRPr="00EF4274" w:rsidRDefault="00C77767" w:rsidP="00572367">
            <w:pPr>
              <w:ind w:left="-100" w:right="-36"/>
              <w:jc w:val="both"/>
              <w:rPr>
                <w:rFonts w:ascii="Arial" w:hAnsi="Arial" w:cs="Arial"/>
                <w:sz w:val="14"/>
                <w:szCs w:val="14"/>
              </w:rPr>
            </w:pPr>
            <w:r w:rsidRPr="00EF4274">
              <w:rPr>
                <w:rFonts w:ascii="Arial" w:hAnsi="Arial" w:cs="Arial"/>
                <w:sz w:val="14"/>
                <w:szCs w:val="14"/>
              </w:rPr>
              <w:t xml:space="preserve">   and accrued interest</w:t>
            </w:r>
          </w:p>
        </w:tc>
        <w:tc>
          <w:tcPr>
            <w:tcW w:w="1152" w:type="dxa"/>
            <w:tcBorders>
              <w:top w:val="nil"/>
              <w:left w:val="nil"/>
              <w:right w:val="nil"/>
            </w:tcBorders>
            <w:vAlign w:val="bottom"/>
          </w:tcPr>
          <w:p w14:paraId="123519A7"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right w:val="nil"/>
            </w:tcBorders>
            <w:vAlign w:val="bottom"/>
          </w:tcPr>
          <w:p w14:paraId="1A25E6F9"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right w:val="nil"/>
            </w:tcBorders>
            <w:vAlign w:val="bottom"/>
          </w:tcPr>
          <w:p w14:paraId="3B1AA6FD"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right w:val="nil"/>
            </w:tcBorders>
            <w:vAlign w:val="bottom"/>
          </w:tcPr>
          <w:p w14:paraId="08850B29"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right w:val="nil"/>
            </w:tcBorders>
            <w:vAlign w:val="bottom"/>
          </w:tcPr>
          <w:p w14:paraId="7309CFCD"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right w:val="nil"/>
            </w:tcBorders>
            <w:vAlign w:val="bottom"/>
          </w:tcPr>
          <w:p w14:paraId="5A75D63F" w14:textId="77777777" w:rsidR="00C77767" w:rsidRPr="00EF4274" w:rsidRDefault="00C77767" w:rsidP="00572367">
            <w:pPr>
              <w:pStyle w:val="a0"/>
              <w:ind w:left="-102" w:right="-72"/>
              <w:jc w:val="right"/>
              <w:rPr>
                <w:rFonts w:ascii="Arial" w:hAnsi="Arial" w:cs="Arial"/>
                <w:sz w:val="14"/>
                <w:szCs w:val="14"/>
              </w:rPr>
            </w:pPr>
          </w:p>
        </w:tc>
      </w:tr>
      <w:tr w:rsidR="00C77767" w:rsidRPr="00EF4274" w14:paraId="044B42C8" w14:textId="77777777" w:rsidTr="00392355">
        <w:tc>
          <w:tcPr>
            <w:tcW w:w="2563" w:type="dxa"/>
            <w:tcBorders>
              <w:top w:val="nil"/>
              <w:left w:val="nil"/>
              <w:bottom w:val="nil"/>
              <w:right w:val="nil"/>
            </w:tcBorders>
            <w:vAlign w:val="bottom"/>
          </w:tcPr>
          <w:p w14:paraId="6FD4E3D8" w14:textId="77777777" w:rsidR="00C77767" w:rsidRPr="00EF4274" w:rsidRDefault="00C77767" w:rsidP="00572367">
            <w:pPr>
              <w:ind w:left="-100" w:right="-36"/>
              <w:jc w:val="both"/>
              <w:rPr>
                <w:rFonts w:ascii="Arial" w:hAnsi="Arial" w:cs="Arial"/>
                <w:sz w:val="14"/>
                <w:szCs w:val="14"/>
              </w:rPr>
            </w:pPr>
            <w:r w:rsidRPr="00EF4274">
              <w:rPr>
                <w:rFonts w:ascii="Arial" w:hAnsi="Arial" w:cs="Arial"/>
                <w:sz w:val="14"/>
                <w:szCs w:val="14"/>
              </w:rPr>
              <w:t xml:space="preserve">   receivables</w:t>
            </w:r>
          </w:p>
        </w:tc>
        <w:tc>
          <w:tcPr>
            <w:tcW w:w="1152" w:type="dxa"/>
            <w:tcBorders>
              <w:bottom w:val="single" w:sz="4" w:space="0" w:color="auto"/>
            </w:tcBorders>
            <w:shd w:val="clear" w:color="auto" w:fill="auto"/>
            <w:vAlign w:val="center"/>
          </w:tcPr>
          <w:p w14:paraId="5535CDE1" w14:textId="77777777" w:rsidR="00C77767" w:rsidRPr="00EF4274" w:rsidRDefault="00C77767" w:rsidP="00572367">
            <w:pPr>
              <w:pStyle w:val="a0"/>
              <w:ind w:left="-102" w:right="-72"/>
              <w:jc w:val="right"/>
              <w:rPr>
                <w:rFonts w:ascii="Arial" w:hAnsi="Arial" w:cs="Arial"/>
                <w:sz w:val="14"/>
                <w:szCs w:val="14"/>
                <w:cs/>
              </w:rPr>
            </w:pPr>
            <w:r w:rsidRPr="00EF4274">
              <w:rPr>
                <w:rFonts w:ascii="Arial" w:hAnsi="Arial" w:cs="Arial"/>
                <w:spacing w:val="-2"/>
                <w:sz w:val="14"/>
                <w:szCs w:val="14"/>
              </w:rPr>
              <w:t>1,094,869,868</w:t>
            </w:r>
          </w:p>
        </w:tc>
        <w:tc>
          <w:tcPr>
            <w:tcW w:w="1152" w:type="dxa"/>
            <w:tcBorders>
              <w:bottom w:val="single" w:sz="4" w:space="0" w:color="auto"/>
            </w:tcBorders>
            <w:shd w:val="clear" w:color="auto" w:fill="auto"/>
            <w:vAlign w:val="center"/>
          </w:tcPr>
          <w:p w14:paraId="0C2806AF"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pacing w:val="-2"/>
                <w:sz w:val="14"/>
                <w:szCs w:val="14"/>
              </w:rPr>
              <w:t>15,885,275,105</w:t>
            </w:r>
          </w:p>
        </w:tc>
        <w:tc>
          <w:tcPr>
            <w:tcW w:w="1152" w:type="dxa"/>
            <w:tcBorders>
              <w:bottom w:val="single" w:sz="4" w:space="0" w:color="auto"/>
            </w:tcBorders>
            <w:shd w:val="clear" w:color="auto" w:fill="auto"/>
            <w:vAlign w:val="center"/>
          </w:tcPr>
          <w:p w14:paraId="76952829"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pacing w:val="-2"/>
                <w:sz w:val="14"/>
                <w:szCs w:val="14"/>
              </w:rPr>
              <w:t>2,003,851,742</w:t>
            </w:r>
          </w:p>
        </w:tc>
        <w:tc>
          <w:tcPr>
            <w:tcW w:w="1152" w:type="dxa"/>
            <w:tcBorders>
              <w:bottom w:val="single" w:sz="4" w:space="0" w:color="auto"/>
            </w:tcBorders>
            <w:shd w:val="clear" w:color="auto" w:fill="auto"/>
          </w:tcPr>
          <w:p w14:paraId="53329CC3"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pacing w:val="-2"/>
                <w:sz w:val="14"/>
                <w:szCs w:val="14"/>
              </w:rPr>
              <w:t>20,162,583</w:t>
            </w:r>
          </w:p>
        </w:tc>
        <w:tc>
          <w:tcPr>
            <w:tcW w:w="1152" w:type="dxa"/>
            <w:tcBorders>
              <w:bottom w:val="single" w:sz="4" w:space="0" w:color="auto"/>
            </w:tcBorders>
            <w:shd w:val="clear" w:color="auto" w:fill="auto"/>
          </w:tcPr>
          <w:p w14:paraId="57B4C605"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pacing w:val="-2"/>
                <w:sz w:val="14"/>
                <w:szCs w:val="14"/>
                <w:cs/>
              </w:rPr>
              <w:t>-</w:t>
            </w:r>
          </w:p>
        </w:tc>
        <w:tc>
          <w:tcPr>
            <w:tcW w:w="1152" w:type="dxa"/>
            <w:tcBorders>
              <w:bottom w:val="single" w:sz="4" w:space="0" w:color="auto"/>
            </w:tcBorders>
            <w:shd w:val="clear" w:color="auto" w:fill="auto"/>
            <w:vAlign w:val="center"/>
          </w:tcPr>
          <w:p w14:paraId="4D1D9E35"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pacing w:val="-2"/>
                <w:sz w:val="14"/>
                <w:szCs w:val="14"/>
              </w:rPr>
              <w:fldChar w:fldCharType="begin"/>
            </w:r>
            <w:r w:rsidRPr="00EF4274">
              <w:rPr>
                <w:rFonts w:ascii="Arial" w:hAnsi="Arial" w:cs="Arial"/>
                <w:spacing w:val="-2"/>
                <w:sz w:val="14"/>
                <w:szCs w:val="14"/>
                <w:cs/>
              </w:rPr>
              <w:instrText xml:space="preserve"> =</w:instrText>
            </w:r>
            <w:r w:rsidRPr="00EF4274">
              <w:rPr>
                <w:rFonts w:ascii="Arial" w:hAnsi="Arial" w:cs="Arial"/>
                <w:spacing w:val="-2"/>
                <w:sz w:val="14"/>
                <w:szCs w:val="14"/>
              </w:rPr>
              <w:instrText>SUM</w:instrText>
            </w:r>
            <w:r w:rsidRPr="00EF4274">
              <w:rPr>
                <w:rFonts w:ascii="Arial" w:hAnsi="Arial" w:cs="Arial"/>
                <w:spacing w:val="-2"/>
                <w:sz w:val="14"/>
                <w:szCs w:val="14"/>
                <w:cs/>
              </w:rPr>
              <w:instrText>(</w:instrText>
            </w:r>
            <w:r w:rsidRPr="00EF4274">
              <w:rPr>
                <w:rFonts w:ascii="Arial" w:hAnsi="Arial" w:cs="Arial"/>
                <w:spacing w:val="-2"/>
                <w:sz w:val="14"/>
                <w:szCs w:val="14"/>
              </w:rPr>
              <w:instrText>left</w:instrText>
            </w:r>
            <w:r w:rsidRPr="00EF4274">
              <w:rPr>
                <w:rFonts w:ascii="Arial" w:hAnsi="Arial" w:cs="Arial"/>
                <w:spacing w:val="-2"/>
                <w:sz w:val="14"/>
                <w:szCs w:val="14"/>
                <w:cs/>
              </w:rPr>
              <w:instrText xml:space="preserve">) </w:instrText>
            </w:r>
            <w:r w:rsidRPr="00EF4274">
              <w:rPr>
                <w:rFonts w:ascii="Arial" w:hAnsi="Arial" w:cs="Arial"/>
                <w:spacing w:val="-2"/>
                <w:sz w:val="14"/>
                <w:szCs w:val="14"/>
              </w:rPr>
              <w:fldChar w:fldCharType="separate"/>
            </w:r>
            <w:r w:rsidRPr="00EF4274">
              <w:rPr>
                <w:rFonts w:ascii="Arial" w:hAnsi="Arial" w:cs="Arial"/>
                <w:noProof/>
                <w:spacing w:val="-2"/>
                <w:sz w:val="14"/>
                <w:szCs w:val="14"/>
              </w:rPr>
              <w:t>19,004,159,298</w:t>
            </w:r>
            <w:r w:rsidRPr="00EF4274">
              <w:rPr>
                <w:rFonts w:ascii="Arial" w:hAnsi="Arial" w:cs="Arial"/>
                <w:spacing w:val="-2"/>
                <w:sz w:val="14"/>
                <w:szCs w:val="14"/>
              </w:rPr>
              <w:fldChar w:fldCharType="end"/>
            </w:r>
          </w:p>
        </w:tc>
      </w:tr>
      <w:tr w:rsidR="00C77767" w:rsidRPr="00EF4274" w14:paraId="5E499096" w14:textId="77777777" w:rsidTr="00392355">
        <w:trPr>
          <w:trHeight w:val="56"/>
        </w:trPr>
        <w:tc>
          <w:tcPr>
            <w:tcW w:w="2563" w:type="dxa"/>
            <w:tcBorders>
              <w:top w:val="nil"/>
              <w:left w:val="nil"/>
              <w:bottom w:val="nil"/>
              <w:right w:val="nil"/>
            </w:tcBorders>
            <w:vAlign w:val="bottom"/>
          </w:tcPr>
          <w:p w14:paraId="564D98DE" w14:textId="77777777" w:rsidR="00C77767" w:rsidRPr="00EF4274" w:rsidRDefault="00C77767" w:rsidP="00572367">
            <w:pPr>
              <w:ind w:left="-100" w:right="-36"/>
              <w:jc w:val="both"/>
              <w:rPr>
                <w:rFonts w:ascii="Arial" w:hAnsi="Arial" w:cs="Arial"/>
                <w:sz w:val="14"/>
                <w:szCs w:val="14"/>
              </w:rPr>
            </w:pPr>
          </w:p>
        </w:tc>
        <w:tc>
          <w:tcPr>
            <w:tcW w:w="1152" w:type="dxa"/>
            <w:tcBorders>
              <w:top w:val="single" w:sz="4" w:space="0" w:color="auto"/>
              <w:left w:val="nil"/>
              <w:right w:val="nil"/>
            </w:tcBorders>
            <w:vAlign w:val="bottom"/>
          </w:tcPr>
          <w:p w14:paraId="79EE6EE9" w14:textId="77777777" w:rsidR="00C77767" w:rsidRPr="00EF4274" w:rsidRDefault="00C77767" w:rsidP="00572367">
            <w:pPr>
              <w:pStyle w:val="a"/>
              <w:ind w:right="-72"/>
              <w:jc w:val="right"/>
              <w:rPr>
                <w:rFonts w:ascii="Arial" w:hAnsi="Arial" w:cs="Arial"/>
                <w:spacing w:val="-2"/>
                <w:sz w:val="14"/>
                <w:szCs w:val="14"/>
              </w:rPr>
            </w:pPr>
          </w:p>
        </w:tc>
        <w:tc>
          <w:tcPr>
            <w:tcW w:w="1152" w:type="dxa"/>
            <w:tcBorders>
              <w:top w:val="single" w:sz="4" w:space="0" w:color="auto"/>
              <w:left w:val="nil"/>
              <w:right w:val="nil"/>
            </w:tcBorders>
            <w:vAlign w:val="bottom"/>
          </w:tcPr>
          <w:p w14:paraId="4B21E0EC" w14:textId="77777777" w:rsidR="00C77767" w:rsidRPr="00EF4274" w:rsidRDefault="00C77767" w:rsidP="00572367">
            <w:pPr>
              <w:pStyle w:val="a"/>
              <w:ind w:right="-72"/>
              <w:jc w:val="right"/>
              <w:rPr>
                <w:rFonts w:ascii="Arial" w:hAnsi="Arial" w:cs="Arial"/>
                <w:spacing w:val="-2"/>
                <w:sz w:val="14"/>
                <w:szCs w:val="14"/>
              </w:rPr>
            </w:pPr>
          </w:p>
        </w:tc>
        <w:tc>
          <w:tcPr>
            <w:tcW w:w="1152" w:type="dxa"/>
            <w:tcBorders>
              <w:top w:val="single" w:sz="4" w:space="0" w:color="auto"/>
              <w:left w:val="nil"/>
              <w:right w:val="nil"/>
            </w:tcBorders>
            <w:vAlign w:val="bottom"/>
          </w:tcPr>
          <w:p w14:paraId="6DBE965F" w14:textId="77777777" w:rsidR="00C77767" w:rsidRPr="00EF4274" w:rsidRDefault="00C77767" w:rsidP="00572367">
            <w:pPr>
              <w:pStyle w:val="a"/>
              <w:ind w:right="-72"/>
              <w:jc w:val="right"/>
              <w:rPr>
                <w:rFonts w:ascii="Arial" w:hAnsi="Arial" w:cs="Arial"/>
                <w:spacing w:val="-2"/>
                <w:sz w:val="14"/>
                <w:szCs w:val="14"/>
              </w:rPr>
            </w:pPr>
          </w:p>
        </w:tc>
        <w:tc>
          <w:tcPr>
            <w:tcW w:w="1152" w:type="dxa"/>
            <w:tcBorders>
              <w:top w:val="single" w:sz="4" w:space="0" w:color="auto"/>
              <w:left w:val="nil"/>
              <w:right w:val="nil"/>
            </w:tcBorders>
            <w:vAlign w:val="bottom"/>
          </w:tcPr>
          <w:p w14:paraId="439BB625" w14:textId="77777777" w:rsidR="00C77767" w:rsidRPr="00EF4274" w:rsidRDefault="00C77767" w:rsidP="00572367">
            <w:pPr>
              <w:pStyle w:val="a"/>
              <w:ind w:right="-72"/>
              <w:jc w:val="right"/>
              <w:rPr>
                <w:rFonts w:ascii="Arial" w:hAnsi="Arial" w:cs="Arial"/>
                <w:spacing w:val="-2"/>
                <w:sz w:val="14"/>
                <w:szCs w:val="14"/>
              </w:rPr>
            </w:pPr>
          </w:p>
        </w:tc>
        <w:tc>
          <w:tcPr>
            <w:tcW w:w="1152" w:type="dxa"/>
            <w:tcBorders>
              <w:top w:val="single" w:sz="4" w:space="0" w:color="auto"/>
              <w:left w:val="nil"/>
              <w:right w:val="nil"/>
            </w:tcBorders>
            <w:vAlign w:val="bottom"/>
          </w:tcPr>
          <w:p w14:paraId="47A77831" w14:textId="77777777" w:rsidR="00C77767" w:rsidRPr="00EF4274" w:rsidRDefault="00C77767" w:rsidP="00572367">
            <w:pPr>
              <w:pStyle w:val="a"/>
              <w:ind w:right="-72"/>
              <w:jc w:val="right"/>
              <w:rPr>
                <w:rFonts w:ascii="Arial" w:hAnsi="Arial" w:cs="Arial"/>
                <w:spacing w:val="-2"/>
                <w:sz w:val="14"/>
                <w:szCs w:val="14"/>
              </w:rPr>
            </w:pPr>
          </w:p>
        </w:tc>
        <w:tc>
          <w:tcPr>
            <w:tcW w:w="1152" w:type="dxa"/>
            <w:tcBorders>
              <w:top w:val="single" w:sz="4" w:space="0" w:color="auto"/>
              <w:left w:val="nil"/>
              <w:right w:val="nil"/>
            </w:tcBorders>
            <w:vAlign w:val="bottom"/>
          </w:tcPr>
          <w:p w14:paraId="7EBAC5F7" w14:textId="77777777" w:rsidR="00C77767" w:rsidRPr="00EF4274" w:rsidRDefault="00C77767" w:rsidP="00572367">
            <w:pPr>
              <w:pStyle w:val="a"/>
              <w:ind w:right="-72"/>
              <w:jc w:val="right"/>
              <w:rPr>
                <w:rFonts w:ascii="Arial" w:hAnsi="Arial" w:cs="Arial"/>
                <w:spacing w:val="-2"/>
                <w:sz w:val="14"/>
                <w:szCs w:val="14"/>
              </w:rPr>
            </w:pPr>
          </w:p>
        </w:tc>
      </w:tr>
      <w:tr w:rsidR="00C77767" w:rsidRPr="00EF4274" w14:paraId="54B68AC0" w14:textId="77777777" w:rsidTr="00392355">
        <w:tc>
          <w:tcPr>
            <w:tcW w:w="2563" w:type="dxa"/>
            <w:tcBorders>
              <w:top w:val="nil"/>
              <w:left w:val="nil"/>
              <w:bottom w:val="nil"/>
              <w:right w:val="nil"/>
            </w:tcBorders>
            <w:vAlign w:val="bottom"/>
          </w:tcPr>
          <w:p w14:paraId="473CAE12" w14:textId="77777777" w:rsidR="00C77767" w:rsidRPr="00EF4274" w:rsidRDefault="00C77767" w:rsidP="00572367">
            <w:pPr>
              <w:ind w:left="-100" w:right="-36"/>
              <w:jc w:val="both"/>
              <w:rPr>
                <w:rFonts w:ascii="Arial" w:hAnsi="Arial" w:cs="Arial"/>
                <w:sz w:val="14"/>
                <w:szCs w:val="14"/>
              </w:rPr>
            </w:pPr>
          </w:p>
        </w:tc>
        <w:tc>
          <w:tcPr>
            <w:tcW w:w="1152" w:type="dxa"/>
            <w:tcBorders>
              <w:bottom w:val="single" w:sz="4" w:space="0" w:color="auto"/>
            </w:tcBorders>
            <w:shd w:val="clear" w:color="auto" w:fill="auto"/>
            <w:vAlign w:val="bottom"/>
          </w:tcPr>
          <w:p w14:paraId="7DEED1BC" w14:textId="77777777" w:rsidR="00C77767" w:rsidRPr="00EF4274" w:rsidRDefault="00C77767" w:rsidP="00572367">
            <w:pPr>
              <w:pStyle w:val="a"/>
              <w:ind w:right="-72"/>
              <w:jc w:val="right"/>
              <w:rPr>
                <w:rFonts w:ascii="Arial" w:hAnsi="Arial" w:cs="Arial"/>
                <w:spacing w:val="-2"/>
                <w:sz w:val="14"/>
                <w:szCs w:val="14"/>
                <w:cs/>
              </w:rPr>
            </w:pPr>
            <w:r w:rsidRPr="00EF4274">
              <w:rPr>
                <w:rFonts w:ascii="Arial" w:hAnsi="Arial" w:cs="Arial"/>
                <w:spacing w:val="-2"/>
                <w:sz w:val="14"/>
                <w:szCs w:val="14"/>
              </w:rPr>
              <w:t>1,974,581,025</w:t>
            </w:r>
          </w:p>
        </w:tc>
        <w:tc>
          <w:tcPr>
            <w:tcW w:w="1152" w:type="dxa"/>
            <w:tcBorders>
              <w:bottom w:val="single" w:sz="4" w:space="0" w:color="auto"/>
            </w:tcBorders>
            <w:shd w:val="clear" w:color="auto" w:fill="auto"/>
            <w:vAlign w:val="bottom"/>
          </w:tcPr>
          <w:p w14:paraId="4DF11A66" w14:textId="77777777" w:rsidR="00C77767" w:rsidRPr="00EF4274" w:rsidRDefault="00C77767" w:rsidP="00572367">
            <w:pPr>
              <w:pStyle w:val="a"/>
              <w:ind w:right="-72"/>
              <w:jc w:val="right"/>
              <w:rPr>
                <w:rFonts w:ascii="Arial" w:hAnsi="Arial" w:cs="Arial"/>
                <w:spacing w:val="-2"/>
                <w:sz w:val="14"/>
                <w:szCs w:val="14"/>
              </w:rPr>
            </w:pPr>
            <w:r w:rsidRPr="00EF4274">
              <w:rPr>
                <w:rFonts w:ascii="Arial" w:hAnsi="Arial" w:cs="Arial"/>
                <w:spacing w:val="-2"/>
                <w:sz w:val="14"/>
                <w:szCs w:val="14"/>
              </w:rPr>
              <w:fldChar w:fldCharType="begin"/>
            </w:r>
            <w:r w:rsidRPr="00EF4274">
              <w:rPr>
                <w:rFonts w:ascii="Arial" w:hAnsi="Arial" w:cs="Arial"/>
                <w:spacing w:val="-2"/>
                <w:sz w:val="14"/>
                <w:szCs w:val="14"/>
                <w:cs/>
              </w:rPr>
              <w:instrText xml:space="preserve"> =</w:instrText>
            </w:r>
            <w:r w:rsidRPr="00EF4274">
              <w:rPr>
                <w:rFonts w:ascii="Arial" w:hAnsi="Arial" w:cs="Arial"/>
                <w:spacing w:val="-2"/>
                <w:sz w:val="14"/>
                <w:szCs w:val="14"/>
              </w:rPr>
              <w:instrText>SUM</w:instrText>
            </w:r>
            <w:r w:rsidRPr="00EF4274">
              <w:rPr>
                <w:rFonts w:ascii="Arial" w:hAnsi="Arial" w:cs="Arial"/>
                <w:spacing w:val="-2"/>
                <w:sz w:val="14"/>
                <w:szCs w:val="14"/>
                <w:cs/>
              </w:rPr>
              <w:instrText>(</w:instrText>
            </w:r>
            <w:r w:rsidRPr="00EF4274">
              <w:rPr>
                <w:rFonts w:ascii="Arial" w:hAnsi="Arial" w:cs="Arial"/>
                <w:spacing w:val="-2"/>
                <w:sz w:val="14"/>
                <w:szCs w:val="14"/>
              </w:rPr>
              <w:instrText>ABOVE</w:instrText>
            </w:r>
            <w:r w:rsidRPr="00EF4274">
              <w:rPr>
                <w:rFonts w:ascii="Arial" w:hAnsi="Arial" w:cs="Arial"/>
                <w:spacing w:val="-2"/>
                <w:sz w:val="14"/>
                <w:szCs w:val="14"/>
                <w:cs/>
              </w:rPr>
              <w:instrText xml:space="preserve">) </w:instrText>
            </w:r>
            <w:r w:rsidRPr="00EF4274">
              <w:rPr>
                <w:rFonts w:ascii="Arial" w:hAnsi="Arial" w:cs="Arial"/>
                <w:spacing w:val="-2"/>
                <w:sz w:val="14"/>
                <w:szCs w:val="14"/>
              </w:rPr>
              <w:fldChar w:fldCharType="separate"/>
            </w:r>
            <w:r w:rsidRPr="00EF4274">
              <w:rPr>
                <w:rFonts w:ascii="Arial" w:hAnsi="Arial" w:cs="Arial"/>
                <w:spacing w:val="-2"/>
                <w:sz w:val="14"/>
                <w:szCs w:val="14"/>
              </w:rPr>
              <w:t>16,636,938,805</w:t>
            </w:r>
            <w:r w:rsidRPr="00EF4274">
              <w:rPr>
                <w:rFonts w:ascii="Arial" w:hAnsi="Arial" w:cs="Arial"/>
                <w:spacing w:val="-2"/>
                <w:sz w:val="14"/>
                <w:szCs w:val="14"/>
              </w:rPr>
              <w:fldChar w:fldCharType="end"/>
            </w:r>
          </w:p>
        </w:tc>
        <w:tc>
          <w:tcPr>
            <w:tcW w:w="1152" w:type="dxa"/>
            <w:tcBorders>
              <w:bottom w:val="single" w:sz="4" w:space="0" w:color="auto"/>
            </w:tcBorders>
            <w:shd w:val="clear" w:color="auto" w:fill="auto"/>
            <w:vAlign w:val="bottom"/>
          </w:tcPr>
          <w:p w14:paraId="358E93B2" w14:textId="77777777" w:rsidR="00C77767" w:rsidRPr="00EF4274" w:rsidRDefault="00C77767" w:rsidP="00572367">
            <w:pPr>
              <w:pStyle w:val="a"/>
              <w:ind w:right="-72"/>
              <w:jc w:val="right"/>
              <w:rPr>
                <w:rFonts w:ascii="Arial" w:hAnsi="Arial" w:cs="Arial"/>
                <w:spacing w:val="-2"/>
                <w:sz w:val="14"/>
                <w:szCs w:val="14"/>
              </w:rPr>
            </w:pPr>
            <w:r w:rsidRPr="00EF4274">
              <w:rPr>
                <w:rFonts w:ascii="Arial" w:hAnsi="Arial" w:cs="Arial"/>
                <w:spacing w:val="-2"/>
                <w:sz w:val="14"/>
                <w:szCs w:val="14"/>
              </w:rPr>
              <w:t>2,003,851,742</w:t>
            </w:r>
          </w:p>
        </w:tc>
        <w:tc>
          <w:tcPr>
            <w:tcW w:w="1152" w:type="dxa"/>
            <w:tcBorders>
              <w:bottom w:val="single" w:sz="4" w:space="0" w:color="auto"/>
            </w:tcBorders>
            <w:shd w:val="clear" w:color="auto" w:fill="auto"/>
            <w:vAlign w:val="bottom"/>
          </w:tcPr>
          <w:p w14:paraId="39C4E8EF" w14:textId="77777777" w:rsidR="00C77767" w:rsidRPr="00EF4274" w:rsidRDefault="00C77767" w:rsidP="00572367">
            <w:pPr>
              <w:pStyle w:val="a"/>
              <w:ind w:right="-72"/>
              <w:jc w:val="right"/>
              <w:rPr>
                <w:rFonts w:ascii="Arial" w:hAnsi="Arial" w:cs="Arial"/>
                <w:spacing w:val="-2"/>
                <w:sz w:val="14"/>
                <w:szCs w:val="14"/>
              </w:rPr>
            </w:pPr>
            <w:r w:rsidRPr="00EF4274">
              <w:rPr>
                <w:rFonts w:ascii="Arial" w:hAnsi="Arial" w:cs="Arial"/>
                <w:spacing w:val="-2"/>
                <w:sz w:val="14"/>
                <w:szCs w:val="14"/>
              </w:rPr>
              <w:t>102,545,257</w:t>
            </w:r>
          </w:p>
        </w:tc>
        <w:tc>
          <w:tcPr>
            <w:tcW w:w="1152" w:type="dxa"/>
            <w:tcBorders>
              <w:bottom w:val="single" w:sz="4" w:space="0" w:color="auto"/>
            </w:tcBorders>
            <w:shd w:val="clear" w:color="auto" w:fill="auto"/>
            <w:vAlign w:val="bottom"/>
          </w:tcPr>
          <w:p w14:paraId="5228E76C" w14:textId="77777777" w:rsidR="00C77767" w:rsidRPr="00EF4274" w:rsidRDefault="00C77767" w:rsidP="00572367">
            <w:pPr>
              <w:pStyle w:val="a"/>
              <w:ind w:right="-72"/>
              <w:jc w:val="right"/>
              <w:rPr>
                <w:rFonts w:ascii="Arial" w:hAnsi="Arial" w:cs="Arial"/>
                <w:spacing w:val="-2"/>
                <w:sz w:val="14"/>
                <w:szCs w:val="14"/>
              </w:rPr>
            </w:pPr>
            <w:r w:rsidRPr="00EF4274">
              <w:rPr>
                <w:rFonts w:ascii="Arial" w:hAnsi="Arial" w:cs="Arial"/>
                <w:spacing w:val="-2"/>
                <w:sz w:val="14"/>
                <w:szCs w:val="14"/>
              </w:rPr>
              <w:t>16,947,799</w:t>
            </w:r>
          </w:p>
        </w:tc>
        <w:tc>
          <w:tcPr>
            <w:tcW w:w="1152" w:type="dxa"/>
            <w:tcBorders>
              <w:bottom w:val="single" w:sz="4" w:space="0" w:color="auto"/>
            </w:tcBorders>
            <w:shd w:val="clear" w:color="auto" w:fill="auto"/>
            <w:vAlign w:val="bottom"/>
          </w:tcPr>
          <w:p w14:paraId="064308D5" w14:textId="77777777" w:rsidR="00C77767" w:rsidRPr="00EF4274" w:rsidRDefault="00C77767" w:rsidP="00572367">
            <w:pPr>
              <w:pStyle w:val="a"/>
              <w:ind w:right="-72"/>
              <w:jc w:val="right"/>
              <w:rPr>
                <w:rFonts w:ascii="Arial" w:hAnsi="Arial" w:cs="Arial"/>
                <w:spacing w:val="-2"/>
                <w:sz w:val="14"/>
                <w:szCs w:val="14"/>
              </w:rPr>
            </w:pPr>
            <w:r w:rsidRPr="00EF4274">
              <w:rPr>
                <w:rFonts w:ascii="Arial" w:hAnsi="Arial" w:cs="Arial"/>
                <w:spacing w:val="-2"/>
                <w:sz w:val="14"/>
                <w:szCs w:val="14"/>
              </w:rPr>
              <w:fldChar w:fldCharType="begin"/>
            </w:r>
            <w:r w:rsidRPr="00EF4274">
              <w:rPr>
                <w:rFonts w:ascii="Arial" w:hAnsi="Arial" w:cs="Arial"/>
                <w:spacing w:val="-2"/>
                <w:sz w:val="14"/>
                <w:szCs w:val="14"/>
                <w:cs/>
              </w:rPr>
              <w:instrText xml:space="preserve"> =</w:instrText>
            </w:r>
            <w:r w:rsidRPr="00EF4274">
              <w:rPr>
                <w:rFonts w:ascii="Arial" w:hAnsi="Arial" w:cs="Arial"/>
                <w:spacing w:val="-2"/>
                <w:sz w:val="14"/>
                <w:szCs w:val="14"/>
              </w:rPr>
              <w:instrText>SUM</w:instrText>
            </w:r>
            <w:r w:rsidRPr="00EF4274">
              <w:rPr>
                <w:rFonts w:ascii="Arial" w:hAnsi="Arial" w:cs="Arial"/>
                <w:spacing w:val="-2"/>
                <w:sz w:val="14"/>
                <w:szCs w:val="14"/>
                <w:cs/>
              </w:rPr>
              <w:instrText>(</w:instrText>
            </w:r>
            <w:r w:rsidRPr="00EF4274">
              <w:rPr>
                <w:rFonts w:ascii="Arial" w:hAnsi="Arial" w:cs="Arial"/>
                <w:spacing w:val="-2"/>
                <w:sz w:val="14"/>
                <w:szCs w:val="14"/>
              </w:rPr>
              <w:instrText>LEFT</w:instrText>
            </w:r>
            <w:r w:rsidRPr="00EF4274">
              <w:rPr>
                <w:rFonts w:ascii="Arial" w:hAnsi="Arial" w:cs="Arial"/>
                <w:spacing w:val="-2"/>
                <w:sz w:val="14"/>
                <w:szCs w:val="14"/>
                <w:cs/>
              </w:rPr>
              <w:instrText xml:space="preserve">) </w:instrText>
            </w:r>
            <w:r w:rsidRPr="00EF4274">
              <w:rPr>
                <w:rFonts w:ascii="Arial" w:hAnsi="Arial" w:cs="Arial"/>
                <w:spacing w:val="-2"/>
                <w:sz w:val="14"/>
                <w:szCs w:val="14"/>
              </w:rPr>
              <w:fldChar w:fldCharType="separate"/>
            </w:r>
            <w:r w:rsidRPr="00EF4274">
              <w:rPr>
                <w:rFonts w:ascii="Arial" w:hAnsi="Arial" w:cs="Arial"/>
                <w:noProof/>
                <w:spacing w:val="-2"/>
                <w:sz w:val="14"/>
                <w:szCs w:val="14"/>
              </w:rPr>
              <w:t>20,734,864,628</w:t>
            </w:r>
            <w:r w:rsidRPr="00EF4274">
              <w:rPr>
                <w:rFonts w:ascii="Arial" w:hAnsi="Arial" w:cs="Arial"/>
                <w:spacing w:val="-2"/>
                <w:sz w:val="14"/>
                <w:szCs w:val="14"/>
              </w:rPr>
              <w:fldChar w:fldCharType="end"/>
            </w:r>
          </w:p>
        </w:tc>
      </w:tr>
      <w:tr w:rsidR="00C77767" w:rsidRPr="00EF4274" w14:paraId="59064C8C" w14:textId="77777777" w:rsidTr="00392355">
        <w:tc>
          <w:tcPr>
            <w:tcW w:w="2563" w:type="dxa"/>
            <w:tcBorders>
              <w:top w:val="nil"/>
              <w:left w:val="nil"/>
              <w:bottom w:val="nil"/>
              <w:right w:val="nil"/>
            </w:tcBorders>
            <w:vAlign w:val="bottom"/>
          </w:tcPr>
          <w:p w14:paraId="79F5CA81" w14:textId="77777777" w:rsidR="00C77767" w:rsidRPr="00EF4274" w:rsidRDefault="00C77767" w:rsidP="00572367">
            <w:pPr>
              <w:ind w:left="-100" w:right="-36"/>
              <w:jc w:val="both"/>
              <w:rPr>
                <w:rFonts w:ascii="Arial" w:hAnsi="Arial" w:cs="Arial"/>
                <w:sz w:val="14"/>
                <w:szCs w:val="14"/>
              </w:rPr>
            </w:pPr>
          </w:p>
        </w:tc>
        <w:tc>
          <w:tcPr>
            <w:tcW w:w="1152" w:type="dxa"/>
            <w:tcBorders>
              <w:top w:val="single" w:sz="4" w:space="0" w:color="auto"/>
              <w:left w:val="nil"/>
              <w:right w:val="nil"/>
            </w:tcBorders>
            <w:vAlign w:val="bottom"/>
          </w:tcPr>
          <w:p w14:paraId="6566A023"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2D1A407F"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6329238C"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3C45A2C7"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56827BDE"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66D6C9BD" w14:textId="77777777" w:rsidR="00C77767" w:rsidRPr="00EF4274" w:rsidRDefault="00C77767" w:rsidP="00572367">
            <w:pPr>
              <w:ind w:right="-72"/>
              <w:jc w:val="right"/>
              <w:rPr>
                <w:rFonts w:ascii="Arial" w:hAnsi="Arial" w:cs="Arial"/>
                <w:sz w:val="14"/>
                <w:szCs w:val="14"/>
              </w:rPr>
            </w:pPr>
          </w:p>
        </w:tc>
      </w:tr>
      <w:tr w:rsidR="00C77767" w:rsidRPr="00EF4274" w14:paraId="3533F2F1" w14:textId="77777777" w:rsidTr="00392355">
        <w:tc>
          <w:tcPr>
            <w:tcW w:w="2563" w:type="dxa"/>
            <w:tcBorders>
              <w:top w:val="nil"/>
              <w:left w:val="nil"/>
              <w:bottom w:val="nil"/>
              <w:right w:val="nil"/>
            </w:tcBorders>
            <w:vAlign w:val="bottom"/>
          </w:tcPr>
          <w:p w14:paraId="61B37E7C" w14:textId="77777777" w:rsidR="00C77767" w:rsidRPr="00EF4274" w:rsidRDefault="00C77767" w:rsidP="00572367">
            <w:pPr>
              <w:ind w:left="-100" w:right="-36"/>
              <w:jc w:val="both"/>
              <w:rPr>
                <w:rFonts w:ascii="Arial" w:hAnsi="Arial" w:cs="Arial"/>
                <w:sz w:val="14"/>
                <w:szCs w:val="14"/>
                <w:cs/>
              </w:rPr>
            </w:pPr>
            <w:r w:rsidRPr="00EF4274">
              <w:rPr>
                <w:rFonts w:ascii="Arial" w:hAnsi="Arial" w:cs="Arial"/>
                <w:b/>
                <w:bCs/>
                <w:sz w:val="14"/>
                <w:szCs w:val="14"/>
              </w:rPr>
              <w:t>Financial liabilities</w:t>
            </w:r>
          </w:p>
        </w:tc>
        <w:tc>
          <w:tcPr>
            <w:tcW w:w="1152" w:type="dxa"/>
            <w:tcBorders>
              <w:left w:val="nil"/>
              <w:bottom w:val="nil"/>
              <w:right w:val="nil"/>
            </w:tcBorders>
            <w:vAlign w:val="bottom"/>
          </w:tcPr>
          <w:p w14:paraId="3E083CE7" w14:textId="77777777" w:rsidR="00C77767" w:rsidRPr="00EF4274" w:rsidRDefault="00C77767" w:rsidP="00572367">
            <w:pPr>
              <w:ind w:right="-72"/>
              <w:jc w:val="right"/>
              <w:rPr>
                <w:rFonts w:ascii="Arial" w:hAnsi="Arial" w:cs="Arial"/>
                <w:sz w:val="14"/>
                <w:szCs w:val="14"/>
              </w:rPr>
            </w:pPr>
          </w:p>
        </w:tc>
        <w:tc>
          <w:tcPr>
            <w:tcW w:w="1152" w:type="dxa"/>
            <w:tcBorders>
              <w:left w:val="nil"/>
              <w:bottom w:val="nil"/>
              <w:right w:val="nil"/>
            </w:tcBorders>
            <w:vAlign w:val="bottom"/>
          </w:tcPr>
          <w:p w14:paraId="5D154C4C" w14:textId="77777777" w:rsidR="00C77767" w:rsidRPr="00EF4274" w:rsidRDefault="00C77767" w:rsidP="00572367">
            <w:pPr>
              <w:ind w:right="-72"/>
              <w:jc w:val="right"/>
              <w:rPr>
                <w:rFonts w:ascii="Arial" w:hAnsi="Arial" w:cs="Arial"/>
                <w:sz w:val="14"/>
                <w:szCs w:val="14"/>
              </w:rPr>
            </w:pPr>
          </w:p>
        </w:tc>
        <w:tc>
          <w:tcPr>
            <w:tcW w:w="1152" w:type="dxa"/>
            <w:tcBorders>
              <w:left w:val="nil"/>
              <w:bottom w:val="nil"/>
              <w:right w:val="nil"/>
            </w:tcBorders>
            <w:vAlign w:val="bottom"/>
          </w:tcPr>
          <w:p w14:paraId="151CEC68" w14:textId="77777777" w:rsidR="00C77767" w:rsidRPr="00EF4274" w:rsidRDefault="00C77767" w:rsidP="00572367">
            <w:pPr>
              <w:ind w:right="-72"/>
              <w:jc w:val="right"/>
              <w:rPr>
                <w:rFonts w:ascii="Arial" w:hAnsi="Arial" w:cs="Arial"/>
                <w:sz w:val="14"/>
                <w:szCs w:val="14"/>
              </w:rPr>
            </w:pPr>
          </w:p>
        </w:tc>
        <w:tc>
          <w:tcPr>
            <w:tcW w:w="1152" w:type="dxa"/>
            <w:tcBorders>
              <w:left w:val="nil"/>
              <w:bottom w:val="nil"/>
              <w:right w:val="nil"/>
            </w:tcBorders>
            <w:vAlign w:val="bottom"/>
          </w:tcPr>
          <w:p w14:paraId="11A621BC" w14:textId="77777777" w:rsidR="00C77767" w:rsidRPr="00EF4274" w:rsidRDefault="00C77767" w:rsidP="00572367">
            <w:pPr>
              <w:ind w:right="-72"/>
              <w:jc w:val="right"/>
              <w:rPr>
                <w:rFonts w:ascii="Arial" w:hAnsi="Arial" w:cs="Arial"/>
                <w:sz w:val="14"/>
                <w:szCs w:val="14"/>
              </w:rPr>
            </w:pPr>
          </w:p>
        </w:tc>
        <w:tc>
          <w:tcPr>
            <w:tcW w:w="1152" w:type="dxa"/>
            <w:tcBorders>
              <w:left w:val="nil"/>
              <w:bottom w:val="nil"/>
              <w:right w:val="nil"/>
            </w:tcBorders>
            <w:vAlign w:val="bottom"/>
          </w:tcPr>
          <w:p w14:paraId="2D68D582" w14:textId="77777777" w:rsidR="00C77767" w:rsidRPr="00EF4274" w:rsidRDefault="00C77767" w:rsidP="00572367">
            <w:pPr>
              <w:ind w:right="-72"/>
              <w:jc w:val="right"/>
              <w:rPr>
                <w:rFonts w:ascii="Arial" w:hAnsi="Arial" w:cs="Arial"/>
                <w:sz w:val="14"/>
                <w:szCs w:val="14"/>
              </w:rPr>
            </w:pPr>
          </w:p>
        </w:tc>
        <w:tc>
          <w:tcPr>
            <w:tcW w:w="1152" w:type="dxa"/>
            <w:tcBorders>
              <w:left w:val="nil"/>
              <w:bottom w:val="nil"/>
              <w:right w:val="nil"/>
            </w:tcBorders>
            <w:vAlign w:val="bottom"/>
          </w:tcPr>
          <w:p w14:paraId="29D39626" w14:textId="77777777" w:rsidR="00C77767" w:rsidRPr="00EF4274" w:rsidRDefault="00C77767" w:rsidP="00572367">
            <w:pPr>
              <w:ind w:right="-72"/>
              <w:jc w:val="right"/>
              <w:rPr>
                <w:rFonts w:ascii="Arial" w:hAnsi="Arial" w:cs="Arial"/>
                <w:sz w:val="14"/>
                <w:szCs w:val="14"/>
              </w:rPr>
            </w:pPr>
          </w:p>
        </w:tc>
      </w:tr>
      <w:tr w:rsidR="00C77767" w:rsidRPr="00EF4274" w14:paraId="51F1E7D2" w14:textId="77777777" w:rsidTr="00392355">
        <w:tc>
          <w:tcPr>
            <w:tcW w:w="2563" w:type="dxa"/>
            <w:tcBorders>
              <w:top w:val="nil"/>
              <w:left w:val="nil"/>
              <w:bottom w:val="nil"/>
              <w:right w:val="nil"/>
            </w:tcBorders>
            <w:vAlign w:val="bottom"/>
          </w:tcPr>
          <w:p w14:paraId="24FBD7CD" w14:textId="77777777" w:rsidR="00C77767" w:rsidRPr="00EF4274" w:rsidRDefault="00C77767" w:rsidP="00572367">
            <w:pPr>
              <w:ind w:left="-100" w:right="-36"/>
              <w:jc w:val="both"/>
              <w:rPr>
                <w:rFonts w:ascii="Arial" w:hAnsi="Arial" w:cs="Arial"/>
                <w:sz w:val="14"/>
                <w:szCs w:val="14"/>
              </w:rPr>
            </w:pPr>
            <w:r w:rsidRPr="00EF4274">
              <w:rPr>
                <w:rFonts w:ascii="Arial" w:hAnsi="Arial" w:cs="Arial"/>
                <w:sz w:val="14"/>
                <w:szCs w:val="14"/>
              </w:rPr>
              <w:t>Deposits</w:t>
            </w:r>
          </w:p>
        </w:tc>
        <w:tc>
          <w:tcPr>
            <w:tcW w:w="1152" w:type="dxa"/>
            <w:tcBorders>
              <w:top w:val="nil"/>
              <w:left w:val="nil"/>
              <w:bottom w:val="nil"/>
              <w:right w:val="nil"/>
            </w:tcBorders>
            <w:vAlign w:val="center"/>
          </w:tcPr>
          <w:p w14:paraId="6C929B8D"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94,698,120</w:t>
            </w:r>
          </w:p>
        </w:tc>
        <w:tc>
          <w:tcPr>
            <w:tcW w:w="1152" w:type="dxa"/>
            <w:tcBorders>
              <w:top w:val="nil"/>
              <w:left w:val="nil"/>
              <w:bottom w:val="nil"/>
              <w:right w:val="nil"/>
            </w:tcBorders>
            <w:vAlign w:val="center"/>
          </w:tcPr>
          <w:p w14:paraId="4F666662"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5,441,938,724</w:t>
            </w:r>
          </w:p>
        </w:tc>
        <w:tc>
          <w:tcPr>
            <w:tcW w:w="1152" w:type="dxa"/>
            <w:tcBorders>
              <w:top w:val="nil"/>
              <w:left w:val="nil"/>
              <w:bottom w:val="nil"/>
              <w:right w:val="nil"/>
            </w:tcBorders>
            <w:vAlign w:val="center"/>
          </w:tcPr>
          <w:p w14:paraId="2672A8AD"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811,695,893</w:t>
            </w:r>
          </w:p>
        </w:tc>
        <w:tc>
          <w:tcPr>
            <w:tcW w:w="1152" w:type="dxa"/>
            <w:tcBorders>
              <w:top w:val="nil"/>
              <w:left w:val="nil"/>
              <w:bottom w:val="nil"/>
              <w:right w:val="nil"/>
            </w:tcBorders>
            <w:vAlign w:val="center"/>
          </w:tcPr>
          <w:p w14:paraId="17BDBDFB"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cs/>
              </w:rPr>
              <w:t>-</w:t>
            </w:r>
          </w:p>
        </w:tc>
        <w:tc>
          <w:tcPr>
            <w:tcW w:w="1152" w:type="dxa"/>
            <w:tcBorders>
              <w:top w:val="nil"/>
              <w:left w:val="nil"/>
              <w:bottom w:val="nil"/>
              <w:right w:val="nil"/>
            </w:tcBorders>
            <w:vAlign w:val="center"/>
          </w:tcPr>
          <w:p w14:paraId="652E0472"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cs/>
              </w:rPr>
              <w:t>-</w:t>
            </w:r>
          </w:p>
        </w:tc>
        <w:tc>
          <w:tcPr>
            <w:tcW w:w="1152" w:type="dxa"/>
            <w:tcBorders>
              <w:top w:val="nil"/>
              <w:left w:val="nil"/>
              <w:bottom w:val="nil"/>
              <w:right w:val="nil"/>
            </w:tcBorders>
            <w:vAlign w:val="center"/>
          </w:tcPr>
          <w:p w14:paraId="316D8772"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6,348,332,737</w:t>
            </w:r>
          </w:p>
        </w:tc>
      </w:tr>
      <w:tr w:rsidR="00C77767" w:rsidRPr="00EF4274" w14:paraId="18B70CE9" w14:textId="77777777" w:rsidTr="00392355">
        <w:tc>
          <w:tcPr>
            <w:tcW w:w="2563" w:type="dxa"/>
            <w:tcBorders>
              <w:top w:val="nil"/>
              <w:left w:val="nil"/>
              <w:bottom w:val="nil"/>
              <w:right w:val="nil"/>
            </w:tcBorders>
            <w:vAlign w:val="bottom"/>
          </w:tcPr>
          <w:p w14:paraId="48574119" w14:textId="77777777" w:rsidR="00C77767" w:rsidRPr="00EF4274" w:rsidRDefault="00C77767" w:rsidP="00572367">
            <w:pPr>
              <w:ind w:left="-100" w:right="-36"/>
              <w:jc w:val="both"/>
              <w:rPr>
                <w:rFonts w:ascii="Arial" w:hAnsi="Arial" w:cs="Arial"/>
                <w:sz w:val="14"/>
                <w:szCs w:val="14"/>
              </w:rPr>
            </w:pPr>
            <w:r w:rsidRPr="00EF4274">
              <w:rPr>
                <w:rFonts w:ascii="Arial" w:hAnsi="Arial" w:cs="Arial"/>
                <w:sz w:val="14"/>
                <w:szCs w:val="14"/>
              </w:rPr>
              <w:t xml:space="preserve">Debt securities issued </w:t>
            </w:r>
          </w:p>
        </w:tc>
        <w:tc>
          <w:tcPr>
            <w:tcW w:w="1152" w:type="dxa"/>
            <w:tcBorders>
              <w:top w:val="nil"/>
              <w:left w:val="nil"/>
              <w:bottom w:val="nil"/>
              <w:right w:val="nil"/>
            </w:tcBorders>
            <w:vAlign w:val="bottom"/>
          </w:tcPr>
          <w:p w14:paraId="566945CE"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bottom w:val="nil"/>
              <w:right w:val="nil"/>
            </w:tcBorders>
            <w:vAlign w:val="bottom"/>
          </w:tcPr>
          <w:p w14:paraId="1FA7D4FE"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bottom w:val="nil"/>
              <w:right w:val="nil"/>
            </w:tcBorders>
            <w:vAlign w:val="bottom"/>
          </w:tcPr>
          <w:p w14:paraId="04A2CFFF"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bottom w:val="nil"/>
              <w:right w:val="nil"/>
            </w:tcBorders>
            <w:vAlign w:val="bottom"/>
          </w:tcPr>
          <w:p w14:paraId="75121431"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bottom w:val="nil"/>
              <w:right w:val="nil"/>
            </w:tcBorders>
            <w:vAlign w:val="bottom"/>
          </w:tcPr>
          <w:p w14:paraId="519DA299" w14:textId="77777777" w:rsidR="00C77767" w:rsidRPr="00EF4274" w:rsidRDefault="00C77767" w:rsidP="00572367">
            <w:pPr>
              <w:pStyle w:val="a0"/>
              <w:ind w:left="-102" w:right="-72"/>
              <w:jc w:val="right"/>
              <w:rPr>
                <w:rFonts w:ascii="Arial" w:hAnsi="Arial" w:cs="Arial"/>
                <w:sz w:val="14"/>
                <w:szCs w:val="14"/>
              </w:rPr>
            </w:pPr>
          </w:p>
        </w:tc>
        <w:tc>
          <w:tcPr>
            <w:tcW w:w="1152" w:type="dxa"/>
            <w:tcBorders>
              <w:top w:val="nil"/>
              <w:left w:val="nil"/>
              <w:bottom w:val="nil"/>
              <w:right w:val="nil"/>
            </w:tcBorders>
            <w:vAlign w:val="bottom"/>
          </w:tcPr>
          <w:p w14:paraId="277398BB" w14:textId="77777777" w:rsidR="00C77767" w:rsidRPr="00EF4274" w:rsidRDefault="00C77767" w:rsidP="00572367">
            <w:pPr>
              <w:pStyle w:val="a0"/>
              <w:ind w:left="-102" w:right="-72"/>
              <w:jc w:val="right"/>
              <w:rPr>
                <w:rFonts w:ascii="Arial" w:hAnsi="Arial" w:cs="Arial"/>
                <w:sz w:val="14"/>
                <w:szCs w:val="14"/>
              </w:rPr>
            </w:pPr>
          </w:p>
        </w:tc>
      </w:tr>
      <w:tr w:rsidR="00C77767" w:rsidRPr="00EF4274" w14:paraId="66779F43" w14:textId="77777777" w:rsidTr="00392355">
        <w:tc>
          <w:tcPr>
            <w:tcW w:w="2563" w:type="dxa"/>
            <w:tcBorders>
              <w:top w:val="nil"/>
              <w:left w:val="nil"/>
              <w:bottom w:val="nil"/>
              <w:right w:val="nil"/>
            </w:tcBorders>
            <w:vAlign w:val="bottom"/>
          </w:tcPr>
          <w:p w14:paraId="41770B5B" w14:textId="77777777" w:rsidR="00C77767" w:rsidRPr="00EF4274" w:rsidRDefault="00C77767" w:rsidP="00572367">
            <w:pPr>
              <w:ind w:left="-100" w:right="-36"/>
              <w:jc w:val="both"/>
              <w:rPr>
                <w:rFonts w:ascii="Arial" w:hAnsi="Arial" w:cs="Arial"/>
                <w:sz w:val="14"/>
                <w:szCs w:val="14"/>
              </w:rPr>
            </w:pPr>
            <w:r w:rsidRPr="00EF4274">
              <w:rPr>
                <w:rFonts w:ascii="Arial" w:hAnsi="Arial" w:cs="Arial"/>
                <w:sz w:val="14"/>
                <w:szCs w:val="14"/>
              </w:rPr>
              <w:t xml:space="preserve">   and borrowings</w:t>
            </w:r>
          </w:p>
        </w:tc>
        <w:tc>
          <w:tcPr>
            <w:tcW w:w="1152" w:type="dxa"/>
            <w:tcBorders>
              <w:top w:val="nil"/>
              <w:left w:val="nil"/>
              <w:right w:val="nil"/>
            </w:tcBorders>
            <w:vAlign w:val="center"/>
          </w:tcPr>
          <w:p w14:paraId="0EFB6B31"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6,000,000</w:t>
            </w:r>
          </w:p>
        </w:tc>
        <w:tc>
          <w:tcPr>
            <w:tcW w:w="1152" w:type="dxa"/>
            <w:tcBorders>
              <w:top w:val="nil"/>
              <w:left w:val="nil"/>
              <w:right w:val="nil"/>
            </w:tcBorders>
            <w:vAlign w:val="center"/>
          </w:tcPr>
          <w:p w14:paraId="5E4BF511"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cs/>
              </w:rPr>
              <w:t>-</w:t>
            </w:r>
          </w:p>
        </w:tc>
        <w:tc>
          <w:tcPr>
            <w:tcW w:w="1152" w:type="dxa"/>
            <w:tcBorders>
              <w:top w:val="nil"/>
              <w:left w:val="nil"/>
              <w:right w:val="nil"/>
            </w:tcBorders>
            <w:vAlign w:val="center"/>
          </w:tcPr>
          <w:p w14:paraId="230564D8"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2,000,000,000</w:t>
            </w:r>
          </w:p>
        </w:tc>
        <w:tc>
          <w:tcPr>
            <w:tcW w:w="1152" w:type="dxa"/>
            <w:tcBorders>
              <w:top w:val="nil"/>
              <w:left w:val="nil"/>
              <w:right w:val="nil"/>
            </w:tcBorders>
            <w:vAlign w:val="center"/>
          </w:tcPr>
          <w:p w14:paraId="20FA79E1"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cs/>
              </w:rPr>
              <w:t>-</w:t>
            </w:r>
          </w:p>
        </w:tc>
        <w:tc>
          <w:tcPr>
            <w:tcW w:w="1152" w:type="dxa"/>
            <w:tcBorders>
              <w:top w:val="nil"/>
              <w:left w:val="nil"/>
              <w:right w:val="nil"/>
            </w:tcBorders>
            <w:vAlign w:val="center"/>
          </w:tcPr>
          <w:p w14:paraId="4422642F"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cs/>
              </w:rPr>
              <w:t>-</w:t>
            </w:r>
          </w:p>
        </w:tc>
        <w:tc>
          <w:tcPr>
            <w:tcW w:w="1152" w:type="dxa"/>
            <w:tcBorders>
              <w:top w:val="nil"/>
              <w:left w:val="nil"/>
              <w:right w:val="nil"/>
            </w:tcBorders>
            <w:vAlign w:val="center"/>
          </w:tcPr>
          <w:p w14:paraId="766A48CC"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z w:val="14"/>
                <w:szCs w:val="14"/>
              </w:rPr>
              <w:t>2,006,000,000</w:t>
            </w:r>
          </w:p>
        </w:tc>
      </w:tr>
      <w:tr w:rsidR="00C77767" w:rsidRPr="00EF4274" w14:paraId="1579BD92" w14:textId="77777777" w:rsidTr="00392355">
        <w:tc>
          <w:tcPr>
            <w:tcW w:w="2563" w:type="dxa"/>
            <w:tcBorders>
              <w:top w:val="nil"/>
              <w:left w:val="nil"/>
              <w:bottom w:val="nil"/>
              <w:right w:val="nil"/>
            </w:tcBorders>
            <w:vAlign w:val="bottom"/>
          </w:tcPr>
          <w:p w14:paraId="1625AF93" w14:textId="77777777" w:rsidR="00C77767" w:rsidRPr="00EF4274" w:rsidRDefault="00C77767" w:rsidP="00572367">
            <w:pPr>
              <w:ind w:left="-100" w:right="-36"/>
              <w:jc w:val="both"/>
              <w:rPr>
                <w:rFonts w:ascii="Arial" w:hAnsi="Arial" w:cs="Arial"/>
                <w:sz w:val="14"/>
                <w:szCs w:val="14"/>
              </w:rPr>
            </w:pPr>
            <w:r w:rsidRPr="00EF4274">
              <w:rPr>
                <w:rFonts w:ascii="Arial" w:hAnsi="Arial" w:cs="Arial"/>
                <w:sz w:val="14"/>
                <w:szCs w:val="14"/>
              </w:rPr>
              <w:t>Other liabilities</w:t>
            </w:r>
          </w:p>
        </w:tc>
        <w:tc>
          <w:tcPr>
            <w:tcW w:w="1152" w:type="dxa"/>
            <w:tcBorders>
              <w:top w:val="nil"/>
              <w:left w:val="nil"/>
              <w:bottom w:val="single" w:sz="4" w:space="0" w:color="auto"/>
              <w:right w:val="nil"/>
            </w:tcBorders>
            <w:vAlign w:val="center"/>
          </w:tcPr>
          <w:p w14:paraId="3ECD52E6"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pacing w:val="-2"/>
                <w:sz w:val="14"/>
                <w:szCs w:val="14"/>
              </w:rPr>
              <w:t>9,463,652</w:t>
            </w:r>
          </w:p>
        </w:tc>
        <w:tc>
          <w:tcPr>
            <w:tcW w:w="1152" w:type="dxa"/>
            <w:tcBorders>
              <w:top w:val="nil"/>
              <w:left w:val="nil"/>
              <w:bottom w:val="single" w:sz="4" w:space="0" w:color="auto"/>
              <w:right w:val="nil"/>
            </w:tcBorders>
            <w:vAlign w:val="center"/>
          </w:tcPr>
          <w:p w14:paraId="65F219BE"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pacing w:val="-2"/>
                <w:sz w:val="14"/>
                <w:szCs w:val="14"/>
              </w:rPr>
              <w:t>31,532,940</w:t>
            </w:r>
          </w:p>
        </w:tc>
        <w:tc>
          <w:tcPr>
            <w:tcW w:w="1152" w:type="dxa"/>
            <w:tcBorders>
              <w:top w:val="nil"/>
              <w:left w:val="nil"/>
              <w:bottom w:val="single" w:sz="4" w:space="0" w:color="auto"/>
              <w:right w:val="nil"/>
            </w:tcBorders>
            <w:vAlign w:val="center"/>
          </w:tcPr>
          <w:p w14:paraId="13D28636"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pacing w:val="-2"/>
                <w:sz w:val="14"/>
                <w:szCs w:val="14"/>
              </w:rPr>
              <w:t>3,250,667</w:t>
            </w:r>
          </w:p>
        </w:tc>
        <w:tc>
          <w:tcPr>
            <w:tcW w:w="1152" w:type="dxa"/>
            <w:tcBorders>
              <w:top w:val="nil"/>
              <w:left w:val="nil"/>
              <w:bottom w:val="single" w:sz="4" w:space="0" w:color="auto"/>
              <w:right w:val="nil"/>
            </w:tcBorders>
            <w:vAlign w:val="center"/>
          </w:tcPr>
          <w:p w14:paraId="0E738695" w14:textId="77777777" w:rsidR="00C77767" w:rsidRPr="00EF4274" w:rsidRDefault="00C77767" w:rsidP="00572367">
            <w:pPr>
              <w:pStyle w:val="a0"/>
              <w:ind w:left="-102" w:right="-72"/>
              <w:jc w:val="right"/>
              <w:rPr>
                <w:rFonts w:ascii="Arial" w:hAnsi="Arial" w:cs="Arial"/>
                <w:sz w:val="14"/>
                <w:szCs w:val="14"/>
                <w:cs/>
              </w:rPr>
            </w:pPr>
            <w:r w:rsidRPr="00EF4274">
              <w:rPr>
                <w:rFonts w:ascii="Arial" w:hAnsi="Arial" w:cs="Arial"/>
                <w:spacing w:val="-2"/>
                <w:sz w:val="14"/>
                <w:szCs w:val="14"/>
                <w:cs/>
              </w:rPr>
              <w:t>-</w:t>
            </w:r>
          </w:p>
        </w:tc>
        <w:tc>
          <w:tcPr>
            <w:tcW w:w="1152" w:type="dxa"/>
            <w:tcBorders>
              <w:top w:val="nil"/>
              <w:left w:val="nil"/>
              <w:bottom w:val="single" w:sz="4" w:space="0" w:color="auto"/>
              <w:right w:val="nil"/>
            </w:tcBorders>
            <w:vAlign w:val="center"/>
          </w:tcPr>
          <w:p w14:paraId="00FEC81E" w14:textId="77777777" w:rsidR="00C77767" w:rsidRPr="00EF4274" w:rsidRDefault="00C77767" w:rsidP="00572367">
            <w:pPr>
              <w:pStyle w:val="a0"/>
              <w:ind w:left="-102" w:right="-72"/>
              <w:jc w:val="right"/>
              <w:rPr>
                <w:rFonts w:ascii="Arial" w:hAnsi="Arial" w:cs="Arial"/>
                <w:sz w:val="14"/>
                <w:szCs w:val="14"/>
                <w:cs/>
              </w:rPr>
            </w:pPr>
            <w:r w:rsidRPr="00EF4274">
              <w:rPr>
                <w:rFonts w:ascii="Arial" w:hAnsi="Arial" w:cs="Arial"/>
                <w:spacing w:val="-2"/>
                <w:sz w:val="14"/>
                <w:szCs w:val="14"/>
                <w:cs/>
              </w:rPr>
              <w:t>-</w:t>
            </w:r>
          </w:p>
        </w:tc>
        <w:tc>
          <w:tcPr>
            <w:tcW w:w="1152" w:type="dxa"/>
            <w:tcBorders>
              <w:top w:val="nil"/>
              <w:left w:val="nil"/>
              <w:bottom w:val="single" w:sz="4" w:space="0" w:color="auto"/>
              <w:right w:val="nil"/>
            </w:tcBorders>
            <w:vAlign w:val="center"/>
          </w:tcPr>
          <w:p w14:paraId="494FCD09" w14:textId="77777777" w:rsidR="00C77767" w:rsidRPr="00EF4274" w:rsidRDefault="00C77767" w:rsidP="00572367">
            <w:pPr>
              <w:pStyle w:val="a0"/>
              <w:ind w:left="-102" w:right="-72"/>
              <w:jc w:val="right"/>
              <w:rPr>
                <w:rFonts w:ascii="Arial" w:hAnsi="Arial" w:cs="Arial"/>
                <w:sz w:val="14"/>
                <w:szCs w:val="14"/>
              </w:rPr>
            </w:pPr>
            <w:r w:rsidRPr="00EF4274">
              <w:rPr>
                <w:rFonts w:ascii="Arial" w:hAnsi="Arial" w:cs="Arial"/>
                <w:spacing w:val="-2"/>
                <w:sz w:val="14"/>
                <w:szCs w:val="14"/>
              </w:rPr>
              <w:t>44,247,259</w:t>
            </w:r>
          </w:p>
        </w:tc>
      </w:tr>
      <w:tr w:rsidR="00C77767" w:rsidRPr="00EF4274" w14:paraId="23D56512" w14:textId="77777777" w:rsidTr="00392355">
        <w:tc>
          <w:tcPr>
            <w:tcW w:w="2563" w:type="dxa"/>
            <w:tcBorders>
              <w:top w:val="nil"/>
              <w:left w:val="nil"/>
              <w:bottom w:val="nil"/>
              <w:right w:val="nil"/>
            </w:tcBorders>
            <w:vAlign w:val="bottom"/>
          </w:tcPr>
          <w:p w14:paraId="7A6A4D2C" w14:textId="77777777" w:rsidR="00C77767" w:rsidRPr="00EF4274" w:rsidRDefault="00C77767" w:rsidP="00572367">
            <w:pPr>
              <w:ind w:left="-100" w:right="-36"/>
              <w:jc w:val="both"/>
              <w:rPr>
                <w:rFonts w:ascii="Arial" w:hAnsi="Arial" w:cs="Arial"/>
                <w:sz w:val="14"/>
                <w:szCs w:val="14"/>
              </w:rPr>
            </w:pPr>
          </w:p>
        </w:tc>
        <w:tc>
          <w:tcPr>
            <w:tcW w:w="1152" w:type="dxa"/>
            <w:tcBorders>
              <w:top w:val="single" w:sz="4" w:space="0" w:color="auto"/>
              <w:left w:val="nil"/>
              <w:right w:val="nil"/>
            </w:tcBorders>
            <w:vAlign w:val="bottom"/>
          </w:tcPr>
          <w:p w14:paraId="5B1F8798"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63A1C0BC"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4F6BE96D"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79E6E179"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2964C7DC" w14:textId="77777777" w:rsidR="00C77767" w:rsidRPr="00EF4274" w:rsidRDefault="00C77767" w:rsidP="00572367">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1A5401CA" w14:textId="77777777" w:rsidR="00C77767" w:rsidRPr="00EF4274" w:rsidRDefault="00C77767" w:rsidP="00572367">
            <w:pPr>
              <w:ind w:right="-72"/>
              <w:jc w:val="right"/>
              <w:rPr>
                <w:rFonts w:ascii="Arial" w:hAnsi="Arial" w:cs="Arial"/>
                <w:sz w:val="14"/>
                <w:szCs w:val="14"/>
              </w:rPr>
            </w:pPr>
          </w:p>
        </w:tc>
      </w:tr>
      <w:tr w:rsidR="00C77767" w:rsidRPr="00EF4274" w14:paraId="46CD9CBE" w14:textId="77777777" w:rsidTr="00392355">
        <w:tc>
          <w:tcPr>
            <w:tcW w:w="2563" w:type="dxa"/>
            <w:tcBorders>
              <w:top w:val="nil"/>
              <w:left w:val="nil"/>
              <w:bottom w:val="nil"/>
              <w:right w:val="nil"/>
            </w:tcBorders>
            <w:vAlign w:val="bottom"/>
          </w:tcPr>
          <w:p w14:paraId="4C933057" w14:textId="77777777" w:rsidR="00C77767" w:rsidRPr="00EF4274" w:rsidRDefault="00C77767" w:rsidP="00572367">
            <w:pPr>
              <w:ind w:left="435" w:right="-36"/>
              <w:jc w:val="both"/>
              <w:rPr>
                <w:rFonts w:ascii="Arial" w:hAnsi="Arial" w:cs="Arial"/>
                <w:sz w:val="14"/>
                <w:szCs w:val="14"/>
              </w:rPr>
            </w:pPr>
          </w:p>
        </w:tc>
        <w:tc>
          <w:tcPr>
            <w:tcW w:w="1152" w:type="dxa"/>
            <w:tcBorders>
              <w:top w:val="nil"/>
              <w:left w:val="nil"/>
              <w:bottom w:val="single" w:sz="4" w:space="0" w:color="auto"/>
              <w:right w:val="nil"/>
            </w:tcBorders>
            <w:vAlign w:val="center"/>
          </w:tcPr>
          <w:p w14:paraId="45B25A6A" w14:textId="77777777" w:rsidR="00C77767" w:rsidRPr="00EF4274" w:rsidRDefault="00C77767" w:rsidP="00572367">
            <w:pPr>
              <w:pStyle w:val="a"/>
              <w:ind w:right="-72"/>
              <w:jc w:val="right"/>
              <w:rPr>
                <w:rFonts w:ascii="Arial" w:hAnsi="Arial" w:cs="Arial"/>
                <w:spacing w:val="-2"/>
                <w:sz w:val="14"/>
                <w:szCs w:val="14"/>
                <w:cs/>
              </w:rPr>
            </w:pPr>
            <w:r w:rsidRPr="00EF4274">
              <w:rPr>
                <w:rFonts w:ascii="Arial" w:hAnsi="Arial" w:cs="Arial"/>
                <w:spacing w:val="-2"/>
                <w:sz w:val="14"/>
                <w:szCs w:val="14"/>
              </w:rPr>
              <w:t>110,161,772</w:t>
            </w:r>
          </w:p>
        </w:tc>
        <w:tc>
          <w:tcPr>
            <w:tcW w:w="1152" w:type="dxa"/>
            <w:tcBorders>
              <w:top w:val="nil"/>
              <w:left w:val="nil"/>
              <w:bottom w:val="single" w:sz="4" w:space="0" w:color="auto"/>
              <w:right w:val="nil"/>
            </w:tcBorders>
            <w:vAlign w:val="center"/>
          </w:tcPr>
          <w:p w14:paraId="6643620E" w14:textId="77777777" w:rsidR="00C77767" w:rsidRPr="00EF4274" w:rsidRDefault="00C77767" w:rsidP="00572367">
            <w:pPr>
              <w:pStyle w:val="a"/>
              <w:ind w:right="-72"/>
              <w:jc w:val="right"/>
              <w:rPr>
                <w:rFonts w:ascii="Arial" w:hAnsi="Arial" w:cs="Arial"/>
                <w:spacing w:val="-2"/>
                <w:sz w:val="14"/>
                <w:szCs w:val="14"/>
              </w:rPr>
            </w:pPr>
            <w:r w:rsidRPr="00EF4274">
              <w:rPr>
                <w:rFonts w:ascii="Arial" w:hAnsi="Arial" w:cs="Arial"/>
                <w:spacing w:val="-2"/>
                <w:sz w:val="14"/>
                <w:szCs w:val="14"/>
              </w:rPr>
              <w:t>5,473,471,664</w:t>
            </w:r>
          </w:p>
        </w:tc>
        <w:tc>
          <w:tcPr>
            <w:tcW w:w="1152" w:type="dxa"/>
            <w:tcBorders>
              <w:top w:val="nil"/>
              <w:left w:val="nil"/>
              <w:bottom w:val="single" w:sz="4" w:space="0" w:color="auto"/>
              <w:right w:val="nil"/>
            </w:tcBorders>
            <w:vAlign w:val="center"/>
          </w:tcPr>
          <w:p w14:paraId="4215B337" w14:textId="77777777" w:rsidR="00C77767" w:rsidRPr="00EF4274" w:rsidRDefault="00C77767" w:rsidP="00572367">
            <w:pPr>
              <w:pStyle w:val="a"/>
              <w:ind w:right="-72"/>
              <w:jc w:val="right"/>
              <w:rPr>
                <w:rFonts w:ascii="Arial" w:hAnsi="Arial" w:cs="Arial"/>
                <w:spacing w:val="-2"/>
                <w:sz w:val="14"/>
                <w:szCs w:val="14"/>
              </w:rPr>
            </w:pPr>
            <w:r w:rsidRPr="00EF4274">
              <w:rPr>
                <w:rFonts w:ascii="Arial" w:hAnsi="Arial" w:cs="Arial"/>
                <w:spacing w:val="-2"/>
                <w:sz w:val="14"/>
                <w:szCs w:val="14"/>
              </w:rPr>
              <w:t>2,814,946,560</w:t>
            </w:r>
          </w:p>
        </w:tc>
        <w:tc>
          <w:tcPr>
            <w:tcW w:w="1152" w:type="dxa"/>
            <w:tcBorders>
              <w:top w:val="nil"/>
              <w:left w:val="nil"/>
              <w:bottom w:val="single" w:sz="4" w:space="0" w:color="auto"/>
              <w:right w:val="nil"/>
            </w:tcBorders>
          </w:tcPr>
          <w:p w14:paraId="55890FAF" w14:textId="77777777" w:rsidR="00C77767" w:rsidRPr="00EF4274" w:rsidRDefault="00C77767" w:rsidP="00572367">
            <w:pPr>
              <w:pStyle w:val="a"/>
              <w:ind w:right="-72"/>
              <w:jc w:val="right"/>
              <w:rPr>
                <w:rFonts w:ascii="Arial" w:hAnsi="Arial" w:cs="Arial"/>
                <w:spacing w:val="-2"/>
                <w:sz w:val="14"/>
                <w:szCs w:val="14"/>
              </w:rPr>
            </w:pPr>
            <w:r w:rsidRPr="00EF4274">
              <w:rPr>
                <w:rFonts w:ascii="Arial" w:hAnsi="Arial" w:cs="Arial"/>
                <w:spacing w:val="-2"/>
                <w:sz w:val="14"/>
                <w:szCs w:val="14"/>
                <w:cs/>
              </w:rPr>
              <w:t>-</w:t>
            </w:r>
          </w:p>
        </w:tc>
        <w:tc>
          <w:tcPr>
            <w:tcW w:w="1152" w:type="dxa"/>
            <w:tcBorders>
              <w:top w:val="nil"/>
              <w:left w:val="nil"/>
              <w:bottom w:val="single" w:sz="4" w:space="0" w:color="auto"/>
              <w:right w:val="nil"/>
            </w:tcBorders>
          </w:tcPr>
          <w:p w14:paraId="062B8A17" w14:textId="77777777" w:rsidR="00C77767" w:rsidRPr="00EF4274" w:rsidRDefault="00C77767" w:rsidP="00572367">
            <w:pPr>
              <w:pStyle w:val="a"/>
              <w:ind w:right="-72"/>
              <w:jc w:val="right"/>
              <w:rPr>
                <w:rFonts w:ascii="Arial" w:hAnsi="Arial" w:cs="Arial"/>
                <w:spacing w:val="-2"/>
                <w:sz w:val="14"/>
                <w:szCs w:val="14"/>
              </w:rPr>
            </w:pPr>
            <w:r w:rsidRPr="00EF4274">
              <w:rPr>
                <w:rFonts w:ascii="Arial" w:hAnsi="Arial" w:cs="Arial"/>
                <w:spacing w:val="-2"/>
                <w:sz w:val="14"/>
                <w:szCs w:val="14"/>
                <w:cs/>
              </w:rPr>
              <w:t>-</w:t>
            </w:r>
          </w:p>
        </w:tc>
        <w:tc>
          <w:tcPr>
            <w:tcW w:w="1152" w:type="dxa"/>
            <w:tcBorders>
              <w:top w:val="nil"/>
              <w:left w:val="nil"/>
              <w:bottom w:val="single" w:sz="4" w:space="0" w:color="auto"/>
              <w:right w:val="nil"/>
            </w:tcBorders>
            <w:vAlign w:val="center"/>
          </w:tcPr>
          <w:p w14:paraId="4F5D3BD8" w14:textId="77777777" w:rsidR="00C77767" w:rsidRPr="00EF4274" w:rsidRDefault="00C77767" w:rsidP="00572367">
            <w:pPr>
              <w:pStyle w:val="a"/>
              <w:ind w:right="-72"/>
              <w:jc w:val="right"/>
              <w:rPr>
                <w:rFonts w:ascii="Arial" w:hAnsi="Arial" w:cs="Arial"/>
                <w:spacing w:val="-2"/>
                <w:sz w:val="14"/>
                <w:szCs w:val="14"/>
                <w:cs/>
              </w:rPr>
            </w:pPr>
            <w:r w:rsidRPr="00EF4274">
              <w:rPr>
                <w:rFonts w:ascii="Arial" w:hAnsi="Arial" w:cs="Arial"/>
                <w:spacing w:val="-2"/>
                <w:sz w:val="14"/>
                <w:szCs w:val="14"/>
              </w:rPr>
              <w:t>8,398,579,996</w:t>
            </w:r>
          </w:p>
        </w:tc>
      </w:tr>
    </w:tbl>
    <w:p w14:paraId="382D9165" w14:textId="77777777" w:rsidR="00C77767" w:rsidRPr="00EF4274" w:rsidRDefault="00C77767" w:rsidP="00861B5B">
      <w:pPr>
        <w:ind w:left="1080"/>
        <w:jc w:val="both"/>
        <w:rPr>
          <w:rFonts w:ascii="Arial" w:eastAsia="Arial Unicode MS" w:hAnsi="Arial" w:cs="Arial"/>
          <w:sz w:val="20"/>
          <w:szCs w:val="20"/>
          <w:lang w:val="en-GB"/>
        </w:rPr>
      </w:pPr>
    </w:p>
    <w:p w14:paraId="3EC385ED" w14:textId="506A2CCF" w:rsidR="008F6819" w:rsidRPr="00EF4274" w:rsidRDefault="008F6819" w:rsidP="005E2533">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lang w:val="en-GB"/>
        </w:rPr>
        <w:t>7</w:t>
      </w:r>
      <w:r w:rsidRPr="00EF4274">
        <w:rPr>
          <w:rFonts w:ascii="Arial" w:eastAsia="Arial Unicode MS" w:hAnsi="Arial" w:cs="Arial"/>
          <w:b/>
          <w:bCs/>
          <w:color w:val="CF4A02"/>
          <w:sz w:val="20"/>
          <w:szCs w:val="20"/>
          <w:cs/>
        </w:rPr>
        <w:t>.</w:t>
      </w:r>
      <w:r w:rsidR="00764CD0" w:rsidRPr="00EF4274">
        <w:rPr>
          <w:rFonts w:ascii="Arial" w:eastAsia="Arial Unicode MS" w:hAnsi="Arial" w:cs="Arial"/>
          <w:b/>
          <w:bCs/>
          <w:color w:val="CF4A02"/>
          <w:sz w:val="20"/>
          <w:szCs w:val="20"/>
        </w:rPr>
        <w:t>4</w:t>
      </w:r>
      <w:r w:rsidRPr="00EF4274">
        <w:rPr>
          <w:rFonts w:ascii="Arial" w:eastAsia="Arial Unicode MS" w:hAnsi="Arial" w:cs="Arial"/>
          <w:b/>
          <w:bCs/>
          <w:color w:val="CF4A02"/>
          <w:sz w:val="20"/>
          <w:szCs w:val="20"/>
        </w:rPr>
        <w:tab/>
        <w:t>Fair value estimation</w:t>
      </w:r>
    </w:p>
    <w:p w14:paraId="15BF3A87" w14:textId="77777777" w:rsidR="005E2533" w:rsidRPr="00EF4274" w:rsidRDefault="005E2533" w:rsidP="005E2533">
      <w:pPr>
        <w:ind w:left="540"/>
        <w:jc w:val="thaiDistribute"/>
        <w:outlineLvl w:val="0"/>
        <w:rPr>
          <w:rFonts w:ascii="Arial" w:hAnsi="Arial" w:cs="Arial"/>
          <w:spacing w:val="-6"/>
          <w:sz w:val="20"/>
          <w:szCs w:val="20"/>
          <w:shd w:val="clear" w:color="auto" w:fill="FFFFFF"/>
        </w:rPr>
      </w:pPr>
    </w:p>
    <w:p w14:paraId="6DF5BC59" w14:textId="6F4B897D" w:rsidR="008F6819" w:rsidRPr="00EF4274" w:rsidRDefault="008F6819" w:rsidP="005E2533">
      <w:pPr>
        <w:ind w:left="540"/>
        <w:jc w:val="thaiDistribute"/>
        <w:outlineLvl w:val="0"/>
        <w:rPr>
          <w:rFonts w:ascii="Arial" w:hAnsi="Arial" w:cs="Arial"/>
          <w:spacing w:val="-6"/>
          <w:sz w:val="20"/>
          <w:szCs w:val="20"/>
          <w:shd w:val="clear" w:color="auto" w:fill="FFFFFF"/>
        </w:rPr>
      </w:pPr>
      <w:r w:rsidRPr="00EF4274">
        <w:rPr>
          <w:rFonts w:ascii="Arial" w:hAnsi="Arial" w:cs="Arial"/>
          <w:spacing w:val="-6"/>
          <w:sz w:val="20"/>
          <w:szCs w:val="20"/>
          <w:shd w:val="clear" w:color="auto" w:fill="FFFFFF"/>
        </w:rPr>
        <w:t>The approximate fair values of financial assets and liabilities with a maturity of less than one year is close to net book value</w:t>
      </w:r>
      <w:r w:rsidRPr="00EF4274">
        <w:rPr>
          <w:rFonts w:ascii="Arial" w:hAnsi="Arial" w:cs="Arial"/>
          <w:spacing w:val="-6"/>
          <w:sz w:val="20"/>
          <w:szCs w:val="20"/>
          <w:shd w:val="clear" w:color="auto" w:fill="FFFFFF"/>
          <w:cs/>
        </w:rPr>
        <w:t xml:space="preserve">. </w:t>
      </w:r>
      <w:r w:rsidRPr="00EF4274">
        <w:rPr>
          <w:rFonts w:ascii="Arial" w:hAnsi="Arial" w:cs="Arial"/>
          <w:spacing w:val="-6"/>
          <w:sz w:val="20"/>
          <w:szCs w:val="20"/>
          <w:shd w:val="clear" w:color="auto" w:fill="FFFFFF"/>
        </w:rPr>
        <w:t xml:space="preserve">The fair value of financial liabilities for disclosure purposes is estimated by discounting the future cash flows that available to the Company for similar financial instruments at the current market interest rate which is disclosed in Note </w:t>
      </w:r>
      <w:r w:rsidR="00D26549" w:rsidRPr="00EF4274">
        <w:rPr>
          <w:rFonts w:ascii="Arial" w:hAnsi="Arial" w:cs="Arial"/>
          <w:spacing w:val="-6"/>
          <w:sz w:val="20"/>
          <w:szCs w:val="20"/>
          <w:shd w:val="clear" w:color="auto" w:fill="FFFFFF"/>
        </w:rPr>
        <w:t>11</w:t>
      </w:r>
      <w:r w:rsidRPr="00EF4274">
        <w:rPr>
          <w:rFonts w:ascii="Arial" w:hAnsi="Arial" w:cs="Arial"/>
          <w:spacing w:val="-6"/>
          <w:sz w:val="20"/>
          <w:szCs w:val="20"/>
          <w:shd w:val="clear" w:color="auto" w:fill="FFFFFF"/>
          <w:cs/>
        </w:rPr>
        <w:t>.</w:t>
      </w:r>
    </w:p>
    <w:p w14:paraId="09152FAC" w14:textId="41C3DD1D" w:rsidR="00392355" w:rsidRPr="00EF4274" w:rsidRDefault="00392355">
      <w:pPr>
        <w:overflowPunct/>
        <w:autoSpaceDE/>
        <w:autoSpaceDN/>
        <w:adjustRightInd/>
        <w:textAlignment w:val="auto"/>
        <w:rPr>
          <w:rFonts w:ascii="Arial" w:hAnsi="Arial" w:cs="Arial"/>
          <w:spacing w:val="-6"/>
          <w:sz w:val="20"/>
          <w:szCs w:val="20"/>
          <w:shd w:val="clear" w:color="auto" w:fill="FFFFFF"/>
        </w:rPr>
      </w:pPr>
      <w:r w:rsidRPr="00EF4274">
        <w:rPr>
          <w:rFonts w:ascii="Arial" w:hAnsi="Arial" w:cs="Arial"/>
          <w:spacing w:val="-6"/>
          <w:sz w:val="20"/>
          <w:szCs w:val="20"/>
          <w:shd w:val="clear" w:color="auto" w:fill="FFFFFF"/>
        </w:rPr>
        <w:br w:type="page"/>
      </w:r>
    </w:p>
    <w:tbl>
      <w:tblPr>
        <w:tblW w:w="9461" w:type="dxa"/>
        <w:tblInd w:w="9" w:type="dxa"/>
        <w:shd w:val="clear" w:color="auto" w:fill="FFA543"/>
        <w:tblLook w:val="04A0" w:firstRow="1" w:lastRow="0" w:firstColumn="1" w:lastColumn="0" w:noHBand="0" w:noVBand="1"/>
      </w:tblPr>
      <w:tblGrid>
        <w:gridCol w:w="9461"/>
      </w:tblGrid>
      <w:tr w:rsidR="003C7AF1" w:rsidRPr="00EF4274" w14:paraId="0089819C" w14:textId="77777777" w:rsidTr="00E50D40">
        <w:trPr>
          <w:trHeight w:val="386"/>
        </w:trPr>
        <w:tc>
          <w:tcPr>
            <w:tcW w:w="9461" w:type="dxa"/>
            <w:shd w:val="clear" w:color="auto" w:fill="FFA543"/>
            <w:vAlign w:val="center"/>
          </w:tcPr>
          <w:p w14:paraId="5E4B0EF4" w14:textId="2D4DDB0A" w:rsidR="003C7AF1" w:rsidRPr="00EF4274" w:rsidRDefault="00A84EF7" w:rsidP="00E50D40">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lastRenderedPageBreak/>
              <w:t>8</w:t>
            </w:r>
            <w:r w:rsidRPr="00EF4274">
              <w:rPr>
                <w:rFonts w:ascii="Arial" w:eastAsia="Arial Unicode MS" w:hAnsi="Arial" w:cs="Arial"/>
                <w:b/>
                <w:bCs/>
                <w:color w:val="FFFFFF"/>
                <w:sz w:val="20"/>
                <w:szCs w:val="20"/>
                <w:lang w:val="en-GB"/>
              </w:rPr>
              <w:tab/>
              <w:t>Critical accounting estimates and judgements</w:t>
            </w:r>
          </w:p>
        </w:tc>
      </w:tr>
    </w:tbl>
    <w:p w14:paraId="5B28A2AA" w14:textId="77777777" w:rsidR="00F46770" w:rsidRPr="00EF4274" w:rsidRDefault="00F46770" w:rsidP="003C7AF1">
      <w:pPr>
        <w:overflowPunct/>
        <w:autoSpaceDE/>
        <w:autoSpaceDN/>
        <w:adjustRightInd/>
        <w:textAlignment w:val="auto"/>
        <w:rPr>
          <w:rFonts w:ascii="Arial" w:eastAsia="Arial Unicode MS" w:hAnsi="Arial" w:cs="Arial"/>
          <w:color w:val="000000" w:themeColor="text1"/>
          <w:sz w:val="20"/>
          <w:szCs w:val="20"/>
        </w:rPr>
      </w:pPr>
    </w:p>
    <w:p w14:paraId="08BB67ED" w14:textId="008C7074" w:rsidR="00F1159B" w:rsidRPr="00EF4274" w:rsidRDefault="00A84EF7" w:rsidP="00F1159B">
      <w:pPr>
        <w:jc w:val="both"/>
        <w:rPr>
          <w:rFonts w:ascii="Arial" w:hAnsi="Arial" w:cs="Arial"/>
          <w:color w:val="000000" w:themeColor="text1"/>
          <w:sz w:val="20"/>
          <w:szCs w:val="20"/>
          <w:lang w:val="en-GB"/>
        </w:rPr>
      </w:pPr>
      <w:r w:rsidRPr="00EF4274">
        <w:rPr>
          <w:rFonts w:ascii="Arial" w:hAnsi="Arial" w:cs="Arial"/>
          <w:color w:val="000000" w:themeColor="text1"/>
          <w:sz w:val="20"/>
          <w:szCs w:val="20"/>
          <w:lang w:val="en-GB"/>
        </w:rPr>
        <w:t>Estimates and judgements are continually evaluated and are based on historical experience and other factors, including expectations of future events that are believed to be reasonable under the circumstances</w:t>
      </w:r>
      <w:r w:rsidRPr="00EF4274">
        <w:rPr>
          <w:rFonts w:ascii="Arial" w:hAnsi="Arial" w:cs="Arial"/>
          <w:color w:val="000000" w:themeColor="text1"/>
          <w:sz w:val="20"/>
          <w:szCs w:val="20"/>
          <w:cs/>
          <w:lang w:val="en-GB"/>
        </w:rPr>
        <w:t>.</w:t>
      </w:r>
    </w:p>
    <w:p w14:paraId="26C2D07C" w14:textId="1AC4DD52" w:rsidR="00A84EF7" w:rsidRPr="00EF4274" w:rsidRDefault="00A84EF7" w:rsidP="00F1159B">
      <w:pPr>
        <w:jc w:val="both"/>
        <w:rPr>
          <w:rFonts w:ascii="Arial" w:hAnsi="Arial" w:cs="Arial"/>
          <w:color w:val="000000" w:themeColor="text1"/>
          <w:sz w:val="20"/>
          <w:szCs w:val="20"/>
          <w:lang w:val="en-GB"/>
        </w:rPr>
      </w:pPr>
    </w:p>
    <w:p w14:paraId="0D6B6194" w14:textId="4376F266" w:rsidR="00A84EF7" w:rsidRPr="00EF4274" w:rsidRDefault="00A84EF7" w:rsidP="00A84EF7">
      <w:pPr>
        <w:ind w:left="540" w:hanging="540"/>
        <w:jc w:val="thaiDistribute"/>
        <w:rPr>
          <w:rFonts w:ascii="Arial" w:hAnsi="Arial" w:cs="Arial"/>
          <w:color w:val="000000" w:themeColor="text1"/>
          <w:sz w:val="20"/>
          <w:szCs w:val="20"/>
          <w:lang w:val="en-GB"/>
        </w:rPr>
      </w:pPr>
      <w:r w:rsidRPr="00EF4274">
        <w:rPr>
          <w:rFonts w:ascii="Arial" w:eastAsia="Arial Unicode MS" w:hAnsi="Arial" w:cs="Arial"/>
          <w:b/>
          <w:bCs/>
          <w:color w:val="CF4A02"/>
          <w:sz w:val="20"/>
          <w:szCs w:val="20"/>
          <w:lang w:val="en-GB"/>
        </w:rPr>
        <w:t>8</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1</w:t>
      </w:r>
      <w:r w:rsidRPr="00EF4274">
        <w:rPr>
          <w:rFonts w:ascii="Arial" w:eastAsia="Arial Unicode MS" w:hAnsi="Arial" w:cs="Arial"/>
          <w:b/>
          <w:bCs/>
          <w:color w:val="CF4A02"/>
          <w:sz w:val="20"/>
          <w:szCs w:val="20"/>
        </w:rPr>
        <w:tab/>
        <w:t>Impairment</w:t>
      </w:r>
    </w:p>
    <w:p w14:paraId="314AC6BC" w14:textId="77777777" w:rsidR="00F1159B" w:rsidRPr="00EF4274" w:rsidRDefault="00F1159B" w:rsidP="00D60B4F">
      <w:pPr>
        <w:ind w:left="540"/>
        <w:jc w:val="both"/>
        <w:rPr>
          <w:rFonts w:ascii="Arial" w:hAnsi="Arial" w:cs="Arial"/>
          <w:color w:val="000000"/>
          <w:sz w:val="20"/>
          <w:szCs w:val="20"/>
        </w:rPr>
      </w:pPr>
    </w:p>
    <w:p w14:paraId="1CB6D9EA" w14:textId="7F9B8F34" w:rsidR="00F1159B" w:rsidRPr="00EF4274" w:rsidRDefault="00F1159B" w:rsidP="00D60B4F">
      <w:pPr>
        <w:ind w:left="540"/>
        <w:jc w:val="both"/>
        <w:rPr>
          <w:rFonts w:ascii="Arial" w:hAnsi="Arial" w:cs="Arial"/>
          <w:color w:val="000000"/>
          <w:sz w:val="20"/>
          <w:szCs w:val="20"/>
        </w:rPr>
      </w:pPr>
      <w:r w:rsidRPr="00EF4274">
        <w:rPr>
          <w:rFonts w:ascii="Arial" w:hAnsi="Arial" w:cs="Arial"/>
          <w:color w:val="000000"/>
          <w:sz w:val="20"/>
          <w:szCs w:val="20"/>
        </w:rPr>
        <w:t>The Company assesses expected credit loss on a forward</w:t>
      </w:r>
      <w:r w:rsidRPr="00EF4274">
        <w:rPr>
          <w:rFonts w:ascii="Arial" w:hAnsi="Arial" w:cs="Arial"/>
          <w:color w:val="000000"/>
          <w:sz w:val="20"/>
          <w:szCs w:val="20"/>
          <w:cs/>
        </w:rPr>
        <w:t>-</w:t>
      </w:r>
      <w:r w:rsidRPr="00EF4274">
        <w:rPr>
          <w:rFonts w:ascii="Arial" w:hAnsi="Arial" w:cs="Arial"/>
          <w:color w:val="000000"/>
          <w:sz w:val="20"/>
          <w:szCs w:val="20"/>
        </w:rPr>
        <w:t>looking basis for its financial assets classified as debt instrument carried at FVOCI</w:t>
      </w:r>
      <w:r w:rsidR="00935DA4" w:rsidRPr="00EF4274">
        <w:rPr>
          <w:rFonts w:ascii="Arial" w:hAnsi="Arial" w:cs="Arial"/>
          <w:color w:val="000000"/>
          <w:sz w:val="20"/>
          <w:szCs w:val="20"/>
          <w:lang w:val="en-GB"/>
        </w:rPr>
        <w:t xml:space="preserve"> and financial assets at amortised cost</w:t>
      </w:r>
      <w:r w:rsidR="001800E1" w:rsidRPr="00EF4274">
        <w:rPr>
          <w:rFonts w:ascii="Arial" w:hAnsi="Arial" w:cs="Arial"/>
          <w:color w:val="000000"/>
          <w:sz w:val="20"/>
          <w:szCs w:val="20"/>
          <w:cs/>
        </w:rPr>
        <w:t>.</w:t>
      </w:r>
    </w:p>
    <w:p w14:paraId="2DD2A1A7" w14:textId="77777777" w:rsidR="00F1159B" w:rsidRPr="00EF4274" w:rsidRDefault="00F1159B" w:rsidP="00D60B4F">
      <w:pPr>
        <w:ind w:left="540"/>
        <w:jc w:val="both"/>
        <w:rPr>
          <w:rFonts w:ascii="Arial" w:hAnsi="Arial" w:cs="Arial"/>
          <w:color w:val="000000"/>
          <w:sz w:val="20"/>
          <w:szCs w:val="20"/>
        </w:rPr>
      </w:pPr>
    </w:p>
    <w:p w14:paraId="04904DA0" w14:textId="2160F910" w:rsidR="00F1159B" w:rsidRPr="00EF4274" w:rsidRDefault="00F1159B" w:rsidP="00E74DB4">
      <w:pPr>
        <w:ind w:left="547"/>
        <w:jc w:val="both"/>
        <w:rPr>
          <w:rFonts w:ascii="Arial" w:hAnsi="Arial" w:cs="Arial"/>
          <w:color w:val="000000"/>
          <w:sz w:val="20"/>
          <w:szCs w:val="20"/>
        </w:rPr>
      </w:pPr>
      <w:r w:rsidRPr="00EF4274">
        <w:rPr>
          <w:rFonts w:ascii="Arial" w:hAnsi="Arial" w:cs="Arial"/>
          <w:color w:val="000000"/>
          <w:sz w:val="20"/>
          <w:szCs w:val="20"/>
        </w:rPr>
        <w:t>Expected credit losses are a probability</w:t>
      </w:r>
      <w:r w:rsidRPr="00EF4274">
        <w:rPr>
          <w:rFonts w:ascii="Arial" w:hAnsi="Arial" w:cs="Arial"/>
          <w:color w:val="000000"/>
          <w:sz w:val="20"/>
          <w:szCs w:val="20"/>
          <w:cs/>
        </w:rPr>
        <w:t>-</w:t>
      </w:r>
      <w:r w:rsidRPr="00EF4274">
        <w:rPr>
          <w:rFonts w:ascii="Arial" w:hAnsi="Arial" w:cs="Arial"/>
          <w:color w:val="000000"/>
          <w:sz w:val="20"/>
          <w:szCs w:val="20"/>
        </w:rPr>
        <w:t>weighted estimate of credit losses over the expected life of the financial instrument</w:t>
      </w:r>
      <w:r w:rsidRPr="00EF4274">
        <w:rPr>
          <w:rFonts w:ascii="Arial" w:hAnsi="Arial" w:cs="Arial"/>
          <w:color w:val="000000"/>
          <w:sz w:val="20"/>
          <w:szCs w:val="20"/>
          <w:cs/>
        </w:rPr>
        <w:t xml:space="preserve">. </w:t>
      </w:r>
      <w:r w:rsidRPr="00EF4274">
        <w:rPr>
          <w:rFonts w:ascii="Arial" w:hAnsi="Arial" w:cs="Arial"/>
          <w:color w:val="000000"/>
          <w:sz w:val="20"/>
          <w:szCs w:val="20"/>
        </w:rPr>
        <w:t xml:space="preserve">A cash shortfall is the difference between all contractual cash flows that are due to the Company in accordance with the contract and all the cash flows that the Company expects to receive discounted at the original effective interest rate for the financial assets that are not </w:t>
      </w:r>
      <w:proofErr w:type="gramStart"/>
      <w:r w:rsidRPr="00EF4274">
        <w:rPr>
          <w:rFonts w:ascii="Arial" w:hAnsi="Arial" w:cs="Arial"/>
          <w:color w:val="000000"/>
          <w:sz w:val="20"/>
          <w:szCs w:val="20"/>
        </w:rPr>
        <w:t>purchased</w:t>
      </w:r>
      <w:proofErr w:type="gramEnd"/>
      <w:r w:rsidRPr="00EF4274">
        <w:rPr>
          <w:rFonts w:ascii="Arial" w:hAnsi="Arial" w:cs="Arial"/>
          <w:color w:val="000000"/>
          <w:sz w:val="20"/>
          <w:szCs w:val="20"/>
        </w:rPr>
        <w:t xml:space="preserve"> or originated credit</w:t>
      </w:r>
      <w:r w:rsidRPr="00EF4274">
        <w:rPr>
          <w:rFonts w:ascii="Arial" w:hAnsi="Arial" w:cs="Arial"/>
          <w:color w:val="000000"/>
          <w:sz w:val="20"/>
          <w:szCs w:val="20"/>
          <w:cs/>
        </w:rPr>
        <w:t>-</w:t>
      </w:r>
      <w:r w:rsidRPr="00EF4274">
        <w:rPr>
          <w:rFonts w:ascii="Arial" w:hAnsi="Arial" w:cs="Arial"/>
          <w:color w:val="000000"/>
          <w:sz w:val="20"/>
          <w:szCs w:val="20"/>
        </w:rPr>
        <w:t>impaired financial assets or credit adjusted effective interest rate for purchased or originated credit</w:t>
      </w:r>
      <w:r w:rsidRPr="00EF4274">
        <w:rPr>
          <w:rFonts w:ascii="Arial" w:hAnsi="Arial" w:cs="Arial"/>
          <w:color w:val="000000"/>
          <w:sz w:val="20"/>
          <w:szCs w:val="20"/>
          <w:cs/>
        </w:rPr>
        <w:t>-</w:t>
      </w:r>
      <w:r w:rsidRPr="00EF4274">
        <w:rPr>
          <w:rFonts w:ascii="Arial" w:hAnsi="Arial" w:cs="Arial"/>
          <w:color w:val="000000"/>
          <w:sz w:val="20"/>
          <w:szCs w:val="20"/>
        </w:rPr>
        <w:t>impaired financial assets</w:t>
      </w:r>
      <w:r w:rsidRPr="00EF4274">
        <w:rPr>
          <w:rFonts w:ascii="Arial" w:hAnsi="Arial" w:cs="Arial"/>
          <w:color w:val="000000"/>
          <w:sz w:val="20"/>
          <w:szCs w:val="20"/>
          <w:cs/>
        </w:rPr>
        <w:t xml:space="preserve">. </w:t>
      </w:r>
      <w:r w:rsidRPr="00EF4274">
        <w:rPr>
          <w:rFonts w:ascii="Arial" w:hAnsi="Arial" w:cs="Arial"/>
          <w:color w:val="000000"/>
          <w:sz w:val="20"/>
          <w:szCs w:val="20"/>
        </w:rPr>
        <w:t>The Company estimates cash flows by considering all contractual terms of the financial instrument through the expected life of that financial instrument</w:t>
      </w:r>
      <w:r w:rsidRPr="00EF4274">
        <w:rPr>
          <w:rFonts w:ascii="Arial" w:hAnsi="Arial" w:cs="Arial"/>
          <w:color w:val="000000"/>
          <w:sz w:val="20"/>
          <w:szCs w:val="20"/>
          <w:cs/>
        </w:rPr>
        <w:t>.</w:t>
      </w:r>
    </w:p>
    <w:p w14:paraId="203F9C27" w14:textId="77777777" w:rsidR="005E2533" w:rsidRPr="00EF4274" w:rsidRDefault="005E2533" w:rsidP="00D60B4F">
      <w:pPr>
        <w:ind w:left="540"/>
        <w:jc w:val="both"/>
        <w:rPr>
          <w:rFonts w:ascii="Arial" w:hAnsi="Arial" w:cs="Arial"/>
          <w:color w:val="000000"/>
          <w:sz w:val="20"/>
          <w:szCs w:val="20"/>
        </w:rPr>
      </w:pPr>
    </w:p>
    <w:p w14:paraId="7BE5411F" w14:textId="7D34B791" w:rsidR="00F1159B" w:rsidRPr="00EF4274" w:rsidRDefault="00F1159B" w:rsidP="00D60B4F">
      <w:pPr>
        <w:ind w:left="540"/>
        <w:jc w:val="both"/>
        <w:rPr>
          <w:rFonts w:ascii="Arial" w:hAnsi="Arial" w:cs="Arial"/>
          <w:color w:val="000000"/>
          <w:sz w:val="20"/>
          <w:szCs w:val="20"/>
        </w:rPr>
      </w:pPr>
      <w:r w:rsidRPr="00EF4274">
        <w:rPr>
          <w:rFonts w:ascii="Arial" w:hAnsi="Arial" w:cs="Arial"/>
          <w:color w:val="000000"/>
          <w:sz w:val="20"/>
          <w:szCs w:val="20"/>
        </w:rPr>
        <w:t>The cash flows that are considered shall include cash flows from the sale of collateral held or other credit enhancements that are integral to the contractual terms</w:t>
      </w:r>
      <w:r w:rsidRPr="00EF4274">
        <w:rPr>
          <w:rFonts w:ascii="Arial" w:hAnsi="Arial" w:cs="Arial"/>
          <w:color w:val="000000"/>
          <w:sz w:val="20"/>
          <w:szCs w:val="20"/>
          <w:cs/>
        </w:rPr>
        <w:t xml:space="preserve">. </w:t>
      </w:r>
      <w:r w:rsidRPr="00EF4274">
        <w:rPr>
          <w:rFonts w:ascii="Arial" w:hAnsi="Arial" w:cs="Arial"/>
          <w:color w:val="000000"/>
          <w:sz w:val="20"/>
          <w:szCs w:val="20"/>
        </w:rPr>
        <w:t>There is a presumption that the expected life of a financial instrument can be estimated reliably</w:t>
      </w:r>
      <w:r w:rsidRPr="00EF4274">
        <w:rPr>
          <w:rFonts w:ascii="Arial" w:hAnsi="Arial" w:cs="Arial"/>
          <w:color w:val="000000"/>
          <w:sz w:val="20"/>
          <w:szCs w:val="20"/>
          <w:cs/>
        </w:rPr>
        <w:t xml:space="preserve">. </w:t>
      </w:r>
      <w:r w:rsidRPr="00EF4274">
        <w:rPr>
          <w:rFonts w:ascii="Arial" w:hAnsi="Arial" w:cs="Arial"/>
          <w:color w:val="000000"/>
          <w:sz w:val="20"/>
          <w:szCs w:val="20"/>
        </w:rPr>
        <w:t>However, in those rare cases when it is not possible to reliably estimate the expected life of a financial instrument, the Company uses the remaining contractual term of the financial instrument</w:t>
      </w:r>
      <w:r w:rsidRPr="00EF4274">
        <w:rPr>
          <w:rFonts w:ascii="Arial" w:hAnsi="Arial" w:cs="Arial"/>
          <w:color w:val="000000"/>
          <w:sz w:val="20"/>
          <w:szCs w:val="20"/>
          <w:cs/>
        </w:rPr>
        <w:t>.</w:t>
      </w:r>
    </w:p>
    <w:p w14:paraId="25003428" w14:textId="77777777" w:rsidR="00F1159B" w:rsidRPr="00EF4274" w:rsidRDefault="00F1159B" w:rsidP="00D60B4F">
      <w:pPr>
        <w:ind w:left="540"/>
        <w:jc w:val="both"/>
        <w:rPr>
          <w:rFonts w:ascii="Arial" w:hAnsi="Arial" w:cs="Arial"/>
          <w:color w:val="000000"/>
          <w:sz w:val="20"/>
          <w:szCs w:val="20"/>
        </w:rPr>
      </w:pPr>
    </w:p>
    <w:p w14:paraId="13DD999B" w14:textId="4C962E3F" w:rsidR="00F1159B" w:rsidRPr="00EF4274" w:rsidRDefault="00F1159B" w:rsidP="00D60B4F">
      <w:pPr>
        <w:ind w:left="540"/>
        <w:jc w:val="both"/>
        <w:rPr>
          <w:rFonts w:ascii="Arial" w:hAnsi="Arial" w:cs="Arial"/>
          <w:color w:val="000000"/>
          <w:sz w:val="20"/>
          <w:szCs w:val="20"/>
        </w:rPr>
      </w:pPr>
      <w:r w:rsidRPr="00EF4274">
        <w:rPr>
          <w:rFonts w:ascii="Arial" w:hAnsi="Arial" w:cs="Arial"/>
          <w:color w:val="000000"/>
          <w:sz w:val="20"/>
          <w:szCs w:val="20"/>
        </w:rPr>
        <w:t>For a financial asset that is credit</w:t>
      </w:r>
      <w:r w:rsidRPr="00EF4274">
        <w:rPr>
          <w:rFonts w:ascii="Arial" w:hAnsi="Arial" w:cs="Arial"/>
          <w:color w:val="000000"/>
          <w:sz w:val="20"/>
          <w:szCs w:val="20"/>
          <w:cs/>
        </w:rPr>
        <w:t>-</w:t>
      </w:r>
      <w:r w:rsidRPr="00EF4274">
        <w:rPr>
          <w:rFonts w:ascii="Arial" w:hAnsi="Arial" w:cs="Arial"/>
          <w:color w:val="000000"/>
          <w:sz w:val="20"/>
          <w:szCs w:val="20"/>
        </w:rPr>
        <w:t>impaired at the reporting date, but that is not a purchased or originated credit impaired financial asset, the Company measures the expected credit losses as the difference between the asset</w:t>
      </w:r>
      <w:r w:rsidRPr="00EF4274">
        <w:rPr>
          <w:rFonts w:ascii="Arial" w:hAnsi="Arial" w:cs="Arial"/>
          <w:color w:val="000000"/>
          <w:sz w:val="20"/>
          <w:szCs w:val="20"/>
          <w:cs/>
        </w:rPr>
        <w:t>’</w:t>
      </w:r>
      <w:r w:rsidRPr="00EF4274">
        <w:rPr>
          <w:rFonts w:ascii="Arial" w:hAnsi="Arial" w:cs="Arial"/>
          <w:color w:val="000000"/>
          <w:sz w:val="20"/>
          <w:szCs w:val="20"/>
        </w:rPr>
        <w:t xml:space="preserve">s gross carrying amount and the present value of estimated future cash flows discounted at the </w:t>
      </w:r>
      <w:r w:rsidRPr="00EF4274">
        <w:rPr>
          <w:rFonts w:ascii="Arial" w:hAnsi="Arial" w:cs="Arial"/>
          <w:color w:val="000000"/>
          <w:spacing w:val="-4"/>
          <w:sz w:val="20"/>
          <w:szCs w:val="20"/>
        </w:rPr>
        <w:t>financial asset</w:t>
      </w:r>
      <w:r w:rsidRPr="00EF4274">
        <w:rPr>
          <w:rFonts w:ascii="Arial" w:hAnsi="Arial" w:cs="Arial"/>
          <w:color w:val="000000"/>
          <w:spacing w:val="-4"/>
          <w:sz w:val="20"/>
          <w:szCs w:val="20"/>
          <w:cs/>
        </w:rPr>
        <w:t>’</w:t>
      </w:r>
      <w:r w:rsidRPr="00EF4274">
        <w:rPr>
          <w:rFonts w:ascii="Arial" w:hAnsi="Arial" w:cs="Arial"/>
          <w:color w:val="000000"/>
          <w:spacing w:val="-4"/>
          <w:sz w:val="20"/>
          <w:szCs w:val="20"/>
        </w:rPr>
        <w:t>s original effective interest rate</w:t>
      </w:r>
      <w:r w:rsidRPr="00EF4274">
        <w:rPr>
          <w:rFonts w:ascii="Arial" w:hAnsi="Arial" w:cs="Arial"/>
          <w:color w:val="000000"/>
          <w:spacing w:val="-4"/>
          <w:sz w:val="20"/>
          <w:szCs w:val="20"/>
          <w:cs/>
        </w:rPr>
        <w:t xml:space="preserve">. </w:t>
      </w:r>
      <w:r w:rsidRPr="00EF4274">
        <w:rPr>
          <w:rFonts w:ascii="Arial" w:hAnsi="Arial" w:cs="Arial"/>
          <w:color w:val="000000"/>
          <w:spacing w:val="-4"/>
          <w:sz w:val="20"/>
          <w:szCs w:val="20"/>
        </w:rPr>
        <w:t xml:space="preserve">Any adjustment is </w:t>
      </w:r>
      <w:proofErr w:type="spellStart"/>
      <w:r w:rsidRPr="00EF4274">
        <w:rPr>
          <w:rFonts w:ascii="Arial" w:hAnsi="Arial" w:cs="Arial"/>
          <w:color w:val="000000"/>
          <w:spacing w:val="-4"/>
          <w:sz w:val="20"/>
          <w:szCs w:val="20"/>
        </w:rPr>
        <w:t>recognised</w:t>
      </w:r>
      <w:proofErr w:type="spellEnd"/>
      <w:r w:rsidRPr="00EF4274">
        <w:rPr>
          <w:rFonts w:ascii="Arial" w:hAnsi="Arial" w:cs="Arial"/>
          <w:color w:val="000000"/>
          <w:spacing w:val="-4"/>
          <w:sz w:val="20"/>
          <w:szCs w:val="20"/>
        </w:rPr>
        <w:t xml:space="preserve"> in profit or loss as an impairment</w:t>
      </w:r>
      <w:r w:rsidRPr="00EF4274">
        <w:rPr>
          <w:rFonts w:ascii="Arial" w:hAnsi="Arial" w:cs="Arial"/>
          <w:color w:val="000000"/>
          <w:sz w:val="20"/>
          <w:szCs w:val="20"/>
        </w:rPr>
        <w:t xml:space="preserve"> gain or loss</w:t>
      </w:r>
      <w:r w:rsidRPr="00EF4274">
        <w:rPr>
          <w:rFonts w:ascii="Arial" w:hAnsi="Arial" w:cs="Arial"/>
          <w:color w:val="000000"/>
          <w:sz w:val="20"/>
          <w:szCs w:val="20"/>
          <w:cs/>
        </w:rPr>
        <w:t>.</w:t>
      </w:r>
    </w:p>
    <w:p w14:paraId="387902D3" w14:textId="77777777" w:rsidR="00102F5A" w:rsidRPr="00EF4274" w:rsidRDefault="00102F5A" w:rsidP="00D60B4F">
      <w:pPr>
        <w:ind w:left="540"/>
        <w:jc w:val="both"/>
        <w:rPr>
          <w:rFonts w:ascii="Arial" w:hAnsi="Arial" w:cs="Arial"/>
          <w:color w:val="000000"/>
          <w:sz w:val="20"/>
          <w:szCs w:val="20"/>
        </w:rPr>
      </w:pPr>
    </w:p>
    <w:p w14:paraId="2940A933" w14:textId="7F0FE216" w:rsidR="00F1159B" w:rsidRPr="00EF4274" w:rsidRDefault="00F1159B" w:rsidP="00D60B4F">
      <w:pPr>
        <w:ind w:left="540"/>
        <w:jc w:val="both"/>
        <w:rPr>
          <w:rFonts w:ascii="Arial" w:hAnsi="Arial" w:cs="Arial"/>
          <w:color w:val="000000"/>
          <w:sz w:val="20"/>
          <w:szCs w:val="20"/>
        </w:rPr>
      </w:pPr>
      <w:r w:rsidRPr="00EF4274">
        <w:rPr>
          <w:rFonts w:ascii="Arial" w:hAnsi="Arial" w:cs="Arial"/>
          <w:color w:val="000000"/>
          <w:sz w:val="20"/>
          <w:szCs w:val="20"/>
        </w:rPr>
        <w:t>The Company measures expected credit losses of a financial instrument in a way that reflects</w:t>
      </w:r>
      <w:r w:rsidR="00071310" w:rsidRPr="00EF4274">
        <w:rPr>
          <w:rFonts w:ascii="Arial" w:hAnsi="Arial" w:cs="Arial"/>
          <w:color w:val="000000"/>
          <w:sz w:val="20"/>
          <w:szCs w:val="20"/>
        </w:rPr>
        <w:t>:</w:t>
      </w:r>
    </w:p>
    <w:p w14:paraId="30A7C360" w14:textId="77777777" w:rsidR="00F1159B" w:rsidRPr="00EF4274" w:rsidRDefault="00F1159B" w:rsidP="00D60B4F">
      <w:pPr>
        <w:ind w:left="540"/>
        <w:jc w:val="both"/>
        <w:rPr>
          <w:rFonts w:ascii="Arial" w:hAnsi="Arial" w:cs="Arial"/>
          <w:color w:val="000000"/>
          <w:sz w:val="20"/>
          <w:szCs w:val="20"/>
        </w:rPr>
      </w:pPr>
    </w:p>
    <w:p w14:paraId="2EFEF60B" w14:textId="3B1F7F6C" w:rsidR="00F1159B" w:rsidRPr="00EF4274" w:rsidRDefault="00F1159B" w:rsidP="00071310">
      <w:pPr>
        <w:pStyle w:val="ListParagraph"/>
        <w:numPr>
          <w:ilvl w:val="0"/>
          <w:numId w:val="39"/>
        </w:numPr>
        <w:tabs>
          <w:tab w:val="left" w:pos="993"/>
        </w:tabs>
        <w:ind w:left="896" w:hanging="266"/>
        <w:jc w:val="both"/>
        <w:rPr>
          <w:rFonts w:ascii="Arial" w:hAnsi="Arial" w:cs="Arial"/>
          <w:color w:val="000000"/>
          <w:sz w:val="20"/>
          <w:szCs w:val="20"/>
        </w:rPr>
      </w:pPr>
      <w:r w:rsidRPr="00EF4274">
        <w:rPr>
          <w:rFonts w:ascii="Arial" w:hAnsi="Arial" w:cs="Arial"/>
          <w:color w:val="000000"/>
          <w:sz w:val="20"/>
          <w:szCs w:val="20"/>
        </w:rPr>
        <w:t>an unbiased and probability</w:t>
      </w:r>
      <w:r w:rsidRPr="00EF4274">
        <w:rPr>
          <w:rFonts w:ascii="Arial" w:hAnsi="Arial" w:cs="Arial"/>
          <w:color w:val="000000"/>
          <w:sz w:val="20"/>
          <w:szCs w:val="20"/>
          <w:cs/>
        </w:rPr>
        <w:t>-</w:t>
      </w:r>
      <w:r w:rsidRPr="00EF4274">
        <w:rPr>
          <w:rFonts w:ascii="Arial" w:hAnsi="Arial" w:cs="Arial"/>
          <w:color w:val="000000"/>
          <w:sz w:val="20"/>
          <w:szCs w:val="20"/>
        </w:rPr>
        <w:t xml:space="preserve">weighted amount that is determined by evaluating a range of possible </w:t>
      </w:r>
      <w:proofErr w:type="gramStart"/>
      <w:r w:rsidRPr="00EF4274">
        <w:rPr>
          <w:rFonts w:ascii="Arial" w:hAnsi="Arial" w:cs="Arial"/>
          <w:color w:val="000000"/>
          <w:sz w:val="20"/>
          <w:szCs w:val="20"/>
        </w:rPr>
        <w:t>outcomes;</w:t>
      </w:r>
      <w:proofErr w:type="gramEnd"/>
    </w:p>
    <w:p w14:paraId="0631D85F" w14:textId="6FCB5E89" w:rsidR="00F1159B" w:rsidRPr="00EF4274" w:rsidRDefault="00F1159B" w:rsidP="00071310">
      <w:pPr>
        <w:pStyle w:val="ListParagraph"/>
        <w:numPr>
          <w:ilvl w:val="0"/>
          <w:numId w:val="39"/>
        </w:numPr>
        <w:tabs>
          <w:tab w:val="left" w:pos="993"/>
        </w:tabs>
        <w:ind w:left="896" w:hanging="266"/>
        <w:jc w:val="both"/>
        <w:rPr>
          <w:rFonts w:ascii="Arial" w:hAnsi="Arial" w:cs="Arial"/>
          <w:color w:val="000000"/>
          <w:sz w:val="20"/>
          <w:szCs w:val="20"/>
        </w:rPr>
      </w:pPr>
      <w:r w:rsidRPr="00EF4274">
        <w:rPr>
          <w:rFonts w:ascii="Arial" w:hAnsi="Arial" w:cs="Arial"/>
          <w:color w:val="000000"/>
          <w:sz w:val="20"/>
          <w:szCs w:val="20"/>
        </w:rPr>
        <w:t>the time value of money; and</w:t>
      </w:r>
    </w:p>
    <w:p w14:paraId="414655DB" w14:textId="77CB73CE" w:rsidR="00F1159B" w:rsidRPr="00EF4274" w:rsidRDefault="00F1159B" w:rsidP="00071310">
      <w:pPr>
        <w:pStyle w:val="ListParagraph"/>
        <w:numPr>
          <w:ilvl w:val="0"/>
          <w:numId w:val="39"/>
        </w:numPr>
        <w:tabs>
          <w:tab w:val="left" w:pos="993"/>
        </w:tabs>
        <w:ind w:left="896" w:hanging="266"/>
        <w:jc w:val="both"/>
        <w:rPr>
          <w:rFonts w:ascii="Arial" w:hAnsi="Arial" w:cs="Arial"/>
          <w:color w:val="000000"/>
          <w:sz w:val="20"/>
          <w:szCs w:val="20"/>
        </w:rPr>
      </w:pPr>
      <w:r w:rsidRPr="00EF4274">
        <w:rPr>
          <w:rFonts w:ascii="Arial" w:hAnsi="Arial" w:cs="Arial"/>
          <w:color w:val="000000"/>
          <w:sz w:val="20"/>
          <w:szCs w:val="20"/>
        </w:rPr>
        <w:t>reasonable and supportable information that is available without undue cost or effort at the</w:t>
      </w:r>
      <w:r w:rsidR="00071310" w:rsidRPr="00EF4274">
        <w:rPr>
          <w:rFonts w:ascii="Arial" w:hAnsi="Arial" w:cs="Arial"/>
          <w:color w:val="000000"/>
          <w:sz w:val="20"/>
          <w:szCs w:val="20"/>
          <w:cs/>
        </w:rPr>
        <w:t xml:space="preserve"> </w:t>
      </w:r>
      <w:r w:rsidRPr="00EF4274">
        <w:rPr>
          <w:rFonts w:ascii="Arial" w:hAnsi="Arial" w:cs="Arial"/>
          <w:color w:val="000000"/>
          <w:sz w:val="20"/>
          <w:szCs w:val="20"/>
        </w:rPr>
        <w:t xml:space="preserve">reporting date about past events, current </w:t>
      </w:r>
      <w:proofErr w:type="gramStart"/>
      <w:r w:rsidRPr="00EF4274">
        <w:rPr>
          <w:rFonts w:ascii="Arial" w:hAnsi="Arial" w:cs="Arial"/>
          <w:color w:val="000000"/>
          <w:sz w:val="20"/>
          <w:szCs w:val="20"/>
        </w:rPr>
        <w:t>conditions</w:t>
      </w:r>
      <w:proofErr w:type="gramEnd"/>
      <w:r w:rsidRPr="00EF4274">
        <w:rPr>
          <w:rFonts w:ascii="Arial" w:hAnsi="Arial" w:cs="Arial"/>
          <w:color w:val="000000"/>
          <w:sz w:val="20"/>
          <w:szCs w:val="20"/>
        </w:rPr>
        <w:t xml:space="preserve"> and forecasts of future economic conditions</w:t>
      </w:r>
      <w:r w:rsidRPr="00EF4274">
        <w:rPr>
          <w:rFonts w:ascii="Arial" w:hAnsi="Arial" w:cs="Arial"/>
          <w:color w:val="000000"/>
          <w:sz w:val="20"/>
          <w:szCs w:val="20"/>
          <w:cs/>
        </w:rPr>
        <w:t>.</w:t>
      </w:r>
    </w:p>
    <w:p w14:paraId="1A359ED1" w14:textId="794F50FC" w:rsidR="000D5F12" w:rsidRPr="00EF4274" w:rsidRDefault="000D5F12" w:rsidP="000D5F12">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lang w:val="en-GB"/>
        </w:rPr>
        <w:t>8</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2</w:t>
      </w:r>
      <w:r w:rsidRPr="00EF4274">
        <w:rPr>
          <w:rFonts w:ascii="Arial" w:eastAsia="Arial Unicode MS" w:hAnsi="Arial" w:cs="Arial"/>
          <w:b/>
          <w:bCs/>
          <w:color w:val="CF4A02"/>
          <w:sz w:val="20"/>
          <w:szCs w:val="20"/>
        </w:rPr>
        <w:tab/>
      </w:r>
      <w:r w:rsidR="001D2EC3" w:rsidRPr="00EF4274">
        <w:rPr>
          <w:rFonts w:ascii="Arial" w:eastAsia="Arial Unicode MS" w:hAnsi="Arial" w:cs="Arial"/>
          <w:b/>
          <w:bCs/>
          <w:color w:val="CF4A02"/>
          <w:sz w:val="20"/>
          <w:szCs w:val="20"/>
        </w:rPr>
        <w:t>Valuation of properties for</w:t>
      </w:r>
      <w:r w:rsidR="003975CB" w:rsidRPr="00EF4274">
        <w:rPr>
          <w:rFonts w:ascii="Arial" w:eastAsia="Arial Unicode MS" w:hAnsi="Arial" w:cs="Arial"/>
          <w:b/>
          <w:bCs/>
          <w:color w:val="CF4A02"/>
          <w:sz w:val="20"/>
          <w:szCs w:val="20"/>
        </w:rPr>
        <w:t xml:space="preserve"> sale</w:t>
      </w:r>
    </w:p>
    <w:p w14:paraId="14ED2697" w14:textId="77777777" w:rsidR="005E2533" w:rsidRPr="00EF4274" w:rsidRDefault="005E2533" w:rsidP="008F7578">
      <w:pPr>
        <w:ind w:left="540"/>
        <w:jc w:val="both"/>
        <w:rPr>
          <w:rFonts w:ascii="Arial" w:hAnsi="Arial" w:cs="Arial"/>
          <w:color w:val="000000"/>
          <w:sz w:val="20"/>
          <w:szCs w:val="20"/>
        </w:rPr>
      </w:pPr>
    </w:p>
    <w:p w14:paraId="18051366" w14:textId="6A6757A6" w:rsidR="008F7578" w:rsidRPr="00EF4274" w:rsidRDefault="008F7578" w:rsidP="008F7578">
      <w:pPr>
        <w:ind w:left="540"/>
        <w:jc w:val="both"/>
        <w:rPr>
          <w:rFonts w:ascii="Arial" w:hAnsi="Arial" w:cs="Arial"/>
          <w:color w:val="000000"/>
          <w:sz w:val="20"/>
          <w:szCs w:val="20"/>
        </w:rPr>
      </w:pPr>
      <w:r w:rsidRPr="00EF4274">
        <w:rPr>
          <w:rFonts w:ascii="Arial" w:hAnsi="Arial" w:cs="Arial"/>
          <w:color w:val="000000"/>
          <w:sz w:val="20"/>
          <w:szCs w:val="20"/>
        </w:rPr>
        <w:t>The Company assesses allowance for impairment of properties for</w:t>
      </w:r>
      <w:r w:rsidR="00005F7E" w:rsidRPr="00EF4274">
        <w:rPr>
          <w:rFonts w:ascii="Arial" w:hAnsi="Arial" w:cs="Arial"/>
          <w:color w:val="000000"/>
          <w:sz w:val="20"/>
          <w:szCs w:val="20"/>
        </w:rPr>
        <w:t xml:space="preserve"> sale</w:t>
      </w:r>
      <w:r w:rsidRPr="00EF4274">
        <w:rPr>
          <w:rFonts w:ascii="Arial" w:hAnsi="Arial" w:cs="Arial"/>
          <w:color w:val="000000"/>
          <w:sz w:val="20"/>
          <w:szCs w:val="20"/>
        </w:rPr>
        <w:t xml:space="preserve"> by taking into consideration the type and nature of assets based on historical losses on sale of properties foreclosed</w:t>
      </w:r>
      <w:r w:rsidRPr="00EF4274">
        <w:rPr>
          <w:rFonts w:ascii="Arial" w:hAnsi="Arial" w:cs="Arial"/>
          <w:color w:val="000000"/>
          <w:sz w:val="20"/>
          <w:szCs w:val="20"/>
          <w:cs/>
        </w:rPr>
        <w:t xml:space="preserve">.  </w:t>
      </w:r>
      <w:r w:rsidRPr="00EF4274">
        <w:rPr>
          <w:rFonts w:ascii="Arial" w:hAnsi="Arial" w:cs="Arial"/>
          <w:color w:val="000000"/>
          <w:sz w:val="20"/>
          <w:szCs w:val="20"/>
        </w:rPr>
        <w:t xml:space="preserve">When net </w:t>
      </w:r>
      <w:proofErr w:type="spellStart"/>
      <w:r w:rsidRPr="00EF4274">
        <w:rPr>
          <w:rFonts w:ascii="Arial" w:hAnsi="Arial" w:cs="Arial"/>
          <w:color w:val="000000"/>
          <w:sz w:val="20"/>
          <w:szCs w:val="20"/>
        </w:rPr>
        <w:t>realised</w:t>
      </w:r>
      <w:proofErr w:type="spellEnd"/>
      <w:r w:rsidRPr="00EF4274">
        <w:rPr>
          <w:rFonts w:ascii="Arial" w:hAnsi="Arial" w:cs="Arial"/>
          <w:color w:val="000000"/>
          <w:sz w:val="20"/>
          <w:szCs w:val="20"/>
        </w:rPr>
        <w:t xml:space="preserve"> value falls below the book value, the management uses judgement to estimate top up allowance for impairment of properties for</w:t>
      </w:r>
      <w:r w:rsidR="007513C3" w:rsidRPr="00EF4274">
        <w:rPr>
          <w:rFonts w:ascii="Arial" w:hAnsi="Arial" w:cs="Arial"/>
          <w:color w:val="000000"/>
          <w:sz w:val="20"/>
          <w:szCs w:val="20"/>
          <w:cs/>
        </w:rPr>
        <w:t xml:space="preserve"> </w:t>
      </w:r>
      <w:r w:rsidR="007513C3" w:rsidRPr="00EF4274">
        <w:rPr>
          <w:rFonts w:ascii="Arial" w:hAnsi="Arial" w:cs="Arial"/>
          <w:color w:val="000000"/>
          <w:sz w:val="20"/>
          <w:szCs w:val="20"/>
          <w:lang w:val="en-GB"/>
        </w:rPr>
        <w:t>sale</w:t>
      </w:r>
      <w:r w:rsidRPr="00EF4274">
        <w:rPr>
          <w:rFonts w:ascii="Arial" w:hAnsi="Arial" w:cs="Arial"/>
          <w:color w:val="000000"/>
          <w:sz w:val="20"/>
          <w:szCs w:val="20"/>
          <w:cs/>
        </w:rPr>
        <w:t>.</w:t>
      </w:r>
    </w:p>
    <w:p w14:paraId="16C3F938" w14:textId="77777777" w:rsidR="005E2533" w:rsidRPr="00EF4274" w:rsidRDefault="005E2533" w:rsidP="001D2EC3">
      <w:pPr>
        <w:ind w:left="540"/>
        <w:jc w:val="both"/>
        <w:rPr>
          <w:rFonts w:ascii="Arial" w:hAnsi="Arial" w:cs="Arial"/>
          <w:color w:val="000000"/>
          <w:sz w:val="20"/>
          <w:szCs w:val="20"/>
        </w:rPr>
      </w:pPr>
    </w:p>
    <w:p w14:paraId="7C40ECA9" w14:textId="773CA697" w:rsidR="001D2EC3" w:rsidRPr="00EF4274" w:rsidRDefault="001D2EC3" w:rsidP="001D2EC3">
      <w:pPr>
        <w:ind w:left="540"/>
        <w:jc w:val="both"/>
        <w:rPr>
          <w:rFonts w:ascii="Arial" w:hAnsi="Arial" w:cs="Arial"/>
          <w:color w:val="000000"/>
          <w:sz w:val="20"/>
          <w:szCs w:val="20"/>
        </w:rPr>
      </w:pPr>
      <w:r w:rsidRPr="00EF4274">
        <w:rPr>
          <w:rFonts w:ascii="Arial" w:hAnsi="Arial" w:cs="Arial"/>
          <w:color w:val="000000"/>
          <w:sz w:val="20"/>
          <w:szCs w:val="20"/>
        </w:rPr>
        <w:t xml:space="preserve">Fair value of properties </w:t>
      </w:r>
      <w:r w:rsidR="003975CB" w:rsidRPr="00EF4274">
        <w:rPr>
          <w:rFonts w:ascii="Arial" w:hAnsi="Arial" w:cs="Arial"/>
          <w:color w:val="000000"/>
          <w:sz w:val="20"/>
          <w:szCs w:val="20"/>
        </w:rPr>
        <w:t>for sale</w:t>
      </w:r>
      <w:r w:rsidRPr="00EF4274">
        <w:rPr>
          <w:rFonts w:ascii="Arial" w:hAnsi="Arial" w:cs="Arial"/>
          <w:color w:val="000000"/>
          <w:sz w:val="20"/>
          <w:szCs w:val="20"/>
          <w:cs/>
        </w:rPr>
        <w:t>-</w:t>
      </w:r>
      <w:r w:rsidRPr="00EF4274">
        <w:rPr>
          <w:rFonts w:ascii="Arial" w:hAnsi="Arial" w:cs="Arial"/>
          <w:color w:val="000000"/>
          <w:sz w:val="20"/>
          <w:szCs w:val="20"/>
        </w:rPr>
        <w:t>immovable assets is calculated from the appraisal value, appraised by an external independent appraiser, less estimated selling expenses, and the appraisal value is discounted according to the holding year</w:t>
      </w:r>
      <w:r w:rsidRPr="00EF4274">
        <w:rPr>
          <w:rFonts w:ascii="Arial" w:hAnsi="Arial" w:cs="Arial"/>
          <w:color w:val="000000"/>
          <w:sz w:val="20"/>
          <w:szCs w:val="20"/>
          <w:cs/>
        </w:rPr>
        <w:t>.</w:t>
      </w:r>
    </w:p>
    <w:p w14:paraId="6CCFF978" w14:textId="77777777" w:rsidR="005E2533" w:rsidRPr="00EF4274" w:rsidRDefault="005E2533" w:rsidP="001D2EC3">
      <w:pPr>
        <w:ind w:left="540"/>
        <w:jc w:val="both"/>
        <w:rPr>
          <w:rFonts w:ascii="Arial" w:hAnsi="Arial" w:cs="Arial"/>
          <w:color w:val="000000"/>
          <w:sz w:val="20"/>
          <w:szCs w:val="20"/>
        </w:rPr>
      </w:pPr>
    </w:p>
    <w:p w14:paraId="32A82DFE" w14:textId="2B051BDE" w:rsidR="000D5F12" w:rsidRPr="00EF4274" w:rsidRDefault="000D5F12" w:rsidP="000D5F12">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lang w:val="en-GB"/>
        </w:rPr>
        <w:t>8</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3</w:t>
      </w:r>
      <w:r w:rsidRPr="00EF4274">
        <w:rPr>
          <w:rFonts w:ascii="Arial" w:eastAsia="Arial Unicode MS" w:hAnsi="Arial" w:cs="Arial"/>
          <w:b/>
          <w:bCs/>
          <w:color w:val="CF4A02"/>
          <w:sz w:val="20"/>
          <w:szCs w:val="20"/>
        </w:rPr>
        <w:tab/>
      </w:r>
      <w:r w:rsidR="001D2EC3" w:rsidRPr="00EF4274">
        <w:rPr>
          <w:rFonts w:ascii="Arial" w:eastAsia="Arial Unicode MS" w:hAnsi="Arial" w:cs="Arial"/>
          <w:b/>
          <w:bCs/>
          <w:color w:val="CF4A02"/>
          <w:sz w:val="20"/>
          <w:szCs w:val="20"/>
        </w:rPr>
        <w:t>Post</w:t>
      </w:r>
      <w:r w:rsidR="00071310" w:rsidRPr="00EF4274">
        <w:rPr>
          <w:rFonts w:ascii="Arial" w:eastAsia="Arial Unicode MS" w:hAnsi="Arial" w:cs="Arial"/>
          <w:b/>
          <w:bCs/>
          <w:color w:val="CF4A02"/>
          <w:sz w:val="20"/>
          <w:szCs w:val="20"/>
          <w:lang w:val="en-GB"/>
        </w:rPr>
        <w:t>-</w:t>
      </w:r>
      <w:r w:rsidR="001D2EC3" w:rsidRPr="00EF4274">
        <w:rPr>
          <w:rFonts w:ascii="Arial" w:eastAsia="Arial Unicode MS" w:hAnsi="Arial" w:cs="Arial"/>
          <w:b/>
          <w:bCs/>
          <w:color w:val="CF4A02"/>
          <w:sz w:val="20"/>
          <w:szCs w:val="20"/>
        </w:rPr>
        <w:t>employment benefits under defined benefit plans</w:t>
      </w:r>
    </w:p>
    <w:p w14:paraId="50079145" w14:textId="77777777" w:rsidR="005E2533" w:rsidRPr="00EF4274" w:rsidRDefault="005E2533" w:rsidP="001D2EC3">
      <w:pPr>
        <w:ind w:left="540"/>
        <w:jc w:val="both"/>
        <w:rPr>
          <w:rFonts w:ascii="Arial" w:hAnsi="Arial" w:cs="Arial"/>
          <w:color w:val="000000"/>
          <w:sz w:val="20"/>
          <w:szCs w:val="20"/>
        </w:rPr>
      </w:pPr>
    </w:p>
    <w:p w14:paraId="71E9138A" w14:textId="534DC0C1" w:rsidR="001D2EC3" w:rsidRPr="00EF4274" w:rsidRDefault="001D2EC3" w:rsidP="001D2EC3">
      <w:pPr>
        <w:ind w:left="540"/>
        <w:jc w:val="both"/>
        <w:rPr>
          <w:rFonts w:ascii="Arial" w:hAnsi="Arial" w:cs="Arial"/>
          <w:color w:val="000000"/>
          <w:sz w:val="20"/>
          <w:szCs w:val="20"/>
        </w:rPr>
      </w:pPr>
      <w:r w:rsidRPr="00EF4274">
        <w:rPr>
          <w:rFonts w:ascii="Arial" w:hAnsi="Arial" w:cs="Arial"/>
          <w:color w:val="000000"/>
          <w:sz w:val="20"/>
          <w:szCs w:val="20"/>
        </w:rPr>
        <w:t xml:space="preserve">The present value of the retirement benefit obligations </w:t>
      </w:r>
      <w:proofErr w:type="gramStart"/>
      <w:r w:rsidRPr="00EF4274">
        <w:rPr>
          <w:rFonts w:ascii="Arial" w:hAnsi="Arial" w:cs="Arial"/>
          <w:color w:val="000000"/>
          <w:sz w:val="20"/>
          <w:szCs w:val="20"/>
        </w:rPr>
        <w:t>depend</w:t>
      </w:r>
      <w:proofErr w:type="gramEnd"/>
      <w:r w:rsidRPr="00EF4274">
        <w:rPr>
          <w:rFonts w:ascii="Arial" w:hAnsi="Arial" w:cs="Arial"/>
          <w:color w:val="000000"/>
          <w:sz w:val="20"/>
          <w:szCs w:val="20"/>
        </w:rPr>
        <w:t xml:space="preserve"> on a number of factors that are determined on an actuarial basis using a number of assumptions</w:t>
      </w:r>
      <w:r w:rsidRPr="00EF4274">
        <w:rPr>
          <w:rFonts w:ascii="Arial" w:hAnsi="Arial" w:cs="Arial"/>
          <w:color w:val="000000"/>
          <w:sz w:val="20"/>
          <w:szCs w:val="20"/>
          <w:cs/>
        </w:rPr>
        <w:t xml:space="preserve">. </w:t>
      </w:r>
      <w:r w:rsidRPr="00EF4274">
        <w:rPr>
          <w:rFonts w:ascii="Arial" w:hAnsi="Arial" w:cs="Arial"/>
          <w:color w:val="000000"/>
          <w:sz w:val="20"/>
          <w:szCs w:val="20"/>
        </w:rPr>
        <w:t xml:space="preserve">The assumptions used in determining the net cost </w:t>
      </w:r>
      <w:r w:rsidRPr="00EF4274">
        <w:rPr>
          <w:rFonts w:ascii="Arial" w:hAnsi="Arial" w:cs="Arial"/>
          <w:color w:val="000000"/>
          <w:sz w:val="20"/>
          <w:szCs w:val="20"/>
          <w:cs/>
        </w:rPr>
        <w:t>(</w:t>
      </w:r>
      <w:r w:rsidRPr="00EF4274">
        <w:rPr>
          <w:rFonts w:ascii="Arial" w:hAnsi="Arial" w:cs="Arial"/>
          <w:color w:val="000000"/>
          <w:sz w:val="20"/>
          <w:szCs w:val="20"/>
        </w:rPr>
        <w:t>income</w:t>
      </w:r>
      <w:r w:rsidRPr="00EF4274">
        <w:rPr>
          <w:rFonts w:ascii="Arial" w:hAnsi="Arial" w:cs="Arial"/>
          <w:color w:val="000000"/>
          <w:sz w:val="20"/>
          <w:szCs w:val="20"/>
          <w:cs/>
        </w:rPr>
        <w:t xml:space="preserve">) </w:t>
      </w:r>
      <w:r w:rsidRPr="00EF4274">
        <w:rPr>
          <w:rFonts w:ascii="Arial" w:hAnsi="Arial" w:cs="Arial"/>
          <w:color w:val="000000"/>
          <w:sz w:val="20"/>
          <w:szCs w:val="20"/>
        </w:rPr>
        <w:t>for retirement benefits include the discount rate</w:t>
      </w:r>
      <w:r w:rsidRPr="00EF4274">
        <w:rPr>
          <w:rFonts w:ascii="Arial" w:hAnsi="Arial" w:cs="Arial"/>
          <w:color w:val="000000"/>
          <w:sz w:val="20"/>
          <w:szCs w:val="20"/>
          <w:cs/>
        </w:rPr>
        <w:t xml:space="preserve">. </w:t>
      </w:r>
      <w:r w:rsidRPr="00EF4274">
        <w:rPr>
          <w:rFonts w:ascii="Arial" w:hAnsi="Arial" w:cs="Arial"/>
          <w:color w:val="000000"/>
          <w:sz w:val="20"/>
          <w:szCs w:val="20"/>
        </w:rPr>
        <w:t>Any changes in these assumptions will have an impact on the carrying amount of retirement benefits obligation</w:t>
      </w:r>
      <w:r w:rsidRPr="00EF4274">
        <w:rPr>
          <w:rFonts w:ascii="Arial" w:hAnsi="Arial" w:cs="Arial"/>
          <w:color w:val="000000"/>
          <w:sz w:val="20"/>
          <w:szCs w:val="20"/>
          <w:cs/>
        </w:rPr>
        <w:t>.</w:t>
      </w:r>
    </w:p>
    <w:p w14:paraId="1839FBB1" w14:textId="310DBF57" w:rsidR="002C32E4" w:rsidRPr="00EF4274" w:rsidRDefault="002C32E4" w:rsidP="001D2EC3">
      <w:pPr>
        <w:ind w:left="540"/>
        <w:jc w:val="both"/>
        <w:rPr>
          <w:rFonts w:ascii="Arial" w:hAnsi="Arial" w:cs="Arial"/>
          <w:color w:val="000000"/>
          <w:sz w:val="20"/>
          <w:szCs w:val="20"/>
        </w:rPr>
      </w:pPr>
    </w:p>
    <w:p w14:paraId="777243BE" w14:textId="1F3D9555" w:rsidR="00EF4274" w:rsidRPr="00EF4274" w:rsidRDefault="00EF4274">
      <w:pPr>
        <w:overflowPunct/>
        <w:autoSpaceDE/>
        <w:autoSpaceDN/>
        <w:adjustRightInd/>
        <w:textAlignment w:val="auto"/>
        <w:rPr>
          <w:rFonts w:ascii="Arial" w:hAnsi="Arial" w:cs="Arial"/>
          <w:color w:val="000000"/>
          <w:sz w:val="20"/>
          <w:szCs w:val="20"/>
        </w:rPr>
      </w:pPr>
      <w:r w:rsidRPr="00EF4274">
        <w:rPr>
          <w:rFonts w:ascii="Arial" w:hAnsi="Arial" w:cs="Arial"/>
          <w:color w:val="000000"/>
          <w:sz w:val="20"/>
          <w:szCs w:val="20"/>
        </w:rPr>
        <w:br w:type="page"/>
      </w:r>
    </w:p>
    <w:p w14:paraId="237C153C" w14:textId="77777777" w:rsidR="001D2EC3" w:rsidRPr="00EF4274" w:rsidRDefault="001D2EC3" w:rsidP="001D2EC3">
      <w:pPr>
        <w:ind w:left="540"/>
        <w:jc w:val="both"/>
        <w:rPr>
          <w:rFonts w:ascii="Arial" w:hAnsi="Arial" w:cs="Arial"/>
          <w:color w:val="000000"/>
          <w:sz w:val="20"/>
          <w:szCs w:val="20"/>
        </w:rPr>
      </w:pPr>
      <w:r w:rsidRPr="00EF4274">
        <w:rPr>
          <w:rFonts w:ascii="Arial" w:hAnsi="Arial" w:cs="Arial"/>
          <w:color w:val="000000"/>
          <w:sz w:val="20"/>
          <w:szCs w:val="20"/>
        </w:rPr>
        <w:lastRenderedPageBreak/>
        <w:t>The Company determines the appropriate discount rate at the end of each year</w:t>
      </w:r>
      <w:r w:rsidRPr="00EF4274">
        <w:rPr>
          <w:rFonts w:ascii="Arial" w:hAnsi="Arial" w:cs="Arial"/>
          <w:color w:val="000000"/>
          <w:sz w:val="20"/>
          <w:szCs w:val="20"/>
          <w:cs/>
        </w:rPr>
        <w:t xml:space="preserve">. </w:t>
      </w:r>
      <w:r w:rsidRPr="00EF4274">
        <w:rPr>
          <w:rFonts w:ascii="Arial" w:hAnsi="Arial" w:cs="Arial"/>
          <w:color w:val="000000"/>
          <w:sz w:val="20"/>
          <w:szCs w:val="20"/>
        </w:rPr>
        <w:t>This is the interest rate that should be used to determine the present value of estimated future cash outflows expected to be required to settle the retirement benefits obligations</w:t>
      </w:r>
      <w:r w:rsidRPr="00EF4274">
        <w:rPr>
          <w:rFonts w:ascii="Arial" w:hAnsi="Arial" w:cs="Arial"/>
          <w:color w:val="000000"/>
          <w:sz w:val="20"/>
          <w:szCs w:val="20"/>
          <w:cs/>
        </w:rPr>
        <w:t xml:space="preserve">. </w:t>
      </w:r>
      <w:r w:rsidRPr="00EF4274">
        <w:rPr>
          <w:rFonts w:ascii="Arial" w:hAnsi="Arial" w:cs="Arial"/>
          <w:color w:val="000000"/>
          <w:sz w:val="20"/>
          <w:szCs w:val="20"/>
        </w:rPr>
        <w:t>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r w:rsidRPr="00EF4274">
        <w:rPr>
          <w:rFonts w:ascii="Arial" w:hAnsi="Arial" w:cs="Arial"/>
          <w:color w:val="000000"/>
          <w:sz w:val="20"/>
          <w:szCs w:val="20"/>
          <w:cs/>
        </w:rPr>
        <w:t>.</w:t>
      </w:r>
    </w:p>
    <w:p w14:paraId="6A475B7D" w14:textId="77777777" w:rsidR="001D2EC3" w:rsidRPr="00EF4274" w:rsidRDefault="001D2EC3" w:rsidP="001D2EC3">
      <w:pPr>
        <w:ind w:left="540"/>
        <w:jc w:val="both"/>
        <w:rPr>
          <w:rFonts w:ascii="Arial" w:hAnsi="Arial" w:cs="Arial"/>
          <w:color w:val="000000"/>
          <w:sz w:val="20"/>
          <w:szCs w:val="20"/>
        </w:rPr>
      </w:pPr>
    </w:p>
    <w:p w14:paraId="3027620B" w14:textId="2E3538C0" w:rsidR="001D2EC3" w:rsidRPr="00EF4274" w:rsidRDefault="001D2EC3" w:rsidP="001D2EC3">
      <w:pPr>
        <w:ind w:left="540"/>
        <w:jc w:val="both"/>
        <w:rPr>
          <w:rFonts w:ascii="Arial" w:hAnsi="Arial" w:cs="Arial"/>
          <w:color w:val="000000"/>
          <w:sz w:val="20"/>
          <w:szCs w:val="20"/>
        </w:rPr>
      </w:pPr>
      <w:r w:rsidRPr="00EF4274">
        <w:rPr>
          <w:rFonts w:ascii="Arial" w:hAnsi="Arial" w:cs="Arial"/>
          <w:color w:val="000000"/>
          <w:sz w:val="20"/>
          <w:szCs w:val="20"/>
        </w:rPr>
        <w:t>Key financial assumptions for post</w:t>
      </w:r>
      <w:r w:rsidRPr="00EF4274">
        <w:rPr>
          <w:rFonts w:ascii="Arial" w:hAnsi="Arial" w:cs="Arial"/>
          <w:color w:val="000000"/>
          <w:sz w:val="20"/>
          <w:szCs w:val="20"/>
          <w:cs/>
        </w:rPr>
        <w:t>-</w:t>
      </w:r>
      <w:r w:rsidRPr="00EF4274">
        <w:rPr>
          <w:rFonts w:ascii="Arial" w:hAnsi="Arial" w:cs="Arial"/>
          <w:color w:val="000000"/>
          <w:sz w:val="20"/>
          <w:szCs w:val="20"/>
        </w:rPr>
        <w:t xml:space="preserve">employment benefit were disclosed in Note </w:t>
      </w:r>
      <w:r w:rsidR="005B7BCA" w:rsidRPr="00EF4274">
        <w:rPr>
          <w:rFonts w:ascii="Arial" w:hAnsi="Arial" w:cs="Arial"/>
          <w:color w:val="000000"/>
          <w:sz w:val="20"/>
          <w:szCs w:val="20"/>
        </w:rPr>
        <w:t>2</w:t>
      </w:r>
      <w:r w:rsidR="00071310" w:rsidRPr="00EF4274">
        <w:rPr>
          <w:rFonts w:ascii="Arial" w:hAnsi="Arial" w:cs="Arial"/>
          <w:color w:val="000000"/>
          <w:sz w:val="20"/>
          <w:szCs w:val="20"/>
        </w:rPr>
        <w:t>7</w:t>
      </w:r>
      <w:r w:rsidRPr="00EF4274">
        <w:rPr>
          <w:rFonts w:ascii="Arial" w:hAnsi="Arial" w:cs="Arial"/>
          <w:color w:val="000000"/>
          <w:sz w:val="20"/>
          <w:szCs w:val="20"/>
        </w:rPr>
        <w:t xml:space="preserve"> to the financial statements</w:t>
      </w:r>
      <w:r w:rsidRPr="00EF4274">
        <w:rPr>
          <w:rFonts w:ascii="Arial" w:hAnsi="Arial" w:cs="Arial"/>
          <w:color w:val="000000"/>
          <w:sz w:val="20"/>
          <w:szCs w:val="20"/>
          <w:cs/>
        </w:rPr>
        <w:t>.</w:t>
      </w:r>
    </w:p>
    <w:p w14:paraId="75A8E8C5" w14:textId="77777777" w:rsidR="00071310" w:rsidRPr="00EF4274" w:rsidRDefault="00071310" w:rsidP="001D2EC3">
      <w:pPr>
        <w:ind w:left="540"/>
        <w:jc w:val="both"/>
        <w:rPr>
          <w:rFonts w:ascii="Arial" w:hAnsi="Arial" w:cs="Arial"/>
          <w:color w:val="000000"/>
          <w:sz w:val="20"/>
          <w:szCs w:val="20"/>
        </w:rPr>
      </w:pPr>
    </w:p>
    <w:p w14:paraId="5C527DEA" w14:textId="18552739" w:rsidR="000D5F12" w:rsidRPr="00EF4274" w:rsidRDefault="000D5F12" w:rsidP="00071310">
      <w:pPr>
        <w:overflowPunct/>
        <w:autoSpaceDE/>
        <w:autoSpaceDN/>
        <w:adjustRightInd/>
        <w:ind w:left="567" w:hanging="567"/>
        <w:textAlignment w:val="auto"/>
        <w:rPr>
          <w:rFonts w:ascii="Arial" w:eastAsia="Arial Unicode MS" w:hAnsi="Arial" w:cs="Arial"/>
          <w:b/>
          <w:bCs/>
          <w:color w:val="CF4A02"/>
          <w:sz w:val="20"/>
          <w:szCs w:val="20"/>
          <w:lang w:val="en-GB"/>
        </w:rPr>
      </w:pPr>
      <w:r w:rsidRPr="00EF4274">
        <w:rPr>
          <w:rFonts w:ascii="Arial" w:eastAsia="Arial Unicode MS" w:hAnsi="Arial" w:cs="Arial"/>
          <w:b/>
          <w:bCs/>
          <w:color w:val="CF4A02"/>
          <w:sz w:val="20"/>
          <w:szCs w:val="20"/>
          <w:lang w:val="en-GB"/>
        </w:rPr>
        <w:t>8</w:t>
      </w:r>
      <w:r w:rsidRPr="00EF4274">
        <w:rPr>
          <w:rFonts w:ascii="Arial" w:eastAsia="Arial Unicode MS" w:hAnsi="Arial" w:cs="Arial"/>
          <w:b/>
          <w:bCs/>
          <w:color w:val="CF4A02"/>
          <w:sz w:val="20"/>
          <w:szCs w:val="20"/>
          <w:cs/>
          <w:lang w:val="en-GB"/>
        </w:rPr>
        <w:t>.</w:t>
      </w:r>
      <w:r w:rsidRPr="00EF4274">
        <w:rPr>
          <w:rFonts w:ascii="Arial" w:eastAsia="Arial Unicode MS" w:hAnsi="Arial" w:cs="Arial"/>
          <w:b/>
          <w:bCs/>
          <w:color w:val="CF4A02"/>
          <w:sz w:val="20"/>
          <w:szCs w:val="20"/>
          <w:lang w:val="en-GB"/>
        </w:rPr>
        <w:t>4</w:t>
      </w:r>
      <w:r w:rsidR="00071310" w:rsidRPr="00EF4274">
        <w:rPr>
          <w:rFonts w:ascii="Arial" w:eastAsia="Arial Unicode MS" w:hAnsi="Arial" w:cs="Arial"/>
          <w:b/>
          <w:bCs/>
          <w:color w:val="CF4A02"/>
          <w:sz w:val="20"/>
          <w:szCs w:val="20"/>
          <w:lang w:val="en-GB"/>
        </w:rPr>
        <w:tab/>
      </w:r>
      <w:r w:rsidR="001D2EC3" w:rsidRPr="00EF4274">
        <w:rPr>
          <w:rFonts w:ascii="Arial" w:eastAsia="Arial Unicode MS" w:hAnsi="Arial" w:cs="Arial"/>
          <w:b/>
          <w:bCs/>
          <w:color w:val="CF4A02"/>
          <w:sz w:val="20"/>
          <w:szCs w:val="20"/>
          <w:lang w:val="en-GB"/>
        </w:rPr>
        <w:t>Deferred tax assets</w:t>
      </w:r>
    </w:p>
    <w:p w14:paraId="38EF8CB5" w14:textId="77777777" w:rsidR="005E2533" w:rsidRPr="00EF4274" w:rsidRDefault="005E2533" w:rsidP="001D2EC3">
      <w:pPr>
        <w:ind w:left="540"/>
        <w:jc w:val="both"/>
        <w:rPr>
          <w:rFonts w:ascii="Arial" w:hAnsi="Arial" w:cs="Arial"/>
          <w:color w:val="000000"/>
          <w:sz w:val="20"/>
          <w:szCs w:val="20"/>
        </w:rPr>
      </w:pPr>
    </w:p>
    <w:p w14:paraId="7DD26779" w14:textId="7A69690A" w:rsidR="001D2EC3" w:rsidRPr="00EF4274" w:rsidRDefault="001D2EC3" w:rsidP="001D2EC3">
      <w:pPr>
        <w:ind w:left="540"/>
        <w:jc w:val="both"/>
        <w:rPr>
          <w:rFonts w:ascii="Arial" w:hAnsi="Arial" w:cs="Arial"/>
          <w:color w:val="000000"/>
          <w:sz w:val="20"/>
          <w:szCs w:val="20"/>
        </w:rPr>
      </w:pPr>
      <w:r w:rsidRPr="00EF4274">
        <w:rPr>
          <w:rFonts w:ascii="Arial" w:hAnsi="Arial" w:cs="Arial"/>
          <w:color w:val="000000"/>
          <w:sz w:val="20"/>
          <w:szCs w:val="20"/>
        </w:rPr>
        <w:t xml:space="preserve">Deferred tax assets are </w:t>
      </w:r>
      <w:proofErr w:type="spellStart"/>
      <w:r w:rsidRPr="00EF4274">
        <w:rPr>
          <w:rFonts w:ascii="Arial" w:hAnsi="Arial" w:cs="Arial"/>
          <w:color w:val="000000"/>
          <w:sz w:val="20"/>
          <w:szCs w:val="20"/>
        </w:rPr>
        <w:t>recognised</w:t>
      </w:r>
      <w:proofErr w:type="spellEnd"/>
      <w:r w:rsidRPr="00EF4274">
        <w:rPr>
          <w:rFonts w:ascii="Arial" w:hAnsi="Arial" w:cs="Arial"/>
          <w:color w:val="000000"/>
          <w:sz w:val="20"/>
          <w:szCs w:val="20"/>
        </w:rPr>
        <w:t xml:space="preserve"> for deductible temporary differences and unused tax losses to the extent that it is probable that taxable profit will be available against which the temporary differences and losses can be </w:t>
      </w:r>
      <w:proofErr w:type="spellStart"/>
      <w:r w:rsidRPr="00EF4274">
        <w:rPr>
          <w:rFonts w:ascii="Arial" w:hAnsi="Arial" w:cs="Arial"/>
          <w:color w:val="000000"/>
          <w:sz w:val="20"/>
          <w:szCs w:val="20"/>
        </w:rPr>
        <w:t>utilised</w:t>
      </w:r>
      <w:proofErr w:type="spellEnd"/>
      <w:r w:rsidRPr="00EF4274">
        <w:rPr>
          <w:rFonts w:ascii="Arial" w:hAnsi="Arial" w:cs="Arial"/>
          <w:color w:val="000000"/>
          <w:sz w:val="20"/>
          <w:szCs w:val="20"/>
          <w:cs/>
        </w:rPr>
        <w:t xml:space="preserve">. </w:t>
      </w:r>
      <w:r w:rsidRPr="00EF4274">
        <w:rPr>
          <w:rFonts w:ascii="Arial" w:hAnsi="Arial" w:cs="Arial"/>
          <w:color w:val="000000"/>
          <w:sz w:val="20"/>
          <w:szCs w:val="20"/>
        </w:rPr>
        <w:t xml:space="preserve">Management </w:t>
      </w:r>
      <w:proofErr w:type="gramStart"/>
      <w:r w:rsidRPr="00EF4274">
        <w:rPr>
          <w:rFonts w:ascii="Arial" w:hAnsi="Arial" w:cs="Arial"/>
          <w:color w:val="000000"/>
          <w:sz w:val="20"/>
          <w:szCs w:val="20"/>
        </w:rPr>
        <w:t>need</w:t>
      </w:r>
      <w:proofErr w:type="gramEnd"/>
      <w:r w:rsidRPr="00EF4274">
        <w:rPr>
          <w:rFonts w:ascii="Arial" w:hAnsi="Arial" w:cs="Arial"/>
          <w:color w:val="000000"/>
          <w:sz w:val="20"/>
          <w:szCs w:val="20"/>
        </w:rPr>
        <w:t xml:space="preserve"> to determine the amount of deferred tax assets that the Company can be </w:t>
      </w:r>
      <w:proofErr w:type="spellStart"/>
      <w:r w:rsidRPr="00EF4274">
        <w:rPr>
          <w:rFonts w:ascii="Arial" w:hAnsi="Arial" w:cs="Arial"/>
          <w:color w:val="000000"/>
          <w:sz w:val="20"/>
          <w:szCs w:val="20"/>
        </w:rPr>
        <w:t>recognised</w:t>
      </w:r>
      <w:proofErr w:type="spellEnd"/>
      <w:r w:rsidRPr="00EF4274">
        <w:rPr>
          <w:rFonts w:ascii="Arial" w:hAnsi="Arial" w:cs="Arial"/>
          <w:color w:val="000000"/>
          <w:sz w:val="20"/>
          <w:szCs w:val="20"/>
        </w:rPr>
        <w:t>, based upon the likely timing and level of estimate future taxable profits</w:t>
      </w:r>
      <w:r w:rsidRPr="00EF4274">
        <w:rPr>
          <w:rFonts w:ascii="Arial" w:hAnsi="Arial" w:cs="Arial"/>
          <w:color w:val="000000"/>
          <w:sz w:val="20"/>
          <w:szCs w:val="20"/>
          <w:cs/>
        </w:rPr>
        <w:t>.</w:t>
      </w:r>
    </w:p>
    <w:p w14:paraId="2F482579" w14:textId="77777777" w:rsidR="001D2EC3" w:rsidRPr="00EF4274" w:rsidRDefault="001D2EC3" w:rsidP="001D2EC3">
      <w:pPr>
        <w:jc w:val="thaiDistribute"/>
        <w:rPr>
          <w:rFonts w:ascii="Arial" w:eastAsia="Arial Unicode MS" w:hAnsi="Arial" w:cs="Arial"/>
          <w:b/>
          <w:bCs/>
          <w:color w:val="CF4A02"/>
          <w:sz w:val="20"/>
          <w:szCs w:val="20"/>
        </w:rPr>
      </w:pPr>
    </w:p>
    <w:p w14:paraId="45E77B93" w14:textId="3375A0CB" w:rsidR="00C51E24" w:rsidRPr="00EF4274" w:rsidRDefault="00C51E24" w:rsidP="00C51E24">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lang w:val="en-GB"/>
        </w:rPr>
        <w:t>8</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5</w:t>
      </w:r>
      <w:r w:rsidRPr="00EF4274">
        <w:rPr>
          <w:rFonts w:ascii="Arial" w:eastAsia="Arial Unicode MS" w:hAnsi="Arial" w:cs="Arial"/>
          <w:b/>
          <w:bCs/>
          <w:color w:val="CF4A02"/>
          <w:sz w:val="20"/>
          <w:szCs w:val="20"/>
        </w:rPr>
        <w:tab/>
        <w:t>Determination of lease terms</w:t>
      </w:r>
    </w:p>
    <w:p w14:paraId="6BCAA5F9" w14:textId="77777777" w:rsidR="005E2533" w:rsidRPr="00EF4274" w:rsidRDefault="005E2533" w:rsidP="00C51E24">
      <w:pPr>
        <w:overflowPunct/>
        <w:autoSpaceDE/>
        <w:autoSpaceDN/>
        <w:adjustRightInd/>
        <w:ind w:left="567"/>
        <w:jc w:val="both"/>
        <w:textAlignment w:val="auto"/>
        <w:rPr>
          <w:rFonts w:ascii="Arial" w:eastAsia="Arial Unicode MS" w:hAnsi="Arial" w:cs="Arial"/>
          <w:sz w:val="20"/>
          <w:szCs w:val="20"/>
          <w:lang w:val="en-GB" w:eastAsia="en-GB"/>
        </w:rPr>
      </w:pPr>
    </w:p>
    <w:p w14:paraId="6C3DBACB" w14:textId="58F5E121" w:rsidR="00C51E24" w:rsidRPr="00EF4274"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r w:rsidRPr="00EF4274">
        <w:rPr>
          <w:rFonts w:ascii="Arial" w:eastAsia="Arial Unicode MS" w:hAnsi="Arial" w:cs="Arial"/>
          <w:sz w:val="20"/>
          <w:szCs w:val="20"/>
          <w:lang w:val="en-GB" w:eastAsia="en-GB"/>
        </w:rPr>
        <w:t xml:space="preserve">Critical judgement in determining the lease term, the </w:t>
      </w:r>
      <w:r w:rsidR="001C7774" w:rsidRPr="00EF4274">
        <w:rPr>
          <w:rFonts w:ascii="Arial" w:eastAsia="Arial Unicode MS" w:hAnsi="Arial" w:cs="Arial"/>
          <w:sz w:val="20"/>
          <w:szCs w:val="20"/>
          <w:lang w:val="en-GB" w:eastAsia="en-GB"/>
        </w:rPr>
        <w:t>Company</w:t>
      </w:r>
      <w:r w:rsidRPr="00EF4274">
        <w:rPr>
          <w:rFonts w:ascii="Arial" w:eastAsia="Arial Unicode MS" w:hAnsi="Arial" w:cs="Arial"/>
          <w:sz w:val="20"/>
          <w:szCs w:val="20"/>
          <w:lang w:val="en-GB" w:eastAsia="en-GB"/>
        </w:rPr>
        <w:t xml:space="preserve"> considers all facts and circumstances that </w:t>
      </w:r>
      <w:r w:rsidRPr="00EF4274">
        <w:rPr>
          <w:rFonts w:ascii="Arial" w:eastAsia="Arial Unicode MS" w:hAnsi="Arial" w:cs="Arial"/>
          <w:spacing w:val="-4"/>
          <w:sz w:val="20"/>
          <w:szCs w:val="20"/>
          <w:lang w:val="en-GB" w:eastAsia="en-GB"/>
        </w:rPr>
        <w:t>create an economic incentive to exercise an extension option, or not exercise a termination option</w:t>
      </w:r>
      <w:r w:rsidRPr="00EF4274">
        <w:rPr>
          <w:rFonts w:ascii="Arial" w:eastAsia="Arial Unicode MS" w:hAnsi="Arial" w:cs="Arial"/>
          <w:spacing w:val="-4"/>
          <w:sz w:val="20"/>
          <w:szCs w:val="20"/>
          <w:cs/>
          <w:lang w:val="en-GB" w:eastAsia="en-GB"/>
        </w:rPr>
        <w:t xml:space="preserve">. </w:t>
      </w:r>
      <w:r w:rsidRPr="00EF4274">
        <w:rPr>
          <w:rFonts w:ascii="Arial" w:eastAsia="Arial Unicode MS" w:hAnsi="Arial" w:cs="Arial"/>
          <w:spacing w:val="-4"/>
          <w:sz w:val="20"/>
          <w:szCs w:val="20"/>
          <w:lang w:val="en-GB" w:eastAsia="en-GB"/>
        </w:rPr>
        <w:t>Extension</w:t>
      </w:r>
      <w:r w:rsidRPr="00EF4274">
        <w:rPr>
          <w:rFonts w:ascii="Arial" w:eastAsia="Arial Unicode MS" w:hAnsi="Arial" w:cs="Arial"/>
          <w:sz w:val="20"/>
          <w:szCs w:val="20"/>
          <w:lang w:val="en-GB" w:eastAsia="en-GB"/>
        </w:rPr>
        <w:t xml:space="preserve"> options </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or periods after termination options</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 xml:space="preserve">are only included in the lease term if the lease is reasonably certain to be extended </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or not terminated</w:t>
      </w:r>
      <w:r w:rsidRPr="00EF4274">
        <w:rPr>
          <w:rFonts w:ascii="Arial" w:eastAsia="Arial Unicode MS" w:hAnsi="Arial" w:cs="Arial"/>
          <w:sz w:val="20"/>
          <w:szCs w:val="20"/>
          <w:cs/>
          <w:lang w:val="en-GB" w:eastAsia="en-GB"/>
        </w:rPr>
        <w:t xml:space="preserve">). </w:t>
      </w:r>
    </w:p>
    <w:p w14:paraId="1DE56236" w14:textId="77777777" w:rsidR="00015006" w:rsidRDefault="00015006" w:rsidP="00C51E24">
      <w:pPr>
        <w:overflowPunct/>
        <w:autoSpaceDE/>
        <w:autoSpaceDN/>
        <w:adjustRightInd/>
        <w:ind w:left="567"/>
        <w:jc w:val="both"/>
        <w:textAlignment w:val="auto"/>
        <w:rPr>
          <w:rFonts w:ascii="Arial" w:eastAsia="Arial Unicode MS" w:hAnsi="Arial" w:cs="Arial"/>
          <w:sz w:val="20"/>
          <w:szCs w:val="20"/>
          <w:lang w:val="en-GB" w:eastAsia="en-GB"/>
        </w:rPr>
      </w:pPr>
    </w:p>
    <w:p w14:paraId="3D01AEB9" w14:textId="31FBA493" w:rsidR="00C51E24" w:rsidRPr="00EF4274"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r w:rsidRPr="00EF4274">
        <w:rPr>
          <w:rFonts w:ascii="Arial" w:eastAsia="Arial Unicode MS" w:hAnsi="Arial" w:cs="Arial"/>
          <w:sz w:val="20"/>
          <w:szCs w:val="20"/>
          <w:lang w:val="en-GB" w:eastAsia="en-GB"/>
        </w:rPr>
        <w:t xml:space="preserve">For leases of properties, the most relevant factors are historical lease durations, the </w:t>
      </w:r>
      <w:proofErr w:type="gramStart"/>
      <w:r w:rsidRPr="00EF4274">
        <w:rPr>
          <w:rFonts w:ascii="Arial" w:eastAsia="Arial Unicode MS" w:hAnsi="Arial" w:cs="Arial"/>
          <w:sz w:val="20"/>
          <w:szCs w:val="20"/>
          <w:lang w:val="en-GB" w:eastAsia="en-GB"/>
        </w:rPr>
        <w:t>costs</w:t>
      </w:r>
      <w:proofErr w:type="gramEnd"/>
      <w:r w:rsidRPr="00EF4274">
        <w:rPr>
          <w:rFonts w:ascii="Arial" w:eastAsia="Arial Unicode MS" w:hAnsi="Arial" w:cs="Arial"/>
          <w:sz w:val="20"/>
          <w:szCs w:val="20"/>
          <w:lang w:val="en-GB" w:eastAsia="en-GB"/>
        </w:rPr>
        <w:t xml:space="preserve"> and conditions of </w:t>
      </w:r>
      <w:r w:rsidRPr="00EF4274">
        <w:rPr>
          <w:rFonts w:ascii="Arial" w:eastAsia="Arial Unicode MS" w:hAnsi="Arial" w:cs="Arial"/>
          <w:sz w:val="20"/>
          <w:szCs w:val="20"/>
          <w:lang w:eastAsia="en-GB"/>
        </w:rPr>
        <w:t>leased assets</w:t>
      </w:r>
      <w:r w:rsidRPr="00EF4274">
        <w:rPr>
          <w:rFonts w:ascii="Arial" w:eastAsia="Arial Unicode MS" w:hAnsi="Arial" w:cs="Arial"/>
          <w:sz w:val="20"/>
          <w:szCs w:val="20"/>
          <w:cs/>
          <w:lang w:val="en-GB" w:eastAsia="en-GB"/>
        </w:rPr>
        <w:t xml:space="preserve">. </w:t>
      </w:r>
    </w:p>
    <w:p w14:paraId="0498BCFD" w14:textId="77777777" w:rsidR="00C51E24" w:rsidRPr="00EF4274"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p>
    <w:p w14:paraId="7296D7DA" w14:textId="402698AC" w:rsidR="00C51E24" w:rsidRPr="00EF4274"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r w:rsidRPr="00EF4274">
        <w:rPr>
          <w:rFonts w:ascii="Arial" w:eastAsia="Arial Unicode MS" w:hAnsi="Arial" w:cs="Arial"/>
          <w:spacing w:val="-2"/>
          <w:sz w:val="20"/>
          <w:szCs w:val="20"/>
          <w:lang w:val="en-GB" w:eastAsia="en-GB"/>
        </w:rPr>
        <w:t>Most extension options on offices and vehicles leases have not been included in the lease liability, because</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pacing w:val="-2"/>
          <w:sz w:val="20"/>
          <w:szCs w:val="20"/>
          <w:lang w:val="en-GB" w:eastAsia="en-GB"/>
        </w:rPr>
        <w:t xml:space="preserve">the </w:t>
      </w:r>
      <w:r w:rsidR="001C7774" w:rsidRPr="00EF4274">
        <w:rPr>
          <w:rFonts w:ascii="Arial" w:eastAsia="Arial Unicode MS" w:hAnsi="Arial" w:cs="Arial"/>
          <w:spacing w:val="-2"/>
          <w:sz w:val="20"/>
          <w:szCs w:val="20"/>
          <w:lang w:val="en-GB" w:eastAsia="en-GB"/>
        </w:rPr>
        <w:t>Company</w:t>
      </w:r>
      <w:r w:rsidRPr="00EF4274">
        <w:rPr>
          <w:rFonts w:ascii="Arial" w:eastAsia="Arial Unicode MS" w:hAnsi="Arial" w:cs="Arial"/>
          <w:spacing w:val="-2"/>
          <w:sz w:val="20"/>
          <w:szCs w:val="20"/>
          <w:lang w:val="en-GB" w:eastAsia="en-GB"/>
        </w:rPr>
        <w:t xml:space="preserve"> considers </w:t>
      </w:r>
      <w:proofErr w:type="spellStart"/>
      <w:r w:rsidRPr="00EF4274">
        <w:rPr>
          <w:rFonts w:ascii="Arial" w:eastAsia="Arial Unicode MS" w:hAnsi="Arial" w:cs="Arial"/>
          <w:spacing w:val="-2"/>
          <w:sz w:val="20"/>
          <w:szCs w:val="20"/>
          <w:lang w:val="en-GB" w:eastAsia="en-GB"/>
        </w:rPr>
        <w:t>i</w:t>
      </w:r>
      <w:proofErr w:type="spellEnd"/>
      <w:r w:rsidRPr="00EF4274">
        <w:rPr>
          <w:rFonts w:ascii="Arial" w:eastAsia="Arial Unicode MS" w:hAnsi="Arial" w:cs="Arial"/>
          <w:spacing w:val="-2"/>
          <w:sz w:val="20"/>
          <w:szCs w:val="20"/>
          <w:cs/>
          <w:lang w:val="en-GB" w:eastAsia="en-GB"/>
        </w:rPr>
        <w:t xml:space="preserve">) </w:t>
      </w:r>
      <w:r w:rsidRPr="00EF4274">
        <w:rPr>
          <w:rFonts w:ascii="Arial" w:eastAsia="Arial Unicode MS" w:hAnsi="Arial" w:cs="Arial"/>
          <w:spacing w:val="-2"/>
          <w:sz w:val="20"/>
          <w:szCs w:val="20"/>
          <w:lang w:val="en-GB" w:eastAsia="en-GB"/>
        </w:rPr>
        <w:t>the underlying asset condition and</w:t>
      </w:r>
      <w:r w:rsidRPr="00EF4274">
        <w:rPr>
          <w:rFonts w:ascii="Arial" w:eastAsia="Arial Unicode MS" w:hAnsi="Arial" w:cs="Arial"/>
          <w:spacing w:val="-2"/>
          <w:sz w:val="20"/>
          <w:szCs w:val="20"/>
          <w:cs/>
          <w:lang w:val="en-GB" w:eastAsia="en-GB"/>
        </w:rPr>
        <w:t>/</w:t>
      </w:r>
      <w:r w:rsidRPr="00EF4274">
        <w:rPr>
          <w:rFonts w:ascii="Arial" w:eastAsia="Arial Unicode MS" w:hAnsi="Arial" w:cs="Arial"/>
          <w:spacing w:val="-2"/>
          <w:sz w:val="20"/>
          <w:szCs w:val="20"/>
          <w:lang w:val="en-GB" w:eastAsia="en-GB"/>
        </w:rPr>
        <w:t>or ii</w:t>
      </w:r>
      <w:r w:rsidRPr="00EF4274">
        <w:rPr>
          <w:rFonts w:ascii="Arial" w:eastAsia="Arial Unicode MS" w:hAnsi="Arial" w:cs="Arial"/>
          <w:spacing w:val="-2"/>
          <w:sz w:val="20"/>
          <w:szCs w:val="20"/>
          <w:cs/>
          <w:lang w:val="en-GB" w:eastAsia="en-GB"/>
        </w:rPr>
        <w:t xml:space="preserve">) </w:t>
      </w:r>
      <w:r w:rsidRPr="00EF4274">
        <w:rPr>
          <w:rFonts w:ascii="Arial" w:eastAsia="Arial Unicode MS" w:hAnsi="Arial" w:cs="Arial"/>
          <w:spacing w:val="-2"/>
          <w:sz w:val="20"/>
          <w:szCs w:val="20"/>
          <w:lang w:val="en-GB" w:eastAsia="en-GB"/>
        </w:rPr>
        <w:t>insignificant cost to replace the leased assets</w:t>
      </w:r>
      <w:r w:rsidRPr="00EF4274">
        <w:rPr>
          <w:rFonts w:ascii="Arial" w:eastAsia="Arial Unicode MS" w:hAnsi="Arial" w:cs="Arial"/>
          <w:spacing w:val="-2"/>
          <w:sz w:val="20"/>
          <w:szCs w:val="20"/>
          <w:cs/>
          <w:lang w:val="en-GB" w:eastAsia="en-GB"/>
        </w:rPr>
        <w:t>.</w:t>
      </w:r>
      <w:r w:rsidRPr="00EF4274">
        <w:rPr>
          <w:rFonts w:ascii="Arial" w:eastAsia="Arial Unicode MS" w:hAnsi="Arial" w:cs="Arial"/>
          <w:sz w:val="20"/>
          <w:szCs w:val="20"/>
          <w:cs/>
          <w:lang w:val="en-GB" w:eastAsia="en-GB"/>
        </w:rPr>
        <w:t xml:space="preserve"> </w:t>
      </w:r>
    </w:p>
    <w:p w14:paraId="1FE3AAE7" w14:textId="77777777" w:rsidR="00C51E24" w:rsidRPr="00EF4274"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p>
    <w:p w14:paraId="7C201830" w14:textId="0ED79F03" w:rsidR="00C51E24" w:rsidRPr="00EF4274"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r w:rsidRPr="00EF4274">
        <w:rPr>
          <w:rFonts w:ascii="Arial" w:eastAsia="Arial Unicode MS" w:hAnsi="Arial" w:cs="Arial"/>
          <w:sz w:val="20"/>
          <w:szCs w:val="20"/>
          <w:lang w:val="en-GB" w:eastAsia="en-GB"/>
        </w:rPr>
        <w:t xml:space="preserve">The lease term is reassessed if an option is </w:t>
      </w:r>
      <w:proofErr w:type="gramStart"/>
      <w:r w:rsidRPr="00EF4274">
        <w:rPr>
          <w:rFonts w:ascii="Arial" w:eastAsia="Arial Unicode MS" w:hAnsi="Arial" w:cs="Arial"/>
          <w:sz w:val="20"/>
          <w:szCs w:val="20"/>
          <w:lang w:val="en-GB" w:eastAsia="en-GB"/>
        </w:rPr>
        <w:t>actually exercised</w:t>
      </w:r>
      <w:proofErr w:type="gramEnd"/>
      <w:r w:rsidRPr="00EF4274">
        <w:rPr>
          <w:rFonts w:ascii="Arial" w:eastAsia="Arial Unicode MS" w:hAnsi="Arial" w:cs="Arial"/>
          <w:sz w:val="20"/>
          <w:szCs w:val="20"/>
          <w:lang w:val="en-GB" w:eastAsia="en-GB"/>
        </w:rPr>
        <w:t xml:space="preserve"> </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or not exercised</w:t>
      </w:r>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 xml:space="preserve">or the </w:t>
      </w:r>
      <w:r w:rsidR="001C7774" w:rsidRPr="00EF4274">
        <w:rPr>
          <w:rFonts w:ascii="Arial" w:eastAsia="Arial Unicode MS" w:hAnsi="Arial" w:cs="Arial"/>
          <w:sz w:val="20"/>
          <w:szCs w:val="20"/>
          <w:lang w:val="en-GB" w:eastAsia="en-GB"/>
        </w:rPr>
        <w:t>Company</w:t>
      </w:r>
      <w:r w:rsidRPr="00EF4274">
        <w:rPr>
          <w:rFonts w:ascii="Arial" w:eastAsia="Arial Unicode MS" w:hAnsi="Arial" w:cs="Arial"/>
          <w:sz w:val="20"/>
          <w:szCs w:val="20"/>
          <w:lang w:val="en-GB" w:eastAsia="en-GB"/>
        </w:rPr>
        <w:t xml:space="preserve"> becomes </w:t>
      </w:r>
      <w:r w:rsidRPr="00EF4274">
        <w:rPr>
          <w:rFonts w:ascii="Arial" w:eastAsia="Arial Unicode MS" w:hAnsi="Arial" w:cs="Arial"/>
          <w:spacing w:val="-2"/>
          <w:sz w:val="20"/>
          <w:szCs w:val="20"/>
          <w:lang w:val="en-GB" w:eastAsia="en-GB"/>
        </w:rPr>
        <w:t xml:space="preserve">obliged to exercise </w:t>
      </w:r>
      <w:r w:rsidRPr="00EF4274">
        <w:rPr>
          <w:rFonts w:ascii="Arial" w:eastAsia="Arial Unicode MS" w:hAnsi="Arial" w:cs="Arial"/>
          <w:spacing w:val="-2"/>
          <w:sz w:val="20"/>
          <w:szCs w:val="20"/>
          <w:cs/>
          <w:lang w:val="en-GB" w:eastAsia="en-GB"/>
        </w:rPr>
        <w:t>(</w:t>
      </w:r>
      <w:r w:rsidRPr="00EF4274">
        <w:rPr>
          <w:rFonts w:ascii="Arial" w:eastAsia="Arial Unicode MS" w:hAnsi="Arial" w:cs="Arial"/>
          <w:spacing w:val="-2"/>
          <w:sz w:val="20"/>
          <w:szCs w:val="20"/>
          <w:lang w:val="en-GB" w:eastAsia="en-GB"/>
        </w:rPr>
        <w:t>or not exercise</w:t>
      </w:r>
      <w:r w:rsidRPr="00EF4274">
        <w:rPr>
          <w:rFonts w:ascii="Arial" w:eastAsia="Arial Unicode MS" w:hAnsi="Arial" w:cs="Arial"/>
          <w:spacing w:val="-2"/>
          <w:sz w:val="20"/>
          <w:szCs w:val="20"/>
          <w:cs/>
          <w:lang w:val="en-GB" w:eastAsia="en-GB"/>
        </w:rPr>
        <w:t xml:space="preserve">) </w:t>
      </w:r>
      <w:r w:rsidRPr="00EF4274">
        <w:rPr>
          <w:rFonts w:ascii="Arial" w:eastAsia="Arial Unicode MS" w:hAnsi="Arial" w:cs="Arial"/>
          <w:spacing w:val="-2"/>
          <w:sz w:val="20"/>
          <w:szCs w:val="20"/>
          <w:lang w:val="en-GB" w:eastAsia="en-GB"/>
        </w:rPr>
        <w:t>it</w:t>
      </w:r>
      <w:r w:rsidRPr="00EF4274">
        <w:rPr>
          <w:rFonts w:ascii="Arial" w:eastAsia="Arial Unicode MS" w:hAnsi="Arial" w:cs="Arial"/>
          <w:spacing w:val="-2"/>
          <w:sz w:val="20"/>
          <w:szCs w:val="20"/>
          <w:cs/>
          <w:lang w:val="en-GB" w:eastAsia="en-GB"/>
        </w:rPr>
        <w:t xml:space="preserve">. </w:t>
      </w:r>
      <w:r w:rsidRPr="00EF4274">
        <w:rPr>
          <w:rFonts w:ascii="Arial" w:eastAsia="Arial Unicode MS" w:hAnsi="Arial" w:cs="Arial"/>
          <w:spacing w:val="-2"/>
          <w:sz w:val="20"/>
          <w:szCs w:val="20"/>
          <w:lang w:val="en-GB" w:eastAsia="en-GB"/>
        </w:rPr>
        <w:t>The assessment of reasonable certainty is only revised if a significant</w:t>
      </w:r>
      <w:r w:rsidRPr="00EF4274">
        <w:rPr>
          <w:rFonts w:ascii="Arial" w:eastAsia="Arial Unicode MS" w:hAnsi="Arial" w:cs="Arial"/>
          <w:sz w:val="20"/>
          <w:szCs w:val="20"/>
          <w:lang w:val="en-GB" w:eastAsia="en-GB"/>
        </w:rPr>
        <w:t xml:space="preserve"> event or a significant change in circumstance affecting this assessment occur, and that it is within the control of the </w:t>
      </w:r>
      <w:r w:rsidR="001C7774" w:rsidRPr="00EF4274">
        <w:rPr>
          <w:rFonts w:ascii="Arial" w:eastAsia="Arial Unicode MS" w:hAnsi="Arial" w:cs="Arial"/>
          <w:sz w:val="20"/>
          <w:szCs w:val="20"/>
          <w:lang w:val="en-GB" w:eastAsia="en-GB"/>
        </w:rPr>
        <w:t>Company</w:t>
      </w:r>
      <w:r w:rsidRPr="00EF4274">
        <w:rPr>
          <w:rFonts w:ascii="Arial" w:eastAsia="Arial Unicode MS" w:hAnsi="Arial" w:cs="Arial"/>
          <w:sz w:val="20"/>
          <w:szCs w:val="20"/>
          <w:cs/>
          <w:lang w:val="en-GB" w:eastAsia="en-GB"/>
        </w:rPr>
        <w:t xml:space="preserve">. </w:t>
      </w:r>
    </w:p>
    <w:p w14:paraId="1463262D" w14:textId="77777777" w:rsidR="00861B5B" w:rsidRPr="00EF4274" w:rsidRDefault="00861B5B" w:rsidP="00C51E24">
      <w:pPr>
        <w:overflowPunct/>
        <w:autoSpaceDE/>
        <w:autoSpaceDN/>
        <w:adjustRightInd/>
        <w:ind w:left="567"/>
        <w:jc w:val="both"/>
        <w:textAlignment w:val="auto"/>
        <w:rPr>
          <w:rFonts w:ascii="Arial" w:eastAsia="Arial Unicode MS" w:hAnsi="Arial" w:cs="Arial"/>
          <w:sz w:val="20"/>
          <w:szCs w:val="20"/>
          <w:lang w:val="en-GB" w:eastAsia="en-GB"/>
        </w:rPr>
      </w:pPr>
    </w:p>
    <w:p w14:paraId="5C7C9436" w14:textId="007DAC3E" w:rsidR="00C51E24" w:rsidRPr="00EF4274" w:rsidRDefault="00C51E24" w:rsidP="00C51E24">
      <w:pPr>
        <w:ind w:left="540" w:hanging="540"/>
        <w:jc w:val="thaiDistribute"/>
        <w:rPr>
          <w:rFonts w:ascii="Arial" w:eastAsia="Arial Unicode MS" w:hAnsi="Arial" w:cs="Arial"/>
          <w:b/>
          <w:bCs/>
          <w:color w:val="CF4A02"/>
          <w:sz w:val="20"/>
          <w:szCs w:val="20"/>
        </w:rPr>
      </w:pPr>
      <w:r w:rsidRPr="00EF4274">
        <w:rPr>
          <w:rFonts w:ascii="Arial" w:eastAsia="Arial Unicode MS" w:hAnsi="Arial" w:cs="Arial"/>
          <w:b/>
          <w:bCs/>
          <w:color w:val="CF4A02"/>
          <w:sz w:val="20"/>
          <w:szCs w:val="20"/>
          <w:lang w:val="en-GB"/>
        </w:rPr>
        <w:t>8</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6</w:t>
      </w:r>
      <w:r w:rsidRPr="00EF4274">
        <w:rPr>
          <w:rFonts w:ascii="Arial" w:eastAsia="Arial Unicode MS" w:hAnsi="Arial" w:cs="Arial"/>
          <w:b/>
          <w:bCs/>
          <w:color w:val="CF4A02"/>
          <w:sz w:val="20"/>
          <w:szCs w:val="20"/>
        </w:rPr>
        <w:tab/>
        <w:t xml:space="preserve">Determination of discount rate applied to </w:t>
      </w:r>
      <w:proofErr w:type="gramStart"/>
      <w:r w:rsidRPr="00EF4274">
        <w:rPr>
          <w:rFonts w:ascii="Arial" w:eastAsia="Arial Unicode MS" w:hAnsi="Arial" w:cs="Arial"/>
          <w:b/>
          <w:bCs/>
          <w:color w:val="CF4A02"/>
          <w:sz w:val="20"/>
          <w:szCs w:val="20"/>
        </w:rPr>
        <w:t>leases</w:t>
      </w:r>
      <w:proofErr w:type="gramEnd"/>
    </w:p>
    <w:p w14:paraId="4A0966DF" w14:textId="77777777" w:rsidR="005E2533" w:rsidRPr="00EF4274" w:rsidRDefault="005E2533" w:rsidP="00C51E24">
      <w:pPr>
        <w:overflowPunct/>
        <w:autoSpaceDE/>
        <w:autoSpaceDN/>
        <w:adjustRightInd/>
        <w:ind w:left="851" w:hanging="284"/>
        <w:textAlignment w:val="auto"/>
        <w:rPr>
          <w:rFonts w:ascii="Arial" w:eastAsia="Arial Unicode MS" w:hAnsi="Arial" w:cs="Arial"/>
          <w:color w:val="000000"/>
          <w:sz w:val="20"/>
          <w:szCs w:val="20"/>
          <w:lang w:val="en-GB"/>
        </w:rPr>
      </w:pPr>
    </w:p>
    <w:p w14:paraId="7A37527F" w14:textId="68F53C19" w:rsidR="00C51E24" w:rsidRPr="00EF4274" w:rsidRDefault="00C51E24" w:rsidP="00C51E24">
      <w:pPr>
        <w:overflowPunct/>
        <w:autoSpaceDE/>
        <w:autoSpaceDN/>
        <w:adjustRightInd/>
        <w:ind w:left="851" w:hanging="284"/>
        <w:textAlignment w:val="auto"/>
        <w:rPr>
          <w:rFonts w:ascii="Arial" w:eastAsia="Arial Unicode MS" w:hAnsi="Arial" w:cs="Arial"/>
          <w:color w:val="000000"/>
          <w:sz w:val="20"/>
          <w:szCs w:val="20"/>
          <w:lang w:val="en-GB"/>
        </w:rPr>
      </w:pPr>
      <w:r w:rsidRPr="00EF4274">
        <w:rPr>
          <w:rFonts w:ascii="Arial" w:eastAsia="Arial Unicode MS" w:hAnsi="Arial" w:cs="Arial"/>
          <w:color w:val="000000"/>
          <w:sz w:val="20"/>
          <w:szCs w:val="20"/>
          <w:lang w:val="en-GB"/>
        </w:rPr>
        <w:t xml:space="preserve">The </w:t>
      </w:r>
      <w:r w:rsidR="001C7774" w:rsidRPr="00EF4274">
        <w:rPr>
          <w:rFonts w:ascii="Arial" w:eastAsia="Arial Unicode MS" w:hAnsi="Arial" w:cs="Arial"/>
          <w:color w:val="000000"/>
          <w:sz w:val="20"/>
          <w:szCs w:val="20"/>
          <w:lang w:val="en-GB"/>
        </w:rPr>
        <w:t>Company</w:t>
      </w:r>
      <w:r w:rsidRPr="00EF4274">
        <w:rPr>
          <w:rFonts w:ascii="Arial" w:eastAsia="Arial Unicode MS" w:hAnsi="Arial" w:cs="Arial"/>
          <w:color w:val="000000"/>
          <w:sz w:val="20"/>
          <w:szCs w:val="20"/>
          <w:lang w:val="en-GB"/>
        </w:rPr>
        <w:t xml:space="preserve"> determines the incremental borrowing rate as follows</w:t>
      </w:r>
      <w:r w:rsidR="00071310" w:rsidRPr="00EF4274">
        <w:rPr>
          <w:rFonts w:ascii="Arial" w:eastAsia="Arial Unicode MS" w:hAnsi="Arial" w:cs="Arial"/>
          <w:color w:val="000000"/>
          <w:sz w:val="20"/>
          <w:szCs w:val="20"/>
          <w:lang w:val="en-GB"/>
        </w:rPr>
        <w:t>:</w:t>
      </w:r>
    </w:p>
    <w:p w14:paraId="3764B9B0" w14:textId="77777777" w:rsidR="00C51E24" w:rsidRPr="00EF4274" w:rsidRDefault="00C51E24" w:rsidP="00C51E24">
      <w:pPr>
        <w:overflowPunct/>
        <w:autoSpaceDE/>
        <w:autoSpaceDN/>
        <w:adjustRightInd/>
        <w:ind w:left="851" w:hanging="284"/>
        <w:textAlignment w:val="auto"/>
        <w:rPr>
          <w:rFonts w:ascii="Arial" w:eastAsia="Arial Unicode MS" w:hAnsi="Arial" w:cs="Arial"/>
          <w:color w:val="000000"/>
          <w:sz w:val="20"/>
          <w:szCs w:val="20"/>
          <w:lang w:val="en-GB"/>
        </w:rPr>
      </w:pPr>
    </w:p>
    <w:p w14:paraId="2E346FFA" w14:textId="77777777" w:rsidR="00C51E24" w:rsidRPr="00EF4274" w:rsidRDefault="00C51E24" w:rsidP="00C51E24">
      <w:pPr>
        <w:numPr>
          <w:ilvl w:val="0"/>
          <w:numId w:val="29"/>
        </w:numPr>
        <w:overflowPunct/>
        <w:autoSpaceDE/>
        <w:autoSpaceDN/>
        <w:adjustRightInd/>
        <w:ind w:left="851" w:hanging="284"/>
        <w:jc w:val="both"/>
        <w:textAlignment w:val="auto"/>
        <w:rPr>
          <w:rFonts w:ascii="Arial" w:eastAsia="Arial Unicode MS" w:hAnsi="Arial" w:cs="Arial"/>
          <w:sz w:val="20"/>
          <w:szCs w:val="20"/>
          <w:lang w:val="en-GB" w:eastAsia="en-GB"/>
        </w:rPr>
      </w:pPr>
      <w:r w:rsidRPr="00EF4274">
        <w:rPr>
          <w:rFonts w:ascii="Arial" w:eastAsia="Arial Unicode MS" w:hAnsi="Arial" w:cs="Arial"/>
          <w:sz w:val="20"/>
          <w:szCs w:val="20"/>
          <w:lang w:val="en-GB" w:eastAsia="en-GB"/>
        </w:rPr>
        <w:t>Where possible, use recent third</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party financing received by the individual lessee as a starting point, adjusting to reflect changes in its financing conditions</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 </w:t>
      </w:r>
    </w:p>
    <w:p w14:paraId="2CB897E6" w14:textId="77777777" w:rsidR="00C51E24" w:rsidRPr="00EF4274" w:rsidRDefault="00C51E24" w:rsidP="00C51E24">
      <w:pPr>
        <w:numPr>
          <w:ilvl w:val="0"/>
          <w:numId w:val="29"/>
        </w:numPr>
        <w:overflowPunct/>
        <w:autoSpaceDE/>
        <w:autoSpaceDN/>
        <w:adjustRightInd/>
        <w:ind w:left="851" w:hanging="284"/>
        <w:jc w:val="both"/>
        <w:textAlignment w:val="auto"/>
        <w:rPr>
          <w:rFonts w:ascii="Arial" w:eastAsia="Arial Unicode MS" w:hAnsi="Arial" w:cs="Arial"/>
          <w:sz w:val="20"/>
          <w:szCs w:val="20"/>
          <w:lang w:val="en-GB" w:eastAsia="en-GB"/>
        </w:rPr>
      </w:pPr>
      <w:r w:rsidRPr="00EF4274">
        <w:rPr>
          <w:rFonts w:ascii="Arial" w:eastAsia="Arial Unicode MS" w:hAnsi="Arial" w:cs="Arial"/>
          <w:sz w:val="20"/>
          <w:szCs w:val="20"/>
          <w:lang w:val="en-GB" w:eastAsia="en-GB"/>
        </w:rPr>
        <w:t xml:space="preserve">Make adjustments specific to the lease, </w:t>
      </w:r>
      <w:proofErr w:type="gramStart"/>
      <w:r w:rsidRPr="00EF4274">
        <w:rPr>
          <w:rFonts w:ascii="Arial" w:eastAsia="Arial Unicode MS" w:hAnsi="Arial" w:cs="Arial"/>
          <w:sz w:val="20"/>
          <w:szCs w:val="20"/>
          <w:lang w:val="en-GB" w:eastAsia="en-GB"/>
        </w:rPr>
        <w:t>e</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g</w:t>
      </w:r>
      <w:r w:rsidRPr="00EF4274">
        <w:rPr>
          <w:rFonts w:ascii="Arial" w:eastAsia="Arial Unicode MS" w:hAnsi="Arial" w:cs="Arial"/>
          <w:sz w:val="20"/>
          <w:szCs w:val="20"/>
          <w:cs/>
          <w:lang w:val="en-GB" w:eastAsia="en-GB"/>
        </w:rPr>
        <w:t>.</w:t>
      </w:r>
      <w:proofErr w:type="gramEnd"/>
      <w:r w:rsidRPr="00EF4274">
        <w:rPr>
          <w:rFonts w:ascii="Arial" w:eastAsia="Arial Unicode MS" w:hAnsi="Arial" w:cs="Arial"/>
          <w:sz w:val="20"/>
          <w:szCs w:val="20"/>
          <w:cs/>
          <w:lang w:val="en-GB" w:eastAsia="en-GB"/>
        </w:rPr>
        <w:t xml:space="preserve"> </w:t>
      </w:r>
      <w:r w:rsidRPr="00EF4274">
        <w:rPr>
          <w:rFonts w:ascii="Arial" w:eastAsia="Arial Unicode MS" w:hAnsi="Arial" w:cs="Arial"/>
          <w:sz w:val="20"/>
          <w:szCs w:val="20"/>
          <w:lang w:val="en-GB" w:eastAsia="en-GB"/>
        </w:rPr>
        <w:t>term, country, currency and security</w:t>
      </w:r>
      <w:r w:rsidRPr="00EF4274">
        <w:rPr>
          <w:rFonts w:ascii="Arial" w:eastAsia="Arial Unicode MS" w:hAnsi="Arial" w:cs="Arial"/>
          <w:sz w:val="20"/>
          <w:szCs w:val="20"/>
          <w:cs/>
          <w:lang w:val="en-GB" w:eastAsia="en-GB"/>
        </w:rPr>
        <w:t>.</w:t>
      </w:r>
      <w:r w:rsidRPr="00EF4274">
        <w:rPr>
          <w:rFonts w:ascii="Arial" w:eastAsia="Arial Unicode MS" w:hAnsi="Arial" w:cs="Arial"/>
          <w:sz w:val="20"/>
          <w:szCs w:val="20"/>
          <w:lang w:val="en-GB" w:eastAsia="en-GB"/>
        </w:rPr>
        <w:t> </w:t>
      </w:r>
    </w:p>
    <w:p w14:paraId="43AECF86" w14:textId="245C0EF0" w:rsidR="00F44BA7" w:rsidRPr="00EF4274" w:rsidRDefault="00F44BA7">
      <w:pPr>
        <w:overflowPunct/>
        <w:autoSpaceDE/>
        <w:autoSpaceDN/>
        <w:adjustRightInd/>
        <w:textAlignment w:val="auto"/>
        <w:rPr>
          <w:rFonts w:ascii="Arial" w:hAnsi="Arial" w:cs="Arial"/>
          <w:color w:val="000000" w:themeColor="text1"/>
          <w:sz w:val="20"/>
          <w:szCs w:val="20"/>
          <w:lang w:val="en-GB"/>
        </w:rPr>
      </w:pPr>
    </w:p>
    <w:p w14:paraId="7AB5DD0F" w14:textId="77777777" w:rsidR="00F44BA7" w:rsidRPr="00EF4274" w:rsidRDefault="00F44BA7">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1C7774" w:rsidRPr="00EF4274" w14:paraId="2837716B" w14:textId="77777777" w:rsidTr="001476D3">
        <w:trPr>
          <w:trHeight w:val="386"/>
        </w:trPr>
        <w:tc>
          <w:tcPr>
            <w:tcW w:w="9461" w:type="dxa"/>
            <w:shd w:val="clear" w:color="auto" w:fill="FFA543"/>
            <w:vAlign w:val="center"/>
          </w:tcPr>
          <w:p w14:paraId="5E8B7C96" w14:textId="4FAF502A" w:rsidR="001C7774" w:rsidRPr="00EF4274" w:rsidRDefault="001C7774" w:rsidP="001476D3">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9</w:t>
            </w:r>
            <w:r w:rsidRPr="00EF4274">
              <w:rPr>
                <w:rFonts w:ascii="Arial" w:eastAsia="Arial Unicode MS" w:hAnsi="Arial" w:cs="Arial"/>
                <w:b/>
                <w:bCs/>
                <w:color w:val="FFFFFF"/>
                <w:sz w:val="20"/>
                <w:szCs w:val="20"/>
                <w:lang w:val="en-GB"/>
              </w:rPr>
              <w:tab/>
              <w:t>Capital risk management</w:t>
            </w:r>
          </w:p>
        </w:tc>
      </w:tr>
    </w:tbl>
    <w:p w14:paraId="7206D110" w14:textId="77777777" w:rsidR="001C7774" w:rsidRPr="00EF4274" w:rsidRDefault="001C7774" w:rsidP="001C7774">
      <w:pPr>
        <w:tabs>
          <w:tab w:val="left" w:pos="720"/>
          <w:tab w:val="left" w:pos="1440"/>
          <w:tab w:val="left" w:pos="2160"/>
          <w:tab w:val="left" w:pos="5880"/>
        </w:tabs>
        <w:jc w:val="both"/>
        <w:rPr>
          <w:rFonts w:ascii="Arial" w:hAnsi="Arial" w:cs="Arial"/>
          <w:b/>
          <w:bCs/>
          <w:color w:val="000000" w:themeColor="text1"/>
          <w:sz w:val="20"/>
          <w:szCs w:val="20"/>
          <w:lang w:val="en-GB"/>
        </w:rPr>
      </w:pPr>
    </w:p>
    <w:p w14:paraId="2E9149F6" w14:textId="77777777" w:rsidR="001C7774" w:rsidRPr="00EF4274" w:rsidRDefault="001C7774" w:rsidP="001C777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The objectives when managing capital are to safeguard the Company</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 xml:space="preserve">s ability to continue as a going concern </w:t>
      </w:r>
      <w:proofErr w:type="gramStart"/>
      <w:r w:rsidRPr="00EF4274">
        <w:rPr>
          <w:rFonts w:ascii="Arial" w:hAnsi="Arial" w:cs="Arial"/>
          <w:color w:val="000000" w:themeColor="text1"/>
          <w:sz w:val="20"/>
          <w:szCs w:val="20"/>
          <w:lang w:val="en-GB"/>
        </w:rPr>
        <w:t>in order to</w:t>
      </w:r>
      <w:proofErr w:type="gramEnd"/>
      <w:r w:rsidRPr="00EF4274">
        <w:rPr>
          <w:rFonts w:ascii="Arial" w:hAnsi="Arial" w:cs="Arial"/>
          <w:color w:val="000000" w:themeColor="text1"/>
          <w:sz w:val="20"/>
          <w:szCs w:val="20"/>
          <w:lang w:val="en-GB"/>
        </w:rPr>
        <w:t xml:space="preserve"> provide returns for shareholders and benefits for other stakeholders and to maintain an optimal capital structure to reduce the cost of capital</w:t>
      </w:r>
      <w:r w:rsidRPr="00EF4274">
        <w:rPr>
          <w:rFonts w:ascii="Arial" w:hAnsi="Arial" w:cs="Arial"/>
          <w:color w:val="000000" w:themeColor="text1"/>
          <w:sz w:val="20"/>
          <w:szCs w:val="20"/>
          <w:cs/>
          <w:lang w:val="en-GB"/>
        </w:rPr>
        <w:t>.</w:t>
      </w:r>
    </w:p>
    <w:p w14:paraId="16CF3E9B" w14:textId="77777777" w:rsidR="001C7774" w:rsidRPr="00EF4274" w:rsidRDefault="001C7774" w:rsidP="001C7774">
      <w:pPr>
        <w:jc w:val="thaiDistribute"/>
        <w:rPr>
          <w:rFonts w:ascii="Arial" w:hAnsi="Arial" w:cs="Arial"/>
          <w:color w:val="000000" w:themeColor="text1"/>
          <w:sz w:val="20"/>
          <w:szCs w:val="20"/>
          <w:lang w:val="en-GB"/>
        </w:rPr>
      </w:pPr>
    </w:p>
    <w:p w14:paraId="49AE6994" w14:textId="360D62EA" w:rsidR="001C7774" w:rsidRPr="00EF4274" w:rsidRDefault="001C7774" w:rsidP="001C777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Moreover, the Company is required to manage its capital funds in accordance with the Act on Undertaking </w:t>
      </w:r>
      <w:r w:rsidRPr="00EF4274">
        <w:rPr>
          <w:rFonts w:ascii="Arial" w:hAnsi="Arial" w:cs="Arial"/>
          <w:color w:val="000000" w:themeColor="text1"/>
          <w:spacing w:val="-4"/>
          <w:sz w:val="20"/>
          <w:szCs w:val="20"/>
          <w:lang w:val="en-GB"/>
        </w:rPr>
        <w:t xml:space="preserve">of </w:t>
      </w:r>
      <w:r w:rsidR="00D80430" w:rsidRPr="00EF4274">
        <w:rPr>
          <w:rFonts w:ascii="Arial" w:hAnsi="Arial" w:cs="Arial"/>
          <w:color w:val="000000" w:themeColor="text1"/>
          <w:spacing w:val="-4"/>
          <w:sz w:val="20"/>
          <w:szCs w:val="20"/>
          <w:lang w:val="en-GB"/>
        </w:rPr>
        <w:t xml:space="preserve">Financial </w:t>
      </w:r>
      <w:r w:rsidR="007513C3" w:rsidRPr="00EF4274">
        <w:rPr>
          <w:rFonts w:ascii="Arial" w:hAnsi="Arial" w:cs="Arial"/>
          <w:color w:val="000000" w:themeColor="text1"/>
          <w:spacing w:val="-4"/>
          <w:sz w:val="20"/>
          <w:szCs w:val="20"/>
          <w:lang w:val="en-GB"/>
        </w:rPr>
        <w:t>I</w:t>
      </w:r>
      <w:r w:rsidR="00D80430" w:rsidRPr="00EF4274">
        <w:rPr>
          <w:rFonts w:ascii="Arial" w:hAnsi="Arial" w:cs="Arial"/>
          <w:color w:val="000000" w:themeColor="text1"/>
          <w:spacing w:val="-4"/>
          <w:sz w:val="20"/>
          <w:szCs w:val="20"/>
          <w:lang w:val="en-GB"/>
        </w:rPr>
        <w:t>nstitution</w:t>
      </w:r>
      <w:r w:rsidRPr="00EF4274">
        <w:rPr>
          <w:rFonts w:ascii="Arial" w:hAnsi="Arial" w:cs="Arial"/>
          <w:color w:val="000000" w:themeColor="text1"/>
          <w:spacing w:val="-4"/>
          <w:sz w:val="20"/>
          <w:szCs w:val="20"/>
          <w:lang w:val="en-GB"/>
        </w:rPr>
        <w:t xml:space="preserve"> B</w:t>
      </w:r>
      <w:r w:rsidRPr="00EF4274">
        <w:rPr>
          <w:rFonts w:ascii="Arial" w:hAnsi="Arial" w:cs="Arial"/>
          <w:color w:val="000000" w:themeColor="text1"/>
          <w:spacing w:val="-4"/>
          <w:sz w:val="20"/>
          <w:szCs w:val="20"/>
          <w:cs/>
          <w:lang w:val="en-GB"/>
        </w:rPr>
        <w:t>.</w:t>
      </w:r>
      <w:r w:rsidRPr="00EF4274">
        <w:rPr>
          <w:rFonts w:ascii="Arial" w:hAnsi="Arial" w:cs="Arial"/>
          <w:color w:val="000000" w:themeColor="text1"/>
          <w:spacing w:val="-4"/>
          <w:sz w:val="20"/>
          <w:szCs w:val="20"/>
          <w:lang w:val="en-GB"/>
        </w:rPr>
        <w:t>E</w:t>
      </w:r>
      <w:r w:rsidRPr="00EF4274">
        <w:rPr>
          <w:rFonts w:ascii="Arial" w:hAnsi="Arial" w:cs="Arial"/>
          <w:color w:val="000000" w:themeColor="text1"/>
          <w:spacing w:val="-4"/>
          <w:sz w:val="20"/>
          <w:szCs w:val="20"/>
          <w:cs/>
          <w:lang w:val="en-GB"/>
        </w:rPr>
        <w:t xml:space="preserve">. </w:t>
      </w:r>
      <w:r w:rsidRPr="00EF4274">
        <w:rPr>
          <w:rFonts w:ascii="Arial" w:hAnsi="Arial" w:cs="Arial"/>
          <w:color w:val="000000" w:themeColor="text1"/>
          <w:spacing w:val="-4"/>
          <w:sz w:val="20"/>
          <w:szCs w:val="20"/>
          <w:lang w:val="en-GB"/>
        </w:rPr>
        <w:t>2551</w:t>
      </w:r>
      <w:r w:rsidRPr="00EF4274">
        <w:rPr>
          <w:rFonts w:ascii="Arial" w:hAnsi="Arial" w:cs="Arial"/>
          <w:color w:val="000000" w:themeColor="text1"/>
          <w:spacing w:val="-4"/>
          <w:sz w:val="20"/>
          <w:szCs w:val="20"/>
          <w:cs/>
          <w:lang w:val="en-GB"/>
        </w:rPr>
        <w:t xml:space="preserve">. </w:t>
      </w:r>
      <w:r w:rsidRPr="00EF4274">
        <w:rPr>
          <w:rFonts w:ascii="Arial" w:hAnsi="Arial" w:cs="Arial"/>
          <w:color w:val="000000" w:themeColor="text1"/>
          <w:spacing w:val="-4"/>
          <w:sz w:val="20"/>
          <w:szCs w:val="20"/>
          <w:lang w:val="en-GB"/>
        </w:rPr>
        <w:t xml:space="preserve">The </w:t>
      </w:r>
      <w:r w:rsidR="00D80430" w:rsidRPr="00EF4274">
        <w:rPr>
          <w:rFonts w:ascii="Arial" w:hAnsi="Arial" w:cs="Arial"/>
          <w:color w:val="000000" w:themeColor="text1"/>
          <w:spacing w:val="-4"/>
          <w:sz w:val="20"/>
          <w:szCs w:val="20"/>
          <w:lang w:val="en-GB"/>
        </w:rPr>
        <w:t>Company</w:t>
      </w:r>
      <w:r w:rsidRPr="00EF4274">
        <w:rPr>
          <w:rFonts w:ascii="Arial" w:hAnsi="Arial" w:cs="Arial"/>
          <w:color w:val="000000" w:themeColor="text1"/>
          <w:spacing w:val="-4"/>
          <w:sz w:val="20"/>
          <w:szCs w:val="20"/>
          <w:cs/>
          <w:lang w:val="en-GB"/>
        </w:rPr>
        <w:t>’</w:t>
      </w:r>
      <w:r w:rsidRPr="00EF4274">
        <w:rPr>
          <w:rFonts w:ascii="Arial" w:hAnsi="Arial" w:cs="Arial"/>
          <w:color w:val="000000" w:themeColor="text1"/>
          <w:spacing w:val="-4"/>
          <w:sz w:val="20"/>
          <w:szCs w:val="20"/>
          <w:lang w:val="en-GB"/>
        </w:rPr>
        <w:t xml:space="preserve">s capital fund is presented in Note </w:t>
      </w:r>
      <w:r w:rsidR="00071310" w:rsidRPr="00EF4274">
        <w:rPr>
          <w:rFonts w:ascii="Arial" w:hAnsi="Arial" w:cs="Arial"/>
          <w:color w:val="000000" w:themeColor="text1"/>
          <w:spacing w:val="-4"/>
          <w:sz w:val="20"/>
          <w:szCs w:val="20"/>
          <w:lang w:val="en-GB"/>
        </w:rPr>
        <w:t>33</w:t>
      </w:r>
      <w:r w:rsidRPr="00EF4274">
        <w:rPr>
          <w:rFonts w:ascii="Arial" w:hAnsi="Arial" w:cs="Arial"/>
          <w:color w:val="000000" w:themeColor="text1"/>
          <w:spacing w:val="-4"/>
          <w:sz w:val="20"/>
          <w:szCs w:val="20"/>
          <w:cs/>
          <w:lang w:val="en-GB"/>
        </w:rPr>
        <w:t>.</w:t>
      </w:r>
    </w:p>
    <w:p w14:paraId="6DFDB961" w14:textId="39BDAB2F" w:rsidR="002C32E4" w:rsidRPr="00EF4274" w:rsidRDefault="002C32E4" w:rsidP="001C7774">
      <w:pPr>
        <w:jc w:val="thaiDistribute"/>
        <w:rPr>
          <w:rFonts w:ascii="Arial" w:hAnsi="Arial" w:cs="Arial"/>
          <w:color w:val="000000" w:themeColor="text1"/>
          <w:sz w:val="20"/>
          <w:szCs w:val="20"/>
          <w:lang w:val="en-GB"/>
        </w:rPr>
      </w:pPr>
    </w:p>
    <w:p w14:paraId="3C5D081C" w14:textId="03F57E0C" w:rsidR="002C32E4" w:rsidRDefault="002C32E4" w:rsidP="001C7774">
      <w:pPr>
        <w:jc w:val="thaiDistribute"/>
        <w:rPr>
          <w:rFonts w:ascii="Arial" w:hAnsi="Arial" w:cs="Arial"/>
          <w:color w:val="000000" w:themeColor="text1"/>
          <w:sz w:val="20"/>
          <w:szCs w:val="20"/>
          <w:lang w:val="en-GB"/>
        </w:rPr>
      </w:pPr>
    </w:p>
    <w:p w14:paraId="7BF15052" w14:textId="73A3624E" w:rsidR="00015006" w:rsidRDefault="00015006" w:rsidP="001C7774">
      <w:pPr>
        <w:jc w:val="thaiDistribute"/>
        <w:rPr>
          <w:rFonts w:ascii="Arial" w:hAnsi="Arial" w:cs="Arial"/>
          <w:color w:val="000000" w:themeColor="text1"/>
          <w:sz w:val="20"/>
          <w:szCs w:val="20"/>
          <w:lang w:val="en-GB"/>
        </w:rPr>
      </w:pPr>
    </w:p>
    <w:p w14:paraId="5DFF48BD" w14:textId="259664FC" w:rsidR="00015006" w:rsidRDefault="00015006" w:rsidP="001C7774">
      <w:pPr>
        <w:jc w:val="thaiDistribute"/>
        <w:rPr>
          <w:rFonts w:ascii="Arial" w:hAnsi="Arial" w:cs="Arial"/>
          <w:color w:val="000000" w:themeColor="text1"/>
          <w:sz w:val="20"/>
          <w:szCs w:val="20"/>
          <w:lang w:val="en-GB"/>
        </w:rPr>
      </w:pPr>
    </w:p>
    <w:p w14:paraId="15ACE7B9" w14:textId="25426552" w:rsidR="00015006" w:rsidRDefault="00015006" w:rsidP="001C7774">
      <w:pPr>
        <w:jc w:val="thaiDistribute"/>
        <w:rPr>
          <w:rFonts w:ascii="Arial" w:hAnsi="Arial" w:cs="Arial"/>
          <w:color w:val="000000" w:themeColor="text1"/>
          <w:sz w:val="20"/>
          <w:szCs w:val="20"/>
          <w:lang w:val="en-GB"/>
        </w:rPr>
      </w:pPr>
    </w:p>
    <w:p w14:paraId="7F35CEB5" w14:textId="77777777" w:rsidR="00015006" w:rsidRPr="00EF4274" w:rsidRDefault="00015006" w:rsidP="001C7774">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EF4274" w14:paraId="61AB1870" w14:textId="77777777" w:rsidTr="00E50D40">
        <w:trPr>
          <w:trHeight w:val="386"/>
        </w:trPr>
        <w:tc>
          <w:tcPr>
            <w:tcW w:w="9461" w:type="dxa"/>
            <w:shd w:val="clear" w:color="auto" w:fill="FFA543"/>
            <w:vAlign w:val="center"/>
          </w:tcPr>
          <w:p w14:paraId="03655644" w14:textId="3395B2BF" w:rsidR="003C7AF1" w:rsidRPr="00EF4274" w:rsidRDefault="00064CE2" w:rsidP="00E50D40">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lastRenderedPageBreak/>
              <w:t>10</w:t>
            </w:r>
            <w:r w:rsidR="003C7AF1" w:rsidRPr="00EF4274">
              <w:rPr>
                <w:rFonts w:ascii="Arial" w:eastAsia="Arial Unicode MS" w:hAnsi="Arial" w:cs="Arial"/>
                <w:b/>
                <w:bCs/>
                <w:color w:val="FFFFFF"/>
                <w:sz w:val="20"/>
                <w:szCs w:val="20"/>
                <w:lang w:val="en-GB"/>
              </w:rPr>
              <w:tab/>
              <w:t>Segment and revenue information</w:t>
            </w:r>
          </w:p>
        </w:tc>
      </w:tr>
    </w:tbl>
    <w:p w14:paraId="53918286" w14:textId="77777777" w:rsidR="00EF4C95" w:rsidRPr="00EF4274" w:rsidRDefault="00EF4C95" w:rsidP="003C7AF1">
      <w:pPr>
        <w:tabs>
          <w:tab w:val="left" w:pos="720"/>
          <w:tab w:val="left" w:pos="1440"/>
          <w:tab w:val="left" w:pos="2160"/>
          <w:tab w:val="left" w:pos="5880"/>
        </w:tabs>
        <w:jc w:val="both"/>
        <w:rPr>
          <w:rFonts w:ascii="Arial" w:hAnsi="Arial" w:cs="Arial"/>
          <w:b/>
          <w:bCs/>
          <w:color w:val="000000" w:themeColor="text1"/>
          <w:sz w:val="20"/>
          <w:szCs w:val="20"/>
          <w:lang w:val="en-GB"/>
        </w:rPr>
      </w:pPr>
    </w:p>
    <w:p w14:paraId="577437E3" w14:textId="77777777" w:rsidR="00A03AB9" w:rsidRDefault="00EF4C95" w:rsidP="003C7AF1">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The Company operates only one segment which is a finance company and only in Thailand</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Income and expenses from this segment are the same amount with the statement of comprehensive income</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 xml:space="preserve"> Therefore, the Company did not separately present segment information</w:t>
      </w:r>
      <w:r w:rsidRPr="00EF4274">
        <w:rPr>
          <w:rFonts w:ascii="Arial" w:hAnsi="Arial" w:cs="Arial"/>
          <w:color w:val="000000" w:themeColor="text1"/>
          <w:sz w:val="20"/>
          <w:szCs w:val="20"/>
          <w:cs/>
          <w:lang w:val="en-GB"/>
        </w:rPr>
        <w:t xml:space="preserve">. </w:t>
      </w:r>
    </w:p>
    <w:p w14:paraId="7163103D" w14:textId="77777777" w:rsidR="006F1457" w:rsidRDefault="006F1457" w:rsidP="003C7AF1">
      <w:pPr>
        <w:jc w:val="thaiDistribute"/>
        <w:rPr>
          <w:rFonts w:ascii="Arial" w:hAnsi="Arial" w:cs="Arial"/>
          <w:color w:val="000000" w:themeColor="text1"/>
          <w:sz w:val="20"/>
          <w:szCs w:val="20"/>
          <w:lang w:val="en-GB"/>
        </w:rPr>
      </w:pPr>
    </w:p>
    <w:p w14:paraId="53CDB446" w14:textId="77777777" w:rsidR="006F1457" w:rsidRDefault="006F1457" w:rsidP="003C7AF1">
      <w:pPr>
        <w:jc w:val="thaiDistribute"/>
        <w:rPr>
          <w:rFonts w:ascii="Arial" w:hAnsi="Arial" w:cs="Arial"/>
          <w:color w:val="000000" w:themeColor="text1"/>
          <w:sz w:val="20"/>
          <w:szCs w:val="20"/>
          <w:lang w:val="en-GB"/>
        </w:rPr>
      </w:pPr>
    </w:p>
    <w:p w14:paraId="1049253A" w14:textId="0072EBD3" w:rsidR="006F1457" w:rsidRPr="00EF4274" w:rsidRDefault="006F1457" w:rsidP="003C7AF1">
      <w:pPr>
        <w:jc w:val="thaiDistribute"/>
        <w:rPr>
          <w:rFonts w:ascii="Arial" w:hAnsi="Arial"/>
          <w:color w:val="000000" w:themeColor="text1"/>
          <w:sz w:val="20"/>
          <w:szCs w:val="20"/>
          <w:cs/>
          <w:lang w:val="en-GB"/>
        </w:rPr>
        <w:sectPr w:rsidR="006F1457" w:rsidRPr="00EF4274" w:rsidSect="00F15D68">
          <w:type w:val="continuous"/>
          <w:pgSz w:w="11907" w:h="16839" w:code="9"/>
          <w:pgMar w:top="1440" w:right="720" w:bottom="720" w:left="1728" w:header="706" w:footer="576" w:gutter="0"/>
          <w:cols w:space="708"/>
          <w:docGrid w:linePitch="360"/>
        </w:sectPr>
      </w:pPr>
    </w:p>
    <w:tbl>
      <w:tblPr>
        <w:tblW w:w="13968" w:type="dxa"/>
        <w:tblInd w:w="9" w:type="dxa"/>
        <w:shd w:val="clear" w:color="auto" w:fill="FFA543"/>
        <w:tblLook w:val="04A0" w:firstRow="1" w:lastRow="0" w:firstColumn="1" w:lastColumn="0" w:noHBand="0" w:noVBand="1"/>
      </w:tblPr>
      <w:tblGrid>
        <w:gridCol w:w="13968"/>
      </w:tblGrid>
      <w:tr w:rsidR="003C7AF1" w:rsidRPr="00EF4274" w14:paraId="3C0FC4FA" w14:textId="77777777" w:rsidTr="003C7AF1">
        <w:trPr>
          <w:trHeight w:val="386"/>
        </w:trPr>
        <w:tc>
          <w:tcPr>
            <w:tcW w:w="13968" w:type="dxa"/>
            <w:shd w:val="clear" w:color="auto" w:fill="FFA543"/>
            <w:vAlign w:val="center"/>
          </w:tcPr>
          <w:p w14:paraId="308A1336" w14:textId="1B661901" w:rsidR="003C7AF1" w:rsidRPr="00EF4274" w:rsidRDefault="00064CE2" w:rsidP="00E50D40">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lastRenderedPageBreak/>
              <w:t>11</w:t>
            </w:r>
            <w:r w:rsidR="003C7AF1" w:rsidRPr="00EF4274">
              <w:rPr>
                <w:rFonts w:ascii="Arial" w:eastAsia="Arial Unicode MS" w:hAnsi="Arial" w:cs="Arial"/>
                <w:b/>
                <w:bCs/>
                <w:color w:val="FFFFFF"/>
                <w:sz w:val="20"/>
                <w:szCs w:val="20"/>
                <w:lang w:val="en-GB"/>
              </w:rPr>
              <w:tab/>
              <w:t>Fair value</w:t>
            </w:r>
          </w:p>
        </w:tc>
      </w:tr>
    </w:tbl>
    <w:p w14:paraId="5FC42546" w14:textId="77777777" w:rsidR="000D02AA" w:rsidRPr="00EF4274" w:rsidRDefault="000D02AA" w:rsidP="003C7AF1">
      <w:pPr>
        <w:ind w:left="540" w:hanging="540"/>
        <w:jc w:val="thaiDistribute"/>
        <w:rPr>
          <w:rFonts w:ascii="Arial" w:hAnsi="Arial" w:cs="Arial"/>
          <w:color w:val="000000" w:themeColor="text1"/>
          <w:sz w:val="20"/>
          <w:szCs w:val="20"/>
          <w:lang w:val="en-GB"/>
        </w:rPr>
      </w:pPr>
    </w:p>
    <w:p w14:paraId="02D6E20D" w14:textId="096007E6" w:rsidR="000D02AA" w:rsidRPr="00EF4274" w:rsidRDefault="00064CE2" w:rsidP="003C7AF1">
      <w:pPr>
        <w:ind w:left="540" w:hanging="540"/>
        <w:jc w:val="thaiDistribute"/>
        <w:rPr>
          <w:rFonts w:ascii="Arial" w:hAnsi="Arial" w:cs="Arial"/>
          <w:b/>
          <w:bCs/>
          <w:color w:val="CF4A02"/>
          <w:sz w:val="20"/>
          <w:szCs w:val="20"/>
        </w:rPr>
      </w:pPr>
      <w:r w:rsidRPr="00EF4274">
        <w:rPr>
          <w:rFonts w:ascii="Arial" w:hAnsi="Arial" w:cs="Arial"/>
          <w:b/>
          <w:bCs/>
          <w:color w:val="CF4A02"/>
          <w:sz w:val="20"/>
          <w:szCs w:val="20"/>
          <w:lang w:val="en-GB"/>
        </w:rPr>
        <w:t>11</w:t>
      </w:r>
      <w:r w:rsidR="00524E08" w:rsidRPr="00EF4274">
        <w:rPr>
          <w:rFonts w:ascii="Arial" w:hAnsi="Arial" w:cs="Arial"/>
          <w:b/>
          <w:bCs/>
          <w:color w:val="CF4A02"/>
          <w:sz w:val="20"/>
          <w:szCs w:val="20"/>
          <w:cs/>
          <w:lang w:val="en-GB"/>
        </w:rPr>
        <w:t>.</w:t>
      </w:r>
      <w:r w:rsidR="00524E08" w:rsidRPr="00EF4274">
        <w:rPr>
          <w:rFonts w:ascii="Arial" w:hAnsi="Arial" w:cs="Arial"/>
          <w:b/>
          <w:bCs/>
          <w:color w:val="CF4A02"/>
          <w:sz w:val="20"/>
          <w:szCs w:val="20"/>
          <w:lang w:val="en-GB"/>
        </w:rPr>
        <w:t>1</w:t>
      </w:r>
      <w:r w:rsidR="000D02AA" w:rsidRPr="00EF4274">
        <w:rPr>
          <w:rFonts w:ascii="Arial" w:hAnsi="Arial" w:cs="Arial"/>
          <w:b/>
          <w:bCs/>
          <w:color w:val="CF4A02"/>
          <w:sz w:val="20"/>
          <w:szCs w:val="20"/>
          <w:lang w:val="en-GB"/>
        </w:rPr>
        <w:tab/>
      </w:r>
      <w:r w:rsidR="000D02AA" w:rsidRPr="00EF4274">
        <w:rPr>
          <w:rFonts w:ascii="Arial" w:hAnsi="Arial" w:cs="Arial"/>
          <w:b/>
          <w:bCs/>
          <w:color w:val="CF4A02"/>
          <w:sz w:val="20"/>
          <w:szCs w:val="20"/>
        </w:rPr>
        <w:t>Fair value estimation</w:t>
      </w:r>
    </w:p>
    <w:p w14:paraId="08AABB42" w14:textId="77777777" w:rsidR="000D02AA" w:rsidRPr="00EF4274" w:rsidRDefault="000D02AA" w:rsidP="003C7AF1">
      <w:pPr>
        <w:ind w:left="540"/>
        <w:jc w:val="thaiDistribute"/>
        <w:rPr>
          <w:rFonts w:ascii="Arial" w:hAnsi="Arial" w:cs="Arial"/>
          <w:b/>
          <w:bCs/>
          <w:color w:val="000000" w:themeColor="text1"/>
          <w:sz w:val="20"/>
          <w:szCs w:val="20"/>
          <w:lang w:val="en-GB"/>
        </w:rPr>
      </w:pPr>
    </w:p>
    <w:p w14:paraId="18DE7EBD" w14:textId="77777777" w:rsidR="000D02AA" w:rsidRPr="00EF4274" w:rsidRDefault="000D02AA" w:rsidP="003C7AF1">
      <w:pPr>
        <w:ind w:left="540"/>
        <w:jc w:val="thaiDistribute"/>
        <w:rPr>
          <w:rFonts w:ascii="Arial" w:hAnsi="Arial" w:cs="Arial"/>
          <w:color w:val="000000" w:themeColor="text1"/>
          <w:spacing w:val="-6"/>
          <w:sz w:val="20"/>
          <w:szCs w:val="20"/>
          <w:lang w:val="en-GB"/>
        </w:rPr>
      </w:pPr>
      <w:r w:rsidRPr="00EF4274">
        <w:rPr>
          <w:rFonts w:ascii="Arial" w:hAnsi="Arial" w:cs="Arial"/>
          <w:color w:val="000000" w:themeColor="text1"/>
          <w:spacing w:val="-6"/>
          <w:sz w:val="20"/>
          <w:szCs w:val="20"/>
          <w:lang w:val="en-GB"/>
        </w:rPr>
        <w:t>The following table presents financial assets and liabilities that are measured at fair value, excluding where its fair value is approximating the carrying amount</w:t>
      </w:r>
      <w:r w:rsidRPr="00EF4274">
        <w:rPr>
          <w:rFonts w:ascii="Arial" w:hAnsi="Arial" w:cs="Arial"/>
          <w:color w:val="000000" w:themeColor="text1"/>
          <w:spacing w:val="-6"/>
          <w:sz w:val="20"/>
          <w:szCs w:val="20"/>
          <w:cs/>
          <w:lang w:val="en-GB"/>
        </w:rPr>
        <w:t xml:space="preserve">. </w:t>
      </w:r>
    </w:p>
    <w:p w14:paraId="2AB0E621" w14:textId="77777777" w:rsidR="00EB1489" w:rsidRPr="00EF4274" w:rsidRDefault="00EB1489" w:rsidP="003C7AF1">
      <w:pPr>
        <w:ind w:left="540"/>
        <w:jc w:val="thaiDistribute"/>
        <w:rPr>
          <w:rFonts w:ascii="Arial" w:hAnsi="Arial" w:cs="Arial"/>
          <w:color w:val="000000" w:themeColor="text1"/>
          <w:sz w:val="20"/>
          <w:szCs w:val="20"/>
          <w:lang w:val="en-GB"/>
        </w:rPr>
      </w:pPr>
    </w:p>
    <w:tbl>
      <w:tblPr>
        <w:tblStyle w:val="TableGrid"/>
        <w:tblW w:w="13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331"/>
        <w:gridCol w:w="1331"/>
        <w:gridCol w:w="1331"/>
        <w:gridCol w:w="1331"/>
        <w:gridCol w:w="1331"/>
        <w:gridCol w:w="1331"/>
        <w:gridCol w:w="1331"/>
        <w:gridCol w:w="1331"/>
      </w:tblGrid>
      <w:tr w:rsidR="004D2898" w:rsidRPr="00EF4274" w14:paraId="72B409EB" w14:textId="77777777" w:rsidTr="00102F5A">
        <w:tc>
          <w:tcPr>
            <w:tcW w:w="2862" w:type="dxa"/>
            <w:vAlign w:val="bottom"/>
          </w:tcPr>
          <w:p w14:paraId="7C11CFE8" w14:textId="77777777" w:rsidR="00A03AB9" w:rsidRPr="00EF4274" w:rsidRDefault="00A03AB9" w:rsidP="003C7AF1">
            <w:pPr>
              <w:jc w:val="thaiDistribute"/>
              <w:rPr>
                <w:rFonts w:ascii="Arial" w:eastAsia="Arial Unicode MS" w:hAnsi="Arial" w:cs="Arial"/>
                <w:b/>
                <w:bCs/>
                <w:color w:val="000000" w:themeColor="text1"/>
                <w:spacing w:val="-4"/>
                <w:sz w:val="18"/>
                <w:szCs w:val="18"/>
                <w:lang w:val="en-GB"/>
              </w:rPr>
            </w:pPr>
          </w:p>
        </w:tc>
        <w:tc>
          <w:tcPr>
            <w:tcW w:w="2662" w:type="dxa"/>
            <w:gridSpan w:val="2"/>
            <w:tcBorders>
              <w:top w:val="single" w:sz="4" w:space="0" w:color="auto"/>
              <w:bottom w:val="single" w:sz="4" w:space="0" w:color="auto"/>
            </w:tcBorders>
            <w:shd w:val="clear" w:color="auto" w:fill="auto"/>
            <w:vAlign w:val="bottom"/>
          </w:tcPr>
          <w:p w14:paraId="148DF424" w14:textId="34C4AB13" w:rsidR="00A03AB9" w:rsidRPr="00EF4274" w:rsidRDefault="00A03AB9" w:rsidP="003C7AF1">
            <w:pPr>
              <w:ind w:right="-72"/>
              <w:jc w:val="center"/>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Level 1</w:t>
            </w:r>
          </w:p>
        </w:tc>
        <w:tc>
          <w:tcPr>
            <w:tcW w:w="2662" w:type="dxa"/>
            <w:gridSpan w:val="2"/>
            <w:tcBorders>
              <w:top w:val="single" w:sz="4" w:space="0" w:color="auto"/>
              <w:bottom w:val="single" w:sz="4" w:space="0" w:color="auto"/>
            </w:tcBorders>
            <w:shd w:val="clear" w:color="auto" w:fill="auto"/>
            <w:vAlign w:val="bottom"/>
          </w:tcPr>
          <w:p w14:paraId="20F0D651" w14:textId="77E3D3B0" w:rsidR="00A03AB9" w:rsidRPr="00EF4274" w:rsidRDefault="00A03AB9" w:rsidP="003C7AF1">
            <w:pPr>
              <w:ind w:right="-72"/>
              <w:jc w:val="center"/>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Level 2</w:t>
            </w:r>
          </w:p>
        </w:tc>
        <w:tc>
          <w:tcPr>
            <w:tcW w:w="2662" w:type="dxa"/>
            <w:gridSpan w:val="2"/>
            <w:tcBorders>
              <w:top w:val="single" w:sz="4" w:space="0" w:color="auto"/>
              <w:bottom w:val="single" w:sz="4" w:space="0" w:color="auto"/>
            </w:tcBorders>
            <w:shd w:val="clear" w:color="auto" w:fill="auto"/>
            <w:vAlign w:val="bottom"/>
          </w:tcPr>
          <w:p w14:paraId="780693FA" w14:textId="7A3CF454" w:rsidR="00A03AB9" w:rsidRPr="00EF4274" w:rsidRDefault="00A03AB9" w:rsidP="003C7AF1">
            <w:pPr>
              <w:ind w:right="-72"/>
              <w:jc w:val="center"/>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Level 3</w:t>
            </w:r>
          </w:p>
        </w:tc>
        <w:tc>
          <w:tcPr>
            <w:tcW w:w="2662" w:type="dxa"/>
            <w:gridSpan w:val="2"/>
            <w:tcBorders>
              <w:top w:val="single" w:sz="4" w:space="0" w:color="auto"/>
              <w:bottom w:val="single" w:sz="4" w:space="0" w:color="auto"/>
            </w:tcBorders>
            <w:shd w:val="clear" w:color="auto" w:fill="auto"/>
            <w:vAlign w:val="bottom"/>
          </w:tcPr>
          <w:p w14:paraId="3AC6ABA7" w14:textId="0F764237" w:rsidR="00A03AB9" w:rsidRPr="00EF4274" w:rsidRDefault="00A03AB9" w:rsidP="003C7AF1">
            <w:pPr>
              <w:ind w:right="-72"/>
              <w:jc w:val="center"/>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Total</w:t>
            </w:r>
          </w:p>
        </w:tc>
      </w:tr>
      <w:tr w:rsidR="00283A65" w:rsidRPr="00EF4274" w14:paraId="38EFB9DC" w14:textId="77777777" w:rsidTr="00102F5A">
        <w:tc>
          <w:tcPr>
            <w:tcW w:w="2862" w:type="dxa"/>
            <w:vAlign w:val="bottom"/>
          </w:tcPr>
          <w:p w14:paraId="5E49C265" w14:textId="77777777" w:rsidR="00283A65" w:rsidRPr="00EF4274" w:rsidRDefault="00283A65" w:rsidP="00283A65">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vAlign w:val="bottom"/>
          </w:tcPr>
          <w:p w14:paraId="4EB3879D" w14:textId="315092D8" w:rsidR="00283A65" w:rsidRPr="00EF4274" w:rsidRDefault="001E52BC"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31 December </w:t>
            </w:r>
            <w:r w:rsidR="00283A65" w:rsidRPr="00EF4274">
              <w:rPr>
                <w:rFonts w:ascii="Arial" w:hAnsi="Arial" w:cs="Arial"/>
                <w:b/>
                <w:bCs/>
                <w:color w:val="000000" w:themeColor="text1"/>
                <w:sz w:val="18"/>
                <w:szCs w:val="18"/>
                <w:lang w:val="en-GB"/>
              </w:rPr>
              <w:t>2020</w:t>
            </w:r>
          </w:p>
        </w:tc>
        <w:tc>
          <w:tcPr>
            <w:tcW w:w="1331" w:type="dxa"/>
            <w:tcBorders>
              <w:top w:val="single" w:sz="4" w:space="0" w:color="auto"/>
            </w:tcBorders>
            <w:vAlign w:val="bottom"/>
          </w:tcPr>
          <w:p w14:paraId="58667397" w14:textId="700349A5"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31 December 2019</w:t>
            </w:r>
          </w:p>
        </w:tc>
        <w:tc>
          <w:tcPr>
            <w:tcW w:w="1331" w:type="dxa"/>
            <w:tcBorders>
              <w:top w:val="single" w:sz="4" w:space="0" w:color="auto"/>
            </w:tcBorders>
            <w:vAlign w:val="bottom"/>
          </w:tcPr>
          <w:p w14:paraId="6D6D54B9" w14:textId="00F51D5F" w:rsidR="00283A65" w:rsidRPr="00EF4274" w:rsidRDefault="001E52BC"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31 December </w:t>
            </w:r>
            <w:r w:rsidR="00283A65" w:rsidRPr="00EF4274">
              <w:rPr>
                <w:rFonts w:ascii="Arial" w:hAnsi="Arial" w:cs="Arial"/>
                <w:b/>
                <w:bCs/>
                <w:color w:val="000000" w:themeColor="text1"/>
                <w:sz w:val="18"/>
                <w:szCs w:val="18"/>
                <w:lang w:val="en-GB"/>
              </w:rPr>
              <w:t>2020</w:t>
            </w:r>
          </w:p>
        </w:tc>
        <w:tc>
          <w:tcPr>
            <w:tcW w:w="1331" w:type="dxa"/>
            <w:tcBorders>
              <w:top w:val="single" w:sz="4" w:space="0" w:color="auto"/>
            </w:tcBorders>
            <w:vAlign w:val="bottom"/>
          </w:tcPr>
          <w:p w14:paraId="16583A7D" w14:textId="70CBB832"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31 December 2019</w:t>
            </w:r>
          </w:p>
        </w:tc>
        <w:tc>
          <w:tcPr>
            <w:tcW w:w="1331" w:type="dxa"/>
            <w:tcBorders>
              <w:top w:val="single" w:sz="4" w:space="0" w:color="auto"/>
            </w:tcBorders>
            <w:vAlign w:val="bottom"/>
          </w:tcPr>
          <w:p w14:paraId="51C89BDC" w14:textId="70AD9DB5" w:rsidR="00283A65" w:rsidRPr="00EF4274" w:rsidRDefault="001E52BC"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31 December </w:t>
            </w:r>
            <w:r w:rsidR="00283A65" w:rsidRPr="00EF4274">
              <w:rPr>
                <w:rFonts w:ascii="Arial" w:hAnsi="Arial" w:cs="Arial"/>
                <w:b/>
                <w:bCs/>
                <w:color w:val="000000" w:themeColor="text1"/>
                <w:sz w:val="18"/>
                <w:szCs w:val="18"/>
                <w:lang w:val="en-GB"/>
              </w:rPr>
              <w:t>2020</w:t>
            </w:r>
          </w:p>
        </w:tc>
        <w:tc>
          <w:tcPr>
            <w:tcW w:w="1331" w:type="dxa"/>
            <w:tcBorders>
              <w:top w:val="single" w:sz="4" w:space="0" w:color="auto"/>
            </w:tcBorders>
            <w:vAlign w:val="bottom"/>
          </w:tcPr>
          <w:p w14:paraId="18102795" w14:textId="77DB1BA1"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31 December 2019</w:t>
            </w:r>
          </w:p>
        </w:tc>
        <w:tc>
          <w:tcPr>
            <w:tcW w:w="1331" w:type="dxa"/>
            <w:tcBorders>
              <w:top w:val="single" w:sz="4" w:space="0" w:color="auto"/>
            </w:tcBorders>
            <w:vAlign w:val="bottom"/>
          </w:tcPr>
          <w:p w14:paraId="3ECB3EBE" w14:textId="02ECFB8F" w:rsidR="00283A65" w:rsidRPr="00EF4274" w:rsidRDefault="001E52BC"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31 December </w:t>
            </w:r>
            <w:r w:rsidR="00283A65" w:rsidRPr="00EF4274">
              <w:rPr>
                <w:rFonts w:ascii="Arial" w:hAnsi="Arial" w:cs="Arial"/>
                <w:b/>
                <w:bCs/>
                <w:color w:val="000000" w:themeColor="text1"/>
                <w:sz w:val="18"/>
                <w:szCs w:val="18"/>
                <w:lang w:val="en-GB"/>
              </w:rPr>
              <w:t>2020</w:t>
            </w:r>
          </w:p>
        </w:tc>
        <w:tc>
          <w:tcPr>
            <w:tcW w:w="1331" w:type="dxa"/>
            <w:tcBorders>
              <w:top w:val="single" w:sz="4" w:space="0" w:color="auto"/>
            </w:tcBorders>
            <w:vAlign w:val="bottom"/>
          </w:tcPr>
          <w:p w14:paraId="1632E108" w14:textId="5C5261C1"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31 December 2019</w:t>
            </w:r>
          </w:p>
        </w:tc>
      </w:tr>
      <w:tr w:rsidR="00283A65" w:rsidRPr="00EF4274" w14:paraId="02E232D7" w14:textId="77777777" w:rsidTr="00102F5A">
        <w:tc>
          <w:tcPr>
            <w:tcW w:w="2862" w:type="dxa"/>
            <w:vAlign w:val="bottom"/>
          </w:tcPr>
          <w:p w14:paraId="5CEDD2DD" w14:textId="77777777" w:rsidR="00283A65" w:rsidRPr="00EF4274" w:rsidRDefault="00283A65" w:rsidP="00283A65">
            <w:pPr>
              <w:jc w:val="thaiDistribute"/>
              <w:rPr>
                <w:rFonts w:ascii="Arial" w:eastAsia="Arial Unicode MS" w:hAnsi="Arial" w:cs="Arial"/>
                <w:b/>
                <w:bCs/>
                <w:color w:val="000000" w:themeColor="text1"/>
                <w:spacing w:val="-4"/>
                <w:sz w:val="18"/>
                <w:szCs w:val="18"/>
                <w:lang w:val="en-GB"/>
              </w:rPr>
            </w:pPr>
          </w:p>
        </w:tc>
        <w:tc>
          <w:tcPr>
            <w:tcW w:w="1331" w:type="dxa"/>
            <w:tcBorders>
              <w:bottom w:val="single" w:sz="4" w:space="0" w:color="auto"/>
            </w:tcBorders>
            <w:vAlign w:val="bottom"/>
          </w:tcPr>
          <w:p w14:paraId="2ABF53CF" w14:textId="2CB65C84"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08FEF8C8" w14:textId="6B07EE65"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389AB632" w14:textId="37BF0BEB"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224C7615" w14:textId="21C2A9B7"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6A5AB5E7" w14:textId="7C8C345B"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35015A8D" w14:textId="7FE20D7F"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0FFBA1D3" w14:textId="592F2497"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437BE3E2" w14:textId="69F4DD63" w:rsidR="00283A65" w:rsidRPr="00EF4274" w:rsidRDefault="00283A65" w:rsidP="00283A65">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Baht</w:t>
            </w:r>
          </w:p>
        </w:tc>
      </w:tr>
      <w:tr w:rsidR="00283A65" w:rsidRPr="00EF4274" w14:paraId="7BD174F7" w14:textId="77777777" w:rsidTr="00102F5A">
        <w:tc>
          <w:tcPr>
            <w:tcW w:w="2862" w:type="dxa"/>
            <w:vAlign w:val="bottom"/>
          </w:tcPr>
          <w:p w14:paraId="5CAEF72E" w14:textId="77777777" w:rsidR="00283A65" w:rsidRPr="00EF4274" w:rsidRDefault="00283A65" w:rsidP="00283A65">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shd w:val="clear" w:color="auto" w:fill="FAFAFA"/>
            <w:vAlign w:val="bottom"/>
          </w:tcPr>
          <w:p w14:paraId="3F4D80AB"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1B4DFB9C"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vAlign w:val="bottom"/>
          </w:tcPr>
          <w:p w14:paraId="19BA6132"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1E2F869F"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vAlign w:val="bottom"/>
          </w:tcPr>
          <w:p w14:paraId="204C31DE"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2621DCA7"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vAlign w:val="bottom"/>
          </w:tcPr>
          <w:p w14:paraId="7C1AC5AF"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2A1ED4AB" w14:textId="77777777" w:rsidR="00283A65" w:rsidRPr="00EF4274" w:rsidRDefault="00283A65" w:rsidP="00283A65">
            <w:pPr>
              <w:ind w:right="-72"/>
              <w:jc w:val="right"/>
              <w:rPr>
                <w:rFonts w:ascii="Arial" w:hAnsi="Arial" w:cs="Arial"/>
                <w:color w:val="000000" w:themeColor="text1"/>
                <w:sz w:val="18"/>
                <w:szCs w:val="18"/>
                <w:lang w:val="en-GB"/>
              </w:rPr>
            </w:pPr>
          </w:p>
        </w:tc>
      </w:tr>
      <w:tr w:rsidR="00283A65" w:rsidRPr="00EF4274" w14:paraId="2CC6B69B" w14:textId="77777777" w:rsidTr="00102F5A">
        <w:tc>
          <w:tcPr>
            <w:tcW w:w="2862" w:type="dxa"/>
            <w:vAlign w:val="bottom"/>
          </w:tcPr>
          <w:p w14:paraId="14E33EC5" w14:textId="77777777" w:rsidR="00283A65" w:rsidRPr="00EF4274" w:rsidRDefault="00283A65" w:rsidP="00283A65">
            <w:pPr>
              <w:jc w:val="thaiDistribute"/>
              <w:rPr>
                <w:rFonts w:ascii="Arial" w:hAnsi="Arial" w:cs="Arial"/>
                <w:color w:val="000000" w:themeColor="text1"/>
                <w:spacing w:val="-4"/>
                <w:sz w:val="18"/>
                <w:szCs w:val="18"/>
                <w:lang w:val="en-GB"/>
              </w:rPr>
            </w:pPr>
            <w:r w:rsidRPr="00EF4274">
              <w:rPr>
                <w:rFonts w:ascii="Arial" w:eastAsia="Arial Unicode MS" w:hAnsi="Arial" w:cs="Arial"/>
                <w:b/>
                <w:bCs/>
                <w:color w:val="000000" w:themeColor="text1"/>
                <w:spacing w:val="-4"/>
                <w:sz w:val="18"/>
                <w:szCs w:val="18"/>
                <w:lang w:val="en-GB"/>
              </w:rPr>
              <w:t>Assets</w:t>
            </w:r>
          </w:p>
        </w:tc>
        <w:tc>
          <w:tcPr>
            <w:tcW w:w="1331" w:type="dxa"/>
            <w:shd w:val="clear" w:color="auto" w:fill="FAFAFA"/>
            <w:vAlign w:val="bottom"/>
          </w:tcPr>
          <w:p w14:paraId="6CEBD00C"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vAlign w:val="bottom"/>
          </w:tcPr>
          <w:p w14:paraId="2D995D50"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shd w:val="clear" w:color="auto" w:fill="FAFAFA"/>
            <w:vAlign w:val="bottom"/>
          </w:tcPr>
          <w:p w14:paraId="6F9D90C3"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vAlign w:val="bottom"/>
          </w:tcPr>
          <w:p w14:paraId="0AC78CB8"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shd w:val="clear" w:color="auto" w:fill="FAFAFA"/>
            <w:vAlign w:val="bottom"/>
          </w:tcPr>
          <w:p w14:paraId="246E1655"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vAlign w:val="bottom"/>
          </w:tcPr>
          <w:p w14:paraId="2E5B8A28"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shd w:val="clear" w:color="auto" w:fill="FAFAFA"/>
            <w:vAlign w:val="bottom"/>
          </w:tcPr>
          <w:p w14:paraId="08CFDAC1" w14:textId="77777777" w:rsidR="00283A65" w:rsidRPr="00EF4274" w:rsidRDefault="00283A65" w:rsidP="00283A65">
            <w:pPr>
              <w:ind w:right="-72"/>
              <w:jc w:val="right"/>
              <w:rPr>
                <w:rFonts w:ascii="Arial" w:hAnsi="Arial" w:cs="Arial"/>
                <w:color w:val="000000" w:themeColor="text1"/>
                <w:sz w:val="18"/>
                <w:szCs w:val="18"/>
                <w:lang w:val="en-GB"/>
              </w:rPr>
            </w:pPr>
          </w:p>
        </w:tc>
        <w:tc>
          <w:tcPr>
            <w:tcW w:w="1331" w:type="dxa"/>
            <w:vAlign w:val="bottom"/>
          </w:tcPr>
          <w:p w14:paraId="2907D6C3" w14:textId="77777777" w:rsidR="00283A65" w:rsidRPr="00EF4274" w:rsidRDefault="00283A65" w:rsidP="00283A65">
            <w:pPr>
              <w:ind w:right="-72"/>
              <w:jc w:val="right"/>
              <w:rPr>
                <w:rFonts w:ascii="Arial" w:hAnsi="Arial" w:cs="Arial"/>
                <w:color w:val="000000" w:themeColor="text1"/>
                <w:sz w:val="18"/>
                <w:szCs w:val="18"/>
                <w:lang w:val="en-GB"/>
              </w:rPr>
            </w:pPr>
          </w:p>
        </w:tc>
      </w:tr>
      <w:tr w:rsidR="0064700E" w:rsidRPr="00EF4274" w14:paraId="0314539D" w14:textId="77777777" w:rsidTr="00102F5A">
        <w:trPr>
          <w:trHeight w:val="74"/>
        </w:trPr>
        <w:tc>
          <w:tcPr>
            <w:tcW w:w="2862" w:type="dxa"/>
            <w:vAlign w:val="bottom"/>
          </w:tcPr>
          <w:p w14:paraId="35D343DD" w14:textId="77777777" w:rsidR="0064700E" w:rsidRPr="00EF4274" w:rsidRDefault="0064700E" w:rsidP="0064700E">
            <w:pPr>
              <w:jc w:val="thaiDistribute"/>
              <w:rPr>
                <w:rFonts w:ascii="Arial" w:eastAsia="Arial Unicode MS" w:hAnsi="Arial" w:cs="Arial"/>
                <w:color w:val="000000" w:themeColor="text1"/>
                <w:spacing w:val="-4"/>
                <w:sz w:val="18"/>
                <w:szCs w:val="18"/>
                <w:lang w:val="en-GB"/>
              </w:rPr>
            </w:pPr>
            <w:r w:rsidRPr="00EF4274">
              <w:rPr>
                <w:rFonts w:ascii="Arial" w:eastAsia="Arial Unicode MS" w:hAnsi="Arial" w:cs="Arial"/>
                <w:color w:val="000000" w:themeColor="text1"/>
                <w:spacing w:val="-4"/>
                <w:sz w:val="18"/>
                <w:szCs w:val="18"/>
                <w:lang w:val="en-GB"/>
              </w:rPr>
              <w:t>Financial assets at fair value</w:t>
            </w:r>
          </w:p>
          <w:p w14:paraId="7618E98A" w14:textId="0697C88B" w:rsidR="0064700E" w:rsidRPr="00EF4274" w:rsidRDefault="0064700E" w:rsidP="0064700E">
            <w:pPr>
              <w:jc w:val="thaiDistribute"/>
              <w:rPr>
                <w:rFonts w:ascii="Arial" w:hAnsi="Arial" w:cs="Arial"/>
                <w:color w:val="000000" w:themeColor="text1"/>
                <w:spacing w:val="-4"/>
                <w:sz w:val="18"/>
                <w:szCs w:val="18"/>
                <w:lang w:val="en-GB"/>
              </w:rPr>
            </w:pPr>
            <w:r w:rsidRPr="00EF4274">
              <w:rPr>
                <w:rFonts w:ascii="Arial" w:eastAsia="Arial Unicode MS" w:hAnsi="Arial" w:cs="Arial"/>
                <w:color w:val="000000" w:themeColor="text1"/>
                <w:spacing w:val="-4"/>
                <w:sz w:val="18"/>
                <w:szCs w:val="18"/>
                <w:lang w:val="en-GB"/>
              </w:rPr>
              <w:t xml:space="preserve">   through profit or loss</w:t>
            </w:r>
          </w:p>
        </w:tc>
        <w:tc>
          <w:tcPr>
            <w:tcW w:w="1331" w:type="dxa"/>
            <w:shd w:val="clear" w:color="auto" w:fill="FAFAFA"/>
            <w:vAlign w:val="bottom"/>
          </w:tcPr>
          <w:p w14:paraId="34C43870" w14:textId="388D4978"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vAlign w:val="bottom"/>
          </w:tcPr>
          <w:p w14:paraId="66B5EA57" w14:textId="34D13B90"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shd w:val="clear" w:color="auto" w:fill="FAFAFA"/>
            <w:vAlign w:val="bottom"/>
          </w:tcPr>
          <w:p w14:paraId="6BEBFAA6" w14:textId="0D585AED" w:rsidR="0064700E" w:rsidRPr="00EF4274" w:rsidRDefault="00780BBC" w:rsidP="0064700E">
            <w:pPr>
              <w:ind w:right="-72"/>
              <w:jc w:val="right"/>
              <w:rPr>
                <w:rFonts w:ascii="Arial" w:hAnsi="Arial" w:cs="Arial"/>
                <w:color w:val="000000" w:themeColor="text1"/>
                <w:sz w:val="18"/>
                <w:szCs w:val="18"/>
              </w:rPr>
            </w:pPr>
            <w:r w:rsidRPr="00EF4274">
              <w:rPr>
                <w:rFonts w:ascii="Arial" w:hAnsi="Arial" w:cs="Arial"/>
                <w:color w:val="000000" w:themeColor="text1"/>
                <w:sz w:val="18"/>
                <w:szCs w:val="18"/>
                <w:cs/>
                <w:lang w:val="en-GB"/>
              </w:rPr>
              <w:t>150</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085</w:t>
            </w:r>
          </w:p>
        </w:tc>
        <w:tc>
          <w:tcPr>
            <w:tcW w:w="1331" w:type="dxa"/>
            <w:vAlign w:val="bottom"/>
          </w:tcPr>
          <w:p w14:paraId="56FB937C" w14:textId="45D10BC7"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shd w:val="clear" w:color="auto" w:fill="FAFAFA"/>
            <w:vAlign w:val="bottom"/>
          </w:tcPr>
          <w:p w14:paraId="0C55EC85" w14:textId="420BDE1B" w:rsidR="0064700E" w:rsidRPr="00EF4274" w:rsidRDefault="00780BBC"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53</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978</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264</w:t>
            </w:r>
          </w:p>
        </w:tc>
        <w:tc>
          <w:tcPr>
            <w:tcW w:w="1331" w:type="dxa"/>
            <w:vAlign w:val="bottom"/>
          </w:tcPr>
          <w:p w14:paraId="575F5014" w14:textId="77963900"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shd w:val="clear" w:color="auto" w:fill="FAFAFA"/>
            <w:vAlign w:val="bottom"/>
          </w:tcPr>
          <w:p w14:paraId="7E8FFE15" w14:textId="4A9CB15E" w:rsidR="0064700E" w:rsidRPr="00EF4274" w:rsidRDefault="00780BBC"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54</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128</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349</w:t>
            </w:r>
          </w:p>
        </w:tc>
        <w:tc>
          <w:tcPr>
            <w:tcW w:w="1331" w:type="dxa"/>
            <w:vAlign w:val="bottom"/>
          </w:tcPr>
          <w:p w14:paraId="75135E44" w14:textId="1E069748"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r>
      <w:tr w:rsidR="0064700E" w:rsidRPr="00EF4274" w14:paraId="71738318" w14:textId="77777777" w:rsidTr="00102F5A">
        <w:trPr>
          <w:trHeight w:val="74"/>
        </w:trPr>
        <w:tc>
          <w:tcPr>
            <w:tcW w:w="2862" w:type="dxa"/>
            <w:vAlign w:val="bottom"/>
          </w:tcPr>
          <w:p w14:paraId="7AE6E53A" w14:textId="77777777" w:rsidR="0064700E" w:rsidRPr="00EF4274" w:rsidRDefault="0064700E" w:rsidP="0064700E">
            <w:pPr>
              <w:jc w:val="thaiDistribute"/>
              <w:rPr>
                <w:rFonts w:ascii="Arial" w:hAnsi="Arial" w:cs="Arial"/>
                <w:color w:val="000000" w:themeColor="text1"/>
                <w:spacing w:val="-4"/>
                <w:sz w:val="18"/>
                <w:szCs w:val="18"/>
                <w:lang w:val="en-GB"/>
              </w:rPr>
            </w:pPr>
            <w:r w:rsidRPr="00EF4274">
              <w:rPr>
                <w:rFonts w:ascii="Arial" w:hAnsi="Arial" w:cs="Arial"/>
                <w:color w:val="000000" w:themeColor="text1"/>
                <w:spacing w:val="-4"/>
                <w:sz w:val="18"/>
                <w:szCs w:val="18"/>
                <w:lang w:val="en-GB"/>
              </w:rPr>
              <w:t xml:space="preserve">Investments </w:t>
            </w:r>
            <w:r w:rsidRPr="00EF4274">
              <w:rPr>
                <w:rFonts w:ascii="Arial" w:hAnsi="Arial" w:cs="Arial"/>
                <w:color w:val="000000" w:themeColor="text1"/>
                <w:spacing w:val="-4"/>
                <w:sz w:val="18"/>
                <w:szCs w:val="18"/>
                <w:cs/>
                <w:lang w:val="en-GB"/>
              </w:rPr>
              <w:t xml:space="preserve">- </w:t>
            </w:r>
            <w:r w:rsidRPr="00EF4274">
              <w:rPr>
                <w:rFonts w:ascii="Arial" w:hAnsi="Arial" w:cs="Arial"/>
                <w:color w:val="000000" w:themeColor="text1"/>
                <w:spacing w:val="-4"/>
                <w:sz w:val="18"/>
                <w:szCs w:val="18"/>
                <w:lang w:val="en-GB"/>
              </w:rPr>
              <w:t>net</w:t>
            </w:r>
          </w:p>
        </w:tc>
        <w:tc>
          <w:tcPr>
            <w:tcW w:w="1331" w:type="dxa"/>
            <w:tcBorders>
              <w:bottom w:val="single" w:sz="4" w:space="0" w:color="auto"/>
            </w:tcBorders>
            <w:shd w:val="clear" w:color="auto" w:fill="FAFAFA"/>
            <w:vAlign w:val="bottom"/>
          </w:tcPr>
          <w:p w14:paraId="06F4E426" w14:textId="1F4862D4"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tcBorders>
              <w:bottom w:val="single" w:sz="4" w:space="0" w:color="auto"/>
            </w:tcBorders>
            <w:vAlign w:val="bottom"/>
          </w:tcPr>
          <w:p w14:paraId="7BE145DD" w14:textId="3623E87D"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vAlign w:val="bottom"/>
          </w:tcPr>
          <w:p w14:paraId="0C423B1B" w14:textId="527FB624" w:rsidR="0064700E" w:rsidRPr="00EF4274" w:rsidRDefault="00780BBC" w:rsidP="0064700E">
            <w:pPr>
              <w:ind w:right="-72"/>
              <w:jc w:val="right"/>
              <w:rPr>
                <w:rFonts w:ascii="Arial" w:hAnsi="Arial" w:cs="Arial"/>
                <w:color w:val="000000" w:themeColor="text1"/>
                <w:sz w:val="18"/>
                <w:szCs w:val="18"/>
                <w:lang w:val="en-GB"/>
              </w:rPr>
            </w:pPr>
            <w:r w:rsidRPr="00EF4274">
              <w:rPr>
                <w:rFonts w:ascii="Arial" w:hAnsi="Arial" w:cs="Arial"/>
                <w:sz w:val="18"/>
                <w:szCs w:val="18"/>
                <w:cs/>
                <w:lang w:val="en-GB"/>
              </w:rPr>
              <w:t>120</w:t>
            </w:r>
            <w:r w:rsidRPr="00EF4274">
              <w:rPr>
                <w:rFonts w:ascii="Arial" w:hAnsi="Arial" w:cs="Arial"/>
                <w:sz w:val="18"/>
                <w:szCs w:val="18"/>
                <w:lang w:val="en-GB"/>
              </w:rPr>
              <w:t>,</w:t>
            </w:r>
            <w:r w:rsidRPr="00EF4274">
              <w:rPr>
                <w:rFonts w:ascii="Arial" w:hAnsi="Arial" w:cs="Arial"/>
                <w:sz w:val="18"/>
                <w:szCs w:val="18"/>
                <w:cs/>
                <w:lang w:val="en-GB"/>
              </w:rPr>
              <w:t>208</w:t>
            </w:r>
            <w:r w:rsidRPr="00EF4274">
              <w:rPr>
                <w:rFonts w:ascii="Arial" w:hAnsi="Arial" w:cs="Arial"/>
                <w:sz w:val="18"/>
                <w:szCs w:val="18"/>
                <w:lang w:val="en-GB"/>
              </w:rPr>
              <w:t>,</w:t>
            </w:r>
            <w:r w:rsidRPr="00EF4274">
              <w:rPr>
                <w:rFonts w:ascii="Arial" w:hAnsi="Arial" w:cs="Arial"/>
                <w:sz w:val="18"/>
                <w:szCs w:val="18"/>
                <w:cs/>
                <w:lang w:val="en-GB"/>
              </w:rPr>
              <w:t>745</w:t>
            </w:r>
          </w:p>
        </w:tc>
        <w:tc>
          <w:tcPr>
            <w:tcW w:w="1331" w:type="dxa"/>
            <w:tcBorders>
              <w:bottom w:val="single" w:sz="4" w:space="0" w:color="auto"/>
            </w:tcBorders>
            <w:vAlign w:val="bottom"/>
          </w:tcPr>
          <w:p w14:paraId="63E22C2F" w14:textId="1F6B26DA"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rPr>
              <w:t>164,087,292</w:t>
            </w:r>
          </w:p>
        </w:tc>
        <w:tc>
          <w:tcPr>
            <w:tcW w:w="1331" w:type="dxa"/>
            <w:tcBorders>
              <w:bottom w:val="single" w:sz="4" w:space="0" w:color="auto"/>
            </w:tcBorders>
            <w:shd w:val="clear" w:color="auto" w:fill="FAFAFA"/>
            <w:vAlign w:val="bottom"/>
          </w:tcPr>
          <w:p w14:paraId="76C5FBCF" w14:textId="327C91D1"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tcBorders>
              <w:bottom w:val="single" w:sz="4" w:space="0" w:color="auto"/>
            </w:tcBorders>
            <w:vAlign w:val="bottom"/>
          </w:tcPr>
          <w:p w14:paraId="245A3441" w14:textId="1EB23EE0"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vAlign w:val="bottom"/>
          </w:tcPr>
          <w:p w14:paraId="3393656D" w14:textId="02C35DD1" w:rsidR="0064700E" w:rsidRPr="00EF4274" w:rsidRDefault="00780BBC" w:rsidP="0064700E">
            <w:pPr>
              <w:ind w:right="-72"/>
              <w:jc w:val="right"/>
              <w:rPr>
                <w:rFonts w:ascii="Arial" w:hAnsi="Arial" w:cs="Arial"/>
                <w:color w:val="000000" w:themeColor="text1"/>
                <w:sz w:val="18"/>
                <w:szCs w:val="18"/>
                <w:lang w:val="en-GB"/>
              </w:rPr>
            </w:pPr>
            <w:r w:rsidRPr="00EF4274">
              <w:rPr>
                <w:rFonts w:ascii="Arial" w:hAnsi="Arial" w:cs="Arial"/>
                <w:sz w:val="18"/>
                <w:szCs w:val="18"/>
                <w:cs/>
                <w:lang w:val="en-GB"/>
              </w:rPr>
              <w:t>120</w:t>
            </w:r>
            <w:r w:rsidRPr="00EF4274">
              <w:rPr>
                <w:rFonts w:ascii="Arial" w:hAnsi="Arial" w:cs="Arial"/>
                <w:sz w:val="18"/>
                <w:szCs w:val="18"/>
                <w:lang w:val="en-GB"/>
              </w:rPr>
              <w:t>,</w:t>
            </w:r>
            <w:r w:rsidRPr="00EF4274">
              <w:rPr>
                <w:rFonts w:ascii="Arial" w:hAnsi="Arial" w:cs="Arial"/>
                <w:sz w:val="18"/>
                <w:szCs w:val="18"/>
                <w:cs/>
                <w:lang w:val="en-GB"/>
              </w:rPr>
              <w:t>208</w:t>
            </w:r>
            <w:r w:rsidRPr="00EF4274">
              <w:rPr>
                <w:rFonts w:ascii="Arial" w:hAnsi="Arial" w:cs="Arial"/>
                <w:sz w:val="18"/>
                <w:szCs w:val="18"/>
                <w:lang w:val="en-GB"/>
              </w:rPr>
              <w:t>,</w:t>
            </w:r>
            <w:r w:rsidRPr="00EF4274">
              <w:rPr>
                <w:rFonts w:ascii="Arial" w:hAnsi="Arial" w:cs="Arial"/>
                <w:sz w:val="18"/>
                <w:szCs w:val="18"/>
                <w:cs/>
                <w:lang w:val="en-GB"/>
              </w:rPr>
              <w:t>745</w:t>
            </w:r>
          </w:p>
        </w:tc>
        <w:tc>
          <w:tcPr>
            <w:tcW w:w="1331" w:type="dxa"/>
            <w:tcBorders>
              <w:bottom w:val="single" w:sz="4" w:space="0" w:color="auto"/>
            </w:tcBorders>
            <w:vAlign w:val="bottom"/>
          </w:tcPr>
          <w:p w14:paraId="38A6C8D6" w14:textId="3CB935E5"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rPr>
              <w:t>164,087,292</w:t>
            </w:r>
          </w:p>
        </w:tc>
      </w:tr>
      <w:tr w:rsidR="0064700E" w:rsidRPr="00EF4274" w14:paraId="102F6C9E" w14:textId="77777777" w:rsidTr="00102F5A">
        <w:trPr>
          <w:trHeight w:val="64"/>
        </w:trPr>
        <w:tc>
          <w:tcPr>
            <w:tcW w:w="2862" w:type="dxa"/>
            <w:vAlign w:val="bottom"/>
          </w:tcPr>
          <w:p w14:paraId="386594F7" w14:textId="77777777" w:rsidR="0064700E" w:rsidRPr="00EF4274" w:rsidRDefault="0064700E" w:rsidP="0064700E">
            <w:pPr>
              <w:jc w:val="thaiDistribute"/>
              <w:rPr>
                <w:rFonts w:ascii="Arial" w:hAnsi="Arial" w:cs="Arial"/>
                <w:color w:val="000000" w:themeColor="text1"/>
                <w:spacing w:val="-4"/>
                <w:sz w:val="18"/>
                <w:szCs w:val="18"/>
                <w:lang w:val="en-GB"/>
              </w:rPr>
            </w:pPr>
          </w:p>
        </w:tc>
        <w:tc>
          <w:tcPr>
            <w:tcW w:w="1331" w:type="dxa"/>
            <w:tcBorders>
              <w:top w:val="single" w:sz="4" w:space="0" w:color="auto"/>
            </w:tcBorders>
            <w:shd w:val="clear" w:color="auto" w:fill="FAFAFA"/>
            <w:vAlign w:val="bottom"/>
          </w:tcPr>
          <w:p w14:paraId="2C109309" w14:textId="77777777" w:rsidR="0064700E" w:rsidRPr="00EF4274"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12E588CE" w14:textId="77777777" w:rsidR="0064700E" w:rsidRPr="00EF4274"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vAlign w:val="bottom"/>
          </w:tcPr>
          <w:p w14:paraId="0ABDF3B9" w14:textId="77777777" w:rsidR="0064700E" w:rsidRPr="00EF4274"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343BAC1E" w14:textId="77777777" w:rsidR="0064700E" w:rsidRPr="00EF4274" w:rsidRDefault="0064700E" w:rsidP="0064700E">
            <w:pPr>
              <w:ind w:right="-72"/>
              <w:jc w:val="right"/>
              <w:rPr>
                <w:rFonts w:ascii="Arial" w:hAnsi="Arial" w:cs="Arial"/>
                <w:color w:val="000000" w:themeColor="text1"/>
                <w:sz w:val="18"/>
                <w:szCs w:val="18"/>
              </w:rPr>
            </w:pPr>
          </w:p>
        </w:tc>
        <w:tc>
          <w:tcPr>
            <w:tcW w:w="1331" w:type="dxa"/>
            <w:tcBorders>
              <w:top w:val="single" w:sz="4" w:space="0" w:color="auto"/>
            </w:tcBorders>
            <w:shd w:val="clear" w:color="auto" w:fill="FAFAFA"/>
            <w:vAlign w:val="bottom"/>
          </w:tcPr>
          <w:p w14:paraId="7046BF4E" w14:textId="77777777" w:rsidR="0064700E" w:rsidRPr="00EF4274"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65260D51" w14:textId="77777777" w:rsidR="0064700E" w:rsidRPr="00EF4274"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vAlign w:val="bottom"/>
          </w:tcPr>
          <w:p w14:paraId="7FD9D189" w14:textId="77777777" w:rsidR="0064700E" w:rsidRPr="00EF4274"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6248714C" w14:textId="77777777" w:rsidR="0064700E" w:rsidRPr="00EF4274" w:rsidRDefault="0064700E" w:rsidP="0064700E">
            <w:pPr>
              <w:ind w:right="-72"/>
              <w:jc w:val="right"/>
              <w:rPr>
                <w:rFonts w:ascii="Arial" w:hAnsi="Arial" w:cs="Arial"/>
                <w:color w:val="000000" w:themeColor="text1"/>
                <w:sz w:val="18"/>
                <w:szCs w:val="18"/>
              </w:rPr>
            </w:pPr>
          </w:p>
        </w:tc>
      </w:tr>
      <w:tr w:rsidR="0064700E" w:rsidRPr="00EF4274" w14:paraId="49BB2E8C" w14:textId="77777777" w:rsidTr="00102F5A">
        <w:trPr>
          <w:trHeight w:val="74"/>
        </w:trPr>
        <w:tc>
          <w:tcPr>
            <w:tcW w:w="2862" w:type="dxa"/>
            <w:vAlign w:val="bottom"/>
          </w:tcPr>
          <w:p w14:paraId="63C9269B" w14:textId="28A454D2" w:rsidR="0064700E" w:rsidRPr="00EF4274" w:rsidRDefault="0064700E" w:rsidP="0064700E">
            <w:pPr>
              <w:jc w:val="thaiDistribute"/>
              <w:rPr>
                <w:rFonts w:ascii="Arial" w:hAnsi="Arial" w:cs="Arial"/>
                <w:color w:val="000000" w:themeColor="text1"/>
                <w:spacing w:val="-4"/>
                <w:sz w:val="18"/>
                <w:szCs w:val="18"/>
                <w:lang w:val="en-GB"/>
              </w:rPr>
            </w:pPr>
            <w:r w:rsidRPr="00EF4274">
              <w:rPr>
                <w:rFonts w:ascii="Arial" w:hAnsi="Arial" w:cs="Arial"/>
                <w:b/>
                <w:bCs/>
                <w:color w:val="000000" w:themeColor="text1"/>
                <w:spacing w:val="-4"/>
                <w:sz w:val="18"/>
                <w:szCs w:val="18"/>
                <w:lang w:val="en-GB"/>
              </w:rPr>
              <w:t>Total assets</w:t>
            </w:r>
          </w:p>
        </w:tc>
        <w:tc>
          <w:tcPr>
            <w:tcW w:w="1331" w:type="dxa"/>
            <w:tcBorders>
              <w:bottom w:val="single" w:sz="4" w:space="0" w:color="auto"/>
            </w:tcBorders>
            <w:shd w:val="clear" w:color="auto" w:fill="FAFAFA"/>
            <w:vAlign w:val="bottom"/>
          </w:tcPr>
          <w:p w14:paraId="36DAE153" w14:textId="37041783"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tcBorders>
              <w:bottom w:val="single" w:sz="4" w:space="0" w:color="auto"/>
            </w:tcBorders>
            <w:vAlign w:val="bottom"/>
          </w:tcPr>
          <w:p w14:paraId="0602FEE7" w14:textId="40C93572"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vAlign w:val="bottom"/>
          </w:tcPr>
          <w:p w14:paraId="3BF99DEA" w14:textId="7E01F447" w:rsidR="0064700E" w:rsidRPr="00EF4274" w:rsidRDefault="00780BBC" w:rsidP="0064700E">
            <w:pPr>
              <w:ind w:right="-72"/>
              <w:jc w:val="right"/>
              <w:rPr>
                <w:rFonts w:ascii="Arial" w:hAnsi="Arial" w:cs="Arial"/>
                <w:color w:val="000000" w:themeColor="text1"/>
                <w:sz w:val="18"/>
                <w:szCs w:val="18"/>
                <w:lang w:val="en-GB"/>
              </w:rPr>
            </w:pPr>
            <w:r w:rsidRPr="00EF4274">
              <w:rPr>
                <w:rFonts w:ascii="Arial" w:hAnsi="Arial" w:cs="Arial"/>
                <w:sz w:val="18"/>
                <w:szCs w:val="18"/>
                <w:cs/>
                <w:lang w:val="en-GB"/>
              </w:rPr>
              <w:t>120</w:t>
            </w:r>
            <w:r w:rsidRPr="00EF4274">
              <w:rPr>
                <w:rFonts w:ascii="Arial" w:hAnsi="Arial" w:cs="Arial"/>
                <w:sz w:val="18"/>
                <w:szCs w:val="18"/>
                <w:lang w:val="en-GB"/>
              </w:rPr>
              <w:t>,</w:t>
            </w:r>
            <w:r w:rsidRPr="00EF4274">
              <w:rPr>
                <w:rFonts w:ascii="Arial" w:hAnsi="Arial" w:cs="Arial"/>
                <w:sz w:val="18"/>
                <w:szCs w:val="18"/>
                <w:cs/>
                <w:lang w:val="en-GB"/>
              </w:rPr>
              <w:t>358</w:t>
            </w:r>
            <w:r w:rsidRPr="00EF4274">
              <w:rPr>
                <w:rFonts w:ascii="Arial" w:hAnsi="Arial" w:cs="Arial"/>
                <w:sz w:val="18"/>
                <w:szCs w:val="18"/>
                <w:lang w:val="en-GB"/>
              </w:rPr>
              <w:t>,</w:t>
            </w:r>
            <w:r w:rsidRPr="00EF4274">
              <w:rPr>
                <w:rFonts w:ascii="Arial" w:hAnsi="Arial" w:cs="Arial"/>
                <w:sz w:val="18"/>
                <w:szCs w:val="18"/>
                <w:cs/>
                <w:lang w:val="en-GB"/>
              </w:rPr>
              <w:t>830</w:t>
            </w:r>
          </w:p>
        </w:tc>
        <w:tc>
          <w:tcPr>
            <w:tcW w:w="1331" w:type="dxa"/>
            <w:tcBorders>
              <w:bottom w:val="single" w:sz="4" w:space="0" w:color="auto"/>
            </w:tcBorders>
            <w:vAlign w:val="bottom"/>
          </w:tcPr>
          <w:p w14:paraId="722BE41C" w14:textId="5D3B2BE3" w:rsidR="0064700E" w:rsidRPr="00EF4274" w:rsidRDefault="0064700E" w:rsidP="0064700E">
            <w:pPr>
              <w:ind w:right="-72"/>
              <w:jc w:val="right"/>
              <w:rPr>
                <w:rFonts w:ascii="Arial" w:hAnsi="Arial" w:cs="Arial"/>
                <w:color w:val="000000" w:themeColor="text1"/>
                <w:sz w:val="18"/>
                <w:szCs w:val="18"/>
              </w:rPr>
            </w:pPr>
            <w:r w:rsidRPr="00EF4274">
              <w:rPr>
                <w:rFonts w:ascii="Arial" w:hAnsi="Arial" w:cs="Arial"/>
                <w:color w:val="000000" w:themeColor="text1"/>
                <w:sz w:val="18"/>
                <w:szCs w:val="18"/>
                <w:lang w:val="en-GB"/>
              </w:rPr>
              <w:t>164,087,292</w:t>
            </w:r>
          </w:p>
        </w:tc>
        <w:tc>
          <w:tcPr>
            <w:tcW w:w="1331" w:type="dxa"/>
            <w:tcBorders>
              <w:bottom w:val="single" w:sz="4" w:space="0" w:color="auto"/>
            </w:tcBorders>
            <w:shd w:val="clear" w:color="auto" w:fill="FAFAFA"/>
            <w:vAlign w:val="bottom"/>
          </w:tcPr>
          <w:p w14:paraId="18DAF8AA" w14:textId="34C37AB9" w:rsidR="0064700E" w:rsidRPr="00EF4274" w:rsidRDefault="00780BBC" w:rsidP="0064700E">
            <w:pPr>
              <w:ind w:right="-72"/>
              <w:jc w:val="right"/>
              <w:rPr>
                <w:rFonts w:ascii="Arial" w:hAnsi="Arial" w:cs="Arial"/>
                <w:color w:val="000000" w:themeColor="text1"/>
                <w:sz w:val="18"/>
                <w:szCs w:val="18"/>
                <w:lang w:val="en-GB"/>
              </w:rPr>
            </w:pPr>
            <w:r w:rsidRPr="00EF4274">
              <w:rPr>
                <w:rFonts w:ascii="Arial" w:hAnsi="Arial" w:cs="Arial"/>
                <w:sz w:val="18"/>
                <w:szCs w:val="18"/>
                <w:cs/>
                <w:lang w:val="en-GB"/>
              </w:rPr>
              <w:t>53</w:t>
            </w:r>
            <w:r w:rsidRPr="00EF4274">
              <w:rPr>
                <w:rFonts w:ascii="Arial" w:hAnsi="Arial" w:cs="Arial"/>
                <w:sz w:val="18"/>
                <w:szCs w:val="18"/>
                <w:lang w:val="en-GB"/>
              </w:rPr>
              <w:t>,</w:t>
            </w:r>
            <w:r w:rsidRPr="00EF4274">
              <w:rPr>
                <w:rFonts w:ascii="Arial" w:hAnsi="Arial" w:cs="Arial"/>
                <w:sz w:val="18"/>
                <w:szCs w:val="18"/>
                <w:cs/>
                <w:lang w:val="en-GB"/>
              </w:rPr>
              <w:t>978</w:t>
            </w:r>
            <w:r w:rsidRPr="00EF4274">
              <w:rPr>
                <w:rFonts w:ascii="Arial" w:hAnsi="Arial" w:cs="Arial"/>
                <w:sz w:val="18"/>
                <w:szCs w:val="18"/>
                <w:lang w:val="en-GB"/>
              </w:rPr>
              <w:t>,</w:t>
            </w:r>
            <w:r w:rsidRPr="00EF4274">
              <w:rPr>
                <w:rFonts w:ascii="Arial" w:hAnsi="Arial" w:cs="Arial"/>
                <w:sz w:val="18"/>
                <w:szCs w:val="18"/>
                <w:cs/>
                <w:lang w:val="en-GB"/>
              </w:rPr>
              <w:t>264</w:t>
            </w:r>
          </w:p>
        </w:tc>
        <w:tc>
          <w:tcPr>
            <w:tcW w:w="1331" w:type="dxa"/>
            <w:tcBorders>
              <w:bottom w:val="single" w:sz="4" w:space="0" w:color="auto"/>
            </w:tcBorders>
            <w:vAlign w:val="bottom"/>
          </w:tcPr>
          <w:p w14:paraId="23825A37" w14:textId="668F0A49" w:rsidR="0064700E" w:rsidRPr="00EF4274" w:rsidRDefault="0064700E"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vAlign w:val="bottom"/>
          </w:tcPr>
          <w:p w14:paraId="5ACBBC42" w14:textId="6D8A214E" w:rsidR="0064700E" w:rsidRPr="00EF4274" w:rsidRDefault="00780BBC" w:rsidP="0064700E">
            <w:pPr>
              <w:ind w:right="-72"/>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174</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337</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094</w:t>
            </w:r>
          </w:p>
        </w:tc>
        <w:tc>
          <w:tcPr>
            <w:tcW w:w="1331" w:type="dxa"/>
            <w:tcBorders>
              <w:bottom w:val="single" w:sz="4" w:space="0" w:color="auto"/>
            </w:tcBorders>
            <w:vAlign w:val="bottom"/>
          </w:tcPr>
          <w:p w14:paraId="5502065E" w14:textId="15068D95" w:rsidR="0064700E" w:rsidRPr="00EF4274" w:rsidRDefault="0064700E" w:rsidP="0064700E">
            <w:pPr>
              <w:ind w:right="-72"/>
              <w:jc w:val="right"/>
              <w:rPr>
                <w:rFonts w:ascii="Arial" w:hAnsi="Arial" w:cs="Arial"/>
                <w:color w:val="000000" w:themeColor="text1"/>
                <w:sz w:val="18"/>
                <w:szCs w:val="18"/>
              </w:rPr>
            </w:pPr>
            <w:r w:rsidRPr="00EF4274">
              <w:rPr>
                <w:rFonts w:ascii="Arial" w:hAnsi="Arial" w:cs="Arial"/>
                <w:color w:val="000000" w:themeColor="text1"/>
                <w:sz w:val="18"/>
                <w:szCs w:val="18"/>
                <w:lang w:val="en-GB"/>
              </w:rPr>
              <w:t>164,087,292</w:t>
            </w:r>
          </w:p>
        </w:tc>
      </w:tr>
    </w:tbl>
    <w:p w14:paraId="429C96ED" w14:textId="77777777" w:rsidR="00EB1489" w:rsidRPr="00EF4274" w:rsidRDefault="00EB1489" w:rsidP="003C7AF1">
      <w:pPr>
        <w:ind w:left="540"/>
        <w:jc w:val="thaiDistribute"/>
        <w:rPr>
          <w:rFonts w:ascii="Arial" w:hAnsi="Arial" w:cs="Arial"/>
          <w:color w:val="000000" w:themeColor="text1"/>
          <w:spacing w:val="-6"/>
          <w:sz w:val="20"/>
          <w:szCs w:val="20"/>
          <w:lang w:val="en-GB"/>
        </w:rPr>
      </w:pPr>
    </w:p>
    <w:p w14:paraId="0C56D1D3" w14:textId="77777777" w:rsidR="005D64E5" w:rsidRPr="00EF4274"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EF4274">
        <w:rPr>
          <w:rFonts w:ascii="Arial" w:hAnsi="Arial" w:cs="Arial"/>
          <w:color w:val="000000" w:themeColor="text1"/>
          <w:sz w:val="20"/>
          <w:szCs w:val="20"/>
          <w:shd w:val="clear" w:color="auto" w:fill="FFFFFF"/>
          <w:cs/>
        </w:rPr>
        <w:t>•</w:t>
      </w:r>
      <w:r w:rsidRPr="00EF4274">
        <w:rPr>
          <w:rFonts w:ascii="Arial" w:hAnsi="Arial" w:cs="Arial"/>
          <w:color w:val="000000" w:themeColor="text1"/>
          <w:sz w:val="20"/>
          <w:szCs w:val="20"/>
          <w:shd w:val="clear" w:color="auto" w:fill="FFFFFF"/>
        </w:rPr>
        <w:tab/>
        <w:t xml:space="preserve">Level </w:t>
      </w:r>
      <w:r w:rsidRPr="00EF4274">
        <w:rPr>
          <w:rFonts w:ascii="Arial" w:hAnsi="Arial" w:cs="Arial"/>
          <w:color w:val="000000" w:themeColor="text1"/>
          <w:sz w:val="20"/>
          <w:szCs w:val="20"/>
          <w:shd w:val="clear" w:color="auto" w:fill="FFFFFF"/>
          <w:lang w:val="en-GB"/>
        </w:rPr>
        <w:t>1</w:t>
      </w:r>
      <w:r w:rsidRPr="00EF4274">
        <w:rPr>
          <w:rFonts w:ascii="Arial" w:hAnsi="Arial" w:cs="Arial"/>
          <w:color w:val="000000" w:themeColor="text1"/>
          <w:sz w:val="20"/>
          <w:szCs w:val="20"/>
          <w:shd w:val="clear" w:color="auto" w:fill="FFFFFF"/>
          <w:cs/>
        </w:rPr>
        <w:t xml:space="preserve">: </w:t>
      </w:r>
      <w:r w:rsidRPr="00EF4274">
        <w:rPr>
          <w:rFonts w:ascii="Arial" w:hAnsi="Arial" w:cs="Arial"/>
          <w:color w:val="000000" w:themeColor="text1"/>
          <w:sz w:val="20"/>
          <w:szCs w:val="20"/>
          <w:shd w:val="clear" w:color="auto" w:fill="FFFFFF"/>
        </w:rPr>
        <w:t xml:space="preserve">Quoted prices </w:t>
      </w:r>
      <w:r w:rsidRPr="00EF4274">
        <w:rPr>
          <w:rFonts w:ascii="Arial" w:hAnsi="Arial" w:cs="Arial"/>
          <w:color w:val="000000" w:themeColor="text1"/>
          <w:sz w:val="20"/>
          <w:szCs w:val="20"/>
          <w:shd w:val="clear" w:color="auto" w:fill="FFFFFF"/>
          <w:cs/>
        </w:rPr>
        <w:t>(</w:t>
      </w:r>
      <w:r w:rsidRPr="00EF4274">
        <w:rPr>
          <w:rFonts w:ascii="Arial" w:hAnsi="Arial" w:cs="Arial"/>
          <w:color w:val="000000" w:themeColor="text1"/>
          <w:sz w:val="20"/>
          <w:szCs w:val="20"/>
          <w:shd w:val="clear" w:color="auto" w:fill="FFFFFF"/>
        </w:rPr>
        <w:t>unadjusted</w:t>
      </w:r>
      <w:r w:rsidRPr="00EF4274">
        <w:rPr>
          <w:rFonts w:ascii="Arial" w:hAnsi="Arial" w:cs="Arial"/>
          <w:color w:val="000000" w:themeColor="text1"/>
          <w:sz w:val="20"/>
          <w:szCs w:val="20"/>
          <w:shd w:val="clear" w:color="auto" w:fill="FFFFFF"/>
          <w:cs/>
        </w:rPr>
        <w:t xml:space="preserve">) </w:t>
      </w:r>
      <w:r w:rsidRPr="00EF4274">
        <w:rPr>
          <w:rFonts w:ascii="Arial" w:hAnsi="Arial" w:cs="Arial"/>
          <w:color w:val="000000" w:themeColor="text1"/>
          <w:sz w:val="20"/>
          <w:szCs w:val="20"/>
          <w:shd w:val="clear" w:color="auto" w:fill="FFFFFF"/>
        </w:rPr>
        <w:t>in active markets for identical assets or liabilities</w:t>
      </w:r>
    </w:p>
    <w:p w14:paraId="79BC4951" w14:textId="77777777" w:rsidR="005D64E5" w:rsidRPr="00EF4274"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EF4274">
        <w:rPr>
          <w:rFonts w:ascii="Arial" w:hAnsi="Arial" w:cs="Arial"/>
          <w:color w:val="000000" w:themeColor="text1"/>
          <w:sz w:val="20"/>
          <w:szCs w:val="20"/>
          <w:shd w:val="clear" w:color="auto" w:fill="FFFFFF"/>
          <w:cs/>
        </w:rPr>
        <w:t>•</w:t>
      </w:r>
      <w:r w:rsidRPr="00EF4274">
        <w:rPr>
          <w:rFonts w:ascii="Arial" w:hAnsi="Arial" w:cs="Arial"/>
          <w:color w:val="000000" w:themeColor="text1"/>
          <w:sz w:val="20"/>
          <w:szCs w:val="20"/>
          <w:shd w:val="clear" w:color="auto" w:fill="FFFFFF"/>
        </w:rPr>
        <w:tab/>
        <w:t xml:space="preserve">Level </w:t>
      </w:r>
      <w:r w:rsidRPr="00EF4274">
        <w:rPr>
          <w:rFonts w:ascii="Arial" w:hAnsi="Arial" w:cs="Arial"/>
          <w:color w:val="000000" w:themeColor="text1"/>
          <w:sz w:val="20"/>
          <w:szCs w:val="20"/>
          <w:shd w:val="clear" w:color="auto" w:fill="FFFFFF"/>
          <w:lang w:val="en-GB"/>
        </w:rPr>
        <w:t>2</w:t>
      </w:r>
      <w:r w:rsidRPr="00EF4274">
        <w:rPr>
          <w:rFonts w:ascii="Arial" w:hAnsi="Arial" w:cs="Arial"/>
          <w:color w:val="000000" w:themeColor="text1"/>
          <w:sz w:val="20"/>
          <w:szCs w:val="20"/>
          <w:shd w:val="clear" w:color="auto" w:fill="FFFFFF"/>
          <w:cs/>
        </w:rPr>
        <w:t xml:space="preserve">: </w:t>
      </w:r>
      <w:r w:rsidRPr="00EF4274">
        <w:rPr>
          <w:rFonts w:ascii="Arial" w:hAnsi="Arial" w:cs="Arial"/>
          <w:color w:val="000000" w:themeColor="text1"/>
          <w:sz w:val="20"/>
          <w:szCs w:val="20"/>
          <w:shd w:val="clear" w:color="auto" w:fill="FFFFFF"/>
        </w:rPr>
        <w:t xml:space="preserve">Inputs other than quoted prices included within level </w:t>
      </w:r>
      <w:r w:rsidRPr="00EF4274">
        <w:rPr>
          <w:rFonts w:ascii="Arial" w:hAnsi="Arial" w:cs="Arial"/>
          <w:color w:val="000000" w:themeColor="text1"/>
          <w:sz w:val="20"/>
          <w:szCs w:val="20"/>
          <w:shd w:val="clear" w:color="auto" w:fill="FFFFFF"/>
          <w:lang w:val="en-GB"/>
        </w:rPr>
        <w:t>1</w:t>
      </w:r>
      <w:r w:rsidRPr="00EF4274">
        <w:rPr>
          <w:rFonts w:ascii="Arial" w:hAnsi="Arial" w:cs="Arial"/>
          <w:color w:val="000000" w:themeColor="text1"/>
          <w:sz w:val="20"/>
          <w:szCs w:val="20"/>
          <w:shd w:val="clear" w:color="auto" w:fill="FFFFFF"/>
        </w:rPr>
        <w:t xml:space="preserve"> that are observable for the asset or liability, either directly </w:t>
      </w:r>
      <w:r w:rsidRPr="00EF4274">
        <w:rPr>
          <w:rFonts w:ascii="Arial" w:hAnsi="Arial" w:cs="Arial"/>
          <w:color w:val="000000" w:themeColor="text1"/>
          <w:sz w:val="20"/>
          <w:szCs w:val="20"/>
          <w:shd w:val="clear" w:color="auto" w:fill="FFFFFF"/>
          <w:cs/>
        </w:rPr>
        <w:t>(</w:t>
      </w:r>
      <w:r w:rsidRPr="00EF4274">
        <w:rPr>
          <w:rFonts w:ascii="Arial" w:hAnsi="Arial" w:cs="Arial"/>
          <w:color w:val="000000" w:themeColor="text1"/>
          <w:sz w:val="20"/>
          <w:szCs w:val="20"/>
          <w:shd w:val="clear" w:color="auto" w:fill="FFFFFF"/>
        </w:rPr>
        <w:t>that is, as market prices</w:t>
      </w:r>
      <w:r w:rsidRPr="00EF4274">
        <w:rPr>
          <w:rFonts w:ascii="Arial" w:hAnsi="Arial" w:cs="Arial"/>
          <w:color w:val="000000" w:themeColor="text1"/>
          <w:sz w:val="20"/>
          <w:szCs w:val="20"/>
          <w:shd w:val="clear" w:color="auto" w:fill="FFFFFF"/>
          <w:cs/>
        </w:rPr>
        <w:t xml:space="preserve">) </w:t>
      </w:r>
      <w:r w:rsidRPr="00EF4274">
        <w:rPr>
          <w:rFonts w:ascii="Arial" w:hAnsi="Arial" w:cs="Arial"/>
          <w:color w:val="000000" w:themeColor="text1"/>
          <w:sz w:val="20"/>
          <w:szCs w:val="20"/>
          <w:shd w:val="clear" w:color="auto" w:fill="FFFFFF"/>
        </w:rPr>
        <w:t xml:space="preserve">or indirectly </w:t>
      </w:r>
      <w:r w:rsidRPr="00EF4274">
        <w:rPr>
          <w:rFonts w:ascii="Arial" w:hAnsi="Arial" w:cs="Arial"/>
          <w:color w:val="000000" w:themeColor="text1"/>
          <w:sz w:val="20"/>
          <w:szCs w:val="20"/>
          <w:shd w:val="clear" w:color="auto" w:fill="FFFFFF"/>
          <w:cs/>
        </w:rPr>
        <w:t>(</w:t>
      </w:r>
      <w:r w:rsidRPr="00EF4274">
        <w:rPr>
          <w:rFonts w:ascii="Arial" w:hAnsi="Arial" w:cs="Arial"/>
          <w:color w:val="000000" w:themeColor="text1"/>
          <w:sz w:val="20"/>
          <w:szCs w:val="20"/>
          <w:shd w:val="clear" w:color="auto" w:fill="FFFFFF"/>
        </w:rPr>
        <w:t>that is, derived from market prices</w:t>
      </w:r>
      <w:r w:rsidRPr="00EF4274">
        <w:rPr>
          <w:rFonts w:ascii="Arial" w:hAnsi="Arial" w:cs="Arial"/>
          <w:color w:val="000000" w:themeColor="text1"/>
          <w:sz w:val="20"/>
          <w:szCs w:val="20"/>
          <w:shd w:val="clear" w:color="auto" w:fill="FFFFFF"/>
          <w:cs/>
        </w:rPr>
        <w:t>)</w:t>
      </w:r>
    </w:p>
    <w:p w14:paraId="47559512" w14:textId="77777777" w:rsidR="000D02AA" w:rsidRPr="00EF4274"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EF4274">
        <w:rPr>
          <w:rFonts w:ascii="Arial" w:hAnsi="Arial" w:cs="Arial"/>
          <w:color w:val="000000" w:themeColor="text1"/>
          <w:sz w:val="20"/>
          <w:szCs w:val="20"/>
          <w:shd w:val="clear" w:color="auto" w:fill="FFFFFF"/>
          <w:cs/>
        </w:rPr>
        <w:t>•</w:t>
      </w:r>
      <w:r w:rsidRPr="00EF4274">
        <w:rPr>
          <w:rFonts w:ascii="Arial" w:hAnsi="Arial" w:cs="Arial"/>
          <w:color w:val="000000" w:themeColor="text1"/>
          <w:sz w:val="20"/>
          <w:szCs w:val="20"/>
          <w:shd w:val="clear" w:color="auto" w:fill="FFFFFF"/>
        </w:rPr>
        <w:tab/>
      </w:r>
      <w:r w:rsidRPr="00EF4274">
        <w:rPr>
          <w:rFonts w:ascii="Arial" w:hAnsi="Arial" w:cs="Arial"/>
          <w:color w:val="000000" w:themeColor="text1"/>
          <w:spacing w:val="-4"/>
          <w:sz w:val="20"/>
          <w:szCs w:val="20"/>
          <w:shd w:val="clear" w:color="auto" w:fill="FFFFFF"/>
        </w:rPr>
        <w:t xml:space="preserve">Level </w:t>
      </w:r>
      <w:r w:rsidRPr="00EF4274">
        <w:rPr>
          <w:rFonts w:ascii="Arial" w:hAnsi="Arial" w:cs="Arial"/>
          <w:color w:val="000000" w:themeColor="text1"/>
          <w:spacing w:val="-4"/>
          <w:sz w:val="20"/>
          <w:szCs w:val="20"/>
          <w:shd w:val="clear" w:color="auto" w:fill="FFFFFF"/>
          <w:lang w:val="en-GB"/>
        </w:rPr>
        <w:t>3</w:t>
      </w:r>
      <w:r w:rsidRPr="00EF4274">
        <w:rPr>
          <w:rFonts w:ascii="Arial" w:hAnsi="Arial" w:cs="Arial"/>
          <w:color w:val="000000" w:themeColor="text1"/>
          <w:spacing w:val="-4"/>
          <w:sz w:val="20"/>
          <w:szCs w:val="20"/>
          <w:shd w:val="clear" w:color="auto" w:fill="FFFFFF"/>
          <w:cs/>
        </w:rPr>
        <w:t xml:space="preserve">: </w:t>
      </w:r>
      <w:r w:rsidRPr="00EF4274">
        <w:rPr>
          <w:rFonts w:ascii="Arial" w:hAnsi="Arial" w:cs="Arial"/>
          <w:color w:val="000000" w:themeColor="text1"/>
          <w:spacing w:val="-4"/>
          <w:sz w:val="20"/>
          <w:szCs w:val="20"/>
          <w:shd w:val="clear" w:color="auto" w:fill="FFFFFF"/>
        </w:rPr>
        <w:t xml:space="preserve">Inputs for the asset or liability that are not based on observable market data </w:t>
      </w:r>
      <w:r w:rsidRPr="00EF4274">
        <w:rPr>
          <w:rFonts w:ascii="Arial" w:hAnsi="Arial" w:cs="Arial"/>
          <w:color w:val="000000" w:themeColor="text1"/>
          <w:spacing w:val="-4"/>
          <w:sz w:val="20"/>
          <w:szCs w:val="20"/>
          <w:shd w:val="clear" w:color="auto" w:fill="FFFFFF"/>
          <w:cs/>
        </w:rPr>
        <w:t>(</w:t>
      </w:r>
      <w:r w:rsidRPr="00EF4274">
        <w:rPr>
          <w:rFonts w:ascii="Arial" w:hAnsi="Arial" w:cs="Arial"/>
          <w:color w:val="000000" w:themeColor="text1"/>
          <w:spacing w:val="-4"/>
          <w:sz w:val="20"/>
          <w:szCs w:val="20"/>
          <w:shd w:val="clear" w:color="auto" w:fill="FFFFFF"/>
        </w:rPr>
        <w:t>that is,</w:t>
      </w:r>
      <w:r w:rsidRPr="00EF4274">
        <w:rPr>
          <w:rFonts w:ascii="Arial" w:hAnsi="Arial" w:cs="Arial"/>
          <w:color w:val="000000" w:themeColor="text1"/>
          <w:sz w:val="20"/>
          <w:szCs w:val="20"/>
          <w:shd w:val="clear" w:color="auto" w:fill="FFFFFF"/>
          <w:cs/>
        </w:rPr>
        <w:t xml:space="preserve"> </w:t>
      </w:r>
      <w:r w:rsidRPr="00EF4274">
        <w:rPr>
          <w:rFonts w:ascii="Arial" w:hAnsi="Arial" w:cs="Arial"/>
          <w:color w:val="000000" w:themeColor="text1"/>
          <w:spacing w:val="-2"/>
          <w:sz w:val="20"/>
          <w:szCs w:val="20"/>
          <w:shd w:val="clear" w:color="auto" w:fill="FFFFFF"/>
        </w:rPr>
        <w:t>unobservable inputs</w:t>
      </w:r>
      <w:r w:rsidRPr="00EF4274">
        <w:rPr>
          <w:rFonts w:ascii="Arial" w:hAnsi="Arial" w:cs="Arial"/>
          <w:color w:val="000000" w:themeColor="text1"/>
          <w:spacing w:val="-2"/>
          <w:sz w:val="20"/>
          <w:szCs w:val="20"/>
          <w:shd w:val="clear" w:color="auto" w:fill="FFFFFF"/>
          <w:cs/>
        </w:rPr>
        <w:t>)</w:t>
      </w:r>
    </w:p>
    <w:p w14:paraId="1CEF9A91" w14:textId="77777777" w:rsidR="00DD5D45" w:rsidRPr="00EF4274" w:rsidRDefault="00DD5D45" w:rsidP="003C7AF1">
      <w:pPr>
        <w:ind w:left="540"/>
        <w:jc w:val="thaiDistribute"/>
        <w:rPr>
          <w:rFonts w:ascii="Arial" w:hAnsi="Arial" w:cs="Arial"/>
          <w:color w:val="000000" w:themeColor="text1"/>
          <w:spacing w:val="-6"/>
          <w:sz w:val="20"/>
          <w:szCs w:val="20"/>
          <w:lang w:val="en-GB"/>
        </w:rPr>
      </w:pPr>
    </w:p>
    <w:p w14:paraId="5371B2E9" w14:textId="77777777" w:rsidR="00A03AB9" w:rsidRPr="00EF4274" w:rsidRDefault="00A03AB9" w:rsidP="003C7AF1">
      <w:pPr>
        <w:ind w:left="540"/>
        <w:jc w:val="thaiDistribute"/>
        <w:rPr>
          <w:rFonts w:ascii="Arial" w:hAnsi="Arial" w:cs="Arial"/>
          <w:color w:val="000000" w:themeColor="text1"/>
          <w:spacing w:val="-6"/>
          <w:sz w:val="20"/>
          <w:szCs w:val="20"/>
          <w:lang w:val="en-GB"/>
        </w:rPr>
      </w:pPr>
    </w:p>
    <w:p w14:paraId="74CC224B" w14:textId="0CF5F982" w:rsidR="00A03AB9" w:rsidRPr="00EF4274" w:rsidRDefault="00A03AB9" w:rsidP="003C7AF1">
      <w:pPr>
        <w:ind w:left="540"/>
        <w:jc w:val="thaiDistribute"/>
        <w:rPr>
          <w:rFonts w:ascii="Arial" w:hAnsi="Arial"/>
          <w:color w:val="000000" w:themeColor="text1"/>
          <w:spacing w:val="-6"/>
          <w:sz w:val="20"/>
          <w:szCs w:val="20"/>
          <w:cs/>
          <w:lang w:val="en-GB"/>
        </w:rPr>
        <w:sectPr w:rsidR="00A03AB9" w:rsidRPr="00EF4274" w:rsidSect="00F15D68">
          <w:pgSz w:w="16839" w:h="11907" w:orient="landscape" w:code="9"/>
          <w:pgMar w:top="1440" w:right="1440" w:bottom="1728" w:left="1440" w:header="706" w:footer="576" w:gutter="0"/>
          <w:cols w:space="708"/>
          <w:docGrid w:linePitch="360"/>
        </w:sectPr>
      </w:pPr>
    </w:p>
    <w:p w14:paraId="265458B6" w14:textId="77777777" w:rsidR="006F1457" w:rsidRPr="00EF4274" w:rsidRDefault="006F1457" w:rsidP="006F1457">
      <w:pPr>
        <w:ind w:left="540" w:hanging="540"/>
        <w:jc w:val="thaiDistribute"/>
        <w:rPr>
          <w:rFonts w:ascii="Arial" w:hAnsi="Arial" w:cs="Arial"/>
          <w:b/>
          <w:bCs/>
          <w:color w:val="CF4A02"/>
          <w:sz w:val="20"/>
          <w:szCs w:val="20"/>
          <w:lang w:val="en-GB"/>
        </w:rPr>
      </w:pPr>
      <w:r w:rsidRPr="00EF4274">
        <w:rPr>
          <w:rFonts w:ascii="Arial" w:hAnsi="Arial" w:cs="Arial"/>
          <w:b/>
          <w:bCs/>
          <w:color w:val="CF4A02"/>
          <w:sz w:val="20"/>
          <w:szCs w:val="20"/>
          <w:lang w:val="en-GB"/>
        </w:rPr>
        <w:lastRenderedPageBreak/>
        <w:t>11</w:t>
      </w:r>
      <w:r w:rsidRPr="00EF4274">
        <w:rPr>
          <w:rFonts w:ascii="Arial" w:hAnsi="Arial" w:cs="Arial"/>
          <w:b/>
          <w:bCs/>
          <w:color w:val="CF4A02"/>
          <w:sz w:val="20"/>
          <w:szCs w:val="20"/>
          <w:cs/>
          <w:lang w:val="en-GB"/>
        </w:rPr>
        <w:t>.</w:t>
      </w:r>
      <w:r w:rsidRPr="00EF4274">
        <w:rPr>
          <w:rFonts w:ascii="Arial" w:hAnsi="Arial" w:cs="Arial"/>
          <w:b/>
          <w:bCs/>
          <w:color w:val="CF4A02"/>
          <w:sz w:val="20"/>
          <w:szCs w:val="20"/>
          <w:lang w:val="en-GB"/>
        </w:rPr>
        <w:t>2</w:t>
      </w:r>
      <w:r w:rsidRPr="00EF4274">
        <w:rPr>
          <w:rFonts w:ascii="Arial" w:hAnsi="Arial" w:cs="Arial"/>
          <w:b/>
          <w:bCs/>
          <w:color w:val="CF4A02"/>
          <w:sz w:val="20"/>
          <w:szCs w:val="20"/>
          <w:lang w:val="en-GB"/>
        </w:rPr>
        <w:tab/>
        <w:t>Transfer between fair value hierarchy</w:t>
      </w:r>
    </w:p>
    <w:p w14:paraId="0CDC1197" w14:textId="77777777" w:rsidR="006F1457" w:rsidRPr="00EF4274" w:rsidRDefault="006F1457" w:rsidP="006F1457">
      <w:pPr>
        <w:ind w:left="540"/>
        <w:jc w:val="thaiDistribute"/>
        <w:rPr>
          <w:rFonts w:ascii="Arial" w:hAnsi="Arial" w:cs="Arial"/>
          <w:color w:val="000000" w:themeColor="text1"/>
          <w:spacing w:val="-6"/>
          <w:sz w:val="20"/>
          <w:szCs w:val="20"/>
          <w:lang w:val="en-GB"/>
        </w:rPr>
      </w:pPr>
    </w:p>
    <w:p w14:paraId="719B8EAA" w14:textId="77777777" w:rsidR="006F1457" w:rsidRPr="00EF4274" w:rsidRDefault="006F1457" w:rsidP="006F1457">
      <w:pPr>
        <w:ind w:left="540"/>
        <w:jc w:val="thaiDistribute"/>
        <w:rPr>
          <w:rFonts w:ascii="Arial" w:hAnsi="Arial" w:cs="Arial"/>
          <w:color w:val="000000" w:themeColor="text1"/>
          <w:spacing w:val="-6"/>
          <w:sz w:val="20"/>
          <w:szCs w:val="20"/>
          <w:lang w:val="en-GB"/>
        </w:rPr>
      </w:pPr>
      <w:r w:rsidRPr="00EF4274">
        <w:rPr>
          <w:rFonts w:ascii="Arial" w:hAnsi="Arial" w:cs="Arial"/>
          <w:color w:val="000000" w:themeColor="text1"/>
          <w:spacing w:val="-6"/>
          <w:sz w:val="20"/>
          <w:szCs w:val="20"/>
          <w:lang w:val="en-GB"/>
        </w:rPr>
        <w:t>There were no transfers between Levels 1 and 2 during the year and no changes in valuation techniques during the year</w:t>
      </w:r>
      <w:r w:rsidRPr="00EF4274">
        <w:rPr>
          <w:rFonts w:ascii="Arial" w:hAnsi="Arial" w:cs="Arial"/>
          <w:color w:val="000000" w:themeColor="text1"/>
          <w:spacing w:val="-6"/>
          <w:sz w:val="20"/>
          <w:szCs w:val="20"/>
          <w:cs/>
          <w:lang w:val="en-GB"/>
        </w:rPr>
        <w:t>.</w:t>
      </w:r>
    </w:p>
    <w:p w14:paraId="77BD1487" w14:textId="77777777" w:rsidR="006F1457" w:rsidRPr="00EF4274" w:rsidRDefault="006F1457" w:rsidP="006F1457">
      <w:pPr>
        <w:ind w:left="540"/>
        <w:jc w:val="thaiDistribute"/>
        <w:rPr>
          <w:rFonts w:ascii="Arial" w:hAnsi="Arial" w:cs="Arial"/>
          <w:color w:val="000000" w:themeColor="text1"/>
          <w:spacing w:val="-6"/>
          <w:sz w:val="20"/>
          <w:szCs w:val="20"/>
          <w:lang w:val="en-GB"/>
        </w:rPr>
      </w:pPr>
    </w:p>
    <w:p w14:paraId="2BC97A27" w14:textId="77777777" w:rsidR="006F1457" w:rsidRPr="00EF4274" w:rsidRDefault="006F1457" w:rsidP="006F1457">
      <w:pPr>
        <w:ind w:left="540" w:hanging="540"/>
        <w:jc w:val="thaiDistribute"/>
        <w:rPr>
          <w:rFonts w:ascii="Arial" w:hAnsi="Arial" w:cs="Arial"/>
          <w:b/>
          <w:bCs/>
          <w:color w:val="CF4A02"/>
          <w:sz w:val="20"/>
          <w:szCs w:val="20"/>
          <w:lang w:val="en-GB"/>
        </w:rPr>
      </w:pPr>
      <w:r w:rsidRPr="00EF4274">
        <w:rPr>
          <w:rFonts w:ascii="Arial" w:hAnsi="Arial" w:cs="Arial"/>
          <w:b/>
          <w:bCs/>
          <w:color w:val="CF4A02"/>
          <w:sz w:val="20"/>
          <w:szCs w:val="20"/>
          <w:lang w:val="en-GB"/>
        </w:rPr>
        <w:t>11</w:t>
      </w:r>
      <w:r w:rsidRPr="00EF4274">
        <w:rPr>
          <w:rFonts w:ascii="Arial" w:hAnsi="Arial" w:cs="Arial"/>
          <w:b/>
          <w:bCs/>
          <w:color w:val="CF4A02"/>
          <w:sz w:val="20"/>
          <w:szCs w:val="20"/>
          <w:cs/>
          <w:lang w:val="en-GB"/>
        </w:rPr>
        <w:t>.</w:t>
      </w:r>
      <w:r w:rsidRPr="00EF4274">
        <w:rPr>
          <w:rFonts w:ascii="Arial" w:hAnsi="Arial" w:cs="Arial"/>
          <w:b/>
          <w:bCs/>
          <w:color w:val="CF4A02"/>
          <w:sz w:val="20"/>
          <w:szCs w:val="20"/>
          <w:lang w:val="en-GB"/>
        </w:rPr>
        <w:t>3</w:t>
      </w:r>
      <w:r w:rsidRPr="00EF4274">
        <w:rPr>
          <w:rFonts w:ascii="Arial" w:hAnsi="Arial" w:cs="Arial"/>
          <w:b/>
          <w:bCs/>
          <w:color w:val="CF4A02"/>
          <w:sz w:val="20"/>
          <w:szCs w:val="20"/>
          <w:lang w:val="en-GB"/>
        </w:rPr>
        <w:tab/>
        <w:t xml:space="preserve">Valuation techniques used to measure fair value level </w:t>
      </w:r>
      <w:proofErr w:type="gramStart"/>
      <w:r w:rsidRPr="00EF4274">
        <w:rPr>
          <w:rFonts w:ascii="Arial" w:hAnsi="Arial" w:cs="Arial"/>
          <w:b/>
          <w:bCs/>
          <w:color w:val="CF4A02"/>
          <w:sz w:val="20"/>
          <w:szCs w:val="20"/>
          <w:lang w:val="en-GB"/>
        </w:rPr>
        <w:t>2</w:t>
      </w:r>
      <w:proofErr w:type="gramEnd"/>
    </w:p>
    <w:p w14:paraId="6B5FEE6D" w14:textId="77777777" w:rsidR="006F1457" w:rsidRPr="00EF4274" w:rsidRDefault="006F1457" w:rsidP="006F1457">
      <w:pPr>
        <w:ind w:left="540"/>
        <w:jc w:val="thaiDistribute"/>
        <w:rPr>
          <w:rFonts w:ascii="Arial" w:hAnsi="Arial" w:cs="Arial"/>
          <w:color w:val="000000" w:themeColor="text1"/>
          <w:spacing w:val="-6"/>
          <w:sz w:val="20"/>
          <w:szCs w:val="20"/>
          <w:lang w:val="en-GB"/>
        </w:rPr>
      </w:pPr>
    </w:p>
    <w:p w14:paraId="5A4AB7A5" w14:textId="77777777" w:rsidR="006F1457" w:rsidRPr="00EF4274" w:rsidRDefault="006F1457" w:rsidP="006F1457">
      <w:pPr>
        <w:ind w:left="540"/>
        <w:jc w:val="thaiDistribute"/>
        <w:rPr>
          <w:rFonts w:ascii="Arial" w:hAnsi="Arial" w:cs="Arial"/>
          <w:color w:val="000000" w:themeColor="text1"/>
          <w:spacing w:val="-6"/>
          <w:sz w:val="20"/>
          <w:szCs w:val="20"/>
          <w:lang w:val="en-GB"/>
        </w:rPr>
      </w:pPr>
      <w:r w:rsidRPr="00EF4274">
        <w:rPr>
          <w:rFonts w:ascii="Arial" w:hAnsi="Arial" w:cs="Arial"/>
          <w:color w:val="000000" w:themeColor="text1"/>
          <w:spacing w:val="-6"/>
          <w:sz w:val="20"/>
          <w:szCs w:val="20"/>
          <w:lang w:val="en-GB"/>
        </w:rPr>
        <w:t>Level 2 debt investments are fair valued using a discounted cash flow approach, which discounts the contractual cash flows using discount rates derived from observable market prices of other quoted debt instruments of the counterparties</w:t>
      </w:r>
      <w:r w:rsidRPr="00EF4274">
        <w:rPr>
          <w:rFonts w:ascii="Arial" w:hAnsi="Arial" w:cs="Arial"/>
          <w:color w:val="000000" w:themeColor="text1"/>
          <w:spacing w:val="-6"/>
          <w:sz w:val="20"/>
          <w:szCs w:val="20"/>
          <w:cs/>
          <w:lang w:val="en-GB"/>
        </w:rPr>
        <w:t>.</w:t>
      </w:r>
    </w:p>
    <w:p w14:paraId="1EE084D3" w14:textId="77777777" w:rsidR="006F1457" w:rsidRDefault="006F1457" w:rsidP="003C7AF1">
      <w:pPr>
        <w:ind w:left="540" w:hanging="540"/>
        <w:jc w:val="both"/>
        <w:rPr>
          <w:rFonts w:ascii="Arial" w:hAnsi="Arial" w:cs="Arial"/>
          <w:b/>
          <w:bCs/>
          <w:color w:val="CF4A02"/>
          <w:spacing w:val="-2"/>
          <w:sz w:val="20"/>
          <w:szCs w:val="20"/>
        </w:rPr>
      </w:pPr>
    </w:p>
    <w:p w14:paraId="0DDC5DE7" w14:textId="15454E7B" w:rsidR="008C39B7" w:rsidRPr="00EF4274" w:rsidRDefault="00064CE2" w:rsidP="003C7AF1">
      <w:pPr>
        <w:ind w:left="540" w:hanging="540"/>
        <w:jc w:val="both"/>
        <w:rPr>
          <w:rFonts w:ascii="Arial" w:eastAsia="Arial Unicode MS" w:hAnsi="Arial" w:cs="Arial"/>
          <w:b/>
          <w:bCs/>
          <w:color w:val="CF4A02"/>
          <w:sz w:val="20"/>
          <w:szCs w:val="20"/>
        </w:rPr>
      </w:pPr>
      <w:r w:rsidRPr="00EF4274">
        <w:rPr>
          <w:rFonts w:ascii="Arial" w:hAnsi="Arial" w:cs="Arial"/>
          <w:b/>
          <w:bCs/>
          <w:color w:val="CF4A02"/>
          <w:spacing w:val="-2"/>
          <w:sz w:val="20"/>
          <w:szCs w:val="20"/>
        </w:rPr>
        <w:t>11</w:t>
      </w:r>
      <w:r w:rsidR="008C39B7" w:rsidRPr="00EF4274">
        <w:rPr>
          <w:rFonts w:ascii="Arial" w:hAnsi="Arial" w:cs="Arial"/>
          <w:b/>
          <w:bCs/>
          <w:color w:val="CF4A02"/>
          <w:spacing w:val="-2"/>
          <w:sz w:val="20"/>
          <w:szCs w:val="20"/>
          <w:cs/>
        </w:rPr>
        <w:t>.</w:t>
      </w:r>
      <w:r w:rsidR="008C39B7" w:rsidRPr="00EF4274">
        <w:rPr>
          <w:rFonts w:ascii="Arial" w:hAnsi="Arial" w:cs="Arial"/>
          <w:b/>
          <w:bCs/>
          <w:color w:val="CF4A02"/>
          <w:spacing w:val="-2"/>
          <w:sz w:val="20"/>
          <w:szCs w:val="20"/>
        </w:rPr>
        <w:t>4</w:t>
      </w:r>
      <w:r w:rsidR="008C39B7" w:rsidRPr="00EF4274">
        <w:rPr>
          <w:rFonts w:ascii="Arial" w:hAnsi="Arial" w:cs="Arial"/>
          <w:b/>
          <w:bCs/>
          <w:color w:val="CF4A02"/>
          <w:spacing w:val="-2"/>
          <w:sz w:val="20"/>
          <w:szCs w:val="20"/>
        </w:rPr>
        <w:tab/>
        <w:t>Valuation</w:t>
      </w:r>
      <w:r w:rsidR="008C39B7" w:rsidRPr="00EF4274">
        <w:rPr>
          <w:rFonts w:ascii="Arial" w:eastAsia="Arial Unicode MS" w:hAnsi="Arial" w:cs="Arial"/>
          <w:b/>
          <w:bCs/>
          <w:color w:val="CF4A02"/>
          <w:sz w:val="20"/>
          <w:szCs w:val="20"/>
        </w:rPr>
        <w:t xml:space="preserve"> techniques used to measure fair value level </w:t>
      </w:r>
      <w:proofErr w:type="gramStart"/>
      <w:r w:rsidR="008C39B7" w:rsidRPr="00EF4274">
        <w:rPr>
          <w:rFonts w:ascii="Arial" w:eastAsia="Arial Unicode MS" w:hAnsi="Arial" w:cs="Arial"/>
          <w:b/>
          <w:bCs/>
          <w:color w:val="CF4A02"/>
          <w:sz w:val="20"/>
          <w:szCs w:val="20"/>
        </w:rPr>
        <w:t>3</w:t>
      </w:r>
      <w:proofErr w:type="gramEnd"/>
    </w:p>
    <w:p w14:paraId="6B6023F7" w14:textId="77777777" w:rsidR="00A03AB9" w:rsidRPr="00EF4274" w:rsidRDefault="00A03AB9" w:rsidP="003C7AF1">
      <w:pPr>
        <w:ind w:left="540"/>
        <w:jc w:val="both"/>
        <w:rPr>
          <w:rFonts w:ascii="Arial" w:eastAsia="Arial Unicode MS" w:hAnsi="Arial" w:cs="Arial"/>
          <w:color w:val="000000" w:themeColor="text1"/>
          <w:sz w:val="20"/>
          <w:szCs w:val="20"/>
        </w:rPr>
      </w:pPr>
    </w:p>
    <w:p w14:paraId="3DA5B53B" w14:textId="7CFEE8D8" w:rsidR="008C39B7" w:rsidRPr="00EF4274" w:rsidRDefault="008C39B7" w:rsidP="003C7AF1">
      <w:pPr>
        <w:ind w:left="540"/>
        <w:jc w:val="both"/>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Changes in level 3</w:t>
      </w:r>
      <w:r w:rsidRPr="00EF4274">
        <w:rPr>
          <w:rFonts w:ascii="Arial" w:eastAsia="Arial Unicode MS" w:hAnsi="Arial" w:cs="Arial"/>
          <w:color w:val="000000" w:themeColor="text1"/>
          <w:sz w:val="20"/>
          <w:szCs w:val="20"/>
          <w:cs/>
        </w:rPr>
        <w:t xml:space="preserve"> </w:t>
      </w:r>
      <w:r w:rsidRPr="00EF4274">
        <w:rPr>
          <w:rFonts w:ascii="Arial" w:eastAsia="Arial Unicode MS" w:hAnsi="Arial" w:cs="Arial"/>
          <w:color w:val="000000" w:themeColor="text1"/>
          <w:sz w:val="20"/>
          <w:szCs w:val="20"/>
        </w:rPr>
        <w:t xml:space="preserve">financial instruments for the </w:t>
      </w:r>
      <w:r w:rsidR="002B12F5" w:rsidRPr="00EF4274">
        <w:rPr>
          <w:rFonts w:ascii="Arial" w:eastAsia="Arial Unicode MS" w:hAnsi="Arial" w:cs="Arial"/>
          <w:color w:val="000000" w:themeColor="text1"/>
          <w:sz w:val="20"/>
          <w:szCs w:val="25"/>
          <w:lang w:val="en-GB"/>
        </w:rPr>
        <w:t>year</w:t>
      </w:r>
      <w:r w:rsidRPr="00EF4274">
        <w:rPr>
          <w:rFonts w:ascii="Arial" w:eastAsia="Arial Unicode MS" w:hAnsi="Arial" w:cs="Arial"/>
          <w:color w:val="000000" w:themeColor="text1"/>
          <w:sz w:val="20"/>
          <w:szCs w:val="20"/>
        </w:rPr>
        <w:t xml:space="preserve"> ended </w:t>
      </w:r>
      <w:r w:rsidR="007E500B" w:rsidRPr="00EF4274">
        <w:rPr>
          <w:rFonts w:ascii="Arial" w:eastAsia="Arial Unicode MS" w:hAnsi="Arial" w:cs="Arial"/>
          <w:color w:val="000000" w:themeColor="text1"/>
          <w:sz w:val="20"/>
          <w:szCs w:val="20"/>
        </w:rPr>
        <w:t>3</w:t>
      </w:r>
      <w:r w:rsidR="002B12F5" w:rsidRPr="00EF4274">
        <w:rPr>
          <w:rFonts w:ascii="Arial" w:eastAsia="Arial Unicode MS" w:hAnsi="Arial" w:cs="Arial"/>
          <w:color w:val="000000" w:themeColor="text1"/>
          <w:sz w:val="20"/>
          <w:szCs w:val="20"/>
        </w:rPr>
        <w:t>1 December</w:t>
      </w:r>
      <w:r w:rsidRPr="00EF4274">
        <w:rPr>
          <w:rFonts w:ascii="Arial" w:eastAsia="Arial Unicode MS" w:hAnsi="Arial" w:cs="Arial"/>
          <w:color w:val="000000" w:themeColor="text1"/>
          <w:sz w:val="20"/>
          <w:szCs w:val="20"/>
        </w:rPr>
        <w:t xml:space="preserve"> 2020 is as follows</w:t>
      </w:r>
      <w:r w:rsidRPr="00EF4274">
        <w:rPr>
          <w:rFonts w:ascii="Arial" w:eastAsia="Arial Unicode MS" w:hAnsi="Arial" w:cs="Arial"/>
          <w:color w:val="000000" w:themeColor="text1"/>
          <w:sz w:val="20"/>
          <w:szCs w:val="20"/>
          <w:cs/>
        </w:rPr>
        <w:t>:</w:t>
      </w:r>
    </w:p>
    <w:p w14:paraId="1570B7B1" w14:textId="2043C3EA" w:rsidR="008C39B7" w:rsidRPr="00EF4274" w:rsidRDefault="008C39B7" w:rsidP="003C7AF1">
      <w:pPr>
        <w:ind w:left="540"/>
        <w:jc w:val="both"/>
        <w:rPr>
          <w:rFonts w:ascii="Arial" w:hAnsi="Arial" w:cs="Arial"/>
          <w:color w:val="000000" w:themeColor="text1"/>
          <w:sz w:val="20"/>
          <w:szCs w:val="20"/>
          <w:lang w:val="en-GB"/>
        </w:rPr>
      </w:pPr>
    </w:p>
    <w:tbl>
      <w:tblPr>
        <w:tblStyle w:val="TableGrid"/>
        <w:tblW w:w="89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788"/>
      </w:tblGrid>
      <w:tr w:rsidR="004D2898" w:rsidRPr="00EF4274" w14:paraId="1274F02E" w14:textId="77777777" w:rsidTr="003C7AF1">
        <w:tc>
          <w:tcPr>
            <w:tcW w:w="7200" w:type="dxa"/>
          </w:tcPr>
          <w:p w14:paraId="0955820E" w14:textId="77777777" w:rsidR="008C39B7" w:rsidRPr="00EF4274" w:rsidRDefault="008C39B7" w:rsidP="003C7AF1">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auto"/>
          </w:tcPr>
          <w:p w14:paraId="306AF63B" w14:textId="46A0B630" w:rsidR="008C39B7" w:rsidRPr="00EF4274" w:rsidRDefault="008C39B7" w:rsidP="003C7AF1">
            <w:pPr>
              <w:ind w:right="-72"/>
              <w:jc w:val="right"/>
              <w:rPr>
                <w:rFonts w:ascii="Arial" w:hAnsi="Arial" w:cs="Arial"/>
                <w:b/>
                <w:bCs/>
                <w:color w:val="000000" w:themeColor="text1"/>
                <w:sz w:val="20"/>
                <w:szCs w:val="20"/>
                <w:lang w:val="en-GB"/>
              </w:rPr>
            </w:pPr>
            <w:r w:rsidRPr="00EF4274">
              <w:rPr>
                <w:rFonts w:ascii="Arial" w:eastAsia="Arial Unicode MS" w:hAnsi="Arial" w:cs="Arial"/>
                <w:b/>
                <w:bCs/>
                <w:color w:val="000000" w:themeColor="text1"/>
                <w:sz w:val="20"/>
                <w:szCs w:val="20"/>
                <w:lang w:val="en-GB"/>
              </w:rPr>
              <w:t>Unquoted equity investments</w:t>
            </w:r>
          </w:p>
        </w:tc>
      </w:tr>
      <w:tr w:rsidR="004D2898" w:rsidRPr="00EF4274" w14:paraId="2C6133D2" w14:textId="77777777" w:rsidTr="003C7AF1">
        <w:tc>
          <w:tcPr>
            <w:tcW w:w="7200" w:type="dxa"/>
          </w:tcPr>
          <w:p w14:paraId="2B2ED7C6" w14:textId="77777777" w:rsidR="008C39B7" w:rsidRPr="00EF4274" w:rsidRDefault="008C39B7" w:rsidP="003C7AF1">
            <w:pPr>
              <w:ind w:left="-15"/>
              <w:jc w:val="both"/>
              <w:rPr>
                <w:rFonts w:ascii="Arial" w:hAnsi="Arial" w:cs="Arial"/>
                <w:color w:val="000000" w:themeColor="text1"/>
                <w:sz w:val="20"/>
                <w:szCs w:val="20"/>
                <w:lang w:val="en-GB"/>
              </w:rPr>
            </w:pPr>
          </w:p>
        </w:tc>
        <w:tc>
          <w:tcPr>
            <w:tcW w:w="1788" w:type="dxa"/>
            <w:tcBorders>
              <w:bottom w:val="single" w:sz="4" w:space="0" w:color="auto"/>
            </w:tcBorders>
            <w:shd w:val="clear" w:color="auto" w:fill="auto"/>
          </w:tcPr>
          <w:p w14:paraId="3F189036" w14:textId="380915AF" w:rsidR="008C39B7" w:rsidRPr="00EF4274" w:rsidRDefault="008C39B7" w:rsidP="003C7AF1">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4D2898" w:rsidRPr="00EF4274" w14:paraId="4664E5FB" w14:textId="77777777" w:rsidTr="002D0F57">
        <w:tc>
          <w:tcPr>
            <w:tcW w:w="7200" w:type="dxa"/>
          </w:tcPr>
          <w:p w14:paraId="280DCEB7" w14:textId="77777777" w:rsidR="008C39B7" w:rsidRPr="00EF4274" w:rsidRDefault="008C39B7" w:rsidP="003C7AF1">
            <w:pPr>
              <w:ind w:left="-15"/>
              <w:jc w:val="both"/>
              <w:rPr>
                <w:rFonts w:ascii="Arial" w:hAnsi="Arial" w:cs="Arial"/>
                <w:color w:val="000000" w:themeColor="text1"/>
                <w:sz w:val="20"/>
                <w:szCs w:val="20"/>
                <w:cs/>
                <w:lang w:val="en-GB"/>
              </w:rPr>
            </w:pPr>
          </w:p>
        </w:tc>
        <w:tc>
          <w:tcPr>
            <w:tcW w:w="1788" w:type="dxa"/>
            <w:tcBorders>
              <w:top w:val="single" w:sz="4" w:space="0" w:color="auto"/>
            </w:tcBorders>
            <w:shd w:val="clear" w:color="auto" w:fill="FAFAFA"/>
          </w:tcPr>
          <w:p w14:paraId="34C00AA3" w14:textId="77777777" w:rsidR="008C39B7" w:rsidRPr="00EF4274" w:rsidRDefault="008C39B7" w:rsidP="003C7AF1">
            <w:pPr>
              <w:ind w:right="-72"/>
              <w:jc w:val="right"/>
              <w:rPr>
                <w:rFonts w:ascii="Arial" w:hAnsi="Arial" w:cs="Arial"/>
                <w:color w:val="000000" w:themeColor="text1"/>
                <w:sz w:val="20"/>
                <w:szCs w:val="20"/>
                <w:lang w:val="en-GB"/>
              </w:rPr>
            </w:pPr>
          </w:p>
        </w:tc>
      </w:tr>
      <w:tr w:rsidR="00747D2B" w:rsidRPr="00EF4274" w14:paraId="4389E08F" w14:textId="77777777" w:rsidTr="002D0F57">
        <w:tc>
          <w:tcPr>
            <w:tcW w:w="7200" w:type="dxa"/>
          </w:tcPr>
          <w:p w14:paraId="27D7B510" w14:textId="4CD354F3" w:rsidR="00747D2B" w:rsidRPr="00EF4274" w:rsidRDefault="00C406AB" w:rsidP="00747D2B">
            <w:pPr>
              <w:ind w:left="-15"/>
              <w:rPr>
                <w:rFonts w:ascii="Arial" w:eastAsia="Arial Unicode MS" w:hAnsi="Arial" w:cs="Arial"/>
                <w:color w:val="000000" w:themeColor="text1"/>
                <w:sz w:val="20"/>
                <w:szCs w:val="20"/>
                <w:lang w:val="en-GB"/>
              </w:rPr>
            </w:pPr>
            <w:r w:rsidRPr="00EF4274">
              <w:rPr>
                <w:rFonts w:ascii="Arial" w:eastAsia="Arial Unicode MS" w:hAnsi="Arial" w:cs="Arial"/>
                <w:color w:val="000000" w:themeColor="text1"/>
                <w:sz w:val="20"/>
                <w:szCs w:val="20"/>
                <w:lang w:val="en-GB"/>
              </w:rPr>
              <w:t>Beginning balance of the year</w:t>
            </w:r>
          </w:p>
        </w:tc>
        <w:tc>
          <w:tcPr>
            <w:tcW w:w="1788" w:type="dxa"/>
            <w:shd w:val="clear" w:color="auto" w:fill="FAFAFA"/>
          </w:tcPr>
          <w:p w14:paraId="1949E95A" w14:textId="67C753EB" w:rsidR="00747D2B" w:rsidRPr="00EF4274" w:rsidRDefault="00230647" w:rsidP="00747D2B">
            <w:pPr>
              <w:ind w:right="-72"/>
              <w:jc w:val="right"/>
              <w:rPr>
                <w:rFonts w:ascii="Arial" w:hAnsi="Arial" w:cs="Arial"/>
                <w:color w:val="000000" w:themeColor="text1"/>
                <w:sz w:val="20"/>
                <w:szCs w:val="20"/>
                <w:cs/>
                <w:lang w:val="en-GB"/>
              </w:rPr>
            </w:pPr>
            <w:r w:rsidRPr="00EF4274">
              <w:rPr>
                <w:rFonts w:ascii="Arial" w:hAnsi="Arial" w:cs="Arial"/>
                <w:sz w:val="20"/>
                <w:szCs w:val="20"/>
                <w:lang w:val="en-GB"/>
              </w:rPr>
              <w:t>16,781,114</w:t>
            </w:r>
          </w:p>
        </w:tc>
      </w:tr>
      <w:tr w:rsidR="00071310" w:rsidRPr="00EF4274" w14:paraId="36365A44" w14:textId="77777777" w:rsidTr="002D0F57">
        <w:tc>
          <w:tcPr>
            <w:tcW w:w="7200" w:type="dxa"/>
          </w:tcPr>
          <w:p w14:paraId="4B561291" w14:textId="196745B1" w:rsidR="00071310" w:rsidRPr="00EF4274" w:rsidRDefault="00071310" w:rsidP="00747D2B">
            <w:pPr>
              <w:ind w:left="-15"/>
              <w:rPr>
                <w:rFonts w:ascii="Arial" w:eastAsia="Arial Unicode MS" w:hAnsi="Arial" w:cs="Arial"/>
                <w:color w:val="000000" w:themeColor="text1"/>
                <w:sz w:val="20"/>
                <w:szCs w:val="20"/>
                <w:lang w:val="en-GB"/>
              </w:rPr>
            </w:pPr>
            <w:r w:rsidRPr="00EF4274">
              <w:rPr>
                <w:rFonts w:ascii="Arial" w:eastAsia="Arial Unicode MS" w:hAnsi="Arial" w:cs="Arial"/>
                <w:color w:val="000000" w:themeColor="text1"/>
                <w:sz w:val="20"/>
                <w:szCs w:val="20"/>
                <w:lang w:val="en-GB"/>
              </w:rPr>
              <w:t>Disposal</w:t>
            </w:r>
          </w:p>
        </w:tc>
        <w:tc>
          <w:tcPr>
            <w:tcW w:w="1788" w:type="dxa"/>
            <w:shd w:val="clear" w:color="auto" w:fill="FAFAFA"/>
          </w:tcPr>
          <w:p w14:paraId="40130F14" w14:textId="571CD68B" w:rsidR="00071310" w:rsidRPr="00EF4274" w:rsidRDefault="00071310" w:rsidP="00747D2B">
            <w:pPr>
              <w:ind w:right="-72"/>
              <w:jc w:val="right"/>
              <w:rPr>
                <w:rFonts w:ascii="Arial" w:hAnsi="Arial" w:cs="Arial"/>
                <w:sz w:val="20"/>
                <w:szCs w:val="20"/>
                <w:lang w:val="en-GB"/>
              </w:rPr>
            </w:pPr>
            <w:r w:rsidRPr="00EF4274">
              <w:rPr>
                <w:rFonts w:ascii="Arial" w:hAnsi="Arial" w:cs="Arial"/>
                <w:sz w:val="20"/>
                <w:szCs w:val="20"/>
                <w:lang w:val="en-GB"/>
              </w:rPr>
              <w:t>(23,047,260)</w:t>
            </w:r>
          </w:p>
        </w:tc>
      </w:tr>
      <w:tr w:rsidR="00747D2B" w:rsidRPr="00EF4274" w14:paraId="2763ED2C" w14:textId="77777777" w:rsidTr="002D0F57">
        <w:tc>
          <w:tcPr>
            <w:tcW w:w="7200" w:type="dxa"/>
          </w:tcPr>
          <w:p w14:paraId="039FEBB6" w14:textId="29609FC4" w:rsidR="00747D2B" w:rsidRPr="00EF4274" w:rsidRDefault="00071310" w:rsidP="00747D2B">
            <w:pPr>
              <w:ind w:left="-15"/>
              <w:jc w:val="both"/>
              <w:rPr>
                <w:rFonts w:ascii="Arial" w:hAnsi="Arial" w:cs="Arial"/>
                <w:color w:val="000000" w:themeColor="text1"/>
                <w:sz w:val="20"/>
                <w:szCs w:val="20"/>
                <w:lang w:val="en-GB"/>
              </w:rPr>
            </w:pPr>
            <w:r w:rsidRPr="00EF4274">
              <w:rPr>
                <w:rFonts w:ascii="Arial" w:hAnsi="Arial" w:cs="Arial"/>
                <w:color w:val="000000" w:themeColor="text1"/>
                <w:sz w:val="20"/>
                <w:szCs w:val="20"/>
                <w:lang w:val="en-GB"/>
              </w:rPr>
              <w:t>Gains recognised in profit or loss</w:t>
            </w:r>
          </w:p>
        </w:tc>
        <w:tc>
          <w:tcPr>
            <w:tcW w:w="1788" w:type="dxa"/>
            <w:tcBorders>
              <w:bottom w:val="single" w:sz="4" w:space="0" w:color="auto"/>
            </w:tcBorders>
            <w:shd w:val="clear" w:color="auto" w:fill="FAFAFA"/>
          </w:tcPr>
          <w:p w14:paraId="29226405" w14:textId="248E57A6" w:rsidR="00747D2B" w:rsidRPr="00EF4274" w:rsidRDefault="00071310" w:rsidP="00747D2B">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60,244,410</w:t>
            </w:r>
          </w:p>
        </w:tc>
      </w:tr>
      <w:tr w:rsidR="004D2898" w:rsidRPr="00EF4274" w14:paraId="18D4169B" w14:textId="77777777" w:rsidTr="002D0F57">
        <w:tc>
          <w:tcPr>
            <w:tcW w:w="7200" w:type="dxa"/>
          </w:tcPr>
          <w:p w14:paraId="3F8E688B" w14:textId="77777777" w:rsidR="008C39B7" w:rsidRPr="00EF4274" w:rsidRDefault="008C39B7" w:rsidP="003C7AF1">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FAFAFA"/>
          </w:tcPr>
          <w:p w14:paraId="554D7D7D" w14:textId="77777777" w:rsidR="008C39B7" w:rsidRPr="00EF4274" w:rsidRDefault="008C39B7" w:rsidP="003C7AF1">
            <w:pPr>
              <w:ind w:right="-72"/>
              <w:jc w:val="right"/>
              <w:rPr>
                <w:rFonts w:ascii="Arial" w:hAnsi="Arial" w:cs="Arial"/>
                <w:color w:val="000000" w:themeColor="text1"/>
                <w:sz w:val="20"/>
                <w:szCs w:val="20"/>
                <w:lang w:val="en-GB"/>
              </w:rPr>
            </w:pPr>
          </w:p>
        </w:tc>
      </w:tr>
      <w:tr w:rsidR="004D2898" w:rsidRPr="00EF4274" w14:paraId="2F9504C0" w14:textId="77777777" w:rsidTr="002D0F57">
        <w:tc>
          <w:tcPr>
            <w:tcW w:w="7200" w:type="dxa"/>
          </w:tcPr>
          <w:p w14:paraId="1B73E4E5" w14:textId="07597F2A" w:rsidR="008C39B7" w:rsidRPr="00EF4274" w:rsidRDefault="00C406AB" w:rsidP="003C7AF1">
            <w:pPr>
              <w:ind w:left="-15"/>
              <w:rPr>
                <w:rFonts w:ascii="Arial" w:eastAsia="Arial Unicode MS" w:hAnsi="Arial" w:cs="Arial"/>
                <w:color w:val="000000" w:themeColor="text1"/>
                <w:sz w:val="20"/>
                <w:szCs w:val="20"/>
                <w:lang w:val="en-GB"/>
              </w:rPr>
            </w:pPr>
            <w:r w:rsidRPr="00EF4274">
              <w:rPr>
                <w:rFonts w:ascii="Arial" w:eastAsia="Arial Unicode MS" w:hAnsi="Arial" w:cs="Arial"/>
                <w:color w:val="000000" w:themeColor="text1"/>
                <w:sz w:val="20"/>
                <w:szCs w:val="20"/>
                <w:lang w:val="en-GB"/>
              </w:rPr>
              <w:t>Ending balance of the year</w:t>
            </w:r>
          </w:p>
        </w:tc>
        <w:tc>
          <w:tcPr>
            <w:tcW w:w="1788" w:type="dxa"/>
            <w:tcBorders>
              <w:bottom w:val="single" w:sz="4" w:space="0" w:color="auto"/>
            </w:tcBorders>
            <w:shd w:val="clear" w:color="auto" w:fill="FAFAFA"/>
          </w:tcPr>
          <w:p w14:paraId="4820DB97" w14:textId="17C99FE2" w:rsidR="008C39B7" w:rsidRPr="00EF4274" w:rsidRDefault="00230647" w:rsidP="003C7AF1">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53</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978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264</w:t>
            </w:r>
          </w:p>
        </w:tc>
      </w:tr>
    </w:tbl>
    <w:p w14:paraId="7E931738" w14:textId="77777777" w:rsidR="008C39B7" w:rsidRPr="00EF4274" w:rsidRDefault="008C39B7" w:rsidP="003C7AF1">
      <w:pPr>
        <w:ind w:left="547"/>
        <w:jc w:val="thaiDistribute"/>
        <w:rPr>
          <w:rFonts w:ascii="Arial" w:hAnsi="Arial" w:cs="Arial"/>
          <w:b/>
          <w:bCs/>
          <w:color w:val="000000" w:themeColor="text1"/>
          <w:sz w:val="20"/>
          <w:szCs w:val="20"/>
          <w:lang w:val="en-GB"/>
        </w:rPr>
      </w:pPr>
    </w:p>
    <w:p w14:paraId="239CC1C4" w14:textId="3B2860FC" w:rsidR="009A4C9F" w:rsidRPr="00EF4274" w:rsidRDefault="009A4C9F" w:rsidP="003C7AF1">
      <w:pPr>
        <w:ind w:left="547"/>
        <w:jc w:val="both"/>
        <w:rPr>
          <w:rFonts w:ascii="Arial" w:eastAsia="Arial Unicode MS" w:hAnsi="Arial" w:cs="Arial"/>
          <w:b/>
          <w:bCs/>
          <w:color w:val="CF4A02"/>
          <w:sz w:val="20"/>
          <w:szCs w:val="20"/>
        </w:rPr>
      </w:pPr>
      <w:r w:rsidRPr="00EF4274">
        <w:rPr>
          <w:rFonts w:ascii="Arial" w:eastAsia="Arial Unicode MS" w:hAnsi="Arial" w:cs="Arial"/>
          <w:b/>
          <w:bCs/>
          <w:color w:val="CF4A02"/>
          <w:sz w:val="20"/>
          <w:szCs w:val="20"/>
        </w:rPr>
        <w:t>The Company</w:t>
      </w:r>
      <w:r w:rsidRPr="00EF4274">
        <w:rPr>
          <w:rFonts w:ascii="Arial" w:eastAsia="Arial Unicode MS" w:hAnsi="Arial" w:cs="Arial"/>
          <w:b/>
          <w:bCs/>
          <w:color w:val="CF4A02"/>
          <w:sz w:val="20"/>
          <w:szCs w:val="20"/>
          <w:cs/>
        </w:rPr>
        <w:t>’</w:t>
      </w:r>
      <w:r w:rsidRPr="00EF4274">
        <w:rPr>
          <w:rFonts w:ascii="Arial" w:eastAsia="Arial Unicode MS" w:hAnsi="Arial" w:cs="Arial"/>
          <w:b/>
          <w:bCs/>
          <w:color w:val="CF4A02"/>
          <w:sz w:val="20"/>
          <w:szCs w:val="20"/>
        </w:rPr>
        <w:t xml:space="preserve">s valuation </w:t>
      </w:r>
      <w:proofErr w:type="gramStart"/>
      <w:r w:rsidRPr="00EF4274">
        <w:rPr>
          <w:rFonts w:ascii="Arial" w:eastAsia="Arial Unicode MS" w:hAnsi="Arial" w:cs="Arial"/>
          <w:b/>
          <w:bCs/>
          <w:color w:val="CF4A02"/>
          <w:sz w:val="20"/>
          <w:szCs w:val="20"/>
        </w:rPr>
        <w:t>processes</w:t>
      </w:r>
      <w:proofErr w:type="gramEnd"/>
    </w:p>
    <w:p w14:paraId="4FC242A3" w14:textId="77777777" w:rsidR="009A4C9F" w:rsidRPr="00EF4274" w:rsidRDefault="009A4C9F" w:rsidP="003C7AF1">
      <w:pPr>
        <w:pStyle w:val="ListParagraph"/>
        <w:spacing w:after="0" w:line="240" w:lineRule="auto"/>
        <w:ind w:left="547"/>
        <w:jc w:val="both"/>
        <w:rPr>
          <w:rFonts w:ascii="Arial" w:hAnsi="Arial" w:cs="Arial"/>
          <w:sz w:val="20"/>
          <w:szCs w:val="20"/>
          <w:lang w:val="en-GB"/>
        </w:rPr>
      </w:pPr>
    </w:p>
    <w:p w14:paraId="6A8342AA" w14:textId="7644A66C" w:rsidR="009A4C9F" w:rsidRPr="00EF4274" w:rsidRDefault="009A4C9F" w:rsidP="003C7AF1">
      <w:pPr>
        <w:ind w:left="547"/>
        <w:jc w:val="both"/>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 xml:space="preserve">Chief Financial Officer </w:t>
      </w:r>
      <w:r w:rsidR="00071310" w:rsidRPr="00EF4274">
        <w:rPr>
          <w:rFonts w:ascii="Arial" w:eastAsia="Arial Unicode MS" w:hAnsi="Arial" w:cs="Arial"/>
          <w:color w:val="000000" w:themeColor="text1"/>
          <w:sz w:val="20"/>
          <w:szCs w:val="20"/>
        </w:rPr>
        <w:t>(</w:t>
      </w:r>
      <w:r w:rsidRPr="00EF4274">
        <w:rPr>
          <w:rFonts w:ascii="Arial" w:eastAsia="Arial Unicode MS" w:hAnsi="Arial" w:cs="Arial"/>
          <w:color w:val="000000" w:themeColor="text1"/>
          <w:sz w:val="20"/>
          <w:szCs w:val="20"/>
        </w:rPr>
        <w:t>CFO</w:t>
      </w:r>
      <w:r w:rsidR="00071310" w:rsidRPr="00EF4274">
        <w:rPr>
          <w:rFonts w:ascii="Arial" w:eastAsia="Arial Unicode MS" w:hAnsi="Arial" w:cs="Arial"/>
          <w:color w:val="000000" w:themeColor="text1"/>
          <w:sz w:val="20"/>
          <w:szCs w:val="20"/>
          <w:lang w:val="en-GB"/>
        </w:rPr>
        <w:t>)</w:t>
      </w:r>
      <w:r w:rsidRPr="00EF4274">
        <w:rPr>
          <w:rFonts w:ascii="Arial" w:eastAsia="Arial Unicode MS" w:hAnsi="Arial" w:cs="Arial"/>
          <w:color w:val="000000" w:themeColor="text1"/>
          <w:sz w:val="20"/>
          <w:szCs w:val="20"/>
        </w:rPr>
        <w:t xml:space="preserve"> and valuation teams discuss valuation processes and results every quarter</w:t>
      </w:r>
      <w:r w:rsidRPr="00EF4274">
        <w:rPr>
          <w:rFonts w:ascii="Arial" w:eastAsia="Arial Unicode MS" w:hAnsi="Arial" w:cs="Arial"/>
          <w:color w:val="000000" w:themeColor="text1"/>
          <w:sz w:val="20"/>
          <w:szCs w:val="20"/>
          <w:cs/>
        </w:rPr>
        <w:t xml:space="preserve">. </w:t>
      </w:r>
    </w:p>
    <w:p w14:paraId="48A15504" w14:textId="77777777" w:rsidR="009A4C9F" w:rsidRPr="00EF4274" w:rsidRDefault="009A4C9F" w:rsidP="003C7AF1">
      <w:pPr>
        <w:pStyle w:val="ListParagraph"/>
        <w:spacing w:after="0" w:line="240" w:lineRule="auto"/>
        <w:ind w:left="547"/>
        <w:jc w:val="both"/>
        <w:rPr>
          <w:rFonts w:ascii="Arial" w:hAnsi="Arial" w:cs="Arial"/>
          <w:sz w:val="20"/>
          <w:szCs w:val="20"/>
        </w:rPr>
      </w:pPr>
    </w:p>
    <w:p w14:paraId="2696513C" w14:textId="78CD9F39" w:rsidR="00D1620C" w:rsidRPr="00EF4274" w:rsidRDefault="00D1620C" w:rsidP="003C7AF1">
      <w:pPr>
        <w:ind w:left="547"/>
        <w:jc w:val="both"/>
        <w:rPr>
          <w:rFonts w:ascii="Arial" w:eastAsia="Arial Unicode MS" w:hAnsi="Arial" w:cs="Arial"/>
          <w:color w:val="000000" w:themeColor="text1"/>
          <w:sz w:val="20"/>
          <w:szCs w:val="20"/>
          <w:lang w:val="en-GB"/>
        </w:rPr>
      </w:pPr>
      <w:r w:rsidRPr="00EF4274">
        <w:rPr>
          <w:rFonts w:ascii="Arial" w:eastAsia="Arial Unicode MS" w:hAnsi="Arial" w:cs="Arial"/>
          <w:color w:val="000000" w:themeColor="text1"/>
          <w:sz w:val="20"/>
          <w:szCs w:val="20"/>
          <w:lang w:val="en-GB"/>
        </w:rPr>
        <w:t>Level 3 equity securities are fair valued using pricing from public companies</w:t>
      </w:r>
      <w:r w:rsidR="00B20771" w:rsidRPr="00EF4274">
        <w:rPr>
          <w:rFonts w:ascii="Arial" w:eastAsia="Arial Unicode MS" w:hAnsi="Arial" w:cs="Arial"/>
          <w:color w:val="000000" w:themeColor="text1"/>
          <w:sz w:val="20"/>
          <w:szCs w:val="20"/>
          <w:lang w:val="en-GB"/>
        </w:rPr>
        <w:t xml:space="preserve"> that, are in opinion of the Company, in a comparable financial position with the counterparty in the contract, discounted</w:t>
      </w:r>
      <w:r w:rsidR="00655FEF">
        <w:rPr>
          <w:rFonts w:ascii="Arial" w:eastAsia="Arial Unicode MS" w:hAnsi="Arial" w:cs="Arial"/>
          <w:color w:val="000000" w:themeColor="text1"/>
          <w:sz w:val="20"/>
          <w:szCs w:val="20"/>
          <w:lang w:val="en-GB"/>
        </w:rPr>
        <w:t xml:space="preserve"> at 50% by considering</w:t>
      </w:r>
      <w:r w:rsidR="00B20771" w:rsidRPr="00EF4274">
        <w:rPr>
          <w:rFonts w:ascii="Arial" w:eastAsia="Arial Unicode MS" w:hAnsi="Arial" w:cs="Arial"/>
          <w:color w:val="000000" w:themeColor="text1"/>
          <w:sz w:val="20"/>
          <w:szCs w:val="20"/>
          <w:lang w:val="en-GB"/>
        </w:rPr>
        <w:t xml:space="preserve"> the liquidity and the companies</w:t>
      </w:r>
      <w:r w:rsidR="00B20771" w:rsidRPr="00EF4274">
        <w:rPr>
          <w:rFonts w:ascii="Arial" w:eastAsia="Arial Unicode MS" w:hAnsi="Arial" w:cs="Arial"/>
          <w:color w:val="000000" w:themeColor="text1"/>
          <w:sz w:val="20"/>
          <w:szCs w:val="20"/>
          <w:cs/>
          <w:lang w:val="en-GB"/>
        </w:rPr>
        <w:t xml:space="preserve">’ </w:t>
      </w:r>
      <w:r w:rsidR="00B20771" w:rsidRPr="00EF4274">
        <w:rPr>
          <w:rFonts w:ascii="Arial" w:eastAsia="Arial Unicode MS" w:hAnsi="Arial" w:cs="Arial"/>
          <w:color w:val="000000" w:themeColor="text1"/>
          <w:sz w:val="20"/>
          <w:szCs w:val="20"/>
          <w:lang w:val="en-GB"/>
        </w:rPr>
        <w:t>growth</w:t>
      </w:r>
      <w:r w:rsidR="00867406">
        <w:rPr>
          <w:rFonts w:ascii="Arial" w:eastAsia="Arial Unicode MS" w:hAnsi="Arial" w:cs="Arial"/>
          <w:color w:val="000000" w:themeColor="text1"/>
          <w:sz w:val="20"/>
          <w:szCs w:val="20"/>
          <w:lang w:val="en-GB"/>
        </w:rPr>
        <w:t>.</w:t>
      </w:r>
    </w:p>
    <w:p w14:paraId="6089C428" w14:textId="42B17F4F" w:rsidR="00D1620C" w:rsidRPr="00EF4274" w:rsidRDefault="00D1620C" w:rsidP="003C7AF1">
      <w:pPr>
        <w:ind w:left="547"/>
        <w:jc w:val="both"/>
        <w:rPr>
          <w:rFonts w:ascii="Arial" w:eastAsia="Arial Unicode MS" w:hAnsi="Arial" w:cs="Arial"/>
          <w:color w:val="000000" w:themeColor="text1"/>
          <w:sz w:val="20"/>
          <w:szCs w:val="20"/>
        </w:rPr>
      </w:pPr>
    </w:p>
    <w:p w14:paraId="2E6DE021" w14:textId="3A988D77" w:rsidR="00071310" w:rsidRPr="00EF4274" w:rsidRDefault="00071310" w:rsidP="003C7AF1">
      <w:pPr>
        <w:ind w:left="547"/>
        <w:jc w:val="both"/>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The change in discount r</w:t>
      </w:r>
      <w:r w:rsidR="007513C3" w:rsidRPr="00EF4274">
        <w:rPr>
          <w:rFonts w:ascii="Arial" w:eastAsia="Arial Unicode MS" w:hAnsi="Arial" w:cs="Arial"/>
          <w:color w:val="000000" w:themeColor="text1"/>
          <w:sz w:val="20"/>
          <w:szCs w:val="20"/>
        </w:rPr>
        <w:t>a</w:t>
      </w:r>
      <w:r w:rsidRPr="00EF4274">
        <w:rPr>
          <w:rFonts w:ascii="Arial" w:eastAsia="Arial Unicode MS" w:hAnsi="Arial" w:cs="Arial"/>
          <w:color w:val="000000" w:themeColor="text1"/>
          <w:sz w:val="20"/>
          <w:szCs w:val="20"/>
        </w:rPr>
        <w:t xml:space="preserve">te increased by 5% or decreased by 5% can </w:t>
      </w:r>
      <w:proofErr w:type="spellStart"/>
      <w:r w:rsidRPr="00EF4274">
        <w:rPr>
          <w:rFonts w:ascii="Arial" w:eastAsia="Arial Unicode MS" w:hAnsi="Arial" w:cs="Arial"/>
          <w:color w:val="000000" w:themeColor="text1"/>
          <w:sz w:val="20"/>
          <w:szCs w:val="20"/>
        </w:rPr>
        <w:t>affect</w:t>
      </w:r>
      <w:proofErr w:type="spellEnd"/>
      <w:r w:rsidRPr="00EF4274">
        <w:rPr>
          <w:rFonts w:ascii="Arial" w:eastAsia="Arial Unicode MS" w:hAnsi="Arial" w:cs="Arial"/>
          <w:color w:val="000000" w:themeColor="text1"/>
          <w:sz w:val="20"/>
          <w:szCs w:val="20"/>
        </w:rPr>
        <w:t xml:space="preserve"> on profit or loss in the financial statements as follows:</w:t>
      </w:r>
    </w:p>
    <w:tbl>
      <w:tblPr>
        <w:tblStyle w:val="TableGrid"/>
        <w:tblW w:w="89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788"/>
      </w:tblGrid>
      <w:tr w:rsidR="00071310" w:rsidRPr="00EF4274" w14:paraId="13843FA9" w14:textId="77777777" w:rsidTr="003C5FD8">
        <w:tc>
          <w:tcPr>
            <w:tcW w:w="7200" w:type="dxa"/>
          </w:tcPr>
          <w:p w14:paraId="662BB778" w14:textId="77777777" w:rsidR="00071310" w:rsidRPr="00EF4274" w:rsidRDefault="00071310" w:rsidP="002B60E1">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auto"/>
          </w:tcPr>
          <w:p w14:paraId="2C442B32" w14:textId="77777777" w:rsidR="009A6B05" w:rsidRDefault="009A6B05" w:rsidP="002B60E1">
            <w:pPr>
              <w:ind w:right="-72"/>
              <w:jc w:val="right"/>
              <w:rPr>
                <w:rFonts w:ascii="Arial" w:hAnsi="Arial" w:cs="Browallia New"/>
                <w:b/>
                <w:bCs/>
                <w:color w:val="000000" w:themeColor="text1"/>
                <w:sz w:val="20"/>
                <w:szCs w:val="25"/>
              </w:rPr>
            </w:pPr>
            <w:r>
              <w:rPr>
                <w:rFonts w:ascii="Arial" w:hAnsi="Arial" w:cs="Browallia New"/>
                <w:b/>
                <w:bCs/>
                <w:color w:val="000000" w:themeColor="text1"/>
                <w:sz w:val="20"/>
                <w:szCs w:val="25"/>
              </w:rPr>
              <w:t xml:space="preserve">Impact to </w:t>
            </w:r>
          </w:p>
          <w:p w14:paraId="362A657D" w14:textId="19FD7A29" w:rsidR="00071310" w:rsidRPr="009A6B05" w:rsidRDefault="009A6B05" w:rsidP="002B60E1">
            <w:pPr>
              <w:ind w:right="-72"/>
              <w:jc w:val="right"/>
              <w:rPr>
                <w:rFonts w:ascii="Arial" w:hAnsi="Arial" w:cs="Browallia New"/>
                <w:b/>
                <w:bCs/>
                <w:color w:val="000000" w:themeColor="text1"/>
                <w:sz w:val="20"/>
                <w:szCs w:val="25"/>
              </w:rPr>
            </w:pPr>
            <w:r>
              <w:rPr>
                <w:rFonts w:ascii="Arial" w:hAnsi="Arial" w:cs="Browallia New"/>
                <w:b/>
                <w:bCs/>
                <w:color w:val="000000" w:themeColor="text1"/>
                <w:sz w:val="20"/>
                <w:szCs w:val="25"/>
              </w:rPr>
              <w:t>profit or loss</w:t>
            </w:r>
          </w:p>
        </w:tc>
      </w:tr>
      <w:tr w:rsidR="003C5FD8" w:rsidRPr="00EF4274" w14:paraId="7278E13B" w14:textId="77777777" w:rsidTr="003C5FD8">
        <w:tc>
          <w:tcPr>
            <w:tcW w:w="7200" w:type="dxa"/>
          </w:tcPr>
          <w:p w14:paraId="112C0634" w14:textId="77777777" w:rsidR="003C5FD8" w:rsidRPr="00EF4274" w:rsidRDefault="003C5FD8" w:rsidP="002B60E1">
            <w:pPr>
              <w:ind w:left="-15"/>
              <w:jc w:val="both"/>
              <w:rPr>
                <w:rFonts w:ascii="Arial" w:hAnsi="Arial" w:cs="Arial"/>
                <w:color w:val="000000" w:themeColor="text1"/>
                <w:sz w:val="20"/>
                <w:szCs w:val="20"/>
                <w:lang w:val="en-GB"/>
              </w:rPr>
            </w:pPr>
          </w:p>
        </w:tc>
        <w:tc>
          <w:tcPr>
            <w:tcW w:w="1788" w:type="dxa"/>
            <w:shd w:val="clear" w:color="auto" w:fill="auto"/>
          </w:tcPr>
          <w:p w14:paraId="60F6ADDD" w14:textId="67A89C4D" w:rsidR="003C5FD8" w:rsidRPr="00EF4274" w:rsidRDefault="003C5FD8" w:rsidP="002B60E1">
            <w:pPr>
              <w:ind w:right="-72"/>
              <w:jc w:val="right"/>
              <w:rPr>
                <w:rFonts w:ascii="Arial" w:eastAsia="Arial Unicode MS" w:hAnsi="Arial" w:cs="Arial"/>
                <w:b/>
                <w:bCs/>
                <w:color w:val="000000" w:themeColor="text1"/>
                <w:sz w:val="20"/>
                <w:szCs w:val="20"/>
                <w:lang w:val="en-GB"/>
              </w:rPr>
            </w:pPr>
            <w:r>
              <w:rPr>
                <w:rFonts w:ascii="Arial" w:eastAsia="Arial Unicode MS" w:hAnsi="Arial" w:cs="Arial"/>
                <w:b/>
                <w:bCs/>
                <w:color w:val="000000" w:themeColor="text1"/>
                <w:sz w:val="20"/>
                <w:szCs w:val="20"/>
                <w:lang w:val="en-GB"/>
              </w:rPr>
              <w:t>Increase/ (Decrease)</w:t>
            </w:r>
          </w:p>
        </w:tc>
      </w:tr>
      <w:tr w:rsidR="00071310" w:rsidRPr="00EF4274" w14:paraId="53290901" w14:textId="77777777" w:rsidTr="002B60E1">
        <w:tc>
          <w:tcPr>
            <w:tcW w:w="7200" w:type="dxa"/>
          </w:tcPr>
          <w:p w14:paraId="538AE24D" w14:textId="77777777" w:rsidR="00071310" w:rsidRPr="00EF4274" w:rsidRDefault="00071310" w:rsidP="002B60E1">
            <w:pPr>
              <w:ind w:left="-15"/>
              <w:jc w:val="both"/>
              <w:rPr>
                <w:rFonts w:ascii="Arial" w:hAnsi="Arial" w:cs="Arial"/>
                <w:color w:val="000000" w:themeColor="text1"/>
                <w:sz w:val="20"/>
                <w:szCs w:val="20"/>
                <w:lang w:val="en-GB"/>
              </w:rPr>
            </w:pPr>
          </w:p>
        </w:tc>
        <w:tc>
          <w:tcPr>
            <w:tcW w:w="1788" w:type="dxa"/>
            <w:tcBorders>
              <w:bottom w:val="single" w:sz="4" w:space="0" w:color="auto"/>
            </w:tcBorders>
            <w:shd w:val="clear" w:color="auto" w:fill="auto"/>
          </w:tcPr>
          <w:p w14:paraId="12188EC0" w14:textId="77777777" w:rsidR="00071310" w:rsidRPr="00EF4274" w:rsidRDefault="00071310" w:rsidP="002B60E1">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071310" w:rsidRPr="006F1457" w14:paraId="3CEFD6E7" w14:textId="77777777" w:rsidTr="002B60E1">
        <w:tc>
          <w:tcPr>
            <w:tcW w:w="7200" w:type="dxa"/>
          </w:tcPr>
          <w:p w14:paraId="684B6079" w14:textId="77777777" w:rsidR="00071310" w:rsidRPr="006F1457" w:rsidRDefault="00071310" w:rsidP="002B60E1">
            <w:pPr>
              <w:ind w:left="-15"/>
              <w:jc w:val="both"/>
              <w:rPr>
                <w:rFonts w:ascii="Arial" w:hAnsi="Arial" w:cs="Arial"/>
                <w:color w:val="000000" w:themeColor="text1"/>
                <w:sz w:val="12"/>
                <w:szCs w:val="12"/>
                <w:cs/>
                <w:lang w:val="en-GB"/>
              </w:rPr>
            </w:pPr>
          </w:p>
        </w:tc>
        <w:tc>
          <w:tcPr>
            <w:tcW w:w="1788" w:type="dxa"/>
            <w:tcBorders>
              <w:top w:val="single" w:sz="4" w:space="0" w:color="auto"/>
            </w:tcBorders>
            <w:shd w:val="clear" w:color="auto" w:fill="FAFAFA"/>
          </w:tcPr>
          <w:p w14:paraId="2EC0FE7D" w14:textId="77777777" w:rsidR="00071310" w:rsidRPr="006F1457" w:rsidRDefault="00071310" w:rsidP="002B60E1">
            <w:pPr>
              <w:ind w:right="-72"/>
              <w:jc w:val="right"/>
              <w:rPr>
                <w:rFonts w:ascii="Arial" w:hAnsi="Arial" w:cs="Arial"/>
                <w:color w:val="000000" w:themeColor="text1"/>
                <w:sz w:val="12"/>
                <w:szCs w:val="12"/>
                <w:lang w:val="en-GB"/>
              </w:rPr>
            </w:pPr>
          </w:p>
        </w:tc>
      </w:tr>
      <w:tr w:rsidR="00071310" w:rsidRPr="00EF4274" w14:paraId="609C5817" w14:textId="77777777" w:rsidTr="002B60E1">
        <w:tc>
          <w:tcPr>
            <w:tcW w:w="7200" w:type="dxa"/>
          </w:tcPr>
          <w:p w14:paraId="58143F6C" w14:textId="51A89625" w:rsidR="00071310" w:rsidRPr="00EF4274" w:rsidRDefault="00071310" w:rsidP="002B60E1">
            <w:pPr>
              <w:ind w:left="-15"/>
              <w:rPr>
                <w:rFonts w:ascii="Arial" w:eastAsia="Arial Unicode MS" w:hAnsi="Arial" w:cs="Arial"/>
                <w:b/>
                <w:bCs/>
                <w:color w:val="000000" w:themeColor="text1"/>
                <w:sz w:val="20"/>
                <w:szCs w:val="20"/>
                <w:lang w:val="en-GB"/>
              </w:rPr>
            </w:pPr>
            <w:r w:rsidRPr="00EF4274">
              <w:rPr>
                <w:rFonts w:ascii="Arial" w:eastAsia="Arial Unicode MS" w:hAnsi="Arial" w:cs="Arial"/>
                <w:b/>
                <w:bCs/>
                <w:color w:val="000000" w:themeColor="text1"/>
                <w:sz w:val="20"/>
                <w:szCs w:val="20"/>
                <w:lang w:val="en-GB"/>
              </w:rPr>
              <w:t>31 December 2020</w:t>
            </w:r>
          </w:p>
        </w:tc>
        <w:tc>
          <w:tcPr>
            <w:tcW w:w="1788" w:type="dxa"/>
            <w:shd w:val="clear" w:color="auto" w:fill="FAFAFA"/>
          </w:tcPr>
          <w:p w14:paraId="1BD1F478" w14:textId="4B94FA95" w:rsidR="00071310" w:rsidRPr="00EF4274" w:rsidRDefault="00071310" w:rsidP="002B60E1">
            <w:pPr>
              <w:ind w:right="-72"/>
              <w:jc w:val="right"/>
              <w:rPr>
                <w:rFonts w:ascii="Arial" w:hAnsi="Arial" w:cs="Arial"/>
                <w:color w:val="000000" w:themeColor="text1"/>
                <w:sz w:val="20"/>
                <w:szCs w:val="20"/>
                <w:cs/>
                <w:lang w:val="en-GB"/>
              </w:rPr>
            </w:pPr>
          </w:p>
        </w:tc>
      </w:tr>
      <w:tr w:rsidR="00071310" w:rsidRPr="00EF4274" w14:paraId="06EFE88A" w14:textId="77777777" w:rsidTr="00071310">
        <w:tc>
          <w:tcPr>
            <w:tcW w:w="7200" w:type="dxa"/>
          </w:tcPr>
          <w:p w14:paraId="68EC428B" w14:textId="04BFDA17" w:rsidR="00071310" w:rsidRPr="00EF4274" w:rsidRDefault="00071310" w:rsidP="002B60E1">
            <w:pPr>
              <w:ind w:left="-15"/>
              <w:rPr>
                <w:rFonts w:ascii="Arial" w:eastAsia="Arial Unicode MS" w:hAnsi="Arial" w:cs="Arial"/>
                <w:color w:val="000000" w:themeColor="text1"/>
                <w:sz w:val="20"/>
                <w:szCs w:val="20"/>
                <w:lang w:val="en-GB"/>
              </w:rPr>
            </w:pPr>
            <w:r w:rsidRPr="00EF4274">
              <w:rPr>
                <w:rFonts w:ascii="Arial" w:eastAsia="Arial Unicode MS" w:hAnsi="Arial" w:cs="Arial"/>
                <w:color w:val="000000" w:themeColor="text1"/>
                <w:sz w:val="20"/>
                <w:szCs w:val="20"/>
                <w:lang w:val="en-GB"/>
              </w:rPr>
              <w:t>Rate increased 5%</w:t>
            </w:r>
          </w:p>
        </w:tc>
        <w:tc>
          <w:tcPr>
            <w:tcW w:w="1788" w:type="dxa"/>
            <w:shd w:val="clear" w:color="auto" w:fill="FAFAFA"/>
          </w:tcPr>
          <w:p w14:paraId="4AC1C6AE" w14:textId="1F898143" w:rsidR="00071310" w:rsidRPr="00EF4274" w:rsidRDefault="009A6B05" w:rsidP="002B60E1">
            <w:pPr>
              <w:ind w:right="-72"/>
              <w:jc w:val="right"/>
              <w:rPr>
                <w:rFonts w:ascii="Arial" w:hAnsi="Arial" w:cs="Arial"/>
                <w:sz w:val="20"/>
                <w:szCs w:val="20"/>
                <w:lang w:val="en-GB"/>
              </w:rPr>
            </w:pPr>
            <w:r>
              <w:rPr>
                <w:rFonts w:ascii="Arial" w:hAnsi="Arial" w:cs="Arial"/>
                <w:sz w:val="20"/>
                <w:szCs w:val="20"/>
                <w:lang w:val="en-GB"/>
              </w:rPr>
              <w:t>(</w:t>
            </w:r>
            <w:r w:rsidR="00071310" w:rsidRPr="00EF4274">
              <w:rPr>
                <w:rFonts w:ascii="Arial" w:hAnsi="Arial" w:cs="Arial"/>
                <w:sz w:val="20"/>
                <w:szCs w:val="20"/>
                <w:lang w:val="en-GB"/>
              </w:rPr>
              <w:t>5,397,826</w:t>
            </w:r>
            <w:r>
              <w:rPr>
                <w:rFonts w:ascii="Arial" w:hAnsi="Arial" w:cs="Arial"/>
                <w:sz w:val="20"/>
                <w:szCs w:val="20"/>
                <w:lang w:val="en-GB"/>
              </w:rPr>
              <w:t>)</w:t>
            </w:r>
          </w:p>
        </w:tc>
      </w:tr>
      <w:tr w:rsidR="00071310" w:rsidRPr="00EF4274" w14:paraId="555E0F5A" w14:textId="77777777" w:rsidTr="00071310">
        <w:tc>
          <w:tcPr>
            <w:tcW w:w="7200" w:type="dxa"/>
          </w:tcPr>
          <w:p w14:paraId="3CB8BC1E" w14:textId="2BF82934" w:rsidR="00071310" w:rsidRPr="00EF4274" w:rsidRDefault="00071310" w:rsidP="00071310">
            <w:pPr>
              <w:ind w:left="-15"/>
              <w:jc w:val="both"/>
              <w:rPr>
                <w:rFonts w:ascii="Arial" w:hAnsi="Arial" w:cs="Arial"/>
                <w:color w:val="000000" w:themeColor="text1"/>
                <w:sz w:val="20"/>
                <w:szCs w:val="20"/>
                <w:lang w:val="en-GB"/>
              </w:rPr>
            </w:pPr>
            <w:r w:rsidRPr="00EF4274">
              <w:rPr>
                <w:rFonts w:ascii="Arial" w:eastAsia="Arial Unicode MS" w:hAnsi="Arial" w:cs="Arial"/>
                <w:color w:val="000000" w:themeColor="text1"/>
                <w:sz w:val="20"/>
                <w:szCs w:val="20"/>
                <w:lang w:val="en-GB"/>
              </w:rPr>
              <w:t>Rate decreased 5%</w:t>
            </w:r>
          </w:p>
        </w:tc>
        <w:tc>
          <w:tcPr>
            <w:tcW w:w="1788" w:type="dxa"/>
            <w:shd w:val="clear" w:color="auto" w:fill="FAFAFA"/>
          </w:tcPr>
          <w:p w14:paraId="16159767" w14:textId="5D506050" w:rsidR="00071310" w:rsidRPr="00EF4274" w:rsidRDefault="00071310" w:rsidP="00071310">
            <w:pPr>
              <w:ind w:right="-72"/>
              <w:jc w:val="right"/>
              <w:rPr>
                <w:rFonts w:ascii="Arial" w:hAnsi="Arial" w:cs="Arial"/>
                <w:color w:val="000000" w:themeColor="text1"/>
                <w:sz w:val="20"/>
                <w:szCs w:val="20"/>
                <w:lang w:val="en-GB"/>
              </w:rPr>
            </w:pPr>
            <w:r w:rsidRPr="00EF4274">
              <w:rPr>
                <w:rFonts w:ascii="Arial" w:hAnsi="Arial" w:cs="Arial"/>
                <w:sz w:val="20"/>
                <w:szCs w:val="20"/>
                <w:lang w:val="en-GB"/>
              </w:rPr>
              <w:t>5,397,826</w:t>
            </w:r>
          </w:p>
        </w:tc>
      </w:tr>
    </w:tbl>
    <w:p w14:paraId="7B4D7C99" w14:textId="1589CB3C" w:rsidR="00BD5142" w:rsidRPr="006F1457" w:rsidRDefault="00BD5142" w:rsidP="00BD5142">
      <w:pPr>
        <w:ind w:left="547"/>
        <w:jc w:val="both"/>
        <w:rPr>
          <w:rFonts w:ascii="Arial" w:eastAsia="Arial Unicode MS" w:hAnsi="Arial" w:cs="Arial"/>
          <w:color w:val="000000" w:themeColor="text1"/>
          <w:sz w:val="20"/>
          <w:szCs w:val="20"/>
        </w:rPr>
      </w:pPr>
    </w:p>
    <w:p w14:paraId="624667A7" w14:textId="77777777" w:rsidR="006F1457" w:rsidRPr="006F1457" w:rsidRDefault="006F1457" w:rsidP="00BD5142">
      <w:pPr>
        <w:ind w:left="547"/>
        <w:jc w:val="both"/>
        <w:rPr>
          <w:rFonts w:ascii="Arial" w:eastAsia="Arial Unicode MS" w:hAnsi="Arial" w:cs="Arial"/>
          <w:color w:val="000000" w:themeColor="text1"/>
          <w:sz w:val="20"/>
          <w:szCs w:val="20"/>
        </w:rPr>
      </w:pPr>
    </w:p>
    <w:p w14:paraId="42CFBBEF" w14:textId="77777777" w:rsidR="006F1457" w:rsidRDefault="006F1457">
      <w:r>
        <w:br w:type="page"/>
      </w:r>
    </w:p>
    <w:tbl>
      <w:tblPr>
        <w:tblW w:w="9461" w:type="dxa"/>
        <w:tblInd w:w="9" w:type="dxa"/>
        <w:shd w:val="clear" w:color="auto" w:fill="FFA543"/>
        <w:tblLook w:val="04A0" w:firstRow="1" w:lastRow="0" w:firstColumn="1" w:lastColumn="0" w:noHBand="0" w:noVBand="1"/>
      </w:tblPr>
      <w:tblGrid>
        <w:gridCol w:w="9461"/>
      </w:tblGrid>
      <w:tr w:rsidR="00BD5142" w:rsidRPr="006F1457" w14:paraId="5369B58B" w14:textId="77777777" w:rsidTr="004D13C2">
        <w:trPr>
          <w:trHeight w:val="386"/>
        </w:trPr>
        <w:tc>
          <w:tcPr>
            <w:tcW w:w="9461" w:type="dxa"/>
            <w:shd w:val="clear" w:color="auto" w:fill="FFA543"/>
            <w:vAlign w:val="center"/>
          </w:tcPr>
          <w:p w14:paraId="66B1F0A4" w14:textId="4AF5627A" w:rsidR="00BD5142" w:rsidRPr="006F1457" w:rsidRDefault="00BD5142" w:rsidP="004D13C2">
            <w:pPr>
              <w:tabs>
                <w:tab w:val="left" w:pos="432"/>
              </w:tabs>
              <w:ind w:left="432" w:hanging="432"/>
              <w:rPr>
                <w:rFonts w:ascii="Arial" w:eastAsia="Arial Unicode MS" w:hAnsi="Arial" w:cs="Arial"/>
                <w:b/>
                <w:bCs/>
                <w:color w:val="FFFFFF"/>
                <w:sz w:val="20"/>
                <w:szCs w:val="20"/>
                <w:cs/>
                <w:lang w:val="en-GB"/>
              </w:rPr>
            </w:pPr>
            <w:r w:rsidRPr="006F1457">
              <w:rPr>
                <w:rFonts w:ascii="Arial" w:eastAsia="Arial Unicode MS" w:hAnsi="Arial" w:cs="Arial"/>
                <w:b/>
                <w:bCs/>
                <w:color w:val="FFFFFF"/>
                <w:sz w:val="20"/>
                <w:szCs w:val="20"/>
                <w:cs/>
                <w:lang w:val="en-GB"/>
              </w:rPr>
              <w:lastRenderedPageBreak/>
              <w:t>1</w:t>
            </w:r>
            <w:r w:rsidRPr="006F1457">
              <w:rPr>
                <w:rFonts w:ascii="Arial" w:eastAsia="Arial Unicode MS" w:hAnsi="Arial" w:cs="Arial"/>
                <w:b/>
                <w:bCs/>
                <w:color w:val="FFFFFF"/>
                <w:sz w:val="20"/>
                <w:szCs w:val="20"/>
                <w:lang w:val="en-GB"/>
              </w:rPr>
              <w:t>2</w:t>
            </w:r>
            <w:r w:rsidRPr="006F1457">
              <w:rPr>
                <w:rFonts w:ascii="Arial" w:eastAsia="Arial Unicode MS" w:hAnsi="Arial" w:cs="Arial"/>
                <w:b/>
                <w:bCs/>
                <w:color w:val="FFFFFF"/>
                <w:sz w:val="20"/>
                <w:szCs w:val="20"/>
                <w:lang w:val="en-GB"/>
              </w:rPr>
              <w:tab/>
              <w:t>Financial assets and liabilities classification</w:t>
            </w:r>
          </w:p>
        </w:tc>
      </w:tr>
    </w:tbl>
    <w:p w14:paraId="23F3F535" w14:textId="77777777" w:rsidR="00A00E55" w:rsidRPr="006F1457" w:rsidRDefault="00A00E55" w:rsidP="00BD5142">
      <w:pPr>
        <w:jc w:val="both"/>
        <w:rPr>
          <w:rFonts w:ascii="Arial" w:eastAsia="Arial Unicode MS" w:hAnsi="Arial" w:cs="Arial"/>
          <w:color w:val="000000" w:themeColor="text1"/>
          <w:sz w:val="20"/>
          <w:szCs w:val="20"/>
        </w:rPr>
      </w:pPr>
    </w:p>
    <w:p w14:paraId="658CC8B4" w14:textId="05D6FEA7" w:rsidR="00BD5142" w:rsidRPr="006F1457" w:rsidRDefault="00BD5142" w:rsidP="00BD5142">
      <w:pPr>
        <w:jc w:val="both"/>
        <w:rPr>
          <w:rFonts w:ascii="Arial" w:eastAsia="Arial Unicode MS" w:hAnsi="Arial" w:cs="Arial"/>
          <w:color w:val="000000" w:themeColor="text1"/>
          <w:sz w:val="20"/>
          <w:szCs w:val="20"/>
          <w:lang w:val="en-GB"/>
        </w:rPr>
      </w:pPr>
      <w:r w:rsidRPr="006F1457">
        <w:rPr>
          <w:rFonts w:ascii="Arial" w:eastAsia="Arial Unicode MS" w:hAnsi="Arial" w:cs="Arial"/>
          <w:color w:val="000000" w:themeColor="text1"/>
          <w:sz w:val="20"/>
          <w:szCs w:val="20"/>
        </w:rPr>
        <w:t>Financial assets and liabilities are classified by measurement as follows:</w:t>
      </w:r>
    </w:p>
    <w:p w14:paraId="347C0518" w14:textId="25921F9C" w:rsidR="00A00E55" w:rsidRPr="006F1457" w:rsidRDefault="00A00E55" w:rsidP="00BD5142">
      <w:pPr>
        <w:jc w:val="both"/>
        <w:rPr>
          <w:rFonts w:ascii="Arial" w:eastAsia="Arial Unicode MS" w:hAnsi="Arial" w:cs="Arial"/>
          <w:color w:val="000000" w:themeColor="text1"/>
          <w:sz w:val="20"/>
          <w:szCs w:val="20"/>
          <w:lang w:val="en-GB"/>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490"/>
        <w:gridCol w:w="1417"/>
        <w:gridCol w:w="1453"/>
      </w:tblGrid>
      <w:tr w:rsidR="00A00E55" w:rsidRPr="00EF4274" w14:paraId="4E9359A4" w14:textId="77777777" w:rsidTr="00A00E55">
        <w:tc>
          <w:tcPr>
            <w:tcW w:w="3544" w:type="dxa"/>
          </w:tcPr>
          <w:p w14:paraId="76231B1C" w14:textId="77777777" w:rsidR="00A00E55" w:rsidRPr="00EF4274" w:rsidRDefault="00A00E55" w:rsidP="004D13C2">
            <w:pPr>
              <w:ind w:left="-15"/>
              <w:jc w:val="both"/>
              <w:rPr>
                <w:rFonts w:ascii="Arial" w:hAnsi="Arial" w:cs="Arial"/>
                <w:color w:val="000000" w:themeColor="text1"/>
                <w:sz w:val="18"/>
                <w:szCs w:val="18"/>
                <w:lang w:val="en-GB"/>
              </w:rPr>
            </w:pPr>
          </w:p>
        </w:tc>
        <w:tc>
          <w:tcPr>
            <w:tcW w:w="5919" w:type="dxa"/>
            <w:gridSpan w:val="4"/>
            <w:tcBorders>
              <w:top w:val="single" w:sz="4" w:space="0" w:color="auto"/>
              <w:bottom w:val="single" w:sz="4" w:space="0" w:color="auto"/>
            </w:tcBorders>
          </w:tcPr>
          <w:p w14:paraId="3BD3FCBB" w14:textId="77777777" w:rsidR="00A00E55" w:rsidRPr="00EF4274" w:rsidRDefault="00A00E55" w:rsidP="004D13C2">
            <w:pPr>
              <w:ind w:right="-72"/>
              <w:jc w:val="center"/>
              <w:rPr>
                <w:rFonts w:ascii="Arial" w:hAnsi="Arial" w:cs="Arial"/>
                <w:b/>
                <w:bCs/>
                <w:color w:val="000000" w:themeColor="text1"/>
                <w:sz w:val="18"/>
                <w:szCs w:val="18"/>
                <w:lang w:val="en-GB"/>
              </w:rPr>
            </w:pPr>
            <w:r w:rsidRPr="00EF4274">
              <w:rPr>
                <w:rFonts w:ascii="Arial" w:eastAsia="Arial Unicode MS" w:hAnsi="Arial" w:cs="Arial"/>
                <w:b/>
                <w:bCs/>
                <w:color w:val="000000" w:themeColor="text1"/>
                <w:sz w:val="18"/>
                <w:szCs w:val="18"/>
                <w:lang w:val="en-GB"/>
              </w:rPr>
              <w:t>2020</w:t>
            </w:r>
          </w:p>
        </w:tc>
      </w:tr>
      <w:tr w:rsidR="00A00E55" w:rsidRPr="00EF4274" w14:paraId="0C09C935" w14:textId="77777777" w:rsidTr="00C81BC5">
        <w:tc>
          <w:tcPr>
            <w:tcW w:w="3544" w:type="dxa"/>
          </w:tcPr>
          <w:p w14:paraId="05E2BBE7" w14:textId="77777777" w:rsidR="00A00E55" w:rsidRPr="00EF4274" w:rsidRDefault="00A00E55" w:rsidP="004D13C2">
            <w:pPr>
              <w:ind w:left="-15"/>
              <w:jc w:val="both"/>
              <w:rPr>
                <w:rFonts w:ascii="Arial" w:hAnsi="Arial" w:cs="Arial"/>
                <w:color w:val="000000" w:themeColor="text1"/>
                <w:sz w:val="18"/>
                <w:szCs w:val="18"/>
                <w:lang w:val="en-GB"/>
              </w:rPr>
            </w:pPr>
          </w:p>
        </w:tc>
        <w:tc>
          <w:tcPr>
            <w:tcW w:w="1559" w:type="dxa"/>
            <w:tcBorders>
              <w:top w:val="single" w:sz="4" w:space="0" w:color="auto"/>
            </w:tcBorders>
            <w:shd w:val="clear" w:color="auto" w:fill="auto"/>
          </w:tcPr>
          <w:p w14:paraId="664F3FCB" w14:textId="77777777" w:rsidR="00A00E55" w:rsidRPr="00EF4274" w:rsidRDefault="00A00E55" w:rsidP="004D13C2">
            <w:pPr>
              <w:ind w:right="-72"/>
              <w:jc w:val="right"/>
              <w:rPr>
                <w:rFonts w:ascii="Arial" w:hAnsi="Arial" w:cs="Arial"/>
                <w:b/>
                <w:bCs/>
                <w:color w:val="000000" w:themeColor="text1"/>
                <w:sz w:val="18"/>
                <w:szCs w:val="18"/>
                <w:lang w:val="en-GB"/>
              </w:rPr>
            </w:pPr>
          </w:p>
        </w:tc>
        <w:tc>
          <w:tcPr>
            <w:tcW w:w="1490" w:type="dxa"/>
            <w:tcBorders>
              <w:top w:val="single" w:sz="4" w:space="0" w:color="auto"/>
            </w:tcBorders>
            <w:shd w:val="clear" w:color="auto" w:fill="auto"/>
          </w:tcPr>
          <w:p w14:paraId="094F3567" w14:textId="77777777" w:rsidR="00A00E55" w:rsidRPr="00EF4274" w:rsidRDefault="00A00E55" w:rsidP="004D13C2">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17" w:type="dxa"/>
            <w:tcBorders>
              <w:top w:val="single" w:sz="4" w:space="0" w:color="auto"/>
            </w:tcBorders>
            <w:shd w:val="clear" w:color="auto" w:fill="auto"/>
          </w:tcPr>
          <w:p w14:paraId="3EC05E0D" w14:textId="77777777" w:rsidR="00A00E55" w:rsidRPr="00EF4274" w:rsidRDefault="00A00E55" w:rsidP="004D13C2">
            <w:pPr>
              <w:ind w:right="-72"/>
              <w:jc w:val="right"/>
              <w:rPr>
                <w:rFonts w:ascii="Arial" w:hAnsi="Arial" w:cs="Arial"/>
                <w:b/>
                <w:bCs/>
                <w:color w:val="000000" w:themeColor="text1"/>
                <w:sz w:val="18"/>
                <w:szCs w:val="18"/>
                <w:lang w:val="en-GB"/>
              </w:rPr>
            </w:pPr>
          </w:p>
        </w:tc>
        <w:tc>
          <w:tcPr>
            <w:tcW w:w="1453" w:type="dxa"/>
            <w:tcBorders>
              <w:top w:val="single" w:sz="4" w:space="0" w:color="auto"/>
            </w:tcBorders>
            <w:shd w:val="clear" w:color="auto" w:fill="auto"/>
          </w:tcPr>
          <w:p w14:paraId="74E4E3F3" w14:textId="77777777" w:rsidR="00A00E55" w:rsidRPr="00EF4274" w:rsidRDefault="00A00E55" w:rsidP="004D13C2">
            <w:pPr>
              <w:ind w:right="-72"/>
              <w:jc w:val="right"/>
              <w:rPr>
                <w:rFonts w:ascii="Arial" w:hAnsi="Arial" w:cs="Arial"/>
                <w:b/>
                <w:bCs/>
                <w:color w:val="000000" w:themeColor="text1"/>
                <w:sz w:val="18"/>
                <w:szCs w:val="18"/>
                <w:lang w:val="en-GB"/>
              </w:rPr>
            </w:pPr>
          </w:p>
        </w:tc>
      </w:tr>
      <w:tr w:rsidR="00A00E55" w:rsidRPr="00EF4274" w14:paraId="11A0AE88" w14:textId="77777777" w:rsidTr="00C81BC5">
        <w:tc>
          <w:tcPr>
            <w:tcW w:w="3544" w:type="dxa"/>
          </w:tcPr>
          <w:p w14:paraId="6E78A754" w14:textId="77777777" w:rsidR="00A00E55" w:rsidRPr="00EF4274" w:rsidRDefault="00A00E55" w:rsidP="004D13C2">
            <w:pPr>
              <w:ind w:left="-15"/>
              <w:jc w:val="both"/>
              <w:rPr>
                <w:rFonts w:ascii="Arial" w:hAnsi="Arial" w:cs="Arial"/>
                <w:color w:val="000000" w:themeColor="text1"/>
                <w:sz w:val="18"/>
                <w:szCs w:val="18"/>
                <w:cs/>
                <w:lang w:val="en-GB"/>
              </w:rPr>
            </w:pPr>
          </w:p>
        </w:tc>
        <w:tc>
          <w:tcPr>
            <w:tcW w:w="1559" w:type="dxa"/>
            <w:shd w:val="clear" w:color="auto" w:fill="auto"/>
          </w:tcPr>
          <w:p w14:paraId="25B840BF" w14:textId="77777777" w:rsidR="00A00E55" w:rsidRPr="00EF4274" w:rsidRDefault="00A00E55" w:rsidP="004D13C2">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90" w:type="dxa"/>
            <w:shd w:val="clear" w:color="auto" w:fill="auto"/>
          </w:tcPr>
          <w:p w14:paraId="2898A359" w14:textId="77777777" w:rsidR="00A00E55" w:rsidRPr="00EF4274" w:rsidRDefault="00A00E55" w:rsidP="004D13C2">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17" w:type="dxa"/>
            <w:shd w:val="clear" w:color="auto" w:fill="auto"/>
          </w:tcPr>
          <w:p w14:paraId="02BF5D82" w14:textId="77777777" w:rsidR="00A00E55" w:rsidRPr="00EF4274" w:rsidRDefault="00A00E55" w:rsidP="004D13C2">
            <w:pPr>
              <w:ind w:right="-72"/>
              <w:jc w:val="right"/>
              <w:rPr>
                <w:rFonts w:ascii="Arial" w:hAnsi="Arial" w:cs="Arial"/>
                <w:color w:val="000000" w:themeColor="text1"/>
                <w:sz w:val="18"/>
                <w:szCs w:val="18"/>
                <w:lang w:val="en-GB"/>
              </w:rPr>
            </w:pPr>
          </w:p>
        </w:tc>
        <w:tc>
          <w:tcPr>
            <w:tcW w:w="1453" w:type="dxa"/>
            <w:shd w:val="clear" w:color="auto" w:fill="auto"/>
          </w:tcPr>
          <w:p w14:paraId="02730558" w14:textId="77777777" w:rsidR="00A00E55" w:rsidRPr="00EF4274" w:rsidRDefault="00A00E55" w:rsidP="004D13C2">
            <w:pPr>
              <w:ind w:right="-72"/>
              <w:jc w:val="right"/>
              <w:rPr>
                <w:rFonts w:ascii="Arial" w:hAnsi="Arial" w:cs="Arial"/>
                <w:color w:val="000000" w:themeColor="text1"/>
                <w:sz w:val="18"/>
                <w:szCs w:val="18"/>
                <w:lang w:val="en-GB"/>
              </w:rPr>
            </w:pPr>
          </w:p>
        </w:tc>
      </w:tr>
      <w:tr w:rsidR="00C81BC5" w:rsidRPr="00EF4274" w14:paraId="20A6DB12" w14:textId="77777777" w:rsidTr="00C81BC5">
        <w:tc>
          <w:tcPr>
            <w:tcW w:w="3544" w:type="dxa"/>
          </w:tcPr>
          <w:p w14:paraId="5C544C4D" w14:textId="77777777" w:rsidR="00A00E55" w:rsidRPr="00EF4274" w:rsidRDefault="00A00E55" w:rsidP="004D13C2">
            <w:pPr>
              <w:ind w:left="-15"/>
              <w:jc w:val="both"/>
              <w:rPr>
                <w:rFonts w:ascii="Arial" w:hAnsi="Arial" w:cs="Arial"/>
                <w:color w:val="000000" w:themeColor="text1"/>
                <w:sz w:val="18"/>
                <w:szCs w:val="18"/>
                <w:cs/>
                <w:lang w:val="en-GB"/>
              </w:rPr>
            </w:pPr>
          </w:p>
        </w:tc>
        <w:tc>
          <w:tcPr>
            <w:tcW w:w="1559" w:type="dxa"/>
            <w:shd w:val="clear" w:color="auto" w:fill="auto"/>
          </w:tcPr>
          <w:p w14:paraId="29000155" w14:textId="77777777" w:rsidR="00A00E55" w:rsidRPr="00EF4274" w:rsidRDefault="00A00E55" w:rsidP="004D13C2">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90" w:type="dxa"/>
            <w:shd w:val="clear" w:color="auto" w:fill="auto"/>
          </w:tcPr>
          <w:p w14:paraId="003FD59A" w14:textId="77777777" w:rsidR="00A00E55" w:rsidRPr="00EF4274" w:rsidRDefault="00A00E55" w:rsidP="004D13C2">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measured at </w:t>
            </w:r>
          </w:p>
        </w:tc>
        <w:tc>
          <w:tcPr>
            <w:tcW w:w="1417" w:type="dxa"/>
            <w:shd w:val="clear" w:color="auto" w:fill="auto"/>
          </w:tcPr>
          <w:p w14:paraId="2BF21F82" w14:textId="77777777" w:rsidR="00A00E55" w:rsidRPr="00EF4274" w:rsidRDefault="00A00E55" w:rsidP="004D13C2">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53" w:type="dxa"/>
            <w:shd w:val="clear" w:color="auto" w:fill="auto"/>
          </w:tcPr>
          <w:p w14:paraId="02AF784D" w14:textId="77777777" w:rsidR="00A00E55" w:rsidRPr="00EF4274" w:rsidRDefault="00A00E55" w:rsidP="004D13C2">
            <w:pPr>
              <w:ind w:right="-72"/>
              <w:jc w:val="right"/>
              <w:rPr>
                <w:rFonts w:ascii="Arial" w:hAnsi="Arial" w:cs="Arial"/>
                <w:color w:val="000000" w:themeColor="text1"/>
                <w:sz w:val="18"/>
                <w:szCs w:val="18"/>
                <w:lang w:val="en-GB"/>
              </w:rPr>
            </w:pPr>
          </w:p>
        </w:tc>
      </w:tr>
      <w:tr w:rsidR="00C81BC5" w:rsidRPr="00EF4274" w14:paraId="50CDB61F" w14:textId="77777777" w:rsidTr="00C81BC5">
        <w:tc>
          <w:tcPr>
            <w:tcW w:w="3544" w:type="dxa"/>
          </w:tcPr>
          <w:p w14:paraId="3C2F04C1" w14:textId="77777777" w:rsidR="00A00E55" w:rsidRPr="00EF4274" w:rsidRDefault="00A00E55" w:rsidP="004D13C2">
            <w:pPr>
              <w:ind w:left="-15"/>
              <w:jc w:val="both"/>
              <w:rPr>
                <w:rFonts w:ascii="Arial" w:hAnsi="Arial" w:cs="Arial"/>
                <w:color w:val="000000" w:themeColor="text1"/>
                <w:sz w:val="18"/>
                <w:szCs w:val="18"/>
                <w:cs/>
                <w:lang w:val="en-GB"/>
              </w:rPr>
            </w:pPr>
          </w:p>
        </w:tc>
        <w:tc>
          <w:tcPr>
            <w:tcW w:w="1559" w:type="dxa"/>
            <w:shd w:val="clear" w:color="auto" w:fill="auto"/>
          </w:tcPr>
          <w:p w14:paraId="72D627F7" w14:textId="77777777" w:rsidR="00A00E55" w:rsidRPr="00EF4274" w:rsidRDefault="00A00E55" w:rsidP="004D13C2">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 xml:space="preserve">measured at </w:t>
            </w:r>
          </w:p>
        </w:tc>
        <w:tc>
          <w:tcPr>
            <w:tcW w:w="1490" w:type="dxa"/>
            <w:shd w:val="clear" w:color="auto" w:fill="auto"/>
          </w:tcPr>
          <w:p w14:paraId="1CC8365A" w14:textId="77777777" w:rsidR="00A00E55" w:rsidRPr="00EF4274" w:rsidRDefault="00A00E55" w:rsidP="004D13C2">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fair value </w:t>
            </w:r>
          </w:p>
        </w:tc>
        <w:tc>
          <w:tcPr>
            <w:tcW w:w="1417" w:type="dxa"/>
            <w:shd w:val="clear" w:color="auto" w:fill="auto"/>
          </w:tcPr>
          <w:p w14:paraId="47D9EBD8" w14:textId="77777777" w:rsidR="00A00E55" w:rsidRPr="00EF4274" w:rsidRDefault="00A00E55" w:rsidP="004D13C2">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53" w:type="dxa"/>
            <w:shd w:val="clear" w:color="auto" w:fill="auto"/>
          </w:tcPr>
          <w:p w14:paraId="0E398C72" w14:textId="77777777" w:rsidR="00A00E55" w:rsidRPr="00EF4274" w:rsidRDefault="00A00E55" w:rsidP="004D13C2">
            <w:pPr>
              <w:ind w:right="-72"/>
              <w:jc w:val="right"/>
              <w:rPr>
                <w:rFonts w:ascii="Arial" w:hAnsi="Arial" w:cs="Arial"/>
                <w:color w:val="000000" w:themeColor="text1"/>
                <w:sz w:val="18"/>
                <w:szCs w:val="18"/>
                <w:lang w:val="en-GB"/>
              </w:rPr>
            </w:pPr>
          </w:p>
        </w:tc>
      </w:tr>
      <w:tr w:rsidR="00A00E55" w:rsidRPr="00EF4274" w14:paraId="1846563E" w14:textId="77777777" w:rsidTr="00C81BC5">
        <w:tc>
          <w:tcPr>
            <w:tcW w:w="3544" w:type="dxa"/>
          </w:tcPr>
          <w:p w14:paraId="7ED0B2C0" w14:textId="77777777" w:rsidR="00A00E55" w:rsidRPr="00EF4274" w:rsidRDefault="00A00E55" w:rsidP="004D13C2">
            <w:pPr>
              <w:ind w:left="-15"/>
              <w:rPr>
                <w:rFonts w:ascii="Arial" w:eastAsia="Arial Unicode MS" w:hAnsi="Arial" w:cs="Arial"/>
                <w:b/>
                <w:bCs/>
                <w:color w:val="000000" w:themeColor="text1"/>
                <w:sz w:val="18"/>
                <w:szCs w:val="18"/>
                <w:lang w:val="en-GB"/>
              </w:rPr>
            </w:pPr>
          </w:p>
        </w:tc>
        <w:tc>
          <w:tcPr>
            <w:tcW w:w="1559" w:type="dxa"/>
            <w:shd w:val="clear" w:color="auto" w:fill="auto"/>
          </w:tcPr>
          <w:p w14:paraId="27667ABE" w14:textId="77777777" w:rsidR="00A00E55" w:rsidRPr="00EF4274" w:rsidRDefault="00A00E55" w:rsidP="004D13C2">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 xml:space="preserve">fair value </w:t>
            </w:r>
          </w:p>
        </w:tc>
        <w:tc>
          <w:tcPr>
            <w:tcW w:w="1490" w:type="dxa"/>
            <w:shd w:val="clear" w:color="auto" w:fill="auto"/>
          </w:tcPr>
          <w:p w14:paraId="217FA2C4" w14:textId="77777777" w:rsidR="00A00E55" w:rsidRPr="00EF4274" w:rsidRDefault="00A00E55" w:rsidP="004D13C2">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through</w:t>
            </w:r>
            <w:r w:rsidRPr="00EF4274">
              <w:rPr>
                <w:rFonts w:ascii="Arial" w:hAnsi="Arial" w:cs="Arial"/>
                <w:color w:val="000000" w:themeColor="text1"/>
                <w:sz w:val="18"/>
                <w:szCs w:val="18"/>
                <w:lang w:val="en-GB"/>
              </w:rPr>
              <w:t xml:space="preserve"> </w:t>
            </w:r>
            <w:r w:rsidRPr="00EF4274">
              <w:rPr>
                <w:rFonts w:ascii="Arial" w:hAnsi="Arial" w:cs="Arial"/>
                <w:b/>
                <w:bCs/>
                <w:color w:val="000000" w:themeColor="text1"/>
                <w:sz w:val="18"/>
                <w:szCs w:val="18"/>
                <w:lang w:val="en-GB"/>
              </w:rPr>
              <w:t>other</w:t>
            </w:r>
          </w:p>
        </w:tc>
        <w:tc>
          <w:tcPr>
            <w:tcW w:w="1417" w:type="dxa"/>
            <w:shd w:val="clear" w:color="auto" w:fill="auto"/>
          </w:tcPr>
          <w:p w14:paraId="38940794" w14:textId="77777777" w:rsidR="00A00E55" w:rsidRPr="00EF4274" w:rsidRDefault="00A00E55" w:rsidP="004D13C2">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 xml:space="preserve">measured at </w:t>
            </w:r>
          </w:p>
        </w:tc>
        <w:tc>
          <w:tcPr>
            <w:tcW w:w="1453" w:type="dxa"/>
            <w:shd w:val="clear" w:color="auto" w:fill="auto"/>
          </w:tcPr>
          <w:p w14:paraId="21F39275" w14:textId="77777777" w:rsidR="00A00E55" w:rsidRPr="00EF4274" w:rsidRDefault="00A00E55" w:rsidP="004D13C2">
            <w:pPr>
              <w:ind w:right="-72"/>
              <w:jc w:val="right"/>
              <w:rPr>
                <w:rFonts w:ascii="Arial" w:hAnsi="Arial" w:cs="Arial"/>
                <w:color w:val="000000" w:themeColor="text1"/>
                <w:sz w:val="18"/>
                <w:szCs w:val="18"/>
                <w:cs/>
                <w:lang w:val="en-GB"/>
              </w:rPr>
            </w:pPr>
          </w:p>
        </w:tc>
      </w:tr>
      <w:tr w:rsidR="00A00E55" w:rsidRPr="00EF4274" w14:paraId="5789AF46" w14:textId="77777777" w:rsidTr="00C81BC5">
        <w:tc>
          <w:tcPr>
            <w:tcW w:w="3544" w:type="dxa"/>
          </w:tcPr>
          <w:p w14:paraId="5D6743CA" w14:textId="77777777" w:rsidR="00A00E55" w:rsidRPr="00EF4274" w:rsidRDefault="00A00E55" w:rsidP="004D13C2">
            <w:pPr>
              <w:ind w:left="-15"/>
              <w:rPr>
                <w:rFonts w:ascii="Arial" w:eastAsia="Arial Unicode MS" w:hAnsi="Arial" w:cs="Arial"/>
                <w:color w:val="000000" w:themeColor="text1"/>
                <w:sz w:val="18"/>
                <w:szCs w:val="18"/>
                <w:lang w:val="en-GB"/>
              </w:rPr>
            </w:pPr>
          </w:p>
        </w:tc>
        <w:tc>
          <w:tcPr>
            <w:tcW w:w="1559" w:type="dxa"/>
            <w:shd w:val="clear" w:color="auto" w:fill="auto"/>
          </w:tcPr>
          <w:p w14:paraId="5DA09038" w14:textId="77777777" w:rsidR="00A00E55" w:rsidRPr="00EF4274" w:rsidRDefault="00A00E55" w:rsidP="004D13C2">
            <w:pPr>
              <w:ind w:right="-72"/>
              <w:jc w:val="right"/>
              <w:rPr>
                <w:rFonts w:ascii="Arial" w:hAnsi="Arial" w:cs="Arial"/>
                <w:b/>
                <w:bCs/>
                <w:sz w:val="18"/>
                <w:szCs w:val="18"/>
                <w:lang w:val="en-GB"/>
              </w:rPr>
            </w:pPr>
            <w:r w:rsidRPr="00EF4274">
              <w:rPr>
                <w:rFonts w:ascii="Arial" w:hAnsi="Arial" w:cs="Arial"/>
                <w:b/>
                <w:bCs/>
                <w:color w:val="000000" w:themeColor="text1"/>
                <w:sz w:val="18"/>
                <w:szCs w:val="18"/>
                <w:lang w:val="en-GB"/>
              </w:rPr>
              <w:t>through profit</w:t>
            </w:r>
          </w:p>
        </w:tc>
        <w:tc>
          <w:tcPr>
            <w:tcW w:w="1490" w:type="dxa"/>
            <w:shd w:val="clear" w:color="auto" w:fill="auto"/>
          </w:tcPr>
          <w:p w14:paraId="73C9AD80"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b/>
                <w:bCs/>
                <w:sz w:val="18"/>
                <w:szCs w:val="18"/>
                <w:lang w:val="en-GB"/>
              </w:rPr>
              <w:t>comprehensive</w:t>
            </w:r>
          </w:p>
        </w:tc>
        <w:tc>
          <w:tcPr>
            <w:tcW w:w="1417" w:type="dxa"/>
            <w:shd w:val="clear" w:color="auto" w:fill="auto"/>
          </w:tcPr>
          <w:p w14:paraId="1B11FCB1"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b/>
                <w:bCs/>
                <w:color w:val="000000" w:themeColor="text1"/>
                <w:sz w:val="18"/>
                <w:szCs w:val="18"/>
                <w:lang w:val="en-GB"/>
              </w:rPr>
              <w:t xml:space="preserve">amortised </w:t>
            </w:r>
          </w:p>
        </w:tc>
        <w:tc>
          <w:tcPr>
            <w:tcW w:w="1453" w:type="dxa"/>
            <w:shd w:val="clear" w:color="auto" w:fill="auto"/>
          </w:tcPr>
          <w:p w14:paraId="1C17C913" w14:textId="77777777" w:rsidR="00A00E55" w:rsidRPr="00EF4274" w:rsidRDefault="00A00E55" w:rsidP="004D13C2">
            <w:pPr>
              <w:ind w:right="-72"/>
              <w:jc w:val="right"/>
              <w:rPr>
                <w:rFonts w:ascii="Arial" w:hAnsi="Arial" w:cs="Arial"/>
                <w:b/>
                <w:bCs/>
                <w:sz w:val="18"/>
                <w:szCs w:val="18"/>
                <w:lang w:val="en-GB"/>
              </w:rPr>
            </w:pPr>
          </w:p>
        </w:tc>
      </w:tr>
      <w:tr w:rsidR="00A00E55" w:rsidRPr="00EF4274" w14:paraId="271D8859" w14:textId="77777777" w:rsidTr="00C81BC5">
        <w:tc>
          <w:tcPr>
            <w:tcW w:w="3544" w:type="dxa"/>
          </w:tcPr>
          <w:p w14:paraId="5815F44F" w14:textId="77777777" w:rsidR="00A00E55" w:rsidRPr="00EF4274" w:rsidRDefault="00A00E55" w:rsidP="004D13C2">
            <w:pPr>
              <w:ind w:left="-15"/>
              <w:rPr>
                <w:rFonts w:ascii="Arial" w:eastAsia="Arial Unicode MS" w:hAnsi="Arial" w:cs="Arial"/>
                <w:color w:val="000000" w:themeColor="text1"/>
                <w:sz w:val="18"/>
                <w:szCs w:val="18"/>
                <w:lang w:val="en-GB"/>
              </w:rPr>
            </w:pPr>
          </w:p>
        </w:tc>
        <w:tc>
          <w:tcPr>
            <w:tcW w:w="1559" w:type="dxa"/>
            <w:shd w:val="clear" w:color="auto" w:fill="auto"/>
          </w:tcPr>
          <w:p w14:paraId="5D4A5968" w14:textId="77777777" w:rsidR="00A00E55" w:rsidRPr="00EF4274" w:rsidRDefault="00A00E55" w:rsidP="004D13C2">
            <w:pPr>
              <w:ind w:right="-72"/>
              <w:jc w:val="right"/>
              <w:rPr>
                <w:rFonts w:ascii="Arial" w:hAnsi="Arial" w:cs="Arial"/>
                <w:b/>
                <w:bCs/>
                <w:sz w:val="18"/>
                <w:szCs w:val="18"/>
                <w:lang w:val="en-GB"/>
              </w:rPr>
            </w:pPr>
            <w:r w:rsidRPr="00EF4274">
              <w:rPr>
                <w:rFonts w:ascii="Arial" w:hAnsi="Arial" w:cs="Arial"/>
                <w:b/>
                <w:bCs/>
                <w:sz w:val="18"/>
                <w:szCs w:val="18"/>
                <w:lang w:val="en-GB"/>
              </w:rPr>
              <w:t>or loss</w:t>
            </w:r>
          </w:p>
        </w:tc>
        <w:tc>
          <w:tcPr>
            <w:tcW w:w="1490" w:type="dxa"/>
            <w:shd w:val="clear" w:color="auto" w:fill="auto"/>
          </w:tcPr>
          <w:p w14:paraId="0854DB67" w14:textId="77777777" w:rsidR="00A00E55" w:rsidRPr="00EF4274" w:rsidRDefault="00A00E55" w:rsidP="004D13C2">
            <w:pPr>
              <w:ind w:right="-72"/>
              <w:jc w:val="right"/>
              <w:rPr>
                <w:rFonts w:ascii="Arial" w:hAnsi="Arial" w:cs="Arial"/>
                <w:b/>
                <w:bCs/>
                <w:sz w:val="18"/>
                <w:szCs w:val="18"/>
                <w:lang w:val="en-GB"/>
              </w:rPr>
            </w:pPr>
            <w:r w:rsidRPr="00EF4274">
              <w:rPr>
                <w:rFonts w:ascii="Arial" w:hAnsi="Arial" w:cs="Arial"/>
                <w:b/>
                <w:bCs/>
                <w:sz w:val="18"/>
                <w:szCs w:val="18"/>
                <w:lang w:val="en-GB"/>
              </w:rPr>
              <w:t>income</w:t>
            </w:r>
          </w:p>
        </w:tc>
        <w:tc>
          <w:tcPr>
            <w:tcW w:w="1417" w:type="dxa"/>
            <w:shd w:val="clear" w:color="auto" w:fill="auto"/>
          </w:tcPr>
          <w:p w14:paraId="3A71B21F" w14:textId="77777777" w:rsidR="00A00E55" w:rsidRPr="00EF4274" w:rsidRDefault="00A00E55" w:rsidP="004D13C2">
            <w:pPr>
              <w:ind w:right="-72"/>
              <w:jc w:val="right"/>
              <w:rPr>
                <w:rFonts w:ascii="Arial" w:hAnsi="Arial" w:cs="Arial"/>
                <w:b/>
                <w:bCs/>
                <w:sz w:val="18"/>
                <w:szCs w:val="18"/>
                <w:lang w:val="en-GB"/>
              </w:rPr>
            </w:pPr>
            <w:r w:rsidRPr="00EF4274">
              <w:rPr>
                <w:rFonts w:ascii="Arial" w:hAnsi="Arial" w:cs="Arial"/>
                <w:b/>
                <w:bCs/>
                <w:color w:val="000000" w:themeColor="text1"/>
                <w:sz w:val="18"/>
                <w:szCs w:val="18"/>
                <w:lang w:val="en-GB"/>
              </w:rPr>
              <w:t>cost</w:t>
            </w:r>
          </w:p>
        </w:tc>
        <w:tc>
          <w:tcPr>
            <w:tcW w:w="1453" w:type="dxa"/>
            <w:shd w:val="clear" w:color="auto" w:fill="auto"/>
          </w:tcPr>
          <w:p w14:paraId="36CB0F7A" w14:textId="77777777" w:rsidR="00A00E55" w:rsidRPr="00EF4274" w:rsidRDefault="00A00E55" w:rsidP="004D13C2">
            <w:pPr>
              <w:ind w:right="-72"/>
              <w:jc w:val="right"/>
              <w:rPr>
                <w:rFonts w:ascii="Arial" w:hAnsi="Arial" w:cs="Arial"/>
                <w:b/>
                <w:bCs/>
                <w:sz w:val="18"/>
                <w:szCs w:val="18"/>
                <w:lang w:val="en-GB"/>
              </w:rPr>
            </w:pPr>
            <w:r w:rsidRPr="00EF4274">
              <w:rPr>
                <w:rFonts w:ascii="Arial" w:hAnsi="Arial" w:cs="Arial"/>
                <w:b/>
                <w:bCs/>
                <w:sz w:val="18"/>
                <w:szCs w:val="18"/>
                <w:lang w:val="en-GB"/>
              </w:rPr>
              <w:t>Total</w:t>
            </w:r>
          </w:p>
        </w:tc>
      </w:tr>
      <w:tr w:rsidR="00A00E55" w:rsidRPr="00EF4274" w14:paraId="7A588ED6" w14:textId="77777777" w:rsidTr="00C81BC5">
        <w:tc>
          <w:tcPr>
            <w:tcW w:w="3544" w:type="dxa"/>
          </w:tcPr>
          <w:p w14:paraId="33048DAF" w14:textId="77777777" w:rsidR="00A00E55" w:rsidRPr="00EF4274" w:rsidRDefault="00A00E55" w:rsidP="004D13C2">
            <w:pPr>
              <w:ind w:left="-15"/>
              <w:rPr>
                <w:rFonts w:ascii="Arial" w:eastAsia="Arial Unicode MS" w:hAnsi="Arial" w:cs="Arial"/>
                <w:color w:val="000000" w:themeColor="text1"/>
                <w:sz w:val="18"/>
                <w:szCs w:val="18"/>
                <w:lang w:val="en-GB"/>
              </w:rPr>
            </w:pPr>
          </w:p>
        </w:tc>
        <w:tc>
          <w:tcPr>
            <w:tcW w:w="1559" w:type="dxa"/>
            <w:tcBorders>
              <w:bottom w:val="single" w:sz="4" w:space="0" w:color="auto"/>
            </w:tcBorders>
            <w:shd w:val="clear" w:color="auto" w:fill="auto"/>
          </w:tcPr>
          <w:p w14:paraId="50BC33C3" w14:textId="77777777" w:rsidR="00A00E55" w:rsidRPr="00EF4274" w:rsidRDefault="00A00E55" w:rsidP="004D13C2">
            <w:pPr>
              <w:ind w:right="-72"/>
              <w:jc w:val="right"/>
              <w:rPr>
                <w:rFonts w:ascii="Arial" w:hAnsi="Arial" w:cs="Arial"/>
                <w:b/>
                <w:bCs/>
                <w:sz w:val="18"/>
                <w:szCs w:val="22"/>
                <w:lang w:val="en-GB"/>
              </w:rPr>
            </w:pPr>
            <w:r w:rsidRPr="00EF4274">
              <w:rPr>
                <w:rFonts w:ascii="Arial" w:hAnsi="Arial" w:cs="Arial"/>
                <w:b/>
                <w:bCs/>
                <w:sz w:val="18"/>
                <w:szCs w:val="22"/>
                <w:lang w:val="en-GB"/>
              </w:rPr>
              <w:t>Baht</w:t>
            </w:r>
          </w:p>
        </w:tc>
        <w:tc>
          <w:tcPr>
            <w:tcW w:w="1490" w:type="dxa"/>
            <w:tcBorders>
              <w:bottom w:val="single" w:sz="4" w:space="0" w:color="auto"/>
            </w:tcBorders>
            <w:shd w:val="clear" w:color="auto" w:fill="auto"/>
          </w:tcPr>
          <w:p w14:paraId="5F1A9ABA"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b/>
                <w:bCs/>
                <w:sz w:val="18"/>
                <w:szCs w:val="22"/>
                <w:lang w:val="en-GB"/>
              </w:rPr>
              <w:t>Baht</w:t>
            </w:r>
          </w:p>
        </w:tc>
        <w:tc>
          <w:tcPr>
            <w:tcW w:w="1417" w:type="dxa"/>
            <w:tcBorders>
              <w:bottom w:val="single" w:sz="4" w:space="0" w:color="auto"/>
            </w:tcBorders>
            <w:shd w:val="clear" w:color="auto" w:fill="auto"/>
          </w:tcPr>
          <w:p w14:paraId="1AAEB813"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b/>
                <w:bCs/>
                <w:sz w:val="18"/>
                <w:szCs w:val="22"/>
                <w:lang w:val="en-GB"/>
              </w:rPr>
              <w:t>Baht</w:t>
            </w:r>
          </w:p>
        </w:tc>
        <w:tc>
          <w:tcPr>
            <w:tcW w:w="1453" w:type="dxa"/>
            <w:tcBorders>
              <w:bottom w:val="single" w:sz="4" w:space="0" w:color="auto"/>
            </w:tcBorders>
            <w:shd w:val="clear" w:color="auto" w:fill="auto"/>
          </w:tcPr>
          <w:p w14:paraId="3BD876F6"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b/>
                <w:bCs/>
                <w:sz w:val="18"/>
                <w:szCs w:val="22"/>
                <w:lang w:val="en-GB"/>
              </w:rPr>
              <w:t>Baht</w:t>
            </w:r>
          </w:p>
        </w:tc>
      </w:tr>
      <w:tr w:rsidR="00A00E55" w:rsidRPr="006F1457" w14:paraId="00FAB4AA" w14:textId="77777777" w:rsidTr="00A00E55">
        <w:tc>
          <w:tcPr>
            <w:tcW w:w="3544" w:type="dxa"/>
          </w:tcPr>
          <w:p w14:paraId="326C8EEB" w14:textId="77777777" w:rsidR="00A00E55" w:rsidRPr="006F1457" w:rsidRDefault="00A00E55" w:rsidP="004D13C2">
            <w:pPr>
              <w:ind w:left="-15"/>
              <w:rPr>
                <w:rFonts w:ascii="Arial" w:eastAsia="Arial Unicode MS" w:hAnsi="Arial" w:cs="Arial"/>
                <w:color w:val="000000" w:themeColor="text1"/>
                <w:sz w:val="12"/>
                <w:szCs w:val="12"/>
                <w:lang w:val="en-GB"/>
              </w:rPr>
            </w:pPr>
          </w:p>
        </w:tc>
        <w:tc>
          <w:tcPr>
            <w:tcW w:w="1559" w:type="dxa"/>
            <w:tcBorders>
              <w:top w:val="single" w:sz="4" w:space="0" w:color="auto"/>
            </w:tcBorders>
            <w:shd w:val="clear" w:color="auto" w:fill="FAFAFA"/>
          </w:tcPr>
          <w:p w14:paraId="09B3ABDC" w14:textId="77777777" w:rsidR="00A00E55" w:rsidRPr="006F1457" w:rsidRDefault="00A00E55" w:rsidP="004D13C2">
            <w:pPr>
              <w:ind w:right="-72"/>
              <w:jc w:val="right"/>
              <w:rPr>
                <w:rFonts w:ascii="Arial" w:hAnsi="Arial" w:cs="Arial"/>
                <w:b/>
                <w:bCs/>
                <w:sz w:val="12"/>
                <w:szCs w:val="12"/>
                <w:lang w:val="en-GB"/>
              </w:rPr>
            </w:pPr>
          </w:p>
        </w:tc>
        <w:tc>
          <w:tcPr>
            <w:tcW w:w="1490" w:type="dxa"/>
            <w:tcBorders>
              <w:top w:val="single" w:sz="4" w:space="0" w:color="auto"/>
            </w:tcBorders>
            <w:shd w:val="clear" w:color="auto" w:fill="FAFAFA"/>
          </w:tcPr>
          <w:p w14:paraId="4CD4CC45" w14:textId="77777777" w:rsidR="00A00E55" w:rsidRPr="006F1457" w:rsidRDefault="00A00E55" w:rsidP="004D13C2">
            <w:pPr>
              <w:ind w:right="-72"/>
              <w:jc w:val="right"/>
              <w:rPr>
                <w:rFonts w:ascii="Arial" w:hAnsi="Arial" w:cs="Arial"/>
                <w:sz w:val="12"/>
                <w:szCs w:val="12"/>
                <w:lang w:val="en-GB"/>
              </w:rPr>
            </w:pPr>
          </w:p>
        </w:tc>
        <w:tc>
          <w:tcPr>
            <w:tcW w:w="1417" w:type="dxa"/>
            <w:tcBorders>
              <w:top w:val="single" w:sz="4" w:space="0" w:color="auto"/>
            </w:tcBorders>
            <w:shd w:val="clear" w:color="auto" w:fill="FAFAFA"/>
          </w:tcPr>
          <w:p w14:paraId="1AAD597F" w14:textId="77777777" w:rsidR="00A00E55" w:rsidRPr="006F1457" w:rsidRDefault="00A00E55" w:rsidP="004D13C2">
            <w:pPr>
              <w:ind w:right="-72"/>
              <w:jc w:val="right"/>
              <w:rPr>
                <w:rFonts w:ascii="Arial" w:hAnsi="Arial" w:cs="Arial"/>
                <w:sz w:val="12"/>
                <w:szCs w:val="12"/>
                <w:lang w:val="en-GB"/>
              </w:rPr>
            </w:pPr>
          </w:p>
        </w:tc>
        <w:tc>
          <w:tcPr>
            <w:tcW w:w="1453" w:type="dxa"/>
            <w:tcBorders>
              <w:top w:val="single" w:sz="4" w:space="0" w:color="auto"/>
            </w:tcBorders>
            <w:shd w:val="clear" w:color="auto" w:fill="FAFAFA"/>
          </w:tcPr>
          <w:p w14:paraId="074F1C3B" w14:textId="77777777" w:rsidR="00A00E55" w:rsidRPr="006F1457" w:rsidRDefault="00A00E55" w:rsidP="004D13C2">
            <w:pPr>
              <w:ind w:right="-72"/>
              <w:jc w:val="right"/>
              <w:rPr>
                <w:rFonts w:ascii="Arial" w:hAnsi="Arial" w:cs="Arial"/>
                <w:sz w:val="12"/>
                <w:szCs w:val="12"/>
                <w:lang w:val="en-GB"/>
              </w:rPr>
            </w:pPr>
          </w:p>
        </w:tc>
      </w:tr>
      <w:tr w:rsidR="00A00E55" w:rsidRPr="00EF4274" w14:paraId="42A9928C" w14:textId="77777777" w:rsidTr="00A00E55">
        <w:tc>
          <w:tcPr>
            <w:tcW w:w="3544" w:type="dxa"/>
          </w:tcPr>
          <w:p w14:paraId="2CF19E33" w14:textId="77777777" w:rsidR="00A00E55" w:rsidRPr="00EF4274" w:rsidRDefault="00A00E55" w:rsidP="004D13C2">
            <w:pPr>
              <w:ind w:left="-15"/>
              <w:rPr>
                <w:rFonts w:ascii="Arial" w:eastAsia="Arial Unicode MS" w:hAnsi="Arial" w:cs="Arial"/>
                <w:b/>
                <w:bCs/>
                <w:color w:val="000000" w:themeColor="text1"/>
                <w:sz w:val="18"/>
                <w:szCs w:val="18"/>
                <w:lang w:val="en-GB"/>
              </w:rPr>
            </w:pPr>
            <w:r w:rsidRPr="00EF4274">
              <w:rPr>
                <w:rFonts w:ascii="Arial" w:eastAsia="Arial Unicode MS" w:hAnsi="Arial" w:cs="Arial"/>
                <w:b/>
                <w:bCs/>
                <w:color w:val="000000" w:themeColor="text1"/>
                <w:sz w:val="18"/>
                <w:szCs w:val="18"/>
                <w:lang w:val="en-GB"/>
              </w:rPr>
              <w:t>Financial assets</w:t>
            </w:r>
          </w:p>
        </w:tc>
        <w:tc>
          <w:tcPr>
            <w:tcW w:w="1559" w:type="dxa"/>
            <w:shd w:val="clear" w:color="auto" w:fill="FAFAFA"/>
          </w:tcPr>
          <w:p w14:paraId="4C4EC619" w14:textId="77777777" w:rsidR="00A00E55" w:rsidRPr="00EF4274" w:rsidRDefault="00A00E55" w:rsidP="004D13C2">
            <w:pPr>
              <w:ind w:right="-72"/>
              <w:jc w:val="right"/>
              <w:rPr>
                <w:rFonts w:ascii="Arial" w:hAnsi="Arial" w:cs="Arial"/>
                <w:b/>
                <w:bCs/>
                <w:sz w:val="18"/>
                <w:szCs w:val="18"/>
                <w:lang w:val="en-GB"/>
              </w:rPr>
            </w:pPr>
          </w:p>
        </w:tc>
        <w:tc>
          <w:tcPr>
            <w:tcW w:w="1490" w:type="dxa"/>
            <w:shd w:val="clear" w:color="auto" w:fill="FAFAFA"/>
          </w:tcPr>
          <w:p w14:paraId="05127B93" w14:textId="77777777" w:rsidR="00A00E55" w:rsidRPr="00EF4274" w:rsidRDefault="00A00E55" w:rsidP="004D13C2">
            <w:pPr>
              <w:ind w:right="-72"/>
              <w:jc w:val="right"/>
              <w:rPr>
                <w:rFonts w:ascii="Arial" w:hAnsi="Arial" w:cs="Arial"/>
                <w:sz w:val="18"/>
                <w:szCs w:val="18"/>
                <w:lang w:val="en-GB"/>
              </w:rPr>
            </w:pPr>
          </w:p>
        </w:tc>
        <w:tc>
          <w:tcPr>
            <w:tcW w:w="1417" w:type="dxa"/>
            <w:shd w:val="clear" w:color="auto" w:fill="FAFAFA"/>
          </w:tcPr>
          <w:p w14:paraId="311B60F6" w14:textId="77777777" w:rsidR="00A00E55" w:rsidRPr="00EF4274" w:rsidRDefault="00A00E55" w:rsidP="004D13C2">
            <w:pPr>
              <w:ind w:right="-72"/>
              <w:jc w:val="right"/>
              <w:rPr>
                <w:rFonts w:ascii="Arial" w:hAnsi="Arial" w:cs="Arial"/>
                <w:sz w:val="18"/>
                <w:szCs w:val="18"/>
                <w:lang w:val="en-GB"/>
              </w:rPr>
            </w:pPr>
          </w:p>
        </w:tc>
        <w:tc>
          <w:tcPr>
            <w:tcW w:w="1453" w:type="dxa"/>
            <w:shd w:val="clear" w:color="auto" w:fill="FAFAFA"/>
          </w:tcPr>
          <w:p w14:paraId="02639DCE" w14:textId="77777777" w:rsidR="00A00E55" w:rsidRPr="00EF4274" w:rsidRDefault="00A00E55" w:rsidP="004D13C2">
            <w:pPr>
              <w:ind w:right="-72"/>
              <w:jc w:val="right"/>
              <w:rPr>
                <w:rFonts w:ascii="Arial" w:hAnsi="Arial" w:cs="Arial"/>
                <w:sz w:val="18"/>
                <w:szCs w:val="18"/>
                <w:lang w:val="en-GB"/>
              </w:rPr>
            </w:pPr>
          </w:p>
        </w:tc>
      </w:tr>
      <w:tr w:rsidR="00A00E55" w:rsidRPr="00EF4274" w14:paraId="111D615D" w14:textId="77777777" w:rsidTr="00A00E55">
        <w:tc>
          <w:tcPr>
            <w:tcW w:w="3544" w:type="dxa"/>
          </w:tcPr>
          <w:p w14:paraId="7E67CCDD" w14:textId="77777777" w:rsidR="00A00E55" w:rsidRPr="00EF4274" w:rsidRDefault="00A00E55" w:rsidP="004D13C2">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Cash</w:t>
            </w:r>
          </w:p>
        </w:tc>
        <w:tc>
          <w:tcPr>
            <w:tcW w:w="1559" w:type="dxa"/>
            <w:shd w:val="clear" w:color="auto" w:fill="FAFAFA"/>
          </w:tcPr>
          <w:p w14:paraId="6F2B407B"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shd w:val="clear" w:color="auto" w:fill="FAFAFA"/>
          </w:tcPr>
          <w:p w14:paraId="695594CF"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133AB938"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20,000</w:t>
            </w:r>
          </w:p>
        </w:tc>
        <w:tc>
          <w:tcPr>
            <w:tcW w:w="1453" w:type="dxa"/>
            <w:shd w:val="clear" w:color="auto" w:fill="FAFAFA"/>
          </w:tcPr>
          <w:p w14:paraId="4EE06206"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20,000</w:t>
            </w:r>
          </w:p>
        </w:tc>
      </w:tr>
      <w:tr w:rsidR="00A00E55" w:rsidRPr="00EF4274" w14:paraId="6BEC45A6" w14:textId="77777777" w:rsidTr="00A00E55">
        <w:tc>
          <w:tcPr>
            <w:tcW w:w="3544" w:type="dxa"/>
          </w:tcPr>
          <w:p w14:paraId="2F2CF6D1" w14:textId="77777777" w:rsidR="00A00E55" w:rsidRPr="00EF4274" w:rsidRDefault="00A00E55" w:rsidP="004D13C2">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Interbank and money market items - net</w:t>
            </w:r>
          </w:p>
        </w:tc>
        <w:tc>
          <w:tcPr>
            <w:tcW w:w="1559" w:type="dxa"/>
            <w:shd w:val="clear" w:color="auto" w:fill="FAFAFA"/>
          </w:tcPr>
          <w:p w14:paraId="6B057515" w14:textId="77777777" w:rsidR="00A00E55" w:rsidRPr="00EF4274" w:rsidRDefault="00A00E55" w:rsidP="004D13C2">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FAFAFA"/>
          </w:tcPr>
          <w:p w14:paraId="4B699992"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2D354218"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4,774,983,074</w:t>
            </w:r>
          </w:p>
        </w:tc>
        <w:tc>
          <w:tcPr>
            <w:tcW w:w="1453" w:type="dxa"/>
            <w:shd w:val="clear" w:color="auto" w:fill="FAFAFA"/>
          </w:tcPr>
          <w:p w14:paraId="6F355434"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4,774,983,074</w:t>
            </w:r>
          </w:p>
        </w:tc>
      </w:tr>
      <w:tr w:rsidR="00A00E55" w:rsidRPr="00EF4274" w14:paraId="2872C868" w14:textId="77777777" w:rsidTr="00A00E55">
        <w:tc>
          <w:tcPr>
            <w:tcW w:w="3544" w:type="dxa"/>
          </w:tcPr>
          <w:p w14:paraId="6238EDC2" w14:textId="77777777" w:rsidR="00A00E55" w:rsidRPr="00EF4274" w:rsidRDefault="00A00E55" w:rsidP="004D13C2">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Financial assets measured at fair value</w:t>
            </w:r>
          </w:p>
        </w:tc>
        <w:tc>
          <w:tcPr>
            <w:tcW w:w="1559" w:type="dxa"/>
            <w:shd w:val="clear" w:color="auto" w:fill="FAFAFA"/>
          </w:tcPr>
          <w:p w14:paraId="3D062071" w14:textId="77777777" w:rsidR="00A00E55" w:rsidRPr="00EF4274" w:rsidRDefault="00A00E55" w:rsidP="004D13C2">
            <w:pPr>
              <w:ind w:right="-72"/>
              <w:jc w:val="right"/>
              <w:rPr>
                <w:rFonts w:ascii="Arial" w:hAnsi="Arial" w:cs="Arial"/>
                <w:b/>
                <w:bCs/>
                <w:sz w:val="18"/>
                <w:szCs w:val="18"/>
                <w:lang w:val="en-GB"/>
              </w:rPr>
            </w:pPr>
          </w:p>
        </w:tc>
        <w:tc>
          <w:tcPr>
            <w:tcW w:w="1490" w:type="dxa"/>
            <w:shd w:val="clear" w:color="auto" w:fill="FAFAFA"/>
          </w:tcPr>
          <w:p w14:paraId="2F175748" w14:textId="77777777" w:rsidR="00A00E55" w:rsidRPr="00EF4274" w:rsidRDefault="00A00E55" w:rsidP="004D13C2">
            <w:pPr>
              <w:ind w:right="-72"/>
              <w:jc w:val="right"/>
              <w:rPr>
                <w:rFonts w:ascii="Arial" w:hAnsi="Arial" w:cs="Arial"/>
                <w:sz w:val="18"/>
                <w:szCs w:val="18"/>
                <w:lang w:val="en-GB"/>
              </w:rPr>
            </w:pPr>
          </w:p>
        </w:tc>
        <w:tc>
          <w:tcPr>
            <w:tcW w:w="1417" w:type="dxa"/>
            <w:shd w:val="clear" w:color="auto" w:fill="FAFAFA"/>
          </w:tcPr>
          <w:p w14:paraId="2D7C42E5" w14:textId="77777777" w:rsidR="00A00E55" w:rsidRPr="00EF4274" w:rsidRDefault="00A00E55" w:rsidP="004D13C2">
            <w:pPr>
              <w:ind w:right="-72"/>
              <w:jc w:val="right"/>
              <w:rPr>
                <w:rFonts w:ascii="Arial" w:hAnsi="Arial" w:cs="Arial"/>
                <w:sz w:val="18"/>
                <w:szCs w:val="18"/>
                <w:lang w:val="en-GB"/>
              </w:rPr>
            </w:pPr>
          </w:p>
        </w:tc>
        <w:tc>
          <w:tcPr>
            <w:tcW w:w="1453" w:type="dxa"/>
            <w:shd w:val="clear" w:color="auto" w:fill="FAFAFA"/>
          </w:tcPr>
          <w:p w14:paraId="131F0796" w14:textId="77777777" w:rsidR="00A00E55" w:rsidRPr="00EF4274" w:rsidRDefault="00A00E55" w:rsidP="004D13C2">
            <w:pPr>
              <w:ind w:right="-72"/>
              <w:jc w:val="right"/>
              <w:rPr>
                <w:rFonts w:ascii="Arial" w:hAnsi="Arial" w:cs="Arial"/>
                <w:sz w:val="18"/>
                <w:szCs w:val="18"/>
                <w:lang w:val="en-GB"/>
              </w:rPr>
            </w:pPr>
          </w:p>
        </w:tc>
      </w:tr>
      <w:tr w:rsidR="00A00E55" w:rsidRPr="00EF4274" w14:paraId="18DE183B" w14:textId="77777777" w:rsidTr="00A00E55">
        <w:tc>
          <w:tcPr>
            <w:tcW w:w="3544" w:type="dxa"/>
          </w:tcPr>
          <w:p w14:paraId="567EF920" w14:textId="77777777" w:rsidR="00A00E55" w:rsidRPr="00EF4274" w:rsidRDefault="00A00E55" w:rsidP="004D13C2">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   through profit or loss</w:t>
            </w:r>
          </w:p>
        </w:tc>
        <w:tc>
          <w:tcPr>
            <w:tcW w:w="1559" w:type="dxa"/>
            <w:shd w:val="clear" w:color="auto" w:fill="FAFAFA"/>
          </w:tcPr>
          <w:p w14:paraId="60281511"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54,128,349</w:t>
            </w:r>
          </w:p>
        </w:tc>
        <w:tc>
          <w:tcPr>
            <w:tcW w:w="1490" w:type="dxa"/>
            <w:shd w:val="clear" w:color="auto" w:fill="FAFAFA"/>
          </w:tcPr>
          <w:p w14:paraId="7CBD2236"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7ED6672D"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w:t>
            </w:r>
          </w:p>
        </w:tc>
        <w:tc>
          <w:tcPr>
            <w:tcW w:w="1453" w:type="dxa"/>
            <w:shd w:val="clear" w:color="auto" w:fill="FAFAFA"/>
          </w:tcPr>
          <w:p w14:paraId="02412967" w14:textId="77777777"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54,128,349</w:t>
            </w:r>
          </w:p>
        </w:tc>
      </w:tr>
      <w:tr w:rsidR="00A00E55" w:rsidRPr="00EF4274" w14:paraId="5872C590" w14:textId="77777777" w:rsidTr="00A00E55">
        <w:tc>
          <w:tcPr>
            <w:tcW w:w="3544" w:type="dxa"/>
          </w:tcPr>
          <w:p w14:paraId="1B5451AD" w14:textId="77777777" w:rsidR="00A00E55" w:rsidRPr="00EF4274" w:rsidRDefault="00A00E55" w:rsidP="004D13C2">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Investment - net </w:t>
            </w:r>
          </w:p>
        </w:tc>
        <w:tc>
          <w:tcPr>
            <w:tcW w:w="1559" w:type="dxa"/>
            <w:shd w:val="clear" w:color="auto" w:fill="FAFAFA"/>
          </w:tcPr>
          <w:p w14:paraId="0CCE13D8" w14:textId="0010FE11"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shd w:val="clear" w:color="auto" w:fill="FAFAFA"/>
          </w:tcPr>
          <w:p w14:paraId="58DC0F92" w14:textId="50EE6C80"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120,208,745</w:t>
            </w:r>
          </w:p>
        </w:tc>
        <w:tc>
          <w:tcPr>
            <w:tcW w:w="1417" w:type="dxa"/>
            <w:shd w:val="clear" w:color="auto" w:fill="FAFAFA"/>
          </w:tcPr>
          <w:p w14:paraId="0D4E4688" w14:textId="26EF7ACA"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w:t>
            </w:r>
          </w:p>
        </w:tc>
        <w:tc>
          <w:tcPr>
            <w:tcW w:w="1453" w:type="dxa"/>
            <w:shd w:val="clear" w:color="auto" w:fill="FAFAFA"/>
          </w:tcPr>
          <w:p w14:paraId="0EF497DD" w14:textId="5B3A9685" w:rsidR="00A00E55" w:rsidRPr="00EF4274" w:rsidRDefault="00A00E55" w:rsidP="004D13C2">
            <w:pPr>
              <w:ind w:right="-72"/>
              <w:jc w:val="right"/>
              <w:rPr>
                <w:rFonts w:ascii="Arial" w:hAnsi="Arial" w:cs="Arial"/>
                <w:sz w:val="18"/>
                <w:szCs w:val="18"/>
                <w:lang w:val="en-GB"/>
              </w:rPr>
            </w:pPr>
            <w:r w:rsidRPr="00EF4274">
              <w:rPr>
                <w:rFonts w:ascii="Arial" w:hAnsi="Arial" w:cs="Arial"/>
                <w:sz w:val="18"/>
                <w:szCs w:val="18"/>
                <w:lang w:val="en-GB"/>
              </w:rPr>
              <w:t>120,208,745</w:t>
            </w:r>
          </w:p>
        </w:tc>
      </w:tr>
      <w:tr w:rsidR="00A00E55" w:rsidRPr="00EF4274" w14:paraId="448D8A28" w14:textId="77777777" w:rsidTr="00A00E55">
        <w:tc>
          <w:tcPr>
            <w:tcW w:w="3544" w:type="dxa"/>
          </w:tcPr>
          <w:p w14:paraId="4611FBB4" w14:textId="77777777" w:rsidR="00A00E55" w:rsidRPr="00EF4274" w:rsidRDefault="00A00E55" w:rsidP="004D13C2">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Loans to customers and accrued interest</w:t>
            </w:r>
          </w:p>
        </w:tc>
        <w:tc>
          <w:tcPr>
            <w:tcW w:w="1559" w:type="dxa"/>
            <w:shd w:val="clear" w:color="auto" w:fill="FAFAFA"/>
          </w:tcPr>
          <w:p w14:paraId="3AF212CA" w14:textId="77777777" w:rsidR="00A00E55" w:rsidRPr="00EF4274" w:rsidRDefault="00A00E55" w:rsidP="004D13C2">
            <w:pPr>
              <w:ind w:right="-72"/>
              <w:jc w:val="right"/>
              <w:rPr>
                <w:rFonts w:ascii="Arial" w:hAnsi="Arial" w:cs="Arial"/>
                <w:b/>
                <w:bCs/>
                <w:sz w:val="18"/>
                <w:szCs w:val="18"/>
                <w:lang w:val="en-GB"/>
              </w:rPr>
            </w:pPr>
          </w:p>
        </w:tc>
        <w:tc>
          <w:tcPr>
            <w:tcW w:w="1490" w:type="dxa"/>
            <w:shd w:val="clear" w:color="auto" w:fill="FAFAFA"/>
          </w:tcPr>
          <w:p w14:paraId="73C7A686" w14:textId="77777777" w:rsidR="00A00E55" w:rsidRPr="00EF4274" w:rsidRDefault="00A00E55" w:rsidP="004D13C2">
            <w:pPr>
              <w:ind w:right="-72"/>
              <w:jc w:val="right"/>
              <w:rPr>
                <w:rFonts w:ascii="Arial" w:hAnsi="Arial" w:cs="Arial"/>
                <w:sz w:val="18"/>
                <w:szCs w:val="18"/>
                <w:lang w:val="en-GB"/>
              </w:rPr>
            </w:pPr>
          </w:p>
        </w:tc>
        <w:tc>
          <w:tcPr>
            <w:tcW w:w="1417" w:type="dxa"/>
            <w:shd w:val="clear" w:color="auto" w:fill="FAFAFA"/>
          </w:tcPr>
          <w:p w14:paraId="4D4C4609" w14:textId="77777777" w:rsidR="00A00E55" w:rsidRPr="00EF4274" w:rsidRDefault="00A00E55" w:rsidP="004D13C2">
            <w:pPr>
              <w:ind w:right="-72"/>
              <w:jc w:val="right"/>
              <w:rPr>
                <w:rFonts w:ascii="Arial" w:hAnsi="Arial" w:cs="Arial"/>
                <w:sz w:val="18"/>
                <w:szCs w:val="18"/>
                <w:lang w:val="en-GB"/>
              </w:rPr>
            </w:pPr>
          </w:p>
        </w:tc>
        <w:tc>
          <w:tcPr>
            <w:tcW w:w="1453" w:type="dxa"/>
            <w:shd w:val="clear" w:color="auto" w:fill="FAFAFA"/>
          </w:tcPr>
          <w:p w14:paraId="02279BB8" w14:textId="77777777" w:rsidR="00A00E55" w:rsidRPr="00EF4274" w:rsidRDefault="00A00E55" w:rsidP="004D13C2">
            <w:pPr>
              <w:ind w:right="-72"/>
              <w:jc w:val="right"/>
              <w:rPr>
                <w:rFonts w:ascii="Arial" w:hAnsi="Arial" w:cs="Arial"/>
                <w:sz w:val="18"/>
                <w:szCs w:val="18"/>
                <w:lang w:val="en-GB"/>
              </w:rPr>
            </w:pPr>
          </w:p>
        </w:tc>
      </w:tr>
      <w:tr w:rsidR="00A00E55" w:rsidRPr="00EF4274" w14:paraId="2261AC86" w14:textId="77777777" w:rsidTr="006F1457">
        <w:tc>
          <w:tcPr>
            <w:tcW w:w="3544" w:type="dxa"/>
          </w:tcPr>
          <w:p w14:paraId="04F9EFBD" w14:textId="77777777" w:rsidR="00A00E55" w:rsidRPr="00EF4274" w:rsidRDefault="00A00E55" w:rsidP="00A00E55">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   receivables - net</w:t>
            </w:r>
          </w:p>
        </w:tc>
        <w:tc>
          <w:tcPr>
            <w:tcW w:w="1559" w:type="dxa"/>
            <w:tcBorders>
              <w:bottom w:val="single" w:sz="4" w:space="0" w:color="auto"/>
            </w:tcBorders>
            <w:shd w:val="clear" w:color="auto" w:fill="FAFAFA"/>
          </w:tcPr>
          <w:p w14:paraId="036EC98E" w14:textId="1816C44F" w:rsidR="00A00E55" w:rsidRPr="00EF4274" w:rsidRDefault="00A00E55" w:rsidP="00A00E55">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FAFAFA"/>
          </w:tcPr>
          <w:p w14:paraId="4C370049" w14:textId="3C75C525" w:rsidR="00A00E55" w:rsidRPr="00EF4274" w:rsidRDefault="00A00E55" w:rsidP="00A00E55">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FAFAFA"/>
          </w:tcPr>
          <w:p w14:paraId="7512D718" w14:textId="5057AE11" w:rsidR="00A00E55" w:rsidRPr="00EF4274" w:rsidRDefault="00A00E55" w:rsidP="00A00E55">
            <w:pPr>
              <w:ind w:right="-72"/>
              <w:jc w:val="right"/>
              <w:rPr>
                <w:rFonts w:ascii="Arial" w:hAnsi="Arial" w:cs="Arial"/>
                <w:sz w:val="18"/>
                <w:szCs w:val="18"/>
                <w:lang w:val="en-GB"/>
              </w:rPr>
            </w:pPr>
            <w:r w:rsidRPr="00EF4274">
              <w:rPr>
                <w:rFonts w:ascii="Arial" w:hAnsi="Arial" w:cs="Arial"/>
                <w:sz w:val="18"/>
                <w:szCs w:val="18"/>
                <w:lang w:val="en-GB"/>
              </w:rPr>
              <w:t>11,484,557,800</w:t>
            </w:r>
          </w:p>
        </w:tc>
        <w:tc>
          <w:tcPr>
            <w:tcW w:w="1453" w:type="dxa"/>
            <w:tcBorders>
              <w:bottom w:val="single" w:sz="4" w:space="0" w:color="auto"/>
            </w:tcBorders>
            <w:shd w:val="clear" w:color="auto" w:fill="FAFAFA"/>
          </w:tcPr>
          <w:p w14:paraId="6ED2A71B" w14:textId="28D8296D" w:rsidR="00A00E55" w:rsidRPr="00EF4274" w:rsidRDefault="00A00E55" w:rsidP="00A00E55">
            <w:pPr>
              <w:ind w:right="-72"/>
              <w:jc w:val="right"/>
              <w:rPr>
                <w:rFonts w:ascii="Arial" w:hAnsi="Arial" w:cs="Arial"/>
                <w:sz w:val="18"/>
                <w:szCs w:val="18"/>
                <w:lang w:val="en-GB"/>
              </w:rPr>
            </w:pPr>
            <w:r w:rsidRPr="00EF4274">
              <w:rPr>
                <w:rFonts w:ascii="Arial" w:hAnsi="Arial" w:cs="Arial"/>
                <w:sz w:val="18"/>
                <w:szCs w:val="18"/>
                <w:lang w:val="en-GB"/>
              </w:rPr>
              <w:t>11,484,557,800</w:t>
            </w:r>
          </w:p>
        </w:tc>
      </w:tr>
      <w:tr w:rsidR="006F1457" w:rsidRPr="00EF4274" w14:paraId="0C83DAE5" w14:textId="77777777" w:rsidTr="006F1457">
        <w:tc>
          <w:tcPr>
            <w:tcW w:w="3544" w:type="dxa"/>
          </w:tcPr>
          <w:p w14:paraId="51F88D65" w14:textId="77777777" w:rsidR="006F1457" w:rsidRPr="00EF4274" w:rsidRDefault="006F1457" w:rsidP="00A00E55">
            <w:pPr>
              <w:ind w:left="-15"/>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FAFAFA"/>
          </w:tcPr>
          <w:p w14:paraId="47552EDD" w14:textId="77777777" w:rsidR="006F1457" w:rsidRPr="00EF4274" w:rsidRDefault="006F1457" w:rsidP="00A00E55">
            <w:pPr>
              <w:ind w:right="-72"/>
              <w:jc w:val="right"/>
              <w:rPr>
                <w:rFonts w:ascii="Arial" w:hAnsi="Arial" w:cs="Arial"/>
                <w:sz w:val="18"/>
                <w:szCs w:val="18"/>
                <w:lang w:val="en-GB"/>
              </w:rPr>
            </w:pPr>
          </w:p>
        </w:tc>
        <w:tc>
          <w:tcPr>
            <w:tcW w:w="1490" w:type="dxa"/>
            <w:tcBorders>
              <w:top w:val="single" w:sz="4" w:space="0" w:color="auto"/>
            </w:tcBorders>
            <w:shd w:val="clear" w:color="auto" w:fill="FAFAFA"/>
          </w:tcPr>
          <w:p w14:paraId="29F39F97" w14:textId="77777777" w:rsidR="006F1457" w:rsidRPr="00EF4274" w:rsidRDefault="006F1457" w:rsidP="00A00E55">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023E2C64" w14:textId="77777777" w:rsidR="006F1457" w:rsidRPr="00EF4274" w:rsidRDefault="006F1457" w:rsidP="00A00E55">
            <w:pPr>
              <w:ind w:right="-72"/>
              <w:jc w:val="right"/>
              <w:rPr>
                <w:rFonts w:ascii="Arial" w:hAnsi="Arial" w:cs="Arial"/>
                <w:sz w:val="18"/>
                <w:szCs w:val="18"/>
                <w:lang w:val="en-GB"/>
              </w:rPr>
            </w:pPr>
          </w:p>
        </w:tc>
        <w:tc>
          <w:tcPr>
            <w:tcW w:w="1453" w:type="dxa"/>
            <w:tcBorders>
              <w:top w:val="single" w:sz="4" w:space="0" w:color="auto"/>
            </w:tcBorders>
            <w:shd w:val="clear" w:color="auto" w:fill="FAFAFA"/>
          </w:tcPr>
          <w:p w14:paraId="2639A536" w14:textId="77777777" w:rsidR="006F1457" w:rsidRPr="00EF4274" w:rsidRDefault="006F1457" w:rsidP="00A00E55">
            <w:pPr>
              <w:ind w:right="-72"/>
              <w:jc w:val="right"/>
              <w:rPr>
                <w:rFonts w:ascii="Arial" w:hAnsi="Arial" w:cs="Arial"/>
                <w:sz w:val="18"/>
                <w:szCs w:val="18"/>
                <w:lang w:val="en-GB"/>
              </w:rPr>
            </w:pPr>
          </w:p>
        </w:tc>
      </w:tr>
      <w:tr w:rsidR="00A00E55" w:rsidRPr="00EF4274" w14:paraId="5DAC84D2" w14:textId="77777777" w:rsidTr="006F1457">
        <w:tc>
          <w:tcPr>
            <w:tcW w:w="3544" w:type="dxa"/>
          </w:tcPr>
          <w:p w14:paraId="182451F2" w14:textId="77777777" w:rsidR="00A00E55" w:rsidRPr="00EF4274" w:rsidRDefault="00A00E55" w:rsidP="00A00E55">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Total</w:t>
            </w:r>
          </w:p>
        </w:tc>
        <w:tc>
          <w:tcPr>
            <w:tcW w:w="1559" w:type="dxa"/>
            <w:tcBorders>
              <w:bottom w:val="single" w:sz="4" w:space="0" w:color="auto"/>
            </w:tcBorders>
            <w:shd w:val="clear" w:color="auto" w:fill="FAFAFA"/>
          </w:tcPr>
          <w:p w14:paraId="44686C68" w14:textId="38178097" w:rsidR="00A00E55" w:rsidRPr="00EF4274" w:rsidRDefault="00A00E55" w:rsidP="00A00E55">
            <w:pPr>
              <w:ind w:right="-72"/>
              <w:jc w:val="right"/>
              <w:rPr>
                <w:rFonts w:ascii="Arial" w:hAnsi="Arial" w:cs="Arial"/>
                <w:b/>
                <w:bCs/>
                <w:sz w:val="18"/>
                <w:szCs w:val="18"/>
                <w:lang w:val="en-GB"/>
              </w:rPr>
            </w:pPr>
            <w:r w:rsidRPr="00EF4274">
              <w:rPr>
                <w:rFonts w:ascii="Arial" w:hAnsi="Arial" w:cs="Arial"/>
                <w:sz w:val="18"/>
                <w:szCs w:val="18"/>
              </w:rPr>
              <w:t>54,128,349</w:t>
            </w:r>
          </w:p>
        </w:tc>
        <w:tc>
          <w:tcPr>
            <w:tcW w:w="1490" w:type="dxa"/>
            <w:tcBorders>
              <w:bottom w:val="single" w:sz="4" w:space="0" w:color="auto"/>
            </w:tcBorders>
            <w:shd w:val="clear" w:color="auto" w:fill="FAFAFA"/>
          </w:tcPr>
          <w:p w14:paraId="7513B429" w14:textId="78AD04E2" w:rsidR="00A00E55" w:rsidRPr="00EF4274" w:rsidRDefault="00A00E55" w:rsidP="00A00E55">
            <w:pPr>
              <w:ind w:right="-72"/>
              <w:jc w:val="right"/>
              <w:rPr>
                <w:rFonts w:ascii="Arial" w:hAnsi="Arial" w:cs="Arial"/>
                <w:sz w:val="18"/>
                <w:szCs w:val="18"/>
                <w:lang w:val="en-GB"/>
              </w:rPr>
            </w:pPr>
            <w:r w:rsidRPr="00EF4274">
              <w:rPr>
                <w:rFonts w:ascii="Arial" w:hAnsi="Arial" w:cs="Arial"/>
                <w:sz w:val="18"/>
                <w:szCs w:val="18"/>
              </w:rPr>
              <w:t>120,208,745</w:t>
            </w:r>
          </w:p>
        </w:tc>
        <w:tc>
          <w:tcPr>
            <w:tcW w:w="1417" w:type="dxa"/>
            <w:tcBorders>
              <w:bottom w:val="single" w:sz="4" w:space="0" w:color="auto"/>
            </w:tcBorders>
            <w:shd w:val="clear" w:color="auto" w:fill="FAFAFA"/>
          </w:tcPr>
          <w:p w14:paraId="0FF375B2" w14:textId="20A13EC0" w:rsidR="00A00E55" w:rsidRPr="00EF4274" w:rsidRDefault="00A00E55" w:rsidP="00A00E55">
            <w:pPr>
              <w:ind w:right="-72"/>
              <w:jc w:val="right"/>
              <w:rPr>
                <w:rFonts w:ascii="Arial" w:hAnsi="Arial" w:cs="Arial"/>
                <w:sz w:val="18"/>
                <w:szCs w:val="18"/>
                <w:lang w:val="en-GB"/>
              </w:rPr>
            </w:pPr>
            <w:r w:rsidRPr="00EF4274">
              <w:rPr>
                <w:rFonts w:ascii="Arial" w:hAnsi="Arial" w:cs="Arial"/>
                <w:sz w:val="18"/>
                <w:szCs w:val="18"/>
              </w:rPr>
              <w:t>16,259,560,874</w:t>
            </w:r>
          </w:p>
        </w:tc>
        <w:tc>
          <w:tcPr>
            <w:tcW w:w="1453" w:type="dxa"/>
            <w:tcBorders>
              <w:bottom w:val="single" w:sz="4" w:space="0" w:color="auto"/>
            </w:tcBorders>
            <w:shd w:val="clear" w:color="auto" w:fill="FAFAFA"/>
          </w:tcPr>
          <w:p w14:paraId="09F6D741" w14:textId="64F10DE9" w:rsidR="00A00E55" w:rsidRPr="00EF4274" w:rsidRDefault="00A00E55" w:rsidP="00A00E55">
            <w:pPr>
              <w:ind w:right="-72"/>
              <w:jc w:val="right"/>
              <w:rPr>
                <w:rFonts w:ascii="Arial" w:hAnsi="Arial" w:cs="Arial"/>
                <w:sz w:val="18"/>
                <w:szCs w:val="18"/>
                <w:lang w:val="en-GB"/>
              </w:rPr>
            </w:pPr>
            <w:r w:rsidRPr="00EF4274">
              <w:rPr>
                <w:rFonts w:ascii="Arial" w:hAnsi="Arial" w:cs="Arial"/>
                <w:sz w:val="18"/>
                <w:szCs w:val="18"/>
              </w:rPr>
              <w:t>16,433,897,968</w:t>
            </w:r>
          </w:p>
        </w:tc>
      </w:tr>
      <w:tr w:rsidR="00A00E55" w:rsidRPr="00EF4274" w14:paraId="6ADC0166" w14:textId="77777777" w:rsidTr="006F1457">
        <w:tc>
          <w:tcPr>
            <w:tcW w:w="3544" w:type="dxa"/>
          </w:tcPr>
          <w:p w14:paraId="3E704C93" w14:textId="77777777" w:rsidR="00A00E55" w:rsidRPr="00EF4274" w:rsidRDefault="00A00E55" w:rsidP="00A00E55">
            <w:pPr>
              <w:ind w:left="-15"/>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FAFAFA"/>
          </w:tcPr>
          <w:p w14:paraId="75366689" w14:textId="77777777" w:rsidR="00A00E55" w:rsidRPr="00EF4274" w:rsidRDefault="00A00E55" w:rsidP="00A00E55">
            <w:pPr>
              <w:ind w:right="-72"/>
              <w:jc w:val="right"/>
              <w:rPr>
                <w:rFonts w:ascii="Arial" w:hAnsi="Arial" w:cs="Arial"/>
                <w:b/>
                <w:bCs/>
                <w:sz w:val="18"/>
                <w:szCs w:val="18"/>
                <w:lang w:val="en-GB"/>
              </w:rPr>
            </w:pPr>
          </w:p>
        </w:tc>
        <w:tc>
          <w:tcPr>
            <w:tcW w:w="1490" w:type="dxa"/>
            <w:tcBorders>
              <w:top w:val="single" w:sz="4" w:space="0" w:color="auto"/>
            </w:tcBorders>
            <w:shd w:val="clear" w:color="auto" w:fill="FAFAFA"/>
          </w:tcPr>
          <w:p w14:paraId="43088C62" w14:textId="77777777" w:rsidR="00A00E55" w:rsidRPr="00EF4274" w:rsidRDefault="00A00E55" w:rsidP="00A00E55">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39FE53C2" w14:textId="77777777" w:rsidR="00A00E55" w:rsidRPr="00EF4274" w:rsidRDefault="00A00E55" w:rsidP="00A00E55">
            <w:pPr>
              <w:ind w:right="-72"/>
              <w:jc w:val="right"/>
              <w:rPr>
                <w:rFonts w:ascii="Arial" w:hAnsi="Arial" w:cs="Arial"/>
                <w:sz w:val="18"/>
                <w:szCs w:val="18"/>
                <w:lang w:val="en-GB"/>
              </w:rPr>
            </w:pPr>
          </w:p>
        </w:tc>
        <w:tc>
          <w:tcPr>
            <w:tcW w:w="1453" w:type="dxa"/>
            <w:tcBorders>
              <w:top w:val="single" w:sz="4" w:space="0" w:color="auto"/>
            </w:tcBorders>
            <w:shd w:val="clear" w:color="auto" w:fill="FAFAFA"/>
          </w:tcPr>
          <w:p w14:paraId="6CE0103E" w14:textId="77777777" w:rsidR="00A00E55" w:rsidRPr="00EF4274" w:rsidRDefault="00A00E55" w:rsidP="00A00E55">
            <w:pPr>
              <w:ind w:right="-72"/>
              <w:jc w:val="right"/>
              <w:rPr>
                <w:rFonts w:ascii="Arial" w:hAnsi="Arial" w:cs="Arial"/>
                <w:sz w:val="18"/>
                <w:szCs w:val="18"/>
                <w:lang w:val="en-GB"/>
              </w:rPr>
            </w:pPr>
          </w:p>
        </w:tc>
      </w:tr>
      <w:tr w:rsidR="00A00E55" w:rsidRPr="00EF4274" w14:paraId="594C2A7A" w14:textId="77777777" w:rsidTr="00A00E55">
        <w:tc>
          <w:tcPr>
            <w:tcW w:w="3544" w:type="dxa"/>
          </w:tcPr>
          <w:p w14:paraId="152E8F08" w14:textId="77777777" w:rsidR="00A00E55" w:rsidRPr="00EF4274" w:rsidRDefault="00A00E55" w:rsidP="00A00E55">
            <w:pPr>
              <w:ind w:left="-15"/>
              <w:rPr>
                <w:rFonts w:ascii="Arial" w:eastAsia="Arial Unicode MS" w:hAnsi="Arial" w:cs="Arial"/>
                <w:b/>
                <w:bCs/>
                <w:color w:val="000000" w:themeColor="text1"/>
                <w:sz w:val="18"/>
                <w:szCs w:val="18"/>
                <w:lang w:val="en-GB"/>
              </w:rPr>
            </w:pPr>
            <w:r w:rsidRPr="00EF4274">
              <w:rPr>
                <w:rFonts w:ascii="Arial" w:eastAsia="Arial Unicode MS" w:hAnsi="Arial" w:cs="Arial"/>
                <w:b/>
                <w:bCs/>
                <w:color w:val="000000" w:themeColor="text1"/>
                <w:sz w:val="18"/>
                <w:szCs w:val="18"/>
                <w:lang w:val="en-GB"/>
              </w:rPr>
              <w:t>Financial liabilities</w:t>
            </w:r>
          </w:p>
        </w:tc>
        <w:tc>
          <w:tcPr>
            <w:tcW w:w="1559" w:type="dxa"/>
            <w:shd w:val="clear" w:color="auto" w:fill="FAFAFA"/>
          </w:tcPr>
          <w:p w14:paraId="3631EBD1" w14:textId="1060F3C5" w:rsidR="00A00E55" w:rsidRPr="00EF4274" w:rsidRDefault="00A00E55" w:rsidP="00A00E55">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FAFAFA"/>
          </w:tcPr>
          <w:p w14:paraId="34307676" w14:textId="7274789F" w:rsidR="00A00E55" w:rsidRPr="00EF4274" w:rsidRDefault="00A00E55" w:rsidP="00A00E55">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423D55EC" w14:textId="051D4BDA" w:rsidR="00A00E55" w:rsidRPr="00EF4274" w:rsidRDefault="00A00E55" w:rsidP="00A00E55">
            <w:pPr>
              <w:ind w:right="-72"/>
              <w:jc w:val="right"/>
              <w:rPr>
                <w:rFonts w:ascii="Arial" w:hAnsi="Arial" w:cs="Arial"/>
                <w:sz w:val="18"/>
                <w:szCs w:val="18"/>
                <w:lang w:val="en-GB"/>
              </w:rPr>
            </w:pPr>
          </w:p>
        </w:tc>
        <w:tc>
          <w:tcPr>
            <w:tcW w:w="1453" w:type="dxa"/>
            <w:shd w:val="clear" w:color="auto" w:fill="FAFAFA"/>
          </w:tcPr>
          <w:p w14:paraId="46161C65" w14:textId="1A120168" w:rsidR="00A00E55" w:rsidRPr="00EF4274" w:rsidRDefault="00A00E55" w:rsidP="00A00E55">
            <w:pPr>
              <w:ind w:right="-72"/>
              <w:jc w:val="right"/>
              <w:rPr>
                <w:rFonts w:ascii="Arial" w:hAnsi="Arial" w:cs="Arial"/>
                <w:sz w:val="18"/>
                <w:szCs w:val="18"/>
                <w:lang w:val="en-GB"/>
              </w:rPr>
            </w:pPr>
          </w:p>
        </w:tc>
      </w:tr>
      <w:tr w:rsidR="00671ACD" w:rsidRPr="00EF4274" w14:paraId="33F5018B" w14:textId="77777777" w:rsidTr="00A00E55">
        <w:tc>
          <w:tcPr>
            <w:tcW w:w="3544" w:type="dxa"/>
          </w:tcPr>
          <w:p w14:paraId="5A0677B7" w14:textId="77777777" w:rsidR="00671ACD" w:rsidRPr="00EF4274" w:rsidRDefault="00671ACD" w:rsidP="00671ACD">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Deposits</w:t>
            </w:r>
          </w:p>
        </w:tc>
        <w:tc>
          <w:tcPr>
            <w:tcW w:w="1559" w:type="dxa"/>
            <w:shd w:val="clear" w:color="auto" w:fill="FAFAFA"/>
          </w:tcPr>
          <w:p w14:paraId="452B88D0" w14:textId="5D0D2FAF" w:rsidR="00671ACD" w:rsidRPr="00EF4274" w:rsidRDefault="00671ACD" w:rsidP="00671ACD">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FAFAFA"/>
          </w:tcPr>
          <w:p w14:paraId="322C6B88" w14:textId="5DEB44E8"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6D25FD52" w14:textId="339F6553"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5,234,095,617</w:t>
            </w:r>
          </w:p>
        </w:tc>
        <w:tc>
          <w:tcPr>
            <w:tcW w:w="1453" w:type="dxa"/>
            <w:shd w:val="clear" w:color="auto" w:fill="FAFAFA"/>
          </w:tcPr>
          <w:p w14:paraId="6574267A" w14:textId="6C5921CF"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5,234,095,617</w:t>
            </w:r>
          </w:p>
        </w:tc>
      </w:tr>
      <w:tr w:rsidR="00671ACD" w:rsidRPr="00EF4274" w14:paraId="3DFAF015" w14:textId="77777777" w:rsidTr="00A00E55">
        <w:tc>
          <w:tcPr>
            <w:tcW w:w="3544" w:type="dxa"/>
          </w:tcPr>
          <w:p w14:paraId="59490890" w14:textId="77777777" w:rsidR="00671ACD" w:rsidRPr="00EF4274" w:rsidRDefault="00671ACD" w:rsidP="00671ACD">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Debt securities issued and borrowings</w:t>
            </w:r>
          </w:p>
        </w:tc>
        <w:tc>
          <w:tcPr>
            <w:tcW w:w="1559" w:type="dxa"/>
            <w:shd w:val="clear" w:color="auto" w:fill="FAFAFA"/>
          </w:tcPr>
          <w:p w14:paraId="61DA58B3" w14:textId="41794E32" w:rsidR="00671ACD" w:rsidRPr="00EF4274" w:rsidRDefault="00671ACD" w:rsidP="00671ACD">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FAFAFA"/>
          </w:tcPr>
          <w:p w14:paraId="1089A372" w14:textId="65B9B86B"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0B500CC8" w14:textId="4500F32B"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6,000,000</w:t>
            </w:r>
          </w:p>
        </w:tc>
        <w:tc>
          <w:tcPr>
            <w:tcW w:w="1453" w:type="dxa"/>
            <w:shd w:val="clear" w:color="auto" w:fill="FAFAFA"/>
          </w:tcPr>
          <w:p w14:paraId="19070942" w14:textId="7C8430F6"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6,000,000</w:t>
            </w:r>
          </w:p>
        </w:tc>
      </w:tr>
      <w:tr w:rsidR="00671ACD" w:rsidRPr="00EF4274" w14:paraId="7BF1780A" w14:textId="77777777" w:rsidTr="006F1457">
        <w:tc>
          <w:tcPr>
            <w:tcW w:w="3544" w:type="dxa"/>
          </w:tcPr>
          <w:p w14:paraId="5ED93DED" w14:textId="77777777" w:rsidR="00671ACD" w:rsidRPr="00EF4274" w:rsidRDefault="00671ACD" w:rsidP="00671ACD">
            <w:pPr>
              <w:ind w:left="-15"/>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Lease liabilities</w:t>
            </w:r>
          </w:p>
        </w:tc>
        <w:tc>
          <w:tcPr>
            <w:tcW w:w="1559" w:type="dxa"/>
            <w:tcBorders>
              <w:bottom w:val="single" w:sz="4" w:space="0" w:color="auto"/>
            </w:tcBorders>
            <w:shd w:val="clear" w:color="auto" w:fill="FAFAFA"/>
          </w:tcPr>
          <w:p w14:paraId="4F29A74E" w14:textId="2400F5CE" w:rsidR="00671ACD" w:rsidRPr="00EF4274" w:rsidRDefault="00671ACD" w:rsidP="00671ACD">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FAFAFA"/>
          </w:tcPr>
          <w:p w14:paraId="0C043EFE" w14:textId="53E2B4CE"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FAFAFA"/>
          </w:tcPr>
          <w:p w14:paraId="19F16015" w14:textId="7E6273C6"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351,898,546</w:t>
            </w:r>
          </w:p>
        </w:tc>
        <w:tc>
          <w:tcPr>
            <w:tcW w:w="1453" w:type="dxa"/>
            <w:tcBorders>
              <w:bottom w:val="single" w:sz="4" w:space="0" w:color="auto"/>
            </w:tcBorders>
            <w:shd w:val="clear" w:color="auto" w:fill="FAFAFA"/>
          </w:tcPr>
          <w:p w14:paraId="5BFFB5E2" w14:textId="0D75D54E"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351,898,546</w:t>
            </w:r>
          </w:p>
        </w:tc>
      </w:tr>
      <w:tr w:rsidR="006F1457" w:rsidRPr="00EF4274" w14:paraId="5D759D82" w14:textId="77777777" w:rsidTr="006F1457">
        <w:tc>
          <w:tcPr>
            <w:tcW w:w="3544" w:type="dxa"/>
          </w:tcPr>
          <w:p w14:paraId="09EDC2E7" w14:textId="77777777" w:rsidR="006F1457" w:rsidRPr="00EF4274" w:rsidRDefault="006F1457" w:rsidP="00671ACD">
            <w:pPr>
              <w:ind w:left="-15"/>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FAFAFA"/>
          </w:tcPr>
          <w:p w14:paraId="015AD86F" w14:textId="77777777" w:rsidR="006F1457" w:rsidRPr="00EF4274" w:rsidRDefault="006F1457" w:rsidP="00671ACD">
            <w:pPr>
              <w:ind w:right="-72"/>
              <w:jc w:val="right"/>
              <w:rPr>
                <w:rFonts w:ascii="Arial" w:hAnsi="Arial" w:cs="Arial"/>
                <w:sz w:val="18"/>
                <w:szCs w:val="18"/>
                <w:lang w:val="en-GB"/>
              </w:rPr>
            </w:pPr>
          </w:p>
        </w:tc>
        <w:tc>
          <w:tcPr>
            <w:tcW w:w="1490" w:type="dxa"/>
            <w:tcBorders>
              <w:top w:val="single" w:sz="4" w:space="0" w:color="auto"/>
            </w:tcBorders>
            <w:shd w:val="clear" w:color="auto" w:fill="FAFAFA"/>
          </w:tcPr>
          <w:p w14:paraId="152DDCDD" w14:textId="77777777" w:rsidR="006F1457" w:rsidRPr="00EF4274" w:rsidRDefault="006F1457" w:rsidP="00671ACD">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1B7EC927" w14:textId="77777777" w:rsidR="006F1457" w:rsidRPr="00EF4274" w:rsidRDefault="006F1457" w:rsidP="00671ACD">
            <w:pPr>
              <w:ind w:right="-72"/>
              <w:jc w:val="right"/>
              <w:rPr>
                <w:rFonts w:ascii="Arial" w:hAnsi="Arial" w:cs="Arial"/>
                <w:sz w:val="18"/>
                <w:szCs w:val="18"/>
                <w:lang w:val="en-GB"/>
              </w:rPr>
            </w:pPr>
          </w:p>
        </w:tc>
        <w:tc>
          <w:tcPr>
            <w:tcW w:w="1453" w:type="dxa"/>
            <w:tcBorders>
              <w:top w:val="single" w:sz="4" w:space="0" w:color="auto"/>
            </w:tcBorders>
            <w:shd w:val="clear" w:color="auto" w:fill="FAFAFA"/>
          </w:tcPr>
          <w:p w14:paraId="69F7AB5A" w14:textId="77777777" w:rsidR="006F1457" w:rsidRPr="00EF4274" w:rsidRDefault="006F1457" w:rsidP="00671ACD">
            <w:pPr>
              <w:ind w:right="-72"/>
              <w:jc w:val="right"/>
              <w:rPr>
                <w:rFonts w:ascii="Arial" w:hAnsi="Arial" w:cs="Arial"/>
                <w:sz w:val="18"/>
                <w:szCs w:val="18"/>
                <w:lang w:val="en-GB"/>
              </w:rPr>
            </w:pPr>
          </w:p>
        </w:tc>
      </w:tr>
      <w:tr w:rsidR="00671ACD" w:rsidRPr="00EF4274" w14:paraId="2575A4DF" w14:textId="77777777" w:rsidTr="006F1457">
        <w:tc>
          <w:tcPr>
            <w:tcW w:w="3544" w:type="dxa"/>
          </w:tcPr>
          <w:p w14:paraId="799708C5" w14:textId="77777777" w:rsidR="00671ACD" w:rsidRPr="00EF4274" w:rsidRDefault="00671ACD" w:rsidP="00671ACD">
            <w:pPr>
              <w:ind w:left="-15"/>
              <w:jc w:val="both"/>
              <w:rPr>
                <w:rFonts w:ascii="Arial" w:hAnsi="Arial" w:cs="Arial"/>
                <w:color w:val="000000" w:themeColor="text1"/>
                <w:sz w:val="18"/>
                <w:szCs w:val="18"/>
                <w:lang w:val="en-GB"/>
              </w:rPr>
            </w:pPr>
            <w:r w:rsidRPr="00EF4274">
              <w:rPr>
                <w:rFonts w:ascii="Arial" w:hAnsi="Arial" w:cs="Arial"/>
                <w:color w:val="000000" w:themeColor="text1"/>
                <w:sz w:val="18"/>
                <w:szCs w:val="18"/>
                <w:lang w:val="en-GB"/>
              </w:rPr>
              <w:t>Total</w:t>
            </w:r>
          </w:p>
        </w:tc>
        <w:tc>
          <w:tcPr>
            <w:tcW w:w="1559" w:type="dxa"/>
            <w:tcBorders>
              <w:bottom w:val="single" w:sz="4" w:space="0" w:color="auto"/>
            </w:tcBorders>
            <w:shd w:val="clear" w:color="auto" w:fill="FAFAFA"/>
          </w:tcPr>
          <w:p w14:paraId="3238788F" w14:textId="2851A33C"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FAFAFA"/>
          </w:tcPr>
          <w:p w14:paraId="3B75DDB1" w14:textId="5EEFFF34"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FAFAFA"/>
          </w:tcPr>
          <w:p w14:paraId="33C69DAD" w14:textId="06C66BAC" w:rsidR="00671ACD" w:rsidRPr="00EF4274" w:rsidRDefault="00671ACD" w:rsidP="00671ACD">
            <w:pPr>
              <w:ind w:right="-72"/>
              <w:jc w:val="right"/>
              <w:rPr>
                <w:rFonts w:ascii="Arial" w:hAnsi="Arial" w:cs="Arial"/>
                <w:sz w:val="18"/>
                <w:szCs w:val="18"/>
                <w:lang w:val="en-GB"/>
              </w:rPr>
            </w:pPr>
            <w:r w:rsidRPr="00EF4274">
              <w:rPr>
                <w:rFonts w:ascii="Arial" w:hAnsi="Arial" w:cs="Arial"/>
                <w:sz w:val="18"/>
                <w:szCs w:val="18"/>
                <w:lang w:val="en-GB"/>
              </w:rPr>
              <w:t>5,591,994,163</w:t>
            </w:r>
          </w:p>
        </w:tc>
        <w:tc>
          <w:tcPr>
            <w:tcW w:w="1453" w:type="dxa"/>
            <w:tcBorders>
              <w:bottom w:val="single" w:sz="4" w:space="0" w:color="auto"/>
            </w:tcBorders>
            <w:shd w:val="clear" w:color="auto" w:fill="FAFAFA"/>
          </w:tcPr>
          <w:p w14:paraId="659BCF89" w14:textId="0D9EA44E" w:rsidR="00671ACD" w:rsidRPr="00EF4274" w:rsidRDefault="00671ACD" w:rsidP="00671ACD">
            <w:pPr>
              <w:ind w:right="-72"/>
              <w:jc w:val="right"/>
              <w:rPr>
                <w:rFonts w:ascii="Arial" w:hAnsi="Arial" w:cs="Arial"/>
                <w:color w:val="000000" w:themeColor="text1"/>
                <w:sz w:val="18"/>
                <w:szCs w:val="18"/>
                <w:lang w:val="en-GB"/>
              </w:rPr>
            </w:pPr>
            <w:r w:rsidRPr="00EF4274">
              <w:rPr>
                <w:rFonts w:ascii="Arial" w:hAnsi="Arial" w:cs="Arial"/>
                <w:sz w:val="18"/>
                <w:szCs w:val="18"/>
                <w:lang w:val="en-GB"/>
              </w:rPr>
              <w:t>5,591,994,163</w:t>
            </w:r>
          </w:p>
        </w:tc>
      </w:tr>
    </w:tbl>
    <w:p w14:paraId="0428657D" w14:textId="3669A2F5" w:rsidR="006F1457" w:rsidRDefault="006F1457"/>
    <w:p w14:paraId="0D9D5066" w14:textId="77777777" w:rsidR="006F1457" w:rsidRDefault="006F1457"/>
    <w:tbl>
      <w:tblPr>
        <w:tblW w:w="9461" w:type="dxa"/>
        <w:tblInd w:w="9" w:type="dxa"/>
        <w:shd w:val="clear" w:color="auto" w:fill="FFA543"/>
        <w:tblLook w:val="04A0" w:firstRow="1" w:lastRow="0" w:firstColumn="1" w:lastColumn="0" w:noHBand="0" w:noVBand="1"/>
      </w:tblPr>
      <w:tblGrid>
        <w:gridCol w:w="9461"/>
      </w:tblGrid>
      <w:tr w:rsidR="003C7AF1" w:rsidRPr="00EF4274" w14:paraId="70F861F1" w14:textId="77777777" w:rsidTr="00E50D40">
        <w:trPr>
          <w:trHeight w:val="386"/>
        </w:trPr>
        <w:tc>
          <w:tcPr>
            <w:tcW w:w="9461" w:type="dxa"/>
            <w:shd w:val="clear" w:color="auto" w:fill="FFA543"/>
            <w:vAlign w:val="center"/>
          </w:tcPr>
          <w:p w14:paraId="7AC19EDC" w14:textId="1447669C" w:rsidR="003C7AF1" w:rsidRPr="00EF4274" w:rsidRDefault="00064CE2" w:rsidP="00E50D40">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cs/>
                <w:lang w:val="en-GB"/>
              </w:rPr>
              <w:t>1</w:t>
            </w:r>
            <w:r w:rsidR="00DA73F6" w:rsidRPr="00EF4274">
              <w:rPr>
                <w:rFonts w:ascii="Arial" w:eastAsia="Arial Unicode MS" w:hAnsi="Arial" w:cs="Arial"/>
                <w:b/>
                <w:bCs/>
                <w:color w:val="FFFFFF"/>
                <w:sz w:val="20"/>
                <w:szCs w:val="20"/>
                <w:lang w:val="en-GB"/>
              </w:rPr>
              <w:t>3</w:t>
            </w:r>
            <w:r w:rsidR="003C7AF1" w:rsidRPr="00EF4274">
              <w:rPr>
                <w:rFonts w:ascii="Arial" w:eastAsia="Arial Unicode MS" w:hAnsi="Arial" w:cs="Arial"/>
                <w:b/>
                <w:bCs/>
                <w:color w:val="FFFFFF"/>
                <w:sz w:val="20"/>
                <w:szCs w:val="20"/>
                <w:lang w:val="en-GB"/>
              </w:rPr>
              <w:tab/>
              <w:t xml:space="preserve">Interbank and money market items </w:t>
            </w:r>
            <w:r w:rsidR="00054ED3" w:rsidRPr="00EF4274">
              <w:rPr>
                <w:rFonts w:ascii="Arial" w:eastAsia="Arial Unicode MS" w:hAnsi="Arial" w:cs="Arial"/>
                <w:b/>
                <w:bCs/>
                <w:color w:val="FFFFFF"/>
                <w:sz w:val="20"/>
                <w:szCs w:val="20"/>
                <w:lang w:val="en-GB"/>
              </w:rPr>
              <w:t>-</w:t>
            </w:r>
            <w:r w:rsidR="003C7AF1" w:rsidRPr="00EF4274">
              <w:rPr>
                <w:rFonts w:ascii="Arial" w:eastAsia="Arial Unicode MS" w:hAnsi="Arial" w:cs="Arial"/>
                <w:b/>
                <w:bCs/>
                <w:color w:val="FFFFFF"/>
                <w:sz w:val="20"/>
                <w:szCs w:val="20"/>
                <w:cs/>
                <w:lang w:val="en-GB"/>
              </w:rPr>
              <w:t xml:space="preserve"> </w:t>
            </w:r>
            <w:r w:rsidR="003C7AF1" w:rsidRPr="00EF4274">
              <w:rPr>
                <w:rFonts w:ascii="Arial" w:eastAsia="Arial Unicode MS" w:hAnsi="Arial" w:cs="Arial"/>
                <w:b/>
                <w:bCs/>
                <w:color w:val="FFFFFF"/>
                <w:sz w:val="20"/>
                <w:szCs w:val="20"/>
                <w:lang w:val="en-GB"/>
              </w:rPr>
              <w:t>net</w:t>
            </w:r>
          </w:p>
        </w:tc>
      </w:tr>
    </w:tbl>
    <w:p w14:paraId="3C93521B" w14:textId="432FF72A" w:rsidR="003C7AF1" w:rsidRPr="00EF4274" w:rsidRDefault="003C7AF1" w:rsidP="003C7AF1">
      <w:pPr>
        <w:ind w:left="547" w:hanging="539"/>
        <w:jc w:val="thaiDistribute"/>
        <w:rPr>
          <w:rFonts w:ascii="Arial" w:hAnsi="Arial" w:cs="Arial"/>
          <w:b/>
          <w:bCs/>
          <w:color w:val="000000" w:themeColor="text1"/>
          <w:sz w:val="20"/>
          <w:szCs w:val="20"/>
          <w:lang w:val="en-GB"/>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
        <w:gridCol w:w="5537"/>
        <w:gridCol w:w="1692"/>
        <w:gridCol w:w="1692"/>
      </w:tblGrid>
      <w:tr w:rsidR="002D0F57" w:rsidRPr="00EF4274" w14:paraId="4C989A2D" w14:textId="77777777" w:rsidTr="00054ED3">
        <w:tc>
          <w:tcPr>
            <w:tcW w:w="516" w:type="dxa"/>
          </w:tcPr>
          <w:p w14:paraId="165C1C12" w14:textId="77777777" w:rsidR="002D0F57" w:rsidRPr="00EF4274" w:rsidRDefault="002D0F57" w:rsidP="003C7AF1">
            <w:pPr>
              <w:jc w:val="thaiDistribute"/>
              <w:rPr>
                <w:rFonts w:ascii="Arial" w:hAnsi="Arial" w:cs="Arial"/>
                <w:b/>
                <w:bCs/>
                <w:color w:val="000000" w:themeColor="text1"/>
                <w:sz w:val="20"/>
                <w:szCs w:val="20"/>
                <w:lang w:val="en-GB"/>
              </w:rPr>
            </w:pPr>
          </w:p>
        </w:tc>
        <w:tc>
          <w:tcPr>
            <w:tcW w:w="5604" w:type="dxa"/>
          </w:tcPr>
          <w:p w14:paraId="66AD9F80" w14:textId="77777777" w:rsidR="002D0F57" w:rsidRPr="00EF4274" w:rsidRDefault="002D0F57" w:rsidP="003C7AF1">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2DCCDDD9" w14:textId="44A91E33" w:rsidR="002D0F57" w:rsidRPr="00EF4274" w:rsidRDefault="002D0F57" w:rsidP="002D0F57">
            <w:pPr>
              <w:ind w:right="-17"/>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tcBorders>
          </w:tcPr>
          <w:p w14:paraId="27679A56" w14:textId="4ECAC297" w:rsidR="002D0F57" w:rsidRPr="00EF4274" w:rsidRDefault="002D0F57" w:rsidP="002D0F57">
            <w:pPr>
              <w:ind w:right="-15"/>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2D0F57" w:rsidRPr="00EF4274" w14:paraId="551C8C8C" w14:textId="77777777" w:rsidTr="00054ED3">
        <w:tc>
          <w:tcPr>
            <w:tcW w:w="516" w:type="dxa"/>
          </w:tcPr>
          <w:p w14:paraId="155F8E63" w14:textId="77777777" w:rsidR="002D0F57" w:rsidRPr="00EF4274" w:rsidRDefault="002D0F57" w:rsidP="003C7AF1">
            <w:pPr>
              <w:jc w:val="thaiDistribute"/>
              <w:rPr>
                <w:rFonts w:ascii="Arial" w:hAnsi="Arial" w:cs="Arial"/>
                <w:b/>
                <w:bCs/>
                <w:color w:val="000000" w:themeColor="text1"/>
                <w:sz w:val="20"/>
                <w:szCs w:val="20"/>
                <w:lang w:val="en-GB"/>
              </w:rPr>
            </w:pPr>
          </w:p>
        </w:tc>
        <w:tc>
          <w:tcPr>
            <w:tcW w:w="5604" w:type="dxa"/>
          </w:tcPr>
          <w:p w14:paraId="0DE61DDF" w14:textId="77777777" w:rsidR="002D0F57" w:rsidRPr="00EF4274" w:rsidRDefault="002D0F57" w:rsidP="003C7AF1">
            <w:pPr>
              <w:jc w:val="thaiDistribute"/>
              <w:rPr>
                <w:rFonts w:ascii="Arial" w:hAnsi="Arial" w:cs="Arial"/>
                <w:b/>
                <w:bCs/>
                <w:color w:val="000000" w:themeColor="text1"/>
                <w:sz w:val="20"/>
                <w:szCs w:val="20"/>
                <w:lang w:val="en-GB"/>
              </w:rPr>
            </w:pPr>
          </w:p>
        </w:tc>
        <w:tc>
          <w:tcPr>
            <w:tcW w:w="1695" w:type="dxa"/>
            <w:tcBorders>
              <w:bottom w:val="single" w:sz="4" w:space="0" w:color="auto"/>
            </w:tcBorders>
          </w:tcPr>
          <w:p w14:paraId="5014A670" w14:textId="0E01FD09" w:rsidR="002D0F57" w:rsidRPr="00EF4274" w:rsidRDefault="002D0F57" w:rsidP="002D0F57">
            <w:pPr>
              <w:ind w:right="-17"/>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tcPr>
          <w:p w14:paraId="4341F9E5" w14:textId="7E69BEDF" w:rsidR="002D0F57" w:rsidRPr="00EF4274" w:rsidRDefault="002D0F57" w:rsidP="002D0F57">
            <w:pPr>
              <w:ind w:right="-15"/>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2D0F57" w:rsidRPr="00EF4274" w14:paraId="73F608BC" w14:textId="77777777" w:rsidTr="00054ED3">
        <w:tc>
          <w:tcPr>
            <w:tcW w:w="516" w:type="dxa"/>
          </w:tcPr>
          <w:p w14:paraId="4348C634" w14:textId="77777777" w:rsidR="002D0F57" w:rsidRPr="00EF4274" w:rsidRDefault="002D0F57" w:rsidP="003C7AF1">
            <w:pPr>
              <w:jc w:val="thaiDistribute"/>
              <w:rPr>
                <w:rFonts w:ascii="Arial" w:hAnsi="Arial" w:cs="Arial"/>
                <w:b/>
                <w:bCs/>
                <w:color w:val="000000" w:themeColor="text1"/>
                <w:sz w:val="20"/>
                <w:szCs w:val="20"/>
                <w:lang w:val="en-GB"/>
              </w:rPr>
            </w:pPr>
          </w:p>
        </w:tc>
        <w:tc>
          <w:tcPr>
            <w:tcW w:w="5604" w:type="dxa"/>
          </w:tcPr>
          <w:p w14:paraId="59E88F95" w14:textId="77777777" w:rsidR="002D0F57" w:rsidRPr="00EF4274" w:rsidRDefault="002D0F57" w:rsidP="003C7AF1">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49D92709" w14:textId="77777777" w:rsidR="002D0F57" w:rsidRPr="00EF4274" w:rsidRDefault="002D0F57" w:rsidP="002D0F57">
            <w:pPr>
              <w:ind w:right="-17"/>
              <w:jc w:val="right"/>
              <w:rPr>
                <w:rFonts w:ascii="Arial" w:hAnsi="Arial" w:cs="Arial"/>
                <w:b/>
                <w:bCs/>
                <w:color w:val="000000" w:themeColor="text1"/>
                <w:sz w:val="20"/>
                <w:szCs w:val="20"/>
                <w:lang w:val="en-GB"/>
              </w:rPr>
            </w:pPr>
          </w:p>
        </w:tc>
        <w:tc>
          <w:tcPr>
            <w:tcW w:w="1695" w:type="dxa"/>
            <w:tcBorders>
              <w:top w:val="single" w:sz="4" w:space="0" w:color="auto"/>
            </w:tcBorders>
          </w:tcPr>
          <w:p w14:paraId="2ABB714B" w14:textId="77777777" w:rsidR="002D0F57" w:rsidRPr="00EF4274" w:rsidRDefault="002D0F57" w:rsidP="002D0F57">
            <w:pPr>
              <w:ind w:right="-15"/>
              <w:jc w:val="right"/>
              <w:rPr>
                <w:rFonts w:ascii="Arial" w:hAnsi="Arial" w:cs="Arial"/>
                <w:b/>
                <w:bCs/>
                <w:color w:val="000000" w:themeColor="text1"/>
                <w:sz w:val="20"/>
                <w:szCs w:val="20"/>
                <w:lang w:val="en-GB"/>
              </w:rPr>
            </w:pPr>
          </w:p>
        </w:tc>
      </w:tr>
      <w:tr w:rsidR="002D0F57" w:rsidRPr="00EF4274" w14:paraId="612E70CC" w14:textId="77777777" w:rsidTr="00753C4A">
        <w:tc>
          <w:tcPr>
            <w:tcW w:w="6120" w:type="dxa"/>
            <w:gridSpan w:val="2"/>
          </w:tcPr>
          <w:p w14:paraId="3AC02621" w14:textId="476D060E" w:rsidR="002D0F57" w:rsidRPr="00EF4274" w:rsidRDefault="002D0F57" w:rsidP="003C7AF1">
            <w:pPr>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Domestic</w:t>
            </w:r>
          </w:p>
        </w:tc>
        <w:tc>
          <w:tcPr>
            <w:tcW w:w="1695" w:type="dxa"/>
            <w:shd w:val="clear" w:color="auto" w:fill="FAFAFA"/>
          </w:tcPr>
          <w:p w14:paraId="7883A5E3" w14:textId="77777777" w:rsidR="002D0F57" w:rsidRPr="00EF4274" w:rsidRDefault="002D0F57" w:rsidP="002D0F57">
            <w:pPr>
              <w:ind w:right="-17"/>
              <w:jc w:val="right"/>
              <w:rPr>
                <w:rFonts w:ascii="Arial" w:hAnsi="Arial" w:cs="Arial"/>
                <w:b/>
                <w:bCs/>
                <w:color w:val="000000" w:themeColor="text1"/>
                <w:sz w:val="20"/>
                <w:szCs w:val="20"/>
                <w:lang w:val="en-GB"/>
              </w:rPr>
            </w:pPr>
          </w:p>
        </w:tc>
        <w:tc>
          <w:tcPr>
            <w:tcW w:w="1695" w:type="dxa"/>
          </w:tcPr>
          <w:p w14:paraId="6D7FF6DD" w14:textId="77777777" w:rsidR="002D0F57" w:rsidRPr="00EF4274" w:rsidRDefault="002D0F57" w:rsidP="002D0F57">
            <w:pPr>
              <w:ind w:right="-15"/>
              <w:jc w:val="right"/>
              <w:rPr>
                <w:rFonts w:ascii="Arial" w:hAnsi="Arial" w:cs="Arial"/>
                <w:b/>
                <w:bCs/>
                <w:color w:val="000000" w:themeColor="text1"/>
                <w:sz w:val="20"/>
                <w:szCs w:val="20"/>
                <w:lang w:val="en-GB"/>
              </w:rPr>
            </w:pPr>
          </w:p>
        </w:tc>
      </w:tr>
      <w:tr w:rsidR="00747D2B" w:rsidRPr="00EF4274" w14:paraId="3B1712B1" w14:textId="77777777" w:rsidTr="00753C4A">
        <w:tc>
          <w:tcPr>
            <w:tcW w:w="6120" w:type="dxa"/>
            <w:gridSpan w:val="2"/>
          </w:tcPr>
          <w:p w14:paraId="1499ECF3" w14:textId="22CBF539" w:rsidR="00747D2B" w:rsidRPr="00EF4274" w:rsidRDefault="00747D2B" w:rsidP="00747D2B">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The Bank of Thailand</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and Financial Institutions Development Fund</w:t>
            </w:r>
          </w:p>
        </w:tc>
        <w:tc>
          <w:tcPr>
            <w:tcW w:w="1695" w:type="dxa"/>
            <w:shd w:val="clear" w:color="auto" w:fill="FAFAFA"/>
          </w:tcPr>
          <w:p w14:paraId="7023DC4C" w14:textId="0C71B65E" w:rsidR="00747D2B" w:rsidRPr="00EF4274" w:rsidRDefault="00230647" w:rsidP="00747D2B">
            <w:pPr>
              <w:ind w:right="-17"/>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51</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008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474</w:t>
            </w:r>
          </w:p>
        </w:tc>
        <w:tc>
          <w:tcPr>
            <w:tcW w:w="1695" w:type="dxa"/>
            <w:vAlign w:val="bottom"/>
          </w:tcPr>
          <w:p w14:paraId="2AC74E64" w14:textId="450910B2" w:rsidR="00747D2B" w:rsidRPr="00EF4274" w:rsidRDefault="00747D2B" w:rsidP="00747D2B">
            <w:pPr>
              <w:ind w:right="-15"/>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100,759,817</w:t>
            </w:r>
          </w:p>
        </w:tc>
      </w:tr>
      <w:tr w:rsidR="00747D2B" w:rsidRPr="00EF4274" w14:paraId="356E58F4" w14:textId="77777777" w:rsidTr="00753C4A">
        <w:tc>
          <w:tcPr>
            <w:tcW w:w="6120" w:type="dxa"/>
            <w:gridSpan w:val="2"/>
            <w:vAlign w:val="bottom"/>
          </w:tcPr>
          <w:p w14:paraId="741AB7B0" w14:textId="058B4E9F" w:rsidR="00747D2B" w:rsidRPr="00EF4274" w:rsidRDefault="00747D2B" w:rsidP="00747D2B">
            <w:pPr>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Commercial Banks</w:t>
            </w:r>
          </w:p>
        </w:tc>
        <w:tc>
          <w:tcPr>
            <w:tcW w:w="1695" w:type="dxa"/>
            <w:shd w:val="clear" w:color="auto" w:fill="FAFAFA"/>
          </w:tcPr>
          <w:p w14:paraId="4005C08A" w14:textId="1B99BF11" w:rsidR="00747D2B" w:rsidRPr="00EF4274" w:rsidRDefault="00230647" w:rsidP="00747D2B">
            <w:pPr>
              <w:ind w:right="-17"/>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333</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554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651</w:t>
            </w:r>
          </w:p>
        </w:tc>
        <w:tc>
          <w:tcPr>
            <w:tcW w:w="1695" w:type="dxa"/>
            <w:vAlign w:val="bottom"/>
          </w:tcPr>
          <w:p w14:paraId="37B853A9" w14:textId="07D26964" w:rsidR="00747D2B" w:rsidRPr="00EF4274" w:rsidRDefault="00747D2B" w:rsidP="00747D2B">
            <w:pPr>
              <w:ind w:right="-15"/>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763,476,027</w:t>
            </w:r>
          </w:p>
        </w:tc>
      </w:tr>
      <w:tr w:rsidR="00747D2B" w:rsidRPr="00EF4274" w14:paraId="34354ACB" w14:textId="77777777" w:rsidTr="00753C4A">
        <w:tc>
          <w:tcPr>
            <w:tcW w:w="6120" w:type="dxa"/>
            <w:gridSpan w:val="2"/>
            <w:vAlign w:val="bottom"/>
          </w:tcPr>
          <w:p w14:paraId="2B38EB6C" w14:textId="4C53E51B" w:rsidR="00747D2B" w:rsidRPr="00EF4274" w:rsidRDefault="00747D2B" w:rsidP="00747D2B">
            <w:pPr>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Special purpose financial institutions</w:t>
            </w:r>
          </w:p>
        </w:tc>
        <w:tc>
          <w:tcPr>
            <w:tcW w:w="1695" w:type="dxa"/>
            <w:tcBorders>
              <w:bottom w:val="single" w:sz="4" w:space="0" w:color="auto"/>
            </w:tcBorders>
            <w:shd w:val="clear" w:color="auto" w:fill="FAFAFA"/>
          </w:tcPr>
          <w:p w14:paraId="41AC6813" w14:textId="5FAFE618" w:rsidR="00747D2B" w:rsidRPr="00EF4274" w:rsidRDefault="00230647" w:rsidP="00747D2B">
            <w:pPr>
              <w:ind w:right="-17"/>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390</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024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168</w:t>
            </w:r>
          </w:p>
        </w:tc>
        <w:tc>
          <w:tcPr>
            <w:tcW w:w="1695" w:type="dxa"/>
            <w:tcBorders>
              <w:bottom w:val="single" w:sz="4" w:space="0" w:color="auto"/>
            </w:tcBorders>
            <w:vAlign w:val="bottom"/>
          </w:tcPr>
          <w:p w14:paraId="0E217294" w14:textId="2E21C3F2" w:rsidR="00747D2B" w:rsidRPr="00EF4274" w:rsidRDefault="00747D2B" w:rsidP="00747D2B">
            <w:pPr>
              <w:ind w:right="-15"/>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685,475,313</w:t>
            </w:r>
          </w:p>
        </w:tc>
      </w:tr>
      <w:tr w:rsidR="00747D2B" w:rsidRPr="00EF4274" w14:paraId="4CEEFA83" w14:textId="77777777" w:rsidTr="00054ED3">
        <w:tc>
          <w:tcPr>
            <w:tcW w:w="516" w:type="dxa"/>
          </w:tcPr>
          <w:p w14:paraId="7F34EB43" w14:textId="77777777" w:rsidR="00747D2B" w:rsidRPr="00EF4274" w:rsidRDefault="00747D2B" w:rsidP="00747D2B">
            <w:pPr>
              <w:jc w:val="thaiDistribute"/>
              <w:rPr>
                <w:rFonts w:ascii="Arial" w:hAnsi="Arial" w:cs="Arial"/>
                <w:b/>
                <w:bCs/>
                <w:color w:val="000000" w:themeColor="text1"/>
                <w:sz w:val="20"/>
                <w:szCs w:val="20"/>
                <w:lang w:val="en-GB"/>
              </w:rPr>
            </w:pPr>
          </w:p>
        </w:tc>
        <w:tc>
          <w:tcPr>
            <w:tcW w:w="5604" w:type="dxa"/>
          </w:tcPr>
          <w:p w14:paraId="2C3256D0" w14:textId="77777777" w:rsidR="00747D2B" w:rsidRPr="00EF4274" w:rsidRDefault="00747D2B" w:rsidP="00747D2B">
            <w:pPr>
              <w:ind w:left="-105"/>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22392B94" w14:textId="77777777" w:rsidR="00747D2B" w:rsidRPr="00EF4274" w:rsidRDefault="00747D2B" w:rsidP="00747D2B">
            <w:pPr>
              <w:ind w:right="-17"/>
              <w:jc w:val="right"/>
              <w:rPr>
                <w:rFonts w:ascii="Arial" w:hAnsi="Arial" w:cs="Arial"/>
                <w:color w:val="000000" w:themeColor="text1"/>
                <w:sz w:val="20"/>
                <w:szCs w:val="20"/>
                <w:lang w:val="en-GB"/>
              </w:rPr>
            </w:pPr>
          </w:p>
        </w:tc>
        <w:tc>
          <w:tcPr>
            <w:tcW w:w="1695" w:type="dxa"/>
            <w:tcBorders>
              <w:top w:val="single" w:sz="4" w:space="0" w:color="auto"/>
            </w:tcBorders>
          </w:tcPr>
          <w:p w14:paraId="06498138" w14:textId="77777777" w:rsidR="00747D2B" w:rsidRPr="00EF4274" w:rsidRDefault="00747D2B" w:rsidP="00747D2B">
            <w:pPr>
              <w:ind w:right="-15"/>
              <w:jc w:val="right"/>
              <w:rPr>
                <w:rFonts w:ascii="Arial" w:hAnsi="Arial" w:cs="Arial"/>
                <w:b/>
                <w:bCs/>
                <w:color w:val="000000" w:themeColor="text1"/>
                <w:sz w:val="20"/>
                <w:szCs w:val="20"/>
                <w:lang w:val="en-GB"/>
              </w:rPr>
            </w:pPr>
          </w:p>
        </w:tc>
      </w:tr>
      <w:tr w:rsidR="00747D2B" w:rsidRPr="00EF4274" w14:paraId="7779DB19" w14:textId="77777777" w:rsidTr="00753C4A">
        <w:tc>
          <w:tcPr>
            <w:tcW w:w="6120" w:type="dxa"/>
            <w:gridSpan w:val="2"/>
          </w:tcPr>
          <w:p w14:paraId="470A81E1" w14:textId="7D53E7B4" w:rsidR="00747D2B" w:rsidRPr="00EF4274" w:rsidRDefault="00747D2B" w:rsidP="00747D2B">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695" w:type="dxa"/>
            <w:shd w:val="clear" w:color="auto" w:fill="FAFAFA"/>
          </w:tcPr>
          <w:p w14:paraId="7925692E" w14:textId="264AB29E" w:rsidR="00747D2B" w:rsidRPr="00EF4274" w:rsidRDefault="00230647" w:rsidP="00230647">
            <w:pPr>
              <w:ind w:right="-17"/>
              <w:jc w:val="right"/>
              <w:rPr>
                <w:rFonts w:ascii="Arial" w:hAnsi="Arial" w:cs="Arial"/>
                <w:color w:val="000000" w:themeColor="text1"/>
                <w:sz w:val="20"/>
                <w:szCs w:val="20"/>
                <w:cs/>
                <w:lang w:val="en-GB"/>
              </w:rPr>
            </w:pPr>
            <w:r w:rsidRPr="00EF4274">
              <w:rPr>
                <w:rFonts w:ascii="Arial" w:hAnsi="Arial" w:cs="Arial"/>
                <w:color w:val="000000" w:themeColor="text1"/>
                <w:sz w:val="20"/>
                <w:szCs w:val="20"/>
                <w:cs/>
                <w:lang w:val="en-GB"/>
              </w:rPr>
              <w:t>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774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587</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293</w:t>
            </w:r>
          </w:p>
        </w:tc>
        <w:tc>
          <w:tcPr>
            <w:tcW w:w="1695" w:type="dxa"/>
          </w:tcPr>
          <w:p w14:paraId="2B40FEC0" w14:textId="33D14D9C" w:rsidR="00747D2B" w:rsidRPr="00EF4274" w:rsidRDefault="00747D2B" w:rsidP="00747D2B">
            <w:pPr>
              <w:ind w:right="-15"/>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noProof/>
                <w:color w:val="000000" w:themeColor="text1"/>
                <w:sz w:val="20"/>
                <w:szCs w:val="20"/>
                <w:lang w:val="en-GB"/>
              </w:rPr>
              <w:t>1,549,711,157</w:t>
            </w:r>
            <w:r w:rsidRPr="00EF4274">
              <w:rPr>
                <w:rFonts w:ascii="Arial" w:hAnsi="Arial" w:cs="Arial"/>
                <w:color w:val="000000" w:themeColor="text1"/>
                <w:sz w:val="20"/>
                <w:szCs w:val="20"/>
                <w:lang w:val="en-GB"/>
              </w:rPr>
              <w:fldChar w:fldCharType="end"/>
            </w:r>
          </w:p>
        </w:tc>
      </w:tr>
      <w:tr w:rsidR="00747D2B" w:rsidRPr="00EF4274" w14:paraId="41BF60AC" w14:textId="77777777" w:rsidTr="00054ED3">
        <w:tc>
          <w:tcPr>
            <w:tcW w:w="516" w:type="dxa"/>
          </w:tcPr>
          <w:p w14:paraId="4AAAF3B6" w14:textId="77777777" w:rsidR="00747D2B" w:rsidRPr="00EF4274" w:rsidRDefault="00747D2B" w:rsidP="00747D2B">
            <w:pPr>
              <w:jc w:val="thaiDistribute"/>
              <w:rPr>
                <w:rFonts w:ascii="Arial" w:hAnsi="Arial" w:cs="Arial"/>
                <w:color w:val="000000" w:themeColor="text1"/>
                <w:sz w:val="20"/>
                <w:szCs w:val="20"/>
                <w:lang w:val="en-GB"/>
              </w:rPr>
            </w:pPr>
          </w:p>
        </w:tc>
        <w:tc>
          <w:tcPr>
            <w:tcW w:w="5604" w:type="dxa"/>
          </w:tcPr>
          <w:p w14:paraId="1B545906" w14:textId="77777777" w:rsidR="00747D2B" w:rsidRPr="00EF4274" w:rsidRDefault="00747D2B" w:rsidP="00747D2B">
            <w:pPr>
              <w:ind w:left="-105"/>
              <w:jc w:val="thaiDistribute"/>
              <w:rPr>
                <w:rFonts w:ascii="Arial" w:hAnsi="Arial" w:cs="Arial"/>
                <w:b/>
                <w:bCs/>
                <w:color w:val="000000" w:themeColor="text1"/>
                <w:sz w:val="20"/>
                <w:szCs w:val="20"/>
                <w:lang w:val="en-GB"/>
              </w:rPr>
            </w:pPr>
          </w:p>
        </w:tc>
        <w:tc>
          <w:tcPr>
            <w:tcW w:w="1695" w:type="dxa"/>
            <w:shd w:val="clear" w:color="auto" w:fill="FAFAFA"/>
          </w:tcPr>
          <w:p w14:paraId="0DE7EEBC" w14:textId="77777777" w:rsidR="00747D2B" w:rsidRPr="00EF4274" w:rsidRDefault="00747D2B" w:rsidP="00747D2B">
            <w:pPr>
              <w:ind w:right="-17"/>
              <w:jc w:val="right"/>
              <w:rPr>
                <w:rFonts w:ascii="Arial" w:hAnsi="Arial" w:cs="Arial"/>
                <w:color w:val="000000" w:themeColor="text1"/>
                <w:sz w:val="20"/>
                <w:szCs w:val="20"/>
                <w:lang w:val="en-GB"/>
              </w:rPr>
            </w:pPr>
          </w:p>
        </w:tc>
        <w:tc>
          <w:tcPr>
            <w:tcW w:w="1695" w:type="dxa"/>
          </w:tcPr>
          <w:p w14:paraId="15BE5494" w14:textId="77777777" w:rsidR="00747D2B" w:rsidRPr="00EF4274" w:rsidRDefault="00747D2B" w:rsidP="00747D2B">
            <w:pPr>
              <w:ind w:right="-15"/>
              <w:jc w:val="right"/>
              <w:rPr>
                <w:rFonts w:ascii="Arial" w:hAnsi="Arial" w:cs="Arial"/>
                <w:b/>
                <w:bCs/>
                <w:color w:val="000000" w:themeColor="text1"/>
                <w:sz w:val="20"/>
                <w:szCs w:val="20"/>
                <w:lang w:val="en-GB"/>
              </w:rPr>
            </w:pPr>
          </w:p>
        </w:tc>
      </w:tr>
      <w:tr w:rsidR="00747D2B" w:rsidRPr="00EF4274" w14:paraId="26A45B6C" w14:textId="77777777" w:rsidTr="00054ED3">
        <w:tc>
          <w:tcPr>
            <w:tcW w:w="516" w:type="dxa"/>
          </w:tcPr>
          <w:p w14:paraId="030B0AA5" w14:textId="023F13CB" w:rsidR="00747D2B" w:rsidRPr="00EF4274" w:rsidRDefault="00747D2B" w:rsidP="00747D2B">
            <w:pPr>
              <w:ind w:righ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Add</w:t>
            </w:r>
            <w:r w:rsidRPr="00EF4274">
              <w:rPr>
                <w:rFonts w:ascii="Arial" w:hAnsi="Arial" w:cs="Arial"/>
                <w:color w:val="000000" w:themeColor="text1"/>
                <w:sz w:val="20"/>
                <w:szCs w:val="20"/>
                <w:cs/>
                <w:lang w:val="en-GB"/>
              </w:rPr>
              <w:t>:</w:t>
            </w:r>
          </w:p>
        </w:tc>
        <w:tc>
          <w:tcPr>
            <w:tcW w:w="5604" w:type="dxa"/>
          </w:tcPr>
          <w:p w14:paraId="59A41051" w14:textId="09BE828E" w:rsidR="00747D2B" w:rsidRPr="00EF4274" w:rsidRDefault="00747D2B" w:rsidP="00747D2B">
            <w:pPr>
              <w:ind w:left="-105"/>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Accrued interest receivables</w:t>
            </w:r>
          </w:p>
        </w:tc>
        <w:tc>
          <w:tcPr>
            <w:tcW w:w="1695" w:type="dxa"/>
            <w:shd w:val="clear" w:color="auto" w:fill="FAFAFA"/>
          </w:tcPr>
          <w:p w14:paraId="0612CBFF" w14:textId="7AD7FBE1" w:rsidR="00747D2B" w:rsidRPr="00EF4274" w:rsidRDefault="00230647" w:rsidP="00747D2B">
            <w:pPr>
              <w:ind w:right="-17"/>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395</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781</w:t>
            </w:r>
          </w:p>
        </w:tc>
        <w:tc>
          <w:tcPr>
            <w:tcW w:w="1695" w:type="dxa"/>
          </w:tcPr>
          <w:p w14:paraId="1A28B494" w14:textId="3C9C6E98" w:rsidR="00747D2B" w:rsidRPr="00EF4274" w:rsidRDefault="00747D2B" w:rsidP="00747D2B">
            <w:pPr>
              <w:ind w:right="-15"/>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125,767</w:t>
            </w:r>
          </w:p>
        </w:tc>
      </w:tr>
      <w:tr w:rsidR="00747D2B" w:rsidRPr="00EF4274" w14:paraId="257F330E" w14:textId="77777777" w:rsidTr="00054ED3">
        <w:tc>
          <w:tcPr>
            <w:tcW w:w="516" w:type="dxa"/>
          </w:tcPr>
          <w:p w14:paraId="00050F08" w14:textId="77777777" w:rsidR="00747D2B" w:rsidRPr="00EF4274" w:rsidRDefault="00747D2B" w:rsidP="00747D2B">
            <w:pPr>
              <w:ind w:right="-108"/>
              <w:jc w:val="thaiDistribute"/>
              <w:rPr>
                <w:rFonts w:ascii="Arial" w:hAnsi="Arial" w:cs="Arial"/>
                <w:color w:val="000000" w:themeColor="text1"/>
                <w:sz w:val="20"/>
                <w:szCs w:val="20"/>
                <w:lang w:val="en-GB"/>
              </w:rPr>
            </w:pPr>
          </w:p>
        </w:tc>
        <w:tc>
          <w:tcPr>
            <w:tcW w:w="5604" w:type="dxa"/>
          </w:tcPr>
          <w:p w14:paraId="5D1E539C" w14:textId="77777777" w:rsidR="00747D2B" w:rsidRPr="00EF4274" w:rsidRDefault="00747D2B" w:rsidP="00747D2B">
            <w:pPr>
              <w:ind w:left="-105"/>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6F7A803B" w14:textId="77777777" w:rsidR="00747D2B" w:rsidRPr="00EF4274" w:rsidRDefault="00747D2B" w:rsidP="00747D2B">
            <w:pPr>
              <w:ind w:right="-17"/>
              <w:jc w:val="right"/>
              <w:rPr>
                <w:rFonts w:ascii="Arial" w:hAnsi="Arial" w:cs="Arial"/>
                <w:color w:val="000000" w:themeColor="text1"/>
                <w:sz w:val="20"/>
                <w:szCs w:val="20"/>
                <w:lang w:val="en-GB"/>
              </w:rPr>
            </w:pPr>
          </w:p>
        </w:tc>
        <w:tc>
          <w:tcPr>
            <w:tcW w:w="1695" w:type="dxa"/>
            <w:tcBorders>
              <w:top w:val="single" w:sz="4" w:space="0" w:color="auto"/>
            </w:tcBorders>
          </w:tcPr>
          <w:p w14:paraId="49964919" w14:textId="77777777" w:rsidR="00747D2B" w:rsidRPr="00EF4274" w:rsidRDefault="00747D2B" w:rsidP="00747D2B">
            <w:pPr>
              <w:ind w:right="-15"/>
              <w:jc w:val="right"/>
              <w:rPr>
                <w:rFonts w:ascii="Arial" w:hAnsi="Arial" w:cs="Arial"/>
                <w:b/>
                <w:bCs/>
                <w:color w:val="000000" w:themeColor="text1"/>
                <w:sz w:val="20"/>
                <w:szCs w:val="20"/>
                <w:lang w:val="en-GB"/>
              </w:rPr>
            </w:pPr>
          </w:p>
        </w:tc>
      </w:tr>
      <w:tr w:rsidR="00747D2B" w:rsidRPr="00EF4274" w14:paraId="2094561C" w14:textId="77777777" w:rsidTr="00753C4A">
        <w:tc>
          <w:tcPr>
            <w:tcW w:w="6120" w:type="dxa"/>
            <w:gridSpan w:val="2"/>
          </w:tcPr>
          <w:p w14:paraId="4E0AA284" w14:textId="7277EBB8" w:rsidR="00747D2B" w:rsidRPr="00EF4274" w:rsidRDefault="00747D2B" w:rsidP="00747D2B">
            <w:pPr>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 xml:space="preserve">Total domestic </w:t>
            </w:r>
            <w:r w:rsidR="007513C3" w:rsidRPr="00EF4274">
              <w:rPr>
                <w:rFonts w:ascii="Arial" w:hAnsi="Arial" w:cs="Arial"/>
                <w:color w:val="000000" w:themeColor="text1"/>
                <w:sz w:val="20"/>
                <w:szCs w:val="20"/>
                <w:lang w:val="en-GB"/>
              </w:rPr>
              <w:t>interbank and money market items - net</w:t>
            </w:r>
          </w:p>
        </w:tc>
        <w:tc>
          <w:tcPr>
            <w:tcW w:w="1695" w:type="dxa"/>
            <w:tcBorders>
              <w:bottom w:val="single" w:sz="4" w:space="0" w:color="auto"/>
            </w:tcBorders>
            <w:shd w:val="clear" w:color="auto" w:fill="FAFAFA"/>
          </w:tcPr>
          <w:p w14:paraId="09097EA5" w14:textId="6AA271F1" w:rsidR="00747D2B" w:rsidRPr="00EF4274" w:rsidRDefault="00230647" w:rsidP="00747D2B">
            <w:pPr>
              <w:ind w:right="-17"/>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774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983</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074</w:t>
            </w:r>
          </w:p>
        </w:tc>
        <w:tc>
          <w:tcPr>
            <w:tcW w:w="1695" w:type="dxa"/>
            <w:tcBorders>
              <w:bottom w:val="single" w:sz="4" w:space="0" w:color="auto"/>
            </w:tcBorders>
          </w:tcPr>
          <w:p w14:paraId="4C4C2781" w14:textId="4BA3D5EA" w:rsidR="00747D2B" w:rsidRPr="00EF4274" w:rsidRDefault="00747D2B" w:rsidP="00747D2B">
            <w:pPr>
              <w:ind w:right="-15"/>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1,549,836,924</w:t>
            </w:r>
          </w:p>
        </w:tc>
      </w:tr>
    </w:tbl>
    <w:p w14:paraId="571256FB" w14:textId="17A35F30" w:rsidR="002C32E4" w:rsidRDefault="002C32E4">
      <w:pPr>
        <w:overflowPunct/>
        <w:autoSpaceDE/>
        <w:autoSpaceDN/>
        <w:adjustRightInd/>
        <w:textAlignment w:val="auto"/>
        <w:rPr>
          <w:rFonts w:ascii="Arial" w:hAnsi="Arial" w:cs="Arial"/>
          <w:b/>
          <w:bCs/>
          <w:color w:val="000000" w:themeColor="text1"/>
          <w:sz w:val="20"/>
          <w:szCs w:val="20"/>
          <w:lang w:val="en-GB"/>
        </w:rPr>
      </w:pPr>
    </w:p>
    <w:p w14:paraId="7187637D" w14:textId="2CB7301B" w:rsidR="00F07170" w:rsidRPr="00F07170" w:rsidRDefault="00F07170">
      <w:pPr>
        <w:overflowPunct/>
        <w:autoSpaceDE/>
        <w:autoSpaceDN/>
        <w:adjustRightInd/>
        <w:textAlignment w:val="auto"/>
        <w:rPr>
          <w:rFonts w:ascii="Arial" w:hAnsi="Arial" w:cstheme="minorBidi"/>
          <w:color w:val="000000" w:themeColor="text1"/>
          <w:sz w:val="20"/>
          <w:szCs w:val="20"/>
          <w:lang w:val="en-GB"/>
        </w:rPr>
      </w:pPr>
      <w:r>
        <w:rPr>
          <w:rFonts w:ascii="Arial" w:hAnsi="Arial" w:cs="Arial"/>
          <w:color w:val="000000" w:themeColor="text1"/>
          <w:sz w:val="20"/>
          <w:szCs w:val="20"/>
          <w:lang w:val="en-GB"/>
        </w:rPr>
        <w:t xml:space="preserve">The Company has bank deposits amounting to Baht 424.59 million (2019: Baht </w:t>
      </w:r>
      <w:r>
        <w:rPr>
          <w:rFonts w:ascii="Arial" w:hAnsi="Arial" w:cstheme="minorBidi"/>
          <w:color w:val="000000" w:themeColor="text1"/>
          <w:sz w:val="20"/>
          <w:szCs w:val="20"/>
          <w:lang w:val="en-GB"/>
        </w:rPr>
        <w:t>879.71 million)</w:t>
      </w:r>
    </w:p>
    <w:p w14:paraId="2AF11866" w14:textId="77777777" w:rsidR="00054ED3" w:rsidRPr="00EF4274" w:rsidRDefault="00054ED3">
      <w:pPr>
        <w:overflowPunct/>
        <w:autoSpaceDE/>
        <w:autoSpaceDN/>
        <w:adjustRightInd/>
        <w:textAlignment w:val="auto"/>
        <w:rPr>
          <w:rFonts w:ascii="Arial" w:hAnsi="Arial" w:cs="Arial"/>
          <w:b/>
          <w:bCs/>
          <w:color w:val="000000" w:themeColor="text1"/>
          <w:sz w:val="20"/>
          <w:szCs w:val="20"/>
          <w:lang w:val="en-GB"/>
        </w:rPr>
      </w:pPr>
    </w:p>
    <w:p w14:paraId="1E5EE511" w14:textId="77777777" w:rsidR="006F1457" w:rsidRDefault="006F1457">
      <w:r>
        <w:br w:type="page"/>
      </w:r>
    </w:p>
    <w:tbl>
      <w:tblPr>
        <w:tblW w:w="9461" w:type="dxa"/>
        <w:tblInd w:w="9" w:type="dxa"/>
        <w:shd w:val="clear" w:color="auto" w:fill="FFA543"/>
        <w:tblLook w:val="04A0" w:firstRow="1" w:lastRow="0" w:firstColumn="1" w:lastColumn="0" w:noHBand="0" w:noVBand="1"/>
      </w:tblPr>
      <w:tblGrid>
        <w:gridCol w:w="9461"/>
      </w:tblGrid>
      <w:tr w:rsidR="00E50D40" w:rsidRPr="00EF4274" w14:paraId="7935EB07" w14:textId="77777777" w:rsidTr="00E50D40">
        <w:trPr>
          <w:trHeight w:val="386"/>
        </w:trPr>
        <w:tc>
          <w:tcPr>
            <w:tcW w:w="9461" w:type="dxa"/>
            <w:shd w:val="clear" w:color="auto" w:fill="FFA543"/>
            <w:vAlign w:val="center"/>
          </w:tcPr>
          <w:p w14:paraId="3D517658" w14:textId="6721FFCA" w:rsidR="00E50D40" w:rsidRPr="00EF4274" w:rsidRDefault="00064CE2" w:rsidP="00E50D40">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cs/>
                <w:lang w:val="en-GB"/>
              </w:rPr>
              <w:lastRenderedPageBreak/>
              <w:t>1</w:t>
            </w:r>
            <w:r w:rsidR="00054ED3" w:rsidRPr="00EF4274">
              <w:rPr>
                <w:rFonts w:ascii="Arial" w:eastAsia="Arial Unicode MS" w:hAnsi="Arial" w:cs="Arial"/>
                <w:b/>
                <w:bCs/>
                <w:color w:val="FFFFFF"/>
                <w:sz w:val="20"/>
                <w:szCs w:val="20"/>
                <w:lang w:val="en-GB"/>
              </w:rPr>
              <w:t>4</w:t>
            </w:r>
            <w:r w:rsidR="00E50D40" w:rsidRPr="00EF4274">
              <w:rPr>
                <w:rFonts w:ascii="Arial" w:eastAsia="Arial Unicode MS" w:hAnsi="Arial" w:cs="Arial"/>
                <w:b/>
                <w:bCs/>
                <w:color w:val="FFFFFF"/>
                <w:sz w:val="20"/>
                <w:szCs w:val="20"/>
                <w:lang w:val="en-GB"/>
              </w:rPr>
              <w:tab/>
              <w:t>Financial assets measured at fair value through profit or loss</w:t>
            </w:r>
          </w:p>
        </w:tc>
      </w:tr>
    </w:tbl>
    <w:p w14:paraId="6CD32FAD" w14:textId="77777777" w:rsidR="00E50D40" w:rsidRPr="00EF4274" w:rsidRDefault="00E50D40" w:rsidP="00E50D40">
      <w:pPr>
        <w:ind w:left="540" w:hanging="540"/>
        <w:jc w:val="thaiDistribute"/>
        <w:rPr>
          <w:rFonts w:ascii="Arial" w:hAnsi="Arial" w:cs="Arial"/>
          <w:b/>
          <w:bCs/>
          <w:color w:val="000000" w:themeColor="text1"/>
          <w:sz w:val="20"/>
          <w:szCs w:val="20"/>
          <w:lang w:val="en-GB"/>
        </w:rPr>
      </w:pPr>
    </w:p>
    <w:tbl>
      <w:tblPr>
        <w:tblStyle w:val="TableGrid"/>
        <w:tblW w:w="9414"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4"/>
        <w:gridCol w:w="1680"/>
      </w:tblGrid>
      <w:tr w:rsidR="005A5A31" w:rsidRPr="00EF4274" w14:paraId="30C50426" w14:textId="77777777" w:rsidTr="00236110">
        <w:tc>
          <w:tcPr>
            <w:tcW w:w="7734" w:type="dxa"/>
          </w:tcPr>
          <w:p w14:paraId="1DE3C738" w14:textId="77777777" w:rsidR="005A5A31" w:rsidRPr="00EF4274" w:rsidRDefault="005A5A31" w:rsidP="00753C4A">
            <w:pPr>
              <w:ind w:left="-123"/>
              <w:rPr>
                <w:rFonts w:ascii="Arial" w:hAnsi="Arial" w:cs="Arial"/>
                <w:color w:val="000000" w:themeColor="text1"/>
                <w:spacing w:val="-8"/>
                <w:sz w:val="20"/>
                <w:szCs w:val="20"/>
                <w:lang w:val="en-GB"/>
              </w:rPr>
            </w:pPr>
          </w:p>
        </w:tc>
        <w:tc>
          <w:tcPr>
            <w:tcW w:w="1680" w:type="dxa"/>
            <w:tcBorders>
              <w:top w:val="single" w:sz="4" w:space="0" w:color="auto"/>
              <w:bottom w:val="single" w:sz="4" w:space="0" w:color="auto"/>
            </w:tcBorders>
            <w:shd w:val="clear" w:color="auto" w:fill="auto"/>
          </w:tcPr>
          <w:p w14:paraId="465E7540" w14:textId="77777777" w:rsidR="005A5A31" w:rsidRPr="00EF4274" w:rsidRDefault="005A5A31"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r>
      <w:tr w:rsidR="005A5A31" w:rsidRPr="00EF4274" w14:paraId="6DDEDD6C" w14:textId="77777777" w:rsidTr="00747D2B">
        <w:tc>
          <w:tcPr>
            <w:tcW w:w="7734" w:type="dxa"/>
          </w:tcPr>
          <w:p w14:paraId="0E1140CC" w14:textId="77777777" w:rsidR="005A5A31" w:rsidRPr="00EF4274" w:rsidRDefault="005A5A31" w:rsidP="00753C4A">
            <w:pPr>
              <w:ind w:left="-123"/>
              <w:rPr>
                <w:rFonts w:ascii="Arial" w:hAnsi="Arial" w:cs="Arial"/>
                <w:color w:val="000000" w:themeColor="text1"/>
                <w:spacing w:val="-8"/>
                <w:sz w:val="20"/>
                <w:szCs w:val="20"/>
                <w:lang w:val="en-GB"/>
              </w:rPr>
            </w:pPr>
          </w:p>
        </w:tc>
        <w:tc>
          <w:tcPr>
            <w:tcW w:w="1680" w:type="dxa"/>
            <w:tcBorders>
              <w:top w:val="single" w:sz="4" w:space="0" w:color="auto"/>
            </w:tcBorders>
          </w:tcPr>
          <w:p w14:paraId="46EF856F" w14:textId="162816B3" w:rsidR="005A5A31" w:rsidRPr="00EF4274" w:rsidRDefault="005A5A31"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Fair value</w:t>
            </w:r>
          </w:p>
        </w:tc>
      </w:tr>
      <w:tr w:rsidR="005A5A31" w:rsidRPr="00EF4274" w14:paraId="5EF46EEA" w14:textId="77777777" w:rsidTr="00747D2B">
        <w:tc>
          <w:tcPr>
            <w:tcW w:w="7734" w:type="dxa"/>
          </w:tcPr>
          <w:p w14:paraId="113CEEDD" w14:textId="77777777" w:rsidR="005A5A31" w:rsidRPr="00EF4274" w:rsidRDefault="005A5A31" w:rsidP="00753C4A">
            <w:pPr>
              <w:ind w:left="-123"/>
              <w:rPr>
                <w:rFonts w:ascii="Arial" w:hAnsi="Arial" w:cs="Arial"/>
                <w:color w:val="000000" w:themeColor="text1"/>
                <w:spacing w:val="-8"/>
                <w:sz w:val="20"/>
                <w:szCs w:val="20"/>
                <w:lang w:val="en-GB"/>
              </w:rPr>
            </w:pPr>
          </w:p>
        </w:tc>
        <w:tc>
          <w:tcPr>
            <w:tcW w:w="1680" w:type="dxa"/>
            <w:tcBorders>
              <w:bottom w:val="single" w:sz="4" w:space="0" w:color="auto"/>
            </w:tcBorders>
          </w:tcPr>
          <w:p w14:paraId="69A44B94" w14:textId="77777777" w:rsidR="005A5A31" w:rsidRPr="00EF4274" w:rsidRDefault="005A5A31"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5A5A31" w:rsidRPr="00EF4274" w14:paraId="6C3D41B7" w14:textId="77777777" w:rsidTr="00747D2B">
        <w:tc>
          <w:tcPr>
            <w:tcW w:w="7734" w:type="dxa"/>
          </w:tcPr>
          <w:p w14:paraId="624FF467" w14:textId="515BC1FE" w:rsidR="005A5A31" w:rsidRPr="00EF4274" w:rsidRDefault="005A5A31" w:rsidP="00753C4A">
            <w:pPr>
              <w:ind w:left="-123"/>
              <w:rPr>
                <w:rFonts w:ascii="Arial" w:hAnsi="Arial" w:cs="Arial"/>
                <w:color w:val="000000" w:themeColor="text1"/>
                <w:spacing w:val="-8"/>
                <w:sz w:val="20"/>
                <w:szCs w:val="20"/>
                <w:lang w:val="en-GB"/>
              </w:rPr>
            </w:pPr>
          </w:p>
        </w:tc>
        <w:tc>
          <w:tcPr>
            <w:tcW w:w="1680" w:type="dxa"/>
            <w:tcBorders>
              <w:top w:val="single" w:sz="4" w:space="0" w:color="auto"/>
            </w:tcBorders>
            <w:shd w:val="clear" w:color="auto" w:fill="FAFAFA"/>
          </w:tcPr>
          <w:p w14:paraId="305FF4C0" w14:textId="77777777" w:rsidR="005A5A31" w:rsidRPr="00EF4274" w:rsidRDefault="005A5A31" w:rsidP="00E50D40">
            <w:pPr>
              <w:ind w:right="-72"/>
              <w:jc w:val="right"/>
              <w:rPr>
                <w:rFonts w:ascii="Arial" w:hAnsi="Arial" w:cs="Arial"/>
                <w:color w:val="000000" w:themeColor="text1"/>
                <w:sz w:val="20"/>
                <w:szCs w:val="20"/>
                <w:lang w:val="en-GB"/>
              </w:rPr>
            </w:pPr>
          </w:p>
        </w:tc>
      </w:tr>
      <w:tr w:rsidR="00747D2B" w:rsidRPr="00EF4274" w14:paraId="4731905A" w14:textId="77777777" w:rsidTr="00753C4A">
        <w:trPr>
          <w:trHeight w:val="74"/>
        </w:trPr>
        <w:tc>
          <w:tcPr>
            <w:tcW w:w="7734" w:type="dxa"/>
          </w:tcPr>
          <w:p w14:paraId="050EECC4" w14:textId="0CC3AF06" w:rsidR="00747D2B" w:rsidRPr="00EF4274" w:rsidRDefault="00747D2B" w:rsidP="00753C4A">
            <w:pPr>
              <w:overflowPunct/>
              <w:autoSpaceDE/>
              <w:autoSpaceDN/>
              <w:adjustRightInd/>
              <w:ind w:left="-123"/>
              <w:textAlignment w:val="auto"/>
              <w:rPr>
                <w:rFonts w:ascii="Arial" w:eastAsia="Arial Unicode MS" w:hAnsi="Arial" w:cs="Arial"/>
                <w:color w:val="000000" w:themeColor="text1"/>
                <w:spacing w:val="-8"/>
                <w:sz w:val="20"/>
                <w:szCs w:val="20"/>
                <w:lang w:val="en-GB"/>
              </w:rPr>
            </w:pPr>
            <w:r w:rsidRPr="00EF4274">
              <w:rPr>
                <w:rStyle w:val="hps"/>
                <w:rFonts w:ascii="Arial" w:hAnsi="Arial" w:cs="Arial"/>
                <w:color w:val="000000" w:themeColor="text1"/>
                <w:sz w:val="20"/>
                <w:szCs w:val="20"/>
              </w:rPr>
              <w:t>Domestic marketable equity securities and unit trusts</w:t>
            </w:r>
          </w:p>
        </w:tc>
        <w:tc>
          <w:tcPr>
            <w:tcW w:w="1680" w:type="dxa"/>
            <w:shd w:val="clear" w:color="auto" w:fill="FAFAFA"/>
          </w:tcPr>
          <w:p w14:paraId="289DC23E" w14:textId="15D85232" w:rsidR="00747D2B" w:rsidRPr="00EF4274" w:rsidRDefault="00230647" w:rsidP="00747D2B">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150</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085</w:t>
            </w:r>
          </w:p>
        </w:tc>
      </w:tr>
      <w:tr w:rsidR="00747D2B" w:rsidRPr="00EF4274" w14:paraId="77C6657F" w14:textId="77777777" w:rsidTr="00747D2B">
        <w:tc>
          <w:tcPr>
            <w:tcW w:w="7734" w:type="dxa"/>
          </w:tcPr>
          <w:p w14:paraId="537B9FA4" w14:textId="061952E0" w:rsidR="00747D2B" w:rsidRPr="00EF4274" w:rsidRDefault="00747D2B" w:rsidP="00753C4A">
            <w:pPr>
              <w:ind w:left="-123"/>
              <w:rPr>
                <w:rFonts w:ascii="Arial" w:eastAsia="Arial Unicode MS" w:hAnsi="Arial" w:cs="Arial"/>
                <w:color w:val="000000" w:themeColor="text1"/>
                <w:spacing w:val="-8"/>
                <w:sz w:val="20"/>
                <w:szCs w:val="20"/>
                <w:lang w:val="en-GB"/>
              </w:rPr>
            </w:pPr>
            <w:r w:rsidRPr="00EF4274">
              <w:rPr>
                <w:rFonts w:ascii="Arial" w:hAnsi="Arial" w:cs="Arial"/>
                <w:color w:val="000000" w:themeColor="text1"/>
                <w:spacing w:val="-6"/>
                <w:sz w:val="20"/>
                <w:szCs w:val="20"/>
              </w:rPr>
              <w:t>Domestic non</w:t>
            </w:r>
            <w:r w:rsidRPr="00EF4274">
              <w:rPr>
                <w:rFonts w:ascii="Arial" w:hAnsi="Arial" w:cs="Arial"/>
                <w:color w:val="000000" w:themeColor="text1"/>
                <w:spacing w:val="-6"/>
                <w:sz w:val="20"/>
                <w:szCs w:val="20"/>
                <w:cs/>
              </w:rPr>
              <w:t>-</w:t>
            </w:r>
            <w:r w:rsidRPr="00EF4274">
              <w:rPr>
                <w:rFonts w:ascii="Arial" w:hAnsi="Arial" w:cs="Arial"/>
                <w:color w:val="000000" w:themeColor="text1"/>
                <w:spacing w:val="-6"/>
                <w:sz w:val="20"/>
                <w:szCs w:val="20"/>
              </w:rPr>
              <w:t xml:space="preserve">marketable </w:t>
            </w:r>
            <w:r w:rsidRPr="00EF4274">
              <w:rPr>
                <w:rFonts w:ascii="Arial" w:hAnsi="Arial" w:cs="Arial"/>
                <w:color w:val="000000" w:themeColor="text1"/>
                <w:sz w:val="20"/>
                <w:szCs w:val="20"/>
              </w:rPr>
              <w:t>equity securities</w:t>
            </w:r>
          </w:p>
        </w:tc>
        <w:tc>
          <w:tcPr>
            <w:tcW w:w="1680" w:type="dxa"/>
            <w:tcBorders>
              <w:bottom w:val="single" w:sz="4" w:space="0" w:color="auto"/>
            </w:tcBorders>
            <w:shd w:val="clear" w:color="auto" w:fill="FAFAFA"/>
          </w:tcPr>
          <w:p w14:paraId="48A83357" w14:textId="132F819F" w:rsidR="00747D2B" w:rsidRPr="00EF4274" w:rsidRDefault="00230647" w:rsidP="00747D2B">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53</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978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264</w:t>
            </w:r>
          </w:p>
        </w:tc>
      </w:tr>
      <w:tr w:rsidR="00747D2B" w:rsidRPr="00EF4274" w14:paraId="7E90832E" w14:textId="77777777" w:rsidTr="00747D2B">
        <w:tc>
          <w:tcPr>
            <w:tcW w:w="7734" w:type="dxa"/>
            <w:vAlign w:val="bottom"/>
          </w:tcPr>
          <w:p w14:paraId="3FED8D6A" w14:textId="77777777" w:rsidR="00747D2B" w:rsidRPr="00EF4274" w:rsidRDefault="00747D2B" w:rsidP="00753C4A">
            <w:pPr>
              <w:ind w:left="-123"/>
              <w:rPr>
                <w:rFonts w:ascii="Arial" w:hAnsi="Arial" w:cs="Arial"/>
                <w:color w:val="000000" w:themeColor="text1"/>
                <w:spacing w:val="-8"/>
                <w:sz w:val="20"/>
                <w:szCs w:val="20"/>
                <w:lang w:val="en-GB"/>
              </w:rPr>
            </w:pPr>
          </w:p>
        </w:tc>
        <w:tc>
          <w:tcPr>
            <w:tcW w:w="1680" w:type="dxa"/>
            <w:tcBorders>
              <w:top w:val="single" w:sz="4" w:space="0" w:color="auto"/>
            </w:tcBorders>
            <w:shd w:val="clear" w:color="auto" w:fill="FAFAFA"/>
            <w:vAlign w:val="bottom"/>
          </w:tcPr>
          <w:p w14:paraId="1756F8B9" w14:textId="77777777" w:rsidR="00747D2B" w:rsidRPr="00EF4274" w:rsidRDefault="00747D2B" w:rsidP="00747D2B">
            <w:pPr>
              <w:ind w:right="-72"/>
              <w:jc w:val="right"/>
              <w:rPr>
                <w:rFonts w:ascii="Arial" w:hAnsi="Arial" w:cs="Arial"/>
                <w:color w:val="000000" w:themeColor="text1"/>
                <w:sz w:val="20"/>
                <w:szCs w:val="20"/>
                <w:lang w:val="en-GB"/>
              </w:rPr>
            </w:pPr>
          </w:p>
        </w:tc>
      </w:tr>
      <w:tr w:rsidR="00747D2B" w:rsidRPr="00EF4274" w14:paraId="04F506B5" w14:textId="77777777" w:rsidTr="00747D2B">
        <w:tc>
          <w:tcPr>
            <w:tcW w:w="7734" w:type="dxa"/>
            <w:vAlign w:val="bottom"/>
          </w:tcPr>
          <w:p w14:paraId="090581D6" w14:textId="1C28A5FC" w:rsidR="00747D2B" w:rsidRPr="00EF4274" w:rsidRDefault="00054ED3" w:rsidP="00753C4A">
            <w:pPr>
              <w:ind w:left="-123"/>
              <w:rPr>
                <w:rFonts w:ascii="Arial" w:hAnsi="Arial" w:cs="Arial"/>
                <w:color w:val="000000" w:themeColor="text1"/>
                <w:spacing w:val="-8"/>
                <w:sz w:val="20"/>
                <w:szCs w:val="20"/>
                <w:lang w:val="en-GB"/>
              </w:rPr>
            </w:pPr>
            <w:r w:rsidRPr="00EF4274">
              <w:rPr>
                <w:rFonts w:ascii="Arial" w:hAnsi="Arial" w:cs="Arial"/>
                <w:color w:val="000000" w:themeColor="text1"/>
                <w:sz w:val="20"/>
                <w:szCs w:val="20"/>
                <w:lang w:val="en-GB"/>
              </w:rPr>
              <w:t xml:space="preserve"> </w:t>
            </w:r>
            <w:r w:rsidR="00747D2B" w:rsidRPr="00EF4274">
              <w:rPr>
                <w:rFonts w:ascii="Arial" w:hAnsi="Arial" w:cs="Arial"/>
                <w:color w:val="000000" w:themeColor="text1"/>
                <w:sz w:val="20"/>
                <w:szCs w:val="20"/>
                <w:lang w:val="en-GB"/>
              </w:rPr>
              <w:t>Total</w:t>
            </w:r>
          </w:p>
        </w:tc>
        <w:tc>
          <w:tcPr>
            <w:tcW w:w="1680" w:type="dxa"/>
            <w:tcBorders>
              <w:bottom w:val="single" w:sz="4" w:space="0" w:color="auto"/>
            </w:tcBorders>
            <w:shd w:val="clear" w:color="auto" w:fill="FAFAFA"/>
          </w:tcPr>
          <w:p w14:paraId="3352A79D" w14:textId="20F729DC" w:rsidR="00747D2B" w:rsidRPr="00EF4274" w:rsidRDefault="00230647" w:rsidP="00747D2B">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54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128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349</w:t>
            </w:r>
          </w:p>
        </w:tc>
      </w:tr>
    </w:tbl>
    <w:p w14:paraId="38430CB4" w14:textId="6EDBD329" w:rsidR="001D41F2" w:rsidRPr="00EF4274" w:rsidRDefault="001D41F2" w:rsidP="003C079C">
      <w:pPr>
        <w:ind w:left="539" w:hanging="539"/>
        <w:jc w:val="thaiDistribute"/>
        <w:rPr>
          <w:rFonts w:ascii="Arial" w:hAnsi="Arial" w:cs="Arial"/>
          <w:b/>
          <w:bCs/>
          <w:color w:val="000000" w:themeColor="text1"/>
          <w:sz w:val="20"/>
          <w:szCs w:val="20"/>
          <w:lang w:val="en-GB"/>
        </w:rPr>
      </w:pPr>
    </w:p>
    <w:p w14:paraId="0240C3B5" w14:textId="7738AB6B" w:rsidR="00854554" w:rsidRPr="00EF4274" w:rsidRDefault="00854554">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EF4274" w14:paraId="72DE4DDB" w14:textId="77777777" w:rsidTr="00E50D40">
        <w:trPr>
          <w:trHeight w:val="386"/>
        </w:trPr>
        <w:tc>
          <w:tcPr>
            <w:tcW w:w="9461" w:type="dxa"/>
            <w:shd w:val="clear" w:color="auto" w:fill="FFA543"/>
            <w:vAlign w:val="center"/>
          </w:tcPr>
          <w:p w14:paraId="038DD2D8" w14:textId="34BF3D6C" w:rsidR="00E50D40" w:rsidRPr="00EF4274" w:rsidRDefault="00064CE2" w:rsidP="00E50D40">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cs/>
                <w:lang w:val="en-GB"/>
              </w:rPr>
              <w:t>1</w:t>
            </w:r>
            <w:r w:rsidR="00236110" w:rsidRPr="00EF4274">
              <w:rPr>
                <w:rFonts w:ascii="Arial" w:eastAsia="Arial Unicode MS" w:hAnsi="Arial" w:cs="Arial"/>
                <w:b/>
                <w:bCs/>
                <w:color w:val="FFFFFF"/>
                <w:sz w:val="20"/>
                <w:szCs w:val="20"/>
                <w:lang w:val="en-GB"/>
              </w:rPr>
              <w:t>5</w:t>
            </w:r>
            <w:r w:rsidR="00E50D40" w:rsidRPr="00EF4274">
              <w:rPr>
                <w:rFonts w:ascii="Arial" w:eastAsia="Arial Unicode MS" w:hAnsi="Arial" w:cs="Arial"/>
                <w:b/>
                <w:bCs/>
                <w:color w:val="FFFFFF"/>
                <w:sz w:val="20"/>
                <w:szCs w:val="20"/>
                <w:lang w:val="en-GB"/>
              </w:rPr>
              <w:tab/>
              <w:t xml:space="preserve">Investments </w:t>
            </w:r>
            <w:r w:rsidR="00E50D40" w:rsidRPr="00EF4274">
              <w:rPr>
                <w:rFonts w:ascii="Arial" w:eastAsia="Arial Unicode MS" w:hAnsi="Arial" w:cs="Arial"/>
                <w:b/>
                <w:bCs/>
                <w:color w:val="FFFFFF"/>
                <w:sz w:val="20"/>
                <w:szCs w:val="20"/>
                <w:cs/>
                <w:lang w:val="en-GB"/>
              </w:rPr>
              <w:t xml:space="preserve">- </w:t>
            </w:r>
            <w:r w:rsidR="00E50D40" w:rsidRPr="00EF4274">
              <w:rPr>
                <w:rFonts w:ascii="Arial" w:eastAsia="Arial Unicode MS" w:hAnsi="Arial" w:cs="Arial"/>
                <w:b/>
                <w:bCs/>
                <w:color w:val="FFFFFF"/>
                <w:sz w:val="20"/>
                <w:szCs w:val="20"/>
                <w:lang w:val="en-GB"/>
              </w:rPr>
              <w:t>net</w:t>
            </w:r>
          </w:p>
        </w:tc>
      </w:tr>
    </w:tbl>
    <w:p w14:paraId="5971F340" w14:textId="77777777" w:rsidR="00E50D40" w:rsidRPr="00EF4274" w:rsidRDefault="00E50D40" w:rsidP="003C079C">
      <w:pPr>
        <w:ind w:left="539" w:hanging="539"/>
        <w:jc w:val="thaiDistribute"/>
        <w:rPr>
          <w:rFonts w:ascii="Arial" w:hAnsi="Arial" w:cs="Arial"/>
          <w:b/>
          <w:bCs/>
          <w:color w:val="000000" w:themeColor="text1"/>
          <w:sz w:val="20"/>
          <w:szCs w:val="20"/>
          <w:lang w:val="en-GB"/>
        </w:rPr>
      </w:pPr>
    </w:p>
    <w:p w14:paraId="3CD5617E" w14:textId="0D807F4D" w:rsidR="00411C44" w:rsidRPr="00EF4274" w:rsidRDefault="00064CE2" w:rsidP="00E50D40">
      <w:pPr>
        <w:ind w:left="540" w:hanging="540"/>
        <w:jc w:val="thaiDistribute"/>
        <w:rPr>
          <w:rFonts w:ascii="Arial" w:hAnsi="Arial" w:cs="Arial"/>
          <w:b/>
          <w:bCs/>
          <w:color w:val="CF4A02"/>
          <w:sz w:val="20"/>
          <w:szCs w:val="20"/>
          <w:lang w:val="en-GB"/>
        </w:rPr>
      </w:pPr>
      <w:r w:rsidRPr="00EF4274">
        <w:rPr>
          <w:rFonts w:ascii="Arial" w:hAnsi="Arial" w:cs="Arial"/>
          <w:b/>
          <w:bCs/>
          <w:color w:val="CF4A02"/>
          <w:sz w:val="20"/>
          <w:szCs w:val="20"/>
          <w:cs/>
          <w:lang w:val="en-GB"/>
        </w:rPr>
        <w:t>1</w:t>
      </w:r>
      <w:r w:rsidR="00236110" w:rsidRPr="00EF4274">
        <w:rPr>
          <w:rFonts w:ascii="Arial" w:hAnsi="Arial" w:cs="Arial"/>
          <w:b/>
          <w:bCs/>
          <w:color w:val="CF4A02"/>
          <w:sz w:val="20"/>
          <w:szCs w:val="20"/>
          <w:lang w:val="en-GB"/>
        </w:rPr>
        <w:t>5</w:t>
      </w:r>
      <w:r w:rsidR="00411C44" w:rsidRPr="00EF4274">
        <w:rPr>
          <w:rFonts w:ascii="Arial" w:hAnsi="Arial" w:cs="Arial"/>
          <w:b/>
          <w:bCs/>
          <w:color w:val="CF4A02"/>
          <w:sz w:val="20"/>
          <w:szCs w:val="20"/>
          <w:cs/>
          <w:lang w:val="en-GB"/>
        </w:rPr>
        <w:t>.</w:t>
      </w:r>
      <w:r w:rsidR="003C079C" w:rsidRPr="00EF4274">
        <w:rPr>
          <w:rFonts w:ascii="Arial" w:hAnsi="Arial" w:cs="Arial"/>
          <w:b/>
          <w:bCs/>
          <w:color w:val="CF4A02"/>
          <w:sz w:val="20"/>
          <w:szCs w:val="20"/>
          <w:lang w:val="en-GB"/>
        </w:rPr>
        <w:t>1</w:t>
      </w:r>
      <w:r w:rsidR="00411C44" w:rsidRPr="00EF4274">
        <w:rPr>
          <w:rFonts w:ascii="Arial" w:hAnsi="Arial" w:cs="Arial"/>
          <w:b/>
          <w:bCs/>
          <w:color w:val="CF4A02"/>
          <w:sz w:val="20"/>
          <w:szCs w:val="20"/>
          <w:lang w:val="en-GB"/>
        </w:rPr>
        <w:tab/>
        <w:t>Investment in debt instruments measured at fair value through other comprehensive income</w:t>
      </w:r>
    </w:p>
    <w:p w14:paraId="6109F696" w14:textId="4A2EAEFB" w:rsidR="00411C44" w:rsidRPr="00EF4274" w:rsidRDefault="00411C44" w:rsidP="00E50D40">
      <w:pPr>
        <w:ind w:left="540"/>
        <w:jc w:val="thaiDistribute"/>
        <w:rPr>
          <w:rFonts w:ascii="Arial" w:hAnsi="Arial" w:cs="Arial"/>
          <w:color w:val="000000" w:themeColor="text1"/>
          <w:sz w:val="20"/>
          <w:szCs w:val="20"/>
          <w:lang w:val="en-GB"/>
        </w:rPr>
      </w:pPr>
    </w:p>
    <w:tbl>
      <w:tblPr>
        <w:tblStyle w:val="TableGrid"/>
        <w:tblW w:w="909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9"/>
        <w:gridCol w:w="1701"/>
      </w:tblGrid>
      <w:tr w:rsidR="004D2898" w:rsidRPr="00EF4274" w14:paraId="544E105B" w14:textId="77777777" w:rsidTr="00236110">
        <w:tc>
          <w:tcPr>
            <w:tcW w:w="7389" w:type="dxa"/>
          </w:tcPr>
          <w:p w14:paraId="72DB2876" w14:textId="77777777" w:rsidR="004D2898" w:rsidRPr="00EF4274" w:rsidRDefault="004D2898" w:rsidP="00E50D40">
            <w:pPr>
              <w:ind w:left="51"/>
              <w:jc w:val="both"/>
              <w:rPr>
                <w:rFonts w:ascii="Arial" w:hAnsi="Arial" w:cs="Arial"/>
                <w:color w:val="000000" w:themeColor="text1"/>
                <w:sz w:val="20"/>
                <w:szCs w:val="20"/>
                <w:lang w:val="en-GB"/>
              </w:rPr>
            </w:pPr>
          </w:p>
        </w:tc>
        <w:tc>
          <w:tcPr>
            <w:tcW w:w="1701" w:type="dxa"/>
            <w:tcBorders>
              <w:top w:val="single" w:sz="4" w:space="0" w:color="auto"/>
              <w:bottom w:val="single" w:sz="4" w:space="0" w:color="auto"/>
            </w:tcBorders>
            <w:shd w:val="clear" w:color="auto" w:fill="auto"/>
          </w:tcPr>
          <w:p w14:paraId="5CAC2D2D" w14:textId="6714630D" w:rsidR="004D2898" w:rsidRPr="00EF4274" w:rsidRDefault="004D2898"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r>
      <w:tr w:rsidR="004D2898" w:rsidRPr="00EF4274" w14:paraId="3CD4127F" w14:textId="77777777" w:rsidTr="00747D2B">
        <w:tc>
          <w:tcPr>
            <w:tcW w:w="7389" w:type="dxa"/>
          </w:tcPr>
          <w:p w14:paraId="5EFD8328" w14:textId="77777777" w:rsidR="004D2898" w:rsidRPr="00EF4274" w:rsidRDefault="004D2898" w:rsidP="00E50D40">
            <w:pPr>
              <w:ind w:left="51"/>
              <w:jc w:val="both"/>
              <w:rPr>
                <w:rFonts w:ascii="Arial" w:hAnsi="Arial" w:cs="Arial"/>
                <w:color w:val="000000" w:themeColor="text1"/>
                <w:sz w:val="20"/>
                <w:szCs w:val="20"/>
                <w:lang w:val="en-GB"/>
              </w:rPr>
            </w:pPr>
          </w:p>
        </w:tc>
        <w:tc>
          <w:tcPr>
            <w:tcW w:w="1701" w:type="dxa"/>
            <w:tcBorders>
              <w:top w:val="single" w:sz="4" w:space="0" w:color="auto"/>
            </w:tcBorders>
          </w:tcPr>
          <w:p w14:paraId="3E9D8A6B" w14:textId="418C908C" w:rsidR="004D2898" w:rsidRPr="00EF4274" w:rsidRDefault="004D2898"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Fair value</w:t>
            </w:r>
          </w:p>
        </w:tc>
      </w:tr>
      <w:tr w:rsidR="004D2898" w:rsidRPr="00EF4274" w14:paraId="08C2AD27" w14:textId="77777777" w:rsidTr="00747D2B">
        <w:tc>
          <w:tcPr>
            <w:tcW w:w="7389" w:type="dxa"/>
          </w:tcPr>
          <w:p w14:paraId="70E9F0D4" w14:textId="77777777" w:rsidR="004D2898" w:rsidRPr="00EF4274" w:rsidRDefault="004D2898" w:rsidP="00E50D40">
            <w:pPr>
              <w:ind w:left="51"/>
              <w:jc w:val="both"/>
              <w:rPr>
                <w:rFonts w:ascii="Arial" w:hAnsi="Arial" w:cs="Arial"/>
                <w:color w:val="000000" w:themeColor="text1"/>
                <w:sz w:val="20"/>
                <w:szCs w:val="20"/>
                <w:lang w:val="en-GB"/>
              </w:rPr>
            </w:pPr>
          </w:p>
        </w:tc>
        <w:tc>
          <w:tcPr>
            <w:tcW w:w="1701" w:type="dxa"/>
            <w:tcBorders>
              <w:bottom w:val="single" w:sz="4" w:space="0" w:color="auto"/>
            </w:tcBorders>
          </w:tcPr>
          <w:p w14:paraId="59C8D5E6" w14:textId="77777777" w:rsidR="004D2898" w:rsidRPr="00EF4274" w:rsidRDefault="004D2898"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4D2898" w:rsidRPr="00EF4274" w14:paraId="7BBAB160" w14:textId="77777777" w:rsidTr="00747D2B">
        <w:tc>
          <w:tcPr>
            <w:tcW w:w="7389" w:type="dxa"/>
          </w:tcPr>
          <w:p w14:paraId="2F79676B" w14:textId="77777777" w:rsidR="004D2898" w:rsidRPr="00EF4274" w:rsidRDefault="004D2898" w:rsidP="00E50D40">
            <w:pPr>
              <w:ind w:left="51"/>
              <w:jc w:val="both"/>
              <w:rPr>
                <w:rFonts w:ascii="Arial" w:hAnsi="Arial" w:cs="Arial"/>
                <w:color w:val="000000" w:themeColor="text1"/>
                <w:sz w:val="20"/>
                <w:szCs w:val="20"/>
                <w:lang w:val="en-GB"/>
              </w:rPr>
            </w:pPr>
          </w:p>
        </w:tc>
        <w:tc>
          <w:tcPr>
            <w:tcW w:w="1701" w:type="dxa"/>
            <w:tcBorders>
              <w:top w:val="single" w:sz="4" w:space="0" w:color="auto"/>
            </w:tcBorders>
            <w:shd w:val="clear" w:color="auto" w:fill="FAFAFA"/>
          </w:tcPr>
          <w:p w14:paraId="5F813AD4" w14:textId="77777777" w:rsidR="004D2898" w:rsidRPr="00EF4274" w:rsidRDefault="004D2898" w:rsidP="00E50D40">
            <w:pPr>
              <w:ind w:right="-72"/>
              <w:jc w:val="right"/>
              <w:rPr>
                <w:rFonts w:ascii="Arial" w:hAnsi="Arial" w:cs="Arial"/>
                <w:color w:val="000000" w:themeColor="text1"/>
                <w:sz w:val="20"/>
                <w:szCs w:val="20"/>
                <w:lang w:val="en-GB"/>
              </w:rPr>
            </w:pPr>
          </w:p>
        </w:tc>
      </w:tr>
      <w:tr w:rsidR="00747D2B" w:rsidRPr="00EF4274" w14:paraId="3A97D92B" w14:textId="77777777" w:rsidTr="00747D2B">
        <w:tc>
          <w:tcPr>
            <w:tcW w:w="7389" w:type="dxa"/>
          </w:tcPr>
          <w:p w14:paraId="4433B253" w14:textId="25535B3F" w:rsidR="00747D2B" w:rsidRPr="00EF4274" w:rsidRDefault="00747D2B" w:rsidP="00747D2B">
            <w:pPr>
              <w:ind w:left="51"/>
              <w:rPr>
                <w:rFonts w:ascii="Arial" w:eastAsia="Arial Unicode MS" w:hAnsi="Arial" w:cs="Arial"/>
                <w:color w:val="000000" w:themeColor="text1"/>
                <w:sz w:val="20"/>
                <w:szCs w:val="20"/>
                <w:lang w:val="en-GB"/>
              </w:rPr>
            </w:pPr>
            <w:r w:rsidRPr="00EF4274">
              <w:rPr>
                <w:rFonts w:ascii="Arial" w:hAnsi="Arial" w:cs="Arial"/>
                <w:color w:val="000000" w:themeColor="text1"/>
                <w:sz w:val="20"/>
                <w:szCs w:val="20"/>
                <w:lang w:val="en-GB"/>
              </w:rPr>
              <w:t>Government and state enterprise securities</w:t>
            </w:r>
          </w:p>
        </w:tc>
        <w:tc>
          <w:tcPr>
            <w:tcW w:w="1701" w:type="dxa"/>
            <w:shd w:val="clear" w:color="auto" w:fill="FAFAFA"/>
          </w:tcPr>
          <w:p w14:paraId="0E4CFD23" w14:textId="4C1E91DB" w:rsidR="00747D2B" w:rsidRPr="00EF4274" w:rsidRDefault="00230647" w:rsidP="00747D2B">
            <w:pPr>
              <w:ind w:right="-72"/>
              <w:jc w:val="right"/>
              <w:rPr>
                <w:rFonts w:ascii="Arial" w:hAnsi="Arial" w:cs="Arial"/>
                <w:color w:val="000000" w:themeColor="text1"/>
                <w:sz w:val="20"/>
                <w:szCs w:val="20"/>
                <w:cs/>
                <w:lang w:val="en-GB"/>
              </w:rPr>
            </w:pPr>
            <w:r w:rsidRPr="00EF4274">
              <w:rPr>
                <w:rFonts w:ascii="Arial" w:hAnsi="Arial" w:cs="Arial"/>
                <w:color w:val="000000" w:themeColor="text1"/>
                <w:sz w:val="20"/>
                <w:szCs w:val="20"/>
                <w:cs/>
                <w:lang w:val="en-GB"/>
              </w:rPr>
              <w:t>80</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000</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000</w:t>
            </w:r>
          </w:p>
        </w:tc>
      </w:tr>
      <w:tr w:rsidR="00747D2B" w:rsidRPr="00EF4274" w14:paraId="3AB9563C" w14:textId="77777777" w:rsidTr="00747D2B">
        <w:tc>
          <w:tcPr>
            <w:tcW w:w="7389" w:type="dxa"/>
          </w:tcPr>
          <w:p w14:paraId="6E731BF6" w14:textId="09E044AD" w:rsidR="00747D2B" w:rsidRPr="00EF4274" w:rsidRDefault="00747D2B" w:rsidP="00747D2B">
            <w:pPr>
              <w:ind w:left="51"/>
              <w:jc w:val="both"/>
              <w:rPr>
                <w:rFonts w:ascii="Arial" w:hAnsi="Arial" w:cs="Arial"/>
                <w:color w:val="000000" w:themeColor="text1"/>
                <w:sz w:val="20"/>
                <w:szCs w:val="20"/>
                <w:lang w:val="en-GB"/>
              </w:rPr>
            </w:pPr>
            <w:r w:rsidRPr="00EF4274">
              <w:rPr>
                <w:rFonts w:ascii="Arial" w:hAnsi="Arial" w:cs="Arial"/>
                <w:color w:val="000000" w:themeColor="text1"/>
                <w:sz w:val="20"/>
                <w:szCs w:val="20"/>
                <w:lang w:val="en-GB"/>
              </w:rPr>
              <w:t>Private sector debt securities</w:t>
            </w:r>
          </w:p>
        </w:tc>
        <w:tc>
          <w:tcPr>
            <w:tcW w:w="1701" w:type="dxa"/>
            <w:tcBorders>
              <w:bottom w:val="single" w:sz="4" w:space="0" w:color="auto"/>
            </w:tcBorders>
            <w:shd w:val="clear" w:color="auto" w:fill="FAFAFA"/>
          </w:tcPr>
          <w:p w14:paraId="5104A84C" w14:textId="309FE0DD" w:rsidR="00747D2B" w:rsidRPr="00EF4274" w:rsidRDefault="00230647" w:rsidP="00747D2B">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83</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078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032</w:t>
            </w:r>
          </w:p>
        </w:tc>
      </w:tr>
      <w:tr w:rsidR="00747D2B" w:rsidRPr="00EF4274" w14:paraId="3E9C9C57" w14:textId="77777777" w:rsidTr="00747D2B">
        <w:tc>
          <w:tcPr>
            <w:tcW w:w="7389" w:type="dxa"/>
          </w:tcPr>
          <w:p w14:paraId="732E017A" w14:textId="4C917CDA" w:rsidR="00747D2B" w:rsidRPr="00EF4274" w:rsidRDefault="00747D2B" w:rsidP="00747D2B">
            <w:pPr>
              <w:ind w:left="51"/>
              <w:jc w:val="both"/>
              <w:rPr>
                <w:rFonts w:ascii="Arial" w:hAnsi="Arial" w:cs="Arial"/>
                <w:color w:val="000000" w:themeColor="text1"/>
                <w:sz w:val="20"/>
                <w:szCs w:val="20"/>
                <w:lang w:val="en-GB"/>
              </w:rPr>
            </w:pPr>
          </w:p>
        </w:tc>
        <w:tc>
          <w:tcPr>
            <w:tcW w:w="1701" w:type="dxa"/>
            <w:tcBorders>
              <w:top w:val="single" w:sz="4" w:space="0" w:color="auto"/>
            </w:tcBorders>
            <w:shd w:val="clear" w:color="auto" w:fill="FAFAFA"/>
          </w:tcPr>
          <w:p w14:paraId="46FBA2AD" w14:textId="77777777" w:rsidR="00747D2B" w:rsidRPr="00EF4274" w:rsidRDefault="00747D2B" w:rsidP="00747D2B">
            <w:pPr>
              <w:ind w:right="-72"/>
              <w:jc w:val="right"/>
              <w:rPr>
                <w:rFonts w:ascii="Arial" w:hAnsi="Arial" w:cs="Arial"/>
                <w:color w:val="000000" w:themeColor="text1"/>
                <w:sz w:val="20"/>
                <w:szCs w:val="20"/>
                <w:lang w:val="en-GB"/>
              </w:rPr>
            </w:pPr>
          </w:p>
        </w:tc>
      </w:tr>
      <w:tr w:rsidR="00747D2B" w:rsidRPr="00EF4274" w14:paraId="5E8BB347" w14:textId="77777777" w:rsidTr="00747D2B">
        <w:tc>
          <w:tcPr>
            <w:tcW w:w="7389" w:type="dxa"/>
          </w:tcPr>
          <w:p w14:paraId="1926991D" w14:textId="631FE2AF" w:rsidR="00747D2B" w:rsidRPr="00EF4274" w:rsidRDefault="00747D2B" w:rsidP="00747D2B">
            <w:pPr>
              <w:ind w:left="51"/>
              <w:jc w:val="both"/>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701" w:type="dxa"/>
            <w:shd w:val="clear" w:color="auto" w:fill="FAFAFA"/>
          </w:tcPr>
          <w:p w14:paraId="78CCA966" w14:textId="392AE084" w:rsidR="00747D2B" w:rsidRPr="00EF4274" w:rsidRDefault="00230647" w:rsidP="00747D2B">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163</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078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032</w:t>
            </w:r>
          </w:p>
        </w:tc>
      </w:tr>
      <w:tr w:rsidR="00747D2B" w:rsidRPr="00EF4274" w14:paraId="40F70442" w14:textId="77777777" w:rsidTr="00747D2B">
        <w:tc>
          <w:tcPr>
            <w:tcW w:w="7389" w:type="dxa"/>
          </w:tcPr>
          <w:p w14:paraId="30698322" w14:textId="046F98FB" w:rsidR="00747D2B" w:rsidRPr="00EF4274" w:rsidRDefault="00747D2B" w:rsidP="00747D2B">
            <w:pPr>
              <w:ind w:left="51" w:hanging="167"/>
              <w:rPr>
                <w:rFonts w:ascii="Arial" w:eastAsia="Arial Unicode MS" w:hAnsi="Arial" w:cs="Arial"/>
                <w:color w:val="000000" w:themeColor="text1"/>
                <w:sz w:val="20"/>
                <w:szCs w:val="20"/>
                <w:lang w:val="en-GB"/>
              </w:rPr>
            </w:pPr>
          </w:p>
        </w:tc>
        <w:tc>
          <w:tcPr>
            <w:tcW w:w="1701" w:type="dxa"/>
            <w:shd w:val="clear" w:color="auto" w:fill="FAFAFA"/>
          </w:tcPr>
          <w:p w14:paraId="5AD88F1C" w14:textId="75F44316" w:rsidR="00747D2B" w:rsidRPr="00EF4274" w:rsidRDefault="00747D2B" w:rsidP="00747D2B">
            <w:pPr>
              <w:ind w:right="-72"/>
              <w:jc w:val="right"/>
              <w:rPr>
                <w:rFonts w:ascii="Arial" w:hAnsi="Arial" w:cs="Arial"/>
                <w:color w:val="000000" w:themeColor="text1"/>
                <w:sz w:val="20"/>
                <w:szCs w:val="20"/>
                <w:lang w:val="en-GB"/>
              </w:rPr>
            </w:pPr>
          </w:p>
        </w:tc>
      </w:tr>
      <w:tr w:rsidR="00747D2B" w:rsidRPr="00EF4274" w14:paraId="18C80062" w14:textId="77777777" w:rsidTr="00747D2B">
        <w:tc>
          <w:tcPr>
            <w:tcW w:w="7389" w:type="dxa"/>
          </w:tcPr>
          <w:p w14:paraId="44B31861" w14:textId="4CC3E80F" w:rsidR="00747D2B" w:rsidRPr="00EF4274" w:rsidRDefault="00747D2B" w:rsidP="00747D2B">
            <w:pPr>
              <w:ind w:left="51"/>
              <w:rPr>
                <w:rFonts w:ascii="Arial" w:eastAsia="Arial Unicode MS" w:hAnsi="Arial" w:cs="Arial"/>
                <w:color w:val="000000" w:themeColor="text1"/>
                <w:sz w:val="20"/>
                <w:szCs w:val="20"/>
                <w:lang w:val="en-GB"/>
              </w:rPr>
            </w:pPr>
            <w:r w:rsidRPr="00EF4274">
              <w:rPr>
                <w:rFonts w:ascii="Arial" w:hAnsi="Arial" w:cs="Arial"/>
                <w:color w:val="000000" w:themeColor="text1"/>
                <w:sz w:val="20"/>
                <w:szCs w:val="20"/>
                <w:lang w:val="en-GB"/>
              </w:rPr>
              <w:t>Less</w:t>
            </w:r>
            <w:r w:rsidR="00236110"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Allowance for expected credit loss</w:t>
            </w:r>
          </w:p>
        </w:tc>
        <w:tc>
          <w:tcPr>
            <w:tcW w:w="1701" w:type="dxa"/>
            <w:tcBorders>
              <w:bottom w:val="single" w:sz="4" w:space="0" w:color="auto"/>
            </w:tcBorders>
            <w:shd w:val="clear" w:color="auto" w:fill="FAFAFA"/>
          </w:tcPr>
          <w:p w14:paraId="25BB2D5D" w14:textId="46A8975F" w:rsidR="00747D2B" w:rsidRPr="00EF4274" w:rsidRDefault="00236110" w:rsidP="00747D2B">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230647" w:rsidRPr="00EF4274">
              <w:rPr>
                <w:rFonts w:ascii="Arial" w:hAnsi="Arial" w:cs="Arial"/>
                <w:color w:val="000000" w:themeColor="text1"/>
                <w:sz w:val="20"/>
                <w:szCs w:val="20"/>
                <w:cs/>
                <w:lang w:val="en-GB"/>
              </w:rPr>
              <w:t>42</w:t>
            </w:r>
            <w:r w:rsidR="00230647" w:rsidRPr="00EF4274">
              <w:rPr>
                <w:rFonts w:ascii="Arial" w:hAnsi="Arial" w:cs="Arial"/>
                <w:color w:val="000000" w:themeColor="text1"/>
                <w:sz w:val="20"/>
                <w:szCs w:val="20"/>
                <w:lang w:val="en-GB"/>
              </w:rPr>
              <w:t>,</w:t>
            </w:r>
            <w:r w:rsidR="00230647" w:rsidRPr="00EF4274">
              <w:rPr>
                <w:rFonts w:ascii="Arial" w:hAnsi="Arial" w:cs="Arial"/>
                <w:color w:val="000000" w:themeColor="text1"/>
                <w:sz w:val="20"/>
                <w:szCs w:val="20"/>
                <w:cs/>
                <w:lang w:val="en-GB"/>
              </w:rPr>
              <w:t>869</w:t>
            </w:r>
            <w:r w:rsidR="00230647" w:rsidRPr="00EF4274">
              <w:rPr>
                <w:rFonts w:ascii="Arial" w:hAnsi="Arial" w:cs="Arial"/>
                <w:color w:val="000000" w:themeColor="text1"/>
                <w:sz w:val="20"/>
                <w:szCs w:val="20"/>
                <w:lang w:val="en-GB"/>
              </w:rPr>
              <w:t>,</w:t>
            </w:r>
            <w:r w:rsidR="00230647" w:rsidRPr="00EF4274">
              <w:rPr>
                <w:rFonts w:ascii="Arial" w:hAnsi="Arial" w:cs="Arial"/>
                <w:color w:val="000000" w:themeColor="text1"/>
                <w:sz w:val="20"/>
                <w:szCs w:val="20"/>
                <w:cs/>
                <w:lang w:val="en-GB"/>
              </w:rPr>
              <w:t>287</w:t>
            </w:r>
            <w:r w:rsidRPr="00EF4274">
              <w:rPr>
                <w:rFonts w:ascii="Arial" w:hAnsi="Arial" w:cs="Arial"/>
                <w:color w:val="000000" w:themeColor="text1"/>
                <w:sz w:val="20"/>
                <w:szCs w:val="20"/>
                <w:lang w:val="en-GB"/>
              </w:rPr>
              <w:t>)</w:t>
            </w:r>
          </w:p>
        </w:tc>
      </w:tr>
      <w:tr w:rsidR="00747D2B" w:rsidRPr="00EF4274" w14:paraId="1298A569" w14:textId="77777777" w:rsidTr="00747D2B">
        <w:tc>
          <w:tcPr>
            <w:tcW w:w="7389" w:type="dxa"/>
          </w:tcPr>
          <w:p w14:paraId="6D9D9B33" w14:textId="77777777" w:rsidR="00747D2B" w:rsidRPr="00EF4274" w:rsidRDefault="00747D2B" w:rsidP="00747D2B">
            <w:pPr>
              <w:ind w:left="51" w:hanging="167"/>
              <w:rPr>
                <w:rFonts w:ascii="Arial" w:eastAsia="Arial Unicode MS" w:hAnsi="Arial" w:cs="Arial"/>
                <w:color w:val="000000" w:themeColor="text1"/>
                <w:sz w:val="20"/>
                <w:szCs w:val="20"/>
                <w:lang w:val="en-GB"/>
              </w:rPr>
            </w:pPr>
          </w:p>
        </w:tc>
        <w:tc>
          <w:tcPr>
            <w:tcW w:w="1701" w:type="dxa"/>
            <w:tcBorders>
              <w:top w:val="single" w:sz="4" w:space="0" w:color="auto"/>
            </w:tcBorders>
            <w:shd w:val="clear" w:color="auto" w:fill="FAFAFA"/>
          </w:tcPr>
          <w:p w14:paraId="5257EFD5" w14:textId="77777777" w:rsidR="00747D2B" w:rsidRPr="00EF4274" w:rsidRDefault="00747D2B" w:rsidP="00747D2B">
            <w:pPr>
              <w:ind w:right="-72"/>
              <w:jc w:val="right"/>
              <w:rPr>
                <w:rFonts w:ascii="Arial" w:hAnsi="Arial" w:cs="Arial"/>
                <w:color w:val="000000" w:themeColor="text1"/>
                <w:sz w:val="20"/>
                <w:szCs w:val="20"/>
                <w:lang w:val="en-GB"/>
              </w:rPr>
            </w:pPr>
          </w:p>
        </w:tc>
      </w:tr>
      <w:tr w:rsidR="00747D2B" w:rsidRPr="00EF4274" w14:paraId="748166A4" w14:textId="77777777" w:rsidTr="00747D2B">
        <w:tc>
          <w:tcPr>
            <w:tcW w:w="7389" w:type="dxa"/>
          </w:tcPr>
          <w:p w14:paraId="7213022D" w14:textId="21810CE5" w:rsidR="00747D2B" w:rsidRPr="00EF4274" w:rsidRDefault="00747D2B" w:rsidP="00236110">
            <w:pPr>
              <w:rPr>
                <w:rFonts w:ascii="Arial" w:eastAsia="Arial Unicode MS"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701" w:type="dxa"/>
            <w:tcBorders>
              <w:bottom w:val="single" w:sz="4" w:space="0" w:color="auto"/>
            </w:tcBorders>
            <w:shd w:val="clear" w:color="auto" w:fill="FAFAFA"/>
          </w:tcPr>
          <w:p w14:paraId="5E476884" w14:textId="041CE28C" w:rsidR="00747D2B" w:rsidRPr="00EF4274" w:rsidRDefault="00230647" w:rsidP="00747D2B">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120</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208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745</w:t>
            </w:r>
          </w:p>
        </w:tc>
      </w:tr>
    </w:tbl>
    <w:p w14:paraId="7BFBBEED" w14:textId="0403C6B7" w:rsidR="004D2898" w:rsidRPr="00EF4274" w:rsidRDefault="004D2898" w:rsidP="00E50D40">
      <w:pPr>
        <w:ind w:left="540"/>
        <w:jc w:val="thaiDistribute"/>
        <w:rPr>
          <w:rFonts w:ascii="Arial" w:hAnsi="Arial" w:cs="Arial"/>
          <w:color w:val="000000" w:themeColor="text1"/>
          <w:sz w:val="20"/>
          <w:szCs w:val="20"/>
          <w:lang w:val="en-GB"/>
        </w:rPr>
      </w:pPr>
    </w:p>
    <w:p w14:paraId="39513778" w14:textId="4610DCE5" w:rsidR="008E112C" w:rsidRPr="00EF4274" w:rsidRDefault="00064CE2" w:rsidP="00E50D40">
      <w:pPr>
        <w:ind w:left="540" w:hanging="540"/>
        <w:jc w:val="thaiDistribute"/>
        <w:rPr>
          <w:rFonts w:ascii="Arial" w:hAnsi="Arial" w:cs="Arial"/>
          <w:b/>
          <w:bCs/>
          <w:color w:val="CF4A02"/>
          <w:sz w:val="20"/>
          <w:szCs w:val="20"/>
          <w:lang w:val="en-GB"/>
        </w:rPr>
      </w:pPr>
      <w:r w:rsidRPr="00EF4274">
        <w:rPr>
          <w:rFonts w:ascii="Arial" w:hAnsi="Arial" w:cs="Arial"/>
          <w:b/>
          <w:bCs/>
          <w:color w:val="CF4A02"/>
          <w:sz w:val="20"/>
          <w:szCs w:val="20"/>
          <w:cs/>
          <w:lang w:val="en-GB"/>
        </w:rPr>
        <w:t>1</w:t>
      </w:r>
      <w:r w:rsidR="00236110" w:rsidRPr="00EF4274">
        <w:rPr>
          <w:rFonts w:ascii="Arial" w:hAnsi="Arial" w:cs="Arial"/>
          <w:b/>
          <w:bCs/>
          <w:color w:val="CF4A02"/>
          <w:sz w:val="20"/>
          <w:szCs w:val="20"/>
          <w:lang w:val="en-GB"/>
        </w:rPr>
        <w:t>5</w:t>
      </w:r>
      <w:r w:rsidR="008E112C" w:rsidRPr="00EF4274">
        <w:rPr>
          <w:rFonts w:ascii="Arial" w:hAnsi="Arial" w:cs="Arial"/>
          <w:b/>
          <w:bCs/>
          <w:color w:val="CF4A02"/>
          <w:sz w:val="20"/>
          <w:szCs w:val="20"/>
          <w:cs/>
          <w:lang w:val="en-GB"/>
        </w:rPr>
        <w:t>.</w:t>
      </w:r>
      <w:r w:rsidR="003C079C" w:rsidRPr="00EF4274">
        <w:rPr>
          <w:rFonts w:ascii="Arial" w:hAnsi="Arial" w:cs="Arial"/>
          <w:b/>
          <w:bCs/>
          <w:color w:val="CF4A02"/>
          <w:sz w:val="20"/>
          <w:szCs w:val="20"/>
          <w:lang w:val="en-GB"/>
        </w:rPr>
        <w:t>2</w:t>
      </w:r>
      <w:r w:rsidR="008E112C" w:rsidRPr="00EF4274">
        <w:rPr>
          <w:rFonts w:ascii="Arial" w:hAnsi="Arial" w:cs="Arial"/>
          <w:b/>
          <w:bCs/>
          <w:color w:val="CF4A02"/>
          <w:sz w:val="20"/>
          <w:szCs w:val="20"/>
          <w:lang w:val="en-GB"/>
        </w:rPr>
        <w:tab/>
        <w:t>Available</w:t>
      </w:r>
      <w:r w:rsidR="008E112C" w:rsidRPr="00EF4274">
        <w:rPr>
          <w:rFonts w:ascii="Arial" w:hAnsi="Arial" w:cs="Arial"/>
          <w:b/>
          <w:bCs/>
          <w:color w:val="CF4A02"/>
          <w:sz w:val="20"/>
          <w:szCs w:val="20"/>
          <w:cs/>
          <w:lang w:val="en-GB"/>
        </w:rPr>
        <w:t>-</w:t>
      </w:r>
      <w:r w:rsidR="008E112C" w:rsidRPr="00EF4274">
        <w:rPr>
          <w:rFonts w:ascii="Arial" w:hAnsi="Arial" w:cs="Arial"/>
          <w:b/>
          <w:bCs/>
          <w:color w:val="CF4A02"/>
          <w:sz w:val="20"/>
          <w:szCs w:val="20"/>
          <w:lang w:val="en-GB"/>
        </w:rPr>
        <w:t>for</w:t>
      </w:r>
      <w:r w:rsidR="008E112C" w:rsidRPr="00EF4274">
        <w:rPr>
          <w:rFonts w:ascii="Arial" w:hAnsi="Arial" w:cs="Arial"/>
          <w:b/>
          <w:bCs/>
          <w:color w:val="CF4A02"/>
          <w:sz w:val="20"/>
          <w:szCs w:val="20"/>
          <w:cs/>
          <w:lang w:val="en-GB"/>
        </w:rPr>
        <w:t>-</w:t>
      </w:r>
      <w:r w:rsidR="008E112C" w:rsidRPr="00EF4274">
        <w:rPr>
          <w:rFonts w:ascii="Arial" w:hAnsi="Arial" w:cs="Arial"/>
          <w:b/>
          <w:bCs/>
          <w:color w:val="CF4A02"/>
          <w:sz w:val="20"/>
          <w:szCs w:val="20"/>
          <w:lang w:val="en-GB"/>
        </w:rPr>
        <w:t>sale securities</w:t>
      </w:r>
    </w:p>
    <w:p w14:paraId="7BC9BE39" w14:textId="77777777" w:rsidR="008E112C" w:rsidRPr="00EF4274" w:rsidRDefault="008E112C" w:rsidP="00E50D40">
      <w:pPr>
        <w:ind w:left="540"/>
        <w:jc w:val="thaiDistribute"/>
        <w:rPr>
          <w:rFonts w:ascii="Arial" w:hAnsi="Arial" w:cs="Arial"/>
          <w:color w:val="000000" w:themeColor="text1"/>
          <w:sz w:val="20"/>
          <w:szCs w:val="20"/>
          <w:lang w:val="en-GB"/>
        </w:rPr>
      </w:pPr>
    </w:p>
    <w:tbl>
      <w:tblPr>
        <w:tblStyle w:val="TableGrid"/>
        <w:tblW w:w="903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
        <w:gridCol w:w="6908"/>
        <w:gridCol w:w="1701"/>
      </w:tblGrid>
      <w:tr w:rsidR="004D2898" w:rsidRPr="00EF4274" w14:paraId="52522184" w14:textId="77777777" w:rsidTr="00236110">
        <w:tc>
          <w:tcPr>
            <w:tcW w:w="427" w:type="dxa"/>
          </w:tcPr>
          <w:p w14:paraId="50F03DB4" w14:textId="77777777" w:rsidR="008E112C" w:rsidRPr="00EF4274" w:rsidRDefault="008E112C" w:rsidP="00E50D40">
            <w:pPr>
              <w:jc w:val="thaiDistribute"/>
              <w:rPr>
                <w:rFonts w:ascii="Arial" w:hAnsi="Arial" w:cs="Arial"/>
                <w:b/>
                <w:bCs/>
                <w:color w:val="000000" w:themeColor="text1"/>
                <w:sz w:val="20"/>
                <w:szCs w:val="20"/>
                <w:lang w:val="en-GB"/>
              </w:rPr>
            </w:pPr>
          </w:p>
        </w:tc>
        <w:tc>
          <w:tcPr>
            <w:tcW w:w="6908" w:type="dxa"/>
          </w:tcPr>
          <w:p w14:paraId="2B7C04EC" w14:textId="77777777" w:rsidR="008E112C" w:rsidRPr="00EF4274" w:rsidRDefault="008E112C" w:rsidP="00E50D40">
            <w:pPr>
              <w:jc w:val="thaiDistribute"/>
              <w:rPr>
                <w:rFonts w:ascii="Arial" w:hAnsi="Arial" w:cs="Arial"/>
                <w:b/>
                <w:bCs/>
                <w:color w:val="000000" w:themeColor="text1"/>
                <w:sz w:val="20"/>
                <w:szCs w:val="20"/>
                <w:lang w:val="en-GB"/>
              </w:rPr>
            </w:pPr>
          </w:p>
        </w:tc>
        <w:tc>
          <w:tcPr>
            <w:tcW w:w="1701" w:type="dxa"/>
            <w:tcBorders>
              <w:top w:val="single" w:sz="4" w:space="0" w:color="auto"/>
              <w:bottom w:val="single" w:sz="4" w:space="0" w:color="auto"/>
            </w:tcBorders>
            <w:shd w:val="clear" w:color="auto" w:fill="auto"/>
          </w:tcPr>
          <w:p w14:paraId="4FD5A61A" w14:textId="77777777" w:rsidR="008E112C" w:rsidRPr="00EF4274" w:rsidRDefault="008E112C"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4D2898" w:rsidRPr="00EF4274" w14:paraId="7BECABEC" w14:textId="77777777" w:rsidTr="00236110">
        <w:tc>
          <w:tcPr>
            <w:tcW w:w="427" w:type="dxa"/>
          </w:tcPr>
          <w:p w14:paraId="33DC9846" w14:textId="77777777" w:rsidR="008E112C" w:rsidRPr="00EF4274" w:rsidRDefault="008E112C" w:rsidP="00E50D40">
            <w:pPr>
              <w:jc w:val="thaiDistribute"/>
              <w:rPr>
                <w:rFonts w:ascii="Arial" w:hAnsi="Arial" w:cs="Arial"/>
                <w:b/>
                <w:bCs/>
                <w:color w:val="000000" w:themeColor="text1"/>
                <w:sz w:val="20"/>
                <w:szCs w:val="20"/>
                <w:lang w:val="en-GB"/>
              </w:rPr>
            </w:pPr>
          </w:p>
        </w:tc>
        <w:tc>
          <w:tcPr>
            <w:tcW w:w="6908" w:type="dxa"/>
          </w:tcPr>
          <w:p w14:paraId="30CA8EAC" w14:textId="77777777" w:rsidR="008E112C" w:rsidRPr="00EF4274" w:rsidRDefault="008E112C" w:rsidP="00E50D40">
            <w:pPr>
              <w:jc w:val="thaiDistribute"/>
              <w:rPr>
                <w:rFonts w:ascii="Arial" w:hAnsi="Arial" w:cs="Arial"/>
                <w:b/>
                <w:bCs/>
                <w:color w:val="000000" w:themeColor="text1"/>
                <w:sz w:val="20"/>
                <w:szCs w:val="20"/>
                <w:lang w:val="en-GB"/>
              </w:rPr>
            </w:pPr>
          </w:p>
        </w:tc>
        <w:tc>
          <w:tcPr>
            <w:tcW w:w="1701" w:type="dxa"/>
            <w:tcBorders>
              <w:top w:val="single" w:sz="4" w:space="0" w:color="auto"/>
            </w:tcBorders>
          </w:tcPr>
          <w:p w14:paraId="65D01CC5" w14:textId="77777777" w:rsidR="008E112C" w:rsidRPr="00EF4274" w:rsidRDefault="008E112C"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Fair value</w:t>
            </w:r>
          </w:p>
        </w:tc>
      </w:tr>
      <w:tr w:rsidR="004D2898" w:rsidRPr="00EF4274" w14:paraId="163614C0" w14:textId="77777777" w:rsidTr="00236110">
        <w:tc>
          <w:tcPr>
            <w:tcW w:w="427" w:type="dxa"/>
          </w:tcPr>
          <w:p w14:paraId="418C6E53" w14:textId="77777777" w:rsidR="008E112C" w:rsidRPr="00EF4274" w:rsidRDefault="008E112C" w:rsidP="00E50D40">
            <w:pPr>
              <w:jc w:val="thaiDistribute"/>
              <w:rPr>
                <w:rFonts w:ascii="Arial" w:hAnsi="Arial" w:cs="Arial"/>
                <w:b/>
                <w:bCs/>
                <w:color w:val="000000" w:themeColor="text1"/>
                <w:sz w:val="20"/>
                <w:szCs w:val="20"/>
                <w:lang w:val="en-GB"/>
              </w:rPr>
            </w:pPr>
          </w:p>
        </w:tc>
        <w:tc>
          <w:tcPr>
            <w:tcW w:w="6908" w:type="dxa"/>
          </w:tcPr>
          <w:p w14:paraId="43714E14" w14:textId="77777777" w:rsidR="008E112C" w:rsidRPr="00EF4274" w:rsidRDefault="008E112C" w:rsidP="00E50D40">
            <w:pPr>
              <w:jc w:val="thaiDistribute"/>
              <w:rPr>
                <w:rFonts w:ascii="Arial" w:hAnsi="Arial" w:cs="Arial"/>
                <w:b/>
                <w:bCs/>
                <w:color w:val="000000" w:themeColor="text1"/>
                <w:sz w:val="20"/>
                <w:szCs w:val="20"/>
                <w:lang w:val="en-GB"/>
              </w:rPr>
            </w:pPr>
          </w:p>
        </w:tc>
        <w:tc>
          <w:tcPr>
            <w:tcW w:w="1701" w:type="dxa"/>
            <w:tcBorders>
              <w:bottom w:val="single" w:sz="4" w:space="0" w:color="auto"/>
            </w:tcBorders>
          </w:tcPr>
          <w:p w14:paraId="6CCD2CA1" w14:textId="77777777" w:rsidR="008E112C" w:rsidRPr="00EF4274" w:rsidRDefault="008E112C"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4D2898" w:rsidRPr="00EF4274" w14:paraId="5360155D" w14:textId="77777777" w:rsidTr="00236110">
        <w:tc>
          <w:tcPr>
            <w:tcW w:w="427" w:type="dxa"/>
          </w:tcPr>
          <w:p w14:paraId="33C6D1C2" w14:textId="77777777" w:rsidR="008E112C" w:rsidRPr="00EF4274" w:rsidRDefault="008E112C" w:rsidP="00E50D40">
            <w:pPr>
              <w:jc w:val="thaiDistribute"/>
              <w:rPr>
                <w:rFonts w:ascii="Arial" w:hAnsi="Arial" w:cs="Arial"/>
                <w:b/>
                <w:bCs/>
                <w:color w:val="000000" w:themeColor="text1"/>
                <w:sz w:val="20"/>
                <w:szCs w:val="20"/>
                <w:lang w:val="en-GB"/>
              </w:rPr>
            </w:pPr>
          </w:p>
        </w:tc>
        <w:tc>
          <w:tcPr>
            <w:tcW w:w="6908" w:type="dxa"/>
          </w:tcPr>
          <w:p w14:paraId="6D69C84E" w14:textId="77777777" w:rsidR="008E112C" w:rsidRPr="00EF4274" w:rsidRDefault="008E112C" w:rsidP="00E50D40">
            <w:pPr>
              <w:jc w:val="thaiDistribute"/>
              <w:rPr>
                <w:rFonts w:ascii="Arial" w:hAnsi="Arial" w:cs="Arial"/>
                <w:b/>
                <w:bCs/>
                <w:color w:val="000000" w:themeColor="text1"/>
                <w:sz w:val="20"/>
                <w:szCs w:val="20"/>
                <w:lang w:val="en-GB"/>
              </w:rPr>
            </w:pPr>
          </w:p>
        </w:tc>
        <w:tc>
          <w:tcPr>
            <w:tcW w:w="1701" w:type="dxa"/>
            <w:tcBorders>
              <w:top w:val="single" w:sz="4" w:space="0" w:color="auto"/>
            </w:tcBorders>
          </w:tcPr>
          <w:p w14:paraId="0E364775" w14:textId="77777777" w:rsidR="008E112C" w:rsidRPr="00EF4274" w:rsidRDefault="008E112C" w:rsidP="00E50D40">
            <w:pPr>
              <w:ind w:right="-72"/>
              <w:jc w:val="right"/>
              <w:rPr>
                <w:rFonts w:ascii="Arial" w:hAnsi="Arial" w:cs="Arial"/>
                <w:b/>
                <w:bCs/>
                <w:color w:val="000000" w:themeColor="text1"/>
                <w:sz w:val="20"/>
                <w:szCs w:val="20"/>
                <w:lang w:val="en-GB"/>
              </w:rPr>
            </w:pPr>
          </w:p>
        </w:tc>
      </w:tr>
      <w:tr w:rsidR="004D2898" w:rsidRPr="00EF4274" w14:paraId="7A9E9D6E" w14:textId="77777777" w:rsidTr="00236110">
        <w:tc>
          <w:tcPr>
            <w:tcW w:w="7335" w:type="dxa"/>
            <w:gridSpan w:val="2"/>
          </w:tcPr>
          <w:p w14:paraId="28208407" w14:textId="77777777" w:rsidR="008E112C" w:rsidRPr="00EF4274" w:rsidRDefault="008E112C" w:rsidP="00E50D40">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Government and state enterprise securities</w:t>
            </w:r>
          </w:p>
        </w:tc>
        <w:tc>
          <w:tcPr>
            <w:tcW w:w="1701" w:type="dxa"/>
          </w:tcPr>
          <w:p w14:paraId="0275C1F6" w14:textId="77777777" w:rsidR="008E112C" w:rsidRPr="00EF4274" w:rsidRDefault="008E112C" w:rsidP="00E50D40">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81,537,933</w:t>
            </w:r>
          </w:p>
        </w:tc>
      </w:tr>
      <w:tr w:rsidR="004D2898" w:rsidRPr="00EF4274" w14:paraId="4D493CB6" w14:textId="77777777" w:rsidTr="00236110">
        <w:tc>
          <w:tcPr>
            <w:tcW w:w="7335" w:type="dxa"/>
            <w:gridSpan w:val="2"/>
          </w:tcPr>
          <w:p w14:paraId="320A8577" w14:textId="77777777" w:rsidR="008E112C" w:rsidRPr="00EF4274" w:rsidRDefault="008E112C" w:rsidP="00E50D40">
            <w:pPr>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Private sector debt securities</w:t>
            </w:r>
          </w:p>
        </w:tc>
        <w:tc>
          <w:tcPr>
            <w:tcW w:w="1701" w:type="dxa"/>
          </w:tcPr>
          <w:p w14:paraId="58AF046A" w14:textId="77777777" w:rsidR="008E112C" w:rsidRPr="00EF4274" w:rsidRDefault="008E112C" w:rsidP="00E50D40">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82,382,674</w:t>
            </w:r>
          </w:p>
        </w:tc>
      </w:tr>
      <w:tr w:rsidR="004D2898" w:rsidRPr="00EF4274" w14:paraId="2BEB66CC" w14:textId="77777777" w:rsidTr="00236110">
        <w:tc>
          <w:tcPr>
            <w:tcW w:w="7335" w:type="dxa"/>
            <w:gridSpan w:val="2"/>
          </w:tcPr>
          <w:p w14:paraId="0DAAE2AB" w14:textId="77777777" w:rsidR="008E112C" w:rsidRPr="00EF4274" w:rsidRDefault="008E112C" w:rsidP="00E50D40">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Domestic marketable equity securities and unit trusts</w:t>
            </w:r>
          </w:p>
        </w:tc>
        <w:tc>
          <w:tcPr>
            <w:tcW w:w="1701" w:type="dxa"/>
            <w:tcBorders>
              <w:bottom w:val="single" w:sz="4" w:space="0" w:color="auto"/>
            </w:tcBorders>
          </w:tcPr>
          <w:p w14:paraId="6FC677B6" w14:textId="77777777" w:rsidR="008E112C" w:rsidRPr="00EF4274" w:rsidRDefault="008E112C" w:rsidP="00E50D40">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166,685</w:t>
            </w:r>
          </w:p>
        </w:tc>
      </w:tr>
      <w:tr w:rsidR="004D2898" w:rsidRPr="00EF4274" w14:paraId="7C245450" w14:textId="77777777" w:rsidTr="00236110">
        <w:tc>
          <w:tcPr>
            <w:tcW w:w="7335" w:type="dxa"/>
            <w:gridSpan w:val="2"/>
          </w:tcPr>
          <w:p w14:paraId="00D36652" w14:textId="77777777" w:rsidR="00A31D65" w:rsidRPr="00EF4274" w:rsidRDefault="00A31D65" w:rsidP="00E50D40">
            <w:pPr>
              <w:jc w:val="thaiDistribute"/>
              <w:rPr>
                <w:rFonts w:ascii="Arial" w:hAnsi="Arial" w:cs="Arial"/>
                <w:color w:val="000000" w:themeColor="text1"/>
                <w:sz w:val="20"/>
                <w:szCs w:val="20"/>
                <w:lang w:val="en-GB"/>
              </w:rPr>
            </w:pPr>
          </w:p>
        </w:tc>
        <w:tc>
          <w:tcPr>
            <w:tcW w:w="1701" w:type="dxa"/>
            <w:tcBorders>
              <w:top w:val="single" w:sz="4" w:space="0" w:color="auto"/>
            </w:tcBorders>
          </w:tcPr>
          <w:p w14:paraId="490912D5" w14:textId="77777777" w:rsidR="00A31D65" w:rsidRPr="00EF4274" w:rsidRDefault="00A31D65" w:rsidP="00E50D40">
            <w:pPr>
              <w:ind w:right="-72"/>
              <w:jc w:val="right"/>
              <w:rPr>
                <w:rFonts w:ascii="Arial" w:hAnsi="Arial" w:cs="Arial"/>
                <w:color w:val="000000" w:themeColor="text1"/>
                <w:sz w:val="20"/>
                <w:szCs w:val="20"/>
                <w:lang w:val="en-GB"/>
              </w:rPr>
            </w:pPr>
          </w:p>
        </w:tc>
      </w:tr>
      <w:tr w:rsidR="00236110" w:rsidRPr="00EF4274" w14:paraId="0274116D" w14:textId="77777777" w:rsidTr="002B60E1">
        <w:tc>
          <w:tcPr>
            <w:tcW w:w="7335" w:type="dxa"/>
            <w:gridSpan w:val="2"/>
          </w:tcPr>
          <w:p w14:paraId="1C0704B3" w14:textId="08E2A277" w:rsidR="00236110" w:rsidRPr="00EF4274" w:rsidRDefault="00236110" w:rsidP="002D0F57">
            <w:pPr>
              <w:ind w:left="-100"/>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Total available</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for</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sale securities</w:t>
            </w:r>
          </w:p>
        </w:tc>
        <w:tc>
          <w:tcPr>
            <w:tcW w:w="1701" w:type="dxa"/>
            <w:tcBorders>
              <w:bottom w:val="single" w:sz="4" w:space="0" w:color="auto"/>
            </w:tcBorders>
          </w:tcPr>
          <w:p w14:paraId="544BFEA0" w14:textId="77777777" w:rsidR="00236110" w:rsidRPr="00EF4274" w:rsidRDefault="00236110" w:rsidP="00E50D40">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noProof/>
                <w:color w:val="000000" w:themeColor="text1"/>
                <w:sz w:val="20"/>
                <w:szCs w:val="20"/>
                <w:lang w:val="en-GB"/>
              </w:rPr>
              <w:t>164,087,292</w:t>
            </w:r>
            <w:r w:rsidRPr="00EF4274">
              <w:rPr>
                <w:rFonts w:ascii="Arial" w:hAnsi="Arial" w:cs="Arial"/>
                <w:color w:val="000000" w:themeColor="text1"/>
                <w:sz w:val="20"/>
                <w:szCs w:val="20"/>
                <w:lang w:val="en-GB"/>
              </w:rPr>
              <w:fldChar w:fldCharType="end"/>
            </w:r>
          </w:p>
        </w:tc>
      </w:tr>
    </w:tbl>
    <w:p w14:paraId="770C77C8" w14:textId="77777777" w:rsidR="006F1457" w:rsidRDefault="006F1457" w:rsidP="00E50D40">
      <w:pPr>
        <w:ind w:left="540" w:hanging="540"/>
        <w:jc w:val="thaiDistribute"/>
        <w:rPr>
          <w:rFonts w:ascii="Arial" w:hAnsi="Arial" w:cs="Arial"/>
          <w:b/>
          <w:bCs/>
          <w:color w:val="CF4A02"/>
          <w:sz w:val="20"/>
          <w:szCs w:val="20"/>
          <w:lang w:val="en-GB"/>
        </w:rPr>
      </w:pPr>
    </w:p>
    <w:p w14:paraId="19541551" w14:textId="39867A3E" w:rsidR="008E112C" w:rsidRPr="00EF4274" w:rsidRDefault="00064CE2" w:rsidP="00E50D40">
      <w:pPr>
        <w:ind w:left="540" w:hanging="540"/>
        <w:jc w:val="thaiDistribute"/>
        <w:rPr>
          <w:rFonts w:ascii="Arial" w:hAnsi="Arial" w:cs="Arial"/>
          <w:b/>
          <w:bCs/>
          <w:color w:val="CF4A02"/>
          <w:sz w:val="20"/>
          <w:szCs w:val="20"/>
          <w:lang w:val="en-GB"/>
        </w:rPr>
      </w:pPr>
      <w:r w:rsidRPr="00EF4274">
        <w:rPr>
          <w:rFonts w:ascii="Arial" w:hAnsi="Arial" w:cs="Arial"/>
          <w:b/>
          <w:bCs/>
          <w:color w:val="CF4A02"/>
          <w:sz w:val="20"/>
          <w:szCs w:val="20"/>
          <w:cs/>
          <w:lang w:val="en-GB"/>
        </w:rPr>
        <w:t>1</w:t>
      </w:r>
      <w:r w:rsidR="00236110" w:rsidRPr="00EF4274">
        <w:rPr>
          <w:rFonts w:ascii="Arial" w:hAnsi="Arial" w:cs="Arial"/>
          <w:b/>
          <w:bCs/>
          <w:color w:val="CF4A02"/>
          <w:sz w:val="20"/>
          <w:szCs w:val="20"/>
          <w:lang w:val="en-GB"/>
        </w:rPr>
        <w:t>5</w:t>
      </w:r>
      <w:r w:rsidR="008E112C" w:rsidRPr="00EF4274">
        <w:rPr>
          <w:rFonts w:ascii="Arial" w:hAnsi="Arial" w:cs="Arial"/>
          <w:b/>
          <w:bCs/>
          <w:color w:val="CF4A02"/>
          <w:sz w:val="20"/>
          <w:szCs w:val="20"/>
          <w:cs/>
          <w:lang w:val="en-GB"/>
        </w:rPr>
        <w:t>.</w:t>
      </w:r>
      <w:r w:rsidR="003C079C" w:rsidRPr="00EF4274">
        <w:rPr>
          <w:rFonts w:ascii="Arial" w:hAnsi="Arial" w:cs="Arial"/>
          <w:b/>
          <w:bCs/>
          <w:color w:val="CF4A02"/>
          <w:sz w:val="20"/>
          <w:szCs w:val="20"/>
          <w:lang w:val="en-GB"/>
        </w:rPr>
        <w:t>3</w:t>
      </w:r>
      <w:r w:rsidR="008E112C" w:rsidRPr="00EF4274">
        <w:rPr>
          <w:rFonts w:ascii="Arial" w:hAnsi="Arial" w:cs="Arial"/>
          <w:b/>
          <w:bCs/>
          <w:color w:val="CF4A02"/>
          <w:sz w:val="20"/>
          <w:szCs w:val="20"/>
          <w:cs/>
          <w:lang w:val="en-GB"/>
        </w:rPr>
        <w:t xml:space="preserve"> </w:t>
      </w:r>
      <w:r w:rsidR="008E112C" w:rsidRPr="00EF4274">
        <w:rPr>
          <w:rFonts w:ascii="Arial" w:hAnsi="Arial" w:cs="Arial"/>
          <w:b/>
          <w:bCs/>
          <w:color w:val="CF4A02"/>
          <w:sz w:val="20"/>
          <w:szCs w:val="20"/>
          <w:lang w:val="en-GB"/>
        </w:rPr>
        <w:tab/>
        <w:t>General investments</w:t>
      </w:r>
    </w:p>
    <w:p w14:paraId="49C27295" w14:textId="77777777" w:rsidR="008E112C" w:rsidRPr="00EF4274" w:rsidRDefault="008E112C" w:rsidP="00E50D40">
      <w:pPr>
        <w:ind w:left="540"/>
        <w:jc w:val="thaiDistribute"/>
        <w:rPr>
          <w:rFonts w:ascii="Arial" w:hAnsi="Arial" w:cs="Arial"/>
          <w:color w:val="000000" w:themeColor="text1"/>
          <w:sz w:val="20"/>
          <w:szCs w:val="20"/>
          <w:lang w:val="en-GB"/>
        </w:rPr>
      </w:pPr>
    </w:p>
    <w:tbl>
      <w:tblPr>
        <w:tblStyle w:val="TableGrid"/>
        <w:tblW w:w="8994"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874"/>
        <w:gridCol w:w="1695"/>
      </w:tblGrid>
      <w:tr w:rsidR="00D974BC" w:rsidRPr="00EF4274" w14:paraId="4D0E590E" w14:textId="77777777" w:rsidTr="00236110">
        <w:tc>
          <w:tcPr>
            <w:tcW w:w="425" w:type="dxa"/>
          </w:tcPr>
          <w:p w14:paraId="08180B82" w14:textId="77777777" w:rsidR="00D974BC" w:rsidRPr="00EF4274" w:rsidRDefault="00D974BC" w:rsidP="00E50D40">
            <w:pPr>
              <w:ind w:left="-13"/>
              <w:jc w:val="thaiDistribute"/>
              <w:rPr>
                <w:rFonts w:ascii="Arial" w:hAnsi="Arial" w:cs="Arial"/>
                <w:b/>
                <w:bCs/>
                <w:color w:val="000000" w:themeColor="text1"/>
                <w:sz w:val="20"/>
                <w:szCs w:val="20"/>
                <w:lang w:val="en-GB"/>
              </w:rPr>
            </w:pPr>
          </w:p>
        </w:tc>
        <w:tc>
          <w:tcPr>
            <w:tcW w:w="6874" w:type="dxa"/>
          </w:tcPr>
          <w:p w14:paraId="1D7E22D7" w14:textId="77777777" w:rsidR="00D974BC" w:rsidRPr="00EF4274"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bottom w:val="single" w:sz="4" w:space="0" w:color="auto"/>
            </w:tcBorders>
            <w:shd w:val="clear" w:color="auto" w:fill="auto"/>
          </w:tcPr>
          <w:p w14:paraId="0B0B56D1" w14:textId="77777777" w:rsidR="00D974BC" w:rsidRPr="00EF4274" w:rsidRDefault="00D974BC"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D974BC" w:rsidRPr="00EF4274" w14:paraId="5F838752" w14:textId="77777777" w:rsidTr="00E50D40">
        <w:tc>
          <w:tcPr>
            <w:tcW w:w="425" w:type="dxa"/>
          </w:tcPr>
          <w:p w14:paraId="3A7B52B7" w14:textId="77777777" w:rsidR="00D974BC" w:rsidRPr="00EF4274" w:rsidRDefault="00D974BC" w:rsidP="00E50D40">
            <w:pPr>
              <w:ind w:left="-13"/>
              <w:jc w:val="thaiDistribute"/>
              <w:rPr>
                <w:rFonts w:ascii="Arial" w:hAnsi="Arial" w:cs="Arial"/>
                <w:b/>
                <w:bCs/>
                <w:color w:val="000000" w:themeColor="text1"/>
                <w:sz w:val="20"/>
                <w:szCs w:val="20"/>
                <w:lang w:val="en-GB"/>
              </w:rPr>
            </w:pPr>
          </w:p>
        </w:tc>
        <w:tc>
          <w:tcPr>
            <w:tcW w:w="6874" w:type="dxa"/>
          </w:tcPr>
          <w:p w14:paraId="28210E26" w14:textId="77777777" w:rsidR="00D974BC" w:rsidRPr="00EF4274"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0A0AE86E" w14:textId="03896275" w:rsidR="00D974BC" w:rsidRPr="00EF4274" w:rsidRDefault="00D974BC" w:rsidP="0023611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Cost</w:t>
            </w:r>
          </w:p>
        </w:tc>
      </w:tr>
      <w:tr w:rsidR="00D974BC" w:rsidRPr="00EF4274" w14:paraId="22E93B5E" w14:textId="77777777" w:rsidTr="00E50D40">
        <w:tc>
          <w:tcPr>
            <w:tcW w:w="425" w:type="dxa"/>
          </w:tcPr>
          <w:p w14:paraId="53EB39F1" w14:textId="77777777" w:rsidR="00D974BC" w:rsidRPr="00EF4274" w:rsidRDefault="00D974BC" w:rsidP="00E50D40">
            <w:pPr>
              <w:ind w:left="-13"/>
              <w:jc w:val="thaiDistribute"/>
              <w:rPr>
                <w:rFonts w:ascii="Arial" w:hAnsi="Arial" w:cs="Arial"/>
                <w:b/>
                <w:bCs/>
                <w:color w:val="000000" w:themeColor="text1"/>
                <w:sz w:val="20"/>
                <w:szCs w:val="20"/>
                <w:lang w:val="en-GB"/>
              </w:rPr>
            </w:pPr>
          </w:p>
        </w:tc>
        <w:tc>
          <w:tcPr>
            <w:tcW w:w="6874" w:type="dxa"/>
          </w:tcPr>
          <w:p w14:paraId="021AB4A3" w14:textId="77777777" w:rsidR="00D974BC" w:rsidRPr="00EF4274" w:rsidRDefault="00D974BC" w:rsidP="00E50D40">
            <w:pPr>
              <w:jc w:val="thaiDistribute"/>
              <w:rPr>
                <w:rFonts w:ascii="Arial" w:hAnsi="Arial" w:cs="Arial"/>
                <w:b/>
                <w:bCs/>
                <w:color w:val="000000" w:themeColor="text1"/>
                <w:sz w:val="20"/>
                <w:szCs w:val="20"/>
                <w:lang w:val="en-GB"/>
              </w:rPr>
            </w:pPr>
          </w:p>
        </w:tc>
        <w:tc>
          <w:tcPr>
            <w:tcW w:w="1695" w:type="dxa"/>
            <w:tcBorders>
              <w:bottom w:val="single" w:sz="4" w:space="0" w:color="auto"/>
            </w:tcBorders>
          </w:tcPr>
          <w:p w14:paraId="55907BC6" w14:textId="77777777" w:rsidR="00D974BC" w:rsidRPr="00EF4274" w:rsidRDefault="00D974BC" w:rsidP="00E50D40">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D974BC" w:rsidRPr="00EF4274" w14:paraId="23E1DD41" w14:textId="77777777" w:rsidTr="00E50D40">
        <w:tc>
          <w:tcPr>
            <w:tcW w:w="425" w:type="dxa"/>
          </w:tcPr>
          <w:p w14:paraId="689746DC" w14:textId="77777777" w:rsidR="00D974BC" w:rsidRPr="00EF4274" w:rsidRDefault="00D974BC" w:rsidP="00E50D40">
            <w:pPr>
              <w:ind w:left="-13"/>
              <w:jc w:val="thaiDistribute"/>
              <w:rPr>
                <w:rFonts w:ascii="Arial" w:hAnsi="Arial" w:cs="Arial"/>
                <w:b/>
                <w:bCs/>
                <w:color w:val="000000" w:themeColor="text1"/>
                <w:sz w:val="20"/>
                <w:szCs w:val="20"/>
                <w:lang w:val="en-GB"/>
              </w:rPr>
            </w:pPr>
          </w:p>
        </w:tc>
        <w:tc>
          <w:tcPr>
            <w:tcW w:w="6874" w:type="dxa"/>
          </w:tcPr>
          <w:p w14:paraId="0E864B3A" w14:textId="77777777" w:rsidR="00D974BC" w:rsidRPr="00EF4274"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5100B9B9" w14:textId="77777777" w:rsidR="00D974BC" w:rsidRPr="00EF4274" w:rsidRDefault="00D974BC" w:rsidP="00E50D40">
            <w:pPr>
              <w:ind w:right="-72"/>
              <w:jc w:val="right"/>
              <w:rPr>
                <w:rFonts w:ascii="Arial" w:hAnsi="Arial" w:cs="Arial"/>
                <w:b/>
                <w:bCs/>
                <w:color w:val="000000" w:themeColor="text1"/>
                <w:sz w:val="20"/>
                <w:szCs w:val="20"/>
                <w:lang w:val="en-GB"/>
              </w:rPr>
            </w:pPr>
          </w:p>
        </w:tc>
      </w:tr>
      <w:tr w:rsidR="00D974BC" w:rsidRPr="00EF4274" w14:paraId="05202D39" w14:textId="77777777" w:rsidTr="00E50D40">
        <w:tc>
          <w:tcPr>
            <w:tcW w:w="7299" w:type="dxa"/>
            <w:gridSpan w:val="2"/>
          </w:tcPr>
          <w:p w14:paraId="2AF1C16F" w14:textId="77777777" w:rsidR="00D974BC" w:rsidRPr="00EF4274" w:rsidRDefault="00D974BC" w:rsidP="00E50D40">
            <w:pPr>
              <w:ind w:left="-13"/>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Domestic non</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marketable equity securities</w:t>
            </w:r>
          </w:p>
        </w:tc>
        <w:tc>
          <w:tcPr>
            <w:tcW w:w="1695" w:type="dxa"/>
            <w:tcBorders>
              <w:bottom w:val="single" w:sz="4" w:space="0" w:color="auto"/>
            </w:tcBorders>
          </w:tcPr>
          <w:p w14:paraId="1796895B" w14:textId="77777777" w:rsidR="00D974BC" w:rsidRPr="00EF4274" w:rsidRDefault="00D974BC" w:rsidP="00E50D40">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16,781,114</w:t>
            </w:r>
          </w:p>
        </w:tc>
      </w:tr>
      <w:tr w:rsidR="009A4C9F" w:rsidRPr="00EF4274" w14:paraId="15245141" w14:textId="77777777" w:rsidTr="00E50D40">
        <w:tc>
          <w:tcPr>
            <w:tcW w:w="7299" w:type="dxa"/>
            <w:gridSpan w:val="2"/>
          </w:tcPr>
          <w:p w14:paraId="5F17E8ED" w14:textId="77777777" w:rsidR="009A4C9F" w:rsidRPr="00EF4274" w:rsidRDefault="009A4C9F" w:rsidP="00E50D40">
            <w:pPr>
              <w:ind w:left="-13"/>
              <w:jc w:val="thaiDistribute"/>
              <w:rPr>
                <w:rFonts w:ascii="Arial" w:hAnsi="Arial" w:cs="Arial"/>
                <w:color w:val="000000" w:themeColor="text1"/>
                <w:sz w:val="20"/>
                <w:szCs w:val="20"/>
                <w:lang w:val="en-GB"/>
              </w:rPr>
            </w:pPr>
          </w:p>
        </w:tc>
        <w:tc>
          <w:tcPr>
            <w:tcW w:w="1695" w:type="dxa"/>
          </w:tcPr>
          <w:p w14:paraId="334FBD77" w14:textId="77777777" w:rsidR="009A4C9F" w:rsidRPr="00EF4274" w:rsidRDefault="009A4C9F" w:rsidP="00E50D40">
            <w:pPr>
              <w:ind w:right="-72"/>
              <w:jc w:val="right"/>
              <w:rPr>
                <w:rFonts w:ascii="Arial" w:hAnsi="Arial" w:cs="Arial"/>
                <w:color w:val="000000" w:themeColor="text1"/>
                <w:sz w:val="20"/>
                <w:szCs w:val="20"/>
                <w:lang w:val="en-GB"/>
              </w:rPr>
            </w:pPr>
          </w:p>
        </w:tc>
      </w:tr>
      <w:tr w:rsidR="00236110" w:rsidRPr="00EF4274" w14:paraId="648573A0" w14:textId="77777777" w:rsidTr="002B60E1">
        <w:tc>
          <w:tcPr>
            <w:tcW w:w="7299" w:type="dxa"/>
            <w:gridSpan w:val="2"/>
          </w:tcPr>
          <w:p w14:paraId="717EEEA2" w14:textId="20C1BAE5" w:rsidR="00236110" w:rsidRPr="00EF4274" w:rsidRDefault="00236110" w:rsidP="002D0F57">
            <w:pPr>
              <w:ind w:left="-100"/>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 xml:space="preserve">  Total general investments</w:t>
            </w:r>
          </w:p>
        </w:tc>
        <w:tc>
          <w:tcPr>
            <w:tcW w:w="1695" w:type="dxa"/>
            <w:tcBorders>
              <w:bottom w:val="single" w:sz="4" w:space="0" w:color="auto"/>
            </w:tcBorders>
          </w:tcPr>
          <w:p w14:paraId="2D95BD21" w14:textId="77777777" w:rsidR="00236110" w:rsidRPr="00EF4274" w:rsidRDefault="00236110" w:rsidP="00E50D40">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end"/>
            </w: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noProof/>
                <w:color w:val="000000" w:themeColor="text1"/>
                <w:sz w:val="20"/>
                <w:szCs w:val="20"/>
                <w:lang w:val="en-GB"/>
              </w:rPr>
              <w:t>16,781,114</w:t>
            </w:r>
            <w:r w:rsidRPr="00EF4274">
              <w:rPr>
                <w:rFonts w:ascii="Arial" w:hAnsi="Arial" w:cs="Arial"/>
                <w:color w:val="000000" w:themeColor="text1"/>
                <w:sz w:val="20"/>
                <w:szCs w:val="20"/>
                <w:lang w:val="en-GB"/>
              </w:rPr>
              <w:fldChar w:fldCharType="end"/>
            </w:r>
          </w:p>
        </w:tc>
      </w:tr>
      <w:tr w:rsidR="00D974BC" w:rsidRPr="00EF4274" w14:paraId="5DBF65BE" w14:textId="77777777" w:rsidTr="00E50D40">
        <w:tc>
          <w:tcPr>
            <w:tcW w:w="425" w:type="dxa"/>
          </w:tcPr>
          <w:p w14:paraId="6EB1BCC1" w14:textId="77777777" w:rsidR="00D974BC" w:rsidRPr="00EF4274" w:rsidRDefault="00D974BC" w:rsidP="00E50D40">
            <w:pPr>
              <w:ind w:left="-13"/>
              <w:jc w:val="thaiDistribute"/>
              <w:rPr>
                <w:rFonts w:ascii="Arial" w:hAnsi="Arial" w:cs="Arial"/>
                <w:b/>
                <w:bCs/>
                <w:color w:val="000000" w:themeColor="text1"/>
                <w:sz w:val="20"/>
                <w:szCs w:val="20"/>
                <w:lang w:val="en-GB"/>
              </w:rPr>
            </w:pPr>
          </w:p>
        </w:tc>
        <w:tc>
          <w:tcPr>
            <w:tcW w:w="6874" w:type="dxa"/>
          </w:tcPr>
          <w:p w14:paraId="33A32D14" w14:textId="77777777" w:rsidR="00D974BC" w:rsidRPr="00EF4274" w:rsidRDefault="00D974BC" w:rsidP="002D0F57">
            <w:pPr>
              <w:ind w:left="-138"/>
              <w:jc w:val="thaiDistribute"/>
              <w:rPr>
                <w:rFonts w:ascii="Arial" w:hAnsi="Arial" w:cs="Arial"/>
                <w:color w:val="000000" w:themeColor="text1"/>
                <w:sz w:val="20"/>
                <w:szCs w:val="20"/>
                <w:lang w:val="en-GB"/>
              </w:rPr>
            </w:pPr>
          </w:p>
        </w:tc>
        <w:tc>
          <w:tcPr>
            <w:tcW w:w="1695" w:type="dxa"/>
            <w:tcBorders>
              <w:top w:val="single" w:sz="4" w:space="0" w:color="auto"/>
            </w:tcBorders>
          </w:tcPr>
          <w:p w14:paraId="16052093" w14:textId="77777777" w:rsidR="00D974BC" w:rsidRPr="00EF4274" w:rsidRDefault="00D974BC" w:rsidP="00E50D40">
            <w:pPr>
              <w:ind w:right="-72"/>
              <w:jc w:val="right"/>
              <w:rPr>
                <w:rFonts w:ascii="Arial" w:hAnsi="Arial" w:cs="Arial"/>
                <w:color w:val="000000" w:themeColor="text1"/>
                <w:sz w:val="20"/>
                <w:szCs w:val="20"/>
                <w:lang w:val="en-GB"/>
              </w:rPr>
            </w:pPr>
          </w:p>
        </w:tc>
      </w:tr>
      <w:tr w:rsidR="00236110" w:rsidRPr="00EF4274" w14:paraId="4CD803E5" w14:textId="77777777" w:rsidTr="002B60E1">
        <w:tc>
          <w:tcPr>
            <w:tcW w:w="7299" w:type="dxa"/>
            <w:gridSpan w:val="2"/>
          </w:tcPr>
          <w:p w14:paraId="5FEBFEAE" w14:textId="65513C56" w:rsidR="00236110" w:rsidRPr="00EF4274" w:rsidRDefault="00236110" w:rsidP="002D0F57">
            <w:pPr>
              <w:ind w:left="-100"/>
              <w:jc w:val="thaiDistribute"/>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 xml:space="preserve">  </w:t>
            </w:r>
            <w:r w:rsidRPr="00EF4274">
              <w:rPr>
                <w:rFonts w:ascii="Arial" w:hAnsi="Arial" w:cs="Arial"/>
                <w:color w:val="000000" w:themeColor="text1"/>
                <w:sz w:val="20"/>
                <w:szCs w:val="20"/>
                <w:lang w:val="en-GB"/>
              </w:rPr>
              <w:t xml:space="preserve">Total </w:t>
            </w:r>
          </w:p>
        </w:tc>
        <w:tc>
          <w:tcPr>
            <w:tcW w:w="1695" w:type="dxa"/>
            <w:tcBorders>
              <w:bottom w:val="single" w:sz="4" w:space="0" w:color="auto"/>
            </w:tcBorders>
          </w:tcPr>
          <w:p w14:paraId="7B963764" w14:textId="77777777" w:rsidR="00236110" w:rsidRPr="00EF4274" w:rsidRDefault="00236110" w:rsidP="00E50D40">
            <w:pPr>
              <w:ind w:right="-72"/>
              <w:jc w:val="right"/>
              <w:rPr>
                <w:rFonts w:ascii="Arial" w:hAnsi="Arial" w:cs="Arial"/>
                <w:noProof/>
                <w:color w:val="000000" w:themeColor="text1"/>
                <w:sz w:val="20"/>
                <w:szCs w:val="20"/>
                <w:lang w:val="en-GB"/>
              </w:rPr>
            </w:pPr>
            <w:r w:rsidRPr="00EF4274">
              <w:rPr>
                <w:rFonts w:ascii="Arial" w:hAnsi="Arial" w:cs="Arial"/>
                <w:noProof/>
                <w:color w:val="000000" w:themeColor="text1"/>
                <w:sz w:val="20"/>
                <w:szCs w:val="20"/>
                <w:lang w:val="en-GB"/>
              </w:rPr>
              <w:t>180,868,406</w:t>
            </w:r>
          </w:p>
        </w:tc>
      </w:tr>
    </w:tbl>
    <w:p w14:paraId="151B33D1" w14:textId="0E065B45" w:rsidR="00E50D40" w:rsidRPr="00EF4274" w:rsidRDefault="00E50D40">
      <w:pPr>
        <w:overflowPunct/>
        <w:autoSpaceDE/>
        <w:autoSpaceDN/>
        <w:adjustRightInd/>
        <w:textAlignment w:val="auto"/>
        <w:rPr>
          <w:rFonts w:ascii="Arial" w:hAnsi="Arial" w:cs="Arial"/>
          <w:b/>
          <w:bCs/>
          <w:color w:val="000000" w:themeColor="text1"/>
          <w:sz w:val="20"/>
          <w:szCs w:val="20"/>
          <w:lang w:val="en-GB"/>
        </w:rPr>
      </w:pPr>
    </w:p>
    <w:p w14:paraId="24E82528" w14:textId="77777777" w:rsidR="0081140B" w:rsidRPr="00EF4274" w:rsidRDefault="0081140B">
      <w:pPr>
        <w:overflowPunct/>
        <w:autoSpaceDE/>
        <w:autoSpaceDN/>
        <w:adjustRightInd/>
        <w:textAlignment w:val="auto"/>
        <w:rPr>
          <w:rFonts w:ascii="Arial" w:hAnsi="Arial" w:cs="Arial"/>
          <w:b/>
          <w:bCs/>
          <w:color w:val="000000" w:themeColor="text1"/>
          <w:sz w:val="20"/>
          <w:szCs w:val="20"/>
          <w:lang w:val="en-GB"/>
        </w:rPr>
      </w:pPr>
    </w:p>
    <w:p w14:paraId="519D00E4" w14:textId="77777777" w:rsidR="006F1457" w:rsidRDefault="006F1457">
      <w:r>
        <w:br w:type="page"/>
      </w:r>
    </w:p>
    <w:tbl>
      <w:tblPr>
        <w:tblW w:w="9461" w:type="dxa"/>
        <w:tblInd w:w="9" w:type="dxa"/>
        <w:shd w:val="clear" w:color="auto" w:fill="FFA543"/>
        <w:tblLook w:val="04A0" w:firstRow="1" w:lastRow="0" w:firstColumn="1" w:lastColumn="0" w:noHBand="0" w:noVBand="1"/>
      </w:tblPr>
      <w:tblGrid>
        <w:gridCol w:w="9461"/>
      </w:tblGrid>
      <w:tr w:rsidR="00600973" w:rsidRPr="00EF4274" w14:paraId="6B8139A8" w14:textId="77777777" w:rsidTr="00CB0156">
        <w:trPr>
          <w:trHeight w:val="386"/>
        </w:trPr>
        <w:tc>
          <w:tcPr>
            <w:tcW w:w="9461" w:type="dxa"/>
            <w:shd w:val="clear" w:color="auto" w:fill="FFA543"/>
            <w:vAlign w:val="center"/>
          </w:tcPr>
          <w:p w14:paraId="300C8619" w14:textId="345C3D00" w:rsidR="00600973" w:rsidRPr="00EF4274" w:rsidRDefault="00064CE2" w:rsidP="00CB015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cs/>
                <w:lang w:val="en-GB"/>
              </w:rPr>
              <w:lastRenderedPageBreak/>
              <w:t>1</w:t>
            </w:r>
            <w:r w:rsidR="00236110" w:rsidRPr="00EF4274">
              <w:rPr>
                <w:rFonts w:ascii="Arial" w:eastAsia="Arial Unicode MS" w:hAnsi="Arial" w:cs="Arial"/>
                <w:b/>
                <w:bCs/>
                <w:color w:val="FFFFFF"/>
                <w:sz w:val="20"/>
                <w:szCs w:val="20"/>
                <w:lang w:val="en-GB"/>
              </w:rPr>
              <w:t>6</w:t>
            </w:r>
            <w:r w:rsidR="00600973" w:rsidRPr="00EF4274">
              <w:rPr>
                <w:rFonts w:ascii="Arial" w:eastAsia="Arial Unicode MS" w:hAnsi="Arial" w:cs="Arial"/>
                <w:b/>
                <w:bCs/>
                <w:color w:val="FFFFFF"/>
                <w:sz w:val="20"/>
                <w:szCs w:val="20"/>
                <w:lang w:val="en-GB"/>
              </w:rPr>
              <w:tab/>
              <w:t xml:space="preserve">Loans to customers and accrued interest receivables </w:t>
            </w:r>
            <w:r w:rsidR="00600973" w:rsidRPr="00EF4274">
              <w:rPr>
                <w:rFonts w:ascii="Arial" w:eastAsia="Arial Unicode MS" w:hAnsi="Arial" w:cs="Arial"/>
                <w:b/>
                <w:bCs/>
                <w:color w:val="FFFFFF"/>
                <w:sz w:val="20"/>
                <w:szCs w:val="20"/>
                <w:cs/>
                <w:lang w:val="en-GB"/>
              </w:rPr>
              <w:t xml:space="preserve">- </w:t>
            </w:r>
            <w:r w:rsidR="00600973" w:rsidRPr="00EF4274">
              <w:rPr>
                <w:rFonts w:ascii="Arial" w:eastAsia="Arial Unicode MS" w:hAnsi="Arial" w:cs="Arial"/>
                <w:b/>
                <w:bCs/>
                <w:color w:val="FFFFFF"/>
                <w:sz w:val="20"/>
                <w:szCs w:val="20"/>
                <w:lang w:val="en-GB"/>
              </w:rPr>
              <w:t>net</w:t>
            </w:r>
          </w:p>
        </w:tc>
      </w:tr>
    </w:tbl>
    <w:p w14:paraId="64524D6D" w14:textId="44712FC8" w:rsidR="00600973" w:rsidRPr="00EF4274" w:rsidRDefault="00600973" w:rsidP="00B20072">
      <w:pPr>
        <w:ind w:left="993" w:hanging="453"/>
        <w:jc w:val="thaiDistribute"/>
        <w:rPr>
          <w:rFonts w:ascii="Arial" w:hAnsi="Arial" w:cs="Arial"/>
          <w:color w:val="000000" w:themeColor="text1"/>
          <w:sz w:val="20"/>
          <w:szCs w:val="20"/>
        </w:rPr>
      </w:pPr>
    </w:p>
    <w:p w14:paraId="74108E16" w14:textId="4A3209FF" w:rsidR="00D34021" w:rsidRPr="00EF4274" w:rsidRDefault="00BC79B3" w:rsidP="00600973">
      <w:pPr>
        <w:ind w:left="540" w:hanging="540"/>
        <w:jc w:val="thaiDistribute"/>
        <w:rPr>
          <w:rFonts w:ascii="Arial" w:hAnsi="Arial" w:cs="Arial"/>
          <w:b/>
          <w:bCs/>
          <w:color w:val="CF4A02"/>
          <w:sz w:val="20"/>
          <w:szCs w:val="20"/>
          <w:lang w:val="en-GB"/>
        </w:rPr>
      </w:pPr>
      <w:r w:rsidRPr="00EF4274">
        <w:rPr>
          <w:rFonts w:ascii="Arial" w:hAnsi="Arial" w:cs="Arial"/>
          <w:b/>
          <w:bCs/>
          <w:color w:val="CF4A02"/>
          <w:sz w:val="20"/>
          <w:szCs w:val="20"/>
          <w:cs/>
          <w:lang w:val="en-GB"/>
        </w:rPr>
        <w:t>1</w:t>
      </w:r>
      <w:r w:rsidR="00236110" w:rsidRPr="00EF4274">
        <w:rPr>
          <w:rFonts w:ascii="Arial" w:hAnsi="Arial" w:cs="Arial"/>
          <w:b/>
          <w:bCs/>
          <w:color w:val="CF4A02"/>
          <w:sz w:val="20"/>
          <w:szCs w:val="20"/>
          <w:lang w:val="en-GB"/>
        </w:rPr>
        <w:t>6</w:t>
      </w:r>
      <w:r w:rsidR="00D34021" w:rsidRPr="00EF4274">
        <w:rPr>
          <w:rFonts w:ascii="Arial" w:hAnsi="Arial" w:cs="Arial"/>
          <w:b/>
          <w:bCs/>
          <w:color w:val="CF4A02"/>
          <w:sz w:val="20"/>
          <w:szCs w:val="20"/>
          <w:cs/>
          <w:lang w:val="en-GB"/>
        </w:rPr>
        <w:t>.</w:t>
      </w:r>
      <w:r w:rsidR="00C945CF" w:rsidRPr="00EF4274">
        <w:rPr>
          <w:rFonts w:ascii="Arial" w:hAnsi="Arial" w:cs="Arial"/>
          <w:b/>
          <w:bCs/>
          <w:color w:val="CF4A02"/>
          <w:sz w:val="20"/>
          <w:szCs w:val="20"/>
          <w:lang w:val="en-GB"/>
        </w:rPr>
        <w:t>1</w:t>
      </w:r>
      <w:r w:rsidR="00D34021" w:rsidRPr="00EF4274">
        <w:rPr>
          <w:rFonts w:ascii="Arial" w:hAnsi="Arial" w:cs="Arial"/>
          <w:b/>
          <w:bCs/>
          <w:color w:val="CF4A02"/>
          <w:sz w:val="20"/>
          <w:szCs w:val="20"/>
          <w:lang w:val="en-GB"/>
        </w:rPr>
        <w:tab/>
        <w:t>Classified by product</w:t>
      </w:r>
    </w:p>
    <w:p w14:paraId="3A27C7BF" w14:textId="77777777" w:rsidR="00C94071" w:rsidRPr="00EF4274" w:rsidRDefault="00C94071" w:rsidP="00600973">
      <w:pPr>
        <w:ind w:left="993" w:hanging="453"/>
        <w:jc w:val="thaiDistribute"/>
        <w:rPr>
          <w:rFonts w:ascii="Arial" w:hAnsi="Arial" w:cs="Arial"/>
          <w:color w:val="000000" w:themeColor="text1"/>
          <w:sz w:val="20"/>
          <w:szCs w:val="20"/>
        </w:rPr>
      </w:pPr>
    </w:p>
    <w:tbl>
      <w:tblPr>
        <w:tblStyle w:val="TableGrid"/>
        <w:tblW w:w="902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0"/>
        <w:gridCol w:w="4986"/>
        <w:gridCol w:w="1691"/>
        <w:gridCol w:w="1689"/>
      </w:tblGrid>
      <w:tr w:rsidR="00C94071" w:rsidRPr="00EF4274" w14:paraId="4697AEE3" w14:textId="77777777" w:rsidTr="00236110">
        <w:tc>
          <w:tcPr>
            <w:tcW w:w="660" w:type="dxa"/>
          </w:tcPr>
          <w:p w14:paraId="76AA4E6A" w14:textId="77777777" w:rsidR="00C94071" w:rsidRPr="00EF4274" w:rsidRDefault="00C94071" w:rsidP="00600973">
            <w:pPr>
              <w:jc w:val="thaiDistribute"/>
              <w:rPr>
                <w:rFonts w:ascii="Arial" w:hAnsi="Arial" w:cs="Arial"/>
                <w:color w:val="000000" w:themeColor="text1"/>
                <w:sz w:val="20"/>
                <w:szCs w:val="20"/>
                <w:lang w:val="en-GB"/>
              </w:rPr>
            </w:pPr>
          </w:p>
        </w:tc>
        <w:tc>
          <w:tcPr>
            <w:tcW w:w="4986" w:type="dxa"/>
          </w:tcPr>
          <w:p w14:paraId="7E8F37F5" w14:textId="77777777" w:rsidR="00C94071" w:rsidRPr="00EF4274" w:rsidRDefault="00C94071" w:rsidP="00600973">
            <w:pPr>
              <w:jc w:val="thaiDistribute"/>
              <w:rPr>
                <w:rFonts w:ascii="Arial" w:hAnsi="Arial" w:cs="Arial"/>
                <w:color w:val="000000" w:themeColor="text1"/>
                <w:sz w:val="20"/>
                <w:szCs w:val="20"/>
                <w:lang w:val="en-GB"/>
              </w:rPr>
            </w:pPr>
          </w:p>
        </w:tc>
        <w:tc>
          <w:tcPr>
            <w:tcW w:w="1691" w:type="dxa"/>
            <w:tcBorders>
              <w:top w:val="single" w:sz="4" w:space="0" w:color="auto"/>
            </w:tcBorders>
            <w:shd w:val="clear" w:color="auto" w:fill="auto"/>
          </w:tcPr>
          <w:p w14:paraId="5762B128" w14:textId="77777777" w:rsidR="00C94071" w:rsidRPr="00EF4274" w:rsidRDefault="00C94071" w:rsidP="00600973">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689" w:type="dxa"/>
            <w:tcBorders>
              <w:top w:val="single" w:sz="4" w:space="0" w:color="auto"/>
            </w:tcBorders>
            <w:shd w:val="clear" w:color="auto" w:fill="auto"/>
          </w:tcPr>
          <w:p w14:paraId="00332ED1" w14:textId="77777777" w:rsidR="00C94071" w:rsidRPr="00EF4274" w:rsidRDefault="00C94071" w:rsidP="00600973">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4D2898" w:rsidRPr="00EF4274" w14:paraId="6AFC98EA" w14:textId="77777777" w:rsidTr="00236110">
        <w:tc>
          <w:tcPr>
            <w:tcW w:w="660" w:type="dxa"/>
          </w:tcPr>
          <w:p w14:paraId="441D25B0" w14:textId="77777777" w:rsidR="00C94071" w:rsidRPr="00EF4274" w:rsidRDefault="00C94071" w:rsidP="00600973">
            <w:pPr>
              <w:jc w:val="thaiDistribute"/>
              <w:rPr>
                <w:rFonts w:ascii="Arial" w:hAnsi="Arial" w:cs="Arial"/>
                <w:color w:val="000000" w:themeColor="text1"/>
                <w:sz w:val="20"/>
                <w:szCs w:val="20"/>
                <w:lang w:val="en-GB"/>
              </w:rPr>
            </w:pPr>
          </w:p>
        </w:tc>
        <w:tc>
          <w:tcPr>
            <w:tcW w:w="4986" w:type="dxa"/>
          </w:tcPr>
          <w:p w14:paraId="2D3BB664" w14:textId="77777777" w:rsidR="00C94071" w:rsidRPr="00EF4274" w:rsidRDefault="00C94071" w:rsidP="00600973">
            <w:pPr>
              <w:jc w:val="thaiDistribute"/>
              <w:rPr>
                <w:rFonts w:ascii="Arial" w:hAnsi="Arial" w:cs="Arial"/>
                <w:color w:val="000000" w:themeColor="text1"/>
                <w:sz w:val="20"/>
                <w:szCs w:val="20"/>
                <w:lang w:val="en-GB"/>
              </w:rPr>
            </w:pPr>
          </w:p>
        </w:tc>
        <w:tc>
          <w:tcPr>
            <w:tcW w:w="1691" w:type="dxa"/>
            <w:tcBorders>
              <w:bottom w:val="single" w:sz="4" w:space="0" w:color="auto"/>
            </w:tcBorders>
            <w:shd w:val="clear" w:color="auto" w:fill="auto"/>
          </w:tcPr>
          <w:p w14:paraId="66D0F1EB" w14:textId="77777777" w:rsidR="00C94071" w:rsidRPr="00EF4274" w:rsidRDefault="00C94071" w:rsidP="00600973">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689" w:type="dxa"/>
            <w:tcBorders>
              <w:bottom w:val="single" w:sz="4" w:space="0" w:color="auto"/>
            </w:tcBorders>
            <w:shd w:val="clear" w:color="auto" w:fill="auto"/>
          </w:tcPr>
          <w:p w14:paraId="78DDAB2B" w14:textId="77777777" w:rsidR="00C94071" w:rsidRPr="00EF4274" w:rsidRDefault="00C94071" w:rsidP="00600973">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4D2898" w:rsidRPr="00EF4274" w14:paraId="694DA792" w14:textId="77777777" w:rsidTr="00236110">
        <w:tc>
          <w:tcPr>
            <w:tcW w:w="660" w:type="dxa"/>
          </w:tcPr>
          <w:p w14:paraId="7783326E" w14:textId="77777777" w:rsidR="00C94071" w:rsidRPr="00EF4274" w:rsidRDefault="00C94071" w:rsidP="00600973">
            <w:pPr>
              <w:jc w:val="thaiDistribute"/>
              <w:rPr>
                <w:rFonts w:ascii="Arial" w:hAnsi="Arial" w:cs="Arial"/>
                <w:color w:val="000000" w:themeColor="text1"/>
                <w:sz w:val="20"/>
                <w:szCs w:val="20"/>
                <w:lang w:val="en-GB"/>
              </w:rPr>
            </w:pPr>
          </w:p>
        </w:tc>
        <w:tc>
          <w:tcPr>
            <w:tcW w:w="4986" w:type="dxa"/>
          </w:tcPr>
          <w:p w14:paraId="7F3295AD" w14:textId="77777777" w:rsidR="00C94071" w:rsidRPr="00EF4274" w:rsidRDefault="00C94071" w:rsidP="00600973">
            <w:pPr>
              <w:jc w:val="thaiDistribute"/>
              <w:rPr>
                <w:rFonts w:ascii="Arial" w:hAnsi="Arial" w:cs="Arial"/>
                <w:color w:val="000000" w:themeColor="text1"/>
                <w:sz w:val="20"/>
                <w:szCs w:val="20"/>
                <w:lang w:val="en-GB"/>
              </w:rPr>
            </w:pPr>
          </w:p>
        </w:tc>
        <w:tc>
          <w:tcPr>
            <w:tcW w:w="1691" w:type="dxa"/>
            <w:tcBorders>
              <w:top w:val="single" w:sz="4" w:space="0" w:color="auto"/>
            </w:tcBorders>
            <w:shd w:val="clear" w:color="auto" w:fill="FAFAFA"/>
          </w:tcPr>
          <w:p w14:paraId="52A50775" w14:textId="77777777" w:rsidR="00C94071" w:rsidRPr="00EF4274" w:rsidRDefault="00C94071" w:rsidP="00600973">
            <w:pPr>
              <w:ind w:right="-72"/>
              <w:jc w:val="right"/>
              <w:rPr>
                <w:rFonts w:ascii="Arial" w:hAnsi="Arial" w:cs="Arial"/>
                <w:color w:val="000000" w:themeColor="text1"/>
                <w:sz w:val="20"/>
                <w:szCs w:val="20"/>
                <w:lang w:val="en-GB"/>
              </w:rPr>
            </w:pPr>
          </w:p>
        </w:tc>
        <w:tc>
          <w:tcPr>
            <w:tcW w:w="1689" w:type="dxa"/>
            <w:tcBorders>
              <w:top w:val="single" w:sz="4" w:space="0" w:color="auto"/>
            </w:tcBorders>
          </w:tcPr>
          <w:p w14:paraId="201BE5DA" w14:textId="77777777" w:rsidR="00C94071" w:rsidRPr="00EF4274" w:rsidRDefault="00C94071" w:rsidP="00600973">
            <w:pPr>
              <w:ind w:right="-72"/>
              <w:jc w:val="right"/>
              <w:rPr>
                <w:rFonts w:ascii="Arial" w:hAnsi="Arial" w:cs="Arial"/>
                <w:color w:val="000000" w:themeColor="text1"/>
                <w:sz w:val="20"/>
                <w:szCs w:val="20"/>
                <w:lang w:val="en-GB"/>
              </w:rPr>
            </w:pPr>
          </w:p>
        </w:tc>
      </w:tr>
      <w:tr w:rsidR="00C94071" w:rsidRPr="00EF4274" w14:paraId="7B612CD3" w14:textId="77777777" w:rsidTr="00236110">
        <w:tc>
          <w:tcPr>
            <w:tcW w:w="5646" w:type="dxa"/>
            <w:gridSpan w:val="2"/>
          </w:tcPr>
          <w:p w14:paraId="632281E6" w14:textId="77777777" w:rsidR="00C94071" w:rsidRPr="00EF4274" w:rsidRDefault="00C94071" w:rsidP="00600973">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Loans to customers</w:t>
            </w:r>
          </w:p>
        </w:tc>
        <w:tc>
          <w:tcPr>
            <w:tcW w:w="1691" w:type="dxa"/>
            <w:shd w:val="clear" w:color="auto" w:fill="FAFAFA"/>
          </w:tcPr>
          <w:p w14:paraId="3DDE4A0B" w14:textId="75EB7DDC" w:rsidR="00C94071" w:rsidRPr="00EF4274" w:rsidRDefault="00B74ECB" w:rsidP="0060097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13,707,527,499</w:t>
            </w:r>
          </w:p>
        </w:tc>
        <w:tc>
          <w:tcPr>
            <w:tcW w:w="1689" w:type="dxa"/>
          </w:tcPr>
          <w:p w14:paraId="13CB5AA5" w14:textId="77777777" w:rsidR="00C94071" w:rsidRPr="00EF4274" w:rsidRDefault="002D7431"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22,430,690,665</w:t>
            </w:r>
          </w:p>
        </w:tc>
      </w:tr>
      <w:tr w:rsidR="00C94071" w:rsidRPr="00EF4274" w14:paraId="11DFB786" w14:textId="77777777" w:rsidTr="00236110">
        <w:tc>
          <w:tcPr>
            <w:tcW w:w="660" w:type="dxa"/>
          </w:tcPr>
          <w:p w14:paraId="5A01A664" w14:textId="0FA99B76" w:rsidR="00C94071" w:rsidRPr="00EF4274" w:rsidRDefault="00C94071" w:rsidP="002D0F57">
            <w:pPr>
              <w:ind w:righ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Less</w:t>
            </w:r>
            <w:r w:rsidR="00236110" w:rsidRPr="00EF4274">
              <w:rPr>
                <w:rFonts w:ascii="Arial" w:hAnsi="Arial" w:cs="Arial"/>
                <w:color w:val="000000" w:themeColor="text1"/>
                <w:sz w:val="20"/>
                <w:szCs w:val="20"/>
                <w:lang w:val="en-GB"/>
              </w:rPr>
              <w:t>:</w:t>
            </w:r>
          </w:p>
        </w:tc>
        <w:tc>
          <w:tcPr>
            <w:tcW w:w="4986" w:type="dxa"/>
          </w:tcPr>
          <w:p w14:paraId="0C594165" w14:textId="77777777" w:rsidR="00C94071" w:rsidRPr="00EF4274" w:rsidRDefault="00C94071" w:rsidP="002D0F57">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Deferred revenue</w:t>
            </w:r>
          </w:p>
        </w:tc>
        <w:tc>
          <w:tcPr>
            <w:tcW w:w="1691" w:type="dxa"/>
            <w:tcBorders>
              <w:bottom w:val="single" w:sz="4" w:space="0" w:color="auto"/>
            </w:tcBorders>
            <w:shd w:val="clear" w:color="auto" w:fill="FAFAFA"/>
          </w:tcPr>
          <w:p w14:paraId="572E64DB" w14:textId="1076B4F6" w:rsidR="00C94071" w:rsidRPr="00EF4274" w:rsidRDefault="00236110" w:rsidP="00600973">
            <w:pPr>
              <w:ind w:right="-72"/>
              <w:jc w:val="right"/>
              <w:rPr>
                <w:rFonts w:ascii="Arial" w:hAnsi="Arial" w:cs="Arial"/>
                <w:color w:val="000000" w:themeColor="text1"/>
                <w:sz w:val="20"/>
                <w:szCs w:val="25"/>
                <w:lang w:val="en-GB"/>
              </w:rPr>
            </w:pPr>
            <w:r w:rsidRPr="00EF4274">
              <w:rPr>
                <w:rFonts w:ascii="Arial" w:hAnsi="Arial" w:cs="Arial"/>
                <w:color w:val="000000" w:themeColor="text1"/>
                <w:sz w:val="20"/>
                <w:szCs w:val="20"/>
              </w:rPr>
              <w:t>(</w:t>
            </w:r>
            <w:r w:rsidR="00B74ECB" w:rsidRPr="00EF4274">
              <w:rPr>
                <w:rFonts w:ascii="Arial" w:hAnsi="Arial" w:cs="Arial"/>
                <w:color w:val="000000" w:themeColor="text1"/>
                <w:sz w:val="20"/>
                <w:szCs w:val="25"/>
              </w:rPr>
              <w:t>1,767,616,794</w:t>
            </w:r>
            <w:r w:rsidRPr="00EF4274">
              <w:rPr>
                <w:rFonts w:ascii="Arial" w:hAnsi="Arial" w:cs="Arial"/>
                <w:color w:val="000000" w:themeColor="text1"/>
                <w:sz w:val="20"/>
                <w:szCs w:val="25"/>
                <w:lang w:val="en-GB"/>
              </w:rPr>
              <w:t>)</w:t>
            </w:r>
          </w:p>
        </w:tc>
        <w:tc>
          <w:tcPr>
            <w:tcW w:w="1689" w:type="dxa"/>
            <w:tcBorders>
              <w:bottom w:val="single" w:sz="4" w:space="0" w:color="auto"/>
            </w:tcBorders>
          </w:tcPr>
          <w:p w14:paraId="29E002FF" w14:textId="77777777" w:rsidR="00C94071" w:rsidRPr="00EF4274" w:rsidRDefault="002D7431"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3,428,156,290</w:t>
            </w:r>
            <w:r w:rsidRPr="00EF4274">
              <w:rPr>
                <w:rFonts w:ascii="Arial" w:hAnsi="Arial" w:cs="Arial"/>
                <w:color w:val="000000" w:themeColor="text1"/>
                <w:sz w:val="20"/>
                <w:szCs w:val="20"/>
                <w:cs/>
                <w:lang w:val="en-GB"/>
              </w:rPr>
              <w:t>)</w:t>
            </w:r>
          </w:p>
        </w:tc>
      </w:tr>
      <w:tr w:rsidR="00854554" w:rsidRPr="00EF4274" w14:paraId="5F000325" w14:textId="77777777" w:rsidTr="00236110">
        <w:tc>
          <w:tcPr>
            <w:tcW w:w="660" w:type="dxa"/>
          </w:tcPr>
          <w:p w14:paraId="37764AC3" w14:textId="77777777" w:rsidR="00854554" w:rsidRPr="00EF4274" w:rsidRDefault="00854554" w:rsidP="002D0F57">
            <w:pPr>
              <w:ind w:right="-108"/>
              <w:jc w:val="thaiDistribute"/>
              <w:rPr>
                <w:rFonts w:ascii="Arial" w:hAnsi="Arial" w:cs="Arial"/>
                <w:color w:val="000000" w:themeColor="text1"/>
                <w:sz w:val="20"/>
                <w:szCs w:val="20"/>
                <w:lang w:val="en-GB"/>
              </w:rPr>
            </w:pPr>
          </w:p>
        </w:tc>
        <w:tc>
          <w:tcPr>
            <w:tcW w:w="4986" w:type="dxa"/>
          </w:tcPr>
          <w:p w14:paraId="501EE2FF" w14:textId="77777777" w:rsidR="00854554" w:rsidRPr="00EF4274" w:rsidRDefault="00854554" w:rsidP="002D0F57">
            <w:pPr>
              <w:ind w:left="-105"/>
              <w:jc w:val="thaiDistribute"/>
              <w:rPr>
                <w:rFonts w:ascii="Arial" w:hAnsi="Arial" w:cs="Arial"/>
                <w:color w:val="000000" w:themeColor="text1"/>
                <w:sz w:val="20"/>
                <w:szCs w:val="20"/>
                <w:lang w:val="en-GB"/>
              </w:rPr>
            </w:pPr>
          </w:p>
        </w:tc>
        <w:tc>
          <w:tcPr>
            <w:tcW w:w="1691" w:type="dxa"/>
            <w:tcBorders>
              <w:top w:val="single" w:sz="4" w:space="0" w:color="auto"/>
            </w:tcBorders>
            <w:shd w:val="clear" w:color="auto" w:fill="FAFAFA"/>
          </w:tcPr>
          <w:p w14:paraId="4BF72767" w14:textId="77777777" w:rsidR="00854554" w:rsidRPr="00EF4274" w:rsidRDefault="00854554" w:rsidP="00600973">
            <w:pPr>
              <w:ind w:right="-72"/>
              <w:jc w:val="right"/>
              <w:rPr>
                <w:rFonts w:ascii="Arial" w:hAnsi="Arial" w:cs="Arial"/>
                <w:color w:val="000000" w:themeColor="text1"/>
                <w:sz w:val="20"/>
                <w:szCs w:val="20"/>
                <w:lang w:val="en-GB"/>
              </w:rPr>
            </w:pPr>
          </w:p>
        </w:tc>
        <w:tc>
          <w:tcPr>
            <w:tcW w:w="1689" w:type="dxa"/>
            <w:tcBorders>
              <w:top w:val="single" w:sz="4" w:space="0" w:color="auto"/>
            </w:tcBorders>
          </w:tcPr>
          <w:p w14:paraId="63AF814B" w14:textId="77777777" w:rsidR="00854554" w:rsidRPr="00EF4274" w:rsidRDefault="00854554" w:rsidP="00600973">
            <w:pPr>
              <w:ind w:right="-72"/>
              <w:jc w:val="right"/>
              <w:rPr>
                <w:rFonts w:ascii="Arial" w:hAnsi="Arial" w:cs="Arial"/>
                <w:color w:val="000000" w:themeColor="text1"/>
                <w:sz w:val="20"/>
                <w:szCs w:val="20"/>
                <w:cs/>
                <w:lang w:val="en-GB"/>
              </w:rPr>
            </w:pPr>
          </w:p>
        </w:tc>
      </w:tr>
      <w:tr w:rsidR="00236110" w:rsidRPr="00EF4274" w14:paraId="05110716" w14:textId="77777777" w:rsidTr="002B60E1">
        <w:tc>
          <w:tcPr>
            <w:tcW w:w="5646" w:type="dxa"/>
            <w:gridSpan w:val="2"/>
          </w:tcPr>
          <w:p w14:paraId="5DDE3CAE" w14:textId="4C661EBE" w:rsidR="00236110" w:rsidRPr="00EF4274" w:rsidRDefault="00236110" w:rsidP="00753C4A">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Total loans to customers net of deferred</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revenue</w:t>
            </w:r>
          </w:p>
        </w:tc>
        <w:tc>
          <w:tcPr>
            <w:tcW w:w="1691" w:type="dxa"/>
            <w:shd w:val="clear" w:color="auto" w:fill="FAFAFA"/>
            <w:vAlign w:val="bottom"/>
          </w:tcPr>
          <w:p w14:paraId="31CAD9F2" w14:textId="30E96871" w:rsidR="00236110" w:rsidRPr="00EF4274" w:rsidRDefault="00236110" w:rsidP="0060097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11,939,910,705</w:t>
            </w:r>
          </w:p>
        </w:tc>
        <w:tc>
          <w:tcPr>
            <w:tcW w:w="1689" w:type="dxa"/>
            <w:vAlign w:val="bottom"/>
          </w:tcPr>
          <w:p w14:paraId="4E17E09F" w14:textId="77777777" w:rsidR="00236110" w:rsidRPr="00EF4274" w:rsidRDefault="00236110"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noProof/>
                <w:color w:val="000000" w:themeColor="text1"/>
                <w:sz w:val="20"/>
                <w:szCs w:val="20"/>
                <w:lang w:val="en-GB"/>
              </w:rPr>
              <w:t>19,002,534,375</w:t>
            </w:r>
            <w:r w:rsidRPr="00EF4274">
              <w:rPr>
                <w:rFonts w:ascii="Arial" w:hAnsi="Arial" w:cs="Arial"/>
                <w:color w:val="000000" w:themeColor="text1"/>
                <w:sz w:val="20"/>
                <w:szCs w:val="20"/>
                <w:lang w:val="en-GB"/>
              </w:rPr>
              <w:fldChar w:fldCharType="end"/>
            </w:r>
          </w:p>
        </w:tc>
      </w:tr>
      <w:tr w:rsidR="00C94071" w:rsidRPr="00EF4274" w14:paraId="2E9ABB7F" w14:textId="77777777" w:rsidTr="00236110">
        <w:tc>
          <w:tcPr>
            <w:tcW w:w="660" w:type="dxa"/>
          </w:tcPr>
          <w:p w14:paraId="794989DE" w14:textId="1FA29625" w:rsidR="00C94071" w:rsidRPr="00EF4274" w:rsidRDefault="006B1547" w:rsidP="002D0F57">
            <w:pPr>
              <w:ind w:righ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Add</w:t>
            </w:r>
            <w:r w:rsidR="00236110" w:rsidRPr="00EF4274">
              <w:rPr>
                <w:rFonts w:ascii="Arial" w:hAnsi="Arial" w:cs="Arial"/>
                <w:color w:val="000000" w:themeColor="text1"/>
                <w:sz w:val="20"/>
                <w:szCs w:val="20"/>
                <w:lang w:val="en-GB"/>
              </w:rPr>
              <w:t>:</w:t>
            </w:r>
          </w:p>
        </w:tc>
        <w:tc>
          <w:tcPr>
            <w:tcW w:w="4986" w:type="dxa"/>
          </w:tcPr>
          <w:p w14:paraId="153AF04E" w14:textId="77777777" w:rsidR="00C94071" w:rsidRPr="00EF4274" w:rsidRDefault="006B1547" w:rsidP="002D0F57">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Accrued interest receivables</w:t>
            </w:r>
          </w:p>
        </w:tc>
        <w:tc>
          <w:tcPr>
            <w:tcW w:w="1691" w:type="dxa"/>
            <w:tcBorders>
              <w:bottom w:val="single" w:sz="4" w:space="0" w:color="auto"/>
            </w:tcBorders>
            <w:shd w:val="clear" w:color="auto" w:fill="FAFAFA"/>
          </w:tcPr>
          <w:p w14:paraId="11218E1F" w14:textId="0289EFF1" w:rsidR="00C94071" w:rsidRPr="00EF4274" w:rsidRDefault="00916288"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876,965</w:t>
            </w:r>
          </w:p>
        </w:tc>
        <w:tc>
          <w:tcPr>
            <w:tcW w:w="1689" w:type="dxa"/>
            <w:tcBorders>
              <w:bottom w:val="single" w:sz="4" w:space="0" w:color="auto"/>
            </w:tcBorders>
          </w:tcPr>
          <w:p w14:paraId="4F55EE10" w14:textId="77777777" w:rsidR="00C94071" w:rsidRPr="00EF4274" w:rsidRDefault="002D7431"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1,624,923</w:t>
            </w:r>
          </w:p>
        </w:tc>
      </w:tr>
      <w:tr w:rsidR="00854554" w:rsidRPr="00EF4274" w14:paraId="0FC809B9" w14:textId="77777777" w:rsidTr="00236110">
        <w:tc>
          <w:tcPr>
            <w:tcW w:w="660" w:type="dxa"/>
          </w:tcPr>
          <w:p w14:paraId="3B847526" w14:textId="77777777" w:rsidR="00854554" w:rsidRPr="00EF4274" w:rsidRDefault="00854554" w:rsidP="002D0F57">
            <w:pPr>
              <w:ind w:right="-108"/>
              <w:jc w:val="thaiDistribute"/>
              <w:rPr>
                <w:rFonts w:ascii="Arial" w:hAnsi="Arial" w:cs="Arial"/>
                <w:color w:val="000000" w:themeColor="text1"/>
                <w:sz w:val="20"/>
                <w:szCs w:val="20"/>
                <w:lang w:val="en-GB"/>
              </w:rPr>
            </w:pPr>
          </w:p>
        </w:tc>
        <w:tc>
          <w:tcPr>
            <w:tcW w:w="4986" w:type="dxa"/>
          </w:tcPr>
          <w:p w14:paraId="638EF783" w14:textId="77777777" w:rsidR="00854554" w:rsidRPr="00EF4274" w:rsidRDefault="00854554" w:rsidP="002D0F57">
            <w:pPr>
              <w:ind w:left="-105"/>
              <w:jc w:val="thaiDistribute"/>
              <w:rPr>
                <w:rFonts w:ascii="Arial" w:hAnsi="Arial" w:cs="Arial"/>
                <w:color w:val="000000" w:themeColor="text1"/>
                <w:sz w:val="20"/>
                <w:szCs w:val="20"/>
                <w:lang w:val="en-GB"/>
              </w:rPr>
            </w:pPr>
          </w:p>
        </w:tc>
        <w:tc>
          <w:tcPr>
            <w:tcW w:w="1691" w:type="dxa"/>
            <w:tcBorders>
              <w:top w:val="single" w:sz="4" w:space="0" w:color="auto"/>
            </w:tcBorders>
            <w:shd w:val="clear" w:color="auto" w:fill="FAFAFA"/>
            <w:vAlign w:val="bottom"/>
          </w:tcPr>
          <w:p w14:paraId="7EBA4C14" w14:textId="77777777" w:rsidR="00854554" w:rsidRPr="00EF4274" w:rsidRDefault="00854554" w:rsidP="00600973">
            <w:pPr>
              <w:ind w:right="-72"/>
              <w:jc w:val="right"/>
              <w:rPr>
                <w:rFonts w:ascii="Arial" w:hAnsi="Arial" w:cs="Arial"/>
                <w:color w:val="000000" w:themeColor="text1"/>
                <w:sz w:val="20"/>
                <w:szCs w:val="20"/>
                <w:lang w:val="en-GB"/>
              </w:rPr>
            </w:pPr>
          </w:p>
        </w:tc>
        <w:tc>
          <w:tcPr>
            <w:tcW w:w="1689" w:type="dxa"/>
            <w:tcBorders>
              <w:top w:val="single" w:sz="4" w:space="0" w:color="auto"/>
            </w:tcBorders>
            <w:vAlign w:val="bottom"/>
          </w:tcPr>
          <w:p w14:paraId="4C05A642" w14:textId="77777777" w:rsidR="00854554" w:rsidRPr="00EF4274" w:rsidRDefault="00854554" w:rsidP="00600973">
            <w:pPr>
              <w:ind w:right="-72"/>
              <w:jc w:val="right"/>
              <w:rPr>
                <w:rFonts w:ascii="Arial" w:hAnsi="Arial" w:cs="Arial"/>
                <w:color w:val="000000" w:themeColor="text1"/>
                <w:sz w:val="20"/>
                <w:szCs w:val="20"/>
                <w:lang w:val="en-GB"/>
              </w:rPr>
            </w:pPr>
          </w:p>
        </w:tc>
      </w:tr>
      <w:tr w:rsidR="00D46C83" w:rsidRPr="00EF4274" w14:paraId="204F1CD7" w14:textId="77777777" w:rsidTr="004D13C2">
        <w:tc>
          <w:tcPr>
            <w:tcW w:w="5646" w:type="dxa"/>
            <w:gridSpan w:val="2"/>
          </w:tcPr>
          <w:p w14:paraId="5C3C0A60" w14:textId="6120A7EB" w:rsidR="00D46C83" w:rsidRPr="00EF4274" w:rsidRDefault="00D46C83" w:rsidP="00D46C83">
            <w:pPr>
              <w:jc w:val="thaiDistribute"/>
              <w:rPr>
                <w:rFonts w:ascii="Arial" w:hAnsi="Arial" w:cs="Arial"/>
                <w:color w:val="000000" w:themeColor="text1"/>
                <w:spacing w:val="-4"/>
                <w:sz w:val="20"/>
                <w:szCs w:val="20"/>
                <w:lang w:val="en-GB"/>
              </w:rPr>
            </w:pPr>
            <w:r w:rsidRPr="00EF4274">
              <w:rPr>
                <w:rFonts w:ascii="Arial" w:hAnsi="Arial" w:cs="Arial"/>
                <w:color w:val="000000" w:themeColor="text1"/>
                <w:spacing w:val="-4"/>
                <w:sz w:val="20"/>
                <w:szCs w:val="20"/>
                <w:lang w:val="en-GB"/>
              </w:rPr>
              <w:t>Total loans to customers and accrued interest receivables</w:t>
            </w:r>
          </w:p>
        </w:tc>
        <w:tc>
          <w:tcPr>
            <w:tcW w:w="1691" w:type="dxa"/>
            <w:shd w:val="clear" w:color="auto" w:fill="FAFAFA"/>
            <w:vAlign w:val="bottom"/>
          </w:tcPr>
          <w:p w14:paraId="0666DC78" w14:textId="494B1396" w:rsidR="00D46C83" w:rsidRPr="00EF4274" w:rsidRDefault="00D46C83"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11,940,787,670</w:t>
            </w:r>
          </w:p>
        </w:tc>
        <w:tc>
          <w:tcPr>
            <w:tcW w:w="1689" w:type="dxa"/>
            <w:vAlign w:val="bottom"/>
          </w:tcPr>
          <w:p w14:paraId="3324A808" w14:textId="77777777" w:rsidR="00D46C83" w:rsidRPr="00EF4274" w:rsidRDefault="00D46C83" w:rsidP="00600973">
            <w:pPr>
              <w:ind w:right="-72"/>
              <w:jc w:val="right"/>
              <w:rPr>
                <w:rFonts w:ascii="Arial" w:hAnsi="Arial" w:cs="Arial"/>
                <w:noProof/>
                <w:color w:val="000000" w:themeColor="text1"/>
                <w:sz w:val="20"/>
                <w:szCs w:val="20"/>
                <w:lang w:val="en-GB"/>
              </w:rPr>
            </w:pPr>
            <w:r w:rsidRPr="00EF4274">
              <w:rPr>
                <w:rFonts w:ascii="Arial" w:hAnsi="Arial" w:cs="Arial"/>
                <w:noProof/>
                <w:color w:val="000000" w:themeColor="text1"/>
                <w:sz w:val="20"/>
                <w:szCs w:val="20"/>
                <w:lang w:val="en-GB"/>
              </w:rPr>
              <w:fldChar w:fldCharType="begin"/>
            </w:r>
            <w:r w:rsidRPr="00EF4274">
              <w:rPr>
                <w:rFonts w:ascii="Arial" w:hAnsi="Arial" w:cs="Arial"/>
                <w:noProof/>
                <w:color w:val="000000" w:themeColor="text1"/>
                <w:sz w:val="20"/>
                <w:szCs w:val="20"/>
                <w:cs/>
                <w:lang w:val="en-GB"/>
              </w:rPr>
              <w:instrText xml:space="preserve"> =</w:instrText>
            </w:r>
            <w:r w:rsidRPr="00EF4274">
              <w:rPr>
                <w:rFonts w:ascii="Arial" w:hAnsi="Arial" w:cs="Arial"/>
                <w:noProof/>
                <w:color w:val="000000" w:themeColor="text1"/>
                <w:sz w:val="20"/>
                <w:szCs w:val="20"/>
                <w:lang w:val="en-GB"/>
              </w:rPr>
              <w:instrText>SUM</w:instrText>
            </w:r>
            <w:r w:rsidRPr="00EF4274">
              <w:rPr>
                <w:rFonts w:ascii="Arial" w:hAnsi="Arial" w:cs="Arial"/>
                <w:noProof/>
                <w:color w:val="000000" w:themeColor="text1"/>
                <w:sz w:val="20"/>
                <w:szCs w:val="20"/>
                <w:cs/>
                <w:lang w:val="en-GB"/>
              </w:rPr>
              <w:instrText>(</w:instrText>
            </w:r>
            <w:r w:rsidRPr="00EF4274">
              <w:rPr>
                <w:rFonts w:ascii="Arial" w:hAnsi="Arial" w:cs="Arial"/>
                <w:noProof/>
                <w:color w:val="000000" w:themeColor="text1"/>
                <w:sz w:val="20"/>
                <w:szCs w:val="20"/>
                <w:lang w:val="en-GB"/>
              </w:rPr>
              <w:instrText>ABOVE</w:instrText>
            </w:r>
            <w:r w:rsidRPr="00EF4274">
              <w:rPr>
                <w:rFonts w:ascii="Arial" w:hAnsi="Arial" w:cs="Arial"/>
                <w:noProof/>
                <w:color w:val="000000" w:themeColor="text1"/>
                <w:sz w:val="20"/>
                <w:szCs w:val="20"/>
                <w:cs/>
                <w:lang w:val="en-GB"/>
              </w:rPr>
              <w:instrText xml:space="preserve">) </w:instrText>
            </w:r>
            <w:r w:rsidRPr="00EF4274">
              <w:rPr>
                <w:rFonts w:ascii="Arial" w:hAnsi="Arial" w:cs="Arial"/>
                <w:noProof/>
                <w:color w:val="000000" w:themeColor="text1"/>
                <w:sz w:val="20"/>
                <w:szCs w:val="20"/>
                <w:lang w:val="en-GB"/>
              </w:rPr>
              <w:fldChar w:fldCharType="separate"/>
            </w:r>
            <w:r w:rsidRPr="00EF4274">
              <w:rPr>
                <w:rFonts w:ascii="Arial" w:hAnsi="Arial" w:cs="Arial"/>
                <w:noProof/>
                <w:color w:val="000000" w:themeColor="text1"/>
                <w:sz w:val="20"/>
                <w:szCs w:val="20"/>
                <w:lang w:val="en-GB"/>
              </w:rPr>
              <w:t>19,004,159,298</w:t>
            </w:r>
            <w:r w:rsidRPr="00EF4274">
              <w:rPr>
                <w:rFonts w:ascii="Arial" w:hAnsi="Arial" w:cs="Arial"/>
                <w:noProof/>
                <w:color w:val="000000" w:themeColor="text1"/>
                <w:sz w:val="20"/>
                <w:szCs w:val="20"/>
                <w:lang w:val="en-GB"/>
              </w:rPr>
              <w:fldChar w:fldCharType="end"/>
            </w:r>
          </w:p>
        </w:tc>
      </w:tr>
      <w:tr w:rsidR="009A4C9F" w:rsidRPr="00EF4274" w14:paraId="1CA77316" w14:textId="77777777" w:rsidTr="00236110">
        <w:tc>
          <w:tcPr>
            <w:tcW w:w="660" w:type="dxa"/>
          </w:tcPr>
          <w:p w14:paraId="02634111" w14:textId="77777777" w:rsidR="009A4C9F" w:rsidRPr="00EF4274" w:rsidRDefault="009A4C9F" w:rsidP="002D0F57">
            <w:pPr>
              <w:ind w:right="-108"/>
              <w:jc w:val="thaiDistribute"/>
              <w:rPr>
                <w:rFonts w:ascii="Arial" w:hAnsi="Arial" w:cs="Arial"/>
                <w:color w:val="000000" w:themeColor="text1"/>
                <w:sz w:val="20"/>
                <w:szCs w:val="20"/>
                <w:lang w:val="en-GB"/>
              </w:rPr>
            </w:pPr>
          </w:p>
        </w:tc>
        <w:tc>
          <w:tcPr>
            <w:tcW w:w="4986" w:type="dxa"/>
          </w:tcPr>
          <w:p w14:paraId="34C3E57E" w14:textId="77777777" w:rsidR="009A4C9F" w:rsidRPr="00EF4274" w:rsidRDefault="009A4C9F" w:rsidP="002D0F57">
            <w:pPr>
              <w:ind w:left="-105"/>
              <w:jc w:val="thaiDistribute"/>
              <w:rPr>
                <w:rFonts w:ascii="Arial" w:hAnsi="Arial" w:cs="Arial"/>
                <w:color w:val="000000" w:themeColor="text1"/>
                <w:sz w:val="20"/>
                <w:szCs w:val="20"/>
                <w:lang w:val="en-GB"/>
              </w:rPr>
            </w:pPr>
          </w:p>
        </w:tc>
        <w:tc>
          <w:tcPr>
            <w:tcW w:w="1691" w:type="dxa"/>
            <w:shd w:val="clear" w:color="auto" w:fill="FAFAFA"/>
            <w:vAlign w:val="bottom"/>
          </w:tcPr>
          <w:p w14:paraId="5A47F515" w14:textId="77777777" w:rsidR="009A4C9F" w:rsidRPr="00EF4274" w:rsidRDefault="009A4C9F" w:rsidP="00600973">
            <w:pPr>
              <w:ind w:right="-72"/>
              <w:jc w:val="right"/>
              <w:rPr>
                <w:rFonts w:ascii="Arial" w:hAnsi="Arial" w:cs="Arial"/>
                <w:noProof/>
                <w:color w:val="000000" w:themeColor="text1"/>
                <w:sz w:val="20"/>
                <w:szCs w:val="20"/>
                <w:lang w:val="en-GB"/>
              </w:rPr>
            </w:pPr>
          </w:p>
        </w:tc>
        <w:tc>
          <w:tcPr>
            <w:tcW w:w="1689" w:type="dxa"/>
            <w:vAlign w:val="bottom"/>
          </w:tcPr>
          <w:p w14:paraId="1591FD19" w14:textId="77777777" w:rsidR="009A4C9F" w:rsidRPr="00EF4274" w:rsidRDefault="009A4C9F" w:rsidP="00600973">
            <w:pPr>
              <w:ind w:right="-72"/>
              <w:jc w:val="right"/>
              <w:rPr>
                <w:rFonts w:ascii="Arial" w:hAnsi="Arial" w:cs="Arial"/>
                <w:noProof/>
                <w:color w:val="000000" w:themeColor="text1"/>
                <w:sz w:val="20"/>
                <w:szCs w:val="20"/>
                <w:lang w:val="en-GB"/>
              </w:rPr>
            </w:pPr>
          </w:p>
        </w:tc>
      </w:tr>
      <w:tr w:rsidR="00C94071" w:rsidRPr="00EF4274" w14:paraId="7C634FBA" w14:textId="77777777" w:rsidTr="00236110">
        <w:tc>
          <w:tcPr>
            <w:tcW w:w="660" w:type="dxa"/>
          </w:tcPr>
          <w:p w14:paraId="16122718" w14:textId="70AC468E" w:rsidR="00C94071" w:rsidRPr="00EF4274" w:rsidRDefault="006B1547" w:rsidP="002D0F57">
            <w:pPr>
              <w:ind w:righ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Less</w:t>
            </w:r>
            <w:r w:rsidR="00236110" w:rsidRPr="00EF4274">
              <w:rPr>
                <w:rFonts w:ascii="Arial" w:hAnsi="Arial" w:cs="Arial"/>
                <w:color w:val="000000" w:themeColor="text1"/>
                <w:sz w:val="20"/>
                <w:szCs w:val="20"/>
                <w:lang w:val="en-GB"/>
              </w:rPr>
              <w:t>:</w:t>
            </w:r>
          </w:p>
        </w:tc>
        <w:tc>
          <w:tcPr>
            <w:tcW w:w="4986" w:type="dxa"/>
          </w:tcPr>
          <w:p w14:paraId="318CB13B" w14:textId="7EF7CF53" w:rsidR="00C94071" w:rsidRPr="00EF4274" w:rsidRDefault="006B1547" w:rsidP="002D0F57">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Allowance for expected credit loss</w:t>
            </w:r>
            <w:r w:rsidRPr="00EF4274">
              <w:rPr>
                <w:rFonts w:ascii="Arial" w:hAnsi="Arial" w:cs="Arial"/>
                <w:color w:val="000000" w:themeColor="text1"/>
                <w:sz w:val="20"/>
                <w:szCs w:val="20"/>
                <w:cs/>
                <w:lang w:val="en-GB"/>
              </w:rPr>
              <w:t xml:space="preserve"> </w:t>
            </w:r>
            <w:r w:rsidR="00236110" w:rsidRPr="00EF4274">
              <w:rPr>
                <w:rFonts w:ascii="Arial" w:hAnsi="Arial" w:cs="Arial"/>
                <w:color w:val="000000" w:themeColor="text1"/>
                <w:sz w:val="20"/>
                <w:szCs w:val="20"/>
                <w:lang w:val="en-GB"/>
              </w:rPr>
              <w:t>(</w:t>
            </w:r>
            <w:r w:rsidR="002D7431" w:rsidRPr="00EF4274">
              <w:rPr>
                <w:rFonts w:ascii="Arial" w:hAnsi="Arial" w:cs="Arial"/>
                <w:color w:val="000000" w:themeColor="text1"/>
                <w:sz w:val="20"/>
                <w:szCs w:val="20"/>
                <w:lang w:val="en-GB"/>
              </w:rPr>
              <w:t>N</w:t>
            </w:r>
            <w:r w:rsidRPr="00EF4274">
              <w:rPr>
                <w:rFonts w:ascii="Arial" w:hAnsi="Arial" w:cs="Arial"/>
                <w:color w:val="000000" w:themeColor="text1"/>
                <w:sz w:val="20"/>
                <w:szCs w:val="20"/>
                <w:lang w:val="en-GB"/>
              </w:rPr>
              <w:t xml:space="preserve">ote </w:t>
            </w:r>
            <w:r w:rsidR="00747D2B" w:rsidRPr="00EF4274">
              <w:rPr>
                <w:rFonts w:ascii="Arial" w:hAnsi="Arial" w:cs="Arial"/>
                <w:color w:val="000000" w:themeColor="text1"/>
                <w:sz w:val="20"/>
                <w:szCs w:val="20"/>
                <w:cs/>
                <w:lang w:val="en-GB"/>
              </w:rPr>
              <w:t>1</w:t>
            </w:r>
            <w:r w:rsidR="00236110" w:rsidRPr="00EF4274">
              <w:rPr>
                <w:rFonts w:ascii="Arial" w:hAnsi="Arial" w:cs="Arial"/>
                <w:color w:val="000000" w:themeColor="text1"/>
                <w:sz w:val="20"/>
                <w:szCs w:val="20"/>
                <w:lang w:val="en-GB"/>
              </w:rPr>
              <w:t>7)</w:t>
            </w:r>
          </w:p>
        </w:tc>
        <w:tc>
          <w:tcPr>
            <w:tcW w:w="1691" w:type="dxa"/>
            <w:shd w:val="clear" w:color="auto" w:fill="FAFAFA"/>
            <w:vAlign w:val="bottom"/>
          </w:tcPr>
          <w:p w14:paraId="7D77F37B" w14:textId="22329DCC" w:rsidR="00C94071" w:rsidRPr="00EF4274" w:rsidRDefault="001F2455" w:rsidP="00600973">
            <w:pPr>
              <w:ind w:right="-72"/>
              <w:jc w:val="right"/>
              <w:rPr>
                <w:rFonts w:ascii="Arial" w:hAnsi="Arial" w:cs="Arial"/>
                <w:noProof/>
                <w:color w:val="000000" w:themeColor="text1"/>
                <w:sz w:val="20"/>
                <w:szCs w:val="20"/>
                <w:lang w:val="en-GB"/>
              </w:rPr>
            </w:pPr>
            <w:r w:rsidRPr="00EF4274">
              <w:rPr>
                <w:rFonts w:ascii="Arial" w:hAnsi="Arial" w:cs="Arial"/>
                <w:noProof/>
                <w:color w:val="000000" w:themeColor="text1"/>
                <w:sz w:val="20"/>
                <w:szCs w:val="20"/>
                <w:lang w:val="en-GB"/>
              </w:rPr>
              <w:t>(</w:t>
            </w:r>
            <w:r w:rsidR="00916288" w:rsidRPr="00EF4274">
              <w:rPr>
                <w:rFonts w:ascii="Arial" w:hAnsi="Arial" w:cs="Arial"/>
                <w:noProof/>
                <w:color w:val="000000" w:themeColor="text1"/>
                <w:sz w:val="20"/>
                <w:szCs w:val="20"/>
                <w:cs/>
                <w:lang w:val="en-GB"/>
              </w:rPr>
              <w:t>456</w:t>
            </w:r>
            <w:r w:rsidR="00916288" w:rsidRPr="00EF4274">
              <w:rPr>
                <w:rFonts w:ascii="Arial" w:hAnsi="Arial" w:cs="Arial"/>
                <w:noProof/>
                <w:color w:val="000000" w:themeColor="text1"/>
                <w:sz w:val="20"/>
                <w:szCs w:val="20"/>
                <w:lang w:val="en-GB"/>
              </w:rPr>
              <w:t>,</w:t>
            </w:r>
            <w:r w:rsidR="00916288" w:rsidRPr="00EF4274">
              <w:rPr>
                <w:rFonts w:ascii="Arial" w:hAnsi="Arial" w:cs="Arial"/>
                <w:noProof/>
                <w:color w:val="000000" w:themeColor="text1"/>
                <w:sz w:val="20"/>
                <w:szCs w:val="20"/>
                <w:cs/>
                <w:lang w:val="en-GB"/>
              </w:rPr>
              <w:t>229</w:t>
            </w:r>
            <w:r w:rsidR="00916288" w:rsidRPr="00EF4274">
              <w:rPr>
                <w:rFonts w:ascii="Arial" w:hAnsi="Arial" w:cs="Arial"/>
                <w:noProof/>
                <w:color w:val="000000" w:themeColor="text1"/>
                <w:sz w:val="20"/>
                <w:szCs w:val="20"/>
                <w:lang w:val="en-GB"/>
              </w:rPr>
              <w:t>,</w:t>
            </w:r>
            <w:r w:rsidR="00916288" w:rsidRPr="00EF4274">
              <w:rPr>
                <w:rFonts w:ascii="Arial" w:hAnsi="Arial" w:cs="Arial"/>
                <w:noProof/>
                <w:color w:val="000000" w:themeColor="text1"/>
                <w:sz w:val="20"/>
                <w:szCs w:val="20"/>
                <w:cs/>
                <w:lang w:val="en-GB"/>
              </w:rPr>
              <w:t>870</w:t>
            </w:r>
            <w:r w:rsidRPr="00EF4274">
              <w:rPr>
                <w:rFonts w:ascii="Arial" w:hAnsi="Arial" w:cs="Arial"/>
                <w:noProof/>
                <w:color w:val="000000" w:themeColor="text1"/>
                <w:sz w:val="20"/>
                <w:szCs w:val="20"/>
                <w:lang w:val="en-GB"/>
              </w:rPr>
              <w:t>)</w:t>
            </w:r>
          </w:p>
        </w:tc>
        <w:tc>
          <w:tcPr>
            <w:tcW w:w="1689" w:type="dxa"/>
            <w:vAlign w:val="bottom"/>
          </w:tcPr>
          <w:p w14:paraId="7DC4A7B9" w14:textId="77777777" w:rsidR="00C94071" w:rsidRPr="00EF4274" w:rsidRDefault="002D7431" w:rsidP="00600973">
            <w:pPr>
              <w:ind w:right="-72"/>
              <w:jc w:val="right"/>
              <w:rPr>
                <w:rFonts w:ascii="Arial" w:hAnsi="Arial" w:cs="Arial"/>
                <w:noProof/>
                <w:color w:val="000000" w:themeColor="text1"/>
                <w:sz w:val="20"/>
                <w:szCs w:val="20"/>
                <w:lang w:val="en-GB"/>
              </w:rPr>
            </w:pPr>
            <w:r w:rsidRPr="00EF4274">
              <w:rPr>
                <w:rFonts w:ascii="Arial" w:hAnsi="Arial" w:cs="Arial"/>
                <w:noProof/>
                <w:color w:val="000000" w:themeColor="text1"/>
                <w:sz w:val="20"/>
                <w:szCs w:val="20"/>
                <w:cs/>
                <w:lang w:val="en-GB"/>
              </w:rPr>
              <w:t>-</w:t>
            </w:r>
          </w:p>
        </w:tc>
      </w:tr>
      <w:tr w:rsidR="006B1547" w:rsidRPr="00EF4274" w14:paraId="62E1C9CC" w14:textId="77777777" w:rsidTr="00236110">
        <w:tc>
          <w:tcPr>
            <w:tcW w:w="660" w:type="dxa"/>
          </w:tcPr>
          <w:p w14:paraId="08F68597" w14:textId="6DDA9AF9" w:rsidR="006B1547" w:rsidRPr="00EF4274" w:rsidRDefault="006B1547" w:rsidP="002D0F57">
            <w:pPr>
              <w:ind w:righ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Less</w:t>
            </w:r>
            <w:r w:rsidR="00236110" w:rsidRPr="00EF4274">
              <w:rPr>
                <w:rFonts w:ascii="Arial" w:hAnsi="Arial" w:cs="Arial"/>
                <w:color w:val="000000" w:themeColor="text1"/>
                <w:sz w:val="20"/>
                <w:szCs w:val="20"/>
                <w:lang w:val="en-GB"/>
              </w:rPr>
              <w:t>:</w:t>
            </w:r>
          </w:p>
        </w:tc>
        <w:tc>
          <w:tcPr>
            <w:tcW w:w="4986" w:type="dxa"/>
          </w:tcPr>
          <w:p w14:paraId="791E0B72" w14:textId="4D62C291" w:rsidR="006B1547" w:rsidRPr="00EF4274" w:rsidRDefault="006B1547" w:rsidP="002D0F57">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Allowance for doubtful accounts </w:t>
            </w:r>
            <w:r w:rsidR="00236110" w:rsidRPr="00EF4274">
              <w:rPr>
                <w:rFonts w:ascii="Arial" w:hAnsi="Arial" w:cs="Arial"/>
                <w:color w:val="000000" w:themeColor="text1"/>
                <w:sz w:val="20"/>
                <w:szCs w:val="20"/>
                <w:lang w:val="en-GB"/>
              </w:rPr>
              <w:t>(</w:t>
            </w:r>
            <w:r w:rsidR="002D7431" w:rsidRPr="00EF4274">
              <w:rPr>
                <w:rFonts w:ascii="Arial" w:hAnsi="Arial" w:cs="Arial"/>
                <w:color w:val="000000" w:themeColor="text1"/>
                <w:sz w:val="20"/>
                <w:szCs w:val="20"/>
                <w:lang w:val="en-GB"/>
              </w:rPr>
              <w:t>N</w:t>
            </w:r>
            <w:r w:rsidRPr="00EF4274">
              <w:rPr>
                <w:rFonts w:ascii="Arial" w:hAnsi="Arial" w:cs="Arial"/>
                <w:color w:val="000000" w:themeColor="text1"/>
                <w:sz w:val="20"/>
                <w:szCs w:val="20"/>
                <w:lang w:val="en-GB"/>
              </w:rPr>
              <w:t xml:space="preserve">ote </w:t>
            </w:r>
            <w:r w:rsidR="00747D2B" w:rsidRPr="00EF4274">
              <w:rPr>
                <w:rFonts w:ascii="Arial" w:hAnsi="Arial" w:cs="Arial"/>
                <w:color w:val="000000" w:themeColor="text1"/>
                <w:sz w:val="20"/>
                <w:szCs w:val="20"/>
                <w:cs/>
                <w:lang w:val="en-GB"/>
              </w:rPr>
              <w:t>1</w:t>
            </w:r>
            <w:r w:rsidR="00236110" w:rsidRPr="00EF4274">
              <w:rPr>
                <w:rFonts w:ascii="Arial" w:hAnsi="Arial" w:cs="Arial"/>
                <w:color w:val="000000" w:themeColor="text1"/>
                <w:sz w:val="20"/>
                <w:szCs w:val="20"/>
                <w:lang w:val="en-GB"/>
              </w:rPr>
              <w:t>8)</w:t>
            </w:r>
          </w:p>
        </w:tc>
        <w:tc>
          <w:tcPr>
            <w:tcW w:w="1691" w:type="dxa"/>
            <w:shd w:val="clear" w:color="auto" w:fill="FAFAFA"/>
            <w:vAlign w:val="bottom"/>
          </w:tcPr>
          <w:p w14:paraId="10AA0FD3" w14:textId="77777777" w:rsidR="006B1547" w:rsidRPr="00EF4274" w:rsidRDefault="006B1547" w:rsidP="00600973">
            <w:pPr>
              <w:ind w:right="-72"/>
              <w:jc w:val="right"/>
              <w:rPr>
                <w:rFonts w:ascii="Arial" w:hAnsi="Arial" w:cs="Arial"/>
                <w:color w:val="000000" w:themeColor="text1"/>
                <w:sz w:val="20"/>
                <w:szCs w:val="20"/>
                <w:lang w:val="en-GB"/>
              </w:rPr>
            </w:pPr>
          </w:p>
        </w:tc>
        <w:tc>
          <w:tcPr>
            <w:tcW w:w="1689" w:type="dxa"/>
            <w:vAlign w:val="bottom"/>
          </w:tcPr>
          <w:p w14:paraId="672DCB6C" w14:textId="77777777" w:rsidR="006B1547" w:rsidRPr="00EF4274" w:rsidRDefault="006B1547" w:rsidP="00600973">
            <w:pPr>
              <w:ind w:right="-72"/>
              <w:jc w:val="right"/>
              <w:rPr>
                <w:rFonts w:ascii="Arial" w:hAnsi="Arial" w:cs="Arial"/>
                <w:color w:val="000000" w:themeColor="text1"/>
                <w:sz w:val="20"/>
                <w:szCs w:val="20"/>
                <w:lang w:val="en-GB"/>
              </w:rPr>
            </w:pPr>
          </w:p>
        </w:tc>
      </w:tr>
      <w:tr w:rsidR="006B1547" w:rsidRPr="00EF4274" w14:paraId="086A2572" w14:textId="77777777" w:rsidTr="00236110">
        <w:tc>
          <w:tcPr>
            <w:tcW w:w="660" w:type="dxa"/>
          </w:tcPr>
          <w:p w14:paraId="0B076F9A" w14:textId="77777777" w:rsidR="006B1547" w:rsidRPr="00EF4274" w:rsidRDefault="006B1547" w:rsidP="002D0F57">
            <w:pPr>
              <w:ind w:right="-108"/>
              <w:jc w:val="thaiDistribute"/>
              <w:rPr>
                <w:rFonts w:ascii="Arial" w:hAnsi="Arial" w:cs="Arial"/>
                <w:color w:val="000000" w:themeColor="text1"/>
                <w:sz w:val="20"/>
                <w:szCs w:val="20"/>
                <w:lang w:val="en-GB"/>
              </w:rPr>
            </w:pPr>
          </w:p>
        </w:tc>
        <w:tc>
          <w:tcPr>
            <w:tcW w:w="4986" w:type="dxa"/>
          </w:tcPr>
          <w:p w14:paraId="37512E47" w14:textId="77777777" w:rsidR="006B1547" w:rsidRPr="00EF4274" w:rsidRDefault="006B1547" w:rsidP="002D0F57">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1</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Minimum allowance per BOT guideline</w:t>
            </w:r>
          </w:p>
        </w:tc>
        <w:tc>
          <w:tcPr>
            <w:tcW w:w="1691" w:type="dxa"/>
            <w:shd w:val="clear" w:color="auto" w:fill="FAFAFA"/>
          </w:tcPr>
          <w:p w14:paraId="406930A3" w14:textId="77777777" w:rsidR="006B1547" w:rsidRPr="00EF4274" w:rsidRDefault="006B1547" w:rsidP="00600973">
            <w:pPr>
              <w:ind w:right="-72"/>
              <w:jc w:val="right"/>
              <w:rPr>
                <w:rFonts w:ascii="Arial" w:hAnsi="Arial" w:cs="Arial"/>
                <w:color w:val="000000" w:themeColor="text1"/>
                <w:sz w:val="20"/>
                <w:szCs w:val="20"/>
                <w:lang w:val="en-GB"/>
              </w:rPr>
            </w:pPr>
          </w:p>
        </w:tc>
        <w:tc>
          <w:tcPr>
            <w:tcW w:w="1689" w:type="dxa"/>
          </w:tcPr>
          <w:p w14:paraId="1E7BA4B3" w14:textId="77777777" w:rsidR="006B1547" w:rsidRPr="00EF4274" w:rsidRDefault="006B1547" w:rsidP="00600973">
            <w:pPr>
              <w:ind w:right="-72"/>
              <w:jc w:val="right"/>
              <w:rPr>
                <w:rFonts w:ascii="Arial" w:hAnsi="Arial" w:cs="Arial"/>
                <w:color w:val="000000" w:themeColor="text1"/>
                <w:sz w:val="20"/>
                <w:szCs w:val="20"/>
                <w:lang w:val="en-GB"/>
              </w:rPr>
            </w:pPr>
          </w:p>
        </w:tc>
      </w:tr>
      <w:tr w:rsidR="002D7431" w:rsidRPr="00EF4274" w14:paraId="1056AC89" w14:textId="77777777" w:rsidTr="00236110">
        <w:tc>
          <w:tcPr>
            <w:tcW w:w="660" w:type="dxa"/>
          </w:tcPr>
          <w:p w14:paraId="6B2B45A7" w14:textId="77777777" w:rsidR="002D7431" w:rsidRPr="00EF4274" w:rsidRDefault="002D7431" w:rsidP="002D0F57">
            <w:pPr>
              <w:ind w:right="-108"/>
              <w:jc w:val="thaiDistribute"/>
              <w:rPr>
                <w:rFonts w:ascii="Arial" w:hAnsi="Arial" w:cs="Arial"/>
                <w:color w:val="000000" w:themeColor="text1"/>
                <w:sz w:val="20"/>
                <w:szCs w:val="20"/>
                <w:lang w:val="en-GB"/>
              </w:rPr>
            </w:pPr>
          </w:p>
        </w:tc>
        <w:tc>
          <w:tcPr>
            <w:tcW w:w="4986" w:type="dxa"/>
          </w:tcPr>
          <w:p w14:paraId="761BFD31" w14:textId="77777777" w:rsidR="002D7431" w:rsidRPr="00EF4274" w:rsidRDefault="002D7431" w:rsidP="002D0F57">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cs/>
              </w:rPr>
              <w:t xml:space="preserve">      -   </w:t>
            </w:r>
            <w:r w:rsidRPr="00EF4274">
              <w:rPr>
                <w:rFonts w:ascii="Arial" w:hAnsi="Arial" w:cs="Arial"/>
                <w:color w:val="000000" w:themeColor="text1"/>
                <w:sz w:val="20"/>
                <w:szCs w:val="20"/>
              </w:rPr>
              <w:t>Individual Approach</w:t>
            </w:r>
          </w:p>
        </w:tc>
        <w:tc>
          <w:tcPr>
            <w:tcW w:w="1691" w:type="dxa"/>
            <w:shd w:val="clear" w:color="auto" w:fill="FAFAFA"/>
          </w:tcPr>
          <w:p w14:paraId="2ACD45CD" w14:textId="2803DCE8" w:rsidR="002D7431" w:rsidRPr="00EF4274" w:rsidRDefault="00916288"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p>
        </w:tc>
        <w:tc>
          <w:tcPr>
            <w:tcW w:w="1689" w:type="dxa"/>
          </w:tcPr>
          <w:p w14:paraId="1FFB8CD6" w14:textId="214DB11A" w:rsidR="002D7431" w:rsidRPr="00EF4274" w:rsidRDefault="001F2455"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2D7431" w:rsidRPr="00EF4274">
              <w:rPr>
                <w:rFonts w:ascii="Arial" w:hAnsi="Arial" w:cs="Arial"/>
                <w:color w:val="000000" w:themeColor="text1"/>
                <w:sz w:val="20"/>
                <w:szCs w:val="20"/>
                <w:lang w:val="en-GB"/>
              </w:rPr>
              <w:t>401,189,776</w:t>
            </w:r>
            <w:r w:rsidRPr="00EF4274">
              <w:rPr>
                <w:rFonts w:ascii="Arial" w:hAnsi="Arial" w:cs="Arial"/>
                <w:color w:val="000000" w:themeColor="text1"/>
                <w:sz w:val="20"/>
                <w:szCs w:val="20"/>
                <w:lang w:val="en-GB"/>
              </w:rPr>
              <w:t>)</w:t>
            </w:r>
          </w:p>
        </w:tc>
      </w:tr>
      <w:tr w:rsidR="002D7431" w:rsidRPr="00EF4274" w14:paraId="1C55CCB9" w14:textId="77777777" w:rsidTr="00236110">
        <w:tc>
          <w:tcPr>
            <w:tcW w:w="660" w:type="dxa"/>
          </w:tcPr>
          <w:p w14:paraId="6825BF7C" w14:textId="77777777" w:rsidR="002D7431" w:rsidRPr="00EF4274" w:rsidRDefault="002D7431" w:rsidP="002D0F57">
            <w:pPr>
              <w:ind w:right="-108"/>
              <w:jc w:val="thaiDistribute"/>
              <w:rPr>
                <w:rFonts w:ascii="Arial" w:hAnsi="Arial" w:cs="Arial"/>
                <w:color w:val="000000" w:themeColor="text1"/>
                <w:sz w:val="20"/>
                <w:szCs w:val="20"/>
                <w:lang w:val="en-GB"/>
              </w:rPr>
            </w:pPr>
          </w:p>
        </w:tc>
        <w:tc>
          <w:tcPr>
            <w:tcW w:w="4986" w:type="dxa"/>
          </w:tcPr>
          <w:p w14:paraId="0B2FEF56" w14:textId="77777777" w:rsidR="002D7431" w:rsidRPr="00EF4274" w:rsidRDefault="002D7431" w:rsidP="002D0F57">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2</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rPr>
              <w:t>Surplus reserve</w:t>
            </w:r>
          </w:p>
        </w:tc>
        <w:tc>
          <w:tcPr>
            <w:tcW w:w="1691" w:type="dxa"/>
            <w:shd w:val="clear" w:color="auto" w:fill="FAFAFA"/>
          </w:tcPr>
          <w:p w14:paraId="48FD7050" w14:textId="1B46C90F" w:rsidR="002D7431" w:rsidRPr="00EF4274" w:rsidRDefault="00916288"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p>
        </w:tc>
        <w:tc>
          <w:tcPr>
            <w:tcW w:w="1689" w:type="dxa"/>
          </w:tcPr>
          <w:p w14:paraId="3DCA7E23" w14:textId="38126F44" w:rsidR="002D7431" w:rsidRPr="00EF4274" w:rsidRDefault="001F2455" w:rsidP="00600973">
            <w:pPr>
              <w:ind w:right="-72"/>
              <w:jc w:val="right"/>
              <w:rPr>
                <w:rFonts w:ascii="Arial" w:hAnsi="Arial" w:cs="Arial"/>
                <w:color w:val="000000" w:themeColor="text1"/>
                <w:sz w:val="20"/>
                <w:szCs w:val="25"/>
                <w:lang w:val="en-GB"/>
              </w:rPr>
            </w:pPr>
            <w:r w:rsidRPr="00EF4274">
              <w:rPr>
                <w:rFonts w:ascii="Arial" w:hAnsi="Arial" w:cs="Arial"/>
                <w:color w:val="000000" w:themeColor="text1"/>
                <w:sz w:val="20"/>
                <w:szCs w:val="20"/>
                <w:lang w:val="en-GB"/>
              </w:rPr>
              <w:t>(</w:t>
            </w:r>
            <w:r w:rsidR="002D7431" w:rsidRPr="00EF4274">
              <w:rPr>
                <w:rFonts w:ascii="Arial" w:hAnsi="Arial" w:cs="Arial"/>
                <w:color w:val="000000" w:themeColor="text1"/>
                <w:sz w:val="20"/>
                <w:szCs w:val="20"/>
                <w:lang w:val="en-GB"/>
              </w:rPr>
              <w:t>307,361,886</w:t>
            </w:r>
            <w:r w:rsidRPr="00EF4274">
              <w:rPr>
                <w:rFonts w:ascii="Arial" w:hAnsi="Arial" w:cs="Arial"/>
                <w:color w:val="000000" w:themeColor="text1"/>
                <w:sz w:val="20"/>
                <w:szCs w:val="25"/>
                <w:lang w:val="en-GB"/>
              </w:rPr>
              <w:t>)</w:t>
            </w:r>
          </w:p>
        </w:tc>
      </w:tr>
      <w:tr w:rsidR="004D2898" w:rsidRPr="00EF4274" w14:paraId="0F875F3A" w14:textId="77777777" w:rsidTr="00236110">
        <w:tc>
          <w:tcPr>
            <w:tcW w:w="660" w:type="dxa"/>
          </w:tcPr>
          <w:p w14:paraId="229B9E0A" w14:textId="7BF31DF9" w:rsidR="006B1547" w:rsidRPr="00EF4274" w:rsidRDefault="006B1547" w:rsidP="002D0F57">
            <w:pPr>
              <w:ind w:righ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Less</w:t>
            </w:r>
            <w:r w:rsidR="00236110" w:rsidRPr="00EF4274">
              <w:rPr>
                <w:rFonts w:ascii="Arial" w:hAnsi="Arial" w:cs="Arial"/>
                <w:color w:val="000000" w:themeColor="text1"/>
                <w:sz w:val="20"/>
                <w:szCs w:val="20"/>
                <w:lang w:val="en-GB"/>
              </w:rPr>
              <w:t>:</w:t>
            </w:r>
          </w:p>
        </w:tc>
        <w:tc>
          <w:tcPr>
            <w:tcW w:w="4986" w:type="dxa"/>
          </w:tcPr>
          <w:p w14:paraId="7FD0F41D" w14:textId="02DCCA96" w:rsidR="006B1547" w:rsidRPr="00EF4274" w:rsidRDefault="006B1547" w:rsidP="002D0F57">
            <w:pPr>
              <w:ind w:left="-105"/>
              <w:jc w:val="thaiDistribute"/>
              <w:rPr>
                <w:rFonts w:ascii="Arial" w:hAnsi="Arial" w:cs="Arial"/>
                <w:color w:val="000000" w:themeColor="text1"/>
                <w:sz w:val="20"/>
                <w:szCs w:val="25"/>
                <w:lang w:val="en-GB"/>
              </w:rPr>
            </w:pPr>
            <w:r w:rsidRPr="00EF4274">
              <w:rPr>
                <w:rFonts w:ascii="Arial" w:hAnsi="Arial" w:cs="Arial"/>
                <w:color w:val="000000" w:themeColor="text1"/>
                <w:sz w:val="20"/>
                <w:szCs w:val="20"/>
                <w:lang w:val="en-GB"/>
              </w:rPr>
              <w:t xml:space="preserve">Allowance for troubled debt restructuring </w:t>
            </w:r>
            <w:r w:rsidR="00236110" w:rsidRPr="00EF4274">
              <w:rPr>
                <w:rFonts w:ascii="Arial" w:hAnsi="Arial" w:cs="Arial"/>
                <w:color w:val="000000" w:themeColor="text1"/>
                <w:sz w:val="20"/>
                <w:szCs w:val="20"/>
                <w:lang w:val="en-GB"/>
              </w:rPr>
              <w:t>(</w:t>
            </w:r>
            <w:r w:rsidR="005937D9" w:rsidRPr="00EF4274">
              <w:rPr>
                <w:rFonts w:ascii="Arial" w:hAnsi="Arial" w:cs="Arial"/>
                <w:color w:val="000000" w:themeColor="text1"/>
                <w:sz w:val="20"/>
                <w:szCs w:val="25"/>
                <w:lang w:val="en-GB"/>
              </w:rPr>
              <w:t>Note 1</w:t>
            </w:r>
            <w:r w:rsidR="00236110" w:rsidRPr="00EF4274">
              <w:rPr>
                <w:rFonts w:ascii="Arial" w:hAnsi="Arial" w:cs="Arial"/>
                <w:color w:val="000000" w:themeColor="text1"/>
                <w:sz w:val="20"/>
                <w:szCs w:val="25"/>
                <w:lang w:val="en-GB"/>
              </w:rPr>
              <w:t>9</w:t>
            </w:r>
            <w:r w:rsidR="00236110" w:rsidRPr="00EF4274">
              <w:rPr>
                <w:rFonts w:ascii="Arial" w:hAnsi="Arial" w:cs="Arial"/>
                <w:color w:val="000000" w:themeColor="text1"/>
                <w:sz w:val="20"/>
                <w:szCs w:val="20"/>
                <w:lang w:val="en-GB"/>
              </w:rPr>
              <w:t>)</w:t>
            </w:r>
          </w:p>
        </w:tc>
        <w:tc>
          <w:tcPr>
            <w:tcW w:w="1691" w:type="dxa"/>
            <w:tcBorders>
              <w:bottom w:val="single" w:sz="4" w:space="0" w:color="auto"/>
            </w:tcBorders>
            <w:shd w:val="clear" w:color="auto" w:fill="FAFAFA"/>
            <w:vAlign w:val="bottom"/>
          </w:tcPr>
          <w:p w14:paraId="0E31E8CF" w14:textId="427E1A9B" w:rsidR="006B1547" w:rsidRPr="00EF4274" w:rsidRDefault="00B74ECB"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p>
        </w:tc>
        <w:tc>
          <w:tcPr>
            <w:tcW w:w="1689" w:type="dxa"/>
            <w:tcBorders>
              <w:bottom w:val="single" w:sz="4" w:space="0" w:color="auto"/>
            </w:tcBorders>
            <w:vAlign w:val="bottom"/>
          </w:tcPr>
          <w:p w14:paraId="2BBD12CF" w14:textId="5FAC83A0" w:rsidR="006B1547" w:rsidRPr="00EF4274" w:rsidRDefault="001F2455"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2D7431" w:rsidRPr="00EF4274">
              <w:rPr>
                <w:rFonts w:ascii="Arial" w:hAnsi="Arial" w:cs="Arial"/>
                <w:color w:val="000000" w:themeColor="text1"/>
                <w:sz w:val="20"/>
                <w:szCs w:val="20"/>
                <w:lang w:val="en-GB"/>
              </w:rPr>
              <w:t>39,565</w:t>
            </w:r>
            <w:r w:rsidRPr="00EF4274">
              <w:rPr>
                <w:rFonts w:ascii="Arial" w:hAnsi="Arial" w:cs="Arial"/>
                <w:color w:val="000000" w:themeColor="text1"/>
                <w:sz w:val="20"/>
                <w:szCs w:val="20"/>
                <w:lang w:val="en-GB"/>
              </w:rPr>
              <w:t>)</w:t>
            </w:r>
          </w:p>
        </w:tc>
      </w:tr>
      <w:tr w:rsidR="004D2898" w:rsidRPr="00EF4274" w14:paraId="11534E86" w14:textId="77777777" w:rsidTr="00236110">
        <w:tc>
          <w:tcPr>
            <w:tcW w:w="660" w:type="dxa"/>
          </w:tcPr>
          <w:p w14:paraId="575CE73F" w14:textId="77777777" w:rsidR="00A31D65" w:rsidRPr="00EF4274" w:rsidRDefault="00A31D65" w:rsidP="002D0F57">
            <w:pPr>
              <w:ind w:right="-108"/>
              <w:jc w:val="thaiDistribute"/>
              <w:rPr>
                <w:rFonts w:ascii="Arial" w:hAnsi="Arial" w:cs="Arial"/>
                <w:color w:val="000000" w:themeColor="text1"/>
                <w:sz w:val="20"/>
                <w:szCs w:val="20"/>
                <w:lang w:val="en-GB"/>
              </w:rPr>
            </w:pPr>
          </w:p>
        </w:tc>
        <w:tc>
          <w:tcPr>
            <w:tcW w:w="4986" w:type="dxa"/>
          </w:tcPr>
          <w:p w14:paraId="2220380D" w14:textId="77777777" w:rsidR="00A31D65" w:rsidRPr="00EF4274" w:rsidRDefault="00A31D65" w:rsidP="002D0F57">
            <w:pPr>
              <w:ind w:left="-105"/>
              <w:jc w:val="thaiDistribute"/>
              <w:rPr>
                <w:rFonts w:ascii="Arial" w:hAnsi="Arial" w:cs="Arial"/>
                <w:color w:val="000000" w:themeColor="text1"/>
                <w:sz w:val="20"/>
                <w:szCs w:val="20"/>
                <w:lang w:val="en-GB"/>
              </w:rPr>
            </w:pPr>
          </w:p>
        </w:tc>
        <w:tc>
          <w:tcPr>
            <w:tcW w:w="1691" w:type="dxa"/>
            <w:tcBorders>
              <w:top w:val="single" w:sz="4" w:space="0" w:color="auto"/>
            </w:tcBorders>
            <w:shd w:val="clear" w:color="auto" w:fill="FAFAFA"/>
            <w:vAlign w:val="bottom"/>
          </w:tcPr>
          <w:p w14:paraId="49130E3C" w14:textId="77777777" w:rsidR="00A31D65" w:rsidRPr="00EF4274" w:rsidRDefault="00A31D65" w:rsidP="00600973">
            <w:pPr>
              <w:ind w:right="-72"/>
              <w:jc w:val="right"/>
              <w:rPr>
                <w:rFonts w:ascii="Arial" w:hAnsi="Arial" w:cs="Arial"/>
                <w:color w:val="000000" w:themeColor="text1"/>
                <w:sz w:val="20"/>
                <w:szCs w:val="20"/>
                <w:lang w:val="en-GB"/>
              </w:rPr>
            </w:pPr>
          </w:p>
        </w:tc>
        <w:tc>
          <w:tcPr>
            <w:tcW w:w="1689" w:type="dxa"/>
            <w:tcBorders>
              <w:top w:val="single" w:sz="4" w:space="0" w:color="auto"/>
            </w:tcBorders>
            <w:vAlign w:val="bottom"/>
          </w:tcPr>
          <w:p w14:paraId="7B15E085" w14:textId="77777777" w:rsidR="00A31D65" w:rsidRPr="00EF4274" w:rsidRDefault="00A31D65" w:rsidP="00600973">
            <w:pPr>
              <w:ind w:right="-72"/>
              <w:jc w:val="right"/>
              <w:rPr>
                <w:rFonts w:ascii="Arial" w:hAnsi="Arial" w:cs="Arial"/>
                <w:color w:val="000000" w:themeColor="text1"/>
                <w:sz w:val="20"/>
                <w:szCs w:val="20"/>
                <w:cs/>
                <w:lang w:val="en-GB"/>
              </w:rPr>
            </w:pPr>
          </w:p>
        </w:tc>
      </w:tr>
      <w:tr w:rsidR="00236110" w:rsidRPr="00EF4274" w14:paraId="1C410625" w14:textId="77777777" w:rsidTr="00236110">
        <w:tc>
          <w:tcPr>
            <w:tcW w:w="5646" w:type="dxa"/>
            <w:gridSpan w:val="2"/>
          </w:tcPr>
          <w:p w14:paraId="240B1617" w14:textId="180BF06F" w:rsidR="00236110" w:rsidRPr="00EF4274" w:rsidRDefault="00236110" w:rsidP="00236110">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Total loans to customers and accrued interest receivables </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net</w:t>
            </w:r>
          </w:p>
        </w:tc>
        <w:tc>
          <w:tcPr>
            <w:tcW w:w="1691" w:type="dxa"/>
            <w:tcBorders>
              <w:bottom w:val="single" w:sz="4" w:space="0" w:color="auto"/>
            </w:tcBorders>
            <w:shd w:val="clear" w:color="auto" w:fill="FAFAFA"/>
            <w:vAlign w:val="bottom"/>
          </w:tcPr>
          <w:p w14:paraId="585B3C7B" w14:textId="0FDA54CD" w:rsidR="00236110" w:rsidRPr="00EF4274" w:rsidRDefault="00236110"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11</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484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557</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800</w:t>
            </w:r>
          </w:p>
        </w:tc>
        <w:tc>
          <w:tcPr>
            <w:tcW w:w="1689" w:type="dxa"/>
            <w:tcBorders>
              <w:bottom w:val="single" w:sz="4" w:space="0" w:color="auto"/>
            </w:tcBorders>
            <w:vAlign w:val="bottom"/>
          </w:tcPr>
          <w:p w14:paraId="3F2C2981" w14:textId="77777777" w:rsidR="00236110" w:rsidRPr="00EF4274" w:rsidRDefault="00236110"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color w:val="000000" w:themeColor="text1"/>
                <w:sz w:val="20"/>
                <w:szCs w:val="20"/>
                <w:lang w:val="en-GB"/>
              </w:rPr>
              <w:t>18,295,568,071</w:t>
            </w:r>
            <w:r w:rsidRPr="00EF4274">
              <w:rPr>
                <w:rFonts w:ascii="Arial" w:hAnsi="Arial" w:cs="Arial"/>
                <w:color w:val="000000" w:themeColor="text1"/>
                <w:sz w:val="20"/>
                <w:szCs w:val="20"/>
                <w:lang w:val="en-GB"/>
              </w:rPr>
              <w:fldChar w:fldCharType="end"/>
            </w:r>
          </w:p>
        </w:tc>
      </w:tr>
    </w:tbl>
    <w:p w14:paraId="4F5C5D58" w14:textId="77777777" w:rsidR="006E6983" w:rsidRPr="00EF4274" w:rsidRDefault="006E6983" w:rsidP="002D7431">
      <w:pPr>
        <w:ind w:left="1078" w:hanging="539"/>
        <w:jc w:val="thaiDistribute"/>
        <w:rPr>
          <w:rFonts w:ascii="Arial" w:hAnsi="Arial" w:cs="Arial"/>
          <w:b/>
          <w:bCs/>
          <w:color w:val="000000" w:themeColor="text1"/>
          <w:sz w:val="20"/>
          <w:szCs w:val="20"/>
          <w:lang w:val="en-GB"/>
        </w:rPr>
      </w:pPr>
    </w:p>
    <w:p w14:paraId="4FFC0AFE" w14:textId="7AC8F1AD" w:rsidR="00066D2E" w:rsidRPr="00EF4274" w:rsidRDefault="00BC79B3" w:rsidP="00600973">
      <w:pPr>
        <w:ind w:left="540" w:hanging="540"/>
        <w:jc w:val="thaiDistribute"/>
        <w:rPr>
          <w:rFonts w:ascii="Arial" w:hAnsi="Arial" w:cs="Arial"/>
          <w:b/>
          <w:bCs/>
          <w:color w:val="CF4A02"/>
          <w:sz w:val="20"/>
          <w:szCs w:val="20"/>
          <w:lang w:val="en-GB"/>
        </w:rPr>
      </w:pPr>
      <w:r w:rsidRPr="00EF4274">
        <w:rPr>
          <w:rFonts w:ascii="Arial" w:hAnsi="Arial" w:cs="Arial"/>
          <w:b/>
          <w:bCs/>
          <w:color w:val="CF4A02"/>
          <w:sz w:val="20"/>
          <w:szCs w:val="20"/>
          <w:cs/>
          <w:lang w:val="en-GB"/>
        </w:rPr>
        <w:t>1</w:t>
      </w:r>
      <w:r w:rsidR="00236110" w:rsidRPr="00EF4274">
        <w:rPr>
          <w:rFonts w:ascii="Arial" w:hAnsi="Arial" w:cs="Arial"/>
          <w:b/>
          <w:bCs/>
          <w:color w:val="CF4A02"/>
          <w:sz w:val="20"/>
          <w:szCs w:val="20"/>
          <w:lang w:val="en-GB"/>
        </w:rPr>
        <w:t>6</w:t>
      </w:r>
      <w:r w:rsidR="00066D2E" w:rsidRPr="00EF4274">
        <w:rPr>
          <w:rFonts w:ascii="Arial" w:hAnsi="Arial" w:cs="Arial"/>
          <w:b/>
          <w:bCs/>
          <w:color w:val="CF4A02"/>
          <w:sz w:val="20"/>
          <w:szCs w:val="20"/>
          <w:cs/>
          <w:lang w:val="en-GB"/>
        </w:rPr>
        <w:t>.</w:t>
      </w:r>
      <w:r w:rsidR="00C945CF" w:rsidRPr="00EF4274">
        <w:rPr>
          <w:rFonts w:ascii="Arial" w:hAnsi="Arial" w:cs="Arial"/>
          <w:b/>
          <w:bCs/>
          <w:color w:val="CF4A02"/>
          <w:sz w:val="20"/>
          <w:szCs w:val="20"/>
          <w:lang w:val="en-GB"/>
        </w:rPr>
        <w:t>2</w:t>
      </w:r>
      <w:r w:rsidR="00066D2E" w:rsidRPr="00EF4274">
        <w:rPr>
          <w:rFonts w:ascii="Arial" w:hAnsi="Arial" w:cs="Arial"/>
          <w:b/>
          <w:bCs/>
          <w:color w:val="CF4A02"/>
          <w:sz w:val="20"/>
          <w:szCs w:val="20"/>
          <w:lang w:val="en-GB"/>
        </w:rPr>
        <w:tab/>
        <w:t xml:space="preserve">Classified by residence of customers </w:t>
      </w:r>
    </w:p>
    <w:p w14:paraId="133E896B" w14:textId="77777777" w:rsidR="002D7431" w:rsidRPr="00EF4274" w:rsidRDefault="002D7431" w:rsidP="00600973">
      <w:pPr>
        <w:ind w:left="993" w:hanging="453"/>
        <w:jc w:val="thaiDistribute"/>
        <w:rPr>
          <w:rFonts w:ascii="Arial" w:hAnsi="Arial" w:cs="Arial"/>
          <w:color w:val="000000" w:themeColor="text1"/>
          <w:sz w:val="20"/>
          <w:szCs w:val="20"/>
        </w:rPr>
      </w:pP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27"/>
        <w:gridCol w:w="1695"/>
        <w:gridCol w:w="1695"/>
      </w:tblGrid>
      <w:tr w:rsidR="003A4F05" w:rsidRPr="00EF4274" w14:paraId="3FF6724F" w14:textId="77777777" w:rsidTr="00DD2B76">
        <w:tc>
          <w:tcPr>
            <w:tcW w:w="425" w:type="dxa"/>
          </w:tcPr>
          <w:p w14:paraId="76EF2163" w14:textId="77777777" w:rsidR="003A4F05" w:rsidRPr="00EF4274" w:rsidRDefault="003A4F05" w:rsidP="00600973">
            <w:pPr>
              <w:jc w:val="thaiDistribute"/>
              <w:rPr>
                <w:rFonts w:ascii="Arial" w:hAnsi="Arial" w:cs="Arial"/>
                <w:b/>
                <w:bCs/>
                <w:color w:val="000000" w:themeColor="text1"/>
                <w:sz w:val="20"/>
                <w:szCs w:val="20"/>
                <w:lang w:val="en-GB"/>
              </w:rPr>
            </w:pPr>
          </w:p>
        </w:tc>
        <w:tc>
          <w:tcPr>
            <w:tcW w:w="5227" w:type="dxa"/>
          </w:tcPr>
          <w:p w14:paraId="4EE0B771" w14:textId="77777777" w:rsidR="003A4F05" w:rsidRPr="00EF4274" w:rsidRDefault="003A4F05" w:rsidP="00600973">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1DEA5A39" w14:textId="77777777" w:rsidR="003A4F05" w:rsidRPr="00EF4274" w:rsidRDefault="003A4F05" w:rsidP="00600973">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4293ECF6" w14:textId="77777777" w:rsidR="003A4F05" w:rsidRPr="00EF4274" w:rsidRDefault="003A4F05" w:rsidP="00600973">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4D2898" w:rsidRPr="00EF4274" w14:paraId="5DA0D015" w14:textId="77777777" w:rsidTr="00600973">
        <w:tc>
          <w:tcPr>
            <w:tcW w:w="425" w:type="dxa"/>
          </w:tcPr>
          <w:p w14:paraId="6C8C0B7A" w14:textId="77777777" w:rsidR="003A4F05" w:rsidRPr="00EF4274" w:rsidRDefault="003A4F05" w:rsidP="00600973">
            <w:pPr>
              <w:jc w:val="thaiDistribute"/>
              <w:rPr>
                <w:rFonts w:ascii="Arial" w:hAnsi="Arial" w:cs="Arial"/>
                <w:b/>
                <w:bCs/>
                <w:color w:val="000000" w:themeColor="text1"/>
                <w:sz w:val="20"/>
                <w:szCs w:val="20"/>
                <w:lang w:val="en-GB"/>
              </w:rPr>
            </w:pPr>
          </w:p>
        </w:tc>
        <w:tc>
          <w:tcPr>
            <w:tcW w:w="5227" w:type="dxa"/>
          </w:tcPr>
          <w:p w14:paraId="53A12BCC" w14:textId="77777777" w:rsidR="003A4F05" w:rsidRPr="00EF4274" w:rsidRDefault="003A4F05" w:rsidP="00600973">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691A2146" w14:textId="77777777" w:rsidR="003A4F05" w:rsidRPr="00EF4274" w:rsidRDefault="003A4F05" w:rsidP="00600973">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2A7B7769" w14:textId="77777777" w:rsidR="003A4F05" w:rsidRPr="00EF4274" w:rsidRDefault="003A4F05" w:rsidP="00600973">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4D2898" w:rsidRPr="00EF4274" w14:paraId="3579C551" w14:textId="77777777" w:rsidTr="00600973">
        <w:tc>
          <w:tcPr>
            <w:tcW w:w="425" w:type="dxa"/>
          </w:tcPr>
          <w:p w14:paraId="7D5BA6C4" w14:textId="77777777" w:rsidR="003A4F05" w:rsidRPr="00EF4274" w:rsidRDefault="003A4F05" w:rsidP="00600973">
            <w:pPr>
              <w:jc w:val="thaiDistribute"/>
              <w:rPr>
                <w:rFonts w:ascii="Arial" w:hAnsi="Arial" w:cs="Arial"/>
                <w:b/>
                <w:bCs/>
                <w:color w:val="000000" w:themeColor="text1"/>
                <w:sz w:val="20"/>
                <w:szCs w:val="20"/>
                <w:lang w:val="en-GB"/>
              </w:rPr>
            </w:pPr>
          </w:p>
        </w:tc>
        <w:tc>
          <w:tcPr>
            <w:tcW w:w="5227" w:type="dxa"/>
          </w:tcPr>
          <w:p w14:paraId="4019B80C" w14:textId="77777777" w:rsidR="003A4F05" w:rsidRPr="00EF4274" w:rsidRDefault="003A4F05" w:rsidP="00600973">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35B66E2A" w14:textId="77777777" w:rsidR="003A4F05" w:rsidRPr="00EF4274" w:rsidRDefault="003A4F05" w:rsidP="00600973">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32AD17E0" w14:textId="77777777" w:rsidR="003A4F05" w:rsidRPr="00EF4274" w:rsidRDefault="003A4F05" w:rsidP="00600973">
            <w:pPr>
              <w:ind w:right="-72"/>
              <w:jc w:val="right"/>
              <w:rPr>
                <w:rFonts w:ascii="Arial" w:hAnsi="Arial" w:cs="Arial"/>
                <w:b/>
                <w:bCs/>
                <w:color w:val="000000" w:themeColor="text1"/>
                <w:sz w:val="20"/>
                <w:szCs w:val="20"/>
                <w:lang w:val="en-GB"/>
              </w:rPr>
            </w:pPr>
          </w:p>
        </w:tc>
      </w:tr>
      <w:tr w:rsidR="004D2898" w:rsidRPr="00EF4274" w14:paraId="02552A2D" w14:textId="77777777" w:rsidTr="00600973">
        <w:tc>
          <w:tcPr>
            <w:tcW w:w="5652" w:type="dxa"/>
            <w:gridSpan w:val="2"/>
          </w:tcPr>
          <w:p w14:paraId="1B937F35" w14:textId="77777777" w:rsidR="003A4F05" w:rsidRPr="00EF4274" w:rsidRDefault="003A4F05" w:rsidP="00600973">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Domestic</w:t>
            </w:r>
          </w:p>
        </w:tc>
        <w:tc>
          <w:tcPr>
            <w:tcW w:w="1695" w:type="dxa"/>
            <w:tcBorders>
              <w:bottom w:val="single" w:sz="4" w:space="0" w:color="auto"/>
            </w:tcBorders>
            <w:shd w:val="clear" w:color="auto" w:fill="FAFAFA"/>
          </w:tcPr>
          <w:p w14:paraId="0483D260" w14:textId="7ACF7C2E" w:rsidR="003A4F05" w:rsidRPr="00EF4274" w:rsidRDefault="00B74ECB"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11,939,910,705</w:t>
            </w:r>
          </w:p>
        </w:tc>
        <w:tc>
          <w:tcPr>
            <w:tcW w:w="1695" w:type="dxa"/>
            <w:tcBorders>
              <w:bottom w:val="single" w:sz="4" w:space="0" w:color="auto"/>
            </w:tcBorders>
          </w:tcPr>
          <w:p w14:paraId="502A503E" w14:textId="77777777" w:rsidR="003A4F05" w:rsidRPr="00EF4274" w:rsidRDefault="003A4F05"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cs/>
                <w:lang w:val="en-GB"/>
              </w:rPr>
              <w:fldChar w:fldCharType="separate"/>
            </w:r>
            <w:r w:rsidRPr="00EF4274">
              <w:rPr>
                <w:rFonts w:ascii="Arial" w:hAnsi="Arial" w:cs="Arial"/>
                <w:color w:val="000000" w:themeColor="text1"/>
                <w:sz w:val="20"/>
                <w:szCs w:val="20"/>
                <w:cs/>
                <w:lang w:val="en-GB"/>
              </w:rPr>
              <w:t>19</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002</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534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375</w:t>
            </w:r>
            <w:r w:rsidRPr="00EF4274">
              <w:rPr>
                <w:rFonts w:ascii="Arial" w:hAnsi="Arial" w:cs="Arial"/>
                <w:color w:val="000000" w:themeColor="text1"/>
                <w:sz w:val="20"/>
                <w:szCs w:val="20"/>
                <w:cs/>
                <w:lang w:val="en-GB"/>
              </w:rPr>
              <w:fldChar w:fldCharType="end"/>
            </w:r>
          </w:p>
        </w:tc>
      </w:tr>
      <w:tr w:rsidR="004D2898" w:rsidRPr="00EF4274" w14:paraId="226C52B1" w14:textId="77777777" w:rsidTr="00600973">
        <w:tc>
          <w:tcPr>
            <w:tcW w:w="5652" w:type="dxa"/>
            <w:gridSpan w:val="2"/>
          </w:tcPr>
          <w:p w14:paraId="15052C43" w14:textId="77777777" w:rsidR="00A31D65" w:rsidRPr="00EF4274" w:rsidRDefault="00A31D65" w:rsidP="00600973">
            <w:pPr>
              <w:jc w:val="thaiDistribute"/>
              <w:rPr>
                <w:rFonts w:ascii="Arial" w:hAnsi="Arial" w:cs="Arial"/>
                <w:color w:val="000000" w:themeColor="text1"/>
                <w:sz w:val="20"/>
                <w:szCs w:val="20"/>
                <w:lang w:val="en-GB"/>
              </w:rPr>
            </w:pPr>
          </w:p>
        </w:tc>
        <w:tc>
          <w:tcPr>
            <w:tcW w:w="1695" w:type="dxa"/>
            <w:shd w:val="clear" w:color="auto" w:fill="FAFAFA"/>
          </w:tcPr>
          <w:p w14:paraId="027FCE93" w14:textId="77777777" w:rsidR="00A31D65" w:rsidRPr="00EF4274" w:rsidRDefault="00A31D65" w:rsidP="00600973">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7C2494C5" w14:textId="77777777" w:rsidR="00A31D65" w:rsidRPr="00EF4274" w:rsidRDefault="00A31D65" w:rsidP="00600973">
            <w:pPr>
              <w:ind w:right="-72"/>
              <w:jc w:val="right"/>
              <w:rPr>
                <w:rFonts w:ascii="Arial" w:hAnsi="Arial" w:cs="Arial"/>
                <w:color w:val="000000" w:themeColor="text1"/>
                <w:sz w:val="20"/>
                <w:szCs w:val="20"/>
                <w:lang w:val="en-GB"/>
              </w:rPr>
            </w:pPr>
          </w:p>
        </w:tc>
      </w:tr>
      <w:tr w:rsidR="00DD2B76" w:rsidRPr="00EF4274" w14:paraId="0BBE03C6" w14:textId="77777777" w:rsidTr="002B60E1">
        <w:tc>
          <w:tcPr>
            <w:tcW w:w="5652" w:type="dxa"/>
            <w:gridSpan w:val="2"/>
          </w:tcPr>
          <w:p w14:paraId="787C7AB4" w14:textId="3A72CEE2" w:rsidR="00DD2B76" w:rsidRPr="00EF4274" w:rsidRDefault="00DD2B76" w:rsidP="002D0F57">
            <w:pPr>
              <w:ind w:left="-100"/>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Total loans to customers net of deferred income</w:t>
            </w:r>
          </w:p>
        </w:tc>
        <w:tc>
          <w:tcPr>
            <w:tcW w:w="1695" w:type="dxa"/>
            <w:tcBorders>
              <w:bottom w:val="single" w:sz="4" w:space="0" w:color="auto"/>
            </w:tcBorders>
            <w:shd w:val="clear" w:color="auto" w:fill="FAFAFA"/>
          </w:tcPr>
          <w:p w14:paraId="5A7C42E6" w14:textId="04DBE2AE" w:rsidR="00DD2B76" w:rsidRPr="00EF4274" w:rsidRDefault="00DD2B76"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11,939,910,705</w:t>
            </w:r>
          </w:p>
        </w:tc>
        <w:tc>
          <w:tcPr>
            <w:tcW w:w="1695" w:type="dxa"/>
            <w:tcBorders>
              <w:bottom w:val="single" w:sz="4" w:space="0" w:color="auto"/>
            </w:tcBorders>
          </w:tcPr>
          <w:p w14:paraId="6C1F66F7" w14:textId="77777777" w:rsidR="00DD2B76" w:rsidRPr="00EF4274" w:rsidRDefault="00DD2B76" w:rsidP="0060097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cs/>
                <w:lang w:val="en-GB"/>
              </w:rPr>
              <w:fldChar w:fldCharType="separate"/>
            </w:r>
            <w:r w:rsidRPr="00EF4274">
              <w:rPr>
                <w:rFonts w:ascii="Arial" w:hAnsi="Arial" w:cs="Arial"/>
                <w:color w:val="000000" w:themeColor="text1"/>
                <w:sz w:val="20"/>
                <w:szCs w:val="20"/>
                <w:cs/>
                <w:lang w:val="en-GB"/>
              </w:rPr>
              <w:t>19</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002</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534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375</w:t>
            </w:r>
            <w:r w:rsidRPr="00EF4274">
              <w:rPr>
                <w:rFonts w:ascii="Arial" w:hAnsi="Arial" w:cs="Arial"/>
                <w:color w:val="000000" w:themeColor="text1"/>
                <w:sz w:val="20"/>
                <w:szCs w:val="20"/>
                <w:cs/>
                <w:lang w:val="en-GB"/>
              </w:rPr>
              <w:fldChar w:fldCharType="end"/>
            </w:r>
          </w:p>
        </w:tc>
      </w:tr>
    </w:tbl>
    <w:p w14:paraId="13A38817" w14:textId="77777777" w:rsidR="002D7431" w:rsidRPr="00EF4274" w:rsidRDefault="002D7431" w:rsidP="00600973">
      <w:pPr>
        <w:ind w:left="993" w:hanging="453"/>
        <w:jc w:val="thaiDistribute"/>
        <w:rPr>
          <w:rFonts w:ascii="Arial" w:hAnsi="Arial" w:cs="Arial"/>
          <w:color w:val="000000" w:themeColor="text1"/>
          <w:sz w:val="20"/>
          <w:szCs w:val="20"/>
        </w:rPr>
      </w:pPr>
    </w:p>
    <w:p w14:paraId="679510CF" w14:textId="518E8566" w:rsidR="0039717F" w:rsidRPr="00EF4274" w:rsidRDefault="00BC79B3" w:rsidP="0039717F">
      <w:pPr>
        <w:overflowPunct/>
        <w:autoSpaceDE/>
        <w:autoSpaceDN/>
        <w:adjustRightInd/>
        <w:ind w:left="540" w:hanging="540"/>
        <w:jc w:val="thaiDistribute"/>
        <w:textAlignment w:val="auto"/>
        <w:rPr>
          <w:rFonts w:ascii="Arial" w:hAnsi="Arial" w:cs="Arial"/>
          <w:b/>
          <w:bCs/>
          <w:color w:val="CF4A02"/>
          <w:sz w:val="20"/>
          <w:szCs w:val="20"/>
          <w:lang w:val="en-GB"/>
        </w:rPr>
      </w:pPr>
      <w:r w:rsidRPr="00EF4274">
        <w:rPr>
          <w:rFonts w:ascii="Arial" w:hAnsi="Arial" w:cs="Arial"/>
          <w:b/>
          <w:bCs/>
          <w:color w:val="CF4A02"/>
          <w:sz w:val="20"/>
          <w:szCs w:val="20"/>
          <w:cs/>
          <w:lang w:val="en-GB"/>
        </w:rPr>
        <w:t>1</w:t>
      </w:r>
      <w:r w:rsidR="00236110" w:rsidRPr="00EF4274">
        <w:rPr>
          <w:rFonts w:ascii="Arial" w:hAnsi="Arial" w:cs="Arial"/>
          <w:b/>
          <w:bCs/>
          <w:color w:val="CF4A02"/>
          <w:sz w:val="20"/>
          <w:szCs w:val="20"/>
          <w:lang w:val="en-GB"/>
        </w:rPr>
        <w:t>6</w:t>
      </w:r>
      <w:r w:rsidR="00D34021" w:rsidRPr="00EF4274">
        <w:rPr>
          <w:rFonts w:ascii="Arial" w:hAnsi="Arial" w:cs="Arial"/>
          <w:b/>
          <w:bCs/>
          <w:color w:val="CF4A02"/>
          <w:sz w:val="20"/>
          <w:szCs w:val="20"/>
          <w:cs/>
          <w:lang w:val="en-GB"/>
        </w:rPr>
        <w:t>.</w:t>
      </w:r>
      <w:r w:rsidR="00C945CF" w:rsidRPr="00EF4274">
        <w:rPr>
          <w:rFonts w:ascii="Arial" w:hAnsi="Arial" w:cs="Arial"/>
          <w:b/>
          <w:bCs/>
          <w:color w:val="CF4A02"/>
          <w:sz w:val="20"/>
          <w:szCs w:val="20"/>
          <w:lang w:val="en-GB"/>
        </w:rPr>
        <w:t>3</w:t>
      </w:r>
      <w:r w:rsidR="00753C4A" w:rsidRPr="00EF4274">
        <w:rPr>
          <w:rFonts w:ascii="Arial" w:hAnsi="Arial" w:cs="Arial"/>
          <w:b/>
          <w:bCs/>
          <w:color w:val="CF4A02"/>
          <w:sz w:val="20"/>
          <w:szCs w:val="20"/>
          <w:lang w:val="en-GB"/>
        </w:rPr>
        <w:tab/>
      </w:r>
      <w:r w:rsidR="00F44BA7" w:rsidRPr="00EF4274">
        <w:rPr>
          <w:rFonts w:ascii="Arial" w:hAnsi="Arial" w:cs="Arial"/>
          <w:b/>
          <w:bCs/>
          <w:color w:val="CF4A02"/>
          <w:sz w:val="20"/>
          <w:szCs w:val="20"/>
          <w:lang w:val="en-GB"/>
        </w:rPr>
        <w:t>C</w:t>
      </w:r>
      <w:r w:rsidR="00215537" w:rsidRPr="00EF4274">
        <w:rPr>
          <w:rFonts w:ascii="Arial" w:hAnsi="Arial" w:cs="Arial"/>
          <w:b/>
          <w:bCs/>
          <w:color w:val="CF4A02"/>
          <w:sz w:val="20"/>
          <w:szCs w:val="20"/>
          <w:lang w:val="en-GB"/>
        </w:rPr>
        <w:t>lassified by business type</w:t>
      </w:r>
      <w:r w:rsidR="00215537" w:rsidRPr="00EF4274">
        <w:rPr>
          <w:rFonts w:ascii="Arial" w:hAnsi="Arial" w:cs="Arial"/>
          <w:b/>
          <w:bCs/>
          <w:color w:val="CF4A02"/>
          <w:sz w:val="20"/>
          <w:szCs w:val="20"/>
          <w:cs/>
          <w:lang w:val="en-GB"/>
        </w:rPr>
        <w:t xml:space="preserve"> </w:t>
      </w:r>
      <w:r w:rsidR="00215537" w:rsidRPr="00EF4274">
        <w:rPr>
          <w:rFonts w:ascii="Arial" w:hAnsi="Arial" w:cs="Arial"/>
          <w:b/>
          <w:bCs/>
          <w:color w:val="CF4A02"/>
          <w:sz w:val="20"/>
          <w:szCs w:val="20"/>
          <w:lang w:val="en-GB"/>
        </w:rPr>
        <w:t>and loan classification</w:t>
      </w:r>
    </w:p>
    <w:p w14:paraId="5CB2C511" w14:textId="77777777" w:rsidR="0039717F" w:rsidRPr="00EF4274" w:rsidRDefault="0039717F" w:rsidP="00753C4A">
      <w:pPr>
        <w:ind w:left="993" w:hanging="453"/>
        <w:jc w:val="thaiDistribute"/>
        <w:rPr>
          <w:rFonts w:ascii="Arial" w:hAnsi="Arial" w:cs="Arial"/>
          <w:color w:val="000000" w:themeColor="text1"/>
          <w:sz w:val="20"/>
          <w:szCs w:val="20"/>
          <w:cs/>
        </w:rPr>
      </w:pPr>
    </w:p>
    <w:tbl>
      <w:tblPr>
        <w:tblW w:w="9092" w:type="dxa"/>
        <w:tblInd w:w="360" w:type="dxa"/>
        <w:tblLayout w:type="fixed"/>
        <w:tblLook w:val="0000" w:firstRow="0" w:lastRow="0" w:firstColumn="0" w:lastColumn="0" w:noHBand="0" w:noVBand="0"/>
      </w:tblPr>
      <w:tblGrid>
        <w:gridCol w:w="2520"/>
        <w:gridCol w:w="1276"/>
        <w:gridCol w:w="1080"/>
        <w:gridCol w:w="1008"/>
        <w:gridCol w:w="1003"/>
        <w:gridCol w:w="1008"/>
        <w:gridCol w:w="1197"/>
      </w:tblGrid>
      <w:tr w:rsidR="0039717F" w:rsidRPr="00EF4274" w14:paraId="454C9269" w14:textId="77777777" w:rsidTr="00753C4A">
        <w:tc>
          <w:tcPr>
            <w:tcW w:w="2520" w:type="dxa"/>
            <w:tcBorders>
              <w:top w:val="nil"/>
              <w:left w:val="nil"/>
              <w:bottom w:val="nil"/>
              <w:right w:val="nil"/>
            </w:tcBorders>
            <w:vAlign w:val="bottom"/>
          </w:tcPr>
          <w:p w14:paraId="513EFE48" w14:textId="60E79D98" w:rsidR="0039717F" w:rsidRPr="00EF4274" w:rsidRDefault="0039717F" w:rsidP="00753C4A">
            <w:pPr>
              <w:ind w:left="70" w:right="-43"/>
              <w:rPr>
                <w:rFonts w:ascii="Arial" w:hAnsi="Arial" w:cs="Arial"/>
                <w:sz w:val="14"/>
                <w:szCs w:val="14"/>
              </w:rPr>
            </w:pPr>
          </w:p>
        </w:tc>
        <w:tc>
          <w:tcPr>
            <w:tcW w:w="6572" w:type="dxa"/>
            <w:gridSpan w:val="6"/>
            <w:tcBorders>
              <w:top w:val="single" w:sz="4" w:space="0" w:color="auto"/>
              <w:left w:val="nil"/>
              <w:bottom w:val="single" w:sz="4" w:space="0" w:color="auto"/>
              <w:right w:val="nil"/>
            </w:tcBorders>
            <w:vAlign w:val="bottom"/>
          </w:tcPr>
          <w:p w14:paraId="78ADF994" w14:textId="10D029C1" w:rsidR="0039717F" w:rsidRPr="00EF4274" w:rsidRDefault="0039717F" w:rsidP="00795056">
            <w:pPr>
              <w:ind w:right="-72"/>
              <w:jc w:val="center"/>
              <w:rPr>
                <w:rFonts w:ascii="Arial" w:hAnsi="Arial" w:cs="Arial"/>
                <w:b/>
                <w:bCs/>
                <w:sz w:val="14"/>
                <w:szCs w:val="14"/>
                <w:cs/>
                <w:lang w:val="en-GB"/>
              </w:rPr>
            </w:pPr>
            <w:r w:rsidRPr="00EF4274">
              <w:rPr>
                <w:rFonts w:ascii="Arial" w:hAnsi="Arial" w:cs="Arial"/>
                <w:b/>
                <w:bCs/>
                <w:snapToGrid w:val="0"/>
                <w:sz w:val="14"/>
                <w:szCs w:val="14"/>
                <w:lang w:eastAsia="th-TH"/>
              </w:rPr>
              <w:t>2</w:t>
            </w:r>
            <w:r w:rsidR="00E52E98" w:rsidRPr="00EF4274">
              <w:rPr>
                <w:rFonts w:ascii="Arial" w:hAnsi="Arial" w:cs="Arial"/>
                <w:b/>
                <w:bCs/>
                <w:snapToGrid w:val="0"/>
                <w:sz w:val="14"/>
                <w:szCs w:val="14"/>
                <w:lang w:val="en-GB" w:eastAsia="th-TH"/>
              </w:rPr>
              <w:t>019</w:t>
            </w:r>
          </w:p>
        </w:tc>
      </w:tr>
      <w:tr w:rsidR="003B33BB" w:rsidRPr="00EF4274" w14:paraId="5929E4CF" w14:textId="77777777" w:rsidTr="00753C4A">
        <w:tc>
          <w:tcPr>
            <w:tcW w:w="2520" w:type="dxa"/>
            <w:tcBorders>
              <w:top w:val="nil"/>
              <w:left w:val="nil"/>
              <w:bottom w:val="nil"/>
              <w:right w:val="nil"/>
            </w:tcBorders>
            <w:vAlign w:val="bottom"/>
          </w:tcPr>
          <w:p w14:paraId="25999280" w14:textId="77777777" w:rsidR="003B33BB" w:rsidRPr="00EF4274" w:rsidRDefault="003B33BB" w:rsidP="00753C4A">
            <w:pPr>
              <w:ind w:left="70" w:right="-43"/>
              <w:rPr>
                <w:rFonts w:ascii="Arial" w:hAnsi="Arial" w:cs="Arial"/>
                <w:sz w:val="14"/>
                <w:szCs w:val="14"/>
              </w:rPr>
            </w:pPr>
          </w:p>
        </w:tc>
        <w:tc>
          <w:tcPr>
            <w:tcW w:w="1276" w:type="dxa"/>
            <w:tcBorders>
              <w:top w:val="single" w:sz="4" w:space="0" w:color="auto"/>
              <w:left w:val="nil"/>
              <w:bottom w:val="nil"/>
              <w:right w:val="nil"/>
            </w:tcBorders>
            <w:vAlign w:val="bottom"/>
          </w:tcPr>
          <w:p w14:paraId="0F95EF80" w14:textId="77777777" w:rsidR="003B33BB" w:rsidRPr="00EF4274" w:rsidRDefault="003B33BB" w:rsidP="003B33BB">
            <w:pPr>
              <w:ind w:right="-72"/>
              <w:jc w:val="right"/>
              <w:rPr>
                <w:rFonts w:ascii="Arial" w:hAnsi="Arial" w:cs="Arial"/>
                <w:b/>
                <w:bCs/>
                <w:sz w:val="14"/>
                <w:szCs w:val="14"/>
                <w:highlight w:val="yellow"/>
              </w:rPr>
            </w:pPr>
          </w:p>
        </w:tc>
        <w:tc>
          <w:tcPr>
            <w:tcW w:w="1080" w:type="dxa"/>
            <w:tcBorders>
              <w:top w:val="single" w:sz="4" w:space="0" w:color="auto"/>
              <w:left w:val="nil"/>
              <w:bottom w:val="nil"/>
              <w:right w:val="nil"/>
            </w:tcBorders>
            <w:vAlign w:val="bottom"/>
          </w:tcPr>
          <w:p w14:paraId="0611C16B" w14:textId="2376D546" w:rsidR="003B33BB" w:rsidRPr="00EF4274" w:rsidRDefault="003B33BB" w:rsidP="003B33BB">
            <w:pPr>
              <w:ind w:right="-72"/>
              <w:jc w:val="right"/>
              <w:rPr>
                <w:rFonts w:ascii="Arial" w:hAnsi="Arial" w:cs="Arial"/>
                <w:b/>
                <w:bCs/>
                <w:sz w:val="14"/>
                <w:szCs w:val="14"/>
                <w:highlight w:val="yellow"/>
                <w:cs/>
              </w:rPr>
            </w:pPr>
            <w:r w:rsidRPr="00EF4274">
              <w:rPr>
                <w:rFonts w:ascii="Arial" w:hAnsi="Arial" w:cs="Arial"/>
                <w:b/>
                <w:bCs/>
                <w:sz w:val="14"/>
                <w:szCs w:val="14"/>
              </w:rPr>
              <w:t>Special</w:t>
            </w:r>
          </w:p>
        </w:tc>
        <w:tc>
          <w:tcPr>
            <w:tcW w:w="1008" w:type="dxa"/>
            <w:tcBorders>
              <w:top w:val="single" w:sz="4" w:space="0" w:color="auto"/>
              <w:left w:val="nil"/>
              <w:bottom w:val="nil"/>
              <w:right w:val="nil"/>
            </w:tcBorders>
            <w:vAlign w:val="bottom"/>
          </w:tcPr>
          <w:p w14:paraId="7235D705" w14:textId="6324B91F" w:rsidR="003B33BB" w:rsidRPr="00EF4274" w:rsidRDefault="003B33BB" w:rsidP="003B33BB">
            <w:pPr>
              <w:ind w:right="-72"/>
              <w:jc w:val="right"/>
              <w:rPr>
                <w:rFonts w:ascii="Arial" w:hAnsi="Arial" w:cs="Arial"/>
                <w:b/>
                <w:bCs/>
                <w:sz w:val="14"/>
                <w:szCs w:val="14"/>
                <w:highlight w:val="yellow"/>
                <w:cs/>
              </w:rPr>
            </w:pPr>
            <w:r w:rsidRPr="00EF4274">
              <w:rPr>
                <w:rFonts w:ascii="Arial" w:hAnsi="Arial" w:cs="Arial"/>
                <w:b/>
                <w:bCs/>
                <w:sz w:val="14"/>
                <w:szCs w:val="14"/>
              </w:rPr>
              <w:t>Sub</w:t>
            </w:r>
            <w:r w:rsidRPr="00EF4274">
              <w:rPr>
                <w:rFonts w:ascii="Arial" w:hAnsi="Arial" w:cs="Arial"/>
                <w:b/>
                <w:bCs/>
                <w:sz w:val="14"/>
                <w:szCs w:val="14"/>
                <w:cs/>
              </w:rPr>
              <w:t>-</w:t>
            </w:r>
          </w:p>
        </w:tc>
        <w:tc>
          <w:tcPr>
            <w:tcW w:w="1003" w:type="dxa"/>
            <w:tcBorders>
              <w:top w:val="single" w:sz="4" w:space="0" w:color="auto"/>
              <w:left w:val="nil"/>
              <w:bottom w:val="nil"/>
              <w:right w:val="nil"/>
            </w:tcBorders>
            <w:vAlign w:val="bottom"/>
          </w:tcPr>
          <w:p w14:paraId="1686E104" w14:textId="77777777" w:rsidR="003B33BB" w:rsidRPr="00EF4274" w:rsidRDefault="003B33BB" w:rsidP="003B33BB">
            <w:pPr>
              <w:ind w:right="-72"/>
              <w:jc w:val="right"/>
              <w:rPr>
                <w:rFonts w:ascii="Arial" w:hAnsi="Arial" w:cs="Arial"/>
                <w:b/>
                <w:bCs/>
                <w:sz w:val="14"/>
                <w:szCs w:val="14"/>
                <w:highlight w:val="yellow"/>
              </w:rPr>
            </w:pPr>
          </w:p>
        </w:tc>
        <w:tc>
          <w:tcPr>
            <w:tcW w:w="1008" w:type="dxa"/>
            <w:tcBorders>
              <w:top w:val="single" w:sz="4" w:space="0" w:color="auto"/>
              <w:left w:val="nil"/>
              <w:bottom w:val="nil"/>
              <w:right w:val="nil"/>
            </w:tcBorders>
            <w:vAlign w:val="bottom"/>
          </w:tcPr>
          <w:p w14:paraId="4F731637" w14:textId="12DED3B9" w:rsidR="003B33BB" w:rsidRPr="00EF4274" w:rsidRDefault="003B33BB" w:rsidP="003B33BB">
            <w:pPr>
              <w:ind w:right="-72"/>
              <w:jc w:val="right"/>
              <w:rPr>
                <w:rFonts w:ascii="Arial" w:hAnsi="Arial" w:cs="Arial"/>
                <w:b/>
                <w:bCs/>
                <w:sz w:val="14"/>
                <w:szCs w:val="14"/>
                <w:highlight w:val="yellow"/>
              </w:rPr>
            </w:pPr>
            <w:r w:rsidRPr="00EF4274">
              <w:rPr>
                <w:rFonts w:ascii="Arial" w:hAnsi="Arial" w:cs="Arial"/>
                <w:b/>
                <w:bCs/>
                <w:sz w:val="14"/>
                <w:szCs w:val="14"/>
              </w:rPr>
              <w:t>Doubtful</w:t>
            </w:r>
          </w:p>
        </w:tc>
        <w:tc>
          <w:tcPr>
            <w:tcW w:w="1197" w:type="dxa"/>
            <w:tcBorders>
              <w:top w:val="single" w:sz="4" w:space="0" w:color="auto"/>
              <w:left w:val="nil"/>
              <w:bottom w:val="nil"/>
              <w:right w:val="nil"/>
            </w:tcBorders>
            <w:vAlign w:val="bottom"/>
          </w:tcPr>
          <w:p w14:paraId="0D282BED" w14:textId="6A6C4ACC" w:rsidR="003B33BB" w:rsidRPr="00EF4274" w:rsidRDefault="003B33BB" w:rsidP="003B33BB">
            <w:pPr>
              <w:ind w:right="-72"/>
              <w:jc w:val="right"/>
              <w:rPr>
                <w:rFonts w:ascii="Arial" w:hAnsi="Arial" w:cs="Arial"/>
                <w:b/>
                <w:bCs/>
                <w:sz w:val="14"/>
                <w:szCs w:val="14"/>
                <w:highlight w:val="yellow"/>
              </w:rPr>
            </w:pPr>
          </w:p>
        </w:tc>
      </w:tr>
      <w:tr w:rsidR="003B33BB" w:rsidRPr="00EF4274" w14:paraId="4CC09CAA" w14:textId="77777777" w:rsidTr="00753C4A">
        <w:tc>
          <w:tcPr>
            <w:tcW w:w="2520" w:type="dxa"/>
            <w:tcBorders>
              <w:top w:val="nil"/>
              <w:left w:val="nil"/>
              <w:bottom w:val="nil"/>
              <w:right w:val="nil"/>
            </w:tcBorders>
            <w:vAlign w:val="bottom"/>
          </w:tcPr>
          <w:p w14:paraId="373BBE81" w14:textId="77777777" w:rsidR="003B33BB" w:rsidRPr="00EF4274" w:rsidRDefault="003B33BB" w:rsidP="00753C4A">
            <w:pPr>
              <w:ind w:left="70" w:right="-43"/>
              <w:rPr>
                <w:rFonts w:ascii="Arial" w:hAnsi="Arial" w:cs="Arial"/>
                <w:sz w:val="14"/>
                <w:szCs w:val="14"/>
              </w:rPr>
            </w:pPr>
          </w:p>
        </w:tc>
        <w:tc>
          <w:tcPr>
            <w:tcW w:w="1276" w:type="dxa"/>
            <w:tcBorders>
              <w:top w:val="nil"/>
              <w:left w:val="nil"/>
              <w:right w:val="nil"/>
            </w:tcBorders>
            <w:vAlign w:val="bottom"/>
          </w:tcPr>
          <w:p w14:paraId="0A082485" w14:textId="3B1FB526" w:rsidR="003B33BB" w:rsidRPr="00EF4274" w:rsidRDefault="003B33BB" w:rsidP="003B33BB">
            <w:pPr>
              <w:ind w:right="-72"/>
              <w:jc w:val="right"/>
              <w:rPr>
                <w:rFonts w:ascii="Arial" w:hAnsi="Arial" w:cs="Arial"/>
                <w:b/>
                <w:bCs/>
                <w:sz w:val="14"/>
                <w:szCs w:val="14"/>
                <w:highlight w:val="yellow"/>
              </w:rPr>
            </w:pPr>
            <w:r w:rsidRPr="00EF4274">
              <w:rPr>
                <w:rFonts w:ascii="Arial" w:hAnsi="Arial" w:cs="Arial"/>
                <w:b/>
                <w:bCs/>
                <w:sz w:val="14"/>
                <w:szCs w:val="14"/>
              </w:rPr>
              <w:t>Normal</w:t>
            </w:r>
          </w:p>
        </w:tc>
        <w:tc>
          <w:tcPr>
            <w:tcW w:w="1080" w:type="dxa"/>
            <w:tcBorders>
              <w:top w:val="nil"/>
              <w:left w:val="nil"/>
              <w:right w:val="nil"/>
            </w:tcBorders>
            <w:vAlign w:val="bottom"/>
          </w:tcPr>
          <w:p w14:paraId="756DCAFE" w14:textId="0FFED3A5" w:rsidR="003B33BB" w:rsidRPr="00EF4274" w:rsidRDefault="003B33BB" w:rsidP="003B33BB">
            <w:pPr>
              <w:ind w:right="-72"/>
              <w:jc w:val="right"/>
              <w:rPr>
                <w:rFonts w:ascii="Arial" w:hAnsi="Arial" w:cs="Arial"/>
                <w:b/>
                <w:bCs/>
                <w:sz w:val="14"/>
                <w:szCs w:val="14"/>
                <w:highlight w:val="yellow"/>
              </w:rPr>
            </w:pPr>
            <w:r w:rsidRPr="00EF4274">
              <w:rPr>
                <w:rFonts w:ascii="Arial" w:hAnsi="Arial" w:cs="Arial"/>
                <w:b/>
                <w:bCs/>
                <w:sz w:val="14"/>
                <w:szCs w:val="14"/>
              </w:rPr>
              <w:t>Mention</w:t>
            </w:r>
          </w:p>
        </w:tc>
        <w:tc>
          <w:tcPr>
            <w:tcW w:w="1008" w:type="dxa"/>
            <w:tcBorders>
              <w:top w:val="nil"/>
              <w:left w:val="nil"/>
              <w:right w:val="nil"/>
            </w:tcBorders>
            <w:vAlign w:val="bottom"/>
          </w:tcPr>
          <w:p w14:paraId="101179D2" w14:textId="239E7FF8" w:rsidR="003B33BB" w:rsidRPr="00EF4274" w:rsidRDefault="003B33BB" w:rsidP="003B33BB">
            <w:pPr>
              <w:ind w:right="-72"/>
              <w:jc w:val="right"/>
              <w:rPr>
                <w:rFonts w:ascii="Arial" w:hAnsi="Arial" w:cs="Arial"/>
                <w:b/>
                <w:bCs/>
                <w:sz w:val="14"/>
                <w:szCs w:val="14"/>
                <w:highlight w:val="yellow"/>
              </w:rPr>
            </w:pPr>
            <w:r w:rsidRPr="00EF4274">
              <w:rPr>
                <w:rFonts w:ascii="Arial" w:hAnsi="Arial" w:cs="Arial"/>
                <w:b/>
                <w:bCs/>
                <w:sz w:val="14"/>
                <w:szCs w:val="14"/>
              </w:rPr>
              <w:t>standard</w:t>
            </w:r>
          </w:p>
        </w:tc>
        <w:tc>
          <w:tcPr>
            <w:tcW w:w="1003" w:type="dxa"/>
            <w:tcBorders>
              <w:top w:val="nil"/>
              <w:left w:val="nil"/>
              <w:right w:val="nil"/>
            </w:tcBorders>
            <w:vAlign w:val="bottom"/>
          </w:tcPr>
          <w:p w14:paraId="097B3766" w14:textId="12A00717" w:rsidR="003B33BB" w:rsidRPr="00EF4274" w:rsidRDefault="003B33BB" w:rsidP="003B33BB">
            <w:pPr>
              <w:ind w:right="-72"/>
              <w:jc w:val="right"/>
              <w:rPr>
                <w:rFonts w:ascii="Arial" w:hAnsi="Arial" w:cs="Arial"/>
                <w:b/>
                <w:bCs/>
                <w:sz w:val="14"/>
                <w:szCs w:val="14"/>
                <w:highlight w:val="yellow"/>
              </w:rPr>
            </w:pPr>
            <w:r w:rsidRPr="00EF4274">
              <w:rPr>
                <w:rFonts w:ascii="Arial" w:hAnsi="Arial" w:cs="Arial"/>
                <w:b/>
                <w:bCs/>
                <w:sz w:val="14"/>
                <w:szCs w:val="14"/>
              </w:rPr>
              <w:t>Doubtful</w:t>
            </w:r>
          </w:p>
        </w:tc>
        <w:tc>
          <w:tcPr>
            <w:tcW w:w="1008" w:type="dxa"/>
            <w:vAlign w:val="bottom"/>
          </w:tcPr>
          <w:p w14:paraId="5708E9D1" w14:textId="56BCC5FE" w:rsidR="003B33BB" w:rsidRPr="00EF4274" w:rsidRDefault="003B33BB" w:rsidP="003B33BB">
            <w:pPr>
              <w:ind w:right="-72"/>
              <w:jc w:val="right"/>
              <w:rPr>
                <w:rFonts w:ascii="Arial" w:hAnsi="Arial" w:cs="Arial"/>
                <w:b/>
                <w:bCs/>
                <w:sz w:val="14"/>
                <w:szCs w:val="14"/>
                <w:highlight w:val="yellow"/>
              </w:rPr>
            </w:pPr>
            <w:r w:rsidRPr="00EF4274">
              <w:rPr>
                <w:rFonts w:ascii="Arial" w:hAnsi="Arial" w:cs="Arial"/>
                <w:b/>
                <w:bCs/>
                <w:sz w:val="14"/>
                <w:szCs w:val="14"/>
              </w:rPr>
              <w:t>of loss</w:t>
            </w:r>
          </w:p>
        </w:tc>
        <w:tc>
          <w:tcPr>
            <w:tcW w:w="1197" w:type="dxa"/>
            <w:tcBorders>
              <w:top w:val="nil"/>
              <w:left w:val="nil"/>
              <w:right w:val="nil"/>
            </w:tcBorders>
            <w:vAlign w:val="bottom"/>
          </w:tcPr>
          <w:p w14:paraId="0BFEE5C0" w14:textId="577E566A" w:rsidR="003B33BB" w:rsidRPr="00EF4274" w:rsidRDefault="003B33BB" w:rsidP="003B33BB">
            <w:pPr>
              <w:ind w:right="-72"/>
              <w:jc w:val="right"/>
              <w:rPr>
                <w:rFonts w:ascii="Arial" w:hAnsi="Arial" w:cs="Arial"/>
                <w:b/>
                <w:bCs/>
                <w:sz w:val="14"/>
                <w:szCs w:val="14"/>
                <w:highlight w:val="yellow"/>
              </w:rPr>
            </w:pPr>
          </w:p>
        </w:tc>
      </w:tr>
      <w:tr w:rsidR="003B33BB" w:rsidRPr="00EF4274" w14:paraId="149F59CB" w14:textId="77777777" w:rsidTr="00753C4A">
        <w:tc>
          <w:tcPr>
            <w:tcW w:w="2520" w:type="dxa"/>
            <w:tcBorders>
              <w:top w:val="nil"/>
              <w:left w:val="nil"/>
              <w:bottom w:val="nil"/>
              <w:right w:val="nil"/>
            </w:tcBorders>
            <w:vAlign w:val="bottom"/>
          </w:tcPr>
          <w:p w14:paraId="1446FC27" w14:textId="77777777" w:rsidR="003B33BB" w:rsidRPr="00EF4274" w:rsidRDefault="003B33BB" w:rsidP="00753C4A">
            <w:pPr>
              <w:ind w:left="70" w:right="-43"/>
              <w:rPr>
                <w:rFonts w:ascii="Arial" w:hAnsi="Arial" w:cs="Arial"/>
                <w:sz w:val="14"/>
                <w:szCs w:val="14"/>
              </w:rPr>
            </w:pPr>
          </w:p>
        </w:tc>
        <w:tc>
          <w:tcPr>
            <w:tcW w:w="1276" w:type="dxa"/>
            <w:tcBorders>
              <w:top w:val="nil"/>
              <w:left w:val="nil"/>
              <w:bottom w:val="single" w:sz="4" w:space="0" w:color="auto"/>
              <w:right w:val="nil"/>
            </w:tcBorders>
            <w:vAlign w:val="bottom"/>
          </w:tcPr>
          <w:p w14:paraId="02442835" w14:textId="75D103F0" w:rsidR="003B33BB" w:rsidRPr="00EF4274" w:rsidRDefault="003B33BB" w:rsidP="003B33BB">
            <w:pPr>
              <w:ind w:right="-72"/>
              <w:jc w:val="right"/>
              <w:rPr>
                <w:rFonts w:ascii="Arial" w:hAnsi="Arial" w:cs="Arial"/>
                <w:b/>
                <w:bCs/>
                <w:sz w:val="14"/>
                <w:szCs w:val="14"/>
                <w:highlight w:val="yellow"/>
                <w:cs/>
              </w:rPr>
            </w:pPr>
            <w:r w:rsidRPr="00EF4274">
              <w:rPr>
                <w:rFonts w:ascii="Arial" w:hAnsi="Arial" w:cs="Arial"/>
                <w:b/>
                <w:bCs/>
                <w:sz w:val="14"/>
                <w:szCs w:val="14"/>
              </w:rPr>
              <w:t>Baht</w:t>
            </w:r>
          </w:p>
        </w:tc>
        <w:tc>
          <w:tcPr>
            <w:tcW w:w="1080" w:type="dxa"/>
            <w:tcBorders>
              <w:top w:val="nil"/>
              <w:left w:val="nil"/>
              <w:bottom w:val="single" w:sz="4" w:space="0" w:color="auto"/>
              <w:right w:val="nil"/>
            </w:tcBorders>
            <w:vAlign w:val="bottom"/>
          </w:tcPr>
          <w:p w14:paraId="0BC72A09" w14:textId="4F33A4EA" w:rsidR="003B33BB" w:rsidRPr="00EF4274" w:rsidRDefault="003B33BB" w:rsidP="003B33BB">
            <w:pPr>
              <w:ind w:right="-72"/>
              <w:jc w:val="right"/>
              <w:rPr>
                <w:rFonts w:ascii="Arial" w:hAnsi="Arial" w:cs="Arial"/>
                <w:b/>
                <w:bCs/>
                <w:sz w:val="14"/>
                <w:szCs w:val="14"/>
                <w:highlight w:val="yellow"/>
                <w:cs/>
              </w:rPr>
            </w:pPr>
            <w:r w:rsidRPr="00EF4274">
              <w:rPr>
                <w:rFonts w:ascii="Arial" w:hAnsi="Arial" w:cs="Arial"/>
                <w:b/>
                <w:bCs/>
                <w:sz w:val="14"/>
                <w:szCs w:val="14"/>
              </w:rPr>
              <w:t>Baht</w:t>
            </w:r>
          </w:p>
        </w:tc>
        <w:tc>
          <w:tcPr>
            <w:tcW w:w="1008" w:type="dxa"/>
            <w:tcBorders>
              <w:top w:val="nil"/>
              <w:left w:val="nil"/>
              <w:bottom w:val="single" w:sz="4" w:space="0" w:color="auto"/>
              <w:right w:val="nil"/>
            </w:tcBorders>
            <w:vAlign w:val="bottom"/>
          </w:tcPr>
          <w:p w14:paraId="72A45843" w14:textId="479FF216" w:rsidR="003B33BB" w:rsidRPr="00EF4274" w:rsidRDefault="003B33BB" w:rsidP="003B33BB">
            <w:pPr>
              <w:ind w:right="-72"/>
              <w:jc w:val="right"/>
              <w:rPr>
                <w:rFonts w:ascii="Arial" w:hAnsi="Arial" w:cs="Arial"/>
                <w:b/>
                <w:bCs/>
                <w:sz w:val="14"/>
                <w:szCs w:val="14"/>
                <w:highlight w:val="yellow"/>
                <w:cs/>
              </w:rPr>
            </w:pPr>
            <w:r w:rsidRPr="00EF4274">
              <w:rPr>
                <w:rFonts w:ascii="Arial" w:hAnsi="Arial" w:cs="Arial"/>
                <w:b/>
                <w:bCs/>
                <w:sz w:val="14"/>
                <w:szCs w:val="14"/>
              </w:rPr>
              <w:t>Baht</w:t>
            </w:r>
          </w:p>
        </w:tc>
        <w:tc>
          <w:tcPr>
            <w:tcW w:w="1003" w:type="dxa"/>
            <w:tcBorders>
              <w:top w:val="nil"/>
              <w:left w:val="nil"/>
              <w:bottom w:val="single" w:sz="4" w:space="0" w:color="auto"/>
              <w:right w:val="nil"/>
            </w:tcBorders>
            <w:vAlign w:val="bottom"/>
          </w:tcPr>
          <w:p w14:paraId="25DAEDA1" w14:textId="345D0059" w:rsidR="003B33BB" w:rsidRPr="00EF4274" w:rsidRDefault="003B33BB" w:rsidP="003B33BB">
            <w:pPr>
              <w:ind w:right="-72"/>
              <w:jc w:val="right"/>
              <w:rPr>
                <w:rFonts w:ascii="Arial" w:hAnsi="Arial" w:cs="Arial"/>
                <w:b/>
                <w:bCs/>
                <w:sz w:val="14"/>
                <w:szCs w:val="14"/>
                <w:highlight w:val="yellow"/>
                <w:cs/>
              </w:rPr>
            </w:pPr>
            <w:r w:rsidRPr="00EF4274">
              <w:rPr>
                <w:rFonts w:ascii="Arial" w:hAnsi="Arial" w:cs="Arial"/>
                <w:b/>
                <w:bCs/>
                <w:sz w:val="14"/>
                <w:szCs w:val="14"/>
              </w:rPr>
              <w:t>Baht</w:t>
            </w:r>
          </w:p>
        </w:tc>
        <w:tc>
          <w:tcPr>
            <w:tcW w:w="1008" w:type="dxa"/>
            <w:tcBorders>
              <w:top w:val="nil"/>
              <w:left w:val="nil"/>
              <w:bottom w:val="single" w:sz="4" w:space="0" w:color="auto"/>
              <w:right w:val="nil"/>
            </w:tcBorders>
            <w:vAlign w:val="bottom"/>
          </w:tcPr>
          <w:p w14:paraId="5ADB0863" w14:textId="19FE7937" w:rsidR="003B33BB" w:rsidRPr="00EF4274" w:rsidRDefault="003B33BB" w:rsidP="003B33BB">
            <w:pPr>
              <w:ind w:right="-72"/>
              <w:jc w:val="right"/>
              <w:rPr>
                <w:rFonts w:ascii="Arial" w:hAnsi="Arial" w:cs="Arial"/>
                <w:b/>
                <w:bCs/>
                <w:sz w:val="14"/>
                <w:szCs w:val="14"/>
                <w:highlight w:val="yellow"/>
                <w:cs/>
              </w:rPr>
            </w:pPr>
            <w:r w:rsidRPr="00EF4274">
              <w:rPr>
                <w:rFonts w:ascii="Arial" w:hAnsi="Arial" w:cs="Arial"/>
                <w:b/>
                <w:bCs/>
                <w:sz w:val="14"/>
                <w:szCs w:val="14"/>
              </w:rPr>
              <w:t>Baht</w:t>
            </w:r>
          </w:p>
        </w:tc>
        <w:tc>
          <w:tcPr>
            <w:tcW w:w="1197" w:type="dxa"/>
            <w:tcBorders>
              <w:top w:val="nil"/>
              <w:left w:val="nil"/>
              <w:bottom w:val="single" w:sz="4" w:space="0" w:color="auto"/>
              <w:right w:val="nil"/>
            </w:tcBorders>
            <w:vAlign w:val="bottom"/>
          </w:tcPr>
          <w:p w14:paraId="1FDDA212" w14:textId="1DCCDABA" w:rsidR="003B33BB" w:rsidRPr="00EF4274" w:rsidRDefault="003B33BB" w:rsidP="003B33BB">
            <w:pPr>
              <w:ind w:right="-72"/>
              <w:jc w:val="right"/>
              <w:rPr>
                <w:rFonts w:ascii="Arial" w:hAnsi="Arial" w:cs="Arial"/>
                <w:b/>
                <w:bCs/>
                <w:sz w:val="14"/>
                <w:szCs w:val="14"/>
                <w:highlight w:val="yellow"/>
                <w:cs/>
              </w:rPr>
            </w:pPr>
            <w:r w:rsidRPr="00EF4274">
              <w:rPr>
                <w:rFonts w:ascii="Arial" w:hAnsi="Arial" w:cs="Arial"/>
                <w:b/>
                <w:bCs/>
                <w:sz w:val="14"/>
                <w:szCs w:val="14"/>
              </w:rPr>
              <w:t>Baht</w:t>
            </w:r>
          </w:p>
        </w:tc>
      </w:tr>
      <w:tr w:rsidR="0039717F" w:rsidRPr="00EF4274" w14:paraId="3E6E3165" w14:textId="77777777" w:rsidTr="00753C4A">
        <w:tc>
          <w:tcPr>
            <w:tcW w:w="2520" w:type="dxa"/>
            <w:tcBorders>
              <w:top w:val="nil"/>
              <w:left w:val="nil"/>
              <w:bottom w:val="nil"/>
              <w:right w:val="nil"/>
            </w:tcBorders>
            <w:vAlign w:val="bottom"/>
          </w:tcPr>
          <w:p w14:paraId="40447EA3" w14:textId="77777777" w:rsidR="0039717F" w:rsidRPr="00EF4274" w:rsidRDefault="0039717F" w:rsidP="00753C4A">
            <w:pPr>
              <w:ind w:left="70" w:right="-43"/>
              <w:rPr>
                <w:rFonts w:ascii="Arial" w:hAnsi="Arial" w:cs="Arial"/>
                <w:sz w:val="14"/>
                <w:szCs w:val="14"/>
                <w:cs/>
              </w:rPr>
            </w:pPr>
          </w:p>
        </w:tc>
        <w:tc>
          <w:tcPr>
            <w:tcW w:w="1276" w:type="dxa"/>
            <w:tcBorders>
              <w:top w:val="single" w:sz="4" w:space="0" w:color="auto"/>
              <w:left w:val="nil"/>
              <w:bottom w:val="nil"/>
              <w:right w:val="nil"/>
            </w:tcBorders>
            <w:vAlign w:val="bottom"/>
          </w:tcPr>
          <w:p w14:paraId="1EBB0E68" w14:textId="77777777" w:rsidR="0039717F" w:rsidRPr="00EF4274" w:rsidRDefault="0039717F" w:rsidP="00795056">
            <w:pPr>
              <w:ind w:right="-72"/>
              <w:jc w:val="right"/>
              <w:rPr>
                <w:rFonts w:ascii="Arial" w:hAnsi="Arial" w:cs="Arial"/>
                <w:sz w:val="14"/>
                <w:szCs w:val="14"/>
              </w:rPr>
            </w:pPr>
          </w:p>
        </w:tc>
        <w:tc>
          <w:tcPr>
            <w:tcW w:w="1080" w:type="dxa"/>
            <w:tcBorders>
              <w:top w:val="single" w:sz="4" w:space="0" w:color="auto"/>
              <w:left w:val="nil"/>
              <w:bottom w:val="nil"/>
              <w:right w:val="nil"/>
            </w:tcBorders>
            <w:vAlign w:val="bottom"/>
          </w:tcPr>
          <w:p w14:paraId="0924616F" w14:textId="77777777" w:rsidR="0039717F" w:rsidRPr="00EF4274" w:rsidRDefault="0039717F" w:rsidP="00795056">
            <w:pPr>
              <w:ind w:right="-72"/>
              <w:jc w:val="right"/>
              <w:rPr>
                <w:rFonts w:ascii="Arial" w:hAnsi="Arial" w:cs="Arial"/>
                <w:sz w:val="14"/>
                <w:szCs w:val="14"/>
              </w:rPr>
            </w:pPr>
          </w:p>
        </w:tc>
        <w:tc>
          <w:tcPr>
            <w:tcW w:w="1008" w:type="dxa"/>
            <w:tcBorders>
              <w:top w:val="single" w:sz="4" w:space="0" w:color="auto"/>
              <w:left w:val="nil"/>
              <w:bottom w:val="nil"/>
              <w:right w:val="nil"/>
            </w:tcBorders>
            <w:vAlign w:val="bottom"/>
          </w:tcPr>
          <w:p w14:paraId="53BA94E6" w14:textId="77777777" w:rsidR="0039717F" w:rsidRPr="00EF4274" w:rsidRDefault="0039717F" w:rsidP="00795056">
            <w:pPr>
              <w:ind w:right="-72"/>
              <w:jc w:val="right"/>
              <w:rPr>
                <w:rFonts w:ascii="Arial" w:hAnsi="Arial" w:cs="Arial"/>
                <w:sz w:val="14"/>
                <w:szCs w:val="14"/>
              </w:rPr>
            </w:pPr>
          </w:p>
        </w:tc>
        <w:tc>
          <w:tcPr>
            <w:tcW w:w="1003" w:type="dxa"/>
            <w:tcBorders>
              <w:top w:val="single" w:sz="4" w:space="0" w:color="auto"/>
              <w:left w:val="nil"/>
              <w:bottom w:val="nil"/>
              <w:right w:val="nil"/>
            </w:tcBorders>
            <w:vAlign w:val="bottom"/>
          </w:tcPr>
          <w:p w14:paraId="37EF1086" w14:textId="77777777" w:rsidR="0039717F" w:rsidRPr="00EF4274" w:rsidRDefault="0039717F" w:rsidP="00795056">
            <w:pPr>
              <w:ind w:right="-72"/>
              <w:jc w:val="right"/>
              <w:rPr>
                <w:rFonts w:ascii="Arial" w:hAnsi="Arial" w:cs="Arial"/>
                <w:sz w:val="14"/>
                <w:szCs w:val="14"/>
              </w:rPr>
            </w:pPr>
          </w:p>
        </w:tc>
        <w:tc>
          <w:tcPr>
            <w:tcW w:w="1008" w:type="dxa"/>
            <w:tcBorders>
              <w:top w:val="single" w:sz="4" w:space="0" w:color="auto"/>
              <w:left w:val="nil"/>
              <w:bottom w:val="nil"/>
              <w:right w:val="nil"/>
            </w:tcBorders>
            <w:vAlign w:val="bottom"/>
          </w:tcPr>
          <w:p w14:paraId="6959BDC4" w14:textId="77777777" w:rsidR="0039717F" w:rsidRPr="00EF4274" w:rsidRDefault="0039717F" w:rsidP="00795056">
            <w:pPr>
              <w:ind w:right="-72"/>
              <w:jc w:val="right"/>
              <w:rPr>
                <w:rFonts w:ascii="Arial" w:hAnsi="Arial" w:cs="Arial"/>
                <w:sz w:val="14"/>
                <w:szCs w:val="14"/>
              </w:rPr>
            </w:pPr>
          </w:p>
        </w:tc>
        <w:tc>
          <w:tcPr>
            <w:tcW w:w="1197" w:type="dxa"/>
            <w:tcBorders>
              <w:top w:val="single" w:sz="4" w:space="0" w:color="auto"/>
              <w:left w:val="nil"/>
              <w:bottom w:val="nil"/>
              <w:right w:val="nil"/>
            </w:tcBorders>
            <w:vAlign w:val="bottom"/>
          </w:tcPr>
          <w:p w14:paraId="32D20748" w14:textId="77777777" w:rsidR="0039717F" w:rsidRPr="00EF4274" w:rsidRDefault="0039717F" w:rsidP="00795056">
            <w:pPr>
              <w:ind w:right="-72"/>
              <w:jc w:val="right"/>
              <w:rPr>
                <w:rFonts w:ascii="Arial" w:hAnsi="Arial" w:cs="Arial"/>
                <w:sz w:val="14"/>
                <w:szCs w:val="14"/>
              </w:rPr>
            </w:pPr>
          </w:p>
        </w:tc>
      </w:tr>
      <w:tr w:rsidR="00215537" w:rsidRPr="00EF4274" w14:paraId="6C413453" w14:textId="77777777" w:rsidTr="00753C4A">
        <w:tc>
          <w:tcPr>
            <w:tcW w:w="2520" w:type="dxa"/>
            <w:tcBorders>
              <w:top w:val="nil"/>
              <w:left w:val="nil"/>
              <w:bottom w:val="nil"/>
              <w:right w:val="nil"/>
            </w:tcBorders>
          </w:tcPr>
          <w:p w14:paraId="2469BA2C" w14:textId="61655BE2" w:rsidR="00215537" w:rsidRPr="00EF4274" w:rsidRDefault="00215537" w:rsidP="00753C4A">
            <w:pPr>
              <w:ind w:left="70" w:right="-43"/>
              <w:rPr>
                <w:rFonts w:ascii="Arial" w:hAnsi="Arial" w:cs="Arial"/>
                <w:sz w:val="14"/>
                <w:szCs w:val="14"/>
                <w:highlight w:val="yellow"/>
              </w:rPr>
            </w:pPr>
            <w:r w:rsidRPr="00EF4274">
              <w:rPr>
                <w:rFonts w:ascii="Arial" w:hAnsi="Arial" w:cs="Arial"/>
                <w:sz w:val="14"/>
                <w:szCs w:val="14"/>
              </w:rPr>
              <w:t>Manufacturing and commerce</w:t>
            </w:r>
          </w:p>
        </w:tc>
        <w:tc>
          <w:tcPr>
            <w:tcW w:w="1276" w:type="dxa"/>
            <w:tcBorders>
              <w:top w:val="nil"/>
              <w:left w:val="nil"/>
              <w:bottom w:val="nil"/>
              <w:right w:val="nil"/>
            </w:tcBorders>
            <w:vAlign w:val="bottom"/>
          </w:tcPr>
          <w:p w14:paraId="0717F298"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lang w:val="en-GB"/>
              </w:rPr>
              <w:t>2</w:t>
            </w:r>
            <w:r w:rsidRPr="00EF4274">
              <w:rPr>
                <w:rFonts w:ascii="Arial" w:hAnsi="Arial" w:cs="Arial"/>
                <w:sz w:val="14"/>
                <w:szCs w:val="14"/>
              </w:rPr>
              <w:t>,</w:t>
            </w:r>
            <w:r w:rsidRPr="00EF4274">
              <w:rPr>
                <w:rFonts w:ascii="Arial" w:hAnsi="Arial" w:cs="Arial"/>
                <w:sz w:val="14"/>
                <w:szCs w:val="14"/>
                <w:lang w:val="en-GB"/>
              </w:rPr>
              <w:t>206</w:t>
            </w:r>
            <w:r w:rsidRPr="00EF4274">
              <w:rPr>
                <w:rFonts w:ascii="Arial" w:hAnsi="Arial" w:cs="Arial"/>
                <w:sz w:val="14"/>
                <w:szCs w:val="14"/>
              </w:rPr>
              <w:t>,</w:t>
            </w:r>
            <w:r w:rsidRPr="00EF4274">
              <w:rPr>
                <w:rFonts w:ascii="Arial" w:hAnsi="Arial" w:cs="Arial"/>
                <w:sz w:val="14"/>
                <w:szCs w:val="14"/>
                <w:lang w:val="en-GB"/>
              </w:rPr>
              <w:t>887</w:t>
            </w:r>
          </w:p>
        </w:tc>
        <w:tc>
          <w:tcPr>
            <w:tcW w:w="1080" w:type="dxa"/>
            <w:tcBorders>
              <w:top w:val="nil"/>
              <w:left w:val="nil"/>
              <w:bottom w:val="nil"/>
              <w:right w:val="nil"/>
            </w:tcBorders>
            <w:vAlign w:val="bottom"/>
          </w:tcPr>
          <w:p w14:paraId="3CC26512"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cs/>
              </w:rPr>
              <w:t>-</w:t>
            </w:r>
          </w:p>
        </w:tc>
        <w:tc>
          <w:tcPr>
            <w:tcW w:w="1008" w:type="dxa"/>
            <w:tcBorders>
              <w:top w:val="nil"/>
              <w:left w:val="nil"/>
              <w:bottom w:val="nil"/>
              <w:right w:val="nil"/>
            </w:tcBorders>
            <w:vAlign w:val="bottom"/>
          </w:tcPr>
          <w:p w14:paraId="08AC31B1"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cs/>
              </w:rPr>
              <w:t>-</w:t>
            </w:r>
          </w:p>
        </w:tc>
        <w:tc>
          <w:tcPr>
            <w:tcW w:w="1003" w:type="dxa"/>
            <w:tcBorders>
              <w:top w:val="nil"/>
              <w:left w:val="nil"/>
              <w:bottom w:val="nil"/>
              <w:right w:val="nil"/>
            </w:tcBorders>
            <w:vAlign w:val="bottom"/>
          </w:tcPr>
          <w:p w14:paraId="50FB1816"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cs/>
              </w:rPr>
              <w:t>-</w:t>
            </w:r>
          </w:p>
        </w:tc>
        <w:tc>
          <w:tcPr>
            <w:tcW w:w="1008" w:type="dxa"/>
            <w:tcBorders>
              <w:top w:val="nil"/>
              <w:left w:val="nil"/>
              <w:bottom w:val="nil"/>
              <w:right w:val="nil"/>
            </w:tcBorders>
            <w:vAlign w:val="bottom"/>
          </w:tcPr>
          <w:p w14:paraId="4BD7D417"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lang w:val="en-GB"/>
              </w:rPr>
              <w:t>67</w:t>
            </w:r>
            <w:r w:rsidRPr="00EF4274">
              <w:rPr>
                <w:rFonts w:ascii="Arial" w:hAnsi="Arial" w:cs="Arial"/>
                <w:sz w:val="14"/>
                <w:szCs w:val="14"/>
              </w:rPr>
              <w:t>,</w:t>
            </w:r>
            <w:r w:rsidRPr="00EF4274">
              <w:rPr>
                <w:rFonts w:ascii="Arial" w:hAnsi="Arial" w:cs="Arial"/>
                <w:sz w:val="14"/>
                <w:szCs w:val="14"/>
                <w:lang w:val="en-GB"/>
              </w:rPr>
              <w:t>429</w:t>
            </w:r>
            <w:r w:rsidRPr="00EF4274">
              <w:rPr>
                <w:rFonts w:ascii="Arial" w:hAnsi="Arial" w:cs="Arial"/>
                <w:sz w:val="14"/>
                <w:szCs w:val="14"/>
              </w:rPr>
              <w:t>,</w:t>
            </w:r>
            <w:r w:rsidRPr="00EF4274">
              <w:rPr>
                <w:rFonts w:ascii="Arial" w:hAnsi="Arial" w:cs="Arial"/>
                <w:sz w:val="14"/>
                <w:szCs w:val="14"/>
                <w:lang w:val="en-GB"/>
              </w:rPr>
              <w:t>573</w:t>
            </w:r>
          </w:p>
        </w:tc>
        <w:tc>
          <w:tcPr>
            <w:tcW w:w="1197" w:type="dxa"/>
            <w:tcBorders>
              <w:top w:val="nil"/>
              <w:left w:val="nil"/>
              <w:bottom w:val="nil"/>
              <w:right w:val="nil"/>
            </w:tcBorders>
            <w:vAlign w:val="bottom"/>
          </w:tcPr>
          <w:p w14:paraId="31F056DD"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lang w:val="en-GB"/>
              </w:rPr>
              <w:t>69</w:t>
            </w:r>
            <w:r w:rsidRPr="00EF4274">
              <w:rPr>
                <w:rFonts w:ascii="Arial" w:hAnsi="Arial" w:cs="Arial"/>
                <w:sz w:val="14"/>
                <w:szCs w:val="14"/>
              </w:rPr>
              <w:t>,</w:t>
            </w:r>
            <w:r w:rsidRPr="00EF4274">
              <w:rPr>
                <w:rFonts w:ascii="Arial" w:hAnsi="Arial" w:cs="Arial"/>
                <w:sz w:val="14"/>
                <w:szCs w:val="14"/>
                <w:lang w:val="en-GB"/>
              </w:rPr>
              <w:t>636</w:t>
            </w:r>
            <w:r w:rsidRPr="00EF4274">
              <w:rPr>
                <w:rFonts w:ascii="Arial" w:hAnsi="Arial" w:cs="Arial"/>
                <w:sz w:val="14"/>
                <w:szCs w:val="14"/>
              </w:rPr>
              <w:t>,</w:t>
            </w:r>
            <w:r w:rsidRPr="00EF4274">
              <w:rPr>
                <w:rFonts w:ascii="Arial" w:hAnsi="Arial" w:cs="Arial"/>
                <w:sz w:val="14"/>
                <w:szCs w:val="14"/>
                <w:lang w:val="en-GB"/>
              </w:rPr>
              <w:t>460</w:t>
            </w:r>
          </w:p>
        </w:tc>
      </w:tr>
      <w:tr w:rsidR="00215537" w:rsidRPr="00EF4274" w14:paraId="674CC3B5" w14:textId="77777777" w:rsidTr="00753C4A">
        <w:tc>
          <w:tcPr>
            <w:tcW w:w="2520" w:type="dxa"/>
            <w:tcBorders>
              <w:top w:val="nil"/>
              <w:left w:val="nil"/>
              <w:bottom w:val="nil"/>
              <w:right w:val="nil"/>
            </w:tcBorders>
          </w:tcPr>
          <w:p w14:paraId="1C813E67" w14:textId="1FDF91A4" w:rsidR="00215537" w:rsidRPr="00EF4274" w:rsidRDefault="00215537" w:rsidP="00753C4A">
            <w:pPr>
              <w:ind w:left="70" w:right="-108"/>
              <w:rPr>
                <w:rFonts w:ascii="Arial" w:hAnsi="Arial" w:cs="Arial"/>
                <w:sz w:val="14"/>
                <w:szCs w:val="14"/>
                <w:highlight w:val="yellow"/>
              </w:rPr>
            </w:pPr>
            <w:r w:rsidRPr="00EF4274">
              <w:rPr>
                <w:rFonts w:ascii="Arial" w:hAnsi="Arial" w:cs="Arial"/>
                <w:sz w:val="14"/>
                <w:szCs w:val="14"/>
              </w:rPr>
              <w:t>Real estate and construction</w:t>
            </w:r>
          </w:p>
        </w:tc>
        <w:tc>
          <w:tcPr>
            <w:tcW w:w="1276" w:type="dxa"/>
            <w:tcBorders>
              <w:top w:val="nil"/>
              <w:left w:val="nil"/>
              <w:bottom w:val="nil"/>
              <w:right w:val="nil"/>
            </w:tcBorders>
            <w:vAlign w:val="bottom"/>
          </w:tcPr>
          <w:p w14:paraId="2543BEC6"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lang w:val="en-GB"/>
              </w:rPr>
              <w:t>4</w:t>
            </w:r>
            <w:r w:rsidRPr="00EF4274">
              <w:rPr>
                <w:rFonts w:ascii="Arial" w:hAnsi="Arial" w:cs="Arial"/>
                <w:sz w:val="14"/>
                <w:szCs w:val="14"/>
              </w:rPr>
              <w:t>,</w:t>
            </w:r>
            <w:r w:rsidRPr="00EF4274">
              <w:rPr>
                <w:rFonts w:ascii="Arial" w:hAnsi="Arial" w:cs="Arial"/>
                <w:sz w:val="14"/>
                <w:szCs w:val="14"/>
                <w:lang w:val="en-GB"/>
              </w:rPr>
              <w:t>016</w:t>
            </w:r>
            <w:r w:rsidRPr="00EF4274">
              <w:rPr>
                <w:rFonts w:ascii="Arial" w:hAnsi="Arial" w:cs="Arial"/>
                <w:sz w:val="14"/>
                <w:szCs w:val="14"/>
              </w:rPr>
              <w:t>,</w:t>
            </w:r>
            <w:r w:rsidRPr="00EF4274">
              <w:rPr>
                <w:rFonts w:ascii="Arial" w:hAnsi="Arial" w:cs="Arial"/>
                <w:sz w:val="14"/>
                <w:szCs w:val="14"/>
                <w:lang w:val="en-GB"/>
              </w:rPr>
              <w:t>300</w:t>
            </w:r>
          </w:p>
        </w:tc>
        <w:tc>
          <w:tcPr>
            <w:tcW w:w="1080" w:type="dxa"/>
            <w:tcBorders>
              <w:top w:val="nil"/>
              <w:left w:val="nil"/>
              <w:bottom w:val="nil"/>
              <w:right w:val="nil"/>
            </w:tcBorders>
            <w:vAlign w:val="bottom"/>
          </w:tcPr>
          <w:p w14:paraId="32FA851A"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cs/>
              </w:rPr>
              <w:t>-</w:t>
            </w:r>
          </w:p>
        </w:tc>
        <w:tc>
          <w:tcPr>
            <w:tcW w:w="1008" w:type="dxa"/>
            <w:tcBorders>
              <w:top w:val="nil"/>
              <w:left w:val="nil"/>
              <w:bottom w:val="nil"/>
              <w:right w:val="nil"/>
            </w:tcBorders>
            <w:vAlign w:val="bottom"/>
          </w:tcPr>
          <w:p w14:paraId="4FD101BF"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cs/>
              </w:rPr>
              <w:t>-</w:t>
            </w:r>
          </w:p>
        </w:tc>
        <w:tc>
          <w:tcPr>
            <w:tcW w:w="1003" w:type="dxa"/>
            <w:tcBorders>
              <w:top w:val="nil"/>
              <w:left w:val="nil"/>
              <w:bottom w:val="nil"/>
              <w:right w:val="nil"/>
            </w:tcBorders>
            <w:vAlign w:val="bottom"/>
          </w:tcPr>
          <w:p w14:paraId="203CEB48" w14:textId="77777777" w:rsidR="00215537" w:rsidRPr="00EF4274" w:rsidRDefault="00215537" w:rsidP="00215537">
            <w:pPr>
              <w:tabs>
                <w:tab w:val="decimal" w:pos="392"/>
              </w:tabs>
              <w:ind w:right="-72"/>
              <w:jc w:val="right"/>
              <w:rPr>
                <w:rFonts w:ascii="Arial" w:hAnsi="Arial" w:cs="Arial"/>
                <w:sz w:val="14"/>
                <w:szCs w:val="14"/>
              </w:rPr>
            </w:pPr>
            <w:r w:rsidRPr="00EF4274">
              <w:rPr>
                <w:rFonts w:ascii="Arial" w:hAnsi="Arial" w:cs="Arial"/>
                <w:sz w:val="14"/>
                <w:szCs w:val="14"/>
                <w:cs/>
              </w:rPr>
              <w:t>-</w:t>
            </w:r>
          </w:p>
        </w:tc>
        <w:tc>
          <w:tcPr>
            <w:tcW w:w="1008" w:type="dxa"/>
            <w:tcBorders>
              <w:top w:val="nil"/>
              <w:left w:val="nil"/>
              <w:bottom w:val="nil"/>
              <w:right w:val="nil"/>
            </w:tcBorders>
            <w:vAlign w:val="bottom"/>
          </w:tcPr>
          <w:p w14:paraId="5C1AFC66"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cs/>
              </w:rPr>
              <w:t>-</w:t>
            </w:r>
          </w:p>
        </w:tc>
        <w:tc>
          <w:tcPr>
            <w:tcW w:w="1197" w:type="dxa"/>
            <w:tcBorders>
              <w:top w:val="nil"/>
              <w:left w:val="nil"/>
              <w:bottom w:val="nil"/>
              <w:right w:val="nil"/>
            </w:tcBorders>
            <w:vAlign w:val="bottom"/>
          </w:tcPr>
          <w:p w14:paraId="1251CDB1"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lang w:val="en-GB"/>
              </w:rPr>
              <w:t>4</w:t>
            </w:r>
            <w:r w:rsidRPr="00EF4274">
              <w:rPr>
                <w:rFonts w:ascii="Arial" w:hAnsi="Arial" w:cs="Arial"/>
                <w:sz w:val="14"/>
                <w:szCs w:val="14"/>
              </w:rPr>
              <w:t>,</w:t>
            </w:r>
            <w:r w:rsidRPr="00EF4274">
              <w:rPr>
                <w:rFonts w:ascii="Arial" w:hAnsi="Arial" w:cs="Arial"/>
                <w:sz w:val="14"/>
                <w:szCs w:val="14"/>
                <w:lang w:val="en-GB"/>
              </w:rPr>
              <w:t>016</w:t>
            </w:r>
            <w:r w:rsidRPr="00EF4274">
              <w:rPr>
                <w:rFonts w:ascii="Arial" w:hAnsi="Arial" w:cs="Arial"/>
                <w:sz w:val="14"/>
                <w:szCs w:val="14"/>
              </w:rPr>
              <w:t>,</w:t>
            </w:r>
            <w:r w:rsidRPr="00EF4274">
              <w:rPr>
                <w:rFonts w:ascii="Arial" w:hAnsi="Arial" w:cs="Arial"/>
                <w:sz w:val="14"/>
                <w:szCs w:val="14"/>
                <w:lang w:val="en-GB"/>
              </w:rPr>
              <w:t>300</w:t>
            </w:r>
          </w:p>
        </w:tc>
      </w:tr>
      <w:tr w:rsidR="00215537" w:rsidRPr="00EF4274" w14:paraId="5E50F9E2" w14:textId="77777777" w:rsidTr="00753C4A">
        <w:tc>
          <w:tcPr>
            <w:tcW w:w="2520" w:type="dxa"/>
            <w:tcBorders>
              <w:top w:val="nil"/>
              <w:left w:val="nil"/>
              <w:bottom w:val="nil"/>
              <w:right w:val="nil"/>
            </w:tcBorders>
          </w:tcPr>
          <w:p w14:paraId="06FCF0BE" w14:textId="483FFAA4" w:rsidR="00215537" w:rsidRPr="00EF4274" w:rsidRDefault="00215537" w:rsidP="00753C4A">
            <w:pPr>
              <w:ind w:left="70" w:right="-43"/>
              <w:rPr>
                <w:rFonts w:ascii="Arial" w:hAnsi="Arial" w:cs="Arial"/>
                <w:sz w:val="14"/>
                <w:szCs w:val="14"/>
                <w:highlight w:val="yellow"/>
                <w:cs/>
              </w:rPr>
            </w:pPr>
            <w:r w:rsidRPr="00EF4274">
              <w:rPr>
                <w:rFonts w:ascii="Arial" w:hAnsi="Arial" w:cs="Arial"/>
                <w:sz w:val="14"/>
                <w:szCs w:val="14"/>
              </w:rPr>
              <w:t>Public utilities and services</w:t>
            </w:r>
          </w:p>
        </w:tc>
        <w:tc>
          <w:tcPr>
            <w:tcW w:w="1276" w:type="dxa"/>
            <w:tcBorders>
              <w:top w:val="nil"/>
              <w:left w:val="nil"/>
              <w:right w:val="nil"/>
            </w:tcBorders>
            <w:vAlign w:val="bottom"/>
          </w:tcPr>
          <w:p w14:paraId="30AC5169"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lang w:val="en-GB"/>
              </w:rPr>
              <w:t>8</w:t>
            </w:r>
            <w:r w:rsidRPr="00EF4274">
              <w:rPr>
                <w:rFonts w:ascii="Arial" w:hAnsi="Arial" w:cs="Arial"/>
                <w:sz w:val="14"/>
                <w:szCs w:val="14"/>
              </w:rPr>
              <w:t>,</w:t>
            </w:r>
            <w:r w:rsidRPr="00EF4274">
              <w:rPr>
                <w:rFonts w:ascii="Arial" w:hAnsi="Arial" w:cs="Arial"/>
                <w:sz w:val="14"/>
                <w:szCs w:val="14"/>
                <w:lang w:val="en-GB"/>
              </w:rPr>
              <w:t>134</w:t>
            </w:r>
            <w:r w:rsidRPr="00EF4274">
              <w:rPr>
                <w:rFonts w:ascii="Arial" w:hAnsi="Arial" w:cs="Arial"/>
                <w:sz w:val="14"/>
                <w:szCs w:val="14"/>
              </w:rPr>
              <w:t>,</w:t>
            </w:r>
            <w:r w:rsidRPr="00EF4274">
              <w:rPr>
                <w:rFonts w:ascii="Arial" w:hAnsi="Arial" w:cs="Arial"/>
                <w:sz w:val="14"/>
                <w:szCs w:val="14"/>
                <w:lang w:val="en-GB"/>
              </w:rPr>
              <w:t>288</w:t>
            </w:r>
          </w:p>
        </w:tc>
        <w:tc>
          <w:tcPr>
            <w:tcW w:w="1080" w:type="dxa"/>
            <w:tcBorders>
              <w:top w:val="nil"/>
              <w:left w:val="nil"/>
              <w:right w:val="nil"/>
            </w:tcBorders>
            <w:vAlign w:val="bottom"/>
          </w:tcPr>
          <w:p w14:paraId="5DBBFF50"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cs/>
              </w:rPr>
              <w:t>-</w:t>
            </w:r>
          </w:p>
        </w:tc>
        <w:tc>
          <w:tcPr>
            <w:tcW w:w="1008" w:type="dxa"/>
            <w:tcBorders>
              <w:top w:val="nil"/>
              <w:left w:val="nil"/>
              <w:right w:val="nil"/>
            </w:tcBorders>
            <w:vAlign w:val="bottom"/>
          </w:tcPr>
          <w:p w14:paraId="103E758F"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lang w:val="en-GB"/>
              </w:rPr>
              <w:t>17</w:t>
            </w:r>
            <w:r w:rsidRPr="00EF4274">
              <w:rPr>
                <w:rFonts w:ascii="Arial" w:hAnsi="Arial" w:cs="Arial"/>
                <w:sz w:val="14"/>
                <w:szCs w:val="14"/>
              </w:rPr>
              <w:t>,</w:t>
            </w:r>
            <w:r w:rsidRPr="00EF4274">
              <w:rPr>
                <w:rFonts w:ascii="Arial" w:hAnsi="Arial" w:cs="Arial"/>
                <w:sz w:val="14"/>
                <w:szCs w:val="14"/>
                <w:lang w:val="en-GB"/>
              </w:rPr>
              <w:t>307</w:t>
            </w:r>
            <w:r w:rsidRPr="00EF4274">
              <w:rPr>
                <w:rFonts w:ascii="Arial" w:hAnsi="Arial" w:cs="Arial"/>
                <w:sz w:val="14"/>
                <w:szCs w:val="14"/>
              </w:rPr>
              <w:t>,</w:t>
            </w:r>
            <w:r w:rsidRPr="00EF4274">
              <w:rPr>
                <w:rFonts w:ascii="Arial" w:hAnsi="Arial" w:cs="Arial"/>
                <w:sz w:val="14"/>
                <w:szCs w:val="14"/>
                <w:lang w:val="en-GB"/>
              </w:rPr>
              <w:t>452</w:t>
            </w:r>
          </w:p>
        </w:tc>
        <w:tc>
          <w:tcPr>
            <w:tcW w:w="1003" w:type="dxa"/>
            <w:tcBorders>
              <w:top w:val="nil"/>
              <w:left w:val="nil"/>
              <w:right w:val="nil"/>
            </w:tcBorders>
            <w:vAlign w:val="bottom"/>
          </w:tcPr>
          <w:p w14:paraId="4730AC17"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cs/>
              </w:rPr>
              <w:t>-</w:t>
            </w:r>
          </w:p>
        </w:tc>
        <w:tc>
          <w:tcPr>
            <w:tcW w:w="1008" w:type="dxa"/>
            <w:tcBorders>
              <w:top w:val="nil"/>
              <w:left w:val="nil"/>
              <w:right w:val="nil"/>
            </w:tcBorders>
            <w:vAlign w:val="bottom"/>
          </w:tcPr>
          <w:p w14:paraId="3146D096"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lang w:val="en-GB"/>
              </w:rPr>
              <w:t>135</w:t>
            </w:r>
            <w:r w:rsidRPr="00EF4274">
              <w:rPr>
                <w:rFonts w:ascii="Arial" w:hAnsi="Arial" w:cs="Arial"/>
                <w:sz w:val="14"/>
                <w:szCs w:val="14"/>
              </w:rPr>
              <w:t>,</w:t>
            </w:r>
            <w:r w:rsidRPr="00EF4274">
              <w:rPr>
                <w:rFonts w:ascii="Arial" w:hAnsi="Arial" w:cs="Arial"/>
                <w:sz w:val="14"/>
                <w:szCs w:val="14"/>
                <w:lang w:val="en-GB"/>
              </w:rPr>
              <w:t>529</w:t>
            </w:r>
            <w:r w:rsidRPr="00EF4274">
              <w:rPr>
                <w:rFonts w:ascii="Arial" w:hAnsi="Arial" w:cs="Arial"/>
                <w:sz w:val="14"/>
                <w:szCs w:val="14"/>
              </w:rPr>
              <w:t>,</w:t>
            </w:r>
            <w:r w:rsidRPr="00EF4274">
              <w:rPr>
                <w:rFonts w:ascii="Arial" w:hAnsi="Arial" w:cs="Arial"/>
                <w:sz w:val="14"/>
                <w:szCs w:val="14"/>
                <w:lang w:val="en-GB"/>
              </w:rPr>
              <w:t>287</w:t>
            </w:r>
          </w:p>
        </w:tc>
        <w:tc>
          <w:tcPr>
            <w:tcW w:w="1197" w:type="dxa"/>
            <w:tcBorders>
              <w:top w:val="nil"/>
              <w:left w:val="nil"/>
              <w:right w:val="nil"/>
            </w:tcBorders>
            <w:vAlign w:val="bottom"/>
          </w:tcPr>
          <w:p w14:paraId="04BCE95B" w14:textId="77777777" w:rsidR="00215537" w:rsidRPr="00EF4274" w:rsidRDefault="00215537" w:rsidP="00215537">
            <w:pPr>
              <w:ind w:right="-72"/>
              <w:jc w:val="right"/>
              <w:rPr>
                <w:rFonts w:ascii="Arial" w:hAnsi="Arial" w:cs="Arial"/>
                <w:sz w:val="14"/>
                <w:szCs w:val="14"/>
              </w:rPr>
            </w:pPr>
            <w:r w:rsidRPr="00EF4274">
              <w:rPr>
                <w:rFonts w:ascii="Arial" w:hAnsi="Arial" w:cs="Arial"/>
                <w:sz w:val="14"/>
                <w:szCs w:val="14"/>
                <w:lang w:val="en-GB"/>
              </w:rPr>
              <w:t>160</w:t>
            </w:r>
            <w:r w:rsidRPr="00EF4274">
              <w:rPr>
                <w:rFonts w:ascii="Arial" w:hAnsi="Arial" w:cs="Arial"/>
                <w:sz w:val="14"/>
                <w:szCs w:val="14"/>
              </w:rPr>
              <w:t>,</w:t>
            </w:r>
            <w:r w:rsidRPr="00EF4274">
              <w:rPr>
                <w:rFonts w:ascii="Arial" w:hAnsi="Arial" w:cs="Arial"/>
                <w:sz w:val="14"/>
                <w:szCs w:val="14"/>
                <w:lang w:val="en-GB"/>
              </w:rPr>
              <w:t>971</w:t>
            </w:r>
            <w:r w:rsidRPr="00EF4274">
              <w:rPr>
                <w:rFonts w:ascii="Arial" w:hAnsi="Arial" w:cs="Arial"/>
                <w:sz w:val="14"/>
                <w:szCs w:val="14"/>
              </w:rPr>
              <w:t>,</w:t>
            </w:r>
            <w:r w:rsidRPr="00EF4274">
              <w:rPr>
                <w:rFonts w:ascii="Arial" w:hAnsi="Arial" w:cs="Arial"/>
                <w:sz w:val="14"/>
                <w:szCs w:val="14"/>
                <w:lang w:val="en-GB"/>
              </w:rPr>
              <w:t>027</w:t>
            </w:r>
          </w:p>
        </w:tc>
      </w:tr>
      <w:tr w:rsidR="00215537" w:rsidRPr="00EF4274" w14:paraId="04D9CE30" w14:textId="77777777" w:rsidTr="00753C4A">
        <w:tc>
          <w:tcPr>
            <w:tcW w:w="2520" w:type="dxa"/>
            <w:tcBorders>
              <w:top w:val="nil"/>
              <w:left w:val="nil"/>
              <w:right w:val="nil"/>
            </w:tcBorders>
          </w:tcPr>
          <w:p w14:paraId="638F4B49" w14:textId="7FF33196" w:rsidR="00215537" w:rsidRPr="00EF4274" w:rsidRDefault="00215537" w:rsidP="00753C4A">
            <w:pPr>
              <w:ind w:left="70" w:right="-43"/>
              <w:rPr>
                <w:rFonts w:ascii="Arial" w:hAnsi="Arial" w:cs="Arial"/>
                <w:sz w:val="14"/>
                <w:szCs w:val="14"/>
                <w:highlight w:val="yellow"/>
              </w:rPr>
            </w:pPr>
            <w:r w:rsidRPr="00EF4274">
              <w:rPr>
                <w:rFonts w:ascii="Arial" w:hAnsi="Arial" w:cs="Arial"/>
                <w:sz w:val="14"/>
                <w:szCs w:val="14"/>
              </w:rPr>
              <w:t>Others</w:t>
            </w:r>
          </w:p>
        </w:tc>
        <w:tc>
          <w:tcPr>
            <w:tcW w:w="1276" w:type="dxa"/>
            <w:tcBorders>
              <w:top w:val="nil"/>
              <w:left w:val="nil"/>
              <w:bottom w:val="single" w:sz="4" w:space="0" w:color="auto"/>
              <w:right w:val="nil"/>
            </w:tcBorders>
            <w:vAlign w:val="bottom"/>
          </w:tcPr>
          <w:p w14:paraId="0B4816D9"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t>14,218,194,080</w:t>
            </w:r>
          </w:p>
        </w:tc>
        <w:tc>
          <w:tcPr>
            <w:tcW w:w="1080" w:type="dxa"/>
            <w:tcBorders>
              <w:top w:val="nil"/>
              <w:left w:val="nil"/>
              <w:bottom w:val="single" w:sz="4" w:space="0" w:color="auto"/>
              <w:right w:val="nil"/>
            </w:tcBorders>
            <w:vAlign w:val="bottom"/>
          </w:tcPr>
          <w:p w14:paraId="67A148D0" w14:textId="77777777" w:rsidR="00215537" w:rsidRPr="00EF4274" w:rsidRDefault="00215537" w:rsidP="00753C4A">
            <w:pPr>
              <w:ind w:right="-72"/>
              <w:jc w:val="right"/>
              <w:rPr>
                <w:rFonts w:ascii="Arial" w:hAnsi="Arial" w:cs="Arial"/>
                <w:sz w:val="14"/>
                <w:szCs w:val="14"/>
                <w:lang w:val="en-GB"/>
              </w:rPr>
            </w:pPr>
            <w:r w:rsidRPr="00EF4274">
              <w:rPr>
                <w:rFonts w:ascii="Arial" w:hAnsi="Arial" w:cs="Arial"/>
                <w:sz w:val="14"/>
                <w:szCs w:val="14"/>
                <w:lang w:val="en-GB"/>
              </w:rPr>
              <w:t>3,713,222,082</w:t>
            </w:r>
          </w:p>
        </w:tc>
        <w:tc>
          <w:tcPr>
            <w:tcW w:w="1008" w:type="dxa"/>
            <w:tcBorders>
              <w:top w:val="nil"/>
              <w:left w:val="nil"/>
              <w:bottom w:val="single" w:sz="4" w:space="0" w:color="auto"/>
              <w:right w:val="nil"/>
            </w:tcBorders>
            <w:vAlign w:val="bottom"/>
          </w:tcPr>
          <w:p w14:paraId="3173466E"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t>588,525,646</w:t>
            </w:r>
          </w:p>
        </w:tc>
        <w:tc>
          <w:tcPr>
            <w:tcW w:w="1003" w:type="dxa"/>
            <w:tcBorders>
              <w:top w:val="nil"/>
              <w:left w:val="nil"/>
              <w:bottom w:val="single" w:sz="4" w:space="0" w:color="auto"/>
              <w:right w:val="nil"/>
            </w:tcBorders>
            <w:vAlign w:val="bottom"/>
          </w:tcPr>
          <w:p w14:paraId="2E61AEE5"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t>171</w:t>
            </w:r>
            <w:r w:rsidRPr="00EF4274">
              <w:rPr>
                <w:rFonts w:ascii="Arial" w:hAnsi="Arial" w:cs="Arial"/>
                <w:sz w:val="14"/>
                <w:szCs w:val="14"/>
              </w:rPr>
              <w:t>,</w:t>
            </w:r>
            <w:r w:rsidRPr="00EF4274">
              <w:rPr>
                <w:rFonts w:ascii="Arial" w:hAnsi="Arial" w:cs="Arial"/>
                <w:sz w:val="14"/>
                <w:szCs w:val="14"/>
                <w:lang w:val="en-GB"/>
              </w:rPr>
              <w:t>658</w:t>
            </w:r>
            <w:r w:rsidRPr="00EF4274">
              <w:rPr>
                <w:rFonts w:ascii="Arial" w:hAnsi="Arial" w:cs="Arial"/>
                <w:sz w:val="14"/>
                <w:szCs w:val="14"/>
              </w:rPr>
              <w:t>,</w:t>
            </w:r>
            <w:r w:rsidRPr="00EF4274">
              <w:rPr>
                <w:rFonts w:ascii="Arial" w:hAnsi="Arial" w:cs="Arial"/>
                <w:sz w:val="14"/>
                <w:szCs w:val="14"/>
                <w:lang w:val="en-GB"/>
              </w:rPr>
              <w:t>829</w:t>
            </w:r>
          </w:p>
        </w:tc>
        <w:tc>
          <w:tcPr>
            <w:tcW w:w="1008" w:type="dxa"/>
            <w:tcBorders>
              <w:top w:val="nil"/>
              <w:left w:val="nil"/>
              <w:bottom w:val="single" w:sz="4" w:space="0" w:color="auto"/>
              <w:right w:val="nil"/>
            </w:tcBorders>
            <w:vAlign w:val="bottom"/>
          </w:tcPr>
          <w:p w14:paraId="747F6539"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t>76</w:t>
            </w:r>
            <w:r w:rsidRPr="00EF4274">
              <w:rPr>
                <w:rFonts w:ascii="Arial" w:hAnsi="Arial" w:cs="Arial"/>
                <w:sz w:val="14"/>
                <w:szCs w:val="14"/>
              </w:rPr>
              <w:t>,</w:t>
            </w:r>
            <w:r w:rsidRPr="00EF4274">
              <w:rPr>
                <w:rFonts w:ascii="Arial" w:hAnsi="Arial" w:cs="Arial"/>
                <w:sz w:val="14"/>
                <w:szCs w:val="14"/>
                <w:lang w:val="en-GB"/>
              </w:rPr>
              <w:t>309</w:t>
            </w:r>
            <w:r w:rsidRPr="00EF4274">
              <w:rPr>
                <w:rFonts w:ascii="Arial" w:hAnsi="Arial" w:cs="Arial"/>
                <w:sz w:val="14"/>
                <w:szCs w:val="14"/>
              </w:rPr>
              <w:t>,</w:t>
            </w:r>
            <w:r w:rsidRPr="00EF4274">
              <w:rPr>
                <w:rFonts w:ascii="Arial" w:hAnsi="Arial" w:cs="Arial"/>
                <w:sz w:val="14"/>
                <w:szCs w:val="14"/>
                <w:lang w:val="en-GB"/>
              </w:rPr>
              <w:t>951</w:t>
            </w:r>
          </w:p>
        </w:tc>
        <w:tc>
          <w:tcPr>
            <w:tcW w:w="1197" w:type="dxa"/>
            <w:tcBorders>
              <w:top w:val="nil"/>
              <w:left w:val="nil"/>
              <w:bottom w:val="single" w:sz="4" w:space="0" w:color="auto"/>
              <w:right w:val="nil"/>
            </w:tcBorders>
            <w:vAlign w:val="bottom"/>
          </w:tcPr>
          <w:p w14:paraId="565B3A56" w14:textId="77777777" w:rsidR="00215537" w:rsidRPr="00EF4274" w:rsidRDefault="00215537" w:rsidP="00753C4A">
            <w:pPr>
              <w:ind w:right="-72"/>
              <w:jc w:val="right"/>
              <w:rPr>
                <w:rFonts w:ascii="Arial" w:hAnsi="Arial" w:cs="Arial"/>
                <w:sz w:val="14"/>
                <w:szCs w:val="14"/>
                <w:lang w:val="en-GB"/>
              </w:rPr>
            </w:pPr>
            <w:r w:rsidRPr="00EF4274">
              <w:rPr>
                <w:rFonts w:ascii="Arial" w:hAnsi="Arial" w:cs="Arial"/>
                <w:sz w:val="14"/>
                <w:szCs w:val="14"/>
                <w:lang w:val="en-GB"/>
              </w:rPr>
              <w:t>18,767,910,588</w:t>
            </w:r>
          </w:p>
        </w:tc>
      </w:tr>
      <w:tr w:rsidR="00753C4A" w:rsidRPr="00EF4274" w14:paraId="0BC508D6" w14:textId="77777777" w:rsidTr="00753C4A">
        <w:tc>
          <w:tcPr>
            <w:tcW w:w="2520" w:type="dxa"/>
            <w:tcBorders>
              <w:top w:val="nil"/>
              <w:left w:val="nil"/>
              <w:right w:val="nil"/>
            </w:tcBorders>
          </w:tcPr>
          <w:p w14:paraId="30FD4A67" w14:textId="77777777" w:rsidR="00753C4A" w:rsidRPr="00EF4274" w:rsidRDefault="00753C4A" w:rsidP="00753C4A">
            <w:pPr>
              <w:ind w:left="70" w:right="-43"/>
              <w:rPr>
                <w:rFonts w:ascii="Arial" w:hAnsi="Arial" w:cs="Arial"/>
                <w:sz w:val="14"/>
                <w:szCs w:val="14"/>
              </w:rPr>
            </w:pPr>
          </w:p>
        </w:tc>
        <w:tc>
          <w:tcPr>
            <w:tcW w:w="1276" w:type="dxa"/>
            <w:tcBorders>
              <w:top w:val="single" w:sz="4" w:space="0" w:color="auto"/>
              <w:left w:val="nil"/>
              <w:right w:val="nil"/>
            </w:tcBorders>
            <w:vAlign w:val="bottom"/>
          </w:tcPr>
          <w:p w14:paraId="001C0C51" w14:textId="77777777" w:rsidR="00753C4A" w:rsidRPr="00EF4274" w:rsidRDefault="00753C4A" w:rsidP="00753C4A">
            <w:pPr>
              <w:ind w:right="-72"/>
              <w:jc w:val="right"/>
              <w:rPr>
                <w:rFonts w:ascii="Arial" w:hAnsi="Arial" w:cs="Arial"/>
                <w:sz w:val="14"/>
                <w:szCs w:val="14"/>
                <w:lang w:val="en-GB"/>
              </w:rPr>
            </w:pPr>
          </w:p>
        </w:tc>
        <w:tc>
          <w:tcPr>
            <w:tcW w:w="1080" w:type="dxa"/>
            <w:tcBorders>
              <w:top w:val="single" w:sz="4" w:space="0" w:color="auto"/>
              <w:left w:val="nil"/>
              <w:right w:val="nil"/>
            </w:tcBorders>
            <w:vAlign w:val="bottom"/>
          </w:tcPr>
          <w:p w14:paraId="4F112A0F" w14:textId="77777777" w:rsidR="00753C4A" w:rsidRPr="00EF4274" w:rsidRDefault="00753C4A" w:rsidP="00753C4A">
            <w:pPr>
              <w:ind w:right="-72"/>
              <w:jc w:val="right"/>
              <w:rPr>
                <w:rFonts w:ascii="Arial" w:hAnsi="Arial" w:cs="Arial"/>
                <w:sz w:val="14"/>
                <w:szCs w:val="14"/>
                <w:lang w:val="en-GB"/>
              </w:rPr>
            </w:pPr>
          </w:p>
        </w:tc>
        <w:tc>
          <w:tcPr>
            <w:tcW w:w="1008" w:type="dxa"/>
            <w:tcBorders>
              <w:top w:val="single" w:sz="4" w:space="0" w:color="auto"/>
              <w:left w:val="nil"/>
              <w:right w:val="nil"/>
            </w:tcBorders>
            <w:vAlign w:val="bottom"/>
          </w:tcPr>
          <w:p w14:paraId="608768DA" w14:textId="77777777" w:rsidR="00753C4A" w:rsidRPr="00EF4274" w:rsidRDefault="00753C4A" w:rsidP="00753C4A">
            <w:pPr>
              <w:ind w:right="-72"/>
              <w:jc w:val="right"/>
              <w:rPr>
                <w:rFonts w:ascii="Arial" w:hAnsi="Arial" w:cs="Arial"/>
                <w:sz w:val="14"/>
                <w:szCs w:val="14"/>
                <w:lang w:val="en-GB"/>
              </w:rPr>
            </w:pPr>
          </w:p>
        </w:tc>
        <w:tc>
          <w:tcPr>
            <w:tcW w:w="1003" w:type="dxa"/>
            <w:tcBorders>
              <w:top w:val="single" w:sz="4" w:space="0" w:color="auto"/>
              <w:left w:val="nil"/>
              <w:right w:val="nil"/>
            </w:tcBorders>
            <w:vAlign w:val="bottom"/>
          </w:tcPr>
          <w:p w14:paraId="45CE4E88" w14:textId="77777777" w:rsidR="00753C4A" w:rsidRPr="00EF4274" w:rsidRDefault="00753C4A" w:rsidP="00753C4A">
            <w:pPr>
              <w:ind w:right="-72"/>
              <w:jc w:val="right"/>
              <w:rPr>
                <w:rFonts w:ascii="Arial" w:hAnsi="Arial" w:cs="Arial"/>
                <w:sz w:val="14"/>
                <w:szCs w:val="14"/>
                <w:lang w:val="en-GB"/>
              </w:rPr>
            </w:pPr>
          </w:p>
        </w:tc>
        <w:tc>
          <w:tcPr>
            <w:tcW w:w="1008" w:type="dxa"/>
            <w:tcBorders>
              <w:top w:val="single" w:sz="4" w:space="0" w:color="auto"/>
              <w:left w:val="nil"/>
              <w:right w:val="nil"/>
            </w:tcBorders>
            <w:vAlign w:val="bottom"/>
          </w:tcPr>
          <w:p w14:paraId="16A7A15C" w14:textId="77777777" w:rsidR="00753C4A" w:rsidRPr="00EF4274" w:rsidRDefault="00753C4A" w:rsidP="00753C4A">
            <w:pPr>
              <w:ind w:right="-72"/>
              <w:jc w:val="right"/>
              <w:rPr>
                <w:rFonts w:ascii="Arial" w:hAnsi="Arial" w:cs="Arial"/>
                <w:sz w:val="14"/>
                <w:szCs w:val="14"/>
                <w:lang w:val="en-GB"/>
              </w:rPr>
            </w:pPr>
          </w:p>
        </w:tc>
        <w:tc>
          <w:tcPr>
            <w:tcW w:w="1197" w:type="dxa"/>
            <w:tcBorders>
              <w:top w:val="single" w:sz="4" w:space="0" w:color="auto"/>
              <w:left w:val="nil"/>
              <w:right w:val="nil"/>
            </w:tcBorders>
            <w:vAlign w:val="bottom"/>
          </w:tcPr>
          <w:p w14:paraId="37E5F3C1" w14:textId="77777777" w:rsidR="00753C4A" w:rsidRPr="00EF4274" w:rsidRDefault="00753C4A" w:rsidP="00753C4A">
            <w:pPr>
              <w:ind w:right="-72"/>
              <w:jc w:val="right"/>
              <w:rPr>
                <w:rFonts w:ascii="Arial" w:hAnsi="Arial" w:cs="Arial"/>
                <w:sz w:val="14"/>
                <w:szCs w:val="14"/>
                <w:lang w:val="en-GB"/>
              </w:rPr>
            </w:pPr>
          </w:p>
        </w:tc>
      </w:tr>
      <w:tr w:rsidR="00215537" w:rsidRPr="00EF4274" w14:paraId="26B4D2EE" w14:textId="77777777" w:rsidTr="00753C4A">
        <w:tc>
          <w:tcPr>
            <w:tcW w:w="2520" w:type="dxa"/>
            <w:tcBorders>
              <w:left w:val="nil"/>
              <w:bottom w:val="nil"/>
              <w:right w:val="nil"/>
            </w:tcBorders>
          </w:tcPr>
          <w:p w14:paraId="32C7ABDB" w14:textId="6D9AAD42" w:rsidR="00215537" w:rsidRPr="00EF4274" w:rsidRDefault="00215537" w:rsidP="00753C4A">
            <w:pPr>
              <w:widowControl w:val="0"/>
              <w:ind w:left="70" w:right="-43"/>
              <w:rPr>
                <w:rFonts w:ascii="Arial" w:hAnsi="Arial" w:cs="Arial"/>
                <w:snapToGrid w:val="0"/>
                <w:sz w:val="14"/>
                <w:szCs w:val="14"/>
                <w:highlight w:val="yellow"/>
                <w:cs/>
                <w:lang w:eastAsia="th-TH"/>
              </w:rPr>
            </w:pPr>
            <w:r w:rsidRPr="00EF4274">
              <w:rPr>
                <w:rFonts w:ascii="Arial" w:hAnsi="Arial" w:cs="Arial"/>
                <w:sz w:val="14"/>
                <w:szCs w:val="14"/>
              </w:rPr>
              <w:t>Total loans to customers</w:t>
            </w:r>
          </w:p>
        </w:tc>
        <w:tc>
          <w:tcPr>
            <w:tcW w:w="1276" w:type="dxa"/>
            <w:tcBorders>
              <w:left w:val="nil"/>
              <w:right w:val="nil"/>
            </w:tcBorders>
            <w:vAlign w:val="bottom"/>
          </w:tcPr>
          <w:p w14:paraId="3118AEAD"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fldChar w:fldCharType="begin"/>
            </w:r>
            <w:r w:rsidRPr="00EF4274">
              <w:rPr>
                <w:rFonts w:ascii="Arial" w:hAnsi="Arial" w:cs="Arial"/>
                <w:sz w:val="14"/>
                <w:szCs w:val="14"/>
                <w:cs/>
                <w:lang w:val="en-GB"/>
              </w:rPr>
              <w:instrText xml:space="preserve"> =</w:instrText>
            </w:r>
            <w:r w:rsidRPr="00EF4274">
              <w:rPr>
                <w:rFonts w:ascii="Arial" w:hAnsi="Arial" w:cs="Arial"/>
                <w:sz w:val="14"/>
                <w:szCs w:val="14"/>
                <w:lang w:val="en-GB"/>
              </w:rPr>
              <w:instrText>SUM</w:instrText>
            </w:r>
            <w:r w:rsidRPr="00EF4274">
              <w:rPr>
                <w:rFonts w:ascii="Arial" w:hAnsi="Arial" w:cs="Arial"/>
                <w:sz w:val="14"/>
                <w:szCs w:val="14"/>
                <w:cs/>
                <w:lang w:val="en-GB"/>
              </w:rPr>
              <w:instrText>(</w:instrText>
            </w:r>
            <w:r w:rsidRPr="00EF4274">
              <w:rPr>
                <w:rFonts w:ascii="Arial" w:hAnsi="Arial" w:cs="Arial"/>
                <w:sz w:val="14"/>
                <w:szCs w:val="14"/>
                <w:lang w:val="en-GB"/>
              </w:rPr>
              <w:instrText>ABOVE</w:instrText>
            </w:r>
            <w:r w:rsidRPr="00EF4274">
              <w:rPr>
                <w:rFonts w:ascii="Arial" w:hAnsi="Arial" w:cs="Arial"/>
                <w:sz w:val="14"/>
                <w:szCs w:val="14"/>
                <w:cs/>
                <w:lang w:val="en-GB"/>
              </w:rPr>
              <w:instrText xml:space="preserve">) </w:instrText>
            </w:r>
            <w:r w:rsidRPr="00EF4274">
              <w:rPr>
                <w:rFonts w:ascii="Arial" w:hAnsi="Arial" w:cs="Arial"/>
                <w:sz w:val="14"/>
                <w:szCs w:val="14"/>
                <w:lang w:val="en-GB"/>
              </w:rPr>
              <w:fldChar w:fldCharType="separate"/>
            </w:r>
            <w:r w:rsidRPr="00EF4274">
              <w:rPr>
                <w:rFonts w:ascii="Arial" w:hAnsi="Arial" w:cs="Arial"/>
                <w:noProof/>
                <w:sz w:val="14"/>
                <w:szCs w:val="14"/>
                <w:lang w:val="en-GB"/>
              </w:rPr>
              <w:t>14,232,551,555</w:t>
            </w:r>
            <w:r w:rsidRPr="00EF4274">
              <w:rPr>
                <w:rFonts w:ascii="Arial" w:hAnsi="Arial" w:cs="Arial"/>
                <w:sz w:val="14"/>
                <w:szCs w:val="14"/>
                <w:lang w:val="en-GB"/>
              </w:rPr>
              <w:fldChar w:fldCharType="end"/>
            </w:r>
          </w:p>
        </w:tc>
        <w:tc>
          <w:tcPr>
            <w:tcW w:w="1080" w:type="dxa"/>
            <w:tcBorders>
              <w:left w:val="nil"/>
              <w:right w:val="nil"/>
            </w:tcBorders>
            <w:vAlign w:val="bottom"/>
          </w:tcPr>
          <w:p w14:paraId="1AF1EC94"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t>3</w:t>
            </w:r>
            <w:r w:rsidRPr="00EF4274">
              <w:rPr>
                <w:rFonts w:ascii="Arial" w:hAnsi="Arial" w:cs="Arial"/>
                <w:sz w:val="14"/>
                <w:szCs w:val="14"/>
              </w:rPr>
              <w:t>,</w:t>
            </w:r>
            <w:r w:rsidRPr="00EF4274">
              <w:rPr>
                <w:rFonts w:ascii="Arial" w:hAnsi="Arial" w:cs="Arial"/>
                <w:sz w:val="14"/>
                <w:szCs w:val="14"/>
                <w:lang w:val="en-GB"/>
              </w:rPr>
              <w:t>713</w:t>
            </w:r>
            <w:r w:rsidRPr="00EF4274">
              <w:rPr>
                <w:rFonts w:ascii="Arial" w:hAnsi="Arial" w:cs="Arial"/>
                <w:sz w:val="14"/>
                <w:szCs w:val="14"/>
              </w:rPr>
              <w:t>,</w:t>
            </w:r>
            <w:r w:rsidRPr="00EF4274">
              <w:rPr>
                <w:rFonts w:ascii="Arial" w:hAnsi="Arial" w:cs="Arial"/>
                <w:sz w:val="14"/>
                <w:szCs w:val="14"/>
                <w:lang w:val="en-GB"/>
              </w:rPr>
              <w:t>222</w:t>
            </w:r>
            <w:r w:rsidRPr="00EF4274">
              <w:rPr>
                <w:rFonts w:ascii="Arial" w:hAnsi="Arial" w:cs="Arial"/>
                <w:sz w:val="14"/>
                <w:szCs w:val="14"/>
              </w:rPr>
              <w:t>,</w:t>
            </w:r>
            <w:r w:rsidRPr="00EF4274">
              <w:rPr>
                <w:rFonts w:ascii="Arial" w:hAnsi="Arial" w:cs="Arial"/>
                <w:sz w:val="14"/>
                <w:szCs w:val="14"/>
                <w:lang w:val="en-GB"/>
              </w:rPr>
              <w:t>082</w:t>
            </w:r>
          </w:p>
        </w:tc>
        <w:tc>
          <w:tcPr>
            <w:tcW w:w="1008" w:type="dxa"/>
            <w:tcBorders>
              <w:left w:val="nil"/>
              <w:right w:val="nil"/>
            </w:tcBorders>
            <w:vAlign w:val="bottom"/>
          </w:tcPr>
          <w:p w14:paraId="4E0DB96A"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fldChar w:fldCharType="begin"/>
            </w:r>
            <w:r w:rsidRPr="00EF4274">
              <w:rPr>
                <w:rFonts w:ascii="Arial" w:hAnsi="Arial" w:cs="Arial"/>
                <w:sz w:val="14"/>
                <w:szCs w:val="14"/>
                <w:cs/>
                <w:lang w:val="en-GB"/>
              </w:rPr>
              <w:instrText xml:space="preserve"> =</w:instrText>
            </w:r>
            <w:r w:rsidRPr="00EF4274">
              <w:rPr>
                <w:rFonts w:ascii="Arial" w:hAnsi="Arial" w:cs="Arial"/>
                <w:sz w:val="14"/>
                <w:szCs w:val="14"/>
                <w:lang w:val="en-GB"/>
              </w:rPr>
              <w:instrText>SUM</w:instrText>
            </w:r>
            <w:r w:rsidRPr="00EF4274">
              <w:rPr>
                <w:rFonts w:ascii="Arial" w:hAnsi="Arial" w:cs="Arial"/>
                <w:sz w:val="14"/>
                <w:szCs w:val="14"/>
                <w:cs/>
                <w:lang w:val="en-GB"/>
              </w:rPr>
              <w:instrText>(</w:instrText>
            </w:r>
            <w:r w:rsidRPr="00EF4274">
              <w:rPr>
                <w:rFonts w:ascii="Arial" w:hAnsi="Arial" w:cs="Arial"/>
                <w:sz w:val="14"/>
                <w:szCs w:val="14"/>
                <w:lang w:val="en-GB"/>
              </w:rPr>
              <w:instrText>ABOVE</w:instrText>
            </w:r>
            <w:r w:rsidRPr="00EF4274">
              <w:rPr>
                <w:rFonts w:ascii="Arial" w:hAnsi="Arial" w:cs="Arial"/>
                <w:sz w:val="14"/>
                <w:szCs w:val="14"/>
                <w:cs/>
                <w:lang w:val="en-GB"/>
              </w:rPr>
              <w:instrText xml:space="preserve">) </w:instrText>
            </w:r>
            <w:r w:rsidRPr="00EF4274">
              <w:rPr>
                <w:rFonts w:ascii="Arial" w:hAnsi="Arial" w:cs="Arial"/>
                <w:sz w:val="14"/>
                <w:szCs w:val="14"/>
                <w:lang w:val="en-GB"/>
              </w:rPr>
              <w:fldChar w:fldCharType="separate"/>
            </w:r>
            <w:r w:rsidRPr="00EF4274">
              <w:rPr>
                <w:rFonts w:ascii="Arial" w:hAnsi="Arial" w:cs="Arial"/>
                <w:noProof/>
                <w:sz w:val="14"/>
                <w:szCs w:val="14"/>
                <w:lang w:val="en-GB"/>
              </w:rPr>
              <w:t>605,833,098</w:t>
            </w:r>
            <w:r w:rsidRPr="00EF4274">
              <w:rPr>
                <w:rFonts w:ascii="Arial" w:hAnsi="Arial" w:cs="Arial"/>
                <w:sz w:val="14"/>
                <w:szCs w:val="14"/>
                <w:lang w:val="en-GB"/>
              </w:rPr>
              <w:fldChar w:fldCharType="end"/>
            </w:r>
          </w:p>
        </w:tc>
        <w:tc>
          <w:tcPr>
            <w:tcW w:w="1003" w:type="dxa"/>
            <w:tcBorders>
              <w:left w:val="nil"/>
              <w:right w:val="nil"/>
            </w:tcBorders>
            <w:vAlign w:val="bottom"/>
          </w:tcPr>
          <w:p w14:paraId="7F8EF491"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t>171</w:t>
            </w:r>
            <w:r w:rsidRPr="00EF4274">
              <w:rPr>
                <w:rFonts w:ascii="Arial" w:hAnsi="Arial" w:cs="Arial"/>
                <w:sz w:val="14"/>
                <w:szCs w:val="14"/>
              </w:rPr>
              <w:t>,</w:t>
            </w:r>
            <w:r w:rsidRPr="00EF4274">
              <w:rPr>
                <w:rFonts w:ascii="Arial" w:hAnsi="Arial" w:cs="Arial"/>
                <w:sz w:val="14"/>
                <w:szCs w:val="14"/>
                <w:lang w:val="en-GB"/>
              </w:rPr>
              <w:t>658</w:t>
            </w:r>
            <w:r w:rsidRPr="00EF4274">
              <w:rPr>
                <w:rFonts w:ascii="Arial" w:hAnsi="Arial" w:cs="Arial"/>
                <w:sz w:val="14"/>
                <w:szCs w:val="14"/>
              </w:rPr>
              <w:t>,</w:t>
            </w:r>
            <w:r w:rsidRPr="00EF4274">
              <w:rPr>
                <w:rFonts w:ascii="Arial" w:hAnsi="Arial" w:cs="Arial"/>
                <w:sz w:val="14"/>
                <w:szCs w:val="14"/>
                <w:lang w:val="en-GB"/>
              </w:rPr>
              <w:t>829</w:t>
            </w:r>
          </w:p>
        </w:tc>
        <w:tc>
          <w:tcPr>
            <w:tcW w:w="1008" w:type="dxa"/>
            <w:tcBorders>
              <w:left w:val="nil"/>
              <w:right w:val="nil"/>
            </w:tcBorders>
            <w:vAlign w:val="bottom"/>
          </w:tcPr>
          <w:p w14:paraId="2A494F72"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t>279</w:t>
            </w:r>
            <w:r w:rsidRPr="00EF4274">
              <w:rPr>
                <w:rFonts w:ascii="Arial" w:hAnsi="Arial" w:cs="Arial"/>
                <w:sz w:val="14"/>
                <w:szCs w:val="14"/>
              </w:rPr>
              <w:t>,</w:t>
            </w:r>
            <w:r w:rsidRPr="00EF4274">
              <w:rPr>
                <w:rFonts w:ascii="Arial" w:hAnsi="Arial" w:cs="Arial"/>
                <w:sz w:val="14"/>
                <w:szCs w:val="14"/>
                <w:lang w:val="en-GB"/>
              </w:rPr>
              <w:t>268</w:t>
            </w:r>
            <w:r w:rsidRPr="00EF4274">
              <w:rPr>
                <w:rFonts w:ascii="Arial" w:hAnsi="Arial" w:cs="Arial"/>
                <w:sz w:val="14"/>
                <w:szCs w:val="14"/>
              </w:rPr>
              <w:t>,</w:t>
            </w:r>
            <w:r w:rsidRPr="00EF4274">
              <w:rPr>
                <w:rFonts w:ascii="Arial" w:hAnsi="Arial" w:cs="Arial"/>
                <w:sz w:val="14"/>
                <w:szCs w:val="14"/>
                <w:lang w:val="en-GB"/>
              </w:rPr>
              <w:t>811</w:t>
            </w:r>
          </w:p>
        </w:tc>
        <w:tc>
          <w:tcPr>
            <w:tcW w:w="1197" w:type="dxa"/>
            <w:tcBorders>
              <w:left w:val="nil"/>
              <w:right w:val="nil"/>
            </w:tcBorders>
            <w:vAlign w:val="bottom"/>
          </w:tcPr>
          <w:p w14:paraId="59798A20"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fldChar w:fldCharType="begin"/>
            </w:r>
            <w:r w:rsidRPr="00EF4274">
              <w:rPr>
                <w:rFonts w:ascii="Arial" w:hAnsi="Arial" w:cs="Arial"/>
                <w:sz w:val="14"/>
                <w:szCs w:val="14"/>
                <w:cs/>
                <w:lang w:val="en-GB"/>
              </w:rPr>
              <w:instrText xml:space="preserve"> =</w:instrText>
            </w:r>
            <w:r w:rsidRPr="00EF4274">
              <w:rPr>
                <w:rFonts w:ascii="Arial" w:hAnsi="Arial" w:cs="Arial"/>
                <w:sz w:val="14"/>
                <w:szCs w:val="14"/>
                <w:lang w:val="en-GB"/>
              </w:rPr>
              <w:instrText>SUM</w:instrText>
            </w:r>
            <w:r w:rsidRPr="00EF4274">
              <w:rPr>
                <w:rFonts w:ascii="Arial" w:hAnsi="Arial" w:cs="Arial"/>
                <w:sz w:val="14"/>
                <w:szCs w:val="14"/>
                <w:cs/>
                <w:lang w:val="en-GB"/>
              </w:rPr>
              <w:instrText>(</w:instrText>
            </w:r>
            <w:r w:rsidRPr="00EF4274">
              <w:rPr>
                <w:rFonts w:ascii="Arial" w:hAnsi="Arial" w:cs="Arial"/>
                <w:sz w:val="14"/>
                <w:szCs w:val="14"/>
                <w:lang w:val="en-GB"/>
              </w:rPr>
              <w:instrText>ABOVE</w:instrText>
            </w:r>
            <w:r w:rsidRPr="00EF4274">
              <w:rPr>
                <w:rFonts w:ascii="Arial" w:hAnsi="Arial" w:cs="Arial"/>
                <w:sz w:val="14"/>
                <w:szCs w:val="14"/>
                <w:cs/>
                <w:lang w:val="en-GB"/>
              </w:rPr>
              <w:instrText xml:space="preserve">) </w:instrText>
            </w:r>
            <w:r w:rsidRPr="00EF4274">
              <w:rPr>
                <w:rFonts w:ascii="Arial" w:hAnsi="Arial" w:cs="Arial"/>
                <w:sz w:val="14"/>
                <w:szCs w:val="14"/>
                <w:lang w:val="en-GB"/>
              </w:rPr>
              <w:fldChar w:fldCharType="separate"/>
            </w:r>
            <w:r w:rsidRPr="00EF4274">
              <w:rPr>
                <w:rFonts w:ascii="Arial" w:hAnsi="Arial" w:cs="Arial"/>
                <w:noProof/>
                <w:sz w:val="14"/>
                <w:szCs w:val="14"/>
                <w:lang w:val="en-GB"/>
              </w:rPr>
              <w:t>19,002,534,375</w:t>
            </w:r>
            <w:r w:rsidRPr="00EF4274">
              <w:rPr>
                <w:rFonts w:ascii="Arial" w:hAnsi="Arial" w:cs="Arial"/>
                <w:sz w:val="14"/>
                <w:szCs w:val="14"/>
                <w:lang w:val="en-GB"/>
              </w:rPr>
              <w:fldChar w:fldCharType="end"/>
            </w:r>
          </w:p>
        </w:tc>
      </w:tr>
      <w:tr w:rsidR="00215537" w:rsidRPr="00EF4274" w14:paraId="11CF3B9E" w14:textId="77777777" w:rsidTr="00753C4A">
        <w:tc>
          <w:tcPr>
            <w:tcW w:w="2520" w:type="dxa"/>
            <w:tcBorders>
              <w:top w:val="nil"/>
              <w:left w:val="nil"/>
              <w:bottom w:val="nil"/>
              <w:right w:val="nil"/>
            </w:tcBorders>
          </w:tcPr>
          <w:p w14:paraId="020CBE1F" w14:textId="268AB788" w:rsidR="00215537" w:rsidRPr="00EF4274" w:rsidRDefault="00215537" w:rsidP="00753C4A">
            <w:pPr>
              <w:widowControl w:val="0"/>
              <w:ind w:left="70" w:right="-43"/>
              <w:rPr>
                <w:rFonts w:ascii="Arial" w:hAnsi="Arial" w:cs="Arial"/>
                <w:sz w:val="14"/>
                <w:szCs w:val="14"/>
                <w:highlight w:val="yellow"/>
                <w:cs/>
              </w:rPr>
            </w:pPr>
            <w:r w:rsidRPr="00EF4274">
              <w:rPr>
                <w:rFonts w:ascii="Arial" w:hAnsi="Arial" w:cs="Arial"/>
                <w:spacing w:val="-4"/>
                <w:sz w:val="14"/>
                <w:szCs w:val="14"/>
              </w:rPr>
              <w:t>Accrued interest receivables</w:t>
            </w:r>
          </w:p>
        </w:tc>
        <w:tc>
          <w:tcPr>
            <w:tcW w:w="1276" w:type="dxa"/>
            <w:tcBorders>
              <w:top w:val="nil"/>
              <w:left w:val="nil"/>
              <w:bottom w:val="single" w:sz="4" w:space="0" w:color="auto"/>
              <w:right w:val="nil"/>
            </w:tcBorders>
            <w:vAlign w:val="bottom"/>
          </w:tcPr>
          <w:p w14:paraId="3DE64D94"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t>1</w:t>
            </w:r>
            <w:r w:rsidRPr="00EF4274">
              <w:rPr>
                <w:rFonts w:ascii="Arial" w:hAnsi="Arial" w:cs="Arial"/>
                <w:sz w:val="14"/>
                <w:szCs w:val="14"/>
              </w:rPr>
              <w:t>,</w:t>
            </w:r>
            <w:r w:rsidRPr="00EF4274">
              <w:rPr>
                <w:rFonts w:ascii="Arial" w:hAnsi="Arial" w:cs="Arial"/>
                <w:sz w:val="14"/>
                <w:szCs w:val="14"/>
                <w:lang w:val="en-GB"/>
              </w:rPr>
              <w:t>430</w:t>
            </w:r>
            <w:r w:rsidRPr="00EF4274">
              <w:rPr>
                <w:rFonts w:ascii="Arial" w:hAnsi="Arial" w:cs="Arial"/>
                <w:sz w:val="14"/>
                <w:szCs w:val="14"/>
              </w:rPr>
              <w:t>,</w:t>
            </w:r>
            <w:r w:rsidRPr="00EF4274">
              <w:rPr>
                <w:rFonts w:ascii="Arial" w:hAnsi="Arial" w:cs="Arial"/>
                <w:sz w:val="14"/>
                <w:szCs w:val="14"/>
                <w:lang w:val="en-GB"/>
              </w:rPr>
              <w:t>971</w:t>
            </w:r>
          </w:p>
        </w:tc>
        <w:tc>
          <w:tcPr>
            <w:tcW w:w="1080" w:type="dxa"/>
            <w:tcBorders>
              <w:top w:val="nil"/>
              <w:left w:val="nil"/>
              <w:bottom w:val="single" w:sz="4" w:space="0" w:color="auto"/>
              <w:right w:val="nil"/>
            </w:tcBorders>
            <w:vAlign w:val="bottom"/>
          </w:tcPr>
          <w:p w14:paraId="473B07F3"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t>193</w:t>
            </w:r>
            <w:r w:rsidRPr="00EF4274">
              <w:rPr>
                <w:rFonts w:ascii="Arial" w:hAnsi="Arial" w:cs="Arial"/>
                <w:sz w:val="14"/>
                <w:szCs w:val="14"/>
              </w:rPr>
              <w:t>,</w:t>
            </w:r>
            <w:r w:rsidRPr="00EF4274">
              <w:rPr>
                <w:rFonts w:ascii="Arial" w:hAnsi="Arial" w:cs="Arial"/>
                <w:sz w:val="14"/>
                <w:szCs w:val="14"/>
                <w:lang w:val="en-GB"/>
              </w:rPr>
              <w:t>952</w:t>
            </w:r>
          </w:p>
        </w:tc>
        <w:tc>
          <w:tcPr>
            <w:tcW w:w="1008" w:type="dxa"/>
            <w:tcBorders>
              <w:top w:val="nil"/>
              <w:left w:val="nil"/>
              <w:bottom w:val="single" w:sz="4" w:space="0" w:color="auto"/>
              <w:right w:val="nil"/>
            </w:tcBorders>
            <w:vAlign w:val="bottom"/>
          </w:tcPr>
          <w:p w14:paraId="3EACD64F"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cs/>
              </w:rPr>
              <w:t>-</w:t>
            </w:r>
          </w:p>
        </w:tc>
        <w:tc>
          <w:tcPr>
            <w:tcW w:w="1003" w:type="dxa"/>
            <w:tcBorders>
              <w:top w:val="nil"/>
              <w:left w:val="nil"/>
              <w:bottom w:val="single" w:sz="4" w:space="0" w:color="auto"/>
              <w:right w:val="nil"/>
            </w:tcBorders>
            <w:vAlign w:val="bottom"/>
          </w:tcPr>
          <w:p w14:paraId="07A67729"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cs/>
              </w:rPr>
              <w:t>-</w:t>
            </w:r>
          </w:p>
        </w:tc>
        <w:tc>
          <w:tcPr>
            <w:tcW w:w="1008" w:type="dxa"/>
            <w:tcBorders>
              <w:top w:val="nil"/>
              <w:left w:val="nil"/>
              <w:bottom w:val="single" w:sz="4" w:space="0" w:color="auto"/>
              <w:right w:val="nil"/>
            </w:tcBorders>
            <w:vAlign w:val="bottom"/>
          </w:tcPr>
          <w:p w14:paraId="183606EF"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cs/>
              </w:rPr>
              <w:t>-</w:t>
            </w:r>
          </w:p>
        </w:tc>
        <w:tc>
          <w:tcPr>
            <w:tcW w:w="1197" w:type="dxa"/>
            <w:tcBorders>
              <w:top w:val="nil"/>
              <w:left w:val="nil"/>
              <w:bottom w:val="single" w:sz="4" w:space="0" w:color="auto"/>
              <w:right w:val="nil"/>
            </w:tcBorders>
            <w:vAlign w:val="bottom"/>
          </w:tcPr>
          <w:p w14:paraId="6BB4CAA6" w14:textId="77777777" w:rsidR="00215537" w:rsidRPr="00EF4274" w:rsidRDefault="00215537" w:rsidP="00753C4A">
            <w:pPr>
              <w:ind w:right="-72"/>
              <w:jc w:val="right"/>
              <w:rPr>
                <w:rFonts w:ascii="Arial" w:hAnsi="Arial" w:cs="Arial"/>
                <w:sz w:val="14"/>
                <w:szCs w:val="14"/>
              </w:rPr>
            </w:pPr>
            <w:r w:rsidRPr="00EF4274">
              <w:rPr>
                <w:rFonts w:ascii="Arial" w:hAnsi="Arial" w:cs="Arial"/>
                <w:sz w:val="14"/>
                <w:szCs w:val="14"/>
                <w:lang w:val="en-GB"/>
              </w:rPr>
              <w:t>1</w:t>
            </w:r>
            <w:r w:rsidRPr="00EF4274">
              <w:rPr>
                <w:rFonts w:ascii="Arial" w:hAnsi="Arial" w:cs="Arial"/>
                <w:sz w:val="14"/>
                <w:szCs w:val="14"/>
              </w:rPr>
              <w:t>,</w:t>
            </w:r>
            <w:r w:rsidRPr="00EF4274">
              <w:rPr>
                <w:rFonts w:ascii="Arial" w:hAnsi="Arial" w:cs="Arial"/>
                <w:sz w:val="14"/>
                <w:szCs w:val="14"/>
                <w:lang w:val="en-GB"/>
              </w:rPr>
              <w:t>624</w:t>
            </w:r>
            <w:r w:rsidRPr="00EF4274">
              <w:rPr>
                <w:rFonts w:ascii="Arial" w:hAnsi="Arial" w:cs="Arial"/>
                <w:sz w:val="14"/>
                <w:szCs w:val="14"/>
              </w:rPr>
              <w:t>,</w:t>
            </w:r>
            <w:r w:rsidRPr="00EF4274">
              <w:rPr>
                <w:rFonts w:ascii="Arial" w:hAnsi="Arial" w:cs="Arial"/>
                <w:sz w:val="14"/>
                <w:szCs w:val="14"/>
                <w:lang w:val="en-GB"/>
              </w:rPr>
              <w:t>923</w:t>
            </w:r>
          </w:p>
        </w:tc>
      </w:tr>
      <w:tr w:rsidR="0039717F" w:rsidRPr="00EF4274" w14:paraId="56A6C999" w14:textId="77777777" w:rsidTr="00753C4A">
        <w:tc>
          <w:tcPr>
            <w:tcW w:w="2520" w:type="dxa"/>
            <w:tcBorders>
              <w:top w:val="nil"/>
              <w:left w:val="nil"/>
              <w:bottom w:val="nil"/>
              <w:right w:val="nil"/>
            </w:tcBorders>
            <w:vAlign w:val="bottom"/>
          </w:tcPr>
          <w:p w14:paraId="562ED2DF" w14:textId="482A562B" w:rsidR="0039717F" w:rsidRPr="00EF4274" w:rsidRDefault="0039717F" w:rsidP="00753C4A">
            <w:pPr>
              <w:widowControl w:val="0"/>
              <w:ind w:left="70" w:right="-43"/>
              <w:rPr>
                <w:rFonts w:ascii="Arial" w:hAnsi="Arial" w:cs="Arial"/>
                <w:color w:val="FF0000"/>
                <w:sz w:val="14"/>
                <w:szCs w:val="14"/>
                <w:highlight w:val="yellow"/>
                <w:cs/>
              </w:rPr>
            </w:pPr>
          </w:p>
        </w:tc>
        <w:tc>
          <w:tcPr>
            <w:tcW w:w="1276" w:type="dxa"/>
            <w:tcBorders>
              <w:top w:val="single" w:sz="4" w:space="0" w:color="auto"/>
              <w:left w:val="nil"/>
              <w:right w:val="nil"/>
            </w:tcBorders>
            <w:vAlign w:val="bottom"/>
          </w:tcPr>
          <w:p w14:paraId="5D5C90DF" w14:textId="0DB081EF" w:rsidR="0039717F" w:rsidRPr="00EF4274" w:rsidRDefault="0039717F" w:rsidP="00753C4A">
            <w:pPr>
              <w:ind w:right="-72"/>
              <w:jc w:val="right"/>
              <w:rPr>
                <w:rFonts w:ascii="Arial" w:hAnsi="Arial" w:cs="Arial"/>
                <w:sz w:val="14"/>
                <w:szCs w:val="14"/>
                <w:lang w:val="en-GB"/>
              </w:rPr>
            </w:pPr>
          </w:p>
        </w:tc>
        <w:tc>
          <w:tcPr>
            <w:tcW w:w="1080" w:type="dxa"/>
            <w:tcBorders>
              <w:top w:val="single" w:sz="4" w:space="0" w:color="auto"/>
              <w:left w:val="nil"/>
              <w:right w:val="nil"/>
            </w:tcBorders>
            <w:vAlign w:val="bottom"/>
          </w:tcPr>
          <w:p w14:paraId="432EAF60" w14:textId="45028B8D" w:rsidR="0039717F" w:rsidRPr="00EF4274" w:rsidRDefault="0039717F" w:rsidP="00753C4A">
            <w:pPr>
              <w:ind w:right="-72"/>
              <w:jc w:val="right"/>
              <w:rPr>
                <w:rFonts w:ascii="Arial" w:hAnsi="Arial" w:cs="Arial"/>
                <w:sz w:val="14"/>
                <w:szCs w:val="14"/>
                <w:lang w:val="en-GB"/>
              </w:rPr>
            </w:pPr>
          </w:p>
        </w:tc>
        <w:tc>
          <w:tcPr>
            <w:tcW w:w="1008" w:type="dxa"/>
            <w:tcBorders>
              <w:top w:val="single" w:sz="4" w:space="0" w:color="auto"/>
              <w:left w:val="nil"/>
              <w:right w:val="nil"/>
            </w:tcBorders>
            <w:vAlign w:val="bottom"/>
          </w:tcPr>
          <w:p w14:paraId="710AD315" w14:textId="5A9298F3" w:rsidR="0039717F" w:rsidRPr="00EF4274" w:rsidRDefault="0039717F" w:rsidP="00753C4A">
            <w:pPr>
              <w:ind w:right="-72"/>
              <w:jc w:val="right"/>
              <w:rPr>
                <w:rFonts w:ascii="Arial" w:hAnsi="Arial" w:cs="Arial"/>
                <w:sz w:val="14"/>
                <w:szCs w:val="14"/>
              </w:rPr>
            </w:pPr>
          </w:p>
        </w:tc>
        <w:tc>
          <w:tcPr>
            <w:tcW w:w="1003" w:type="dxa"/>
            <w:tcBorders>
              <w:top w:val="single" w:sz="4" w:space="0" w:color="auto"/>
              <w:left w:val="nil"/>
              <w:right w:val="nil"/>
            </w:tcBorders>
            <w:vAlign w:val="bottom"/>
          </w:tcPr>
          <w:p w14:paraId="4750CB55" w14:textId="113287DB" w:rsidR="0039717F" w:rsidRPr="00EF4274" w:rsidRDefault="0039717F" w:rsidP="00753C4A">
            <w:pPr>
              <w:ind w:right="-72"/>
              <w:jc w:val="right"/>
              <w:rPr>
                <w:rFonts w:ascii="Arial" w:hAnsi="Arial" w:cs="Arial"/>
                <w:sz w:val="14"/>
                <w:szCs w:val="14"/>
              </w:rPr>
            </w:pPr>
          </w:p>
        </w:tc>
        <w:tc>
          <w:tcPr>
            <w:tcW w:w="1008" w:type="dxa"/>
            <w:tcBorders>
              <w:top w:val="single" w:sz="4" w:space="0" w:color="auto"/>
              <w:left w:val="nil"/>
              <w:right w:val="nil"/>
            </w:tcBorders>
            <w:vAlign w:val="bottom"/>
          </w:tcPr>
          <w:p w14:paraId="01955BB7" w14:textId="5445B4B6" w:rsidR="0039717F" w:rsidRPr="00EF4274" w:rsidRDefault="0039717F" w:rsidP="00753C4A">
            <w:pPr>
              <w:ind w:right="-72"/>
              <w:jc w:val="right"/>
              <w:rPr>
                <w:rFonts w:ascii="Arial" w:hAnsi="Arial" w:cs="Arial"/>
                <w:sz w:val="14"/>
                <w:szCs w:val="14"/>
              </w:rPr>
            </w:pPr>
          </w:p>
        </w:tc>
        <w:tc>
          <w:tcPr>
            <w:tcW w:w="1197" w:type="dxa"/>
            <w:tcBorders>
              <w:top w:val="single" w:sz="4" w:space="0" w:color="auto"/>
              <w:left w:val="nil"/>
              <w:right w:val="nil"/>
            </w:tcBorders>
            <w:vAlign w:val="bottom"/>
          </w:tcPr>
          <w:p w14:paraId="59EC3B2B" w14:textId="7D918FC7" w:rsidR="0039717F" w:rsidRPr="00EF4274" w:rsidRDefault="0039717F" w:rsidP="00753C4A">
            <w:pPr>
              <w:ind w:right="-72"/>
              <w:jc w:val="right"/>
              <w:rPr>
                <w:rFonts w:ascii="Arial" w:hAnsi="Arial" w:cs="Arial"/>
                <w:sz w:val="14"/>
                <w:szCs w:val="14"/>
                <w:lang w:val="en-GB"/>
              </w:rPr>
            </w:pPr>
          </w:p>
        </w:tc>
      </w:tr>
      <w:tr w:rsidR="00753C4A" w:rsidRPr="00EF4274" w14:paraId="4721EBD3" w14:textId="77777777" w:rsidTr="00753C4A">
        <w:tc>
          <w:tcPr>
            <w:tcW w:w="2520" w:type="dxa"/>
            <w:tcBorders>
              <w:top w:val="nil"/>
              <w:left w:val="nil"/>
              <w:bottom w:val="nil"/>
              <w:right w:val="nil"/>
            </w:tcBorders>
            <w:vAlign w:val="bottom"/>
          </w:tcPr>
          <w:p w14:paraId="02F0F3E2" w14:textId="1B387B87" w:rsidR="00753C4A" w:rsidRPr="00EF4274" w:rsidRDefault="00753C4A" w:rsidP="00753C4A">
            <w:pPr>
              <w:widowControl w:val="0"/>
              <w:ind w:left="70" w:right="-43"/>
              <w:rPr>
                <w:rFonts w:ascii="Arial" w:hAnsi="Arial" w:cs="Arial"/>
                <w:sz w:val="14"/>
                <w:szCs w:val="14"/>
              </w:rPr>
            </w:pPr>
            <w:r w:rsidRPr="00EF4274">
              <w:rPr>
                <w:rFonts w:ascii="Arial" w:hAnsi="Arial" w:cs="Arial"/>
                <w:sz w:val="14"/>
                <w:szCs w:val="14"/>
              </w:rPr>
              <w:t>Total</w:t>
            </w:r>
          </w:p>
        </w:tc>
        <w:tc>
          <w:tcPr>
            <w:tcW w:w="1276" w:type="dxa"/>
            <w:tcBorders>
              <w:left w:val="nil"/>
              <w:bottom w:val="single" w:sz="4" w:space="0" w:color="auto"/>
              <w:right w:val="nil"/>
            </w:tcBorders>
            <w:vAlign w:val="bottom"/>
          </w:tcPr>
          <w:p w14:paraId="70C8E995" w14:textId="5C3506DD" w:rsidR="00753C4A" w:rsidRPr="00EF4274" w:rsidRDefault="00753C4A" w:rsidP="00753C4A">
            <w:pPr>
              <w:ind w:right="-72"/>
              <w:jc w:val="right"/>
              <w:rPr>
                <w:rFonts w:ascii="Arial" w:hAnsi="Arial" w:cs="Arial"/>
                <w:sz w:val="14"/>
                <w:szCs w:val="14"/>
                <w:lang w:val="en-GB"/>
              </w:rPr>
            </w:pPr>
            <w:r w:rsidRPr="00EF4274">
              <w:rPr>
                <w:rFonts w:ascii="Arial" w:hAnsi="Arial" w:cs="Arial"/>
                <w:sz w:val="14"/>
                <w:szCs w:val="14"/>
                <w:lang w:val="en-GB"/>
              </w:rPr>
              <w:t>14,233,982,526</w:t>
            </w:r>
          </w:p>
        </w:tc>
        <w:tc>
          <w:tcPr>
            <w:tcW w:w="1080" w:type="dxa"/>
            <w:tcBorders>
              <w:left w:val="nil"/>
              <w:bottom w:val="single" w:sz="4" w:space="0" w:color="auto"/>
              <w:right w:val="nil"/>
            </w:tcBorders>
            <w:vAlign w:val="bottom"/>
          </w:tcPr>
          <w:p w14:paraId="66B5FA15" w14:textId="79552DEA" w:rsidR="00753C4A" w:rsidRPr="00EF4274" w:rsidRDefault="00753C4A" w:rsidP="00753C4A">
            <w:pPr>
              <w:ind w:right="-72"/>
              <w:jc w:val="right"/>
              <w:rPr>
                <w:rFonts w:ascii="Arial" w:hAnsi="Arial" w:cs="Arial"/>
                <w:sz w:val="14"/>
                <w:szCs w:val="14"/>
                <w:lang w:val="en-GB"/>
              </w:rPr>
            </w:pPr>
            <w:r w:rsidRPr="00EF4274">
              <w:rPr>
                <w:rFonts w:ascii="Arial" w:hAnsi="Arial" w:cs="Arial"/>
                <w:sz w:val="14"/>
                <w:szCs w:val="14"/>
                <w:lang w:val="en-GB"/>
              </w:rPr>
              <w:t>3,713,416,034</w:t>
            </w:r>
          </w:p>
        </w:tc>
        <w:tc>
          <w:tcPr>
            <w:tcW w:w="1008" w:type="dxa"/>
            <w:tcBorders>
              <w:left w:val="nil"/>
              <w:bottom w:val="single" w:sz="4" w:space="0" w:color="auto"/>
              <w:right w:val="nil"/>
            </w:tcBorders>
            <w:vAlign w:val="bottom"/>
          </w:tcPr>
          <w:p w14:paraId="6E47D942" w14:textId="53CF5DD9" w:rsidR="00753C4A" w:rsidRPr="00EF4274" w:rsidRDefault="00753C4A" w:rsidP="00753C4A">
            <w:pPr>
              <w:ind w:right="-72"/>
              <w:jc w:val="right"/>
              <w:rPr>
                <w:rFonts w:ascii="Arial" w:hAnsi="Arial" w:cs="Arial"/>
                <w:sz w:val="14"/>
                <w:szCs w:val="14"/>
                <w:lang w:val="en-GB"/>
              </w:rPr>
            </w:pPr>
            <w:r w:rsidRPr="00EF4274">
              <w:rPr>
                <w:rFonts w:ascii="Arial" w:hAnsi="Arial" w:cs="Arial"/>
                <w:sz w:val="14"/>
                <w:szCs w:val="14"/>
                <w:lang w:val="en-GB"/>
              </w:rPr>
              <w:fldChar w:fldCharType="begin"/>
            </w:r>
            <w:r w:rsidRPr="00EF4274">
              <w:rPr>
                <w:rFonts w:ascii="Arial" w:hAnsi="Arial" w:cs="Arial"/>
                <w:sz w:val="14"/>
                <w:szCs w:val="14"/>
                <w:cs/>
                <w:lang w:val="en-GB"/>
              </w:rPr>
              <w:instrText xml:space="preserve"> =</w:instrText>
            </w:r>
            <w:r w:rsidRPr="00EF4274">
              <w:rPr>
                <w:rFonts w:ascii="Arial" w:hAnsi="Arial" w:cs="Arial"/>
                <w:sz w:val="14"/>
                <w:szCs w:val="14"/>
                <w:lang w:val="en-GB"/>
              </w:rPr>
              <w:instrText>SUM</w:instrText>
            </w:r>
            <w:r w:rsidRPr="00EF4274">
              <w:rPr>
                <w:rFonts w:ascii="Arial" w:hAnsi="Arial" w:cs="Arial"/>
                <w:sz w:val="14"/>
                <w:szCs w:val="14"/>
                <w:cs/>
                <w:lang w:val="en-GB"/>
              </w:rPr>
              <w:instrText>(</w:instrText>
            </w:r>
            <w:r w:rsidRPr="00EF4274">
              <w:rPr>
                <w:rFonts w:ascii="Arial" w:hAnsi="Arial" w:cs="Arial"/>
                <w:sz w:val="14"/>
                <w:szCs w:val="14"/>
                <w:lang w:val="en-GB"/>
              </w:rPr>
              <w:instrText>ABOVE</w:instrText>
            </w:r>
            <w:r w:rsidRPr="00EF4274">
              <w:rPr>
                <w:rFonts w:ascii="Arial" w:hAnsi="Arial" w:cs="Arial"/>
                <w:sz w:val="14"/>
                <w:szCs w:val="14"/>
                <w:cs/>
                <w:lang w:val="en-GB"/>
              </w:rPr>
              <w:instrText xml:space="preserve">) </w:instrText>
            </w:r>
            <w:r w:rsidRPr="00EF4274">
              <w:rPr>
                <w:rFonts w:ascii="Arial" w:hAnsi="Arial" w:cs="Arial"/>
                <w:sz w:val="14"/>
                <w:szCs w:val="14"/>
                <w:lang w:val="en-GB"/>
              </w:rPr>
              <w:fldChar w:fldCharType="separate"/>
            </w:r>
            <w:r w:rsidRPr="00EF4274">
              <w:rPr>
                <w:rFonts w:ascii="Arial" w:hAnsi="Arial" w:cs="Arial"/>
                <w:noProof/>
                <w:sz w:val="14"/>
                <w:szCs w:val="14"/>
                <w:lang w:val="en-GB"/>
              </w:rPr>
              <w:t>605,833,098</w:t>
            </w:r>
            <w:r w:rsidRPr="00EF4274">
              <w:rPr>
                <w:rFonts w:ascii="Arial" w:hAnsi="Arial" w:cs="Arial"/>
                <w:sz w:val="14"/>
                <w:szCs w:val="14"/>
                <w:lang w:val="en-GB"/>
              </w:rPr>
              <w:fldChar w:fldCharType="end"/>
            </w:r>
          </w:p>
        </w:tc>
        <w:tc>
          <w:tcPr>
            <w:tcW w:w="1003" w:type="dxa"/>
            <w:tcBorders>
              <w:left w:val="nil"/>
              <w:bottom w:val="single" w:sz="4" w:space="0" w:color="auto"/>
              <w:right w:val="nil"/>
            </w:tcBorders>
            <w:vAlign w:val="bottom"/>
          </w:tcPr>
          <w:p w14:paraId="5566ACD1" w14:textId="555020C7" w:rsidR="00753C4A" w:rsidRPr="00EF4274" w:rsidRDefault="00753C4A" w:rsidP="00753C4A">
            <w:pPr>
              <w:ind w:right="-72"/>
              <w:jc w:val="right"/>
              <w:rPr>
                <w:rFonts w:ascii="Arial" w:hAnsi="Arial" w:cs="Arial"/>
                <w:sz w:val="14"/>
                <w:szCs w:val="14"/>
                <w:lang w:val="en-GB"/>
              </w:rPr>
            </w:pPr>
            <w:r w:rsidRPr="00EF4274">
              <w:rPr>
                <w:rFonts w:ascii="Arial" w:hAnsi="Arial" w:cs="Arial"/>
                <w:sz w:val="14"/>
                <w:szCs w:val="14"/>
                <w:lang w:val="en-GB"/>
              </w:rPr>
              <w:t>171</w:t>
            </w:r>
            <w:r w:rsidRPr="00EF4274">
              <w:rPr>
                <w:rFonts w:ascii="Arial" w:hAnsi="Arial" w:cs="Arial"/>
                <w:sz w:val="14"/>
                <w:szCs w:val="14"/>
              </w:rPr>
              <w:t>,</w:t>
            </w:r>
            <w:r w:rsidRPr="00EF4274">
              <w:rPr>
                <w:rFonts w:ascii="Arial" w:hAnsi="Arial" w:cs="Arial"/>
                <w:sz w:val="14"/>
                <w:szCs w:val="14"/>
                <w:lang w:val="en-GB"/>
              </w:rPr>
              <w:t>658</w:t>
            </w:r>
            <w:r w:rsidRPr="00EF4274">
              <w:rPr>
                <w:rFonts w:ascii="Arial" w:hAnsi="Arial" w:cs="Arial"/>
                <w:sz w:val="14"/>
                <w:szCs w:val="14"/>
              </w:rPr>
              <w:t>,</w:t>
            </w:r>
            <w:r w:rsidRPr="00EF4274">
              <w:rPr>
                <w:rFonts w:ascii="Arial" w:hAnsi="Arial" w:cs="Arial"/>
                <w:sz w:val="14"/>
                <w:szCs w:val="14"/>
                <w:lang w:val="en-GB"/>
              </w:rPr>
              <w:t>829</w:t>
            </w:r>
          </w:p>
        </w:tc>
        <w:tc>
          <w:tcPr>
            <w:tcW w:w="1008" w:type="dxa"/>
            <w:tcBorders>
              <w:left w:val="nil"/>
              <w:bottom w:val="single" w:sz="4" w:space="0" w:color="auto"/>
              <w:right w:val="nil"/>
            </w:tcBorders>
            <w:vAlign w:val="bottom"/>
          </w:tcPr>
          <w:p w14:paraId="5F00A0DF" w14:textId="7E064F0D" w:rsidR="00753C4A" w:rsidRPr="00EF4274" w:rsidRDefault="00753C4A" w:rsidP="00753C4A">
            <w:pPr>
              <w:ind w:right="-72"/>
              <w:jc w:val="right"/>
              <w:rPr>
                <w:rFonts w:ascii="Arial" w:hAnsi="Arial" w:cs="Arial"/>
                <w:sz w:val="14"/>
                <w:szCs w:val="14"/>
                <w:lang w:val="en-GB"/>
              </w:rPr>
            </w:pPr>
            <w:r w:rsidRPr="00EF4274">
              <w:rPr>
                <w:rFonts w:ascii="Arial" w:hAnsi="Arial" w:cs="Arial"/>
                <w:sz w:val="14"/>
                <w:szCs w:val="14"/>
                <w:lang w:val="en-GB"/>
              </w:rPr>
              <w:t>279</w:t>
            </w:r>
            <w:r w:rsidRPr="00EF4274">
              <w:rPr>
                <w:rFonts w:ascii="Arial" w:hAnsi="Arial" w:cs="Arial"/>
                <w:sz w:val="14"/>
                <w:szCs w:val="14"/>
              </w:rPr>
              <w:t>,</w:t>
            </w:r>
            <w:r w:rsidRPr="00EF4274">
              <w:rPr>
                <w:rFonts w:ascii="Arial" w:hAnsi="Arial" w:cs="Arial"/>
                <w:sz w:val="14"/>
                <w:szCs w:val="14"/>
                <w:lang w:val="en-GB"/>
              </w:rPr>
              <w:t>268</w:t>
            </w:r>
            <w:r w:rsidRPr="00EF4274">
              <w:rPr>
                <w:rFonts w:ascii="Arial" w:hAnsi="Arial" w:cs="Arial"/>
                <w:sz w:val="14"/>
                <w:szCs w:val="14"/>
              </w:rPr>
              <w:t>,</w:t>
            </w:r>
            <w:r w:rsidRPr="00EF4274">
              <w:rPr>
                <w:rFonts w:ascii="Arial" w:hAnsi="Arial" w:cs="Arial"/>
                <w:sz w:val="14"/>
                <w:szCs w:val="14"/>
                <w:lang w:val="en-GB"/>
              </w:rPr>
              <w:t>811</w:t>
            </w:r>
          </w:p>
        </w:tc>
        <w:tc>
          <w:tcPr>
            <w:tcW w:w="1197" w:type="dxa"/>
            <w:tcBorders>
              <w:left w:val="nil"/>
              <w:bottom w:val="single" w:sz="4" w:space="0" w:color="auto"/>
              <w:right w:val="nil"/>
            </w:tcBorders>
            <w:vAlign w:val="bottom"/>
          </w:tcPr>
          <w:p w14:paraId="362867C6" w14:textId="5313A0FB" w:rsidR="00753C4A" w:rsidRPr="00EF4274" w:rsidRDefault="00753C4A" w:rsidP="00753C4A">
            <w:pPr>
              <w:ind w:right="-72"/>
              <w:jc w:val="right"/>
              <w:rPr>
                <w:rFonts w:ascii="Arial" w:hAnsi="Arial" w:cs="Arial"/>
                <w:sz w:val="14"/>
                <w:szCs w:val="14"/>
                <w:lang w:val="en-GB"/>
              </w:rPr>
            </w:pPr>
            <w:r w:rsidRPr="00EF4274">
              <w:rPr>
                <w:rFonts w:ascii="Arial" w:hAnsi="Arial" w:cs="Arial"/>
                <w:sz w:val="14"/>
                <w:szCs w:val="14"/>
                <w:lang w:val="en-GB"/>
              </w:rPr>
              <w:t>19,004,159,298</w:t>
            </w:r>
          </w:p>
        </w:tc>
      </w:tr>
    </w:tbl>
    <w:p w14:paraId="2C7EEB19" w14:textId="77777777" w:rsidR="00EF4274" w:rsidRPr="00EF4274" w:rsidRDefault="00EF4274">
      <w:pPr>
        <w:overflowPunct/>
        <w:autoSpaceDE/>
        <w:autoSpaceDN/>
        <w:adjustRightInd/>
        <w:textAlignment w:val="auto"/>
        <w:rPr>
          <w:rFonts w:ascii="Arial" w:hAnsi="Arial" w:cs="Arial"/>
          <w:b/>
          <w:bCs/>
          <w:color w:val="CF4A02"/>
          <w:sz w:val="20"/>
          <w:szCs w:val="20"/>
          <w:lang w:val="en-GB"/>
        </w:rPr>
      </w:pPr>
      <w:r w:rsidRPr="00EF4274">
        <w:rPr>
          <w:rFonts w:ascii="Arial" w:hAnsi="Arial" w:cs="Arial"/>
          <w:b/>
          <w:bCs/>
          <w:color w:val="CF4A02"/>
          <w:sz w:val="20"/>
          <w:szCs w:val="20"/>
          <w:lang w:val="en-GB"/>
        </w:rPr>
        <w:br w:type="page"/>
      </w:r>
    </w:p>
    <w:p w14:paraId="7818EAB9" w14:textId="1E8341C5" w:rsidR="00D34021" w:rsidRPr="00EF4274" w:rsidRDefault="0039717F" w:rsidP="00600973">
      <w:pPr>
        <w:ind w:left="540" w:hanging="540"/>
        <w:jc w:val="thaiDistribute"/>
        <w:rPr>
          <w:rFonts w:ascii="Arial" w:hAnsi="Arial" w:cs="Arial"/>
          <w:b/>
          <w:bCs/>
          <w:color w:val="CF4A02"/>
          <w:sz w:val="20"/>
          <w:szCs w:val="20"/>
          <w:lang w:val="en-GB"/>
        </w:rPr>
      </w:pPr>
      <w:r w:rsidRPr="00EF4274">
        <w:rPr>
          <w:rFonts w:ascii="Arial" w:hAnsi="Arial" w:cs="Arial"/>
          <w:b/>
          <w:bCs/>
          <w:color w:val="CF4A02"/>
          <w:sz w:val="20"/>
          <w:szCs w:val="20"/>
          <w:cs/>
          <w:lang w:val="en-GB"/>
        </w:rPr>
        <w:lastRenderedPageBreak/>
        <w:t>1</w:t>
      </w:r>
      <w:r w:rsidR="00236110" w:rsidRPr="00EF4274">
        <w:rPr>
          <w:rFonts w:ascii="Arial" w:hAnsi="Arial" w:cs="Arial"/>
          <w:b/>
          <w:bCs/>
          <w:color w:val="CF4A02"/>
          <w:sz w:val="20"/>
          <w:szCs w:val="20"/>
          <w:lang w:val="en-GB"/>
        </w:rPr>
        <w:t>6</w:t>
      </w:r>
      <w:r w:rsidRPr="00EF4274">
        <w:rPr>
          <w:rFonts w:ascii="Arial" w:hAnsi="Arial" w:cs="Arial"/>
          <w:b/>
          <w:bCs/>
          <w:color w:val="CF4A02"/>
          <w:sz w:val="20"/>
          <w:szCs w:val="20"/>
          <w:cs/>
          <w:lang w:val="en-GB"/>
        </w:rPr>
        <w:t>.4</w:t>
      </w:r>
      <w:r w:rsidR="00753C4A" w:rsidRPr="00EF4274">
        <w:rPr>
          <w:rFonts w:ascii="Arial" w:hAnsi="Arial" w:cs="Arial"/>
          <w:b/>
          <w:bCs/>
          <w:color w:val="CF4A02"/>
          <w:sz w:val="20"/>
          <w:szCs w:val="20"/>
          <w:lang w:val="en-GB"/>
        </w:rPr>
        <w:tab/>
      </w:r>
      <w:r w:rsidR="00D34021" w:rsidRPr="00EF4274">
        <w:rPr>
          <w:rFonts w:ascii="Arial" w:hAnsi="Arial" w:cs="Arial"/>
          <w:b/>
          <w:bCs/>
          <w:color w:val="CF4A02"/>
          <w:sz w:val="20"/>
          <w:szCs w:val="20"/>
          <w:lang w:val="en-GB"/>
        </w:rPr>
        <w:t>Classified</w:t>
      </w:r>
      <w:r w:rsidR="002331DE" w:rsidRPr="00EF4274">
        <w:rPr>
          <w:rFonts w:ascii="Arial" w:hAnsi="Arial" w:cs="Arial"/>
          <w:b/>
          <w:bCs/>
          <w:color w:val="CF4A02"/>
          <w:sz w:val="20"/>
          <w:szCs w:val="20"/>
          <w:cs/>
          <w:lang w:val="en-GB"/>
        </w:rPr>
        <w:t xml:space="preserve"> </w:t>
      </w:r>
      <w:r w:rsidR="003A4F05" w:rsidRPr="00EF4274">
        <w:rPr>
          <w:rFonts w:ascii="Arial" w:hAnsi="Arial" w:cs="Arial"/>
          <w:b/>
          <w:bCs/>
          <w:color w:val="CF4A02"/>
          <w:sz w:val="20"/>
          <w:szCs w:val="20"/>
          <w:lang w:val="en-GB"/>
        </w:rPr>
        <w:t>by loan classification</w:t>
      </w:r>
    </w:p>
    <w:p w14:paraId="6EF1BB7B" w14:textId="77777777" w:rsidR="003A4F05" w:rsidRPr="00EF4274" w:rsidRDefault="003A4F05" w:rsidP="00600973">
      <w:pPr>
        <w:ind w:left="993" w:hanging="453"/>
        <w:jc w:val="thaiDistribute"/>
        <w:rPr>
          <w:rFonts w:ascii="Arial" w:hAnsi="Arial" w:cs="Arial"/>
          <w:color w:val="000000" w:themeColor="text1"/>
          <w:sz w:val="20"/>
          <w:szCs w:val="20"/>
        </w:rPr>
      </w:pPr>
    </w:p>
    <w:tbl>
      <w:tblPr>
        <w:tblStyle w:val="TableGrid"/>
        <w:tblW w:w="903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910"/>
        <w:gridCol w:w="1695"/>
      </w:tblGrid>
      <w:tr w:rsidR="004D2898" w:rsidRPr="00EF4274" w14:paraId="1C27BF5C" w14:textId="77777777" w:rsidTr="001F2455">
        <w:tc>
          <w:tcPr>
            <w:tcW w:w="425" w:type="dxa"/>
          </w:tcPr>
          <w:p w14:paraId="6ED82451" w14:textId="77777777" w:rsidR="003A4F05" w:rsidRPr="00EF4274" w:rsidRDefault="003A4F05" w:rsidP="00753C4A">
            <w:pPr>
              <w:ind w:left="-4"/>
              <w:jc w:val="thaiDistribute"/>
              <w:rPr>
                <w:rFonts w:ascii="Arial" w:hAnsi="Arial" w:cs="Arial"/>
                <w:color w:val="000000" w:themeColor="text1"/>
                <w:sz w:val="20"/>
                <w:szCs w:val="20"/>
              </w:rPr>
            </w:pPr>
          </w:p>
        </w:tc>
        <w:tc>
          <w:tcPr>
            <w:tcW w:w="6910" w:type="dxa"/>
          </w:tcPr>
          <w:p w14:paraId="74F63D05" w14:textId="77777777" w:rsidR="003A4F05" w:rsidRPr="00EF4274" w:rsidRDefault="003A4F05" w:rsidP="00600973">
            <w:pPr>
              <w:jc w:val="thaiDistribute"/>
              <w:rPr>
                <w:rFonts w:ascii="Arial" w:hAnsi="Arial" w:cs="Arial"/>
                <w:b/>
                <w:bCs/>
                <w:color w:val="000000" w:themeColor="text1"/>
                <w:sz w:val="20"/>
                <w:szCs w:val="20"/>
              </w:rPr>
            </w:pPr>
          </w:p>
        </w:tc>
        <w:tc>
          <w:tcPr>
            <w:tcW w:w="1695" w:type="dxa"/>
            <w:tcBorders>
              <w:top w:val="single" w:sz="4" w:space="0" w:color="auto"/>
              <w:bottom w:val="single" w:sz="4" w:space="0" w:color="auto"/>
            </w:tcBorders>
            <w:shd w:val="clear" w:color="auto" w:fill="auto"/>
          </w:tcPr>
          <w:p w14:paraId="258FE3ED" w14:textId="77777777" w:rsidR="003A4F05" w:rsidRPr="00EF4274" w:rsidRDefault="003A4F05" w:rsidP="00600973">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2020</w:t>
            </w:r>
          </w:p>
        </w:tc>
      </w:tr>
      <w:tr w:rsidR="004D2898" w:rsidRPr="00EF4274" w14:paraId="44936C5D" w14:textId="77777777" w:rsidTr="00600973">
        <w:tc>
          <w:tcPr>
            <w:tcW w:w="425" w:type="dxa"/>
          </w:tcPr>
          <w:p w14:paraId="3BE4F21B" w14:textId="77777777" w:rsidR="003A4F05" w:rsidRPr="00EF4274" w:rsidRDefault="003A4F05" w:rsidP="00753C4A">
            <w:pPr>
              <w:ind w:left="-4"/>
              <w:jc w:val="thaiDistribute"/>
              <w:rPr>
                <w:rFonts w:ascii="Arial" w:hAnsi="Arial" w:cs="Arial"/>
                <w:color w:val="000000" w:themeColor="text1"/>
                <w:sz w:val="20"/>
                <w:szCs w:val="20"/>
              </w:rPr>
            </w:pPr>
          </w:p>
        </w:tc>
        <w:tc>
          <w:tcPr>
            <w:tcW w:w="6910" w:type="dxa"/>
          </w:tcPr>
          <w:p w14:paraId="5928CCCD" w14:textId="77777777" w:rsidR="003A4F05" w:rsidRPr="00EF4274" w:rsidRDefault="003A4F05" w:rsidP="00600973">
            <w:pPr>
              <w:jc w:val="thaiDistribute"/>
              <w:rPr>
                <w:rFonts w:ascii="Arial" w:hAnsi="Arial" w:cs="Arial"/>
                <w:b/>
                <w:bCs/>
                <w:color w:val="000000" w:themeColor="text1"/>
                <w:sz w:val="20"/>
                <w:szCs w:val="20"/>
              </w:rPr>
            </w:pPr>
          </w:p>
        </w:tc>
        <w:tc>
          <w:tcPr>
            <w:tcW w:w="1695" w:type="dxa"/>
            <w:tcBorders>
              <w:top w:val="single" w:sz="4" w:space="0" w:color="auto"/>
            </w:tcBorders>
          </w:tcPr>
          <w:p w14:paraId="0D45A9E5" w14:textId="77777777" w:rsidR="003A4F05" w:rsidRPr="00EF4274" w:rsidRDefault="003A4F05" w:rsidP="00600973">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Loans to customers and accrued interest receivables</w:t>
            </w:r>
          </w:p>
        </w:tc>
      </w:tr>
      <w:tr w:rsidR="004D2898" w:rsidRPr="00EF4274" w14:paraId="6DAFA996" w14:textId="77777777" w:rsidTr="00600973">
        <w:tc>
          <w:tcPr>
            <w:tcW w:w="425" w:type="dxa"/>
          </w:tcPr>
          <w:p w14:paraId="66B11223" w14:textId="77777777" w:rsidR="003A4F05" w:rsidRPr="00EF4274" w:rsidRDefault="003A4F05" w:rsidP="00753C4A">
            <w:pPr>
              <w:ind w:left="-4"/>
              <w:jc w:val="thaiDistribute"/>
              <w:rPr>
                <w:rFonts w:ascii="Arial" w:hAnsi="Arial" w:cs="Arial"/>
                <w:color w:val="000000" w:themeColor="text1"/>
                <w:sz w:val="20"/>
                <w:szCs w:val="20"/>
              </w:rPr>
            </w:pPr>
          </w:p>
        </w:tc>
        <w:tc>
          <w:tcPr>
            <w:tcW w:w="6910" w:type="dxa"/>
          </w:tcPr>
          <w:p w14:paraId="3211A733" w14:textId="77777777" w:rsidR="003A4F05" w:rsidRPr="00EF4274" w:rsidRDefault="003A4F05" w:rsidP="00600973">
            <w:pPr>
              <w:jc w:val="thaiDistribute"/>
              <w:rPr>
                <w:rFonts w:ascii="Arial" w:hAnsi="Arial" w:cs="Arial"/>
                <w:b/>
                <w:bCs/>
                <w:color w:val="000000" w:themeColor="text1"/>
                <w:sz w:val="20"/>
                <w:szCs w:val="20"/>
              </w:rPr>
            </w:pPr>
          </w:p>
        </w:tc>
        <w:tc>
          <w:tcPr>
            <w:tcW w:w="1695" w:type="dxa"/>
            <w:tcBorders>
              <w:bottom w:val="single" w:sz="4" w:space="0" w:color="auto"/>
            </w:tcBorders>
          </w:tcPr>
          <w:p w14:paraId="6A482B3D" w14:textId="77777777" w:rsidR="003A4F05" w:rsidRPr="00EF4274" w:rsidRDefault="003A4F05" w:rsidP="00600973">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r>
      <w:tr w:rsidR="004D2898" w:rsidRPr="00EF4274" w14:paraId="2AF8A579" w14:textId="77777777" w:rsidTr="00600973">
        <w:tc>
          <w:tcPr>
            <w:tcW w:w="425" w:type="dxa"/>
          </w:tcPr>
          <w:p w14:paraId="0709C4F3" w14:textId="77777777" w:rsidR="003A4F05" w:rsidRPr="00EF4274" w:rsidRDefault="003A4F05" w:rsidP="00753C4A">
            <w:pPr>
              <w:ind w:left="-4"/>
              <w:jc w:val="thaiDistribute"/>
              <w:rPr>
                <w:rFonts w:ascii="Arial" w:hAnsi="Arial" w:cs="Arial"/>
                <w:color w:val="000000" w:themeColor="text1"/>
                <w:sz w:val="20"/>
                <w:szCs w:val="20"/>
              </w:rPr>
            </w:pPr>
          </w:p>
        </w:tc>
        <w:tc>
          <w:tcPr>
            <w:tcW w:w="6910" w:type="dxa"/>
          </w:tcPr>
          <w:p w14:paraId="1CD54FA8" w14:textId="77777777" w:rsidR="003A4F05" w:rsidRPr="00EF4274" w:rsidRDefault="003A4F05" w:rsidP="00600973">
            <w:pPr>
              <w:jc w:val="thaiDistribute"/>
              <w:rPr>
                <w:rFonts w:ascii="Arial" w:hAnsi="Arial" w:cs="Arial"/>
                <w:color w:val="000000" w:themeColor="text1"/>
                <w:sz w:val="20"/>
                <w:szCs w:val="20"/>
              </w:rPr>
            </w:pPr>
          </w:p>
        </w:tc>
        <w:tc>
          <w:tcPr>
            <w:tcW w:w="1695" w:type="dxa"/>
            <w:tcBorders>
              <w:top w:val="single" w:sz="4" w:space="0" w:color="auto"/>
            </w:tcBorders>
            <w:shd w:val="clear" w:color="auto" w:fill="FAFAFA"/>
          </w:tcPr>
          <w:p w14:paraId="3E5DAE68" w14:textId="77777777" w:rsidR="003A4F05" w:rsidRPr="00EF4274" w:rsidRDefault="003A4F05" w:rsidP="00600973">
            <w:pPr>
              <w:ind w:right="-72"/>
              <w:jc w:val="right"/>
              <w:rPr>
                <w:rFonts w:ascii="Arial" w:hAnsi="Arial" w:cs="Arial"/>
                <w:color w:val="000000" w:themeColor="text1"/>
                <w:sz w:val="20"/>
                <w:szCs w:val="20"/>
              </w:rPr>
            </w:pPr>
          </w:p>
        </w:tc>
      </w:tr>
      <w:tr w:rsidR="0039717F" w:rsidRPr="00EF4274" w14:paraId="5DE10F4C" w14:textId="77777777" w:rsidTr="00795056">
        <w:tc>
          <w:tcPr>
            <w:tcW w:w="7335" w:type="dxa"/>
            <w:gridSpan w:val="2"/>
          </w:tcPr>
          <w:p w14:paraId="1FF0D6B2" w14:textId="77777777" w:rsidR="0039717F" w:rsidRPr="00EF4274" w:rsidRDefault="0039717F" w:rsidP="00753C4A">
            <w:pPr>
              <w:ind w:left="-4"/>
              <w:jc w:val="thaiDistribute"/>
              <w:rPr>
                <w:rFonts w:ascii="Arial" w:hAnsi="Arial" w:cs="Arial"/>
                <w:color w:val="000000" w:themeColor="text1"/>
                <w:sz w:val="20"/>
                <w:szCs w:val="20"/>
              </w:rPr>
            </w:pPr>
            <w:r w:rsidRPr="00EF4274">
              <w:rPr>
                <w:rFonts w:ascii="Arial" w:hAnsi="Arial" w:cs="Arial"/>
                <w:color w:val="000000" w:themeColor="text1"/>
                <w:sz w:val="20"/>
                <w:szCs w:val="20"/>
              </w:rPr>
              <w:t>Performing</w:t>
            </w:r>
          </w:p>
        </w:tc>
        <w:tc>
          <w:tcPr>
            <w:tcW w:w="1695" w:type="dxa"/>
            <w:shd w:val="clear" w:color="auto" w:fill="FAFAFA"/>
            <w:vAlign w:val="bottom"/>
          </w:tcPr>
          <w:p w14:paraId="756925EE" w14:textId="11577E6A" w:rsidR="0039717F" w:rsidRPr="00EF4274" w:rsidRDefault="00A90FD3" w:rsidP="0039717F">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5,216,376,596</w:t>
            </w:r>
          </w:p>
        </w:tc>
      </w:tr>
      <w:tr w:rsidR="0039717F" w:rsidRPr="00EF4274" w14:paraId="0AAAB840" w14:textId="77777777" w:rsidTr="00795056">
        <w:tc>
          <w:tcPr>
            <w:tcW w:w="7335" w:type="dxa"/>
            <w:gridSpan w:val="2"/>
          </w:tcPr>
          <w:p w14:paraId="1E14CFEC" w14:textId="77777777" w:rsidR="0039717F" w:rsidRPr="00EF4274" w:rsidRDefault="0039717F" w:rsidP="00753C4A">
            <w:pPr>
              <w:ind w:left="-4"/>
              <w:jc w:val="thaiDistribute"/>
              <w:rPr>
                <w:rFonts w:ascii="Arial" w:hAnsi="Arial" w:cs="Arial"/>
                <w:color w:val="000000" w:themeColor="text1"/>
                <w:sz w:val="20"/>
                <w:szCs w:val="20"/>
              </w:rPr>
            </w:pPr>
            <w:r w:rsidRPr="00EF4274">
              <w:rPr>
                <w:rFonts w:ascii="Arial" w:hAnsi="Arial" w:cs="Arial"/>
                <w:color w:val="000000" w:themeColor="text1"/>
                <w:sz w:val="20"/>
                <w:szCs w:val="20"/>
              </w:rPr>
              <w:t>Under</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performing</w:t>
            </w:r>
          </w:p>
        </w:tc>
        <w:tc>
          <w:tcPr>
            <w:tcW w:w="1695" w:type="dxa"/>
            <w:shd w:val="clear" w:color="auto" w:fill="FAFAFA"/>
            <w:vAlign w:val="bottom"/>
          </w:tcPr>
          <w:p w14:paraId="1F794722" w14:textId="64996C64" w:rsidR="0039717F" w:rsidRPr="00EF4274" w:rsidRDefault="00A90FD3" w:rsidP="0039717F">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5,861,047,838</w:t>
            </w:r>
          </w:p>
        </w:tc>
      </w:tr>
      <w:tr w:rsidR="0039717F" w:rsidRPr="00EF4274" w14:paraId="5107882D" w14:textId="77777777" w:rsidTr="00600973">
        <w:tc>
          <w:tcPr>
            <w:tcW w:w="7335" w:type="dxa"/>
            <w:gridSpan w:val="2"/>
          </w:tcPr>
          <w:p w14:paraId="526B1B02" w14:textId="77777777" w:rsidR="0039717F" w:rsidRPr="00EF4274" w:rsidRDefault="0039717F" w:rsidP="00753C4A">
            <w:pPr>
              <w:ind w:left="-4"/>
              <w:jc w:val="thaiDistribute"/>
              <w:rPr>
                <w:rFonts w:ascii="Arial" w:hAnsi="Arial" w:cs="Arial"/>
                <w:color w:val="000000" w:themeColor="text1"/>
                <w:sz w:val="20"/>
                <w:szCs w:val="20"/>
              </w:rPr>
            </w:pPr>
            <w:r w:rsidRPr="00EF4274">
              <w:rPr>
                <w:rFonts w:ascii="Arial" w:hAnsi="Arial" w:cs="Arial"/>
                <w:color w:val="000000" w:themeColor="text1"/>
                <w:sz w:val="20"/>
                <w:szCs w:val="20"/>
              </w:rPr>
              <w:t>Non</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performing</w:t>
            </w:r>
          </w:p>
        </w:tc>
        <w:tc>
          <w:tcPr>
            <w:tcW w:w="1695" w:type="dxa"/>
            <w:tcBorders>
              <w:bottom w:val="single" w:sz="4" w:space="0" w:color="auto"/>
            </w:tcBorders>
            <w:shd w:val="clear" w:color="auto" w:fill="FAFAFA"/>
          </w:tcPr>
          <w:p w14:paraId="71F7F88F" w14:textId="6CE027E5" w:rsidR="0039717F" w:rsidRPr="00EF4274" w:rsidRDefault="00A90FD3" w:rsidP="0039717F">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863,363,236</w:t>
            </w:r>
          </w:p>
        </w:tc>
      </w:tr>
      <w:tr w:rsidR="004D2898" w:rsidRPr="00EF4274" w14:paraId="731505ED" w14:textId="77777777" w:rsidTr="00600973">
        <w:tc>
          <w:tcPr>
            <w:tcW w:w="7335" w:type="dxa"/>
            <w:gridSpan w:val="2"/>
          </w:tcPr>
          <w:p w14:paraId="0861DCFC" w14:textId="77777777" w:rsidR="00A31D65" w:rsidRPr="00EF4274" w:rsidRDefault="00A31D65" w:rsidP="00753C4A">
            <w:pPr>
              <w:ind w:left="-4"/>
              <w:jc w:val="thaiDistribute"/>
              <w:rPr>
                <w:rFonts w:ascii="Arial" w:hAnsi="Arial" w:cs="Arial"/>
                <w:color w:val="000000" w:themeColor="text1"/>
                <w:sz w:val="20"/>
                <w:szCs w:val="20"/>
              </w:rPr>
            </w:pPr>
          </w:p>
        </w:tc>
        <w:tc>
          <w:tcPr>
            <w:tcW w:w="1695" w:type="dxa"/>
            <w:tcBorders>
              <w:top w:val="single" w:sz="4" w:space="0" w:color="auto"/>
            </w:tcBorders>
            <w:shd w:val="clear" w:color="auto" w:fill="FAFAFA"/>
          </w:tcPr>
          <w:p w14:paraId="2D676832" w14:textId="77777777" w:rsidR="00A31D65" w:rsidRPr="00EF4274" w:rsidRDefault="00A31D65" w:rsidP="00600973">
            <w:pPr>
              <w:ind w:right="-72"/>
              <w:jc w:val="right"/>
              <w:rPr>
                <w:rFonts w:ascii="Arial" w:hAnsi="Arial" w:cs="Arial"/>
                <w:color w:val="000000" w:themeColor="text1"/>
                <w:sz w:val="20"/>
                <w:szCs w:val="20"/>
              </w:rPr>
            </w:pPr>
          </w:p>
        </w:tc>
      </w:tr>
      <w:tr w:rsidR="001F2455" w:rsidRPr="00EF4274" w14:paraId="06FBE5E4" w14:textId="77777777" w:rsidTr="002B60E1">
        <w:tc>
          <w:tcPr>
            <w:tcW w:w="7335" w:type="dxa"/>
            <w:gridSpan w:val="2"/>
          </w:tcPr>
          <w:p w14:paraId="481278DC" w14:textId="2C485606" w:rsidR="001F2455" w:rsidRPr="00EF4274" w:rsidRDefault="001F2455" w:rsidP="002D0F57">
            <w:pPr>
              <w:ind w:left="-113"/>
              <w:jc w:val="thaiDistribute"/>
              <w:rPr>
                <w:rFonts w:ascii="Arial" w:hAnsi="Arial" w:cs="Arial"/>
                <w:color w:val="000000" w:themeColor="text1"/>
                <w:sz w:val="20"/>
                <w:szCs w:val="20"/>
              </w:rPr>
            </w:pPr>
            <w:r w:rsidRPr="00EF4274">
              <w:rPr>
                <w:rFonts w:ascii="Arial" w:hAnsi="Arial" w:cs="Arial"/>
                <w:color w:val="000000" w:themeColor="text1"/>
                <w:sz w:val="20"/>
                <w:szCs w:val="20"/>
              </w:rPr>
              <w:t xml:space="preserve">  Total loans to customers and accrued interest receivables</w:t>
            </w:r>
          </w:p>
        </w:tc>
        <w:tc>
          <w:tcPr>
            <w:tcW w:w="1695" w:type="dxa"/>
            <w:tcBorders>
              <w:bottom w:val="single" w:sz="4" w:space="0" w:color="auto"/>
            </w:tcBorders>
            <w:shd w:val="clear" w:color="auto" w:fill="FAFAFA"/>
          </w:tcPr>
          <w:p w14:paraId="07B35CCD" w14:textId="6E6767C9" w:rsidR="001F2455" w:rsidRPr="00EF4274" w:rsidRDefault="001F2455" w:rsidP="0060097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11,940,787,670</w:t>
            </w:r>
          </w:p>
        </w:tc>
      </w:tr>
    </w:tbl>
    <w:p w14:paraId="2F30BD5A" w14:textId="1F363356" w:rsidR="00AE72F7" w:rsidRPr="00EF4274" w:rsidRDefault="00AE72F7">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
        <w:gridCol w:w="2291"/>
        <w:gridCol w:w="1290"/>
        <w:gridCol w:w="1289"/>
        <w:gridCol w:w="1290"/>
        <w:gridCol w:w="1290"/>
        <w:gridCol w:w="1290"/>
      </w:tblGrid>
      <w:tr w:rsidR="003939B2" w:rsidRPr="00EF4274" w14:paraId="327E168A" w14:textId="77777777" w:rsidTr="002D0F57">
        <w:tc>
          <w:tcPr>
            <w:tcW w:w="288" w:type="dxa"/>
          </w:tcPr>
          <w:p w14:paraId="4874A670" w14:textId="77777777" w:rsidR="003939B2" w:rsidRPr="00EF4274" w:rsidRDefault="003939B2" w:rsidP="00D60B4F">
            <w:pPr>
              <w:jc w:val="thaiDistribute"/>
              <w:rPr>
                <w:rFonts w:ascii="Arial" w:hAnsi="Arial" w:cs="Arial"/>
                <w:b/>
                <w:bCs/>
                <w:color w:val="000000" w:themeColor="text1"/>
                <w:sz w:val="16"/>
                <w:szCs w:val="16"/>
                <w:lang w:val="en-GB"/>
              </w:rPr>
            </w:pPr>
          </w:p>
        </w:tc>
        <w:tc>
          <w:tcPr>
            <w:tcW w:w="2291" w:type="dxa"/>
          </w:tcPr>
          <w:p w14:paraId="3E21E18B" w14:textId="77777777" w:rsidR="003939B2" w:rsidRPr="00EF4274" w:rsidRDefault="003939B2" w:rsidP="00854554">
            <w:pPr>
              <w:jc w:val="thaiDistribute"/>
              <w:rPr>
                <w:rFonts w:ascii="Arial" w:hAnsi="Arial" w:cs="Arial"/>
                <w:b/>
                <w:bCs/>
                <w:color w:val="000000" w:themeColor="text1"/>
                <w:sz w:val="16"/>
                <w:szCs w:val="16"/>
                <w:lang w:val="en-GB"/>
              </w:rPr>
            </w:pPr>
          </w:p>
        </w:tc>
        <w:tc>
          <w:tcPr>
            <w:tcW w:w="6449" w:type="dxa"/>
            <w:gridSpan w:val="5"/>
            <w:tcBorders>
              <w:top w:val="single" w:sz="4" w:space="0" w:color="auto"/>
              <w:bottom w:val="single" w:sz="4" w:space="0" w:color="auto"/>
            </w:tcBorders>
          </w:tcPr>
          <w:p w14:paraId="024880B3" w14:textId="6E18EB49" w:rsidR="003939B2" w:rsidRPr="00EF4274" w:rsidRDefault="003939B2" w:rsidP="003939B2">
            <w:pPr>
              <w:jc w:val="center"/>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2019</w:t>
            </w:r>
          </w:p>
        </w:tc>
      </w:tr>
      <w:tr w:rsidR="00854554" w:rsidRPr="00EF4274" w14:paraId="4C14F9E7" w14:textId="77777777" w:rsidTr="002D0F57">
        <w:tc>
          <w:tcPr>
            <w:tcW w:w="288" w:type="dxa"/>
          </w:tcPr>
          <w:p w14:paraId="732F2412" w14:textId="77777777" w:rsidR="00854554" w:rsidRPr="00EF4274" w:rsidRDefault="00854554" w:rsidP="00D60B4F">
            <w:pPr>
              <w:jc w:val="thaiDistribute"/>
              <w:rPr>
                <w:rFonts w:ascii="Arial" w:hAnsi="Arial" w:cs="Arial"/>
                <w:b/>
                <w:bCs/>
                <w:color w:val="000000" w:themeColor="text1"/>
                <w:sz w:val="16"/>
                <w:szCs w:val="16"/>
                <w:lang w:val="en-GB"/>
              </w:rPr>
            </w:pPr>
          </w:p>
        </w:tc>
        <w:tc>
          <w:tcPr>
            <w:tcW w:w="2291" w:type="dxa"/>
          </w:tcPr>
          <w:p w14:paraId="7287CDEF" w14:textId="77777777" w:rsidR="00854554" w:rsidRPr="00EF4274" w:rsidRDefault="00854554" w:rsidP="00854554">
            <w:pPr>
              <w:jc w:val="thaiDistribute"/>
              <w:rPr>
                <w:rFonts w:ascii="Arial" w:hAnsi="Arial" w:cs="Arial"/>
                <w:b/>
                <w:bCs/>
                <w:color w:val="000000" w:themeColor="text1"/>
                <w:sz w:val="16"/>
                <w:szCs w:val="16"/>
                <w:lang w:val="en-GB"/>
              </w:rPr>
            </w:pPr>
          </w:p>
        </w:tc>
        <w:tc>
          <w:tcPr>
            <w:tcW w:w="1290" w:type="dxa"/>
            <w:tcBorders>
              <w:top w:val="single" w:sz="4" w:space="0" w:color="auto"/>
            </w:tcBorders>
          </w:tcPr>
          <w:p w14:paraId="5EF42C5A" w14:textId="77777777" w:rsidR="00854554" w:rsidRPr="00EF4274" w:rsidRDefault="00854554" w:rsidP="00854554">
            <w:pPr>
              <w:jc w:val="thaiDistribute"/>
              <w:rPr>
                <w:rFonts w:ascii="Arial" w:hAnsi="Arial" w:cs="Arial"/>
                <w:b/>
                <w:bCs/>
                <w:color w:val="000000" w:themeColor="text1"/>
                <w:sz w:val="16"/>
                <w:szCs w:val="16"/>
                <w:lang w:val="en-GB"/>
              </w:rPr>
            </w:pPr>
          </w:p>
        </w:tc>
        <w:tc>
          <w:tcPr>
            <w:tcW w:w="1289" w:type="dxa"/>
            <w:tcBorders>
              <w:top w:val="single" w:sz="4" w:space="0" w:color="auto"/>
            </w:tcBorders>
          </w:tcPr>
          <w:p w14:paraId="58567380" w14:textId="77777777" w:rsidR="00854554" w:rsidRPr="00EF4274" w:rsidRDefault="00854554" w:rsidP="00854554">
            <w:pPr>
              <w:jc w:val="thaiDistribute"/>
              <w:rPr>
                <w:rFonts w:ascii="Arial" w:hAnsi="Arial" w:cs="Arial"/>
                <w:b/>
                <w:bCs/>
                <w:color w:val="000000" w:themeColor="text1"/>
                <w:sz w:val="16"/>
                <w:szCs w:val="16"/>
                <w:lang w:val="en-GB"/>
              </w:rPr>
            </w:pPr>
          </w:p>
        </w:tc>
        <w:tc>
          <w:tcPr>
            <w:tcW w:w="1290" w:type="dxa"/>
            <w:tcBorders>
              <w:top w:val="single" w:sz="4" w:space="0" w:color="auto"/>
            </w:tcBorders>
          </w:tcPr>
          <w:p w14:paraId="0799EA8B" w14:textId="77777777" w:rsidR="00854554" w:rsidRPr="00EF4274" w:rsidRDefault="00854554" w:rsidP="00854554">
            <w:pPr>
              <w:jc w:val="thaiDistribute"/>
              <w:rPr>
                <w:rFonts w:ascii="Arial" w:hAnsi="Arial" w:cs="Arial"/>
                <w:b/>
                <w:bCs/>
                <w:color w:val="000000" w:themeColor="text1"/>
                <w:sz w:val="16"/>
                <w:szCs w:val="16"/>
                <w:lang w:val="en-GB"/>
              </w:rPr>
            </w:pPr>
          </w:p>
        </w:tc>
        <w:tc>
          <w:tcPr>
            <w:tcW w:w="2580" w:type="dxa"/>
            <w:gridSpan w:val="2"/>
            <w:tcBorders>
              <w:top w:val="single" w:sz="4" w:space="0" w:color="auto"/>
              <w:bottom w:val="single" w:sz="4" w:space="0" w:color="auto"/>
            </w:tcBorders>
          </w:tcPr>
          <w:p w14:paraId="1E6CB97F" w14:textId="4B496983" w:rsidR="00854554" w:rsidRPr="00EF4274" w:rsidRDefault="00854554" w:rsidP="002D0F57">
            <w:pPr>
              <w:ind w:left="-28" w:right="-157"/>
              <w:jc w:val="thaiDistribute"/>
              <w:rPr>
                <w:rFonts w:ascii="Arial" w:hAnsi="Arial" w:cs="Arial"/>
                <w:b/>
                <w:bCs/>
                <w:color w:val="000000" w:themeColor="text1"/>
                <w:sz w:val="16"/>
                <w:szCs w:val="16"/>
                <w:lang w:val="en-GB"/>
              </w:rPr>
            </w:pPr>
            <w:r w:rsidRPr="00EF4274">
              <w:rPr>
                <w:rFonts w:ascii="Arial" w:hAnsi="Arial" w:cs="Arial"/>
                <w:b/>
                <w:bCs/>
                <w:color w:val="000000" w:themeColor="text1"/>
                <w:sz w:val="16"/>
                <w:szCs w:val="16"/>
              </w:rPr>
              <w:t>Allowance for doubtful accounts</w:t>
            </w:r>
          </w:p>
        </w:tc>
      </w:tr>
      <w:tr w:rsidR="00854554" w:rsidRPr="00EF4274" w14:paraId="4C73A599" w14:textId="77777777" w:rsidTr="002D0F57">
        <w:tc>
          <w:tcPr>
            <w:tcW w:w="288" w:type="dxa"/>
          </w:tcPr>
          <w:p w14:paraId="2A3378DD" w14:textId="77777777" w:rsidR="00854554" w:rsidRPr="00EF4274" w:rsidRDefault="00854554" w:rsidP="00D60B4F">
            <w:pPr>
              <w:jc w:val="thaiDistribute"/>
              <w:rPr>
                <w:rFonts w:ascii="Arial" w:hAnsi="Arial" w:cs="Arial"/>
                <w:b/>
                <w:bCs/>
                <w:color w:val="000000" w:themeColor="text1"/>
                <w:sz w:val="16"/>
                <w:szCs w:val="16"/>
                <w:lang w:val="en-GB"/>
              </w:rPr>
            </w:pPr>
          </w:p>
        </w:tc>
        <w:tc>
          <w:tcPr>
            <w:tcW w:w="2291" w:type="dxa"/>
          </w:tcPr>
          <w:p w14:paraId="13B080C4" w14:textId="77777777" w:rsidR="00854554" w:rsidRPr="00EF4274" w:rsidRDefault="00854554" w:rsidP="00854554">
            <w:pPr>
              <w:jc w:val="thaiDistribute"/>
              <w:rPr>
                <w:rFonts w:ascii="Arial" w:hAnsi="Arial" w:cs="Arial"/>
                <w:b/>
                <w:bCs/>
                <w:color w:val="000000" w:themeColor="text1"/>
                <w:sz w:val="16"/>
                <w:szCs w:val="16"/>
                <w:lang w:val="en-GB"/>
              </w:rPr>
            </w:pPr>
          </w:p>
        </w:tc>
        <w:tc>
          <w:tcPr>
            <w:tcW w:w="1290" w:type="dxa"/>
            <w:vAlign w:val="bottom"/>
          </w:tcPr>
          <w:p w14:paraId="7548A7CE" w14:textId="56230EC2" w:rsidR="00854554" w:rsidRPr="00EF4274" w:rsidRDefault="00854554" w:rsidP="00D12C26">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rPr>
              <w:t>Loans to customers and accrued interest receivables</w:t>
            </w:r>
          </w:p>
        </w:tc>
        <w:tc>
          <w:tcPr>
            <w:tcW w:w="1289" w:type="dxa"/>
            <w:vAlign w:val="bottom"/>
          </w:tcPr>
          <w:p w14:paraId="7F5A8A69" w14:textId="19FA1C65" w:rsidR="00854554" w:rsidRPr="00EF4274" w:rsidRDefault="00854554" w:rsidP="00D12C26">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rPr>
              <w:t>Net balance used for allowance</w:t>
            </w:r>
          </w:p>
        </w:tc>
        <w:tc>
          <w:tcPr>
            <w:tcW w:w="1290" w:type="dxa"/>
            <w:vAlign w:val="bottom"/>
          </w:tcPr>
          <w:p w14:paraId="4F7CD2A8" w14:textId="2B200218" w:rsidR="00854554" w:rsidRPr="00EF4274" w:rsidRDefault="00854554" w:rsidP="00D12C26">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rPr>
              <w:t>Percent used for allowance</w:t>
            </w:r>
          </w:p>
        </w:tc>
        <w:tc>
          <w:tcPr>
            <w:tcW w:w="1290" w:type="dxa"/>
            <w:vAlign w:val="bottom"/>
          </w:tcPr>
          <w:p w14:paraId="02AA6242" w14:textId="12342E87" w:rsidR="00854554" w:rsidRPr="00EF4274" w:rsidRDefault="00854554" w:rsidP="00D12C26">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rPr>
              <w:t>Minimum allowance per BOT guideline</w:t>
            </w:r>
          </w:p>
        </w:tc>
        <w:tc>
          <w:tcPr>
            <w:tcW w:w="1290" w:type="dxa"/>
            <w:vAlign w:val="bottom"/>
          </w:tcPr>
          <w:p w14:paraId="5D882EAE" w14:textId="76E9A783" w:rsidR="00854554" w:rsidRPr="00EF4274" w:rsidRDefault="00854554" w:rsidP="00D12C26">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rPr>
              <w:t>Amount already set up by the company</w:t>
            </w:r>
          </w:p>
        </w:tc>
      </w:tr>
      <w:tr w:rsidR="00854554" w:rsidRPr="00EF4274" w14:paraId="16FF2C1F" w14:textId="77777777" w:rsidTr="002D0F57">
        <w:tc>
          <w:tcPr>
            <w:tcW w:w="288" w:type="dxa"/>
          </w:tcPr>
          <w:p w14:paraId="0BA4CE01" w14:textId="77777777" w:rsidR="00854554" w:rsidRPr="00EF4274" w:rsidRDefault="00854554" w:rsidP="00D60B4F">
            <w:pPr>
              <w:jc w:val="thaiDistribute"/>
              <w:rPr>
                <w:rFonts w:ascii="Arial" w:hAnsi="Arial" w:cs="Arial"/>
                <w:b/>
                <w:bCs/>
                <w:color w:val="000000" w:themeColor="text1"/>
                <w:sz w:val="16"/>
                <w:szCs w:val="16"/>
                <w:lang w:val="en-GB"/>
              </w:rPr>
            </w:pPr>
          </w:p>
        </w:tc>
        <w:tc>
          <w:tcPr>
            <w:tcW w:w="2291" w:type="dxa"/>
          </w:tcPr>
          <w:p w14:paraId="4C7FB3A9" w14:textId="77777777" w:rsidR="00854554" w:rsidRPr="00EF4274" w:rsidRDefault="00854554" w:rsidP="00854554">
            <w:pPr>
              <w:jc w:val="thaiDistribute"/>
              <w:rPr>
                <w:rFonts w:ascii="Arial" w:hAnsi="Arial" w:cs="Arial"/>
                <w:b/>
                <w:bCs/>
                <w:color w:val="000000" w:themeColor="text1"/>
                <w:sz w:val="16"/>
                <w:szCs w:val="16"/>
                <w:lang w:val="en-GB"/>
              </w:rPr>
            </w:pPr>
          </w:p>
        </w:tc>
        <w:tc>
          <w:tcPr>
            <w:tcW w:w="1290" w:type="dxa"/>
            <w:tcBorders>
              <w:bottom w:val="single" w:sz="4" w:space="0" w:color="auto"/>
            </w:tcBorders>
          </w:tcPr>
          <w:p w14:paraId="5A1C362E" w14:textId="67167CB1" w:rsidR="00854554" w:rsidRPr="00EF4274" w:rsidRDefault="00854554" w:rsidP="00D12C26">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289" w:type="dxa"/>
            <w:tcBorders>
              <w:bottom w:val="single" w:sz="4" w:space="0" w:color="auto"/>
            </w:tcBorders>
          </w:tcPr>
          <w:p w14:paraId="0757701C" w14:textId="341C1F33" w:rsidR="00854554" w:rsidRPr="00EF4274" w:rsidRDefault="00854554" w:rsidP="00D12C26">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290" w:type="dxa"/>
            <w:tcBorders>
              <w:bottom w:val="single" w:sz="4" w:space="0" w:color="auto"/>
            </w:tcBorders>
          </w:tcPr>
          <w:p w14:paraId="40749D24" w14:textId="47F483AE" w:rsidR="00854554" w:rsidRPr="00EF4274" w:rsidRDefault="00854554" w:rsidP="00D12C26">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cs/>
                <w:lang w:val="en-GB"/>
              </w:rPr>
              <w:t>%</w:t>
            </w:r>
          </w:p>
        </w:tc>
        <w:tc>
          <w:tcPr>
            <w:tcW w:w="1290" w:type="dxa"/>
            <w:tcBorders>
              <w:bottom w:val="single" w:sz="4" w:space="0" w:color="auto"/>
            </w:tcBorders>
          </w:tcPr>
          <w:p w14:paraId="54BD460B" w14:textId="5701DB20" w:rsidR="00854554" w:rsidRPr="00EF4274" w:rsidRDefault="00854554" w:rsidP="00D12C26">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290" w:type="dxa"/>
            <w:tcBorders>
              <w:bottom w:val="single" w:sz="4" w:space="0" w:color="auto"/>
            </w:tcBorders>
          </w:tcPr>
          <w:p w14:paraId="7C34F746" w14:textId="7D403D01" w:rsidR="00854554" w:rsidRPr="00EF4274" w:rsidRDefault="00854554" w:rsidP="00D12C26">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r>
      <w:tr w:rsidR="00854554" w:rsidRPr="00EF4274" w14:paraId="2613E9D1" w14:textId="77777777" w:rsidTr="002D0F57">
        <w:tc>
          <w:tcPr>
            <w:tcW w:w="288" w:type="dxa"/>
          </w:tcPr>
          <w:p w14:paraId="564C661F" w14:textId="77777777" w:rsidR="00854554" w:rsidRPr="00EF4274" w:rsidRDefault="00854554" w:rsidP="00D60B4F">
            <w:pPr>
              <w:jc w:val="thaiDistribute"/>
              <w:rPr>
                <w:rFonts w:ascii="Arial" w:hAnsi="Arial" w:cs="Arial"/>
                <w:b/>
                <w:bCs/>
                <w:color w:val="000000" w:themeColor="text1"/>
                <w:sz w:val="16"/>
                <w:szCs w:val="16"/>
                <w:lang w:val="en-GB"/>
              </w:rPr>
            </w:pPr>
          </w:p>
        </w:tc>
        <w:tc>
          <w:tcPr>
            <w:tcW w:w="2291" w:type="dxa"/>
          </w:tcPr>
          <w:p w14:paraId="4BF68A54" w14:textId="77777777" w:rsidR="00854554" w:rsidRPr="00EF4274" w:rsidRDefault="00854554" w:rsidP="00854554">
            <w:pPr>
              <w:jc w:val="thaiDistribute"/>
              <w:rPr>
                <w:rFonts w:ascii="Arial" w:hAnsi="Arial" w:cs="Arial"/>
                <w:b/>
                <w:bCs/>
                <w:color w:val="000000" w:themeColor="text1"/>
                <w:sz w:val="16"/>
                <w:szCs w:val="16"/>
                <w:lang w:val="en-GB"/>
              </w:rPr>
            </w:pPr>
          </w:p>
        </w:tc>
        <w:tc>
          <w:tcPr>
            <w:tcW w:w="1290" w:type="dxa"/>
            <w:tcBorders>
              <w:top w:val="single" w:sz="4" w:space="0" w:color="auto"/>
            </w:tcBorders>
          </w:tcPr>
          <w:p w14:paraId="4C2594E7" w14:textId="77777777" w:rsidR="00854554" w:rsidRPr="00EF4274" w:rsidRDefault="00854554" w:rsidP="00D12C26">
            <w:pPr>
              <w:ind w:right="-72"/>
              <w:jc w:val="right"/>
              <w:rPr>
                <w:rFonts w:ascii="Arial" w:hAnsi="Arial" w:cs="Arial"/>
                <w:b/>
                <w:bCs/>
                <w:color w:val="000000" w:themeColor="text1"/>
                <w:sz w:val="16"/>
                <w:szCs w:val="16"/>
                <w:lang w:val="en-GB"/>
              </w:rPr>
            </w:pPr>
          </w:p>
        </w:tc>
        <w:tc>
          <w:tcPr>
            <w:tcW w:w="1289" w:type="dxa"/>
            <w:tcBorders>
              <w:top w:val="single" w:sz="4" w:space="0" w:color="auto"/>
            </w:tcBorders>
          </w:tcPr>
          <w:p w14:paraId="58CE3A55" w14:textId="77777777" w:rsidR="00854554" w:rsidRPr="00EF4274" w:rsidRDefault="00854554"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7AA0B59A" w14:textId="77777777" w:rsidR="00854554" w:rsidRPr="00EF4274" w:rsidRDefault="00854554"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0263D647" w14:textId="77777777" w:rsidR="00854554" w:rsidRPr="00EF4274" w:rsidRDefault="00854554"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4B2002B0" w14:textId="77777777" w:rsidR="00854554" w:rsidRPr="00EF4274" w:rsidRDefault="00854554" w:rsidP="00D12C26">
            <w:pPr>
              <w:ind w:right="-72"/>
              <w:jc w:val="right"/>
              <w:rPr>
                <w:rFonts w:ascii="Arial" w:hAnsi="Arial" w:cs="Arial"/>
                <w:b/>
                <w:bCs/>
                <w:color w:val="000000" w:themeColor="text1"/>
                <w:sz w:val="16"/>
                <w:szCs w:val="16"/>
                <w:lang w:val="en-GB"/>
              </w:rPr>
            </w:pPr>
          </w:p>
        </w:tc>
      </w:tr>
      <w:tr w:rsidR="00854554" w:rsidRPr="00EF4274" w14:paraId="3B480A1F" w14:textId="77777777" w:rsidTr="009A76B2">
        <w:tc>
          <w:tcPr>
            <w:tcW w:w="2579" w:type="dxa"/>
            <w:gridSpan w:val="2"/>
          </w:tcPr>
          <w:p w14:paraId="5E69D89B" w14:textId="62221240" w:rsidR="00854554" w:rsidRPr="00EF4274" w:rsidRDefault="00854554" w:rsidP="00D60B4F">
            <w:pPr>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Normal</w:t>
            </w:r>
          </w:p>
        </w:tc>
        <w:tc>
          <w:tcPr>
            <w:tcW w:w="1290" w:type="dxa"/>
          </w:tcPr>
          <w:p w14:paraId="1DA79F7B" w14:textId="1DBEEE31"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14,233,982,526</w:t>
            </w:r>
          </w:p>
        </w:tc>
        <w:tc>
          <w:tcPr>
            <w:tcW w:w="1289" w:type="dxa"/>
          </w:tcPr>
          <w:p w14:paraId="429DFE1C" w14:textId="40C49AAD"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4,545,986,003</w:t>
            </w:r>
          </w:p>
        </w:tc>
        <w:tc>
          <w:tcPr>
            <w:tcW w:w="1290" w:type="dxa"/>
          </w:tcPr>
          <w:p w14:paraId="422A5C80" w14:textId="1D27217E"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w:t>
            </w:r>
          </w:p>
        </w:tc>
        <w:tc>
          <w:tcPr>
            <w:tcW w:w="1290" w:type="dxa"/>
          </w:tcPr>
          <w:p w14:paraId="6E2B7CA7" w14:textId="013C9BB2"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45,459,860</w:t>
            </w:r>
          </w:p>
        </w:tc>
        <w:tc>
          <w:tcPr>
            <w:tcW w:w="1290" w:type="dxa"/>
          </w:tcPr>
          <w:p w14:paraId="155A10ED" w14:textId="0D2DA2A1"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47,743,678</w:t>
            </w:r>
          </w:p>
        </w:tc>
      </w:tr>
      <w:tr w:rsidR="00854554" w:rsidRPr="00EF4274" w14:paraId="1926342D" w14:textId="77777777" w:rsidTr="009A76B2">
        <w:tc>
          <w:tcPr>
            <w:tcW w:w="2579" w:type="dxa"/>
            <w:gridSpan w:val="2"/>
          </w:tcPr>
          <w:p w14:paraId="2D6B7847" w14:textId="4CD89572" w:rsidR="00854554" w:rsidRPr="00EF4274" w:rsidRDefault="00854554" w:rsidP="00D60B4F">
            <w:pPr>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Special mention</w:t>
            </w:r>
          </w:p>
        </w:tc>
        <w:tc>
          <w:tcPr>
            <w:tcW w:w="1290" w:type="dxa"/>
          </w:tcPr>
          <w:p w14:paraId="0EF20C92" w14:textId="516EC69F"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3,713,416,034</w:t>
            </w:r>
          </w:p>
        </w:tc>
        <w:tc>
          <w:tcPr>
            <w:tcW w:w="1289" w:type="dxa"/>
          </w:tcPr>
          <w:p w14:paraId="76D8E92B" w14:textId="21C6B18F"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761,538,612</w:t>
            </w:r>
          </w:p>
        </w:tc>
        <w:tc>
          <w:tcPr>
            <w:tcW w:w="1290" w:type="dxa"/>
          </w:tcPr>
          <w:p w14:paraId="7A76164C" w14:textId="2AC4BF5A"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w:t>
            </w:r>
          </w:p>
        </w:tc>
        <w:tc>
          <w:tcPr>
            <w:tcW w:w="1290" w:type="dxa"/>
          </w:tcPr>
          <w:p w14:paraId="1F424F3B" w14:textId="58ED9BE6"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15,230,772</w:t>
            </w:r>
          </w:p>
        </w:tc>
        <w:tc>
          <w:tcPr>
            <w:tcW w:w="1290" w:type="dxa"/>
          </w:tcPr>
          <w:p w14:paraId="4DE65A62" w14:textId="2E82B197"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41,694,936</w:t>
            </w:r>
          </w:p>
        </w:tc>
      </w:tr>
      <w:tr w:rsidR="00854554" w:rsidRPr="00EF4274" w14:paraId="618FE873" w14:textId="77777777" w:rsidTr="009A76B2">
        <w:tc>
          <w:tcPr>
            <w:tcW w:w="2579" w:type="dxa"/>
            <w:gridSpan w:val="2"/>
          </w:tcPr>
          <w:p w14:paraId="4BE1BF29" w14:textId="6259A902" w:rsidR="00854554" w:rsidRPr="00EF4274" w:rsidRDefault="00854554" w:rsidP="00D60B4F">
            <w:pPr>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Sub</w:t>
            </w:r>
            <w:r w:rsidRPr="00EF4274">
              <w:rPr>
                <w:rFonts w:ascii="Arial" w:hAnsi="Arial" w:cs="Arial"/>
                <w:color w:val="000000" w:themeColor="text1"/>
                <w:sz w:val="16"/>
                <w:szCs w:val="16"/>
                <w:cs/>
                <w:lang w:val="en-GB"/>
              </w:rPr>
              <w:t>-</w:t>
            </w:r>
            <w:r w:rsidRPr="00EF4274">
              <w:rPr>
                <w:rFonts w:ascii="Arial" w:hAnsi="Arial" w:cs="Arial"/>
                <w:color w:val="000000" w:themeColor="text1"/>
                <w:sz w:val="16"/>
                <w:szCs w:val="16"/>
                <w:lang w:val="en-GB"/>
              </w:rPr>
              <w:t>standard</w:t>
            </w:r>
          </w:p>
        </w:tc>
        <w:tc>
          <w:tcPr>
            <w:tcW w:w="1290" w:type="dxa"/>
          </w:tcPr>
          <w:p w14:paraId="2E6F6B07" w14:textId="5E966EB9"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605,833,098</w:t>
            </w:r>
          </w:p>
        </w:tc>
        <w:tc>
          <w:tcPr>
            <w:tcW w:w="1289" w:type="dxa"/>
          </w:tcPr>
          <w:p w14:paraId="0369AAF0" w14:textId="4C229CC0"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106,668,940</w:t>
            </w:r>
          </w:p>
        </w:tc>
        <w:tc>
          <w:tcPr>
            <w:tcW w:w="1290" w:type="dxa"/>
          </w:tcPr>
          <w:p w14:paraId="07CF5FEE" w14:textId="66E3C6B8"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100</w:t>
            </w:r>
          </w:p>
        </w:tc>
        <w:tc>
          <w:tcPr>
            <w:tcW w:w="1290" w:type="dxa"/>
          </w:tcPr>
          <w:p w14:paraId="399FDD6A" w14:textId="4B4B6B04"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106,668,940</w:t>
            </w:r>
          </w:p>
        </w:tc>
        <w:tc>
          <w:tcPr>
            <w:tcW w:w="1290" w:type="dxa"/>
          </w:tcPr>
          <w:p w14:paraId="44FE0EF0" w14:textId="2755610E"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106,668,940</w:t>
            </w:r>
          </w:p>
        </w:tc>
      </w:tr>
      <w:tr w:rsidR="00854554" w:rsidRPr="00EF4274" w14:paraId="71708B7E" w14:textId="77777777" w:rsidTr="003939B2">
        <w:tc>
          <w:tcPr>
            <w:tcW w:w="2579" w:type="dxa"/>
            <w:gridSpan w:val="2"/>
          </w:tcPr>
          <w:p w14:paraId="5172D05A" w14:textId="7BE9C1D8" w:rsidR="00854554" w:rsidRPr="00EF4274" w:rsidRDefault="00854554" w:rsidP="00D60B4F">
            <w:pPr>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Doubtful</w:t>
            </w:r>
          </w:p>
        </w:tc>
        <w:tc>
          <w:tcPr>
            <w:tcW w:w="1290" w:type="dxa"/>
          </w:tcPr>
          <w:p w14:paraId="3CAFFFA3" w14:textId="66E46104"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171,658,829</w:t>
            </w:r>
          </w:p>
        </w:tc>
        <w:tc>
          <w:tcPr>
            <w:tcW w:w="1289" w:type="dxa"/>
          </w:tcPr>
          <w:p w14:paraId="46EEDC1E" w14:textId="626ACC8A"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34,678,776</w:t>
            </w:r>
          </w:p>
        </w:tc>
        <w:tc>
          <w:tcPr>
            <w:tcW w:w="1290" w:type="dxa"/>
          </w:tcPr>
          <w:p w14:paraId="547F44D0" w14:textId="11791F72"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100</w:t>
            </w:r>
          </w:p>
        </w:tc>
        <w:tc>
          <w:tcPr>
            <w:tcW w:w="1290" w:type="dxa"/>
          </w:tcPr>
          <w:p w14:paraId="317FB834" w14:textId="6EB80538"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34,678,776</w:t>
            </w:r>
          </w:p>
        </w:tc>
        <w:tc>
          <w:tcPr>
            <w:tcW w:w="1290" w:type="dxa"/>
          </w:tcPr>
          <w:p w14:paraId="0BCA782A" w14:textId="24AD2703"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34,678,776</w:t>
            </w:r>
          </w:p>
        </w:tc>
      </w:tr>
      <w:tr w:rsidR="00854554" w:rsidRPr="00EF4274" w14:paraId="673EF493" w14:textId="77777777" w:rsidTr="003939B2">
        <w:tc>
          <w:tcPr>
            <w:tcW w:w="2579" w:type="dxa"/>
            <w:gridSpan w:val="2"/>
          </w:tcPr>
          <w:p w14:paraId="3824CF21" w14:textId="74094247" w:rsidR="00854554" w:rsidRPr="00EF4274" w:rsidRDefault="00854554" w:rsidP="00D60B4F">
            <w:pPr>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Doubtful of loss</w:t>
            </w:r>
          </w:p>
        </w:tc>
        <w:tc>
          <w:tcPr>
            <w:tcW w:w="1290" w:type="dxa"/>
            <w:tcBorders>
              <w:bottom w:val="single" w:sz="4" w:space="0" w:color="auto"/>
            </w:tcBorders>
          </w:tcPr>
          <w:p w14:paraId="772AE9EB" w14:textId="3635AE2A"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279,268,811</w:t>
            </w:r>
          </w:p>
        </w:tc>
        <w:tc>
          <w:tcPr>
            <w:tcW w:w="1289" w:type="dxa"/>
            <w:tcBorders>
              <w:bottom w:val="single" w:sz="4" w:space="0" w:color="auto"/>
            </w:tcBorders>
          </w:tcPr>
          <w:p w14:paraId="445CE0C5" w14:textId="4467478A"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199,151,428</w:t>
            </w:r>
          </w:p>
        </w:tc>
        <w:tc>
          <w:tcPr>
            <w:tcW w:w="1290" w:type="dxa"/>
          </w:tcPr>
          <w:p w14:paraId="3A27BDE8" w14:textId="21BE66B3"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100</w:t>
            </w:r>
          </w:p>
        </w:tc>
        <w:tc>
          <w:tcPr>
            <w:tcW w:w="1290" w:type="dxa"/>
            <w:tcBorders>
              <w:bottom w:val="single" w:sz="4" w:space="0" w:color="auto"/>
            </w:tcBorders>
          </w:tcPr>
          <w:p w14:paraId="21AD4D0B" w14:textId="207694E1"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199,151,428</w:t>
            </w:r>
          </w:p>
        </w:tc>
        <w:tc>
          <w:tcPr>
            <w:tcW w:w="1290" w:type="dxa"/>
            <w:tcBorders>
              <w:bottom w:val="single" w:sz="4" w:space="0" w:color="auto"/>
            </w:tcBorders>
          </w:tcPr>
          <w:p w14:paraId="107157B8" w14:textId="003A49E5" w:rsidR="00854554" w:rsidRPr="00EF4274" w:rsidRDefault="00854554"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199,151,428</w:t>
            </w:r>
          </w:p>
        </w:tc>
      </w:tr>
      <w:tr w:rsidR="00854554" w:rsidRPr="00EF4274" w14:paraId="76491DD9" w14:textId="77777777" w:rsidTr="002D0F57">
        <w:tc>
          <w:tcPr>
            <w:tcW w:w="288" w:type="dxa"/>
          </w:tcPr>
          <w:p w14:paraId="581B4D5C" w14:textId="77777777" w:rsidR="00854554" w:rsidRPr="00EF4274" w:rsidRDefault="00854554" w:rsidP="00D60B4F">
            <w:pPr>
              <w:jc w:val="thaiDistribute"/>
              <w:rPr>
                <w:rFonts w:ascii="Arial" w:hAnsi="Arial" w:cs="Arial"/>
                <w:b/>
                <w:bCs/>
                <w:color w:val="000000" w:themeColor="text1"/>
                <w:sz w:val="16"/>
                <w:szCs w:val="16"/>
                <w:lang w:val="en-GB"/>
              </w:rPr>
            </w:pPr>
          </w:p>
        </w:tc>
        <w:tc>
          <w:tcPr>
            <w:tcW w:w="2291" w:type="dxa"/>
          </w:tcPr>
          <w:p w14:paraId="2A73AD45" w14:textId="77777777" w:rsidR="00854554" w:rsidRPr="00EF4274" w:rsidRDefault="00854554" w:rsidP="00854554">
            <w:pPr>
              <w:jc w:val="thaiDistribute"/>
              <w:rPr>
                <w:rFonts w:ascii="Arial" w:hAnsi="Arial" w:cs="Arial"/>
                <w:b/>
                <w:bCs/>
                <w:color w:val="000000" w:themeColor="text1"/>
                <w:sz w:val="16"/>
                <w:szCs w:val="16"/>
                <w:lang w:val="en-GB"/>
              </w:rPr>
            </w:pPr>
          </w:p>
        </w:tc>
        <w:tc>
          <w:tcPr>
            <w:tcW w:w="1290" w:type="dxa"/>
            <w:tcBorders>
              <w:top w:val="single" w:sz="4" w:space="0" w:color="auto"/>
            </w:tcBorders>
          </w:tcPr>
          <w:p w14:paraId="32CB0AA8" w14:textId="77777777" w:rsidR="00854554" w:rsidRPr="00EF4274" w:rsidRDefault="00854554" w:rsidP="00D12C26">
            <w:pPr>
              <w:ind w:right="-72"/>
              <w:jc w:val="right"/>
              <w:rPr>
                <w:rFonts w:ascii="Arial" w:hAnsi="Arial" w:cs="Arial"/>
                <w:b/>
                <w:bCs/>
                <w:color w:val="000000" w:themeColor="text1"/>
                <w:sz w:val="16"/>
                <w:szCs w:val="16"/>
                <w:lang w:val="en-GB"/>
              </w:rPr>
            </w:pPr>
          </w:p>
        </w:tc>
        <w:tc>
          <w:tcPr>
            <w:tcW w:w="1289" w:type="dxa"/>
            <w:tcBorders>
              <w:top w:val="single" w:sz="4" w:space="0" w:color="auto"/>
            </w:tcBorders>
          </w:tcPr>
          <w:p w14:paraId="326499A9" w14:textId="77777777" w:rsidR="00854554" w:rsidRPr="00EF4274" w:rsidRDefault="00854554" w:rsidP="00D12C26">
            <w:pPr>
              <w:ind w:right="-72"/>
              <w:jc w:val="right"/>
              <w:rPr>
                <w:rFonts w:ascii="Arial" w:hAnsi="Arial" w:cs="Arial"/>
                <w:b/>
                <w:bCs/>
                <w:color w:val="000000" w:themeColor="text1"/>
                <w:sz w:val="16"/>
                <w:szCs w:val="16"/>
                <w:lang w:val="en-GB"/>
              </w:rPr>
            </w:pPr>
          </w:p>
        </w:tc>
        <w:tc>
          <w:tcPr>
            <w:tcW w:w="1290" w:type="dxa"/>
          </w:tcPr>
          <w:p w14:paraId="5867BEEF" w14:textId="77777777" w:rsidR="00854554" w:rsidRPr="00EF4274" w:rsidRDefault="00854554"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1F14CF29" w14:textId="77777777" w:rsidR="00854554" w:rsidRPr="00EF4274" w:rsidRDefault="00854554"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7C5C26CA" w14:textId="77777777" w:rsidR="00854554" w:rsidRPr="00EF4274" w:rsidRDefault="00854554" w:rsidP="00D12C26">
            <w:pPr>
              <w:ind w:right="-72"/>
              <w:jc w:val="right"/>
              <w:rPr>
                <w:rFonts w:ascii="Arial" w:hAnsi="Arial" w:cs="Arial"/>
                <w:b/>
                <w:bCs/>
                <w:color w:val="000000" w:themeColor="text1"/>
                <w:sz w:val="16"/>
                <w:szCs w:val="16"/>
                <w:lang w:val="en-GB"/>
              </w:rPr>
            </w:pPr>
          </w:p>
        </w:tc>
      </w:tr>
      <w:tr w:rsidR="001F2455" w:rsidRPr="00EF4274" w14:paraId="4E3D07B7" w14:textId="77777777" w:rsidTr="002B60E1">
        <w:tc>
          <w:tcPr>
            <w:tcW w:w="2579" w:type="dxa"/>
            <w:gridSpan w:val="2"/>
          </w:tcPr>
          <w:p w14:paraId="2F92812A" w14:textId="3FB89B4E" w:rsidR="001F2455" w:rsidRPr="00EF4274" w:rsidRDefault="001F2455" w:rsidP="002D0F57">
            <w:pPr>
              <w:ind w:left="-105" w:right="-38"/>
              <w:jc w:val="thaiDistribute"/>
              <w:rPr>
                <w:rFonts w:ascii="Arial" w:hAnsi="Arial" w:cs="Arial"/>
                <w:color w:val="000000" w:themeColor="text1"/>
                <w:sz w:val="16"/>
                <w:szCs w:val="16"/>
              </w:rPr>
            </w:pPr>
            <w:r w:rsidRPr="00EF4274">
              <w:rPr>
                <w:rFonts w:ascii="Arial" w:hAnsi="Arial" w:cs="Arial"/>
                <w:color w:val="000000" w:themeColor="text1"/>
                <w:sz w:val="16"/>
                <w:szCs w:val="16"/>
              </w:rPr>
              <w:t xml:space="preserve">  Total loans to customers and </w:t>
            </w:r>
          </w:p>
          <w:p w14:paraId="232A971C" w14:textId="0D84546A" w:rsidR="001F2455" w:rsidRPr="00EF4274" w:rsidRDefault="001F2455" w:rsidP="002D0F57">
            <w:pPr>
              <w:ind w:left="-105" w:right="-38"/>
              <w:jc w:val="thaiDistribute"/>
              <w:rPr>
                <w:rFonts w:ascii="Arial" w:hAnsi="Arial" w:cs="Arial"/>
                <w:color w:val="000000" w:themeColor="text1"/>
                <w:sz w:val="16"/>
                <w:szCs w:val="16"/>
              </w:rPr>
            </w:pPr>
            <w:r w:rsidRPr="00EF4274">
              <w:rPr>
                <w:rFonts w:ascii="Arial" w:hAnsi="Arial" w:cs="Arial"/>
                <w:color w:val="000000" w:themeColor="text1"/>
                <w:sz w:val="16"/>
                <w:szCs w:val="16"/>
              </w:rPr>
              <w:t xml:space="preserve">     accrued interest receivables</w:t>
            </w:r>
          </w:p>
        </w:tc>
        <w:tc>
          <w:tcPr>
            <w:tcW w:w="1290" w:type="dxa"/>
            <w:tcBorders>
              <w:bottom w:val="single" w:sz="4" w:space="0" w:color="auto"/>
            </w:tcBorders>
            <w:vAlign w:val="bottom"/>
          </w:tcPr>
          <w:p w14:paraId="33F3CCA3" w14:textId="75522DD5" w:rsidR="001F2455" w:rsidRPr="00EF4274" w:rsidRDefault="001F2455"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fldChar w:fldCharType="begin"/>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instrText>SUM</w:instrText>
            </w:r>
            <w:r w:rsidRPr="00EF4274">
              <w:rPr>
                <w:rFonts w:ascii="Arial" w:hAnsi="Arial" w:cs="Arial"/>
                <w:color w:val="000000" w:themeColor="text1"/>
                <w:sz w:val="16"/>
                <w:szCs w:val="16"/>
                <w:cs/>
                <w:lang w:val="en-GB"/>
              </w:rPr>
              <w:instrText>(</w:instrText>
            </w:r>
            <w:r w:rsidRPr="00EF4274">
              <w:rPr>
                <w:rFonts w:ascii="Arial" w:hAnsi="Arial" w:cs="Arial"/>
                <w:color w:val="000000" w:themeColor="text1"/>
                <w:sz w:val="16"/>
                <w:szCs w:val="16"/>
                <w:lang w:val="en-GB"/>
              </w:rPr>
              <w:instrText>ABOVE</w:instrText>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fldChar w:fldCharType="separate"/>
            </w:r>
            <w:r w:rsidRPr="00EF4274">
              <w:rPr>
                <w:rFonts w:ascii="Arial" w:hAnsi="Arial" w:cs="Arial"/>
                <w:color w:val="000000" w:themeColor="text1"/>
                <w:sz w:val="16"/>
                <w:szCs w:val="16"/>
                <w:lang w:val="en-GB"/>
              </w:rPr>
              <w:t>19,004,159,298</w:t>
            </w:r>
            <w:r w:rsidRPr="00EF4274">
              <w:rPr>
                <w:rFonts w:ascii="Arial" w:hAnsi="Arial" w:cs="Arial"/>
                <w:color w:val="000000" w:themeColor="text1"/>
                <w:sz w:val="16"/>
                <w:szCs w:val="16"/>
                <w:lang w:val="en-GB"/>
              </w:rPr>
              <w:fldChar w:fldCharType="end"/>
            </w:r>
          </w:p>
        </w:tc>
        <w:tc>
          <w:tcPr>
            <w:tcW w:w="1289" w:type="dxa"/>
            <w:tcBorders>
              <w:bottom w:val="single" w:sz="4" w:space="0" w:color="auto"/>
            </w:tcBorders>
            <w:vAlign w:val="bottom"/>
          </w:tcPr>
          <w:p w14:paraId="2AFE5D49" w14:textId="6CB5451A" w:rsidR="001F2455" w:rsidRPr="00EF4274" w:rsidRDefault="001F2455"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fldChar w:fldCharType="begin"/>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instrText>SUM</w:instrText>
            </w:r>
            <w:r w:rsidRPr="00EF4274">
              <w:rPr>
                <w:rFonts w:ascii="Arial" w:hAnsi="Arial" w:cs="Arial"/>
                <w:color w:val="000000" w:themeColor="text1"/>
                <w:sz w:val="16"/>
                <w:szCs w:val="16"/>
                <w:cs/>
                <w:lang w:val="en-GB"/>
              </w:rPr>
              <w:instrText>(</w:instrText>
            </w:r>
            <w:r w:rsidRPr="00EF4274">
              <w:rPr>
                <w:rFonts w:ascii="Arial" w:hAnsi="Arial" w:cs="Arial"/>
                <w:color w:val="000000" w:themeColor="text1"/>
                <w:sz w:val="16"/>
                <w:szCs w:val="16"/>
                <w:lang w:val="en-GB"/>
              </w:rPr>
              <w:instrText>ABOVE</w:instrText>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fldChar w:fldCharType="separate"/>
            </w:r>
            <w:r w:rsidRPr="00EF4274">
              <w:rPr>
                <w:rFonts w:ascii="Arial" w:hAnsi="Arial" w:cs="Arial"/>
                <w:color w:val="000000" w:themeColor="text1"/>
                <w:sz w:val="16"/>
                <w:szCs w:val="16"/>
                <w:lang w:val="en-GB"/>
              </w:rPr>
              <w:t>5,648,023,759</w:t>
            </w:r>
            <w:r w:rsidRPr="00EF4274">
              <w:rPr>
                <w:rFonts w:ascii="Arial" w:hAnsi="Arial" w:cs="Arial"/>
                <w:color w:val="000000" w:themeColor="text1"/>
                <w:sz w:val="16"/>
                <w:szCs w:val="16"/>
                <w:lang w:val="en-GB"/>
              </w:rPr>
              <w:fldChar w:fldCharType="end"/>
            </w:r>
          </w:p>
        </w:tc>
        <w:tc>
          <w:tcPr>
            <w:tcW w:w="1290" w:type="dxa"/>
            <w:vAlign w:val="bottom"/>
          </w:tcPr>
          <w:p w14:paraId="7B4D8BB6" w14:textId="77777777" w:rsidR="001F2455" w:rsidRPr="00EF4274" w:rsidRDefault="001F2455" w:rsidP="00D12C26">
            <w:pPr>
              <w:ind w:right="-72"/>
              <w:jc w:val="right"/>
              <w:rPr>
                <w:rFonts w:ascii="Arial" w:hAnsi="Arial" w:cs="Arial"/>
                <w:color w:val="000000" w:themeColor="text1"/>
                <w:sz w:val="16"/>
                <w:szCs w:val="16"/>
                <w:lang w:val="en-GB"/>
              </w:rPr>
            </w:pPr>
          </w:p>
        </w:tc>
        <w:tc>
          <w:tcPr>
            <w:tcW w:w="1290" w:type="dxa"/>
            <w:tcBorders>
              <w:bottom w:val="single" w:sz="4" w:space="0" w:color="auto"/>
            </w:tcBorders>
            <w:vAlign w:val="bottom"/>
          </w:tcPr>
          <w:p w14:paraId="68F5CF48" w14:textId="0128F90D" w:rsidR="001F2455" w:rsidRPr="00EF4274" w:rsidRDefault="001F2455"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fldChar w:fldCharType="begin"/>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instrText>SUM</w:instrText>
            </w:r>
            <w:r w:rsidRPr="00EF4274">
              <w:rPr>
                <w:rFonts w:ascii="Arial" w:hAnsi="Arial" w:cs="Arial"/>
                <w:color w:val="000000" w:themeColor="text1"/>
                <w:sz w:val="16"/>
                <w:szCs w:val="16"/>
                <w:cs/>
                <w:lang w:val="en-GB"/>
              </w:rPr>
              <w:instrText>(</w:instrText>
            </w:r>
            <w:r w:rsidRPr="00EF4274">
              <w:rPr>
                <w:rFonts w:ascii="Arial" w:hAnsi="Arial" w:cs="Arial"/>
                <w:color w:val="000000" w:themeColor="text1"/>
                <w:sz w:val="16"/>
                <w:szCs w:val="16"/>
                <w:lang w:val="en-GB"/>
              </w:rPr>
              <w:instrText>ABOVE</w:instrText>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fldChar w:fldCharType="separate"/>
            </w:r>
            <w:r w:rsidRPr="00EF4274">
              <w:rPr>
                <w:rFonts w:ascii="Arial" w:hAnsi="Arial" w:cs="Arial"/>
                <w:color w:val="000000" w:themeColor="text1"/>
                <w:sz w:val="16"/>
                <w:szCs w:val="16"/>
                <w:lang w:val="en-GB"/>
              </w:rPr>
              <w:t>401,189,776</w:t>
            </w:r>
            <w:r w:rsidRPr="00EF4274">
              <w:rPr>
                <w:rFonts w:ascii="Arial" w:hAnsi="Arial" w:cs="Arial"/>
                <w:color w:val="000000" w:themeColor="text1"/>
                <w:sz w:val="16"/>
                <w:szCs w:val="16"/>
                <w:lang w:val="en-GB"/>
              </w:rPr>
              <w:fldChar w:fldCharType="end"/>
            </w:r>
          </w:p>
        </w:tc>
        <w:tc>
          <w:tcPr>
            <w:tcW w:w="1290" w:type="dxa"/>
            <w:vAlign w:val="bottom"/>
          </w:tcPr>
          <w:p w14:paraId="391DFB43" w14:textId="1BE70BEA" w:rsidR="001F2455" w:rsidRPr="00EF4274" w:rsidRDefault="001F2455"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fldChar w:fldCharType="begin"/>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instrText>SUM</w:instrText>
            </w:r>
            <w:r w:rsidRPr="00EF4274">
              <w:rPr>
                <w:rFonts w:ascii="Arial" w:hAnsi="Arial" w:cs="Arial"/>
                <w:color w:val="000000" w:themeColor="text1"/>
                <w:sz w:val="16"/>
                <w:szCs w:val="16"/>
                <w:cs/>
                <w:lang w:val="en-GB"/>
              </w:rPr>
              <w:instrText>(</w:instrText>
            </w:r>
            <w:r w:rsidRPr="00EF4274">
              <w:rPr>
                <w:rFonts w:ascii="Arial" w:hAnsi="Arial" w:cs="Arial"/>
                <w:color w:val="000000" w:themeColor="text1"/>
                <w:sz w:val="16"/>
                <w:szCs w:val="16"/>
                <w:lang w:val="en-GB"/>
              </w:rPr>
              <w:instrText>ABOVE</w:instrText>
            </w:r>
            <w:r w:rsidRPr="00EF4274">
              <w:rPr>
                <w:rFonts w:ascii="Arial" w:hAnsi="Arial" w:cs="Arial"/>
                <w:color w:val="000000" w:themeColor="text1"/>
                <w:sz w:val="16"/>
                <w:szCs w:val="16"/>
                <w:cs/>
                <w:lang w:val="en-GB"/>
              </w:rPr>
              <w:instrText xml:space="preserve">) </w:instrText>
            </w:r>
            <w:r w:rsidRPr="00EF4274">
              <w:rPr>
                <w:rFonts w:ascii="Arial" w:hAnsi="Arial" w:cs="Arial"/>
                <w:color w:val="000000" w:themeColor="text1"/>
                <w:sz w:val="16"/>
                <w:szCs w:val="16"/>
                <w:lang w:val="en-GB"/>
              </w:rPr>
              <w:fldChar w:fldCharType="separate"/>
            </w:r>
            <w:r w:rsidRPr="00EF4274">
              <w:rPr>
                <w:rFonts w:ascii="Arial" w:hAnsi="Arial" w:cs="Arial"/>
                <w:color w:val="000000" w:themeColor="text1"/>
                <w:sz w:val="16"/>
                <w:szCs w:val="16"/>
                <w:lang w:val="en-GB"/>
              </w:rPr>
              <w:t>429,937,758</w:t>
            </w:r>
            <w:r w:rsidRPr="00EF4274">
              <w:rPr>
                <w:rFonts w:ascii="Arial" w:hAnsi="Arial" w:cs="Arial"/>
                <w:color w:val="000000" w:themeColor="text1"/>
                <w:sz w:val="16"/>
                <w:szCs w:val="16"/>
                <w:lang w:val="en-GB"/>
              </w:rPr>
              <w:fldChar w:fldCharType="end"/>
            </w:r>
          </w:p>
        </w:tc>
      </w:tr>
      <w:tr w:rsidR="003939B2" w:rsidRPr="00EF4274" w14:paraId="7331BB27" w14:textId="77777777" w:rsidTr="002D0F57">
        <w:tc>
          <w:tcPr>
            <w:tcW w:w="288" w:type="dxa"/>
          </w:tcPr>
          <w:p w14:paraId="56BD74ED" w14:textId="77777777" w:rsidR="003939B2" w:rsidRPr="00EF4274" w:rsidRDefault="003939B2" w:rsidP="00D60B4F">
            <w:pPr>
              <w:jc w:val="thaiDistribute"/>
              <w:rPr>
                <w:rFonts w:ascii="Arial" w:hAnsi="Arial" w:cs="Arial"/>
                <w:b/>
                <w:bCs/>
                <w:color w:val="000000" w:themeColor="text1"/>
                <w:sz w:val="16"/>
                <w:szCs w:val="16"/>
                <w:lang w:val="en-GB"/>
              </w:rPr>
            </w:pPr>
          </w:p>
        </w:tc>
        <w:tc>
          <w:tcPr>
            <w:tcW w:w="2291" w:type="dxa"/>
          </w:tcPr>
          <w:p w14:paraId="3D3B8323" w14:textId="77777777" w:rsidR="003939B2" w:rsidRPr="00EF4274" w:rsidRDefault="003939B2" w:rsidP="002D0F57">
            <w:pPr>
              <w:ind w:left="-105"/>
              <w:jc w:val="thaiDistribute"/>
              <w:rPr>
                <w:rFonts w:ascii="Arial" w:hAnsi="Arial" w:cs="Arial"/>
                <w:b/>
                <w:bCs/>
                <w:color w:val="000000" w:themeColor="text1"/>
                <w:sz w:val="16"/>
                <w:szCs w:val="16"/>
                <w:lang w:val="en-GB"/>
              </w:rPr>
            </w:pPr>
          </w:p>
        </w:tc>
        <w:tc>
          <w:tcPr>
            <w:tcW w:w="1290" w:type="dxa"/>
            <w:tcBorders>
              <w:top w:val="single" w:sz="4" w:space="0" w:color="auto"/>
            </w:tcBorders>
          </w:tcPr>
          <w:p w14:paraId="2F22A3CB" w14:textId="77777777" w:rsidR="003939B2" w:rsidRPr="00EF4274" w:rsidRDefault="003939B2" w:rsidP="00D12C26">
            <w:pPr>
              <w:ind w:right="-72"/>
              <w:jc w:val="right"/>
              <w:rPr>
                <w:rFonts w:ascii="Arial" w:hAnsi="Arial" w:cs="Arial"/>
                <w:b/>
                <w:bCs/>
                <w:color w:val="000000" w:themeColor="text1"/>
                <w:sz w:val="16"/>
                <w:szCs w:val="16"/>
                <w:lang w:val="en-GB"/>
              </w:rPr>
            </w:pPr>
          </w:p>
        </w:tc>
        <w:tc>
          <w:tcPr>
            <w:tcW w:w="1289" w:type="dxa"/>
            <w:tcBorders>
              <w:top w:val="single" w:sz="4" w:space="0" w:color="auto"/>
            </w:tcBorders>
          </w:tcPr>
          <w:p w14:paraId="5EF2608F" w14:textId="77777777" w:rsidR="003939B2" w:rsidRPr="00EF4274" w:rsidRDefault="003939B2" w:rsidP="00D12C26">
            <w:pPr>
              <w:ind w:right="-72"/>
              <w:jc w:val="right"/>
              <w:rPr>
                <w:rFonts w:ascii="Arial" w:hAnsi="Arial" w:cs="Arial"/>
                <w:b/>
                <w:bCs/>
                <w:color w:val="000000" w:themeColor="text1"/>
                <w:sz w:val="16"/>
                <w:szCs w:val="16"/>
                <w:lang w:val="en-GB"/>
              </w:rPr>
            </w:pPr>
          </w:p>
        </w:tc>
        <w:tc>
          <w:tcPr>
            <w:tcW w:w="1290" w:type="dxa"/>
          </w:tcPr>
          <w:p w14:paraId="136F4889" w14:textId="77777777" w:rsidR="003939B2" w:rsidRPr="00EF4274" w:rsidRDefault="003939B2"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2F3E698A" w14:textId="77777777" w:rsidR="003939B2" w:rsidRPr="00EF4274" w:rsidRDefault="003939B2" w:rsidP="00D12C26">
            <w:pPr>
              <w:ind w:right="-72"/>
              <w:jc w:val="right"/>
              <w:rPr>
                <w:rFonts w:ascii="Arial" w:hAnsi="Arial" w:cs="Arial"/>
                <w:b/>
                <w:bCs/>
                <w:color w:val="000000" w:themeColor="text1"/>
                <w:sz w:val="16"/>
                <w:szCs w:val="16"/>
                <w:lang w:val="en-GB"/>
              </w:rPr>
            </w:pPr>
          </w:p>
        </w:tc>
        <w:tc>
          <w:tcPr>
            <w:tcW w:w="1290" w:type="dxa"/>
          </w:tcPr>
          <w:p w14:paraId="0863AEB3" w14:textId="77777777" w:rsidR="003939B2" w:rsidRPr="00EF4274" w:rsidRDefault="003939B2" w:rsidP="00D12C26">
            <w:pPr>
              <w:ind w:right="-72"/>
              <w:jc w:val="right"/>
              <w:rPr>
                <w:rFonts w:ascii="Arial" w:hAnsi="Arial" w:cs="Arial"/>
                <w:b/>
                <w:bCs/>
                <w:color w:val="000000" w:themeColor="text1"/>
                <w:sz w:val="16"/>
                <w:szCs w:val="16"/>
                <w:lang w:val="en-GB"/>
              </w:rPr>
            </w:pPr>
          </w:p>
        </w:tc>
      </w:tr>
      <w:tr w:rsidR="001F2455" w:rsidRPr="00EF4274" w14:paraId="7B8CF7CC" w14:textId="77777777" w:rsidTr="002B60E1">
        <w:tc>
          <w:tcPr>
            <w:tcW w:w="2579" w:type="dxa"/>
            <w:gridSpan w:val="2"/>
          </w:tcPr>
          <w:p w14:paraId="73CF53F5" w14:textId="2C4C595A" w:rsidR="001F2455" w:rsidRPr="00EF4274" w:rsidRDefault="001F2455" w:rsidP="002D0F57">
            <w:pPr>
              <w:ind w:left="-105" w:right="-38"/>
              <w:jc w:val="thaiDistribute"/>
              <w:rPr>
                <w:rFonts w:ascii="Arial" w:hAnsi="Arial" w:cs="Arial"/>
                <w:color w:val="000000" w:themeColor="text1"/>
                <w:sz w:val="16"/>
                <w:szCs w:val="16"/>
              </w:rPr>
            </w:pPr>
            <w:r w:rsidRPr="00EF4274">
              <w:rPr>
                <w:rFonts w:ascii="Arial" w:hAnsi="Arial" w:cs="Arial"/>
                <w:color w:val="000000" w:themeColor="text1"/>
                <w:sz w:val="16"/>
                <w:szCs w:val="16"/>
              </w:rPr>
              <w:t xml:space="preserve">  Surplus reserves</w:t>
            </w:r>
          </w:p>
        </w:tc>
        <w:tc>
          <w:tcPr>
            <w:tcW w:w="1290" w:type="dxa"/>
          </w:tcPr>
          <w:p w14:paraId="73D4C7F3" w14:textId="77777777" w:rsidR="001F2455" w:rsidRPr="00EF4274" w:rsidRDefault="001F2455" w:rsidP="00D12C26">
            <w:pPr>
              <w:ind w:right="-72"/>
              <w:jc w:val="right"/>
              <w:rPr>
                <w:rFonts w:ascii="Arial" w:hAnsi="Arial" w:cs="Arial"/>
                <w:b/>
                <w:bCs/>
                <w:color w:val="000000" w:themeColor="text1"/>
                <w:sz w:val="16"/>
                <w:szCs w:val="16"/>
                <w:lang w:val="en-GB"/>
              </w:rPr>
            </w:pPr>
          </w:p>
        </w:tc>
        <w:tc>
          <w:tcPr>
            <w:tcW w:w="1289" w:type="dxa"/>
          </w:tcPr>
          <w:p w14:paraId="4507AF7C" w14:textId="77777777" w:rsidR="001F2455" w:rsidRPr="00EF4274" w:rsidRDefault="001F2455" w:rsidP="00D12C26">
            <w:pPr>
              <w:ind w:right="-72"/>
              <w:jc w:val="right"/>
              <w:rPr>
                <w:rFonts w:ascii="Arial" w:hAnsi="Arial" w:cs="Arial"/>
                <w:b/>
                <w:bCs/>
                <w:color w:val="000000" w:themeColor="text1"/>
                <w:sz w:val="16"/>
                <w:szCs w:val="16"/>
                <w:lang w:val="en-GB"/>
              </w:rPr>
            </w:pPr>
          </w:p>
        </w:tc>
        <w:tc>
          <w:tcPr>
            <w:tcW w:w="1290" w:type="dxa"/>
          </w:tcPr>
          <w:p w14:paraId="52E40BC7" w14:textId="77777777" w:rsidR="001F2455" w:rsidRPr="00EF4274" w:rsidRDefault="001F2455" w:rsidP="00D12C26">
            <w:pPr>
              <w:ind w:right="-72"/>
              <w:jc w:val="right"/>
              <w:rPr>
                <w:rFonts w:ascii="Arial" w:hAnsi="Arial" w:cs="Arial"/>
                <w:b/>
                <w:bCs/>
                <w:color w:val="000000" w:themeColor="text1"/>
                <w:sz w:val="16"/>
                <w:szCs w:val="16"/>
                <w:lang w:val="en-GB"/>
              </w:rPr>
            </w:pPr>
          </w:p>
        </w:tc>
        <w:tc>
          <w:tcPr>
            <w:tcW w:w="1290" w:type="dxa"/>
          </w:tcPr>
          <w:p w14:paraId="11A4A212" w14:textId="77777777" w:rsidR="001F2455" w:rsidRPr="00EF4274" w:rsidRDefault="001F2455" w:rsidP="00D12C26">
            <w:pPr>
              <w:ind w:right="-72"/>
              <w:jc w:val="right"/>
              <w:rPr>
                <w:rFonts w:ascii="Arial" w:hAnsi="Arial" w:cs="Arial"/>
                <w:b/>
                <w:bCs/>
                <w:color w:val="000000" w:themeColor="text1"/>
                <w:sz w:val="16"/>
                <w:szCs w:val="16"/>
                <w:lang w:val="en-GB"/>
              </w:rPr>
            </w:pPr>
          </w:p>
        </w:tc>
        <w:tc>
          <w:tcPr>
            <w:tcW w:w="1290" w:type="dxa"/>
            <w:tcBorders>
              <w:bottom w:val="single" w:sz="4" w:space="0" w:color="auto"/>
            </w:tcBorders>
          </w:tcPr>
          <w:p w14:paraId="73EA38AB" w14:textId="11A9BE5F" w:rsidR="001F2455" w:rsidRPr="00EF4274" w:rsidRDefault="001F2455" w:rsidP="00D12C26">
            <w:pPr>
              <w:ind w:right="-72"/>
              <w:jc w:val="right"/>
              <w:rPr>
                <w:rFonts w:ascii="Arial" w:hAnsi="Arial" w:cs="Arial"/>
                <w:b/>
                <w:bCs/>
                <w:color w:val="000000" w:themeColor="text1"/>
                <w:sz w:val="16"/>
                <w:szCs w:val="16"/>
                <w:lang w:val="en-GB"/>
              </w:rPr>
            </w:pPr>
            <w:r w:rsidRPr="00EF4274">
              <w:rPr>
                <w:rFonts w:ascii="Arial" w:hAnsi="Arial" w:cs="Arial"/>
                <w:color w:val="000000" w:themeColor="text1"/>
                <w:sz w:val="16"/>
                <w:szCs w:val="16"/>
                <w:lang w:val="en-GB"/>
              </w:rPr>
              <w:t>278,613,904</w:t>
            </w:r>
          </w:p>
        </w:tc>
      </w:tr>
      <w:tr w:rsidR="003939B2" w:rsidRPr="00EF4274" w14:paraId="459E7031" w14:textId="77777777" w:rsidTr="002D0F57">
        <w:tc>
          <w:tcPr>
            <w:tcW w:w="288" w:type="dxa"/>
          </w:tcPr>
          <w:p w14:paraId="6A0B3ABA" w14:textId="77777777" w:rsidR="003939B2" w:rsidRPr="00EF4274" w:rsidRDefault="003939B2" w:rsidP="00D60B4F">
            <w:pPr>
              <w:jc w:val="thaiDistribute"/>
              <w:rPr>
                <w:rFonts w:ascii="Arial" w:hAnsi="Arial" w:cs="Arial"/>
                <w:b/>
                <w:bCs/>
                <w:color w:val="000000" w:themeColor="text1"/>
                <w:sz w:val="16"/>
                <w:szCs w:val="16"/>
                <w:lang w:val="en-GB"/>
              </w:rPr>
            </w:pPr>
          </w:p>
        </w:tc>
        <w:tc>
          <w:tcPr>
            <w:tcW w:w="2291" w:type="dxa"/>
          </w:tcPr>
          <w:p w14:paraId="4BD8E7E2" w14:textId="77777777" w:rsidR="003939B2" w:rsidRPr="00EF4274" w:rsidRDefault="003939B2" w:rsidP="002D0F57">
            <w:pPr>
              <w:ind w:left="-105"/>
              <w:jc w:val="thaiDistribute"/>
              <w:rPr>
                <w:rFonts w:ascii="Arial" w:hAnsi="Arial" w:cs="Arial"/>
                <w:b/>
                <w:bCs/>
                <w:color w:val="000000" w:themeColor="text1"/>
                <w:sz w:val="16"/>
                <w:szCs w:val="16"/>
                <w:lang w:val="en-GB"/>
              </w:rPr>
            </w:pPr>
          </w:p>
        </w:tc>
        <w:tc>
          <w:tcPr>
            <w:tcW w:w="1290" w:type="dxa"/>
          </w:tcPr>
          <w:p w14:paraId="5B449BAC" w14:textId="77777777" w:rsidR="003939B2" w:rsidRPr="00EF4274" w:rsidRDefault="003939B2" w:rsidP="00D12C26">
            <w:pPr>
              <w:ind w:right="-72"/>
              <w:jc w:val="right"/>
              <w:rPr>
                <w:rFonts w:ascii="Arial" w:hAnsi="Arial" w:cs="Arial"/>
                <w:b/>
                <w:bCs/>
                <w:color w:val="000000" w:themeColor="text1"/>
                <w:sz w:val="16"/>
                <w:szCs w:val="16"/>
                <w:lang w:val="en-GB"/>
              </w:rPr>
            </w:pPr>
          </w:p>
        </w:tc>
        <w:tc>
          <w:tcPr>
            <w:tcW w:w="1289" w:type="dxa"/>
          </w:tcPr>
          <w:p w14:paraId="7214F5C4" w14:textId="77777777" w:rsidR="003939B2" w:rsidRPr="00EF4274" w:rsidRDefault="003939B2" w:rsidP="00D12C26">
            <w:pPr>
              <w:ind w:right="-72"/>
              <w:jc w:val="right"/>
              <w:rPr>
                <w:rFonts w:ascii="Arial" w:hAnsi="Arial" w:cs="Arial"/>
                <w:b/>
                <w:bCs/>
                <w:color w:val="000000" w:themeColor="text1"/>
                <w:sz w:val="16"/>
                <w:szCs w:val="16"/>
                <w:lang w:val="en-GB"/>
              </w:rPr>
            </w:pPr>
          </w:p>
        </w:tc>
        <w:tc>
          <w:tcPr>
            <w:tcW w:w="1290" w:type="dxa"/>
          </w:tcPr>
          <w:p w14:paraId="292549B4" w14:textId="77777777" w:rsidR="003939B2" w:rsidRPr="00EF4274" w:rsidRDefault="003939B2" w:rsidP="00D12C26">
            <w:pPr>
              <w:ind w:right="-72"/>
              <w:jc w:val="right"/>
              <w:rPr>
                <w:rFonts w:ascii="Arial" w:hAnsi="Arial" w:cs="Arial"/>
                <w:b/>
                <w:bCs/>
                <w:color w:val="000000" w:themeColor="text1"/>
                <w:sz w:val="16"/>
                <w:szCs w:val="16"/>
                <w:lang w:val="en-GB"/>
              </w:rPr>
            </w:pPr>
          </w:p>
        </w:tc>
        <w:tc>
          <w:tcPr>
            <w:tcW w:w="1290" w:type="dxa"/>
          </w:tcPr>
          <w:p w14:paraId="16894EA4" w14:textId="77777777" w:rsidR="003939B2" w:rsidRPr="00EF4274" w:rsidRDefault="003939B2"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2C9AB1A9" w14:textId="77777777" w:rsidR="003939B2" w:rsidRPr="00EF4274" w:rsidRDefault="003939B2" w:rsidP="00D12C26">
            <w:pPr>
              <w:ind w:right="-72"/>
              <w:jc w:val="right"/>
              <w:rPr>
                <w:rFonts w:ascii="Arial" w:hAnsi="Arial" w:cs="Arial"/>
                <w:b/>
                <w:bCs/>
                <w:color w:val="000000" w:themeColor="text1"/>
                <w:sz w:val="16"/>
                <w:szCs w:val="16"/>
                <w:lang w:val="en-GB"/>
              </w:rPr>
            </w:pPr>
          </w:p>
        </w:tc>
      </w:tr>
      <w:tr w:rsidR="001F2455" w:rsidRPr="00EF4274" w14:paraId="7013FB3F" w14:textId="77777777" w:rsidTr="002B60E1">
        <w:tc>
          <w:tcPr>
            <w:tcW w:w="2579" w:type="dxa"/>
            <w:gridSpan w:val="2"/>
          </w:tcPr>
          <w:p w14:paraId="256964A3" w14:textId="6690F5CC" w:rsidR="001F2455" w:rsidRPr="00EF4274" w:rsidRDefault="001F2455" w:rsidP="002D0F57">
            <w:pPr>
              <w:ind w:left="-105" w:right="-38"/>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rPr>
              <w:t xml:space="preserve">  Total</w:t>
            </w:r>
          </w:p>
        </w:tc>
        <w:tc>
          <w:tcPr>
            <w:tcW w:w="1290" w:type="dxa"/>
          </w:tcPr>
          <w:p w14:paraId="5746839A" w14:textId="77777777" w:rsidR="001F2455" w:rsidRPr="00EF4274" w:rsidRDefault="001F2455" w:rsidP="00D12C26">
            <w:pPr>
              <w:ind w:right="-72"/>
              <w:jc w:val="right"/>
              <w:rPr>
                <w:rFonts w:ascii="Arial" w:hAnsi="Arial" w:cs="Arial"/>
                <w:b/>
                <w:bCs/>
                <w:color w:val="000000" w:themeColor="text1"/>
                <w:sz w:val="16"/>
                <w:szCs w:val="16"/>
                <w:lang w:val="en-GB"/>
              </w:rPr>
            </w:pPr>
          </w:p>
        </w:tc>
        <w:tc>
          <w:tcPr>
            <w:tcW w:w="1289" w:type="dxa"/>
          </w:tcPr>
          <w:p w14:paraId="4733823D" w14:textId="77777777" w:rsidR="001F2455" w:rsidRPr="00EF4274" w:rsidRDefault="001F2455" w:rsidP="00D12C26">
            <w:pPr>
              <w:ind w:right="-72"/>
              <w:jc w:val="right"/>
              <w:rPr>
                <w:rFonts w:ascii="Arial" w:hAnsi="Arial" w:cs="Arial"/>
                <w:b/>
                <w:bCs/>
                <w:color w:val="000000" w:themeColor="text1"/>
                <w:sz w:val="16"/>
                <w:szCs w:val="16"/>
                <w:lang w:val="en-GB"/>
              </w:rPr>
            </w:pPr>
          </w:p>
        </w:tc>
        <w:tc>
          <w:tcPr>
            <w:tcW w:w="1290" w:type="dxa"/>
          </w:tcPr>
          <w:p w14:paraId="1E182917" w14:textId="77777777" w:rsidR="001F2455" w:rsidRPr="00EF4274" w:rsidRDefault="001F2455" w:rsidP="00D12C26">
            <w:pPr>
              <w:ind w:right="-72"/>
              <w:jc w:val="right"/>
              <w:rPr>
                <w:rFonts w:ascii="Arial" w:hAnsi="Arial" w:cs="Arial"/>
                <w:b/>
                <w:bCs/>
                <w:color w:val="000000" w:themeColor="text1"/>
                <w:sz w:val="16"/>
                <w:szCs w:val="16"/>
                <w:lang w:val="en-GB"/>
              </w:rPr>
            </w:pPr>
          </w:p>
        </w:tc>
        <w:tc>
          <w:tcPr>
            <w:tcW w:w="1290" w:type="dxa"/>
          </w:tcPr>
          <w:p w14:paraId="1FED2369" w14:textId="77777777" w:rsidR="001F2455" w:rsidRPr="00EF4274" w:rsidRDefault="001F2455" w:rsidP="00D12C26">
            <w:pPr>
              <w:ind w:right="-72"/>
              <w:jc w:val="right"/>
              <w:rPr>
                <w:rFonts w:ascii="Arial" w:hAnsi="Arial" w:cs="Arial"/>
                <w:b/>
                <w:bCs/>
                <w:color w:val="000000" w:themeColor="text1"/>
                <w:sz w:val="16"/>
                <w:szCs w:val="16"/>
                <w:lang w:val="en-GB"/>
              </w:rPr>
            </w:pPr>
          </w:p>
        </w:tc>
        <w:tc>
          <w:tcPr>
            <w:tcW w:w="1290" w:type="dxa"/>
            <w:tcBorders>
              <w:bottom w:val="single" w:sz="4" w:space="0" w:color="auto"/>
            </w:tcBorders>
          </w:tcPr>
          <w:p w14:paraId="677434A1" w14:textId="152AEABA" w:rsidR="001F2455" w:rsidRPr="00EF4274" w:rsidRDefault="001F2455" w:rsidP="00D12C26">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708,551,662</w:t>
            </w:r>
          </w:p>
        </w:tc>
      </w:tr>
    </w:tbl>
    <w:p w14:paraId="06D71C56" w14:textId="0566C784" w:rsidR="00BC79B3" w:rsidRPr="00EF4274" w:rsidRDefault="00BC79B3">
      <w:pPr>
        <w:overflowPunct/>
        <w:autoSpaceDE/>
        <w:autoSpaceDN/>
        <w:adjustRightInd/>
        <w:textAlignment w:val="auto"/>
        <w:rPr>
          <w:rFonts w:ascii="Arial" w:hAnsi="Arial" w:cs="Arial"/>
          <w:b/>
          <w:bCs/>
          <w:color w:val="000000" w:themeColor="text1"/>
          <w:sz w:val="20"/>
          <w:szCs w:val="20"/>
          <w:lang w:val="en-GB"/>
        </w:rPr>
      </w:pPr>
    </w:p>
    <w:p w14:paraId="707CB3D5" w14:textId="541BD60F" w:rsidR="00BC79B3" w:rsidRPr="00EF4274" w:rsidRDefault="00BC79B3" w:rsidP="00D60B4F">
      <w:pPr>
        <w:tabs>
          <w:tab w:val="left" w:pos="540"/>
        </w:tabs>
        <w:overflowPunct/>
        <w:autoSpaceDE/>
        <w:autoSpaceDN/>
        <w:adjustRightInd/>
        <w:ind w:left="540" w:hanging="540"/>
        <w:jc w:val="thaiDistribute"/>
        <w:textAlignment w:val="auto"/>
        <w:rPr>
          <w:rFonts w:ascii="Arial" w:eastAsia="MS Mincho" w:hAnsi="Arial" w:cs="Arial"/>
          <w:b/>
          <w:bCs/>
          <w:color w:val="CF4A02"/>
          <w:sz w:val="20"/>
          <w:szCs w:val="20"/>
          <w:lang w:val="en-GB"/>
        </w:rPr>
      </w:pPr>
      <w:r w:rsidRPr="00EF4274">
        <w:rPr>
          <w:rFonts w:ascii="Arial" w:eastAsia="MS Mincho" w:hAnsi="Arial" w:cs="Arial"/>
          <w:b/>
          <w:bCs/>
          <w:color w:val="CF4A02"/>
          <w:sz w:val="20"/>
          <w:szCs w:val="20"/>
          <w:lang w:val="en-GB"/>
        </w:rPr>
        <w:t>1</w:t>
      </w:r>
      <w:r w:rsidR="00236110" w:rsidRPr="00EF4274">
        <w:rPr>
          <w:rFonts w:ascii="Arial" w:eastAsia="MS Mincho" w:hAnsi="Arial" w:cs="Arial"/>
          <w:b/>
          <w:bCs/>
          <w:color w:val="CF4A02"/>
          <w:sz w:val="20"/>
          <w:szCs w:val="20"/>
          <w:lang w:val="en-GB"/>
        </w:rPr>
        <w:t>6</w:t>
      </w:r>
      <w:r w:rsidRPr="00EF4274">
        <w:rPr>
          <w:rFonts w:ascii="Arial" w:eastAsia="MS Mincho" w:hAnsi="Arial" w:cs="Arial"/>
          <w:b/>
          <w:bCs/>
          <w:color w:val="CF4A02"/>
          <w:sz w:val="20"/>
          <w:szCs w:val="20"/>
          <w:cs/>
          <w:lang w:val="en-GB"/>
        </w:rPr>
        <w:t>.</w:t>
      </w:r>
      <w:r w:rsidRPr="00EF4274">
        <w:rPr>
          <w:rFonts w:ascii="Arial" w:eastAsia="MS Mincho" w:hAnsi="Arial" w:cs="Arial"/>
          <w:b/>
          <w:bCs/>
          <w:color w:val="CF4A02"/>
          <w:sz w:val="20"/>
          <w:szCs w:val="20"/>
          <w:lang w:val="en-GB"/>
        </w:rPr>
        <w:t>5</w:t>
      </w:r>
      <w:r w:rsidRPr="00EF4274">
        <w:rPr>
          <w:rFonts w:ascii="Arial" w:eastAsia="MS Mincho" w:hAnsi="Arial" w:cs="Arial"/>
          <w:b/>
          <w:bCs/>
          <w:color w:val="CF4A02"/>
          <w:sz w:val="20"/>
          <w:szCs w:val="20"/>
          <w:lang w:val="en-GB"/>
        </w:rPr>
        <w:tab/>
      </w:r>
      <w:r w:rsidR="00923838" w:rsidRPr="00EF4274">
        <w:rPr>
          <w:rFonts w:ascii="Arial" w:eastAsia="MS Mincho" w:hAnsi="Arial" w:cs="Arial"/>
          <w:b/>
          <w:bCs/>
          <w:color w:val="CF4A02"/>
          <w:sz w:val="20"/>
          <w:szCs w:val="20"/>
          <w:lang w:val="en-GB"/>
        </w:rPr>
        <w:t>Non</w:t>
      </w:r>
      <w:r w:rsidR="00923838" w:rsidRPr="00EF4274">
        <w:rPr>
          <w:rFonts w:ascii="Arial" w:eastAsia="MS Mincho" w:hAnsi="Arial" w:cs="Arial"/>
          <w:b/>
          <w:bCs/>
          <w:color w:val="CF4A02"/>
          <w:sz w:val="20"/>
          <w:szCs w:val="20"/>
          <w:cs/>
          <w:lang w:val="en-GB"/>
        </w:rPr>
        <w:t>-</w:t>
      </w:r>
      <w:r w:rsidR="00923838" w:rsidRPr="00EF4274">
        <w:rPr>
          <w:rFonts w:ascii="Arial" w:eastAsia="MS Mincho" w:hAnsi="Arial" w:cs="Arial"/>
          <w:b/>
          <w:bCs/>
          <w:color w:val="CF4A02"/>
          <w:sz w:val="20"/>
          <w:szCs w:val="20"/>
          <w:lang w:val="en-GB"/>
        </w:rPr>
        <w:t>performing loans</w:t>
      </w:r>
    </w:p>
    <w:p w14:paraId="78462DF9" w14:textId="77777777" w:rsidR="00D60B4F" w:rsidRPr="00EF4274" w:rsidRDefault="00D60B4F" w:rsidP="00D60B4F">
      <w:pPr>
        <w:overflowPunct/>
        <w:autoSpaceDE/>
        <w:autoSpaceDN/>
        <w:adjustRightInd/>
        <w:ind w:left="540"/>
        <w:textAlignment w:val="auto"/>
        <w:rPr>
          <w:rFonts w:ascii="Arial" w:hAnsi="Arial" w:cs="Arial"/>
          <w:b/>
          <w:bCs/>
          <w:color w:val="000000" w:themeColor="text1"/>
          <w:sz w:val="20"/>
          <w:szCs w:val="20"/>
          <w:lang w:val="en-GB"/>
        </w:rPr>
      </w:pPr>
    </w:p>
    <w:p w14:paraId="67F390C2" w14:textId="32BAA686" w:rsidR="00923838" w:rsidRPr="00EF4274" w:rsidRDefault="00923838" w:rsidP="00923838">
      <w:pPr>
        <w:pStyle w:val="a"/>
        <w:ind w:left="540" w:right="0"/>
        <w:jc w:val="both"/>
        <w:rPr>
          <w:rFonts w:ascii="Arial" w:hAnsi="Arial" w:cs="Arial"/>
          <w:sz w:val="20"/>
          <w:szCs w:val="20"/>
        </w:rPr>
      </w:pPr>
      <w:r w:rsidRPr="00EF4274">
        <w:rPr>
          <w:rFonts w:ascii="Arial" w:hAnsi="Arial" w:cs="Arial"/>
          <w:spacing w:val="-8"/>
          <w:sz w:val="20"/>
          <w:szCs w:val="20"/>
        </w:rPr>
        <w:t>The Company has non</w:t>
      </w:r>
      <w:r w:rsidRPr="00EF4274">
        <w:rPr>
          <w:rFonts w:ascii="Arial" w:hAnsi="Arial" w:cs="Arial"/>
          <w:spacing w:val="-8"/>
          <w:sz w:val="20"/>
          <w:szCs w:val="20"/>
          <w:cs/>
        </w:rPr>
        <w:t>-</w:t>
      </w:r>
      <w:r w:rsidRPr="00EF4274">
        <w:rPr>
          <w:rFonts w:ascii="Arial" w:hAnsi="Arial" w:cs="Arial"/>
          <w:spacing w:val="-8"/>
          <w:sz w:val="20"/>
          <w:szCs w:val="20"/>
        </w:rPr>
        <w:t>performing loans, defined according to the BOT</w:t>
      </w:r>
      <w:r w:rsidRPr="00EF4274">
        <w:rPr>
          <w:rFonts w:ascii="Arial" w:hAnsi="Arial" w:cs="Arial"/>
          <w:spacing w:val="-8"/>
          <w:sz w:val="20"/>
          <w:szCs w:val="20"/>
          <w:cs/>
        </w:rPr>
        <w:t>’</w:t>
      </w:r>
      <w:r w:rsidRPr="00EF4274">
        <w:rPr>
          <w:rFonts w:ascii="Arial" w:hAnsi="Arial" w:cs="Arial"/>
          <w:spacing w:val="-8"/>
          <w:sz w:val="20"/>
          <w:szCs w:val="20"/>
        </w:rPr>
        <w:t>s Notification as loan classified as credit</w:t>
      </w:r>
      <w:r w:rsidRPr="00EF4274">
        <w:rPr>
          <w:rFonts w:ascii="Arial" w:hAnsi="Arial" w:cs="Arial"/>
          <w:spacing w:val="-8"/>
          <w:sz w:val="20"/>
          <w:szCs w:val="20"/>
          <w:cs/>
        </w:rPr>
        <w:t>-</w:t>
      </w:r>
      <w:r w:rsidRPr="00EF4274">
        <w:rPr>
          <w:rFonts w:ascii="Arial" w:hAnsi="Arial" w:cs="Arial"/>
          <w:spacing w:val="-8"/>
          <w:sz w:val="20"/>
          <w:szCs w:val="20"/>
        </w:rPr>
        <w:t xml:space="preserve">impaired </w:t>
      </w:r>
      <w:r w:rsidRPr="00EF4274">
        <w:rPr>
          <w:rFonts w:ascii="Arial" w:hAnsi="Arial" w:cs="Arial"/>
          <w:spacing w:val="-8"/>
          <w:sz w:val="20"/>
          <w:szCs w:val="20"/>
          <w:cs/>
        </w:rPr>
        <w:t>(</w:t>
      </w:r>
      <w:r w:rsidRPr="00EF4274">
        <w:rPr>
          <w:rFonts w:ascii="Arial" w:hAnsi="Arial" w:cs="Arial"/>
          <w:spacing w:val="-8"/>
          <w:sz w:val="20"/>
          <w:szCs w:val="20"/>
        </w:rPr>
        <w:t>2019</w:t>
      </w:r>
      <w:r w:rsidRPr="00EF4274">
        <w:rPr>
          <w:rFonts w:ascii="Arial" w:hAnsi="Arial" w:cs="Arial"/>
          <w:spacing w:val="-8"/>
          <w:sz w:val="20"/>
          <w:szCs w:val="20"/>
          <w:cs/>
        </w:rPr>
        <w:t xml:space="preserve">: </w:t>
      </w:r>
      <w:r w:rsidRPr="00EF4274">
        <w:rPr>
          <w:rFonts w:ascii="Arial" w:hAnsi="Arial" w:cs="Arial"/>
          <w:spacing w:val="-8"/>
          <w:sz w:val="20"/>
          <w:szCs w:val="20"/>
        </w:rPr>
        <w:t>substandard</w:t>
      </w:r>
      <w:r w:rsidRPr="00EF4274">
        <w:rPr>
          <w:rFonts w:ascii="Arial" w:hAnsi="Arial" w:cs="Arial"/>
          <w:sz w:val="20"/>
          <w:szCs w:val="20"/>
        </w:rPr>
        <w:t>, doubtful, and doubtful loss</w:t>
      </w:r>
      <w:r w:rsidRPr="00EF4274">
        <w:rPr>
          <w:rFonts w:ascii="Arial" w:hAnsi="Arial" w:cs="Arial"/>
          <w:sz w:val="20"/>
          <w:szCs w:val="20"/>
          <w:cs/>
        </w:rPr>
        <w:t>)</w:t>
      </w:r>
      <w:r w:rsidRPr="00EF4274">
        <w:rPr>
          <w:rFonts w:ascii="Arial" w:hAnsi="Arial" w:cs="Arial"/>
          <w:sz w:val="20"/>
          <w:szCs w:val="20"/>
        </w:rPr>
        <w:t>, including interbank and money market items, but excluding accrued interest receivables</w:t>
      </w:r>
      <w:r w:rsidR="005937D9" w:rsidRPr="00EF4274">
        <w:rPr>
          <w:rFonts w:ascii="Arial" w:hAnsi="Arial" w:cs="Arial"/>
          <w:sz w:val="20"/>
          <w:szCs w:val="20"/>
        </w:rPr>
        <w:t xml:space="preserve"> are</w:t>
      </w:r>
      <w:r w:rsidRPr="00EF4274">
        <w:rPr>
          <w:rFonts w:ascii="Arial" w:hAnsi="Arial" w:cs="Arial"/>
          <w:sz w:val="20"/>
          <w:szCs w:val="20"/>
        </w:rPr>
        <w:t xml:space="preserve"> as follows</w:t>
      </w:r>
      <w:r w:rsidR="005937D9" w:rsidRPr="00EF4274">
        <w:rPr>
          <w:rFonts w:ascii="Arial" w:hAnsi="Arial" w:cs="Arial"/>
          <w:sz w:val="20"/>
          <w:szCs w:val="20"/>
          <w:cs/>
        </w:rPr>
        <w:t>:</w:t>
      </w:r>
    </w:p>
    <w:p w14:paraId="092DD6DF" w14:textId="77777777" w:rsidR="00BC79B3" w:rsidRPr="00EF4274" w:rsidRDefault="00BC79B3" w:rsidP="00D60B4F">
      <w:pPr>
        <w:overflowPunct/>
        <w:autoSpaceDE/>
        <w:autoSpaceDN/>
        <w:adjustRightInd/>
        <w:ind w:left="540"/>
        <w:textAlignment w:val="auto"/>
        <w:rPr>
          <w:rFonts w:ascii="Arial" w:hAnsi="Arial" w:cs="Arial"/>
          <w:b/>
          <w:bCs/>
          <w:color w:val="000000" w:themeColor="text1"/>
          <w:sz w:val="20"/>
          <w:szCs w:val="20"/>
          <w:lang w:val="en-GB"/>
        </w:rPr>
      </w:pPr>
    </w:p>
    <w:tbl>
      <w:tblPr>
        <w:tblW w:w="9042" w:type="dxa"/>
        <w:tblInd w:w="432" w:type="dxa"/>
        <w:tblLayout w:type="fixed"/>
        <w:tblLook w:val="04A0" w:firstRow="1" w:lastRow="0" w:firstColumn="1" w:lastColumn="0" w:noHBand="0" w:noVBand="1"/>
      </w:tblPr>
      <w:tblGrid>
        <w:gridCol w:w="277"/>
        <w:gridCol w:w="5375"/>
        <w:gridCol w:w="1695"/>
        <w:gridCol w:w="1695"/>
      </w:tblGrid>
      <w:tr w:rsidR="00BC79B3" w:rsidRPr="00EF4274" w14:paraId="12FC4AD0" w14:textId="77777777" w:rsidTr="001F2455">
        <w:tc>
          <w:tcPr>
            <w:tcW w:w="277" w:type="dxa"/>
            <w:shd w:val="clear" w:color="auto" w:fill="auto"/>
          </w:tcPr>
          <w:p w14:paraId="4ACAE3CF" w14:textId="77777777" w:rsidR="00BC79B3" w:rsidRPr="00EF4274" w:rsidRDefault="00BC79B3" w:rsidP="00D60B4F">
            <w:pPr>
              <w:ind w:left="-4"/>
              <w:jc w:val="thaiDistribute"/>
              <w:rPr>
                <w:rFonts w:ascii="Arial" w:hAnsi="Arial" w:cs="Arial"/>
                <w:b/>
                <w:bCs/>
                <w:sz w:val="20"/>
                <w:szCs w:val="20"/>
                <w:lang w:val="en-GB"/>
              </w:rPr>
            </w:pPr>
          </w:p>
        </w:tc>
        <w:tc>
          <w:tcPr>
            <w:tcW w:w="5375" w:type="dxa"/>
            <w:shd w:val="clear" w:color="auto" w:fill="auto"/>
          </w:tcPr>
          <w:p w14:paraId="64925669" w14:textId="77777777" w:rsidR="00BC79B3" w:rsidRPr="00EF4274" w:rsidRDefault="00BC79B3" w:rsidP="00BC79B3">
            <w:pPr>
              <w:jc w:val="thaiDistribute"/>
              <w:rPr>
                <w:rFonts w:ascii="Arial" w:hAnsi="Arial" w:cs="Arial"/>
                <w:b/>
                <w:bCs/>
                <w:sz w:val="20"/>
                <w:szCs w:val="20"/>
                <w:lang w:val="en-GB"/>
              </w:rPr>
            </w:pPr>
          </w:p>
        </w:tc>
        <w:tc>
          <w:tcPr>
            <w:tcW w:w="1695" w:type="dxa"/>
            <w:tcBorders>
              <w:top w:val="single" w:sz="4" w:space="0" w:color="auto"/>
            </w:tcBorders>
            <w:shd w:val="clear" w:color="auto" w:fill="auto"/>
          </w:tcPr>
          <w:p w14:paraId="5D09EEA8" w14:textId="6605A976" w:rsidR="00BC79B3" w:rsidRPr="00EF4274" w:rsidRDefault="00BC79B3" w:rsidP="00BC79B3">
            <w:pPr>
              <w:ind w:right="-72"/>
              <w:jc w:val="right"/>
              <w:rPr>
                <w:rFonts w:ascii="Arial" w:hAnsi="Arial" w:cs="Arial"/>
                <w:b/>
                <w:bCs/>
                <w:sz w:val="20"/>
                <w:szCs w:val="20"/>
                <w:lang w:val="en-GB"/>
              </w:rPr>
            </w:pPr>
            <w:r w:rsidRPr="00EF4274">
              <w:rPr>
                <w:rFonts w:ascii="Arial" w:hAnsi="Arial" w:cs="Arial"/>
                <w:b/>
                <w:bCs/>
                <w:color w:val="000000" w:themeColor="text1"/>
                <w:sz w:val="20"/>
                <w:szCs w:val="20"/>
              </w:rPr>
              <w:t>2020</w:t>
            </w:r>
          </w:p>
        </w:tc>
        <w:tc>
          <w:tcPr>
            <w:tcW w:w="1695" w:type="dxa"/>
            <w:tcBorders>
              <w:top w:val="single" w:sz="4" w:space="0" w:color="auto"/>
            </w:tcBorders>
            <w:shd w:val="clear" w:color="auto" w:fill="auto"/>
            <w:vAlign w:val="center"/>
          </w:tcPr>
          <w:p w14:paraId="61158E2D" w14:textId="0F647C95" w:rsidR="00BC79B3" w:rsidRPr="00EF4274" w:rsidRDefault="00BC79B3" w:rsidP="00BC79B3">
            <w:pPr>
              <w:ind w:right="-72"/>
              <w:jc w:val="right"/>
              <w:rPr>
                <w:rFonts w:ascii="Arial" w:hAnsi="Arial" w:cs="Arial"/>
                <w:b/>
                <w:bCs/>
                <w:sz w:val="20"/>
                <w:szCs w:val="20"/>
                <w:lang w:val="en-GB"/>
              </w:rPr>
            </w:pPr>
            <w:r w:rsidRPr="00EF4274">
              <w:rPr>
                <w:rFonts w:ascii="Arial" w:hAnsi="Arial" w:cs="Arial"/>
                <w:b/>
                <w:bCs/>
                <w:sz w:val="20"/>
                <w:szCs w:val="20"/>
                <w:lang w:val="en-GB"/>
              </w:rPr>
              <w:t>2019</w:t>
            </w:r>
          </w:p>
        </w:tc>
      </w:tr>
      <w:tr w:rsidR="00BC79B3" w:rsidRPr="00EF4274" w14:paraId="2E3C37BF" w14:textId="77777777" w:rsidTr="00795056">
        <w:tc>
          <w:tcPr>
            <w:tcW w:w="277" w:type="dxa"/>
            <w:shd w:val="clear" w:color="auto" w:fill="auto"/>
          </w:tcPr>
          <w:p w14:paraId="73CEC7B4" w14:textId="77777777" w:rsidR="00BC79B3" w:rsidRPr="00EF4274" w:rsidRDefault="00BC79B3" w:rsidP="00D60B4F">
            <w:pPr>
              <w:ind w:left="-4"/>
              <w:jc w:val="thaiDistribute"/>
              <w:rPr>
                <w:rFonts w:ascii="Arial" w:hAnsi="Arial" w:cs="Arial"/>
                <w:b/>
                <w:bCs/>
                <w:sz w:val="20"/>
                <w:szCs w:val="20"/>
                <w:lang w:val="en-GB"/>
              </w:rPr>
            </w:pPr>
          </w:p>
        </w:tc>
        <w:tc>
          <w:tcPr>
            <w:tcW w:w="5375" w:type="dxa"/>
            <w:shd w:val="clear" w:color="auto" w:fill="auto"/>
          </w:tcPr>
          <w:p w14:paraId="5ED042CB" w14:textId="77777777" w:rsidR="00BC79B3" w:rsidRPr="00EF4274" w:rsidRDefault="00BC79B3" w:rsidP="00795056">
            <w:pPr>
              <w:jc w:val="thaiDistribute"/>
              <w:rPr>
                <w:rFonts w:ascii="Arial" w:hAnsi="Arial" w:cs="Arial"/>
                <w:b/>
                <w:bCs/>
                <w:sz w:val="20"/>
                <w:szCs w:val="20"/>
                <w:lang w:val="en-GB"/>
              </w:rPr>
            </w:pPr>
          </w:p>
        </w:tc>
        <w:tc>
          <w:tcPr>
            <w:tcW w:w="1695" w:type="dxa"/>
            <w:tcBorders>
              <w:bottom w:val="single" w:sz="4" w:space="0" w:color="auto"/>
            </w:tcBorders>
            <w:shd w:val="clear" w:color="auto" w:fill="auto"/>
          </w:tcPr>
          <w:p w14:paraId="769F5011" w14:textId="5CEF4A6F" w:rsidR="00BC79B3" w:rsidRPr="00EF4274" w:rsidRDefault="00BC79B3" w:rsidP="00795056">
            <w:pPr>
              <w:ind w:right="-72"/>
              <w:jc w:val="right"/>
              <w:rPr>
                <w:rFonts w:ascii="Arial" w:hAnsi="Arial" w:cs="Arial"/>
                <w:b/>
                <w:bCs/>
                <w:sz w:val="20"/>
                <w:szCs w:val="20"/>
                <w:cs/>
                <w:lang w:val="en-GB"/>
              </w:rPr>
            </w:pPr>
            <w:r w:rsidRPr="00EF4274">
              <w:rPr>
                <w:rFonts w:ascii="Arial" w:hAnsi="Arial" w:cs="Arial"/>
                <w:b/>
                <w:bCs/>
                <w:sz w:val="20"/>
                <w:szCs w:val="20"/>
                <w:lang w:val="en-GB"/>
              </w:rPr>
              <w:t>Baht</w:t>
            </w:r>
          </w:p>
        </w:tc>
        <w:tc>
          <w:tcPr>
            <w:tcW w:w="1695" w:type="dxa"/>
            <w:tcBorders>
              <w:bottom w:val="single" w:sz="4" w:space="0" w:color="auto"/>
            </w:tcBorders>
            <w:shd w:val="clear" w:color="auto" w:fill="auto"/>
          </w:tcPr>
          <w:p w14:paraId="58CF92B6" w14:textId="4B1CC969" w:rsidR="00BC79B3" w:rsidRPr="00EF4274" w:rsidRDefault="00BC79B3" w:rsidP="00795056">
            <w:pPr>
              <w:ind w:right="-72"/>
              <w:jc w:val="right"/>
              <w:rPr>
                <w:rFonts w:ascii="Arial" w:hAnsi="Arial" w:cs="Arial"/>
                <w:b/>
                <w:bCs/>
                <w:sz w:val="20"/>
                <w:szCs w:val="20"/>
                <w:lang w:val="en-GB"/>
              </w:rPr>
            </w:pPr>
            <w:r w:rsidRPr="00EF4274">
              <w:rPr>
                <w:rFonts w:ascii="Arial" w:hAnsi="Arial" w:cs="Arial"/>
                <w:b/>
                <w:bCs/>
                <w:sz w:val="20"/>
                <w:szCs w:val="20"/>
                <w:lang w:val="en-GB"/>
              </w:rPr>
              <w:t>Bah</w:t>
            </w:r>
          </w:p>
        </w:tc>
      </w:tr>
      <w:tr w:rsidR="00BC79B3" w:rsidRPr="00EF4274" w14:paraId="1CE4CF9C" w14:textId="77777777" w:rsidTr="00795056">
        <w:tc>
          <w:tcPr>
            <w:tcW w:w="277" w:type="dxa"/>
            <w:shd w:val="clear" w:color="auto" w:fill="auto"/>
          </w:tcPr>
          <w:p w14:paraId="573355E1" w14:textId="77777777" w:rsidR="00BC79B3" w:rsidRPr="00EF4274" w:rsidRDefault="00BC79B3" w:rsidP="00D60B4F">
            <w:pPr>
              <w:ind w:left="-4"/>
              <w:jc w:val="thaiDistribute"/>
              <w:rPr>
                <w:rFonts w:ascii="Arial" w:hAnsi="Arial" w:cs="Arial"/>
                <w:b/>
                <w:bCs/>
                <w:sz w:val="20"/>
                <w:szCs w:val="20"/>
                <w:lang w:val="en-GB"/>
              </w:rPr>
            </w:pPr>
          </w:p>
        </w:tc>
        <w:tc>
          <w:tcPr>
            <w:tcW w:w="5375" w:type="dxa"/>
            <w:shd w:val="clear" w:color="auto" w:fill="auto"/>
          </w:tcPr>
          <w:p w14:paraId="67727B1E" w14:textId="77777777" w:rsidR="00BC79B3" w:rsidRPr="00EF4274" w:rsidRDefault="00BC79B3" w:rsidP="00795056">
            <w:pPr>
              <w:jc w:val="thaiDistribute"/>
              <w:rPr>
                <w:rFonts w:ascii="Arial" w:hAnsi="Arial" w:cs="Arial"/>
                <w:b/>
                <w:bCs/>
                <w:sz w:val="20"/>
                <w:szCs w:val="20"/>
                <w:lang w:val="en-GB"/>
              </w:rPr>
            </w:pPr>
          </w:p>
        </w:tc>
        <w:tc>
          <w:tcPr>
            <w:tcW w:w="1695" w:type="dxa"/>
            <w:tcBorders>
              <w:top w:val="single" w:sz="4" w:space="0" w:color="auto"/>
            </w:tcBorders>
            <w:shd w:val="clear" w:color="auto" w:fill="FAFAFA"/>
          </w:tcPr>
          <w:p w14:paraId="2DEA1AB2" w14:textId="77777777" w:rsidR="00BC79B3" w:rsidRPr="00EF4274" w:rsidRDefault="00BC79B3" w:rsidP="00795056">
            <w:pPr>
              <w:ind w:right="-72"/>
              <w:jc w:val="thaiDistribute"/>
              <w:rPr>
                <w:rFonts w:ascii="Arial" w:hAnsi="Arial" w:cs="Arial"/>
                <w:b/>
                <w:bCs/>
                <w:sz w:val="20"/>
                <w:szCs w:val="20"/>
                <w:lang w:val="en-GB"/>
              </w:rPr>
            </w:pPr>
          </w:p>
        </w:tc>
        <w:tc>
          <w:tcPr>
            <w:tcW w:w="1695" w:type="dxa"/>
            <w:tcBorders>
              <w:top w:val="single" w:sz="4" w:space="0" w:color="auto"/>
            </w:tcBorders>
            <w:shd w:val="clear" w:color="auto" w:fill="auto"/>
          </w:tcPr>
          <w:p w14:paraId="090EEE9E" w14:textId="77777777" w:rsidR="00BC79B3" w:rsidRPr="00EF4274" w:rsidRDefault="00BC79B3" w:rsidP="00795056">
            <w:pPr>
              <w:ind w:right="-72"/>
              <w:jc w:val="thaiDistribute"/>
              <w:rPr>
                <w:rFonts w:ascii="Arial" w:hAnsi="Arial" w:cs="Arial"/>
                <w:b/>
                <w:bCs/>
                <w:sz w:val="20"/>
                <w:szCs w:val="20"/>
                <w:lang w:val="en-GB"/>
              </w:rPr>
            </w:pPr>
          </w:p>
        </w:tc>
      </w:tr>
      <w:tr w:rsidR="00BC79B3" w:rsidRPr="00EF4274" w14:paraId="12AA40C9" w14:textId="77777777" w:rsidTr="00795056">
        <w:tc>
          <w:tcPr>
            <w:tcW w:w="5652" w:type="dxa"/>
            <w:gridSpan w:val="2"/>
            <w:shd w:val="clear" w:color="auto" w:fill="auto"/>
          </w:tcPr>
          <w:p w14:paraId="10FD4D98" w14:textId="7FA3E20F" w:rsidR="00BC79B3" w:rsidRPr="00EF4274" w:rsidRDefault="00923838" w:rsidP="00D60B4F">
            <w:pPr>
              <w:ind w:left="-4"/>
              <w:jc w:val="thaiDistribute"/>
              <w:rPr>
                <w:rFonts w:ascii="Arial" w:hAnsi="Arial" w:cs="Arial"/>
                <w:sz w:val="20"/>
                <w:szCs w:val="20"/>
                <w:lang w:val="en-GB"/>
              </w:rPr>
            </w:pPr>
            <w:r w:rsidRPr="00EF4274">
              <w:rPr>
                <w:rFonts w:ascii="Arial" w:hAnsi="Arial" w:cs="Arial"/>
                <w:sz w:val="20"/>
                <w:szCs w:val="20"/>
                <w:lang w:val="en-GB"/>
              </w:rPr>
              <w:t>Non</w:t>
            </w:r>
            <w:r w:rsidRPr="00EF4274">
              <w:rPr>
                <w:rFonts w:ascii="Arial" w:hAnsi="Arial" w:cs="Arial"/>
                <w:sz w:val="20"/>
                <w:szCs w:val="20"/>
                <w:cs/>
                <w:lang w:val="en-GB"/>
              </w:rPr>
              <w:t>-</w:t>
            </w:r>
            <w:r w:rsidRPr="00EF4274">
              <w:rPr>
                <w:rFonts w:ascii="Arial" w:hAnsi="Arial" w:cs="Arial"/>
                <w:sz w:val="20"/>
                <w:szCs w:val="20"/>
                <w:lang w:val="en-GB"/>
              </w:rPr>
              <w:t xml:space="preserve">performing loans </w:t>
            </w:r>
            <w:r w:rsidRPr="00EF4274">
              <w:rPr>
                <w:rFonts w:ascii="Arial" w:hAnsi="Arial" w:cs="Arial"/>
                <w:sz w:val="20"/>
                <w:szCs w:val="20"/>
                <w:cs/>
                <w:lang w:val="en-GB"/>
              </w:rPr>
              <w:t>(</w:t>
            </w:r>
            <w:r w:rsidRPr="00EF4274">
              <w:rPr>
                <w:rFonts w:ascii="Arial" w:hAnsi="Arial" w:cs="Arial"/>
                <w:sz w:val="20"/>
                <w:szCs w:val="20"/>
                <w:lang w:val="en-GB"/>
              </w:rPr>
              <w:t>excluding accrued interest receivables</w:t>
            </w:r>
            <w:r w:rsidRPr="00EF4274">
              <w:rPr>
                <w:rFonts w:ascii="Arial" w:hAnsi="Arial" w:cs="Arial"/>
                <w:sz w:val="20"/>
                <w:szCs w:val="20"/>
                <w:cs/>
                <w:lang w:val="en-GB"/>
              </w:rPr>
              <w:t>)</w:t>
            </w:r>
          </w:p>
        </w:tc>
        <w:tc>
          <w:tcPr>
            <w:tcW w:w="1695" w:type="dxa"/>
            <w:shd w:val="clear" w:color="auto" w:fill="FAFAFA"/>
          </w:tcPr>
          <w:p w14:paraId="6096835A" w14:textId="100583EE" w:rsidR="00BC79B3" w:rsidRPr="00EF4274" w:rsidRDefault="00A90FD3" w:rsidP="00795056">
            <w:pPr>
              <w:ind w:right="-72"/>
              <w:jc w:val="right"/>
              <w:rPr>
                <w:rFonts w:ascii="Arial" w:hAnsi="Arial" w:cs="Arial"/>
                <w:sz w:val="20"/>
                <w:szCs w:val="20"/>
                <w:lang w:val="en-GB"/>
              </w:rPr>
            </w:pPr>
            <w:r w:rsidRPr="00EF4274">
              <w:rPr>
                <w:rFonts w:ascii="Arial" w:hAnsi="Arial" w:cs="Arial"/>
                <w:sz w:val="20"/>
                <w:szCs w:val="20"/>
                <w:lang w:val="en-GB"/>
              </w:rPr>
              <w:t>863,363,236</w:t>
            </w:r>
          </w:p>
        </w:tc>
        <w:tc>
          <w:tcPr>
            <w:tcW w:w="1695" w:type="dxa"/>
            <w:shd w:val="clear" w:color="auto" w:fill="auto"/>
          </w:tcPr>
          <w:p w14:paraId="093A0A4F" w14:textId="6EC9AAF7" w:rsidR="00BC79B3" w:rsidRPr="00EF4274" w:rsidRDefault="00FE5CB8" w:rsidP="00795056">
            <w:pPr>
              <w:ind w:right="-72"/>
              <w:jc w:val="right"/>
              <w:rPr>
                <w:rFonts w:ascii="Arial" w:hAnsi="Arial" w:cs="Arial"/>
                <w:sz w:val="20"/>
                <w:szCs w:val="20"/>
                <w:lang w:val="en-GB"/>
              </w:rPr>
            </w:pPr>
            <w:r w:rsidRPr="00EF4274">
              <w:rPr>
                <w:rFonts w:ascii="Arial" w:hAnsi="Arial" w:cs="Arial"/>
                <w:sz w:val="20"/>
                <w:szCs w:val="20"/>
                <w:cs/>
                <w:lang w:val="en-GB"/>
              </w:rPr>
              <w:t>1</w:t>
            </w:r>
            <w:r w:rsidRPr="00EF4274">
              <w:rPr>
                <w:rFonts w:ascii="Arial" w:hAnsi="Arial" w:cs="Arial"/>
                <w:sz w:val="20"/>
                <w:szCs w:val="20"/>
                <w:lang w:val="en-GB"/>
              </w:rPr>
              <w:t>,</w:t>
            </w:r>
            <w:r w:rsidRPr="00EF4274">
              <w:rPr>
                <w:rFonts w:ascii="Arial" w:hAnsi="Arial" w:cs="Arial"/>
                <w:sz w:val="20"/>
                <w:szCs w:val="20"/>
                <w:cs/>
                <w:lang w:val="en-GB"/>
              </w:rPr>
              <w:t>056</w:t>
            </w:r>
            <w:r w:rsidRPr="00EF4274">
              <w:rPr>
                <w:rFonts w:ascii="Arial" w:hAnsi="Arial" w:cs="Arial"/>
                <w:sz w:val="20"/>
                <w:szCs w:val="20"/>
                <w:lang w:val="en-GB"/>
              </w:rPr>
              <w:t>,</w:t>
            </w:r>
            <w:r w:rsidRPr="00EF4274">
              <w:rPr>
                <w:rFonts w:ascii="Arial" w:hAnsi="Arial" w:cs="Arial"/>
                <w:sz w:val="20"/>
                <w:szCs w:val="20"/>
                <w:cs/>
                <w:lang w:val="en-GB"/>
              </w:rPr>
              <w:t>760</w:t>
            </w:r>
            <w:r w:rsidRPr="00EF4274">
              <w:rPr>
                <w:rFonts w:ascii="Arial" w:hAnsi="Arial" w:cs="Arial"/>
                <w:sz w:val="20"/>
                <w:szCs w:val="20"/>
                <w:lang w:val="en-GB"/>
              </w:rPr>
              <w:t>,</w:t>
            </w:r>
            <w:r w:rsidRPr="00EF4274">
              <w:rPr>
                <w:rFonts w:ascii="Arial" w:hAnsi="Arial" w:cs="Arial"/>
                <w:sz w:val="20"/>
                <w:szCs w:val="20"/>
                <w:cs/>
                <w:lang w:val="en-GB"/>
              </w:rPr>
              <w:t>738</w:t>
            </w:r>
          </w:p>
        </w:tc>
      </w:tr>
      <w:tr w:rsidR="00BC79B3" w:rsidRPr="00EF4274" w14:paraId="47EFD4FC" w14:textId="77777777" w:rsidTr="00795056">
        <w:tc>
          <w:tcPr>
            <w:tcW w:w="5652" w:type="dxa"/>
            <w:gridSpan w:val="2"/>
            <w:shd w:val="clear" w:color="auto" w:fill="auto"/>
          </w:tcPr>
          <w:p w14:paraId="28840875" w14:textId="0A2DAAC7" w:rsidR="00BC79B3" w:rsidRPr="00EF4274" w:rsidRDefault="00923838" w:rsidP="00D60B4F">
            <w:pPr>
              <w:ind w:left="-4"/>
              <w:jc w:val="thaiDistribute"/>
              <w:rPr>
                <w:rFonts w:ascii="Arial" w:hAnsi="Arial" w:cs="Arial"/>
                <w:sz w:val="20"/>
                <w:szCs w:val="20"/>
                <w:lang w:val="en-GB"/>
              </w:rPr>
            </w:pPr>
            <w:r w:rsidRPr="00EF4274">
              <w:rPr>
                <w:rFonts w:ascii="Arial" w:hAnsi="Arial" w:cs="Arial"/>
                <w:sz w:val="20"/>
                <w:szCs w:val="20"/>
                <w:lang w:val="en-GB"/>
              </w:rPr>
              <w:t>Percentage of non</w:t>
            </w:r>
            <w:r w:rsidRPr="00EF4274">
              <w:rPr>
                <w:rFonts w:ascii="Arial" w:hAnsi="Arial" w:cs="Arial"/>
                <w:sz w:val="20"/>
                <w:szCs w:val="20"/>
                <w:cs/>
                <w:lang w:val="en-GB"/>
              </w:rPr>
              <w:t>-</w:t>
            </w:r>
            <w:r w:rsidRPr="00EF4274">
              <w:rPr>
                <w:rFonts w:ascii="Arial" w:hAnsi="Arial" w:cs="Arial"/>
                <w:sz w:val="20"/>
                <w:szCs w:val="20"/>
                <w:lang w:val="en-GB"/>
              </w:rPr>
              <w:t>performing loans to</w:t>
            </w:r>
            <w:r w:rsidRPr="00EF4274">
              <w:rPr>
                <w:rFonts w:ascii="Arial" w:hAnsi="Arial" w:cs="Arial"/>
                <w:sz w:val="20"/>
                <w:szCs w:val="20"/>
                <w:cs/>
                <w:lang w:val="en-GB"/>
              </w:rPr>
              <w:t xml:space="preserve"> </w:t>
            </w:r>
            <w:r w:rsidRPr="00EF4274">
              <w:rPr>
                <w:rFonts w:ascii="Arial" w:hAnsi="Arial" w:cs="Arial"/>
                <w:sz w:val="20"/>
                <w:szCs w:val="20"/>
                <w:lang w:val="en-GB"/>
              </w:rPr>
              <w:t>total loans</w:t>
            </w:r>
          </w:p>
        </w:tc>
        <w:tc>
          <w:tcPr>
            <w:tcW w:w="1695" w:type="dxa"/>
            <w:shd w:val="clear" w:color="auto" w:fill="FAFAFA"/>
          </w:tcPr>
          <w:p w14:paraId="6C453523" w14:textId="77777777" w:rsidR="00BC79B3" w:rsidRPr="00EF4274" w:rsidRDefault="00BC79B3" w:rsidP="00795056">
            <w:pPr>
              <w:ind w:right="-72"/>
              <w:jc w:val="right"/>
              <w:rPr>
                <w:rFonts w:ascii="Arial" w:hAnsi="Arial" w:cs="Arial"/>
                <w:sz w:val="20"/>
                <w:szCs w:val="20"/>
                <w:lang w:val="en-GB"/>
              </w:rPr>
            </w:pPr>
          </w:p>
        </w:tc>
        <w:tc>
          <w:tcPr>
            <w:tcW w:w="1695" w:type="dxa"/>
            <w:shd w:val="clear" w:color="auto" w:fill="auto"/>
          </w:tcPr>
          <w:p w14:paraId="3614683E" w14:textId="77777777" w:rsidR="00BC79B3" w:rsidRPr="00EF4274" w:rsidRDefault="00BC79B3" w:rsidP="00795056">
            <w:pPr>
              <w:ind w:right="-72"/>
              <w:jc w:val="right"/>
              <w:rPr>
                <w:rFonts w:ascii="Arial" w:hAnsi="Arial" w:cs="Arial"/>
                <w:sz w:val="20"/>
                <w:szCs w:val="20"/>
                <w:cs/>
              </w:rPr>
            </w:pPr>
          </w:p>
        </w:tc>
      </w:tr>
      <w:tr w:rsidR="00BC79B3" w:rsidRPr="00EF4274" w14:paraId="2FA2884B" w14:textId="77777777" w:rsidTr="00795056">
        <w:tc>
          <w:tcPr>
            <w:tcW w:w="277" w:type="dxa"/>
            <w:shd w:val="clear" w:color="auto" w:fill="auto"/>
          </w:tcPr>
          <w:p w14:paraId="56CAA5CE" w14:textId="77777777" w:rsidR="00BC79B3" w:rsidRPr="00EF4274" w:rsidRDefault="00BC79B3" w:rsidP="00D60B4F">
            <w:pPr>
              <w:ind w:left="-4" w:right="-109"/>
              <w:jc w:val="thaiDistribute"/>
              <w:rPr>
                <w:rFonts w:ascii="Arial" w:hAnsi="Arial" w:cs="Arial"/>
                <w:sz w:val="20"/>
                <w:szCs w:val="20"/>
                <w:lang w:val="en-GB"/>
              </w:rPr>
            </w:pPr>
          </w:p>
        </w:tc>
        <w:tc>
          <w:tcPr>
            <w:tcW w:w="5375" w:type="dxa"/>
            <w:shd w:val="clear" w:color="auto" w:fill="auto"/>
          </w:tcPr>
          <w:p w14:paraId="3747BD02" w14:textId="0D81EBB9" w:rsidR="00BC79B3" w:rsidRPr="00EF4274" w:rsidRDefault="00923838" w:rsidP="00795056">
            <w:pPr>
              <w:ind w:left="-105"/>
              <w:jc w:val="thaiDistribute"/>
              <w:rPr>
                <w:rFonts w:ascii="Arial" w:hAnsi="Arial" w:cs="Arial"/>
                <w:sz w:val="20"/>
                <w:szCs w:val="25"/>
                <w:lang w:val="en-GB"/>
              </w:rPr>
            </w:pPr>
            <w:r w:rsidRPr="00EF4274">
              <w:rPr>
                <w:rFonts w:ascii="Arial" w:hAnsi="Arial" w:cs="Arial"/>
                <w:sz w:val="20"/>
                <w:szCs w:val="20"/>
                <w:cs/>
                <w:lang w:val="en-GB"/>
              </w:rPr>
              <w:t>(</w:t>
            </w:r>
            <w:r w:rsidRPr="00EF4274">
              <w:rPr>
                <w:rFonts w:ascii="Arial" w:hAnsi="Arial" w:cs="Arial"/>
                <w:sz w:val="20"/>
                <w:szCs w:val="25"/>
                <w:lang w:val="en-GB"/>
              </w:rPr>
              <w:t>including loans to financial institutions</w:t>
            </w:r>
            <w:r w:rsidRPr="00EF4274">
              <w:rPr>
                <w:rFonts w:ascii="Arial" w:hAnsi="Arial" w:cs="Arial"/>
                <w:sz w:val="20"/>
                <w:szCs w:val="20"/>
                <w:cs/>
                <w:lang w:val="en-GB"/>
              </w:rPr>
              <w:t>)</w:t>
            </w:r>
          </w:p>
        </w:tc>
        <w:tc>
          <w:tcPr>
            <w:tcW w:w="1695" w:type="dxa"/>
            <w:shd w:val="clear" w:color="auto" w:fill="FAFAFA"/>
          </w:tcPr>
          <w:p w14:paraId="562AC227" w14:textId="3EA30951" w:rsidR="00BC79B3" w:rsidRPr="00EF4274" w:rsidRDefault="00A90FD3" w:rsidP="00795056">
            <w:pPr>
              <w:ind w:right="-72"/>
              <w:jc w:val="right"/>
              <w:rPr>
                <w:rFonts w:ascii="Arial" w:hAnsi="Arial" w:cs="Arial"/>
                <w:sz w:val="20"/>
                <w:szCs w:val="20"/>
                <w:lang w:val="en-GB"/>
              </w:rPr>
            </w:pPr>
            <w:r w:rsidRPr="00EF4274">
              <w:rPr>
                <w:rFonts w:ascii="Arial" w:hAnsi="Arial" w:cs="Arial"/>
                <w:sz w:val="20"/>
                <w:szCs w:val="20"/>
                <w:lang w:val="en-GB"/>
              </w:rPr>
              <w:t>5</w:t>
            </w:r>
            <w:r w:rsidRPr="00EF4274">
              <w:rPr>
                <w:rFonts w:ascii="Arial" w:hAnsi="Arial" w:cs="Arial"/>
                <w:sz w:val="20"/>
                <w:szCs w:val="20"/>
                <w:cs/>
                <w:lang w:val="en-GB"/>
              </w:rPr>
              <w:t>.</w:t>
            </w:r>
            <w:r w:rsidRPr="00EF4274">
              <w:rPr>
                <w:rFonts w:ascii="Arial" w:hAnsi="Arial" w:cs="Arial"/>
                <w:sz w:val="20"/>
                <w:szCs w:val="20"/>
                <w:lang w:val="en-GB"/>
              </w:rPr>
              <w:t>30</w:t>
            </w:r>
          </w:p>
        </w:tc>
        <w:tc>
          <w:tcPr>
            <w:tcW w:w="1695" w:type="dxa"/>
            <w:shd w:val="clear" w:color="auto" w:fill="auto"/>
          </w:tcPr>
          <w:p w14:paraId="4167367F" w14:textId="34B2B7BD" w:rsidR="00BC79B3" w:rsidRPr="00EF4274" w:rsidRDefault="00FE5CB8" w:rsidP="00795056">
            <w:pPr>
              <w:ind w:right="-72"/>
              <w:jc w:val="right"/>
              <w:rPr>
                <w:rFonts w:ascii="Arial" w:hAnsi="Arial" w:cs="Arial"/>
                <w:sz w:val="20"/>
                <w:szCs w:val="20"/>
                <w:cs/>
                <w:lang w:val="en-GB"/>
              </w:rPr>
            </w:pPr>
            <w:r w:rsidRPr="00EF4274">
              <w:rPr>
                <w:rFonts w:ascii="Arial" w:hAnsi="Arial" w:cs="Arial"/>
                <w:sz w:val="20"/>
                <w:szCs w:val="20"/>
                <w:lang w:val="en-GB"/>
              </w:rPr>
              <w:t>5</w:t>
            </w:r>
            <w:r w:rsidRPr="00EF4274">
              <w:rPr>
                <w:rFonts w:ascii="Arial" w:hAnsi="Arial" w:cs="Arial"/>
                <w:sz w:val="20"/>
                <w:szCs w:val="20"/>
                <w:cs/>
                <w:lang w:val="en-GB"/>
              </w:rPr>
              <w:t>.</w:t>
            </w:r>
            <w:r w:rsidRPr="00EF4274">
              <w:rPr>
                <w:rFonts w:ascii="Arial" w:hAnsi="Arial" w:cs="Arial"/>
                <w:sz w:val="20"/>
                <w:szCs w:val="20"/>
                <w:lang w:val="en-GB"/>
              </w:rPr>
              <w:t>37</w:t>
            </w:r>
          </w:p>
        </w:tc>
      </w:tr>
    </w:tbl>
    <w:p w14:paraId="317B7A93" w14:textId="7C5FB061" w:rsidR="00D60B4F" w:rsidRPr="00EF4274" w:rsidRDefault="00D60B4F">
      <w:pPr>
        <w:overflowPunct/>
        <w:autoSpaceDE/>
        <w:autoSpaceDN/>
        <w:adjustRightInd/>
        <w:textAlignment w:val="auto"/>
        <w:rPr>
          <w:rFonts w:ascii="Arial" w:hAnsi="Arial" w:cs="Arial"/>
          <w:b/>
          <w:bCs/>
          <w:color w:val="000000" w:themeColor="text1"/>
          <w:sz w:val="20"/>
          <w:szCs w:val="20"/>
          <w:lang w:val="en-GB"/>
        </w:rPr>
      </w:pPr>
    </w:p>
    <w:p w14:paraId="7DFE7C22" w14:textId="77777777" w:rsidR="00D60B4F" w:rsidRPr="00EF4274" w:rsidRDefault="00D60B4F">
      <w:pPr>
        <w:overflowPunct/>
        <w:autoSpaceDE/>
        <w:autoSpaceDN/>
        <w:adjustRightInd/>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20"/>
          <w:szCs w:val="20"/>
          <w:cs/>
          <w:lang w:val="en-GB"/>
        </w:rPr>
        <w:br w:type="page"/>
      </w:r>
    </w:p>
    <w:tbl>
      <w:tblPr>
        <w:tblW w:w="9461" w:type="dxa"/>
        <w:tblInd w:w="9" w:type="dxa"/>
        <w:shd w:val="clear" w:color="auto" w:fill="FFA543"/>
        <w:tblLook w:val="04A0" w:firstRow="1" w:lastRow="0" w:firstColumn="1" w:lastColumn="0" w:noHBand="0" w:noVBand="1"/>
      </w:tblPr>
      <w:tblGrid>
        <w:gridCol w:w="9461"/>
      </w:tblGrid>
      <w:tr w:rsidR="00600973" w:rsidRPr="00EF4274" w14:paraId="57387E51" w14:textId="77777777" w:rsidTr="00CB0156">
        <w:trPr>
          <w:trHeight w:val="386"/>
        </w:trPr>
        <w:tc>
          <w:tcPr>
            <w:tcW w:w="9461" w:type="dxa"/>
            <w:shd w:val="clear" w:color="auto" w:fill="FFA543"/>
            <w:vAlign w:val="center"/>
          </w:tcPr>
          <w:p w14:paraId="723E3307" w14:textId="6EAA1D79" w:rsidR="00600973" w:rsidRPr="00EF4274" w:rsidRDefault="00BC79B3" w:rsidP="00CB015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lastRenderedPageBreak/>
              <w:t>1</w:t>
            </w:r>
            <w:r w:rsidR="00236110" w:rsidRPr="00EF4274">
              <w:rPr>
                <w:rFonts w:ascii="Arial" w:eastAsia="Arial Unicode MS" w:hAnsi="Arial" w:cs="Arial"/>
                <w:b/>
                <w:bCs/>
                <w:color w:val="FFFFFF"/>
                <w:sz w:val="20"/>
                <w:szCs w:val="20"/>
                <w:lang w:val="en-GB"/>
              </w:rPr>
              <w:t>7</w:t>
            </w:r>
            <w:r w:rsidR="00600973" w:rsidRPr="00EF4274">
              <w:rPr>
                <w:rFonts w:ascii="Arial" w:eastAsia="Arial Unicode MS" w:hAnsi="Arial" w:cs="Arial"/>
                <w:b/>
                <w:bCs/>
                <w:color w:val="FFFFFF"/>
                <w:sz w:val="20"/>
                <w:szCs w:val="20"/>
                <w:lang w:val="en-GB"/>
              </w:rPr>
              <w:tab/>
              <w:t>Allowance for expected credit loss</w:t>
            </w:r>
          </w:p>
        </w:tc>
      </w:tr>
    </w:tbl>
    <w:p w14:paraId="65333FBF" w14:textId="624F71C0" w:rsidR="00AE72F7" w:rsidRPr="00EF4274" w:rsidRDefault="00AE72F7">
      <w:pPr>
        <w:overflowPunct/>
        <w:autoSpaceDE/>
        <w:autoSpaceDN/>
        <w:adjustRightInd/>
        <w:textAlignment w:val="auto"/>
        <w:rPr>
          <w:rFonts w:ascii="Arial" w:hAnsi="Arial" w:cs="Arial"/>
          <w:b/>
          <w:bCs/>
          <w:color w:val="000000" w:themeColor="text1"/>
          <w:sz w:val="20"/>
          <w:szCs w:val="20"/>
        </w:rPr>
      </w:pPr>
    </w:p>
    <w:tbl>
      <w:tblPr>
        <w:tblStyle w:val="TableGrid"/>
        <w:tblW w:w="988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4"/>
        <w:gridCol w:w="1095"/>
        <w:gridCol w:w="1276"/>
        <w:gridCol w:w="1230"/>
        <w:gridCol w:w="1181"/>
        <w:gridCol w:w="1229"/>
      </w:tblGrid>
      <w:tr w:rsidR="007501AC" w:rsidRPr="00EF4274" w14:paraId="4A916FB3" w14:textId="77777777" w:rsidTr="00EF4274">
        <w:tc>
          <w:tcPr>
            <w:tcW w:w="3874" w:type="dxa"/>
          </w:tcPr>
          <w:p w14:paraId="371F3481" w14:textId="77777777" w:rsidR="007501AC" w:rsidRPr="00EF4274" w:rsidRDefault="007501AC" w:rsidP="00E74DB4">
            <w:pPr>
              <w:jc w:val="thaiDistribute"/>
              <w:rPr>
                <w:rFonts w:ascii="Arial" w:hAnsi="Arial" w:cs="Arial"/>
                <w:color w:val="000000" w:themeColor="text1"/>
                <w:sz w:val="18"/>
                <w:szCs w:val="18"/>
              </w:rPr>
            </w:pPr>
          </w:p>
        </w:tc>
        <w:tc>
          <w:tcPr>
            <w:tcW w:w="6011" w:type="dxa"/>
            <w:gridSpan w:val="5"/>
            <w:tcBorders>
              <w:top w:val="single" w:sz="4" w:space="0" w:color="auto"/>
              <w:bottom w:val="single" w:sz="4" w:space="0" w:color="auto"/>
            </w:tcBorders>
          </w:tcPr>
          <w:p w14:paraId="33046487" w14:textId="20B6AC5A" w:rsidR="007501AC" w:rsidRPr="00EF4274" w:rsidRDefault="007501AC" w:rsidP="003939B2">
            <w:pPr>
              <w:ind w:right="-72"/>
              <w:jc w:val="center"/>
              <w:rPr>
                <w:rFonts w:ascii="Arial" w:hAnsi="Arial" w:cs="Arial"/>
                <w:b/>
                <w:bCs/>
                <w:color w:val="000000" w:themeColor="text1"/>
                <w:sz w:val="18"/>
                <w:szCs w:val="18"/>
              </w:rPr>
            </w:pPr>
            <w:r w:rsidRPr="00EF4274">
              <w:rPr>
                <w:rFonts w:ascii="Arial" w:hAnsi="Arial" w:cs="Arial"/>
                <w:b/>
                <w:bCs/>
                <w:color w:val="000000" w:themeColor="text1"/>
                <w:sz w:val="18"/>
                <w:szCs w:val="18"/>
              </w:rPr>
              <w:t>2020</w:t>
            </w:r>
          </w:p>
        </w:tc>
      </w:tr>
      <w:tr w:rsidR="007501AC" w:rsidRPr="00EF4274" w14:paraId="7EF14C39" w14:textId="77777777" w:rsidTr="00EF4274">
        <w:tc>
          <w:tcPr>
            <w:tcW w:w="3874" w:type="dxa"/>
          </w:tcPr>
          <w:p w14:paraId="38ACA28B" w14:textId="77777777" w:rsidR="007501AC" w:rsidRPr="00EF4274" w:rsidRDefault="007501AC" w:rsidP="00E74DB4">
            <w:pPr>
              <w:jc w:val="thaiDistribute"/>
              <w:rPr>
                <w:rFonts w:ascii="Arial" w:hAnsi="Arial" w:cs="Arial"/>
                <w:color w:val="000000" w:themeColor="text1"/>
                <w:sz w:val="18"/>
                <w:szCs w:val="18"/>
              </w:rPr>
            </w:pPr>
          </w:p>
        </w:tc>
        <w:tc>
          <w:tcPr>
            <w:tcW w:w="6011" w:type="dxa"/>
            <w:gridSpan w:val="5"/>
            <w:tcBorders>
              <w:top w:val="single" w:sz="4" w:space="0" w:color="auto"/>
            </w:tcBorders>
          </w:tcPr>
          <w:p w14:paraId="6B282A72" w14:textId="2BB9A062" w:rsidR="007501AC" w:rsidRPr="00EF4274" w:rsidRDefault="007501AC" w:rsidP="003939B2">
            <w:pPr>
              <w:ind w:right="-72"/>
              <w:jc w:val="center"/>
              <w:rPr>
                <w:rFonts w:ascii="Arial" w:hAnsi="Arial" w:cs="Arial"/>
                <w:b/>
                <w:bCs/>
                <w:color w:val="000000" w:themeColor="text1"/>
                <w:sz w:val="18"/>
                <w:szCs w:val="18"/>
              </w:rPr>
            </w:pPr>
            <w:r w:rsidRPr="00EF4274">
              <w:rPr>
                <w:rFonts w:ascii="Arial" w:hAnsi="Arial" w:cs="Arial"/>
                <w:b/>
                <w:bCs/>
                <w:color w:val="000000" w:themeColor="text1"/>
                <w:sz w:val="18"/>
                <w:szCs w:val="18"/>
              </w:rPr>
              <w:t>Allowance for expected credit loss</w:t>
            </w:r>
          </w:p>
        </w:tc>
      </w:tr>
      <w:tr w:rsidR="00BA1063" w:rsidRPr="00EF4274" w14:paraId="0B519294" w14:textId="77777777" w:rsidTr="00EF4274">
        <w:tc>
          <w:tcPr>
            <w:tcW w:w="3874" w:type="dxa"/>
          </w:tcPr>
          <w:p w14:paraId="6AD0206A" w14:textId="72B1A1E5" w:rsidR="00BA1063" w:rsidRPr="00EF4274" w:rsidRDefault="00EF4274" w:rsidP="00E74DB4">
            <w:pPr>
              <w:jc w:val="thaiDistribute"/>
              <w:rPr>
                <w:rFonts w:ascii="Arial" w:hAnsi="Arial" w:cs="Arial"/>
                <w:color w:val="000000" w:themeColor="text1"/>
                <w:sz w:val="18"/>
                <w:szCs w:val="18"/>
              </w:rPr>
            </w:pPr>
            <w:r w:rsidRPr="00EF4274">
              <w:rPr>
                <w:rFonts w:ascii="Arial" w:hAnsi="Arial" w:cs="Arial"/>
                <w:color w:val="000000" w:themeColor="text1"/>
                <w:sz w:val="18"/>
                <w:szCs w:val="18"/>
              </w:rPr>
              <w:t xml:space="preserve"> </w:t>
            </w:r>
          </w:p>
        </w:tc>
        <w:tc>
          <w:tcPr>
            <w:tcW w:w="1095" w:type="dxa"/>
            <w:tcBorders>
              <w:top w:val="single" w:sz="4" w:space="0" w:color="auto"/>
            </w:tcBorders>
            <w:vAlign w:val="bottom"/>
          </w:tcPr>
          <w:p w14:paraId="4D7868DD" w14:textId="6B513958"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12</w:t>
            </w:r>
            <w:r w:rsidR="002D7AA0" w:rsidRPr="00EF4274">
              <w:rPr>
                <w:rFonts w:ascii="Arial" w:hAnsi="Arial" w:cs="Arial"/>
                <w:b/>
                <w:bCs/>
                <w:color w:val="000000" w:themeColor="text1"/>
                <w:sz w:val="18"/>
                <w:szCs w:val="18"/>
              </w:rPr>
              <w:t>-</w:t>
            </w:r>
            <w:r w:rsidRPr="00EF4274">
              <w:rPr>
                <w:rFonts w:ascii="Arial" w:hAnsi="Arial" w:cs="Arial"/>
                <w:b/>
                <w:bCs/>
                <w:color w:val="000000" w:themeColor="text1"/>
                <w:sz w:val="18"/>
                <w:szCs w:val="18"/>
              </w:rPr>
              <w:t>month ECL</w:t>
            </w:r>
          </w:p>
        </w:tc>
        <w:tc>
          <w:tcPr>
            <w:tcW w:w="1276" w:type="dxa"/>
            <w:tcBorders>
              <w:top w:val="single" w:sz="4" w:space="0" w:color="auto"/>
            </w:tcBorders>
            <w:vAlign w:val="bottom"/>
          </w:tcPr>
          <w:p w14:paraId="24092C7A" w14:textId="77777777"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 xml:space="preserve">Lifetime </w:t>
            </w:r>
          </w:p>
          <w:p w14:paraId="1F5BB57D" w14:textId="3EF6F5A9"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 xml:space="preserve">ECL </w:t>
            </w:r>
            <w:r w:rsidR="002D7AA0" w:rsidRPr="00EF4274">
              <w:rPr>
                <w:rFonts w:ascii="Arial" w:hAnsi="Arial" w:cs="Arial"/>
                <w:b/>
                <w:bCs/>
                <w:color w:val="000000" w:themeColor="text1"/>
                <w:sz w:val="18"/>
                <w:szCs w:val="22"/>
                <w:lang w:val="en-GB"/>
              </w:rPr>
              <w:t>-</w:t>
            </w:r>
            <w:r w:rsidRPr="00EF4274">
              <w:rPr>
                <w:rFonts w:ascii="Arial" w:hAnsi="Arial" w:cs="Arial"/>
                <w:b/>
                <w:bCs/>
                <w:color w:val="000000" w:themeColor="text1"/>
                <w:sz w:val="18"/>
                <w:szCs w:val="18"/>
                <w:cs/>
              </w:rPr>
              <w:t xml:space="preserve"> </w:t>
            </w:r>
            <w:r w:rsidRPr="00EF4274">
              <w:rPr>
                <w:rFonts w:ascii="Arial" w:hAnsi="Arial" w:cs="Arial"/>
                <w:b/>
                <w:bCs/>
                <w:color w:val="000000" w:themeColor="text1"/>
                <w:sz w:val="18"/>
                <w:szCs w:val="18"/>
              </w:rPr>
              <w:t>not credit impaired</w:t>
            </w:r>
          </w:p>
        </w:tc>
        <w:tc>
          <w:tcPr>
            <w:tcW w:w="1230" w:type="dxa"/>
            <w:tcBorders>
              <w:top w:val="single" w:sz="4" w:space="0" w:color="auto"/>
            </w:tcBorders>
            <w:vAlign w:val="bottom"/>
          </w:tcPr>
          <w:p w14:paraId="78D8DFAB" w14:textId="77777777"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 xml:space="preserve">Lifetime </w:t>
            </w:r>
          </w:p>
          <w:p w14:paraId="1C4E2FAA" w14:textId="30F37F43"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 xml:space="preserve">ECL </w:t>
            </w:r>
            <w:r w:rsidR="002D7AA0" w:rsidRPr="00EF4274">
              <w:rPr>
                <w:rFonts w:ascii="Arial" w:hAnsi="Arial" w:cs="Arial"/>
                <w:b/>
                <w:bCs/>
                <w:color w:val="000000" w:themeColor="text1"/>
                <w:sz w:val="18"/>
                <w:szCs w:val="18"/>
                <w:lang w:val="en-GB"/>
              </w:rPr>
              <w:t>-</w:t>
            </w:r>
            <w:r w:rsidRPr="00EF4274">
              <w:rPr>
                <w:rFonts w:ascii="Arial" w:hAnsi="Arial" w:cs="Arial"/>
                <w:b/>
                <w:bCs/>
                <w:color w:val="000000" w:themeColor="text1"/>
                <w:sz w:val="18"/>
                <w:szCs w:val="18"/>
                <w:cs/>
              </w:rPr>
              <w:t xml:space="preserve"> </w:t>
            </w:r>
            <w:r w:rsidRPr="00EF4274">
              <w:rPr>
                <w:rFonts w:ascii="Arial" w:hAnsi="Arial" w:cs="Arial"/>
                <w:b/>
                <w:bCs/>
                <w:color w:val="000000" w:themeColor="text1"/>
                <w:sz w:val="18"/>
                <w:szCs w:val="18"/>
              </w:rPr>
              <w:t xml:space="preserve">credit impaired </w:t>
            </w:r>
          </w:p>
        </w:tc>
        <w:tc>
          <w:tcPr>
            <w:tcW w:w="1181" w:type="dxa"/>
            <w:tcBorders>
              <w:top w:val="single" w:sz="4" w:space="0" w:color="auto"/>
            </w:tcBorders>
          </w:tcPr>
          <w:p w14:paraId="53B1E4B8" w14:textId="77777777" w:rsidR="00BA1063" w:rsidRPr="00EF4274" w:rsidRDefault="00BA1063" w:rsidP="00BA1063">
            <w:pPr>
              <w:ind w:right="-72"/>
              <w:jc w:val="right"/>
              <w:rPr>
                <w:rFonts w:ascii="Arial" w:hAnsi="Arial" w:cs="Arial"/>
                <w:b/>
                <w:bCs/>
                <w:color w:val="000000" w:themeColor="text1"/>
                <w:sz w:val="18"/>
                <w:szCs w:val="18"/>
              </w:rPr>
            </w:pPr>
          </w:p>
          <w:p w14:paraId="269D564A" w14:textId="7AC787CE" w:rsidR="00BA1063" w:rsidRPr="00EF4274" w:rsidRDefault="00BA1063" w:rsidP="00BA1063">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Allowance established in excess</w:t>
            </w:r>
          </w:p>
        </w:tc>
        <w:tc>
          <w:tcPr>
            <w:tcW w:w="1229" w:type="dxa"/>
            <w:tcBorders>
              <w:top w:val="single" w:sz="4" w:space="0" w:color="auto"/>
            </w:tcBorders>
            <w:vAlign w:val="bottom"/>
          </w:tcPr>
          <w:p w14:paraId="271C7F6F" w14:textId="46F7AC64"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Total</w:t>
            </w:r>
          </w:p>
        </w:tc>
      </w:tr>
      <w:tr w:rsidR="00BA1063" w:rsidRPr="00EF4274" w14:paraId="28CDFDF3" w14:textId="77777777" w:rsidTr="00EF4274">
        <w:tc>
          <w:tcPr>
            <w:tcW w:w="3874" w:type="dxa"/>
          </w:tcPr>
          <w:p w14:paraId="48770C01" w14:textId="77777777" w:rsidR="00BA1063" w:rsidRPr="00EF4274" w:rsidRDefault="00BA1063" w:rsidP="00E74DB4">
            <w:pPr>
              <w:jc w:val="thaiDistribute"/>
              <w:rPr>
                <w:rFonts w:ascii="Arial" w:hAnsi="Arial" w:cs="Arial"/>
                <w:color w:val="000000" w:themeColor="text1"/>
                <w:sz w:val="18"/>
                <w:szCs w:val="18"/>
              </w:rPr>
            </w:pPr>
          </w:p>
        </w:tc>
        <w:tc>
          <w:tcPr>
            <w:tcW w:w="1095" w:type="dxa"/>
            <w:tcBorders>
              <w:bottom w:val="single" w:sz="4" w:space="0" w:color="auto"/>
            </w:tcBorders>
          </w:tcPr>
          <w:p w14:paraId="1A14645F" w14:textId="77777777"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Baht</w:t>
            </w:r>
          </w:p>
        </w:tc>
        <w:tc>
          <w:tcPr>
            <w:tcW w:w="1276" w:type="dxa"/>
            <w:tcBorders>
              <w:bottom w:val="single" w:sz="4" w:space="0" w:color="auto"/>
            </w:tcBorders>
          </w:tcPr>
          <w:p w14:paraId="1B5B5A78" w14:textId="77777777"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Baht</w:t>
            </w:r>
          </w:p>
        </w:tc>
        <w:tc>
          <w:tcPr>
            <w:tcW w:w="1230" w:type="dxa"/>
            <w:tcBorders>
              <w:bottom w:val="single" w:sz="4" w:space="0" w:color="auto"/>
            </w:tcBorders>
          </w:tcPr>
          <w:p w14:paraId="1AAA6BC9" w14:textId="77777777"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Baht</w:t>
            </w:r>
          </w:p>
        </w:tc>
        <w:tc>
          <w:tcPr>
            <w:tcW w:w="1181" w:type="dxa"/>
            <w:tcBorders>
              <w:bottom w:val="single" w:sz="4" w:space="0" w:color="auto"/>
            </w:tcBorders>
          </w:tcPr>
          <w:p w14:paraId="23398FA0" w14:textId="1D08E3C0"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Bah</w:t>
            </w:r>
          </w:p>
        </w:tc>
        <w:tc>
          <w:tcPr>
            <w:tcW w:w="1229" w:type="dxa"/>
            <w:tcBorders>
              <w:bottom w:val="single" w:sz="4" w:space="0" w:color="auto"/>
            </w:tcBorders>
          </w:tcPr>
          <w:p w14:paraId="6F08345E" w14:textId="7D04262D" w:rsidR="00BA1063" w:rsidRPr="00EF4274" w:rsidRDefault="00BA1063" w:rsidP="003939B2">
            <w:pPr>
              <w:ind w:right="-72"/>
              <w:jc w:val="right"/>
              <w:rPr>
                <w:rFonts w:ascii="Arial" w:hAnsi="Arial" w:cs="Arial"/>
                <w:b/>
                <w:bCs/>
                <w:color w:val="000000" w:themeColor="text1"/>
                <w:sz w:val="18"/>
                <w:szCs w:val="18"/>
              </w:rPr>
            </w:pPr>
            <w:r w:rsidRPr="00EF4274">
              <w:rPr>
                <w:rFonts w:ascii="Arial" w:hAnsi="Arial" w:cs="Arial"/>
                <w:b/>
                <w:bCs/>
                <w:color w:val="000000" w:themeColor="text1"/>
                <w:sz w:val="18"/>
                <w:szCs w:val="18"/>
              </w:rPr>
              <w:t>Baht</w:t>
            </w:r>
          </w:p>
        </w:tc>
      </w:tr>
      <w:tr w:rsidR="00BA1063" w:rsidRPr="00EF4274" w14:paraId="2263102F" w14:textId="77777777" w:rsidTr="00EF4274">
        <w:tc>
          <w:tcPr>
            <w:tcW w:w="3874" w:type="dxa"/>
          </w:tcPr>
          <w:p w14:paraId="01941A3D" w14:textId="77777777" w:rsidR="00BA1063" w:rsidRPr="00EF4274" w:rsidRDefault="00BA1063" w:rsidP="00E74DB4">
            <w:pPr>
              <w:jc w:val="thaiDistribute"/>
              <w:rPr>
                <w:rFonts w:ascii="Arial" w:hAnsi="Arial" w:cs="Arial"/>
                <w:color w:val="000000" w:themeColor="text1"/>
                <w:sz w:val="18"/>
                <w:szCs w:val="18"/>
              </w:rPr>
            </w:pPr>
          </w:p>
        </w:tc>
        <w:tc>
          <w:tcPr>
            <w:tcW w:w="1095" w:type="dxa"/>
            <w:tcBorders>
              <w:top w:val="single" w:sz="4" w:space="0" w:color="auto"/>
            </w:tcBorders>
            <w:shd w:val="clear" w:color="auto" w:fill="FAFAFA"/>
          </w:tcPr>
          <w:p w14:paraId="29BF4A29" w14:textId="77777777" w:rsidR="00BA1063" w:rsidRPr="00EF4274" w:rsidRDefault="00BA1063" w:rsidP="003939B2">
            <w:pPr>
              <w:ind w:right="-72"/>
              <w:jc w:val="right"/>
              <w:rPr>
                <w:rFonts w:ascii="Arial" w:hAnsi="Arial" w:cs="Arial"/>
                <w:color w:val="000000" w:themeColor="text1"/>
                <w:sz w:val="18"/>
                <w:szCs w:val="18"/>
              </w:rPr>
            </w:pPr>
          </w:p>
        </w:tc>
        <w:tc>
          <w:tcPr>
            <w:tcW w:w="1276" w:type="dxa"/>
            <w:tcBorders>
              <w:top w:val="single" w:sz="4" w:space="0" w:color="auto"/>
            </w:tcBorders>
            <w:shd w:val="clear" w:color="auto" w:fill="FAFAFA"/>
          </w:tcPr>
          <w:p w14:paraId="2A8CE2FC" w14:textId="77777777" w:rsidR="00BA1063" w:rsidRPr="00EF4274" w:rsidRDefault="00BA1063" w:rsidP="003939B2">
            <w:pPr>
              <w:ind w:right="-72"/>
              <w:jc w:val="right"/>
              <w:rPr>
                <w:rFonts w:ascii="Arial" w:hAnsi="Arial" w:cs="Arial"/>
                <w:color w:val="000000" w:themeColor="text1"/>
                <w:sz w:val="18"/>
                <w:szCs w:val="18"/>
              </w:rPr>
            </w:pPr>
          </w:p>
        </w:tc>
        <w:tc>
          <w:tcPr>
            <w:tcW w:w="1230" w:type="dxa"/>
            <w:tcBorders>
              <w:top w:val="single" w:sz="4" w:space="0" w:color="auto"/>
            </w:tcBorders>
            <w:shd w:val="clear" w:color="auto" w:fill="FAFAFA"/>
          </w:tcPr>
          <w:p w14:paraId="79ECA596" w14:textId="77777777" w:rsidR="00BA1063" w:rsidRPr="00EF4274" w:rsidRDefault="00BA1063" w:rsidP="003939B2">
            <w:pPr>
              <w:ind w:right="-72"/>
              <w:jc w:val="right"/>
              <w:rPr>
                <w:rFonts w:ascii="Arial" w:hAnsi="Arial" w:cs="Arial"/>
                <w:color w:val="000000" w:themeColor="text1"/>
                <w:sz w:val="18"/>
                <w:szCs w:val="18"/>
              </w:rPr>
            </w:pPr>
          </w:p>
        </w:tc>
        <w:tc>
          <w:tcPr>
            <w:tcW w:w="1181" w:type="dxa"/>
            <w:tcBorders>
              <w:top w:val="single" w:sz="4" w:space="0" w:color="auto"/>
            </w:tcBorders>
            <w:shd w:val="clear" w:color="auto" w:fill="FAFAFA"/>
          </w:tcPr>
          <w:p w14:paraId="4241F619" w14:textId="77777777" w:rsidR="00BA1063" w:rsidRPr="00EF4274" w:rsidRDefault="00BA1063" w:rsidP="003939B2">
            <w:pPr>
              <w:ind w:right="-72"/>
              <w:jc w:val="right"/>
              <w:rPr>
                <w:rFonts w:ascii="Arial" w:hAnsi="Arial" w:cs="Arial"/>
                <w:color w:val="000000" w:themeColor="text1"/>
                <w:sz w:val="18"/>
                <w:szCs w:val="18"/>
              </w:rPr>
            </w:pPr>
          </w:p>
        </w:tc>
        <w:tc>
          <w:tcPr>
            <w:tcW w:w="1229" w:type="dxa"/>
            <w:tcBorders>
              <w:top w:val="single" w:sz="4" w:space="0" w:color="auto"/>
            </w:tcBorders>
            <w:shd w:val="clear" w:color="auto" w:fill="FAFAFA"/>
          </w:tcPr>
          <w:p w14:paraId="479E63AF" w14:textId="7247A997" w:rsidR="00BA1063" w:rsidRPr="00EF4274" w:rsidRDefault="00BA1063" w:rsidP="003939B2">
            <w:pPr>
              <w:ind w:right="-72"/>
              <w:jc w:val="right"/>
              <w:rPr>
                <w:rFonts w:ascii="Arial" w:hAnsi="Arial" w:cs="Arial"/>
                <w:color w:val="000000" w:themeColor="text1"/>
                <w:sz w:val="18"/>
                <w:szCs w:val="18"/>
              </w:rPr>
            </w:pPr>
          </w:p>
        </w:tc>
      </w:tr>
      <w:tr w:rsidR="00BA1063" w:rsidRPr="00EF4274" w14:paraId="601C70FB" w14:textId="77777777" w:rsidTr="00EF4274">
        <w:tc>
          <w:tcPr>
            <w:tcW w:w="3874" w:type="dxa"/>
          </w:tcPr>
          <w:p w14:paraId="4D70AC39" w14:textId="77777777" w:rsidR="00BA1063" w:rsidRPr="00EF4274" w:rsidRDefault="00BA1063" w:rsidP="007501AC">
            <w:pPr>
              <w:ind w:left="338"/>
              <w:jc w:val="thaiDistribute"/>
              <w:rPr>
                <w:rFonts w:ascii="Arial" w:hAnsi="Arial" w:cs="Arial"/>
                <w:b/>
                <w:bCs/>
                <w:color w:val="000000" w:themeColor="text1"/>
                <w:sz w:val="18"/>
                <w:szCs w:val="18"/>
              </w:rPr>
            </w:pPr>
            <w:r w:rsidRPr="00EF4274">
              <w:rPr>
                <w:rFonts w:ascii="Arial" w:hAnsi="Arial" w:cs="Arial"/>
                <w:b/>
                <w:bCs/>
                <w:color w:val="000000" w:themeColor="text1"/>
                <w:sz w:val="18"/>
                <w:szCs w:val="18"/>
              </w:rPr>
              <w:t xml:space="preserve">Loans to customers and </w:t>
            </w:r>
            <w:proofErr w:type="gramStart"/>
            <w:r w:rsidRPr="00EF4274">
              <w:rPr>
                <w:rFonts w:ascii="Arial" w:hAnsi="Arial" w:cs="Arial"/>
                <w:b/>
                <w:bCs/>
                <w:color w:val="000000" w:themeColor="text1"/>
                <w:sz w:val="18"/>
                <w:szCs w:val="18"/>
              </w:rPr>
              <w:t>accrued</w:t>
            </w:r>
            <w:proofErr w:type="gramEnd"/>
            <w:r w:rsidRPr="00EF4274">
              <w:rPr>
                <w:rFonts w:ascii="Arial" w:hAnsi="Arial" w:cs="Arial"/>
                <w:b/>
                <w:bCs/>
                <w:color w:val="000000" w:themeColor="text1"/>
                <w:sz w:val="18"/>
                <w:szCs w:val="18"/>
              </w:rPr>
              <w:t xml:space="preserve"> </w:t>
            </w:r>
          </w:p>
          <w:p w14:paraId="768BD5AE" w14:textId="0A428E8A" w:rsidR="00BA1063" w:rsidRPr="00EF4274" w:rsidRDefault="00BA1063" w:rsidP="007501AC">
            <w:pPr>
              <w:ind w:left="338"/>
              <w:jc w:val="thaiDistribute"/>
              <w:rPr>
                <w:rFonts w:ascii="Arial" w:hAnsi="Arial" w:cs="Arial"/>
                <w:b/>
                <w:bCs/>
                <w:color w:val="000000" w:themeColor="text1"/>
                <w:sz w:val="18"/>
                <w:szCs w:val="18"/>
              </w:rPr>
            </w:pPr>
            <w:r w:rsidRPr="00EF4274">
              <w:rPr>
                <w:rFonts w:ascii="Arial" w:hAnsi="Arial" w:cs="Arial"/>
                <w:b/>
                <w:bCs/>
                <w:color w:val="000000" w:themeColor="text1"/>
                <w:sz w:val="18"/>
                <w:szCs w:val="18"/>
              </w:rPr>
              <w:t xml:space="preserve">   interest receivables </w:t>
            </w:r>
            <w:r w:rsidR="007501AC" w:rsidRPr="00EF4274">
              <w:rPr>
                <w:rFonts w:ascii="Arial" w:hAnsi="Arial" w:cs="Arial"/>
                <w:b/>
                <w:bCs/>
                <w:color w:val="000000" w:themeColor="text1"/>
                <w:sz w:val="18"/>
                <w:szCs w:val="18"/>
              </w:rPr>
              <w:t>-</w:t>
            </w:r>
            <w:r w:rsidRPr="00EF4274">
              <w:rPr>
                <w:rFonts w:ascii="Arial" w:hAnsi="Arial" w:cs="Arial"/>
                <w:b/>
                <w:bCs/>
                <w:color w:val="000000" w:themeColor="text1"/>
                <w:sz w:val="18"/>
                <w:szCs w:val="18"/>
                <w:cs/>
              </w:rPr>
              <w:t xml:space="preserve"> </w:t>
            </w:r>
            <w:r w:rsidRPr="00EF4274">
              <w:rPr>
                <w:rFonts w:ascii="Arial" w:hAnsi="Arial" w:cs="Arial"/>
                <w:b/>
                <w:bCs/>
                <w:color w:val="000000" w:themeColor="text1"/>
                <w:sz w:val="18"/>
                <w:szCs w:val="18"/>
              </w:rPr>
              <w:t>net</w:t>
            </w:r>
          </w:p>
        </w:tc>
        <w:tc>
          <w:tcPr>
            <w:tcW w:w="1095" w:type="dxa"/>
            <w:shd w:val="clear" w:color="auto" w:fill="FAFAFA"/>
          </w:tcPr>
          <w:p w14:paraId="6D915F48" w14:textId="77777777" w:rsidR="00BA1063" w:rsidRPr="00EF4274" w:rsidRDefault="00BA1063" w:rsidP="003939B2">
            <w:pPr>
              <w:ind w:right="-72"/>
              <w:jc w:val="right"/>
              <w:rPr>
                <w:rFonts w:ascii="Arial" w:hAnsi="Arial" w:cs="Arial"/>
                <w:color w:val="000000" w:themeColor="text1"/>
                <w:sz w:val="18"/>
                <w:szCs w:val="18"/>
              </w:rPr>
            </w:pPr>
          </w:p>
        </w:tc>
        <w:tc>
          <w:tcPr>
            <w:tcW w:w="1276" w:type="dxa"/>
            <w:shd w:val="clear" w:color="auto" w:fill="FAFAFA"/>
          </w:tcPr>
          <w:p w14:paraId="7D013CB9" w14:textId="77777777" w:rsidR="00BA1063" w:rsidRPr="00EF4274" w:rsidRDefault="00BA1063" w:rsidP="003939B2">
            <w:pPr>
              <w:ind w:right="-72"/>
              <w:jc w:val="right"/>
              <w:rPr>
                <w:rFonts w:ascii="Arial" w:hAnsi="Arial" w:cs="Arial"/>
                <w:color w:val="000000" w:themeColor="text1"/>
                <w:sz w:val="18"/>
                <w:szCs w:val="18"/>
              </w:rPr>
            </w:pPr>
          </w:p>
        </w:tc>
        <w:tc>
          <w:tcPr>
            <w:tcW w:w="1230" w:type="dxa"/>
            <w:shd w:val="clear" w:color="auto" w:fill="FAFAFA"/>
          </w:tcPr>
          <w:p w14:paraId="338370E1" w14:textId="77777777" w:rsidR="00BA1063" w:rsidRPr="00EF4274" w:rsidRDefault="00BA1063" w:rsidP="003939B2">
            <w:pPr>
              <w:ind w:right="-72"/>
              <w:jc w:val="right"/>
              <w:rPr>
                <w:rFonts w:ascii="Arial" w:hAnsi="Arial" w:cs="Arial"/>
                <w:color w:val="000000" w:themeColor="text1"/>
                <w:sz w:val="18"/>
                <w:szCs w:val="18"/>
              </w:rPr>
            </w:pPr>
          </w:p>
        </w:tc>
        <w:tc>
          <w:tcPr>
            <w:tcW w:w="1181" w:type="dxa"/>
            <w:shd w:val="clear" w:color="auto" w:fill="FAFAFA"/>
          </w:tcPr>
          <w:p w14:paraId="29C506AF" w14:textId="77777777" w:rsidR="00BA1063" w:rsidRPr="00EF4274" w:rsidRDefault="00BA1063" w:rsidP="003939B2">
            <w:pPr>
              <w:ind w:right="-72"/>
              <w:jc w:val="right"/>
              <w:rPr>
                <w:rFonts w:ascii="Arial" w:hAnsi="Arial" w:cs="Arial"/>
                <w:color w:val="000000" w:themeColor="text1"/>
                <w:sz w:val="18"/>
                <w:szCs w:val="18"/>
              </w:rPr>
            </w:pPr>
          </w:p>
        </w:tc>
        <w:tc>
          <w:tcPr>
            <w:tcW w:w="1229" w:type="dxa"/>
            <w:shd w:val="clear" w:color="auto" w:fill="FAFAFA"/>
          </w:tcPr>
          <w:p w14:paraId="70935B24" w14:textId="778AFAD0" w:rsidR="00BA1063" w:rsidRPr="00EF4274" w:rsidRDefault="00BA1063" w:rsidP="003939B2">
            <w:pPr>
              <w:ind w:right="-72"/>
              <w:jc w:val="right"/>
              <w:rPr>
                <w:rFonts w:ascii="Arial" w:hAnsi="Arial" w:cs="Arial"/>
                <w:color w:val="000000" w:themeColor="text1"/>
                <w:sz w:val="18"/>
                <w:szCs w:val="18"/>
              </w:rPr>
            </w:pPr>
          </w:p>
        </w:tc>
      </w:tr>
      <w:tr w:rsidR="00BA1063" w:rsidRPr="00EF4274" w14:paraId="448AF6DA" w14:textId="77777777" w:rsidTr="00EF4274">
        <w:tc>
          <w:tcPr>
            <w:tcW w:w="3874" w:type="dxa"/>
          </w:tcPr>
          <w:p w14:paraId="3E274598" w14:textId="77777777" w:rsidR="00BA1063" w:rsidRPr="00EF4274" w:rsidRDefault="00BA1063" w:rsidP="007501AC">
            <w:pPr>
              <w:ind w:left="338"/>
              <w:jc w:val="thaiDistribute"/>
              <w:rPr>
                <w:rFonts w:ascii="Arial" w:hAnsi="Arial" w:cs="Arial"/>
                <w:color w:val="000000" w:themeColor="text1"/>
                <w:sz w:val="18"/>
                <w:szCs w:val="18"/>
              </w:rPr>
            </w:pPr>
            <w:r w:rsidRPr="00EF4274">
              <w:rPr>
                <w:rFonts w:ascii="Arial" w:hAnsi="Arial" w:cs="Arial"/>
                <w:color w:val="000000" w:themeColor="text1"/>
                <w:sz w:val="18"/>
                <w:szCs w:val="18"/>
              </w:rPr>
              <w:t xml:space="preserve">As </w:t>
            </w:r>
            <w:proofErr w:type="gramStart"/>
            <w:r w:rsidRPr="00EF4274">
              <w:rPr>
                <w:rFonts w:ascii="Arial" w:hAnsi="Arial" w:cs="Arial"/>
                <w:color w:val="000000" w:themeColor="text1"/>
                <w:sz w:val="18"/>
                <w:szCs w:val="18"/>
              </w:rPr>
              <w:t>at</w:t>
            </w:r>
            <w:proofErr w:type="gramEnd"/>
            <w:r w:rsidRPr="00EF4274">
              <w:rPr>
                <w:rFonts w:ascii="Arial" w:hAnsi="Arial" w:cs="Arial"/>
                <w:color w:val="000000" w:themeColor="text1"/>
                <w:sz w:val="18"/>
                <w:szCs w:val="18"/>
              </w:rPr>
              <w:t xml:space="preserve"> 1 January 2020</w:t>
            </w:r>
          </w:p>
        </w:tc>
        <w:tc>
          <w:tcPr>
            <w:tcW w:w="1095" w:type="dxa"/>
            <w:shd w:val="clear" w:color="auto" w:fill="FAFAFA"/>
          </w:tcPr>
          <w:p w14:paraId="03A5AE17" w14:textId="3EF1FE3E"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90,393,405</w:t>
            </w:r>
          </w:p>
        </w:tc>
        <w:tc>
          <w:tcPr>
            <w:tcW w:w="1276" w:type="dxa"/>
            <w:shd w:val="clear" w:color="auto" w:fill="FAFAFA"/>
          </w:tcPr>
          <w:p w14:paraId="061461FB" w14:textId="5115AE31"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265,038,081</w:t>
            </w:r>
          </w:p>
        </w:tc>
        <w:tc>
          <w:tcPr>
            <w:tcW w:w="1230" w:type="dxa"/>
            <w:shd w:val="clear" w:color="auto" w:fill="FAFAFA"/>
          </w:tcPr>
          <w:p w14:paraId="56FF8172" w14:textId="6DAFF696"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261,319,015</w:t>
            </w:r>
          </w:p>
        </w:tc>
        <w:tc>
          <w:tcPr>
            <w:tcW w:w="1181" w:type="dxa"/>
            <w:shd w:val="clear" w:color="auto" w:fill="FAFAFA"/>
          </w:tcPr>
          <w:p w14:paraId="7CD6787E" w14:textId="1A76CFDD" w:rsidR="00BA1063" w:rsidRPr="00EF4274" w:rsidRDefault="00BA1063" w:rsidP="00BA1063">
            <w:pPr>
              <w:ind w:right="-72"/>
              <w:jc w:val="right"/>
              <w:rPr>
                <w:rFonts w:ascii="Arial" w:hAnsi="Arial" w:cs="Arial"/>
                <w:sz w:val="16"/>
                <w:szCs w:val="16"/>
                <w:cs/>
              </w:rPr>
            </w:pPr>
            <w:r w:rsidRPr="00EF4274">
              <w:rPr>
                <w:rFonts w:ascii="Arial" w:hAnsi="Arial" w:cs="Arial"/>
                <w:sz w:val="16"/>
                <w:szCs w:val="16"/>
              </w:rPr>
              <w:t>91,840,727</w:t>
            </w:r>
          </w:p>
        </w:tc>
        <w:tc>
          <w:tcPr>
            <w:tcW w:w="1229" w:type="dxa"/>
            <w:shd w:val="clear" w:color="auto" w:fill="FAFAFA"/>
          </w:tcPr>
          <w:p w14:paraId="17521F64" w14:textId="069E2AA4" w:rsidR="00BA1063" w:rsidRPr="00EF4274" w:rsidRDefault="00BA1063" w:rsidP="00BA1063">
            <w:pPr>
              <w:ind w:right="-72"/>
              <w:jc w:val="right"/>
              <w:rPr>
                <w:rFonts w:ascii="Arial" w:hAnsi="Arial" w:cs="Arial"/>
                <w:sz w:val="16"/>
                <w:szCs w:val="16"/>
              </w:rPr>
            </w:pPr>
            <w:r w:rsidRPr="00EF4274">
              <w:rPr>
                <w:rFonts w:ascii="Arial" w:hAnsi="Arial" w:cs="Arial"/>
                <w:sz w:val="16"/>
                <w:szCs w:val="16"/>
                <w:cs/>
              </w:rPr>
              <w:t>708</w:t>
            </w:r>
            <w:r w:rsidRPr="00EF4274">
              <w:rPr>
                <w:rFonts w:ascii="Arial" w:hAnsi="Arial" w:cs="Arial"/>
                <w:sz w:val="16"/>
                <w:szCs w:val="16"/>
              </w:rPr>
              <w:t>,</w:t>
            </w:r>
            <w:r w:rsidRPr="00EF4274">
              <w:rPr>
                <w:rFonts w:ascii="Arial" w:hAnsi="Arial" w:cs="Arial"/>
                <w:sz w:val="16"/>
                <w:szCs w:val="16"/>
                <w:cs/>
              </w:rPr>
              <w:t>591</w:t>
            </w:r>
            <w:r w:rsidRPr="00EF4274">
              <w:rPr>
                <w:rFonts w:ascii="Arial" w:hAnsi="Arial" w:cs="Arial"/>
                <w:sz w:val="16"/>
                <w:szCs w:val="16"/>
              </w:rPr>
              <w:t>,</w:t>
            </w:r>
            <w:r w:rsidRPr="00EF4274">
              <w:rPr>
                <w:rFonts w:ascii="Arial" w:hAnsi="Arial" w:cs="Arial"/>
                <w:sz w:val="16"/>
                <w:szCs w:val="16"/>
                <w:cs/>
              </w:rPr>
              <w:t>228</w:t>
            </w:r>
          </w:p>
        </w:tc>
      </w:tr>
      <w:tr w:rsidR="00BA1063" w:rsidRPr="00EF4274" w14:paraId="1492243B" w14:textId="77777777" w:rsidTr="00EF4274">
        <w:tc>
          <w:tcPr>
            <w:tcW w:w="3874" w:type="dxa"/>
          </w:tcPr>
          <w:p w14:paraId="222CD387" w14:textId="77777777" w:rsidR="00BA1063" w:rsidRPr="00EF4274" w:rsidRDefault="00BA1063" w:rsidP="007501AC">
            <w:pPr>
              <w:ind w:left="338"/>
              <w:jc w:val="thaiDistribute"/>
              <w:rPr>
                <w:rFonts w:ascii="Arial" w:hAnsi="Arial" w:cs="Arial"/>
                <w:color w:val="000000" w:themeColor="text1"/>
                <w:sz w:val="18"/>
                <w:szCs w:val="18"/>
                <w:lang w:val="en-GB"/>
              </w:rPr>
            </w:pPr>
            <w:r w:rsidRPr="00EF4274">
              <w:rPr>
                <w:rFonts w:ascii="Arial" w:hAnsi="Arial" w:cs="Arial"/>
                <w:color w:val="000000" w:themeColor="text1"/>
                <w:sz w:val="18"/>
                <w:szCs w:val="18"/>
                <w:lang w:val="en-GB"/>
              </w:rPr>
              <w:t>Reclassification</w:t>
            </w:r>
          </w:p>
        </w:tc>
        <w:tc>
          <w:tcPr>
            <w:tcW w:w="1095" w:type="dxa"/>
            <w:shd w:val="clear" w:color="auto" w:fill="FAFAFA"/>
          </w:tcPr>
          <w:p w14:paraId="2CBB9CB7" w14:textId="4A9A020F"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12,549,352 </w:t>
            </w:r>
          </w:p>
        </w:tc>
        <w:tc>
          <w:tcPr>
            <w:tcW w:w="1276" w:type="dxa"/>
            <w:shd w:val="clear" w:color="auto" w:fill="FAFAFA"/>
          </w:tcPr>
          <w:p w14:paraId="3477D493" w14:textId="114DC8CD"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(16,657,590)</w:t>
            </w:r>
          </w:p>
        </w:tc>
        <w:tc>
          <w:tcPr>
            <w:tcW w:w="1230" w:type="dxa"/>
            <w:shd w:val="clear" w:color="auto" w:fill="FAFAFA"/>
          </w:tcPr>
          <w:p w14:paraId="7422D8CD" w14:textId="701D21A8"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4,108,238 </w:t>
            </w:r>
          </w:p>
        </w:tc>
        <w:tc>
          <w:tcPr>
            <w:tcW w:w="1181" w:type="dxa"/>
            <w:shd w:val="clear" w:color="auto" w:fill="FAFAFA"/>
          </w:tcPr>
          <w:p w14:paraId="121E151C" w14:textId="28A12B49"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   </w:t>
            </w:r>
          </w:p>
        </w:tc>
        <w:tc>
          <w:tcPr>
            <w:tcW w:w="1229" w:type="dxa"/>
            <w:shd w:val="clear" w:color="auto" w:fill="FAFAFA"/>
          </w:tcPr>
          <w:p w14:paraId="0612A6B5" w14:textId="4A064FBC"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   </w:t>
            </w:r>
          </w:p>
        </w:tc>
      </w:tr>
      <w:tr w:rsidR="00BA1063" w:rsidRPr="00EF4274" w14:paraId="2B5742B3" w14:textId="77777777" w:rsidTr="00805C49">
        <w:trPr>
          <w:trHeight w:val="235"/>
        </w:trPr>
        <w:tc>
          <w:tcPr>
            <w:tcW w:w="3874" w:type="dxa"/>
          </w:tcPr>
          <w:p w14:paraId="5314CE10" w14:textId="77777777" w:rsidR="00BA1063" w:rsidRPr="00EF4274" w:rsidRDefault="00BA1063" w:rsidP="007501AC">
            <w:pPr>
              <w:ind w:left="338" w:right="-114"/>
              <w:rPr>
                <w:rFonts w:ascii="Arial" w:hAnsi="Arial" w:cs="Arial"/>
                <w:color w:val="000000"/>
                <w:sz w:val="18"/>
                <w:szCs w:val="18"/>
                <w:lang w:val="en-GB"/>
              </w:rPr>
            </w:pPr>
            <w:r w:rsidRPr="00EF4274">
              <w:rPr>
                <w:rFonts w:ascii="Arial" w:hAnsi="Arial" w:cs="Arial"/>
                <w:color w:val="000000"/>
                <w:sz w:val="18"/>
                <w:szCs w:val="18"/>
                <w:lang w:val="en-GB"/>
              </w:rPr>
              <w:t>Change in value of allowance for</w:t>
            </w:r>
            <w:r w:rsidRPr="00EF4274">
              <w:rPr>
                <w:rFonts w:ascii="Arial" w:hAnsi="Arial" w:cs="Arial"/>
                <w:color w:val="000000"/>
                <w:sz w:val="18"/>
                <w:szCs w:val="18"/>
                <w:cs/>
                <w:lang w:val="en-GB"/>
              </w:rPr>
              <w:t xml:space="preserve"> </w:t>
            </w:r>
            <w:proofErr w:type="gramStart"/>
            <w:r w:rsidRPr="00EF4274">
              <w:rPr>
                <w:rFonts w:ascii="Arial" w:hAnsi="Arial" w:cs="Arial"/>
                <w:color w:val="000000"/>
                <w:sz w:val="18"/>
                <w:szCs w:val="18"/>
                <w:lang w:val="en-GB"/>
              </w:rPr>
              <w:t>expected</w:t>
            </w:r>
            <w:proofErr w:type="gramEnd"/>
            <w:r w:rsidRPr="00EF4274">
              <w:rPr>
                <w:rFonts w:ascii="Arial" w:hAnsi="Arial" w:cs="Arial"/>
                <w:color w:val="000000"/>
                <w:sz w:val="18"/>
                <w:szCs w:val="18"/>
                <w:lang w:val="en-GB"/>
              </w:rPr>
              <w:t xml:space="preserve"> </w:t>
            </w:r>
          </w:p>
          <w:p w14:paraId="2B279206" w14:textId="5F317868" w:rsidR="00BA1063" w:rsidRPr="00EF4274" w:rsidRDefault="00BA1063" w:rsidP="007501AC">
            <w:pPr>
              <w:ind w:left="338" w:right="-114"/>
              <w:rPr>
                <w:rFonts w:ascii="Arial" w:hAnsi="Arial" w:cs="Arial"/>
                <w:color w:val="000000"/>
                <w:sz w:val="18"/>
                <w:szCs w:val="18"/>
                <w:lang w:val="en-GB"/>
              </w:rPr>
            </w:pPr>
            <w:r w:rsidRPr="00EF4274">
              <w:rPr>
                <w:rFonts w:ascii="Arial" w:hAnsi="Arial" w:cs="Arial"/>
                <w:color w:val="000000"/>
                <w:sz w:val="18"/>
                <w:szCs w:val="18"/>
                <w:cs/>
                <w:lang w:val="en-GB"/>
              </w:rPr>
              <w:t xml:space="preserve">   </w:t>
            </w:r>
            <w:r w:rsidRPr="00EF4274">
              <w:rPr>
                <w:rFonts w:ascii="Arial" w:hAnsi="Arial" w:cs="Arial"/>
                <w:color w:val="000000"/>
                <w:sz w:val="18"/>
                <w:szCs w:val="18"/>
                <w:lang w:val="en-GB"/>
              </w:rPr>
              <w:t>credit loss</w:t>
            </w:r>
            <w:r w:rsidR="007501AC" w:rsidRPr="00EF4274">
              <w:rPr>
                <w:rFonts w:ascii="Arial" w:hAnsi="Arial" w:cs="Arial"/>
                <w:color w:val="000000"/>
                <w:sz w:val="18"/>
                <w:szCs w:val="18"/>
                <w:lang w:val="en-GB"/>
              </w:rPr>
              <w:t>/</w:t>
            </w:r>
            <w:r w:rsidRPr="00EF4274">
              <w:rPr>
                <w:rFonts w:ascii="Arial" w:hAnsi="Arial" w:cs="Arial"/>
                <w:color w:val="000000"/>
                <w:sz w:val="18"/>
                <w:szCs w:val="18"/>
                <w:cs/>
                <w:lang w:val="en-GB"/>
              </w:rPr>
              <w:t xml:space="preserve"> </w:t>
            </w:r>
            <w:r w:rsidRPr="00EF4274">
              <w:rPr>
                <w:rFonts w:ascii="Arial" w:hAnsi="Arial" w:cs="Arial"/>
                <w:color w:val="000000"/>
                <w:sz w:val="18"/>
                <w:szCs w:val="18"/>
                <w:lang w:val="en-GB"/>
              </w:rPr>
              <w:t>remeasurement</w:t>
            </w:r>
          </w:p>
        </w:tc>
        <w:tc>
          <w:tcPr>
            <w:tcW w:w="1095" w:type="dxa"/>
            <w:shd w:val="clear" w:color="auto" w:fill="FAFAFA"/>
          </w:tcPr>
          <w:p w14:paraId="526793BD" w14:textId="77777777" w:rsidR="00BA1063" w:rsidRPr="00EF4274" w:rsidRDefault="00BA1063" w:rsidP="00BA1063">
            <w:pPr>
              <w:ind w:right="-72"/>
              <w:jc w:val="right"/>
              <w:rPr>
                <w:rFonts w:ascii="Arial" w:hAnsi="Arial" w:cs="Arial"/>
                <w:sz w:val="16"/>
                <w:szCs w:val="16"/>
              </w:rPr>
            </w:pPr>
          </w:p>
          <w:p w14:paraId="2819B544" w14:textId="7F614A2D"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321,445 </w:t>
            </w:r>
          </w:p>
        </w:tc>
        <w:tc>
          <w:tcPr>
            <w:tcW w:w="1276" w:type="dxa"/>
            <w:shd w:val="clear" w:color="auto" w:fill="FAFAFA"/>
          </w:tcPr>
          <w:p w14:paraId="6BE3F946" w14:textId="77777777" w:rsidR="00BA1063" w:rsidRPr="00EF4274" w:rsidRDefault="00BA1063" w:rsidP="00BA1063">
            <w:pPr>
              <w:ind w:right="-72"/>
              <w:jc w:val="right"/>
              <w:rPr>
                <w:rFonts w:ascii="Arial" w:hAnsi="Arial" w:cs="Arial"/>
                <w:sz w:val="16"/>
                <w:szCs w:val="16"/>
              </w:rPr>
            </w:pPr>
          </w:p>
          <w:p w14:paraId="7D4BB74F" w14:textId="6A9B8902"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11,579,262 </w:t>
            </w:r>
          </w:p>
        </w:tc>
        <w:tc>
          <w:tcPr>
            <w:tcW w:w="1230" w:type="dxa"/>
            <w:shd w:val="clear" w:color="auto" w:fill="FAFAFA"/>
          </w:tcPr>
          <w:p w14:paraId="3B3740CA" w14:textId="77777777"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w:t>
            </w:r>
          </w:p>
          <w:p w14:paraId="5CC44816" w14:textId="23DEF3AF"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48,291,242 </w:t>
            </w:r>
          </w:p>
        </w:tc>
        <w:tc>
          <w:tcPr>
            <w:tcW w:w="1181" w:type="dxa"/>
            <w:shd w:val="clear" w:color="auto" w:fill="FAFAFA"/>
          </w:tcPr>
          <w:p w14:paraId="670F557E" w14:textId="77777777" w:rsidR="00BA1063" w:rsidRPr="00EF4274" w:rsidRDefault="00BA1063" w:rsidP="00BA1063">
            <w:pPr>
              <w:ind w:right="-72"/>
              <w:jc w:val="right"/>
              <w:rPr>
                <w:rFonts w:ascii="Arial" w:hAnsi="Arial" w:cs="Arial"/>
                <w:sz w:val="16"/>
                <w:szCs w:val="16"/>
              </w:rPr>
            </w:pPr>
          </w:p>
          <w:p w14:paraId="0ACB5279" w14:textId="51BD5269"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   </w:t>
            </w:r>
          </w:p>
        </w:tc>
        <w:tc>
          <w:tcPr>
            <w:tcW w:w="1229" w:type="dxa"/>
            <w:shd w:val="clear" w:color="auto" w:fill="FAFAFA"/>
          </w:tcPr>
          <w:p w14:paraId="55460D0A" w14:textId="77777777"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w:t>
            </w:r>
          </w:p>
          <w:p w14:paraId="4CC13691" w14:textId="524FAA53"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60,191,949 </w:t>
            </w:r>
          </w:p>
        </w:tc>
      </w:tr>
      <w:tr w:rsidR="00BA1063" w:rsidRPr="00EF4274" w14:paraId="1EDBA896" w14:textId="77777777" w:rsidTr="00EF4274">
        <w:tc>
          <w:tcPr>
            <w:tcW w:w="3874" w:type="dxa"/>
            <w:vAlign w:val="bottom"/>
          </w:tcPr>
          <w:p w14:paraId="130BC6C0" w14:textId="4070F821" w:rsidR="00BA1063" w:rsidRPr="00951052" w:rsidRDefault="00951052" w:rsidP="00951052">
            <w:pPr>
              <w:ind w:left="324"/>
              <w:jc w:val="thaiDistribute"/>
              <w:rPr>
                <w:rFonts w:ascii="Arial" w:hAnsi="Arial" w:cs="Arial"/>
                <w:color w:val="000000"/>
                <w:sz w:val="18"/>
                <w:szCs w:val="18"/>
              </w:rPr>
            </w:pPr>
            <w:r w:rsidRPr="005774DA">
              <w:rPr>
                <w:rFonts w:ascii="Arial" w:hAnsi="Arial" w:cs="Arial"/>
                <w:color w:val="000000"/>
                <w:sz w:val="18"/>
                <w:szCs w:val="18"/>
              </w:rPr>
              <w:t>Purchase or origination of financial assets</w:t>
            </w:r>
          </w:p>
        </w:tc>
        <w:tc>
          <w:tcPr>
            <w:tcW w:w="1095" w:type="dxa"/>
            <w:shd w:val="clear" w:color="auto" w:fill="FAFAFA"/>
          </w:tcPr>
          <w:p w14:paraId="45D47E9A" w14:textId="15EF771F"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31,997,765 </w:t>
            </w:r>
          </w:p>
        </w:tc>
        <w:tc>
          <w:tcPr>
            <w:tcW w:w="1276" w:type="dxa"/>
            <w:shd w:val="clear" w:color="auto" w:fill="FAFAFA"/>
          </w:tcPr>
          <w:p w14:paraId="0409C565" w14:textId="1EB99098"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143,359,111 </w:t>
            </w:r>
          </w:p>
        </w:tc>
        <w:tc>
          <w:tcPr>
            <w:tcW w:w="1230" w:type="dxa"/>
            <w:shd w:val="clear" w:color="auto" w:fill="FAFAFA"/>
          </w:tcPr>
          <w:p w14:paraId="05E6794E" w14:textId="4FECD0C3"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35,554,950 </w:t>
            </w:r>
          </w:p>
        </w:tc>
        <w:tc>
          <w:tcPr>
            <w:tcW w:w="1181" w:type="dxa"/>
            <w:shd w:val="clear" w:color="auto" w:fill="FAFAFA"/>
          </w:tcPr>
          <w:p w14:paraId="3F5B2510" w14:textId="4B11B5DC"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   </w:t>
            </w:r>
          </w:p>
        </w:tc>
        <w:tc>
          <w:tcPr>
            <w:tcW w:w="1229" w:type="dxa"/>
            <w:shd w:val="clear" w:color="auto" w:fill="FAFAFA"/>
          </w:tcPr>
          <w:p w14:paraId="208B662E" w14:textId="017A9DC8" w:rsidR="00BA1063" w:rsidRPr="00EF4274" w:rsidRDefault="00BA1063" w:rsidP="00BA1063">
            <w:pPr>
              <w:ind w:right="-72"/>
              <w:jc w:val="right"/>
              <w:rPr>
                <w:rFonts w:ascii="Arial" w:hAnsi="Arial" w:cs="Arial"/>
                <w:sz w:val="16"/>
                <w:szCs w:val="16"/>
              </w:rPr>
            </w:pPr>
            <w:r w:rsidRPr="00EF4274">
              <w:rPr>
                <w:rFonts w:ascii="Arial" w:hAnsi="Arial" w:cs="Arial"/>
                <w:sz w:val="16"/>
                <w:szCs w:val="16"/>
              </w:rPr>
              <w:t xml:space="preserve"> 210,911,826 </w:t>
            </w:r>
          </w:p>
        </w:tc>
      </w:tr>
      <w:tr w:rsidR="00805C49" w:rsidRPr="00EF4274" w14:paraId="3FB424E4" w14:textId="77777777" w:rsidTr="00EF4274">
        <w:tc>
          <w:tcPr>
            <w:tcW w:w="3874" w:type="dxa"/>
            <w:vAlign w:val="bottom"/>
          </w:tcPr>
          <w:p w14:paraId="45383D99" w14:textId="71642CC3" w:rsidR="00805C49" w:rsidRPr="00805C49" w:rsidRDefault="00805C49" w:rsidP="00805C49">
            <w:pPr>
              <w:ind w:left="338"/>
              <w:jc w:val="thaiDistribute"/>
              <w:rPr>
                <w:rFonts w:ascii="Arial" w:hAnsi="Arial" w:cs="Arial"/>
                <w:color w:val="000000"/>
                <w:sz w:val="18"/>
                <w:szCs w:val="18"/>
              </w:rPr>
            </w:pPr>
            <w:r w:rsidRPr="00805C49">
              <w:rPr>
                <w:rFonts w:ascii="Arial" w:hAnsi="Arial" w:cs="Arial"/>
                <w:color w:val="000000"/>
                <w:sz w:val="18"/>
                <w:szCs w:val="18"/>
              </w:rPr>
              <w:t>Derecognition of financial assets</w:t>
            </w:r>
          </w:p>
        </w:tc>
        <w:tc>
          <w:tcPr>
            <w:tcW w:w="1095" w:type="dxa"/>
            <w:shd w:val="clear" w:color="auto" w:fill="FAFAFA"/>
          </w:tcPr>
          <w:p w14:paraId="199FE14A" w14:textId="121792F5" w:rsidR="00805C49" w:rsidRPr="00EF4274" w:rsidRDefault="00805C49" w:rsidP="00805C49">
            <w:pPr>
              <w:ind w:right="-72"/>
              <w:jc w:val="right"/>
              <w:rPr>
                <w:rFonts w:ascii="Arial" w:hAnsi="Arial" w:cs="Arial"/>
                <w:sz w:val="16"/>
                <w:szCs w:val="16"/>
              </w:rPr>
            </w:pPr>
            <w:r w:rsidRPr="00EF4274">
              <w:rPr>
                <w:rFonts w:ascii="Arial" w:hAnsi="Arial" w:cs="Arial"/>
                <w:sz w:val="16"/>
                <w:szCs w:val="16"/>
              </w:rPr>
              <w:t>(74,798,626)</w:t>
            </w:r>
          </w:p>
        </w:tc>
        <w:tc>
          <w:tcPr>
            <w:tcW w:w="1276" w:type="dxa"/>
            <w:shd w:val="clear" w:color="auto" w:fill="FAFAFA"/>
          </w:tcPr>
          <w:p w14:paraId="25928B08" w14:textId="1F4216CB" w:rsidR="00805C49" w:rsidRPr="00EF4274" w:rsidRDefault="00805C49" w:rsidP="00805C49">
            <w:pPr>
              <w:ind w:right="-72"/>
              <w:jc w:val="right"/>
              <w:rPr>
                <w:rFonts w:ascii="Arial" w:hAnsi="Arial" w:cs="Arial"/>
                <w:sz w:val="16"/>
                <w:szCs w:val="16"/>
              </w:rPr>
            </w:pPr>
            <w:r w:rsidRPr="00EF4274">
              <w:rPr>
                <w:rFonts w:ascii="Arial" w:hAnsi="Arial" w:cs="Arial"/>
                <w:sz w:val="16"/>
                <w:szCs w:val="16"/>
              </w:rPr>
              <w:t xml:space="preserve"> (194,043,519)</w:t>
            </w:r>
          </w:p>
        </w:tc>
        <w:tc>
          <w:tcPr>
            <w:tcW w:w="1230" w:type="dxa"/>
            <w:shd w:val="clear" w:color="auto" w:fill="FAFAFA"/>
          </w:tcPr>
          <w:p w14:paraId="01EC7FC3" w14:textId="45712CA8" w:rsidR="00805C49" w:rsidRPr="00EF4274" w:rsidRDefault="00805C49" w:rsidP="00805C49">
            <w:pPr>
              <w:ind w:right="-72"/>
              <w:jc w:val="right"/>
              <w:rPr>
                <w:rFonts w:ascii="Arial" w:hAnsi="Arial" w:cs="Arial"/>
                <w:sz w:val="16"/>
                <w:szCs w:val="16"/>
              </w:rPr>
            </w:pPr>
            <w:r w:rsidRPr="00EF4274">
              <w:rPr>
                <w:rFonts w:ascii="Arial" w:hAnsi="Arial" w:cs="Arial"/>
                <w:sz w:val="16"/>
                <w:szCs w:val="16"/>
              </w:rPr>
              <w:t xml:space="preserve"> (37,756,650)</w:t>
            </w:r>
          </w:p>
        </w:tc>
        <w:tc>
          <w:tcPr>
            <w:tcW w:w="1181" w:type="dxa"/>
            <w:shd w:val="clear" w:color="auto" w:fill="FAFAFA"/>
          </w:tcPr>
          <w:p w14:paraId="68EE04C0" w14:textId="21CB0ABD" w:rsidR="00805C49" w:rsidRPr="00EF4274" w:rsidRDefault="00805C49" w:rsidP="00805C49">
            <w:pPr>
              <w:ind w:right="-72"/>
              <w:jc w:val="right"/>
              <w:rPr>
                <w:rFonts w:ascii="Arial" w:hAnsi="Arial" w:cs="Arial"/>
                <w:sz w:val="16"/>
                <w:szCs w:val="16"/>
              </w:rPr>
            </w:pPr>
            <w:r w:rsidRPr="00EF4274">
              <w:rPr>
                <w:rFonts w:ascii="Arial" w:hAnsi="Arial" w:cs="Arial"/>
                <w:sz w:val="16"/>
                <w:szCs w:val="16"/>
              </w:rPr>
              <w:t xml:space="preserve"> -   </w:t>
            </w:r>
          </w:p>
        </w:tc>
        <w:tc>
          <w:tcPr>
            <w:tcW w:w="1229" w:type="dxa"/>
            <w:shd w:val="clear" w:color="auto" w:fill="FAFAFA"/>
          </w:tcPr>
          <w:p w14:paraId="0E391A57" w14:textId="70029948" w:rsidR="00805C49" w:rsidRPr="00EF4274" w:rsidRDefault="00951052" w:rsidP="00805C49">
            <w:pPr>
              <w:ind w:right="-72"/>
              <w:jc w:val="right"/>
              <w:rPr>
                <w:rFonts w:ascii="Arial" w:hAnsi="Arial" w:cs="Arial"/>
                <w:sz w:val="16"/>
                <w:szCs w:val="16"/>
              </w:rPr>
            </w:pPr>
            <w:r w:rsidRPr="00EF4274">
              <w:rPr>
                <w:rFonts w:ascii="Arial" w:hAnsi="Arial" w:cs="Arial"/>
                <w:sz w:val="16"/>
                <w:szCs w:val="16"/>
              </w:rPr>
              <w:t>(306,598,795)</w:t>
            </w:r>
          </w:p>
        </w:tc>
      </w:tr>
      <w:tr w:rsidR="00951052" w:rsidRPr="00EF4274" w14:paraId="5C263397" w14:textId="77777777" w:rsidTr="00EF4274">
        <w:tc>
          <w:tcPr>
            <w:tcW w:w="3874" w:type="dxa"/>
          </w:tcPr>
          <w:p w14:paraId="5E13D088" w14:textId="6CCECBEC" w:rsidR="00951052" w:rsidRPr="00EF4274" w:rsidRDefault="00B96518" w:rsidP="00951052">
            <w:pPr>
              <w:ind w:left="338"/>
              <w:jc w:val="thaiDistribute"/>
              <w:rPr>
                <w:rFonts w:ascii="Arial" w:hAnsi="Arial" w:cs="Arial"/>
                <w:color w:val="000000" w:themeColor="text1"/>
                <w:sz w:val="18"/>
                <w:szCs w:val="18"/>
              </w:rPr>
            </w:pPr>
            <w:r>
              <w:rPr>
                <w:rFonts w:ascii="Arial" w:hAnsi="Arial" w:cs="Arial"/>
                <w:color w:val="000000" w:themeColor="text1"/>
                <w:sz w:val="18"/>
                <w:szCs w:val="18"/>
              </w:rPr>
              <w:t xml:space="preserve"> </w:t>
            </w:r>
            <w:r w:rsidR="00951052" w:rsidRPr="00EF4274">
              <w:rPr>
                <w:rFonts w:ascii="Arial" w:hAnsi="Arial" w:cs="Arial"/>
                <w:color w:val="000000" w:themeColor="text1"/>
                <w:sz w:val="18"/>
                <w:szCs w:val="18"/>
              </w:rPr>
              <w:t>Write-off of financial assets</w:t>
            </w:r>
          </w:p>
        </w:tc>
        <w:tc>
          <w:tcPr>
            <w:tcW w:w="1095" w:type="dxa"/>
            <w:shd w:val="clear" w:color="auto" w:fill="FAFAFA"/>
          </w:tcPr>
          <w:p w14:paraId="3933D0A4" w14:textId="2F8D3F5E"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   </w:t>
            </w:r>
          </w:p>
        </w:tc>
        <w:tc>
          <w:tcPr>
            <w:tcW w:w="1276" w:type="dxa"/>
            <w:shd w:val="clear" w:color="auto" w:fill="FAFAFA"/>
          </w:tcPr>
          <w:p w14:paraId="13D7F840" w14:textId="58C4B337"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   </w:t>
            </w:r>
          </w:p>
        </w:tc>
        <w:tc>
          <w:tcPr>
            <w:tcW w:w="1230" w:type="dxa"/>
            <w:shd w:val="clear" w:color="auto" w:fill="FAFAFA"/>
          </w:tcPr>
          <w:p w14:paraId="5F5B6C77" w14:textId="250E5292"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(198,498,192)</w:t>
            </w:r>
          </w:p>
        </w:tc>
        <w:tc>
          <w:tcPr>
            <w:tcW w:w="1181" w:type="dxa"/>
            <w:shd w:val="clear" w:color="auto" w:fill="FAFAFA"/>
          </w:tcPr>
          <w:p w14:paraId="5812DB05" w14:textId="41566FDA"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w:t>
            </w:r>
          </w:p>
        </w:tc>
        <w:tc>
          <w:tcPr>
            <w:tcW w:w="1229" w:type="dxa"/>
            <w:shd w:val="clear" w:color="auto" w:fill="FAFAFA"/>
          </w:tcPr>
          <w:p w14:paraId="770028B2" w14:textId="2ED5F568"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(198,498,192)</w:t>
            </w:r>
          </w:p>
        </w:tc>
      </w:tr>
      <w:tr w:rsidR="00951052" w:rsidRPr="00EF4274" w14:paraId="4032BBD1" w14:textId="77777777" w:rsidTr="00EF4274">
        <w:tc>
          <w:tcPr>
            <w:tcW w:w="3874" w:type="dxa"/>
          </w:tcPr>
          <w:p w14:paraId="59CF6B66" w14:textId="77777777" w:rsidR="00951052" w:rsidRPr="00EF4274" w:rsidRDefault="00951052" w:rsidP="00951052">
            <w:pPr>
              <w:ind w:left="338"/>
              <w:jc w:val="thaiDistribute"/>
              <w:rPr>
                <w:rFonts w:ascii="Arial" w:hAnsi="Arial" w:cs="Arial"/>
                <w:color w:val="000000" w:themeColor="text1"/>
                <w:sz w:val="18"/>
                <w:szCs w:val="18"/>
              </w:rPr>
            </w:pPr>
            <w:r w:rsidRPr="00EF4274">
              <w:rPr>
                <w:rFonts w:ascii="Arial" w:hAnsi="Arial" w:cs="Arial"/>
                <w:color w:val="000000" w:themeColor="text1"/>
                <w:sz w:val="18"/>
                <w:szCs w:val="18"/>
              </w:rPr>
              <w:t>Others</w:t>
            </w:r>
          </w:p>
        </w:tc>
        <w:tc>
          <w:tcPr>
            <w:tcW w:w="1095" w:type="dxa"/>
            <w:tcBorders>
              <w:bottom w:val="single" w:sz="4" w:space="0" w:color="auto"/>
            </w:tcBorders>
            <w:shd w:val="clear" w:color="auto" w:fill="FAFAFA"/>
          </w:tcPr>
          <w:p w14:paraId="05580C76" w14:textId="30DF132B"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   </w:t>
            </w:r>
          </w:p>
        </w:tc>
        <w:tc>
          <w:tcPr>
            <w:tcW w:w="1276" w:type="dxa"/>
            <w:tcBorders>
              <w:bottom w:val="single" w:sz="4" w:space="0" w:color="auto"/>
            </w:tcBorders>
            <w:shd w:val="clear" w:color="auto" w:fill="FAFAFA"/>
          </w:tcPr>
          <w:p w14:paraId="1DE2CDA1" w14:textId="78EF275E"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   </w:t>
            </w:r>
          </w:p>
        </w:tc>
        <w:tc>
          <w:tcPr>
            <w:tcW w:w="1230" w:type="dxa"/>
            <w:tcBorders>
              <w:bottom w:val="single" w:sz="4" w:space="0" w:color="auto"/>
            </w:tcBorders>
            <w:shd w:val="clear" w:color="auto" w:fill="FAFAFA"/>
          </w:tcPr>
          <w:p w14:paraId="20F76D43" w14:textId="0F469CE1"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w:t>
            </w:r>
          </w:p>
        </w:tc>
        <w:tc>
          <w:tcPr>
            <w:tcW w:w="1181" w:type="dxa"/>
            <w:tcBorders>
              <w:bottom w:val="single" w:sz="4" w:space="0" w:color="auto"/>
            </w:tcBorders>
            <w:shd w:val="clear" w:color="auto" w:fill="FAFAFA"/>
          </w:tcPr>
          <w:p w14:paraId="6AD96BBF" w14:textId="19074BB5" w:rsidR="00951052" w:rsidRPr="00EF4274" w:rsidRDefault="00951052" w:rsidP="00951052">
            <w:pPr>
              <w:ind w:right="-72"/>
              <w:jc w:val="right"/>
              <w:rPr>
                <w:rFonts w:ascii="Arial" w:hAnsi="Arial" w:cs="Arial"/>
                <w:sz w:val="16"/>
                <w:szCs w:val="16"/>
              </w:rPr>
            </w:pPr>
            <w:r w:rsidRPr="00EF4274">
              <w:rPr>
                <w:rFonts w:ascii="Arial" w:hAnsi="Arial" w:cs="Arial"/>
                <w:sz w:val="16"/>
                <w:szCs w:val="16"/>
                <w:lang w:val="en-GB"/>
              </w:rPr>
              <w:t>(18,368,146)</w:t>
            </w:r>
            <w:r w:rsidRPr="00EF4274">
              <w:rPr>
                <w:rFonts w:ascii="Arial" w:hAnsi="Arial" w:cs="Arial"/>
                <w:sz w:val="16"/>
                <w:szCs w:val="16"/>
              </w:rPr>
              <w:t xml:space="preserve">   </w:t>
            </w:r>
          </w:p>
        </w:tc>
        <w:tc>
          <w:tcPr>
            <w:tcW w:w="1229" w:type="dxa"/>
            <w:tcBorders>
              <w:bottom w:val="single" w:sz="4" w:space="0" w:color="auto"/>
            </w:tcBorders>
            <w:shd w:val="clear" w:color="auto" w:fill="FAFAFA"/>
          </w:tcPr>
          <w:p w14:paraId="33A79CAF" w14:textId="02CD5DE3" w:rsidR="00951052" w:rsidRPr="00EF4274" w:rsidRDefault="00951052" w:rsidP="00951052">
            <w:pPr>
              <w:ind w:right="-72"/>
              <w:jc w:val="right"/>
              <w:rPr>
                <w:rFonts w:ascii="Arial" w:hAnsi="Arial" w:cs="Arial"/>
                <w:sz w:val="16"/>
                <w:szCs w:val="16"/>
              </w:rPr>
            </w:pPr>
            <w:r w:rsidRPr="00EF4274">
              <w:rPr>
                <w:rFonts w:ascii="Arial" w:hAnsi="Arial" w:cs="Arial"/>
                <w:sz w:val="16"/>
                <w:szCs w:val="16"/>
                <w:lang w:val="en-GB"/>
              </w:rPr>
              <w:t>(18,368,146)</w:t>
            </w:r>
            <w:r w:rsidRPr="00EF4274">
              <w:rPr>
                <w:rFonts w:ascii="Arial" w:hAnsi="Arial" w:cs="Arial"/>
                <w:sz w:val="16"/>
                <w:szCs w:val="16"/>
              </w:rPr>
              <w:t xml:space="preserve">   </w:t>
            </w:r>
          </w:p>
        </w:tc>
      </w:tr>
      <w:tr w:rsidR="00951052" w:rsidRPr="00EF4274" w14:paraId="69DC024F" w14:textId="77777777" w:rsidTr="00EF4274">
        <w:tc>
          <w:tcPr>
            <w:tcW w:w="3874" w:type="dxa"/>
          </w:tcPr>
          <w:p w14:paraId="755C1D62" w14:textId="77777777" w:rsidR="00951052" w:rsidRPr="00EF4274" w:rsidRDefault="00951052" w:rsidP="00951052">
            <w:pPr>
              <w:ind w:left="338"/>
              <w:jc w:val="thaiDistribute"/>
              <w:rPr>
                <w:rFonts w:ascii="Arial" w:hAnsi="Arial" w:cs="Arial"/>
                <w:color w:val="000000" w:themeColor="text1"/>
                <w:sz w:val="18"/>
                <w:szCs w:val="18"/>
              </w:rPr>
            </w:pPr>
          </w:p>
        </w:tc>
        <w:tc>
          <w:tcPr>
            <w:tcW w:w="1095" w:type="dxa"/>
            <w:tcBorders>
              <w:top w:val="single" w:sz="4" w:space="0" w:color="auto"/>
            </w:tcBorders>
            <w:shd w:val="clear" w:color="auto" w:fill="FAFAFA"/>
            <w:vAlign w:val="bottom"/>
          </w:tcPr>
          <w:p w14:paraId="69E03E59" w14:textId="62780CC0" w:rsidR="00951052" w:rsidRPr="00EF4274" w:rsidRDefault="00951052" w:rsidP="00951052">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5AC4BF03" w14:textId="1E69F8BC" w:rsidR="00951052" w:rsidRPr="00EF4274" w:rsidRDefault="00951052" w:rsidP="00951052">
            <w:pPr>
              <w:ind w:right="-72"/>
              <w:jc w:val="right"/>
              <w:rPr>
                <w:rFonts w:ascii="Arial" w:hAnsi="Arial" w:cs="Arial"/>
                <w:sz w:val="18"/>
                <w:szCs w:val="18"/>
              </w:rPr>
            </w:pPr>
          </w:p>
        </w:tc>
        <w:tc>
          <w:tcPr>
            <w:tcW w:w="1230" w:type="dxa"/>
            <w:tcBorders>
              <w:top w:val="single" w:sz="4" w:space="0" w:color="auto"/>
            </w:tcBorders>
            <w:shd w:val="clear" w:color="auto" w:fill="FAFAFA"/>
            <w:vAlign w:val="bottom"/>
          </w:tcPr>
          <w:p w14:paraId="48E0B865" w14:textId="79BE8E67" w:rsidR="00951052" w:rsidRPr="00EF4274" w:rsidRDefault="00951052" w:rsidP="00951052">
            <w:pPr>
              <w:ind w:right="-72"/>
              <w:jc w:val="right"/>
              <w:rPr>
                <w:rFonts w:ascii="Arial" w:hAnsi="Arial" w:cs="Arial"/>
                <w:sz w:val="18"/>
                <w:szCs w:val="18"/>
              </w:rPr>
            </w:pPr>
          </w:p>
        </w:tc>
        <w:tc>
          <w:tcPr>
            <w:tcW w:w="1181" w:type="dxa"/>
            <w:tcBorders>
              <w:top w:val="single" w:sz="4" w:space="0" w:color="auto"/>
            </w:tcBorders>
            <w:shd w:val="clear" w:color="auto" w:fill="FAFAFA"/>
          </w:tcPr>
          <w:p w14:paraId="5FD60F1F" w14:textId="77777777" w:rsidR="00951052" w:rsidRPr="00EF4274" w:rsidRDefault="00951052" w:rsidP="00951052">
            <w:pPr>
              <w:ind w:right="-72"/>
              <w:jc w:val="right"/>
              <w:rPr>
                <w:rFonts w:ascii="Arial" w:hAnsi="Arial" w:cs="Arial"/>
                <w:sz w:val="18"/>
                <w:szCs w:val="18"/>
              </w:rPr>
            </w:pPr>
          </w:p>
        </w:tc>
        <w:tc>
          <w:tcPr>
            <w:tcW w:w="1229" w:type="dxa"/>
            <w:tcBorders>
              <w:top w:val="single" w:sz="4" w:space="0" w:color="auto"/>
            </w:tcBorders>
            <w:shd w:val="clear" w:color="auto" w:fill="FAFAFA"/>
            <w:vAlign w:val="bottom"/>
          </w:tcPr>
          <w:p w14:paraId="05C82264" w14:textId="32075F0C" w:rsidR="00951052" w:rsidRPr="00EF4274" w:rsidRDefault="00951052" w:rsidP="00951052">
            <w:pPr>
              <w:ind w:right="-72"/>
              <w:jc w:val="right"/>
              <w:rPr>
                <w:rFonts w:ascii="Arial" w:hAnsi="Arial" w:cs="Arial"/>
                <w:sz w:val="18"/>
                <w:szCs w:val="18"/>
              </w:rPr>
            </w:pPr>
          </w:p>
        </w:tc>
      </w:tr>
      <w:tr w:rsidR="00951052" w:rsidRPr="00EF4274" w14:paraId="02E9C0BD" w14:textId="77777777" w:rsidTr="00EF4274">
        <w:tc>
          <w:tcPr>
            <w:tcW w:w="3874" w:type="dxa"/>
          </w:tcPr>
          <w:p w14:paraId="38518271" w14:textId="4EAFBC6C" w:rsidR="00951052" w:rsidRPr="00EF4274" w:rsidRDefault="00951052" w:rsidP="00951052">
            <w:pPr>
              <w:ind w:left="338"/>
              <w:jc w:val="thaiDistribute"/>
              <w:rPr>
                <w:rFonts w:ascii="Arial" w:hAnsi="Arial" w:cs="Arial"/>
                <w:color w:val="000000" w:themeColor="text1"/>
                <w:sz w:val="18"/>
                <w:szCs w:val="18"/>
              </w:rPr>
            </w:pPr>
            <w:r w:rsidRPr="00EF4274">
              <w:rPr>
                <w:rFonts w:ascii="Arial" w:hAnsi="Arial" w:cs="Arial"/>
                <w:color w:val="000000" w:themeColor="text1"/>
                <w:sz w:val="18"/>
                <w:szCs w:val="18"/>
              </w:rPr>
              <w:t xml:space="preserve">As </w:t>
            </w:r>
            <w:proofErr w:type="gramStart"/>
            <w:r w:rsidRPr="00EF4274">
              <w:rPr>
                <w:rFonts w:ascii="Arial" w:hAnsi="Arial" w:cs="Arial"/>
                <w:color w:val="000000" w:themeColor="text1"/>
                <w:sz w:val="18"/>
                <w:szCs w:val="18"/>
              </w:rPr>
              <w:t>at</w:t>
            </w:r>
            <w:proofErr w:type="gramEnd"/>
            <w:r w:rsidRPr="00EF4274">
              <w:rPr>
                <w:rFonts w:ascii="Arial" w:hAnsi="Arial" w:cs="Arial"/>
                <w:color w:val="000000" w:themeColor="text1"/>
                <w:sz w:val="18"/>
                <w:szCs w:val="18"/>
              </w:rPr>
              <w:t xml:space="preserve"> 31 December 2020</w:t>
            </w:r>
          </w:p>
        </w:tc>
        <w:tc>
          <w:tcPr>
            <w:tcW w:w="1095" w:type="dxa"/>
            <w:tcBorders>
              <w:bottom w:val="single" w:sz="4" w:space="0" w:color="auto"/>
            </w:tcBorders>
            <w:shd w:val="clear" w:color="auto" w:fill="FAFAFA"/>
          </w:tcPr>
          <w:p w14:paraId="2A05F88D" w14:textId="20D4CF8E"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60,463,341 </w:t>
            </w:r>
          </w:p>
        </w:tc>
        <w:tc>
          <w:tcPr>
            <w:tcW w:w="1276" w:type="dxa"/>
            <w:tcBorders>
              <w:bottom w:val="single" w:sz="4" w:space="0" w:color="auto"/>
            </w:tcBorders>
            <w:shd w:val="clear" w:color="auto" w:fill="FAFAFA"/>
          </w:tcPr>
          <w:p w14:paraId="421D0859" w14:textId="1F2B2E10"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209,275,345 </w:t>
            </w:r>
          </w:p>
        </w:tc>
        <w:tc>
          <w:tcPr>
            <w:tcW w:w="1230" w:type="dxa"/>
            <w:tcBorders>
              <w:bottom w:val="single" w:sz="4" w:space="0" w:color="auto"/>
            </w:tcBorders>
            <w:shd w:val="clear" w:color="auto" w:fill="FAFAFA"/>
          </w:tcPr>
          <w:p w14:paraId="6ED610FA" w14:textId="5692ED7C"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113,018,603 </w:t>
            </w:r>
          </w:p>
        </w:tc>
        <w:tc>
          <w:tcPr>
            <w:tcW w:w="1181" w:type="dxa"/>
            <w:tcBorders>
              <w:bottom w:val="single" w:sz="4" w:space="0" w:color="auto"/>
            </w:tcBorders>
            <w:shd w:val="clear" w:color="auto" w:fill="FAFAFA"/>
          </w:tcPr>
          <w:p w14:paraId="05BA9AF8" w14:textId="5DAD876F"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73,472,581 </w:t>
            </w:r>
          </w:p>
        </w:tc>
        <w:tc>
          <w:tcPr>
            <w:tcW w:w="1229" w:type="dxa"/>
            <w:tcBorders>
              <w:bottom w:val="single" w:sz="4" w:space="0" w:color="auto"/>
            </w:tcBorders>
            <w:shd w:val="clear" w:color="auto" w:fill="FAFAFA"/>
          </w:tcPr>
          <w:p w14:paraId="76324E10" w14:textId="6531A1E9" w:rsidR="00951052" w:rsidRPr="00EF4274" w:rsidRDefault="00951052" w:rsidP="00951052">
            <w:pPr>
              <w:ind w:right="-72"/>
              <w:jc w:val="right"/>
              <w:rPr>
                <w:rFonts w:ascii="Arial" w:hAnsi="Arial" w:cs="Arial"/>
                <w:sz w:val="16"/>
                <w:szCs w:val="16"/>
              </w:rPr>
            </w:pPr>
            <w:r w:rsidRPr="00EF4274">
              <w:rPr>
                <w:rFonts w:ascii="Arial" w:hAnsi="Arial" w:cs="Arial"/>
                <w:sz w:val="16"/>
                <w:szCs w:val="16"/>
              </w:rPr>
              <w:t xml:space="preserve"> 456,229,870 </w:t>
            </w:r>
          </w:p>
        </w:tc>
      </w:tr>
    </w:tbl>
    <w:p w14:paraId="273CAAE5" w14:textId="77777777" w:rsidR="002F344E" w:rsidRPr="00EF4274" w:rsidRDefault="002F344E" w:rsidP="00EE1D64">
      <w:pPr>
        <w:jc w:val="thaiDistribute"/>
        <w:rPr>
          <w:rFonts w:ascii="Arial" w:hAnsi="Arial" w:cs="Arial"/>
          <w:color w:val="000000" w:themeColor="text1"/>
          <w:sz w:val="20"/>
          <w:szCs w:val="20"/>
        </w:rPr>
      </w:pPr>
    </w:p>
    <w:p w14:paraId="7D60539E" w14:textId="3E3CD25B" w:rsidR="004D2898" w:rsidRPr="00EF4274" w:rsidRDefault="004D2898" w:rsidP="00EE1D64">
      <w:pPr>
        <w:jc w:val="thaiDistribute"/>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EE1D64" w:rsidRPr="00EF4274" w14:paraId="20D0B9D2" w14:textId="77777777" w:rsidTr="00CB0156">
        <w:trPr>
          <w:trHeight w:val="386"/>
        </w:trPr>
        <w:tc>
          <w:tcPr>
            <w:tcW w:w="9461" w:type="dxa"/>
            <w:shd w:val="clear" w:color="auto" w:fill="FFA543"/>
            <w:vAlign w:val="center"/>
          </w:tcPr>
          <w:p w14:paraId="552C5549" w14:textId="10514FDC" w:rsidR="00EE1D64" w:rsidRPr="00EF4274" w:rsidRDefault="00BC79B3" w:rsidP="00CB015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1</w:t>
            </w:r>
            <w:r w:rsidR="007501AC" w:rsidRPr="00EF4274">
              <w:rPr>
                <w:rFonts w:ascii="Arial" w:eastAsia="Arial Unicode MS" w:hAnsi="Arial" w:cs="Arial"/>
                <w:b/>
                <w:bCs/>
                <w:color w:val="FFFFFF"/>
                <w:sz w:val="20"/>
                <w:szCs w:val="20"/>
                <w:lang w:val="en-GB"/>
              </w:rPr>
              <w:t>8</w:t>
            </w:r>
            <w:r w:rsidR="00EE1D64" w:rsidRPr="00EF4274">
              <w:rPr>
                <w:rFonts w:ascii="Arial" w:eastAsia="Arial Unicode MS" w:hAnsi="Arial" w:cs="Arial"/>
                <w:b/>
                <w:bCs/>
                <w:color w:val="FFFFFF"/>
                <w:sz w:val="20"/>
                <w:szCs w:val="20"/>
                <w:lang w:val="en-GB"/>
              </w:rPr>
              <w:tab/>
              <w:t>Allowance for doubtful accounts</w:t>
            </w:r>
          </w:p>
        </w:tc>
      </w:tr>
    </w:tbl>
    <w:p w14:paraId="3E5EC806" w14:textId="77777777" w:rsidR="00EE1D64" w:rsidRPr="00EF4274" w:rsidRDefault="00EE1D64" w:rsidP="00EE1D64">
      <w:pPr>
        <w:jc w:val="thaiDistribute"/>
        <w:rPr>
          <w:rFonts w:ascii="Arial" w:hAnsi="Arial" w:cs="Arial"/>
          <w:color w:val="000000" w:themeColor="text1"/>
          <w:sz w:val="20"/>
          <w:szCs w:val="20"/>
        </w:rPr>
      </w:pPr>
    </w:p>
    <w:tbl>
      <w:tblPr>
        <w:tblStyle w:val="TableGrid"/>
        <w:tblW w:w="942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9"/>
        <w:gridCol w:w="1701"/>
        <w:gridCol w:w="1045"/>
        <w:gridCol w:w="1046"/>
        <w:gridCol w:w="1046"/>
        <w:gridCol w:w="1046"/>
        <w:gridCol w:w="1046"/>
        <w:gridCol w:w="1046"/>
        <w:gridCol w:w="1046"/>
      </w:tblGrid>
      <w:tr w:rsidR="005937D9" w:rsidRPr="00EF4274" w14:paraId="52409091" w14:textId="77777777" w:rsidTr="005937D9">
        <w:trPr>
          <w:trHeight w:val="20"/>
        </w:trPr>
        <w:tc>
          <w:tcPr>
            <w:tcW w:w="399" w:type="dxa"/>
          </w:tcPr>
          <w:p w14:paraId="60956230" w14:textId="77777777" w:rsidR="005937D9" w:rsidRPr="00EF4274" w:rsidRDefault="005937D9" w:rsidP="00EE1D64">
            <w:pPr>
              <w:jc w:val="thaiDistribute"/>
              <w:rPr>
                <w:rFonts w:ascii="Arial" w:hAnsi="Arial" w:cs="Arial"/>
                <w:b/>
                <w:bCs/>
                <w:color w:val="000000" w:themeColor="text1"/>
                <w:sz w:val="16"/>
                <w:szCs w:val="16"/>
                <w:lang w:val="en-GB"/>
              </w:rPr>
            </w:pPr>
          </w:p>
        </w:tc>
        <w:tc>
          <w:tcPr>
            <w:tcW w:w="1701" w:type="dxa"/>
          </w:tcPr>
          <w:p w14:paraId="5DE4B6E2" w14:textId="77777777" w:rsidR="005937D9" w:rsidRPr="00EF4274" w:rsidRDefault="005937D9" w:rsidP="00EE1D64">
            <w:pPr>
              <w:jc w:val="thaiDistribute"/>
              <w:rPr>
                <w:rFonts w:ascii="Arial" w:hAnsi="Arial" w:cs="Arial"/>
                <w:b/>
                <w:bCs/>
                <w:color w:val="000000" w:themeColor="text1"/>
                <w:sz w:val="16"/>
                <w:szCs w:val="16"/>
                <w:lang w:val="en-GB"/>
              </w:rPr>
            </w:pPr>
          </w:p>
        </w:tc>
        <w:tc>
          <w:tcPr>
            <w:tcW w:w="7321" w:type="dxa"/>
            <w:gridSpan w:val="7"/>
            <w:tcBorders>
              <w:top w:val="single" w:sz="4" w:space="0" w:color="auto"/>
            </w:tcBorders>
            <w:vAlign w:val="center"/>
          </w:tcPr>
          <w:p w14:paraId="0696622A" w14:textId="21800931" w:rsidR="005937D9" w:rsidRPr="00EF4274" w:rsidRDefault="005937D9" w:rsidP="005937D9">
            <w:pPr>
              <w:overflowPunct/>
              <w:autoSpaceDE/>
              <w:autoSpaceDN/>
              <w:adjustRightInd/>
              <w:jc w:val="center"/>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16"/>
                <w:szCs w:val="16"/>
                <w:lang w:val="en-GB"/>
              </w:rPr>
              <w:t>2019</w:t>
            </w:r>
          </w:p>
        </w:tc>
      </w:tr>
      <w:tr w:rsidR="005937D9" w:rsidRPr="00EF4274" w14:paraId="25AB14F2" w14:textId="77777777" w:rsidTr="005937D9">
        <w:trPr>
          <w:trHeight w:val="20"/>
        </w:trPr>
        <w:tc>
          <w:tcPr>
            <w:tcW w:w="399" w:type="dxa"/>
          </w:tcPr>
          <w:p w14:paraId="4F5EB9C5" w14:textId="77777777" w:rsidR="005937D9" w:rsidRPr="00EF4274" w:rsidRDefault="005937D9" w:rsidP="005937D9">
            <w:pPr>
              <w:jc w:val="thaiDistribute"/>
              <w:rPr>
                <w:rFonts w:ascii="Arial" w:hAnsi="Arial" w:cs="Arial"/>
                <w:b/>
                <w:bCs/>
                <w:color w:val="000000" w:themeColor="text1"/>
                <w:sz w:val="16"/>
                <w:szCs w:val="16"/>
                <w:lang w:val="en-GB"/>
              </w:rPr>
            </w:pPr>
          </w:p>
        </w:tc>
        <w:tc>
          <w:tcPr>
            <w:tcW w:w="1701" w:type="dxa"/>
          </w:tcPr>
          <w:p w14:paraId="0009A737" w14:textId="77777777" w:rsidR="005937D9" w:rsidRPr="00EF4274" w:rsidRDefault="005937D9" w:rsidP="005937D9">
            <w:pPr>
              <w:jc w:val="thaiDistribute"/>
              <w:rPr>
                <w:rFonts w:ascii="Arial" w:hAnsi="Arial" w:cs="Arial"/>
                <w:b/>
                <w:bCs/>
                <w:color w:val="000000" w:themeColor="text1"/>
                <w:sz w:val="16"/>
                <w:szCs w:val="16"/>
                <w:lang w:val="en-GB"/>
              </w:rPr>
            </w:pPr>
          </w:p>
        </w:tc>
        <w:tc>
          <w:tcPr>
            <w:tcW w:w="1045" w:type="dxa"/>
            <w:tcBorders>
              <w:top w:val="single" w:sz="4" w:space="0" w:color="auto"/>
            </w:tcBorders>
            <w:vAlign w:val="bottom"/>
          </w:tcPr>
          <w:p w14:paraId="0D60AAFF" w14:textId="76717B54" w:rsidR="005937D9" w:rsidRPr="00EF4274" w:rsidRDefault="005937D9" w:rsidP="005937D9">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Normal</w:t>
            </w:r>
          </w:p>
        </w:tc>
        <w:tc>
          <w:tcPr>
            <w:tcW w:w="1046" w:type="dxa"/>
            <w:tcBorders>
              <w:top w:val="single" w:sz="4" w:space="0" w:color="auto"/>
            </w:tcBorders>
            <w:vAlign w:val="bottom"/>
          </w:tcPr>
          <w:p w14:paraId="508CAD16" w14:textId="7A95389A" w:rsidR="005937D9" w:rsidRPr="00EF4274" w:rsidRDefault="005937D9" w:rsidP="005937D9">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Special mention</w:t>
            </w:r>
          </w:p>
        </w:tc>
        <w:tc>
          <w:tcPr>
            <w:tcW w:w="1046" w:type="dxa"/>
            <w:tcBorders>
              <w:top w:val="single" w:sz="4" w:space="0" w:color="auto"/>
            </w:tcBorders>
            <w:vAlign w:val="bottom"/>
          </w:tcPr>
          <w:p w14:paraId="3FD9122F" w14:textId="49A96C26" w:rsidR="005937D9" w:rsidRPr="00EF4274" w:rsidRDefault="005937D9" w:rsidP="005937D9">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Sub</w:t>
            </w:r>
            <w:r w:rsidRPr="00EF4274">
              <w:rPr>
                <w:rFonts w:ascii="Arial" w:hAnsi="Arial" w:cs="Arial"/>
                <w:b/>
                <w:bCs/>
                <w:color w:val="000000" w:themeColor="text1"/>
                <w:sz w:val="16"/>
                <w:szCs w:val="16"/>
                <w:cs/>
                <w:lang w:val="en-GB"/>
              </w:rPr>
              <w:t>-</w:t>
            </w:r>
            <w:r w:rsidRPr="00EF4274">
              <w:rPr>
                <w:rFonts w:ascii="Arial" w:hAnsi="Arial" w:cs="Arial"/>
                <w:b/>
                <w:bCs/>
                <w:color w:val="000000" w:themeColor="text1"/>
                <w:sz w:val="16"/>
                <w:szCs w:val="16"/>
                <w:lang w:val="en-GB"/>
              </w:rPr>
              <w:t>standard</w:t>
            </w:r>
          </w:p>
        </w:tc>
        <w:tc>
          <w:tcPr>
            <w:tcW w:w="1046" w:type="dxa"/>
            <w:tcBorders>
              <w:top w:val="single" w:sz="4" w:space="0" w:color="auto"/>
            </w:tcBorders>
            <w:vAlign w:val="bottom"/>
          </w:tcPr>
          <w:p w14:paraId="059B59A3" w14:textId="03A6BF8E" w:rsidR="005937D9" w:rsidRPr="00EF4274" w:rsidRDefault="005937D9" w:rsidP="005937D9">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Doubtful</w:t>
            </w:r>
          </w:p>
        </w:tc>
        <w:tc>
          <w:tcPr>
            <w:tcW w:w="1046" w:type="dxa"/>
            <w:tcBorders>
              <w:top w:val="single" w:sz="4" w:space="0" w:color="auto"/>
            </w:tcBorders>
            <w:vAlign w:val="bottom"/>
          </w:tcPr>
          <w:p w14:paraId="33CA7D69" w14:textId="2F0F6495" w:rsidR="005937D9" w:rsidRPr="00EF4274" w:rsidRDefault="005937D9" w:rsidP="005937D9">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Doubtful of loss</w:t>
            </w:r>
          </w:p>
        </w:tc>
        <w:tc>
          <w:tcPr>
            <w:tcW w:w="1046" w:type="dxa"/>
            <w:tcBorders>
              <w:top w:val="single" w:sz="4" w:space="0" w:color="auto"/>
            </w:tcBorders>
            <w:vAlign w:val="bottom"/>
          </w:tcPr>
          <w:p w14:paraId="7A39EBA6" w14:textId="7C92723B" w:rsidR="005937D9" w:rsidRPr="00EF4274" w:rsidRDefault="005937D9" w:rsidP="005937D9">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Surplus reserves</w:t>
            </w:r>
          </w:p>
        </w:tc>
        <w:tc>
          <w:tcPr>
            <w:tcW w:w="1046" w:type="dxa"/>
            <w:tcBorders>
              <w:top w:val="single" w:sz="4" w:space="0" w:color="auto"/>
            </w:tcBorders>
            <w:vAlign w:val="bottom"/>
          </w:tcPr>
          <w:p w14:paraId="1B123C96" w14:textId="193533ED" w:rsidR="005937D9" w:rsidRPr="00EF4274" w:rsidRDefault="005937D9" w:rsidP="005937D9">
            <w:pPr>
              <w:ind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Total</w:t>
            </w:r>
          </w:p>
        </w:tc>
      </w:tr>
      <w:tr w:rsidR="005937D9" w:rsidRPr="00EF4274" w14:paraId="3B25E82B" w14:textId="77777777" w:rsidTr="005937D9">
        <w:trPr>
          <w:trHeight w:val="20"/>
        </w:trPr>
        <w:tc>
          <w:tcPr>
            <w:tcW w:w="399" w:type="dxa"/>
          </w:tcPr>
          <w:p w14:paraId="11F6E412" w14:textId="77777777" w:rsidR="005937D9" w:rsidRPr="00EF4274" w:rsidRDefault="005937D9" w:rsidP="005937D9">
            <w:pPr>
              <w:jc w:val="thaiDistribute"/>
              <w:rPr>
                <w:rFonts w:ascii="Arial" w:hAnsi="Arial" w:cs="Arial"/>
                <w:b/>
                <w:bCs/>
                <w:color w:val="000000" w:themeColor="text1"/>
                <w:sz w:val="16"/>
                <w:szCs w:val="16"/>
                <w:lang w:val="en-GB"/>
              </w:rPr>
            </w:pPr>
          </w:p>
        </w:tc>
        <w:tc>
          <w:tcPr>
            <w:tcW w:w="1701" w:type="dxa"/>
          </w:tcPr>
          <w:p w14:paraId="47982E67" w14:textId="77777777" w:rsidR="005937D9" w:rsidRPr="00EF4274" w:rsidRDefault="005937D9" w:rsidP="005937D9">
            <w:pPr>
              <w:jc w:val="thaiDistribute"/>
              <w:rPr>
                <w:rFonts w:ascii="Arial" w:hAnsi="Arial" w:cs="Arial"/>
                <w:b/>
                <w:bCs/>
                <w:color w:val="000000" w:themeColor="text1"/>
                <w:sz w:val="16"/>
                <w:szCs w:val="16"/>
                <w:lang w:val="en-GB"/>
              </w:rPr>
            </w:pPr>
          </w:p>
        </w:tc>
        <w:tc>
          <w:tcPr>
            <w:tcW w:w="1045" w:type="dxa"/>
            <w:tcBorders>
              <w:bottom w:val="single" w:sz="4" w:space="0" w:color="auto"/>
            </w:tcBorders>
          </w:tcPr>
          <w:p w14:paraId="3438F12C" w14:textId="77777777" w:rsidR="005937D9" w:rsidRPr="00EF4274" w:rsidRDefault="005937D9" w:rsidP="005937D9">
            <w:pPr>
              <w:ind w:left="-109"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046" w:type="dxa"/>
            <w:tcBorders>
              <w:bottom w:val="single" w:sz="4" w:space="0" w:color="auto"/>
            </w:tcBorders>
          </w:tcPr>
          <w:p w14:paraId="0788F0F7" w14:textId="77777777" w:rsidR="005937D9" w:rsidRPr="00EF4274" w:rsidRDefault="005937D9" w:rsidP="005937D9">
            <w:pPr>
              <w:ind w:left="-109"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046" w:type="dxa"/>
            <w:tcBorders>
              <w:bottom w:val="single" w:sz="4" w:space="0" w:color="auto"/>
            </w:tcBorders>
          </w:tcPr>
          <w:p w14:paraId="2B90EE40" w14:textId="77777777" w:rsidR="005937D9" w:rsidRPr="00EF4274" w:rsidRDefault="005937D9" w:rsidP="005937D9">
            <w:pPr>
              <w:ind w:left="-109"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046" w:type="dxa"/>
            <w:tcBorders>
              <w:bottom w:val="single" w:sz="4" w:space="0" w:color="auto"/>
            </w:tcBorders>
          </w:tcPr>
          <w:p w14:paraId="7210E1C4" w14:textId="77777777" w:rsidR="005937D9" w:rsidRPr="00EF4274" w:rsidRDefault="005937D9" w:rsidP="005937D9">
            <w:pPr>
              <w:ind w:left="-109"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046" w:type="dxa"/>
            <w:tcBorders>
              <w:bottom w:val="single" w:sz="4" w:space="0" w:color="auto"/>
            </w:tcBorders>
          </w:tcPr>
          <w:p w14:paraId="0CB21837" w14:textId="77777777" w:rsidR="005937D9" w:rsidRPr="00EF4274" w:rsidRDefault="005937D9" w:rsidP="005937D9">
            <w:pPr>
              <w:ind w:left="-109"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046" w:type="dxa"/>
            <w:tcBorders>
              <w:bottom w:val="single" w:sz="4" w:space="0" w:color="auto"/>
            </w:tcBorders>
          </w:tcPr>
          <w:p w14:paraId="27579AC6" w14:textId="77777777" w:rsidR="005937D9" w:rsidRPr="00EF4274" w:rsidRDefault="005937D9" w:rsidP="005937D9">
            <w:pPr>
              <w:ind w:left="-109"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046" w:type="dxa"/>
            <w:tcBorders>
              <w:bottom w:val="single" w:sz="4" w:space="0" w:color="auto"/>
            </w:tcBorders>
          </w:tcPr>
          <w:p w14:paraId="66D95886" w14:textId="77777777" w:rsidR="005937D9" w:rsidRPr="00EF4274" w:rsidRDefault="005937D9" w:rsidP="005937D9">
            <w:pPr>
              <w:ind w:left="-109" w:right="-7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r>
      <w:tr w:rsidR="005937D9" w:rsidRPr="00EF4274" w14:paraId="6960BC85" w14:textId="77777777" w:rsidTr="005937D9">
        <w:trPr>
          <w:trHeight w:val="20"/>
        </w:trPr>
        <w:tc>
          <w:tcPr>
            <w:tcW w:w="399" w:type="dxa"/>
          </w:tcPr>
          <w:p w14:paraId="38488B25" w14:textId="77777777" w:rsidR="005937D9" w:rsidRPr="00EF4274" w:rsidRDefault="005937D9" w:rsidP="005937D9">
            <w:pPr>
              <w:jc w:val="thaiDistribute"/>
              <w:rPr>
                <w:rFonts w:ascii="Arial" w:hAnsi="Arial" w:cs="Arial"/>
                <w:b/>
                <w:bCs/>
                <w:color w:val="000000" w:themeColor="text1"/>
                <w:sz w:val="16"/>
                <w:szCs w:val="16"/>
                <w:lang w:val="en-GB"/>
              </w:rPr>
            </w:pPr>
          </w:p>
        </w:tc>
        <w:tc>
          <w:tcPr>
            <w:tcW w:w="1701" w:type="dxa"/>
          </w:tcPr>
          <w:p w14:paraId="520ED5E5" w14:textId="77777777" w:rsidR="005937D9" w:rsidRPr="00EF4274" w:rsidRDefault="005937D9" w:rsidP="005937D9">
            <w:pPr>
              <w:jc w:val="thaiDistribute"/>
              <w:rPr>
                <w:rFonts w:ascii="Arial" w:hAnsi="Arial" w:cs="Arial"/>
                <w:b/>
                <w:bCs/>
                <w:color w:val="000000" w:themeColor="text1"/>
                <w:sz w:val="16"/>
                <w:szCs w:val="16"/>
                <w:lang w:val="en-GB"/>
              </w:rPr>
            </w:pPr>
          </w:p>
        </w:tc>
        <w:tc>
          <w:tcPr>
            <w:tcW w:w="1045" w:type="dxa"/>
            <w:tcBorders>
              <w:top w:val="single" w:sz="4" w:space="0" w:color="auto"/>
            </w:tcBorders>
          </w:tcPr>
          <w:p w14:paraId="1E3088A9" w14:textId="77777777" w:rsidR="005937D9" w:rsidRPr="00EF4274"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46F78666" w14:textId="77777777" w:rsidR="005937D9" w:rsidRPr="00EF4274"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20EBCA14" w14:textId="77777777" w:rsidR="005937D9" w:rsidRPr="00EF4274"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10B41EA3" w14:textId="77777777" w:rsidR="005937D9" w:rsidRPr="00EF4274"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6907FD9F" w14:textId="77777777" w:rsidR="005937D9" w:rsidRPr="00EF4274"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7299B59E" w14:textId="77777777" w:rsidR="005937D9" w:rsidRPr="00EF4274"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0DD96E14" w14:textId="77777777" w:rsidR="005937D9" w:rsidRPr="00EF4274" w:rsidRDefault="005937D9" w:rsidP="005937D9">
            <w:pPr>
              <w:ind w:right="-72"/>
              <w:jc w:val="right"/>
              <w:rPr>
                <w:rFonts w:ascii="Arial" w:hAnsi="Arial" w:cs="Arial"/>
                <w:b/>
                <w:bCs/>
                <w:color w:val="000000" w:themeColor="text1"/>
                <w:sz w:val="16"/>
                <w:szCs w:val="16"/>
                <w:lang w:val="en-GB"/>
              </w:rPr>
            </w:pPr>
          </w:p>
        </w:tc>
      </w:tr>
      <w:tr w:rsidR="005937D9" w:rsidRPr="00EF4274" w14:paraId="1FFE4E21" w14:textId="77777777" w:rsidTr="005937D9">
        <w:trPr>
          <w:trHeight w:val="20"/>
        </w:trPr>
        <w:tc>
          <w:tcPr>
            <w:tcW w:w="2100" w:type="dxa"/>
            <w:gridSpan w:val="2"/>
          </w:tcPr>
          <w:p w14:paraId="3F2D308E" w14:textId="77777777" w:rsidR="005937D9" w:rsidRPr="00EF4274" w:rsidRDefault="005937D9" w:rsidP="005937D9">
            <w:pPr>
              <w:ind w:left="-86"/>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 xml:space="preserve">As </w:t>
            </w:r>
            <w:proofErr w:type="gramStart"/>
            <w:r w:rsidRPr="00EF4274">
              <w:rPr>
                <w:rFonts w:ascii="Arial" w:hAnsi="Arial" w:cs="Arial"/>
                <w:color w:val="000000" w:themeColor="text1"/>
                <w:sz w:val="16"/>
                <w:szCs w:val="16"/>
                <w:lang w:val="en-GB"/>
              </w:rPr>
              <w:t>at</w:t>
            </w:r>
            <w:proofErr w:type="gramEnd"/>
            <w:r w:rsidRPr="00EF4274">
              <w:rPr>
                <w:rFonts w:ascii="Arial" w:hAnsi="Arial" w:cs="Arial"/>
                <w:color w:val="000000" w:themeColor="text1"/>
                <w:sz w:val="16"/>
                <w:szCs w:val="16"/>
                <w:lang w:val="en-GB"/>
              </w:rPr>
              <w:t xml:space="preserve"> 1 January 2019</w:t>
            </w:r>
          </w:p>
        </w:tc>
        <w:tc>
          <w:tcPr>
            <w:tcW w:w="1045" w:type="dxa"/>
            <w:vAlign w:val="bottom"/>
          </w:tcPr>
          <w:p w14:paraId="43AC8330" w14:textId="3A468222"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97,939,997</w:t>
            </w:r>
          </w:p>
        </w:tc>
        <w:tc>
          <w:tcPr>
            <w:tcW w:w="1046" w:type="dxa"/>
            <w:vAlign w:val="bottom"/>
          </w:tcPr>
          <w:p w14:paraId="4C31ACD7" w14:textId="68C6DADE"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48,562,264</w:t>
            </w:r>
          </w:p>
        </w:tc>
        <w:tc>
          <w:tcPr>
            <w:tcW w:w="1046" w:type="dxa"/>
            <w:vAlign w:val="bottom"/>
          </w:tcPr>
          <w:p w14:paraId="28C09D3B" w14:textId="0D701130"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187,931,691</w:t>
            </w:r>
          </w:p>
        </w:tc>
        <w:tc>
          <w:tcPr>
            <w:tcW w:w="1046" w:type="dxa"/>
            <w:vAlign w:val="bottom"/>
          </w:tcPr>
          <w:p w14:paraId="005CB435" w14:textId="5E6748B2"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72,882,662</w:t>
            </w:r>
          </w:p>
        </w:tc>
        <w:tc>
          <w:tcPr>
            <w:tcW w:w="1046" w:type="dxa"/>
            <w:vAlign w:val="bottom"/>
          </w:tcPr>
          <w:p w14:paraId="7F7A0B93" w14:textId="6EB3501E"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176,593,046</w:t>
            </w:r>
          </w:p>
        </w:tc>
        <w:tc>
          <w:tcPr>
            <w:tcW w:w="1046" w:type="dxa"/>
            <w:vAlign w:val="bottom"/>
          </w:tcPr>
          <w:p w14:paraId="081AFAB2" w14:textId="04427FAA"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275,195,745</w:t>
            </w:r>
          </w:p>
        </w:tc>
        <w:tc>
          <w:tcPr>
            <w:tcW w:w="1046" w:type="dxa"/>
            <w:vAlign w:val="bottom"/>
          </w:tcPr>
          <w:p w14:paraId="0E103CEF" w14:textId="53A09F36"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859,105,405</w:t>
            </w:r>
          </w:p>
        </w:tc>
      </w:tr>
      <w:tr w:rsidR="005937D9" w:rsidRPr="00EF4274" w14:paraId="752AB30F" w14:textId="77777777" w:rsidTr="005937D9">
        <w:trPr>
          <w:trHeight w:val="20"/>
        </w:trPr>
        <w:tc>
          <w:tcPr>
            <w:tcW w:w="399" w:type="dxa"/>
          </w:tcPr>
          <w:p w14:paraId="7A080F64" w14:textId="77777777" w:rsidR="005937D9" w:rsidRPr="00EF4274" w:rsidRDefault="005937D9" w:rsidP="005937D9">
            <w:pPr>
              <w:ind w:left="-86" w:right="-109"/>
              <w:jc w:val="thaiDistribute"/>
              <w:rPr>
                <w:rFonts w:ascii="Arial" w:hAnsi="Arial" w:cs="Arial"/>
                <w:color w:val="000000" w:themeColor="text1"/>
                <w:sz w:val="16"/>
                <w:szCs w:val="16"/>
                <w:lang w:val="en-GB"/>
              </w:rPr>
            </w:pPr>
            <w:proofErr w:type="gramStart"/>
            <w:r w:rsidRPr="00EF4274">
              <w:rPr>
                <w:rFonts w:ascii="Arial" w:hAnsi="Arial" w:cs="Arial"/>
                <w:color w:val="000000" w:themeColor="text1"/>
                <w:sz w:val="16"/>
                <w:szCs w:val="16"/>
                <w:lang w:val="en-GB"/>
              </w:rPr>
              <w:t xml:space="preserve">Add </w:t>
            </w:r>
            <w:r w:rsidRPr="00EF4274">
              <w:rPr>
                <w:rFonts w:ascii="Arial" w:hAnsi="Arial" w:cs="Arial"/>
                <w:color w:val="000000" w:themeColor="text1"/>
                <w:sz w:val="16"/>
                <w:szCs w:val="16"/>
                <w:cs/>
                <w:lang w:val="en-GB"/>
              </w:rPr>
              <w:t>:</w:t>
            </w:r>
            <w:proofErr w:type="gramEnd"/>
          </w:p>
        </w:tc>
        <w:tc>
          <w:tcPr>
            <w:tcW w:w="1701" w:type="dxa"/>
            <w:vAlign w:val="bottom"/>
          </w:tcPr>
          <w:p w14:paraId="3991E5CF" w14:textId="77777777" w:rsidR="005937D9" w:rsidRPr="00EF4274" w:rsidRDefault="005937D9" w:rsidP="005937D9">
            <w:pPr>
              <w:rPr>
                <w:rFonts w:ascii="Arial" w:hAnsi="Arial" w:cs="Arial"/>
                <w:sz w:val="16"/>
                <w:szCs w:val="16"/>
              </w:rPr>
            </w:pPr>
            <w:r w:rsidRPr="00EF4274">
              <w:rPr>
                <w:rFonts w:ascii="Arial" w:hAnsi="Arial" w:cs="Arial"/>
                <w:sz w:val="16"/>
                <w:szCs w:val="16"/>
              </w:rPr>
              <w:t xml:space="preserve">Doubtful accounts </w:t>
            </w:r>
          </w:p>
          <w:p w14:paraId="10B2DF3A" w14:textId="0160BFC6" w:rsidR="005937D9" w:rsidRPr="00EF4274" w:rsidRDefault="005937D9" w:rsidP="005937D9">
            <w:pPr>
              <w:rPr>
                <w:rFonts w:ascii="Arial" w:hAnsi="Arial" w:cs="Arial"/>
                <w:color w:val="000000" w:themeColor="text1"/>
                <w:spacing w:val="-4"/>
                <w:sz w:val="16"/>
                <w:szCs w:val="16"/>
                <w:lang w:val="en-GB"/>
              </w:rPr>
            </w:pPr>
            <w:r w:rsidRPr="00EF4274">
              <w:rPr>
                <w:rFonts w:ascii="Arial" w:hAnsi="Arial" w:cs="Arial"/>
                <w:sz w:val="16"/>
                <w:szCs w:val="16"/>
                <w:cs/>
              </w:rPr>
              <w:t xml:space="preserve">   (</w:t>
            </w:r>
            <w:r w:rsidRPr="00EF4274">
              <w:rPr>
                <w:rFonts w:ascii="Arial" w:hAnsi="Arial" w:cs="Arial"/>
                <w:sz w:val="16"/>
                <w:szCs w:val="16"/>
              </w:rPr>
              <w:t>reversal</w:t>
            </w:r>
            <w:r w:rsidRPr="00EF4274">
              <w:rPr>
                <w:rFonts w:ascii="Arial" w:hAnsi="Arial" w:cs="Arial"/>
                <w:sz w:val="16"/>
                <w:szCs w:val="16"/>
                <w:cs/>
              </w:rPr>
              <w:t xml:space="preserve">)   </w:t>
            </w:r>
          </w:p>
        </w:tc>
        <w:tc>
          <w:tcPr>
            <w:tcW w:w="1045" w:type="dxa"/>
            <w:tcBorders>
              <w:bottom w:val="single" w:sz="4" w:space="0" w:color="auto"/>
            </w:tcBorders>
            <w:vAlign w:val="bottom"/>
          </w:tcPr>
          <w:p w14:paraId="392A72DC" w14:textId="1E59C578" w:rsidR="005937D9" w:rsidRPr="00EF4274" w:rsidRDefault="005937D9" w:rsidP="005937D9">
            <w:pPr>
              <w:ind w:left="-109" w:right="-72"/>
              <w:jc w:val="right"/>
              <w:rPr>
                <w:rFonts w:ascii="Arial" w:hAnsi="Arial" w:cs="Arial"/>
                <w:sz w:val="16"/>
                <w:szCs w:val="16"/>
                <w:lang w:val="en-GB"/>
              </w:rPr>
            </w:pPr>
            <w:r w:rsidRPr="00EF4274">
              <w:rPr>
                <w:rFonts w:ascii="Arial" w:hAnsi="Arial" w:cs="Arial"/>
                <w:sz w:val="16"/>
                <w:szCs w:val="16"/>
                <w:cs/>
                <w:lang w:val="en-GB"/>
              </w:rPr>
              <w:t>(</w:t>
            </w:r>
            <w:r w:rsidRPr="00EF4274">
              <w:rPr>
                <w:rFonts w:ascii="Arial" w:hAnsi="Arial" w:cs="Arial"/>
                <w:sz w:val="16"/>
                <w:szCs w:val="16"/>
                <w:lang w:val="en-GB"/>
              </w:rPr>
              <w:t>50,196,319</w:t>
            </w:r>
            <w:r w:rsidRPr="00EF4274">
              <w:rPr>
                <w:rFonts w:ascii="Arial" w:hAnsi="Arial" w:cs="Arial"/>
                <w:sz w:val="16"/>
                <w:szCs w:val="16"/>
                <w:cs/>
                <w:lang w:val="en-GB"/>
              </w:rPr>
              <w:t>)</w:t>
            </w:r>
          </w:p>
        </w:tc>
        <w:tc>
          <w:tcPr>
            <w:tcW w:w="1046" w:type="dxa"/>
            <w:tcBorders>
              <w:bottom w:val="single" w:sz="4" w:space="0" w:color="auto"/>
            </w:tcBorders>
            <w:vAlign w:val="bottom"/>
          </w:tcPr>
          <w:p w14:paraId="2C854401" w14:textId="191EA416" w:rsidR="005937D9" w:rsidRPr="00EF4274" w:rsidRDefault="005937D9" w:rsidP="005937D9">
            <w:pPr>
              <w:ind w:left="-109" w:right="-72"/>
              <w:jc w:val="right"/>
              <w:rPr>
                <w:rFonts w:ascii="Arial" w:hAnsi="Arial" w:cs="Arial"/>
                <w:sz w:val="16"/>
                <w:szCs w:val="16"/>
                <w:lang w:val="en-GB"/>
              </w:rPr>
            </w:pPr>
            <w:r w:rsidRPr="00EF4274">
              <w:rPr>
                <w:rFonts w:ascii="Arial" w:hAnsi="Arial" w:cs="Arial"/>
                <w:sz w:val="16"/>
                <w:szCs w:val="16"/>
                <w:cs/>
                <w:lang w:val="en-GB"/>
              </w:rPr>
              <w:t>(</w:t>
            </w:r>
            <w:r w:rsidRPr="00EF4274">
              <w:rPr>
                <w:rFonts w:ascii="Arial" w:hAnsi="Arial" w:cs="Arial"/>
                <w:sz w:val="16"/>
                <w:szCs w:val="16"/>
                <w:lang w:val="en-GB"/>
              </w:rPr>
              <w:t>6,867,328</w:t>
            </w:r>
            <w:r w:rsidRPr="00EF4274">
              <w:rPr>
                <w:rFonts w:ascii="Arial" w:hAnsi="Arial" w:cs="Arial"/>
                <w:sz w:val="16"/>
                <w:szCs w:val="16"/>
                <w:cs/>
                <w:lang w:val="en-GB"/>
              </w:rPr>
              <w:t>)</w:t>
            </w:r>
          </w:p>
        </w:tc>
        <w:tc>
          <w:tcPr>
            <w:tcW w:w="1046" w:type="dxa"/>
            <w:tcBorders>
              <w:bottom w:val="single" w:sz="4" w:space="0" w:color="auto"/>
            </w:tcBorders>
            <w:vAlign w:val="bottom"/>
          </w:tcPr>
          <w:p w14:paraId="0F8EAB4A" w14:textId="033EBC07" w:rsidR="005937D9" w:rsidRPr="00EF4274" w:rsidRDefault="005937D9" w:rsidP="005937D9">
            <w:pPr>
              <w:ind w:left="-109" w:right="-72"/>
              <w:jc w:val="right"/>
              <w:rPr>
                <w:rFonts w:ascii="Arial" w:hAnsi="Arial" w:cs="Arial"/>
                <w:sz w:val="16"/>
                <w:szCs w:val="16"/>
                <w:lang w:val="en-GB"/>
              </w:rPr>
            </w:pPr>
            <w:r w:rsidRPr="00EF4274">
              <w:rPr>
                <w:rFonts w:ascii="Arial" w:hAnsi="Arial" w:cs="Arial"/>
                <w:sz w:val="16"/>
                <w:szCs w:val="16"/>
                <w:cs/>
                <w:lang w:val="en-GB"/>
              </w:rPr>
              <w:t>(</w:t>
            </w:r>
            <w:r w:rsidRPr="00EF4274">
              <w:rPr>
                <w:rFonts w:ascii="Arial" w:hAnsi="Arial" w:cs="Arial"/>
                <w:sz w:val="16"/>
                <w:szCs w:val="16"/>
                <w:lang w:val="en-GB"/>
              </w:rPr>
              <w:t>81,262,751</w:t>
            </w:r>
            <w:r w:rsidRPr="00EF4274">
              <w:rPr>
                <w:rFonts w:ascii="Arial" w:hAnsi="Arial" w:cs="Arial"/>
                <w:sz w:val="16"/>
                <w:szCs w:val="16"/>
                <w:cs/>
                <w:lang w:val="en-GB"/>
              </w:rPr>
              <w:t>)</w:t>
            </w:r>
          </w:p>
        </w:tc>
        <w:tc>
          <w:tcPr>
            <w:tcW w:w="1046" w:type="dxa"/>
            <w:tcBorders>
              <w:bottom w:val="single" w:sz="4" w:space="0" w:color="auto"/>
            </w:tcBorders>
            <w:vAlign w:val="bottom"/>
          </w:tcPr>
          <w:p w14:paraId="6F4DEFF3" w14:textId="1D1810C8" w:rsidR="005937D9" w:rsidRPr="00EF4274" w:rsidRDefault="005937D9" w:rsidP="005937D9">
            <w:pPr>
              <w:ind w:left="-109" w:right="-72"/>
              <w:jc w:val="right"/>
              <w:rPr>
                <w:rFonts w:ascii="Arial" w:hAnsi="Arial" w:cs="Arial"/>
                <w:sz w:val="16"/>
                <w:szCs w:val="16"/>
                <w:lang w:val="en-GB"/>
              </w:rPr>
            </w:pPr>
            <w:r w:rsidRPr="00EF4274">
              <w:rPr>
                <w:rFonts w:ascii="Arial" w:hAnsi="Arial" w:cs="Arial"/>
                <w:sz w:val="16"/>
                <w:szCs w:val="16"/>
                <w:cs/>
                <w:lang w:val="en-GB"/>
              </w:rPr>
              <w:t>(</w:t>
            </w:r>
            <w:r w:rsidRPr="00EF4274">
              <w:rPr>
                <w:rFonts w:ascii="Arial" w:hAnsi="Arial" w:cs="Arial"/>
                <w:sz w:val="16"/>
                <w:szCs w:val="16"/>
                <w:lang w:val="en-GB"/>
              </w:rPr>
              <w:t>38,203,886</w:t>
            </w:r>
            <w:r w:rsidRPr="00EF4274">
              <w:rPr>
                <w:rFonts w:ascii="Arial" w:hAnsi="Arial" w:cs="Arial"/>
                <w:sz w:val="16"/>
                <w:szCs w:val="16"/>
                <w:cs/>
                <w:lang w:val="en-GB"/>
              </w:rPr>
              <w:t>)</w:t>
            </w:r>
          </w:p>
        </w:tc>
        <w:tc>
          <w:tcPr>
            <w:tcW w:w="1046" w:type="dxa"/>
            <w:tcBorders>
              <w:bottom w:val="single" w:sz="4" w:space="0" w:color="auto"/>
            </w:tcBorders>
            <w:vAlign w:val="bottom"/>
          </w:tcPr>
          <w:p w14:paraId="1BFB34B7" w14:textId="5F106502" w:rsidR="005937D9" w:rsidRPr="00EF4274" w:rsidRDefault="005937D9" w:rsidP="005937D9">
            <w:pPr>
              <w:ind w:left="-109" w:right="-72"/>
              <w:jc w:val="right"/>
              <w:rPr>
                <w:rFonts w:ascii="Arial" w:hAnsi="Arial" w:cs="Arial"/>
                <w:sz w:val="16"/>
                <w:szCs w:val="16"/>
                <w:lang w:val="en-GB"/>
              </w:rPr>
            </w:pPr>
            <w:r w:rsidRPr="00EF4274">
              <w:rPr>
                <w:rFonts w:ascii="Arial" w:hAnsi="Arial" w:cs="Arial"/>
                <w:sz w:val="16"/>
                <w:szCs w:val="16"/>
                <w:lang w:val="en-GB"/>
              </w:rPr>
              <w:t>22,558,382</w:t>
            </w:r>
          </w:p>
        </w:tc>
        <w:tc>
          <w:tcPr>
            <w:tcW w:w="1046" w:type="dxa"/>
            <w:tcBorders>
              <w:bottom w:val="single" w:sz="4" w:space="0" w:color="auto"/>
            </w:tcBorders>
            <w:vAlign w:val="bottom"/>
          </w:tcPr>
          <w:p w14:paraId="0F2218A4" w14:textId="7D92F51C" w:rsidR="005937D9" w:rsidRPr="00EF4274" w:rsidRDefault="005937D9" w:rsidP="005937D9">
            <w:pPr>
              <w:ind w:left="-109" w:right="-72"/>
              <w:jc w:val="right"/>
              <w:rPr>
                <w:rFonts w:ascii="Arial" w:hAnsi="Arial" w:cs="Arial"/>
                <w:sz w:val="16"/>
                <w:szCs w:val="16"/>
                <w:lang w:val="en-GB"/>
              </w:rPr>
            </w:pPr>
            <w:r w:rsidRPr="00EF4274">
              <w:rPr>
                <w:rFonts w:ascii="Arial" w:hAnsi="Arial" w:cs="Arial"/>
                <w:sz w:val="16"/>
                <w:szCs w:val="16"/>
                <w:lang w:val="en-GB"/>
              </w:rPr>
              <w:t>3,418,159</w:t>
            </w:r>
          </w:p>
        </w:tc>
        <w:tc>
          <w:tcPr>
            <w:tcW w:w="1046" w:type="dxa"/>
            <w:tcBorders>
              <w:bottom w:val="single" w:sz="4" w:space="0" w:color="auto"/>
            </w:tcBorders>
            <w:vAlign w:val="bottom"/>
          </w:tcPr>
          <w:p w14:paraId="2A17FBFC" w14:textId="5F20E62C" w:rsidR="005937D9" w:rsidRPr="00EF4274" w:rsidRDefault="005937D9" w:rsidP="005937D9">
            <w:pPr>
              <w:ind w:left="-109" w:right="-72"/>
              <w:jc w:val="right"/>
              <w:rPr>
                <w:rFonts w:ascii="Arial" w:hAnsi="Arial" w:cs="Arial"/>
                <w:sz w:val="16"/>
                <w:szCs w:val="16"/>
                <w:lang w:val="en-GB"/>
              </w:rPr>
            </w:pPr>
            <w:r w:rsidRPr="00EF4274">
              <w:rPr>
                <w:rFonts w:ascii="Arial" w:hAnsi="Arial" w:cs="Arial"/>
                <w:sz w:val="16"/>
                <w:szCs w:val="16"/>
                <w:cs/>
                <w:lang w:val="en-GB"/>
              </w:rPr>
              <w:t>(</w:t>
            </w:r>
            <w:r w:rsidRPr="00EF4274">
              <w:rPr>
                <w:rFonts w:ascii="Arial" w:hAnsi="Arial" w:cs="Arial"/>
                <w:sz w:val="16"/>
                <w:szCs w:val="16"/>
                <w:lang w:val="en-GB"/>
              </w:rPr>
              <w:t>150,553,743</w:t>
            </w:r>
            <w:r w:rsidRPr="00EF4274">
              <w:rPr>
                <w:rFonts w:ascii="Arial" w:hAnsi="Arial" w:cs="Arial"/>
                <w:sz w:val="16"/>
                <w:szCs w:val="16"/>
                <w:cs/>
                <w:lang w:val="en-GB"/>
              </w:rPr>
              <w:t>)</w:t>
            </w:r>
          </w:p>
        </w:tc>
      </w:tr>
      <w:tr w:rsidR="005937D9" w:rsidRPr="00EF4274" w14:paraId="031203CA" w14:textId="77777777" w:rsidTr="005937D9">
        <w:trPr>
          <w:trHeight w:val="20"/>
        </w:trPr>
        <w:tc>
          <w:tcPr>
            <w:tcW w:w="399" w:type="dxa"/>
          </w:tcPr>
          <w:p w14:paraId="02242F5A" w14:textId="77777777" w:rsidR="005937D9" w:rsidRPr="00EF4274" w:rsidRDefault="005937D9" w:rsidP="005937D9">
            <w:pPr>
              <w:ind w:left="-86" w:right="-109"/>
              <w:jc w:val="thaiDistribute"/>
              <w:rPr>
                <w:rFonts w:ascii="Arial" w:hAnsi="Arial" w:cs="Arial"/>
                <w:color w:val="000000" w:themeColor="text1"/>
                <w:sz w:val="16"/>
                <w:szCs w:val="16"/>
                <w:lang w:val="en-GB"/>
              </w:rPr>
            </w:pPr>
          </w:p>
        </w:tc>
        <w:tc>
          <w:tcPr>
            <w:tcW w:w="1701" w:type="dxa"/>
          </w:tcPr>
          <w:p w14:paraId="41394E8F" w14:textId="77777777" w:rsidR="005937D9" w:rsidRPr="00EF4274" w:rsidRDefault="005937D9" w:rsidP="005937D9">
            <w:pPr>
              <w:ind w:left="-86"/>
              <w:jc w:val="thaiDistribute"/>
              <w:rPr>
                <w:rFonts w:ascii="Arial" w:hAnsi="Arial" w:cs="Arial"/>
                <w:color w:val="000000" w:themeColor="text1"/>
                <w:sz w:val="16"/>
                <w:szCs w:val="16"/>
                <w:lang w:val="en-GB"/>
              </w:rPr>
            </w:pPr>
          </w:p>
        </w:tc>
        <w:tc>
          <w:tcPr>
            <w:tcW w:w="1045" w:type="dxa"/>
            <w:tcBorders>
              <w:top w:val="single" w:sz="4" w:space="0" w:color="auto"/>
            </w:tcBorders>
            <w:vAlign w:val="bottom"/>
          </w:tcPr>
          <w:p w14:paraId="4E87AD00" w14:textId="77777777" w:rsidR="005937D9" w:rsidRPr="00EF4274" w:rsidRDefault="005937D9" w:rsidP="005937D9">
            <w:pPr>
              <w:ind w:left="-109" w:right="-72"/>
              <w:jc w:val="right"/>
              <w:rPr>
                <w:rFonts w:ascii="Arial" w:hAnsi="Arial" w:cs="Arial"/>
                <w:color w:val="000000" w:themeColor="text1"/>
                <w:sz w:val="16"/>
                <w:szCs w:val="16"/>
                <w:cs/>
                <w:lang w:val="en-GB"/>
              </w:rPr>
            </w:pPr>
          </w:p>
        </w:tc>
        <w:tc>
          <w:tcPr>
            <w:tcW w:w="1046" w:type="dxa"/>
            <w:tcBorders>
              <w:top w:val="single" w:sz="4" w:space="0" w:color="auto"/>
            </w:tcBorders>
            <w:vAlign w:val="bottom"/>
          </w:tcPr>
          <w:p w14:paraId="4604BCCE" w14:textId="77777777" w:rsidR="005937D9" w:rsidRPr="00EF4274" w:rsidRDefault="005937D9" w:rsidP="005937D9">
            <w:pPr>
              <w:ind w:left="-109" w:right="-72"/>
              <w:jc w:val="right"/>
              <w:rPr>
                <w:rFonts w:ascii="Arial" w:hAnsi="Arial" w:cs="Arial"/>
                <w:color w:val="000000" w:themeColor="text1"/>
                <w:sz w:val="16"/>
                <w:szCs w:val="16"/>
                <w:cs/>
                <w:lang w:val="en-GB"/>
              </w:rPr>
            </w:pPr>
          </w:p>
        </w:tc>
        <w:tc>
          <w:tcPr>
            <w:tcW w:w="1046" w:type="dxa"/>
            <w:tcBorders>
              <w:top w:val="single" w:sz="4" w:space="0" w:color="auto"/>
            </w:tcBorders>
            <w:vAlign w:val="bottom"/>
          </w:tcPr>
          <w:p w14:paraId="3ECC0294" w14:textId="77777777" w:rsidR="005937D9" w:rsidRPr="00EF4274" w:rsidRDefault="005937D9" w:rsidP="005937D9">
            <w:pPr>
              <w:ind w:left="-109" w:right="-72"/>
              <w:jc w:val="right"/>
              <w:rPr>
                <w:rFonts w:ascii="Arial" w:hAnsi="Arial" w:cs="Arial"/>
                <w:color w:val="000000" w:themeColor="text1"/>
                <w:sz w:val="16"/>
                <w:szCs w:val="16"/>
                <w:cs/>
                <w:lang w:val="en-GB"/>
              </w:rPr>
            </w:pPr>
          </w:p>
        </w:tc>
        <w:tc>
          <w:tcPr>
            <w:tcW w:w="1046" w:type="dxa"/>
            <w:tcBorders>
              <w:top w:val="single" w:sz="4" w:space="0" w:color="auto"/>
            </w:tcBorders>
            <w:vAlign w:val="bottom"/>
          </w:tcPr>
          <w:p w14:paraId="338BB624" w14:textId="77777777" w:rsidR="005937D9" w:rsidRPr="00EF4274" w:rsidRDefault="005937D9" w:rsidP="005937D9">
            <w:pPr>
              <w:ind w:left="-109" w:right="-72"/>
              <w:jc w:val="right"/>
              <w:rPr>
                <w:rFonts w:ascii="Arial" w:hAnsi="Arial" w:cs="Arial"/>
                <w:color w:val="000000" w:themeColor="text1"/>
                <w:sz w:val="16"/>
                <w:szCs w:val="16"/>
                <w:cs/>
                <w:lang w:val="en-GB"/>
              </w:rPr>
            </w:pPr>
          </w:p>
        </w:tc>
        <w:tc>
          <w:tcPr>
            <w:tcW w:w="1046" w:type="dxa"/>
            <w:tcBorders>
              <w:top w:val="single" w:sz="4" w:space="0" w:color="auto"/>
            </w:tcBorders>
            <w:vAlign w:val="bottom"/>
          </w:tcPr>
          <w:p w14:paraId="11D75CC5" w14:textId="77777777" w:rsidR="005937D9" w:rsidRPr="00EF4274" w:rsidRDefault="005937D9" w:rsidP="005937D9">
            <w:pPr>
              <w:ind w:left="-109" w:right="-72"/>
              <w:jc w:val="right"/>
              <w:rPr>
                <w:rFonts w:ascii="Arial" w:hAnsi="Arial" w:cs="Arial"/>
                <w:color w:val="000000" w:themeColor="text1"/>
                <w:sz w:val="16"/>
                <w:szCs w:val="16"/>
                <w:lang w:val="en-GB"/>
              </w:rPr>
            </w:pPr>
          </w:p>
        </w:tc>
        <w:tc>
          <w:tcPr>
            <w:tcW w:w="1046" w:type="dxa"/>
            <w:tcBorders>
              <w:top w:val="single" w:sz="4" w:space="0" w:color="auto"/>
            </w:tcBorders>
            <w:vAlign w:val="bottom"/>
          </w:tcPr>
          <w:p w14:paraId="0E0EB54E" w14:textId="77777777" w:rsidR="005937D9" w:rsidRPr="00EF4274" w:rsidRDefault="005937D9" w:rsidP="005937D9">
            <w:pPr>
              <w:ind w:left="-109" w:right="-72"/>
              <w:jc w:val="right"/>
              <w:rPr>
                <w:rFonts w:ascii="Arial" w:hAnsi="Arial" w:cs="Arial"/>
                <w:color w:val="000000" w:themeColor="text1"/>
                <w:sz w:val="16"/>
                <w:szCs w:val="16"/>
                <w:lang w:val="en-GB"/>
              </w:rPr>
            </w:pPr>
          </w:p>
        </w:tc>
        <w:tc>
          <w:tcPr>
            <w:tcW w:w="1046" w:type="dxa"/>
            <w:tcBorders>
              <w:top w:val="single" w:sz="4" w:space="0" w:color="auto"/>
            </w:tcBorders>
            <w:vAlign w:val="bottom"/>
          </w:tcPr>
          <w:p w14:paraId="654E2C9A" w14:textId="77777777" w:rsidR="005937D9" w:rsidRPr="00EF4274" w:rsidRDefault="005937D9" w:rsidP="005937D9">
            <w:pPr>
              <w:ind w:left="-109" w:right="-72"/>
              <w:jc w:val="right"/>
              <w:rPr>
                <w:rFonts w:ascii="Arial" w:hAnsi="Arial" w:cs="Arial"/>
                <w:color w:val="000000" w:themeColor="text1"/>
                <w:sz w:val="16"/>
                <w:szCs w:val="16"/>
                <w:cs/>
                <w:lang w:val="en-GB"/>
              </w:rPr>
            </w:pPr>
          </w:p>
        </w:tc>
      </w:tr>
      <w:tr w:rsidR="005937D9" w:rsidRPr="00EF4274" w14:paraId="2F842372" w14:textId="77777777" w:rsidTr="005937D9">
        <w:trPr>
          <w:trHeight w:val="20"/>
        </w:trPr>
        <w:tc>
          <w:tcPr>
            <w:tcW w:w="2100" w:type="dxa"/>
            <w:gridSpan w:val="2"/>
          </w:tcPr>
          <w:p w14:paraId="652808D0" w14:textId="77777777" w:rsidR="005937D9" w:rsidRPr="00EF4274" w:rsidRDefault="005937D9" w:rsidP="005937D9">
            <w:pPr>
              <w:ind w:left="-86"/>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lang w:val="en-GB"/>
              </w:rPr>
              <w:t xml:space="preserve">As </w:t>
            </w:r>
            <w:proofErr w:type="gramStart"/>
            <w:r w:rsidRPr="00EF4274">
              <w:rPr>
                <w:rFonts w:ascii="Arial" w:hAnsi="Arial" w:cs="Arial"/>
                <w:color w:val="000000" w:themeColor="text1"/>
                <w:sz w:val="16"/>
                <w:szCs w:val="16"/>
                <w:lang w:val="en-GB"/>
              </w:rPr>
              <w:t>at</w:t>
            </w:r>
            <w:proofErr w:type="gramEnd"/>
            <w:r w:rsidRPr="00EF4274">
              <w:rPr>
                <w:rFonts w:ascii="Arial" w:hAnsi="Arial" w:cs="Arial"/>
                <w:color w:val="000000" w:themeColor="text1"/>
                <w:sz w:val="16"/>
                <w:szCs w:val="16"/>
                <w:lang w:val="en-GB"/>
              </w:rPr>
              <w:t xml:space="preserve"> 31 December 2019</w:t>
            </w:r>
          </w:p>
        </w:tc>
        <w:tc>
          <w:tcPr>
            <w:tcW w:w="1045" w:type="dxa"/>
            <w:tcBorders>
              <w:bottom w:val="single" w:sz="4" w:space="0" w:color="auto"/>
            </w:tcBorders>
            <w:vAlign w:val="bottom"/>
          </w:tcPr>
          <w:p w14:paraId="4BE708C1" w14:textId="42093DE7"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47,743,678</w:t>
            </w:r>
          </w:p>
        </w:tc>
        <w:tc>
          <w:tcPr>
            <w:tcW w:w="1046" w:type="dxa"/>
            <w:tcBorders>
              <w:bottom w:val="single" w:sz="4" w:space="0" w:color="auto"/>
            </w:tcBorders>
            <w:vAlign w:val="bottom"/>
          </w:tcPr>
          <w:p w14:paraId="7947A1E3" w14:textId="370850E1"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41,694,936</w:t>
            </w:r>
          </w:p>
        </w:tc>
        <w:tc>
          <w:tcPr>
            <w:tcW w:w="1046" w:type="dxa"/>
            <w:tcBorders>
              <w:bottom w:val="single" w:sz="4" w:space="0" w:color="auto"/>
            </w:tcBorders>
            <w:vAlign w:val="bottom"/>
          </w:tcPr>
          <w:p w14:paraId="4C1A7022" w14:textId="6D137D78"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106,668,940</w:t>
            </w:r>
          </w:p>
        </w:tc>
        <w:tc>
          <w:tcPr>
            <w:tcW w:w="1046" w:type="dxa"/>
            <w:tcBorders>
              <w:bottom w:val="single" w:sz="4" w:space="0" w:color="auto"/>
            </w:tcBorders>
            <w:vAlign w:val="bottom"/>
          </w:tcPr>
          <w:p w14:paraId="2D4CAD22" w14:textId="586481F1"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34,678,776</w:t>
            </w:r>
          </w:p>
        </w:tc>
        <w:tc>
          <w:tcPr>
            <w:tcW w:w="1046" w:type="dxa"/>
            <w:tcBorders>
              <w:bottom w:val="single" w:sz="4" w:space="0" w:color="auto"/>
            </w:tcBorders>
            <w:vAlign w:val="bottom"/>
          </w:tcPr>
          <w:p w14:paraId="719AB097" w14:textId="1CDD8DA9"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199,151,428</w:t>
            </w:r>
          </w:p>
        </w:tc>
        <w:tc>
          <w:tcPr>
            <w:tcW w:w="1046" w:type="dxa"/>
            <w:tcBorders>
              <w:bottom w:val="single" w:sz="4" w:space="0" w:color="auto"/>
            </w:tcBorders>
            <w:vAlign w:val="bottom"/>
          </w:tcPr>
          <w:p w14:paraId="56757662" w14:textId="0F8C8A89"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278,613,904</w:t>
            </w:r>
          </w:p>
        </w:tc>
        <w:tc>
          <w:tcPr>
            <w:tcW w:w="1046" w:type="dxa"/>
            <w:tcBorders>
              <w:bottom w:val="single" w:sz="4" w:space="0" w:color="auto"/>
            </w:tcBorders>
            <w:vAlign w:val="bottom"/>
          </w:tcPr>
          <w:p w14:paraId="734B6C3C" w14:textId="5139562A" w:rsidR="005937D9" w:rsidRPr="00EF4274" w:rsidRDefault="005937D9" w:rsidP="005937D9">
            <w:pPr>
              <w:ind w:left="-109" w:right="-72"/>
              <w:jc w:val="right"/>
              <w:rPr>
                <w:rFonts w:ascii="Arial" w:hAnsi="Arial" w:cs="Arial"/>
                <w:color w:val="000000" w:themeColor="text1"/>
                <w:sz w:val="16"/>
                <w:szCs w:val="16"/>
                <w:lang w:val="en-GB"/>
              </w:rPr>
            </w:pPr>
            <w:r w:rsidRPr="00EF4274">
              <w:rPr>
                <w:rFonts w:ascii="Arial" w:hAnsi="Arial" w:cs="Arial"/>
                <w:sz w:val="16"/>
                <w:szCs w:val="16"/>
                <w:lang w:val="en-GB"/>
              </w:rPr>
              <w:t>708,551,662</w:t>
            </w:r>
          </w:p>
        </w:tc>
      </w:tr>
    </w:tbl>
    <w:p w14:paraId="68FCCC0E" w14:textId="77777777" w:rsidR="00BC79B3" w:rsidRPr="00EF4274" w:rsidRDefault="00BC79B3">
      <w:pPr>
        <w:overflowPunct/>
        <w:autoSpaceDE/>
        <w:autoSpaceDN/>
        <w:adjustRightInd/>
        <w:textAlignment w:val="auto"/>
        <w:rPr>
          <w:rFonts w:ascii="Arial" w:hAnsi="Arial" w:cs="Arial"/>
          <w:b/>
          <w:bCs/>
          <w:color w:val="000000" w:themeColor="text1"/>
          <w:sz w:val="20"/>
          <w:szCs w:val="20"/>
          <w:lang w:val="en-GB"/>
        </w:rPr>
      </w:pPr>
    </w:p>
    <w:p w14:paraId="6F48CD3F" w14:textId="3738D06F" w:rsidR="00BC79B3" w:rsidRPr="00EF4274" w:rsidRDefault="00BC79B3">
      <w:pPr>
        <w:overflowPunct/>
        <w:autoSpaceDE/>
        <w:autoSpaceDN/>
        <w:adjustRightInd/>
        <w:textAlignment w:val="auto"/>
        <w:rPr>
          <w:rFonts w:ascii="Arial" w:hAnsi="Arial" w:cs="Arial"/>
          <w:b/>
          <w:bCs/>
          <w:color w:val="000000" w:themeColor="text1"/>
          <w:sz w:val="20"/>
          <w:szCs w:val="20"/>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BC79B3" w:rsidRPr="00EF4274" w14:paraId="57689E28" w14:textId="77777777" w:rsidTr="00795056">
        <w:trPr>
          <w:trHeight w:val="389"/>
        </w:trPr>
        <w:tc>
          <w:tcPr>
            <w:tcW w:w="9475" w:type="dxa"/>
            <w:shd w:val="clear" w:color="auto" w:fill="FFA543"/>
            <w:vAlign w:val="center"/>
          </w:tcPr>
          <w:p w14:paraId="56F6DC27" w14:textId="0D195FE2" w:rsidR="00BC79B3" w:rsidRPr="00EF4274" w:rsidRDefault="00BC79B3" w:rsidP="00795056">
            <w:pPr>
              <w:ind w:left="432" w:hanging="432"/>
              <w:jc w:val="thaiDistribute"/>
              <w:rPr>
                <w:rFonts w:ascii="Arial" w:hAnsi="Arial" w:cs="Arial"/>
                <w:b/>
                <w:bCs/>
                <w:color w:val="FFFFFF" w:themeColor="background1"/>
                <w:sz w:val="20"/>
                <w:szCs w:val="20"/>
              </w:rPr>
            </w:pPr>
            <w:r w:rsidRPr="00EF4274">
              <w:rPr>
                <w:rFonts w:ascii="Arial" w:hAnsi="Arial" w:cs="Arial"/>
                <w:b/>
                <w:bCs/>
                <w:color w:val="FFFFFF" w:themeColor="background1"/>
                <w:sz w:val="20"/>
                <w:szCs w:val="20"/>
                <w:lang w:val="en-GB"/>
              </w:rPr>
              <w:t>1</w:t>
            </w:r>
            <w:r w:rsidR="007501AC" w:rsidRPr="00EF4274">
              <w:rPr>
                <w:rFonts w:ascii="Arial" w:hAnsi="Arial" w:cs="Arial"/>
                <w:b/>
                <w:bCs/>
                <w:color w:val="FFFFFF" w:themeColor="background1"/>
                <w:sz w:val="20"/>
                <w:szCs w:val="20"/>
                <w:lang w:val="en-GB"/>
              </w:rPr>
              <w:t>9</w:t>
            </w:r>
            <w:r w:rsidRPr="00EF4274">
              <w:rPr>
                <w:rFonts w:ascii="Arial" w:hAnsi="Arial" w:cs="Arial"/>
                <w:b/>
                <w:bCs/>
                <w:color w:val="FFFFFF" w:themeColor="background1"/>
                <w:sz w:val="20"/>
                <w:szCs w:val="20"/>
              </w:rPr>
              <w:tab/>
            </w:r>
            <w:r w:rsidR="00064CE2" w:rsidRPr="00EF4274">
              <w:rPr>
                <w:rFonts w:ascii="Arial" w:hAnsi="Arial" w:cs="Arial"/>
                <w:b/>
                <w:bCs/>
                <w:color w:val="FFFFFF" w:themeColor="background1"/>
                <w:sz w:val="20"/>
                <w:szCs w:val="20"/>
              </w:rPr>
              <w:t>Allowance for troubled debt restructuring</w:t>
            </w:r>
          </w:p>
        </w:tc>
      </w:tr>
    </w:tbl>
    <w:p w14:paraId="63884423" w14:textId="77777777" w:rsidR="00BC79B3" w:rsidRPr="00EF4274" w:rsidRDefault="00BC79B3" w:rsidP="00D60B4F">
      <w:pPr>
        <w:overflowPunct/>
        <w:autoSpaceDE/>
        <w:autoSpaceDN/>
        <w:adjustRightInd/>
        <w:textAlignment w:val="auto"/>
        <w:rPr>
          <w:rFonts w:ascii="Arial" w:hAnsi="Arial" w:cs="Arial"/>
          <w:b/>
          <w:bCs/>
          <w:color w:val="000000" w:themeColor="text1"/>
          <w:sz w:val="20"/>
          <w:szCs w:val="20"/>
          <w:lang w:val="en-GB"/>
        </w:rPr>
      </w:pPr>
    </w:p>
    <w:tbl>
      <w:tblPr>
        <w:tblW w:w="9483" w:type="dxa"/>
        <w:tblLayout w:type="fixed"/>
        <w:tblLook w:val="04A0" w:firstRow="1" w:lastRow="0" w:firstColumn="1" w:lastColumn="0" w:noHBand="0" w:noVBand="1"/>
      </w:tblPr>
      <w:tblGrid>
        <w:gridCol w:w="936"/>
        <w:gridCol w:w="6907"/>
        <w:gridCol w:w="1640"/>
      </w:tblGrid>
      <w:tr w:rsidR="00FE5CB8" w:rsidRPr="00EF4274" w14:paraId="66C07076" w14:textId="77777777" w:rsidTr="007501AC">
        <w:tc>
          <w:tcPr>
            <w:tcW w:w="936" w:type="dxa"/>
            <w:shd w:val="clear" w:color="auto" w:fill="auto"/>
          </w:tcPr>
          <w:p w14:paraId="084831FB" w14:textId="77777777" w:rsidR="00FE5CB8" w:rsidRPr="00EF4274" w:rsidRDefault="00FE5CB8" w:rsidP="00D60B4F">
            <w:pPr>
              <w:ind w:left="-100"/>
              <w:jc w:val="thaiDistribute"/>
              <w:rPr>
                <w:rFonts w:ascii="Arial" w:hAnsi="Arial" w:cs="Arial"/>
                <w:sz w:val="20"/>
                <w:szCs w:val="20"/>
                <w:lang w:val="en-GB"/>
              </w:rPr>
            </w:pPr>
          </w:p>
        </w:tc>
        <w:tc>
          <w:tcPr>
            <w:tcW w:w="6907" w:type="dxa"/>
            <w:shd w:val="clear" w:color="auto" w:fill="auto"/>
          </w:tcPr>
          <w:p w14:paraId="54B22C1F" w14:textId="77777777" w:rsidR="00FE5CB8" w:rsidRPr="00EF4274" w:rsidRDefault="00FE5CB8" w:rsidP="00FE5CB8">
            <w:pPr>
              <w:jc w:val="thaiDistribute"/>
              <w:rPr>
                <w:rFonts w:ascii="Arial" w:hAnsi="Arial" w:cs="Arial"/>
                <w:sz w:val="20"/>
                <w:szCs w:val="20"/>
                <w:lang w:val="en-GB"/>
              </w:rPr>
            </w:pPr>
          </w:p>
        </w:tc>
        <w:tc>
          <w:tcPr>
            <w:tcW w:w="1640" w:type="dxa"/>
            <w:tcBorders>
              <w:top w:val="single" w:sz="4" w:space="0" w:color="auto"/>
            </w:tcBorders>
            <w:shd w:val="clear" w:color="auto" w:fill="auto"/>
            <w:vAlign w:val="center"/>
          </w:tcPr>
          <w:p w14:paraId="5253751B" w14:textId="484EB80F" w:rsidR="00FE5CB8" w:rsidRPr="00EF4274" w:rsidRDefault="00FE5CB8" w:rsidP="007501AC">
            <w:pPr>
              <w:ind w:right="-49"/>
              <w:jc w:val="right"/>
              <w:rPr>
                <w:rFonts w:ascii="Arial" w:hAnsi="Arial" w:cs="Arial"/>
                <w:b/>
                <w:bCs/>
                <w:sz w:val="20"/>
                <w:szCs w:val="20"/>
                <w:cs/>
                <w:lang w:val="en-GB"/>
              </w:rPr>
            </w:pPr>
            <w:r w:rsidRPr="00EF4274">
              <w:rPr>
                <w:rFonts w:ascii="Arial" w:hAnsi="Arial" w:cs="Arial"/>
                <w:b/>
                <w:bCs/>
                <w:sz w:val="20"/>
                <w:szCs w:val="20"/>
                <w:lang w:val="en-GB"/>
              </w:rPr>
              <w:t>2019</w:t>
            </w:r>
          </w:p>
        </w:tc>
      </w:tr>
      <w:tr w:rsidR="007501AC" w:rsidRPr="00EF4274" w14:paraId="7AC3471F" w14:textId="77777777" w:rsidTr="007501AC">
        <w:tc>
          <w:tcPr>
            <w:tcW w:w="936" w:type="dxa"/>
            <w:shd w:val="clear" w:color="auto" w:fill="auto"/>
          </w:tcPr>
          <w:p w14:paraId="4F2CC770" w14:textId="77777777" w:rsidR="007501AC" w:rsidRPr="00EF4274" w:rsidRDefault="007501AC" w:rsidP="00D60B4F">
            <w:pPr>
              <w:ind w:left="-100"/>
              <w:jc w:val="thaiDistribute"/>
              <w:rPr>
                <w:rFonts w:ascii="Arial" w:hAnsi="Arial" w:cs="Arial"/>
                <w:sz w:val="20"/>
                <w:szCs w:val="20"/>
                <w:lang w:val="en-GB"/>
              </w:rPr>
            </w:pPr>
          </w:p>
        </w:tc>
        <w:tc>
          <w:tcPr>
            <w:tcW w:w="6907" w:type="dxa"/>
            <w:shd w:val="clear" w:color="auto" w:fill="auto"/>
          </w:tcPr>
          <w:p w14:paraId="03EBF852" w14:textId="77777777" w:rsidR="007501AC" w:rsidRPr="00EF4274" w:rsidRDefault="007501AC" w:rsidP="00FE5CB8">
            <w:pPr>
              <w:jc w:val="thaiDistribute"/>
              <w:rPr>
                <w:rFonts w:ascii="Arial" w:hAnsi="Arial" w:cs="Arial"/>
                <w:sz w:val="20"/>
                <w:szCs w:val="20"/>
                <w:lang w:val="en-GB"/>
              </w:rPr>
            </w:pPr>
          </w:p>
        </w:tc>
        <w:tc>
          <w:tcPr>
            <w:tcW w:w="1640" w:type="dxa"/>
            <w:tcBorders>
              <w:bottom w:val="single" w:sz="4" w:space="0" w:color="auto"/>
            </w:tcBorders>
            <w:shd w:val="clear" w:color="auto" w:fill="auto"/>
            <w:vAlign w:val="center"/>
          </w:tcPr>
          <w:p w14:paraId="0EA21318" w14:textId="016EB48D" w:rsidR="007501AC" w:rsidRPr="00EF4274" w:rsidRDefault="007501AC" w:rsidP="007501AC">
            <w:pPr>
              <w:ind w:right="-49"/>
              <w:jc w:val="right"/>
              <w:rPr>
                <w:rFonts w:ascii="Arial" w:hAnsi="Arial" w:cs="Arial"/>
                <w:b/>
                <w:bCs/>
                <w:sz w:val="20"/>
                <w:szCs w:val="20"/>
                <w:lang w:val="en-GB"/>
              </w:rPr>
            </w:pPr>
            <w:r w:rsidRPr="00EF4274">
              <w:rPr>
                <w:rFonts w:ascii="Arial" w:hAnsi="Arial" w:cs="Arial"/>
                <w:b/>
                <w:bCs/>
                <w:sz w:val="20"/>
                <w:szCs w:val="20"/>
                <w:lang w:val="en-GB"/>
              </w:rPr>
              <w:t>Baht</w:t>
            </w:r>
          </w:p>
        </w:tc>
      </w:tr>
      <w:tr w:rsidR="00BC79B3" w:rsidRPr="00EF4274" w14:paraId="08C31B90" w14:textId="77777777" w:rsidTr="00FE5CB8">
        <w:tc>
          <w:tcPr>
            <w:tcW w:w="936" w:type="dxa"/>
            <w:shd w:val="clear" w:color="auto" w:fill="auto"/>
          </w:tcPr>
          <w:p w14:paraId="7FA74F08" w14:textId="77777777" w:rsidR="00BC79B3" w:rsidRPr="00EF4274" w:rsidRDefault="00BC79B3" w:rsidP="00D60B4F">
            <w:pPr>
              <w:ind w:left="-100"/>
              <w:jc w:val="thaiDistribute"/>
              <w:rPr>
                <w:rFonts w:ascii="Arial" w:hAnsi="Arial" w:cs="Arial"/>
                <w:sz w:val="20"/>
                <w:szCs w:val="20"/>
                <w:lang w:val="en-GB"/>
              </w:rPr>
            </w:pPr>
          </w:p>
        </w:tc>
        <w:tc>
          <w:tcPr>
            <w:tcW w:w="6907" w:type="dxa"/>
            <w:shd w:val="clear" w:color="auto" w:fill="auto"/>
          </w:tcPr>
          <w:p w14:paraId="508FE2E3" w14:textId="77777777" w:rsidR="00BC79B3" w:rsidRPr="00EF4274" w:rsidRDefault="00BC79B3" w:rsidP="00795056">
            <w:pPr>
              <w:jc w:val="thaiDistribute"/>
              <w:rPr>
                <w:rFonts w:ascii="Arial" w:hAnsi="Arial" w:cs="Arial"/>
                <w:sz w:val="20"/>
                <w:szCs w:val="20"/>
                <w:lang w:val="en-GB"/>
              </w:rPr>
            </w:pPr>
          </w:p>
        </w:tc>
        <w:tc>
          <w:tcPr>
            <w:tcW w:w="1640" w:type="dxa"/>
            <w:tcBorders>
              <w:top w:val="single" w:sz="4" w:space="0" w:color="auto"/>
            </w:tcBorders>
            <w:shd w:val="clear" w:color="auto" w:fill="auto"/>
          </w:tcPr>
          <w:p w14:paraId="3AFFF768" w14:textId="77777777" w:rsidR="00BC79B3" w:rsidRPr="00EF4274" w:rsidRDefault="00BC79B3" w:rsidP="00795056">
            <w:pPr>
              <w:ind w:right="-107"/>
              <w:jc w:val="thaiDistribute"/>
              <w:rPr>
                <w:rFonts w:ascii="Arial" w:hAnsi="Arial" w:cs="Arial"/>
                <w:sz w:val="20"/>
                <w:szCs w:val="20"/>
                <w:lang w:val="en-GB"/>
              </w:rPr>
            </w:pPr>
          </w:p>
        </w:tc>
      </w:tr>
      <w:tr w:rsidR="00BC79B3" w:rsidRPr="00EF4274" w14:paraId="796B4FF2" w14:textId="77777777" w:rsidTr="00FE5CB8">
        <w:tc>
          <w:tcPr>
            <w:tcW w:w="7843" w:type="dxa"/>
            <w:gridSpan w:val="2"/>
            <w:shd w:val="clear" w:color="auto" w:fill="auto"/>
          </w:tcPr>
          <w:p w14:paraId="4005216E" w14:textId="0DD0E90F" w:rsidR="00BC79B3" w:rsidRPr="00EF4274" w:rsidRDefault="00064CE2" w:rsidP="00D60B4F">
            <w:pPr>
              <w:ind w:left="-100"/>
              <w:jc w:val="thaiDistribute"/>
              <w:rPr>
                <w:rFonts w:ascii="Arial" w:hAnsi="Arial" w:cs="Arial"/>
                <w:sz w:val="20"/>
                <w:szCs w:val="20"/>
                <w:lang w:val="en-GB"/>
              </w:rPr>
            </w:pPr>
            <w:r w:rsidRPr="00EF4274">
              <w:rPr>
                <w:rFonts w:ascii="Arial" w:hAnsi="Arial" w:cs="Arial"/>
                <w:sz w:val="20"/>
                <w:szCs w:val="20"/>
                <w:lang w:val="en-GB"/>
              </w:rPr>
              <w:t>Beginning balance of the year</w:t>
            </w:r>
            <w:r w:rsidR="00BC79B3" w:rsidRPr="00EF4274">
              <w:rPr>
                <w:rFonts w:ascii="Arial" w:hAnsi="Arial" w:cs="Arial"/>
                <w:sz w:val="20"/>
                <w:szCs w:val="20"/>
                <w:cs/>
                <w:lang w:val="en-GB"/>
              </w:rPr>
              <w:t xml:space="preserve"> </w:t>
            </w:r>
          </w:p>
        </w:tc>
        <w:tc>
          <w:tcPr>
            <w:tcW w:w="1640" w:type="dxa"/>
            <w:shd w:val="clear" w:color="auto" w:fill="auto"/>
          </w:tcPr>
          <w:p w14:paraId="1FE042B1" w14:textId="77777777" w:rsidR="00BC79B3" w:rsidRPr="00EF4274" w:rsidRDefault="00BC79B3" w:rsidP="00795056">
            <w:pPr>
              <w:ind w:right="-49"/>
              <w:jc w:val="right"/>
              <w:rPr>
                <w:rFonts w:ascii="Arial" w:hAnsi="Arial" w:cs="Arial"/>
                <w:sz w:val="20"/>
                <w:szCs w:val="20"/>
                <w:lang w:val="en-GB"/>
              </w:rPr>
            </w:pPr>
            <w:r w:rsidRPr="00EF4274">
              <w:rPr>
                <w:rFonts w:ascii="Arial" w:hAnsi="Arial" w:cs="Arial"/>
                <w:sz w:val="20"/>
                <w:szCs w:val="20"/>
                <w:lang w:val="en-GB"/>
              </w:rPr>
              <w:t>457,812</w:t>
            </w:r>
          </w:p>
        </w:tc>
      </w:tr>
      <w:tr w:rsidR="00BC79B3" w:rsidRPr="00EF4274" w14:paraId="4ED94278" w14:textId="77777777" w:rsidTr="009A1F53">
        <w:tc>
          <w:tcPr>
            <w:tcW w:w="7843" w:type="dxa"/>
            <w:gridSpan w:val="2"/>
            <w:shd w:val="clear" w:color="auto" w:fill="auto"/>
          </w:tcPr>
          <w:p w14:paraId="24E6FA57" w14:textId="289EA297" w:rsidR="00BC79B3" w:rsidRPr="00EF4274" w:rsidRDefault="00064CE2" w:rsidP="00D60B4F">
            <w:pPr>
              <w:ind w:left="-100"/>
              <w:jc w:val="thaiDistribute"/>
              <w:rPr>
                <w:rFonts w:ascii="Arial" w:hAnsi="Arial" w:cs="Arial"/>
                <w:sz w:val="20"/>
                <w:szCs w:val="20"/>
                <w:lang w:val="en-GB"/>
              </w:rPr>
            </w:pPr>
            <w:r w:rsidRPr="00EF4274">
              <w:rPr>
                <w:rFonts w:ascii="Arial" w:hAnsi="Arial" w:cs="Arial"/>
                <w:sz w:val="20"/>
                <w:szCs w:val="20"/>
                <w:lang w:val="en-GB"/>
              </w:rPr>
              <w:t>Decrease during the year</w:t>
            </w:r>
          </w:p>
        </w:tc>
        <w:tc>
          <w:tcPr>
            <w:tcW w:w="1640" w:type="dxa"/>
            <w:tcBorders>
              <w:bottom w:val="single" w:sz="4" w:space="0" w:color="auto"/>
            </w:tcBorders>
            <w:shd w:val="clear" w:color="auto" w:fill="auto"/>
          </w:tcPr>
          <w:p w14:paraId="4C1EA629" w14:textId="710E3472" w:rsidR="00BC79B3" w:rsidRPr="00EF4274" w:rsidRDefault="007501AC" w:rsidP="00795056">
            <w:pPr>
              <w:ind w:right="-49"/>
              <w:jc w:val="right"/>
              <w:rPr>
                <w:rFonts w:ascii="Arial" w:hAnsi="Arial" w:cs="Arial"/>
                <w:sz w:val="20"/>
                <w:szCs w:val="20"/>
                <w:lang w:val="en-GB"/>
              </w:rPr>
            </w:pPr>
            <w:r w:rsidRPr="00EF4274">
              <w:rPr>
                <w:rFonts w:ascii="Arial" w:hAnsi="Arial" w:cs="Arial"/>
                <w:sz w:val="20"/>
                <w:szCs w:val="20"/>
                <w:lang w:val="en-GB"/>
              </w:rPr>
              <w:t>(</w:t>
            </w:r>
            <w:r w:rsidR="00BC79B3" w:rsidRPr="00EF4274">
              <w:rPr>
                <w:rFonts w:ascii="Arial" w:hAnsi="Arial" w:cs="Arial"/>
                <w:sz w:val="20"/>
                <w:szCs w:val="20"/>
                <w:lang w:val="en-GB"/>
              </w:rPr>
              <w:t>418,247</w:t>
            </w:r>
            <w:r w:rsidRPr="00EF4274">
              <w:rPr>
                <w:rFonts w:ascii="Arial" w:hAnsi="Arial" w:cs="Arial"/>
                <w:sz w:val="20"/>
                <w:szCs w:val="20"/>
                <w:lang w:val="en-GB"/>
              </w:rPr>
              <w:t>)</w:t>
            </w:r>
          </w:p>
        </w:tc>
      </w:tr>
      <w:tr w:rsidR="009A1F53" w:rsidRPr="00EF4274" w14:paraId="0DCBA3A8" w14:textId="77777777" w:rsidTr="009A1F53">
        <w:tc>
          <w:tcPr>
            <w:tcW w:w="7843" w:type="dxa"/>
            <w:gridSpan w:val="2"/>
            <w:shd w:val="clear" w:color="auto" w:fill="auto"/>
          </w:tcPr>
          <w:p w14:paraId="64D3B4B0" w14:textId="77777777" w:rsidR="009A1F53" w:rsidRPr="00EF4274" w:rsidRDefault="009A1F53" w:rsidP="00D60B4F">
            <w:pPr>
              <w:ind w:left="-100"/>
              <w:jc w:val="thaiDistribute"/>
              <w:rPr>
                <w:rFonts w:ascii="Arial" w:hAnsi="Arial" w:cs="Arial"/>
                <w:sz w:val="20"/>
                <w:szCs w:val="20"/>
                <w:lang w:val="en-GB"/>
              </w:rPr>
            </w:pPr>
          </w:p>
        </w:tc>
        <w:tc>
          <w:tcPr>
            <w:tcW w:w="1640" w:type="dxa"/>
            <w:tcBorders>
              <w:top w:val="single" w:sz="4" w:space="0" w:color="auto"/>
            </w:tcBorders>
            <w:shd w:val="clear" w:color="auto" w:fill="auto"/>
          </w:tcPr>
          <w:p w14:paraId="28C7A32C" w14:textId="77777777" w:rsidR="009A1F53" w:rsidRPr="00EF4274" w:rsidRDefault="009A1F53" w:rsidP="00795056">
            <w:pPr>
              <w:ind w:right="-49"/>
              <w:jc w:val="right"/>
              <w:rPr>
                <w:rFonts w:ascii="Arial" w:hAnsi="Arial" w:cs="Arial"/>
                <w:sz w:val="20"/>
                <w:szCs w:val="20"/>
                <w:lang w:val="en-GB"/>
              </w:rPr>
            </w:pPr>
          </w:p>
        </w:tc>
      </w:tr>
      <w:tr w:rsidR="00BC79B3" w:rsidRPr="00EF4274" w14:paraId="6F7BAF7E" w14:textId="77777777" w:rsidTr="009A1F53">
        <w:tc>
          <w:tcPr>
            <w:tcW w:w="7843" w:type="dxa"/>
            <w:gridSpan w:val="2"/>
            <w:shd w:val="clear" w:color="auto" w:fill="auto"/>
          </w:tcPr>
          <w:p w14:paraId="7FD7CBAF" w14:textId="1446085A" w:rsidR="00BC79B3" w:rsidRPr="00EF4274" w:rsidRDefault="00064CE2" w:rsidP="00D60B4F">
            <w:pPr>
              <w:ind w:left="-100"/>
              <w:jc w:val="thaiDistribute"/>
              <w:rPr>
                <w:rFonts w:ascii="Arial" w:hAnsi="Arial" w:cs="Arial"/>
                <w:sz w:val="20"/>
                <w:szCs w:val="20"/>
                <w:cs/>
                <w:lang w:val="en-GB"/>
              </w:rPr>
            </w:pPr>
            <w:r w:rsidRPr="00EF4274">
              <w:rPr>
                <w:rFonts w:ascii="Arial" w:hAnsi="Arial" w:cs="Arial"/>
                <w:sz w:val="20"/>
                <w:szCs w:val="20"/>
                <w:lang w:val="en-GB"/>
              </w:rPr>
              <w:t>Ending balance of the year</w:t>
            </w:r>
          </w:p>
        </w:tc>
        <w:tc>
          <w:tcPr>
            <w:tcW w:w="1640" w:type="dxa"/>
            <w:tcBorders>
              <w:bottom w:val="single" w:sz="4" w:space="0" w:color="auto"/>
            </w:tcBorders>
            <w:shd w:val="clear" w:color="auto" w:fill="auto"/>
          </w:tcPr>
          <w:p w14:paraId="14ADED77" w14:textId="77777777" w:rsidR="00BC79B3" w:rsidRPr="00EF4274" w:rsidRDefault="00BC79B3" w:rsidP="00795056">
            <w:pPr>
              <w:ind w:right="-49"/>
              <w:jc w:val="right"/>
              <w:rPr>
                <w:rFonts w:ascii="Arial" w:hAnsi="Arial" w:cs="Arial"/>
                <w:sz w:val="20"/>
                <w:szCs w:val="20"/>
                <w:lang w:val="en-GB"/>
              </w:rPr>
            </w:pPr>
            <w:r w:rsidRPr="00EF4274">
              <w:rPr>
                <w:rFonts w:ascii="Arial" w:hAnsi="Arial" w:cs="Arial"/>
                <w:sz w:val="20"/>
                <w:szCs w:val="20"/>
                <w:lang w:val="en-GB"/>
              </w:rPr>
              <w:t>39</w:t>
            </w:r>
            <w:r w:rsidRPr="00EF4274">
              <w:rPr>
                <w:rFonts w:ascii="Arial" w:hAnsi="Arial" w:cs="Arial"/>
                <w:sz w:val="20"/>
                <w:szCs w:val="20"/>
              </w:rPr>
              <w:t>,</w:t>
            </w:r>
            <w:r w:rsidRPr="00EF4274">
              <w:rPr>
                <w:rFonts w:ascii="Arial" w:hAnsi="Arial" w:cs="Arial"/>
                <w:sz w:val="20"/>
                <w:szCs w:val="20"/>
                <w:lang w:val="en-GB"/>
              </w:rPr>
              <w:t>565</w:t>
            </w:r>
          </w:p>
        </w:tc>
      </w:tr>
    </w:tbl>
    <w:p w14:paraId="3D774AA6" w14:textId="452D209C" w:rsidR="00AE406A" w:rsidRPr="00EF4274" w:rsidRDefault="00637EA0">
      <w:pPr>
        <w:overflowPunct/>
        <w:autoSpaceDE/>
        <w:autoSpaceDN/>
        <w:adjustRightInd/>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20"/>
          <w:szCs w:val="20"/>
          <w:cs/>
          <w:lang w:val="en-GB"/>
        </w:rPr>
        <w:br w:type="page"/>
      </w:r>
    </w:p>
    <w:tbl>
      <w:tblPr>
        <w:tblW w:w="9461" w:type="dxa"/>
        <w:tblInd w:w="9" w:type="dxa"/>
        <w:shd w:val="clear" w:color="auto" w:fill="FFA543"/>
        <w:tblLook w:val="04A0" w:firstRow="1" w:lastRow="0" w:firstColumn="1" w:lastColumn="0" w:noHBand="0" w:noVBand="1"/>
      </w:tblPr>
      <w:tblGrid>
        <w:gridCol w:w="9461"/>
      </w:tblGrid>
      <w:tr w:rsidR="00EE1D64" w:rsidRPr="00EF4274" w14:paraId="075A9340" w14:textId="77777777" w:rsidTr="00CB0156">
        <w:trPr>
          <w:trHeight w:val="386"/>
        </w:trPr>
        <w:tc>
          <w:tcPr>
            <w:tcW w:w="9461" w:type="dxa"/>
            <w:shd w:val="clear" w:color="auto" w:fill="FFA543"/>
            <w:vAlign w:val="center"/>
          </w:tcPr>
          <w:p w14:paraId="3D4B286C" w14:textId="19B48780" w:rsidR="00EE1D64" w:rsidRPr="00EF4274" w:rsidRDefault="007501AC" w:rsidP="00CB015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lastRenderedPageBreak/>
              <w:t>20</w:t>
            </w:r>
            <w:r w:rsidR="00EE1D64" w:rsidRPr="00EF4274">
              <w:rPr>
                <w:rFonts w:ascii="Arial" w:eastAsia="Arial Unicode MS" w:hAnsi="Arial" w:cs="Arial"/>
                <w:b/>
                <w:bCs/>
                <w:color w:val="FFFFFF"/>
                <w:sz w:val="20"/>
                <w:szCs w:val="20"/>
                <w:lang w:val="en-GB"/>
              </w:rPr>
              <w:tab/>
              <w:t xml:space="preserve">Properties for sale </w:t>
            </w:r>
            <w:r w:rsidR="00EE1D64" w:rsidRPr="00EF4274">
              <w:rPr>
                <w:rFonts w:ascii="Arial" w:eastAsia="Arial Unicode MS" w:hAnsi="Arial" w:cs="Arial"/>
                <w:b/>
                <w:bCs/>
                <w:color w:val="FFFFFF"/>
                <w:sz w:val="20"/>
                <w:szCs w:val="20"/>
                <w:cs/>
                <w:lang w:val="en-GB"/>
              </w:rPr>
              <w:t xml:space="preserve">- </w:t>
            </w:r>
            <w:r w:rsidR="00EE1D64" w:rsidRPr="00EF4274">
              <w:rPr>
                <w:rFonts w:ascii="Arial" w:eastAsia="Arial Unicode MS" w:hAnsi="Arial" w:cs="Arial"/>
                <w:b/>
                <w:bCs/>
                <w:color w:val="FFFFFF"/>
                <w:sz w:val="20"/>
                <w:szCs w:val="20"/>
                <w:lang w:val="en-GB"/>
              </w:rPr>
              <w:t>net</w:t>
            </w:r>
          </w:p>
        </w:tc>
      </w:tr>
    </w:tbl>
    <w:p w14:paraId="6408B66C" w14:textId="77777777" w:rsidR="00EE1D64" w:rsidRPr="00EF4274" w:rsidRDefault="00EE1D64" w:rsidP="00CD5607">
      <w:pPr>
        <w:ind w:left="539" w:hanging="539"/>
        <w:jc w:val="thaiDistribute"/>
        <w:rPr>
          <w:rFonts w:ascii="Arial" w:hAnsi="Arial" w:cs="Arial"/>
          <w:b/>
          <w:bCs/>
          <w:color w:val="000000" w:themeColor="text1"/>
          <w:sz w:val="20"/>
          <w:szCs w:val="20"/>
          <w:lang w:val="en-GB"/>
        </w:rPr>
      </w:pPr>
    </w:p>
    <w:tbl>
      <w:tblPr>
        <w:tblStyle w:val="TableGrid"/>
        <w:tblW w:w="0" w:type="auto"/>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3"/>
        <w:gridCol w:w="1440"/>
        <w:gridCol w:w="1440"/>
        <w:gridCol w:w="1440"/>
        <w:gridCol w:w="1440"/>
      </w:tblGrid>
      <w:tr w:rsidR="00C348AC" w:rsidRPr="00EF4274" w14:paraId="73DE3A31" w14:textId="77777777" w:rsidTr="007501AC">
        <w:tc>
          <w:tcPr>
            <w:tcW w:w="3663" w:type="dxa"/>
            <w:shd w:val="clear" w:color="auto" w:fill="auto"/>
          </w:tcPr>
          <w:p w14:paraId="15A01E02" w14:textId="77777777" w:rsidR="00C348AC" w:rsidRPr="00EF4274" w:rsidRDefault="00C348AC" w:rsidP="00D60B4F">
            <w:pPr>
              <w:ind w:left="-109"/>
              <w:jc w:val="thaiDistribute"/>
              <w:rPr>
                <w:rFonts w:ascii="Arial" w:hAnsi="Arial" w:cs="Arial"/>
                <w:b/>
                <w:bCs/>
                <w:color w:val="000000" w:themeColor="text1"/>
                <w:sz w:val="18"/>
                <w:szCs w:val="18"/>
                <w:lang w:val="en-GB"/>
              </w:rPr>
            </w:pPr>
          </w:p>
        </w:tc>
        <w:tc>
          <w:tcPr>
            <w:tcW w:w="5760" w:type="dxa"/>
            <w:gridSpan w:val="4"/>
            <w:tcBorders>
              <w:top w:val="single" w:sz="4" w:space="0" w:color="auto"/>
              <w:bottom w:val="single" w:sz="4" w:space="0" w:color="auto"/>
            </w:tcBorders>
            <w:shd w:val="clear" w:color="auto" w:fill="auto"/>
          </w:tcPr>
          <w:p w14:paraId="3AAC023A" w14:textId="3DBEEA81" w:rsidR="00C348AC" w:rsidRPr="00EF4274" w:rsidRDefault="00C348AC" w:rsidP="00EE1D64">
            <w:pPr>
              <w:jc w:val="center"/>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2020</w:t>
            </w:r>
          </w:p>
        </w:tc>
      </w:tr>
      <w:tr w:rsidR="00064CE2" w:rsidRPr="00EF4274" w14:paraId="12946680" w14:textId="77777777" w:rsidTr="007501AC">
        <w:tc>
          <w:tcPr>
            <w:tcW w:w="3663" w:type="dxa"/>
            <w:shd w:val="clear" w:color="auto" w:fill="auto"/>
            <w:vAlign w:val="bottom"/>
          </w:tcPr>
          <w:p w14:paraId="2F6B62D0" w14:textId="53B7C1DB" w:rsidR="00064CE2" w:rsidRPr="00EF4274" w:rsidRDefault="00064CE2" w:rsidP="00D60B4F">
            <w:pPr>
              <w:ind w:left="-109"/>
              <w:jc w:val="thaiDistribute"/>
              <w:rPr>
                <w:rFonts w:ascii="Arial" w:hAnsi="Arial" w:cs="Arial"/>
                <w:b/>
                <w:bCs/>
                <w:color w:val="000000" w:themeColor="text1"/>
                <w:sz w:val="18"/>
                <w:szCs w:val="18"/>
                <w:lang w:val="en-GB"/>
              </w:rPr>
            </w:pPr>
          </w:p>
        </w:tc>
        <w:tc>
          <w:tcPr>
            <w:tcW w:w="1440" w:type="dxa"/>
            <w:tcBorders>
              <w:top w:val="single" w:sz="4" w:space="0" w:color="auto"/>
            </w:tcBorders>
            <w:shd w:val="clear" w:color="auto" w:fill="auto"/>
            <w:vAlign w:val="bottom"/>
          </w:tcPr>
          <w:p w14:paraId="06977C65" w14:textId="77777777" w:rsidR="00064CE2" w:rsidRPr="00EF4274" w:rsidRDefault="00064CE2" w:rsidP="00EE1D64">
            <w:pPr>
              <w:ind w:right="-79"/>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Beginning</w:t>
            </w:r>
          </w:p>
          <w:p w14:paraId="45BA8686" w14:textId="7C8BD9C6" w:rsidR="00064CE2" w:rsidRPr="00EF4274" w:rsidRDefault="00064CE2" w:rsidP="00EE1D64">
            <w:pPr>
              <w:ind w:right="-79"/>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balance</w:t>
            </w:r>
          </w:p>
        </w:tc>
        <w:tc>
          <w:tcPr>
            <w:tcW w:w="1440" w:type="dxa"/>
            <w:tcBorders>
              <w:top w:val="single" w:sz="4" w:space="0" w:color="auto"/>
            </w:tcBorders>
            <w:shd w:val="clear" w:color="auto" w:fill="auto"/>
            <w:vAlign w:val="bottom"/>
          </w:tcPr>
          <w:p w14:paraId="1FC7AF07" w14:textId="77777777" w:rsidR="00064CE2" w:rsidRPr="00EF4274" w:rsidRDefault="00064CE2" w:rsidP="00EE1D64">
            <w:pPr>
              <w:ind w:right="-79"/>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Addition</w:t>
            </w:r>
          </w:p>
        </w:tc>
        <w:tc>
          <w:tcPr>
            <w:tcW w:w="1440" w:type="dxa"/>
            <w:tcBorders>
              <w:top w:val="single" w:sz="4" w:space="0" w:color="auto"/>
            </w:tcBorders>
            <w:shd w:val="clear" w:color="auto" w:fill="auto"/>
            <w:vAlign w:val="bottom"/>
          </w:tcPr>
          <w:p w14:paraId="4A926C0B" w14:textId="77777777" w:rsidR="00064CE2" w:rsidRPr="00EF4274" w:rsidRDefault="00064CE2" w:rsidP="00EE1D64">
            <w:pPr>
              <w:ind w:right="-79"/>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Disposal</w:t>
            </w:r>
          </w:p>
        </w:tc>
        <w:tc>
          <w:tcPr>
            <w:tcW w:w="1440" w:type="dxa"/>
            <w:tcBorders>
              <w:top w:val="single" w:sz="4" w:space="0" w:color="auto"/>
            </w:tcBorders>
            <w:shd w:val="clear" w:color="auto" w:fill="auto"/>
            <w:vAlign w:val="bottom"/>
          </w:tcPr>
          <w:p w14:paraId="539B9448" w14:textId="77777777" w:rsidR="00064CE2" w:rsidRPr="00EF4274" w:rsidRDefault="00064CE2" w:rsidP="00EE1D64">
            <w:pPr>
              <w:ind w:right="-79"/>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Ending balance</w:t>
            </w:r>
          </w:p>
        </w:tc>
      </w:tr>
      <w:tr w:rsidR="00064CE2" w:rsidRPr="00EF4274" w14:paraId="257AE3DD" w14:textId="77777777" w:rsidTr="007501AC">
        <w:tc>
          <w:tcPr>
            <w:tcW w:w="3663" w:type="dxa"/>
            <w:shd w:val="clear" w:color="auto" w:fill="auto"/>
          </w:tcPr>
          <w:p w14:paraId="622CF5E5" w14:textId="0A4D33FA" w:rsidR="00064CE2" w:rsidRPr="00EF4274" w:rsidRDefault="00064CE2" w:rsidP="00D60B4F">
            <w:pPr>
              <w:ind w:left="-109"/>
              <w:jc w:val="thaiDistribute"/>
              <w:rPr>
                <w:rFonts w:ascii="Arial" w:hAnsi="Arial" w:cs="Arial"/>
                <w:b/>
                <w:bCs/>
                <w:color w:val="000000" w:themeColor="text1"/>
                <w:sz w:val="18"/>
                <w:szCs w:val="18"/>
                <w:lang w:val="en-GB"/>
              </w:rPr>
            </w:pPr>
          </w:p>
        </w:tc>
        <w:tc>
          <w:tcPr>
            <w:tcW w:w="1440" w:type="dxa"/>
            <w:tcBorders>
              <w:bottom w:val="single" w:sz="4" w:space="0" w:color="auto"/>
            </w:tcBorders>
            <w:shd w:val="clear" w:color="auto" w:fill="auto"/>
          </w:tcPr>
          <w:p w14:paraId="71E23146" w14:textId="77777777" w:rsidR="00064CE2" w:rsidRPr="00EF4274" w:rsidRDefault="00064CE2" w:rsidP="00EE1D64">
            <w:pPr>
              <w:ind w:right="-79"/>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Baht</w:t>
            </w:r>
          </w:p>
        </w:tc>
        <w:tc>
          <w:tcPr>
            <w:tcW w:w="1440" w:type="dxa"/>
            <w:tcBorders>
              <w:bottom w:val="single" w:sz="4" w:space="0" w:color="auto"/>
            </w:tcBorders>
            <w:shd w:val="clear" w:color="auto" w:fill="auto"/>
          </w:tcPr>
          <w:p w14:paraId="0D893787" w14:textId="77777777" w:rsidR="00064CE2" w:rsidRPr="00EF4274" w:rsidRDefault="00064CE2" w:rsidP="00EE1D64">
            <w:pPr>
              <w:ind w:right="-79"/>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Baht</w:t>
            </w:r>
          </w:p>
        </w:tc>
        <w:tc>
          <w:tcPr>
            <w:tcW w:w="1440" w:type="dxa"/>
            <w:tcBorders>
              <w:bottom w:val="single" w:sz="4" w:space="0" w:color="auto"/>
            </w:tcBorders>
            <w:shd w:val="clear" w:color="auto" w:fill="auto"/>
          </w:tcPr>
          <w:p w14:paraId="6423FB80" w14:textId="77777777" w:rsidR="00064CE2" w:rsidRPr="00EF4274" w:rsidRDefault="00064CE2" w:rsidP="00EE1D64">
            <w:pPr>
              <w:ind w:right="-79"/>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Baht</w:t>
            </w:r>
          </w:p>
        </w:tc>
        <w:tc>
          <w:tcPr>
            <w:tcW w:w="1440" w:type="dxa"/>
            <w:tcBorders>
              <w:bottom w:val="single" w:sz="4" w:space="0" w:color="auto"/>
            </w:tcBorders>
            <w:shd w:val="clear" w:color="auto" w:fill="auto"/>
          </w:tcPr>
          <w:p w14:paraId="2EAC5D0F" w14:textId="77777777" w:rsidR="00064CE2" w:rsidRPr="00EF4274" w:rsidRDefault="00064CE2" w:rsidP="00EE1D64">
            <w:pPr>
              <w:ind w:right="-79"/>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Baht</w:t>
            </w:r>
          </w:p>
        </w:tc>
      </w:tr>
      <w:tr w:rsidR="00064CE2" w:rsidRPr="00EF4274" w14:paraId="0D64719A" w14:textId="77777777" w:rsidTr="00784B74">
        <w:tc>
          <w:tcPr>
            <w:tcW w:w="3663" w:type="dxa"/>
            <w:shd w:val="clear" w:color="auto" w:fill="auto"/>
          </w:tcPr>
          <w:p w14:paraId="76845FD6" w14:textId="77777777" w:rsidR="00064CE2" w:rsidRPr="00EF4274" w:rsidRDefault="00064CE2" w:rsidP="005A5AFD">
            <w:pPr>
              <w:ind w:left="-109"/>
              <w:jc w:val="thaiDistribute"/>
              <w:rPr>
                <w:rFonts w:ascii="Arial" w:hAnsi="Arial" w:cs="Arial"/>
                <w:b/>
                <w:bCs/>
                <w:color w:val="000000" w:themeColor="text1"/>
                <w:sz w:val="18"/>
                <w:szCs w:val="18"/>
                <w:lang w:val="en-GB"/>
              </w:rPr>
            </w:pPr>
          </w:p>
        </w:tc>
        <w:tc>
          <w:tcPr>
            <w:tcW w:w="1440" w:type="dxa"/>
            <w:tcBorders>
              <w:top w:val="single" w:sz="4" w:space="0" w:color="auto"/>
            </w:tcBorders>
            <w:shd w:val="clear" w:color="auto" w:fill="FAFAFA"/>
          </w:tcPr>
          <w:p w14:paraId="4F5D8AAE" w14:textId="77777777" w:rsidR="00064CE2" w:rsidRPr="00EF4274" w:rsidRDefault="00064CE2" w:rsidP="005A5AFD">
            <w:pPr>
              <w:ind w:right="-79"/>
              <w:jc w:val="right"/>
              <w:rPr>
                <w:rFonts w:ascii="Arial" w:hAnsi="Arial" w:cs="Arial"/>
                <w:b/>
                <w:bCs/>
                <w:color w:val="000000" w:themeColor="text1"/>
                <w:sz w:val="18"/>
                <w:szCs w:val="18"/>
                <w:lang w:val="en-GB"/>
              </w:rPr>
            </w:pPr>
          </w:p>
        </w:tc>
        <w:tc>
          <w:tcPr>
            <w:tcW w:w="1440" w:type="dxa"/>
            <w:tcBorders>
              <w:top w:val="single" w:sz="4" w:space="0" w:color="auto"/>
            </w:tcBorders>
            <w:shd w:val="clear" w:color="auto" w:fill="FAFAFA"/>
          </w:tcPr>
          <w:p w14:paraId="529E0B74" w14:textId="77777777" w:rsidR="00064CE2" w:rsidRPr="00EF4274" w:rsidRDefault="00064CE2" w:rsidP="005A5AFD">
            <w:pPr>
              <w:ind w:right="-79"/>
              <w:jc w:val="right"/>
              <w:rPr>
                <w:rFonts w:ascii="Arial" w:hAnsi="Arial" w:cs="Arial"/>
                <w:b/>
                <w:bCs/>
                <w:color w:val="000000" w:themeColor="text1"/>
                <w:sz w:val="18"/>
                <w:szCs w:val="18"/>
                <w:lang w:val="en-GB"/>
              </w:rPr>
            </w:pPr>
          </w:p>
        </w:tc>
        <w:tc>
          <w:tcPr>
            <w:tcW w:w="1440" w:type="dxa"/>
            <w:tcBorders>
              <w:top w:val="single" w:sz="4" w:space="0" w:color="auto"/>
            </w:tcBorders>
            <w:shd w:val="clear" w:color="auto" w:fill="FAFAFA"/>
          </w:tcPr>
          <w:p w14:paraId="142A3D9B" w14:textId="77777777" w:rsidR="00064CE2" w:rsidRPr="00EF4274" w:rsidRDefault="00064CE2" w:rsidP="005A5AFD">
            <w:pPr>
              <w:ind w:right="-79"/>
              <w:jc w:val="right"/>
              <w:rPr>
                <w:rFonts w:ascii="Arial" w:hAnsi="Arial" w:cs="Arial"/>
                <w:b/>
                <w:bCs/>
                <w:color w:val="000000" w:themeColor="text1"/>
                <w:sz w:val="18"/>
                <w:szCs w:val="18"/>
                <w:lang w:val="en-GB"/>
              </w:rPr>
            </w:pPr>
          </w:p>
        </w:tc>
        <w:tc>
          <w:tcPr>
            <w:tcW w:w="1440" w:type="dxa"/>
            <w:tcBorders>
              <w:top w:val="single" w:sz="4" w:space="0" w:color="auto"/>
            </w:tcBorders>
            <w:shd w:val="clear" w:color="auto" w:fill="FAFAFA"/>
          </w:tcPr>
          <w:p w14:paraId="546DA51F" w14:textId="77777777" w:rsidR="00064CE2" w:rsidRPr="00EF4274" w:rsidRDefault="00064CE2" w:rsidP="005A5AFD">
            <w:pPr>
              <w:ind w:right="-79"/>
              <w:jc w:val="right"/>
              <w:rPr>
                <w:rFonts w:ascii="Arial" w:hAnsi="Arial" w:cs="Arial"/>
                <w:b/>
                <w:bCs/>
                <w:color w:val="000000" w:themeColor="text1"/>
                <w:sz w:val="18"/>
                <w:szCs w:val="18"/>
                <w:lang w:val="en-GB"/>
              </w:rPr>
            </w:pPr>
          </w:p>
        </w:tc>
      </w:tr>
      <w:tr w:rsidR="00784B74" w:rsidRPr="00EF4274" w14:paraId="31C2E821" w14:textId="77777777" w:rsidTr="00784B74">
        <w:tc>
          <w:tcPr>
            <w:tcW w:w="3663" w:type="dxa"/>
            <w:shd w:val="clear" w:color="auto" w:fill="auto"/>
          </w:tcPr>
          <w:p w14:paraId="18609E43" w14:textId="37813C0B" w:rsidR="00784B74" w:rsidRPr="00EF4274" w:rsidRDefault="00784B74" w:rsidP="00784B74">
            <w:pPr>
              <w:ind w:left="-109"/>
              <w:jc w:val="thaiDistribute"/>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Type of properties for sale</w:t>
            </w:r>
          </w:p>
        </w:tc>
        <w:tc>
          <w:tcPr>
            <w:tcW w:w="1440" w:type="dxa"/>
            <w:shd w:val="clear" w:color="auto" w:fill="FAFAFA"/>
          </w:tcPr>
          <w:p w14:paraId="4DA41E7F" w14:textId="77777777" w:rsidR="00784B74" w:rsidRPr="00EF4274" w:rsidRDefault="00784B74" w:rsidP="00784B74">
            <w:pPr>
              <w:ind w:right="-79"/>
              <w:jc w:val="right"/>
              <w:rPr>
                <w:rFonts w:ascii="Arial" w:hAnsi="Arial" w:cs="Arial"/>
                <w:b/>
                <w:bCs/>
                <w:color w:val="000000" w:themeColor="text1"/>
                <w:sz w:val="18"/>
                <w:szCs w:val="18"/>
                <w:lang w:val="en-GB"/>
              </w:rPr>
            </w:pPr>
          </w:p>
        </w:tc>
        <w:tc>
          <w:tcPr>
            <w:tcW w:w="1440" w:type="dxa"/>
            <w:shd w:val="clear" w:color="auto" w:fill="FAFAFA"/>
          </w:tcPr>
          <w:p w14:paraId="2C32C3C8" w14:textId="77777777" w:rsidR="00784B74" w:rsidRPr="00EF4274" w:rsidRDefault="00784B74" w:rsidP="00784B74">
            <w:pPr>
              <w:ind w:right="-79"/>
              <w:jc w:val="right"/>
              <w:rPr>
                <w:rFonts w:ascii="Arial" w:hAnsi="Arial" w:cs="Arial"/>
                <w:b/>
                <w:bCs/>
                <w:color w:val="000000" w:themeColor="text1"/>
                <w:sz w:val="18"/>
                <w:szCs w:val="18"/>
                <w:lang w:val="en-GB"/>
              </w:rPr>
            </w:pPr>
          </w:p>
        </w:tc>
        <w:tc>
          <w:tcPr>
            <w:tcW w:w="1440" w:type="dxa"/>
            <w:shd w:val="clear" w:color="auto" w:fill="FAFAFA"/>
          </w:tcPr>
          <w:p w14:paraId="328D9ABC" w14:textId="77777777" w:rsidR="00784B74" w:rsidRPr="00EF4274" w:rsidRDefault="00784B74" w:rsidP="00784B74">
            <w:pPr>
              <w:ind w:right="-79"/>
              <w:jc w:val="right"/>
              <w:rPr>
                <w:rFonts w:ascii="Arial" w:hAnsi="Arial" w:cs="Arial"/>
                <w:b/>
                <w:bCs/>
                <w:color w:val="000000" w:themeColor="text1"/>
                <w:sz w:val="18"/>
                <w:szCs w:val="18"/>
                <w:lang w:val="en-GB"/>
              </w:rPr>
            </w:pPr>
          </w:p>
        </w:tc>
        <w:tc>
          <w:tcPr>
            <w:tcW w:w="1440" w:type="dxa"/>
            <w:shd w:val="clear" w:color="auto" w:fill="FAFAFA"/>
          </w:tcPr>
          <w:p w14:paraId="7D75F848" w14:textId="77777777" w:rsidR="00784B74" w:rsidRPr="00EF4274" w:rsidRDefault="00784B74" w:rsidP="00784B74">
            <w:pPr>
              <w:ind w:right="-79"/>
              <w:jc w:val="right"/>
              <w:rPr>
                <w:rFonts w:ascii="Arial" w:hAnsi="Arial" w:cs="Arial"/>
                <w:b/>
                <w:bCs/>
                <w:color w:val="000000" w:themeColor="text1"/>
                <w:sz w:val="18"/>
                <w:szCs w:val="18"/>
                <w:lang w:val="en-GB"/>
              </w:rPr>
            </w:pPr>
          </w:p>
        </w:tc>
      </w:tr>
      <w:tr w:rsidR="00784B74" w:rsidRPr="00EF4274" w14:paraId="301CF5D6" w14:textId="77777777" w:rsidTr="00784B74">
        <w:tc>
          <w:tcPr>
            <w:tcW w:w="3663" w:type="dxa"/>
            <w:shd w:val="clear" w:color="auto" w:fill="auto"/>
          </w:tcPr>
          <w:p w14:paraId="5D09BDA3" w14:textId="77777777" w:rsidR="00784B74" w:rsidRPr="00EF4274" w:rsidRDefault="00784B74" w:rsidP="00784B74">
            <w:pPr>
              <w:ind w:left="-109"/>
              <w:jc w:val="thaiDistribute"/>
              <w:rPr>
                <w:rFonts w:ascii="Arial" w:hAnsi="Arial" w:cs="Arial"/>
                <w:b/>
                <w:bCs/>
                <w:color w:val="000000" w:themeColor="text1"/>
                <w:sz w:val="18"/>
                <w:szCs w:val="18"/>
                <w:lang w:val="en-GB"/>
              </w:rPr>
            </w:pPr>
          </w:p>
        </w:tc>
        <w:tc>
          <w:tcPr>
            <w:tcW w:w="1440" w:type="dxa"/>
            <w:shd w:val="clear" w:color="auto" w:fill="FAFAFA"/>
          </w:tcPr>
          <w:p w14:paraId="59BD0E40" w14:textId="77777777" w:rsidR="00784B74" w:rsidRPr="00EF4274" w:rsidRDefault="00784B74" w:rsidP="00784B74">
            <w:pPr>
              <w:ind w:right="-79"/>
              <w:jc w:val="right"/>
              <w:rPr>
                <w:rFonts w:ascii="Arial" w:hAnsi="Arial" w:cs="Arial"/>
                <w:b/>
                <w:bCs/>
                <w:color w:val="000000" w:themeColor="text1"/>
                <w:sz w:val="18"/>
                <w:szCs w:val="18"/>
                <w:lang w:val="en-GB"/>
              </w:rPr>
            </w:pPr>
          </w:p>
        </w:tc>
        <w:tc>
          <w:tcPr>
            <w:tcW w:w="1440" w:type="dxa"/>
            <w:shd w:val="clear" w:color="auto" w:fill="FAFAFA"/>
          </w:tcPr>
          <w:p w14:paraId="44D886A4" w14:textId="77777777" w:rsidR="00784B74" w:rsidRPr="00EF4274" w:rsidRDefault="00784B74" w:rsidP="00784B74">
            <w:pPr>
              <w:ind w:right="-79"/>
              <w:jc w:val="right"/>
              <w:rPr>
                <w:rFonts w:ascii="Arial" w:hAnsi="Arial" w:cs="Arial"/>
                <w:b/>
                <w:bCs/>
                <w:color w:val="000000" w:themeColor="text1"/>
                <w:sz w:val="18"/>
                <w:szCs w:val="18"/>
                <w:lang w:val="en-GB"/>
              </w:rPr>
            </w:pPr>
          </w:p>
        </w:tc>
        <w:tc>
          <w:tcPr>
            <w:tcW w:w="1440" w:type="dxa"/>
            <w:shd w:val="clear" w:color="auto" w:fill="FAFAFA"/>
          </w:tcPr>
          <w:p w14:paraId="41B20FCE" w14:textId="77777777" w:rsidR="00784B74" w:rsidRPr="00EF4274" w:rsidRDefault="00784B74" w:rsidP="00784B74">
            <w:pPr>
              <w:ind w:right="-79"/>
              <w:jc w:val="right"/>
              <w:rPr>
                <w:rFonts w:ascii="Arial" w:hAnsi="Arial" w:cs="Arial"/>
                <w:b/>
                <w:bCs/>
                <w:color w:val="000000" w:themeColor="text1"/>
                <w:sz w:val="18"/>
                <w:szCs w:val="18"/>
                <w:lang w:val="en-GB"/>
              </w:rPr>
            </w:pPr>
          </w:p>
        </w:tc>
        <w:tc>
          <w:tcPr>
            <w:tcW w:w="1440" w:type="dxa"/>
            <w:shd w:val="clear" w:color="auto" w:fill="FAFAFA"/>
          </w:tcPr>
          <w:p w14:paraId="67151D96" w14:textId="77777777" w:rsidR="00784B74" w:rsidRPr="00EF4274" w:rsidRDefault="00784B74" w:rsidP="00784B74">
            <w:pPr>
              <w:ind w:right="-79"/>
              <w:jc w:val="right"/>
              <w:rPr>
                <w:rFonts w:ascii="Arial" w:hAnsi="Arial" w:cs="Arial"/>
                <w:b/>
                <w:bCs/>
                <w:color w:val="000000" w:themeColor="text1"/>
                <w:sz w:val="18"/>
                <w:szCs w:val="18"/>
                <w:lang w:val="en-GB"/>
              </w:rPr>
            </w:pPr>
          </w:p>
        </w:tc>
      </w:tr>
      <w:tr w:rsidR="00784B74" w:rsidRPr="00EF4274" w14:paraId="10ACC2B3" w14:textId="77777777" w:rsidTr="007851E5">
        <w:tc>
          <w:tcPr>
            <w:tcW w:w="3663" w:type="dxa"/>
            <w:shd w:val="clear" w:color="auto" w:fill="auto"/>
          </w:tcPr>
          <w:p w14:paraId="435A091A" w14:textId="20FACEAF" w:rsidR="00784B74" w:rsidRPr="00EF4274" w:rsidRDefault="00784B74" w:rsidP="00784B74">
            <w:pPr>
              <w:ind w:left="-109"/>
              <w:jc w:val="thaiDistribute"/>
              <w:rPr>
                <w:rFonts w:ascii="Arial" w:hAnsi="Arial" w:cs="Arial"/>
                <w:color w:val="000000" w:themeColor="text1"/>
                <w:sz w:val="18"/>
                <w:szCs w:val="18"/>
                <w:lang w:val="en-GB"/>
              </w:rPr>
            </w:pPr>
            <w:r w:rsidRPr="00EF4274">
              <w:rPr>
                <w:rFonts w:ascii="Arial" w:hAnsi="Arial" w:cs="Arial"/>
                <w:color w:val="000000" w:themeColor="text1"/>
                <w:sz w:val="18"/>
                <w:szCs w:val="18"/>
                <w:lang w:val="en-GB"/>
              </w:rPr>
              <w:t xml:space="preserve">Properties for repayment of debt </w:t>
            </w:r>
          </w:p>
        </w:tc>
        <w:tc>
          <w:tcPr>
            <w:tcW w:w="1440" w:type="dxa"/>
            <w:shd w:val="clear" w:color="auto" w:fill="FAFAFA"/>
          </w:tcPr>
          <w:p w14:paraId="701C0029" w14:textId="77777777" w:rsidR="00784B74" w:rsidRPr="00EF4274" w:rsidRDefault="00784B74" w:rsidP="00784B74">
            <w:pPr>
              <w:ind w:right="-79"/>
              <w:jc w:val="right"/>
              <w:rPr>
                <w:rFonts w:ascii="Arial" w:hAnsi="Arial" w:cs="Arial"/>
                <w:color w:val="000000" w:themeColor="text1"/>
                <w:sz w:val="18"/>
                <w:szCs w:val="18"/>
                <w:lang w:val="en-GB"/>
              </w:rPr>
            </w:pPr>
          </w:p>
        </w:tc>
        <w:tc>
          <w:tcPr>
            <w:tcW w:w="1440" w:type="dxa"/>
            <w:shd w:val="clear" w:color="auto" w:fill="FAFAFA"/>
          </w:tcPr>
          <w:p w14:paraId="7D3F1D4D" w14:textId="77777777" w:rsidR="00784B74" w:rsidRPr="00EF4274" w:rsidRDefault="00784B74" w:rsidP="00784B74">
            <w:pPr>
              <w:ind w:right="-79"/>
              <w:jc w:val="right"/>
              <w:rPr>
                <w:rFonts w:ascii="Arial" w:hAnsi="Arial" w:cs="Arial"/>
                <w:color w:val="000000" w:themeColor="text1"/>
                <w:sz w:val="18"/>
                <w:szCs w:val="18"/>
                <w:lang w:val="en-GB"/>
              </w:rPr>
            </w:pPr>
          </w:p>
        </w:tc>
        <w:tc>
          <w:tcPr>
            <w:tcW w:w="1440" w:type="dxa"/>
            <w:shd w:val="clear" w:color="auto" w:fill="FAFAFA"/>
          </w:tcPr>
          <w:p w14:paraId="79540F47" w14:textId="77777777" w:rsidR="00784B74" w:rsidRPr="00EF4274" w:rsidRDefault="00784B74" w:rsidP="00784B74">
            <w:pPr>
              <w:ind w:right="-79"/>
              <w:jc w:val="right"/>
              <w:rPr>
                <w:rFonts w:ascii="Arial" w:hAnsi="Arial" w:cs="Arial"/>
                <w:color w:val="000000" w:themeColor="text1"/>
                <w:sz w:val="18"/>
                <w:szCs w:val="18"/>
                <w:lang w:val="en-GB"/>
              </w:rPr>
            </w:pPr>
          </w:p>
        </w:tc>
        <w:tc>
          <w:tcPr>
            <w:tcW w:w="1440" w:type="dxa"/>
            <w:shd w:val="clear" w:color="auto" w:fill="FAFAFA"/>
          </w:tcPr>
          <w:p w14:paraId="744831D6" w14:textId="77777777" w:rsidR="00784B74" w:rsidRPr="00EF4274" w:rsidRDefault="00784B74" w:rsidP="00784B74">
            <w:pPr>
              <w:ind w:right="-79"/>
              <w:jc w:val="right"/>
              <w:rPr>
                <w:rFonts w:ascii="Arial" w:hAnsi="Arial" w:cs="Arial"/>
                <w:color w:val="000000" w:themeColor="text1"/>
                <w:sz w:val="18"/>
                <w:szCs w:val="18"/>
                <w:lang w:val="en-GB"/>
              </w:rPr>
            </w:pPr>
          </w:p>
        </w:tc>
      </w:tr>
      <w:tr w:rsidR="00784B74" w:rsidRPr="00EF4274" w14:paraId="37FEFD8F" w14:textId="77777777" w:rsidTr="007851E5">
        <w:tc>
          <w:tcPr>
            <w:tcW w:w="3663" w:type="dxa"/>
            <w:shd w:val="clear" w:color="auto" w:fill="auto"/>
          </w:tcPr>
          <w:p w14:paraId="4EB60C7E" w14:textId="77777777" w:rsidR="00784B74" w:rsidRPr="00EF4274" w:rsidRDefault="00784B74" w:rsidP="00784B74">
            <w:pPr>
              <w:ind w:left="-109"/>
              <w:jc w:val="thaiDistribute"/>
              <w:rPr>
                <w:rFonts w:ascii="Arial" w:hAnsi="Arial" w:cs="Arial"/>
                <w:color w:val="000000" w:themeColor="text1"/>
                <w:sz w:val="18"/>
                <w:szCs w:val="18"/>
                <w:lang w:val="en-GB"/>
              </w:rPr>
            </w:pPr>
            <w:r w:rsidRPr="00EF4274">
              <w:rPr>
                <w:rFonts w:ascii="Arial" w:hAnsi="Arial" w:cs="Arial"/>
                <w:color w:val="000000" w:themeColor="text1"/>
                <w:sz w:val="18"/>
                <w:szCs w:val="18"/>
                <w:lang w:val="en-GB"/>
              </w:rPr>
              <w:t xml:space="preserve">   Non</w:t>
            </w:r>
            <w:r w:rsidRPr="00EF4274">
              <w:rPr>
                <w:rFonts w:ascii="Arial" w:hAnsi="Arial" w:cs="Arial"/>
                <w:color w:val="000000" w:themeColor="text1"/>
                <w:sz w:val="18"/>
                <w:szCs w:val="18"/>
                <w:cs/>
                <w:lang w:val="en-GB"/>
              </w:rPr>
              <w:t>-</w:t>
            </w:r>
            <w:r w:rsidRPr="00EF4274">
              <w:rPr>
                <w:rFonts w:ascii="Arial" w:hAnsi="Arial" w:cs="Arial"/>
                <w:color w:val="000000" w:themeColor="text1"/>
                <w:sz w:val="18"/>
                <w:szCs w:val="18"/>
                <w:lang w:val="en-GB"/>
              </w:rPr>
              <w:t>movable properties</w:t>
            </w:r>
          </w:p>
        </w:tc>
        <w:tc>
          <w:tcPr>
            <w:tcW w:w="1440" w:type="dxa"/>
            <w:shd w:val="clear" w:color="auto" w:fill="FAFAFA"/>
          </w:tcPr>
          <w:p w14:paraId="390A11D8" w14:textId="42C5F258"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sz w:val="18"/>
                <w:szCs w:val="18"/>
                <w:cs/>
              </w:rPr>
              <w:t>11</w:t>
            </w:r>
            <w:r w:rsidRPr="00EF4274">
              <w:rPr>
                <w:rFonts w:ascii="Arial" w:hAnsi="Arial" w:cs="Arial"/>
                <w:sz w:val="18"/>
                <w:szCs w:val="18"/>
              </w:rPr>
              <w:t>,</w:t>
            </w:r>
            <w:r w:rsidRPr="00EF4274">
              <w:rPr>
                <w:rFonts w:ascii="Arial" w:hAnsi="Arial" w:cs="Arial"/>
                <w:sz w:val="18"/>
                <w:szCs w:val="18"/>
                <w:cs/>
              </w:rPr>
              <w:t>449</w:t>
            </w:r>
            <w:r w:rsidRPr="00EF4274">
              <w:rPr>
                <w:rFonts w:ascii="Arial" w:hAnsi="Arial" w:cs="Arial"/>
                <w:sz w:val="18"/>
                <w:szCs w:val="18"/>
              </w:rPr>
              <w:t>,</w:t>
            </w:r>
            <w:r w:rsidRPr="00EF4274">
              <w:rPr>
                <w:rFonts w:ascii="Arial" w:hAnsi="Arial" w:cs="Arial"/>
                <w:sz w:val="18"/>
                <w:szCs w:val="18"/>
                <w:cs/>
              </w:rPr>
              <w:t>250</w:t>
            </w:r>
          </w:p>
        </w:tc>
        <w:tc>
          <w:tcPr>
            <w:tcW w:w="1440" w:type="dxa"/>
            <w:shd w:val="clear" w:color="auto" w:fill="FAFAFA"/>
          </w:tcPr>
          <w:p w14:paraId="525B5DAA" w14:textId="5B9A3E5D" w:rsidR="00784B74" w:rsidRPr="00EF4274" w:rsidRDefault="00B86AB2" w:rsidP="00784B74">
            <w:pPr>
              <w:ind w:right="-79"/>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40" w:type="dxa"/>
            <w:shd w:val="clear" w:color="auto" w:fill="FAFAFA"/>
          </w:tcPr>
          <w:p w14:paraId="16252691" w14:textId="47575684" w:rsidR="00784B74" w:rsidRPr="00EF4274" w:rsidRDefault="00B86AB2" w:rsidP="00784B74">
            <w:pPr>
              <w:ind w:right="-79"/>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40" w:type="dxa"/>
            <w:shd w:val="clear" w:color="auto" w:fill="FAFAFA"/>
          </w:tcPr>
          <w:p w14:paraId="3CD0F976" w14:textId="500200EA"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11</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449</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250</w:t>
            </w:r>
          </w:p>
        </w:tc>
      </w:tr>
      <w:tr w:rsidR="00784B74" w:rsidRPr="00EF4274" w14:paraId="63867E68" w14:textId="77777777" w:rsidTr="007851E5">
        <w:tc>
          <w:tcPr>
            <w:tcW w:w="3663" w:type="dxa"/>
            <w:shd w:val="clear" w:color="auto" w:fill="auto"/>
          </w:tcPr>
          <w:p w14:paraId="4C521AAF" w14:textId="77777777" w:rsidR="00784B74" w:rsidRPr="00EF4274" w:rsidRDefault="00784B74" w:rsidP="00784B74">
            <w:pPr>
              <w:ind w:left="-109"/>
              <w:jc w:val="thaiDistribute"/>
              <w:rPr>
                <w:rFonts w:ascii="Arial" w:hAnsi="Arial" w:cs="Arial"/>
                <w:color w:val="000000" w:themeColor="text1"/>
                <w:sz w:val="18"/>
                <w:szCs w:val="18"/>
                <w:lang w:val="en-GB"/>
              </w:rPr>
            </w:pPr>
            <w:r w:rsidRPr="00EF4274">
              <w:rPr>
                <w:rFonts w:ascii="Arial" w:hAnsi="Arial" w:cs="Arial"/>
                <w:color w:val="000000" w:themeColor="text1"/>
                <w:sz w:val="18"/>
                <w:szCs w:val="18"/>
                <w:lang w:val="en-GB"/>
              </w:rPr>
              <w:t xml:space="preserve">   Movable properties</w:t>
            </w:r>
          </w:p>
        </w:tc>
        <w:tc>
          <w:tcPr>
            <w:tcW w:w="1440" w:type="dxa"/>
            <w:tcBorders>
              <w:bottom w:val="single" w:sz="4" w:space="0" w:color="auto"/>
            </w:tcBorders>
            <w:shd w:val="clear" w:color="auto" w:fill="FAFAFA"/>
          </w:tcPr>
          <w:p w14:paraId="04D68D36" w14:textId="65830E3D"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sz w:val="18"/>
                <w:szCs w:val="18"/>
                <w:cs/>
              </w:rPr>
              <w:t>173</w:t>
            </w:r>
            <w:r w:rsidRPr="00EF4274">
              <w:rPr>
                <w:rFonts w:ascii="Arial" w:hAnsi="Arial" w:cs="Arial"/>
                <w:sz w:val="18"/>
                <w:szCs w:val="18"/>
              </w:rPr>
              <w:t>,</w:t>
            </w:r>
            <w:r w:rsidRPr="00EF4274">
              <w:rPr>
                <w:rFonts w:ascii="Arial" w:hAnsi="Arial" w:cs="Arial"/>
                <w:sz w:val="18"/>
                <w:szCs w:val="18"/>
                <w:cs/>
              </w:rPr>
              <w:t>280</w:t>
            </w:r>
            <w:r w:rsidRPr="00EF4274">
              <w:rPr>
                <w:rFonts w:ascii="Arial" w:hAnsi="Arial" w:cs="Arial"/>
                <w:sz w:val="18"/>
                <w:szCs w:val="18"/>
              </w:rPr>
              <w:t>,</w:t>
            </w:r>
            <w:r w:rsidRPr="00EF4274">
              <w:rPr>
                <w:rFonts w:ascii="Arial" w:hAnsi="Arial" w:cs="Arial"/>
                <w:sz w:val="18"/>
                <w:szCs w:val="18"/>
                <w:cs/>
              </w:rPr>
              <w:t>674</w:t>
            </w:r>
          </w:p>
        </w:tc>
        <w:tc>
          <w:tcPr>
            <w:tcW w:w="1440" w:type="dxa"/>
            <w:tcBorders>
              <w:bottom w:val="single" w:sz="4" w:space="0" w:color="auto"/>
            </w:tcBorders>
            <w:shd w:val="clear" w:color="auto" w:fill="FAFAFA"/>
          </w:tcPr>
          <w:p w14:paraId="35F3F7BB" w14:textId="122C37CE"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145</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199</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465</w:t>
            </w:r>
          </w:p>
        </w:tc>
        <w:tc>
          <w:tcPr>
            <w:tcW w:w="1440" w:type="dxa"/>
            <w:tcBorders>
              <w:bottom w:val="single" w:sz="4" w:space="0" w:color="auto"/>
            </w:tcBorders>
            <w:shd w:val="clear" w:color="auto" w:fill="FAFAFA"/>
          </w:tcPr>
          <w:p w14:paraId="6B7393BA" w14:textId="282CFD3F"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269</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207</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155</w:t>
            </w:r>
            <w:r w:rsidRPr="00EF4274">
              <w:rPr>
                <w:rFonts w:ascii="Arial" w:hAnsi="Arial" w:cs="Arial"/>
                <w:color w:val="000000" w:themeColor="text1"/>
                <w:sz w:val="18"/>
                <w:szCs w:val="18"/>
                <w:lang w:val="en-GB"/>
              </w:rPr>
              <w:t>)</w:t>
            </w:r>
          </w:p>
        </w:tc>
        <w:tc>
          <w:tcPr>
            <w:tcW w:w="1440" w:type="dxa"/>
            <w:tcBorders>
              <w:bottom w:val="single" w:sz="4" w:space="0" w:color="auto"/>
            </w:tcBorders>
            <w:shd w:val="clear" w:color="auto" w:fill="FAFAFA"/>
          </w:tcPr>
          <w:p w14:paraId="66BC5E9C" w14:textId="79511793"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49</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272</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984</w:t>
            </w:r>
          </w:p>
        </w:tc>
      </w:tr>
      <w:tr w:rsidR="00784B74" w:rsidRPr="00EF4274" w14:paraId="35AD0979" w14:textId="77777777" w:rsidTr="007851E5">
        <w:tc>
          <w:tcPr>
            <w:tcW w:w="3663" w:type="dxa"/>
            <w:shd w:val="clear" w:color="auto" w:fill="auto"/>
          </w:tcPr>
          <w:p w14:paraId="39AC3FA9" w14:textId="77777777" w:rsidR="00784B74" w:rsidRPr="00EF4274" w:rsidRDefault="00784B74" w:rsidP="00784B74">
            <w:pPr>
              <w:ind w:left="-109"/>
              <w:jc w:val="thaiDistribute"/>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2013151B" w14:textId="77777777" w:rsidR="00784B74" w:rsidRPr="00EF4274" w:rsidRDefault="00784B74" w:rsidP="00784B74">
            <w:pPr>
              <w:ind w:right="-79"/>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171D7711" w14:textId="77777777" w:rsidR="00784B74" w:rsidRPr="00EF4274" w:rsidRDefault="00784B74" w:rsidP="00784B74">
            <w:pPr>
              <w:ind w:right="-79"/>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06D7AE0" w14:textId="77777777" w:rsidR="00784B74" w:rsidRPr="00EF4274" w:rsidRDefault="00784B74" w:rsidP="00784B74">
            <w:pPr>
              <w:ind w:right="-79"/>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FC362AA" w14:textId="77777777" w:rsidR="00784B74" w:rsidRPr="00EF4274" w:rsidRDefault="00784B74" w:rsidP="00784B74">
            <w:pPr>
              <w:ind w:right="-79"/>
              <w:jc w:val="right"/>
              <w:rPr>
                <w:rFonts w:ascii="Arial" w:hAnsi="Arial" w:cs="Arial"/>
                <w:color w:val="000000" w:themeColor="text1"/>
                <w:sz w:val="18"/>
                <w:szCs w:val="18"/>
                <w:lang w:val="en-GB"/>
              </w:rPr>
            </w:pPr>
          </w:p>
        </w:tc>
      </w:tr>
      <w:tr w:rsidR="00784B74" w:rsidRPr="00EF4274" w14:paraId="79CE0081" w14:textId="77777777" w:rsidTr="007851E5">
        <w:trPr>
          <w:trHeight w:val="80"/>
        </w:trPr>
        <w:tc>
          <w:tcPr>
            <w:tcW w:w="3663" w:type="dxa"/>
            <w:shd w:val="clear" w:color="auto" w:fill="auto"/>
          </w:tcPr>
          <w:p w14:paraId="4A512838" w14:textId="77777777" w:rsidR="00784B74" w:rsidRPr="00EF4274" w:rsidRDefault="00784B74" w:rsidP="00784B74">
            <w:pPr>
              <w:ind w:left="-109"/>
              <w:jc w:val="thaiDistribute"/>
              <w:rPr>
                <w:rFonts w:ascii="Arial" w:hAnsi="Arial" w:cs="Arial"/>
                <w:color w:val="000000" w:themeColor="text1"/>
                <w:sz w:val="18"/>
                <w:szCs w:val="18"/>
                <w:lang w:val="en-GB"/>
              </w:rPr>
            </w:pPr>
            <w:r w:rsidRPr="00EF4274">
              <w:rPr>
                <w:rFonts w:ascii="Arial" w:hAnsi="Arial" w:cs="Arial"/>
                <w:color w:val="000000" w:themeColor="text1"/>
                <w:sz w:val="18"/>
                <w:szCs w:val="18"/>
                <w:lang w:val="en-GB"/>
              </w:rPr>
              <w:t xml:space="preserve">   Total properties for sale</w:t>
            </w:r>
          </w:p>
        </w:tc>
        <w:tc>
          <w:tcPr>
            <w:tcW w:w="1440" w:type="dxa"/>
            <w:shd w:val="clear" w:color="auto" w:fill="FAFAFA"/>
          </w:tcPr>
          <w:p w14:paraId="2680CE34" w14:textId="6800E88A"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sz w:val="18"/>
                <w:szCs w:val="18"/>
                <w:cs/>
              </w:rPr>
              <w:t>184</w:t>
            </w:r>
            <w:r w:rsidRPr="00EF4274">
              <w:rPr>
                <w:rFonts w:ascii="Arial" w:hAnsi="Arial" w:cs="Arial"/>
                <w:sz w:val="18"/>
                <w:szCs w:val="18"/>
              </w:rPr>
              <w:t>,</w:t>
            </w:r>
            <w:r w:rsidRPr="00EF4274">
              <w:rPr>
                <w:rFonts w:ascii="Arial" w:hAnsi="Arial" w:cs="Arial"/>
                <w:sz w:val="18"/>
                <w:szCs w:val="18"/>
                <w:cs/>
              </w:rPr>
              <w:t>729</w:t>
            </w:r>
            <w:r w:rsidRPr="00EF4274">
              <w:rPr>
                <w:rFonts w:ascii="Arial" w:hAnsi="Arial" w:cs="Arial"/>
                <w:sz w:val="18"/>
                <w:szCs w:val="18"/>
              </w:rPr>
              <w:t>,</w:t>
            </w:r>
            <w:r w:rsidRPr="00EF4274">
              <w:rPr>
                <w:rFonts w:ascii="Arial" w:hAnsi="Arial" w:cs="Arial"/>
                <w:sz w:val="18"/>
                <w:szCs w:val="18"/>
                <w:cs/>
              </w:rPr>
              <w:t>924</w:t>
            </w:r>
          </w:p>
        </w:tc>
        <w:tc>
          <w:tcPr>
            <w:tcW w:w="1440" w:type="dxa"/>
            <w:tcBorders>
              <w:bottom w:val="single" w:sz="4" w:space="0" w:color="auto"/>
            </w:tcBorders>
            <w:shd w:val="clear" w:color="auto" w:fill="FAFAFA"/>
          </w:tcPr>
          <w:p w14:paraId="36735CE9" w14:textId="48FAC084" w:rsidR="00784B74" w:rsidRPr="00EF4274" w:rsidRDefault="00784B74" w:rsidP="00784B74">
            <w:pPr>
              <w:ind w:right="-79"/>
              <w:jc w:val="right"/>
              <w:rPr>
                <w:rFonts w:ascii="Arial" w:hAnsi="Arial" w:cs="Arial"/>
                <w:color w:val="000000" w:themeColor="text1"/>
                <w:sz w:val="18"/>
                <w:szCs w:val="18"/>
                <w:cs/>
                <w:lang w:val="en-GB"/>
              </w:rPr>
            </w:pPr>
            <w:r w:rsidRPr="00EF4274">
              <w:rPr>
                <w:rFonts w:ascii="Arial" w:hAnsi="Arial" w:cs="Arial"/>
                <w:color w:val="000000" w:themeColor="text1"/>
                <w:sz w:val="18"/>
                <w:szCs w:val="18"/>
                <w:cs/>
                <w:lang w:val="en-GB"/>
              </w:rPr>
              <w:t>145</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199</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465</w:t>
            </w:r>
          </w:p>
        </w:tc>
        <w:tc>
          <w:tcPr>
            <w:tcW w:w="1440" w:type="dxa"/>
            <w:tcBorders>
              <w:bottom w:val="single" w:sz="4" w:space="0" w:color="auto"/>
            </w:tcBorders>
            <w:shd w:val="clear" w:color="auto" w:fill="FAFAFA"/>
          </w:tcPr>
          <w:p w14:paraId="02C01D15" w14:textId="2A27FF42"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269</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207</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155</w:t>
            </w:r>
            <w:r w:rsidRPr="00EF4274">
              <w:rPr>
                <w:rFonts w:ascii="Arial" w:hAnsi="Arial" w:cs="Arial"/>
                <w:color w:val="000000" w:themeColor="text1"/>
                <w:sz w:val="18"/>
                <w:szCs w:val="18"/>
                <w:lang w:val="en-GB"/>
              </w:rPr>
              <w:t>)</w:t>
            </w:r>
          </w:p>
        </w:tc>
        <w:tc>
          <w:tcPr>
            <w:tcW w:w="1440" w:type="dxa"/>
            <w:shd w:val="clear" w:color="auto" w:fill="FAFAFA"/>
          </w:tcPr>
          <w:p w14:paraId="69CD088D" w14:textId="1F0ADEA2"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60</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722</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234</w:t>
            </w:r>
          </w:p>
        </w:tc>
      </w:tr>
      <w:tr w:rsidR="00784B74" w:rsidRPr="00EF4274" w14:paraId="2DF18665" w14:textId="77777777" w:rsidTr="007501AC">
        <w:tc>
          <w:tcPr>
            <w:tcW w:w="3663" w:type="dxa"/>
            <w:shd w:val="clear" w:color="auto" w:fill="auto"/>
          </w:tcPr>
          <w:p w14:paraId="7C27338A" w14:textId="27EBAD93" w:rsidR="00784B74" w:rsidRPr="00EF4274" w:rsidRDefault="00784B74" w:rsidP="00784B74">
            <w:pPr>
              <w:ind w:left="-109"/>
              <w:jc w:val="thaiDistribute"/>
              <w:rPr>
                <w:rFonts w:ascii="Arial" w:hAnsi="Arial" w:cs="Arial"/>
                <w:color w:val="000000" w:themeColor="text1"/>
                <w:sz w:val="18"/>
                <w:szCs w:val="18"/>
                <w:lang w:val="en-GB"/>
              </w:rPr>
            </w:pPr>
            <w:r w:rsidRPr="00EF4274">
              <w:rPr>
                <w:rFonts w:ascii="Arial" w:hAnsi="Arial" w:cs="Arial"/>
                <w:color w:val="000000" w:themeColor="text1"/>
                <w:sz w:val="18"/>
                <w:szCs w:val="18"/>
                <w:lang w:val="en-GB"/>
              </w:rPr>
              <w:t xml:space="preserve">   Less:</w:t>
            </w:r>
            <w:r w:rsidRPr="00EF4274">
              <w:rPr>
                <w:rFonts w:ascii="Arial" w:hAnsi="Arial" w:cs="Arial"/>
                <w:color w:val="000000" w:themeColor="text1"/>
                <w:sz w:val="18"/>
                <w:szCs w:val="18"/>
                <w:cs/>
                <w:lang w:val="en-GB"/>
              </w:rPr>
              <w:t xml:space="preserve">  </w:t>
            </w:r>
            <w:r w:rsidRPr="00EF4274">
              <w:rPr>
                <w:rFonts w:ascii="Arial" w:hAnsi="Arial" w:cs="Arial"/>
                <w:color w:val="000000" w:themeColor="text1"/>
                <w:spacing w:val="-4"/>
                <w:sz w:val="18"/>
                <w:szCs w:val="18"/>
                <w:lang w:val="en-GB"/>
              </w:rPr>
              <w:t>Provision for diminution in value</w:t>
            </w:r>
          </w:p>
        </w:tc>
        <w:tc>
          <w:tcPr>
            <w:tcW w:w="1440" w:type="dxa"/>
            <w:tcBorders>
              <w:bottom w:val="single" w:sz="4" w:space="0" w:color="auto"/>
            </w:tcBorders>
            <w:shd w:val="clear" w:color="auto" w:fill="FAFAFA"/>
          </w:tcPr>
          <w:p w14:paraId="06F12A8D" w14:textId="0D260C83"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sz w:val="18"/>
                <w:szCs w:val="18"/>
                <w:lang w:val="en-GB"/>
              </w:rPr>
              <w:t>(</w:t>
            </w:r>
            <w:r w:rsidRPr="00EF4274">
              <w:rPr>
                <w:rFonts w:ascii="Arial" w:hAnsi="Arial" w:cs="Arial"/>
                <w:sz w:val="18"/>
                <w:szCs w:val="18"/>
                <w:cs/>
              </w:rPr>
              <w:t>22</w:t>
            </w:r>
            <w:r w:rsidRPr="00EF4274">
              <w:rPr>
                <w:rFonts w:ascii="Arial" w:hAnsi="Arial" w:cs="Arial"/>
                <w:sz w:val="18"/>
                <w:szCs w:val="18"/>
              </w:rPr>
              <w:t>,</w:t>
            </w:r>
            <w:r w:rsidRPr="00EF4274">
              <w:rPr>
                <w:rFonts w:ascii="Arial" w:hAnsi="Arial" w:cs="Arial"/>
                <w:sz w:val="18"/>
                <w:szCs w:val="18"/>
                <w:cs/>
              </w:rPr>
              <w:t>583</w:t>
            </w:r>
            <w:r w:rsidRPr="00EF4274">
              <w:rPr>
                <w:rFonts w:ascii="Arial" w:hAnsi="Arial" w:cs="Arial"/>
                <w:sz w:val="18"/>
                <w:szCs w:val="18"/>
              </w:rPr>
              <w:t>,</w:t>
            </w:r>
            <w:r w:rsidRPr="00EF4274">
              <w:rPr>
                <w:rFonts w:ascii="Arial" w:hAnsi="Arial" w:cs="Arial"/>
                <w:sz w:val="18"/>
                <w:szCs w:val="18"/>
                <w:cs/>
              </w:rPr>
              <w:t>037</w:t>
            </w:r>
            <w:r w:rsidRPr="00EF4274">
              <w:rPr>
                <w:rFonts w:ascii="Arial" w:hAnsi="Arial" w:cs="Arial"/>
                <w:color w:val="000000" w:themeColor="text1"/>
                <w:sz w:val="18"/>
                <w:szCs w:val="18"/>
                <w:lang w:val="en-GB"/>
              </w:rPr>
              <w:t>)</w:t>
            </w:r>
          </w:p>
        </w:tc>
        <w:tc>
          <w:tcPr>
            <w:tcW w:w="1440" w:type="dxa"/>
            <w:tcBorders>
              <w:top w:val="single" w:sz="4" w:space="0" w:color="auto"/>
            </w:tcBorders>
            <w:shd w:val="clear" w:color="auto" w:fill="auto"/>
          </w:tcPr>
          <w:p w14:paraId="6CFA089C" w14:textId="442E7134" w:rsidR="00784B74" w:rsidRPr="00EF4274" w:rsidRDefault="00784B74" w:rsidP="00784B74">
            <w:pPr>
              <w:ind w:right="-79"/>
              <w:jc w:val="right"/>
              <w:rPr>
                <w:rFonts w:ascii="Arial" w:hAnsi="Arial" w:cs="Arial"/>
                <w:color w:val="000000" w:themeColor="text1"/>
                <w:sz w:val="18"/>
                <w:szCs w:val="18"/>
                <w:lang w:val="en-GB"/>
              </w:rPr>
            </w:pPr>
          </w:p>
        </w:tc>
        <w:tc>
          <w:tcPr>
            <w:tcW w:w="1440" w:type="dxa"/>
            <w:tcBorders>
              <w:top w:val="single" w:sz="4" w:space="0" w:color="auto"/>
            </w:tcBorders>
            <w:shd w:val="clear" w:color="auto" w:fill="auto"/>
          </w:tcPr>
          <w:p w14:paraId="4F293B03" w14:textId="60FC2543" w:rsidR="00784B74" w:rsidRPr="00EF4274" w:rsidRDefault="00784B74" w:rsidP="00784B74">
            <w:pPr>
              <w:ind w:right="-79"/>
              <w:jc w:val="right"/>
              <w:rPr>
                <w:rFonts w:ascii="Arial" w:hAnsi="Arial" w:cs="Arial"/>
                <w:color w:val="000000" w:themeColor="text1"/>
                <w:sz w:val="18"/>
                <w:szCs w:val="18"/>
                <w:lang w:val="en-GB"/>
              </w:rPr>
            </w:pPr>
          </w:p>
        </w:tc>
        <w:tc>
          <w:tcPr>
            <w:tcW w:w="1440" w:type="dxa"/>
            <w:tcBorders>
              <w:bottom w:val="single" w:sz="4" w:space="0" w:color="auto"/>
            </w:tcBorders>
            <w:shd w:val="clear" w:color="auto" w:fill="FAFAFA"/>
          </w:tcPr>
          <w:p w14:paraId="064F5EB9" w14:textId="0CF2209F"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17</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316</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73</w:t>
            </w:r>
            <w:r w:rsidRPr="00EF4274">
              <w:rPr>
                <w:rFonts w:ascii="Arial" w:hAnsi="Arial" w:cs="Arial"/>
                <w:color w:val="000000" w:themeColor="text1"/>
                <w:sz w:val="18"/>
                <w:szCs w:val="18"/>
              </w:rPr>
              <w:t>3</w:t>
            </w:r>
            <w:r w:rsidRPr="00EF4274">
              <w:rPr>
                <w:rFonts w:ascii="Arial" w:hAnsi="Arial" w:cs="Arial"/>
                <w:color w:val="000000" w:themeColor="text1"/>
                <w:sz w:val="18"/>
                <w:szCs w:val="18"/>
                <w:lang w:val="en-GB"/>
              </w:rPr>
              <w:t>)</w:t>
            </w:r>
          </w:p>
        </w:tc>
      </w:tr>
      <w:tr w:rsidR="00784B74" w:rsidRPr="00EF4274" w14:paraId="61C0D943" w14:textId="77777777" w:rsidTr="007501AC">
        <w:tc>
          <w:tcPr>
            <w:tcW w:w="3663" w:type="dxa"/>
            <w:shd w:val="clear" w:color="auto" w:fill="auto"/>
          </w:tcPr>
          <w:p w14:paraId="25BDAA75" w14:textId="77777777" w:rsidR="00784B74" w:rsidRPr="00EF4274" w:rsidRDefault="00784B74" w:rsidP="00784B74">
            <w:pPr>
              <w:ind w:left="-109"/>
              <w:jc w:val="thaiDistribute"/>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14:paraId="78411534" w14:textId="77777777" w:rsidR="00784B74" w:rsidRPr="00EF4274" w:rsidRDefault="00784B74" w:rsidP="00784B74">
            <w:pPr>
              <w:ind w:right="-79"/>
              <w:jc w:val="right"/>
              <w:rPr>
                <w:rFonts w:ascii="Arial" w:hAnsi="Arial" w:cs="Arial"/>
                <w:color w:val="000000" w:themeColor="text1"/>
                <w:sz w:val="18"/>
                <w:szCs w:val="18"/>
                <w:cs/>
                <w:lang w:val="en-GB"/>
              </w:rPr>
            </w:pPr>
          </w:p>
        </w:tc>
        <w:tc>
          <w:tcPr>
            <w:tcW w:w="1440" w:type="dxa"/>
            <w:shd w:val="clear" w:color="auto" w:fill="auto"/>
            <w:vAlign w:val="bottom"/>
          </w:tcPr>
          <w:p w14:paraId="73D76FC3" w14:textId="77777777" w:rsidR="00784B74" w:rsidRPr="00EF4274" w:rsidRDefault="00784B74" w:rsidP="00784B74">
            <w:pPr>
              <w:ind w:right="-79"/>
              <w:jc w:val="right"/>
              <w:rPr>
                <w:rFonts w:ascii="Arial" w:hAnsi="Arial" w:cs="Arial"/>
                <w:color w:val="000000" w:themeColor="text1"/>
                <w:sz w:val="18"/>
                <w:szCs w:val="18"/>
                <w:lang w:val="en-GB"/>
              </w:rPr>
            </w:pPr>
          </w:p>
        </w:tc>
        <w:tc>
          <w:tcPr>
            <w:tcW w:w="1440" w:type="dxa"/>
            <w:shd w:val="clear" w:color="auto" w:fill="auto"/>
            <w:vAlign w:val="bottom"/>
          </w:tcPr>
          <w:p w14:paraId="2AE7800E" w14:textId="77777777" w:rsidR="00784B74" w:rsidRPr="00EF4274" w:rsidRDefault="00784B74" w:rsidP="00784B74">
            <w:pPr>
              <w:ind w:right="-79"/>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14:paraId="3F3B51E0" w14:textId="77777777" w:rsidR="00784B74" w:rsidRPr="00EF4274" w:rsidRDefault="00784B74" w:rsidP="00784B74">
            <w:pPr>
              <w:ind w:right="-79"/>
              <w:jc w:val="right"/>
              <w:rPr>
                <w:rFonts w:ascii="Arial" w:hAnsi="Arial" w:cs="Arial"/>
                <w:color w:val="000000" w:themeColor="text1"/>
                <w:sz w:val="18"/>
                <w:szCs w:val="18"/>
                <w:lang w:val="en-GB"/>
              </w:rPr>
            </w:pPr>
          </w:p>
        </w:tc>
      </w:tr>
      <w:tr w:rsidR="00784B74" w:rsidRPr="00EF4274" w14:paraId="66D657D7" w14:textId="77777777" w:rsidTr="007501AC">
        <w:tc>
          <w:tcPr>
            <w:tcW w:w="3663" w:type="dxa"/>
            <w:shd w:val="clear" w:color="auto" w:fill="auto"/>
          </w:tcPr>
          <w:p w14:paraId="3E5BC5D8" w14:textId="7AB94601" w:rsidR="00784B74" w:rsidRPr="00EF4274" w:rsidRDefault="00784B74" w:rsidP="00784B74">
            <w:pPr>
              <w:ind w:left="-109"/>
              <w:jc w:val="thaiDistribute"/>
              <w:rPr>
                <w:rFonts w:ascii="Arial" w:hAnsi="Arial" w:cs="Arial"/>
                <w:color w:val="000000" w:themeColor="text1"/>
                <w:sz w:val="18"/>
                <w:szCs w:val="18"/>
                <w:lang w:val="en-GB"/>
              </w:rPr>
            </w:pPr>
            <w:r w:rsidRPr="00EF4274">
              <w:rPr>
                <w:rFonts w:ascii="Arial" w:hAnsi="Arial" w:cs="Arial"/>
                <w:color w:val="000000" w:themeColor="text1"/>
                <w:sz w:val="18"/>
                <w:szCs w:val="18"/>
                <w:lang w:val="en-GB"/>
              </w:rPr>
              <w:t xml:space="preserve">   Total properties for sale -</w:t>
            </w:r>
            <w:r w:rsidRPr="00EF4274">
              <w:rPr>
                <w:rFonts w:ascii="Arial" w:hAnsi="Arial" w:cs="Arial"/>
                <w:color w:val="000000" w:themeColor="text1"/>
                <w:sz w:val="18"/>
                <w:szCs w:val="18"/>
                <w:cs/>
                <w:lang w:val="en-GB"/>
              </w:rPr>
              <w:t xml:space="preserve"> </w:t>
            </w:r>
            <w:r w:rsidRPr="00EF4274">
              <w:rPr>
                <w:rFonts w:ascii="Arial" w:hAnsi="Arial" w:cs="Arial"/>
                <w:color w:val="000000" w:themeColor="text1"/>
                <w:sz w:val="18"/>
                <w:szCs w:val="18"/>
                <w:lang w:val="en-GB"/>
              </w:rPr>
              <w:t>net</w:t>
            </w:r>
          </w:p>
        </w:tc>
        <w:tc>
          <w:tcPr>
            <w:tcW w:w="1440" w:type="dxa"/>
            <w:tcBorders>
              <w:bottom w:val="single" w:sz="4" w:space="0" w:color="auto"/>
            </w:tcBorders>
            <w:shd w:val="clear" w:color="auto" w:fill="FAFAFA"/>
          </w:tcPr>
          <w:p w14:paraId="61C1B586" w14:textId="0B3DB87B"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sz w:val="18"/>
                <w:szCs w:val="18"/>
                <w:cs/>
              </w:rPr>
              <w:t>162</w:t>
            </w:r>
            <w:r w:rsidRPr="00EF4274">
              <w:rPr>
                <w:rFonts w:ascii="Arial" w:hAnsi="Arial" w:cs="Arial"/>
                <w:sz w:val="18"/>
                <w:szCs w:val="18"/>
              </w:rPr>
              <w:t>,</w:t>
            </w:r>
            <w:r w:rsidRPr="00EF4274">
              <w:rPr>
                <w:rFonts w:ascii="Arial" w:hAnsi="Arial" w:cs="Arial"/>
                <w:sz w:val="18"/>
                <w:szCs w:val="18"/>
                <w:cs/>
              </w:rPr>
              <w:t>146</w:t>
            </w:r>
            <w:r w:rsidRPr="00EF4274">
              <w:rPr>
                <w:rFonts w:ascii="Arial" w:hAnsi="Arial" w:cs="Arial"/>
                <w:sz w:val="18"/>
                <w:szCs w:val="18"/>
              </w:rPr>
              <w:t>,</w:t>
            </w:r>
            <w:r w:rsidRPr="00EF4274">
              <w:rPr>
                <w:rFonts w:ascii="Arial" w:hAnsi="Arial" w:cs="Arial"/>
                <w:sz w:val="18"/>
                <w:szCs w:val="18"/>
                <w:cs/>
              </w:rPr>
              <w:t>887</w:t>
            </w:r>
          </w:p>
        </w:tc>
        <w:tc>
          <w:tcPr>
            <w:tcW w:w="1440" w:type="dxa"/>
            <w:shd w:val="clear" w:color="auto" w:fill="auto"/>
          </w:tcPr>
          <w:p w14:paraId="5F5DCF83" w14:textId="77777777" w:rsidR="00784B74" w:rsidRPr="00EF4274" w:rsidRDefault="00784B74" w:rsidP="00784B74">
            <w:pPr>
              <w:ind w:right="-79"/>
              <w:jc w:val="right"/>
              <w:rPr>
                <w:rFonts w:ascii="Arial" w:hAnsi="Arial" w:cs="Arial"/>
                <w:color w:val="000000" w:themeColor="text1"/>
                <w:sz w:val="18"/>
                <w:szCs w:val="18"/>
                <w:lang w:val="en-GB"/>
              </w:rPr>
            </w:pPr>
          </w:p>
        </w:tc>
        <w:tc>
          <w:tcPr>
            <w:tcW w:w="1440" w:type="dxa"/>
            <w:shd w:val="clear" w:color="auto" w:fill="auto"/>
          </w:tcPr>
          <w:p w14:paraId="2CEEBBC5" w14:textId="77777777" w:rsidR="00784B74" w:rsidRPr="00EF4274" w:rsidRDefault="00784B74" w:rsidP="00784B74">
            <w:pPr>
              <w:ind w:right="-79"/>
              <w:jc w:val="right"/>
              <w:rPr>
                <w:rFonts w:ascii="Arial" w:hAnsi="Arial" w:cs="Arial"/>
                <w:color w:val="000000" w:themeColor="text1"/>
                <w:sz w:val="18"/>
                <w:szCs w:val="18"/>
                <w:lang w:val="en-GB"/>
              </w:rPr>
            </w:pPr>
          </w:p>
        </w:tc>
        <w:tc>
          <w:tcPr>
            <w:tcW w:w="1440" w:type="dxa"/>
            <w:tcBorders>
              <w:bottom w:val="single" w:sz="4" w:space="0" w:color="auto"/>
            </w:tcBorders>
            <w:shd w:val="clear" w:color="auto" w:fill="FAFAFA"/>
          </w:tcPr>
          <w:p w14:paraId="4B0A57C7" w14:textId="3A020202" w:rsidR="00784B74" w:rsidRPr="00EF4274" w:rsidRDefault="00784B74" w:rsidP="00784B74">
            <w:pPr>
              <w:ind w:right="-79"/>
              <w:jc w:val="right"/>
              <w:rPr>
                <w:rFonts w:ascii="Arial" w:hAnsi="Arial" w:cs="Arial"/>
                <w:color w:val="000000" w:themeColor="text1"/>
                <w:sz w:val="18"/>
                <w:szCs w:val="18"/>
                <w:lang w:val="en-GB"/>
              </w:rPr>
            </w:pPr>
            <w:r w:rsidRPr="00EF4274">
              <w:rPr>
                <w:rFonts w:ascii="Arial" w:hAnsi="Arial" w:cs="Arial"/>
                <w:color w:val="000000" w:themeColor="text1"/>
                <w:sz w:val="18"/>
                <w:szCs w:val="18"/>
                <w:cs/>
                <w:lang w:val="en-GB"/>
              </w:rPr>
              <w:t>43</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405</w:t>
            </w:r>
            <w:r w:rsidRPr="00EF4274">
              <w:rPr>
                <w:rFonts w:ascii="Arial" w:hAnsi="Arial" w:cs="Arial"/>
                <w:color w:val="000000" w:themeColor="text1"/>
                <w:sz w:val="18"/>
                <w:szCs w:val="18"/>
                <w:lang w:val="en-GB"/>
              </w:rPr>
              <w:t>,</w:t>
            </w:r>
            <w:r w:rsidRPr="00EF4274">
              <w:rPr>
                <w:rFonts w:ascii="Arial" w:hAnsi="Arial" w:cs="Arial"/>
                <w:color w:val="000000" w:themeColor="text1"/>
                <w:sz w:val="18"/>
                <w:szCs w:val="18"/>
                <w:cs/>
                <w:lang w:val="en-GB"/>
              </w:rPr>
              <w:t>501</w:t>
            </w:r>
          </w:p>
        </w:tc>
      </w:tr>
    </w:tbl>
    <w:p w14:paraId="6C4A248B" w14:textId="6EAD99CA" w:rsidR="009D0E21" w:rsidRPr="00EF4274" w:rsidRDefault="009D0E21" w:rsidP="005A5AFD">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440"/>
        <w:gridCol w:w="1440"/>
        <w:gridCol w:w="1440"/>
        <w:gridCol w:w="1440"/>
      </w:tblGrid>
      <w:tr w:rsidR="009D0E21" w:rsidRPr="00EF4274" w14:paraId="373EAABE" w14:textId="77777777" w:rsidTr="007501AC">
        <w:tc>
          <w:tcPr>
            <w:tcW w:w="3690" w:type="dxa"/>
            <w:shd w:val="clear" w:color="auto" w:fill="auto"/>
          </w:tcPr>
          <w:p w14:paraId="124ABE31" w14:textId="77777777" w:rsidR="009D0E21" w:rsidRPr="00EF4274" w:rsidRDefault="009D0E21" w:rsidP="00D60B4F">
            <w:pPr>
              <w:ind w:left="-77"/>
              <w:jc w:val="thaiDistribute"/>
              <w:rPr>
                <w:rFonts w:ascii="Arial" w:hAnsi="Arial" w:cs="Arial"/>
                <w:b/>
                <w:bCs/>
                <w:color w:val="000000" w:themeColor="text1"/>
                <w:sz w:val="20"/>
                <w:szCs w:val="20"/>
                <w:lang w:val="en-GB"/>
              </w:rPr>
            </w:pPr>
          </w:p>
        </w:tc>
        <w:tc>
          <w:tcPr>
            <w:tcW w:w="5760" w:type="dxa"/>
            <w:gridSpan w:val="4"/>
            <w:tcBorders>
              <w:top w:val="single" w:sz="4" w:space="0" w:color="auto"/>
              <w:bottom w:val="single" w:sz="4" w:space="0" w:color="auto"/>
            </w:tcBorders>
            <w:shd w:val="clear" w:color="auto" w:fill="auto"/>
          </w:tcPr>
          <w:p w14:paraId="586F0C7B" w14:textId="60373442" w:rsidR="009D0E21" w:rsidRPr="00EF4274" w:rsidRDefault="009D0E21" w:rsidP="00EE1D64">
            <w:pPr>
              <w:jc w:val="center"/>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064CE2" w:rsidRPr="00EF4274" w14:paraId="45F0F6E3" w14:textId="77777777" w:rsidTr="007501AC">
        <w:tc>
          <w:tcPr>
            <w:tcW w:w="3690" w:type="dxa"/>
            <w:shd w:val="clear" w:color="auto" w:fill="auto"/>
          </w:tcPr>
          <w:p w14:paraId="7A290F9D" w14:textId="77777777" w:rsidR="00064CE2" w:rsidRPr="00EF4274" w:rsidRDefault="00064CE2" w:rsidP="00D60B4F">
            <w:pPr>
              <w:ind w:left="-77"/>
              <w:jc w:val="thaiDistribute"/>
              <w:rPr>
                <w:rFonts w:ascii="Arial" w:hAnsi="Arial" w:cs="Arial"/>
                <w:b/>
                <w:bCs/>
                <w:color w:val="000000" w:themeColor="text1"/>
                <w:sz w:val="20"/>
                <w:szCs w:val="20"/>
                <w:lang w:val="en-GB"/>
              </w:rPr>
            </w:pPr>
          </w:p>
        </w:tc>
        <w:tc>
          <w:tcPr>
            <w:tcW w:w="1440" w:type="dxa"/>
            <w:tcBorders>
              <w:top w:val="single" w:sz="4" w:space="0" w:color="auto"/>
            </w:tcBorders>
            <w:shd w:val="clear" w:color="auto" w:fill="auto"/>
            <w:vAlign w:val="bottom"/>
          </w:tcPr>
          <w:p w14:paraId="3DD603DF" w14:textId="77777777" w:rsidR="00064CE2" w:rsidRPr="00EF4274" w:rsidRDefault="00064CE2" w:rsidP="00EE1D64">
            <w:pPr>
              <w:ind w:right="-68"/>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Beginning</w:t>
            </w:r>
          </w:p>
          <w:p w14:paraId="1448FD03" w14:textId="565F5495" w:rsidR="00064CE2" w:rsidRPr="00EF4274" w:rsidRDefault="00064CE2" w:rsidP="00EE1D64">
            <w:pPr>
              <w:ind w:right="-68"/>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balance</w:t>
            </w:r>
          </w:p>
        </w:tc>
        <w:tc>
          <w:tcPr>
            <w:tcW w:w="1440" w:type="dxa"/>
            <w:tcBorders>
              <w:top w:val="single" w:sz="4" w:space="0" w:color="auto"/>
            </w:tcBorders>
            <w:shd w:val="clear" w:color="auto" w:fill="auto"/>
            <w:vAlign w:val="bottom"/>
          </w:tcPr>
          <w:p w14:paraId="4F1F230C" w14:textId="77777777" w:rsidR="00064CE2" w:rsidRPr="00EF4274" w:rsidRDefault="00064CE2" w:rsidP="00EE1D64">
            <w:pPr>
              <w:ind w:right="-68"/>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Addition</w:t>
            </w:r>
          </w:p>
        </w:tc>
        <w:tc>
          <w:tcPr>
            <w:tcW w:w="1440" w:type="dxa"/>
            <w:tcBorders>
              <w:top w:val="single" w:sz="4" w:space="0" w:color="auto"/>
            </w:tcBorders>
            <w:shd w:val="clear" w:color="auto" w:fill="auto"/>
            <w:vAlign w:val="bottom"/>
          </w:tcPr>
          <w:p w14:paraId="78905DB8" w14:textId="77777777" w:rsidR="00064CE2" w:rsidRPr="00EF4274" w:rsidRDefault="00064CE2" w:rsidP="00EE1D64">
            <w:pPr>
              <w:ind w:right="-68"/>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Disposal</w:t>
            </w:r>
          </w:p>
        </w:tc>
        <w:tc>
          <w:tcPr>
            <w:tcW w:w="1440" w:type="dxa"/>
            <w:tcBorders>
              <w:top w:val="single" w:sz="4" w:space="0" w:color="auto"/>
            </w:tcBorders>
            <w:shd w:val="clear" w:color="auto" w:fill="auto"/>
            <w:vAlign w:val="bottom"/>
          </w:tcPr>
          <w:p w14:paraId="1FF6463B" w14:textId="77777777" w:rsidR="00064CE2" w:rsidRPr="00EF4274" w:rsidRDefault="00064CE2" w:rsidP="00EE1D64">
            <w:pPr>
              <w:ind w:right="-68"/>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Ending balance</w:t>
            </w:r>
          </w:p>
        </w:tc>
      </w:tr>
      <w:tr w:rsidR="00064CE2" w:rsidRPr="00EF4274" w14:paraId="4E5D4298" w14:textId="77777777" w:rsidTr="007501AC">
        <w:tc>
          <w:tcPr>
            <w:tcW w:w="3690" w:type="dxa"/>
            <w:shd w:val="clear" w:color="auto" w:fill="auto"/>
          </w:tcPr>
          <w:p w14:paraId="483C37CF" w14:textId="469A5CE2" w:rsidR="00064CE2" w:rsidRPr="00EF4274" w:rsidRDefault="00064CE2" w:rsidP="00D60B4F">
            <w:pPr>
              <w:ind w:left="-77"/>
              <w:jc w:val="thaiDistribute"/>
              <w:rPr>
                <w:rFonts w:ascii="Arial" w:hAnsi="Arial" w:cs="Arial"/>
                <w:b/>
                <w:bCs/>
                <w:color w:val="000000" w:themeColor="text1"/>
                <w:sz w:val="20"/>
                <w:szCs w:val="20"/>
                <w:lang w:val="en-GB"/>
              </w:rPr>
            </w:pPr>
          </w:p>
        </w:tc>
        <w:tc>
          <w:tcPr>
            <w:tcW w:w="1440" w:type="dxa"/>
            <w:tcBorders>
              <w:bottom w:val="single" w:sz="4" w:space="0" w:color="auto"/>
            </w:tcBorders>
            <w:shd w:val="clear" w:color="auto" w:fill="auto"/>
          </w:tcPr>
          <w:p w14:paraId="4935D5C4" w14:textId="77777777" w:rsidR="00064CE2" w:rsidRPr="00EF4274" w:rsidRDefault="00064CE2" w:rsidP="00EE1D64">
            <w:pPr>
              <w:ind w:right="-68"/>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440" w:type="dxa"/>
            <w:tcBorders>
              <w:bottom w:val="single" w:sz="4" w:space="0" w:color="auto"/>
            </w:tcBorders>
            <w:shd w:val="clear" w:color="auto" w:fill="auto"/>
          </w:tcPr>
          <w:p w14:paraId="3156AAAD" w14:textId="77777777" w:rsidR="00064CE2" w:rsidRPr="00EF4274" w:rsidRDefault="00064CE2" w:rsidP="00EE1D64">
            <w:pPr>
              <w:ind w:right="-68"/>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440" w:type="dxa"/>
            <w:tcBorders>
              <w:bottom w:val="single" w:sz="4" w:space="0" w:color="auto"/>
            </w:tcBorders>
            <w:shd w:val="clear" w:color="auto" w:fill="auto"/>
          </w:tcPr>
          <w:p w14:paraId="64DE8CF5" w14:textId="77777777" w:rsidR="00064CE2" w:rsidRPr="00EF4274" w:rsidRDefault="00064CE2" w:rsidP="00EE1D64">
            <w:pPr>
              <w:ind w:right="-68"/>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440" w:type="dxa"/>
            <w:tcBorders>
              <w:bottom w:val="single" w:sz="4" w:space="0" w:color="auto"/>
            </w:tcBorders>
            <w:shd w:val="clear" w:color="auto" w:fill="auto"/>
          </w:tcPr>
          <w:p w14:paraId="4C7562D4" w14:textId="77777777" w:rsidR="00064CE2" w:rsidRPr="00EF4274" w:rsidRDefault="00064CE2" w:rsidP="00EE1D64">
            <w:pPr>
              <w:ind w:right="-68"/>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064CE2" w:rsidRPr="00EF4274" w14:paraId="0DC4E787" w14:textId="77777777" w:rsidTr="00784B74">
        <w:tc>
          <w:tcPr>
            <w:tcW w:w="3690" w:type="dxa"/>
          </w:tcPr>
          <w:p w14:paraId="6AD0AA6A" w14:textId="77777777" w:rsidR="00064CE2" w:rsidRPr="00EF4274" w:rsidRDefault="00064CE2" w:rsidP="00D60B4F">
            <w:pPr>
              <w:ind w:left="-77"/>
              <w:jc w:val="thaiDistribute"/>
              <w:rPr>
                <w:rFonts w:ascii="Arial" w:hAnsi="Arial" w:cs="Arial"/>
                <w:b/>
                <w:bCs/>
                <w:color w:val="000000" w:themeColor="text1"/>
                <w:sz w:val="20"/>
                <w:szCs w:val="20"/>
                <w:lang w:val="en-GB"/>
              </w:rPr>
            </w:pPr>
          </w:p>
        </w:tc>
        <w:tc>
          <w:tcPr>
            <w:tcW w:w="1440" w:type="dxa"/>
            <w:tcBorders>
              <w:top w:val="single" w:sz="4" w:space="0" w:color="auto"/>
            </w:tcBorders>
          </w:tcPr>
          <w:p w14:paraId="6226A59C" w14:textId="77777777" w:rsidR="00064CE2" w:rsidRPr="00EF4274" w:rsidRDefault="00064CE2" w:rsidP="00EE1D64">
            <w:pPr>
              <w:ind w:right="-68"/>
              <w:jc w:val="right"/>
              <w:rPr>
                <w:rFonts w:ascii="Arial" w:hAnsi="Arial" w:cs="Arial"/>
                <w:b/>
                <w:bCs/>
                <w:color w:val="000000" w:themeColor="text1"/>
                <w:sz w:val="20"/>
                <w:szCs w:val="20"/>
                <w:lang w:val="en-GB"/>
              </w:rPr>
            </w:pPr>
          </w:p>
        </w:tc>
        <w:tc>
          <w:tcPr>
            <w:tcW w:w="1440" w:type="dxa"/>
            <w:tcBorders>
              <w:top w:val="single" w:sz="4" w:space="0" w:color="auto"/>
            </w:tcBorders>
          </w:tcPr>
          <w:p w14:paraId="7FAC2A4F" w14:textId="77777777" w:rsidR="00064CE2" w:rsidRPr="00EF4274" w:rsidRDefault="00064CE2" w:rsidP="00EE1D64">
            <w:pPr>
              <w:ind w:right="-68"/>
              <w:jc w:val="right"/>
              <w:rPr>
                <w:rFonts w:ascii="Arial" w:hAnsi="Arial" w:cs="Arial"/>
                <w:b/>
                <w:bCs/>
                <w:color w:val="000000" w:themeColor="text1"/>
                <w:sz w:val="20"/>
                <w:szCs w:val="20"/>
                <w:lang w:val="en-GB"/>
              </w:rPr>
            </w:pPr>
          </w:p>
        </w:tc>
        <w:tc>
          <w:tcPr>
            <w:tcW w:w="1440" w:type="dxa"/>
            <w:tcBorders>
              <w:top w:val="single" w:sz="4" w:space="0" w:color="auto"/>
            </w:tcBorders>
          </w:tcPr>
          <w:p w14:paraId="0AE01456" w14:textId="77777777" w:rsidR="00064CE2" w:rsidRPr="00EF4274" w:rsidRDefault="00064CE2" w:rsidP="00EE1D64">
            <w:pPr>
              <w:ind w:right="-68"/>
              <w:jc w:val="right"/>
              <w:rPr>
                <w:rFonts w:ascii="Arial" w:hAnsi="Arial" w:cs="Arial"/>
                <w:b/>
                <w:bCs/>
                <w:color w:val="000000" w:themeColor="text1"/>
                <w:sz w:val="20"/>
                <w:szCs w:val="20"/>
                <w:lang w:val="en-GB"/>
              </w:rPr>
            </w:pPr>
          </w:p>
        </w:tc>
        <w:tc>
          <w:tcPr>
            <w:tcW w:w="1440" w:type="dxa"/>
            <w:tcBorders>
              <w:top w:val="single" w:sz="4" w:space="0" w:color="auto"/>
            </w:tcBorders>
          </w:tcPr>
          <w:p w14:paraId="22C229A8" w14:textId="77777777" w:rsidR="00064CE2" w:rsidRPr="00EF4274" w:rsidRDefault="00064CE2" w:rsidP="00EE1D64">
            <w:pPr>
              <w:ind w:right="-68"/>
              <w:jc w:val="right"/>
              <w:rPr>
                <w:rFonts w:ascii="Arial" w:hAnsi="Arial" w:cs="Arial"/>
                <w:b/>
                <w:bCs/>
                <w:color w:val="000000" w:themeColor="text1"/>
                <w:sz w:val="20"/>
                <w:szCs w:val="20"/>
                <w:lang w:val="en-GB"/>
              </w:rPr>
            </w:pPr>
          </w:p>
        </w:tc>
      </w:tr>
      <w:tr w:rsidR="00784B74" w:rsidRPr="00EF4274" w14:paraId="329323C4" w14:textId="77777777" w:rsidTr="00784B74">
        <w:tc>
          <w:tcPr>
            <w:tcW w:w="3690" w:type="dxa"/>
          </w:tcPr>
          <w:p w14:paraId="14D2380D" w14:textId="57838A07" w:rsidR="00784B74" w:rsidRPr="00EF4274" w:rsidRDefault="00784B74" w:rsidP="00784B74">
            <w:pPr>
              <w:ind w:left="-77"/>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Type of properties for sale</w:t>
            </w:r>
          </w:p>
        </w:tc>
        <w:tc>
          <w:tcPr>
            <w:tcW w:w="1440" w:type="dxa"/>
          </w:tcPr>
          <w:p w14:paraId="5FBD102E" w14:textId="77777777" w:rsidR="00784B74" w:rsidRPr="00EF4274" w:rsidRDefault="00784B74" w:rsidP="00784B74">
            <w:pPr>
              <w:ind w:right="-68"/>
              <w:jc w:val="right"/>
              <w:rPr>
                <w:rFonts w:ascii="Arial" w:hAnsi="Arial" w:cs="Arial"/>
                <w:b/>
                <w:bCs/>
                <w:color w:val="000000" w:themeColor="text1"/>
                <w:sz w:val="20"/>
                <w:szCs w:val="20"/>
                <w:lang w:val="en-GB"/>
              </w:rPr>
            </w:pPr>
          </w:p>
        </w:tc>
        <w:tc>
          <w:tcPr>
            <w:tcW w:w="1440" w:type="dxa"/>
          </w:tcPr>
          <w:p w14:paraId="73229D28" w14:textId="77777777" w:rsidR="00784B74" w:rsidRPr="00EF4274" w:rsidRDefault="00784B74" w:rsidP="00784B74">
            <w:pPr>
              <w:ind w:right="-68"/>
              <w:jc w:val="right"/>
              <w:rPr>
                <w:rFonts w:ascii="Arial" w:hAnsi="Arial" w:cs="Arial"/>
                <w:b/>
                <w:bCs/>
                <w:color w:val="000000" w:themeColor="text1"/>
                <w:sz w:val="20"/>
                <w:szCs w:val="20"/>
                <w:lang w:val="en-GB"/>
              </w:rPr>
            </w:pPr>
          </w:p>
        </w:tc>
        <w:tc>
          <w:tcPr>
            <w:tcW w:w="1440" w:type="dxa"/>
          </w:tcPr>
          <w:p w14:paraId="11F40FAE" w14:textId="77777777" w:rsidR="00784B74" w:rsidRPr="00EF4274" w:rsidRDefault="00784B74" w:rsidP="00784B74">
            <w:pPr>
              <w:ind w:right="-68"/>
              <w:jc w:val="right"/>
              <w:rPr>
                <w:rFonts w:ascii="Arial" w:hAnsi="Arial" w:cs="Arial"/>
                <w:b/>
                <w:bCs/>
                <w:color w:val="000000" w:themeColor="text1"/>
                <w:sz w:val="20"/>
                <w:szCs w:val="20"/>
                <w:lang w:val="en-GB"/>
              </w:rPr>
            </w:pPr>
          </w:p>
        </w:tc>
        <w:tc>
          <w:tcPr>
            <w:tcW w:w="1440" w:type="dxa"/>
          </w:tcPr>
          <w:p w14:paraId="5B0A3B55" w14:textId="77777777" w:rsidR="00784B74" w:rsidRPr="00EF4274" w:rsidRDefault="00784B74" w:rsidP="00784B74">
            <w:pPr>
              <w:ind w:right="-68"/>
              <w:jc w:val="right"/>
              <w:rPr>
                <w:rFonts w:ascii="Arial" w:hAnsi="Arial" w:cs="Arial"/>
                <w:b/>
                <w:bCs/>
                <w:color w:val="000000" w:themeColor="text1"/>
                <w:sz w:val="20"/>
                <w:szCs w:val="20"/>
                <w:lang w:val="en-GB"/>
              </w:rPr>
            </w:pPr>
          </w:p>
        </w:tc>
      </w:tr>
      <w:tr w:rsidR="00784B74" w:rsidRPr="00EF4274" w14:paraId="2289CE90" w14:textId="77777777" w:rsidTr="00784B74">
        <w:tc>
          <w:tcPr>
            <w:tcW w:w="3690" w:type="dxa"/>
          </w:tcPr>
          <w:p w14:paraId="4329E7CC" w14:textId="77777777" w:rsidR="00784B74" w:rsidRPr="00EF4274" w:rsidRDefault="00784B74" w:rsidP="00784B74">
            <w:pPr>
              <w:ind w:left="-77"/>
              <w:jc w:val="thaiDistribute"/>
              <w:rPr>
                <w:rFonts w:ascii="Arial" w:hAnsi="Arial" w:cs="Arial"/>
                <w:b/>
                <w:bCs/>
                <w:color w:val="000000" w:themeColor="text1"/>
                <w:sz w:val="20"/>
                <w:szCs w:val="20"/>
                <w:lang w:val="en-GB"/>
              </w:rPr>
            </w:pPr>
          </w:p>
        </w:tc>
        <w:tc>
          <w:tcPr>
            <w:tcW w:w="1440" w:type="dxa"/>
          </w:tcPr>
          <w:p w14:paraId="39AE4604" w14:textId="77777777" w:rsidR="00784B74" w:rsidRPr="00EF4274" w:rsidRDefault="00784B74" w:rsidP="00784B74">
            <w:pPr>
              <w:ind w:right="-68"/>
              <w:jc w:val="right"/>
              <w:rPr>
                <w:rFonts w:ascii="Arial" w:hAnsi="Arial" w:cs="Arial"/>
                <w:b/>
                <w:bCs/>
                <w:color w:val="000000" w:themeColor="text1"/>
                <w:sz w:val="20"/>
                <w:szCs w:val="20"/>
                <w:lang w:val="en-GB"/>
              </w:rPr>
            </w:pPr>
          </w:p>
        </w:tc>
        <w:tc>
          <w:tcPr>
            <w:tcW w:w="1440" w:type="dxa"/>
          </w:tcPr>
          <w:p w14:paraId="6DC0D72D" w14:textId="77777777" w:rsidR="00784B74" w:rsidRPr="00EF4274" w:rsidRDefault="00784B74" w:rsidP="00784B74">
            <w:pPr>
              <w:ind w:right="-68"/>
              <w:jc w:val="right"/>
              <w:rPr>
                <w:rFonts w:ascii="Arial" w:hAnsi="Arial" w:cs="Arial"/>
                <w:b/>
                <w:bCs/>
                <w:color w:val="000000" w:themeColor="text1"/>
                <w:sz w:val="20"/>
                <w:szCs w:val="20"/>
                <w:lang w:val="en-GB"/>
              </w:rPr>
            </w:pPr>
          </w:p>
        </w:tc>
        <w:tc>
          <w:tcPr>
            <w:tcW w:w="1440" w:type="dxa"/>
          </w:tcPr>
          <w:p w14:paraId="1A0BBD61" w14:textId="77777777" w:rsidR="00784B74" w:rsidRPr="00EF4274" w:rsidRDefault="00784B74" w:rsidP="00784B74">
            <w:pPr>
              <w:ind w:right="-68"/>
              <w:jc w:val="right"/>
              <w:rPr>
                <w:rFonts w:ascii="Arial" w:hAnsi="Arial" w:cs="Arial"/>
                <w:b/>
                <w:bCs/>
                <w:color w:val="000000" w:themeColor="text1"/>
                <w:sz w:val="20"/>
                <w:szCs w:val="20"/>
                <w:lang w:val="en-GB"/>
              </w:rPr>
            </w:pPr>
          </w:p>
        </w:tc>
        <w:tc>
          <w:tcPr>
            <w:tcW w:w="1440" w:type="dxa"/>
          </w:tcPr>
          <w:p w14:paraId="4F6CF898" w14:textId="77777777" w:rsidR="00784B74" w:rsidRPr="00EF4274" w:rsidRDefault="00784B74" w:rsidP="00784B74">
            <w:pPr>
              <w:ind w:right="-68"/>
              <w:jc w:val="right"/>
              <w:rPr>
                <w:rFonts w:ascii="Arial" w:hAnsi="Arial" w:cs="Arial"/>
                <w:b/>
                <w:bCs/>
                <w:color w:val="000000" w:themeColor="text1"/>
                <w:sz w:val="20"/>
                <w:szCs w:val="20"/>
                <w:lang w:val="en-GB"/>
              </w:rPr>
            </w:pPr>
          </w:p>
        </w:tc>
      </w:tr>
      <w:tr w:rsidR="00784B74" w:rsidRPr="00EF4274" w14:paraId="3A623366" w14:textId="77777777" w:rsidTr="00D60B4F">
        <w:tc>
          <w:tcPr>
            <w:tcW w:w="3690" w:type="dxa"/>
          </w:tcPr>
          <w:p w14:paraId="6202644E" w14:textId="2A5A92F2" w:rsidR="00784B74" w:rsidRPr="00EF4274" w:rsidRDefault="00784B74" w:rsidP="00784B74">
            <w:pPr>
              <w:ind w:left="-77"/>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Properties for repayment of debt </w:t>
            </w:r>
          </w:p>
        </w:tc>
        <w:tc>
          <w:tcPr>
            <w:tcW w:w="1440" w:type="dxa"/>
          </w:tcPr>
          <w:p w14:paraId="10CEE333"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Pr>
          <w:p w14:paraId="6BEECD5A"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Pr>
          <w:p w14:paraId="4348EDE1"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Pr>
          <w:p w14:paraId="64D42A28" w14:textId="77777777" w:rsidR="00784B74" w:rsidRPr="00EF4274" w:rsidRDefault="00784B74" w:rsidP="00784B74">
            <w:pPr>
              <w:ind w:right="-68"/>
              <w:jc w:val="right"/>
              <w:rPr>
                <w:rFonts w:ascii="Arial" w:hAnsi="Arial" w:cs="Arial"/>
                <w:color w:val="000000" w:themeColor="text1"/>
                <w:sz w:val="20"/>
                <w:szCs w:val="20"/>
                <w:lang w:val="en-GB"/>
              </w:rPr>
            </w:pPr>
          </w:p>
        </w:tc>
      </w:tr>
      <w:tr w:rsidR="00784B74" w:rsidRPr="00EF4274" w14:paraId="7D844118" w14:textId="77777777" w:rsidTr="00D60B4F">
        <w:tc>
          <w:tcPr>
            <w:tcW w:w="3690" w:type="dxa"/>
          </w:tcPr>
          <w:p w14:paraId="645A94FD" w14:textId="41E9C275" w:rsidR="00784B74" w:rsidRPr="00EF4274" w:rsidRDefault="00784B74" w:rsidP="00784B74">
            <w:pPr>
              <w:ind w:left="-77"/>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Non-movable properties</w:t>
            </w:r>
          </w:p>
        </w:tc>
        <w:tc>
          <w:tcPr>
            <w:tcW w:w="1440" w:type="dxa"/>
          </w:tcPr>
          <w:p w14:paraId="02128BF3" w14:textId="77777777"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11,449,250</w:t>
            </w:r>
          </w:p>
        </w:tc>
        <w:tc>
          <w:tcPr>
            <w:tcW w:w="1440" w:type="dxa"/>
          </w:tcPr>
          <w:p w14:paraId="1C8F9B2F" w14:textId="3167A694"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440" w:type="dxa"/>
          </w:tcPr>
          <w:p w14:paraId="4C410C81" w14:textId="06E2AA7C"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440" w:type="dxa"/>
          </w:tcPr>
          <w:p w14:paraId="14B4F769" w14:textId="77777777"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11,449,250</w:t>
            </w:r>
          </w:p>
        </w:tc>
      </w:tr>
      <w:tr w:rsidR="00784B74" w:rsidRPr="00EF4274" w14:paraId="2AE331F5" w14:textId="77777777" w:rsidTr="00D60B4F">
        <w:tc>
          <w:tcPr>
            <w:tcW w:w="3690" w:type="dxa"/>
          </w:tcPr>
          <w:p w14:paraId="55C240A3" w14:textId="77777777" w:rsidR="00784B74" w:rsidRPr="00EF4274" w:rsidRDefault="00784B74" w:rsidP="00784B74">
            <w:pPr>
              <w:ind w:left="-77"/>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Movable properties</w:t>
            </w:r>
          </w:p>
        </w:tc>
        <w:tc>
          <w:tcPr>
            <w:tcW w:w="1440" w:type="dxa"/>
            <w:tcBorders>
              <w:bottom w:val="single" w:sz="4" w:space="0" w:color="auto"/>
            </w:tcBorders>
          </w:tcPr>
          <w:p w14:paraId="18367E11" w14:textId="77777777"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91,951,982</w:t>
            </w:r>
          </w:p>
        </w:tc>
        <w:tc>
          <w:tcPr>
            <w:tcW w:w="1440" w:type="dxa"/>
            <w:tcBorders>
              <w:bottom w:val="single" w:sz="4" w:space="0" w:color="auto"/>
            </w:tcBorders>
          </w:tcPr>
          <w:p w14:paraId="7D8F0546" w14:textId="77777777"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177,637,567</w:t>
            </w:r>
          </w:p>
        </w:tc>
        <w:tc>
          <w:tcPr>
            <w:tcW w:w="1440" w:type="dxa"/>
            <w:tcBorders>
              <w:bottom w:val="single" w:sz="4" w:space="0" w:color="auto"/>
            </w:tcBorders>
          </w:tcPr>
          <w:p w14:paraId="72CA49FC" w14:textId="68C5ED3A"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(96,308,875)</w:t>
            </w:r>
          </w:p>
        </w:tc>
        <w:tc>
          <w:tcPr>
            <w:tcW w:w="1440" w:type="dxa"/>
            <w:tcBorders>
              <w:bottom w:val="single" w:sz="4" w:space="0" w:color="auto"/>
            </w:tcBorders>
          </w:tcPr>
          <w:p w14:paraId="728D1ECA" w14:textId="77777777"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left</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color w:val="000000" w:themeColor="text1"/>
                <w:sz w:val="20"/>
                <w:szCs w:val="20"/>
                <w:lang w:val="en-GB"/>
              </w:rPr>
              <w:t>173,280,674</w:t>
            </w:r>
            <w:r w:rsidRPr="00EF4274">
              <w:rPr>
                <w:rFonts w:ascii="Arial" w:hAnsi="Arial" w:cs="Arial"/>
                <w:color w:val="000000" w:themeColor="text1"/>
                <w:sz w:val="20"/>
                <w:szCs w:val="20"/>
                <w:lang w:val="en-GB"/>
              </w:rPr>
              <w:fldChar w:fldCharType="end"/>
            </w:r>
          </w:p>
        </w:tc>
      </w:tr>
      <w:tr w:rsidR="00784B74" w:rsidRPr="00EF4274" w14:paraId="363A752D" w14:textId="77777777" w:rsidTr="00D60B4F">
        <w:tc>
          <w:tcPr>
            <w:tcW w:w="3690" w:type="dxa"/>
          </w:tcPr>
          <w:p w14:paraId="6900402B" w14:textId="77777777" w:rsidR="00784B74" w:rsidRPr="00EF4274" w:rsidRDefault="00784B74" w:rsidP="00784B74">
            <w:pPr>
              <w:ind w:left="-77"/>
              <w:jc w:val="thaiDistribute"/>
              <w:rPr>
                <w:rFonts w:ascii="Arial" w:hAnsi="Arial" w:cs="Arial"/>
                <w:color w:val="000000" w:themeColor="text1"/>
                <w:sz w:val="20"/>
                <w:szCs w:val="20"/>
                <w:lang w:val="en-GB"/>
              </w:rPr>
            </w:pPr>
          </w:p>
        </w:tc>
        <w:tc>
          <w:tcPr>
            <w:tcW w:w="1440" w:type="dxa"/>
            <w:tcBorders>
              <w:top w:val="single" w:sz="4" w:space="0" w:color="auto"/>
            </w:tcBorders>
          </w:tcPr>
          <w:p w14:paraId="49AAAC5A"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Borders>
              <w:top w:val="single" w:sz="4" w:space="0" w:color="auto"/>
            </w:tcBorders>
          </w:tcPr>
          <w:p w14:paraId="33A2E6C4"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Borders>
              <w:top w:val="single" w:sz="4" w:space="0" w:color="auto"/>
            </w:tcBorders>
          </w:tcPr>
          <w:p w14:paraId="0B7BC087"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Borders>
              <w:top w:val="single" w:sz="4" w:space="0" w:color="auto"/>
            </w:tcBorders>
          </w:tcPr>
          <w:p w14:paraId="7A3DF705" w14:textId="77777777" w:rsidR="00784B74" w:rsidRPr="00EF4274" w:rsidRDefault="00784B74" w:rsidP="00784B74">
            <w:pPr>
              <w:ind w:right="-68"/>
              <w:jc w:val="right"/>
              <w:rPr>
                <w:rFonts w:ascii="Arial" w:hAnsi="Arial" w:cs="Arial"/>
                <w:color w:val="000000" w:themeColor="text1"/>
                <w:sz w:val="20"/>
                <w:szCs w:val="20"/>
                <w:lang w:val="en-GB"/>
              </w:rPr>
            </w:pPr>
          </w:p>
        </w:tc>
      </w:tr>
      <w:tr w:rsidR="00784B74" w:rsidRPr="00EF4274" w14:paraId="4480DFF8" w14:textId="77777777" w:rsidTr="00F44BA7">
        <w:tc>
          <w:tcPr>
            <w:tcW w:w="3690" w:type="dxa"/>
            <w:shd w:val="clear" w:color="auto" w:fill="auto"/>
            <w:vAlign w:val="center"/>
          </w:tcPr>
          <w:p w14:paraId="7BAE0AA6" w14:textId="77777777" w:rsidR="00784B74" w:rsidRPr="00EF4274" w:rsidRDefault="00784B74" w:rsidP="00784B74">
            <w:pPr>
              <w:ind w:left="-77"/>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Total properties for sale</w:t>
            </w:r>
          </w:p>
        </w:tc>
        <w:tc>
          <w:tcPr>
            <w:tcW w:w="1440" w:type="dxa"/>
            <w:vAlign w:val="center"/>
          </w:tcPr>
          <w:p w14:paraId="5EDB7132" w14:textId="77777777"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noProof/>
                <w:color w:val="000000" w:themeColor="text1"/>
                <w:sz w:val="20"/>
                <w:szCs w:val="20"/>
                <w:lang w:val="en-GB"/>
              </w:rPr>
              <w:t>103,401,232</w:t>
            </w:r>
            <w:r w:rsidRPr="00EF4274">
              <w:rPr>
                <w:rFonts w:ascii="Arial" w:hAnsi="Arial" w:cs="Arial"/>
                <w:color w:val="000000" w:themeColor="text1"/>
                <w:sz w:val="20"/>
                <w:szCs w:val="20"/>
                <w:lang w:val="en-GB"/>
              </w:rPr>
              <w:fldChar w:fldCharType="end"/>
            </w:r>
          </w:p>
        </w:tc>
        <w:tc>
          <w:tcPr>
            <w:tcW w:w="1440" w:type="dxa"/>
            <w:tcBorders>
              <w:bottom w:val="single" w:sz="4" w:space="0" w:color="auto"/>
            </w:tcBorders>
            <w:vAlign w:val="center"/>
          </w:tcPr>
          <w:p w14:paraId="239284C6" w14:textId="77777777" w:rsidR="00784B74" w:rsidRPr="00EF4274" w:rsidRDefault="00784B74" w:rsidP="00784B74">
            <w:pPr>
              <w:ind w:right="-68"/>
              <w:jc w:val="right"/>
              <w:rPr>
                <w:rFonts w:ascii="Arial" w:hAnsi="Arial" w:cs="Arial"/>
                <w:noProof/>
                <w:color w:val="000000" w:themeColor="text1"/>
                <w:sz w:val="20"/>
                <w:szCs w:val="20"/>
                <w:lang w:val="en-GB"/>
              </w:rPr>
            </w:pPr>
            <w:r w:rsidRPr="00EF4274">
              <w:rPr>
                <w:rFonts w:ascii="Arial" w:hAnsi="Arial" w:cs="Arial"/>
                <w:noProof/>
                <w:color w:val="000000" w:themeColor="text1"/>
                <w:sz w:val="20"/>
                <w:szCs w:val="20"/>
                <w:lang w:val="en-GB"/>
              </w:rPr>
              <w:t>177,637,567</w:t>
            </w:r>
          </w:p>
        </w:tc>
        <w:tc>
          <w:tcPr>
            <w:tcW w:w="1440" w:type="dxa"/>
            <w:tcBorders>
              <w:bottom w:val="single" w:sz="4" w:space="0" w:color="auto"/>
            </w:tcBorders>
            <w:vAlign w:val="center"/>
          </w:tcPr>
          <w:p w14:paraId="46FC7233" w14:textId="34996FD8" w:rsidR="00784B74" w:rsidRPr="00EF4274" w:rsidRDefault="00784B74" w:rsidP="00784B74">
            <w:pPr>
              <w:ind w:right="-68"/>
              <w:jc w:val="right"/>
              <w:rPr>
                <w:rFonts w:ascii="Arial" w:hAnsi="Arial" w:cs="Arial"/>
                <w:noProof/>
                <w:color w:val="000000" w:themeColor="text1"/>
                <w:sz w:val="20"/>
                <w:szCs w:val="25"/>
                <w:lang w:val="en-GB"/>
              </w:rPr>
            </w:pPr>
            <w:r w:rsidRPr="00EF4274">
              <w:rPr>
                <w:rFonts w:ascii="Arial" w:hAnsi="Arial" w:cs="Arial"/>
                <w:noProof/>
                <w:color w:val="000000" w:themeColor="text1"/>
                <w:sz w:val="20"/>
                <w:szCs w:val="20"/>
                <w:lang w:val="en-GB"/>
              </w:rPr>
              <w:t>(96,308,875</w:t>
            </w:r>
            <w:r w:rsidRPr="00EF4274">
              <w:rPr>
                <w:rFonts w:ascii="Arial" w:hAnsi="Arial" w:cs="Arial"/>
                <w:noProof/>
                <w:color w:val="000000" w:themeColor="text1"/>
                <w:sz w:val="20"/>
                <w:szCs w:val="25"/>
                <w:lang w:val="en-GB"/>
              </w:rPr>
              <w:t>)</w:t>
            </w:r>
          </w:p>
        </w:tc>
        <w:tc>
          <w:tcPr>
            <w:tcW w:w="1440" w:type="dxa"/>
            <w:vAlign w:val="center"/>
          </w:tcPr>
          <w:p w14:paraId="2929D298" w14:textId="77777777" w:rsidR="00784B74" w:rsidRPr="00EF4274" w:rsidRDefault="00784B74" w:rsidP="00784B74">
            <w:pPr>
              <w:ind w:right="-68"/>
              <w:jc w:val="right"/>
              <w:rPr>
                <w:rFonts w:ascii="Arial" w:hAnsi="Arial" w:cs="Arial"/>
                <w:noProof/>
                <w:color w:val="000000" w:themeColor="text1"/>
                <w:sz w:val="20"/>
                <w:szCs w:val="20"/>
                <w:lang w:val="en-GB"/>
              </w:rPr>
            </w:pPr>
            <w:r w:rsidRPr="00EF4274">
              <w:rPr>
                <w:rFonts w:ascii="Arial" w:hAnsi="Arial" w:cs="Arial"/>
                <w:noProof/>
                <w:color w:val="000000" w:themeColor="text1"/>
                <w:sz w:val="20"/>
                <w:szCs w:val="20"/>
                <w:lang w:val="en-GB"/>
              </w:rPr>
              <w:t>184,729,924</w:t>
            </w:r>
          </w:p>
        </w:tc>
      </w:tr>
      <w:tr w:rsidR="00784B74" w:rsidRPr="00EF4274" w14:paraId="4041B6FB" w14:textId="77777777" w:rsidTr="00F44BA7">
        <w:tc>
          <w:tcPr>
            <w:tcW w:w="3690" w:type="dxa"/>
            <w:shd w:val="clear" w:color="auto" w:fill="auto"/>
          </w:tcPr>
          <w:p w14:paraId="3712F6D5" w14:textId="3408D7F6" w:rsidR="00784B74" w:rsidRPr="00EF4274" w:rsidRDefault="00784B74" w:rsidP="00784B74">
            <w:pPr>
              <w:ind w:left="-77"/>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Less:</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Provision for diminution in value</w:t>
            </w:r>
          </w:p>
        </w:tc>
        <w:tc>
          <w:tcPr>
            <w:tcW w:w="1440" w:type="dxa"/>
            <w:tcBorders>
              <w:bottom w:val="single" w:sz="4" w:space="0" w:color="auto"/>
            </w:tcBorders>
            <w:vAlign w:val="bottom"/>
          </w:tcPr>
          <w:p w14:paraId="6D942CE2" w14:textId="7BE8EA0B"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(11,449,246)</w:t>
            </w:r>
          </w:p>
        </w:tc>
        <w:tc>
          <w:tcPr>
            <w:tcW w:w="1440" w:type="dxa"/>
            <w:tcBorders>
              <w:top w:val="single" w:sz="4" w:space="0" w:color="auto"/>
            </w:tcBorders>
            <w:vAlign w:val="bottom"/>
          </w:tcPr>
          <w:p w14:paraId="688ABC55"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2D67E7D1"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Borders>
              <w:bottom w:val="single" w:sz="4" w:space="0" w:color="auto"/>
            </w:tcBorders>
            <w:vAlign w:val="bottom"/>
          </w:tcPr>
          <w:p w14:paraId="38C387E9" w14:textId="277CE190"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(22,583,037)</w:t>
            </w:r>
          </w:p>
        </w:tc>
      </w:tr>
      <w:tr w:rsidR="00784B74" w:rsidRPr="00EF4274" w14:paraId="275794BA" w14:textId="77777777" w:rsidTr="00F44BA7">
        <w:tc>
          <w:tcPr>
            <w:tcW w:w="3690" w:type="dxa"/>
            <w:shd w:val="clear" w:color="auto" w:fill="auto"/>
          </w:tcPr>
          <w:p w14:paraId="3415A402" w14:textId="77777777" w:rsidR="00784B74" w:rsidRPr="00EF4274" w:rsidRDefault="00784B74" w:rsidP="00784B74">
            <w:pPr>
              <w:ind w:left="-77"/>
              <w:jc w:val="thaiDistribute"/>
              <w:rPr>
                <w:rFonts w:ascii="Arial" w:hAnsi="Arial" w:cs="Arial"/>
                <w:color w:val="000000" w:themeColor="text1"/>
                <w:sz w:val="20"/>
                <w:szCs w:val="20"/>
                <w:lang w:val="en-GB"/>
              </w:rPr>
            </w:pPr>
          </w:p>
        </w:tc>
        <w:tc>
          <w:tcPr>
            <w:tcW w:w="1440" w:type="dxa"/>
            <w:tcBorders>
              <w:top w:val="single" w:sz="4" w:space="0" w:color="auto"/>
            </w:tcBorders>
            <w:vAlign w:val="bottom"/>
          </w:tcPr>
          <w:p w14:paraId="3D41BEFD" w14:textId="77777777" w:rsidR="00784B74" w:rsidRPr="00EF4274" w:rsidRDefault="00784B74" w:rsidP="00784B74">
            <w:pPr>
              <w:ind w:right="-68"/>
              <w:jc w:val="right"/>
              <w:rPr>
                <w:rFonts w:ascii="Arial" w:hAnsi="Arial" w:cs="Arial"/>
                <w:color w:val="000000" w:themeColor="text1"/>
                <w:sz w:val="20"/>
                <w:szCs w:val="20"/>
                <w:cs/>
                <w:lang w:val="en-GB"/>
              </w:rPr>
            </w:pPr>
          </w:p>
        </w:tc>
        <w:tc>
          <w:tcPr>
            <w:tcW w:w="1440" w:type="dxa"/>
            <w:vAlign w:val="bottom"/>
          </w:tcPr>
          <w:p w14:paraId="1E48B6B8"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vAlign w:val="bottom"/>
          </w:tcPr>
          <w:p w14:paraId="66967D45"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4EBF98D9" w14:textId="77777777" w:rsidR="00784B74" w:rsidRPr="00EF4274" w:rsidRDefault="00784B74" w:rsidP="00784B74">
            <w:pPr>
              <w:ind w:right="-68"/>
              <w:jc w:val="right"/>
              <w:rPr>
                <w:rFonts w:ascii="Arial" w:hAnsi="Arial" w:cs="Arial"/>
                <w:color w:val="000000" w:themeColor="text1"/>
                <w:sz w:val="20"/>
                <w:szCs w:val="20"/>
                <w:cs/>
                <w:lang w:val="en-GB"/>
              </w:rPr>
            </w:pPr>
          </w:p>
        </w:tc>
      </w:tr>
      <w:tr w:rsidR="00784B74" w:rsidRPr="00EF4274" w14:paraId="52E617CF" w14:textId="77777777" w:rsidTr="00D60B4F">
        <w:tc>
          <w:tcPr>
            <w:tcW w:w="3690" w:type="dxa"/>
          </w:tcPr>
          <w:p w14:paraId="65F15984" w14:textId="7FEE5A17" w:rsidR="00784B74" w:rsidRPr="00EF4274" w:rsidRDefault="00784B74" w:rsidP="00784B74">
            <w:pPr>
              <w:ind w:left="-77"/>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Total properties for sale -</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net</w:t>
            </w:r>
          </w:p>
        </w:tc>
        <w:tc>
          <w:tcPr>
            <w:tcW w:w="1440" w:type="dxa"/>
            <w:tcBorders>
              <w:bottom w:val="single" w:sz="4" w:space="0" w:color="auto"/>
            </w:tcBorders>
          </w:tcPr>
          <w:p w14:paraId="770414C3" w14:textId="77777777"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91,951,986</w:t>
            </w:r>
          </w:p>
        </w:tc>
        <w:tc>
          <w:tcPr>
            <w:tcW w:w="1440" w:type="dxa"/>
          </w:tcPr>
          <w:p w14:paraId="729D67AF"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Pr>
          <w:p w14:paraId="1B9FA5AE" w14:textId="77777777" w:rsidR="00784B74" w:rsidRPr="00EF4274" w:rsidRDefault="00784B74" w:rsidP="00784B74">
            <w:pPr>
              <w:ind w:right="-68"/>
              <w:jc w:val="right"/>
              <w:rPr>
                <w:rFonts w:ascii="Arial" w:hAnsi="Arial" w:cs="Arial"/>
                <w:color w:val="000000" w:themeColor="text1"/>
                <w:sz w:val="20"/>
                <w:szCs w:val="20"/>
                <w:lang w:val="en-GB"/>
              </w:rPr>
            </w:pPr>
          </w:p>
        </w:tc>
        <w:tc>
          <w:tcPr>
            <w:tcW w:w="1440" w:type="dxa"/>
            <w:tcBorders>
              <w:bottom w:val="single" w:sz="4" w:space="0" w:color="auto"/>
            </w:tcBorders>
          </w:tcPr>
          <w:p w14:paraId="619CAEAD" w14:textId="77777777" w:rsidR="00784B74" w:rsidRPr="00EF4274" w:rsidRDefault="00784B74" w:rsidP="00784B74">
            <w:pPr>
              <w:ind w:right="-6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162,146,887</w:t>
            </w:r>
          </w:p>
        </w:tc>
      </w:tr>
    </w:tbl>
    <w:p w14:paraId="4A49D290" w14:textId="3468683F" w:rsidR="00EF4274" w:rsidRPr="00EF4274" w:rsidRDefault="00EF4274" w:rsidP="00A22538">
      <w:pPr>
        <w:jc w:val="thaiDistribute"/>
        <w:rPr>
          <w:rFonts w:ascii="Arial" w:hAnsi="Arial" w:cs="Arial"/>
          <w:b/>
          <w:bCs/>
          <w:color w:val="000000" w:themeColor="text1"/>
          <w:sz w:val="20"/>
          <w:szCs w:val="20"/>
        </w:rPr>
      </w:pPr>
    </w:p>
    <w:p w14:paraId="247414FA" w14:textId="77777777" w:rsidR="00EF4274" w:rsidRPr="00EF4274" w:rsidRDefault="00EF4274">
      <w:pPr>
        <w:overflowPunct/>
        <w:autoSpaceDE/>
        <w:autoSpaceDN/>
        <w:adjustRightInd/>
        <w:textAlignment w:val="auto"/>
        <w:rPr>
          <w:rFonts w:ascii="Arial" w:hAnsi="Arial" w:cs="Arial"/>
          <w:b/>
          <w:bCs/>
          <w:color w:val="000000" w:themeColor="text1"/>
          <w:sz w:val="20"/>
          <w:szCs w:val="20"/>
        </w:rPr>
      </w:pPr>
      <w:r w:rsidRPr="00EF4274">
        <w:rPr>
          <w:rFonts w:ascii="Arial" w:hAnsi="Arial" w:cs="Arial"/>
          <w:b/>
          <w:bCs/>
          <w:color w:val="000000" w:themeColor="text1"/>
          <w:sz w:val="20"/>
          <w:szCs w:val="20"/>
        </w:rPr>
        <w:br w:type="page"/>
      </w:r>
    </w:p>
    <w:tbl>
      <w:tblPr>
        <w:tblW w:w="9461" w:type="dxa"/>
        <w:tblInd w:w="9" w:type="dxa"/>
        <w:shd w:val="clear" w:color="auto" w:fill="FFA543"/>
        <w:tblLook w:val="04A0" w:firstRow="1" w:lastRow="0" w:firstColumn="1" w:lastColumn="0" w:noHBand="0" w:noVBand="1"/>
      </w:tblPr>
      <w:tblGrid>
        <w:gridCol w:w="9461"/>
      </w:tblGrid>
      <w:tr w:rsidR="00EE1D64" w:rsidRPr="00EF4274" w14:paraId="4F1A6623" w14:textId="77777777" w:rsidTr="00CB0156">
        <w:trPr>
          <w:trHeight w:val="386"/>
        </w:trPr>
        <w:tc>
          <w:tcPr>
            <w:tcW w:w="9461" w:type="dxa"/>
            <w:shd w:val="clear" w:color="auto" w:fill="FFA543"/>
            <w:vAlign w:val="center"/>
          </w:tcPr>
          <w:p w14:paraId="432A76BF" w14:textId="44AA45FE" w:rsidR="00EE1D64" w:rsidRPr="00EF4274" w:rsidRDefault="00064CE2" w:rsidP="00CB015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cs/>
                <w:lang w:val="en-GB"/>
              </w:rPr>
              <w:lastRenderedPageBreak/>
              <w:t>2</w:t>
            </w:r>
            <w:r w:rsidR="00784B74" w:rsidRPr="00EF4274">
              <w:rPr>
                <w:rFonts w:ascii="Arial" w:eastAsia="Arial Unicode MS" w:hAnsi="Arial" w:cs="Arial"/>
                <w:b/>
                <w:bCs/>
                <w:color w:val="FFFFFF"/>
                <w:sz w:val="20"/>
                <w:szCs w:val="20"/>
                <w:lang w:val="en-GB"/>
              </w:rPr>
              <w:t>1</w:t>
            </w:r>
            <w:r w:rsidR="00EE1D64" w:rsidRPr="00EF4274">
              <w:rPr>
                <w:rFonts w:ascii="Arial" w:eastAsia="Arial Unicode MS" w:hAnsi="Arial" w:cs="Arial"/>
                <w:b/>
                <w:bCs/>
                <w:color w:val="FFFFFF"/>
                <w:sz w:val="20"/>
                <w:szCs w:val="20"/>
                <w:lang w:val="en-GB"/>
              </w:rPr>
              <w:tab/>
              <w:t>P</w:t>
            </w:r>
            <w:r w:rsidR="001D4BE1">
              <w:rPr>
                <w:rFonts w:ascii="Arial" w:eastAsia="Arial Unicode MS" w:hAnsi="Arial" w:cs="Arial"/>
                <w:b/>
                <w:bCs/>
                <w:color w:val="FFFFFF"/>
                <w:sz w:val="20"/>
                <w:szCs w:val="20"/>
                <w:lang w:val="en-GB"/>
              </w:rPr>
              <w:t>roperty, p</w:t>
            </w:r>
            <w:r w:rsidR="00EE1D64" w:rsidRPr="00EF4274">
              <w:rPr>
                <w:rFonts w:ascii="Arial" w:eastAsia="Arial Unicode MS" w:hAnsi="Arial" w:cs="Arial"/>
                <w:b/>
                <w:bCs/>
                <w:color w:val="FFFFFF"/>
                <w:sz w:val="20"/>
                <w:szCs w:val="20"/>
                <w:lang w:val="en-GB"/>
              </w:rPr>
              <w:t xml:space="preserve">remises and equipment </w:t>
            </w:r>
            <w:r w:rsidR="00784B74" w:rsidRPr="00EF4274">
              <w:rPr>
                <w:rFonts w:ascii="Arial" w:eastAsia="Arial Unicode MS" w:hAnsi="Arial" w:cs="Arial"/>
                <w:b/>
                <w:bCs/>
                <w:color w:val="FFFFFF"/>
                <w:sz w:val="20"/>
                <w:szCs w:val="20"/>
                <w:lang w:val="en-GB"/>
              </w:rPr>
              <w:t>-</w:t>
            </w:r>
            <w:r w:rsidR="00EE1D64" w:rsidRPr="00EF4274">
              <w:rPr>
                <w:rFonts w:ascii="Arial" w:eastAsia="Arial Unicode MS" w:hAnsi="Arial" w:cs="Arial"/>
                <w:b/>
                <w:bCs/>
                <w:color w:val="FFFFFF"/>
                <w:sz w:val="20"/>
                <w:szCs w:val="20"/>
                <w:cs/>
                <w:lang w:val="en-GB"/>
              </w:rPr>
              <w:t xml:space="preserve"> </w:t>
            </w:r>
            <w:r w:rsidR="00EE1D64" w:rsidRPr="00EF4274">
              <w:rPr>
                <w:rFonts w:ascii="Arial" w:eastAsia="Arial Unicode MS" w:hAnsi="Arial" w:cs="Arial"/>
                <w:b/>
                <w:bCs/>
                <w:color w:val="FFFFFF"/>
                <w:sz w:val="20"/>
                <w:szCs w:val="20"/>
                <w:lang w:val="en-GB"/>
              </w:rPr>
              <w:t>net</w:t>
            </w:r>
          </w:p>
        </w:tc>
      </w:tr>
    </w:tbl>
    <w:p w14:paraId="6329518D" w14:textId="77777777" w:rsidR="00EE1D64" w:rsidRPr="00EF4274" w:rsidRDefault="00EE1D64" w:rsidP="00EE1D64">
      <w:pPr>
        <w:jc w:val="thaiDistribute"/>
        <w:rPr>
          <w:rFonts w:ascii="Arial" w:hAnsi="Arial" w:cs="Arial"/>
          <w:b/>
          <w:bCs/>
          <w:color w:val="000000" w:themeColor="text1"/>
          <w:sz w:val="20"/>
          <w:szCs w:val="20"/>
        </w:rPr>
      </w:pPr>
    </w:p>
    <w:tbl>
      <w:tblPr>
        <w:tblStyle w:val="TableGrid"/>
        <w:tblW w:w="960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
        <w:gridCol w:w="2647"/>
        <w:gridCol w:w="1149"/>
        <w:gridCol w:w="1149"/>
        <w:gridCol w:w="1150"/>
        <w:gridCol w:w="1149"/>
        <w:gridCol w:w="1149"/>
        <w:gridCol w:w="1147"/>
        <w:gridCol w:w="18"/>
      </w:tblGrid>
      <w:tr w:rsidR="003A5FA7" w:rsidRPr="00EF4274" w14:paraId="64625690" w14:textId="77777777" w:rsidTr="00B247F1">
        <w:trPr>
          <w:gridBefore w:val="1"/>
          <w:wBefore w:w="44" w:type="dxa"/>
        </w:trPr>
        <w:tc>
          <w:tcPr>
            <w:tcW w:w="2647" w:type="dxa"/>
            <w:vAlign w:val="bottom"/>
          </w:tcPr>
          <w:p w14:paraId="4BF2BE02" w14:textId="77777777" w:rsidR="003A5FA7" w:rsidRPr="00EF4274" w:rsidRDefault="003A5FA7" w:rsidP="00BE4C37">
            <w:pPr>
              <w:jc w:val="thaiDistribute"/>
              <w:rPr>
                <w:rFonts w:ascii="Arial" w:hAnsi="Arial" w:cs="Arial"/>
                <w:b/>
                <w:bCs/>
                <w:color w:val="000000" w:themeColor="text1"/>
                <w:sz w:val="16"/>
                <w:szCs w:val="16"/>
              </w:rPr>
            </w:pPr>
          </w:p>
        </w:tc>
        <w:tc>
          <w:tcPr>
            <w:tcW w:w="1149" w:type="dxa"/>
            <w:tcBorders>
              <w:top w:val="single" w:sz="4" w:space="0" w:color="auto"/>
            </w:tcBorders>
            <w:shd w:val="clear" w:color="auto" w:fill="auto"/>
            <w:vAlign w:val="bottom"/>
          </w:tcPr>
          <w:p w14:paraId="3A7021ED" w14:textId="77777777" w:rsidR="003A5FA7" w:rsidRPr="00EF4274" w:rsidRDefault="003A5FA7"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Land</w:t>
            </w:r>
          </w:p>
        </w:tc>
        <w:tc>
          <w:tcPr>
            <w:tcW w:w="1149" w:type="dxa"/>
            <w:tcBorders>
              <w:top w:val="single" w:sz="4" w:space="0" w:color="auto"/>
            </w:tcBorders>
            <w:shd w:val="clear" w:color="auto" w:fill="auto"/>
            <w:vAlign w:val="bottom"/>
          </w:tcPr>
          <w:p w14:paraId="7AD25AB5" w14:textId="77777777" w:rsidR="003A5FA7" w:rsidRPr="00EF4274" w:rsidRDefault="003A5FA7" w:rsidP="00EF60FD">
            <w:pPr>
              <w:ind w:left="-150"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Building and building improvement</w:t>
            </w:r>
          </w:p>
        </w:tc>
        <w:tc>
          <w:tcPr>
            <w:tcW w:w="1150" w:type="dxa"/>
            <w:tcBorders>
              <w:top w:val="single" w:sz="4" w:space="0" w:color="auto"/>
            </w:tcBorders>
            <w:shd w:val="clear" w:color="auto" w:fill="auto"/>
            <w:vAlign w:val="bottom"/>
          </w:tcPr>
          <w:p w14:paraId="72EEDB3F" w14:textId="36F9861C" w:rsidR="003A5FA7" w:rsidRPr="00EF4274" w:rsidRDefault="00D46C83"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Office e</w:t>
            </w:r>
            <w:r w:rsidR="003A5FA7" w:rsidRPr="00EF4274">
              <w:rPr>
                <w:rFonts w:ascii="Arial" w:hAnsi="Arial" w:cs="Arial"/>
                <w:b/>
                <w:bCs/>
                <w:color w:val="000000" w:themeColor="text1"/>
                <w:sz w:val="16"/>
                <w:szCs w:val="16"/>
              </w:rPr>
              <w:t>quipment</w:t>
            </w:r>
          </w:p>
        </w:tc>
        <w:tc>
          <w:tcPr>
            <w:tcW w:w="1149" w:type="dxa"/>
            <w:tcBorders>
              <w:top w:val="single" w:sz="4" w:space="0" w:color="auto"/>
            </w:tcBorders>
            <w:shd w:val="clear" w:color="auto" w:fill="auto"/>
            <w:vAlign w:val="bottom"/>
          </w:tcPr>
          <w:p w14:paraId="505DE5B7" w14:textId="77777777" w:rsidR="003A5FA7" w:rsidRPr="00EF4274" w:rsidRDefault="003A5FA7"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Vehicles</w:t>
            </w:r>
          </w:p>
        </w:tc>
        <w:tc>
          <w:tcPr>
            <w:tcW w:w="1149" w:type="dxa"/>
            <w:tcBorders>
              <w:top w:val="single" w:sz="4" w:space="0" w:color="auto"/>
            </w:tcBorders>
            <w:shd w:val="clear" w:color="auto" w:fill="auto"/>
            <w:vAlign w:val="bottom"/>
          </w:tcPr>
          <w:p w14:paraId="3D4271A0" w14:textId="6D4C2CD2" w:rsidR="003A5FA7" w:rsidRPr="00EF4274" w:rsidRDefault="003A5FA7"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Right</w:t>
            </w:r>
            <w:r w:rsidRPr="00EF4274">
              <w:rPr>
                <w:rFonts w:ascii="Arial" w:hAnsi="Arial" w:cs="Arial"/>
                <w:b/>
                <w:bCs/>
                <w:color w:val="000000" w:themeColor="text1"/>
                <w:sz w:val="16"/>
                <w:szCs w:val="16"/>
                <w:cs/>
              </w:rPr>
              <w:t>-</w:t>
            </w:r>
            <w:r w:rsidRPr="00EF4274">
              <w:rPr>
                <w:rFonts w:ascii="Arial" w:hAnsi="Arial" w:cs="Arial"/>
                <w:b/>
                <w:bCs/>
                <w:color w:val="000000" w:themeColor="text1"/>
                <w:sz w:val="16"/>
                <w:szCs w:val="16"/>
              </w:rPr>
              <w:t>of</w:t>
            </w:r>
            <w:r w:rsidRPr="00EF4274">
              <w:rPr>
                <w:rFonts w:ascii="Arial" w:hAnsi="Arial" w:cs="Arial"/>
                <w:b/>
                <w:bCs/>
                <w:color w:val="000000" w:themeColor="text1"/>
                <w:sz w:val="16"/>
                <w:szCs w:val="16"/>
                <w:cs/>
              </w:rPr>
              <w:t>-</w:t>
            </w:r>
            <w:r w:rsidRPr="00EF4274">
              <w:rPr>
                <w:rFonts w:ascii="Arial" w:hAnsi="Arial" w:cs="Arial"/>
                <w:b/>
                <w:bCs/>
                <w:color w:val="000000" w:themeColor="text1"/>
                <w:sz w:val="16"/>
                <w:szCs w:val="16"/>
              </w:rPr>
              <w:t>use asset</w:t>
            </w:r>
            <w:r w:rsidR="009A4C9F" w:rsidRPr="00EF4274">
              <w:rPr>
                <w:rFonts w:ascii="Arial" w:hAnsi="Arial" w:cs="Arial"/>
                <w:b/>
                <w:bCs/>
                <w:color w:val="000000" w:themeColor="text1"/>
                <w:sz w:val="16"/>
                <w:szCs w:val="16"/>
              </w:rPr>
              <w:t>s</w:t>
            </w:r>
          </w:p>
        </w:tc>
        <w:tc>
          <w:tcPr>
            <w:tcW w:w="1165" w:type="dxa"/>
            <w:gridSpan w:val="2"/>
            <w:tcBorders>
              <w:top w:val="single" w:sz="4" w:space="0" w:color="auto"/>
            </w:tcBorders>
            <w:shd w:val="clear" w:color="auto" w:fill="auto"/>
            <w:vAlign w:val="bottom"/>
          </w:tcPr>
          <w:p w14:paraId="390DE04A" w14:textId="77777777" w:rsidR="003A5FA7" w:rsidRPr="00EF4274" w:rsidRDefault="003A5FA7"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Total</w:t>
            </w:r>
          </w:p>
        </w:tc>
      </w:tr>
      <w:tr w:rsidR="003A5FA7" w:rsidRPr="00EF4274" w14:paraId="679AA500" w14:textId="77777777" w:rsidTr="00B247F1">
        <w:trPr>
          <w:gridBefore w:val="1"/>
          <w:wBefore w:w="44" w:type="dxa"/>
        </w:trPr>
        <w:tc>
          <w:tcPr>
            <w:tcW w:w="2647" w:type="dxa"/>
          </w:tcPr>
          <w:p w14:paraId="2B9FD0CB" w14:textId="77777777" w:rsidR="003A5FA7" w:rsidRPr="00EF4274" w:rsidRDefault="003A5FA7" w:rsidP="00BE4C37">
            <w:pPr>
              <w:jc w:val="thaiDistribute"/>
              <w:rPr>
                <w:rFonts w:ascii="Arial" w:hAnsi="Arial" w:cs="Arial"/>
                <w:b/>
                <w:bCs/>
                <w:color w:val="000000" w:themeColor="text1"/>
                <w:sz w:val="16"/>
                <w:szCs w:val="16"/>
              </w:rPr>
            </w:pPr>
          </w:p>
        </w:tc>
        <w:tc>
          <w:tcPr>
            <w:tcW w:w="1149" w:type="dxa"/>
            <w:tcBorders>
              <w:bottom w:val="single" w:sz="4" w:space="0" w:color="auto"/>
            </w:tcBorders>
            <w:shd w:val="clear" w:color="auto" w:fill="auto"/>
          </w:tcPr>
          <w:p w14:paraId="2D19C69A" w14:textId="77777777" w:rsidR="003A5FA7" w:rsidRPr="00EF4274" w:rsidRDefault="003A5FA7"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149" w:type="dxa"/>
            <w:tcBorders>
              <w:bottom w:val="single" w:sz="4" w:space="0" w:color="auto"/>
            </w:tcBorders>
            <w:shd w:val="clear" w:color="auto" w:fill="auto"/>
          </w:tcPr>
          <w:p w14:paraId="50E4C707" w14:textId="77777777" w:rsidR="003A5FA7" w:rsidRPr="00EF4274" w:rsidRDefault="003A5FA7"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150" w:type="dxa"/>
            <w:tcBorders>
              <w:bottom w:val="single" w:sz="4" w:space="0" w:color="auto"/>
            </w:tcBorders>
            <w:shd w:val="clear" w:color="auto" w:fill="auto"/>
          </w:tcPr>
          <w:p w14:paraId="73B44383" w14:textId="77777777" w:rsidR="003A5FA7" w:rsidRPr="00EF4274" w:rsidRDefault="003A5FA7"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149" w:type="dxa"/>
            <w:tcBorders>
              <w:bottom w:val="single" w:sz="4" w:space="0" w:color="auto"/>
            </w:tcBorders>
            <w:shd w:val="clear" w:color="auto" w:fill="auto"/>
          </w:tcPr>
          <w:p w14:paraId="658EEEF9" w14:textId="77777777" w:rsidR="003A5FA7" w:rsidRPr="00EF4274" w:rsidRDefault="003A5FA7"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149" w:type="dxa"/>
            <w:tcBorders>
              <w:bottom w:val="single" w:sz="4" w:space="0" w:color="auto"/>
            </w:tcBorders>
            <w:shd w:val="clear" w:color="auto" w:fill="auto"/>
          </w:tcPr>
          <w:p w14:paraId="3772C65C" w14:textId="77777777" w:rsidR="003A5FA7" w:rsidRPr="00EF4274" w:rsidRDefault="003A5FA7"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c>
          <w:tcPr>
            <w:tcW w:w="1165" w:type="dxa"/>
            <w:gridSpan w:val="2"/>
            <w:tcBorders>
              <w:bottom w:val="single" w:sz="4" w:space="0" w:color="auto"/>
            </w:tcBorders>
            <w:shd w:val="clear" w:color="auto" w:fill="auto"/>
          </w:tcPr>
          <w:p w14:paraId="49309395" w14:textId="77777777" w:rsidR="003A5FA7" w:rsidRPr="00EF4274" w:rsidRDefault="003A5FA7" w:rsidP="00EF60FD">
            <w:pPr>
              <w:ind w:right="-72"/>
              <w:jc w:val="right"/>
              <w:rPr>
                <w:rFonts w:ascii="Arial" w:hAnsi="Arial" w:cs="Arial"/>
                <w:b/>
                <w:bCs/>
                <w:color w:val="000000" w:themeColor="text1"/>
                <w:sz w:val="16"/>
                <w:szCs w:val="16"/>
              </w:rPr>
            </w:pPr>
            <w:r w:rsidRPr="00EF4274">
              <w:rPr>
                <w:rFonts w:ascii="Arial" w:hAnsi="Arial" w:cs="Arial"/>
                <w:b/>
                <w:bCs/>
                <w:color w:val="000000" w:themeColor="text1"/>
                <w:sz w:val="16"/>
                <w:szCs w:val="16"/>
              </w:rPr>
              <w:t>Baht</w:t>
            </w:r>
          </w:p>
        </w:tc>
      </w:tr>
      <w:tr w:rsidR="003A5FA7" w:rsidRPr="00EF4274" w14:paraId="41157BDE" w14:textId="77777777" w:rsidTr="00B247F1">
        <w:trPr>
          <w:gridBefore w:val="1"/>
          <w:wBefore w:w="44" w:type="dxa"/>
        </w:trPr>
        <w:tc>
          <w:tcPr>
            <w:tcW w:w="2647" w:type="dxa"/>
          </w:tcPr>
          <w:p w14:paraId="32B8E417" w14:textId="77777777" w:rsidR="003A5FA7" w:rsidRPr="00EF4274" w:rsidRDefault="003A5FA7" w:rsidP="00BE4C37">
            <w:pPr>
              <w:jc w:val="thaiDistribute"/>
              <w:rPr>
                <w:rFonts w:ascii="Arial" w:hAnsi="Arial" w:cs="Arial"/>
                <w:b/>
                <w:bCs/>
                <w:color w:val="000000" w:themeColor="text1"/>
                <w:sz w:val="16"/>
                <w:szCs w:val="16"/>
              </w:rPr>
            </w:pPr>
          </w:p>
        </w:tc>
        <w:tc>
          <w:tcPr>
            <w:tcW w:w="1149" w:type="dxa"/>
            <w:tcBorders>
              <w:top w:val="single" w:sz="4" w:space="0" w:color="auto"/>
            </w:tcBorders>
          </w:tcPr>
          <w:p w14:paraId="7A132031" w14:textId="77777777" w:rsidR="003A5FA7" w:rsidRPr="00EF4274" w:rsidRDefault="003A5FA7" w:rsidP="00EF60FD">
            <w:pPr>
              <w:ind w:right="-72"/>
              <w:jc w:val="right"/>
              <w:rPr>
                <w:rFonts w:ascii="Arial" w:hAnsi="Arial" w:cs="Arial"/>
                <w:b/>
                <w:bCs/>
                <w:color w:val="000000" w:themeColor="text1"/>
                <w:sz w:val="16"/>
                <w:szCs w:val="16"/>
              </w:rPr>
            </w:pPr>
          </w:p>
        </w:tc>
        <w:tc>
          <w:tcPr>
            <w:tcW w:w="1149" w:type="dxa"/>
            <w:tcBorders>
              <w:top w:val="single" w:sz="4" w:space="0" w:color="auto"/>
            </w:tcBorders>
          </w:tcPr>
          <w:p w14:paraId="4AC6EFD6" w14:textId="77777777" w:rsidR="003A5FA7" w:rsidRPr="00EF4274" w:rsidRDefault="003A5FA7" w:rsidP="00EF60FD">
            <w:pPr>
              <w:ind w:right="-72"/>
              <w:jc w:val="right"/>
              <w:rPr>
                <w:rFonts w:ascii="Arial" w:hAnsi="Arial" w:cs="Arial"/>
                <w:b/>
                <w:bCs/>
                <w:color w:val="000000" w:themeColor="text1"/>
                <w:sz w:val="16"/>
                <w:szCs w:val="16"/>
              </w:rPr>
            </w:pPr>
          </w:p>
        </w:tc>
        <w:tc>
          <w:tcPr>
            <w:tcW w:w="1150" w:type="dxa"/>
            <w:tcBorders>
              <w:top w:val="single" w:sz="4" w:space="0" w:color="auto"/>
            </w:tcBorders>
          </w:tcPr>
          <w:p w14:paraId="4CEBBE48" w14:textId="77777777" w:rsidR="003A5FA7" w:rsidRPr="00EF4274" w:rsidRDefault="003A5FA7" w:rsidP="00EF60FD">
            <w:pPr>
              <w:ind w:right="-72"/>
              <w:jc w:val="right"/>
              <w:rPr>
                <w:rFonts w:ascii="Arial" w:hAnsi="Arial" w:cs="Arial"/>
                <w:b/>
                <w:bCs/>
                <w:color w:val="000000" w:themeColor="text1"/>
                <w:sz w:val="16"/>
                <w:szCs w:val="16"/>
              </w:rPr>
            </w:pPr>
          </w:p>
        </w:tc>
        <w:tc>
          <w:tcPr>
            <w:tcW w:w="1149" w:type="dxa"/>
            <w:tcBorders>
              <w:top w:val="single" w:sz="4" w:space="0" w:color="auto"/>
            </w:tcBorders>
          </w:tcPr>
          <w:p w14:paraId="0AEFAC52" w14:textId="77777777" w:rsidR="003A5FA7" w:rsidRPr="00EF4274" w:rsidRDefault="003A5FA7" w:rsidP="00EF60FD">
            <w:pPr>
              <w:ind w:right="-72"/>
              <w:jc w:val="right"/>
              <w:rPr>
                <w:rFonts w:ascii="Arial" w:hAnsi="Arial" w:cs="Arial"/>
                <w:b/>
                <w:bCs/>
                <w:color w:val="000000" w:themeColor="text1"/>
                <w:sz w:val="16"/>
                <w:szCs w:val="16"/>
              </w:rPr>
            </w:pPr>
          </w:p>
        </w:tc>
        <w:tc>
          <w:tcPr>
            <w:tcW w:w="1149" w:type="dxa"/>
            <w:tcBorders>
              <w:top w:val="single" w:sz="4" w:space="0" w:color="auto"/>
            </w:tcBorders>
          </w:tcPr>
          <w:p w14:paraId="27B2894D" w14:textId="77777777" w:rsidR="003A5FA7" w:rsidRPr="00EF4274" w:rsidRDefault="003A5FA7" w:rsidP="00EF60FD">
            <w:pPr>
              <w:ind w:right="-72"/>
              <w:jc w:val="right"/>
              <w:rPr>
                <w:rFonts w:ascii="Arial" w:hAnsi="Arial" w:cs="Arial"/>
                <w:b/>
                <w:bCs/>
                <w:color w:val="000000" w:themeColor="text1"/>
                <w:sz w:val="16"/>
                <w:szCs w:val="16"/>
              </w:rPr>
            </w:pPr>
          </w:p>
        </w:tc>
        <w:tc>
          <w:tcPr>
            <w:tcW w:w="1165" w:type="dxa"/>
            <w:gridSpan w:val="2"/>
            <w:tcBorders>
              <w:top w:val="single" w:sz="4" w:space="0" w:color="auto"/>
            </w:tcBorders>
          </w:tcPr>
          <w:p w14:paraId="074A1BB4" w14:textId="77777777" w:rsidR="003A5FA7" w:rsidRPr="00EF4274" w:rsidRDefault="003A5FA7" w:rsidP="00EF60FD">
            <w:pPr>
              <w:ind w:right="-72"/>
              <w:jc w:val="right"/>
              <w:rPr>
                <w:rFonts w:ascii="Arial" w:hAnsi="Arial" w:cs="Arial"/>
                <w:b/>
                <w:bCs/>
                <w:color w:val="000000" w:themeColor="text1"/>
                <w:sz w:val="16"/>
                <w:szCs w:val="16"/>
              </w:rPr>
            </w:pPr>
          </w:p>
        </w:tc>
      </w:tr>
      <w:tr w:rsidR="003A5FA7" w:rsidRPr="00EF4274" w14:paraId="37A53DF3" w14:textId="77777777" w:rsidTr="00B247F1">
        <w:trPr>
          <w:gridBefore w:val="1"/>
          <w:wBefore w:w="44" w:type="dxa"/>
        </w:trPr>
        <w:tc>
          <w:tcPr>
            <w:tcW w:w="2647" w:type="dxa"/>
          </w:tcPr>
          <w:p w14:paraId="703DC551" w14:textId="77777777" w:rsidR="003A5FA7" w:rsidRPr="00EF4274" w:rsidRDefault="003A5FA7" w:rsidP="00BE4C37">
            <w:pPr>
              <w:jc w:val="thaiDistribute"/>
              <w:rPr>
                <w:rFonts w:ascii="Arial" w:hAnsi="Arial" w:cs="Arial"/>
                <w:b/>
                <w:bCs/>
                <w:color w:val="000000" w:themeColor="text1"/>
                <w:sz w:val="16"/>
                <w:szCs w:val="16"/>
              </w:rPr>
            </w:pPr>
            <w:r w:rsidRPr="00EF4274">
              <w:rPr>
                <w:rFonts w:ascii="Arial" w:hAnsi="Arial" w:cs="Arial"/>
                <w:b/>
                <w:bCs/>
                <w:color w:val="000000" w:themeColor="text1"/>
                <w:sz w:val="16"/>
                <w:szCs w:val="16"/>
              </w:rPr>
              <w:t xml:space="preserve">As </w:t>
            </w:r>
            <w:proofErr w:type="gramStart"/>
            <w:r w:rsidRPr="00EF4274">
              <w:rPr>
                <w:rFonts w:ascii="Arial" w:hAnsi="Arial" w:cs="Arial"/>
                <w:b/>
                <w:bCs/>
                <w:color w:val="000000" w:themeColor="text1"/>
                <w:sz w:val="16"/>
                <w:szCs w:val="16"/>
              </w:rPr>
              <w:t>at</w:t>
            </w:r>
            <w:proofErr w:type="gramEnd"/>
            <w:r w:rsidRPr="00EF4274">
              <w:rPr>
                <w:rFonts w:ascii="Arial" w:hAnsi="Arial" w:cs="Arial"/>
                <w:b/>
                <w:bCs/>
                <w:color w:val="000000" w:themeColor="text1"/>
                <w:sz w:val="16"/>
                <w:szCs w:val="16"/>
              </w:rPr>
              <w:t xml:space="preserve"> 1 January 2019</w:t>
            </w:r>
          </w:p>
        </w:tc>
        <w:tc>
          <w:tcPr>
            <w:tcW w:w="1149" w:type="dxa"/>
          </w:tcPr>
          <w:p w14:paraId="0CC7B42F" w14:textId="77777777" w:rsidR="003A5FA7" w:rsidRPr="00EF4274" w:rsidRDefault="003A5FA7" w:rsidP="00EF60FD">
            <w:pPr>
              <w:ind w:right="-72"/>
              <w:jc w:val="right"/>
              <w:rPr>
                <w:rFonts w:ascii="Arial" w:hAnsi="Arial" w:cs="Arial"/>
                <w:b/>
                <w:bCs/>
                <w:color w:val="000000" w:themeColor="text1"/>
                <w:sz w:val="16"/>
                <w:szCs w:val="16"/>
              </w:rPr>
            </w:pPr>
          </w:p>
        </w:tc>
        <w:tc>
          <w:tcPr>
            <w:tcW w:w="1149" w:type="dxa"/>
          </w:tcPr>
          <w:p w14:paraId="64581702" w14:textId="77777777" w:rsidR="003A5FA7" w:rsidRPr="00EF4274" w:rsidRDefault="003A5FA7" w:rsidP="00EF60FD">
            <w:pPr>
              <w:ind w:right="-72"/>
              <w:jc w:val="right"/>
              <w:rPr>
                <w:rFonts w:ascii="Arial" w:hAnsi="Arial" w:cs="Arial"/>
                <w:b/>
                <w:bCs/>
                <w:color w:val="000000" w:themeColor="text1"/>
                <w:sz w:val="16"/>
                <w:szCs w:val="16"/>
              </w:rPr>
            </w:pPr>
          </w:p>
        </w:tc>
        <w:tc>
          <w:tcPr>
            <w:tcW w:w="1150" w:type="dxa"/>
          </w:tcPr>
          <w:p w14:paraId="2277A0D0" w14:textId="77777777" w:rsidR="003A5FA7" w:rsidRPr="00EF4274" w:rsidRDefault="003A5FA7" w:rsidP="00EF60FD">
            <w:pPr>
              <w:ind w:right="-72"/>
              <w:jc w:val="right"/>
              <w:rPr>
                <w:rFonts w:ascii="Arial" w:hAnsi="Arial" w:cs="Arial"/>
                <w:b/>
                <w:bCs/>
                <w:color w:val="000000" w:themeColor="text1"/>
                <w:sz w:val="16"/>
                <w:szCs w:val="16"/>
              </w:rPr>
            </w:pPr>
          </w:p>
        </w:tc>
        <w:tc>
          <w:tcPr>
            <w:tcW w:w="1149" w:type="dxa"/>
          </w:tcPr>
          <w:p w14:paraId="6261136B" w14:textId="77777777" w:rsidR="003A5FA7" w:rsidRPr="00EF4274" w:rsidRDefault="003A5FA7" w:rsidP="00EF60FD">
            <w:pPr>
              <w:ind w:right="-72"/>
              <w:jc w:val="right"/>
              <w:rPr>
                <w:rFonts w:ascii="Arial" w:hAnsi="Arial" w:cs="Arial"/>
                <w:b/>
                <w:bCs/>
                <w:color w:val="000000" w:themeColor="text1"/>
                <w:sz w:val="16"/>
                <w:szCs w:val="16"/>
              </w:rPr>
            </w:pPr>
          </w:p>
        </w:tc>
        <w:tc>
          <w:tcPr>
            <w:tcW w:w="1149" w:type="dxa"/>
          </w:tcPr>
          <w:p w14:paraId="4132D121" w14:textId="77777777" w:rsidR="003A5FA7" w:rsidRPr="00EF4274" w:rsidRDefault="003A5FA7" w:rsidP="00EF60FD">
            <w:pPr>
              <w:ind w:right="-72"/>
              <w:jc w:val="right"/>
              <w:rPr>
                <w:rFonts w:ascii="Arial" w:hAnsi="Arial" w:cs="Arial"/>
                <w:b/>
                <w:bCs/>
                <w:color w:val="000000" w:themeColor="text1"/>
                <w:sz w:val="16"/>
                <w:szCs w:val="16"/>
              </w:rPr>
            </w:pPr>
          </w:p>
        </w:tc>
        <w:tc>
          <w:tcPr>
            <w:tcW w:w="1165" w:type="dxa"/>
            <w:gridSpan w:val="2"/>
          </w:tcPr>
          <w:p w14:paraId="558DAFFC" w14:textId="77777777" w:rsidR="003A5FA7" w:rsidRPr="00EF4274" w:rsidRDefault="003A5FA7" w:rsidP="00EF60FD">
            <w:pPr>
              <w:ind w:right="-72"/>
              <w:jc w:val="right"/>
              <w:rPr>
                <w:rFonts w:ascii="Arial" w:hAnsi="Arial" w:cs="Arial"/>
                <w:b/>
                <w:bCs/>
                <w:color w:val="000000" w:themeColor="text1"/>
                <w:sz w:val="16"/>
                <w:szCs w:val="16"/>
              </w:rPr>
            </w:pPr>
          </w:p>
        </w:tc>
      </w:tr>
      <w:tr w:rsidR="00064CE2" w:rsidRPr="00EF4274" w14:paraId="5D7C0B76" w14:textId="77777777" w:rsidTr="00B247F1">
        <w:trPr>
          <w:gridBefore w:val="1"/>
          <w:wBefore w:w="44" w:type="dxa"/>
        </w:trPr>
        <w:tc>
          <w:tcPr>
            <w:tcW w:w="2647" w:type="dxa"/>
          </w:tcPr>
          <w:p w14:paraId="5946603A" w14:textId="77777777" w:rsidR="00064CE2" w:rsidRPr="00EF4274" w:rsidRDefault="00064CE2" w:rsidP="00BE4C37">
            <w:pPr>
              <w:jc w:val="thaiDistribute"/>
              <w:rPr>
                <w:rFonts w:ascii="Arial" w:hAnsi="Arial" w:cs="Arial"/>
                <w:color w:val="000000" w:themeColor="text1"/>
                <w:sz w:val="16"/>
                <w:szCs w:val="16"/>
              </w:rPr>
            </w:pPr>
            <w:r w:rsidRPr="00EF4274">
              <w:rPr>
                <w:rFonts w:ascii="Arial" w:hAnsi="Arial" w:cs="Arial"/>
                <w:color w:val="000000" w:themeColor="text1"/>
                <w:sz w:val="16"/>
                <w:szCs w:val="16"/>
              </w:rPr>
              <w:t>Cost</w:t>
            </w:r>
          </w:p>
        </w:tc>
        <w:tc>
          <w:tcPr>
            <w:tcW w:w="1149" w:type="dxa"/>
            <w:vAlign w:val="bottom"/>
          </w:tcPr>
          <w:p w14:paraId="7BE67FD0" w14:textId="47AB2570" w:rsidR="00064CE2" w:rsidRPr="00EF4274" w:rsidRDefault="00064CE2" w:rsidP="00064CE2">
            <w:pPr>
              <w:ind w:right="-72"/>
              <w:jc w:val="right"/>
              <w:rPr>
                <w:rFonts w:ascii="Arial" w:hAnsi="Arial" w:cs="Arial"/>
                <w:color w:val="000000" w:themeColor="text1"/>
                <w:sz w:val="16"/>
                <w:szCs w:val="16"/>
                <w:cs/>
              </w:rPr>
            </w:pPr>
            <w:r w:rsidRPr="00EF4274">
              <w:rPr>
                <w:rFonts w:ascii="Arial" w:hAnsi="Arial" w:cs="Arial"/>
                <w:sz w:val="16"/>
                <w:szCs w:val="16"/>
                <w:lang w:val="en-GB"/>
              </w:rPr>
              <w:t>1,548,000</w:t>
            </w:r>
          </w:p>
        </w:tc>
        <w:tc>
          <w:tcPr>
            <w:tcW w:w="1149" w:type="dxa"/>
            <w:vAlign w:val="bottom"/>
          </w:tcPr>
          <w:p w14:paraId="54C23A3C" w14:textId="1887925A" w:rsidR="00064CE2" w:rsidRPr="00EF4274" w:rsidRDefault="00064CE2" w:rsidP="00064CE2">
            <w:pPr>
              <w:ind w:right="-72"/>
              <w:jc w:val="right"/>
              <w:rPr>
                <w:rFonts w:ascii="Arial" w:hAnsi="Arial" w:cs="Arial"/>
                <w:color w:val="000000" w:themeColor="text1"/>
                <w:sz w:val="16"/>
                <w:szCs w:val="16"/>
                <w:cs/>
              </w:rPr>
            </w:pPr>
            <w:r w:rsidRPr="00EF4274">
              <w:rPr>
                <w:rFonts w:ascii="Arial" w:hAnsi="Arial" w:cs="Arial"/>
                <w:sz w:val="16"/>
                <w:szCs w:val="16"/>
                <w:lang w:val="en-GB"/>
              </w:rPr>
              <w:t>118,271,248</w:t>
            </w:r>
          </w:p>
        </w:tc>
        <w:tc>
          <w:tcPr>
            <w:tcW w:w="1150" w:type="dxa"/>
            <w:vAlign w:val="bottom"/>
          </w:tcPr>
          <w:p w14:paraId="3A40EA63" w14:textId="1F84E98E" w:rsidR="00064CE2" w:rsidRPr="00EF4274" w:rsidRDefault="00064CE2" w:rsidP="00064CE2">
            <w:pPr>
              <w:ind w:right="-72"/>
              <w:jc w:val="right"/>
              <w:rPr>
                <w:rFonts w:ascii="Arial" w:hAnsi="Arial" w:cs="Arial"/>
                <w:color w:val="000000" w:themeColor="text1"/>
                <w:sz w:val="16"/>
                <w:szCs w:val="16"/>
                <w:cs/>
              </w:rPr>
            </w:pPr>
            <w:r w:rsidRPr="00EF4274">
              <w:rPr>
                <w:rFonts w:ascii="Arial" w:hAnsi="Arial" w:cs="Arial"/>
                <w:sz w:val="16"/>
                <w:szCs w:val="16"/>
                <w:lang w:val="en-GB"/>
              </w:rPr>
              <w:t>45,907,000</w:t>
            </w:r>
          </w:p>
        </w:tc>
        <w:tc>
          <w:tcPr>
            <w:tcW w:w="1149" w:type="dxa"/>
            <w:vAlign w:val="bottom"/>
          </w:tcPr>
          <w:p w14:paraId="676CA297" w14:textId="37BE9AD9" w:rsidR="00064CE2" w:rsidRPr="00EF4274" w:rsidRDefault="00064CE2" w:rsidP="00064CE2">
            <w:pPr>
              <w:ind w:right="-72"/>
              <w:jc w:val="right"/>
              <w:rPr>
                <w:rFonts w:ascii="Arial" w:hAnsi="Arial" w:cs="Arial"/>
                <w:color w:val="000000" w:themeColor="text1"/>
                <w:sz w:val="16"/>
                <w:szCs w:val="16"/>
                <w:cs/>
              </w:rPr>
            </w:pPr>
            <w:r w:rsidRPr="00EF4274">
              <w:rPr>
                <w:rFonts w:ascii="Arial" w:hAnsi="Arial" w:cs="Arial"/>
                <w:sz w:val="16"/>
                <w:szCs w:val="16"/>
                <w:lang w:val="en-GB"/>
              </w:rPr>
              <w:t>20,614,890</w:t>
            </w:r>
          </w:p>
        </w:tc>
        <w:tc>
          <w:tcPr>
            <w:tcW w:w="1149" w:type="dxa"/>
          </w:tcPr>
          <w:p w14:paraId="4DA677C3" w14:textId="17ACB6A5" w:rsidR="00064CE2" w:rsidRPr="00EF4274" w:rsidRDefault="00064CE2" w:rsidP="00064CE2">
            <w:pPr>
              <w:ind w:right="-72"/>
              <w:jc w:val="right"/>
              <w:rPr>
                <w:rFonts w:ascii="Arial" w:hAnsi="Arial" w:cs="Arial"/>
                <w:color w:val="000000" w:themeColor="text1"/>
                <w:sz w:val="16"/>
                <w:szCs w:val="16"/>
                <w:cs/>
              </w:rPr>
            </w:pPr>
            <w:r w:rsidRPr="00EF4274">
              <w:rPr>
                <w:rFonts w:ascii="Arial" w:hAnsi="Arial" w:cs="Arial"/>
                <w:sz w:val="16"/>
                <w:szCs w:val="16"/>
                <w:cs/>
                <w:lang w:val="en-GB"/>
              </w:rPr>
              <w:t>-</w:t>
            </w:r>
          </w:p>
        </w:tc>
        <w:tc>
          <w:tcPr>
            <w:tcW w:w="1165" w:type="dxa"/>
            <w:gridSpan w:val="2"/>
            <w:vAlign w:val="bottom"/>
          </w:tcPr>
          <w:p w14:paraId="064D45D1" w14:textId="68F9183F" w:rsidR="00064CE2" w:rsidRPr="00EF4274" w:rsidRDefault="00064CE2" w:rsidP="00064CE2">
            <w:pPr>
              <w:ind w:right="-72"/>
              <w:jc w:val="right"/>
              <w:rPr>
                <w:rFonts w:ascii="Arial" w:hAnsi="Arial" w:cs="Arial"/>
                <w:color w:val="000000" w:themeColor="text1"/>
                <w:sz w:val="16"/>
                <w:szCs w:val="16"/>
              </w:rPr>
            </w:pPr>
            <w:r w:rsidRPr="00EF4274">
              <w:rPr>
                <w:rFonts w:ascii="Arial" w:hAnsi="Arial" w:cs="Arial"/>
                <w:sz w:val="16"/>
                <w:szCs w:val="16"/>
                <w:lang w:val="en-GB"/>
              </w:rPr>
              <w:t>186,341,138</w:t>
            </w:r>
          </w:p>
        </w:tc>
      </w:tr>
      <w:tr w:rsidR="00064CE2" w:rsidRPr="00EF4274" w14:paraId="3B698FB7" w14:textId="77777777" w:rsidTr="00B247F1">
        <w:trPr>
          <w:gridBefore w:val="1"/>
          <w:wBefore w:w="44" w:type="dxa"/>
        </w:trPr>
        <w:tc>
          <w:tcPr>
            <w:tcW w:w="2647" w:type="dxa"/>
          </w:tcPr>
          <w:p w14:paraId="2E7CCAB6" w14:textId="4F399F0A" w:rsidR="00064CE2" w:rsidRPr="00EF4274" w:rsidRDefault="00064CE2" w:rsidP="00BE4C37">
            <w:pPr>
              <w:jc w:val="both"/>
              <w:rPr>
                <w:rFonts w:ascii="Arial" w:hAnsi="Arial" w:cs="Arial"/>
                <w:color w:val="000000" w:themeColor="text1"/>
                <w:sz w:val="16"/>
                <w:szCs w:val="16"/>
              </w:rPr>
            </w:pPr>
            <w:r w:rsidRPr="00EF4274">
              <w:rPr>
                <w:rFonts w:ascii="Arial" w:hAnsi="Arial" w:cs="Arial"/>
                <w:color w:val="000000" w:themeColor="text1"/>
                <w:sz w:val="16"/>
                <w:szCs w:val="16"/>
              </w:rPr>
              <w:t>Less</w:t>
            </w:r>
            <w:r w:rsidR="00D054E8" w:rsidRPr="00EF4274">
              <w:rPr>
                <w:rFonts w:ascii="Arial" w:hAnsi="Arial" w:cs="Arial"/>
                <w:color w:val="000000" w:themeColor="text1"/>
                <w:sz w:val="16"/>
                <w:szCs w:val="16"/>
              </w:rPr>
              <w:t>:</w:t>
            </w:r>
            <w:r w:rsidRPr="00EF4274">
              <w:rPr>
                <w:rFonts w:ascii="Arial" w:hAnsi="Arial" w:cs="Arial"/>
                <w:color w:val="000000" w:themeColor="text1"/>
                <w:sz w:val="16"/>
                <w:szCs w:val="16"/>
                <w:cs/>
              </w:rPr>
              <w:t xml:space="preserve"> </w:t>
            </w:r>
            <w:r w:rsidR="009A1F53" w:rsidRPr="00EF4274">
              <w:rPr>
                <w:rFonts w:ascii="Arial" w:hAnsi="Arial" w:cs="Arial"/>
                <w:color w:val="000000" w:themeColor="text1"/>
                <w:sz w:val="16"/>
                <w:szCs w:val="16"/>
                <w:cs/>
              </w:rPr>
              <w:t xml:space="preserve"> </w:t>
            </w:r>
            <w:r w:rsidRPr="00EF4274">
              <w:rPr>
                <w:rFonts w:ascii="Arial" w:hAnsi="Arial" w:cs="Arial"/>
                <w:color w:val="000000" w:themeColor="text1"/>
                <w:sz w:val="16"/>
                <w:szCs w:val="16"/>
              </w:rPr>
              <w:t>Accumulated depreciation</w:t>
            </w:r>
          </w:p>
        </w:tc>
        <w:tc>
          <w:tcPr>
            <w:tcW w:w="1149" w:type="dxa"/>
            <w:tcBorders>
              <w:bottom w:val="single" w:sz="4" w:space="0" w:color="auto"/>
            </w:tcBorders>
            <w:vAlign w:val="bottom"/>
          </w:tcPr>
          <w:p w14:paraId="04796616" w14:textId="00CAAEB9" w:rsidR="00064CE2" w:rsidRPr="00EF4274" w:rsidRDefault="00064CE2" w:rsidP="00064CE2">
            <w:pPr>
              <w:ind w:right="-72"/>
              <w:jc w:val="right"/>
              <w:rPr>
                <w:rFonts w:ascii="Arial" w:hAnsi="Arial" w:cs="Arial"/>
                <w:color w:val="000000" w:themeColor="text1"/>
                <w:sz w:val="16"/>
                <w:szCs w:val="16"/>
                <w:cs/>
              </w:rPr>
            </w:pPr>
            <w:r w:rsidRPr="00EF4274">
              <w:rPr>
                <w:rFonts w:ascii="Arial" w:hAnsi="Arial" w:cs="Arial"/>
                <w:sz w:val="16"/>
                <w:szCs w:val="16"/>
                <w:cs/>
                <w:lang w:val="en-GB"/>
              </w:rPr>
              <w:t>-</w:t>
            </w:r>
          </w:p>
        </w:tc>
        <w:tc>
          <w:tcPr>
            <w:tcW w:w="1149" w:type="dxa"/>
            <w:tcBorders>
              <w:bottom w:val="single" w:sz="4" w:space="0" w:color="auto"/>
            </w:tcBorders>
            <w:vAlign w:val="bottom"/>
          </w:tcPr>
          <w:p w14:paraId="404E15C9" w14:textId="4E4237C0" w:rsidR="00064CE2" w:rsidRPr="00EF4274" w:rsidRDefault="00784B74" w:rsidP="00064CE2">
            <w:pPr>
              <w:ind w:right="-72"/>
              <w:jc w:val="right"/>
              <w:rPr>
                <w:rFonts w:ascii="Arial" w:hAnsi="Arial" w:cs="Arial"/>
                <w:color w:val="000000" w:themeColor="text1"/>
                <w:sz w:val="16"/>
                <w:szCs w:val="16"/>
              </w:rPr>
            </w:pPr>
            <w:r w:rsidRPr="00EF4274">
              <w:rPr>
                <w:rFonts w:ascii="Arial" w:hAnsi="Arial" w:cs="Arial"/>
                <w:sz w:val="16"/>
                <w:szCs w:val="16"/>
                <w:lang w:val="en-GB"/>
              </w:rPr>
              <w:t>(</w:t>
            </w:r>
            <w:r w:rsidR="00064CE2" w:rsidRPr="00EF4274">
              <w:rPr>
                <w:rFonts w:ascii="Arial" w:hAnsi="Arial" w:cs="Arial"/>
                <w:sz w:val="16"/>
                <w:szCs w:val="16"/>
                <w:lang w:val="en-GB"/>
              </w:rPr>
              <w:t>2,637,775</w:t>
            </w:r>
            <w:r w:rsidRPr="00EF4274">
              <w:rPr>
                <w:rFonts w:ascii="Arial" w:hAnsi="Arial" w:cs="Arial"/>
                <w:sz w:val="16"/>
                <w:szCs w:val="16"/>
                <w:lang w:val="en-GB"/>
              </w:rPr>
              <w:t>)</w:t>
            </w:r>
          </w:p>
        </w:tc>
        <w:tc>
          <w:tcPr>
            <w:tcW w:w="1150" w:type="dxa"/>
            <w:tcBorders>
              <w:bottom w:val="single" w:sz="4" w:space="0" w:color="auto"/>
            </w:tcBorders>
            <w:vAlign w:val="bottom"/>
          </w:tcPr>
          <w:p w14:paraId="0EA697EA" w14:textId="7BEEE119" w:rsidR="00064CE2" w:rsidRPr="00EF4274" w:rsidRDefault="00784B74" w:rsidP="00064CE2">
            <w:pPr>
              <w:ind w:right="-72"/>
              <w:jc w:val="right"/>
              <w:rPr>
                <w:rFonts w:ascii="Arial" w:hAnsi="Arial" w:cs="Arial"/>
                <w:color w:val="000000" w:themeColor="text1"/>
                <w:sz w:val="16"/>
                <w:szCs w:val="16"/>
              </w:rPr>
            </w:pPr>
            <w:r w:rsidRPr="00EF4274">
              <w:rPr>
                <w:rFonts w:ascii="Arial" w:hAnsi="Arial" w:cs="Arial"/>
                <w:sz w:val="16"/>
                <w:szCs w:val="16"/>
                <w:lang w:val="en-GB"/>
              </w:rPr>
              <w:t>(</w:t>
            </w:r>
            <w:r w:rsidR="00064CE2" w:rsidRPr="00EF4274">
              <w:rPr>
                <w:rFonts w:ascii="Arial" w:hAnsi="Arial" w:cs="Arial"/>
                <w:sz w:val="16"/>
                <w:szCs w:val="16"/>
                <w:lang w:val="en-GB"/>
              </w:rPr>
              <w:t>26,996,885</w:t>
            </w:r>
            <w:r w:rsidRPr="00EF4274">
              <w:rPr>
                <w:rFonts w:ascii="Arial" w:hAnsi="Arial" w:cs="Arial"/>
                <w:sz w:val="16"/>
                <w:szCs w:val="16"/>
                <w:lang w:val="en-GB"/>
              </w:rPr>
              <w:t>)</w:t>
            </w:r>
          </w:p>
        </w:tc>
        <w:tc>
          <w:tcPr>
            <w:tcW w:w="1149" w:type="dxa"/>
            <w:tcBorders>
              <w:bottom w:val="single" w:sz="4" w:space="0" w:color="auto"/>
            </w:tcBorders>
            <w:vAlign w:val="bottom"/>
          </w:tcPr>
          <w:p w14:paraId="281EA1F5" w14:textId="2EABF775" w:rsidR="00064CE2" w:rsidRPr="00EF4274" w:rsidRDefault="00784B74" w:rsidP="00064CE2">
            <w:pPr>
              <w:ind w:right="-72"/>
              <w:jc w:val="right"/>
              <w:rPr>
                <w:rFonts w:ascii="Arial" w:hAnsi="Arial" w:cs="Arial"/>
                <w:color w:val="000000" w:themeColor="text1"/>
                <w:sz w:val="16"/>
                <w:szCs w:val="16"/>
              </w:rPr>
            </w:pPr>
            <w:r w:rsidRPr="00EF4274">
              <w:rPr>
                <w:rFonts w:ascii="Arial" w:hAnsi="Arial" w:cs="Arial"/>
                <w:sz w:val="16"/>
                <w:szCs w:val="16"/>
                <w:lang w:val="en-GB"/>
              </w:rPr>
              <w:t>(</w:t>
            </w:r>
            <w:r w:rsidR="00064CE2" w:rsidRPr="00EF4274">
              <w:rPr>
                <w:rFonts w:ascii="Arial" w:hAnsi="Arial" w:cs="Arial"/>
                <w:sz w:val="16"/>
                <w:szCs w:val="16"/>
                <w:lang w:val="en-GB"/>
              </w:rPr>
              <w:t>3,850,629</w:t>
            </w:r>
            <w:r w:rsidRPr="00EF4274">
              <w:rPr>
                <w:rFonts w:ascii="Arial" w:hAnsi="Arial" w:cs="Arial"/>
                <w:sz w:val="16"/>
                <w:szCs w:val="16"/>
                <w:lang w:val="en-GB"/>
              </w:rPr>
              <w:t>)</w:t>
            </w:r>
          </w:p>
        </w:tc>
        <w:tc>
          <w:tcPr>
            <w:tcW w:w="1149" w:type="dxa"/>
            <w:tcBorders>
              <w:bottom w:val="single" w:sz="4" w:space="0" w:color="auto"/>
            </w:tcBorders>
          </w:tcPr>
          <w:p w14:paraId="3A380574" w14:textId="2B262795" w:rsidR="00064CE2" w:rsidRPr="00EF4274" w:rsidRDefault="00064CE2" w:rsidP="00064CE2">
            <w:pPr>
              <w:ind w:right="-72"/>
              <w:jc w:val="right"/>
              <w:rPr>
                <w:rFonts w:ascii="Arial" w:hAnsi="Arial" w:cs="Arial"/>
                <w:color w:val="000000" w:themeColor="text1"/>
                <w:sz w:val="16"/>
                <w:szCs w:val="16"/>
              </w:rPr>
            </w:pPr>
            <w:r w:rsidRPr="00EF4274">
              <w:rPr>
                <w:rFonts w:ascii="Arial" w:hAnsi="Arial" w:cs="Arial"/>
                <w:sz w:val="16"/>
                <w:szCs w:val="16"/>
                <w:cs/>
                <w:lang w:val="en-GB"/>
              </w:rPr>
              <w:t>-</w:t>
            </w:r>
          </w:p>
        </w:tc>
        <w:tc>
          <w:tcPr>
            <w:tcW w:w="1165" w:type="dxa"/>
            <w:gridSpan w:val="2"/>
            <w:tcBorders>
              <w:bottom w:val="single" w:sz="4" w:space="0" w:color="auto"/>
            </w:tcBorders>
            <w:vAlign w:val="bottom"/>
          </w:tcPr>
          <w:p w14:paraId="1235F7A1" w14:textId="5FD3E685" w:rsidR="00064CE2" w:rsidRPr="00EF4274" w:rsidRDefault="00784B74" w:rsidP="00064CE2">
            <w:pPr>
              <w:ind w:right="-72"/>
              <w:jc w:val="right"/>
              <w:rPr>
                <w:rFonts w:ascii="Arial" w:hAnsi="Arial" w:cs="Arial"/>
                <w:color w:val="000000" w:themeColor="text1"/>
                <w:sz w:val="16"/>
                <w:szCs w:val="16"/>
              </w:rPr>
            </w:pPr>
            <w:r w:rsidRPr="00EF4274">
              <w:rPr>
                <w:rFonts w:ascii="Arial" w:hAnsi="Arial" w:cs="Arial"/>
                <w:sz w:val="16"/>
                <w:szCs w:val="16"/>
                <w:lang w:val="en-GB"/>
              </w:rPr>
              <w:t>(</w:t>
            </w:r>
            <w:r w:rsidR="00064CE2" w:rsidRPr="00EF4274">
              <w:rPr>
                <w:rFonts w:ascii="Arial" w:hAnsi="Arial" w:cs="Arial"/>
                <w:sz w:val="16"/>
                <w:szCs w:val="16"/>
                <w:lang w:val="en-GB"/>
              </w:rPr>
              <w:t>33,485,289</w:t>
            </w:r>
            <w:r w:rsidRPr="00EF4274">
              <w:rPr>
                <w:rFonts w:ascii="Arial" w:hAnsi="Arial" w:cs="Arial"/>
                <w:color w:val="000000" w:themeColor="text1"/>
                <w:sz w:val="16"/>
                <w:szCs w:val="16"/>
              </w:rPr>
              <w:t>)</w:t>
            </w:r>
          </w:p>
        </w:tc>
      </w:tr>
      <w:tr w:rsidR="003A5FA7" w:rsidRPr="00EF4274" w14:paraId="54A35903" w14:textId="77777777" w:rsidTr="00B247F1">
        <w:trPr>
          <w:gridBefore w:val="1"/>
          <w:wBefore w:w="44" w:type="dxa"/>
        </w:trPr>
        <w:tc>
          <w:tcPr>
            <w:tcW w:w="2647" w:type="dxa"/>
          </w:tcPr>
          <w:p w14:paraId="5BBB2A1C" w14:textId="77777777" w:rsidR="003A5FA7" w:rsidRPr="00EF4274" w:rsidRDefault="003A5FA7" w:rsidP="00BE4C37">
            <w:pPr>
              <w:jc w:val="thaiDistribute"/>
              <w:rPr>
                <w:rFonts w:ascii="Arial" w:hAnsi="Arial" w:cs="Arial"/>
                <w:color w:val="000000" w:themeColor="text1"/>
                <w:sz w:val="16"/>
                <w:szCs w:val="16"/>
              </w:rPr>
            </w:pPr>
          </w:p>
        </w:tc>
        <w:tc>
          <w:tcPr>
            <w:tcW w:w="1149" w:type="dxa"/>
            <w:tcBorders>
              <w:top w:val="single" w:sz="4" w:space="0" w:color="auto"/>
            </w:tcBorders>
          </w:tcPr>
          <w:p w14:paraId="364B4AB7"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017E2075" w14:textId="77777777" w:rsidR="003A5FA7" w:rsidRPr="00EF4274" w:rsidRDefault="003A5FA7" w:rsidP="00EF60FD">
            <w:pPr>
              <w:ind w:right="-72"/>
              <w:jc w:val="right"/>
              <w:rPr>
                <w:rFonts w:ascii="Arial" w:hAnsi="Arial" w:cs="Arial"/>
                <w:color w:val="000000" w:themeColor="text1"/>
                <w:sz w:val="16"/>
                <w:szCs w:val="16"/>
              </w:rPr>
            </w:pPr>
          </w:p>
        </w:tc>
        <w:tc>
          <w:tcPr>
            <w:tcW w:w="1150" w:type="dxa"/>
            <w:tcBorders>
              <w:top w:val="single" w:sz="4" w:space="0" w:color="auto"/>
            </w:tcBorders>
          </w:tcPr>
          <w:p w14:paraId="5EAFD10A"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19F350BE"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266D3B61" w14:textId="77777777" w:rsidR="003A5FA7" w:rsidRPr="00EF4274" w:rsidRDefault="003A5FA7" w:rsidP="00EF60FD">
            <w:pPr>
              <w:ind w:right="-72"/>
              <w:jc w:val="right"/>
              <w:rPr>
                <w:rFonts w:ascii="Arial" w:hAnsi="Arial" w:cs="Arial"/>
                <w:color w:val="000000" w:themeColor="text1"/>
                <w:sz w:val="16"/>
                <w:szCs w:val="16"/>
              </w:rPr>
            </w:pPr>
          </w:p>
        </w:tc>
        <w:tc>
          <w:tcPr>
            <w:tcW w:w="1165" w:type="dxa"/>
            <w:gridSpan w:val="2"/>
            <w:tcBorders>
              <w:top w:val="single" w:sz="4" w:space="0" w:color="auto"/>
            </w:tcBorders>
          </w:tcPr>
          <w:p w14:paraId="478BAE1D" w14:textId="77777777" w:rsidR="003A5FA7" w:rsidRPr="00EF4274" w:rsidRDefault="003A5FA7" w:rsidP="00EF60FD">
            <w:pPr>
              <w:ind w:right="-72"/>
              <w:jc w:val="right"/>
              <w:rPr>
                <w:rFonts w:ascii="Arial" w:hAnsi="Arial" w:cs="Arial"/>
                <w:color w:val="000000" w:themeColor="text1"/>
                <w:sz w:val="16"/>
                <w:szCs w:val="16"/>
              </w:rPr>
            </w:pPr>
          </w:p>
        </w:tc>
      </w:tr>
      <w:tr w:rsidR="00064CE2" w:rsidRPr="00EF4274" w14:paraId="6FDC643E" w14:textId="77777777" w:rsidTr="00B247F1">
        <w:trPr>
          <w:gridBefore w:val="1"/>
          <w:wBefore w:w="44" w:type="dxa"/>
        </w:trPr>
        <w:tc>
          <w:tcPr>
            <w:tcW w:w="2647" w:type="dxa"/>
          </w:tcPr>
          <w:p w14:paraId="199AB710" w14:textId="77777777" w:rsidR="00064CE2" w:rsidRPr="00EF4274" w:rsidRDefault="00064CE2" w:rsidP="00BE4C37">
            <w:pPr>
              <w:jc w:val="thaiDistribute"/>
              <w:rPr>
                <w:rFonts w:ascii="Arial" w:hAnsi="Arial" w:cs="Arial"/>
                <w:color w:val="000000" w:themeColor="text1"/>
                <w:sz w:val="16"/>
                <w:szCs w:val="16"/>
              </w:rPr>
            </w:pPr>
            <w:r w:rsidRPr="00EF4274">
              <w:rPr>
                <w:rFonts w:ascii="Arial" w:hAnsi="Arial" w:cs="Arial"/>
                <w:color w:val="000000" w:themeColor="text1"/>
                <w:sz w:val="16"/>
                <w:szCs w:val="16"/>
              </w:rPr>
              <w:t>Closing net book value</w:t>
            </w:r>
          </w:p>
        </w:tc>
        <w:tc>
          <w:tcPr>
            <w:tcW w:w="1149" w:type="dxa"/>
            <w:tcBorders>
              <w:bottom w:val="single" w:sz="4" w:space="0" w:color="auto"/>
            </w:tcBorders>
            <w:vAlign w:val="bottom"/>
          </w:tcPr>
          <w:p w14:paraId="5F6D94A9" w14:textId="7A542570" w:rsidR="00064CE2" w:rsidRPr="00EF4274" w:rsidRDefault="00064CE2" w:rsidP="00064CE2">
            <w:pPr>
              <w:ind w:right="-72"/>
              <w:jc w:val="right"/>
              <w:rPr>
                <w:rFonts w:ascii="Arial" w:hAnsi="Arial" w:cs="Arial"/>
                <w:color w:val="000000" w:themeColor="text1"/>
                <w:sz w:val="16"/>
                <w:szCs w:val="16"/>
                <w:cs/>
              </w:rPr>
            </w:pPr>
            <w:r w:rsidRPr="00EF4274">
              <w:rPr>
                <w:rFonts w:ascii="Arial" w:hAnsi="Arial" w:cs="Arial"/>
                <w:sz w:val="16"/>
                <w:szCs w:val="16"/>
                <w:lang w:val="en-GB"/>
              </w:rPr>
              <w:t>1,548,000</w:t>
            </w:r>
          </w:p>
        </w:tc>
        <w:tc>
          <w:tcPr>
            <w:tcW w:w="1149" w:type="dxa"/>
            <w:tcBorders>
              <w:bottom w:val="single" w:sz="4" w:space="0" w:color="auto"/>
            </w:tcBorders>
            <w:vAlign w:val="bottom"/>
          </w:tcPr>
          <w:p w14:paraId="09ED0BE9" w14:textId="289C7FC9" w:rsidR="00064CE2" w:rsidRPr="00EF4274" w:rsidRDefault="00064CE2" w:rsidP="00064CE2">
            <w:pPr>
              <w:ind w:right="-72"/>
              <w:jc w:val="right"/>
              <w:rPr>
                <w:rFonts w:ascii="Arial" w:hAnsi="Arial" w:cs="Arial"/>
                <w:color w:val="000000" w:themeColor="text1"/>
                <w:sz w:val="16"/>
                <w:szCs w:val="16"/>
                <w:cs/>
              </w:rPr>
            </w:pPr>
            <w:r w:rsidRPr="00EF4274">
              <w:rPr>
                <w:rFonts w:ascii="Arial" w:hAnsi="Arial" w:cs="Arial"/>
                <w:sz w:val="16"/>
                <w:szCs w:val="16"/>
                <w:lang w:val="en-GB"/>
              </w:rPr>
              <w:t>115,633,473</w:t>
            </w:r>
          </w:p>
        </w:tc>
        <w:tc>
          <w:tcPr>
            <w:tcW w:w="1150" w:type="dxa"/>
            <w:tcBorders>
              <w:bottom w:val="single" w:sz="4" w:space="0" w:color="auto"/>
            </w:tcBorders>
            <w:vAlign w:val="bottom"/>
          </w:tcPr>
          <w:p w14:paraId="65EEAE6D" w14:textId="040C68D6" w:rsidR="00064CE2" w:rsidRPr="00EF4274" w:rsidRDefault="00064CE2" w:rsidP="00064CE2">
            <w:pPr>
              <w:ind w:right="-72"/>
              <w:jc w:val="right"/>
              <w:rPr>
                <w:rFonts w:ascii="Arial" w:hAnsi="Arial" w:cs="Arial"/>
                <w:color w:val="000000" w:themeColor="text1"/>
                <w:sz w:val="16"/>
                <w:szCs w:val="16"/>
                <w:cs/>
              </w:rPr>
            </w:pPr>
            <w:r w:rsidRPr="00EF4274">
              <w:rPr>
                <w:rFonts w:ascii="Arial" w:hAnsi="Arial" w:cs="Arial"/>
                <w:sz w:val="16"/>
                <w:szCs w:val="16"/>
                <w:lang w:val="en-GB"/>
              </w:rPr>
              <w:t>18,910,115</w:t>
            </w:r>
          </w:p>
        </w:tc>
        <w:tc>
          <w:tcPr>
            <w:tcW w:w="1149" w:type="dxa"/>
            <w:tcBorders>
              <w:bottom w:val="single" w:sz="4" w:space="0" w:color="auto"/>
            </w:tcBorders>
            <w:vAlign w:val="bottom"/>
          </w:tcPr>
          <w:p w14:paraId="10A68210" w14:textId="0E6FCB45" w:rsidR="00064CE2" w:rsidRPr="00EF4274" w:rsidRDefault="00064CE2" w:rsidP="00064CE2">
            <w:pPr>
              <w:ind w:right="-72"/>
              <w:jc w:val="right"/>
              <w:rPr>
                <w:rFonts w:ascii="Arial" w:hAnsi="Arial" w:cs="Arial"/>
                <w:color w:val="000000" w:themeColor="text1"/>
                <w:sz w:val="16"/>
                <w:szCs w:val="16"/>
              </w:rPr>
            </w:pPr>
            <w:r w:rsidRPr="00EF4274">
              <w:rPr>
                <w:rFonts w:ascii="Arial" w:hAnsi="Arial" w:cs="Arial"/>
                <w:sz w:val="16"/>
                <w:szCs w:val="16"/>
                <w:lang w:val="en-GB"/>
              </w:rPr>
              <w:t>16,764,261</w:t>
            </w:r>
          </w:p>
        </w:tc>
        <w:tc>
          <w:tcPr>
            <w:tcW w:w="1149" w:type="dxa"/>
            <w:tcBorders>
              <w:bottom w:val="single" w:sz="4" w:space="0" w:color="auto"/>
            </w:tcBorders>
          </w:tcPr>
          <w:p w14:paraId="5ED859F5" w14:textId="30E9B372" w:rsidR="00064CE2" w:rsidRPr="00EF4274" w:rsidRDefault="00064CE2" w:rsidP="00064CE2">
            <w:pPr>
              <w:ind w:right="-72"/>
              <w:jc w:val="right"/>
              <w:rPr>
                <w:rFonts w:ascii="Arial" w:hAnsi="Arial" w:cs="Arial"/>
                <w:color w:val="000000" w:themeColor="text1"/>
                <w:sz w:val="16"/>
                <w:szCs w:val="16"/>
              </w:rPr>
            </w:pPr>
            <w:r w:rsidRPr="00EF4274">
              <w:rPr>
                <w:rFonts w:ascii="Arial" w:hAnsi="Arial" w:cs="Arial"/>
                <w:sz w:val="16"/>
                <w:szCs w:val="16"/>
                <w:cs/>
                <w:lang w:val="en-GB"/>
              </w:rPr>
              <w:t>-</w:t>
            </w:r>
          </w:p>
        </w:tc>
        <w:tc>
          <w:tcPr>
            <w:tcW w:w="1165" w:type="dxa"/>
            <w:gridSpan w:val="2"/>
            <w:tcBorders>
              <w:bottom w:val="single" w:sz="4" w:space="0" w:color="auto"/>
            </w:tcBorders>
            <w:vAlign w:val="bottom"/>
          </w:tcPr>
          <w:p w14:paraId="2CFFE40C" w14:textId="63517614" w:rsidR="00064CE2" w:rsidRPr="00EF4274" w:rsidRDefault="00064CE2" w:rsidP="00064CE2">
            <w:pPr>
              <w:ind w:right="-72"/>
              <w:jc w:val="right"/>
              <w:rPr>
                <w:rFonts w:ascii="Arial" w:hAnsi="Arial" w:cs="Arial"/>
                <w:color w:val="000000" w:themeColor="text1"/>
                <w:sz w:val="16"/>
                <w:szCs w:val="16"/>
              </w:rPr>
            </w:pPr>
            <w:r w:rsidRPr="00EF4274">
              <w:rPr>
                <w:rFonts w:ascii="Arial" w:hAnsi="Arial" w:cs="Arial"/>
                <w:sz w:val="16"/>
                <w:szCs w:val="16"/>
                <w:lang w:val="en-GB"/>
              </w:rPr>
              <w:t>152,855,849</w:t>
            </w:r>
          </w:p>
        </w:tc>
      </w:tr>
      <w:tr w:rsidR="003A5FA7" w:rsidRPr="00EF4274" w14:paraId="58B76689" w14:textId="77777777" w:rsidTr="00B247F1">
        <w:trPr>
          <w:gridBefore w:val="1"/>
          <w:wBefore w:w="44" w:type="dxa"/>
        </w:trPr>
        <w:tc>
          <w:tcPr>
            <w:tcW w:w="2647" w:type="dxa"/>
          </w:tcPr>
          <w:p w14:paraId="74FE8E17" w14:textId="77777777" w:rsidR="003A5FA7" w:rsidRPr="00EF4274" w:rsidRDefault="003A5FA7" w:rsidP="00BE4C37">
            <w:pPr>
              <w:jc w:val="thaiDistribute"/>
              <w:rPr>
                <w:rFonts w:ascii="Arial" w:hAnsi="Arial" w:cs="Arial"/>
                <w:color w:val="000000" w:themeColor="text1"/>
                <w:sz w:val="16"/>
                <w:szCs w:val="16"/>
              </w:rPr>
            </w:pPr>
          </w:p>
        </w:tc>
        <w:tc>
          <w:tcPr>
            <w:tcW w:w="1149" w:type="dxa"/>
            <w:tcBorders>
              <w:top w:val="single" w:sz="4" w:space="0" w:color="auto"/>
            </w:tcBorders>
          </w:tcPr>
          <w:p w14:paraId="649DF407"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1AA78B22" w14:textId="77777777" w:rsidR="003A5FA7" w:rsidRPr="00EF4274" w:rsidRDefault="003A5FA7" w:rsidP="00EF60FD">
            <w:pPr>
              <w:ind w:right="-72"/>
              <w:jc w:val="right"/>
              <w:rPr>
                <w:rFonts w:ascii="Arial" w:hAnsi="Arial" w:cs="Arial"/>
                <w:color w:val="000000" w:themeColor="text1"/>
                <w:sz w:val="16"/>
                <w:szCs w:val="16"/>
              </w:rPr>
            </w:pPr>
          </w:p>
        </w:tc>
        <w:tc>
          <w:tcPr>
            <w:tcW w:w="1150" w:type="dxa"/>
            <w:tcBorders>
              <w:top w:val="single" w:sz="4" w:space="0" w:color="auto"/>
            </w:tcBorders>
          </w:tcPr>
          <w:p w14:paraId="289161FB"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6C68B0B9"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0750A18C" w14:textId="77777777" w:rsidR="003A5FA7" w:rsidRPr="00EF4274" w:rsidRDefault="003A5FA7" w:rsidP="00EF60FD">
            <w:pPr>
              <w:ind w:right="-72"/>
              <w:jc w:val="right"/>
              <w:rPr>
                <w:rFonts w:ascii="Arial" w:hAnsi="Arial" w:cs="Arial"/>
                <w:color w:val="000000" w:themeColor="text1"/>
                <w:sz w:val="16"/>
                <w:szCs w:val="16"/>
              </w:rPr>
            </w:pPr>
          </w:p>
        </w:tc>
        <w:tc>
          <w:tcPr>
            <w:tcW w:w="1165" w:type="dxa"/>
            <w:gridSpan w:val="2"/>
            <w:tcBorders>
              <w:top w:val="single" w:sz="4" w:space="0" w:color="auto"/>
            </w:tcBorders>
          </w:tcPr>
          <w:p w14:paraId="3B52208C" w14:textId="77777777" w:rsidR="003A5FA7" w:rsidRPr="00EF4274" w:rsidRDefault="003A5FA7" w:rsidP="00EF60FD">
            <w:pPr>
              <w:ind w:right="-72"/>
              <w:jc w:val="right"/>
              <w:rPr>
                <w:rFonts w:ascii="Arial" w:hAnsi="Arial" w:cs="Arial"/>
                <w:color w:val="000000" w:themeColor="text1"/>
                <w:sz w:val="16"/>
                <w:szCs w:val="16"/>
              </w:rPr>
            </w:pPr>
          </w:p>
        </w:tc>
      </w:tr>
      <w:tr w:rsidR="003A5FA7" w:rsidRPr="00EF4274" w14:paraId="46878935" w14:textId="77777777" w:rsidTr="00B247F1">
        <w:trPr>
          <w:gridBefore w:val="1"/>
          <w:wBefore w:w="44" w:type="dxa"/>
        </w:trPr>
        <w:tc>
          <w:tcPr>
            <w:tcW w:w="2647" w:type="dxa"/>
            <w:vAlign w:val="bottom"/>
          </w:tcPr>
          <w:p w14:paraId="0EE58125" w14:textId="77777777" w:rsidR="003A5FA7" w:rsidRPr="00EF4274" w:rsidRDefault="003A5FA7" w:rsidP="00BE4C37">
            <w:pPr>
              <w:jc w:val="thaiDistribute"/>
              <w:rPr>
                <w:rFonts w:ascii="Arial" w:hAnsi="Arial" w:cs="Arial"/>
                <w:b/>
                <w:bCs/>
                <w:color w:val="000000" w:themeColor="text1"/>
                <w:sz w:val="16"/>
                <w:szCs w:val="16"/>
              </w:rPr>
            </w:pPr>
            <w:r w:rsidRPr="00EF4274">
              <w:rPr>
                <w:rFonts w:ascii="Arial" w:hAnsi="Arial" w:cs="Arial"/>
                <w:b/>
                <w:bCs/>
                <w:color w:val="000000" w:themeColor="text1"/>
                <w:sz w:val="16"/>
                <w:szCs w:val="16"/>
              </w:rPr>
              <w:t>For the year ended</w:t>
            </w:r>
          </w:p>
        </w:tc>
        <w:tc>
          <w:tcPr>
            <w:tcW w:w="1149" w:type="dxa"/>
          </w:tcPr>
          <w:p w14:paraId="15982716" w14:textId="77777777" w:rsidR="003A5FA7" w:rsidRPr="00EF4274" w:rsidRDefault="003A5FA7" w:rsidP="00EF60FD">
            <w:pPr>
              <w:ind w:right="-72"/>
              <w:jc w:val="right"/>
              <w:rPr>
                <w:rFonts w:ascii="Arial" w:hAnsi="Arial" w:cs="Arial"/>
                <w:color w:val="000000" w:themeColor="text1"/>
                <w:sz w:val="16"/>
                <w:szCs w:val="16"/>
              </w:rPr>
            </w:pPr>
          </w:p>
        </w:tc>
        <w:tc>
          <w:tcPr>
            <w:tcW w:w="1149" w:type="dxa"/>
          </w:tcPr>
          <w:p w14:paraId="092024C7" w14:textId="77777777" w:rsidR="003A5FA7" w:rsidRPr="00EF4274" w:rsidRDefault="003A5FA7" w:rsidP="00EF60FD">
            <w:pPr>
              <w:ind w:right="-72"/>
              <w:jc w:val="right"/>
              <w:rPr>
                <w:rFonts w:ascii="Arial" w:hAnsi="Arial" w:cs="Arial"/>
                <w:color w:val="000000" w:themeColor="text1"/>
                <w:sz w:val="16"/>
                <w:szCs w:val="16"/>
              </w:rPr>
            </w:pPr>
          </w:p>
        </w:tc>
        <w:tc>
          <w:tcPr>
            <w:tcW w:w="1150" w:type="dxa"/>
          </w:tcPr>
          <w:p w14:paraId="312F9918" w14:textId="77777777" w:rsidR="003A5FA7" w:rsidRPr="00EF4274" w:rsidRDefault="003A5FA7" w:rsidP="00EF60FD">
            <w:pPr>
              <w:ind w:right="-72"/>
              <w:jc w:val="right"/>
              <w:rPr>
                <w:rFonts w:ascii="Arial" w:hAnsi="Arial" w:cs="Arial"/>
                <w:color w:val="000000" w:themeColor="text1"/>
                <w:sz w:val="16"/>
                <w:szCs w:val="16"/>
              </w:rPr>
            </w:pPr>
          </w:p>
        </w:tc>
        <w:tc>
          <w:tcPr>
            <w:tcW w:w="1149" w:type="dxa"/>
          </w:tcPr>
          <w:p w14:paraId="0A110D68" w14:textId="77777777" w:rsidR="003A5FA7" w:rsidRPr="00EF4274" w:rsidRDefault="003A5FA7" w:rsidP="00EF60FD">
            <w:pPr>
              <w:ind w:right="-72"/>
              <w:jc w:val="right"/>
              <w:rPr>
                <w:rFonts w:ascii="Arial" w:hAnsi="Arial" w:cs="Arial"/>
                <w:color w:val="000000" w:themeColor="text1"/>
                <w:sz w:val="16"/>
                <w:szCs w:val="16"/>
              </w:rPr>
            </w:pPr>
          </w:p>
        </w:tc>
        <w:tc>
          <w:tcPr>
            <w:tcW w:w="1149" w:type="dxa"/>
          </w:tcPr>
          <w:p w14:paraId="4B3C0089" w14:textId="77777777" w:rsidR="003A5FA7" w:rsidRPr="00EF4274" w:rsidRDefault="003A5FA7" w:rsidP="00EF60FD">
            <w:pPr>
              <w:ind w:right="-72"/>
              <w:jc w:val="right"/>
              <w:rPr>
                <w:rFonts w:ascii="Arial" w:hAnsi="Arial" w:cs="Arial"/>
                <w:color w:val="000000" w:themeColor="text1"/>
                <w:sz w:val="16"/>
                <w:szCs w:val="16"/>
              </w:rPr>
            </w:pPr>
          </w:p>
        </w:tc>
        <w:tc>
          <w:tcPr>
            <w:tcW w:w="1165" w:type="dxa"/>
            <w:gridSpan w:val="2"/>
          </w:tcPr>
          <w:p w14:paraId="57ED529F" w14:textId="77777777" w:rsidR="003A5FA7" w:rsidRPr="00EF4274" w:rsidRDefault="003A5FA7" w:rsidP="00EF60FD">
            <w:pPr>
              <w:ind w:right="-72"/>
              <w:jc w:val="right"/>
              <w:rPr>
                <w:rFonts w:ascii="Arial" w:hAnsi="Arial" w:cs="Arial"/>
                <w:color w:val="000000" w:themeColor="text1"/>
                <w:sz w:val="16"/>
                <w:szCs w:val="16"/>
              </w:rPr>
            </w:pPr>
          </w:p>
        </w:tc>
      </w:tr>
      <w:tr w:rsidR="003A5FA7" w:rsidRPr="00EF4274" w14:paraId="1C41289B" w14:textId="77777777" w:rsidTr="00B247F1">
        <w:trPr>
          <w:gridBefore w:val="1"/>
          <w:wBefore w:w="44" w:type="dxa"/>
        </w:trPr>
        <w:tc>
          <w:tcPr>
            <w:tcW w:w="2647" w:type="dxa"/>
            <w:vAlign w:val="bottom"/>
          </w:tcPr>
          <w:p w14:paraId="58A7A239" w14:textId="77777777" w:rsidR="003A5FA7" w:rsidRPr="00EF4274" w:rsidRDefault="003A5FA7" w:rsidP="00BE4C37">
            <w:pPr>
              <w:jc w:val="thaiDistribute"/>
              <w:rPr>
                <w:rFonts w:ascii="Arial" w:hAnsi="Arial" w:cs="Arial"/>
                <w:b/>
                <w:bCs/>
                <w:color w:val="000000" w:themeColor="text1"/>
                <w:sz w:val="16"/>
                <w:szCs w:val="16"/>
              </w:rPr>
            </w:pPr>
            <w:r w:rsidRPr="00EF4274">
              <w:rPr>
                <w:rFonts w:ascii="Arial" w:hAnsi="Arial" w:cs="Arial"/>
                <w:b/>
                <w:bCs/>
                <w:color w:val="000000" w:themeColor="text1"/>
                <w:sz w:val="16"/>
                <w:szCs w:val="16"/>
              </w:rPr>
              <w:t xml:space="preserve">   31 December 201</w:t>
            </w:r>
            <w:r w:rsidRPr="00EF4274">
              <w:rPr>
                <w:rFonts w:ascii="Arial" w:hAnsi="Arial" w:cs="Arial"/>
                <w:b/>
                <w:bCs/>
                <w:color w:val="000000" w:themeColor="text1"/>
                <w:sz w:val="16"/>
                <w:szCs w:val="16"/>
                <w:cs/>
              </w:rPr>
              <w:t>9</w:t>
            </w:r>
          </w:p>
        </w:tc>
        <w:tc>
          <w:tcPr>
            <w:tcW w:w="1149" w:type="dxa"/>
          </w:tcPr>
          <w:p w14:paraId="32075B18" w14:textId="77777777" w:rsidR="003A5FA7" w:rsidRPr="00EF4274" w:rsidRDefault="003A5FA7" w:rsidP="00EF60FD">
            <w:pPr>
              <w:ind w:right="-72"/>
              <w:jc w:val="right"/>
              <w:rPr>
                <w:rFonts w:ascii="Arial" w:hAnsi="Arial" w:cs="Arial"/>
                <w:color w:val="000000" w:themeColor="text1"/>
                <w:sz w:val="16"/>
                <w:szCs w:val="16"/>
              </w:rPr>
            </w:pPr>
          </w:p>
        </w:tc>
        <w:tc>
          <w:tcPr>
            <w:tcW w:w="1149" w:type="dxa"/>
          </w:tcPr>
          <w:p w14:paraId="5F3E8142" w14:textId="77777777" w:rsidR="003A5FA7" w:rsidRPr="00EF4274" w:rsidRDefault="003A5FA7" w:rsidP="00EF60FD">
            <w:pPr>
              <w:ind w:right="-72"/>
              <w:jc w:val="right"/>
              <w:rPr>
                <w:rFonts w:ascii="Arial" w:hAnsi="Arial" w:cs="Arial"/>
                <w:color w:val="000000" w:themeColor="text1"/>
                <w:sz w:val="16"/>
                <w:szCs w:val="16"/>
              </w:rPr>
            </w:pPr>
          </w:p>
        </w:tc>
        <w:tc>
          <w:tcPr>
            <w:tcW w:w="1150" w:type="dxa"/>
          </w:tcPr>
          <w:p w14:paraId="7BF19D23" w14:textId="77777777" w:rsidR="003A5FA7" w:rsidRPr="00EF4274" w:rsidRDefault="003A5FA7" w:rsidP="00EF60FD">
            <w:pPr>
              <w:ind w:right="-72"/>
              <w:jc w:val="right"/>
              <w:rPr>
                <w:rFonts w:ascii="Arial" w:hAnsi="Arial" w:cs="Arial"/>
                <w:color w:val="000000" w:themeColor="text1"/>
                <w:sz w:val="16"/>
                <w:szCs w:val="16"/>
              </w:rPr>
            </w:pPr>
          </w:p>
        </w:tc>
        <w:tc>
          <w:tcPr>
            <w:tcW w:w="1149" w:type="dxa"/>
          </w:tcPr>
          <w:p w14:paraId="7F263196" w14:textId="77777777" w:rsidR="003A5FA7" w:rsidRPr="00EF4274" w:rsidRDefault="003A5FA7" w:rsidP="00EF60FD">
            <w:pPr>
              <w:ind w:right="-72"/>
              <w:jc w:val="right"/>
              <w:rPr>
                <w:rFonts w:ascii="Arial" w:hAnsi="Arial" w:cs="Arial"/>
                <w:color w:val="000000" w:themeColor="text1"/>
                <w:sz w:val="16"/>
                <w:szCs w:val="16"/>
              </w:rPr>
            </w:pPr>
          </w:p>
        </w:tc>
        <w:tc>
          <w:tcPr>
            <w:tcW w:w="1149" w:type="dxa"/>
          </w:tcPr>
          <w:p w14:paraId="77493AA7" w14:textId="77777777" w:rsidR="003A5FA7" w:rsidRPr="00EF4274" w:rsidRDefault="003A5FA7" w:rsidP="00EF60FD">
            <w:pPr>
              <w:ind w:right="-72"/>
              <w:jc w:val="right"/>
              <w:rPr>
                <w:rFonts w:ascii="Arial" w:hAnsi="Arial" w:cs="Arial"/>
                <w:color w:val="000000" w:themeColor="text1"/>
                <w:sz w:val="16"/>
                <w:szCs w:val="16"/>
              </w:rPr>
            </w:pPr>
          </w:p>
        </w:tc>
        <w:tc>
          <w:tcPr>
            <w:tcW w:w="1165" w:type="dxa"/>
            <w:gridSpan w:val="2"/>
          </w:tcPr>
          <w:p w14:paraId="4F5C1FEA" w14:textId="77777777" w:rsidR="003A5FA7" w:rsidRPr="00EF4274" w:rsidRDefault="003A5FA7" w:rsidP="00EF60FD">
            <w:pPr>
              <w:ind w:right="-72"/>
              <w:jc w:val="right"/>
              <w:rPr>
                <w:rFonts w:ascii="Arial" w:hAnsi="Arial" w:cs="Arial"/>
                <w:color w:val="000000" w:themeColor="text1"/>
                <w:sz w:val="16"/>
                <w:szCs w:val="16"/>
              </w:rPr>
            </w:pPr>
          </w:p>
        </w:tc>
      </w:tr>
      <w:tr w:rsidR="003A5FA7" w:rsidRPr="00EF4274" w14:paraId="4D038AC9" w14:textId="77777777" w:rsidTr="00B247F1">
        <w:trPr>
          <w:gridBefore w:val="1"/>
          <w:wBefore w:w="44" w:type="dxa"/>
        </w:trPr>
        <w:tc>
          <w:tcPr>
            <w:tcW w:w="2647" w:type="dxa"/>
            <w:vAlign w:val="bottom"/>
          </w:tcPr>
          <w:p w14:paraId="0ABF788F" w14:textId="77777777" w:rsidR="003A5FA7" w:rsidRPr="00EF4274" w:rsidRDefault="003A5FA7" w:rsidP="00BE4C37">
            <w:pPr>
              <w:jc w:val="thaiDistribute"/>
              <w:rPr>
                <w:rFonts w:ascii="Arial" w:hAnsi="Arial" w:cs="Arial"/>
                <w:color w:val="000000" w:themeColor="text1"/>
                <w:sz w:val="16"/>
                <w:szCs w:val="16"/>
              </w:rPr>
            </w:pPr>
            <w:r w:rsidRPr="00EF4274">
              <w:rPr>
                <w:rFonts w:ascii="Arial" w:hAnsi="Arial" w:cs="Arial"/>
                <w:color w:val="000000" w:themeColor="text1"/>
                <w:sz w:val="16"/>
                <w:szCs w:val="16"/>
              </w:rPr>
              <w:t>Opening net book value</w:t>
            </w:r>
          </w:p>
        </w:tc>
        <w:tc>
          <w:tcPr>
            <w:tcW w:w="1149" w:type="dxa"/>
            <w:vAlign w:val="bottom"/>
          </w:tcPr>
          <w:p w14:paraId="6E80CCE7"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rPr>
              <w:fldChar w:fldCharType="begin"/>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instrText>SUM</w:instrText>
            </w:r>
            <w:r w:rsidRPr="00EF4274">
              <w:rPr>
                <w:rFonts w:ascii="Arial" w:hAnsi="Arial" w:cs="Arial"/>
                <w:color w:val="000000" w:themeColor="text1"/>
                <w:sz w:val="16"/>
                <w:szCs w:val="16"/>
                <w:cs/>
              </w:rPr>
              <w:instrText>(</w:instrText>
            </w:r>
            <w:r w:rsidRPr="00EF4274">
              <w:rPr>
                <w:rFonts w:ascii="Arial" w:hAnsi="Arial" w:cs="Arial"/>
                <w:color w:val="000000" w:themeColor="text1"/>
                <w:sz w:val="16"/>
                <w:szCs w:val="16"/>
              </w:rPr>
              <w:instrText>above</w:instrText>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fldChar w:fldCharType="separate"/>
            </w:r>
            <w:r w:rsidRPr="00EF4274">
              <w:rPr>
                <w:rFonts w:ascii="Arial" w:hAnsi="Arial" w:cs="Arial"/>
                <w:color w:val="000000" w:themeColor="text1"/>
                <w:sz w:val="16"/>
                <w:szCs w:val="16"/>
              </w:rPr>
              <w:t>1,548,000</w:t>
            </w:r>
            <w:r w:rsidRPr="00EF4274">
              <w:rPr>
                <w:rFonts w:ascii="Arial" w:hAnsi="Arial" w:cs="Arial"/>
                <w:color w:val="000000" w:themeColor="text1"/>
                <w:sz w:val="16"/>
                <w:szCs w:val="16"/>
              </w:rPr>
              <w:fldChar w:fldCharType="end"/>
            </w:r>
          </w:p>
        </w:tc>
        <w:tc>
          <w:tcPr>
            <w:tcW w:w="1149" w:type="dxa"/>
            <w:vAlign w:val="bottom"/>
          </w:tcPr>
          <w:p w14:paraId="5E41BAA5"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rPr>
              <w:fldChar w:fldCharType="begin"/>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instrText>SUM</w:instrText>
            </w:r>
            <w:r w:rsidRPr="00EF4274">
              <w:rPr>
                <w:rFonts w:ascii="Arial" w:hAnsi="Arial" w:cs="Arial"/>
                <w:color w:val="000000" w:themeColor="text1"/>
                <w:sz w:val="16"/>
                <w:szCs w:val="16"/>
                <w:cs/>
              </w:rPr>
              <w:instrText>(</w:instrText>
            </w:r>
            <w:r w:rsidRPr="00EF4274">
              <w:rPr>
                <w:rFonts w:ascii="Arial" w:hAnsi="Arial" w:cs="Arial"/>
                <w:color w:val="000000" w:themeColor="text1"/>
                <w:sz w:val="16"/>
                <w:szCs w:val="16"/>
              </w:rPr>
              <w:instrText>above</w:instrText>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fldChar w:fldCharType="separate"/>
            </w:r>
            <w:r w:rsidRPr="00EF4274">
              <w:rPr>
                <w:rFonts w:ascii="Arial" w:hAnsi="Arial" w:cs="Arial"/>
                <w:color w:val="000000" w:themeColor="text1"/>
                <w:sz w:val="16"/>
                <w:szCs w:val="16"/>
              </w:rPr>
              <w:t>115,633,473</w:t>
            </w:r>
            <w:r w:rsidRPr="00EF4274">
              <w:rPr>
                <w:rFonts w:ascii="Arial" w:hAnsi="Arial" w:cs="Arial"/>
                <w:color w:val="000000" w:themeColor="text1"/>
                <w:sz w:val="16"/>
                <w:szCs w:val="16"/>
              </w:rPr>
              <w:fldChar w:fldCharType="end"/>
            </w:r>
          </w:p>
        </w:tc>
        <w:tc>
          <w:tcPr>
            <w:tcW w:w="1150" w:type="dxa"/>
            <w:vAlign w:val="bottom"/>
          </w:tcPr>
          <w:p w14:paraId="1AA2282E"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rPr>
              <w:fldChar w:fldCharType="begin"/>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instrText>SUM</w:instrText>
            </w:r>
            <w:r w:rsidRPr="00EF4274">
              <w:rPr>
                <w:rFonts w:ascii="Arial" w:hAnsi="Arial" w:cs="Arial"/>
                <w:color w:val="000000" w:themeColor="text1"/>
                <w:sz w:val="16"/>
                <w:szCs w:val="16"/>
                <w:cs/>
              </w:rPr>
              <w:instrText>(</w:instrText>
            </w:r>
            <w:r w:rsidRPr="00EF4274">
              <w:rPr>
                <w:rFonts w:ascii="Arial" w:hAnsi="Arial" w:cs="Arial"/>
                <w:color w:val="000000" w:themeColor="text1"/>
                <w:sz w:val="16"/>
                <w:szCs w:val="16"/>
              </w:rPr>
              <w:instrText>above</w:instrText>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fldChar w:fldCharType="separate"/>
            </w:r>
            <w:r w:rsidRPr="00EF4274">
              <w:rPr>
                <w:rFonts w:ascii="Arial" w:hAnsi="Arial" w:cs="Arial"/>
                <w:color w:val="000000" w:themeColor="text1"/>
                <w:sz w:val="16"/>
                <w:szCs w:val="16"/>
              </w:rPr>
              <w:t>18,910,115</w:t>
            </w:r>
            <w:r w:rsidRPr="00EF4274">
              <w:rPr>
                <w:rFonts w:ascii="Arial" w:hAnsi="Arial" w:cs="Arial"/>
                <w:color w:val="000000" w:themeColor="text1"/>
                <w:sz w:val="16"/>
                <w:szCs w:val="16"/>
              </w:rPr>
              <w:fldChar w:fldCharType="end"/>
            </w:r>
          </w:p>
        </w:tc>
        <w:tc>
          <w:tcPr>
            <w:tcW w:w="1149" w:type="dxa"/>
            <w:vAlign w:val="bottom"/>
          </w:tcPr>
          <w:p w14:paraId="59EC3730"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rPr>
              <w:fldChar w:fldCharType="begin"/>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instrText>SUM</w:instrText>
            </w:r>
            <w:r w:rsidRPr="00EF4274">
              <w:rPr>
                <w:rFonts w:ascii="Arial" w:hAnsi="Arial" w:cs="Arial"/>
                <w:color w:val="000000" w:themeColor="text1"/>
                <w:sz w:val="16"/>
                <w:szCs w:val="16"/>
                <w:cs/>
              </w:rPr>
              <w:instrText>(</w:instrText>
            </w:r>
            <w:r w:rsidRPr="00EF4274">
              <w:rPr>
                <w:rFonts w:ascii="Arial" w:hAnsi="Arial" w:cs="Arial"/>
                <w:color w:val="000000" w:themeColor="text1"/>
                <w:sz w:val="16"/>
                <w:szCs w:val="16"/>
              </w:rPr>
              <w:instrText>above</w:instrText>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fldChar w:fldCharType="separate"/>
            </w:r>
            <w:r w:rsidRPr="00EF4274">
              <w:rPr>
                <w:rFonts w:ascii="Arial" w:hAnsi="Arial" w:cs="Arial"/>
                <w:color w:val="000000" w:themeColor="text1"/>
                <w:sz w:val="16"/>
                <w:szCs w:val="16"/>
              </w:rPr>
              <w:t>16,764,261</w:t>
            </w:r>
            <w:r w:rsidRPr="00EF4274">
              <w:rPr>
                <w:rFonts w:ascii="Arial" w:hAnsi="Arial" w:cs="Arial"/>
                <w:color w:val="000000" w:themeColor="text1"/>
                <w:sz w:val="16"/>
                <w:szCs w:val="16"/>
              </w:rPr>
              <w:fldChar w:fldCharType="end"/>
            </w:r>
          </w:p>
        </w:tc>
        <w:tc>
          <w:tcPr>
            <w:tcW w:w="1149" w:type="dxa"/>
          </w:tcPr>
          <w:p w14:paraId="560E1B68"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w:t>
            </w:r>
          </w:p>
        </w:tc>
        <w:tc>
          <w:tcPr>
            <w:tcW w:w="1165" w:type="dxa"/>
            <w:gridSpan w:val="2"/>
            <w:vAlign w:val="bottom"/>
          </w:tcPr>
          <w:p w14:paraId="763E3EFE"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rPr>
              <w:fldChar w:fldCharType="begin"/>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instrText>SUM</w:instrText>
            </w:r>
            <w:r w:rsidRPr="00EF4274">
              <w:rPr>
                <w:rFonts w:ascii="Arial" w:hAnsi="Arial" w:cs="Arial"/>
                <w:color w:val="000000" w:themeColor="text1"/>
                <w:sz w:val="16"/>
                <w:szCs w:val="16"/>
                <w:cs/>
              </w:rPr>
              <w:instrText>(</w:instrText>
            </w:r>
            <w:r w:rsidRPr="00EF4274">
              <w:rPr>
                <w:rFonts w:ascii="Arial" w:hAnsi="Arial" w:cs="Arial"/>
                <w:color w:val="000000" w:themeColor="text1"/>
                <w:sz w:val="16"/>
                <w:szCs w:val="16"/>
              </w:rPr>
              <w:instrText>LEFT</w:instrText>
            </w:r>
            <w:r w:rsidRPr="00EF4274">
              <w:rPr>
                <w:rFonts w:ascii="Arial" w:hAnsi="Arial" w:cs="Arial"/>
                <w:color w:val="000000" w:themeColor="text1"/>
                <w:sz w:val="16"/>
                <w:szCs w:val="16"/>
                <w:cs/>
              </w:rPr>
              <w:instrText xml:space="preserve">) </w:instrText>
            </w:r>
            <w:r w:rsidRPr="00EF4274">
              <w:rPr>
                <w:rFonts w:ascii="Arial" w:hAnsi="Arial" w:cs="Arial"/>
                <w:color w:val="000000" w:themeColor="text1"/>
                <w:sz w:val="16"/>
                <w:szCs w:val="16"/>
              </w:rPr>
              <w:fldChar w:fldCharType="separate"/>
            </w:r>
            <w:r w:rsidRPr="00EF4274">
              <w:rPr>
                <w:rFonts w:ascii="Arial" w:hAnsi="Arial" w:cs="Arial"/>
                <w:color w:val="000000" w:themeColor="text1"/>
                <w:sz w:val="16"/>
                <w:szCs w:val="16"/>
              </w:rPr>
              <w:t>152,855,849</w:t>
            </w:r>
            <w:r w:rsidRPr="00EF4274">
              <w:rPr>
                <w:rFonts w:ascii="Arial" w:hAnsi="Arial" w:cs="Arial"/>
                <w:color w:val="000000" w:themeColor="text1"/>
                <w:sz w:val="16"/>
                <w:szCs w:val="16"/>
              </w:rPr>
              <w:fldChar w:fldCharType="end"/>
            </w:r>
          </w:p>
        </w:tc>
      </w:tr>
      <w:tr w:rsidR="003A5FA7" w:rsidRPr="00EF4274" w14:paraId="6D26BB5A" w14:textId="77777777" w:rsidTr="00B247F1">
        <w:trPr>
          <w:gridBefore w:val="1"/>
          <w:wBefore w:w="44" w:type="dxa"/>
        </w:trPr>
        <w:tc>
          <w:tcPr>
            <w:tcW w:w="2647" w:type="dxa"/>
            <w:vAlign w:val="bottom"/>
          </w:tcPr>
          <w:p w14:paraId="1BF02C3F" w14:textId="77777777" w:rsidR="003A5FA7" w:rsidRPr="00EF4274" w:rsidRDefault="003A5FA7" w:rsidP="00BE4C37">
            <w:pPr>
              <w:jc w:val="thaiDistribute"/>
              <w:rPr>
                <w:rFonts w:ascii="Arial" w:hAnsi="Arial" w:cs="Arial"/>
                <w:color w:val="000000" w:themeColor="text1"/>
                <w:sz w:val="16"/>
                <w:szCs w:val="16"/>
                <w:cs/>
              </w:rPr>
            </w:pPr>
            <w:r w:rsidRPr="00EF4274">
              <w:rPr>
                <w:rFonts w:ascii="Arial" w:hAnsi="Arial" w:cs="Arial"/>
                <w:color w:val="000000" w:themeColor="text1"/>
                <w:sz w:val="16"/>
                <w:szCs w:val="16"/>
              </w:rPr>
              <w:t>Additions</w:t>
            </w:r>
          </w:p>
        </w:tc>
        <w:tc>
          <w:tcPr>
            <w:tcW w:w="1149" w:type="dxa"/>
            <w:vAlign w:val="bottom"/>
          </w:tcPr>
          <w:p w14:paraId="67DE1D97"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w:t>
            </w:r>
          </w:p>
        </w:tc>
        <w:tc>
          <w:tcPr>
            <w:tcW w:w="1149" w:type="dxa"/>
            <w:vAlign w:val="bottom"/>
          </w:tcPr>
          <w:p w14:paraId="4F22063E"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rPr>
              <w:t>2,658,803</w:t>
            </w:r>
          </w:p>
        </w:tc>
        <w:tc>
          <w:tcPr>
            <w:tcW w:w="1150" w:type="dxa"/>
            <w:vAlign w:val="bottom"/>
          </w:tcPr>
          <w:p w14:paraId="675650F0"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rPr>
              <w:t>5,444,087</w:t>
            </w:r>
          </w:p>
        </w:tc>
        <w:tc>
          <w:tcPr>
            <w:tcW w:w="1149" w:type="dxa"/>
            <w:vAlign w:val="bottom"/>
          </w:tcPr>
          <w:p w14:paraId="756BEDE9"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rPr>
              <w:t>3,050,000</w:t>
            </w:r>
          </w:p>
        </w:tc>
        <w:tc>
          <w:tcPr>
            <w:tcW w:w="1149" w:type="dxa"/>
          </w:tcPr>
          <w:p w14:paraId="489304F8"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w:t>
            </w:r>
          </w:p>
        </w:tc>
        <w:tc>
          <w:tcPr>
            <w:tcW w:w="1165" w:type="dxa"/>
            <w:gridSpan w:val="2"/>
            <w:vAlign w:val="bottom"/>
          </w:tcPr>
          <w:p w14:paraId="4B328BB7"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rPr>
              <w:t>11,152,890</w:t>
            </w:r>
          </w:p>
        </w:tc>
      </w:tr>
      <w:tr w:rsidR="003A5FA7" w:rsidRPr="00EF4274" w14:paraId="171FB053" w14:textId="77777777" w:rsidTr="00B247F1">
        <w:trPr>
          <w:gridBefore w:val="1"/>
          <w:wBefore w:w="44" w:type="dxa"/>
        </w:trPr>
        <w:tc>
          <w:tcPr>
            <w:tcW w:w="2647" w:type="dxa"/>
            <w:vAlign w:val="bottom"/>
          </w:tcPr>
          <w:p w14:paraId="01EE5DAA" w14:textId="77777777" w:rsidR="003A5FA7" w:rsidRPr="00EF4274" w:rsidRDefault="003A5FA7" w:rsidP="00BE4C37">
            <w:pPr>
              <w:jc w:val="thaiDistribute"/>
              <w:rPr>
                <w:rFonts w:ascii="Arial" w:hAnsi="Arial" w:cs="Arial"/>
                <w:color w:val="000000" w:themeColor="text1"/>
                <w:sz w:val="16"/>
                <w:szCs w:val="16"/>
              </w:rPr>
            </w:pPr>
            <w:r w:rsidRPr="00EF4274">
              <w:rPr>
                <w:rFonts w:ascii="Arial" w:hAnsi="Arial" w:cs="Arial"/>
                <w:color w:val="000000" w:themeColor="text1"/>
                <w:sz w:val="16"/>
                <w:szCs w:val="16"/>
              </w:rPr>
              <w:t xml:space="preserve">Disposals </w:t>
            </w:r>
            <w:r w:rsidRPr="00EF4274">
              <w:rPr>
                <w:rFonts w:ascii="Arial" w:hAnsi="Arial" w:cs="Arial"/>
                <w:color w:val="000000" w:themeColor="text1"/>
                <w:sz w:val="16"/>
                <w:szCs w:val="16"/>
                <w:cs/>
              </w:rPr>
              <w:t xml:space="preserve">- </w:t>
            </w:r>
            <w:r w:rsidRPr="00EF4274">
              <w:rPr>
                <w:rFonts w:ascii="Arial" w:hAnsi="Arial" w:cs="Arial"/>
                <w:color w:val="000000" w:themeColor="text1"/>
                <w:sz w:val="16"/>
                <w:szCs w:val="16"/>
              </w:rPr>
              <w:t>net</w:t>
            </w:r>
          </w:p>
        </w:tc>
        <w:tc>
          <w:tcPr>
            <w:tcW w:w="1149" w:type="dxa"/>
            <w:vAlign w:val="bottom"/>
          </w:tcPr>
          <w:p w14:paraId="308C00E0"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w:t>
            </w:r>
          </w:p>
        </w:tc>
        <w:tc>
          <w:tcPr>
            <w:tcW w:w="1149" w:type="dxa"/>
            <w:vAlign w:val="bottom"/>
          </w:tcPr>
          <w:p w14:paraId="060A5B1C"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w:t>
            </w:r>
          </w:p>
        </w:tc>
        <w:tc>
          <w:tcPr>
            <w:tcW w:w="1150" w:type="dxa"/>
            <w:vAlign w:val="bottom"/>
          </w:tcPr>
          <w:p w14:paraId="56560176" w14:textId="29B8FB9E"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25</w:t>
            </w:r>
            <w:r w:rsidRPr="00EF4274">
              <w:rPr>
                <w:rFonts w:ascii="Arial" w:hAnsi="Arial" w:cs="Arial"/>
                <w:color w:val="000000" w:themeColor="text1"/>
                <w:sz w:val="16"/>
                <w:szCs w:val="16"/>
                <w:lang w:val="en-GB"/>
              </w:rPr>
              <w:t>)</w:t>
            </w:r>
          </w:p>
        </w:tc>
        <w:tc>
          <w:tcPr>
            <w:tcW w:w="1149" w:type="dxa"/>
            <w:vAlign w:val="bottom"/>
          </w:tcPr>
          <w:p w14:paraId="3C82DFDD" w14:textId="7FBD45A3"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3</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800</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000</w:t>
            </w:r>
            <w:r w:rsidRPr="00EF4274">
              <w:rPr>
                <w:rFonts w:ascii="Arial" w:hAnsi="Arial" w:cs="Arial"/>
                <w:color w:val="000000" w:themeColor="text1"/>
                <w:sz w:val="16"/>
                <w:szCs w:val="16"/>
                <w:lang w:val="en-GB"/>
              </w:rPr>
              <w:t>)</w:t>
            </w:r>
          </w:p>
        </w:tc>
        <w:tc>
          <w:tcPr>
            <w:tcW w:w="1149" w:type="dxa"/>
          </w:tcPr>
          <w:p w14:paraId="03D2EC84"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w:t>
            </w:r>
          </w:p>
        </w:tc>
        <w:tc>
          <w:tcPr>
            <w:tcW w:w="1165" w:type="dxa"/>
            <w:gridSpan w:val="2"/>
            <w:vAlign w:val="bottom"/>
          </w:tcPr>
          <w:p w14:paraId="4DC84584" w14:textId="4923621D"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3</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800</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025</w:t>
            </w:r>
            <w:r w:rsidRPr="00EF4274">
              <w:rPr>
                <w:rFonts w:ascii="Arial" w:hAnsi="Arial" w:cs="Arial"/>
                <w:color w:val="000000" w:themeColor="text1"/>
                <w:sz w:val="16"/>
                <w:szCs w:val="16"/>
                <w:lang w:val="en-GB"/>
              </w:rPr>
              <w:t>)</w:t>
            </w:r>
          </w:p>
        </w:tc>
      </w:tr>
      <w:tr w:rsidR="003A5FA7" w:rsidRPr="00EF4274" w14:paraId="0FDFDB5A" w14:textId="77777777" w:rsidTr="00B247F1">
        <w:trPr>
          <w:gridBefore w:val="1"/>
          <w:wBefore w:w="44" w:type="dxa"/>
        </w:trPr>
        <w:tc>
          <w:tcPr>
            <w:tcW w:w="2647" w:type="dxa"/>
            <w:vAlign w:val="bottom"/>
          </w:tcPr>
          <w:p w14:paraId="35BC0BB0" w14:textId="77777777" w:rsidR="003A5FA7" w:rsidRPr="00EF4274" w:rsidRDefault="003A5FA7" w:rsidP="00BE4C37">
            <w:pPr>
              <w:jc w:val="thaiDistribute"/>
              <w:rPr>
                <w:rFonts w:ascii="Arial" w:hAnsi="Arial" w:cs="Arial"/>
                <w:color w:val="000000" w:themeColor="text1"/>
                <w:sz w:val="16"/>
                <w:szCs w:val="16"/>
              </w:rPr>
            </w:pPr>
            <w:r w:rsidRPr="00EF4274">
              <w:rPr>
                <w:rFonts w:ascii="Arial" w:hAnsi="Arial" w:cs="Arial"/>
                <w:color w:val="000000" w:themeColor="text1"/>
                <w:sz w:val="16"/>
                <w:szCs w:val="16"/>
              </w:rPr>
              <w:t>Write</w:t>
            </w:r>
            <w:r w:rsidRPr="00EF4274">
              <w:rPr>
                <w:rFonts w:ascii="Arial" w:hAnsi="Arial" w:cs="Arial"/>
                <w:color w:val="000000" w:themeColor="text1"/>
                <w:sz w:val="16"/>
                <w:szCs w:val="16"/>
                <w:cs/>
              </w:rPr>
              <w:t>-</w:t>
            </w:r>
            <w:r w:rsidRPr="00EF4274">
              <w:rPr>
                <w:rFonts w:ascii="Arial" w:hAnsi="Arial" w:cs="Arial"/>
                <w:color w:val="000000" w:themeColor="text1"/>
                <w:sz w:val="16"/>
                <w:szCs w:val="16"/>
              </w:rPr>
              <w:t>off</w:t>
            </w:r>
          </w:p>
        </w:tc>
        <w:tc>
          <w:tcPr>
            <w:tcW w:w="1149" w:type="dxa"/>
            <w:vAlign w:val="bottom"/>
          </w:tcPr>
          <w:p w14:paraId="0A1926DF"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w:t>
            </w:r>
          </w:p>
        </w:tc>
        <w:tc>
          <w:tcPr>
            <w:tcW w:w="1149" w:type="dxa"/>
            <w:vAlign w:val="bottom"/>
          </w:tcPr>
          <w:p w14:paraId="01F4FAE1"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w:t>
            </w:r>
          </w:p>
        </w:tc>
        <w:tc>
          <w:tcPr>
            <w:tcW w:w="1150" w:type="dxa"/>
            <w:vAlign w:val="bottom"/>
          </w:tcPr>
          <w:p w14:paraId="2E493041" w14:textId="4CFBD97D"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3</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141</w:t>
            </w:r>
            <w:r w:rsidRPr="00EF4274">
              <w:rPr>
                <w:rFonts w:ascii="Arial" w:hAnsi="Arial" w:cs="Arial"/>
                <w:color w:val="000000" w:themeColor="text1"/>
                <w:sz w:val="16"/>
                <w:szCs w:val="16"/>
                <w:lang w:val="en-GB"/>
              </w:rPr>
              <w:t>)</w:t>
            </w:r>
          </w:p>
        </w:tc>
        <w:tc>
          <w:tcPr>
            <w:tcW w:w="1149" w:type="dxa"/>
            <w:vAlign w:val="bottom"/>
          </w:tcPr>
          <w:p w14:paraId="48CCEF07"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w:t>
            </w:r>
          </w:p>
        </w:tc>
        <w:tc>
          <w:tcPr>
            <w:tcW w:w="1149" w:type="dxa"/>
          </w:tcPr>
          <w:p w14:paraId="78FABFF9"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w:t>
            </w:r>
          </w:p>
        </w:tc>
        <w:tc>
          <w:tcPr>
            <w:tcW w:w="1165" w:type="dxa"/>
            <w:gridSpan w:val="2"/>
            <w:vAlign w:val="bottom"/>
          </w:tcPr>
          <w:p w14:paraId="46A3AAE5" w14:textId="090A1208"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3</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141</w:t>
            </w:r>
            <w:r w:rsidRPr="00EF4274">
              <w:rPr>
                <w:rFonts w:ascii="Arial" w:hAnsi="Arial" w:cs="Arial"/>
                <w:color w:val="000000" w:themeColor="text1"/>
                <w:sz w:val="16"/>
                <w:szCs w:val="16"/>
                <w:lang w:val="en-GB"/>
              </w:rPr>
              <w:t>)</w:t>
            </w:r>
          </w:p>
        </w:tc>
      </w:tr>
      <w:tr w:rsidR="003A5FA7" w:rsidRPr="00EF4274" w14:paraId="208E91F4" w14:textId="77777777" w:rsidTr="00B247F1">
        <w:trPr>
          <w:gridBefore w:val="1"/>
          <w:wBefore w:w="44" w:type="dxa"/>
        </w:trPr>
        <w:tc>
          <w:tcPr>
            <w:tcW w:w="2647" w:type="dxa"/>
            <w:vAlign w:val="bottom"/>
          </w:tcPr>
          <w:p w14:paraId="19EEBC1A" w14:textId="77777777" w:rsidR="003A5FA7" w:rsidRPr="00EF4274" w:rsidRDefault="003A5FA7" w:rsidP="00BE4C37">
            <w:pPr>
              <w:jc w:val="thaiDistribute"/>
              <w:rPr>
                <w:rFonts w:ascii="Arial" w:hAnsi="Arial" w:cs="Arial"/>
                <w:color w:val="000000" w:themeColor="text1"/>
                <w:sz w:val="16"/>
                <w:szCs w:val="16"/>
              </w:rPr>
            </w:pPr>
            <w:r w:rsidRPr="00EF4274">
              <w:rPr>
                <w:rFonts w:ascii="Arial" w:hAnsi="Arial" w:cs="Arial"/>
                <w:color w:val="000000" w:themeColor="text1"/>
                <w:sz w:val="16"/>
                <w:szCs w:val="16"/>
              </w:rPr>
              <w:t>Depreciation charge</w:t>
            </w:r>
          </w:p>
        </w:tc>
        <w:tc>
          <w:tcPr>
            <w:tcW w:w="1149" w:type="dxa"/>
            <w:tcBorders>
              <w:bottom w:val="single" w:sz="4" w:space="0" w:color="auto"/>
            </w:tcBorders>
            <w:vAlign w:val="bottom"/>
          </w:tcPr>
          <w:p w14:paraId="76B2F1F5"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w:t>
            </w:r>
          </w:p>
        </w:tc>
        <w:tc>
          <w:tcPr>
            <w:tcW w:w="1149" w:type="dxa"/>
            <w:tcBorders>
              <w:bottom w:val="single" w:sz="4" w:space="0" w:color="auto"/>
            </w:tcBorders>
            <w:vAlign w:val="bottom"/>
          </w:tcPr>
          <w:p w14:paraId="49F92CE7" w14:textId="285FF335"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20"/>
                <w:lang w:val="en-GB"/>
              </w:rPr>
              <w:t>(</w:t>
            </w:r>
            <w:r w:rsidR="003A5FA7" w:rsidRPr="00EF4274">
              <w:rPr>
                <w:rFonts w:ascii="Arial" w:hAnsi="Arial" w:cs="Arial"/>
                <w:color w:val="000000" w:themeColor="text1"/>
                <w:sz w:val="16"/>
                <w:szCs w:val="16"/>
                <w:cs/>
              </w:rPr>
              <w:t>6</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883</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804</w:t>
            </w:r>
            <w:r w:rsidRPr="00EF4274">
              <w:rPr>
                <w:rFonts w:ascii="Arial" w:hAnsi="Arial" w:cs="Arial"/>
                <w:color w:val="000000" w:themeColor="text1"/>
                <w:sz w:val="16"/>
                <w:szCs w:val="16"/>
                <w:lang w:val="en-GB"/>
              </w:rPr>
              <w:t>)</w:t>
            </w:r>
          </w:p>
        </w:tc>
        <w:tc>
          <w:tcPr>
            <w:tcW w:w="1150" w:type="dxa"/>
            <w:tcBorders>
              <w:bottom w:val="single" w:sz="4" w:space="0" w:color="auto"/>
            </w:tcBorders>
            <w:vAlign w:val="bottom"/>
          </w:tcPr>
          <w:p w14:paraId="773C7F25" w14:textId="63773FC5"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5</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471</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250</w:t>
            </w:r>
            <w:r w:rsidRPr="00EF4274">
              <w:rPr>
                <w:rFonts w:ascii="Arial" w:hAnsi="Arial" w:cs="Arial"/>
                <w:color w:val="000000" w:themeColor="text1"/>
                <w:sz w:val="16"/>
                <w:szCs w:val="16"/>
                <w:lang w:val="en-GB"/>
              </w:rPr>
              <w:t>)</w:t>
            </w:r>
          </w:p>
        </w:tc>
        <w:tc>
          <w:tcPr>
            <w:tcW w:w="1149" w:type="dxa"/>
            <w:tcBorders>
              <w:bottom w:val="single" w:sz="4" w:space="0" w:color="auto"/>
            </w:tcBorders>
            <w:vAlign w:val="bottom"/>
          </w:tcPr>
          <w:p w14:paraId="66E6977D" w14:textId="2428B564"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2</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012</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776</w:t>
            </w:r>
            <w:r w:rsidRPr="00EF4274">
              <w:rPr>
                <w:rFonts w:ascii="Arial" w:hAnsi="Arial" w:cs="Arial"/>
                <w:color w:val="000000" w:themeColor="text1"/>
                <w:sz w:val="16"/>
                <w:szCs w:val="16"/>
                <w:lang w:val="en-GB"/>
              </w:rPr>
              <w:t>)</w:t>
            </w:r>
          </w:p>
        </w:tc>
        <w:tc>
          <w:tcPr>
            <w:tcW w:w="1149" w:type="dxa"/>
            <w:tcBorders>
              <w:bottom w:val="single" w:sz="4" w:space="0" w:color="auto"/>
            </w:tcBorders>
          </w:tcPr>
          <w:p w14:paraId="374E89BA"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w:t>
            </w:r>
          </w:p>
        </w:tc>
        <w:tc>
          <w:tcPr>
            <w:tcW w:w="1165" w:type="dxa"/>
            <w:gridSpan w:val="2"/>
            <w:tcBorders>
              <w:bottom w:val="single" w:sz="4" w:space="0" w:color="auto"/>
            </w:tcBorders>
            <w:vAlign w:val="bottom"/>
          </w:tcPr>
          <w:p w14:paraId="5B066CF3" w14:textId="50AF5BD7"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14</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367</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830</w:t>
            </w:r>
            <w:r w:rsidRPr="00EF4274">
              <w:rPr>
                <w:rFonts w:ascii="Arial" w:hAnsi="Arial" w:cs="Arial"/>
                <w:color w:val="000000" w:themeColor="text1"/>
                <w:sz w:val="16"/>
                <w:szCs w:val="16"/>
                <w:lang w:val="en-GB"/>
              </w:rPr>
              <w:t>)</w:t>
            </w:r>
          </w:p>
        </w:tc>
      </w:tr>
      <w:tr w:rsidR="003A5FA7" w:rsidRPr="00EF4274" w14:paraId="768E4B2C" w14:textId="77777777" w:rsidTr="00B247F1">
        <w:trPr>
          <w:gridBefore w:val="1"/>
          <w:wBefore w:w="44" w:type="dxa"/>
        </w:trPr>
        <w:tc>
          <w:tcPr>
            <w:tcW w:w="2647" w:type="dxa"/>
          </w:tcPr>
          <w:p w14:paraId="1881F1CB" w14:textId="77777777" w:rsidR="003A5FA7" w:rsidRPr="00EF4274" w:rsidRDefault="003A5FA7" w:rsidP="00BE4C37">
            <w:pPr>
              <w:jc w:val="thaiDistribute"/>
              <w:rPr>
                <w:rFonts w:ascii="Arial" w:hAnsi="Arial" w:cs="Arial"/>
                <w:color w:val="000000" w:themeColor="text1"/>
                <w:sz w:val="16"/>
                <w:szCs w:val="16"/>
              </w:rPr>
            </w:pPr>
          </w:p>
        </w:tc>
        <w:tc>
          <w:tcPr>
            <w:tcW w:w="1149" w:type="dxa"/>
            <w:tcBorders>
              <w:top w:val="single" w:sz="4" w:space="0" w:color="auto"/>
            </w:tcBorders>
          </w:tcPr>
          <w:p w14:paraId="4C25BC68"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5EB9BC71" w14:textId="77777777" w:rsidR="003A5FA7" w:rsidRPr="00EF4274" w:rsidRDefault="003A5FA7" w:rsidP="00EF60FD">
            <w:pPr>
              <w:ind w:right="-72"/>
              <w:jc w:val="right"/>
              <w:rPr>
                <w:rFonts w:ascii="Arial" w:hAnsi="Arial" w:cs="Arial"/>
                <w:color w:val="000000" w:themeColor="text1"/>
                <w:sz w:val="16"/>
                <w:szCs w:val="16"/>
              </w:rPr>
            </w:pPr>
          </w:p>
        </w:tc>
        <w:tc>
          <w:tcPr>
            <w:tcW w:w="1150" w:type="dxa"/>
            <w:tcBorders>
              <w:top w:val="single" w:sz="4" w:space="0" w:color="auto"/>
            </w:tcBorders>
          </w:tcPr>
          <w:p w14:paraId="167F3304"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28D4CC83"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06B68FF1" w14:textId="77777777" w:rsidR="003A5FA7" w:rsidRPr="00EF4274" w:rsidRDefault="003A5FA7" w:rsidP="00EF60FD">
            <w:pPr>
              <w:ind w:right="-72"/>
              <w:jc w:val="right"/>
              <w:rPr>
                <w:rFonts w:ascii="Arial" w:hAnsi="Arial" w:cs="Arial"/>
                <w:color w:val="000000" w:themeColor="text1"/>
                <w:sz w:val="16"/>
                <w:szCs w:val="16"/>
              </w:rPr>
            </w:pPr>
          </w:p>
        </w:tc>
        <w:tc>
          <w:tcPr>
            <w:tcW w:w="1165" w:type="dxa"/>
            <w:gridSpan w:val="2"/>
            <w:tcBorders>
              <w:top w:val="single" w:sz="4" w:space="0" w:color="auto"/>
            </w:tcBorders>
          </w:tcPr>
          <w:p w14:paraId="24BCB591" w14:textId="77777777" w:rsidR="003A5FA7" w:rsidRPr="00EF4274" w:rsidRDefault="003A5FA7" w:rsidP="00EF60FD">
            <w:pPr>
              <w:ind w:right="-72"/>
              <w:jc w:val="right"/>
              <w:rPr>
                <w:rFonts w:ascii="Arial" w:hAnsi="Arial" w:cs="Arial"/>
                <w:color w:val="000000" w:themeColor="text1"/>
                <w:sz w:val="16"/>
                <w:szCs w:val="16"/>
              </w:rPr>
            </w:pPr>
          </w:p>
        </w:tc>
      </w:tr>
      <w:tr w:rsidR="003A5FA7" w:rsidRPr="00EF4274" w14:paraId="14548EDD" w14:textId="77777777" w:rsidTr="00B247F1">
        <w:trPr>
          <w:gridBefore w:val="1"/>
          <w:wBefore w:w="44" w:type="dxa"/>
        </w:trPr>
        <w:tc>
          <w:tcPr>
            <w:tcW w:w="2647" w:type="dxa"/>
            <w:vAlign w:val="bottom"/>
          </w:tcPr>
          <w:p w14:paraId="4BE6CC79" w14:textId="77777777" w:rsidR="003A5FA7" w:rsidRPr="00EF4274" w:rsidRDefault="003A5FA7" w:rsidP="00BE4C37">
            <w:pPr>
              <w:jc w:val="thaiDistribute"/>
              <w:rPr>
                <w:rFonts w:ascii="Arial" w:hAnsi="Arial" w:cs="Arial"/>
                <w:color w:val="000000" w:themeColor="text1"/>
                <w:sz w:val="16"/>
                <w:szCs w:val="16"/>
              </w:rPr>
            </w:pPr>
            <w:r w:rsidRPr="00EF4274">
              <w:rPr>
                <w:rFonts w:ascii="Arial" w:hAnsi="Arial" w:cs="Arial"/>
                <w:color w:val="000000" w:themeColor="text1"/>
                <w:sz w:val="16"/>
                <w:szCs w:val="16"/>
              </w:rPr>
              <w:t>Closing net book value</w:t>
            </w:r>
          </w:p>
        </w:tc>
        <w:tc>
          <w:tcPr>
            <w:tcW w:w="1149" w:type="dxa"/>
            <w:tcBorders>
              <w:bottom w:val="single" w:sz="4" w:space="0" w:color="auto"/>
            </w:tcBorders>
            <w:vAlign w:val="bottom"/>
          </w:tcPr>
          <w:p w14:paraId="703F109A"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548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000</w:t>
            </w:r>
          </w:p>
        </w:tc>
        <w:tc>
          <w:tcPr>
            <w:tcW w:w="1149" w:type="dxa"/>
            <w:tcBorders>
              <w:bottom w:val="single" w:sz="4" w:space="0" w:color="auto"/>
            </w:tcBorders>
            <w:vAlign w:val="bottom"/>
          </w:tcPr>
          <w:p w14:paraId="3E6CCB32"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111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408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472</w:t>
            </w:r>
          </w:p>
        </w:tc>
        <w:tc>
          <w:tcPr>
            <w:tcW w:w="1150" w:type="dxa"/>
            <w:tcBorders>
              <w:bottom w:val="single" w:sz="4" w:space="0" w:color="auto"/>
            </w:tcBorders>
            <w:vAlign w:val="bottom"/>
          </w:tcPr>
          <w:p w14:paraId="6EBC22B0"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879</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786</w:t>
            </w:r>
          </w:p>
        </w:tc>
        <w:tc>
          <w:tcPr>
            <w:tcW w:w="1149" w:type="dxa"/>
            <w:tcBorders>
              <w:bottom w:val="single" w:sz="4" w:space="0" w:color="auto"/>
            </w:tcBorders>
            <w:vAlign w:val="bottom"/>
          </w:tcPr>
          <w:p w14:paraId="428BBEDC"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14</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485</w:t>
            </w:r>
          </w:p>
        </w:tc>
        <w:tc>
          <w:tcPr>
            <w:tcW w:w="1149" w:type="dxa"/>
            <w:tcBorders>
              <w:bottom w:val="single" w:sz="4" w:space="0" w:color="auto"/>
            </w:tcBorders>
          </w:tcPr>
          <w:p w14:paraId="0625E0C2"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w:t>
            </w:r>
          </w:p>
        </w:tc>
        <w:tc>
          <w:tcPr>
            <w:tcW w:w="1165" w:type="dxa"/>
            <w:gridSpan w:val="2"/>
            <w:tcBorders>
              <w:bottom w:val="single" w:sz="4" w:space="0" w:color="auto"/>
            </w:tcBorders>
          </w:tcPr>
          <w:p w14:paraId="762C15FD"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145</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837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743</w:t>
            </w:r>
          </w:p>
        </w:tc>
      </w:tr>
      <w:tr w:rsidR="003A5FA7" w:rsidRPr="00EF4274" w14:paraId="79E04879" w14:textId="77777777" w:rsidTr="00B247F1">
        <w:trPr>
          <w:gridBefore w:val="1"/>
          <w:wBefore w:w="44" w:type="dxa"/>
        </w:trPr>
        <w:tc>
          <w:tcPr>
            <w:tcW w:w="2647" w:type="dxa"/>
            <w:vAlign w:val="bottom"/>
          </w:tcPr>
          <w:p w14:paraId="0AF962D2" w14:textId="77777777" w:rsidR="003A5FA7" w:rsidRPr="00EF4274" w:rsidRDefault="003A5FA7" w:rsidP="00BE4C37">
            <w:pPr>
              <w:jc w:val="thaiDistribute"/>
              <w:rPr>
                <w:rFonts w:ascii="Arial" w:hAnsi="Arial" w:cs="Arial"/>
                <w:color w:val="000000" w:themeColor="text1"/>
                <w:sz w:val="16"/>
                <w:szCs w:val="16"/>
              </w:rPr>
            </w:pPr>
          </w:p>
        </w:tc>
        <w:tc>
          <w:tcPr>
            <w:tcW w:w="1149" w:type="dxa"/>
            <w:tcBorders>
              <w:top w:val="single" w:sz="4" w:space="0" w:color="auto"/>
            </w:tcBorders>
          </w:tcPr>
          <w:p w14:paraId="1C50BE0D"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6097AF32" w14:textId="77777777" w:rsidR="003A5FA7" w:rsidRPr="00EF4274" w:rsidRDefault="003A5FA7" w:rsidP="00EF60FD">
            <w:pPr>
              <w:ind w:right="-72"/>
              <w:jc w:val="right"/>
              <w:rPr>
                <w:rFonts w:ascii="Arial" w:hAnsi="Arial" w:cs="Arial"/>
                <w:color w:val="000000" w:themeColor="text1"/>
                <w:sz w:val="16"/>
                <w:szCs w:val="16"/>
              </w:rPr>
            </w:pPr>
          </w:p>
        </w:tc>
        <w:tc>
          <w:tcPr>
            <w:tcW w:w="1150" w:type="dxa"/>
            <w:tcBorders>
              <w:top w:val="single" w:sz="4" w:space="0" w:color="auto"/>
            </w:tcBorders>
          </w:tcPr>
          <w:p w14:paraId="3628ED07"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5B19F38B"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0DA0F8B6" w14:textId="77777777" w:rsidR="003A5FA7" w:rsidRPr="00EF4274" w:rsidRDefault="003A5FA7" w:rsidP="00EF60FD">
            <w:pPr>
              <w:ind w:right="-72"/>
              <w:jc w:val="right"/>
              <w:rPr>
                <w:rFonts w:ascii="Arial" w:hAnsi="Arial" w:cs="Arial"/>
                <w:color w:val="000000" w:themeColor="text1"/>
                <w:sz w:val="16"/>
                <w:szCs w:val="16"/>
              </w:rPr>
            </w:pPr>
          </w:p>
        </w:tc>
        <w:tc>
          <w:tcPr>
            <w:tcW w:w="1165" w:type="dxa"/>
            <w:gridSpan w:val="2"/>
            <w:tcBorders>
              <w:top w:val="single" w:sz="4" w:space="0" w:color="auto"/>
            </w:tcBorders>
          </w:tcPr>
          <w:p w14:paraId="73721017" w14:textId="77777777" w:rsidR="003A5FA7" w:rsidRPr="00EF4274" w:rsidRDefault="003A5FA7" w:rsidP="00EF60FD">
            <w:pPr>
              <w:ind w:right="-72"/>
              <w:jc w:val="right"/>
              <w:rPr>
                <w:rFonts w:ascii="Arial" w:hAnsi="Arial" w:cs="Arial"/>
                <w:color w:val="000000" w:themeColor="text1"/>
                <w:sz w:val="16"/>
                <w:szCs w:val="16"/>
              </w:rPr>
            </w:pPr>
          </w:p>
        </w:tc>
      </w:tr>
      <w:tr w:rsidR="003A5FA7" w:rsidRPr="00EF4274" w14:paraId="56D34C63" w14:textId="77777777" w:rsidTr="00B247F1">
        <w:trPr>
          <w:gridBefore w:val="1"/>
          <w:wBefore w:w="44" w:type="dxa"/>
        </w:trPr>
        <w:tc>
          <w:tcPr>
            <w:tcW w:w="2647" w:type="dxa"/>
            <w:vAlign w:val="bottom"/>
          </w:tcPr>
          <w:p w14:paraId="2C494F8E" w14:textId="77777777" w:rsidR="003A5FA7" w:rsidRPr="00EF4274" w:rsidRDefault="003A5FA7" w:rsidP="00BE4C37">
            <w:pPr>
              <w:jc w:val="thaiDistribute"/>
              <w:rPr>
                <w:rFonts w:ascii="Arial" w:hAnsi="Arial" w:cs="Arial"/>
                <w:b/>
                <w:bCs/>
                <w:color w:val="000000" w:themeColor="text1"/>
                <w:sz w:val="16"/>
                <w:szCs w:val="16"/>
              </w:rPr>
            </w:pPr>
            <w:proofErr w:type="gramStart"/>
            <w:r w:rsidRPr="00EF4274">
              <w:rPr>
                <w:rFonts w:ascii="Arial" w:hAnsi="Arial" w:cs="Arial"/>
                <w:b/>
                <w:bCs/>
                <w:color w:val="000000" w:themeColor="text1"/>
                <w:sz w:val="16"/>
                <w:szCs w:val="16"/>
              </w:rPr>
              <w:t>At</w:t>
            </w:r>
            <w:proofErr w:type="gramEnd"/>
            <w:r w:rsidRPr="00EF4274">
              <w:rPr>
                <w:rFonts w:ascii="Arial" w:hAnsi="Arial" w:cs="Arial"/>
                <w:b/>
                <w:bCs/>
                <w:color w:val="000000" w:themeColor="text1"/>
                <w:sz w:val="16"/>
                <w:szCs w:val="16"/>
              </w:rPr>
              <w:t xml:space="preserve"> 31 December 201</w:t>
            </w:r>
            <w:r w:rsidRPr="00EF4274">
              <w:rPr>
                <w:rFonts w:ascii="Arial" w:hAnsi="Arial" w:cs="Arial"/>
                <w:b/>
                <w:bCs/>
                <w:color w:val="000000" w:themeColor="text1"/>
                <w:sz w:val="16"/>
                <w:szCs w:val="16"/>
                <w:cs/>
              </w:rPr>
              <w:t>9</w:t>
            </w:r>
          </w:p>
        </w:tc>
        <w:tc>
          <w:tcPr>
            <w:tcW w:w="1149" w:type="dxa"/>
          </w:tcPr>
          <w:p w14:paraId="137DCF55" w14:textId="77777777" w:rsidR="003A5FA7" w:rsidRPr="00EF4274" w:rsidRDefault="003A5FA7" w:rsidP="00EF60FD">
            <w:pPr>
              <w:ind w:right="-72"/>
              <w:jc w:val="right"/>
              <w:rPr>
                <w:rFonts w:ascii="Arial" w:hAnsi="Arial" w:cs="Arial"/>
                <w:color w:val="000000" w:themeColor="text1"/>
                <w:sz w:val="16"/>
                <w:szCs w:val="16"/>
              </w:rPr>
            </w:pPr>
          </w:p>
        </w:tc>
        <w:tc>
          <w:tcPr>
            <w:tcW w:w="1149" w:type="dxa"/>
          </w:tcPr>
          <w:p w14:paraId="5C87B410" w14:textId="77777777" w:rsidR="003A5FA7" w:rsidRPr="00EF4274" w:rsidRDefault="003A5FA7" w:rsidP="00EF60FD">
            <w:pPr>
              <w:ind w:right="-72"/>
              <w:jc w:val="right"/>
              <w:rPr>
                <w:rFonts w:ascii="Arial" w:hAnsi="Arial" w:cs="Arial"/>
                <w:color w:val="000000" w:themeColor="text1"/>
                <w:sz w:val="16"/>
                <w:szCs w:val="16"/>
              </w:rPr>
            </w:pPr>
          </w:p>
        </w:tc>
        <w:tc>
          <w:tcPr>
            <w:tcW w:w="1150" w:type="dxa"/>
          </w:tcPr>
          <w:p w14:paraId="5D13AEE4" w14:textId="77777777" w:rsidR="003A5FA7" w:rsidRPr="00EF4274" w:rsidRDefault="003A5FA7" w:rsidP="00EF60FD">
            <w:pPr>
              <w:ind w:right="-72"/>
              <w:jc w:val="right"/>
              <w:rPr>
                <w:rFonts w:ascii="Arial" w:hAnsi="Arial" w:cs="Arial"/>
                <w:color w:val="000000" w:themeColor="text1"/>
                <w:sz w:val="16"/>
                <w:szCs w:val="16"/>
              </w:rPr>
            </w:pPr>
          </w:p>
        </w:tc>
        <w:tc>
          <w:tcPr>
            <w:tcW w:w="1149" w:type="dxa"/>
          </w:tcPr>
          <w:p w14:paraId="57293BF1" w14:textId="77777777" w:rsidR="003A5FA7" w:rsidRPr="00EF4274" w:rsidRDefault="003A5FA7" w:rsidP="00EF60FD">
            <w:pPr>
              <w:ind w:right="-72"/>
              <w:jc w:val="right"/>
              <w:rPr>
                <w:rFonts w:ascii="Arial" w:hAnsi="Arial" w:cs="Arial"/>
                <w:color w:val="000000" w:themeColor="text1"/>
                <w:sz w:val="16"/>
                <w:szCs w:val="16"/>
              </w:rPr>
            </w:pPr>
          </w:p>
        </w:tc>
        <w:tc>
          <w:tcPr>
            <w:tcW w:w="1149" w:type="dxa"/>
          </w:tcPr>
          <w:p w14:paraId="63ED6198" w14:textId="77777777" w:rsidR="003A5FA7" w:rsidRPr="00EF4274" w:rsidRDefault="003A5FA7" w:rsidP="00EF60FD">
            <w:pPr>
              <w:ind w:right="-72"/>
              <w:jc w:val="right"/>
              <w:rPr>
                <w:rFonts w:ascii="Arial" w:hAnsi="Arial" w:cs="Arial"/>
                <w:color w:val="000000" w:themeColor="text1"/>
                <w:sz w:val="16"/>
                <w:szCs w:val="16"/>
              </w:rPr>
            </w:pPr>
          </w:p>
        </w:tc>
        <w:tc>
          <w:tcPr>
            <w:tcW w:w="1165" w:type="dxa"/>
            <w:gridSpan w:val="2"/>
          </w:tcPr>
          <w:p w14:paraId="24C5E447" w14:textId="77777777" w:rsidR="003A5FA7" w:rsidRPr="00EF4274" w:rsidRDefault="003A5FA7" w:rsidP="00EF60FD">
            <w:pPr>
              <w:ind w:right="-72"/>
              <w:jc w:val="right"/>
              <w:rPr>
                <w:rFonts w:ascii="Arial" w:hAnsi="Arial" w:cs="Arial"/>
                <w:color w:val="000000" w:themeColor="text1"/>
                <w:sz w:val="16"/>
                <w:szCs w:val="16"/>
              </w:rPr>
            </w:pPr>
          </w:p>
        </w:tc>
      </w:tr>
      <w:tr w:rsidR="003A5FA7" w:rsidRPr="00EF4274" w14:paraId="2540131D" w14:textId="77777777" w:rsidTr="00B247F1">
        <w:trPr>
          <w:gridBefore w:val="1"/>
          <w:wBefore w:w="44" w:type="dxa"/>
        </w:trPr>
        <w:tc>
          <w:tcPr>
            <w:tcW w:w="2647" w:type="dxa"/>
            <w:vAlign w:val="bottom"/>
          </w:tcPr>
          <w:p w14:paraId="03264E95" w14:textId="77777777" w:rsidR="003A5FA7" w:rsidRPr="00EF4274" w:rsidRDefault="003A5FA7" w:rsidP="00BE4C37">
            <w:pPr>
              <w:jc w:val="thaiDistribute"/>
              <w:rPr>
                <w:rFonts w:ascii="Arial" w:hAnsi="Arial" w:cs="Arial"/>
                <w:color w:val="000000" w:themeColor="text1"/>
                <w:sz w:val="16"/>
                <w:szCs w:val="16"/>
                <w:cs/>
              </w:rPr>
            </w:pPr>
            <w:r w:rsidRPr="00EF4274">
              <w:rPr>
                <w:rFonts w:ascii="Arial" w:hAnsi="Arial" w:cs="Arial"/>
                <w:color w:val="000000" w:themeColor="text1"/>
                <w:sz w:val="16"/>
                <w:szCs w:val="16"/>
              </w:rPr>
              <w:t>Cost</w:t>
            </w:r>
          </w:p>
        </w:tc>
        <w:tc>
          <w:tcPr>
            <w:tcW w:w="1149" w:type="dxa"/>
            <w:vAlign w:val="bottom"/>
          </w:tcPr>
          <w:p w14:paraId="6FA14AB8"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548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000</w:t>
            </w:r>
          </w:p>
        </w:tc>
        <w:tc>
          <w:tcPr>
            <w:tcW w:w="1149" w:type="dxa"/>
            <w:vAlign w:val="bottom"/>
          </w:tcPr>
          <w:p w14:paraId="19BC7593"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120</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703</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129</w:t>
            </w:r>
          </w:p>
        </w:tc>
        <w:tc>
          <w:tcPr>
            <w:tcW w:w="1150" w:type="dxa"/>
            <w:vAlign w:val="bottom"/>
          </w:tcPr>
          <w:p w14:paraId="6DF75534"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38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367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902</w:t>
            </w:r>
          </w:p>
        </w:tc>
        <w:tc>
          <w:tcPr>
            <w:tcW w:w="1149" w:type="dxa"/>
            <w:vAlign w:val="bottom"/>
          </w:tcPr>
          <w:p w14:paraId="448C8CB3"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281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400</w:t>
            </w:r>
          </w:p>
        </w:tc>
        <w:tc>
          <w:tcPr>
            <w:tcW w:w="1149" w:type="dxa"/>
          </w:tcPr>
          <w:p w14:paraId="5EFE7C94"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w:t>
            </w:r>
          </w:p>
        </w:tc>
        <w:tc>
          <w:tcPr>
            <w:tcW w:w="1165" w:type="dxa"/>
            <w:gridSpan w:val="2"/>
          </w:tcPr>
          <w:p w14:paraId="63FE1387"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177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900</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431</w:t>
            </w:r>
          </w:p>
        </w:tc>
      </w:tr>
      <w:tr w:rsidR="003A5FA7" w:rsidRPr="00EF4274" w14:paraId="2139E0EF" w14:textId="77777777" w:rsidTr="00B247F1">
        <w:trPr>
          <w:gridBefore w:val="1"/>
          <w:wBefore w:w="44" w:type="dxa"/>
        </w:trPr>
        <w:tc>
          <w:tcPr>
            <w:tcW w:w="2647" w:type="dxa"/>
            <w:vAlign w:val="bottom"/>
          </w:tcPr>
          <w:p w14:paraId="564A1D67" w14:textId="589C419D" w:rsidR="003A5FA7" w:rsidRPr="00EF4274" w:rsidRDefault="00EF60FD" w:rsidP="00BE4C37">
            <w:pPr>
              <w:jc w:val="thaiDistribute"/>
              <w:rPr>
                <w:rFonts w:ascii="Arial" w:hAnsi="Arial" w:cs="Arial"/>
                <w:color w:val="000000" w:themeColor="text1"/>
                <w:sz w:val="16"/>
                <w:szCs w:val="16"/>
              </w:rPr>
            </w:pPr>
            <w:r w:rsidRPr="00EF4274">
              <w:rPr>
                <w:rFonts w:ascii="Arial" w:hAnsi="Arial" w:cs="Arial"/>
                <w:color w:val="000000" w:themeColor="text1"/>
                <w:sz w:val="16"/>
                <w:szCs w:val="16"/>
              </w:rPr>
              <w:t>Less</w:t>
            </w:r>
            <w:r w:rsidR="00D054E8"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rPr>
              <w:t xml:space="preserve"> </w:t>
            </w:r>
            <w:r w:rsidR="009A1F53" w:rsidRPr="00EF4274">
              <w:rPr>
                <w:rFonts w:ascii="Arial" w:hAnsi="Arial" w:cs="Arial"/>
                <w:color w:val="000000" w:themeColor="text1"/>
                <w:sz w:val="16"/>
                <w:szCs w:val="16"/>
                <w:cs/>
              </w:rPr>
              <w:t xml:space="preserve"> </w:t>
            </w:r>
            <w:r w:rsidRPr="00EF4274">
              <w:rPr>
                <w:rFonts w:ascii="Arial" w:hAnsi="Arial" w:cs="Arial"/>
                <w:color w:val="000000" w:themeColor="text1"/>
                <w:sz w:val="16"/>
                <w:szCs w:val="16"/>
              </w:rPr>
              <w:t xml:space="preserve">Accumulated </w:t>
            </w:r>
            <w:r w:rsidR="003A5FA7" w:rsidRPr="00EF4274">
              <w:rPr>
                <w:rFonts w:ascii="Arial" w:hAnsi="Arial" w:cs="Arial"/>
                <w:color w:val="000000" w:themeColor="text1"/>
                <w:sz w:val="16"/>
                <w:szCs w:val="16"/>
              </w:rPr>
              <w:t>depreciation</w:t>
            </w:r>
          </w:p>
        </w:tc>
        <w:tc>
          <w:tcPr>
            <w:tcW w:w="1149" w:type="dxa"/>
            <w:tcBorders>
              <w:bottom w:val="single" w:sz="4" w:space="0" w:color="auto"/>
            </w:tcBorders>
            <w:vAlign w:val="bottom"/>
          </w:tcPr>
          <w:p w14:paraId="7456E86F"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w:t>
            </w:r>
          </w:p>
        </w:tc>
        <w:tc>
          <w:tcPr>
            <w:tcW w:w="1149" w:type="dxa"/>
            <w:tcBorders>
              <w:bottom w:val="single" w:sz="4" w:space="0" w:color="auto"/>
            </w:tcBorders>
            <w:vAlign w:val="bottom"/>
          </w:tcPr>
          <w:p w14:paraId="451FD95E" w14:textId="5D56C526"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9</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294</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657</w:t>
            </w:r>
            <w:r w:rsidRPr="00EF4274">
              <w:rPr>
                <w:rFonts w:ascii="Arial" w:hAnsi="Arial" w:cs="Arial"/>
                <w:color w:val="000000" w:themeColor="text1"/>
                <w:sz w:val="16"/>
                <w:szCs w:val="16"/>
                <w:lang w:val="en-GB"/>
              </w:rPr>
              <w:t>)</w:t>
            </w:r>
          </w:p>
        </w:tc>
        <w:tc>
          <w:tcPr>
            <w:tcW w:w="1150" w:type="dxa"/>
            <w:tcBorders>
              <w:bottom w:val="single" w:sz="4" w:space="0" w:color="auto"/>
            </w:tcBorders>
            <w:vAlign w:val="bottom"/>
          </w:tcPr>
          <w:p w14:paraId="71E2CC7A" w14:textId="41102F9E"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19</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488</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116</w:t>
            </w:r>
            <w:r w:rsidRPr="00EF4274">
              <w:rPr>
                <w:rFonts w:ascii="Arial" w:hAnsi="Arial" w:cs="Arial"/>
                <w:color w:val="000000" w:themeColor="text1"/>
                <w:sz w:val="16"/>
                <w:szCs w:val="16"/>
                <w:lang w:val="en-GB"/>
              </w:rPr>
              <w:t>)</w:t>
            </w:r>
          </w:p>
        </w:tc>
        <w:tc>
          <w:tcPr>
            <w:tcW w:w="1149" w:type="dxa"/>
            <w:tcBorders>
              <w:bottom w:val="single" w:sz="4" w:space="0" w:color="auto"/>
            </w:tcBorders>
            <w:vAlign w:val="bottom"/>
          </w:tcPr>
          <w:p w14:paraId="24CB62A7" w14:textId="14895D19" w:rsidR="003A5FA7" w:rsidRPr="00EF4274" w:rsidRDefault="00784B74" w:rsidP="00EF60FD">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3A5FA7" w:rsidRPr="00EF4274">
              <w:rPr>
                <w:rFonts w:ascii="Arial" w:hAnsi="Arial" w:cs="Arial"/>
                <w:color w:val="000000" w:themeColor="text1"/>
                <w:sz w:val="16"/>
                <w:szCs w:val="16"/>
                <w:cs/>
              </w:rPr>
              <w:t>3</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279</w:t>
            </w:r>
            <w:r w:rsidR="003A5FA7" w:rsidRPr="00EF4274">
              <w:rPr>
                <w:rFonts w:ascii="Arial" w:hAnsi="Arial" w:cs="Arial"/>
                <w:color w:val="000000" w:themeColor="text1"/>
                <w:sz w:val="16"/>
                <w:szCs w:val="16"/>
              </w:rPr>
              <w:t>,</w:t>
            </w:r>
            <w:r w:rsidR="003A5FA7" w:rsidRPr="00EF4274">
              <w:rPr>
                <w:rFonts w:ascii="Arial" w:hAnsi="Arial" w:cs="Arial"/>
                <w:color w:val="000000" w:themeColor="text1"/>
                <w:sz w:val="16"/>
                <w:szCs w:val="16"/>
                <w:cs/>
              </w:rPr>
              <w:t>915</w:t>
            </w:r>
            <w:r w:rsidRPr="00EF4274">
              <w:rPr>
                <w:rFonts w:ascii="Arial" w:hAnsi="Arial" w:cs="Arial"/>
                <w:color w:val="000000" w:themeColor="text1"/>
                <w:sz w:val="16"/>
                <w:szCs w:val="16"/>
                <w:lang w:val="en-GB"/>
              </w:rPr>
              <w:t>)</w:t>
            </w:r>
          </w:p>
        </w:tc>
        <w:tc>
          <w:tcPr>
            <w:tcW w:w="1149" w:type="dxa"/>
            <w:tcBorders>
              <w:bottom w:val="single" w:sz="4" w:space="0" w:color="auto"/>
            </w:tcBorders>
          </w:tcPr>
          <w:p w14:paraId="29945DBC"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w:t>
            </w:r>
          </w:p>
        </w:tc>
        <w:tc>
          <w:tcPr>
            <w:tcW w:w="1165" w:type="dxa"/>
            <w:gridSpan w:val="2"/>
            <w:tcBorders>
              <w:bottom w:val="single" w:sz="4" w:space="0" w:color="auto"/>
            </w:tcBorders>
          </w:tcPr>
          <w:p w14:paraId="3BDCD08F" w14:textId="4707387D" w:rsidR="003A5FA7" w:rsidRPr="00EF4274" w:rsidRDefault="00784B74"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rPr>
              <w:t>(</w:t>
            </w:r>
            <w:r w:rsidR="003A5FA7" w:rsidRPr="00EF4274">
              <w:rPr>
                <w:rFonts w:ascii="Arial" w:hAnsi="Arial" w:cs="Arial"/>
                <w:color w:val="000000" w:themeColor="text1"/>
                <w:sz w:val="16"/>
                <w:szCs w:val="16"/>
              </w:rPr>
              <w:t>32,062,688</w:t>
            </w:r>
            <w:r w:rsidRPr="00EF4274">
              <w:rPr>
                <w:rFonts w:ascii="Arial" w:hAnsi="Arial" w:cs="Arial"/>
                <w:color w:val="000000" w:themeColor="text1"/>
                <w:sz w:val="16"/>
                <w:szCs w:val="16"/>
              </w:rPr>
              <w:t>)</w:t>
            </w:r>
          </w:p>
        </w:tc>
      </w:tr>
      <w:tr w:rsidR="003A5FA7" w:rsidRPr="00EF4274" w14:paraId="38FD6DCD" w14:textId="77777777" w:rsidTr="00B247F1">
        <w:trPr>
          <w:gridBefore w:val="1"/>
          <w:wBefore w:w="44" w:type="dxa"/>
        </w:trPr>
        <w:tc>
          <w:tcPr>
            <w:tcW w:w="2647" w:type="dxa"/>
            <w:vAlign w:val="bottom"/>
          </w:tcPr>
          <w:p w14:paraId="4476E247" w14:textId="77777777" w:rsidR="003A5FA7" w:rsidRPr="00EF4274" w:rsidRDefault="003A5FA7" w:rsidP="00BE4C37">
            <w:pPr>
              <w:jc w:val="thaiDistribute"/>
              <w:rPr>
                <w:rFonts w:ascii="Arial" w:hAnsi="Arial" w:cs="Arial"/>
                <w:color w:val="000000" w:themeColor="text1"/>
                <w:sz w:val="16"/>
                <w:szCs w:val="16"/>
              </w:rPr>
            </w:pPr>
          </w:p>
        </w:tc>
        <w:tc>
          <w:tcPr>
            <w:tcW w:w="1149" w:type="dxa"/>
            <w:tcBorders>
              <w:top w:val="single" w:sz="4" w:space="0" w:color="auto"/>
            </w:tcBorders>
          </w:tcPr>
          <w:p w14:paraId="1FD39323"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12C07B49" w14:textId="77777777" w:rsidR="003A5FA7" w:rsidRPr="00EF4274" w:rsidRDefault="003A5FA7" w:rsidP="00EF60FD">
            <w:pPr>
              <w:ind w:right="-72"/>
              <w:jc w:val="right"/>
              <w:rPr>
                <w:rFonts w:ascii="Arial" w:hAnsi="Arial" w:cs="Arial"/>
                <w:color w:val="000000" w:themeColor="text1"/>
                <w:sz w:val="16"/>
                <w:szCs w:val="16"/>
              </w:rPr>
            </w:pPr>
          </w:p>
        </w:tc>
        <w:tc>
          <w:tcPr>
            <w:tcW w:w="1150" w:type="dxa"/>
            <w:tcBorders>
              <w:top w:val="single" w:sz="4" w:space="0" w:color="auto"/>
            </w:tcBorders>
          </w:tcPr>
          <w:p w14:paraId="7D4663A0"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1068F59A" w14:textId="77777777" w:rsidR="003A5FA7" w:rsidRPr="00EF4274" w:rsidRDefault="003A5FA7" w:rsidP="00EF60FD">
            <w:pPr>
              <w:ind w:right="-72"/>
              <w:jc w:val="right"/>
              <w:rPr>
                <w:rFonts w:ascii="Arial" w:hAnsi="Arial" w:cs="Arial"/>
                <w:color w:val="000000" w:themeColor="text1"/>
                <w:sz w:val="16"/>
                <w:szCs w:val="16"/>
              </w:rPr>
            </w:pPr>
          </w:p>
        </w:tc>
        <w:tc>
          <w:tcPr>
            <w:tcW w:w="1149" w:type="dxa"/>
            <w:tcBorders>
              <w:top w:val="single" w:sz="4" w:space="0" w:color="auto"/>
            </w:tcBorders>
          </w:tcPr>
          <w:p w14:paraId="25A2CDD1" w14:textId="77777777" w:rsidR="003A5FA7" w:rsidRPr="00EF4274" w:rsidRDefault="003A5FA7" w:rsidP="00EF60FD">
            <w:pPr>
              <w:ind w:right="-72"/>
              <w:jc w:val="right"/>
              <w:rPr>
                <w:rFonts w:ascii="Arial" w:hAnsi="Arial" w:cs="Arial"/>
                <w:color w:val="000000" w:themeColor="text1"/>
                <w:sz w:val="16"/>
                <w:szCs w:val="16"/>
              </w:rPr>
            </w:pPr>
          </w:p>
        </w:tc>
        <w:tc>
          <w:tcPr>
            <w:tcW w:w="1165" w:type="dxa"/>
            <w:gridSpan w:val="2"/>
            <w:tcBorders>
              <w:top w:val="single" w:sz="4" w:space="0" w:color="auto"/>
            </w:tcBorders>
          </w:tcPr>
          <w:p w14:paraId="71BE9F98" w14:textId="77777777" w:rsidR="003A5FA7" w:rsidRPr="00EF4274" w:rsidRDefault="003A5FA7" w:rsidP="00EF60FD">
            <w:pPr>
              <w:ind w:right="-72"/>
              <w:jc w:val="right"/>
              <w:rPr>
                <w:rFonts w:ascii="Arial" w:hAnsi="Arial" w:cs="Arial"/>
                <w:color w:val="000000" w:themeColor="text1"/>
                <w:sz w:val="16"/>
                <w:szCs w:val="16"/>
              </w:rPr>
            </w:pPr>
          </w:p>
        </w:tc>
      </w:tr>
      <w:tr w:rsidR="003A5FA7" w:rsidRPr="00EF4274" w14:paraId="448D2264" w14:textId="77777777" w:rsidTr="00B247F1">
        <w:trPr>
          <w:gridBefore w:val="1"/>
          <w:wBefore w:w="44" w:type="dxa"/>
        </w:trPr>
        <w:tc>
          <w:tcPr>
            <w:tcW w:w="2647" w:type="dxa"/>
            <w:vAlign w:val="bottom"/>
          </w:tcPr>
          <w:p w14:paraId="6D6A1462" w14:textId="77777777" w:rsidR="003A5FA7" w:rsidRPr="00EF4274" w:rsidRDefault="003A5FA7" w:rsidP="00BE4C37">
            <w:pPr>
              <w:jc w:val="thaiDistribute"/>
              <w:rPr>
                <w:rFonts w:ascii="Arial" w:hAnsi="Arial" w:cs="Arial"/>
                <w:color w:val="000000" w:themeColor="text1"/>
                <w:sz w:val="16"/>
                <w:szCs w:val="16"/>
                <w:cs/>
              </w:rPr>
            </w:pPr>
            <w:r w:rsidRPr="00EF4274">
              <w:rPr>
                <w:rFonts w:ascii="Arial" w:hAnsi="Arial" w:cs="Arial"/>
                <w:color w:val="000000" w:themeColor="text1"/>
                <w:sz w:val="16"/>
                <w:szCs w:val="16"/>
              </w:rPr>
              <w:t>Closing net book value</w:t>
            </w:r>
          </w:p>
        </w:tc>
        <w:tc>
          <w:tcPr>
            <w:tcW w:w="1149" w:type="dxa"/>
            <w:tcBorders>
              <w:bottom w:val="single" w:sz="4" w:space="0" w:color="auto"/>
            </w:tcBorders>
            <w:vAlign w:val="bottom"/>
          </w:tcPr>
          <w:p w14:paraId="199CD550"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548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000</w:t>
            </w:r>
          </w:p>
        </w:tc>
        <w:tc>
          <w:tcPr>
            <w:tcW w:w="1149" w:type="dxa"/>
            <w:tcBorders>
              <w:bottom w:val="single" w:sz="4" w:space="0" w:color="auto"/>
            </w:tcBorders>
            <w:vAlign w:val="bottom"/>
          </w:tcPr>
          <w:p w14:paraId="30B00C25"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111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408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472</w:t>
            </w:r>
          </w:p>
        </w:tc>
        <w:tc>
          <w:tcPr>
            <w:tcW w:w="1150" w:type="dxa"/>
            <w:tcBorders>
              <w:bottom w:val="single" w:sz="4" w:space="0" w:color="auto"/>
            </w:tcBorders>
            <w:vAlign w:val="bottom"/>
          </w:tcPr>
          <w:p w14:paraId="6CCEB61D"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879</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786</w:t>
            </w:r>
          </w:p>
        </w:tc>
        <w:tc>
          <w:tcPr>
            <w:tcW w:w="1149" w:type="dxa"/>
            <w:tcBorders>
              <w:bottom w:val="single" w:sz="4" w:space="0" w:color="auto"/>
            </w:tcBorders>
            <w:vAlign w:val="bottom"/>
          </w:tcPr>
          <w:p w14:paraId="512D6C19"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14</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485</w:t>
            </w:r>
          </w:p>
        </w:tc>
        <w:tc>
          <w:tcPr>
            <w:tcW w:w="1149" w:type="dxa"/>
            <w:tcBorders>
              <w:bottom w:val="single" w:sz="4" w:space="0" w:color="auto"/>
            </w:tcBorders>
            <w:vAlign w:val="bottom"/>
          </w:tcPr>
          <w:p w14:paraId="5698D4C5" w14:textId="77777777" w:rsidR="003A5FA7" w:rsidRPr="00EF4274" w:rsidRDefault="003A5FA7" w:rsidP="00EF60FD">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w:t>
            </w:r>
          </w:p>
        </w:tc>
        <w:tc>
          <w:tcPr>
            <w:tcW w:w="1165" w:type="dxa"/>
            <w:gridSpan w:val="2"/>
            <w:tcBorders>
              <w:bottom w:val="single" w:sz="4" w:space="0" w:color="auto"/>
            </w:tcBorders>
          </w:tcPr>
          <w:p w14:paraId="402773AA" w14:textId="77777777" w:rsidR="003A5FA7" w:rsidRPr="00EF4274" w:rsidRDefault="003A5FA7" w:rsidP="00EF60FD">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145</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837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743</w:t>
            </w:r>
          </w:p>
        </w:tc>
      </w:tr>
      <w:tr w:rsidR="009A4C9F" w:rsidRPr="00EF4274" w14:paraId="6CC8CC8D" w14:textId="77777777" w:rsidTr="00B247F1">
        <w:trPr>
          <w:gridAfter w:val="1"/>
          <w:wAfter w:w="18" w:type="dxa"/>
        </w:trPr>
        <w:tc>
          <w:tcPr>
            <w:tcW w:w="2691" w:type="dxa"/>
            <w:gridSpan w:val="2"/>
          </w:tcPr>
          <w:p w14:paraId="5F929599" w14:textId="77777777" w:rsidR="009A4C9F" w:rsidRPr="00EF4274" w:rsidRDefault="009A4C9F" w:rsidP="00BE4C37">
            <w:pPr>
              <w:ind w:left="38"/>
              <w:jc w:val="thaiDistribute"/>
              <w:rPr>
                <w:rFonts w:ascii="Arial" w:hAnsi="Arial" w:cs="Arial"/>
                <w:b/>
                <w:bCs/>
                <w:color w:val="000000" w:themeColor="text1"/>
                <w:sz w:val="16"/>
                <w:szCs w:val="16"/>
              </w:rPr>
            </w:pPr>
          </w:p>
        </w:tc>
        <w:tc>
          <w:tcPr>
            <w:tcW w:w="1149" w:type="dxa"/>
            <w:shd w:val="clear" w:color="auto" w:fill="FAFAFA"/>
          </w:tcPr>
          <w:p w14:paraId="1581F10A" w14:textId="77777777" w:rsidR="009A4C9F" w:rsidRPr="00EF4274" w:rsidRDefault="009A4C9F" w:rsidP="00EF60FD">
            <w:pPr>
              <w:ind w:right="-72"/>
              <w:jc w:val="right"/>
              <w:rPr>
                <w:rFonts w:ascii="Arial" w:hAnsi="Arial" w:cs="Arial"/>
                <w:b/>
                <w:bCs/>
                <w:color w:val="000000" w:themeColor="text1"/>
                <w:sz w:val="16"/>
                <w:szCs w:val="16"/>
              </w:rPr>
            </w:pPr>
          </w:p>
        </w:tc>
        <w:tc>
          <w:tcPr>
            <w:tcW w:w="1149" w:type="dxa"/>
            <w:shd w:val="clear" w:color="auto" w:fill="FAFAFA"/>
          </w:tcPr>
          <w:p w14:paraId="3508DA09" w14:textId="77777777" w:rsidR="009A4C9F" w:rsidRPr="00EF4274" w:rsidRDefault="009A4C9F" w:rsidP="00EF60FD">
            <w:pPr>
              <w:ind w:right="-72"/>
              <w:jc w:val="right"/>
              <w:rPr>
                <w:rFonts w:ascii="Arial" w:hAnsi="Arial" w:cs="Arial"/>
                <w:b/>
                <w:bCs/>
                <w:color w:val="000000" w:themeColor="text1"/>
                <w:sz w:val="16"/>
                <w:szCs w:val="16"/>
              </w:rPr>
            </w:pPr>
          </w:p>
        </w:tc>
        <w:tc>
          <w:tcPr>
            <w:tcW w:w="1150" w:type="dxa"/>
            <w:shd w:val="clear" w:color="auto" w:fill="FAFAFA"/>
          </w:tcPr>
          <w:p w14:paraId="2FA15719" w14:textId="77777777" w:rsidR="009A4C9F" w:rsidRPr="00EF4274" w:rsidRDefault="009A4C9F" w:rsidP="00EF60FD">
            <w:pPr>
              <w:ind w:right="-72"/>
              <w:jc w:val="right"/>
              <w:rPr>
                <w:rFonts w:ascii="Arial" w:hAnsi="Arial" w:cs="Arial"/>
                <w:b/>
                <w:bCs/>
                <w:color w:val="000000" w:themeColor="text1"/>
                <w:sz w:val="16"/>
                <w:szCs w:val="16"/>
              </w:rPr>
            </w:pPr>
          </w:p>
        </w:tc>
        <w:tc>
          <w:tcPr>
            <w:tcW w:w="1149" w:type="dxa"/>
            <w:shd w:val="clear" w:color="auto" w:fill="FAFAFA"/>
          </w:tcPr>
          <w:p w14:paraId="5B972D07" w14:textId="77777777" w:rsidR="009A4C9F" w:rsidRPr="00EF4274" w:rsidRDefault="009A4C9F" w:rsidP="00EF60FD">
            <w:pPr>
              <w:ind w:right="-72"/>
              <w:jc w:val="right"/>
              <w:rPr>
                <w:rFonts w:ascii="Arial" w:hAnsi="Arial" w:cs="Arial"/>
                <w:b/>
                <w:bCs/>
                <w:color w:val="000000" w:themeColor="text1"/>
                <w:sz w:val="16"/>
                <w:szCs w:val="16"/>
              </w:rPr>
            </w:pPr>
          </w:p>
        </w:tc>
        <w:tc>
          <w:tcPr>
            <w:tcW w:w="1149" w:type="dxa"/>
            <w:shd w:val="clear" w:color="auto" w:fill="FAFAFA"/>
          </w:tcPr>
          <w:p w14:paraId="51A7424E" w14:textId="77777777" w:rsidR="009A4C9F" w:rsidRPr="00EF4274" w:rsidRDefault="009A4C9F" w:rsidP="00EF60FD">
            <w:pPr>
              <w:ind w:right="-72"/>
              <w:jc w:val="right"/>
              <w:rPr>
                <w:rFonts w:ascii="Arial" w:hAnsi="Arial" w:cs="Arial"/>
                <w:b/>
                <w:bCs/>
                <w:color w:val="000000" w:themeColor="text1"/>
                <w:sz w:val="16"/>
                <w:szCs w:val="16"/>
              </w:rPr>
            </w:pPr>
          </w:p>
        </w:tc>
        <w:tc>
          <w:tcPr>
            <w:tcW w:w="1147" w:type="dxa"/>
            <w:shd w:val="clear" w:color="auto" w:fill="FAFAFA"/>
          </w:tcPr>
          <w:p w14:paraId="18A77F3B" w14:textId="77777777" w:rsidR="009A4C9F" w:rsidRPr="00EF4274" w:rsidRDefault="009A4C9F" w:rsidP="00EF60FD">
            <w:pPr>
              <w:ind w:right="-72"/>
              <w:jc w:val="right"/>
              <w:rPr>
                <w:rFonts w:ascii="Arial" w:hAnsi="Arial" w:cs="Arial"/>
                <w:b/>
                <w:bCs/>
                <w:color w:val="000000" w:themeColor="text1"/>
                <w:sz w:val="16"/>
                <w:szCs w:val="16"/>
              </w:rPr>
            </w:pPr>
          </w:p>
        </w:tc>
      </w:tr>
      <w:tr w:rsidR="009A4C9F" w:rsidRPr="00EF4274" w14:paraId="599E7B01" w14:textId="77777777" w:rsidTr="00B247F1">
        <w:trPr>
          <w:gridAfter w:val="1"/>
          <w:wAfter w:w="18" w:type="dxa"/>
        </w:trPr>
        <w:tc>
          <w:tcPr>
            <w:tcW w:w="2691" w:type="dxa"/>
            <w:gridSpan w:val="2"/>
            <w:vAlign w:val="bottom"/>
          </w:tcPr>
          <w:p w14:paraId="41C5841B" w14:textId="09C1392A" w:rsidR="009A4C9F" w:rsidRPr="00EF4274" w:rsidRDefault="006773D2" w:rsidP="00BE4C37">
            <w:pPr>
              <w:ind w:left="38"/>
              <w:jc w:val="thaiDistribute"/>
              <w:rPr>
                <w:rFonts w:ascii="Arial" w:hAnsi="Arial" w:cs="Arial"/>
                <w:b/>
                <w:bCs/>
                <w:color w:val="000000" w:themeColor="text1"/>
                <w:sz w:val="16"/>
                <w:szCs w:val="16"/>
              </w:rPr>
            </w:pPr>
            <w:r w:rsidRPr="00EF4274">
              <w:rPr>
                <w:rFonts w:ascii="Arial" w:hAnsi="Arial" w:cs="Arial"/>
                <w:b/>
                <w:bCs/>
                <w:color w:val="000000" w:themeColor="text1"/>
                <w:sz w:val="16"/>
                <w:szCs w:val="16"/>
              </w:rPr>
              <w:t>For the year ended</w:t>
            </w:r>
            <w:r w:rsidR="009A4C9F" w:rsidRPr="00EF4274">
              <w:rPr>
                <w:rFonts w:ascii="Arial" w:hAnsi="Arial" w:cs="Arial"/>
                <w:b/>
                <w:bCs/>
                <w:color w:val="000000" w:themeColor="text1"/>
                <w:sz w:val="16"/>
                <w:szCs w:val="16"/>
                <w:cs/>
              </w:rPr>
              <w:t xml:space="preserve"> </w:t>
            </w:r>
          </w:p>
          <w:p w14:paraId="5169C68A" w14:textId="4C46409C" w:rsidR="009A4C9F" w:rsidRPr="00EF4274" w:rsidRDefault="009A4C9F" w:rsidP="00BE4C37">
            <w:pPr>
              <w:ind w:left="38"/>
              <w:jc w:val="thaiDistribute"/>
              <w:rPr>
                <w:rFonts w:ascii="Arial" w:hAnsi="Arial" w:cs="Arial"/>
                <w:b/>
                <w:bCs/>
                <w:color w:val="000000" w:themeColor="text1"/>
                <w:sz w:val="16"/>
                <w:szCs w:val="16"/>
              </w:rPr>
            </w:pPr>
            <w:r w:rsidRPr="00EF4274">
              <w:rPr>
                <w:rFonts w:ascii="Arial" w:hAnsi="Arial" w:cs="Arial"/>
                <w:b/>
                <w:bCs/>
                <w:color w:val="000000" w:themeColor="text1"/>
                <w:sz w:val="16"/>
                <w:szCs w:val="16"/>
                <w:cs/>
              </w:rPr>
              <w:t xml:space="preserve">   </w:t>
            </w:r>
            <w:r w:rsidR="005D3052" w:rsidRPr="00EF4274">
              <w:rPr>
                <w:rFonts w:ascii="Arial" w:hAnsi="Arial" w:cs="Arial"/>
                <w:b/>
                <w:bCs/>
                <w:color w:val="000000" w:themeColor="text1"/>
                <w:sz w:val="16"/>
                <w:szCs w:val="16"/>
              </w:rPr>
              <w:t>3</w:t>
            </w:r>
            <w:r w:rsidR="006773D2" w:rsidRPr="00EF4274">
              <w:rPr>
                <w:rFonts w:ascii="Arial" w:hAnsi="Arial" w:cs="Arial"/>
                <w:b/>
                <w:bCs/>
                <w:color w:val="000000" w:themeColor="text1"/>
                <w:sz w:val="16"/>
                <w:szCs w:val="20"/>
                <w:lang w:val="en-GB"/>
              </w:rPr>
              <w:t xml:space="preserve">1 December </w:t>
            </w:r>
            <w:r w:rsidR="005D3052" w:rsidRPr="00EF4274">
              <w:rPr>
                <w:rFonts w:ascii="Arial" w:hAnsi="Arial" w:cs="Arial"/>
                <w:b/>
                <w:bCs/>
                <w:color w:val="000000" w:themeColor="text1"/>
                <w:sz w:val="16"/>
                <w:szCs w:val="16"/>
              </w:rPr>
              <w:t>2020</w:t>
            </w:r>
          </w:p>
        </w:tc>
        <w:tc>
          <w:tcPr>
            <w:tcW w:w="1149" w:type="dxa"/>
            <w:shd w:val="clear" w:color="auto" w:fill="FAFAFA"/>
            <w:vAlign w:val="bottom"/>
          </w:tcPr>
          <w:p w14:paraId="61F287F4" w14:textId="77777777" w:rsidR="009A4C9F" w:rsidRPr="00EF4274" w:rsidRDefault="009A4C9F" w:rsidP="00EF60FD">
            <w:pPr>
              <w:ind w:right="-72"/>
              <w:jc w:val="right"/>
              <w:rPr>
                <w:rFonts w:ascii="Arial" w:hAnsi="Arial" w:cs="Arial"/>
                <w:color w:val="000000" w:themeColor="text1"/>
                <w:sz w:val="16"/>
                <w:szCs w:val="16"/>
                <w:cs/>
              </w:rPr>
            </w:pPr>
          </w:p>
        </w:tc>
        <w:tc>
          <w:tcPr>
            <w:tcW w:w="1149" w:type="dxa"/>
            <w:shd w:val="clear" w:color="auto" w:fill="FAFAFA"/>
            <w:vAlign w:val="bottom"/>
          </w:tcPr>
          <w:p w14:paraId="30568418" w14:textId="77777777" w:rsidR="009A4C9F" w:rsidRPr="00EF4274" w:rsidRDefault="009A4C9F" w:rsidP="00EF60FD">
            <w:pPr>
              <w:ind w:right="-72"/>
              <w:jc w:val="right"/>
              <w:rPr>
                <w:rFonts w:ascii="Arial" w:hAnsi="Arial" w:cs="Arial"/>
                <w:color w:val="000000" w:themeColor="text1"/>
                <w:sz w:val="16"/>
                <w:szCs w:val="16"/>
                <w:cs/>
              </w:rPr>
            </w:pPr>
          </w:p>
        </w:tc>
        <w:tc>
          <w:tcPr>
            <w:tcW w:w="1150" w:type="dxa"/>
            <w:shd w:val="clear" w:color="auto" w:fill="FAFAFA"/>
            <w:vAlign w:val="bottom"/>
          </w:tcPr>
          <w:p w14:paraId="02164824" w14:textId="77777777" w:rsidR="009A4C9F" w:rsidRPr="00EF4274" w:rsidRDefault="009A4C9F" w:rsidP="00EF60FD">
            <w:pPr>
              <w:ind w:right="-72"/>
              <w:jc w:val="right"/>
              <w:rPr>
                <w:rFonts w:ascii="Arial" w:hAnsi="Arial" w:cs="Arial"/>
                <w:color w:val="000000" w:themeColor="text1"/>
                <w:sz w:val="16"/>
                <w:szCs w:val="16"/>
                <w:cs/>
              </w:rPr>
            </w:pPr>
          </w:p>
        </w:tc>
        <w:tc>
          <w:tcPr>
            <w:tcW w:w="1149" w:type="dxa"/>
            <w:shd w:val="clear" w:color="auto" w:fill="FAFAFA"/>
            <w:vAlign w:val="bottom"/>
          </w:tcPr>
          <w:p w14:paraId="2BDA4221" w14:textId="77777777" w:rsidR="009A4C9F" w:rsidRPr="00EF4274" w:rsidRDefault="009A4C9F" w:rsidP="00EF60FD">
            <w:pPr>
              <w:ind w:right="-72"/>
              <w:jc w:val="right"/>
              <w:rPr>
                <w:rFonts w:ascii="Arial" w:hAnsi="Arial" w:cs="Arial"/>
                <w:color w:val="000000" w:themeColor="text1"/>
                <w:sz w:val="16"/>
                <w:szCs w:val="16"/>
                <w:cs/>
              </w:rPr>
            </w:pPr>
          </w:p>
        </w:tc>
        <w:tc>
          <w:tcPr>
            <w:tcW w:w="1149" w:type="dxa"/>
            <w:shd w:val="clear" w:color="auto" w:fill="FAFAFA"/>
            <w:vAlign w:val="bottom"/>
          </w:tcPr>
          <w:p w14:paraId="6F27B68B" w14:textId="77777777" w:rsidR="009A4C9F" w:rsidRPr="00EF4274" w:rsidRDefault="009A4C9F" w:rsidP="00EF60FD">
            <w:pPr>
              <w:ind w:right="-72"/>
              <w:jc w:val="right"/>
              <w:rPr>
                <w:rFonts w:ascii="Arial" w:hAnsi="Arial" w:cs="Arial"/>
                <w:color w:val="000000" w:themeColor="text1"/>
                <w:sz w:val="16"/>
                <w:szCs w:val="16"/>
              </w:rPr>
            </w:pPr>
          </w:p>
        </w:tc>
        <w:tc>
          <w:tcPr>
            <w:tcW w:w="1147" w:type="dxa"/>
            <w:shd w:val="clear" w:color="auto" w:fill="FAFAFA"/>
          </w:tcPr>
          <w:p w14:paraId="6192D912" w14:textId="77777777" w:rsidR="009A4C9F" w:rsidRPr="00EF4274" w:rsidRDefault="009A4C9F" w:rsidP="00EF60FD">
            <w:pPr>
              <w:ind w:right="-72"/>
              <w:jc w:val="right"/>
              <w:rPr>
                <w:rFonts w:ascii="Arial" w:hAnsi="Arial" w:cs="Arial"/>
                <w:color w:val="000000" w:themeColor="text1"/>
                <w:sz w:val="16"/>
                <w:szCs w:val="16"/>
                <w:cs/>
              </w:rPr>
            </w:pPr>
          </w:p>
        </w:tc>
      </w:tr>
      <w:tr w:rsidR="009B14CF" w:rsidRPr="00EF4274" w14:paraId="3416D65B" w14:textId="77777777" w:rsidTr="00B247F1">
        <w:trPr>
          <w:gridAfter w:val="1"/>
          <w:wAfter w:w="18" w:type="dxa"/>
        </w:trPr>
        <w:tc>
          <w:tcPr>
            <w:tcW w:w="2691" w:type="dxa"/>
            <w:gridSpan w:val="2"/>
            <w:vAlign w:val="bottom"/>
          </w:tcPr>
          <w:p w14:paraId="43A02971" w14:textId="77777777" w:rsidR="009B14CF" w:rsidRPr="00EF4274" w:rsidRDefault="009B14CF" w:rsidP="00BE4C37">
            <w:pPr>
              <w:ind w:left="38"/>
              <w:jc w:val="thaiDistribute"/>
              <w:rPr>
                <w:rFonts w:ascii="Arial" w:hAnsi="Arial" w:cs="Arial"/>
                <w:color w:val="000000" w:themeColor="text1"/>
                <w:sz w:val="16"/>
                <w:szCs w:val="16"/>
              </w:rPr>
            </w:pPr>
            <w:r w:rsidRPr="00EF4274">
              <w:rPr>
                <w:rFonts w:ascii="Arial" w:hAnsi="Arial" w:cs="Arial"/>
                <w:color w:val="000000" w:themeColor="text1"/>
                <w:sz w:val="16"/>
                <w:szCs w:val="16"/>
              </w:rPr>
              <w:t>Opening net book value</w:t>
            </w:r>
          </w:p>
        </w:tc>
        <w:tc>
          <w:tcPr>
            <w:tcW w:w="1149" w:type="dxa"/>
            <w:shd w:val="clear" w:color="auto" w:fill="FAFAFA"/>
            <w:vAlign w:val="bottom"/>
          </w:tcPr>
          <w:p w14:paraId="7262B707" w14:textId="45645435" w:rsidR="009B14CF" w:rsidRPr="00EF4274" w:rsidRDefault="009B14CF"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548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000</w:t>
            </w:r>
          </w:p>
        </w:tc>
        <w:tc>
          <w:tcPr>
            <w:tcW w:w="1149" w:type="dxa"/>
            <w:shd w:val="clear" w:color="auto" w:fill="FAFAFA"/>
            <w:vAlign w:val="bottom"/>
          </w:tcPr>
          <w:p w14:paraId="501485B9" w14:textId="34FF61C0" w:rsidR="009B14CF" w:rsidRPr="00EF4274" w:rsidRDefault="009B14CF"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111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408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472</w:t>
            </w:r>
          </w:p>
        </w:tc>
        <w:tc>
          <w:tcPr>
            <w:tcW w:w="1150" w:type="dxa"/>
            <w:shd w:val="clear" w:color="auto" w:fill="FAFAFA"/>
            <w:vAlign w:val="bottom"/>
          </w:tcPr>
          <w:p w14:paraId="3E5ADF8D" w14:textId="4455DD30" w:rsidR="009B14CF" w:rsidRPr="00EF4274" w:rsidRDefault="009B14CF"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879</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786</w:t>
            </w:r>
          </w:p>
        </w:tc>
        <w:tc>
          <w:tcPr>
            <w:tcW w:w="1149" w:type="dxa"/>
            <w:shd w:val="clear" w:color="auto" w:fill="FAFAFA"/>
            <w:vAlign w:val="bottom"/>
          </w:tcPr>
          <w:p w14:paraId="3F3EF9CB" w14:textId="2D135D7F" w:rsidR="009B14CF" w:rsidRPr="00EF4274" w:rsidRDefault="009B14CF" w:rsidP="009B14CF">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14</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485</w:t>
            </w:r>
          </w:p>
        </w:tc>
        <w:tc>
          <w:tcPr>
            <w:tcW w:w="1149" w:type="dxa"/>
            <w:shd w:val="clear" w:color="auto" w:fill="FAFAFA"/>
            <w:vAlign w:val="bottom"/>
          </w:tcPr>
          <w:p w14:paraId="6E01A4DA" w14:textId="5E15701B" w:rsidR="009B14CF" w:rsidRPr="00EF4274" w:rsidRDefault="00D054E8" w:rsidP="009B14CF">
            <w:pPr>
              <w:ind w:right="-72"/>
              <w:jc w:val="right"/>
              <w:rPr>
                <w:rFonts w:ascii="Arial" w:hAnsi="Arial" w:cs="Arial"/>
                <w:color w:val="000000" w:themeColor="text1"/>
                <w:sz w:val="16"/>
                <w:szCs w:val="16"/>
              </w:rPr>
            </w:pPr>
            <w:r w:rsidRPr="00EF4274">
              <w:rPr>
                <w:rFonts w:ascii="Arial" w:hAnsi="Arial" w:cs="Arial"/>
                <w:color w:val="000000" w:themeColor="text1"/>
                <w:sz w:val="16"/>
                <w:szCs w:val="20"/>
                <w:lang w:val="en-GB"/>
              </w:rPr>
              <w:t>-</w:t>
            </w:r>
          </w:p>
        </w:tc>
        <w:tc>
          <w:tcPr>
            <w:tcW w:w="1147" w:type="dxa"/>
            <w:shd w:val="clear" w:color="auto" w:fill="FAFAFA"/>
          </w:tcPr>
          <w:p w14:paraId="501E43AB" w14:textId="19147A3B" w:rsidR="009B14CF" w:rsidRPr="00EF4274" w:rsidRDefault="009B14CF" w:rsidP="009B14CF">
            <w:pPr>
              <w:ind w:right="-72"/>
              <w:jc w:val="right"/>
              <w:rPr>
                <w:rFonts w:ascii="Arial" w:hAnsi="Arial" w:cs="Arial"/>
                <w:color w:val="000000" w:themeColor="text1"/>
                <w:sz w:val="16"/>
                <w:szCs w:val="16"/>
                <w:cs/>
              </w:rPr>
            </w:pPr>
            <w:r w:rsidRPr="00EF4274">
              <w:rPr>
                <w:rFonts w:ascii="Arial" w:hAnsi="Arial" w:cs="Arial"/>
                <w:sz w:val="16"/>
                <w:szCs w:val="16"/>
                <w:lang w:val="en-GB"/>
              </w:rPr>
              <w:t>145,837,743</w:t>
            </w:r>
          </w:p>
        </w:tc>
      </w:tr>
      <w:tr w:rsidR="009B14CF" w:rsidRPr="00EF4274" w14:paraId="1FE9371B" w14:textId="77777777" w:rsidTr="00B247F1">
        <w:trPr>
          <w:gridAfter w:val="1"/>
          <w:wAfter w:w="18" w:type="dxa"/>
        </w:trPr>
        <w:tc>
          <w:tcPr>
            <w:tcW w:w="2691" w:type="dxa"/>
            <w:gridSpan w:val="2"/>
            <w:vAlign w:val="bottom"/>
          </w:tcPr>
          <w:p w14:paraId="6B2A35BA" w14:textId="77777777" w:rsidR="009B14CF" w:rsidRPr="00EF4274" w:rsidRDefault="009B14CF" w:rsidP="00BE4C37">
            <w:pPr>
              <w:ind w:left="38"/>
              <w:jc w:val="thaiDistribute"/>
              <w:rPr>
                <w:rFonts w:ascii="Arial" w:hAnsi="Arial" w:cs="Arial"/>
                <w:color w:val="000000" w:themeColor="text1"/>
                <w:sz w:val="16"/>
                <w:szCs w:val="16"/>
              </w:rPr>
            </w:pPr>
            <w:r w:rsidRPr="00EF4274">
              <w:rPr>
                <w:rFonts w:ascii="Arial" w:hAnsi="Arial" w:cs="Arial"/>
                <w:color w:val="000000" w:themeColor="text1"/>
                <w:sz w:val="16"/>
                <w:szCs w:val="16"/>
              </w:rPr>
              <w:t xml:space="preserve">Adjustment for adoption </w:t>
            </w:r>
          </w:p>
          <w:p w14:paraId="4D5C0426" w14:textId="77777777" w:rsidR="009B14CF" w:rsidRPr="00EF4274" w:rsidRDefault="009B14CF" w:rsidP="00BE4C37">
            <w:pPr>
              <w:ind w:left="38"/>
              <w:jc w:val="thaiDistribute"/>
              <w:rPr>
                <w:rFonts w:ascii="Arial" w:hAnsi="Arial" w:cs="Arial"/>
                <w:color w:val="000000" w:themeColor="text1"/>
                <w:sz w:val="16"/>
                <w:szCs w:val="16"/>
              </w:rPr>
            </w:pPr>
            <w:r w:rsidRPr="00EF4274">
              <w:rPr>
                <w:rFonts w:ascii="Arial" w:hAnsi="Arial" w:cs="Arial"/>
                <w:color w:val="000000" w:themeColor="text1"/>
                <w:sz w:val="16"/>
                <w:szCs w:val="16"/>
              </w:rPr>
              <w:t xml:space="preserve">   of TFRS 16 on</w:t>
            </w:r>
          </w:p>
          <w:p w14:paraId="5E180F14" w14:textId="1F997822" w:rsidR="009B14CF" w:rsidRPr="00EF4274" w:rsidRDefault="009B14CF" w:rsidP="00BE4C37">
            <w:pPr>
              <w:ind w:left="38"/>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cs/>
              </w:rPr>
              <w:t xml:space="preserve">   </w:t>
            </w:r>
            <w:r w:rsidRPr="00EF4274">
              <w:rPr>
                <w:rFonts w:ascii="Arial" w:hAnsi="Arial" w:cs="Arial"/>
                <w:color w:val="000000" w:themeColor="text1"/>
                <w:spacing w:val="-2"/>
                <w:sz w:val="16"/>
                <w:szCs w:val="16"/>
              </w:rPr>
              <w:t xml:space="preserve">1 January 2020 </w:t>
            </w:r>
            <w:r w:rsidR="00D054E8" w:rsidRPr="00EF4274">
              <w:rPr>
                <w:rFonts w:ascii="Arial" w:hAnsi="Arial" w:cs="Arial"/>
                <w:color w:val="000000" w:themeColor="text1"/>
                <w:spacing w:val="-2"/>
                <w:sz w:val="16"/>
                <w:szCs w:val="16"/>
              </w:rPr>
              <w:t>(</w:t>
            </w:r>
            <w:r w:rsidRPr="00EF4274">
              <w:rPr>
                <w:rFonts w:ascii="Arial" w:hAnsi="Arial" w:cs="Arial"/>
                <w:color w:val="000000" w:themeColor="text1"/>
                <w:spacing w:val="-2"/>
                <w:sz w:val="16"/>
                <w:szCs w:val="16"/>
              </w:rPr>
              <w:t>Note 5</w:t>
            </w:r>
            <w:r w:rsidR="00D054E8" w:rsidRPr="00EF4274">
              <w:rPr>
                <w:rFonts w:ascii="Arial" w:hAnsi="Arial" w:cs="Arial"/>
                <w:color w:val="000000" w:themeColor="text1"/>
                <w:spacing w:val="-2"/>
                <w:sz w:val="16"/>
                <w:szCs w:val="16"/>
                <w:lang w:val="en-GB"/>
              </w:rPr>
              <w:t>)</w:t>
            </w:r>
          </w:p>
        </w:tc>
        <w:tc>
          <w:tcPr>
            <w:tcW w:w="1149" w:type="dxa"/>
            <w:shd w:val="clear" w:color="auto" w:fill="FAFAFA"/>
            <w:vAlign w:val="bottom"/>
          </w:tcPr>
          <w:p w14:paraId="5C0753F9" w14:textId="6C5D6B42" w:rsidR="009B14CF" w:rsidRPr="00EF4274" w:rsidRDefault="00D054E8" w:rsidP="009B14CF">
            <w:pPr>
              <w:ind w:right="-72"/>
              <w:jc w:val="right"/>
              <w:rPr>
                <w:rFonts w:ascii="Arial" w:hAnsi="Arial" w:cs="Arial"/>
                <w:color w:val="000000" w:themeColor="text1"/>
                <w:sz w:val="16"/>
                <w:szCs w:val="20"/>
                <w:lang w:val="en-GB"/>
              </w:rPr>
            </w:pPr>
            <w:r w:rsidRPr="00EF4274">
              <w:rPr>
                <w:rFonts w:ascii="Arial" w:hAnsi="Arial" w:cs="Arial"/>
                <w:color w:val="000000" w:themeColor="text1"/>
                <w:sz w:val="16"/>
                <w:szCs w:val="20"/>
                <w:lang w:val="en-GB"/>
              </w:rPr>
              <w:t>-</w:t>
            </w:r>
          </w:p>
        </w:tc>
        <w:tc>
          <w:tcPr>
            <w:tcW w:w="1149" w:type="dxa"/>
            <w:shd w:val="clear" w:color="auto" w:fill="FAFAFA"/>
            <w:vAlign w:val="bottom"/>
          </w:tcPr>
          <w:p w14:paraId="202D4BE7" w14:textId="6E832FD2" w:rsidR="009B14CF" w:rsidRPr="00EF4274" w:rsidRDefault="00D054E8" w:rsidP="009B14CF">
            <w:pPr>
              <w:ind w:right="-72"/>
              <w:jc w:val="right"/>
              <w:rPr>
                <w:rFonts w:ascii="Arial" w:hAnsi="Arial" w:cs="Arial"/>
                <w:color w:val="000000" w:themeColor="text1"/>
                <w:sz w:val="16"/>
                <w:szCs w:val="16"/>
              </w:rPr>
            </w:pPr>
            <w:r w:rsidRPr="00EF4274">
              <w:rPr>
                <w:rFonts w:ascii="Arial" w:hAnsi="Arial" w:cs="Arial"/>
                <w:sz w:val="16"/>
                <w:szCs w:val="16"/>
                <w:lang w:val="en-GB"/>
              </w:rPr>
              <w:t>(</w:t>
            </w:r>
            <w:r w:rsidR="009B14CF" w:rsidRPr="00EF4274">
              <w:rPr>
                <w:rFonts w:ascii="Arial" w:hAnsi="Arial" w:cs="Arial"/>
                <w:sz w:val="16"/>
                <w:szCs w:val="16"/>
                <w:cs/>
                <w:lang w:val="en-GB"/>
              </w:rPr>
              <w:t>3</w:t>
            </w:r>
            <w:r w:rsidR="009B14CF" w:rsidRPr="00EF4274">
              <w:rPr>
                <w:rFonts w:ascii="Arial" w:hAnsi="Arial" w:cs="Arial"/>
                <w:sz w:val="16"/>
                <w:szCs w:val="16"/>
                <w:lang w:val="en-GB"/>
              </w:rPr>
              <w:t>,</w:t>
            </w:r>
            <w:r w:rsidR="009B14CF" w:rsidRPr="00EF4274">
              <w:rPr>
                <w:rFonts w:ascii="Arial" w:hAnsi="Arial" w:cs="Arial"/>
                <w:sz w:val="16"/>
                <w:szCs w:val="16"/>
                <w:cs/>
                <w:lang w:val="en-GB"/>
              </w:rPr>
              <w:t>697</w:t>
            </w:r>
            <w:r w:rsidR="009B14CF" w:rsidRPr="00EF4274">
              <w:rPr>
                <w:rFonts w:ascii="Arial" w:hAnsi="Arial" w:cs="Arial"/>
                <w:sz w:val="16"/>
                <w:szCs w:val="16"/>
                <w:lang w:val="en-GB"/>
              </w:rPr>
              <w:t>,</w:t>
            </w:r>
            <w:r w:rsidR="009B14CF" w:rsidRPr="00EF4274">
              <w:rPr>
                <w:rFonts w:ascii="Arial" w:hAnsi="Arial" w:cs="Arial"/>
                <w:sz w:val="16"/>
                <w:szCs w:val="16"/>
                <w:cs/>
                <w:lang w:val="en-GB"/>
              </w:rPr>
              <w:t>450</w:t>
            </w:r>
            <w:r w:rsidRPr="00EF4274">
              <w:rPr>
                <w:rFonts w:ascii="Arial" w:hAnsi="Arial" w:cs="Arial"/>
                <w:sz w:val="16"/>
                <w:szCs w:val="16"/>
                <w:lang w:val="en-GB"/>
              </w:rPr>
              <w:t>)</w:t>
            </w:r>
          </w:p>
        </w:tc>
        <w:tc>
          <w:tcPr>
            <w:tcW w:w="1150" w:type="dxa"/>
            <w:shd w:val="clear" w:color="auto" w:fill="FAFAFA"/>
            <w:vAlign w:val="bottom"/>
          </w:tcPr>
          <w:p w14:paraId="04C5AB99" w14:textId="2E23B24A" w:rsidR="009B14CF" w:rsidRPr="00EF4274" w:rsidRDefault="00D054E8"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20"/>
                <w:lang w:val="en-GB"/>
              </w:rPr>
              <w:t>-</w:t>
            </w:r>
          </w:p>
        </w:tc>
        <w:tc>
          <w:tcPr>
            <w:tcW w:w="1149" w:type="dxa"/>
            <w:shd w:val="clear" w:color="auto" w:fill="FAFAFA"/>
            <w:vAlign w:val="bottom"/>
          </w:tcPr>
          <w:p w14:paraId="2E54B56B" w14:textId="634D387B" w:rsidR="009B14CF" w:rsidRPr="00EF4274" w:rsidRDefault="00D054E8"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20"/>
                <w:lang w:val="en-GB"/>
              </w:rPr>
              <w:t>-</w:t>
            </w:r>
          </w:p>
        </w:tc>
        <w:tc>
          <w:tcPr>
            <w:tcW w:w="1149" w:type="dxa"/>
            <w:shd w:val="clear" w:color="auto" w:fill="FAFAFA"/>
            <w:vAlign w:val="bottom"/>
          </w:tcPr>
          <w:p w14:paraId="02C0A37D" w14:textId="7F61BABD" w:rsidR="009B14CF" w:rsidRPr="00EF4274" w:rsidRDefault="009B14CF" w:rsidP="009B14CF">
            <w:pPr>
              <w:ind w:right="-72"/>
              <w:jc w:val="right"/>
              <w:rPr>
                <w:rFonts w:ascii="Arial" w:hAnsi="Arial" w:cs="Arial"/>
                <w:color w:val="000000" w:themeColor="text1"/>
                <w:sz w:val="16"/>
                <w:szCs w:val="16"/>
              </w:rPr>
            </w:pPr>
            <w:r w:rsidRPr="00EF4274">
              <w:rPr>
                <w:rFonts w:ascii="Arial" w:hAnsi="Arial" w:cs="Arial"/>
                <w:sz w:val="16"/>
                <w:szCs w:val="16"/>
                <w:cs/>
                <w:lang w:val="en-GB"/>
              </w:rPr>
              <w:t>344</w:t>
            </w:r>
            <w:r w:rsidRPr="00EF4274">
              <w:rPr>
                <w:rFonts w:ascii="Arial" w:hAnsi="Arial" w:cs="Arial"/>
                <w:sz w:val="16"/>
                <w:szCs w:val="16"/>
                <w:lang w:val="en-GB"/>
              </w:rPr>
              <w:t>,</w:t>
            </w:r>
            <w:r w:rsidRPr="00EF4274">
              <w:rPr>
                <w:rFonts w:ascii="Arial" w:hAnsi="Arial" w:cs="Arial"/>
                <w:sz w:val="16"/>
                <w:szCs w:val="16"/>
                <w:cs/>
                <w:lang w:val="en-GB"/>
              </w:rPr>
              <w:t>650</w:t>
            </w:r>
            <w:r w:rsidRPr="00EF4274">
              <w:rPr>
                <w:rFonts w:ascii="Arial" w:hAnsi="Arial" w:cs="Arial"/>
                <w:sz w:val="16"/>
                <w:szCs w:val="16"/>
                <w:lang w:val="en-GB"/>
              </w:rPr>
              <w:t>,</w:t>
            </w:r>
            <w:r w:rsidRPr="00EF4274">
              <w:rPr>
                <w:rFonts w:ascii="Arial" w:hAnsi="Arial" w:cs="Arial"/>
                <w:sz w:val="16"/>
                <w:szCs w:val="16"/>
                <w:cs/>
                <w:lang w:val="en-GB"/>
              </w:rPr>
              <w:t>556</w:t>
            </w:r>
          </w:p>
        </w:tc>
        <w:tc>
          <w:tcPr>
            <w:tcW w:w="1147" w:type="dxa"/>
            <w:shd w:val="clear" w:color="auto" w:fill="FAFAFA"/>
            <w:vAlign w:val="bottom"/>
          </w:tcPr>
          <w:p w14:paraId="334CAF2E" w14:textId="6345EBAE" w:rsidR="009B14CF" w:rsidRPr="00EF4274" w:rsidRDefault="009B14CF" w:rsidP="009B14CF">
            <w:pPr>
              <w:ind w:right="-72"/>
              <w:jc w:val="right"/>
              <w:rPr>
                <w:rFonts w:ascii="Arial" w:hAnsi="Arial" w:cs="Arial"/>
                <w:color w:val="000000" w:themeColor="text1"/>
                <w:sz w:val="16"/>
                <w:szCs w:val="16"/>
                <w:cs/>
              </w:rPr>
            </w:pPr>
            <w:r w:rsidRPr="00EF4274">
              <w:rPr>
                <w:rFonts w:ascii="Arial" w:hAnsi="Arial" w:cs="Arial"/>
                <w:sz w:val="16"/>
                <w:szCs w:val="16"/>
                <w:cs/>
                <w:lang w:val="en-GB"/>
              </w:rPr>
              <w:t>340</w:t>
            </w:r>
            <w:r w:rsidRPr="00EF4274">
              <w:rPr>
                <w:rFonts w:ascii="Arial" w:hAnsi="Arial" w:cs="Arial"/>
                <w:sz w:val="16"/>
                <w:szCs w:val="16"/>
                <w:lang w:val="en-GB"/>
              </w:rPr>
              <w:t>,</w:t>
            </w:r>
            <w:r w:rsidRPr="00EF4274">
              <w:rPr>
                <w:rFonts w:ascii="Arial" w:hAnsi="Arial" w:cs="Arial"/>
                <w:sz w:val="16"/>
                <w:szCs w:val="16"/>
                <w:cs/>
                <w:lang w:val="en-GB"/>
              </w:rPr>
              <w:t>953</w:t>
            </w:r>
            <w:r w:rsidRPr="00EF4274">
              <w:rPr>
                <w:rFonts w:ascii="Arial" w:hAnsi="Arial" w:cs="Arial"/>
                <w:sz w:val="16"/>
                <w:szCs w:val="16"/>
                <w:lang w:val="en-GB"/>
              </w:rPr>
              <w:t>,</w:t>
            </w:r>
            <w:r w:rsidRPr="00EF4274">
              <w:rPr>
                <w:rFonts w:ascii="Arial" w:hAnsi="Arial" w:cs="Arial"/>
                <w:sz w:val="16"/>
                <w:szCs w:val="16"/>
                <w:cs/>
                <w:lang w:val="en-GB"/>
              </w:rPr>
              <w:t>106</w:t>
            </w:r>
          </w:p>
        </w:tc>
      </w:tr>
      <w:tr w:rsidR="009B14CF" w:rsidRPr="00EF4274" w14:paraId="354E86DC" w14:textId="77777777" w:rsidTr="00B247F1">
        <w:trPr>
          <w:gridAfter w:val="1"/>
          <w:wAfter w:w="18" w:type="dxa"/>
        </w:trPr>
        <w:tc>
          <w:tcPr>
            <w:tcW w:w="2691" w:type="dxa"/>
            <w:gridSpan w:val="2"/>
            <w:vAlign w:val="bottom"/>
          </w:tcPr>
          <w:p w14:paraId="50F3C48C" w14:textId="77777777" w:rsidR="009B14CF" w:rsidRPr="00EF4274" w:rsidRDefault="009B14CF" w:rsidP="00BE4C37">
            <w:pPr>
              <w:ind w:left="38"/>
              <w:jc w:val="thaiDistribute"/>
              <w:rPr>
                <w:rFonts w:ascii="Arial" w:hAnsi="Arial" w:cs="Arial"/>
                <w:color w:val="000000" w:themeColor="text1"/>
                <w:sz w:val="16"/>
                <w:szCs w:val="16"/>
                <w:cs/>
              </w:rPr>
            </w:pPr>
            <w:r w:rsidRPr="00EF4274">
              <w:rPr>
                <w:rFonts w:ascii="Arial" w:hAnsi="Arial" w:cs="Arial"/>
                <w:color w:val="000000" w:themeColor="text1"/>
                <w:sz w:val="16"/>
                <w:szCs w:val="16"/>
              </w:rPr>
              <w:t>Additions</w:t>
            </w:r>
          </w:p>
        </w:tc>
        <w:tc>
          <w:tcPr>
            <w:tcW w:w="1149" w:type="dxa"/>
            <w:shd w:val="clear" w:color="auto" w:fill="FAFAFA"/>
          </w:tcPr>
          <w:p w14:paraId="32C8227A" w14:textId="3A6C4F45" w:rsidR="009B14CF" w:rsidRPr="00EF4274" w:rsidRDefault="00D054E8"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20"/>
                <w:lang w:val="en-GB"/>
              </w:rPr>
              <w:t>-</w:t>
            </w:r>
          </w:p>
        </w:tc>
        <w:tc>
          <w:tcPr>
            <w:tcW w:w="1149" w:type="dxa"/>
            <w:shd w:val="clear" w:color="auto" w:fill="FAFAFA"/>
          </w:tcPr>
          <w:p w14:paraId="42DF6036" w14:textId="2A5DE9D4" w:rsidR="009B14CF" w:rsidRPr="00EF4274" w:rsidRDefault="00916288"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222</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027</w:t>
            </w:r>
          </w:p>
        </w:tc>
        <w:tc>
          <w:tcPr>
            <w:tcW w:w="1150" w:type="dxa"/>
            <w:shd w:val="clear" w:color="auto" w:fill="FAFAFA"/>
          </w:tcPr>
          <w:p w14:paraId="0E7AD2CF" w14:textId="541F1D15" w:rsidR="009B14CF" w:rsidRPr="00EF4274" w:rsidRDefault="002D5CC3"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045</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010</w:t>
            </w:r>
          </w:p>
        </w:tc>
        <w:tc>
          <w:tcPr>
            <w:tcW w:w="1149" w:type="dxa"/>
            <w:shd w:val="clear" w:color="auto" w:fill="FAFAFA"/>
          </w:tcPr>
          <w:p w14:paraId="18F604DA" w14:textId="4C289FDF" w:rsidR="009B14CF" w:rsidRPr="00EF4274" w:rsidRDefault="002D5CC3"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6</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500</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000</w:t>
            </w:r>
          </w:p>
        </w:tc>
        <w:tc>
          <w:tcPr>
            <w:tcW w:w="1149" w:type="dxa"/>
            <w:shd w:val="clear" w:color="auto" w:fill="FAFAFA"/>
          </w:tcPr>
          <w:p w14:paraId="3124D4C5" w14:textId="1DEE91BD" w:rsidR="009B14CF" w:rsidRPr="00EF4274" w:rsidRDefault="002D5CC3" w:rsidP="009B14CF">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23</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060</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040</w:t>
            </w:r>
          </w:p>
        </w:tc>
        <w:tc>
          <w:tcPr>
            <w:tcW w:w="1147" w:type="dxa"/>
            <w:shd w:val="clear" w:color="auto" w:fill="FAFAFA"/>
          </w:tcPr>
          <w:p w14:paraId="6D035E88" w14:textId="6ADEDF54" w:rsidR="009B14CF" w:rsidRPr="00EF4274" w:rsidRDefault="002D5CC3"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16"/>
              </w:rPr>
              <w:t>36,827,077</w:t>
            </w:r>
          </w:p>
        </w:tc>
      </w:tr>
      <w:tr w:rsidR="009B14CF" w:rsidRPr="00EF4274" w14:paraId="1784608E" w14:textId="77777777" w:rsidTr="00B247F1">
        <w:trPr>
          <w:gridAfter w:val="1"/>
          <w:wAfter w:w="18" w:type="dxa"/>
        </w:trPr>
        <w:tc>
          <w:tcPr>
            <w:tcW w:w="2691" w:type="dxa"/>
            <w:gridSpan w:val="2"/>
            <w:vAlign w:val="bottom"/>
          </w:tcPr>
          <w:p w14:paraId="20987EB7" w14:textId="77777777" w:rsidR="009B14CF" w:rsidRPr="00EF4274" w:rsidRDefault="009B14CF" w:rsidP="00BE4C37">
            <w:pPr>
              <w:ind w:left="38"/>
              <w:jc w:val="thaiDistribute"/>
              <w:rPr>
                <w:rFonts w:ascii="Arial" w:hAnsi="Arial" w:cs="Arial"/>
                <w:color w:val="000000" w:themeColor="text1"/>
                <w:sz w:val="16"/>
                <w:szCs w:val="16"/>
              </w:rPr>
            </w:pPr>
            <w:r w:rsidRPr="00EF4274">
              <w:rPr>
                <w:rFonts w:ascii="Arial" w:hAnsi="Arial" w:cs="Arial"/>
                <w:color w:val="000000" w:themeColor="text1"/>
                <w:sz w:val="16"/>
                <w:szCs w:val="16"/>
              </w:rPr>
              <w:t>Depreciation charge</w:t>
            </w:r>
          </w:p>
        </w:tc>
        <w:tc>
          <w:tcPr>
            <w:tcW w:w="1149" w:type="dxa"/>
            <w:tcBorders>
              <w:bottom w:val="single" w:sz="4" w:space="0" w:color="auto"/>
            </w:tcBorders>
            <w:shd w:val="clear" w:color="auto" w:fill="FAFAFA"/>
          </w:tcPr>
          <w:p w14:paraId="1541EF53" w14:textId="6829D764" w:rsidR="009B14CF" w:rsidRPr="00EF4274" w:rsidRDefault="00D054E8" w:rsidP="009B14CF">
            <w:pPr>
              <w:ind w:right="-72"/>
              <w:jc w:val="right"/>
              <w:rPr>
                <w:rFonts w:ascii="Arial" w:hAnsi="Arial" w:cs="Arial"/>
                <w:color w:val="000000" w:themeColor="text1"/>
                <w:sz w:val="16"/>
                <w:szCs w:val="16"/>
                <w:cs/>
              </w:rPr>
            </w:pPr>
            <w:r w:rsidRPr="00EF4274">
              <w:rPr>
                <w:rFonts w:ascii="Arial" w:hAnsi="Arial" w:cs="Arial"/>
                <w:color w:val="000000" w:themeColor="text1"/>
                <w:sz w:val="16"/>
                <w:szCs w:val="20"/>
                <w:lang w:val="en-GB"/>
              </w:rPr>
              <w:t>-</w:t>
            </w:r>
          </w:p>
        </w:tc>
        <w:tc>
          <w:tcPr>
            <w:tcW w:w="1149" w:type="dxa"/>
            <w:tcBorders>
              <w:bottom w:val="single" w:sz="4" w:space="0" w:color="auto"/>
            </w:tcBorders>
            <w:shd w:val="clear" w:color="auto" w:fill="FAFAFA"/>
          </w:tcPr>
          <w:p w14:paraId="1D870983" w14:textId="727853D1" w:rsidR="009B14CF" w:rsidRPr="00EF4274" w:rsidRDefault="00D054E8" w:rsidP="009B14CF">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2D5CC3" w:rsidRPr="00EF4274">
              <w:rPr>
                <w:rFonts w:ascii="Arial" w:hAnsi="Arial" w:cs="Arial"/>
                <w:color w:val="000000" w:themeColor="text1"/>
                <w:sz w:val="16"/>
                <w:szCs w:val="16"/>
                <w:cs/>
              </w:rPr>
              <w:t>6</w:t>
            </w:r>
            <w:r w:rsidR="002D5CC3" w:rsidRPr="00EF4274">
              <w:rPr>
                <w:rFonts w:ascii="Arial" w:hAnsi="Arial" w:cs="Arial"/>
                <w:color w:val="000000" w:themeColor="text1"/>
                <w:sz w:val="16"/>
                <w:szCs w:val="16"/>
              </w:rPr>
              <w:t>,</w:t>
            </w:r>
            <w:r w:rsidR="002D5CC3" w:rsidRPr="00EF4274">
              <w:rPr>
                <w:rFonts w:ascii="Arial" w:hAnsi="Arial" w:cs="Arial"/>
                <w:color w:val="000000" w:themeColor="text1"/>
                <w:sz w:val="16"/>
                <w:szCs w:val="16"/>
                <w:cs/>
              </w:rPr>
              <w:t>635</w:t>
            </w:r>
            <w:r w:rsidR="002D5CC3" w:rsidRPr="00EF4274">
              <w:rPr>
                <w:rFonts w:ascii="Arial" w:hAnsi="Arial" w:cs="Arial"/>
                <w:color w:val="000000" w:themeColor="text1"/>
                <w:sz w:val="16"/>
                <w:szCs w:val="16"/>
              </w:rPr>
              <w:t>,</w:t>
            </w:r>
            <w:r w:rsidR="002D5CC3" w:rsidRPr="00EF4274">
              <w:rPr>
                <w:rFonts w:ascii="Arial" w:hAnsi="Arial" w:cs="Arial"/>
                <w:color w:val="000000" w:themeColor="text1"/>
                <w:sz w:val="16"/>
                <w:szCs w:val="16"/>
                <w:cs/>
              </w:rPr>
              <w:t>506</w:t>
            </w:r>
            <w:r w:rsidRPr="00EF4274">
              <w:rPr>
                <w:rFonts w:ascii="Arial" w:hAnsi="Arial" w:cs="Arial"/>
                <w:color w:val="000000" w:themeColor="text1"/>
                <w:sz w:val="16"/>
                <w:szCs w:val="16"/>
                <w:lang w:val="en-GB"/>
              </w:rPr>
              <w:t>)</w:t>
            </w:r>
          </w:p>
        </w:tc>
        <w:tc>
          <w:tcPr>
            <w:tcW w:w="1150" w:type="dxa"/>
            <w:tcBorders>
              <w:bottom w:val="single" w:sz="4" w:space="0" w:color="auto"/>
            </w:tcBorders>
            <w:shd w:val="clear" w:color="auto" w:fill="FAFAFA"/>
          </w:tcPr>
          <w:p w14:paraId="6084AF91" w14:textId="467A770D" w:rsidR="009B14CF" w:rsidRPr="00EF4274" w:rsidRDefault="00D054E8" w:rsidP="009B14CF">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2D5CC3" w:rsidRPr="00EF4274">
              <w:rPr>
                <w:rFonts w:ascii="Arial" w:hAnsi="Arial" w:cs="Arial"/>
                <w:color w:val="000000" w:themeColor="text1"/>
                <w:sz w:val="16"/>
                <w:szCs w:val="16"/>
                <w:cs/>
              </w:rPr>
              <w:t>6</w:t>
            </w:r>
            <w:r w:rsidR="002D5CC3" w:rsidRPr="00EF4274">
              <w:rPr>
                <w:rFonts w:ascii="Arial" w:hAnsi="Arial" w:cs="Arial"/>
                <w:color w:val="000000" w:themeColor="text1"/>
                <w:sz w:val="16"/>
                <w:szCs w:val="16"/>
              </w:rPr>
              <w:t>,</w:t>
            </w:r>
            <w:r w:rsidR="002D5CC3" w:rsidRPr="00EF4274">
              <w:rPr>
                <w:rFonts w:ascii="Arial" w:hAnsi="Arial" w:cs="Arial"/>
                <w:color w:val="000000" w:themeColor="text1"/>
                <w:sz w:val="16"/>
                <w:szCs w:val="16"/>
                <w:cs/>
              </w:rPr>
              <w:t>907</w:t>
            </w:r>
            <w:r w:rsidR="002D5CC3" w:rsidRPr="00EF4274">
              <w:rPr>
                <w:rFonts w:ascii="Arial" w:hAnsi="Arial" w:cs="Arial"/>
                <w:color w:val="000000" w:themeColor="text1"/>
                <w:sz w:val="16"/>
                <w:szCs w:val="16"/>
              </w:rPr>
              <w:t>,</w:t>
            </w:r>
            <w:r w:rsidR="002D5CC3" w:rsidRPr="00EF4274">
              <w:rPr>
                <w:rFonts w:ascii="Arial" w:hAnsi="Arial" w:cs="Arial"/>
                <w:color w:val="000000" w:themeColor="text1"/>
                <w:sz w:val="16"/>
                <w:szCs w:val="16"/>
                <w:cs/>
              </w:rPr>
              <w:t>392</w:t>
            </w:r>
            <w:r w:rsidRPr="00EF4274">
              <w:rPr>
                <w:rFonts w:ascii="Arial" w:hAnsi="Arial" w:cs="Arial"/>
                <w:color w:val="000000" w:themeColor="text1"/>
                <w:sz w:val="16"/>
                <w:szCs w:val="16"/>
                <w:lang w:val="en-GB"/>
              </w:rPr>
              <w:t>)</w:t>
            </w:r>
          </w:p>
        </w:tc>
        <w:tc>
          <w:tcPr>
            <w:tcW w:w="1149" w:type="dxa"/>
            <w:tcBorders>
              <w:bottom w:val="single" w:sz="4" w:space="0" w:color="auto"/>
            </w:tcBorders>
            <w:shd w:val="clear" w:color="auto" w:fill="FAFAFA"/>
          </w:tcPr>
          <w:p w14:paraId="5D504ABB" w14:textId="2B4E70D3" w:rsidR="009B14CF" w:rsidRPr="00EF4274" w:rsidRDefault="00D054E8" w:rsidP="009B14CF">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2D5CC3" w:rsidRPr="00EF4274">
              <w:rPr>
                <w:rFonts w:ascii="Arial" w:hAnsi="Arial" w:cs="Arial"/>
                <w:color w:val="000000" w:themeColor="text1"/>
                <w:sz w:val="16"/>
                <w:szCs w:val="16"/>
                <w:cs/>
              </w:rPr>
              <w:t>1</w:t>
            </w:r>
            <w:r w:rsidR="002D5CC3" w:rsidRPr="00EF4274">
              <w:rPr>
                <w:rFonts w:ascii="Arial" w:hAnsi="Arial" w:cs="Arial"/>
                <w:color w:val="000000" w:themeColor="text1"/>
                <w:sz w:val="16"/>
                <w:szCs w:val="16"/>
              </w:rPr>
              <w:t>,</w:t>
            </w:r>
            <w:r w:rsidR="002D5CC3" w:rsidRPr="00EF4274">
              <w:rPr>
                <w:rFonts w:ascii="Arial" w:hAnsi="Arial" w:cs="Arial"/>
                <w:color w:val="000000" w:themeColor="text1"/>
                <w:sz w:val="16"/>
                <w:szCs w:val="16"/>
                <w:cs/>
              </w:rPr>
              <w:t>830</w:t>
            </w:r>
            <w:r w:rsidR="002D5CC3" w:rsidRPr="00EF4274">
              <w:rPr>
                <w:rFonts w:ascii="Arial" w:hAnsi="Arial" w:cs="Arial"/>
                <w:color w:val="000000" w:themeColor="text1"/>
                <w:sz w:val="16"/>
                <w:szCs w:val="16"/>
              </w:rPr>
              <w:t>,</w:t>
            </w:r>
            <w:r w:rsidR="002D5CC3" w:rsidRPr="00EF4274">
              <w:rPr>
                <w:rFonts w:ascii="Arial" w:hAnsi="Arial" w:cs="Arial"/>
                <w:color w:val="000000" w:themeColor="text1"/>
                <w:sz w:val="16"/>
                <w:szCs w:val="16"/>
                <w:cs/>
              </w:rPr>
              <w:t>257</w:t>
            </w:r>
            <w:r w:rsidRPr="00EF4274">
              <w:rPr>
                <w:rFonts w:ascii="Arial" w:hAnsi="Arial" w:cs="Arial"/>
                <w:color w:val="000000" w:themeColor="text1"/>
                <w:sz w:val="16"/>
                <w:szCs w:val="16"/>
                <w:lang w:val="en-GB"/>
              </w:rPr>
              <w:t>)</w:t>
            </w:r>
          </w:p>
        </w:tc>
        <w:tc>
          <w:tcPr>
            <w:tcW w:w="1149" w:type="dxa"/>
            <w:tcBorders>
              <w:bottom w:val="single" w:sz="4" w:space="0" w:color="auto"/>
            </w:tcBorders>
            <w:shd w:val="clear" w:color="auto" w:fill="FAFAFA"/>
          </w:tcPr>
          <w:p w14:paraId="6C4FC7D7" w14:textId="6C06F230" w:rsidR="009B14CF" w:rsidRPr="00EF4274" w:rsidRDefault="00D054E8" w:rsidP="009B14CF">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2D5CC3" w:rsidRPr="00EF4274">
              <w:rPr>
                <w:rFonts w:ascii="Arial" w:hAnsi="Arial" w:cs="Arial"/>
                <w:color w:val="000000" w:themeColor="text1"/>
                <w:sz w:val="16"/>
                <w:szCs w:val="16"/>
                <w:cs/>
              </w:rPr>
              <w:t>27</w:t>
            </w:r>
            <w:r w:rsidR="002D5CC3" w:rsidRPr="00EF4274">
              <w:rPr>
                <w:rFonts w:ascii="Arial" w:hAnsi="Arial" w:cs="Arial"/>
                <w:color w:val="000000" w:themeColor="text1"/>
                <w:sz w:val="16"/>
                <w:szCs w:val="16"/>
              </w:rPr>
              <w:t>,</w:t>
            </w:r>
            <w:r w:rsidR="002D5CC3" w:rsidRPr="00EF4274">
              <w:rPr>
                <w:rFonts w:ascii="Arial" w:hAnsi="Arial" w:cs="Arial"/>
                <w:color w:val="000000" w:themeColor="text1"/>
                <w:sz w:val="16"/>
                <w:szCs w:val="16"/>
                <w:cs/>
              </w:rPr>
              <w:t>933</w:t>
            </w:r>
            <w:r w:rsidR="002D5CC3" w:rsidRPr="00EF4274">
              <w:rPr>
                <w:rFonts w:ascii="Arial" w:hAnsi="Arial" w:cs="Arial"/>
                <w:color w:val="000000" w:themeColor="text1"/>
                <w:sz w:val="16"/>
                <w:szCs w:val="16"/>
              </w:rPr>
              <w:t>,</w:t>
            </w:r>
            <w:r w:rsidR="002D5CC3" w:rsidRPr="00EF4274">
              <w:rPr>
                <w:rFonts w:ascii="Arial" w:hAnsi="Arial" w:cs="Arial"/>
                <w:color w:val="000000" w:themeColor="text1"/>
                <w:sz w:val="16"/>
                <w:szCs w:val="16"/>
                <w:cs/>
              </w:rPr>
              <w:t>496</w:t>
            </w:r>
            <w:r w:rsidRPr="00EF4274">
              <w:rPr>
                <w:rFonts w:ascii="Arial" w:hAnsi="Arial" w:cs="Arial"/>
                <w:color w:val="000000" w:themeColor="text1"/>
                <w:sz w:val="16"/>
                <w:szCs w:val="16"/>
                <w:lang w:val="en-GB"/>
              </w:rPr>
              <w:t>)</w:t>
            </w:r>
          </w:p>
        </w:tc>
        <w:tc>
          <w:tcPr>
            <w:tcW w:w="1147" w:type="dxa"/>
            <w:tcBorders>
              <w:bottom w:val="single" w:sz="4" w:space="0" w:color="auto"/>
            </w:tcBorders>
            <w:shd w:val="clear" w:color="auto" w:fill="FAFAFA"/>
          </w:tcPr>
          <w:p w14:paraId="4BB27020" w14:textId="006A61EF" w:rsidR="009B14CF" w:rsidRPr="00EF4274" w:rsidRDefault="00D054E8" w:rsidP="00D054E8">
            <w:pPr>
              <w:ind w:right="-162"/>
              <w:jc w:val="center"/>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2D5CC3" w:rsidRPr="00EF4274">
              <w:rPr>
                <w:rFonts w:ascii="Arial" w:hAnsi="Arial" w:cs="Arial"/>
                <w:color w:val="000000" w:themeColor="text1"/>
                <w:sz w:val="16"/>
                <w:szCs w:val="16"/>
              </w:rPr>
              <w:t>43,306,651</w:t>
            </w:r>
            <w:r w:rsidRPr="00EF4274">
              <w:rPr>
                <w:rFonts w:ascii="Arial" w:hAnsi="Arial" w:cs="Arial"/>
                <w:color w:val="000000" w:themeColor="text1"/>
                <w:sz w:val="16"/>
                <w:szCs w:val="16"/>
                <w:lang w:val="en-GB"/>
              </w:rPr>
              <w:t>)</w:t>
            </w:r>
          </w:p>
        </w:tc>
      </w:tr>
      <w:tr w:rsidR="009B14CF" w:rsidRPr="00EF4274" w14:paraId="720479FE" w14:textId="77777777" w:rsidTr="00B247F1">
        <w:trPr>
          <w:gridAfter w:val="1"/>
          <w:wAfter w:w="18" w:type="dxa"/>
        </w:trPr>
        <w:tc>
          <w:tcPr>
            <w:tcW w:w="2691" w:type="dxa"/>
            <w:gridSpan w:val="2"/>
            <w:vAlign w:val="bottom"/>
          </w:tcPr>
          <w:p w14:paraId="4C78F4C3" w14:textId="77777777" w:rsidR="009B14CF" w:rsidRPr="00EF4274" w:rsidRDefault="009B14CF" w:rsidP="00BE4C37">
            <w:pPr>
              <w:ind w:left="38"/>
              <w:jc w:val="thaiDistribute"/>
              <w:rPr>
                <w:rFonts w:ascii="Arial" w:hAnsi="Arial" w:cs="Arial"/>
                <w:color w:val="000000" w:themeColor="text1"/>
                <w:sz w:val="16"/>
                <w:szCs w:val="16"/>
              </w:rPr>
            </w:pPr>
          </w:p>
        </w:tc>
        <w:tc>
          <w:tcPr>
            <w:tcW w:w="1149" w:type="dxa"/>
            <w:tcBorders>
              <w:top w:val="single" w:sz="4" w:space="0" w:color="auto"/>
            </w:tcBorders>
            <w:shd w:val="clear" w:color="auto" w:fill="FAFAFA"/>
            <w:vAlign w:val="bottom"/>
          </w:tcPr>
          <w:p w14:paraId="5752BA20" w14:textId="483756A3" w:rsidR="009B14CF" w:rsidRPr="00EF4274" w:rsidRDefault="009B14CF" w:rsidP="009B14CF">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1BBB3CF0" w14:textId="1EAC048D" w:rsidR="009B14CF" w:rsidRPr="00EF4274" w:rsidRDefault="009B14CF" w:rsidP="009B14CF">
            <w:pPr>
              <w:ind w:right="-72"/>
              <w:jc w:val="right"/>
              <w:rPr>
                <w:rFonts w:ascii="Arial" w:hAnsi="Arial" w:cs="Arial"/>
                <w:color w:val="000000" w:themeColor="text1"/>
                <w:sz w:val="16"/>
                <w:szCs w:val="16"/>
                <w:cs/>
              </w:rPr>
            </w:pPr>
          </w:p>
        </w:tc>
        <w:tc>
          <w:tcPr>
            <w:tcW w:w="1150" w:type="dxa"/>
            <w:tcBorders>
              <w:top w:val="single" w:sz="4" w:space="0" w:color="auto"/>
            </w:tcBorders>
            <w:shd w:val="clear" w:color="auto" w:fill="FAFAFA"/>
            <w:vAlign w:val="bottom"/>
          </w:tcPr>
          <w:p w14:paraId="791D7875" w14:textId="7971D2AC" w:rsidR="009B14CF" w:rsidRPr="00EF4274" w:rsidRDefault="009B14CF" w:rsidP="009B14CF">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7AA32653" w14:textId="4FDA0154" w:rsidR="009B14CF" w:rsidRPr="00EF4274" w:rsidRDefault="009B14CF" w:rsidP="009B14CF">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600227E0" w14:textId="18C81BAA" w:rsidR="009B14CF" w:rsidRPr="00EF4274" w:rsidRDefault="009B14CF" w:rsidP="009B14CF">
            <w:pPr>
              <w:ind w:right="-72"/>
              <w:jc w:val="right"/>
              <w:rPr>
                <w:rFonts w:ascii="Arial" w:hAnsi="Arial" w:cs="Arial"/>
                <w:color w:val="000000" w:themeColor="text1"/>
                <w:sz w:val="16"/>
                <w:szCs w:val="16"/>
              </w:rPr>
            </w:pPr>
          </w:p>
        </w:tc>
        <w:tc>
          <w:tcPr>
            <w:tcW w:w="1147" w:type="dxa"/>
            <w:tcBorders>
              <w:top w:val="single" w:sz="4" w:space="0" w:color="auto"/>
            </w:tcBorders>
            <w:shd w:val="clear" w:color="auto" w:fill="FAFAFA"/>
          </w:tcPr>
          <w:p w14:paraId="4DC0A19A" w14:textId="3B99DD35" w:rsidR="009B14CF" w:rsidRPr="00EF4274" w:rsidRDefault="009B14CF" w:rsidP="009B14CF">
            <w:pPr>
              <w:ind w:right="-72"/>
              <w:jc w:val="right"/>
              <w:rPr>
                <w:rFonts w:ascii="Arial" w:hAnsi="Arial" w:cs="Arial"/>
                <w:color w:val="000000" w:themeColor="text1"/>
                <w:sz w:val="16"/>
                <w:szCs w:val="16"/>
                <w:cs/>
              </w:rPr>
            </w:pPr>
          </w:p>
        </w:tc>
      </w:tr>
      <w:tr w:rsidR="006F1457" w:rsidRPr="00EF4274" w14:paraId="208B7DF3" w14:textId="77777777" w:rsidTr="00085C72">
        <w:trPr>
          <w:gridAfter w:val="1"/>
          <w:wAfter w:w="18" w:type="dxa"/>
        </w:trPr>
        <w:tc>
          <w:tcPr>
            <w:tcW w:w="2691" w:type="dxa"/>
            <w:gridSpan w:val="2"/>
            <w:vAlign w:val="bottom"/>
          </w:tcPr>
          <w:p w14:paraId="30C8F871" w14:textId="77777777" w:rsidR="006F1457" w:rsidRPr="00EF4274" w:rsidRDefault="006F1457" w:rsidP="006F1457">
            <w:pPr>
              <w:ind w:left="38"/>
              <w:jc w:val="thaiDistribute"/>
              <w:rPr>
                <w:rFonts w:ascii="Arial" w:hAnsi="Arial" w:cs="Arial"/>
                <w:color w:val="000000" w:themeColor="text1"/>
                <w:sz w:val="16"/>
                <w:szCs w:val="16"/>
              </w:rPr>
            </w:pPr>
            <w:r w:rsidRPr="00EF4274">
              <w:rPr>
                <w:rFonts w:ascii="Arial" w:hAnsi="Arial" w:cs="Arial"/>
                <w:color w:val="000000" w:themeColor="text1"/>
                <w:sz w:val="16"/>
                <w:szCs w:val="16"/>
              </w:rPr>
              <w:t>Closing net book value</w:t>
            </w:r>
          </w:p>
        </w:tc>
        <w:tc>
          <w:tcPr>
            <w:tcW w:w="1149" w:type="dxa"/>
            <w:tcBorders>
              <w:bottom w:val="single" w:sz="4" w:space="0" w:color="auto"/>
            </w:tcBorders>
            <w:shd w:val="clear" w:color="auto" w:fill="FAFAFA"/>
            <w:vAlign w:val="bottom"/>
          </w:tcPr>
          <w:p w14:paraId="28EFC192" w14:textId="48E45351"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548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000</w:t>
            </w:r>
          </w:p>
        </w:tc>
        <w:tc>
          <w:tcPr>
            <w:tcW w:w="1149" w:type="dxa"/>
            <w:tcBorders>
              <w:bottom w:val="single" w:sz="4" w:space="0" w:color="auto"/>
            </w:tcBorders>
            <w:shd w:val="clear" w:color="auto" w:fill="FAFAFA"/>
            <w:vAlign w:val="bottom"/>
          </w:tcPr>
          <w:p w14:paraId="10E1D290" w14:textId="7A5D2E74"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101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297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543</w:t>
            </w:r>
          </w:p>
        </w:tc>
        <w:tc>
          <w:tcPr>
            <w:tcW w:w="1150" w:type="dxa"/>
            <w:tcBorders>
              <w:bottom w:val="single" w:sz="4" w:space="0" w:color="auto"/>
            </w:tcBorders>
            <w:shd w:val="clear" w:color="auto" w:fill="FAFAFA"/>
            <w:vAlign w:val="bottom"/>
          </w:tcPr>
          <w:p w14:paraId="42578D98" w14:textId="63CC04C9"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19</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017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404</w:t>
            </w:r>
          </w:p>
        </w:tc>
        <w:tc>
          <w:tcPr>
            <w:tcW w:w="1149" w:type="dxa"/>
            <w:tcBorders>
              <w:bottom w:val="single" w:sz="4" w:space="0" w:color="auto"/>
            </w:tcBorders>
            <w:shd w:val="clear" w:color="auto" w:fill="FAFAFA"/>
            <w:vAlign w:val="bottom"/>
          </w:tcPr>
          <w:p w14:paraId="33DFCB4C" w14:textId="24E07B8C"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671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228</w:t>
            </w:r>
          </w:p>
        </w:tc>
        <w:tc>
          <w:tcPr>
            <w:tcW w:w="1149" w:type="dxa"/>
            <w:tcBorders>
              <w:bottom w:val="single" w:sz="4" w:space="0" w:color="auto"/>
            </w:tcBorders>
            <w:shd w:val="clear" w:color="auto" w:fill="FAFAFA"/>
            <w:vAlign w:val="bottom"/>
          </w:tcPr>
          <w:p w14:paraId="2B86FC9A" w14:textId="52F06C3F" w:rsidR="006F1457" w:rsidRPr="00EF4274" w:rsidRDefault="006F1457" w:rsidP="006F1457">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339</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777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100</w:t>
            </w:r>
          </w:p>
        </w:tc>
        <w:tc>
          <w:tcPr>
            <w:tcW w:w="1147" w:type="dxa"/>
            <w:tcBorders>
              <w:bottom w:val="single" w:sz="4" w:space="0" w:color="auto"/>
            </w:tcBorders>
            <w:shd w:val="clear" w:color="auto" w:fill="FAFAFA"/>
          </w:tcPr>
          <w:p w14:paraId="74955930" w14:textId="6C75842D"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rPr>
              <w:t>480,311,275</w:t>
            </w:r>
          </w:p>
        </w:tc>
      </w:tr>
      <w:tr w:rsidR="006F1457" w:rsidRPr="00EF4274" w14:paraId="0B605DF2" w14:textId="77777777" w:rsidTr="00B247F1">
        <w:trPr>
          <w:gridAfter w:val="1"/>
          <w:wAfter w:w="18" w:type="dxa"/>
        </w:trPr>
        <w:tc>
          <w:tcPr>
            <w:tcW w:w="2691" w:type="dxa"/>
            <w:gridSpan w:val="2"/>
            <w:vAlign w:val="bottom"/>
          </w:tcPr>
          <w:p w14:paraId="226BA254" w14:textId="77777777" w:rsidR="006F1457" w:rsidRPr="00EF4274" w:rsidRDefault="006F1457" w:rsidP="006F1457">
            <w:pPr>
              <w:ind w:left="38"/>
              <w:jc w:val="thaiDistribute"/>
              <w:rPr>
                <w:rFonts w:ascii="Arial" w:hAnsi="Arial" w:cs="Arial"/>
                <w:color w:val="000000" w:themeColor="text1"/>
                <w:sz w:val="16"/>
                <w:szCs w:val="16"/>
              </w:rPr>
            </w:pPr>
          </w:p>
        </w:tc>
        <w:tc>
          <w:tcPr>
            <w:tcW w:w="1149" w:type="dxa"/>
            <w:tcBorders>
              <w:top w:val="single" w:sz="4" w:space="0" w:color="auto"/>
            </w:tcBorders>
            <w:shd w:val="clear" w:color="auto" w:fill="FAFAFA"/>
            <w:vAlign w:val="bottom"/>
          </w:tcPr>
          <w:p w14:paraId="163F3C32" w14:textId="77777777" w:rsidR="006F1457" w:rsidRPr="00EF4274" w:rsidRDefault="006F1457" w:rsidP="006F1457">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12F50F2D" w14:textId="77777777" w:rsidR="006F1457" w:rsidRPr="00EF4274" w:rsidRDefault="006F1457" w:rsidP="006F1457">
            <w:pPr>
              <w:ind w:right="-72"/>
              <w:jc w:val="right"/>
              <w:rPr>
                <w:rFonts w:ascii="Arial" w:hAnsi="Arial" w:cs="Arial"/>
                <w:color w:val="000000" w:themeColor="text1"/>
                <w:sz w:val="16"/>
                <w:szCs w:val="16"/>
                <w:cs/>
              </w:rPr>
            </w:pPr>
          </w:p>
        </w:tc>
        <w:tc>
          <w:tcPr>
            <w:tcW w:w="1150" w:type="dxa"/>
            <w:tcBorders>
              <w:top w:val="single" w:sz="4" w:space="0" w:color="auto"/>
            </w:tcBorders>
            <w:shd w:val="clear" w:color="auto" w:fill="FAFAFA"/>
            <w:vAlign w:val="bottom"/>
          </w:tcPr>
          <w:p w14:paraId="5E53EFFC" w14:textId="77777777" w:rsidR="006F1457" w:rsidRPr="00EF4274" w:rsidRDefault="006F1457" w:rsidP="006F1457">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552A910E" w14:textId="77777777" w:rsidR="006F1457" w:rsidRPr="00EF4274" w:rsidRDefault="006F1457" w:rsidP="006F1457">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5D0B9F40" w14:textId="77777777" w:rsidR="006F1457" w:rsidRPr="00EF4274" w:rsidRDefault="006F1457" w:rsidP="006F1457">
            <w:pPr>
              <w:ind w:right="-72"/>
              <w:jc w:val="right"/>
              <w:rPr>
                <w:rFonts w:ascii="Arial" w:hAnsi="Arial" w:cs="Arial"/>
                <w:color w:val="000000" w:themeColor="text1"/>
                <w:sz w:val="16"/>
                <w:szCs w:val="16"/>
              </w:rPr>
            </w:pPr>
          </w:p>
        </w:tc>
        <w:tc>
          <w:tcPr>
            <w:tcW w:w="1147" w:type="dxa"/>
            <w:tcBorders>
              <w:top w:val="single" w:sz="4" w:space="0" w:color="auto"/>
            </w:tcBorders>
            <w:shd w:val="clear" w:color="auto" w:fill="FAFAFA"/>
          </w:tcPr>
          <w:p w14:paraId="21E939F0" w14:textId="77777777" w:rsidR="006F1457" w:rsidRPr="00EF4274" w:rsidRDefault="006F1457" w:rsidP="006F1457">
            <w:pPr>
              <w:ind w:right="-72"/>
              <w:jc w:val="right"/>
              <w:rPr>
                <w:rFonts w:ascii="Arial" w:hAnsi="Arial" w:cs="Arial"/>
                <w:color w:val="000000" w:themeColor="text1"/>
                <w:sz w:val="16"/>
                <w:szCs w:val="16"/>
                <w:cs/>
              </w:rPr>
            </w:pPr>
          </w:p>
        </w:tc>
      </w:tr>
      <w:tr w:rsidR="006F1457" w:rsidRPr="00EF4274" w14:paraId="0E1FB8FE" w14:textId="77777777" w:rsidTr="00B247F1">
        <w:trPr>
          <w:gridAfter w:val="1"/>
          <w:wAfter w:w="18" w:type="dxa"/>
        </w:trPr>
        <w:tc>
          <w:tcPr>
            <w:tcW w:w="2691" w:type="dxa"/>
            <w:gridSpan w:val="2"/>
            <w:vAlign w:val="bottom"/>
          </w:tcPr>
          <w:p w14:paraId="0B00B168" w14:textId="5B06E77D" w:rsidR="006F1457" w:rsidRPr="00EF4274" w:rsidRDefault="006F1457" w:rsidP="006F1457">
            <w:pPr>
              <w:ind w:left="38"/>
              <w:jc w:val="thaiDistribute"/>
              <w:rPr>
                <w:rFonts w:ascii="Arial" w:hAnsi="Arial" w:cs="Arial"/>
                <w:b/>
                <w:bCs/>
                <w:color w:val="000000" w:themeColor="text1"/>
                <w:sz w:val="16"/>
                <w:szCs w:val="16"/>
              </w:rPr>
            </w:pPr>
            <w:proofErr w:type="gramStart"/>
            <w:r w:rsidRPr="00EF4274">
              <w:rPr>
                <w:rFonts w:ascii="Arial" w:hAnsi="Arial" w:cs="Arial"/>
                <w:b/>
                <w:bCs/>
                <w:color w:val="000000" w:themeColor="text1"/>
                <w:sz w:val="16"/>
                <w:szCs w:val="16"/>
              </w:rPr>
              <w:t>At</w:t>
            </w:r>
            <w:proofErr w:type="gramEnd"/>
            <w:r w:rsidRPr="00EF4274">
              <w:rPr>
                <w:rFonts w:ascii="Arial" w:hAnsi="Arial" w:cs="Arial"/>
                <w:b/>
                <w:bCs/>
                <w:color w:val="000000" w:themeColor="text1"/>
                <w:sz w:val="16"/>
                <w:szCs w:val="16"/>
              </w:rPr>
              <w:t xml:space="preserve"> 31 December 2020</w:t>
            </w:r>
          </w:p>
        </w:tc>
        <w:tc>
          <w:tcPr>
            <w:tcW w:w="1149" w:type="dxa"/>
            <w:shd w:val="clear" w:color="auto" w:fill="FAFAFA"/>
            <w:vAlign w:val="bottom"/>
          </w:tcPr>
          <w:p w14:paraId="34A2A7DE" w14:textId="77777777" w:rsidR="006F1457" w:rsidRPr="00EF4274" w:rsidRDefault="006F1457" w:rsidP="006F1457">
            <w:pPr>
              <w:ind w:right="-72"/>
              <w:jc w:val="right"/>
              <w:rPr>
                <w:rFonts w:ascii="Arial" w:hAnsi="Arial" w:cs="Arial"/>
                <w:color w:val="000000" w:themeColor="text1"/>
                <w:sz w:val="16"/>
                <w:szCs w:val="16"/>
                <w:cs/>
              </w:rPr>
            </w:pPr>
          </w:p>
        </w:tc>
        <w:tc>
          <w:tcPr>
            <w:tcW w:w="1149" w:type="dxa"/>
            <w:shd w:val="clear" w:color="auto" w:fill="FAFAFA"/>
            <w:vAlign w:val="bottom"/>
          </w:tcPr>
          <w:p w14:paraId="5F0EB541" w14:textId="77777777" w:rsidR="006F1457" w:rsidRPr="00EF4274" w:rsidRDefault="006F1457" w:rsidP="006F1457">
            <w:pPr>
              <w:ind w:right="-72"/>
              <w:jc w:val="right"/>
              <w:rPr>
                <w:rFonts w:ascii="Arial" w:hAnsi="Arial" w:cs="Arial"/>
                <w:color w:val="000000" w:themeColor="text1"/>
                <w:sz w:val="16"/>
                <w:szCs w:val="16"/>
                <w:cs/>
              </w:rPr>
            </w:pPr>
          </w:p>
        </w:tc>
        <w:tc>
          <w:tcPr>
            <w:tcW w:w="1150" w:type="dxa"/>
            <w:shd w:val="clear" w:color="auto" w:fill="FAFAFA"/>
            <w:vAlign w:val="bottom"/>
          </w:tcPr>
          <w:p w14:paraId="524C7500" w14:textId="77777777" w:rsidR="006F1457" w:rsidRPr="00EF4274" w:rsidRDefault="006F1457" w:rsidP="006F1457">
            <w:pPr>
              <w:ind w:right="-72"/>
              <w:jc w:val="right"/>
              <w:rPr>
                <w:rFonts w:ascii="Arial" w:hAnsi="Arial" w:cs="Arial"/>
                <w:color w:val="000000" w:themeColor="text1"/>
                <w:sz w:val="16"/>
                <w:szCs w:val="16"/>
                <w:cs/>
              </w:rPr>
            </w:pPr>
          </w:p>
        </w:tc>
        <w:tc>
          <w:tcPr>
            <w:tcW w:w="1149" w:type="dxa"/>
            <w:shd w:val="clear" w:color="auto" w:fill="FAFAFA"/>
            <w:vAlign w:val="bottom"/>
          </w:tcPr>
          <w:p w14:paraId="5A315A8A" w14:textId="77777777" w:rsidR="006F1457" w:rsidRPr="00EF4274" w:rsidRDefault="006F1457" w:rsidP="006F1457">
            <w:pPr>
              <w:ind w:right="-72"/>
              <w:jc w:val="right"/>
              <w:rPr>
                <w:rFonts w:ascii="Arial" w:hAnsi="Arial" w:cs="Arial"/>
                <w:color w:val="000000" w:themeColor="text1"/>
                <w:sz w:val="16"/>
                <w:szCs w:val="16"/>
                <w:cs/>
              </w:rPr>
            </w:pPr>
          </w:p>
        </w:tc>
        <w:tc>
          <w:tcPr>
            <w:tcW w:w="1149" w:type="dxa"/>
            <w:shd w:val="clear" w:color="auto" w:fill="FAFAFA"/>
            <w:vAlign w:val="bottom"/>
          </w:tcPr>
          <w:p w14:paraId="326B3C4C" w14:textId="77777777" w:rsidR="006F1457" w:rsidRPr="00EF4274" w:rsidRDefault="006F1457" w:rsidP="006F1457">
            <w:pPr>
              <w:ind w:right="-72"/>
              <w:jc w:val="right"/>
              <w:rPr>
                <w:rFonts w:ascii="Arial" w:hAnsi="Arial" w:cs="Arial"/>
                <w:color w:val="000000" w:themeColor="text1"/>
                <w:sz w:val="16"/>
                <w:szCs w:val="16"/>
              </w:rPr>
            </w:pPr>
          </w:p>
        </w:tc>
        <w:tc>
          <w:tcPr>
            <w:tcW w:w="1147" w:type="dxa"/>
            <w:shd w:val="clear" w:color="auto" w:fill="FAFAFA"/>
          </w:tcPr>
          <w:p w14:paraId="56F4F31E" w14:textId="77777777" w:rsidR="006F1457" w:rsidRPr="00EF4274" w:rsidRDefault="006F1457" w:rsidP="006F1457">
            <w:pPr>
              <w:ind w:right="-72"/>
              <w:jc w:val="right"/>
              <w:rPr>
                <w:rFonts w:ascii="Arial" w:hAnsi="Arial" w:cs="Arial"/>
                <w:color w:val="000000" w:themeColor="text1"/>
                <w:sz w:val="16"/>
                <w:szCs w:val="16"/>
                <w:cs/>
              </w:rPr>
            </w:pPr>
          </w:p>
        </w:tc>
      </w:tr>
      <w:tr w:rsidR="006F1457" w:rsidRPr="00EF4274" w14:paraId="0D81B9F9" w14:textId="77777777" w:rsidTr="00B247F1">
        <w:trPr>
          <w:gridAfter w:val="1"/>
          <w:wAfter w:w="18" w:type="dxa"/>
        </w:trPr>
        <w:tc>
          <w:tcPr>
            <w:tcW w:w="2691" w:type="dxa"/>
            <w:gridSpan w:val="2"/>
            <w:vAlign w:val="bottom"/>
          </w:tcPr>
          <w:p w14:paraId="72089BBF" w14:textId="77777777" w:rsidR="006F1457" w:rsidRPr="00EF4274" w:rsidRDefault="006F1457" w:rsidP="006F1457">
            <w:pPr>
              <w:ind w:left="38"/>
              <w:jc w:val="thaiDistribute"/>
              <w:rPr>
                <w:rFonts w:ascii="Arial" w:hAnsi="Arial" w:cs="Arial"/>
                <w:color w:val="000000" w:themeColor="text1"/>
                <w:sz w:val="16"/>
                <w:szCs w:val="16"/>
                <w:cs/>
              </w:rPr>
            </w:pPr>
            <w:r w:rsidRPr="00EF4274">
              <w:rPr>
                <w:rFonts w:ascii="Arial" w:hAnsi="Arial" w:cs="Arial"/>
                <w:color w:val="000000" w:themeColor="text1"/>
                <w:sz w:val="16"/>
                <w:szCs w:val="16"/>
              </w:rPr>
              <w:t>Cost</w:t>
            </w:r>
          </w:p>
        </w:tc>
        <w:tc>
          <w:tcPr>
            <w:tcW w:w="1149" w:type="dxa"/>
            <w:shd w:val="clear" w:color="auto" w:fill="FAFAFA"/>
          </w:tcPr>
          <w:p w14:paraId="4F4BE66C" w14:textId="45B3B7DB"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548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000</w:t>
            </w:r>
          </w:p>
        </w:tc>
        <w:tc>
          <w:tcPr>
            <w:tcW w:w="1149" w:type="dxa"/>
            <w:shd w:val="clear" w:color="auto" w:fill="FAFAFA"/>
          </w:tcPr>
          <w:p w14:paraId="2DD396C6" w14:textId="3207A6D8"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116</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871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098</w:t>
            </w:r>
          </w:p>
        </w:tc>
        <w:tc>
          <w:tcPr>
            <w:tcW w:w="1150" w:type="dxa"/>
            <w:shd w:val="clear" w:color="auto" w:fill="FAFAFA"/>
          </w:tcPr>
          <w:p w14:paraId="294C0618" w14:textId="1DF16E13"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45</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412</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912</w:t>
            </w:r>
          </w:p>
        </w:tc>
        <w:tc>
          <w:tcPr>
            <w:tcW w:w="1149" w:type="dxa"/>
            <w:shd w:val="clear" w:color="auto" w:fill="FAFAFA"/>
          </w:tcPr>
          <w:p w14:paraId="64928A3A" w14:textId="40CC262C"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23</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781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400</w:t>
            </w:r>
          </w:p>
        </w:tc>
        <w:tc>
          <w:tcPr>
            <w:tcW w:w="1149" w:type="dxa"/>
            <w:shd w:val="clear" w:color="auto" w:fill="FAFAFA"/>
          </w:tcPr>
          <w:p w14:paraId="64CDC629" w14:textId="5A136374" w:rsidR="006F1457" w:rsidRPr="00EF4274" w:rsidRDefault="006F1457" w:rsidP="006F1457">
            <w:pPr>
              <w:ind w:right="-72"/>
              <w:jc w:val="right"/>
              <w:rPr>
                <w:rFonts w:ascii="Arial" w:hAnsi="Arial" w:cs="Arial"/>
                <w:color w:val="000000" w:themeColor="text1"/>
                <w:sz w:val="16"/>
                <w:szCs w:val="16"/>
              </w:rPr>
            </w:pPr>
            <w:r w:rsidRPr="00EF4274">
              <w:rPr>
                <w:rFonts w:ascii="Arial" w:hAnsi="Arial" w:cs="Arial"/>
                <w:color w:val="000000" w:themeColor="text1"/>
                <w:sz w:val="16"/>
                <w:szCs w:val="16"/>
                <w:cs/>
              </w:rPr>
              <w:t>363</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772</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115</w:t>
            </w:r>
          </w:p>
        </w:tc>
        <w:tc>
          <w:tcPr>
            <w:tcW w:w="1147" w:type="dxa"/>
            <w:shd w:val="clear" w:color="auto" w:fill="FAFAFA"/>
          </w:tcPr>
          <w:p w14:paraId="4537ECBC" w14:textId="27B6F5C9"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551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385</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525</w:t>
            </w:r>
          </w:p>
        </w:tc>
      </w:tr>
      <w:tr w:rsidR="006F1457" w:rsidRPr="00EF4274" w14:paraId="2A1C98E1" w14:textId="77777777" w:rsidTr="00B247F1">
        <w:trPr>
          <w:gridAfter w:val="1"/>
          <w:wAfter w:w="18" w:type="dxa"/>
        </w:trPr>
        <w:tc>
          <w:tcPr>
            <w:tcW w:w="2691" w:type="dxa"/>
            <w:gridSpan w:val="2"/>
            <w:vAlign w:val="bottom"/>
          </w:tcPr>
          <w:p w14:paraId="49E9D7F2" w14:textId="33ED7CD0" w:rsidR="006F1457" w:rsidRPr="00EF4274" w:rsidRDefault="006F1457" w:rsidP="006F1457">
            <w:pPr>
              <w:ind w:left="38"/>
              <w:jc w:val="thaiDistribute"/>
              <w:rPr>
                <w:rFonts w:ascii="Arial" w:hAnsi="Arial" w:cs="Arial"/>
                <w:color w:val="000000" w:themeColor="text1"/>
                <w:sz w:val="16"/>
                <w:szCs w:val="16"/>
              </w:rPr>
            </w:pPr>
            <w:r w:rsidRPr="00EF4274">
              <w:rPr>
                <w:rFonts w:ascii="Arial" w:hAnsi="Arial" w:cs="Arial"/>
                <w:color w:val="000000" w:themeColor="text1"/>
                <w:sz w:val="16"/>
                <w:szCs w:val="16"/>
              </w:rPr>
              <w:t>Less:</w:t>
            </w:r>
            <w:r w:rsidRPr="00EF4274">
              <w:rPr>
                <w:rFonts w:ascii="Arial" w:hAnsi="Arial" w:cs="Arial"/>
                <w:color w:val="000000" w:themeColor="text1"/>
                <w:sz w:val="16"/>
                <w:szCs w:val="16"/>
                <w:cs/>
              </w:rPr>
              <w:t xml:space="preserve"> </w:t>
            </w:r>
            <w:r w:rsidRPr="00EF4274">
              <w:rPr>
                <w:rFonts w:ascii="Arial" w:hAnsi="Arial" w:cs="Arial"/>
                <w:color w:val="000000" w:themeColor="text1"/>
                <w:sz w:val="16"/>
                <w:szCs w:val="16"/>
              </w:rPr>
              <w:t>Accumulated depreciation</w:t>
            </w:r>
          </w:p>
        </w:tc>
        <w:tc>
          <w:tcPr>
            <w:tcW w:w="1149" w:type="dxa"/>
            <w:tcBorders>
              <w:bottom w:val="single" w:sz="4" w:space="0" w:color="auto"/>
            </w:tcBorders>
            <w:shd w:val="clear" w:color="auto" w:fill="FAFAFA"/>
          </w:tcPr>
          <w:p w14:paraId="2B0E3E86" w14:textId="709733D9"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rPr>
              <w:t>-</w:t>
            </w:r>
          </w:p>
        </w:tc>
        <w:tc>
          <w:tcPr>
            <w:tcW w:w="1149" w:type="dxa"/>
            <w:tcBorders>
              <w:bottom w:val="single" w:sz="4" w:space="0" w:color="auto"/>
            </w:tcBorders>
            <w:shd w:val="clear" w:color="auto" w:fill="FAFAFA"/>
          </w:tcPr>
          <w:p w14:paraId="5C816BD3" w14:textId="7067ECF7" w:rsidR="006F1457" w:rsidRPr="00EF4274" w:rsidRDefault="006F1457" w:rsidP="006F1457">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rPr>
              <w:t>15</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573</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555</w:t>
            </w:r>
            <w:r w:rsidRPr="00EF4274">
              <w:rPr>
                <w:rFonts w:ascii="Arial" w:hAnsi="Arial" w:cs="Arial"/>
                <w:color w:val="000000" w:themeColor="text1"/>
                <w:sz w:val="16"/>
                <w:szCs w:val="16"/>
                <w:lang w:val="en-GB"/>
              </w:rPr>
              <w:t>)</w:t>
            </w:r>
          </w:p>
        </w:tc>
        <w:tc>
          <w:tcPr>
            <w:tcW w:w="1150" w:type="dxa"/>
            <w:tcBorders>
              <w:bottom w:val="single" w:sz="4" w:space="0" w:color="auto"/>
            </w:tcBorders>
            <w:shd w:val="clear" w:color="auto" w:fill="FAFAFA"/>
          </w:tcPr>
          <w:p w14:paraId="6C1272FD" w14:textId="538C6F2E" w:rsidR="006F1457" w:rsidRPr="00EF4274" w:rsidRDefault="006F1457" w:rsidP="006F1457">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rPr>
              <w:t>26</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395</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508</w:t>
            </w:r>
            <w:r w:rsidRPr="00EF4274">
              <w:rPr>
                <w:rFonts w:ascii="Arial" w:hAnsi="Arial" w:cs="Arial"/>
                <w:color w:val="000000" w:themeColor="text1"/>
                <w:sz w:val="16"/>
                <w:szCs w:val="16"/>
                <w:lang w:val="en-GB"/>
              </w:rPr>
              <w:t>)</w:t>
            </w:r>
          </w:p>
        </w:tc>
        <w:tc>
          <w:tcPr>
            <w:tcW w:w="1149" w:type="dxa"/>
            <w:tcBorders>
              <w:bottom w:val="single" w:sz="4" w:space="0" w:color="auto"/>
            </w:tcBorders>
            <w:shd w:val="clear" w:color="auto" w:fill="FAFAFA"/>
          </w:tcPr>
          <w:p w14:paraId="1AD23EFC" w14:textId="16A52769" w:rsidR="006F1457" w:rsidRPr="00EF4274" w:rsidRDefault="006F1457" w:rsidP="006F1457">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rPr>
              <w:t>5</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110</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172</w:t>
            </w:r>
            <w:r w:rsidRPr="00EF4274">
              <w:rPr>
                <w:rFonts w:ascii="Arial" w:hAnsi="Arial" w:cs="Arial"/>
                <w:color w:val="000000" w:themeColor="text1"/>
                <w:sz w:val="16"/>
                <w:szCs w:val="16"/>
                <w:lang w:val="en-GB"/>
              </w:rPr>
              <w:t>)</w:t>
            </w:r>
          </w:p>
        </w:tc>
        <w:tc>
          <w:tcPr>
            <w:tcW w:w="1149" w:type="dxa"/>
            <w:tcBorders>
              <w:bottom w:val="single" w:sz="4" w:space="0" w:color="auto"/>
            </w:tcBorders>
            <w:shd w:val="clear" w:color="auto" w:fill="FAFAFA"/>
          </w:tcPr>
          <w:p w14:paraId="0EC712C1" w14:textId="1BE46551" w:rsidR="006F1457" w:rsidRPr="00EF4274" w:rsidRDefault="006F1457" w:rsidP="006F1457">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rPr>
              <w:t>23,995,015</w:t>
            </w:r>
            <w:r w:rsidRPr="00EF4274">
              <w:rPr>
                <w:rFonts w:ascii="Arial" w:hAnsi="Arial" w:cs="Arial"/>
                <w:color w:val="000000" w:themeColor="text1"/>
                <w:sz w:val="16"/>
                <w:szCs w:val="16"/>
                <w:lang w:val="en-GB"/>
              </w:rPr>
              <w:t>)</w:t>
            </w:r>
          </w:p>
        </w:tc>
        <w:tc>
          <w:tcPr>
            <w:tcW w:w="1147" w:type="dxa"/>
            <w:tcBorders>
              <w:bottom w:val="single" w:sz="4" w:space="0" w:color="auto"/>
            </w:tcBorders>
            <w:shd w:val="clear" w:color="auto" w:fill="FAFAFA"/>
          </w:tcPr>
          <w:p w14:paraId="06273B5A" w14:textId="26BCEC34" w:rsidR="006F1457" w:rsidRPr="00EF4274" w:rsidRDefault="006F1457" w:rsidP="006F1457">
            <w:pPr>
              <w:ind w:right="-7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rPr>
              <w:t>71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074</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250</w:t>
            </w:r>
            <w:r w:rsidRPr="00EF4274">
              <w:rPr>
                <w:rFonts w:ascii="Arial" w:hAnsi="Arial" w:cs="Arial"/>
                <w:color w:val="000000" w:themeColor="text1"/>
                <w:sz w:val="16"/>
                <w:szCs w:val="16"/>
                <w:lang w:val="en-GB"/>
              </w:rPr>
              <w:t>)</w:t>
            </w:r>
          </w:p>
        </w:tc>
      </w:tr>
      <w:tr w:rsidR="006F1457" w:rsidRPr="00EF4274" w14:paraId="18B84BBC" w14:textId="77777777" w:rsidTr="00B247F1">
        <w:trPr>
          <w:gridAfter w:val="1"/>
          <w:wAfter w:w="18" w:type="dxa"/>
        </w:trPr>
        <w:tc>
          <w:tcPr>
            <w:tcW w:w="2691" w:type="dxa"/>
            <w:gridSpan w:val="2"/>
            <w:vAlign w:val="bottom"/>
          </w:tcPr>
          <w:p w14:paraId="2621B786" w14:textId="77777777" w:rsidR="006F1457" w:rsidRPr="00EF4274" w:rsidRDefault="006F1457" w:rsidP="006F1457">
            <w:pPr>
              <w:ind w:left="38"/>
              <w:jc w:val="thaiDistribute"/>
              <w:rPr>
                <w:rFonts w:ascii="Arial" w:hAnsi="Arial" w:cs="Arial"/>
                <w:color w:val="000000" w:themeColor="text1"/>
                <w:sz w:val="16"/>
                <w:szCs w:val="16"/>
              </w:rPr>
            </w:pPr>
          </w:p>
        </w:tc>
        <w:tc>
          <w:tcPr>
            <w:tcW w:w="1149" w:type="dxa"/>
            <w:tcBorders>
              <w:top w:val="single" w:sz="4" w:space="0" w:color="auto"/>
            </w:tcBorders>
            <w:shd w:val="clear" w:color="auto" w:fill="FAFAFA"/>
            <w:vAlign w:val="bottom"/>
          </w:tcPr>
          <w:p w14:paraId="768A439A" w14:textId="58D5CFF0" w:rsidR="006F1457" w:rsidRPr="00EF4274" w:rsidRDefault="006F1457" w:rsidP="006F1457">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3150666E" w14:textId="1F0D35CE" w:rsidR="006F1457" w:rsidRPr="00EF4274" w:rsidRDefault="006F1457" w:rsidP="006F1457">
            <w:pPr>
              <w:ind w:right="-72"/>
              <w:jc w:val="right"/>
              <w:rPr>
                <w:rFonts w:ascii="Arial" w:hAnsi="Arial" w:cs="Arial"/>
                <w:color w:val="000000" w:themeColor="text1"/>
                <w:sz w:val="16"/>
                <w:szCs w:val="16"/>
                <w:cs/>
              </w:rPr>
            </w:pPr>
          </w:p>
        </w:tc>
        <w:tc>
          <w:tcPr>
            <w:tcW w:w="1150" w:type="dxa"/>
            <w:tcBorders>
              <w:top w:val="single" w:sz="4" w:space="0" w:color="auto"/>
            </w:tcBorders>
            <w:shd w:val="clear" w:color="auto" w:fill="FAFAFA"/>
            <w:vAlign w:val="bottom"/>
          </w:tcPr>
          <w:p w14:paraId="74764A9F" w14:textId="036D9C2E" w:rsidR="006F1457" w:rsidRPr="00EF4274" w:rsidRDefault="006F1457" w:rsidP="006F1457">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7919AC98" w14:textId="355B1CD3" w:rsidR="006F1457" w:rsidRPr="00EF4274" w:rsidRDefault="006F1457" w:rsidP="006F1457">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68FF46B7" w14:textId="09E1C54F" w:rsidR="006F1457" w:rsidRPr="00EF4274" w:rsidRDefault="006F1457" w:rsidP="006F1457">
            <w:pPr>
              <w:ind w:right="-72"/>
              <w:jc w:val="right"/>
              <w:rPr>
                <w:rFonts w:ascii="Arial" w:hAnsi="Arial" w:cs="Arial"/>
                <w:color w:val="000000" w:themeColor="text1"/>
                <w:sz w:val="16"/>
                <w:szCs w:val="16"/>
              </w:rPr>
            </w:pPr>
          </w:p>
        </w:tc>
        <w:tc>
          <w:tcPr>
            <w:tcW w:w="1147" w:type="dxa"/>
            <w:tcBorders>
              <w:top w:val="single" w:sz="4" w:space="0" w:color="auto"/>
            </w:tcBorders>
            <w:shd w:val="clear" w:color="auto" w:fill="FAFAFA"/>
          </w:tcPr>
          <w:p w14:paraId="2448D24B" w14:textId="68185E2D" w:rsidR="006F1457" w:rsidRPr="00EF4274" w:rsidRDefault="006F1457" w:rsidP="006F1457">
            <w:pPr>
              <w:ind w:right="-72"/>
              <w:jc w:val="right"/>
              <w:rPr>
                <w:rFonts w:ascii="Arial" w:hAnsi="Arial" w:cs="Arial"/>
                <w:color w:val="000000" w:themeColor="text1"/>
                <w:sz w:val="16"/>
                <w:szCs w:val="16"/>
                <w:cs/>
              </w:rPr>
            </w:pPr>
          </w:p>
        </w:tc>
      </w:tr>
      <w:tr w:rsidR="006F1457" w:rsidRPr="00EF4274" w14:paraId="5DC5663F" w14:textId="77777777" w:rsidTr="00B247F1">
        <w:trPr>
          <w:gridAfter w:val="1"/>
          <w:wAfter w:w="18" w:type="dxa"/>
        </w:trPr>
        <w:tc>
          <w:tcPr>
            <w:tcW w:w="2691" w:type="dxa"/>
            <w:gridSpan w:val="2"/>
            <w:vAlign w:val="bottom"/>
          </w:tcPr>
          <w:p w14:paraId="713E1F85" w14:textId="77777777" w:rsidR="006F1457" w:rsidRPr="00EF4274" w:rsidRDefault="006F1457" w:rsidP="006F1457">
            <w:pPr>
              <w:ind w:left="38"/>
              <w:jc w:val="thaiDistribute"/>
              <w:rPr>
                <w:rFonts w:ascii="Arial" w:hAnsi="Arial" w:cs="Arial"/>
                <w:color w:val="000000" w:themeColor="text1"/>
                <w:sz w:val="16"/>
                <w:szCs w:val="16"/>
                <w:cs/>
              </w:rPr>
            </w:pPr>
            <w:r w:rsidRPr="00EF4274">
              <w:rPr>
                <w:rFonts w:ascii="Arial" w:hAnsi="Arial" w:cs="Arial"/>
                <w:color w:val="000000" w:themeColor="text1"/>
                <w:sz w:val="16"/>
                <w:szCs w:val="16"/>
              </w:rPr>
              <w:t>Closing net book value</w:t>
            </w:r>
          </w:p>
        </w:tc>
        <w:tc>
          <w:tcPr>
            <w:tcW w:w="1149" w:type="dxa"/>
            <w:tcBorders>
              <w:bottom w:val="single" w:sz="4" w:space="0" w:color="auto"/>
            </w:tcBorders>
            <w:shd w:val="clear" w:color="auto" w:fill="FAFAFA"/>
            <w:vAlign w:val="bottom"/>
          </w:tcPr>
          <w:p w14:paraId="774C224E" w14:textId="7354939F"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548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000</w:t>
            </w:r>
          </w:p>
        </w:tc>
        <w:tc>
          <w:tcPr>
            <w:tcW w:w="1149" w:type="dxa"/>
            <w:tcBorders>
              <w:bottom w:val="single" w:sz="4" w:space="0" w:color="auto"/>
            </w:tcBorders>
            <w:shd w:val="clear" w:color="auto" w:fill="FAFAFA"/>
            <w:vAlign w:val="bottom"/>
          </w:tcPr>
          <w:p w14:paraId="3ECD073E" w14:textId="0EB03EDD"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101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297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543</w:t>
            </w:r>
          </w:p>
        </w:tc>
        <w:tc>
          <w:tcPr>
            <w:tcW w:w="1150" w:type="dxa"/>
            <w:tcBorders>
              <w:bottom w:val="single" w:sz="4" w:space="0" w:color="auto"/>
            </w:tcBorders>
            <w:shd w:val="clear" w:color="auto" w:fill="FAFAFA"/>
            <w:vAlign w:val="bottom"/>
          </w:tcPr>
          <w:p w14:paraId="5A9BA792" w14:textId="1A6860C1"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19</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017</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404</w:t>
            </w:r>
          </w:p>
        </w:tc>
        <w:tc>
          <w:tcPr>
            <w:tcW w:w="1149" w:type="dxa"/>
            <w:tcBorders>
              <w:bottom w:val="single" w:sz="4" w:space="0" w:color="auto"/>
            </w:tcBorders>
            <w:shd w:val="clear" w:color="auto" w:fill="FAFAFA"/>
            <w:vAlign w:val="bottom"/>
          </w:tcPr>
          <w:p w14:paraId="207861E9" w14:textId="315495FE"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18</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671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228</w:t>
            </w:r>
          </w:p>
        </w:tc>
        <w:tc>
          <w:tcPr>
            <w:tcW w:w="1149" w:type="dxa"/>
            <w:tcBorders>
              <w:bottom w:val="single" w:sz="4" w:space="0" w:color="auto"/>
            </w:tcBorders>
            <w:shd w:val="clear" w:color="auto" w:fill="FAFAFA"/>
            <w:vAlign w:val="bottom"/>
          </w:tcPr>
          <w:p w14:paraId="4550E144" w14:textId="150B0EDD" w:rsidR="006F1457" w:rsidRPr="00EF4274" w:rsidRDefault="006F1457" w:rsidP="006F1457">
            <w:pPr>
              <w:ind w:right="-72"/>
              <w:jc w:val="right"/>
              <w:rPr>
                <w:rFonts w:ascii="Arial" w:hAnsi="Arial" w:cs="Arial"/>
                <w:color w:val="000000" w:themeColor="text1"/>
                <w:sz w:val="16"/>
                <w:szCs w:val="16"/>
              </w:rPr>
            </w:pPr>
            <w:r w:rsidRPr="00EF4274">
              <w:rPr>
                <w:rFonts w:ascii="Arial" w:hAnsi="Arial" w:cs="Arial"/>
                <w:color w:val="000000" w:themeColor="text1"/>
                <w:sz w:val="16"/>
                <w:szCs w:val="16"/>
              </w:rPr>
              <w:t>339,777,100</w:t>
            </w:r>
          </w:p>
        </w:tc>
        <w:tc>
          <w:tcPr>
            <w:tcW w:w="1147" w:type="dxa"/>
            <w:tcBorders>
              <w:bottom w:val="single" w:sz="4" w:space="0" w:color="auto"/>
            </w:tcBorders>
            <w:shd w:val="clear" w:color="auto" w:fill="FAFAFA"/>
          </w:tcPr>
          <w:p w14:paraId="4ADEBB54" w14:textId="6445E2BD" w:rsidR="006F1457" w:rsidRPr="00EF4274" w:rsidRDefault="006F1457" w:rsidP="006F1457">
            <w:pPr>
              <w:ind w:right="-72"/>
              <w:jc w:val="right"/>
              <w:rPr>
                <w:rFonts w:ascii="Arial" w:hAnsi="Arial" w:cs="Arial"/>
                <w:color w:val="000000" w:themeColor="text1"/>
                <w:sz w:val="16"/>
                <w:szCs w:val="16"/>
                <w:cs/>
              </w:rPr>
            </w:pPr>
            <w:r w:rsidRPr="00EF4274">
              <w:rPr>
                <w:rFonts w:ascii="Arial" w:hAnsi="Arial" w:cs="Arial"/>
                <w:color w:val="000000" w:themeColor="text1"/>
                <w:sz w:val="16"/>
                <w:szCs w:val="16"/>
                <w:cs/>
              </w:rPr>
              <w:t>480</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311</w:t>
            </w:r>
            <w:r w:rsidRPr="00EF4274">
              <w:rPr>
                <w:rFonts w:ascii="Arial" w:hAnsi="Arial" w:cs="Arial"/>
                <w:color w:val="000000" w:themeColor="text1"/>
                <w:sz w:val="16"/>
                <w:szCs w:val="16"/>
              </w:rPr>
              <w:t>,</w:t>
            </w:r>
            <w:r w:rsidRPr="00EF4274">
              <w:rPr>
                <w:rFonts w:ascii="Arial" w:hAnsi="Arial" w:cs="Arial"/>
                <w:color w:val="000000" w:themeColor="text1"/>
                <w:sz w:val="16"/>
                <w:szCs w:val="16"/>
                <w:cs/>
              </w:rPr>
              <w:t>275</w:t>
            </w:r>
          </w:p>
        </w:tc>
      </w:tr>
    </w:tbl>
    <w:p w14:paraId="1673552D" w14:textId="1C004977" w:rsidR="009A4C9F" w:rsidRPr="00EF4274" w:rsidRDefault="009A4C9F" w:rsidP="00F22A67">
      <w:pPr>
        <w:jc w:val="thaiDistribute"/>
        <w:rPr>
          <w:rFonts w:ascii="Arial" w:hAnsi="Arial" w:cs="Arial"/>
          <w:b/>
          <w:bCs/>
          <w:color w:val="000000" w:themeColor="text1"/>
          <w:sz w:val="20"/>
          <w:szCs w:val="20"/>
          <w:lang w:val="en-GB"/>
        </w:rPr>
      </w:pPr>
    </w:p>
    <w:p w14:paraId="520F1473" w14:textId="3214D849" w:rsidR="00D054E8" w:rsidRPr="00EF4274" w:rsidRDefault="00D054E8" w:rsidP="00F22A67">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As </w:t>
      </w:r>
      <w:proofErr w:type="gramStart"/>
      <w:r w:rsidRPr="00EF4274">
        <w:rPr>
          <w:rFonts w:ascii="Arial" w:hAnsi="Arial" w:cs="Arial"/>
          <w:color w:val="000000" w:themeColor="text1"/>
          <w:sz w:val="20"/>
          <w:szCs w:val="20"/>
          <w:lang w:val="en-GB"/>
        </w:rPr>
        <w:t>at</w:t>
      </w:r>
      <w:proofErr w:type="gramEnd"/>
      <w:r w:rsidRPr="00EF4274">
        <w:rPr>
          <w:rFonts w:ascii="Arial" w:hAnsi="Arial" w:cs="Arial"/>
          <w:color w:val="000000" w:themeColor="text1"/>
          <w:sz w:val="20"/>
          <w:szCs w:val="20"/>
          <w:lang w:val="en-GB"/>
        </w:rPr>
        <w:t xml:space="preserve"> 31 December</w:t>
      </w:r>
      <w:r w:rsidR="0070298E" w:rsidRPr="00EF4274">
        <w:rPr>
          <w:rFonts w:ascii="Arial" w:hAnsi="Arial" w:cs="Arial"/>
          <w:color w:val="000000" w:themeColor="text1"/>
          <w:sz w:val="20"/>
          <w:szCs w:val="20"/>
          <w:lang w:val="en-GB"/>
        </w:rPr>
        <w:t xml:space="preserve"> 2020</w:t>
      </w:r>
      <w:r w:rsidRPr="00EF4274">
        <w:rPr>
          <w:rFonts w:ascii="Arial" w:hAnsi="Arial" w:cs="Arial"/>
          <w:color w:val="000000" w:themeColor="text1"/>
          <w:sz w:val="20"/>
          <w:szCs w:val="20"/>
          <w:lang w:val="en-GB"/>
        </w:rPr>
        <w:t>, right-of-use asset balance are as follows:</w:t>
      </w:r>
    </w:p>
    <w:p w14:paraId="2CE4C580" w14:textId="61771052" w:rsidR="009E707B" w:rsidRPr="00EF4274" w:rsidRDefault="009E707B" w:rsidP="00FB7318">
      <w:pPr>
        <w:ind w:left="539" w:hanging="539"/>
        <w:jc w:val="thaiDistribute"/>
        <w:rPr>
          <w:rFonts w:ascii="Arial" w:hAnsi="Arial" w:cs="Arial"/>
          <w:b/>
          <w:bCs/>
          <w:color w:val="000000" w:themeColor="text1"/>
          <w:sz w:val="20"/>
          <w:szCs w:val="20"/>
          <w:lang w:val="en-GB"/>
        </w:rPr>
      </w:pPr>
    </w:p>
    <w:tbl>
      <w:tblPr>
        <w:tblW w:w="9483" w:type="dxa"/>
        <w:tblLayout w:type="fixed"/>
        <w:tblLook w:val="04A0" w:firstRow="1" w:lastRow="0" w:firstColumn="1" w:lastColumn="0" w:noHBand="0" w:noVBand="1"/>
      </w:tblPr>
      <w:tblGrid>
        <w:gridCol w:w="936"/>
        <w:gridCol w:w="6907"/>
        <w:gridCol w:w="1640"/>
      </w:tblGrid>
      <w:tr w:rsidR="002B60E1" w:rsidRPr="00EF4274" w14:paraId="536A22A9" w14:textId="77777777" w:rsidTr="002B60E1">
        <w:tc>
          <w:tcPr>
            <w:tcW w:w="936" w:type="dxa"/>
            <w:shd w:val="clear" w:color="auto" w:fill="auto"/>
          </w:tcPr>
          <w:p w14:paraId="5E3F2556" w14:textId="77777777" w:rsidR="002B60E1" w:rsidRPr="00EF4274" w:rsidRDefault="002B60E1" w:rsidP="002B60E1">
            <w:pPr>
              <w:ind w:left="-100"/>
              <w:jc w:val="thaiDistribute"/>
              <w:rPr>
                <w:rFonts w:ascii="Arial" w:hAnsi="Arial" w:cs="Arial"/>
                <w:sz w:val="20"/>
                <w:szCs w:val="20"/>
                <w:lang w:val="en-GB"/>
              </w:rPr>
            </w:pPr>
          </w:p>
        </w:tc>
        <w:tc>
          <w:tcPr>
            <w:tcW w:w="6907" w:type="dxa"/>
            <w:shd w:val="clear" w:color="auto" w:fill="auto"/>
          </w:tcPr>
          <w:p w14:paraId="37884D67" w14:textId="77777777" w:rsidR="002B60E1" w:rsidRPr="00EF4274" w:rsidRDefault="002B60E1" w:rsidP="002B60E1">
            <w:pPr>
              <w:jc w:val="thaiDistribute"/>
              <w:rPr>
                <w:rFonts w:ascii="Arial" w:hAnsi="Arial" w:cs="Arial"/>
                <w:sz w:val="20"/>
                <w:szCs w:val="20"/>
                <w:lang w:val="en-GB"/>
              </w:rPr>
            </w:pPr>
          </w:p>
        </w:tc>
        <w:tc>
          <w:tcPr>
            <w:tcW w:w="1640" w:type="dxa"/>
            <w:tcBorders>
              <w:top w:val="single" w:sz="4" w:space="0" w:color="auto"/>
            </w:tcBorders>
            <w:shd w:val="clear" w:color="auto" w:fill="auto"/>
            <w:vAlign w:val="center"/>
          </w:tcPr>
          <w:p w14:paraId="030E373F" w14:textId="18185390" w:rsidR="002B60E1" w:rsidRPr="00EF4274" w:rsidRDefault="002B60E1" w:rsidP="002B60E1">
            <w:pPr>
              <w:ind w:right="-49"/>
              <w:jc w:val="right"/>
              <w:rPr>
                <w:rFonts w:ascii="Arial" w:hAnsi="Arial" w:cs="Arial"/>
                <w:b/>
                <w:bCs/>
                <w:sz w:val="20"/>
                <w:szCs w:val="20"/>
                <w:cs/>
                <w:lang w:val="en-GB"/>
              </w:rPr>
            </w:pPr>
            <w:r w:rsidRPr="00EF4274">
              <w:rPr>
                <w:rFonts w:ascii="Arial" w:hAnsi="Arial" w:cs="Arial"/>
                <w:b/>
                <w:bCs/>
                <w:sz w:val="20"/>
                <w:szCs w:val="20"/>
                <w:lang w:val="en-GB"/>
              </w:rPr>
              <w:t>2020</w:t>
            </w:r>
          </w:p>
        </w:tc>
      </w:tr>
      <w:tr w:rsidR="002B60E1" w:rsidRPr="00EF4274" w14:paraId="20CC554C" w14:textId="77777777" w:rsidTr="002B60E1">
        <w:tc>
          <w:tcPr>
            <w:tcW w:w="936" w:type="dxa"/>
            <w:shd w:val="clear" w:color="auto" w:fill="auto"/>
          </w:tcPr>
          <w:p w14:paraId="29C07EC5" w14:textId="77777777" w:rsidR="002B60E1" w:rsidRPr="00EF4274" w:rsidRDefault="002B60E1" w:rsidP="002B60E1">
            <w:pPr>
              <w:ind w:left="-100"/>
              <w:jc w:val="thaiDistribute"/>
              <w:rPr>
                <w:rFonts w:ascii="Arial" w:hAnsi="Arial" w:cs="Arial"/>
                <w:sz w:val="20"/>
                <w:szCs w:val="20"/>
                <w:lang w:val="en-GB"/>
              </w:rPr>
            </w:pPr>
          </w:p>
        </w:tc>
        <w:tc>
          <w:tcPr>
            <w:tcW w:w="6907" w:type="dxa"/>
            <w:shd w:val="clear" w:color="auto" w:fill="auto"/>
          </w:tcPr>
          <w:p w14:paraId="58CC2016" w14:textId="77777777" w:rsidR="002B60E1" w:rsidRPr="00EF4274" w:rsidRDefault="002B60E1" w:rsidP="002B60E1">
            <w:pPr>
              <w:jc w:val="thaiDistribute"/>
              <w:rPr>
                <w:rFonts w:ascii="Arial" w:hAnsi="Arial" w:cs="Arial"/>
                <w:sz w:val="20"/>
                <w:szCs w:val="20"/>
                <w:lang w:val="en-GB"/>
              </w:rPr>
            </w:pPr>
          </w:p>
        </w:tc>
        <w:tc>
          <w:tcPr>
            <w:tcW w:w="1640" w:type="dxa"/>
            <w:tcBorders>
              <w:bottom w:val="single" w:sz="4" w:space="0" w:color="auto"/>
            </w:tcBorders>
            <w:shd w:val="clear" w:color="auto" w:fill="auto"/>
            <w:vAlign w:val="center"/>
          </w:tcPr>
          <w:p w14:paraId="29F7C1A3" w14:textId="77777777" w:rsidR="002B60E1" w:rsidRPr="00EF4274" w:rsidRDefault="002B60E1" w:rsidP="002B60E1">
            <w:pPr>
              <w:ind w:right="-49"/>
              <w:jc w:val="right"/>
              <w:rPr>
                <w:rFonts w:ascii="Arial" w:hAnsi="Arial" w:cs="Arial"/>
                <w:b/>
                <w:bCs/>
                <w:sz w:val="20"/>
                <w:szCs w:val="20"/>
                <w:lang w:val="en-GB"/>
              </w:rPr>
            </w:pPr>
            <w:r w:rsidRPr="00EF4274">
              <w:rPr>
                <w:rFonts w:ascii="Arial" w:hAnsi="Arial" w:cs="Arial"/>
                <w:b/>
                <w:bCs/>
                <w:sz w:val="20"/>
                <w:szCs w:val="20"/>
                <w:lang w:val="en-GB"/>
              </w:rPr>
              <w:t>Baht</w:t>
            </w:r>
          </w:p>
        </w:tc>
      </w:tr>
      <w:tr w:rsidR="002B60E1" w:rsidRPr="00EF4274" w14:paraId="626DE46F" w14:textId="77777777" w:rsidTr="002B60E1">
        <w:tc>
          <w:tcPr>
            <w:tcW w:w="936" w:type="dxa"/>
            <w:shd w:val="clear" w:color="auto" w:fill="auto"/>
          </w:tcPr>
          <w:p w14:paraId="59F0F83C" w14:textId="77777777" w:rsidR="002B60E1" w:rsidRPr="00EF4274" w:rsidRDefault="002B60E1" w:rsidP="002B60E1">
            <w:pPr>
              <w:ind w:left="-100"/>
              <w:jc w:val="thaiDistribute"/>
              <w:rPr>
                <w:rFonts w:ascii="Arial" w:hAnsi="Arial" w:cs="Arial"/>
                <w:sz w:val="20"/>
                <w:szCs w:val="20"/>
                <w:lang w:val="en-GB"/>
              </w:rPr>
            </w:pPr>
          </w:p>
        </w:tc>
        <w:tc>
          <w:tcPr>
            <w:tcW w:w="6907" w:type="dxa"/>
            <w:shd w:val="clear" w:color="auto" w:fill="auto"/>
          </w:tcPr>
          <w:p w14:paraId="0C6FF569" w14:textId="77777777" w:rsidR="002B60E1" w:rsidRPr="00EF4274" w:rsidRDefault="002B60E1" w:rsidP="002B60E1">
            <w:pPr>
              <w:jc w:val="thaiDistribute"/>
              <w:rPr>
                <w:rFonts w:ascii="Arial" w:hAnsi="Arial" w:cs="Arial"/>
                <w:sz w:val="20"/>
                <w:szCs w:val="20"/>
                <w:lang w:val="en-GB"/>
              </w:rPr>
            </w:pPr>
          </w:p>
        </w:tc>
        <w:tc>
          <w:tcPr>
            <w:tcW w:w="1640" w:type="dxa"/>
            <w:tcBorders>
              <w:top w:val="single" w:sz="4" w:space="0" w:color="auto"/>
            </w:tcBorders>
            <w:shd w:val="clear" w:color="auto" w:fill="FAFAFA"/>
          </w:tcPr>
          <w:p w14:paraId="3E2667EE" w14:textId="77777777" w:rsidR="002B60E1" w:rsidRPr="00EF4274" w:rsidRDefault="002B60E1" w:rsidP="002B60E1">
            <w:pPr>
              <w:ind w:right="-107"/>
              <w:jc w:val="thaiDistribute"/>
              <w:rPr>
                <w:rFonts w:ascii="Arial" w:hAnsi="Arial" w:cs="Arial"/>
                <w:sz w:val="20"/>
                <w:szCs w:val="20"/>
                <w:lang w:val="en-GB"/>
              </w:rPr>
            </w:pPr>
          </w:p>
        </w:tc>
      </w:tr>
      <w:tr w:rsidR="002B60E1" w:rsidRPr="00EF4274" w14:paraId="1F84A2B5" w14:textId="77777777" w:rsidTr="002B60E1">
        <w:tc>
          <w:tcPr>
            <w:tcW w:w="7843" w:type="dxa"/>
            <w:gridSpan w:val="2"/>
            <w:shd w:val="clear" w:color="auto" w:fill="auto"/>
          </w:tcPr>
          <w:p w14:paraId="2CE16166" w14:textId="5B23FCD1" w:rsidR="002B60E1" w:rsidRPr="00EF4274" w:rsidRDefault="002B60E1" w:rsidP="002B60E1">
            <w:pPr>
              <w:ind w:left="-100"/>
              <w:jc w:val="thaiDistribute"/>
              <w:rPr>
                <w:rFonts w:ascii="Arial" w:hAnsi="Arial" w:cs="Arial"/>
                <w:sz w:val="20"/>
                <w:szCs w:val="20"/>
                <w:lang w:val="en-GB"/>
              </w:rPr>
            </w:pPr>
            <w:r w:rsidRPr="00EF4274">
              <w:rPr>
                <w:rFonts w:ascii="Arial" w:hAnsi="Arial" w:cs="Arial"/>
                <w:sz w:val="20"/>
                <w:szCs w:val="20"/>
                <w:lang w:val="en-GB"/>
              </w:rPr>
              <w:t>Properties</w:t>
            </w:r>
          </w:p>
        </w:tc>
        <w:tc>
          <w:tcPr>
            <w:tcW w:w="1640" w:type="dxa"/>
            <w:shd w:val="clear" w:color="auto" w:fill="FAFAFA"/>
          </w:tcPr>
          <w:p w14:paraId="5D624F2F" w14:textId="34520DB5" w:rsidR="002B60E1" w:rsidRPr="00EF4274" w:rsidRDefault="002B60E1" w:rsidP="002B60E1">
            <w:pPr>
              <w:ind w:right="-49"/>
              <w:jc w:val="right"/>
              <w:rPr>
                <w:rFonts w:ascii="Arial" w:hAnsi="Arial" w:cs="Arial"/>
                <w:sz w:val="20"/>
                <w:szCs w:val="20"/>
                <w:lang w:val="en-GB"/>
              </w:rPr>
            </w:pPr>
            <w:r w:rsidRPr="00EF4274">
              <w:rPr>
                <w:rFonts w:ascii="Arial" w:hAnsi="Arial" w:cs="Arial"/>
                <w:sz w:val="20"/>
                <w:szCs w:val="20"/>
                <w:lang w:val="en-GB"/>
              </w:rPr>
              <w:t>319,914,776</w:t>
            </w:r>
          </w:p>
        </w:tc>
      </w:tr>
      <w:tr w:rsidR="002B60E1" w:rsidRPr="00EF4274" w14:paraId="133E205F" w14:textId="77777777" w:rsidTr="002B60E1">
        <w:tc>
          <w:tcPr>
            <w:tcW w:w="7843" w:type="dxa"/>
            <w:gridSpan w:val="2"/>
            <w:shd w:val="clear" w:color="auto" w:fill="auto"/>
          </w:tcPr>
          <w:p w14:paraId="3E62AB0F" w14:textId="44DC7498" w:rsidR="002B60E1" w:rsidRPr="00EF4274" w:rsidRDefault="002B60E1" w:rsidP="002B60E1">
            <w:pPr>
              <w:ind w:left="-100"/>
              <w:jc w:val="thaiDistribute"/>
              <w:rPr>
                <w:rFonts w:ascii="Arial" w:hAnsi="Arial" w:cs="Arial"/>
                <w:sz w:val="20"/>
                <w:szCs w:val="20"/>
                <w:lang w:val="en-GB"/>
              </w:rPr>
            </w:pPr>
            <w:r w:rsidRPr="00EF4274">
              <w:rPr>
                <w:rFonts w:ascii="Arial" w:hAnsi="Arial" w:cs="Arial"/>
                <w:sz w:val="20"/>
                <w:szCs w:val="20"/>
                <w:lang w:val="en-GB"/>
              </w:rPr>
              <w:t>Vehicles</w:t>
            </w:r>
          </w:p>
        </w:tc>
        <w:tc>
          <w:tcPr>
            <w:tcW w:w="1640" w:type="dxa"/>
            <w:tcBorders>
              <w:bottom w:val="single" w:sz="4" w:space="0" w:color="auto"/>
            </w:tcBorders>
            <w:shd w:val="clear" w:color="auto" w:fill="FAFAFA"/>
          </w:tcPr>
          <w:p w14:paraId="6A4925DB" w14:textId="43CE6347" w:rsidR="002B60E1" w:rsidRPr="00EF4274" w:rsidRDefault="002B60E1" w:rsidP="002B60E1">
            <w:pPr>
              <w:ind w:right="-49"/>
              <w:jc w:val="right"/>
              <w:rPr>
                <w:rFonts w:ascii="Arial" w:hAnsi="Arial" w:cs="Arial"/>
                <w:sz w:val="20"/>
                <w:szCs w:val="20"/>
                <w:lang w:val="en-GB"/>
              </w:rPr>
            </w:pPr>
            <w:r w:rsidRPr="00EF4274">
              <w:rPr>
                <w:rFonts w:ascii="Arial" w:hAnsi="Arial" w:cs="Arial"/>
                <w:sz w:val="20"/>
                <w:szCs w:val="20"/>
                <w:lang w:val="en-GB"/>
              </w:rPr>
              <w:t>19,862,324</w:t>
            </w:r>
          </w:p>
        </w:tc>
      </w:tr>
      <w:tr w:rsidR="002B60E1" w:rsidRPr="00EF4274" w14:paraId="1B721457" w14:textId="77777777" w:rsidTr="002B60E1">
        <w:tc>
          <w:tcPr>
            <w:tcW w:w="7843" w:type="dxa"/>
            <w:gridSpan w:val="2"/>
            <w:shd w:val="clear" w:color="auto" w:fill="auto"/>
          </w:tcPr>
          <w:p w14:paraId="516C9FDF" w14:textId="77777777" w:rsidR="002B60E1" w:rsidRPr="00EF4274" w:rsidRDefault="002B60E1" w:rsidP="002B60E1">
            <w:pPr>
              <w:ind w:left="-100"/>
              <w:jc w:val="thaiDistribute"/>
              <w:rPr>
                <w:rFonts w:ascii="Arial" w:hAnsi="Arial" w:cs="Arial"/>
                <w:sz w:val="20"/>
                <w:szCs w:val="20"/>
                <w:lang w:val="en-GB"/>
              </w:rPr>
            </w:pPr>
          </w:p>
        </w:tc>
        <w:tc>
          <w:tcPr>
            <w:tcW w:w="1640" w:type="dxa"/>
            <w:tcBorders>
              <w:top w:val="single" w:sz="4" w:space="0" w:color="auto"/>
            </w:tcBorders>
            <w:shd w:val="clear" w:color="auto" w:fill="FAFAFA"/>
          </w:tcPr>
          <w:p w14:paraId="4F3E132A" w14:textId="77777777" w:rsidR="002B60E1" w:rsidRPr="00EF4274" w:rsidRDefault="002B60E1" w:rsidP="002B60E1">
            <w:pPr>
              <w:ind w:right="-49"/>
              <w:jc w:val="right"/>
              <w:rPr>
                <w:rFonts w:ascii="Arial" w:hAnsi="Arial" w:cs="Arial"/>
                <w:sz w:val="20"/>
                <w:szCs w:val="20"/>
                <w:lang w:val="en-GB"/>
              </w:rPr>
            </w:pPr>
          </w:p>
        </w:tc>
      </w:tr>
      <w:tr w:rsidR="002B60E1" w:rsidRPr="00EF4274" w14:paraId="08407666" w14:textId="77777777" w:rsidTr="002B60E1">
        <w:tc>
          <w:tcPr>
            <w:tcW w:w="7843" w:type="dxa"/>
            <w:gridSpan w:val="2"/>
            <w:shd w:val="clear" w:color="auto" w:fill="auto"/>
          </w:tcPr>
          <w:p w14:paraId="02831E88" w14:textId="3CFDF955" w:rsidR="002B60E1" w:rsidRPr="00EF4274" w:rsidRDefault="002B60E1" w:rsidP="002B60E1">
            <w:pPr>
              <w:ind w:left="-100"/>
              <w:jc w:val="thaiDistribute"/>
              <w:rPr>
                <w:rFonts w:ascii="Arial" w:hAnsi="Arial" w:cs="Arial"/>
                <w:sz w:val="20"/>
                <w:szCs w:val="20"/>
                <w:cs/>
                <w:lang w:val="en-GB"/>
              </w:rPr>
            </w:pPr>
            <w:r w:rsidRPr="00EF4274">
              <w:rPr>
                <w:rFonts w:ascii="Arial" w:hAnsi="Arial" w:cs="Arial"/>
                <w:sz w:val="20"/>
                <w:szCs w:val="20"/>
                <w:lang w:val="en-GB"/>
              </w:rPr>
              <w:t>Total</w:t>
            </w:r>
          </w:p>
        </w:tc>
        <w:tc>
          <w:tcPr>
            <w:tcW w:w="1640" w:type="dxa"/>
            <w:tcBorders>
              <w:bottom w:val="single" w:sz="4" w:space="0" w:color="auto"/>
            </w:tcBorders>
            <w:shd w:val="clear" w:color="auto" w:fill="FAFAFA"/>
          </w:tcPr>
          <w:p w14:paraId="7B370179" w14:textId="4E64E375" w:rsidR="002B60E1" w:rsidRPr="00EF4274" w:rsidRDefault="002B60E1" w:rsidP="002B60E1">
            <w:pPr>
              <w:ind w:right="-49"/>
              <w:jc w:val="right"/>
              <w:rPr>
                <w:rFonts w:ascii="Arial" w:hAnsi="Arial" w:cs="Arial"/>
                <w:sz w:val="20"/>
                <w:szCs w:val="20"/>
                <w:lang w:val="en-GB"/>
              </w:rPr>
            </w:pPr>
            <w:r w:rsidRPr="00EF4274">
              <w:rPr>
                <w:rFonts w:ascii="Arial" w:hAnsi="Arial" w:cs="Arial"/>
                <w:sz w:val="20"/>
                <w:szCs w:val="20"/>
                <w:lang w:val="en-GB"/>
              </w:rPr>
              <w:t>339,777,100</w:t>
            </w:r>
          </w:p>
        </w:tc>
      </w:tr>
    </w:tbl>
    <w:p w14:paraId="39D61A74" w14:textId="6970810B" w:rsidR="00EF4274" w:rsidRPr="00EF4274" w:rsidRDefault="00EF4274" w:rsidP="00FB7318">
      <w:pPr>
        <w:ind w:left="539" w:hanging="539"/>
        <w:jc w:val="thaiDistribute"/>
        <w:rPr>
          <w:rFonts w:ascii="Arial" w:hAnsi="Arial" w:cs="Arial"/>
          <w:b/>
          <w:bCs/>
          <w:color w:val="000000" w:themeColor="text1"/>
          <w:sz w:val="20"/>
          <w:szCs w:val="20"/>
          <w:lang w:val="en-GB"/>
        </w:rPr>
      </w:pPr>
    </w:p>
    <w:p w14:paraId="1C13775D" w14:textId="77777777" w:rsidR="00EF4274" w:rsidRPr="00EF4274" w:rsidRDefault="00EF4274">
      <w:pPr>
        <w:overflowPunct/>
        <w:autoSpaceDE/>
        <w:autoSpaceDN/>
        <w:adjustRightInd/>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br w:type="page"/>
      </w:r>
    </w:p>
    <w:p w14:paraId="2544DF81" w14:textId="08EA21D7" w:rsidR="002B60E1" w:rsidRPr="00EF4274" w:rsidRDefault="002B60E1" w:rsidP="002B60E1">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lastRenderedPageBreak/>
        <w:t>For the year ended 31 December</w:t>
      </w:r>
      <w:r w:rsidR="0070298E" w:rsidRPr="00EF4274">
        <w:rPr>
          <w:rFonts w:ascii="Arial" w:hAnsi="Arial" w:cs="Arial"/>
          <w:color w:val="000000" w:themeColor="text1"/>
          <w:sz w:val="20"/>
          <w:szCs w:val="20"/>
          <w:lang w:val="en-GB"/>
        </w:rPr>
        <w:t xml:space="preserve"> 2020</w:t>
      </w:r>
      <w:r w:rsidRPr="00EF4274">
        <w:rPr>
          <w:rFonts w:ascii="Arial" w:hAnsi="Arial" w:cs="Arial"/>
          <w:color w:val="000000" w:themeColor="text1"/>
          <w:sz w:val="20"/>
          <w:szCs w:val="20"/>
          <w:lang w:val="en-GB"/>
        </w:rPr>
        <w:t>, amounts charged to profit or loss and cash flows relating to leases are as follows:</w:t>
      </w:r>
    </w:p>
    <w:p w14:paraId="770345A8" w14:textId="0A34F621" w:rsidR="002B60E1" w:rsidRPr="00EF4274" w:rsidRDefault="002B60E1" w:rsidP="00FB7318">
      <w:pPr>
        <w:ind w:left="539" w:hanging="539"/>
        <w:jc w:val="thaiDistribute"/>
        <w:rPr>
          <w:rFonts w:ascii="Arial" w:hAnsi="Arial" w:cs="Arial"/>
          <w:b/>
          <w:bCs/>
          <w:color w:val="000000" w:themeColor="text1"/>
          <w:sz w:val="20"/>
          <w:szCs w:val="20"/>
          <w:lang w:val="en-GB"/>
        </w:rPr>
      </w:pPr>
    </w:p>
    <w:tbl>
      <w:tblPr>
        <w:tblW w:w="9483" w:type="dxa"/>
        <w:tblLayout w:type="fixed"/>
        <w:tblLook w:val="04A0" w:firstRow="1" w:lastRow="0" w:firstColumn="1" w:lastColumn="0" w:noHBand="0" w:noVBand="1"/>
      </w:tblPr>
      <w:tblGrid>
        <w:gridCol w:w="936"/>
        <w:gridCol w:w="6907"/>
        <w:gridCol w:w="1640"/>
      </w:tblGrid>
      <w:tr w:rsidR="002B60E1" w:rsidRPr="00EF4274" w14:paraId="7612C593" w14:textId="77777777" w:rsidTr="002B60E1">
        <w:tc>
          <w:tcPr>
            <w:tcW w:w="936" w:type="dxa"/>
            <w:shd w:val="clear" w:color="auto" w:fill="auto"/>
          </w:tcPr>
          <w:p w14:paraId="11D445C2" w14:textId="77777777" w:rsidR="002B60E1" w:rsidRPr="00EF4274" w:rsidRDefault="002B60E1" w:rsidP="002B60E1">
            <w:pPr>
              <w:ind w:left="-100"/>
              <w:jc w:val="thaiDistribute"/>
              <w:rPr>
                <w:rFonts w:ascii="Arial" w:hAnsi="Arial" w:cs="Arial"/>
                <w:sz w:val="20"/>
                <w:szCs w:val="20"/>
                <w:lang w:val="en-GB"/>
              </w:rPr>
            </w:pPr>
          </w:p>
        </w:tc>
        <w:tc>
          <w:tcPr>
            <w:tcW w:w="6907" w:type="dxa"/>
            <w:shd w:val="clear" w:color="auto" w:fill="auto"/>
          </w:tcPr>
          <w:p w14:paraId="1784D78E" w14:textId="77777777" w:rsidR="002B60E1" w:rsidRPr="00EF4274" w:rsidRDefault="002B60E1" w:rsidP="002B60E1">
            <w:pPr>
              <w:jc w:val="thaiDistribute"/>
              <w:rPr>
                <w:rFonts w:ascii="Arial" w:hAnsi="Arial" w:cs="Arial"/>
                <w:sz w:val="20"/>
                <w:szCs w:val="20"/>
                <w:lang w:val="en-GB"/>
              </w:rPr>
            </w:pPr>
          </w:p>
        </w:tc>
        <w:tc>
          <w:tcPr>
            <w:tcW w:w="1640" w:type="dxa"/>
            <w:tcBorders>
              <w:top w:val="single" w:sz="4" w:space="0" w:color="auto"/>
            </w:tcBorders>
            <w:shd w:val="clear" w:color="auto" w:fill="auto"/>
            <w:vAlign w:val="center"/>
          </w:tcPr>
          <w:p w14:paraId="5E4E1F47" w14:textId="77777777" w:rsidR="002B60E1" w:rsidRPr="00EF4274" w:rsidRDefault="002B60E1" w:rsidP="002B60E1">
            <w:pPr>
              <w:ind w:right="-49"/>
              <w:jc w:val="right"/>
              <w:rPr>
                <w:rFonts w:ascii="Arial" w:hAnsi="Arial" w:cs="Arial"/>
                <w:b/>
                <w:bCs/>
                <w:sz w:val="20"/>
                <w:szCs w:val="20"/>
                <w:cs/>
                <w:lang w:val="en-GB"/>
              </w:rPr>
            </w:pPr>
            <w:r w:rsidRPr="00EF4274">
              <w:rPr>
                <w:rFonts w:ascii="Arial" w:hAnsi="Arial" w:cs="Arial"/>
                <w:b/>
                <w:bCs/>
                <w:sz w:val="20"/>
                <w:szCs w:val="20"/>
                <w:lang w:val="en-GB"/>
              </w:rPr>
              <w:t>2020</w:t>
            </w:r>
          </w:p>
        </w:tc>
      </w:tr>
      <w:tr w:rsidR="002B60E1" w:rsidRPr="00EF4274" w14:paraId="5BDC474F" w14:textId="77777777" w:rsidTr="002B60E1">
        <w:tc>
          <w:tcPr>
            <w:tcW w:w="936" w:type="dxa"/>
            <w:shd w:val="clear" w:color="auto" w:fill="auto"/>
          </w:tcPr>
          <w:p w14:paraId="49328FFD" w14:textId="77777777" w:rsidR="002B60E1" w:rsidRPr="00EF4274" w:rsidRDefault="002B60E1" w:rsidP="002B60E1">
            <w:pPr>
              <w:ind w:left="-100"/>
              <w:jc w:val="thaiDistribute"/>
              <w:rPr>
                <w:rFonts w:ascii="Arial" w:hAnsi="Arial" w:cs="Arial"/>
                <w:sz w:val="20"/>
                <w:szCs w:val="20"/>
                <w:lang w:val="en-GB"/>
              </w:rPr>
            </w:pPr>
          </w:p>
        </w:tc>
        <w:tc>
          <w:tcPr>
            <w:tcW w:w="6907" w:type="dxa"/>
            <w:shd w:val="clear" w:color="auto" w:fill="auto"/>
          </w:tcPr>
          <w:p w14:paraId="33CAB2DB" w14:textId="77777777" w:rsidR="002B60E1" w:rsidRPr="00EF4274" w:rsidRDefault="002B60E1" w:rsidP="002B60E1">
            <w:pPr>
              <w:jc w:val="thaiDistribute"/>
              <w:rPr>
                <w:rFonts w:ascii="Arial" w:hAnsi="Arial" w:cs="Arial"/>
                <w:sz w:val="20"/>
                <w:szCs w:val="20"/>
                <w:lang w:val="en-GB"/>
              </w:rPr>
            </w:pPr>
          </w:p>
        </w:tc>
        <w:tc>
          <w:tcPr>
            <w:tcW w:w="1640" w:type="dxa"/>
            <w:tcBorders>
              <w:bottom w:val="single" w:sz="4" w:space="0" w:color="auto"/>
            </w:tcBorders>
            <w:shd w:val="clear" w:color="auto" w:fill="auto"/>
            <w:vAlign w:val="center"/>
          </w:tcPr>
          <w:p w14:paraId="023C3C27" w14:textId="77777777" w:rsidR="002B60E1" w:rsidRPr="00EF4274" w:rsidRDefault="002B60E1" w:rsidP="002B60E1">
            <w:pPr>
              <w:ind w:right="-49"/>
              <w:jc w:val="right"/>
              <w:rPr>
                <w:rFonts w:ascii="Arial" w:hAnsi="Arial" w:cs="Arial"/>
                <w:b/>
                <w:bCs/>
                <w:sz w:val="20"/>
                <w:szCs w:val="20"/>
                <w:lang w:val="en-GB"/>
              </w:rPr>
            </w:pPr>
            <w:r w:rsidRPr="00EF4274">
              <w:rPr>
                <w:rFonts w:ascii="Arial" w:hAnsi="Arial" w:cs="Arial"/>
                <w:b/>
                <w:bCs/>
                <w:sz w:val="20"/>
                <w:szCs w:val="20"/>
                <w:lang w:val="en-GB"/>
              </w:rPr>
              <w:t>Baht</w:t>
            </w:r>
          </w:p>
        </w:tc>
      </w:tr>
      <w:tr w:rsidR="002B60E1" w:rsidRPr="00EF4274" w14:paraId="1F14D566" w14:textId="77777777" w:rsidTr="0086349C">
        <w:tc>
          <w:tcPr>
            <w:tcW w:w="936" w:type="dxa"/>
            <w:shd w:val="clear" w:color="auto" w:fill="auto"/>
          </w:tcPr>
          <w:p w14:paraId="2CA882CF" w14:textId="77777777" w:rsidR="002B60E1" w:rsidRPr="00EF4274" w:rsidRDefault="002B60E1" w:rsidP="002B60E1">
            <w:pPr>
              <w:ind w:left="-100"/>
              <w:jc w:val="thaiDistribute"/>
              <w:rPr>
                <w:rFonts w:ascii="Arial" w:hAnsi="Arial" w:cs="Arial"/>
                <w:sz w:val="20"/>
                <w:szCs w:val="20"/>
                <w:lang w:val="en-GB"/>
              </w:rPr>
            </w:pPr>
          </w:p>
        </w:tc>
        <w:tc>
          <w:tcPr>
            <w:tcW w:w="6907" w:type="dxa"/>
            <w:shd w:val="clear" w:color="auto" w:fill="auto"/>
          </w:tcPr>
          <w:p w14:paraId="57AF1943" w14:textId="77777777" w:rsidR="002B60E1" w:rsidRPr="00EF4274" w:rsidRDefault="002B60E1" w:rsidP="002B60E1">
            <w:pPr>
              <w:jc w:val="thaiDistribute"/>
              <w:rPr>
                <w:rFonts w:ascii="Arial" w:hAnsi="Arial" w:cs="Arial"/>
                <w:sz w:val="20"/>
                <w:szCs w:val="20"/>
                <w:lang w:val="en-GB"/>
              </w:rPr>
            </w:pPr>
          </w:p>
        </w:tc>
        <w:tc>
          <w:tcPr>
            <w:tcW w:w="1640" w:type="dxa"/>
            <w:tcBorders>
              <w:top w:val="single" w:sz="4" w:space="0" w:color="auto"/>
            </w:tcBorders>
            <w:shd w:val="clear" w:color="auto" w:fill="FAFAFA"/>
          </w:tcPr>
          <w:p w14:paraId="736905EA" w14:textId="77777777" w:rsidR="002B60E1" w:rsidRPr="00EF4274" w:rsidRDefault="002B60E1" w:rsidP="002B60E1">
            <w:pPr>
              <w:ind w:right="-107"/>
              <w:jc w:val="thaiDistribute"/>
              <w:rPr>
                <w:rFonts w:ascii="Arial" w:hAnsi="Arial" w:cs="Arial"/>
                <w:sz w:val="20"/>
                <w:szCs w:val="20"/>
                <w:lang w:val="en-GB"/>
              </w:rPr>
            </w:pPr>
          </w:p>
        </w:tc>
      </w:tr>
      <w:tr w:rsidR="002B60E1" w:rsidRPr="00EF4274" w14:paraId="2AF262D7" w14:textId="77777777" w:rsidTr="0086349C">
        <w:tc>
          <w:tcPr>
            <w:tcW w:w="7843" w:type="dxa"/>
            <w:gridSpan w:val="2"/>
            <w:shd w:val="clear" w:color="auto" w:fill="auto"/>
          </w:tcPr>
          <w:p w14:paraId="1C1AD718" w14:textId="491FFBD4" w:rsidR="002B60E1" w:rsidRPr="00EF4274" w:rsidRDefault="0086349C" w:rsidP="002B60E1">
            <w:pPr>
              <w:ind w:left="-80"/>
              <w:jc w:val="thaiDistribute"/>
              <w:rPr>
                <w:rFonts w:ascii="Arial" w:hAnsi="Arial" w:cs="Arial"/>
                <w:sz w:val="20"/>
                <w:szCs w:val="20"/>
                <w:lang w:val="en-GB"/>
              </w:rPr>
            </w:pPr>
            <w:r w:rsidRPr="00EF4274">
              <w:rPr>
                <w:rFonts w:ascii="Arial" w:hAnsi="Arial" w:cs="Arial"/>
                <w:sz w:val="20"/>
                <w:szCs w:val="20"/>
                <w:lang w:val="en-GB"/>
              </w:rPr>
              <w:t>Depreciation charge of right-of-use assets:</w:t>
            </w:r>
          </w:p>
        </w:tc>
        <w:tc>
          <w:tcPr>
            <w:tcW w:w="1640" w:type="dxa"/>
            <w:shd w:val="clear" w:color="auto" w:fill="FAFAFA"/>
          </w:tcPr>
          <w:p w14:paraId="4CBA87A3" w14:textId="77777777" w:rsidR="002B60E1" w:rsidRPr="00EF4274" w:rsidRDefault="002B60E1" w:rsidP="002B60E1">
            <w:pPr>
              <w:ind w:right="-107"/>
              <w:jc w:val="thaiDistribute"/>
              <w:rPr>
                <w:rFonts w:ascii="Arial" w:hAnsi="Arial" w:cs="Arial"/>
                <w:sz w:val="20"/>
                <w:szCs w:val="20"/>
                <w:lang w:val="en-GB"/>
              </w:rPr>
            </w:pPr>
          </w:p>
        </w:tc>
      </w:tr>
      <w:tr w:rsidR="002B60E1" w:rsidRPr="00EF4274" w14:paraId="08D84423" w14:textId="77777777" w:rsidTr="002B60E1">
        <w:tc>
          <w:tcPr>
            <w:tcW w:w="7843" w:type="dxa"/>
            <w:gridSpan w:val="2"/>
            <w:shd w:val="clear" w:color="auto" w:fill="auto"/>
          </w:tcPr>
          <w:p w14:paraId="7D4B7966" w14:textId="77777777" w:rsidR="002B60E1" w:rsidRPr="00EF4274" w:rsidRDefault="002B60E1" w:rsidP="002B60E1">
            <w:pPr>
              <w:ind w:left="-100"/>
              <w:jc w:val="thaiDistribute"/>
              <w:rPr>
                <w:rFonts w:ascii="Arial" w:hAnsi="Arial" w:cs="Arial"/>
                <w:sz w:val="20"/>
                <w:szCs w:val="20"/>
                <w:lang w:val="en-GB"/>
              </w:rPr>
            </w:pPr>
            <w:r w:rsidRPr="00EF4274">
              <w:rPr>
                <w:rFonts w:ascii="Arial" w:hAnsi="Arial" w:cs="Arial"/>
                <w:sz w:val="20"/>
                <w:szCs w:val="20"/>
                <w:lang w:val="en-GB"/>
              </w:rPr>
              <w:t>Properties</w:t>
            </w:r>
          </w:p>
        </w:tc>
        <w:tc>
          <w:tcPr>
            <w:tcW w:w="1640" w:type="dxa"/>
            <w:shd w:val="clear" w:color="auto" w:fill="FAFAFA"/>
          </w:tcPr>
          <w:p w14:paraId="537D4BF8" w14:textId="6E98F11C" w:rsidR="002B60E1" w:rsidRPr="00EF4274" w:rsidRDefault="0086349C" w:rsidP="002B60E1">
            <w:pPr>
              <w:ind w:right="-49"/>
              <w:jc w:val="right"/>
              <w:rPr>
                <w:rFonts w:ascii="Arial" w:hAnsi="Arial" w:cs="Arial"/>
                <w:sz w:val="20"/>
                <w:szCs w:val="20"/>
                <w:lang w:val="en-GB"/>
              </w:rPr>
            </w:pPr>
            <w:r w:rsidRPr="00EF4274">
              <w:rPr>
                <w:rFonts w:ascii="Arial" w:hAnsi="Arial" w:cs="Arial"/>
                <w:sz w:val="20"/>
                <w:szCs w:val="20"/>
                <w:lang w:val="en-GB"/>
              </w:rPr>
              <w:t>20,797,299</w:t>
            </w:r>
          </w:p>
        </w:tc>
      </w:tr>
      <w:tr w:rsidR="002B60E1" w:rsidRPr="00EF4274" w14:paraId="0A734597" w14:textId="77777777" w:rsidTr="002B60E1">
        <w:tc>
          <w:tcPr>
            <w:tcW w:w="7843" w:type="dxa"/>
            <w:gridSpan w:val="2"/>
            <w:shd w:val="clear" w:color="auto" w:fill="auto"/>
          </w:tcPr>
          <w:p w14:paraId="6BBA9A6D" w14:textId="77777777" w:rsidR="002B60E1" w:rsidRPr="00EF4274" w:rsidRDefault="002B60E1" w:rsidP="002B60E1">
            <w:pPr>
              <w:ind w:left="-100"/>
              <w:jc w:val="thaiDistribute"/>
              <w:rPr>
                <w:rFonts w:ascii="Arial" w:hAnsi="Arial" w:cs="Arial"/>
                <w:sz w:val="20"/>
                <w:szCs w:val="20"/>
                <w:lang w:val="en-GB"/>
              </w:rPr>
            </w:pPr>
            <w:r w:rsidRPr="00EF4274">
              <w:rPr>
                <w:rFonts w:ascii="Arial" w:hAnsi="Arial" w:cs="Arial"/>
                <w:sz w:val="20"/>
                <w:szCs w:val="20"/>
                <w:lang w:val="en-GB"/>
              </w:rPr>
              <w:t>Vehicles</w:t>
            </w:r>
          </w:p>
        </w:tc>
        <w:tc>
          <w:tcPr>
            <w:tcW w:w="1640" w:type="dxa"/>
            <w:tcBorders>
              <w:bottom w:val="single" w:sz="4" w:space="0" w:color="auto"/>
            </w:tcBorders>
            <w:shd w:val="clear" w:color="auto" w:fill="FAFAFA"/>
          </w:tcPr>
          <w:p w14:paraId="70C32BC6" w14:textId="28ADD03F" w:rsidR="002B60E1" w:rsidRPr="00EF4274" w:rsidRDefault="0086349C" w:rsidP="002B60E1">
            <w:pPr>
              <w:ind w:right="-49"/>
              <w:jc w:val="right"/>
              <w:rPr>
                <w:rFonts w:ascii="Arial" w:hAnsi="Arial" w:cs="Arial"/>
                <w:sz w:val="20"/>
                <w:szCs w:val="20"/>
                <w:lang w:val="en-GB"/>
              </w:rPr>
            </w:pPr>
            <w:r w:rsidRPr="00EF4274">
              <w:rPr>
                <w:rFonts w:ascii="Arial" w:hAnsi="Arial" w:cs="Arial"/>
                <w:sz w:val="20"/>
                <w:szCs w:val="20"/>
                <w:lang w:val="en-GB"/>
              </w:rPr>
              <w:t>7,136,197</w:t>
            </w:r>
          </w:p>
        </w:tc>
      </w:tr>
      <w:tr w:rsidR="002B60E1" w:rsidRPr="00EF4274" w14:paraId="1C5D7E28" w14:textId="77777777" w:rsidTr="00F24BE3">
        <w:tc>
          <w:tcPr>
            <w:tcW w:w="7843" w:type="dxa"/>
            <w:gridSpan w:val="2"/>
            <w:shd w:val="clear" w:color="auto" w:fill="auto"/>
          </w:tcPr>
          <w:p w14:paraId="034172AC" w14:textId="77777777" w:rsidR="002B60E1" w:rsidRPr="00EF4274" w:rsidRDefault="002B60E1" w:rsidP="002B60E1">
            <w:pPr>
              <w:ind w:left="-100"/>
              <w:jc w:val="thaiDistribute"/>
              <w:rPr>
                <w:rFonts w:ascii="Arial" w:hAnsi="Arial" w:cs="Arial"/>
                <w:sz w:val="20"/>
                <w:szCs w:val="20"/>
                <w:lang w:val="en-GB"/>
              </w:rPr>
            </w:pPr>
          </w:p>
        </w:tc>
        <w:tc>
          <w:tcPr>
            <w:tcW w:w="1640" w:type="dxa"/>
            <w:tcBorders>
              <w:top w:val="single" w:sz="4" w:space="0" w:color="auto"/>
            </w:tcBorders>
            <w:shd w:val="clear" w:color="auto" w:fill="FAFAFA"/>
          </w:tcPr>
          <w:p w14:paraId="00D8E889" w14:textId="77777777" w:rsidR="002B60E1" w:rsidRPr="00EF4274" w:rsidRDefault="002B60E1" w:rsidP="002B60E1">
            <w:pPr>
              <w:ind w:right="-49"/>
              <w:jc w:val="right"/>
              <w:rPr>
                <w:rFonts w:ascii="Arial" w:hAnsi="Arial" w:cs="Arial"/>
                <w:sz w:val="20"/>
                <w:szCs w:val="20"/>
                <w:lang w:val="en-GB"/>
              </w:rPr>
            </w:pPr>
          </w:p>
        </w:tc>
      </w:tr>
      <w:tr w:rsidR="002B60E1" w:rsidRPr="00EF4274" w14:paraId="690485C5" w14:textId="77777777" w:rsidTr="00F24BE3">
        <w:tc>
          <w:tcPr>
            <w:tcW w:w="7843" w:type="dxa"/>
            <w:gridSpan w:val="2"/>
            <w:shd w:val="clear" w:color="auto" w:fill="auto"/>
          </w:tcPr>
          <w:p w14:paraId="49BD7959" w14:textId="77777777" w:rsidR="002B60E1" w:rsidRPr="00EF4274" w:rsidRDefault="002B60E1" w:rsidP="002B60E1">
            <w:pPr>
              <w:ind w:left="-100"/>
              <w:jc w:val="thaiDistribute"/>
              <w:rPr>
                <w:rFonts w:ascii="Arial" w:hAnsi="Arial" w:cs="Arial"/>
                <w:sz w:val="20"/>
                <w:szCs w:val="20"/>
                <w:cs/>
                <w:lang w:val="en-GB"/>
              </w:rPr>
            </w:pPr>
            <w:r w:rsidRPr="00EF4274">
              <w:rPr>
                <w:rFonts w:ascii="Arial" w:hAnsi="Arial" w:cs="Arial"/>
                <w:sz w:val="20"/>
                <w:szCs w:val="20"/>
                <w:lang w:val="en-GB"/>
              </w:rPr>
              <w:t>Total</w:t>
            </w:r>
          </w:p>
        </w:tc>
        <w:tc>
          <w:tcPr>
            <w:tcW w:w="1640" w:type="dxa"/>
            <w:tcBorders>
              <w:bottom w:val="single" w:sz="4" w:space="0" w:color="auto"/>
            </w:tcBorders>
            <w:shd w:val="clear" w:color="auto" w:fill="FAFAFA"/>
          </w:tcPr>
          <w:p w14:paraId="04E53A91" w14:textId="5E75CF3E" w:rsidR="002B60E1" w:rsidRPr="00EF4274" w:rsidRDefault="0086349C" w:rsidP="002B60E1">
            <w:pPr>
              <w:ind w:right="-49"/>
              <w:jc w:val="right"/>
              <w:rPr>
                <w:rFonts w:ascii="Arial" w:hAnsi="Arial" w:cs="Arial"/>
                <w:sz w:val="20"/>
                <w:szCs w:val="20"/>
                <w:lang w:val="en-GB"/>
              </w:rPr>
            </w:pPr>
            <w:r w:rsidRPr="00EF4274">
              <w:rPr>
                <w:rFonts w:ascii="Arial" w:hAnsi="Arial" w:cs="Arial"/>
                <w:sz w:val="20"/>
                <w:szCs w:val="20"/>
                <w:lang w:val="en-GB"/>
              </w:rPr>
              <w:t>27,933,496</w:t>
            </w:r>
          </w:p>
        </w:tc>
      </w:tr>
      <w:tr w:rsidR="00F24BE3" w:rsidRPr="00EF4274" w14:paraId="536E2380" w14:textId="77777777" w:rsidTr="00F24BE3">
        <w:tc>
          <w:tcPr>
            <w:tcW w:w="7843" w:type="dxa"/>
            <w:gridSpan w:val="2"/>
            <w:shd w:val="clear" w:color="auto" w:fill="auto"/>
          </w:tcPr>
          <w:p w14:paraId="1D79BAD2" w14:textId="77777777" w:rsidR="00F24BE3" w:rsidRPr="00EF4274" w:rsidRDefault="00F24BE3" w:rsidP="002B60E1">
            <w:pPr>
              <w:ind w:left="-100"/>
              <w:jc w:val="thaiDistribute"/>
              <w:rPr>
                <w:rFonts w:ascii="Arial" w:hAnsi="Arial" w:cs="Arial"/>
                <w:sz w:val="20"/>
                <w:szCs w:val="20"/>
                <w:lang w:val="en-GB"/>
              </w:rPr>
            </w:pPr>
          </w:p>
        </w:tc>
        <w:tc>
          <w:tcPr>
            <w:tcW w:w="1640" w:type="dxa"/>
            <w:tcBorders>
              <w:top w:val="single" w:sz="4" w:space="0" w:color="auto"/>
            </w:tcBorders>
            <w:shd w:val="clear" w:color="auto" w:fill="FAFAFA"/>
          </w:tcPr>
          <w:p w14:paraId="6200CABA" w14:textId="77777777" w:rsidR="00F24BE3" w:rsidRPr="00EF4274" w:rsidRDefault="00F24BE3" w:rsidP="002B60E1">
            <w:pPr>
              <w:ind w:right="-49"/>
              <w:jc w:val="right"/>
              <w:rPr>
                <w:rFonts w:ascii="Arial" w:hAnsi="Arial" w:cs="Arial"/>
                <w:sz w:val="20"/>
                <w:szCs w:val="20"/>
                <w:lang w:val="en-GB"/>
              </w:rPr>
            </w:pPr>
          </w:p>
        </w:tc>
      </w:tr>
      <w:tr w:rsidR="00F24BE3" w:rsidRPr="00EF4274" w14:paraId="4BEEAB1B" w14:textId="77777777" w:rsidTr="00F24BE3">
        <w:tc>
          <w:tcPr>
            <w:tcW w:w="7843" w:type="dxa"/>
            <w:gridSpan w:val="2"/>
            <w:shd w:val="clear" w:color="auto" w:fill="auto"/>
          </w:tcPr>
          <w:p w14:paraId="647AA28C" w14:textId="4B8D6A6D" w:rsidR="00F24BE3" w:rsidRPr="00EF4274" w:rsidRDefault="00F24BE3" w:rsidP="002B60E1">
            <w:pPr>
              <w:ind w:left="-100"/>
              <w:jc w:val="thaiDistribute"/>
              <w:rPr>
                <w:rFonts w:ascii="Arial" w:hAnsi="Arial" w:cs="Arial"/>
                <w:sz w:val="20"/>
                <w:szCs w:val="20"/>
                <w:lang w:val="en-GB"/>
              </w:rPr>
            </w:pPr>
            <w:r w:rsidRPr="00EF4274">
              <w:rPr>
                <w:rFonts w:ascii="Arial" w:hAnsi="Arial" w:cs="Arial"/>
                <w:sz w:val="20"/>
                <w:szCs w:val="20"/>
                <w:lang w:val="en-GB"/>
              </w:rPr>
              <w:t>Total cash outflow for leases</w:t>
            </w:r>
          </w:p>
        </w:tc>
        <w:tc>
          <w:tcPr>
            <w:tcW w:w="1640" w:type="dxa"/>
            <w:shd w:val="clear" w:color="auto" w:fill="FAFAFA"/>
          </w:tcPr>
          <w:p w14:paraId="4FBACA45" w14:textId="19870926" w:rsidR="00F24BE3" w:rsidRPr="00EF4274" w:rsidRDefault="00F24BE3" w:rsidP="002B60E1">
            <w:pPr>
              <w:ind w:right="-49"/>
              <w:jc w:val="right"/>
              <w:rPr>
                <w:rFonts w:ascii="Arial" w:hAnsi="Arial" w:cs="Arial"/>
                <w:sz w:val="20"/>
                <w:szCs w:val="20"/>
                <w:lang w:val="en-GB"/>
              </w:rPr>
            </w:pPr>
            <w:r w:rsidRPr="00EF4274">
              <w:rPr>
                <w:rFonts w:ascii="Arial" w:hAnsi="Arial" w:cs="Arial"/>
                <w:sz w:val="20"/>
                <w:szCs w:val="20"/>
                <w:lang w:val="en-GB"/>
              </w:rPr>
              <w:t>36,794,902</w:t>
            </w:r>
          </w:p>
        </w:tc>
      </w:tr>
      <w:tr w:rsidR="00F24BE3" w:rsidRPr="00EF4274" w14:paraId="4F6B5A4D" w14:textId="77777777" w:rsidTr="00F24BE3">
        <w:tc>
          <w:tcPr>
            <w:tcW w:w="7843" w:type="dxa"/>
            <w:gridSpan w:val="2"/>
            <w:shd w:val="clear" w:color="auto" w:fill="auto"/>
          </w:tcPr>
          <w:p w14:paraId="5B5510B3" w14:textId="2444A897" w:rsidR="00F24BE3" w:rsidRPr="00EF4274" w:rsidRDefault="00F24BE3" w:rsidP="002B60E1">
            <w:pPr>
              <w:ind w:left="-100"/>
              <w:jc w:val="thaiDistribute"/>
              <w:rPr>
                <w:rFonts w:ascii="Arial" w:hAnsi="Arial" w:cs="Arial"/>
                <w:sz w:val="20"/>
                <w:szCs w:val="20"/>
                <w:lang w:val="en-GB"/>
              </w:rPr>
            </w:pPr>
            <w:r w:rsidRPr="00EF4274">
              <w:rPr>
                <w:rFonts w:ascii="Arial" w:hAnsi="Arial" w:cs="Arial"/>
                <w:sz w:val="20"/>
                <w:szCs w:val="20"/>
                <w:lang w:val="en-GB"/>
              </w:rPr>
              <w:t>Expense relating to leases of low-value assets</w:t>
            </w:r>
          </w:p>
        </w:tc>
        <w:tc>
          <w:tcPr>
            <w:tcW w:w="1640" w:type="dxa"/>
            <w:shd w:val="clear" w:color="auto" w:fill="FAFAFA"/>
          </w:tcPr>
          <w:p w14:paraId="696E8182" w14:textId="239A0B2D" w:rsidR="00F24BE3" w:rsidRPr="00EF4274" w:rsidRDefault="00F24BE3" w:rsidP="002B60E1">
            <w:pPr>
              <w:ind w:right="-49"/>
              <w:jc w:val="right"/>
              <w:rPr>
                <w:rFonts w:ascii="Arial" w:hAnsi="Arial" w:cs="Arial"/>
                <w:sz w:val="20"/>
                <w:szCs w:val="20"/>
                <w:lang w:val="en-GB"/>
              </w:rPr>
            </w:pPr>
            <w:r w:rsidRPr="00EF4274">
              <w:rPr>
                <w:rFonts w:ascii="Arial" w:hAnsi="Arial" w:cs="Arial"/>
                <w:sz w:val="20"/>
                <w:szCs w:val="20"/>
                <w:lang w:val="en-GB"/>
              </w:rPr>
              <w:t>74,825</w:t>
            </w:r>
          </w:p>
        </w:tc>
      </w:tr>
    </w:tbl>
    <w:p w14:paraId="1F69F8D1" w14:textId="77777777" w:rsidR="006006FD" w:rsidRPr="00EF4274" w:rsidRDefault="006006FD" w:rsidP="00FB7318">
      <w:pPr>
        <w:ind w:left="539" w:hanging="539"/>
        <w:jc w:val="thaiDistribute"/>
        <w:rPr>
          <w:rFonts w:ascii="Arial" w:hAnsi="Arial" w:cs="Arial"/>
          <w:b/>
          <w:bCs/>
          <w:color w:val="000000" w:themeColor="text1"/>
          <w:sz w:val="20"/>
          <w:szCs w:val="20"/>
          <w:lang w:val="en-GB"/>
        </w:rPr>
      </w:pPr>
    </w:p>
    <w:p w14:paraId="7AAE753B" w14:textId="77777777" w:rsidR="002B60E1" w:rsidRPr="00EF4274" w:rsidRDefault="002B60E1" w:rsidP="00FB7318">
      <w:pPr>
        <w:ind w:left="539" w:hanging="539"/>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EF4274" w14:paraId="35A19B7D" w14:textId="77777777" w:rsidTr="00CB0156">
        <w:trPr>
          <w:trHeight w:val="386"/>
        </w:trPr>
        <w:tc>
          <w:tcPr>
            <w:tcW w:w="9461" w:type="dxa"/>
            <w:shd w:val="clear" w:color="auto" w:fill="FFA543"/>
            <w:vAlign w:val="center"/>
          </w:tcPr>
          <w:p w14:paraId="430F1B92" w14:textId="54886F21" w:rsidR="00EF60FD" w:rsidRPr="00EF4274" w:rsidRDefault="009B14CF" w:rsidP="00CB015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2</w:t>
            </w:r>
            <w:r w:rsidR="00D46C83" w:rsidRPr="00EF4274">
              <w:rPr>
                <w:rFonts w:ascii="Arial" w:eastAsia="Arial Unicode MS" w:hAnsi="Arial" w:cs="Arial"/>
                <w:b/>
                <w:bCs/>
                <w:color w:val="FFFFFF"/>
                <w:sz w:val="20"/>
                <w:szCs w:val="20"/>
                <w:lang w:val="en-GB"/>
              </w:rPr>
              <w:t>2</w:t>
            </w:r>
            <w:r w:rsidR="00EF60FD" w:rsidRPr="00EF4274">
              <w:rPr>
                <w:rFonts w:ascii="Arial" w:eastAsia="Arial Unicode MS" w:hAnsi="Arial" w:cs="Arial"/>
                <w:b/>
                <w:bCs/>
                <w:color w:val="FFFFFF"/>
                <w:sz w:val="20"/>
                <w:szCs w:val="20"/>
                <w:lang w:val="en-GB"/>
              </w:rPr>
              <w:tab/>
              <w:t xml:space="preserve">Intangible assets </w:t>
            </w:r>
            <w:r w:rsidR="00EF60FD" w:rsidRPr="00EF4274">
              <w:rPr>
                <w:rFonts w:ascii="Arial" w:eastAsia="Arial Unicode MS" w:hAnsi="Arial" w:cs="Arial"/>
                <w:b/>
                <w:bCs/>
                <w:color w:val="FFFFFF"/>
                <w:sz w:val="20"/>
                <w:szCs w:val="20"/>
                <w:cs/>
                <w:lang w:val="en-GB"/>
              </w:rPr>
              <w:t xml:space="preserve">- </w:t>
            </w:r>
            <w:r w:rsidR="00EF60FD" w:rsidRPr="00EF4274">
              <w:rPr>
                <w:rFonts w:ascii="Arial" w:eastAsia="Arial Unicode MS" w:hAnsi="Arial" w:cs="Arial"/>
                <w:b/>
                <w:bCs/>
                <w:color w:val="FFFFFF"/>
                <w:sz w:val="20"/>
                <w:szCs w:val="20"/>
                <w:lang w:val="en-GB"/>
              </w:rPr>
              <w:t>net</w:t>
            </w:r>
          </w:p>
        </w:tc>
      </w:tr>
    </w:tbl>
    <w:p w14:paraId="2F2D0655" w14:textId="04967169" w:rsidR="00FB7318" w:rsidRPr="00EF4274" w:rsidRDefault="00FB7318" w:rsidP="00EF60FD">
      <w:pPr>
        <w:jc w:val="thaiDistribute"/>
        <w:rPr>
          <w:rFonts w:ascii="Arial" w:hAnsi="Arial" w:cs="Arial"/>
          <w:b/>
          <w:bCs/>
          <w:color w:val="000000" w:themeColor="text1"/>
          <w:sz w:val="20"/>
          <w:szCs w:val="20"/>
          <w:lang w:val="en-GB"/>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3"/>
        <w:gridCol w:w="1695"/>
        <w:gridCol w:w="1695"/>
        <w:gridCol w:w="1695"/>
      </w:tblGrid>
      <w:tr w:rsidR="001A6C59" w:rsidRPr="00EF4274" w14:paraId="1CD015C0" w14:textId="77777777" w:rsidTr="00EF60FD">
        <w:tc>
          <w:tcPr>
            <w:tcW w:w="4383" w:type="dxa"/>
          </w:tcPr>
          <w:p w14:paraId="0B5DB5B3" w14:textId="77777777" w:rsidR="001A6C59" w:rsidRPr="00EF4274" w:rsidRDefault="001A6C59"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vAlign w:val="bottom"/>
          </w:tcPr>
          <w:p w14:paraId="25105DE9" w14:textId="27B03CEF"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Computer</w:t>
            </w:r>
          </w:p>
        </w:tc>
        <w:tc>
          <w:tcPr>
            <w:tcW w:w="1695" w:type="dxa"/>
            <w:tcBorders>
              <w:top w:val="single" w:sz="4" w:space="0" w:color="auto"/>
            </w:tcBorders>
            <w:shd w:val="clear" w:color="auto" w:fill="auto"/>
            <w:vAlign w:val="bottom"/>
          </w:tcPr>
          <w:p w14:paraId="7FEF6ADD" w14:textId="2F1E594B"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Work in</w:t>
            </w:r>
          </w:p>
        </w:tc>
        <w:tc>
          <w:tcPr>
            <w:tcW w:w="1695" w:type="dxa"/>
            <w:tcBorders>
              <w:top w:val="single" w:sz="4" w:space="0" w:color="auto"/>
            </w:tcBorders>
            <w:shd w:val="clear" w:color="auto" w:fill="auto"/>
            <w:vAlign w:val="bottom"/>
          </w:tcPr>
          <w:p w14:paraId="1EE39B78" w14:textId="77777777" w:rsidR="001A6C59" w:rsidRPr="00EF4274" w:rsidRDefault="001A6C59" w:rsidP="00EF60FD">
            <w:pPr>
              <w:ind w:right="-72"/>
              <w:jc w:val="right"/>
              <w:rPr>
                <w:rFonts w:ascii="Arial" w:hAnsi="Arial" w:cs="Arial"/>
                <w:b/>
                <w:bCs/>
                <w:color w:val="000000" w:themeColor="text1"/>
                <w:sz w:val="20"/>
                <w:szCs w:val="20"/>
                <w:lang w:val="en-GB"/>
              </w:rPr>
            </w:pPr>
          </w:p>
        </w:tc>
      </w:tr>
      <w:tr w:rsidR="001A6C59" w:rsidRPr="00EF4274" w14:paraId="573C63FE" w14:textId="77777777" w:rsidTr="00EF60FD">
        <w:tc>
          <w:tcPr>
            <w:tcW w:w="4383" w:type="dxa"/>
          </w:tcPr>
          <w:p w14:paraId="75DF2157" w14:textId="77777777" w:rsidR="001A6C59" w:rsidRPr="00EF4274" w:rsidRDefault="001A6C59" w:rsidP="00BE4C37">
            <w:pPr>
              <w:ind w:left="-113"/>
              <w:jc w:val="thaiDistribute"/>
              <w:rPr>
                <w:rFonts w:ascii="Arial" w:hAnsi="Arial" w:cs="Arial"/>
                <w:b/>
                <w:bCs/>
                <w:color w:val="000000" w:themeColor="text1"/>
                <w:sz w:val="20"/>
                <w:szCs w:val="20"/>
                <w:lang w:val="en-GB"/>
              </w:rPr>
            </w:pPr>
          </w:p>
        </w:tc>
        <w:tc>
          <w:tcPr>
            <w:tcW w:w="1695" w:type="dxa"/>
            <w:shd w:val="clear" w:color="auto" w:fill="auto"/>
            <w:vAlign w:val="bottom"/>
          </w:tcPr>
          <w:p w14:paraId="0C0F0876" w14:textId="3A545C20"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software</w:t>
            </w:r>
          </w:p>
        </w:tc>
        <w:tc>
          <w:tcPr>
            <w:tcW w:w="1695" w:type="dxa"/>
            <w:shd w:val="clear" w:color="auto" w:fill="auto"/>
            <w:vAlign w:val="bottom"/>
          </w:tcPr>
          <w:p w14:paraId="37C4421A" w14:textId="515F1536"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process</w:t>
            </w:r>
          </w:p>
        </w:tc>
        <w:tc>
          <w:tcPr>
            <w:tcW w:w="1695" w:type="dxa"/>
            <w:shd w:val="clear" w:color="auto" w:fill="auto"/>
            <w:vAlign w:val="bottom"/>
          </w:tcPr>
          <w:p w14:paraId="7F28B1DD" w14:textId="47BD8D70"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Total</w:t>
            </w:r>
          </w:p>
        </w:tc>
      </w:tr>
      <w:tr w:rsidR="001A6C59" w:rsidRPr="00EF4274" w14:paraId="09E2D854" w14:textId="77777777" w:rsidTr="00EF60FD">
        <w:tc>
          <w:tcPr>
            <w:tcW w:w="4383" w:type="dxa"/>
          </w:tcPr>
          <w:p w14:paraId="42D4F917" w14:textId="77777777" w:rsidR="001A6C59" w:rsidRPr="00EF4274" w:rsidRDefault="001A6C59" w:rsidP="00BE4C37">
            <w:pPr>
              <w:ind w:left="-113"/>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vAlign w:val="bottom"/>
          </w:tcPr>
          <w:p w14:paraId="7F64BDD2" w14:textId="4DE7CCD7"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Baht</w:t>
            </w:r>
          </w:p>
        </w:tc>
        <w:tc>
          <w:tcPr>
            <w:tcW w:w="1695" w:type="dxa"/>
            <w:tcBorders>
              <w:bottom w:val="single" w:sz="4" w:space="0" w:color="auto"/>
            </w:tcBorders>
            <w:shd w:val="clear" w:color="auto" w:fill="auto"/>
            <w:vAlign w:val="bottom"/>
          </w:tcPr>
          <w:p w14:paraId="56D312A8" w14:textId="50AA3510"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Baht</w:t>
            </w:r>
          </w:p>
        </w:tc>
        <w:tc>
          <w:tcPr>
            <w:tcW w:w="1695" w:type="dxa"/>
            <w:tcBorders>
              <w:bottom w:val="single" w:sz="4" w:space="0" w:color="auto"/>
            </w:tcBorders>
            <w:shd w:val="clear" w:color="auto" w:fill="auto"/>
            <w:vAlign w:val="bottom"/>
          </w:tcPr>
          <w:p w14:paraId="7A7F8A20" w14:textId="2CC2824D"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Baht</w:t>
            </w:r>
          </w:p>
        </w:tc>
      </w:tr>
      <w:tr w:rsidR="001A6C59" w:rsidRPr="00EF4274" w14:paraId="7A8CD01E" w14:textId="77777777" w:rsidTr="00EF60FD">
        <w:tc>
          <w:tcPr>
            <w:tcW w:w="4383" w:type="dxa"/>
          </w:tcPr>
          <w:p w14:paraId="5E91B4CD" w14:textId="77777777" w:rsidR="001A6C59" w:rsidRPr="00EF4274" w:rsidRDefault="001A6C59" w:rsidP="00BE4C37">
            <w:pPr>
              <w:ind w:left="-113"/>
              <w:jc w:val="thaiDistribute"/>
              <w:rPr>
                <w:rFonts w:ascii="Arial" w:hAnsi="Arial" w:cs="Arial"/>
                <w:b/>
                <w:bCs/>
                <w:color w:val="000000" w:themeColor="text1"/>
                <w:sz w:val="20"/>
                <w:szCs w:val="20"/>
                <w:cs/>
                <w:lang w:val="en-GB"/>
              </w:rPr>
            </w:pPr>
          </w:p>
        </w:tc>
        <w:tc>
          <w:tcPr>
            <w:tcW w:w="1695" w:type="dxa"/>
            <w:tcBorders>
              <w:top w:val="single" w:sz="4" w:space="0" w:color="auto"/>
            </w:tcBorders>
          </w:tcPr>
          <w:p w14:paraId="16D215B6"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1497968D"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167751E1" w14:textId="77777777" w:rsidR="001A6C59" w:rsidRPr="00EF4274" w:rsidRDefault="001A6C59" w:rsidP="00EF60FD">
            <w:pPr>
              <w:ind w:right="-72"/>
              <w:jc w:val="right"/>
              <w:rPr>
                <w:rFonts w:ascii="Arial" w:hAnsi="Arial" w:cs="Arial"/>
                <w:b/>
                <w:bCs/>
                <w:color w:val="000000" w:themeColor="text1"/>
                <w:sz w:val="20"/>
                <w:szCs w:val="20"/>
                <w:lang w:val="en-GB"/>
              </w:rPr>
            </w:pPr>
          </w:p>
        </w:tc>
      </w:tr>
      <w:tr w:rsidR="001A6C59" w:rsidRPr="00EF4274" w14:paraId="285EEA6F" w14:textId="77777777" w:rsidTr="00EF60FD">
        <w:tc>
          <w:tcPr>
            <w:tcW w:w="4383" w:type="dxa"/>
            <w:vAlign w:val="bottom"/>
          </w:tcPr>
          <w:p w14:paraId="071915A0" w14:textId="3F850E9E" w:rsidR="001A6C59" w:rsidRPr="00EF4274" w:rsidRDefault="001A6C59" w:rsidP="00BE4C37">
            <w:pPr>
              <w:ind w:left="-113"/>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A</w:t>
            </w:r>
            <w:r w:rsidR="00B247F1">
              <w:rPr>
                <w:rFonts w:ascii="Arial" w:hAnsi="Arial" w:cs="Arial"/>
                <w:b/>
                <w:bCs/>
                <w:color w:val="000000" w:themeColor="text1"/>
                <w:sz w:val="20"/>
                <w:szCs w:val="20"/>
                <w:lang w:val="en-GB"/>
              </w:rPr>
              <w:t xml:space="preserve">s </w:t>
            </w:r>
            <w:proofErr w:type="gramStart"/>
            <w:r w:rsidR="00B247F1">
              <w:rPr>
                <w:rFonts w:ascii="Arial" w:hAnsi="Arial" w:cs="Arial"/>
                <w:b/>
                <w:bCs/>
                <w:color w:val="000000" w:themeColor="text1"/>
                <w:sz w:val="20"/>
                <w:szCs w:val="20"/>
                <w:lang w:val="en-GB"/>
              </w:rPr>
              <w:t>at</w:t>
            </w:r>
            <w:proofErr w:type="gramEnd"/>
            <w:r w:rsidRPr="00EF4274">
              <w:rPr>
                <w:rFonts w:ascii="Arial" w:hAnsi="Arial" w:cs="Arial"/>
                <w:b/>
                <w:bCs/>
                <w:color w:val="000000" w:themeColor="text1"/>
                <w:sz w:val="20"/>
                <w:szCs w:val="20"/>
                <w:lang w:val="en-GB"/>
              </w:rPr>
              <w:t xml:space="preserve"> 1 January 20</w:t>
            </w:r>
            <w:r w:rsidR="009038ED" w:rsidRPr="00EF4274">
              <w:rPr>
                <w:rFonts w:ascii="Arial" w:hAnsi="Arial" w:cs="Arial"/>
                <w:b/>
                <w:bCs/>
                <w:color w:val="000000" w:themeColor="text1"/>
                <w:sz w:val="20"/>
                <w:szCs w:val="20"/>
                <w:lang w:val="en-GB"/>
              </w:rPr>
              <w:t>19</w:t>
            </w:r>
          </w:p>
        </w:tc>
        <w:tc>
          <w:tcPr>
            <w:tcW w:w="1695" w:type="dxa"/>
            <w:vAlign w:val="bottom"/>
          </w:tcPr>
          <w:p w14:paraId="685F3F03"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29015685"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3360EC88" w14:textId="77777777" w:rsidR="001A6C59" w:rsidRPr="00EF4274" w:rsidRDefault="001A6C59" w:rsidP="00EF60FD">
            <w:pPr>
              <w:ind w:right="-72"/>
              <w:jc w:val="right"/>
              <w:rPr>
                <w:rFonts w:ascii="Arial" w:hAnsi="Arial" w:cs="Arial"/>
                <w:b/>
                <w:bCs/>
                <w:color w:val="000000" w:themeColor="text1"/>
                <w:sz w:val="20"/>
                <w:szCs w:val="20"/>
                <w:lang w:val="en-GB"/>
              </w:rPr>
            </w:pPr>
          </w:p>
        </w:tc>
      </w:tr>
      <w:tr w:rsidR="001A6C59" w:rsidRPr="00EF4274" w14:paraId="2A5C6D54" w14:textId="77777777" w:rsidTr="00EF60FD">
        <w:tc>
          <w:tcPr>
            <w:tcW w:w="4383" w:type="dxa"/>
            <w:vAlign w:val="bottom"/>
          </w:tcPr>
          <w:p w14:paraId="5C5473AC" w14:textId="7E2BF0CA" w:rsidR="001A6C59" w:rsidRPr="00EF4274" w:rsidRDefault="001A6C59"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Cost</w:t>
            </w:r>
          </w:p>
        </w:tc>
        <w:tc>
          <w:tcPr>
            <w:tcW w:w="1695" w:type="dxa"/>
            <w:vAlign w:val="bottom"/>
          </w:tcPr>
          <w:p w14:paraId="2EE67509" w14:textId="76C175E2"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cs/>
                <w:lang w:val="en-GB"/>
              </w:rPr>
              <w:t>6</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247</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636</w:t>
            </w:r>
          </w:p>
        </w:tc>
        <w:tc>
          <w:tcPr>
            <w:tcW w:w="1695" w:type="dxa"/>
            <w:vAlign w:val="bottom"/>
          </w:tcPr>
          <w:p w14:paraId="5A24B528" w14:textId="76D45842"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cs/>
                <w:lang w:val="en-GB"/>
              </w:rPr>
              <w:t>2</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140</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000</w:t>
            </w:r>
          </w:p>
        </w:tc>
        <w:tc>
          <w:tcPr>
            <w:tcW w:w="1695" w:type="dxa"/>
            <w:vAlign w:val="bottom"/>
          </w:tcPr>
          <w:p w14:paraId="4D46A608" w14:textId="4B4AD13D"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cs/>
                <w:lang w:val="en-GB"/>
              </w:rPr>
              <w:t>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387</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636</w:t>
            </w:r>
          </w:p>
        </w:tc>
      </w:tr>
      <w:tr w:rsidR="001A6C59" w:rsidRPr="00EF4274" w14:paraId="37630CA1" w14:textId="77777777" w:rsidTr="00EF60FD">
        <w:tc>
          <w:tcPr>
            <w:tcW w:w="4383" w:type="dxa"/>
            <w:vAlign w:val="bottom"/>
          </w:tcPr>
          <w:p w14:paraId="36DB02FD" w14:textId="4F04DC75" w:rsidR="001A6C59" w:rsidRPr="00EF4274" w:rsidRDefault="001A6C59"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Less</w:t>
            </w:r>
            <w:r w:rsidR="006006FD"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Accumulated amortisation</w:t>
            </w:r>
          </w:p>
        </w:tc>
        <w:tc>
          <w:tcPr>
            <w:tcW w:w="1695" w:type="dxa"/>
            <w:tcBorders>
              <w:bottom w:val="single" w:sz="4" w:space="0" w:color="auto"/>
            </w:tcBorders>
            <w:vAlign w:val="bottom"/>
          </w:tcPr>
          <w:p w14:paraId="0B0E64BA" w14:textId="7910CBFD" w:rsidR="001A6C59" w:rsidRPr="00EF4274" w:rsidRDefault="006006FD"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w:t>
            </w:r>
            <w:r w:rsidR="001A6C59" w:rsidRPr="00EF4274">
              <w:rPr>
                <w:rFonts w:ascii="Arial" w:hAnsi="Arial" w:cs="Arial"/>
                <w:color w:val="000000" w:themeColor="text1"/>
                <w:sz w:val="20"/>
                <w:szCs w:val="20"/>
                <w:cs/>
                <w:lang w:val="en-GB"/>
              </w:rPr>
              <w:t>2</w:t>
            </w:r>
            <w:r w:rsidR="001A6C59" w:rsidRPr="00EF4274">
              <w:rPr>
                <w:rFonts w:ascii="Arial" w:hAnsi="Arial" w:cs="Arial"/>
                <w:color w:val="000000" w:themeColor="text1"/>
                <w:sz w:val="20"/>
                <w:szCs w:val="20"/>
                <w:lang w:val="en-GB"/>
              </w:rPr>
              <w:t>,</w:t>
            </w:r>
            <w:r w:rsidR="001A6C59" w:rsidRPr="00EF4274">
              <w:rPr>
                <w:rFonts w:ascii="Arial" w:hAnsi="Arial" w:cs="Arial"/>
                <w:color w:val="000000" w:themeColor="text1"/>
                <w:sz w:val="20"/>
                <w:szCs w:val="20"/>
                <w:cs/>
                <w:lang w:val="en-GB"/>
              </w:rPr>
              <w:t>836</w:t>
            </w:r>
            <w:r w:rsidR="001A6C59" w:rsidRPr="00EF4274">
              <w:rPr>
                <w:rFonts w:ascii="Arial" w:hAnsi="Arial" w:cs="Arial"/>
                <w:color w:val="000000" w:themeColor="text1"/>
                <w:sz w:val="20"/>
                <w:szCs w:val="20"/>
                <w:lang w:val="en-GB"/>
              </w:rPr>
              <w:t>,</w:t>
            </w:r>
            <w:r w:rsidR="001A6C59" w:rsidRPr="00EF4274">
              <w:rPr>
                <w:rFonts w:ascii="Arial" w:hAnsi="Arial" w:cs="Arial"/>
                <w:color w:val="000000" w:themeColor="text1"/>
                <w:sz w:val="20"/>
                <w:szCs w:val="20"/>
                <w:cs/>
                <w:lang w:val="en-GB"/>
              </w:rPr>
              <w:t>566</w:t>
            </w:r>
            <w:r w:rsidRPr="00EF4274">
              <w:rPr>
                <w:rFonts w:ascii="Arial" w:hAnsi="Arial" w:cs="Arial"/>
                <w:color w:val="000000" w:themeColor="text1"/>
                <w:sz w:val="20"/>
                <w:szCs w:val="20"/>
                <w:lang w:val="en-GB"/>
              </w:rPr>
              <w:t>)</w:t>
            </w:r>
          </w:p>
        </w:tc>
        <w:tc>
          <w:tcPr>
            <w:tcW w:w="1695" w:type="dxa"/>
            <w:tcBorders>
              <w:bottom w:val="single" w:sz="4" w:space="0" w:color="auto"/>
            </w:tcBorders>
            <w:vAlign w:val="bottom"/>
          </w:tcPr>
          <w:p w14:paraId="423AEB9E" w14:textId="795224C8"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cs/>
                <w:lang w:val="en-GB"/>
              </w:rPr>
              <w:t>-</w:t>
            </w:r>
          </w:p>
        </w:tc>
        <w:tc>
          <w:tcPr>
            <w:tcW w:w="1695" w:type="dxa"/>
            <w:tcBorders>
              <w:bottom w:val="single" w:sz="4" w:space="0" w:color="auto"/>
            </w:tcBorders>
            <w:vAlign w:val="bottom"/>
          </w:tcPr>
          <w:p w14:paraId="696DE124" w14:textId="7FFBA6F4" w:rsidR="001A6C59" w:rsidRPr="00EF4274" w:rsidRDefault="006006FD"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w:t>
            </w:r>
            <w:r w:rsidR="001A6C59" w:rsidRPr="00EF4274">
              <w:rPr>
                <w:rFonts w:ascii="Arial" w:hAnsi="Arial" w:cs="Arial"/>
                <w:color w:val="000000" w:themeColor="text1"/>
                <w:sz w:val="20"/>
                <w:szCs w:val="20"/>
                <w:cs/>
                <w:lang w:val="en-GB"/>
              </w:rPr>
              <w:t>2</w:t>
            </w:r>
            <w:r w:rsidR="001A6C59" w:rsidRPr="00EF4274">
              <w:rPr>
                <w:rFonts w:ascii="Arial" w:hAnsi="Arial" w:cs="Arial"/>
                <w:color w:val="000000" w:themeColor="text1"/>
                <w:sz w:val="20"/>
                <w:szCs w:val="20"/>
                <w:lang w:val="en-GB"/>
              </w:rPr>
              <w:t>,</w:t>
            </w:r>
            <w:r w:rsidR="001A6C59" w:rsidRPr="00EF4274">
              <w:rPr>
                <w:rFonts w:ascii="Arial" w:hAnsi="Arial" w:cs="Arial"/>
                <w:color w:val="000000" w:themeColor="text1"/>
                <w:sz w:val="20"/>
                <w:szCs w:val="20"/>
                <w:cs/>
                <w:lang w:val="en-GB"/>
              </w:rPr>
              <w:t>836</w:t>
            </w:r>
            <w:r w:rsidR="001A6C59" w:rsidRPr="00EF4274">
              <w:rPr>
                <w:rFonts w:ascii="Arial" w:hAnsi="Arial" w:cs="Arial"/>
                <w:color w:val="000000" w:themeColor="text1"/>
                <w:sz w:val="20"/>
                <w:szCs w:val="20"/>
                <w:lang w:val="en-GB"/>
              </w:rPr>
              <w:t>,</w:t>
            </w:r>
            <w:r w:rsidR="001A6C59" w:rsidRPr="00EF4274">
              <w:rPr>
                <w:rFonts w:ascii="Arial" w:hAnsi="Arial" w:cs="Arial"/>
                <w:color w:val="000000" w:themeColor="text1"/>
                <w:sz w:val="20"/>
                <w:szCs w:val="20"/>
                <w:cs/>
                <w:lang w:val="en-GB"/>
              </w:rPr>
              <w:t>566</w:t>
            </w:r>
            <w:r w:rsidRPr="00EF4274">
              <w:rPr>
                <w:rFonts w:ascii="Arial" w:hAnsi="Arial" w:cs="Arial"/>
                <w:color w:val="000000" w:themeColor="text1"/>
                <w:sz w:val="20"/>
                <w:szCs w:val="20"/>
                <w:lang w:val="en-GB"/>
              </w:rPr>
              <w:t>)</w:t>
            </w:r>
          </w:p>
        </w:tc>
      </w:tr>
      <w:tr w:rsidR="001A6C59" w:rsidRPr="00EF4274" w14:paraId="5B2DFBED" w14:textId="77777777" w:rsidTr="00EF60FD">
        <w:tc>
          <w:tcPr>
            <w:tcW w:w="4383" w:type="dxa"/>
            <w:vAlign w:val="bottom"/>
          </w:tcPr>
          <w:p w14:paraId="7A27B38E" w14:textId="77777777" w:rsidR="001A6C59" w:rsidRPr="00EF4274" w:rsidRDefault="001A6C59"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602043EC"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50DA9FF5"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6E375111" w14:textId="77777777" w:rsidR="001A6C59" w:rsidRPr="00EF4274" w:rsidRDefault="001A6C59" w:rsidP="00EF60FD">
            <w:pPr>
              <w:ind w:right="-72"/>
              <w:jc w:val="right"/>
              <w:rPr>
                <w:rFonts w:ascii="Arial" w:hAnsi="Arial" w:cs="Arial"/>
                <w:b/>
                <w:bCs/>
                <w:color w:val="000000" w:themeColor="text1"/>
                <w:sz w:val="20"/>
                <w:szCs w:val="20"/>
                <w:lang w:val="en-GB"/>
              </w:rPr>
            </w:pPr>
          </w:p>
        </w:tc>
      </w:tr>
      <w:tr w:rsidR="001A6C59" w:rsidRPr="00EF4274" w14:paraId="5D68C3C9" w14:textId="77777777" w:rsidTr="00EF60FD">
        <w:tc>
          <w:tcPr>
            <w:tcW w:w="4383" w:type="dxa"/>
            <w:vAlign w:val="bottom"/>
          </w:tcPr>
          <w:p w14:paraId="43CB63D1" w14:textId="1CEE5102" w:rsidR="001A6C59" w:rsidRPr="00EF4274" w:rsidRDefault="001A6C59"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Net book value</w:t>
            </w:r>
          </w:p>
        </w:tc>
        <w:tc>
          <w:tcPr>
            <w:tcW w:w="1695" w:type="dxa"/>
            <w:tcBorders>
              <w:bottom w:val="single" w:sz="4" w:space="0" w:color="auto"/>
            </w:tcBorders>
            <w:vAlign w:val="bottom"/>
          </w:tcPr>
          <w:p w14:paraId="6CC12C81" w14:textId="7DA67C42"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cs/>
                <w:lang w:val="en-GB"/>
              </w:rPr>
              <w:t>3</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411</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070</w:t>
            </w:r>
          </w:p>
        </w:tc>
        <w:tc>
          <w:tcPr>
            <w:tcW w:w="1695" w:type="dxa"/>
            <w:tcBorders>
              <w:bottom w:val="single" w:sz="4" w:space="0" w:color="auto"/>
            </w:tcBorders>
            <w:vAlign w:val="bottom"/>
          </w:tcPr>
          <w:p w14:paraId="49D53A10" w14:textId="76F9FB91"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cs/>
                <w:lang w:val="en-GB"/>
              </w:rPr>
              <w:t>2</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140</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000</w:t>
            </w:r>
          </w:p>
        </w:tc>
        <w:tc>
          <w:tcPr>
            <w:tcW w:w="1695" w:type="dxa"/>
            <w:tcBorders>
              <w:bottom w:val="single" w:sz="4" w:space="0" w:color="auto"/>
            </w:tcBorders>
            <w:vAlign w:val="bottom"/>
          </w:tcPr>
          <w:p w14:paraId="1421528E" w14:textId="6F34D2CC"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cs/>
                <w:lang w:val="en-GB"/>
              </w:rPr>
              <w:t>5</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551</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070</w:t>
            </w:r>
          </w:p>
        </w:tc>
      </w:tr>
      <w:tr w:rsidR="001A6C59" w:rsidRPr="00EF4274" w14:paraId="244FD85C" w14:textId="77777777" w:rsidTr="00EF60FD">
        <w:tc>
          <w:tcPr>
            <w:tcW w:w="4383" w:type="dxa"/>
            <w:vAlign w:val="bottom"/>
          </w:tcPr>
          <w:p w14:paraId="76F60DB1" w14:textId="77777777" w:rsidR="001A6C59" w:rsidRPr="00EF4274" w:rsidRDefault="001A6C59"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5878389C"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17209583"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58147816" w14:textId="77777777" w:rsidR="001A6C59" w:rsidRPr="00EF4274" w:rsidRDefault="001A6C59" w:rsidP="00EF60FD">
            <w:pPr>
              <w:ind w:right="-72"/>
              <w:jc w:val="right"/>
              <w:rPr>
                <w:rFonts w:ascii="Arial" w:hAnsi="Arial" w:cs="Arial"/>
                <w:b/>
                <w:bCs/>
                <w:color w:val="000000" w:themeColor="text1"/>
                <w:sz w:val="20"/>
                <w:szCs w:val="20"/>
                <w:lang w:val="en-GB"/>
              </w:rPr>
            </w:pPr>
          </w:p>
        </w:tc>
      </w:tr>
      <w:tr w:rsidR="001A6C59" w:rsidRPr="00EF4274" w14:paraId="193A3502" w14:textId="77777777" w:rsidTr="00EF60FD">
        <w:tc>
          <w:tcPr>
            <w:tcW w:w="4383" w:type="dxa"/>
            <w:vAlign w:val="bottom"/>
          </w:tcPr>
          <w:p w14:paraId="12D3CEC0" w14:textId="5887D651" w:rsidR="001A6C59" w:rsidRPr="00EF4274" w:rsidRDefault="001A6C59" w:rsidP="00BE4C37">
            <w:pPr>
              <w:ind w:left="-113"/>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 xml:space="preserve">For the </w:t>
            </w:r>
            <w:r w:rsidRPr="00EF4274">
              <w:rPr>
                <w:rFonts w:ascii="Arial" w:hAnsi="Arial" w:cs="Arial"/>
                <w:b/>
                <w:bCs/>
                <w:color w:val="000000" w:themeColor="text1"/>
                <w:sz w:val="20"/>
                <w:szCs w:val="20"/>
              </w:rPr>
              <w:t xml:space="preserve">year </w:t>
            </w:r>
            <w:r w:rsidRPr="00EF4274">
              <w:rPr>
                <w:rFonts w:ascii="Arial" w:hAnsi="Arial" w:cs="Arial"/>
                <w:b/>
                <w:bCs/>
                <w:color w:val="000000" w:themeColor="text1"/>
                <w:sz w:val="20"/>
                <w:szCs w:val="20"/>
                <w:lang w:val="en-GB"/>
              </w:rPr>
              <w:t>ended 31 December 2019</w:t>
            </w:r>
          </w:p>
        </w:tc>
        <w:tc>
          <w:tcPr>
            <w:tcW w:w="1695" w:type="dxa"/>
            <w:vAlign w:val="bottom"/>
          </w:tcPr>
          <w:p w14:paraId="62AF5A03"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7C1D231E"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04D923AC" w14:textId="77777777" w:rsidR="001A6C59" w:rsidRPr="00EF4274" w:rsidRDefault="001A6C59" w:rsidP="00EF60FD">
            <w:pPr>
              <w:ind w:right="-72"/>
              <w:jc w:val="right"/>
              <w:rPr>
                <w:rFonts w:ascii="Arial" w:hAnsi="Arial" w:cs="Arial"/>
                <w:b/>
                <w:bCs/>
                <w:color w:val="000000" w:themeColor="text1"/>
                <w:sz w:val="20"/>
                <w:szCs w:val="20"/>
                <w:lang w:val="en-GB"/>
              </w:rPr>
            </w:pPr>
          </w:p>
        </w:tc>
      </w:tr>
      <w:tr w:rsidR="001A6C59" w:rsidRPr="00EF4274" w14:paraId="4348140C" w14:textId="77777777" w:rsidTr="00EF60FD">
        <w:tc>
          <w:tcPr>
            <w:tcW w:w="4383" w:type="dxa"/>
            <w:vAlign w:val="bottom"/>
          </w:tcPr>
          <w:p w14:paraId="06A9A196" w14:textId="6E35C527" w:rsidR="001A6C59" w:rsidRPr="00EF4274" w:rsidRDefault="001A6C59"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Opening net book value</w:t>
            </w:r>
          </w:p>
        </w:tc>
        <w:tc>
          <w:tcPr>
            <w:tcW w:w="1695" w:type="dxa"/>
            <w:vAlign w:val="bottom"/>
          </w:tcPr>
          <w:p w14:paraId="34A8A5A6" w14:textId="1FD9604E"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color w:val="000000" w:themeColor="text1"/>
                <w:sz w:val="20"/>
                <w:szCs w:val="20"/>
                <w:lang w:val="en-GB"/>
              </w:rPr>
              <w:t>3,411,070</w:t>
            </w:r>
            <w:r w:rsidRPr="00EF4274">
              <w:rPr>
                <w:rFonts w:ascii="Arial" w:hAnsi="Arial" w:cs="Arial"/>
                <w:color w:val="000000" w:themeColor="text1"/>
                <w:sz w:val="20"/>
                <w:szCs w:val="20"/>
                <w:lang w:val="en-GB"/>
              </w:rPr>
              <w:fldChar w:fldCharType="end"/>
            </w:r>
          </w:p>
        </w:tc>
        <w:tc>
          <w:tcPr>
            <w:tcW w:w="1695" w:type="dxa"/>
            <w:vAlign w:val="bottom"/>
          </w:tcPr>
          <w:p w14:paraId="44E7A6F3" w14:textId="715062FB"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color w:val="000000" w:themeColor="text1"/>
                <w:sz w:val="20"/>
                <w:szCs w:val="20"/>
                <w:lang w:val="en-GB"/>
              </w:rPr>
              <w:t>2,140,000</w:t>
            </w:r>
            <w:r w:rsidRPr="00EF4274">
              <w:rPr>
                <w:rFonts w:ascii="Arial" w:hAnsi="Arial" w:cs="Arial"/>
                <w:color w:val="000000" w:themeColor="text1"/>
                <w:sz w:val="20"/>
                <w:szCs w:val="20"/>
                <w:lang w:val="en-GB"/>
              </w:rPr>
              <w:fldChar w:fldCharType="end"/>
            </w:r>
          </w:p>
        </w:tc>
        <w:tc>
          <w:tcPr>
            <w:tcW w:w="1695" w:type="dxa"/>
            <w:vAlign w:val="bottom"/>
          </w:tcPr>
          <w:p w14:paraId="05FC835C" w14:textId="33F21E70"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LEFT</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color w:val="000000" w:themeColor="text1"/>
                <w:sz w:val="20"/>
                <w:szCs w:val="20"/>
                <w:lang w:val="en-GB"/>
              </w:rPr>
              <w:t>5,551,070</w:t>
            </w:r>
            <w:r w:rsidRPr="00EF4274">
              <w:rPr>
                <w:rFonts w:ascii="Arial" w:hAnsi="Arial" w:cs="Arial"/>
                <w:color w:val="000000" w:themeColor="text1"/>
                <w:sz w:val="20"/>
                <w:szCs w:val="20"/>
                <w:lang w:val="en-GB"/>
              </w:rPr>
              <w:fldChar w:fldCharType="end"/>
            </w:r>
          </w:p>
        </w:tc>
      </w:tr>
      <w:tr w:rsidR="001A6C59" w:rsidRPr="00EF4274" w14:paraId="4DCAE0AD" w14:textId="77777777" w:rsidTr="00EF60FD">
        <w:tc>
          <w:tcPr>
            <w:tcW w:w="4383" w:type="dxa"/>
            <w:vAlign w:val="bottom"/>
          </w:tcPr>
          <w:p w14:paraId="3533738E" w14:textId="6A866DDA" w:rsidR="001A6C59" w:rsidRPr="00EF4274" w:rsidRDefault="001A6C59"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Additions</w:t>
            </w:r>
          </w:p>
        </w:tc>
        <w:tc>
          <w:tcPr>
            <w:tcW w:w="1695" w:type="dxa"/>
            <w:vAlign w:val="bottom"/>
          </w:tcPr>
          <w:p w14:paraId="11E4CBF5" w14:textId="423122C1"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271,673</w:t>
            </w:r>
          </w:p>
        </w:tc>
        <w:tc>
          <w:tcPr>
            <w:tcW w:w="1695" w:type="dxa"/>
            <w:vAlign w:val="bottom"/>
          </w:tcPr>
          <w:p w14:paraId="1171206B" w14:textId="720F28CB"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856,000</w:t>
            </w:r>
          </w:p>
        </w:tc>
        <w:tc>
          <w:tcPr>
            <w:tcW w:w="1695" w:type="dxa"/>
            <w:vAlign w:val="bottom"/>
          </w:tcPr>
          <w:p w14:paraId="3BF55501" w14:textId="4A9CD60D"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1,127,673</w:t>
            </w:r>
          </w:p>
        </w:tc>
      </w:tr>
      <w:tr w:rsidR="001A6C59" w:rsidRPr="00EF4274" w14:paraId="4ACE152A" w14:textId="77777777" w:rsidTr="00EF60FD">
        <w:tc>
          <w:tcPr>
            <w:tcW w:w="4383" w:type="dxa"/>
            <w:vAlign w:val="bottom"/>
          </w:tcPr>
          <w:p w14:paraId="6DE83B33" w14:textId="7DCC968C" w:rsidR="001A6C59" w:rsidRPr="00EF4274" w:rsidRDefault="001A6C59"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Amortisation charge</w:t>
            </w:r>
          </w:p>
        </w:tc>
        <w:tc>
          <w:tcPr>
            <w:tcW w:w="1695" w:type="dxa"/>
            <w:tcBorders>
              <w:bottom w:val="single" w:sz="4" w:space="0" w:color="auto"/>
            </w:tcBorders>
            <w:vAlign w:val="bottom"/>
          </w:tcPr>
          <w:p w14:paraId="01341502" w14:textId="6BF9FDAA" w:rsidR="001A6C59" w:rsidRPr="00EF4274" w:rsidRDefault="006006FD"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w:t>
            </w:r>
            <w:r w:rsidR="001A6C59" w:rsidRPr="00EF4274">
              <w:rPr>
                <w:rFonts w:ascii="Arial" w:hAnsi="Arial" w:cs="Arial"/>
                <w:color w:val="000000" w:themeColor="text1"/>
                <w:sz w:val="20"/>
                <w:szCs w:val="20"/>
                <w:lang w:val="en-GB"/>
              </w:rPr>
              <w:t>993,297</w:t>
            </w:r>
            <w:r w:rsidRPr="00EF4274">
              <w:rPr>
                <w:rFonts w:ascii="Arial" w:hAnsi="Arial" w:cs="Arial"/>
                <w:color w:val="000000" w:themeColor="text1"/>
                <w:sz w:val="20"/>
                <w:szCs w:val="20"/>
                <w:lang w:val="en-GB"/>
              </w:rPr>
              <w:t>)</w:t>
            </w:r>
          </w:p>
        </w:tc>
        <w:tc>
          <w:tcPr>
            <w:tcW w:w="1695" w:type="dxa"/>
            <w:tcBorders>
              <w:bottom w:val="single" w:sz="4" w:space="0" w:color="auto"/>
            </w:tcBorders>
            <w:vAlign w:val="bottom"/>
          </w:tcPr>
          <w:p w14:paraId="46169C68" w14:textId="3B2BD698"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cs/>
                <w:lang w:val="en-GB"/>
              </w:rPr>
              <w:t>-</w:t>
            </w:r>
          </w:p>
        </w:tc>
        <w:tc>
          <w:tcPr>
            <w:tcW w:w="1695" w:type="dxa"/>
            <w:tcBorders>
              <w:bottom w:val="single" w:sz="4" w:space="0" w:color="auto"/>
            </w:tcBorders>
            <w:vAlign w:val="bottom"/>
          </w:tcPr>
          <w:p w14:paraId="6C7B21D7" w14:textId="77C2A3D3" w:rsidR="001A6C59" w:rsidRPr="00EF4274" w:rsidRDefault="006006FD"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w:t>
            </w:r>
            <w:r w:rsidR="001A6C59" w:rsidRPr="00EF4274">
              <w:rPr>
                <w:rFonts w:ascii="Arial" w:hAnsi="Arial" w:cs="Arial"/>
                <w:color w:val="000000" w:themeColor="text1"/>
                <w:sz w:val="20"/>
                <w:szCs w:val="20"/>
                <w:lang w:val="en-GB"/>
              </w:rPr>
              <w:t>993,297</w:t>
            </w:r>
            <w:r w:rsidRPr="00EF4274">
              <w:rPr>
                <w:rFonts w:ascii="Arial" w:hAnsi="Arial" w:cs="Arial"/>
                <w:color w:val="000000" w:themeColor="text1"/>
                <w:sz w:val="20"/>
                <w:szCs w:val="20"/>
                <w:lang w:val="en-GB"/>
              </w:rPr>
              <w:t>)</w:t>
            </w:r>
          </w:p>
        </w:tc>
      </w:tr>
      <w:tr w:rsidR="001A6C59" w:rsidRPr="00EF4274" w14:paraId="42EF7B7E" w14:textId="77777777" w:rsidTr="00EF60FD">
        <w:tc>
          <w:tcPr>
            <w:tcW w:w="4383" w:type="dxa"/>
            <w:vAlign w:val="bottom"/>
          </w:tcPr>
          <w:p w14:paraId="76D7A653" w14:textId="77777777" w:rsidR="001A6C59" w:rsidRPr="00EF4274" w:rsidRDefault="001A6C59"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4A14B716"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17C0A76D"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54E3D1AB" w14:textId="77777777" w:rsidR="001A6C59" w:rsidRPr="00EF4274" w:rsidRDefault="001A6C59" w:rsidP="00EF60FD">
            <w:pPr>
              <w:ind w:right="-72"/>
              <w:jc w:val="right"/>
              <w:rPr>
                <w:rFonts w:ascii="Arial" w:hAnsi="Arial" w:cs="Arial"/>
                <w:b/>
                <w:bCs/>
                <w:color w:val="000000" w:themeColor="text1"/>
                <w:sz w:val="20"/>
                <w:szCs w:val="20"/>
                <w:lang w:val="en-GB"/>
              </w:rPr>
            </w:pPr>
          </w:p>
        </w:tc>
      </w:tr>
      <w:tr w:rsidR="001A6C59" w:rsidRPr="00EF4274" w14:paraId="591EE969" w14:textId="77777777" w:rsidTr="00EF60FD">
        <w:tc>
          <w:tcPr>
            <w:tcW w:w="4383" w:type="dxa"/>
            <w:vAlign w:val="bottom"/>
          </w:tcPr>
          <w:p w14:paraId="651816D9" w14:textId="3B24CD15" w:rsidR="001A6C59" w:rsidRPr="00EF4274" w:rsidRDefault="001A6C59"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Closing net book value</w:t>
            </w:r>
          </w:p>
        </w:tc>
        <w:tc>
          <w:tcPr>
            <w:tcW w:w="1695" w:type="dxa"/>
            <w:tcBorders>
              <w:bottom w:val="single" w:sz="4" w:space="0" w:color="auto"/>
            </w:tcBorders>
            <w:vAlign w:val="bottom"/>
          </w:tcPr>
          <w:p w14:paraId="683173BF" w14:textId="0DDC6DC2"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2,689,446</w:t>
            </w:r>
          </w:p>
        </w:tc>
        <w:tc>
          <w:tcPr>
            <w:tcW w:w="1695" w:type="dxa"/>
            <w:tcBorders>
              <w:bottom w:val="single" w:sz="4" w:space="0" w:color="auto"/>
            </w:tcBorders>
            <w:vAlign w:val="bottom"/>
          </w:tcPr>
          <w:p w14:paraId="4C325C53" w14:textId="5C6B57C2"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2,996,000</w:t>
            </w:r>
          </w:p>
        </w:tc>
        <w:tc>
          <w:tcPr>
            <w:tcW w:w="1695" w:type="dxa"/>
            <w:tcBorders>
              <w:bottom w:val="single" w:sz="4" w:space="0" w:color="auto"/>
            </w:tcBorders>
            <w:vAlign w:val="bottom"/>
          </w:tcPr>
          <w:p w14:paraId="430CB23F" w14:textId="1D1294BB" w:rsidR="001A6C59" w:rsidRPr="00EF4274" w:rsidRDefault="001A6C59"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5,685,446</w:t>
            </w:r>
          </w:p>
        </w:tc>
      </w:tr>
      <w:tr w:rsidR="001A6C59" w:rsidRPr="00EF4274" w14:paraId="5A9415A0" w14:textId="77777777" w:rsidTr="00EF60FD">
        <w:tc>
          <w:tcPr>
            <w:tcW w:w="4383" w:type="dxa"/>
          </w:tcPr>
          <w:p w14:paraId="71F50935" w14:textId="77777777" w:rsidR="001A6C59" w:rsidRPr="00EF4274" w:rsidRDefault="001A6C59"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606F279E"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234FD1DC" w14:textId="77777777" w:rsidR="001A6C59" w:rsidRPr="00EF4274"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4832A942" w14:textId="77777777" w:rsidR="001A6C59" w:rsidRPr="00EF4274" w:rsidRDefault="001A6C59" w:rsidP="00EF60FD">
            <w:pPr>
              <w:ind w:right="-72"/>
              <w:jc w:val="right"/>
              <w:rPr>
                <w:rFonts w:ascii="Arial" w:hAnsi="Arial" w:cs="Arial"/>
                <w:b/>
                <w:bCs/>
                <w:color w:val="000000" w:themeColor="text1"/>
                <w:sz w:val="20"/>
                <w:szCs w:val="20"/>
                <w:lang w:val="en-GB"/>
              </w:rPr>
            </w:pPr>
          </w:p>
        </w:tc>
      </w:tr>
      <w:tr w:rsidR="00F46770" w:rsidRPr="00EF4274" w14:paraId="1DA1E93E" w14:textId="77777777" w:rsidTr="00EF60FD">
        <w:tc>
          <w:tcPr>
            <w:tcW w:w="4383" w:type="dxa"/>
            <w:vAlign w:val="bottom"/>
          </w:tcPr>
          <w:p w14:paraId="5E9F3654" w14:textId="77777777" w:rsidR="00F46770" w:rsidRPr="00EF4274" w:rsidRDefault="00F46770" w:rsidP="00BE4C37">
            <w:pPr>
              <w:ind w:left="-113"/>
              <w:jc w:val="thaiDistribute"/>
              <w:rPr>
                <w:rFonts w:ascii="Arial" w:hAnsi="Arial" w:cs="Arial"/>
                <w:b/>
                <w:bCs/>
                <w:color w:val="000000" w:themeColor="text1"/>
                <w:sz w:val="20"/>
                <w:szCs w:val="20"/>
                <w:lang w:val="en-GB"/>
              </w:rPr>
            </w:pPr>
            <w:proofErr w:type="gramStart"/>
            <w:r w:rsidRPr="00EF4274">
              <w:rPr>
                <w:rFonts w:ascii="Arial" w:hAnsi="Arial" w:cs="Arial"/>
                <w:b/>
                <w:bCs/>
                <w:color w:val="000000" w:themeColor="text1"/>
                <w:sz w:val="20"/>
                <w:szCs w:val="20"/>
                <w:lang w:val="en-GB"/>
              </w:rPr>
              <w:t>At</w:t>
            </w:r>
            <w:proofErr w:type="gramEnd"/>
            <w:r w:rsidRPr="00EF4274">
              <w:rPr>
                <w:rFonts w:ascii="Arial" w:hAnsi="Arial" w:cs="Arial"/>
                <w:b/>
                <w:bCs/>
                <w:color w:val="000000" w:themeColor="text1"/>
                <w:sz w:val="20"/>
                <w:szCs w:val="20"/>
                <w:lang w:val="en-GB"/>
              </w:rPr>
              <w:t xml:space="preserve"> 31 December 2019</w:t>
            </w:r>
          </w:p>
        </w:tc>
        <w:tc>
          <w:tcPr>
            <w:tcW w:w="1695" w:type="dxa"/>
            <w:vAlign w:val="bottom"/>
          </w:tcPr>
          <w:p w14:paraId="1CF42B21" w14:textId="77777777" w:rsidR="00F46770" w:rsidRPr="00EF4274" w:rsidRDefault="00F46770" w:rsidP="00EF60FD">
            <w:pPr>
              <w:ind w:right="-72"/>
              <w:jc w:val="right"/>
              <w:rPr>
                <w:rFonts w:ascii="Arial" w:hAnsi="Arial" w:cs="Arial"/>
                <w:b/>
                <w:bCs/>
                <w:color w:val="000000" w:themeColor="text1"/>
                <w:sz w:val="20"/>
                <w:szCs w:val="20"/>
                <w:lang w:val="en-GB"/>
              </w:rPr>
            </w:pPr>
          </w:p>
        </w:tc>
        <w:tc>
          <w:tcPr>
            <w:tcW w:w="1695" w:type="dxa"/>
            <w:vAlign w:val="bottom"/>
          </w:tcPr>
          <w:p w14:paraId="5E275911" w14:textId="77777777" w:rsidR="00F46770" w:rsidRPr="00EF4274" w:rsidRDefault="00F46770" w:rsidP="00EF60FD">
            <w:pPr>
              <w:ind w:right="-72"/>
              <w:jc w:val="right"/>
              <w:rPr>
                <w:rFonts w:ascii="Arial" w:hAnsi="Arial" w:cs="Arial"/>
                <w:b/>
                <w:bCs/>
                <w:color w:val="000000" w:themeColor="text1"/>
                <w:sz w:val="20"/>
                <w:szCs w:val="20"/>
                <w:lang w:val="en-GB"/>
              </w:rPr>
            </w:pPr>
          </w:p>
        </w:tc>
        <w:tc>
          <w:tcPr>
            <w:tcW w:w="1695" w:type="dxa"/>
            <w:vAlign w:val="bottom"/>
          </w:tcPr>
          <w:p w14:paraId="2690D757" w14:textId="77777777" w:rsidR="00F46770" w:rsidRPr="00EF4274" w:rsidRDefault="00F46770" w:rsidP="00EF60FD">
            <w:pPr>
              <w:ind w:right="-72"/>
              <w:jc w:val="right"/>
              <w:rPr>
                <w:rFonts w:ascii="Arial" w:hAnsi="Arial" w:cs="Arial"/>
                <w:b/>
                <w:bCs/>
                <w:color w:val="000000" w:themeColor="text1"/>
                <w:sz w:val="20"/>
                <w:szCs w:val="20"/>
                <w:lang w:val="en-GB"/>
              </w:rPr>
            </w:pPr>
          </w:p>
        </w:tc>
      </w:tr>
      <w:tr w:rsidR="00F46770" w:rsidRPr="00EF4274" w14:paraId="1DA04606" w14:textId="77777777" w:rsidTr="00EF60FD">
        <w:tc>
          <w:tcPr>
            <w:tcW w:w="4383" w:type="dxa"/>
            <w:vAlign w:val="bottom"/>
          </w:tcPr>
          <w:p w14:paraId="677DB1AF" w14:textId="77777777" w:rsidR="00F46770" w:rsidRPr="00EF4274" w:rsidRDefault="00F46770"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Cost</w:t>
            </w:r>
          </w:p>
        </w:tc>
        <w:tc>
          <w:tcPr>
            <w:tcW w:w="1695" w:type="dxa"/>
            <w:vAlign w:val="bottom"/>
          </w:tcPr>
          <w:p w14:paraId="5C166F53" w14:textId="77777777" w:rsidR="00F46770" w:rsidRPr="00EF4274" w:rsidRDefault="00F46770"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rPr>
              <w:t>6,519,309</w:t>
            </w:r>
          </w:p>
        </w:tc>
        <w:tc>
          <w:tcPr>
            <w:tcW w:w="1695" w:type="dxa"/>
            <w:vAlign w:val="bottom"/>
          </w:tcPr>
          <w:p w14:paraId="63B99A71" w14:textId="77777777" w:rsidR="00F46770" w:rsidRPr="00EF4274" w:rsidRDefault="00F46770"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rPr>
              <w:t>2,996,000</w:t>
            </w:r>
          </w:p>
        </w:tc>
        <w:tc>
          <w:tcPr>
            <w:tcW w:w="1695" w:type="dxa"/>
            <w:vAlign w:val="bottom"/>
          </w:tcPr>
          <w:p w14:paraId="6266D257" w14:textId="77777777" w:rsidR="00F46770" w:rsidRPr="00EF4274" w:rsidRDefault="00F46770"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rPr>
              <w:t>9,515,309</w:t>
            </w:r>
          </w:p>
        </w:tc>
      </w:tr>
      <w:tr w:rsidR="00F46770" w:rsidRPr="00EF4274" w14:paraId="048778DC" w14:textId="77777777" w:rsidTr="00EF60FD">
        <w:tc>
          <w:tcPr>
            <w:tcW w:w="4383" w:type="dxa"/>
            <w:vAlign w:val="bottom"/>
          </w:tcPr>
          <w:p w14:paraId="28AB15AB" w14:textId="42377C00" w:rsidR="00F46770" w:rsidRPr="00EF4274" w:rsidRDefault="00F46770"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Less</w:t>
            </w:r>
            <w:r w:rsidR="006006FD"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Accumulated amortisation</w:t>
            </w:r>
          </w:p>
        </w:tc>
        <w:tc>
          <w:tcPr>
            <w:tcW w:w="1695" w:type="dxa"/>
            <w:tcBorders>
              <w:bottom w:val="single" w:sz="4" w:space="0" w:color="auto"/>
            </w:tcBorders>
            <w:vAlign w:val="bottom"/>
          </w:tcPr>
          <w:p w14:paraId="466B1185" w14:textId="5201D773" w:rsidR="00F46770" w:rsidRPr="00EF4274" w:rsidRDefault="006006FD"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w:t>
            </w:r>
            <w:r w:rsidR="00F46770" w:rsidRPr="00EF4274">
              <w:rPr>
                <w:rFonts w:ascii="Arial" w:hAnsi="Arial" w:cs="Arial"/>
                <w:color w:val="000000" w:themeColor="text1"/>
                <w:sz w:val="20"/>
                <w:szCs w:val="20"/>
              </w:rPr>
              <w:t>3,829,863</w:t>
            </w:r>
            <w:r w:rsidRPr="00EF4274">
              <w:rPr>
                <w:rFonts w:ascii="Arial" w:hAnsi="Arial" w:cs="Arial"/>
                <w:color w:val="000000" w:themeColor="text1"/>
                <w:sz w:val="20"/>
                <w:szCs w:val="20"/>
                <w:lang w:val="en-GB"/>
              </w:rPr>
              <w:t>)</w:t>
            </w:r>
          </w:p>
        </w:tc>
        <w:tc>
          <w:tcPr>
            <w:tcW w:w="1695" w:type="dxa"/>
            <w:tcBorders>
              <w:bottom w:val="single" w:sz="4" w:space="0" w:color="auto"/>
            </w:tcBorders>
            <w:vAlign w:val="bottom"/>
          </w:tcPr>
          <w:p w14:paraId="148BF156" w14:textId="77777777" w:rsidR="00F46770" w:rsidRPr="00EF4274" w:rsidRDefault="00F46770"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cs/>
              </w:rPr>
              <w:t>-</w:t>
            </w:r>
          </w:p>
        </w:tc>
        <w:tc>
          <w:tcPr>
            <w:tcW w:w="1695" w:type="dxa"/>
            <w:tcBorders>
              <w:bottom w:val="single" w:sz="4" w:space="0" w:color="auto"/>
            </w:tcBorders>
            <w:vAlign w:val="bottom"/>
          </w:tcPr>
          <w:p w14:paraId="57B637CC" w14:textId="22EA3631" w:rsidR="00F46770" w:rsidRPr="00EF4274" w:rsidRDefault="006006FD"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w:t>
            </w:r>
            <w:r w:rsidR="00F46770" w:rsidRPr="00EF4274">
              <w:rPr>
                <w:rFonts w:ascii="Arial" w:hAnsi="Arial" w:cs="Arial"/>
                <w:color w:val="000000" w:themeColor="text1"/>
                <w:sz w:val="20"/>
                <w:szCs w:val="20"/>
              </w:rPr>
              <w:t>3,829,863</w:t>
            </w:r>
            <w:r w:rsidRPr="00EF4274">
              <w:rPr>
                <w:rFonts w:ascii="Arial" w:hAnsi="Arial" w:cs="Arial"/>
                <w:color w:val="000000" w:themeColor="text1"/>
                <w:sz w:val="20"/>
                <w:szCs w:val="20"/>
                <w:lang w:val="en-GB"/>
              </w:rPr>
              <w:t>)</w:t>
            </w:r>
          </w:p>
        </w:tc>
      </w:tr>
      <w:tr w:rsidR="00F46770" w:rsidRPr="00EF4274" w14:paraId="41F32E9C" w14:textId="77777777" w:rsidTr="00EF60FD">
        <w:tc>
          <w:tcPr>
            <w:tcW w:w="4383" w:type="dxa"/>
            <w:vAlign w:val="bottom"/>
          </w:tcPr>
          <w:p w14:paraId="5C344B0A" w14:textId="77777777" w:rsidR="00F46770" w:rsidRPr="00EF4274" w:rsidRDefault="00F46770"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5D2FA489" w14:textId="77777777" w:rsidR="00F46770" w:rsidRPr="00EF4274" w:rsidRDefault="00F46770"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07C7F6D0" w14:textId="77777777" w:rsidR="00F46770" w:rsidRPr="00EF4274" w:rsidRDefault="00F46770"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1D543147" w14:textId="77777777" w:rsidR="00F46770" w:rsidRPr="00EF4274" w:rsidRDefault="00F46770" w:rsidP="00EF60FD">
            <w:pPr>
              <w:ind w:right="-72"/>
              <w:jc w:val="right"/>
              <w:rPr>
                <w:rFonts w:ascii="Arial" w:hAnsi="Arial" w:cs="Arial"/>
                <w:b/>
                <w:bCs/>
                <w:color w:val="000000" w:themeColor="text1"/>
                <w:sz w:val="20"/>
                <w:szCs w:val="20"/>
                <w:lang w:val="en-GB"/>
              </w:rPr>
            </w:pPr>
          </w:p>
        </w:tc>
      </w:tr>
      <w:tr w:rsidR="00F46770" w:rsidRPr="00EF4274" w14:paraId="2D2305CA" w14:textId="77777777" w:rsidTr="00EF60FD">
        <w:tc>
          <w:tcPr>
            <w:tcW w:w="4383" w:type="dxa"/>
            <w:vAlign w:val="bottom"/>
          </w:tcPr>
          <w:p w14:paraId="294FEAE5" w14:textId="77777777" w:rsidR="00F46770" w:rsidRPr="00EF4274" w:rsidRDefault="00F46770"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Net book value</w:t>
            </w:r>
          </w:p>
        </w:tc>
        <w:tc>
          <w:tcPr>
            <w:tcW w:w="1695" w:type="dxa"/>
            <w:tcBorders>
              <w:bottom w:val="single" w:sz="4" w:space="0" w:color="auto"/>
            </w:tcBorders>
            <w:vAlign w:val="bottom"/>
          </w:tcPr>
          <w:p w14:paraId="79F30CF5" w14:textId="77777777" w:rsidR="00F46770" w:rsidRPr="00EF4274" w:rsidRDefault="00F46770"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2,689,446</w:t>
            </w:r>
          </w:p>
        </w:tc>
        <w:tc>
          <w:tcPr>
            <w:tcW w:w="1695" w:type="dxa"/>
            <w:tcBorders>
              <w:bottom w:val="single" w:sz="4" w:space="0" w:color="auto"/>
            </w:tcBorders>
            <w:vAlign w:val="bottom"/>
          </w:tcPr>
          <w:p w14:paraId="7C4514ED" w14:textId="77777777" w:rsidR="00F46770" w:rsidRPr="00EF4274" w:rsidRDefault="00F46770"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2,996,000</w:t>
            </w:r>
          </w:p>
        </w:tc>
        <w:tc>
          <w:tcPr>
            <w:tcW w:w="1695" w:type="dxa"/>
            <w:tcBorders>
              <w:bottom w:val="single" w:sz="4" w:space="0" w:color="auto"/>
            </w:tcBorders>
            <w:vAlign w:val="bottom"/>
          </w:tcPr>
          <w:p w14:paraId="0140C71B" w14:textId="77777777" w:rsidR="00F46770" w:rsidRPr="00EF4274" w:rsidRDefault="00F46770" w:rsidP="00EF60FD">
            <w:pPr>
              <w:ind w:right="-72"/>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5,685,446</w:t>
            </w:r>
          </w:p>
        </w:tc>
      </w:tr>
      <w:tr w:rsidR="00F46770" w:rsidRPr="00EF4274" w14:paraId="2B410F64" w14:textId="77777777" w:rsidTr="00EF60FD">
        <w:tc>
          <w:tcPr>
            <w:tcW w:w="4383" w:type="dxa"/>
            <w:vAlign w:val="bottom"/>
          </w:tcPr>
          <w:p w14:paraId="33A1EBF4" w14:textId="77777777" w:rsidR="00F46770" w:rsidRPr="00EF4274" w:rsidRDefault="00F46770"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65E5BF40" w14:textId="77777777" w:rsidR="00F46770" w:rsidRPr="00EF4274" w:rsidRDefault="00F46770"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39E6E702" w14:textId="77777777" w:rsidR="00F46770" w:rsidRPr="00EF4274" w:rsidRDefault="00F46770"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6A391755" w14:textId="77777777" w:rsidR="00F46770" w:rsidRPr="00EF4274" w:rsidRDefault="00F46770" w:rsidP="00EF60FD">
            <w:pPr>
              <w:ind w:right="-72"/>
              <w:jc w:val="right"/>
              <w:rPr>
                <w:rFonts w:ascii="Arial" w:hAnsi="Arial" w:cs="Arial"/>
                <w:b/>
                <w:bCs/>
                <w:color w:val="000000" w:themeColor="text1"/>
                <w:sz w:val="20"/>
                <w:szCs w:val="20"/>
                <w:lang w:val="en-GB"/>
              </w:rPr>
            </w:pPr>
          </w:p>
        </w:tc>
      </w:tr>
      <w:tr w:rsidR="00F46770" w:rsidRPr="00EF4274" w14:paraId="458DB095" w14:textId="77777777" w:rsidTr="00EF60FD">
        <w:tc>
          <w:tcPr>
            <w:tcW w:w="4383" w:type="dxa"/>
            <w:vAlign w:val="bottom"/>
          </w:tcPr>
          <w:p w14:paraId="437AFB0C" w14:textId="3B6E7B9A" w:rsidR="00F46770" w:rsidRPr="00EF4274" w:rsidRDefault="00041D07" w:rsidP="00BE4C37">
            <w:pPr>
              <w:ind w:left="-113"/>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 xml:space="preserve">For the </w:t>
            </w:r>
            <w:r w:rsidRPr="00EF4274">
              <w:rPr>
                <w:rFonts w:ascii="Arial" w:hAnsi="Arial" w:cs="Arial"/>
                <w:b/>
                <w:bCs/>
                <w:color w:val="000000" w:themeColor="text1"/>
                <w:sz w:val="20"/>
                <w:szCs w:val="20"/>
              </w:rPr>
              <w:t xml:space="preserve">year </w:t>
            </w:r>
            <w:r w:rsidRPr="00EF4274">
              <w:rPr>
                <w:rFonts w:ascii="Arial" w:hAnsi="Arial" w:cs="Arial"/>
                <w:b/>
                <w:bCs/>
                <w:color w:val="000000" w:themeColor="text1"/>
                <w:sz w:val="20"/>
                <w:szCs w:val="20"/>
                <w:lang w:val="en-GB"/>
              </w:rPr>
              <w:t>ended 31 December 2020</w:t>
            </w:r>
          </w:p>
        </w:tc>
        <w:tc>
          <w:tcPr>
            <w:tcW w:w="1695" w:type="dxa"/>
            <w:shd w:val="clear" w:color="auto" w:fill="FAFAFA"/>
            <w:vAlign w:val="bottom"/>
          </w:tcPr>
          <w:p w14:paraId="5FFDC490" w14:textId="77777777" w:rsidR="00F46770" w:rsidRPr="00EF4274" w:rsidRDefault="00F46770" w:rsidP="00EF60FD">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256AB3E9" w14:textId="77777777" w:rsidR="00F46770" w:rsidRPr="00EF4274" w:rsidRDefault="00F46770" w:rsidP="00EF60FD">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0984C531" w14:textId="77777777" w:rsidR="00F46770" w:rsidRPr="00EF4274" w:rsidRDefault="00F46770" w:rsidP="00EF60FD">
            <w:pPr>
              <w:ind w:right="-72"/>
              <w:jc w:val="right"/>
              <w:rPr>
                <w:rFonts w:ascii="Arial" w:hAnsi="Arial" w:cs="Arial"/>
                <w:b/>
                <w:bCs/>
                <w:color w:val="000000" w:themeColor="text1"/>
                <w:sz w:val="20"/>
                <w:szCs w:val="20"/>
                <w:lang w:val="en-GB"/>
              </w:rPr>
            </w:pPr>
          </w:p>
        </w:tc>
      </w:tr>
      <w:tr w:rsidR="009B14CF" w:rsidRPr="00EF4274" w14:paraId="23BC9A88" w14:textId="77777777" w:rsidTr="00EF60FD">
        <w:tc>
          <w:tcPr>
            <w:tcW w:w="4383" w:type="dxa"/>
            <w:vAlign w:val="bottom"/>
          </w:tcPr>
          <w:p w14:paraId="67BC1E6A" w14:textId="77777777" w:rsidR="009B14CF" w:rsidRPr="00EF4274" w:rsidRDefault="009B14CF" w:rsidP="00BE4C37">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Opening net book value</w:t>
            </w:r>
          </w:p>
        </w:tc>
        <w:tc>
          <w:tcPr>
            <w:tcW w:w="1695" w:type="dxa"/>
            <w:shd w:val="clear" w:color="auto" w:fill="FAFAFA"/>
            <w:vAlign w:val="bottom"/>
          </w:tcPr>
          <w:p w14:paraId="36E7C3FE" w14:textId="649B6909" w:rsidR="009B14CF" w:rsidRPr="00EF4274" w:rsidRDefault="009B14CF" w:rsidP="009B14CF">
            <w:pPr>
              <w:ind w:right="-72"/>
              <w:jc w:val="right"/>
              <w:rPr>
                <w:rFonts w:ascii="Arial" w:hAnsi="Arial" w:cs="Arial"/>
                <w:color w:val="000000" w:themeColor="text1"/>
                <w:sz w:val="20"/>
                <w:szCs w:val="20"/>
              </w:rPr>
            </w:pPr>
            <w:r w:rsidRPr="00EF4274">
              <w:rPr>
                <w:rFonts w:ascii="Arial" w:hAnsi="Arial" w:cs="Arial"/>
                <w:sz w:val="20"/>
                <w:szCs w:val="20"/>
                <w:lang w:val="en-GB"/>
              </w:rPr>
              <w:t>2,689,446</w:t>
            </w:r>
          </w:p>
        </w:tc>
        <w:tc>
          <w:tcPr>
            <w:tcW w:w="1695" w:type="dxa"/>
            <w:shd w:val="clear" w:color="auto" w:fill="FAFAFA"/>
            <w:vAlign w:val="bottom"/>
          </w:tcPr>
          <w:p w14:paraId="7456A7EF" w14:textId="2155224C" w:rsidR="009B14CF" w:rsidRPr="00EF4274" w:rsidRDefault="009B14CF" w:rsidP="009B14CF">
            <w:pPr>
              <w:ind w:right="-72"/>
              <w:jc w:val="right"/>
              <w:rPr>
                <w:rFonts w:ascii="Arial" w:hAnsi="Arial" w:cs="Arial"/>
                <w:color w:val="000000" w:themeColor="text1"/>
                <w:sz w:val="20"/>
                <w:szCs w:val="20"/>
              </w:rPr>
            </w:pPr>
            <w:r w:rsidRPr="00EF4274">
              <w:rPr>
                <w:rFonts w:ascii="Arial" w:hAnsi="Arial" w:cs="Arial"/>
                <w:sz w:val="20"/>
                <w:szCs w:val="20"/>
                <w:lang w:val="en-GB"/>
              </w:rPr>
              <w:t>2,996,000</w:t>
            </w:r>
          </w:p>
        </w:tc>
        <w:tc>
          <w:tcPr>
            <w:tcW w:w="1695" w:type="dxa"/>
            <w:shd w:val="clear" w:color="auto" w:fill="FAFAFA"/>
            <w:vAlign w:val="bottom"/>
          </w:tcPr>
          <w:p w14:paraId="3B7572A9" w14:textId="6B3D3E60" w:rsidR="009B14CF" w:rsidRPr="00EF4274" w:rsidRDefault="009B14CF" w:rsidP="009B14CF">
            <w:pPr>
              <w:ind w:right="-72"/>
              <w:jc w:val="right"/>
              <w:rPr>
                <w:rFonts w:ascii="Arial" w:hAnsi="Arial" w:cs="Arial"/>
                <w:color w:val="000000" w:themeColor="text1"/>
                <w:sz w:val="20"/>
                <w:szCs w:val="20"/>
              </w:rPr>
            </w:pPr>
            <w:r w:rsidRPr="00EF4274">
              <w:rPr>
                <w:rFonts w:ascii="Arial" w:hAnsi="Arial" w:cs="Arial"/>
                <w:sz w:val="20"/>
                <w:szCs w:val="20"/>
                <w:lang w:val="en-GB"/>
              </w:rPr>
              <w:t>5,685,446</w:t>
            </w:r>
          </w:p>
        </w:tc>
      </w:tr>
      <w:tr w:rsidR="009B14CF" w:rsidRPr="00EF4274" w14:paraId="6A5F876F" w14:textId="77777777" w:rsidTr="00EF60FD">
        <w:tc>
          <w:tcPr>
            <w:tcW w:w="4383" w:type="dxa"/>
            <w:vAlign w:val="bottom"/>
          </w:tcPr>
          <w:p w14:paraId="158124C8" w14:textId="77777777" w:rsidR="009B14CF" w:rsidRPr="00EF4274" w:rsidRDefault="009B14CF" w:rsidP="00BE4C37">
            <w:pPr>
              <w:ind w:left="-113"/>
              <w:jc w:val="thaiDistribute"/>
              <w:rPr>
                <w:rFonts w:ascii="Arial" w:hAnsi="Arial" w:cs="Arial"/>
                <w:color w:val="000000" w:themeColor="text1"/>
                <w:sz w:val="20"/>
                <w:szCs w:val="20"/>
                <w:cs/>
                <w:lang w:val="en-GB"/>
              </w:rPr>
            </w:pPr>
            <w:r w:rsidRPr="00EF4274">
              <w:rPr>
                <w:rFonts w:ascii="Arial" w:hAnsi="Arial" w:cs="Arial"/>
                <w:color w:val="000000" w:themeColor="text1"/>
                <w:sz w:val="20"/>
                <w:szCs w:val="20"/>
                <w:lang w:val="en-GB"/>
              </w:rPr>
              <w:t>Additions</w:t>
            </w:r>
          </w:p>
        </w:tc>
        <w:tc>
          <w:tcPr>
            <w:tcW w:w="1695" w:type="dxa"/>
            <w:shd w:val="clear" w:color="auto" w:fill="FAFAFA"/>
          </w:tcPr>
          <w:p w14:paraId="166CCA2D" w14:textId="291CDE63" w:rsidR="009B14CF" w:rsidRPr="00EF4274" w:rsidRDefault="006006FD" w:rsidP="009B14CF">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9,412,640</w:t>
            </w:r>
          </w:p>
        </w:tc>
        <w:tc>
          <w:tcPr>
            <w:tcW w:w="1695" w:type="dxa"/>
            <w:shd w:val="clear" w:color="auto" w:fill="FAFAFA"/>
          </w:tcPr>
          <w:p w14:paraId="6694D8B1" w14:textId="4A55E50C" w:rsidR="009B14CF" w:rsidRPr="00EF4274" w:rsidRDefault="00C255B6" w:rsidP="009B14CF">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p>
        </w:tc>
        <w:tc>
          <w:tcPr>
            <w:tcW w:w="1695" w:type="dxa"/>
            <w:shd w:val="clear" w:color="auto" w:fill="FAFAFA"/>
          </w:tcPr>
          <w:p w14:paraId="7749EEEA" w14:textId="59DCAB85" w:rsidR="009B14CF" w:rsidRPr="00EF4274" w:rsidRDefault="00C255B6" w:rsidP="009B14CF">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9,412,640</w:t>
            </w:r>
          </w:p>
        </w:tc>
      </w:tr>
      <w:tr w:rsidR="00C255B6" w:rsidRPr="00EF4274" w14:paraId="122EEF5C" w14:textId="77777777" w:rsidTr="00EF60FD">
        <w:tc>
          <w:tcPr>
            <w:tcW w:w="4383" w:type="dxa"/>
            <w:vAlign w:val="bottom"/>
          </w:tcPr>
          <w:p w14:paraId="7ECE9E4B" w14:textId="4A8DEFDB" w:rsidR="00C255B6" w:rsidRPr="00EF4274" w:rsidRDefault="00C255B6" w:rsidP="00C255B6">
            <w:pPr>
              <w:jc w:val="thaiDistribute"/>
              <w:rPr>
                <w:rFonts w:ascii="Arial" w:hAnsi="Arial" w:cs="Arial"/>
                <w:color w:val="000000" w:themeColor="text1"/>
                <w:sz w:val="20"/>
                <w:szCs w:val="20"/>
              </w:rPr>
            </w:pPr>
            <w:r w:rsidRPr="00EF4274">
              <w:rPr>
                <w:rFonts w:ascii="Arial" w:hAnsi="Arial" w:cs="Arial"/>
                <w:color w:val="000000" w:themeColor="text1"/>
                <w:sz w:val="20"/>
                <w:szCs w:val="20"/>
                <w:lang w:val="en-GB"/>
              </w:rPr>
              <w:t>Transfer</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rPr>
              <w:t xml:space="preserve">in </w:t>
            </w:r>
            <w:r w:rsidR="006006FD" w:rsidRPr="00EF4274">
              <w:rPr>
                <w:rFonts w:ascii="Arial" w:hAnsi="Arial" w:cs="Arial"/>
                <w:color w:val="000000" w:themeColor="text1"/>
                <w:sz w:val="20"/>
                <w:szCs w:val="20"/>
              </w:rPr>
              <w:t>(</w:t>
            </w:r>
            <w:r w:rsidRPr="00EF4274">
              <w:rPr>
                <w:rFonts w:ascii="Arial" w:hAnsi="Arial" w:cs="Arial"/>
                <w:color w:val="000000" w:themeColor="text1"/>
                <w:sz w:val="20"/>
                <w:szCs w:val="20"/>
              </w:rPr>
              <w:t>out</w:t>
            </w:r>
            <w:r w:rsidR="006006FD" w:rsidRPr="00EF4274">
              <w:rPr>
                <w:rFonts w:ascii="Arial" w:hAnsi="Arial" w:cs="Arial"/>
                <w:color w:val="000000" w:themeColor="text1"/>
                <w:sz w:val="20"/>
                <w:szCs w:val="20"/>
              </w:rPr>
              <w:t>)</w:t>
            </w:r>
          </w:p>
        </w:tc>
        <w:tc>
          <w:tcPr>
            <w:tcW w:w="1695" w:type="dxa"/>
            <w:shd w:val="clear" w:color="auto" w:fill="FAFAFA"/>
          </w:tcPr>
          <w:p w14:paraId="579BB1C2" w14:textId="6E8E5CAB" w:rsidR="00C255B6" w:rsidRPr="00EF4274" w:rsidRDefault="00C255B6" w:rsidP="00C255B6">
            <w:pPr>
              <w:ind w:right="-72"/>
              <w:jc w:val="right"/>
              <w:rPr>
                <w:rFonts w:ascii="Arial" w:hAnsi="Arial" w:cs="Arial"/>
                <w:color w:val="000000" w:themeColor="text1"/>
                <w:sz w:val="20"/>
                <w:szCs w:val="20"/>
                <w:cs/>
              </w:rPr>
            </w:pPr>
            <w:r w:rsidRPr="00EF4274">
              <w:rPr>
                <w:rFonts w:ascii="Arial" w:hAnsi="Arial" w:cs="Arial"/>
                <w:color w:val="000000" w:themeColor="text1"/>
                <w:sz w:val="20"/>
                <w:szCs w:val="20"/>
              </w:rPr>
              <w:t>2,996,000</w:t>
            </w:r>
          </w:p>
        </w:tc>
        <w:tc>
          <w:tcPr>
            <w:tcW w:w="1695" w:type="dxa"/>
            <w:shd w:val="clear" w:color="auto" w:fill="FAFAFA"/>
          </w:tcPr>
          <w:p w14:paraId="0AFF4BE7" w14:textId="3ECA66F4" w:rsidR="00C255B6" w:rsidRPr="00EF4274" w:rsidRDefault="00C255B6" w:rsidP="00C255B6">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r w:rsidRPr="00EF4274">
              <w:rPr>
                <w:rFonts w:ascii="Arial" w:hAnsi="Arial" w:cs="Arial"/>
                <w:color w:val="000000" w:themeColor="text1"/>
                <w:sz w:val="20"/>
                <w:szCs w:val="20"/>
              </w:rPr>
              <w:t>2,996,000</w:t>
            </w:r>
            <w:r w:rsidRPr="00EF4274">
              <w:rPr>
                <w:rFonts w:ascii="Arial" w:hAnsi="Arial" w:cs="Arial"/>
                <w:color w:val="000000" w:themeColor="text1"/>
                <w:sz w:val="20"/>
                <w:szCs w:val="20"/>
                <w:cs/>
              </w:rPr>
              <w:t>)</w:t>
            </w:r>
          </w:p>
        </w:tc>
        <w:tc>
          <w:tcPr>
            <w:tcW w:w="1695" w:type="dxa"/>
            <w:shd w:val="clear" w:color="auto" w:fill="FAFAFA"/>
          </w:tcPr>
          <w:p w14:paraId="7F0F8A05" w14:textId="243DCCEC" w:rsidR="00C255B6" w:rsidRPr="00EF4274" w:rsidRDefault="00C255B6" w:rsidP="00C255B6">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p>
        </w:tc>
      </w:tr>
      <w:tr w:rsidR="00C255B6" w:rsidRPr="00EF4274" w14:paraId="5ECD1562" w14:textId="77777777" w:rsidTr="00EF60FD">
        <w:tc>
          <w:tcPr>
            <w:tcW w:w="4383" w:type="dxa"/>
            <w:vAlign w:val="bottom"/>
          </w:tcPr>
          <w:p w14:paraId="6DDB940C" w14:textId="77777777" w:rsidR="00C255B6" w:rsidRPr="00EF4274" w:rsidRDefault="00C255B6" w:rsidP="00C255B6">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Amortisation charge</w:t>
            </w:r>
          </w:p>
        </w:tc>
        <w:tc>
          <w:tcPr>
            <w:tcW w:w="1695" w:type="dxa"/>
            <w:tcBorders>
              <w:bottom w:val="single" w:sz="4" w:space="0" w:color="auto"/>
            </w:tcBorders>
            <w:shd w:val="clear" w:color="auto" w:fill="FAFAFA"/>
          </w:tcPr>
          <w:p w14:paraId="1BCB91B0" w14:textId="57FB3D29" w:rsidR="00C255B6" w:rsidRPr="00EF4274" w:rsidRDefault="00C255B6" w:rsidP="00C255B6">
            <w:pPr>
              <w:ind w:right="-72"/>
              <w:jc w:val="right"/>
              <w:rPr>
                <w:rFonts w:ascii="Arial" w:hAnsi="Arial" w:cs="Arial"/>
                <w:color w:val="000000" w:themeColor="text1"/>
                <w:sz w:val="20"/>
                <w:szCs w:val="20"/>
              </w:rPr>
            </w:pPr>
            <w:r w:rsidRPr="00EF4274">
              <w:rPr>
                <w:rFonts w:ascii="Arial" w:hAnsi="Arial" w:cs="Arial"/>
                <w:sz w:val="20"/>
                <w:szCs w:val="20"/>
                <w:cs/>
                <w:lang w:val="en-GB"/>
              </w:rPr>
              <w:t>(1</w:t>
            </w:r>
            <w:r w:rsidRPr="00EF4274">
              <w:rPr>
                <w:rFonts w:ascii="Arial" w:hAnsi="Arial" w:cs="Arial"/>
                <w:sz w:val="20"/>
                <w:szCs w:val="20"/>
                <w:lang w:val="en-GB"/>
              </w:rPr>
              <w:t>,</w:t>
            </w:r>
            <w:r w:rsidRPr="00EF4274">
              <w:rPr>
                <w:rFonts w:ascii="Arial" w:hAnsi="Arial" w:cs="Arial"/>
                <w:sz w:val="20"/>
                <w:szCs w:val="20"/>
                <w:cs/>
                <w:lang w:val="en-GB"/>
              </w:rPr>
              <w:t>421</w:t>
            </w:r>
            <w:r w:rsidRPr="00EF4274">
              <w:rPr>
                <w:rFonts w:ascii="Arial" w:hAnsi="Arial" w:cs="Arial"/>
                <w:sz w:val="20"/>
                <w:szCs w:val="20"/>
                <w:lang w:val="en-GB"/>
              </w:rPr>
              <w:t>,</w:t>
            </w:r>
            <w:r w:rsidRPr="00EF4274">
              <w:rPr>
                <w:rFonts w:ascii="Arial" w:hAnsi="Arial" w:cs="Arial"/>
                <w:sz w:val="20"/>
                <w:szCs w:val="20"/>
                <w:cs/>
                <w:lang w:val="en-GB"/>
              </w:rPr>
              <w:t>091)</w:t>
            </w:r>
          </w:p>
        </w:tc>
        <w:tc>
          <w:tcPr>
            <w:tcW w:w="1695" w:type="dxa"/>
            <w:tcBorders>
              <w:bottom w:val="single" w:sz="4" w:space="0" w:color="auto"/>
            </w:tcBorders>
            <w:shd w:val="clear" w:color="auto" w:fill="FAFAFA"/>
          </w:tcPr>
          <w:p w14:paraId="6BA0D431" w14:textId="59C3BE4A" w:rsidR="00C255B6" w:rsidRPr="00EF4274" w:rsidRDefault="00C255B6" w:rsidP="00C255B6">
            <w:pPr>
              <w:ind w:right="-72"/>
              <w:jc w:val="right"/>
              <w:rPr>
                <w:rFonts w:ascii="Arial" w:hAnsi="Arial" w:cs="Arial"/>
                <w:color w:val="000000" w:themeColor="text1"/>
                <w:sz w:val="20"/>
                <w:szCs w:val="20"/>
              </w:rPr>
            </w:pPr>
            <w:r w:rsidRPr="00EF4274">
              <w:rPr>
                <w:rFonts w:ascii="Arial" w:hAnsi="Arial" w:cs="Arial"/>
                <w:sz w:val="20"/>
                <w:szCs w:val="20"/>
                <w:cs/>
                <w:lang w:val="en-GB"/>
              </w:rPr>
              <w:t>-</w:t>
            </w:r>
          </w:p>
        </w:tc>
        <w:tc>
          <w:tcPr>
            <w:tcW w:w="1695" w:type="dxa"/>
            <w:tcBorders>
              <w:bottom w:val="single" w:sz="4" w:space="0" w:color="auto"/>
            </w:tcBorders>
            <w:shd w:val="clear" w:color="auto" w:fill="FAFAFA"/>
          </w:tcPr>
          <w:p w14:paraId="13F9520A" w14:textId="438A452F" w:rsidR="00C255B6" w:rsidRPr="00EF4274" w:rsidRDefault="00C255B6" w:rsidP="00C255B6">
            <w:pPr>
              <w:ind w:right="-72"/>
              <w:jc w:val="right"/>
              <w:rPr>
                <w:rFonts w:ascii="Arial" w:hAnsi="Arial" w:cs="Arial"/>
                <w:color w:val="000000" w:themeColor="text1"/>
                <w:sz w:val="20"/>
                <w:szCs w:val="20"/>
              </w:rPr>
            </w:pPr>
            <w:r w:rsidRPr="00EF4274">
              <w:rPr>
                <w:rFonts w:ascii="Arial" w:hAnsi="Arial" w:cs="Arial"/>
                <w:sz w:val="20"/>
                <w:szCs w:val="20"/>
                <w:cs/>
                <w:lang w:val="en-GB"/>
              </w:rPr>
              <w:t>(1</w:t>
            </w:r>
            <w:r w:rsidRPr="00EF4274">
              <w:rPr>
                <w:rFonts w:ascii="Arial" w:hAnsi="Arial" w:cs="Arial"/>
                <w:sz w:val="20"/>
                <w:szCs w:val="20"/>
                <w:lang w:val="en-GB"/>
              </w:rPr>
              <w:t>,</w:t>
            </w:r>
            <w:r w:rsidRPr="00EF4274">
              <w:rPr>
                <w:rFonts w:ascii="Arial" w:hAnsi="Arial" w:cs="Arial"/>
                <w:sz w:val="20"/>
                <w:szCs w:val="20"/>
                <w:cs/>
                <w:lang w:val="en-GB"/>
              </w:rPr>
              <w:t>421</w:t>
            </w:r>
            <w:r w:rsidRPr="00EF4274">
              <w:rPr>
                <w:rFonts w:ascii="Arial" w:hAnsi="Arial" w:cs="Arial"/>
                <w:sz w:val="20"/>
                <w:szCs w:val="20"/>
                <w:lang w:val="en-GB"/>
              </w:rPr>
              <w:t>,</w:t>
            </w:r>
            <w:r w:rsidRPr="00EF4274">
              <w:rPr>
                <w:rFonts w:ascii="Arial" w:hAnsi="Arial" w:cs="Arial"/>
                <w:sz w:val="20"/>
                <w:szCs w:val="20"/>
                <w:cs/>
                <w:lang w:val="en-GB"/>
              </w:rPr>
              <w:t>091)</w:t>
            </w:r>
          </w:p>
        </w:tc>
      </w:tr>
      <w:tr w:rsidR="00C255B6" w:rsidRPr="00EF4274" w14:paraId="5FBDEF81" w14:textId="77777777" w:rsidTr="00EF60FD">
        <w:tc>
          <w:tcPr>
            <w:tcW w:w="4383" w:type="dxa"/>
            <w:vAlign w:val="bottom"/>
          </w:tcPr>
          <w:p w14:paraId="7CBA42F0" w14:textId="77777777" w:rsidR="00C255B6" w:rsidRPr="00EF4274" w:rsidRDefault="00C255B6" w:rsidP="00C255B6">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10A6F870" w14:textId="77777777" w:rsidR="00C255B6" w:rsidRPr="00EF4274" w:rsidRDefault="00C255B6" w:rsidP="00C255B6">
            <w:pPr>
              <w:ind w:right="-72"/>
              <w:jc w:val="right"/>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70958EEA" w14:textId="77777777" w:rsidR="00C255B6" w:rsidRPr="00EF4274" w:rsidRDefault="00C255B6" w:rsidP="00C255B6">
            <w:pPr>
              <w:ind w:right="-72"/>
              <w:jc w:val="right"/>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3498A9FC" w14:textId="77777777" w:rsidR="00C255B6" w:rsidRPr="00EF4274" w:rsidRDefault="00C255B6" w:rsidP="00C255B6">
            <w:pPr>
              <w:ind w:right="-72"/>
              <w:jc w:val="right"/>
              <w:rPr>
                <w:rFonts w:ascii="Arial" w:hAnsi="Arial" w:cs="Arial"/>
                <w:b/>
                <w:bCs/>
                <w:color w:val="000000" w:themeColor="text1"/>
                <w:sz w:val="20"/>
                <w:szCs w:val="20"/>
                <w:lang w:val="en-GB"/>
              </w:rPr>
            </w:pPr>
          </w:p>
        </w:tc>
      </w:tr>
      <w:tr w:rsidR="00C255B6" w:rsidRPr="00EF4274" w14:paraId="07A5023D" w14:textId="77777777" w:rsidTr="00EF60FD">
        <w:tc>
          <w:tcPr>
            <w:tcW w:w="4383" w:type="dxa"/>
            <w:vAlign w:val="bottom"/>
          </w:tcPr>
          <w:p w14:paraId="149A023B" w14:textId="77777777" w:rsidR="00C255B6" w:rsidRPr="00EF4274" w:rsidRDefault="00C255B6" w:rsidP="00C255B6">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Closing net book value</w:t>
            </w:r>
          </w:p>
        </w:tc>
        <w:tc>
          <w:tcPr>
            <w:tcW w:w="1695" w:type="dxa"/>
            <w:tcBorders>
              <w:bottom w:val="single" w:sz="4" w:space="0" w:color="auto"/>
            </w:tcBorders>
            <w:shd w:val="clear" w:color="auto" w:fill="FAFAFA"/>
          </w:tcPr>
          <w:p w14:paraId="73544728" w14:textId="15CF2B6E" w:rsidR="00C255B6" w:rsidRPr="00EF4274" w:rsidRDefault="00C255B6" w:rsidP="00C255B6">
            <w:pPr>
              <w:ind w:right="-72"/>
              <w:jc w:val="right"/>
              <w:rPr>
                <w:rFonts w:ascii="Arial" w:hAnsi="Arial" w:cs="Arial"/>
                <w:color w:val="000000" w:themeColor="text1"/>
                <w:sz w:val="20"/>
                <w:szCs w:val="20"/>
                <w:lang w:val="en-GB"/>
              </w:rPr>
            </w:pPr>
            <w:r w:rsidRPr="00EF4274">
              <w:rPr>
                <w:rFonts w:ascii="Arial" w:hAnsi="Arial" w:cs="Arial"/>
                <w:sz w:val="20"/>
                <w:szCs w:val="20"/>
                <w:cs/>
                <w:lang w:val="en-GB"/>
              </w:rPr>
              <w:t>13</w:t>
            </w:r>
            <w:r w:rsidRPr="00EF4274">
              <w:rPr>
                <w:rFonts w:ascii="Arial" w:hAnsi="Arial" w:cs="Arial"/>
                <w:sz w:val="20"/>
                <w:szCs w:val="20"/>
                <w:lang w:val="en-GB"/>
              </w:rPr>
              <w:t>,</w:t>
            </w:r>
            <w:r w:rsidRPr="00EF4274">
              <w:rPr>
                <w:rFonts w:ascii="Arial" w:hAnsi="Arial" w:cs="Arial"/>
                <w:sz w:val="20"/>
                <w:szCs w:val="20"/>
                <w:cs/>
                <w:lang w:val="en-GB"/>
              </w:rPr>
              <w:t>676</w:t>
            </w:r>
            <w:r w:rsidRPr="00EF4274">
              <w:rPr>
                <w:rFonts w:ascii="Arial" w:hAnsi="Arial" w:cs="Arial"/>
                <w:sz w:val="20"/>
                <w:szCs w:val="20"/>
                <w:lang w:val="en-GB"/>
              </w:rPr>
              <w:t>,</w:t>
            </w:r>
            <w:r w:rsidRPr="00EF4274">
              <w:rPr>
                <w:rFonts w:ascii="Arial" w:hAnsi="Arial" w:cs="Arial"/>
                <w:sz w:val="20"/>
                <w:szCs w:val="20"/>
                <w:cs/>
                <w:lang w:val="en-GB"/>
              </w:rPr>
              <w:t>995</w:t>
            </w:r>
          </w:p>
        </w:tc>
        <w:tc>
          <w:tcPr>
            <w:tcW w:w="1695" w:type="dxa"/>
            <w:tcBorders>
              <w:bottom w:val="single" w:sz="4" w:space="0" w:color="auto"/>
            </w:tcBorders>
            <w:shd w:val="clear" w:color="auto" w:fill="FAFAFA"/>
          </w:tcPr>
          <w:p w14:paraId="033AAC71" w14:textId="47C1EA03" w:rsidR="00C255B6" w:rsidRPr="00EF4274" w:rsidRDefault="00C255B6" w:rsidP="00C255B6">
            <w:pPr>
              <w:ind w:right="-72"/>
              <w:jc w:val="right"/>
              <w:rPr>
                <w:rFonts w:ascii="Arial" w:hAnsi="Arial" w:cs="Arial"/>
                <w:color w:val="000000" w:themeColor="text1"/>
                <w:sz w:val="20"/>
                <w:szCs w:val="20"/>
                <w:lang w:val="en-GB"/>
              </w:rPr>
            </w:pPr>
            <w:r w:rsidRPr="00EF4274">
              <w:rPr>
                <w:rFonts w:ascii="Arial" w:hAnsi="Arial" w:cs="Arial"/>
                <w:sz w:val="20"/>
                <w:szCs w:val="20"/>
                <w:cs/>
                <w:lang w:val="en-GB"/>
              </w:rPr>
              <w:t>-</w:t>
            </w:r>
          </w:p>
        </w:tc>
        <w:tc>
          <w:tcPr>
            <w:tcW w:w="1695" w:type="dxa"/>
            <w:tcBorders>
              <w:bottom w:val="single" w:sz="4" w:space="0" w:color="auto"/>
            </w:tcBorders>
            <w:shd w:val="clear" w:color="auto" w:fill="FAFAFA"/>
          </w:tcPr>
          <w:p w14:paraId="7CF61588" w14:textId="753B40C4" w:rsidR="00C255B6" w:rsidRPr="00EF4274" w:rsidRDefault="00C255B6" w:rsidP="00C255B6">
            <w:pPr>
              <w:ind w:right="-72"/>
              <w:jc w:val="right"/>
              <w:rPr>
                <w:rFonts w:ascii="Arial" w:hAnsi="Arial" w:cs="Arial"/>
                <w:color w:val="000000" w:themeColor="text1"/>
                <w:sz w:val="20"/>
                <w:szCs w:val="20"/>
                <w:lang w:val="en-GB"/>
              </w:rPr>
            </w:pPr>
            <w:r w:rsidRPr="00EF4274">
              <w:rPr>
                <w:rFonts w:ascii="Arial" w:hAnsi="Arial" w:cs="Arial"/>
                <w:sz w:val="20"/>
                <w:szCs w:val="20"/>
                <w:cs/>
                <w:lang w:val="en-GB"/>
              </w:rPr>
              <w:t>13</w:t>
            </w:r>
            <w:r w:rsidRPr="00EF4274">
              <w:rPr>
                <w:rFonts w:ascii="Arial" w:hAnsi="Arial" w:cs="Arial"/>
                <w:sz w:val="20"/>
                <w:szCs w:val="20"/>
                <w:lang w:val="en-GB"/>
              </w:rPr>
              <w:t>,</w:t>
            </w:r>
            <w:r w:rsidRPr="00EF4274">
              <w:rPr>
                <w:rFonts w:ascii="Arial" w:hAnsi="Arial" w:cs="Arial"/>
                <w:sz w:val="20"/>
                <w:szCs w:val="20"/>
                <w:cs/>
                <w:lang w:val="en-GB"/>
              </w:rPr>
              <w:t>676</w:t>
            </w:r>
            <w:r w:rsidRPr="00EF4274">
              <w:rPr>
                <w:rFonts w:ascii="Arial" w:hAnsi="Arial" w:cs="Arial"/>
                <w:sz w:val="20"/>
                <w:szCs w:val="20"/>
                <w:lang w:val="en-GB"/>
              </w:rPr>
              <w:t>,</w:t>
            </w:r>
            <w:r w:rsidRPr="00EF4274">
              <w:rPr>
                <w:rFonts w:ascii="Arial" w:hAnsi="Arial" w:cs="Arial"/>
                <w:sz w:val="20"/>
                <w:szCs w:val="20"/>
                <w:cs/>
                <w:lang w:val="en-GB"/>
              </w:rPr>
              <w:t>995</w:t>
            </w:r>
          </w:p>
        </w:tc>
      </w:tr>
      <w:tr w:rsidR="00C255B6" w:rsidRPr="00EF4274" w14:paraId="1095BEB3" w14:textId="77777777" w:rsidTr="00EF60FD">
        <w:tc>
          <w:tcPr>
            <w:tcW w:w="4383" w:type="dxa"/>
            <w:vAlign w:val="bottom"/>
          </w:tcPr>
          <w:p w14:paraId="6053A411" w14:textId="77777777" w:rsidR="00C255B6" w:rsidRPr="00EF4274" w:rsidRDefault="00C255B6" w:rsidP="00C255B6">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03CA0C14" w14:textId="77777777" w:rsidR="00C255B6" w:rsidRPr="00EF4274" w:rsidRDefault="00C255B6" w:rsidP="00C255B6">
            <w:pPr>
              <w:ind w:right="-72"/>
              <w:jc w:val="right"/>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793DFDF4" w14:textId="77777777" w:rsidR="00C255B6" w:rsidRPr="00EF4274" w:rsidRDefault="00C255B6" w:rsidP="00C255B6">
            <w:pPr>
              <w:ind w:right="-72"/>
              <w:jc w:val="right"/>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5A447DAA" w14:textId="77777777" w:rsidR="00C255B6" w:rsidRPr="00EF4274" w:rsidRDefault="00C255B6" w:rsidP="00C255B6">
            <w:pPr>
              <w:ind w:right="-72"/>
              <w:jc w:val="right"/>
              <w:rPr>
                <w:rFonts w:ascii="Arial" w:hAnsi="Arial" w:cs="Arial"/>
                <w:b/>
                <w:bCs/>
                <w:color w:val="000000" w:themeColor="text1"/>
                <w:sz w:val="20"/>
                <w:szCs w:val="20"/>
                <w:lang w:val="en-GB"/>
              </w:rPr>
            </w:pPr>
          </w:p>
        </w:tc>
      </w:tr>
      <w:tr w:rsidR="00C255B6" w:rsidRPr="00EF4274" w14:paraId="22A93C08" w14:textId="77777777" w:rsidTr="00EF60FD">
        <w:tc>
          <w:tcPr>
            <w:tcW w:w="4383" w:type="dxa"/>
            <w:vAlign w:val="bottom"/>
          </w:tcPr>
          <w:p w14:paraId="5BC187A2" w14:textId="0A783430" w:rsidR="00C255B6" w:rsidRPr="00EF4274" w:rsidRDefault="00C255B6" w:rsidP="00C255B6">
            <w:pPr>
              <w:ind w:left="-113"/>
              <w:jc w:val="thaiDistribute"/>
              <w:rPr>
                <w:rFonts w:ascii="Arial" w:hAnsi="Arial" w:cs="Arial"/>
                <w:b/>
                <w:bCs/>
                <w:color w:val="000000" w:themeColor="text1"/>
                <w:sz w:val="20"/>
                <w:szCs w:val="20"/>
                <w:lang w:val="en-GB"/>
              </w:rPr>
            </w:pPr>
            <w:proofErr w:type="gramStart"/>
            <w:r w:rsidRPr="00EF4274">
              <w:rPr>
                <w:rFonts w:ascii="Arial" w:hAnsi="Arial" w:cs="Arial"/>
                <w:b/>
                <w:bCs/>
                <w:color w:val="000000" w:themeColor="text1"/>
                <w:sz w:val="20"/>
                <w:szCs w:val="20"/>
                <w:lang w:val="en-GB"/>
              </w:rPr>
              <w:t>At</w:t>
            </w:r>
            <w:proofErr w:type="gramEnd"/>
            <w:r w:rsidRPr="00EF4274">
              <w:rPr>
                <w:rFonts w:ascii="Arial" w:hAnsi="Arial" w:cs="Arial"/>
                <w:b/>
                <w:bCs/>
                <w:color w:val="000000" w:themeColor="text1"/>
                <w:sz w:val="20"/>
                <w:szCs w:val="20"/>
                <w:lang w:val="en-GB"/>
              </w:rPr>
              <w:t xml:space="preserve"> 31 December 2020</w:t>
            </w:r>
          </w:p>
        </w:tc>
        <w:tc>
          <w:tcPr>
            <w:tcW w:w="1695" w:type="dxa"/>
            <w:shd w:val="clear" w:color="auto" w:fill="FAFAFA"/>
            <w:vAlign w:val="bottom"/>
          </w:tcPr>
          <w:p w14:paraId="2A7D2AF1" w14:textId="77777777" w:rsidR="00C255B6" w:rsidRPr="00EF4274" w:rsidRDefault="00C255B6" w:rsidP="00C255B6">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1EE53845" w14:textId="77777777" w:rsidR="00C255B6" w:rsidRPr="00EF4274" w:rsidRDefault="00C255B6" w:rsidP="00C255B6">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5AAC64F0" w14:textId="77777777" w:rsidR="00C255B6" w:rsidRPr="00EF4274" w:rsidRDefault="00C255B6" w:rsidP="00C255B6">
            <w:pPr>
              <w:ind w:right="-72"/>
              <w:jc w:val="right"/>
              <w:rPr>
                <w:rFonts w:ascii="Arial" w:hAnsi="Arial" w:cs="Arial"/>
                <w:b/>
                <w:bCs/>
                <w:color w:val="000000" w:themeColor="text1"/>
                <w:sz w:val="20"/>
                <w:szCs w:val="20"/>
                <w:lang w:val="en-GB"/>
              </w:rPr>
            </w:pPr>
          </w:p>
        </w:tc>
      </w:tr>
      <w:tr w:rsidR="00C255B6" w:rsidRPr="00EF4274" w14:paraId="6F8B7CB5" w14:textId="77777777" w:rsidTr="00EF60FD">
        <w:tc>
          <w:tcPr>
            <w:tcW w:w="4383" w:type="dxa"/>
            <w:vAlign w:val="bottom"/>
          </w:tcPr>
          <w:p w14:paraId="5170C783" w14:textId="77777777" w:rsidR="00C255B6" w:rsidRPr="00EF4274" w:rsidRDefault="00C255B6" w:rsidP="00C255B6">
            <w:pPr>
              <w:ind w:left="-113"/>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lang w:val="en-GB"/>
              </w:rPr>
              <w:t>Cost</w:t>
            </w:r>
          </w:p>
        </w:tc>
        <w:tc>
          <w:tcPr>
            <w:tcW w:w="1695" w:type="dxa"/>
            <w:shd w:val="clear" w:color="auto" w:fill="FAFAFA"/>
            <w:vAlign w:val="bottom"/>
          </w:tcPr>
          <w:p w14:paraId="6EA2C6CD" w14:textId="0748F880" w:rsidR="00C255B6" w:rsidRPr="00EF4274" w:rsidRDefault="00C255B6" w:rsidP="00C255B6">
            <w:pPr>
              <w:ind w:right="-72"/>
              <w:jc w:val="right"/>
              <w:rPr>
                <w:rFonts w:ascii="Arial" w:hAnsi="Arial" w:cs="Arial"/>
                <w:color w:val="000000" w:themeColor="text1"/>
                <w:sz w:val="20"/>
                <w:szCs w:val="20"/>
              </w:rPr>
            </w:pPr>
            <w:r w:rsidRPr="00EF4274">
              <w:rPr>
                <w:rFonts w:ascii="Arial" w:hAnsi="Arial" w:cs="Arial"/>
                <w:sz w:val="20"/>
                <w:szCs w:val="20"/>
                <w:cs/>
                <w:lang w:val="en-GB"/>
              </w:rPr>
              <w:t>18</w:t>
            </w:r>
            <w:r w:rsidRPr="00EF4274">
              <w:rPr>
                <w:rFonts w:ascii="Arial" w:hAnsi="Arial" w:cs="Arial"/>
                <w:sz w:val="20"/>
                <w:szCs w:val="20"/>
                <w:lang w:val="en-GB"/>
              </w:rPr>
              <w:t>,</w:t>
            </w:r>
            <w:r w:rsidRPr="00EF4274">
              <w:rPr>
                <w:rFonts w:ascii="Arial" w:hAnsi="Arial" w:cs="Arial"/>
                <w:sz w:val="20"/>
                <w:szCs w:val="20"/>
                <w:cs/>
                <w:lang w:val="en-GB"/>
              </w:rPr>
              <w:t>927</w:t>
            </w:r>
            <w:r w:rsidRPr="00EF4274">
              <w:rPr>
                <w:rFonts w:ascii="Arial" w:hAnsi="Arial" w:cs="Arial"/>
                <w:sz w:val="20"/>
                <w:szCs w:val="20"/>
                <w:lang w:val="en-GB"/>
              </w:rPr>
              <w:t>,</w:t>
            </w:r>
            <w:r w:rsidRPr="00EF4274">
              <w:rPr>
                <w:rFonts w:ascii="Arial" w:hAnsi="Arial" w:cs="Arial"/>
                <w:sz w:val="20"/>
                <w:szCs w:val="20"/>
                <w:cs/>
                <w:lang w:val="en-GB"/>
              </w:rPr>
              <w:t>949</w:t>
            </w:r>
          </w:p>
        </w:tc>
        <w:tc>
          <w:tcPr>
            <w:tcW w:w="1695" w:type="dxa"/>
            <w:shd w:val="clear" w:color="auto" w:fill="FAFAFA"/>
            <w:vAlign w:val="bottom"/>
          </w:tcPr>
          <w:p w14:paraId="75B19AFC" w14:textId="1571FF4C" w:rsidR="00C255B6" w:rsidRPr="00EF4274" w:rsidRDefault="00C255B6" w:rsidP="00C255B6">
            <w:pPr>
              <w:ind w:right="-72"/>
              <w:jc w:val="right"/>
              <w:rPr>
                <w:rFonts w:ascii="Arial" w:hAnsi="Arial" w:cs="Arial"/>
                <w:color w:val="000000" w:themeColor="text1"/>
                <w:sz w:val="20"/>
                <w:szCs w:val="20"/>
              </w:rPr>
            </w:pPr>
            <w:r w:rsidRPr="00EF4274">
              <w:rPr>
                <w:rFonts w:ascii="Arial" w:hAnsi="Arial" w:cs="Arial"/>
                <w:sz w:val="20"/>
                <w:szCs w:val="20"/>
                <w:cs/>
                <w:lang w:val="en-GB"/>
              </w:rPr>
              <w:t>-</w:t>
            </w:r>
          </w:p>
        </w:tc>
        <w:tc>
          <w:tcPr>
            <w:tcW w:w="1695" w:type="dxa"/>
            <w:shd w:val="clear" w:color="auto" w:fill="FAFAFA"/>
            <w:vAlign w:val="bottom"/>
          </w:tcPr>
          <w:p w14:paraId="3993A0C5" w14:textId="515BD44F" w:rsidR="00C255B6" w:rsidRPr="00EF4274" w:rsidRDefault="00C255B6" w:rsidP="00C255B6">
            <w:pPr>
              <w:ind w:right="-72"/>
              <w:jc w:val="right"/>
              <w:rPr>
                <w:rFonts w:ascii="Arial" w:hAnsi="Arial" w:cs="Arial"/>
                <w:color w:val="000000" w:themeColor="text1"/>
                <w:sz w:val="20"/>
                <w:szCs w:val="20"/>
              </w:rPr>
            </w:pPr>
            <w:r w:rsidRPr="00EF4274">
              <w:rPr>
                <w:rFonts w:ascii="Arial" w:hAnsi="Arial" w:cs="Arial"/>
                <w:sz w:val="20"/>
                <w:szCs w:val="20"/>
                <w:cs/>
                <w:lang w:val="en-GB"/>
              </w:rPr>
              <w:t>18</w:t>
            </w:r>
            <w:r w:rsidRPr="00EF4274">
              <w:rPr>
                <w:rFonts w:ascii="Arial" w:hAnsi="Arial" w:cs="Arial"/>
                <w:sz w:val="20"/>
                <w:szCs w:val="20"/>
                <w:lang w:val="en-GB"/>
              </w:rPr>
              <w:t>,</w:t>
            </w:r>
            <w:r w:rsidRPr="00EF4274">
              <w:rPr>
                <w:rFonts w:ascii="Arial" w:hAnsi="Arial" w:cs="Arial"/>
                <w:sz w:val="20"/>
                <w:szCs w:val="20"/>
                <w:cs/>
                <w:lang w:val="en-GB"/>
              </w:rPr>
              <w:t>927</w:t>
            </w:r>
            <w:r w:rsidRPr="00EF4274">
              <w:rPr>
                <w:rFonts w:ascii="Arial" w:hAnsi="Arial" w:cs="Arial"/>
                <w:sz w:val="20"/>
                <w:szCs w:val="20"/>
                <w:lang w:val="en-GB"/>
              </w:rPr>
              <w:t>,</w:t>
            </w:r>
            <w:r w:rsidRPr="00EF4274">
              <w:rPr>
                <w:rFonts w:ascii="Arial" w:hAnsi="Arial" w:cs="Arial"/>
                <w:sz w:val="20"/>
                <w:szCs w:val="20"/>
                <w:cs/>
                <w:lang w:val="en-GB"/>
              </w:rPr>
              <w:t>949</w:t>
            </w:r>
          </w:p>
        </w:tc>
      </w:tr>
      <w:tr w:rsidR="00C255B6" w:rsidRPr="00EF4274" w14:paraId="6BFE3FE0" w14:textId="77777777" w:rsidTr="00EF60FD">
        <w:tc>
          <w:tcPr>
            <w:tcW w:w="4383" w:type="dxa"/>
            <w:vAlign w:val="bottom"/>
          </w:tcPr>
          <w:p w14:paraId="553C0F1C" w14:textId="659CE4DD" w:rsidR="00C255B6" w:rsidRPr="00EF4274" w:rsidRDefault="00C255B6" w:rsidP="00C255B6">
            <w:pPr>
              <w:ind w:left="-113"/>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Less</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Accumulated amortisation</w:t>
            </w:r>
          </w:p>
        </w:tc>
        <w:tc>
          <w:tcPr>
            <w:tcW w:w="1695" w:type="dxa"/>
            <w:tcBorders>
              <w:bottom w:val="single" w:sz="4" w:space="0" w:color="auto"/>
            </w:tcBorders>
            <w:shd w:val="clear" w:color="auto" w:fill="FAFAFA"/>
            <w:vAlign w:val="bottom"/>
          </w:tcPr>
          <w:p w14:paraId="7C1C799D" w14:textId="42FB248A" w:rsidR="00C255B6" w:rsidRPr="00EF4274" w:rsidRDefault="00C255B6" w:rsidP="00C255B6">
            <w:pPr>
              <w:ind w:right="-72"/>
              <w:jc w:val="right"/>
              <w:rPr>
                <w:rFonts w:ascii="Arial" w:hAnsi="Arial" w:cs="Arial"/>
                <w:color w:val="000000" w:themeColor="text1"/>
                <w:sz w:val="20"/>
                <w:szCs w:val="20"/>
                <w:cs/>
              </w:rPr>
            </w:pPr>
            <w:r w:rsidRPr="00EF4274">
              <w:rPr>
                <w:rFonts w:ascii="Arial" w:hAnsi="Arial" w:cs="Arial"/>
                <w:sz w:val="20"/>
                <w:szCs w:val="20"/>
                <w:cs/>
                <w:lang w:val="en-GB"/>
              </w:rPr>
              <w:t>(5</w:t>
            </w:r>
            <w:r w:rsidRPr="00EF4274">
              <w:rPr>
                <w:rFonts w:ascii="Arial" w:hAnsi="Arial" w:cs="Arial"/>
                <w:sz w:val="20"/>
                <w:szCs w:val="20"/>
                <w:lang w:val="en-GB"/>
              </w:rPr>
              <w:t>,</w:t>
            </w:r>
            <w:r w:rsidRPr="00EF4274">
              <w:rPr>
                <w:rFonts w:ascii="Arial" w:hAnsi="Arial" w:cs="Arial"/>
                <w:sz w:val="20"/>
                <w:szCs w:val="20"/>
                <w:cs/>
                <w:lang w:val="en-GB"/>
              </w:rPr>
              <w:t>250</w:t>
            </w:r>
            <w:r w:rsidRPr="00EF4274">
              <w:rPr>
                <w:rFonts w:ascii="Arial" w:hAnsi="Arial" w:cs="Arial"/>
                <w:sz w:val="20"/>
                <w:szCs w:val="20"/>
                <w:lang w:val="en-GB"/>
              </w:rPr>
              <w:t>,</w:t>
            </w:r>
            <w:r w:rsidRPr="00EF4274">
              <w:rPr>
                <w:rFonts w:ascii="Arial" w:hAnsi="Arial" w:cs="Arial"/>
                <w:sz w:val="20"/>
                <w:szCs w:val="20"/>
                <w:cs/>
                <w:lang w:val="en-GB"/>
              </w:rPr>
              <w:t>954)</w:t>
            </w:r>
          </w:p>
        </w:tc>
        <w:tc>
          <w:tcPr>
            <w:tcW w:w="1695" w:type="dxa"/>
            <w:tcBorders>
              <w:bottom w:val="single" w:sz="4" w:space="0" w:color="auto"/>
            </w:tcBorders>
            <w:shd w:val="clear" w:color="auto" w:fill="FAFAFA"/>
            <w:vAlign w:val="bottom"/>
          </w:tcPr>
          <w:p w14:paraId="6B727112" w14:textId="37B5A929" w:rsidR="00C255B6" w:rsidRPr="00EF4274" w:rsidRDefault="00C255B6" w:rsidP="00C255B6">
            <w:pPr>
              <w:ind w:right="-72"/>
              <w:jc w:val="right"/>
              <w:rPr>
                <w:rFonts w:ascii="Arial" w:hAnsi="Arial" w:cs="Arial"/>
                <w:color w:val="000000" w:themeColor="text1"/>
                <w:sz w:val="20"/>
                <w:szCs w:val="20"/>
                <w:cs/>
              </w:rPr>
            </w:pPr>
            <w:r w:rsidRPr="00EF4274">
              <w:rPr>
                <w:rFonts w:ascii="Arial" w:hAnsi="Arial" w:cs="Arial"/>
                <w:sz w:val="20"/>
                <w:szCs w:val="20"/>
                <w:cs/>
                <w:lang w:val="en-GB"/>
              </w:rPr>
              <w:t>-</w:t>
            </w:r>
          </w:p>
        </w:tc>
        <w:tc>
          <w:tcPr>
            <w:tcW w:w="1695" w:type="dxa"/>
            <w:tcBorders>
              <w:bottom w:val="single" w:sz="4" w:space="0" w:color="auto"/>
            </w:tcBorders>
            <w:shd w:val="clear" w:color="auto" w:fill="FAFAFA"/>
            <w:vAlign w:val="bottom"/>
          </w:tcPr>
          <w:p w14:paraId="2068B541" w14:textId="4F275A5E" w:rsidR="00C255B6" w:rsidRPr="00EF4274" w:rsidRDefault="00C255B6" w:rsidP="00C255B6">
            <w:pPr>
              <w:ind w:right="-72"/>
              <w:jc w:val="right"/>
              <w:rPr>
                <w:rFonts w:ascii="Arial" w:hAnsi="Arial" w:cs="Arial"/>
                <w:color w:val="000000" w:themeColor="text1"/>
                <w:sz w:val="20"/>
                <w:szCs w:val="20"/>
                <w:cs/>
              </w:rPr>
            </w:pPr>
            <w:r w:rsidRPr="00EF4274">
              <w:rPr>
                <w:rFonts w:ascii="Arial" w:hAnsi="Arial" w:cs="Arial"/>
                <w:sz w:val="20"/>
                <w:szCs w:val="20"/>
                <w:cs/>
                <w:lang w:val="en-GB"/>
              </w:rPr>
              <w:t>(5</w:t>
            </w:r>
            <w:r w:rsidRPr="00EF4274">
              <w:rPr>
                <w:rFonts w:ascii="Arial" w:hAnsi="Arial" w:cs="Arial"/>
                <w:sz w:val="20"/>
                <w:szCs w:val="20"/>
                <w:lang w:val="en-GB"/>
              </w:rPr>
              <w:t>,</w:t>
            </w:r>
            <w:r w:rsidRPr="00EF4274">
              <w:rPr>
                <w:rFonts w:ascii="Arial" w:hAnsi="Arial" w:cs="Arial"/>
                <w:sz w:val="20"/>
                <w:szCs w:val="20"/>
                <w:cs/>
                <w:lang w:val="en-GB"/>
              </w:rPr>
              <w:t>250</w:t>
            </w:r>
            <w:r w:rsidRPr="00EF4274">
              <w:rPr>
                <w:rFonts w:ascii="Arial" w:hAnsi="Arial" w:cs="Arial"/>
                <w:sz w:val="20"/>
                <w:szCs w:val="20"/>
                <w:lang w:val="en-GB"/>
              </w:rPr>
              <w:t>,</w:t>
            </w:r>
            <w:r w:rsidRPr="00EF4274">
              <w:rPr>
                <w:rFonts w:ascii="Arial" w:hAnsi="Arial" w:cs="Arial"/>
                <w:sz w:val="20"/>
                <w:szCs w:val="20"/>
                <w:cs/>
                <w:lang w:val="en-GB"/>
              </w:rPr>
              <w:t>954)</w:t>
            </w:r>
          </w:p>
        </w:tc>
      </w:tr>
      <w:tr w:rsidR="00C255B6" w:rsidRPr="00EF4274" w14:paraId="7733EF7C" w14:textId="77777777" w:rsidTr="009B14CF">
        <w:trPr>
          <w:trHeight w:val="56"/>
        </w:trPr>
        <w:tc>
          <w:tcPr>
            <w:tcW w:w="4383" w:type="dxa"/>
            <w:vAlign w:val="bottom"/>
          </w:tcPr>
          <w:p w14:paraId="13E5563C" w14:textId="77777777" w:rsidR="00C255B6" w:rsidRPr="00EF4274" w:rsidRDefault="00C255B6" w:rsidP="00C255B6">
            <w:pPr>
              <w:ind w:left="-113"/>
              <w:jc w:val="thaiDistribute"/>
              <w:rPr>
                <w:rFonts w:ascii="Arial" w:hAnsi="Arial" w:cs="Arial"/>
                <w:color w:val="000000" w:themeColor="text1"/>
                <w:sz w:val="20"/>
                <w:szCs w:val="20"/>
                <w:u w:val="single"/>
                <w:lang w:val="en-GB"/>
              </w:rPr>
            </w:pPr>
          </w:p>
        </w:tc>
        <w:tc>
          <w:tcPr>
            <w:tcW w:w="1695" w:type="dxa"/>
            <w:tcBorders>
              <w:top w:val="single" w:sz="4" w:space="0" w:color="auto"/>
            </w:tcBorders>
            <w:shd w:val="clear" w:color="auto" w:fill="FAFAFA"/>
            <w:vAlign w:val="bottom"/>
          </w:tcPr>
          <w:p w14:paraId="6029F7F6" w14:textId="77777777" w:rsidR="00C255B6" w:rsidRPr="00EF4274" w:rsidRDefault="00C255B6" w:rsidP="00C255B6">
            <w:pPr>
              <w:ind w:right="-72"/>
              <w:jc w:val="right"/>
              <w:rPr>
                <w:rFonts w:ascii="Arial" w:hAnsi="Arial" w:cs="Arial"/>
                <w:color w:val="000000" w:themeColor="text1"/>
                <w:sz w:val="20"/>
                <w:szCs w:val="20"/>
                <w:lang w:val="en-GB"/>
              </w:rPr>
            </w:pPr>
          </w:p>
        </w:tc>
        <w:tc>
          <w:tcPr>
            <w:tcW w:w="1695" w:type="dxa"/>
            <w:tcBorders>
              <w:top w:val="single" w:sz="4" w:space="0" w:color="auto"/>
            </w:tcBorders>
            <w:shd w:val="clear" w:color="auto" w:fill="FAFAFA"/>
            <w:vAlign w:val="bottom"/>
          </w:tcPr>
          <w:p w14:paraId="451A931A" w14:textId="77777777" w:rsidR="00C255B6" w:rsidRPr="00EF4274" w:rsidRDefault="00C255B6" w:rsidP="00C255B6">
            <w:pPr>
              <w:ind w:right="-72"/>
              <w:jc w:val="right"/>
              <w:rPr>
                <w:rFonts w:ascii="Arial" w:hAnsi="Arial" w:cs="Arial"/>
                <w:color w:val="000000" w:themeColor="text1"/>
                <w:sz w:val="20"/>
                <w:szCs w:val="20"/>
                <w:cs/>
                <w:lang w:val="en-GB"/>
              </w:rPr>
            </w:pPr>
          </w:p>
        </w:tc>
        <w:tc>
          <w:tcPr>
            <w:tcW w:w="1695" w:type="dxa"/>
            <w:tcBorders>
              <w:top w:val="single" w:sz="4" w:space="0" w:color="auto"/>
            </w:tcBorders>
            <w:shd w:val="clear" w:color="auto" w:fill="FAFAFA"/>
            <w:vAlign w:val="bottom"/>
          </w:tcPr>
          <w:p w14:paraId="278A1427" w14:textId="77777777" w:rsidR="00C255B6" w:rsidRPr="00EF4274" w:rsidRDefault="00C255B6" w:rsidP="00C255B6">
            <w:pPr>
              <w:ind w:right="-72"/>
              <w:jc w:val="right"/>
              <w:rPr>
                <w:rFonts w:ascii="Arial" w:hAnsi="Arial" w:cs="Arial"/>
                <w:color w:val="000000" w:themeColor="text1"/>
                <w:sz w:val="20"/>
                <w:szCs w:val="20"/>
                <w:lang w:val="en-GB"/>
              </w:rPr>
            </w:pPr>
          </w:p>
        </w:tc>
      </w:tr>
      <w:tr w:rsidR="00C255B6" w:rsidRPr="00EF4274" w14:paraId="0107C047" w14:textId="77777777" w:rsidTr="00EF60FD">
        <w:tc>
          <w:tcPr>
            <w:tcW w:w="4383" w:type="dxa"/>
            <w:vAlign w:val="bottom"/>
          </w:tcPr>
          <w:p w14:paraId="1E7767A7" w14:textId="77777777" w:rsidR="00C255B6" w:rsidRPr="00EF4274" w:rsidRDefault="00C255B6" w:rsidP="00C255B6">
            <w:pPr>
              <w:ind w:left="-113"/>
              <w:jc w:val="thaiDistribute"/>
              <w:rPr>
                <w:rFonts w:ascii="Arial" w:hAnsi="Arial" w:cs="Arial"/>
                <w:color w:val="000000" w:themeColor="text1"/>
                <w:sz w:val="20"/>
                <w:szCs w:val="20"/>
                <w:u w:val="single"/>
                <w:lang w:val="en-GB"/>
              </w:rPr>
            </w:pPr>
            <w:r w:rsidRPr="00EF4274">
              <w:rPr>
                <w:rFonts w:ascii="Arial" w:hAnsi="Arial" w:cs="Arial"/>
                <w:color w:val="000000" w:themeColor="text1"/>
                <w:sz w:val="20"/>
                <w:szCs w:val="20"/>
                <w:lang w:val="en-GB"/>
              </w:rPr>
              <w:t>Net book value</w:t>
            </w:r>
          </w:p>
        </w:tc>
        <w:tc>
          <w:tcPr>
            <w:tcW w:w="1695" w:type="dxa"/>
            <w:tcBorders>
              <w:bottom w:val="single" w:sz="4" w:space="0" w:color="auto"/>
            </w:tcBorders>
            <w:shd w:val="clear" w:color="auto" w:fill="FAFAFA"/>
            <w:vAlign w:val="bottom"/>
          </w:tcPr>
          <w:p w14:paraId="65D03208" w14:textId="1759C19B" w:rsidR="00C255B6" w:rsidRPr="00EF4274" w:rsidRDefault="00C255B6" w:rsidP="00C255B6">
            <w:pPr>
              <w:ind w:right="-72"/>
              <w:jc w:val="right"/>
              <w:rPr>
                <w:rFonts w:ascii="Arial" w:hAnsi="Arial" w:cs="Arial"/>
                <w:color w:val="000000" w:themeColor="text1"/>
                <w:sz w:val="20"/>
                <w:szCs w:val="20"/>
                <w:lang w:val="en-GB"/>
              </w:rPr>
            </w:pPr>
            <w:r w:rsidRPr="00EF4274">
              <w:rPr>
                <w:rFonts w:ascii="Arial" w:hAnsi="Arial" w:cs="Arial"/>
                <w:sz w:val="20"/>
                <w:szCs w:val="20"/>
                <w:cs/>
                <w:lang w:val="en-GB"/>
              </w:rPr>
              <w:t>13</w:t>
            </w:r>
            <w:r w:rsidRPr="00EF4274">
              <w:rPr>
                <w:rFonts w:ascii="Arial" w:hAnsi="Arial" w:cs="Arial"/>
                <w:sz w:val="20"/>
                <w:szCs w:val="20"/>
                <w:lang w:val="en-GB"/>
              </w:rPr>
              <w:t>,</w:t>
            </w:r>
            <w:r w:rsidRPr="00EF4274">
              <w:rPr>
                <w:rFonts w:ascii="Arial" w:hAnsi="Arial" w:cs="Arial"/>
                <w:sz w:val="20"/>
                <w:szCs w:val="20"/>
                <w:cs/>
                <w:lang w:val="en-GB"/>
              </w:rPr>
              <w:t>676</w:t>
            </w:r>
            <w:r w:rsidRPr="00EF4274">
              <w:rPr>
                <w:rFonts w:ascii="Arial" w:hAnsi="Arial" w:cs="Arial"/>
                <w:sz w:val="20"/>
                <w:szCs w:val="20"/>
                <w:lang w:val="en-GB"/>
              </w:rPr>
              <w:t>,</w:t>
            </w:r>
            <w:r w:rsidRPr="00EF4274">
              <w:rPr>
                <w:rFonts w:ascii="Arial" w:hAnsi="Arial" w:cs="Arial"/>
                <w:sz w:val="20"/>
                <w:szCs w:val="20"/>
                <w:cs/>
                <w:lang w:val="en-GB"/>
              </w:rPr>
              <w:t>995</w:t>
            </w:r>
          </w:p>
        </w:tc>
        <w:tc>
          <w:tcPr>
            <w:tcW w:w="1695" w:type="dxa"/>
            <w:tcBorders>
              <w:bottom w:val="single" w:sz="4" w:space="0" w:color="auto"/>
            </w:tcBorders>
            <w:shd w:val="clear" w:color="auto" w:fill="FAFAFA"/>
            <w:vAlign w:val="bottom"/>
          </w:tcPr>
          <w:p w14:paraId="7F1C37DE" w14:textId="6965065D" w:rsidR="00C255B6" w:rsidRPr="00EF4274" w:rsidRDefault="00C255B6" w:rsidP="00C255B6">
            <w:pPr>
              <w:ind w:right="-72"/>
              <w:jc w:val="right"/>
              <w:rPr>
                <w:rFonts w:ascii="Arial" w:hAnsi="Arial" w:cs="Arial"/>
                <w:color w:val="000000" w:themeColor="text1"/>
                <w:sz w:val="20"/>
                <w:szCs w:val="20"/>
                <w:cs/>
                <w:lang w:val="en-GB"/>
              </w:rPr>
            </w:pPr>
            <w:r w:rsidRPr="00EF4274">
              <w:rPr>
                <w:rFonts w:ascii="Arial" w:hAnsi="Arial" w:cs="Arial"/>
                <w:sz w:val="20"/>
                <w:szCs w:val="20"/>
                <w:cs/>
                <w:lang w:val="en-GB"/>
              </w:rPr>
              <w:t>-</w:t>
            </w:r>
          </w:p>
        </w:tc>
        <w:tc>
          <w:tcPr>
            <w:tcW w:w="1695" w:type="dxa"/>
            <w:tcBorders>
              <w:bottom w:val="single" w:sz="4" w:space="0" w:color="auto"/>
            </w:tcBorders>
            <w:shd w:val="clear" w:color="auto" w:fill="FAFAFA"/>
            <w:vAlign w:val="bottom"/>
          </w:tcPr>
          <w:p w14:paraId="78982D1E" w14:textId="63B1FA52" w:rsidR="00C255B6" w:rsidRPr="00EF4274" w:rsidRDefault="00C255B6" w:rsidP="00C255B6">
            <w:pPr>
              <w:ind w:right="-72"/>
              <w:jc w:val="right"/>
              <w:rPr>
                <w:rFonts w:ascii="Arial" w:hAnsi="Arial" w:cs="Arial"/>
                <w:color w:val="000000" w:themeColor="text1"/>
                <w:sz w:val="20"/>
                <w:szCs w:val="20"/>
                <w:lang w:val="en-GB"/>
              </w:rPr>
            </w:pPr>
            <w:r w:rsidRPr="00EF4274">
              <w:rPr>
                <w:rFonts w:ascii="Arial" w:hAnsi="Arial" w:cs="Arial"/>
                <w:sz w:val="20"/>
                <w:szCs w:val="20"/>
                <w:cs/>
                <w:lang w:val="en-GB"/>
              </w:rPr>
              <w:t>13</w:t>
            </w:r>
            <w:r w:rsidRPr="00EF4274">
              <w:rPr>
                <w:rFonts w:ascii="Arial" w:hAnsi="Arial" w:cs="Arial"/>
                <w:sz w:val="20"/>
                <w:szCs w:val="20"/>
                <w:lang w:val="en-GB"/>
              </w:rPr>
              <w:t>,</w:t>
            </w:r>
            <w:r w:rsidRPr="00EF4274">
              <w:rPr>
                <w:rFonts w:ascii="Arial" w:hAnsi="Arial" w:cs="Arial"/>
                <w:sz w:val="20"/>
                <w:szCs w:val="20"/>
                <w:cs/>
                <w:lang w:val="en-GB"/>
              </w:rPr>
              <w:t>676</w:t>
            </w:r>
            <w:r w:rsidRPr="00EF4274">
              <w:rPr>
                <w:rFonts w:ascii="Arial" w:hAnsi="Arial" w:cs="Arial"/>
                <w:sz w:val="20"/>
                <w:szCs w:val="20"/>
                <w:lang w:val="en-GB"/>
              </w:rPr>
              <w:t>,</w:t>
            </w:r>
            <w:r w:rsidRPr="00EF4274">
              <w:rPr>
                <w:rFonts w:ascii="Arial" w:hAnsi="Arial" w:cs="Arial"/>
                <w:sz w:val="20"/>
                <w:szCs w:val="20"/>
                <w:cs/>
                <w:lang w:val="en-GB"/>
              </w:rPr>
              <w:t>995</w:t>
            </w:r>
          </w:p>
        </w:tc>
      </w:tr>
    </w:tbl>
    <w:p w14:paraId="1C5A1D58" w14:textId="65C19447" w:rsidR="00DE692B" w:rsidRPr="00EF4274" w:rsidRDefault="00DE692B">
      <w:pPr>
        <w:overflowPunct/>
        <w:autoSpaceDE/>
        <w:autoSpaceDN/>
        <w:adjustRightInd/>
        <w:textAlignment w:val="auto"/>
        <w:rPr>
          <w:rFonts w:ascii="Arial" w:hAnsi="Arial" w:cs="Arial"/>
        </w:rPr>
      </w:pPr>
    </w:p>
    <w:p w14:paraId="618343F4" w14:textId="1EFE2390" w:rsidR="00EF4274" w:rsidRPr="00EF4274" w:rsidRDefault="00EF4274">
      <w:pPr>
        <w:overflowPunct/>
        <w:autoSpaceDE/>
        <w:autoSpaceDN/>
        <w:adjustRightInd/>
        <w:textAlignment w:val="auto"/>
        <w:rPr>
          <w:rFonts w:ascii="Arial" w:hAnsi="Arial" w:cs="Arial"/>
        </w:rPr>
      </w:pPr>
      <w:r w:rsidRPr="00EF4274">
        <w:rPr>
          <w:rFonts w:ascii="Arial" w:hAnsi="Arial" w:cs="Arial"/>
        </w:rPr>
        <w:br w:type="page"/>
      </w:r>
    </w:p>
    <w:tbl>
      <w:tblPr>
        <w:tblW w:w="9461" w:type="dxa"/>
        <w:tblInd w:w="9" w:type="dxa"/>
        <w:shd w:val="clear" w:color="auto" w:fill="FFA543"/>
        <w:tblLook w:val="04A0" w:firstRow="1" w:lastRow="0" w:firstColumn="1" w:lastColumn="0" w:noHBand="0" w:noVBand="1"/>
      </w:tblPr>
      <w:tblGrid>
        <w:gridCol w:w="9461"/>
      </w:tblGrid>
      <w:tr w:rsidR="00707058" w:rsidRPr="00EF4274" w14:paraId="15010038" w14:textId="77777777" w:rsidTr="00FB4C61">
        <w:trPr>
          <w:trHeight w:val="386"/>
        </w:trPr>
        <w:tc>
          <w:tcPr>
            <w:tcW w:w="9461" w:type="dxa"/>
            <w:shd w:val="clear" w:color="auto" w:fill="FFA543"/>
            <w:vAlign w:val="center"/>
          </w:tcPr>
          <w:p w14:paraId="6E06C6AE" w14:textId="2F71C13D" w:rsidR="00707058" w:rsidRPr="00EF4274" w:rsidRDefault="009B14CF" w:rsidP="00FB4C61">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cs/>
                <w:lang w:val="en-GB"/>
              </w:rPr>
              <w:lastRenderedPageBreak/>
              <w:t>2</w:t>
            </w:r>
            <w:r w:rsidR="0084379D" w:rsidRPr="00EF4274">
              <w:rPr>
                <w:rFonts w:ascii="Arial" w:eastAsia="Arial Unicode MS" w:hAnsi="Arial" w:cs="Arial"/>
                <w:b/>
                <w:bCs/>
                <w:color w:val="FFFFFF"/>
                <w:sz w:val="20"/>
                <w:szCs w:val="20"/>
                <w:lang w:val="en-GB"/>
              </w:rPr>
              <w:t>3</w:t>
            </w:r>
            <w:r w:rsidR="00707058" w:rsidRPr="00EF4274">
              <w:rPr>
                <w:rFonts w:ascii="Arial" w:eastAsia="Arial Unicode MS" w:hAnsi="Arial" w:cs="Arial"/>
                <w:b/>
                <w:bCs/>
                <w:color w:val="FFFFFF"/>
                <w:sz w:val="20"/>
                <w:szCs w:val="20"/>
                <w:lang w:val="en-GB"/>
              </w:rPr>
              <w:tab/>
              <w:t>Other assets</w:t>
            </w:r>
            <w:r w:rsidR="008C3173" w:rsidRPr="00EF4274">
              <w:rPr>
                <w:rFonts w:ascii="Arial" w:eastAsia="Arial Unicode MS" w:hAnsi="Arial" w:cs="Arial"/>
                <w:b/>
                <w:bCs/>
                <w:color w:val="FFFFFF"/>
                <w:sz w:val="20"/>
                <w:szCs w:val="20"/>
                <w:cs/>
                <w:lang w:val="en-GB"/>
              </w:rPr>
              <w:t xml:space="preserve"> </w:t>
            </w:r>
            <w:r w:rsidR="006006FD" w:rsidRPr="00EF4274">
              <w:rPr>
                <w:rFonts w:ascii="Arial" w:eastAsia="Arial Unicode MS" w:hAnsi="Arial" w:cs="Arial"/>
                <w:b/>
                <w:bCs/>
                <w:color w:val="FFFFFF"/>
                <w:sz w:val="20"/>
                <w:szCs w:val="20"/>
                <w:lang w:val="en-GB"/>
              </w:rPr>
              <w:t>-</w:t>
            </w:r>
            <w:r w:rsidR="00707058" w:rsidRPr="00EF4274">
              <w:rPr>
                <w:rFonts w:ascii="Arial" w:eastAsia="Arial Unicode MS" w:hAnsi="Arial" w:cs="Arial"/>
                <w:b/>
                <w:bCs/>
                <w:color w:val="FFFFFF"/>
                <w:sz w:val="20"/>
                <w:szCs w:val="20"/>
                <w:lang w:val="en-GB"/>
              </w:rPr>
              <w:t xml:space="preserve"> net</w:t>
            </w:r>
          </w:p>
        </w:tc>
      </w:tr>
    </w:tbl>
    <w:p w14:paraId="0710D47B" w14:textId="17D59004" w:rsidR="00707058" w:rsidRPr="00EF4274" w:rsidRDefault="00707058">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36"/>
        <w:gridCol w:w="1695"/>
        <w:gridCol w:w="1695"/>
      </w:tblGrid>
      <w:tr w:rsidR="008C3173" w:rsidRPr="00EF4274" w14:paraId="107FB717" w14:textId="77777777" w:rsidTr="006006FD">
        <w:tc>
          <w:tcPr>
            <w:tcW w:w="426" w:type="dxa"/>
          </w:tcPr>
          <w:p w14:paraId="2DF2EBBA" w14:textId="77777777" w:rsidR="008C3173" w:rsidRPr="00EF4274" w:rsidRDefault="008C3173" w:rsidP="00DE692B">
            <w:pPr>
              <w:overflowPunct/>
              <w:autoSpaceDE/>
              <w:autoSpaceDN/>
              <w:adjustRightInd/>
              <w:ind w:left="-105"/>
              <w:textAlignment w:val="auto"/>
              <w:rPr>
                <w:rFonts w:ascii="Arial" w:hAnsi="Arial" w:cs="Arial"/>
                <w:b/>
                <w:bCs/>
                <w:color w:val="000000" w:themeColor="text1"/>
                <w:sz w:val="20"/>
                <w:szCs w:val="20"/>
                <w:lang w:val="en-GB"/>
              </w:rPr>
            </w:pPr>
          </w:p>
        </w:tc>
        <w:tc>
          <w:tcPr>
            <w:tcW w:w="5636" w:type="dxa"/>
          </w:tcPr>
          <w:p w14:paraId="5B49FE55" w14:textId="77777777" w:rsidR="008C3173" w:rsidRPr="00EF4274" w:rsidRDefault="008C3173">
            <w:pPr>
              <w:overflowPunct/>
              <w:autoSpaceDE/>
              <w:autoSpaceDN/>
              <w:adjustRightInd/>
              <w:textAlignment w:val="auto"/>
              <w:rPr>
                <w:rFonts w:ascii="Arial" w:hAnsi="Arial" w:cs="Arial"/>
                <w:b/>
                <w:bCs/>
                <w:color w:val="000000" w:themeColor="text1"/>
                <w:sz w:val="20"/>
                <w:szCs w:val="20"/>
                <w:lang w:val="en-GB"/>
              </w:rPr>
            </w:pPr>
          </w:p>
        </w:tc>
        <w:tc>
          <w:tcPr>
            <w:tcW w:w="1695" w:type="dxa"/>
            <w:tcBorders>
              <w:top w:val="single" w:sz="4" w:space="0" w:color="auto"/>
            </w:tcBorders>
          </w:tcPr>
          <w:p w14:paraId="40AEF2D2" w14:textId="1682FE6B" w:rsidR="008C3173" w:rsidRPr="00EF4274" w:rsidRDefault="008C3173"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tcBorders>
          </w:tcPr>
          <w:p w14:paraId="12A64A5E" w14:textId="3BB6CFF7" w:rsidR="008C3173" w:rsidRPr="00EF4274" w:rsidRDefault="008C3173"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8C3173" w:rsidRPr="00EF4274" w14:paraId="717554D0" w14:textId="77777777" w:rsidTr="008C3173">
        <w:tc>
          <w:tcPr>
            <w:tcW w:w="426" w:type="dxa"/>
          </w:tcPr>
          <w:p w14:paraId="0E9FB703" w14:textId="77777777" w:rsidR="008C3173" w:rsidRPr="00EF4274" w:rsidRDefault="008C3173" w:rsidP="00DE692B">
            <w:pPr>
              <w:overflowPunct/>
              <w:autoSpaceDE/>
              <w:autoSpaceDN/>
              <w:adjustRightInd/>
              <w:ind w:left="-105"/>
              <w:textAlignment w:val="auto"/>
              <w:rPr>
                <w:rFonts w:ascii="Arial" w:hAnsi="Arial" w:cs="Arial"/>
                <w:b/>
                <w:bCs/>
                <w:color w:val="000000" w:themeColor="text1"/>
                <w:sz w:val="20"/>
                <w:szCs w:val="20"/>
                <w:lang w:val="en-GB"/>
              </w:rPr>
            </w:pPr>
          </w:p>
        </w:tc>
        <w:tc>
          <w:tcPr>
            <w:tcW w:w="5636" w:type="dxa"/>
          </w:tcPr>
          <w:p w14:paraId="203CB6C6" w14:textId="77777777" w:rsidR="008C3173" w:rsidRPr="00EF4274" w:rsidRDefault="008C3173">
            <w:pPr>
              <w:overflowPunct/>
              <w:autoSpaceDE/>
              <w:autoSpaceDN/>
              <w:adjustRightInd/>
              <w:textAlignment w:val="auto"/>
              <w:rPr>
                <w:rFonts w:ascii="Arial" w:hAnsi="Arial" w:cs="Arial"/>
                <w:b/>
                <w:bCs/>
                <w:color w:val="000000" w:themeColor="text1"/>
                <w:sz w:val="20"/>
                <w:szCs w:val="20"/>
                <w:lang w:val="en-GB"/>
              </w:rPr>
            </w:pPr>
          </w:p>
        </w:tc>
        <w:tc>
          <w:tcPr>
            <w:tcW w:w="1695" w:type="dxa"/>
            <w:tcBorders>
              <w:bottom w:val="single" w:sz="4" w:space="0" w:color="auto"/>
            </w:tcBorders>
          </w:tcPr>
          <w:p w14:paraId="543C84BF" w14:textId="2B2EF971" w:rsidR="008C3173" w:rsidRPr="00EF4274" w:rsidRDefault="008C3173"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tcPr>
          <w:p w14:paraId="30BD83C8" w14:textId="10060030" w:rsidR="008C3173" w:rsidRPr="00EF4274" w:rsidRDefault="008C3173"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8C3173" w:rsidRPr="00EF4274" w14:paraId="0C3261CF" w14:textId="77777777" w:rsidTr="00EC78B8">
        <w:tc>
          <w:tcPr>
            <w:tcW w:w="426" w:type="dxa"/>
          </w:tcPr>
          <w:p w14:paraId="3D43A281" w14:textId="77777777" w:rsidR="008C3173" w:rsidRPr="00EF4274" w:rsidRDefault="008C3173" w:rsidP="00DE692B">
            <w:pPr>
              <w:overflowPunct/>
              <w:autoSpaceDE/>
              <w:autoSpaceDN/>
              <w:adjustRightInd/>
              <w:ind w:left="-105"/>
              <w:textAlignment w:val="auto"/>
              <w:rPr>
                <w:rFonts w:ascii="Arial" w:hAnsi="Arial" w:cs="Arial"/>
                <w:b/>
                <w:bCs/>
                <w:color w:val="000000" w:themeColor="text1"/>
                <w:sz w:val="20"/>
                <w:szCs w:val="20"/>
                <w:lang w:val="en-GB"/>
              </w:rPr>
            </w:pPr>
          </w:p>
        </w:tc>
        <w:tc>
          <w:tcPr>
            <w:tcW w:w="5636" w:type="dxa"/>
          </w:tcPr>
          <w:p w14:paraId="66BDFAEA" w14:textId="77777777" w:rsidR="008C3173" w:rsidRPr="00EF4274" w:rsidRDefault="008C3173">
            <w:pPr>
              <w:overflowPunct/>
              <w:autoSpaceDE/>
              <w:autoSpaceDN/>
              <w:adjustRightInd/>
              <w:textAlignment w:val="auto"/>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214FCADC" w14:textId="77777777" w:rsidR="008C3173" w:rsidRPr="00EF4274" w:rsidRDefault="008C3173" w:rsidP="009A1F53">
            <w:pPr>
              <w:overflowPunct/>
              <w:autoSpaceDE/>
              <w:autoSpaceDN/>
              <w:adjustRightInd/>
              <w:ind w:right="-72"/>
              <w:jc w:val="right"/>
              <w:textAlignment w:val="auto"/>
              <w:rPr>
                <w:rFonts w:ascii="Arial" w:hAnsi="Arial" w:cs="Arial"/>
                <w:b/>
                <w:bCs/>
                <w:color w:val="000000" w:themeColor="text1"/>
                <w:sz w:val="20"/>
                <w:szCs w:val="20"/>
                <w:lang w:val="en-GB"/>
              </w:rPr>
            </w:pPr>
          </w:p>
        </w:tc>
        <w:tc>
          <w:tcPr>
            <w:tcW w:w="1695" w:type="dxa"/>
            <w:tcBorders>
              <w:top w:val="single" w:sz="4" w:space="0" w:color="auto"/>
            </w:tcBorders>
          </w:tcPr>
          <w:p w14:paraId="0D262A53" w14:textId="77777777" w:rsidR="008C3173" w:rsidRPr="00EF4274" w:rsidRDefault="008C3173" w:rsidP="009A1F53">
            <w:pPr>
              <w:overflowPunct/>
              <w:autoSpaceDE/>
              <w:autoSpaceDN/>
              <w:adjustRightInd/>
              <w:ind w:right="-72"/>
              <w:jc w:val="right"/>
              <w:textAlignment w:val="auto"/>
              <w:rPr>
                <w:rFonts w:ascii="Arial" w:hAnsi="Arial" w:cs="Arial"/>
                <w:b/>
                <w:bCs/>
                <w:color w:val="000000" w:themeColor="text1"/>
                <w:sz w:val="20"/>
                <w:szCs w:val="20"/>
                <w:lang w:val="en-GB"/>
              </w:rPr>
            </w:pPr>
          </w:p>
        </w:tc>
      </w:tr>
      <w:tr w:rsidR="009B14CF" w:rsidRPr="00EF4274" w14:paraId="32B4F2D4" w14:textId="77777777" w:rsidTr="00EC78B8">
        <w:tc>
          <w:tcPr>
            <w:tcW w:w="6062" w:type="dxa"/>
            <w:gridSpan w:val="2"/>
            <w:vAlign w:val="bottom"/>
          </w:tcPr>
          <w:p w14:paraId="1E861CDD" w14:textId="6E282A51" w:rsidR="009B14CF" w:rsidRPr="00EF4274"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rPr>
              <w:t>Accrued interest income from investments</w:t>
            </w:r>
          </w:p>
        </w:tc>
        <w:tc>
          <w:tcPr>
            <w:tcW w:w="1695" w:type="dxa"/>
            <w:shd w:val="clear" w:color="auto" w:fill="FAFAFA"/>
          </w:tcPr>
          <w:p w14:paraId="1A0E0568" w14:textId="29F625B6" w:rsidR="009B14CF" w:rsidRPr="00EF4274" w:rsidRDefault="00C255B6" w:rsidP="009A1F53">
            <w:pPr>
              <w:overflowPunct/>
              <w:autoSpaceDE/>
              <w:autoSpaceDN/>
              <w:adjustRightInd/>
              <w:ind w:right="-72"/>
              <w:jc w:val="right"/>
              <w:textAlignment w:val="auto"/>
              <w:rPr>
                <w:rFonts w:ascii="Arial" w:hAnsi="Arial" w:cs="Arial"/>
                <w:color w:val="000000" w:themeColor="text1"/>
                <w:sz w:val="20"/>
                <w:szCs w:val="20"/>
              </w:rPr>
            </w:pPr>
            <w:r w:rsidRPr="00EF4274">
              <w:rPr>
                <w:rFonts w:ascii="Arial" w:hAnsi="Arial" w:cs="Arial"/>
                <w:color w:val="000000" w:themeColor="text1"/>
                <w:sz w:val="20"/>
                <w:szCs w:val="20"/>
              </w:rPr>
              <w:t>2,440,106</w:t>
            </w:r>
          </w:p>
        </w:tc>
        <w:tc>
          <w:tcPr>
            <w:tcW w:w="1695" w:type="dxa"/>
            <w:vAlign w:val="bottom"/>
          </w:tcPr>
          <w:p w14:paraId="26F22653" w14:textId="1757A3CC" w:rsidR="009B14CF" w:rsidRPr="00EF4274" w:rsidRDefault="009B14CF"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sz w:val="20"/>
                <w:szCs w:val="20"/>
                <w:cs/>
                <w:lang w:val="en-GB"/>
              </w:rPr>
              <w:t>1</w:t>
            </w:r>
            <w:r w:rsidRPr="00EF4274">
              <w:rPr>
                <w:rFonts w:ascii="Arial" w:hAnsi="Arial" w:cs="Arial"/>
                <w:sz w:val="20"/>
                <w:szCs w:val="20"/>
                <w:lang w:val="en-GB"/>
              </w:rPr>
              <w:t>,798,352</w:t>
            </w:r>
          </w:p>
        </w:tc>
      </w:tr>
      <w:tr w:rsidR="009B14CF" w:rsidRPr="00EF4274" w14:paraId="2D13277D" w14:textId="77777777" w:rsidTr="00EC78B8">
        <w:tc>
          <w:tcPr>
            <w:tcW w:w="6062" w:type="dxa"/>
            <w:gridSpan w:val="2"/>
            <w:vAlign w:val="bottom"/>
          </w:tcPr>
          <w:p w14:paraId="43260760" w14:textId="714BA2CB" w:rsidR="009B14CF" w:rsidRPr="00EF4274"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rPr>
              <w:t>Deposits to related party</w:t>
            </w:r>
            <w:r w:rsidR="0084379D" w:rsidRPr="00EF4274">
              <w:rPr>
                <w:rFonts w:ascii="Arial" w:hAnsi="Arial" w:cs="Arial"/>
                <w:color w:val="000000" w:themeColor="text1"/>
                <w:sz w:val="20"/>
                <w:szCs w:val="20"/>
              </w:rPr>
              <w:t xml:space="preserve"> (Note 4</w:t>
            </w:r>
            <w:r w:rsidR="00572367" w:rsidRPr="00EF4274">
              <w:rPr>
                <w:rFonts w:ascii="Arial" w:hAnsi="Arial" w:cs="Arial"/>
                <w:color w:val="000000" w:themeColor="text1"/>
                <w:sz w:val="20"/>
                <w:szCs w:val="20"/>
              </w:rPr>
              <w:t>5</w:t>
            </w:r>
            <w:r w:rsidR="0084379D" w:rsidRPr="00EF4274">
              <w:rPr>
                <w:rFonts w:ascii="Arial" w:hAnsi="Arial" w:cs="Arial"/>
                <w:color w:val="000000" w:themeColor="text1"/>
                <w:sz w:val="20"/>
                <w:szCs w:val="20"/>
              </w:rPr>
              <w:t xml:space="preserve"> c))</w:t>
            </w:r>
          </w:p>
        </w:tc>
        <w:tc>
          <w:tcPr>
            <w:tcW w:w="1695" w:type="dxa"/>
            <w:shd w:val="clear" w:color="auto" w:fill="FAFAFA"/>
          </w:tcPr>
          <w:p w14:paraId="24F5B6A2" w14:textId="54501A88" w:rsidR="009B14CF" w:rsidRPr="00EF4274" w:rsidRDefault="00C255B6"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2,493,516</w:t>
            </w:r>
          </w:p>
        </w:tc>
        <w:tc>
          <w:tcPr>
            <w:tcW w:w="1695" w:type="dxa"/>
            <w:vAlign w:val="bottom"/>
          </w:tcPr>
          <w:p w14:paraId="016C26A5" w14:textId="2D1B318F" w:rsidR="009B14CF" w:rsidRPr="00EF4274" w:rsidRDefault="009B14CF"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sz w:val="20"/>
                <w:szCs w:val="20"/>
                <w:lang w:val="en-GB"/>
              </w:rPr>
              <w:t>2,493,516</w:t>
            </w:r>
          </w:p>
        </w:tc>
      </w:tr>
      <w:tr w:rsidR="009B14CF" w:rsidRPr="00EF4274" w14:paraId="4A034B7A" w14:textId="77777777" w:rsidTr="00EC78B8">
        <w:tc>
          <w:tcPr>
            <w:tcW w:w="6062" w:type="dxa"/>
            <w:gridSpan w:val="2"/>
            <w:vAlign w:val="bottom"/>
          </w:tcPr>
          <w:p w14:paraId="3E0513CB" w14:textId="26E17BCF" w:rsidR="009B14CF" w:rsidRPr="00EF4274"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rPr>
              <w:t>Prepaid expenses</w:t>
            </w:r>
          </w:p>
        </w:tc>
        <w:tc>
          <w:tcPr>
            <w:tcW w:w="1695" w:type="dxa"/>
            <w:shd w:val="clear" w:color="auto" w:fill="FAFAFA"/>
          </w:tcPr>
          <w:p w14:paraId="63D52EC2" w14:textId="40B32616" w:rsidR="009B14CF" w:rsidRPr="00EF4274" w:rsidRDefault="00C255B6"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10,884,591</w:t>
            </w:r>
          </w:p>
        </w:tc>
        <w:tc>
          <w:tcPr>
            <w:tcW w:w="1695" w:type="dxa"/>
            <w:vAlign w:val="bottom"/>
          </w:tcPr>
          <w:p w14:paraId="046FA46B" w14:textId="5F9884F6" w:rsidR="009B14CF" w:rsidRPr="00EF4274" w:rsidRDefault="009B14CF"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sz w:val="20"/>
                <w:szCs w:val="20"/>
                <w:lang w:val="en-GB"/>
              </w:rPr>
              <w:t>4,166,640</w:t>
            </w:r>
          </w:p>
        </w:tc>
      </w:tr>
      <w:tr w:rsidR="009B14CF" w:rsidRPr="00EF4274" w14:paraId="7192D2A9" w14:textId="77777777" w:rsidTr="00EC78B8">
        <w:tc>
          <w:tcPr>
            <w:tcW w:w="6062" w:type="dxa"/>
            <w:gridSpan w:val="2"/>
            <w:vAlign w:val="bottom"/>
          </w:tcPr>
          <w:p w14:paraId="289705E4" w14:textId="33577DEE" w:rsidR="009B14CF" w:rsidRPr="00EF4274"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rPr>
              <w:t>Other</w:t>
            </w:r>
            <w:r w:rsidRPr="00EF4274">
              <w:rPr>
                <w:rFonts w:ascii="Arial" w:hAnsi="Arial" w:cs="Arial"/>
                <w:color w:val="000000" w:themeColor="text1"/>
                <w:sz w:val="20"/>
                <w:szCs w:val="20"/>
                <w:lang w:val="en-GB"/>
              </w:rPr>
              <w:t xml:space="preserve"> receivables</w:t>
            </w:r>
          </w:p>
        </w:tc>
        <w:tc>
          <w:tcPr>
            <w:tcW w:w="1695" w:type="dxa"/>
            <w:shd w:val="clear" w:color="auto" w:fill="FAFAFA"/>
          </w:tcPr>
          <w:p w14:paraId="44C9CB07" w14:textId="4A437109" w:rsidR="009B14CF" w:rsidRPr="00EF4274" w:rsidRDefault="00C255B6"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37,932,563</w:t>
            </w:r>
          </w:p>
        </w:tc>
        <w:tc>
          <w:tcPr>
            <w:tcW w:w="1695" w:type="dxa"/>
            <w:vAlign w:val="bottom"/>
          </w:tcPr>
          <w:p w14:paraId="0C7EA529" w14:textId="33C48F03" w:rsidR="009B14CF" w:rsidRPr="00EF4274" w:rsidRDefault="009B14CF"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sz w:val="20"/>
                <w:szCs w:val="20"/>
                <w:lang w:val="en-GB"/>
              </w:rPr>
              <w:t>37,932,563</w:t>
            </w:r>
          </w:p>
        </w:tc>
      </w:tr>
      <w:tr w:rsidR="009B14CF" w:rsidRPr="00EF4274" w14:paraId="2880CB3D" w14:textId="77777777" w:rsidTr="00EC78B8">
        <w:tc>
          <w:tcPr>
            <w:tcW w:w="6062" w:type="dxa"/>
            <w:gridSpan w:val="2"/>
            <w:vAlign w:val="bottom"/>
          </w:tcPr>
          <w:p w14:paraId="499190B3" w14:textId="5B59F8E8" w:rsidR="009B14CF" w:rsidRPr="00EF4274" w:rsidRDefault="009B14CF" w:rsidP="00DE692B">
            <w:pPr>
              <w:overflowPunct/>
              <w:autoSpaceDE/>
              <w:autoSpaceDN/>
              <w:adjustRightInd/>
              <w:ind w:left="-105"/>
              <w:textAlignment w:val="auto"/>
              <w:rPr>
                <w:rFonts w:ascii="Arial" w:hAnsi="Arial" w:cs="Arial"/>
                <w:color w:val="000000" w:themeColor="text1"/>
                <w:sz w:val="20"/>
                <w:szCs w:val="20"/>
                <w:lang w:val="en-GB"/>
              </w:rPr>
            </w:pPr>
            <w:proofErr w:type="gramStart"/>
            <w:r w:rsidRPr="00EF4274">
              <w:rPr>
                <w:rFonts w:ascii="Arial" w:hAnsi="Arial" w:cs="Arial"/>
                <w:color w:val="000000" w:themeColor="text1"/>
                <w:sz w:val="20"/>
                <w:szCs w:val="20"/>
                <w:u w:val="single"/>
              </w:rPr>
              <w:t>Less</w:t>
            </w:r>
            <w:r w:rsidRPr="00EF4274">
              <w:rPr>
                <w:rFonts w:ascii="Arial" w:hAnsi="Arial" w:cs="Arial"/>
                <w:color w:val="000000" w:themeColor="text1"/>
                <w:sz w:val="20"/>
                <w:szCs w:val="20"/>
              </w:rPr>
              <w:t xml:space="preserve">  Allowance</w:t>
            </w:r>
            <w:proofErr w:type="gramEnd"/>
            <w:r w:rsidRPr="00EF4274">
              <w:rPr>
                <w:rFonts w:ascii="Arial" w:hAnsi="Arial" w:cs="Arial"/>
                <w:color w:val="000000" w:themeColor="text1"/>
                <w:sz w:val="20"/>
                <w:szCs w:val="20"/>
              </w:rPr>
              <w:t xml:space="preserve"> for expected credit loss</w:t>
            </w:r>
          </w:p>
        </w:tc>
        <w:tc>
          <w:tcPr>
            <w:tcW w:w="1695" w:type="dxa"/>
            <w:shd w:val="clear" w:color="auto" w:fill="FAFAFA"/>
          </w:tcPr>
          <w:p w14:paraId="7068F765" w14:textId="5B3420DE" w:rsidR="009B14CF" w:rsidRPr="00EF4274" w:rsidRDefault="006006FD"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C255B6" w:rsidRPr="00EF4274">
              <w:rPr>
                <w:rFonts w:ascii="Arial" w:hAnsi="Arial" w:cs="Arial"/>
                <w:color w:val="000000" w:themeColor="text1"/>
                <w:sz w:val="20"/>
                <w:szCs w:val="20"/>
                <w:lang w:val="en-GB"/>
              </w:rPr>
              <w:t>37,932,563</w:t>
            </w:r>
            <w:r w:rsidRPr="00EF4274">
              <w:rPr>
                <w:rFonts w:ascii="Arial" w:hAnsi="Arial" w:cs="Arial"/>
                <w:color w:val="000000" w:themeColor="text1"/>
                <w:sz w:val="20"/>
                <w:szCs w:val="20"/>
                <w:lang w:val="en-GB"/>
              </w:rPr>
              <w:t>)</w:t>
            </w:r>
          </w:p>
        </w:tc>
        <w:tc>
          <w:tcPr>
            <w:tcW w:w="1695" w:type="dxa"/>
            <w:vAlign w:val="bottom"/>
          </w:tcPr>
          <w:p w14:paraId="05E7CBC4" w14:textId="156FC95F" w:rsidR="009B14CF" w:rsidRPr="00EF4274" w:rsidRDefault="009B14CF"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sz w:val="20"/>
                <w:szCs w:val="20"/>
                <w:cs/>
                <w:lang w:val="en-GB"/>
              </w:rPr>
              <w:t>(</w:t>
            </w:r>
            <w:r w:rsidRPr="00EF4274">
              <w:rPr>
                <w:rFonts w:ascii="Arial" w:hAnsi="Arial" w:cs="Arial"/>
                <w:sz w:val="20"/>
                <w:szCs w:val="20"/>
                <w:lang w:val="en-GB"/>
              </w:rPr>
              <w:t>37,932,563</w:t>
            </w:r>
            <w:r w:rsidRPr="00EF4274">
              <w:rPr>
                <w:rFonts w:ascii="Arial" w:hAnsi="Arial" w:cs="Arial"/>
                <w:sz w:val="20"/>
                <w:szCs w:val="20"/>
                <w:cs/>
                <w:lang w:val="en-GB"/>
              </w:rPr>
              <w:t>)</w:t>
            </w:r>
          </w:p>
        </w:tc>
      </w:tr>
      <w:tr w:rsidR="009B14CF" w:rsidRPr="00EF4274" w14:paraId="6BB0343E" w14:textId="77777777" w:rsidTr="00EC78B8">
        <w:tc>
          <w:tcPr>
            <w:tcW w:w="6062" w:type="dxa"/>
            <w:gridSpan w:val="2"/>
            <w:vAlign w:val="bottom"/>
          </w:tcPr>
          <w:p w14:paraId="58424D42" w14:textId="14C9CD8B" w:rsidR="009B14CF" w:rsidRPr="00EF4274"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Receivables from related parties </w:t>
            </w:r>
            <w:r w:rsidR="006006FD"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Note</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4</w:t>
            </w:r>
            <w:r w:rsidR="00572367" w:rsidRPr="00EF4274">
              <w:rPr>
                <w:rFonts w:ascii="Arial" w:hAnsi="Arial" w:cs="Arial"/>
                <w:color w:val="000000" w:themeColor="text1"/>
                <w:sz w:val="20"/>
                <w:szCs w:val="20"/>
                <w:lang w:val="en-GB"/>
              </w:rPr>
              <w:t>5</w:t>
            </w:r>
            <w:r w:rsidRPr="00EF4274">
              <w:rPr>
                <w:rFonts w:ascii="Arial" w:hAnsi="Arial" w:cs="Arial"/>
                <w:color w:val="000000" w:themeColor="text1"/>
                <w:sz w:val="20"/>
                <w:szCs w:val="20"/>
                <w:lang w:val="en-GB"/>
              </w:rPr>
              <w:t xml:space="preserve"> c</w:t>
            </w:r>
            <w:r w:rsidR="006006FD" w:rsidRPr="00EF4274">
              <w:rPr>
                <w:rFonts w:ascii="Arial" w:hAnsi="Arial" w:cs="Arial"/>
                <w:color w:val="000000" w:themeColor="text1"/>
                <w:sz w:val="20"/>
                <w:szCs w:val="20"/>
                <w:lang w:val="en-GB"/>
              </w:rPr>
              <w:t>))</w:t>
            </w:r>
          </w:p>
        </w:tc>
        <w:tc>
          <w:tcPr>
            <w:tcW w:w="1695" w:type="dxa"/>
            <w:shd w:val="clear" w:color="auto" w:fill="FAFAFA"/>
          </w:tcPr>
          <w:p w14:paraId="029ABD7D" w14:textId="5EC27D29" w:rsidR="009B14CF" w:rsidRPr="00EF4274" w:rsidRDefault="00C255B6"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2,566,915,440</w:t>
            </w:r>
          </w:p>
        </w:tc>
        <w:tc>
          <w:tcPr>
            <w:tcW w:w="1695" w:type="dxa"/>
            <w:vAlign w:val="bottom"/>
          </w:tcPr>
          <w:p w14:paraId="05641617" w14:textId="691CAF6C" w:rsidR="009B14CF" w:rsidRPr="00EF4274" w:rsidRDefault="009B14CF"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sz w:val="20"/>
                <w:szCs w:val="20"/>
                <w:lang w:val="en-GB"/>
              </w:rPr>
              <w:t>329,464,371</w:t>
            </w:r>
          </w:p>
        </w:tc>
      </w:tr>
      <w:tr w:rsidR="009B14CF" w:rsidRPr="00EF4274" w14:paraId="2E50BED2" w14:textId="77777777" w:rsidTr="00EC78B8">
        <w:tc>
          <w:tcPr>
            <w:tcW w:w="6062" w:type="dxa"/>
            <w:gridSpan w:val="2"/>
            <w:vAlign w:val="bottom"/>
          </w:tcPr>
          <w:p w14:paraId="26A5BE88" w14:textId="03017634" w:rsidR="009B14CF" w:rsidRPr="00EF4274"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rPr>
              <w:t>Others</w:t>
            </w:r>
          </w:p>
        </w:tc>
        <w:tc>
          <w:tcPr>
            <w:tcW w:w="1695" w:type="dxa"/>
            <w:tcBorders>
              <w:bottom w:val="single" w:sz="4" w:space="0" w:color="auto"/>
            </w:tcBorders>
            <w:shd w:val="clear" w:color="auto" w:fill="FAFAFA"/>
          </w:tcPr>
          <w:p w14:paraId="3F8B1D48" w14:textId="102138AD" w:rsidR="009B14CF" w:rsidRPr="00EF4274" w:rsidRDefault="00C255B6"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20,315,349</w:t>
            </w:r>
          </w:p>
        </w:tc>
        <w:tc>
          <w:tcPr>
            <w:tcW w:w="1695" w:type="dxa"/>
            <w:tcBorders>
              <w:bottom w:val="single" w:sz="4" w:space="0" w:color="auto"/>
            </w:tcBorders>
            <w:vAlign w:val="bottom"/>
          </w:tcPr>
          <w:p w14:paraId="56EF1DA2" w14:textId="279C73B8" w:rsidR="009B14CF" w:rsidRPr="00EF4274" w:rsidRDefault="009B14CF"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sz w:val="20"/>
                <w:szCs w:val="20"/>
                <w:lang w:val="en-GB"/>
              </w:rPr>
              <w:t>20,650,886</w:t>
            </w:r>
          </w:p>
        </w:tc>
      </w:tr>
      <w:tr w:rsidR="008C3173" w:rsidRPr="00EF4274" w14:paraId="5324118F" w14:textId="77777777" w:rsidTr="00EC78B8">
        <w:trPr>
          <w:trHeight w:val="56"/>
        </w:trPr>
        <w:tc>
          <w:tcPr>
            <w:tcW w:w="426" w:type="dxa"/>
          </w:tcPr>
          <w:p w14:paraId="62D47D17" w14:textId="77777777" w:rsidR="008C3173" w:rsidRPr="00EF4274" w:rsidRDefault="008C3173" w:rsidP="00DE692B">
            <w:pPr>
              <w:overflowPunct/>
              <w:autoSpaceDE/>
              <w:autoSpaceDN/>
              <w:adjustRightInd/>
              <w:ind w:left="-105"/>
              <w:textAlignment w:val="auto"/>
              <w:rPr>
                <w:rFonts w:ascii="Arial" w:hAnsi="Arial" w:cs="Arial"/>
                <w:b/>
                <w:bCs/>
                <w:color w:val="000000" w:themeColor="text1"/>
                <w:sz w:val="20"/>
                <w:szCs w:val="20"/>
                <w:lang w:val="en-GB"/>
              </w:rPr>
            </w:pPr>
          </w:p>
        </w:tc>
        <w:tc>
          <w:tcPr>
            <w:tcW w:w="5636" w:type="dxa"/>
          </w:tcPr>
          <w:p w14:paraId="0CCFBF8A" w14:textId="77777777" w:rsidR="008C3173" w:rsidRPr="00EF4274" w:rsidRDefault="008C3173" w:rsidP="008C3173">
            <w:pPr>
              <w:overflowPunct/>
              <w:autoSpaceDE/>
              <w:autoSpaceDN/>
              <w:adjustRightInd/>
              <w:ind w:left="-104"/>
              <w:textAlignment w:val="auto"/>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18F3BEFE" w14:textId="77777777" w:rsidR="008C3173" w:rsidRPr="00EF4274" w:rsidRDefault="008C3173" w:rsidP="009A1F53">
            <w:pPr>
              <w:overflowPunct/>
              <w:autoSpaceDE/>
              <w:autoSpaceDN/>
              <w:adjustRightInd/>
              <w:ind w:right="-72"/>
              <w:jc w:val="right"/>
              <w:textAlignment w:val="auto"/>
              <w:rPr>
                <w:rFonts w:ascii="Arial" w:hAnsi="Arial" w:cs="Arial"/>
                <w:color w:val="000000" w:themeColor="text1"/>
                <w:sz w:val="20"/>
                <w:szCs w:val="20"/>
                <w:lang w:val="en-GB"/>
              </w:rPr>
            </w:pPr>
          </w:p>
        </w:tc>
        <w:tc>
          <w:tcPr>
            <w:tcW w:w="1695" w:type="dxa"/>
            <w:tcBorders>
              <w:top w:val="single" w:sz="4" w:space="0" w:color="auto"/>
            </w:tcBorders>
          </w:tcPr>
          <w:p w14:paraId="59F2D00B" w14:textId="77777777" w:rsidR="008C3173" w:rsidRPr="00EF4274" w:rsidRDefault="008C3173" w:rsidP="009A1F53">
            <w:pPr>
              <w:overflowPunct/>
              <w:autoSpaceDE/>
              <w:autoSpaceDN/>
              <w:adjustRightInd/>
              <w:ind w:right="-72"/>
              <w:jc w:val="right"/>
              <w:textAlignment w:val="auto"/>
              <w:rPr>
                <w:rFonts w:ascii="Arial" w:hAnsi="Arial" w:cs="Arial"/>
                <w:b/>
                <w:bCs/>
                <w:color w:val="000000" w:themeColor="text1"/>
                <w:sz w:val="20"/>
                <w:szCs w:val="20"/>
                <w:lang w:val="en-GB"/>
              </w:rPr>
            </w:pPr>
          </w:p>
        </w:tc>
      </w:tr>
      <w:tr w:rsidR="006006FD" w:rsidRPr="00EF4274" w14:paraId="6C03C8F8" w14:textId="77777777" w:rsidTr="00162BB1">
        <w:tc>
          <w:tcPr>
            <w:tcW w:w="6062" w:type="dxa"/>
            <w:gridSpan w:val="2"/>
          </w:tcPr>
          <w:p w14:paraId="23D37D62" w14:textId="281BE34C" w:rsidR="006006FD" w:rsidRPr="00EF4274" w:rsidRDefault="006006FD" w:rsidP="009B14CF">
            <w:pPr>
              <w:overflowPunct/>
              <w:autoSpaceDE/>
              <w:autoSpaceDN/>
              <w:adjustRightInd/>
              <w:ind w:left="-104"/>
              <w:textAlignment w:val="auto"/>
              <w:rPr>
                <w:rFonts w:ascii="Arial" w:hAnsi="Arial" w:cs="Arial"/>
                <w:b/>
                <w:bCs/>
                <w:color w:val="000000" w:themeColor="text1"/>
                <w:sz w:val="20"/>
                <w:szCs w:val="20"/>
                <w:lang w:val="en-GB"/>
              </w:rPr>
            </w:pPr>
            <w:r w:rsidRPr="00EF4274">
              <w:rPr>
                <w:rFonts w:ascii="Arial" w:hAnsi="Arial" w:cs="Arial"/>
                <w:color w:val="000000" w:themeColor="text1"/>
                <w:sz w:val="20"/>
                <w:szCs w:val="20"/>
              </w:rPr>
              <w:t xml:space="preserve">Total other assets </w:t>
            </w:r>
            <w:r w:rsidR="0084379D"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net</w:t>
            </w:r>
          </w:p>
        </w:tc>
        <w:tc>
          <w:tcPr>
            <w:tcW w:w="1695" w:type="dxa"/>
            <w:tcBorders>
              <w:bottom w:val="single" w:sz="4" w:space="0" w:color="auto"/>
            </w:tcBorders>
            <w:shd w:val="clear" w:color="auto" w:fill="FAFAFA"/>
          </w:tcPr>
          <w:p w14:paraId="037DEF73" w14:textId="688876D0" w:rsidR="006006FD" w:rsidRPr="00EF4274" w:rsidRDefault="006006FD"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2,603,049,002</w:t>
            </w:r>
          </w:p>
        </w:tc>
        <w:tc>
          <w:tcPr>
            <w:tcW w:w="1695" w:type="dxa"/>
            <w:tcBorders>
              <w:bottom w:val="single" w:sz="4" w:space="0" w:color="auto"/>
            </w:tcBorders>
          </w:tcPr>
          <w:p w14:paraId="1157AFE6" w14:textId="1ADE6C9D" w:rsidR="006006FD" w:rsidRPr="00EF4274" w:rsidRDefault="006006FD" w:rsidP="009A1F53">
            <w:pPr>
              <w:overflowPunct/>
              <w:autoSpaceDE/>
              <w:autoSpaceDN/>
              <w:adjustRightInd/>
              <w:ind w:right="-72"/>
              <w:jc w:val="right"/>
              <w:textAlignment w:val="auto"/>
              <w:rPr>
                <w:rFonts w:ascii="Arial" w:hAnsi="Arial" w:cs="Arial"/>
                <w:b/>
                <w:bCs/>
                <w:color w:val="000000" w:themeColor="text1"/>
                <w:sz w:val="20"/>
                <w:szCs w:val="20"/>
                <w:lang w:val="en-GB"/>
              </w:rPr>
            </w:pPr>
            <w:r w:rsidRPr="00EF4274">
              <w:rPr>
                <w:rFonts w:ascii="Arial" w:hAnsi="Arial" w:cs="Arial"/>
                <w:sz w:val="20"/>
                <w:szCs w:val="20"/>
                <w:lang w:val="en-GB"/>
              </w:rPr>
              <w:t>358,573,765</w:t>
            </w:r>
          </w:p>
        </w:tc>
      </w:tr>
    </w:tbl>
    <w:p w14:paraId="77029F8C" w14:textId="77B280C7" w:rsidR="008C3173" w:rsidRPr="00EF4274" w:rsidRDefault="008C3173">
      <w:pPr>
        <w:overflowPunct/>
        <w:autoSpaceDE/>
        <w:autoSpaceDN/>
        <w:adjustRightInd/>
        <w:textAlignment w:val="auto"/>
        <w:rPr>
          <w:rFonts w:ascii="Arial" w:hAnsi="Arial" w:cs="Arial"/>
          <w:b/>
          <w:bCs/>
          <w:color w:val="000000" w:themeColor="text1"/>
          <w:sz w:val="20"/>
          <w:szCs w:val="20"/>
          <w:lang w:val="en-GB"/>
        </w:rPr>
      </w:pPr>
    </w:p>
    <w:p w14:paraId="16033760" w14:textId="77777777" w:rsidR="00644C8F" w:rsidRPr="00EF4274" w:rsidRDefault="00644C8F">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EF4274" w14:paraId="69AC7F72" w14:textId="77777777" w:rsidTr="00CB0156">
        <w:trPr>
          <w:trHeight w:val="386"/>
        </w:trPr>
        <w:tc>
          <w:tcPr>
            <w:tcW w:w="9461" w:type="dxa"/>
            <w:shd w:val="clear" w:color="auto" w:fill="FFA543"/>
            <w:vAlign w:val="center"/>
          </w:tcPr>
          <w:p w14:paraId="223BC2CA" w14:textId="0A6E6048" w:rsidR="00EF60FD" w:rsidRPr="00EF4274" w:rsidRDefault="00EF60FD" w:rsidP="00CB0156">
            <w:pPr>
              <w:tabs>
                <w:tab w:val="left" w:pos="432"/>
              </w:tabs>
              <w:ind w:left="432" w:hanging="432"/>
              <w:rPr>
                <w:rFonts w:ascii="Arial" w:eastAsia="Arial Unicode MS" w:hAnsi="Arial" w:cs="Arial"/>
                <w:b/>
                <w:bCs/>
                <w:color w:val="FFFFFF"/>
                <w:sz w:val="20"/>
                <w:szCs w:val="20"/>
                <w:cs/>
                <w:lang w:val="en-GB"/>
              </w:rPr>
            </w:pPr>
            <w:r w:rsidRPr="00EF4274">
              <w:rPr>
                <w:rFonts w:ascii="Arial" w:hAnsi="Arial" w:cs="Arial"/>
                <w:b/>
                <w:bCs/>
                <w:color w:val="000000" w:themeColor="text1"/>
                <w:sz w:val="20"/>
                <w:szCs w:val="20"/>
                <w:cs/>
                <w:lang w:val="en-GB"/>
              </w:rPr>
              <w:br w:type="page"/>
            </w:r>
            <w:r w:rsidR="009B14CF" w:rsidRPr="00EF4274">
              <w:rPr>
                <w:rFonts w:ascii="Arial" w:hAnsi="Arial" w:cs="Arial"/>
                <w:b/>
                <w:bCs/>
                <w:color w:val="FFFFFF" w:themeColor="background1"/>
                <w:sz w:val="20"/>
                <w:szCs w:val="20"/>
                <w:lang w:val="en-GB"/>
              </w:rPr>
              <w:t>2</w:t>
            </w:r>
            <w:r w:rsidR="0084379D" w:rsidRPr="00EF4274">
              <w:rPr>
                <w:rFonts w:ascii="Arial" w:hAnsi="Arial" w:cs="Arial"/>
                <w:b/>
                <w:bCs/>
                <w:color w:val="FFFFFF" w:themeColor="background1"/>
                <w:sz w:val="20"/>
                <w:szCs w:val="20"/>
                <w:lang w:val="en-GB"/>
              </w:rPr>
              <w:t>4</w:t>
            </w:r>
            <w:r w:rsidRPr="00EF4274">
              <w:rPr>
                <w:rFonts w:ascii="Arial" w:eastAsia="Arial Unicode MS" w:hAnsi="Arial" w:cs="Arial"/>
                <w:b/>
                <w:bCs/>
                <w:color w:val="FFFFFF" w:themeColor="background1"/>
                <w:sz w:val="20"/>
                <w:szCs w:val="20"/>
                <w:lang w:val="en-GB"/>
              </w:rPr>
              <w:tab/>
              <w:t>Deposits</w:t>
            </w:r>
          </w:p>
        </w:tc>
      </w:tr>
    </w:tbl>
    <w:p w14:paraId="5F48D697" w14:textId="085D35DA" w:rsidR="00EF60FD" w:rsidRPr="00EF4274" w:rsidRDefault="00EF60FD" w:rsidP="00863874">
      <w:pPr>
        <w:ind w:left="539" w:hanging="539"/>
        <w:jc w:val="thaiDistribute"/>
        <w:rPr>
          <w:rFonts w:ascii="Arial" w:hAnsi="Arial" w:cs="Arial"/>
          <w:b/>
          <w:bCs/>
          <w:color w:val="000000" w:themeColor="text1"/>
          <w:sz w:val="20"/>
          <w:szCs w:val="20"/>
          <w:lang w:val="en-GB"/>
        </w:rPr>
      </w:pPr>
    </w:p>
    <w:p w14:paraId="08A3E932" w14:textId="3F5FC385" w:rsidR="00863874" w:rsidRPr="00EF4274" w:rsidRDefault="009B14CF" w:rsidP="00EF60FD">
      <w:pPr>
        <w:ind w:left="540" w:hanging="540"/>
        <w:jc w:val="thaiDistribute"/>
        <w:rPr>
          <w:rFonts w:ascii="Arial" w:hAnsi="Arial" w:cs="Arial"/>
          <w:b/>
          <w:bCs/>
          <w:color w:val="CF4A02"/>
          <w:sz w:val="20"/>
          <w:szCs w:val="20"/>
          <w:lang w:val="en-GB"/>
        </w:rPr>
      </w:pPr>
      <w:r w:rsidRPr="00EF4274">
        <w:rPr>
          <w:rFonts w:ascii="Arial" w:hAnsi="Arial" w:cs="Arial"/>
          <w:b/>
          <w:bCs/>
          <w:color w:val="CF4A02"/>
          <w:sz w:val="20"/>
          <w:szCs w:val="20"/>
          <w:lang w:val="en-GB"/>
        </w:rPr>
        <w:t>2</w:t>
      </w:r>
      <w:r w:rsidR="0084379D" w:rsidRPr="00EF4274">
        <w:rPr>
          <w:rFonts w:ascii="Arial" w:hAnsi="Arial" w:cs="Arial"/>
          <w:b/>
          <w:bCs/>
          <w:color w:val="CF4A02"/>
          <w:sz w:val="20"/>
          <w:szCs w:val="20"/>
          <w:lang w:val="en-GB"/>
        </w:rPr>
        <w:t>4</w:t>
      </w:r>
      <w:r w:rsidR="00863874" w:rsidRPr="00EF4274">
        <w:rPr>
          <w:rFonts w:ascii="Arial" w:hAnsi="Arial" w:cs="Arial"/>
          <w:b/>
          <w:bCs/>
          <w:color w:val="CF4A02"/>
          <w:sz w:val="20"/>
          <w:szCs w:val="20"/>
          <w:cs/>
          <w:lang w:val="en-GB"/>
        </w:rPr>
        <w:t>.</w:t>
      </w:r>
      <w:r w:rsidR="00863874" w:rsidRPr="00EF4274">
        <w:rPr>
          <w:rFonts w:ascii="Arial" w:hAnsi="Arial" w:cs="Arial"/>
          <w:b/>
          <w:bCs/>
          <w:color w:val="CF4A02"/>
          <w:sz w:val="20"/>
          <w:szCs w:val="20"/>
          <w:lang w:val="en-GB"/>
        </w:rPr>
        <w:t>1</w:t>
      </w:r>
      <w:r w:rsidR="00863874" w:rsidRPr="00EF4274">
        <w:rPr>
          <w:rFonts w:ascii="Arial" w:hAnsi="Arial" w:cs="Arial"/>
          <w:b/>
          <w:bCs/>
          <w:color w:val="CF4A02"/>
          <w:sz w:val="20"/>
          <w:szCs w:val="20"/>
          <w:lang w:val="en-GB"/>
        </w:rPr>
        <w:tab/>
        <w:t xml:space="preserve">Classified by type of </w:t>
      </w:r>
      <w:proofErr w:type="gramStart"/>
      <w:r w:rsidR="00863874" w:rsidRPr="00EF4274">
        <w:rPr>
          <w:rFonts w:ascii="Arial" w:hAnsi="Arial" w:cs="Arial"/>
          <w:b/>
          <w:bCs/>
          <w:color w:val="CF4A02"/>
          <w:sz w:val="20"/>
          <w:szCs w:val="20"/>
          <w:lang w:val="en-GB"/>
        </w:rPr>
        <w:t>deposits</w:t>
      </w:r>
      <w:proofErr w:type="gramEnd"/>
    </w:p>
    <w:p w14:paraId="1335CD94" w14:textId="77777777" w:rsidR="00863874" w:rsidRPr="00EF4274" w:rsidRDefault="00863874" w:rsidP="00EF60FD">
      <w:pPr>
        <w:overflowPunct/>
        <w:autoSpaceDE/>
        <w:autoSpaceDN/>
        <w:adjustRightInd/>
        <w:textAlignment w:val="auto"/>
        <w:rPr>
          <w:rFonts w:ascii="Arial" w:hAnsi="Arial" w:cs="Arial"/>
          <w:color w:val="000000" w:themeColor="text1"/>
          <w:sz w:val="20"/>
          <w:szCs w:val="20"/>
          <w:lang w:val="en-GB"/>
        </w:rPr>
      </w:pPr>
    </w:p>
    <w:tbl>
      <w:tblPr>
        <w:tblStyle w:val="TableGrid"/>
        <w:tblW w:w="9024"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
        <w:gridCol w:w="5366"/>
        <w:gridCol w:w="1695"/>
        <w:gridCol w:w="1695"/>
      </w:tblGrid>
      <w:tr w:rsidR="00863874" w:rsidRPr="00EF4274" w14:paraId="7E90EE5B" w14:textId="77777777" w:rsidTr="0084379D">
        <w:tc>
          <w:tcPr>
            <w:tcW w:w="268" w:type="dxa"/>
          </w:tcPr>
          <w:p w14:paraId="50DF6B92" w14:textId="77777777" w:rsidR="00863874" w:rsidRPr="00EF4274" w:rsidRDefault="00863874" w:rsidP="00863874">
            <w:pPr>
              <w:jc w:val="thaiDistribute"/>
              <w:rPr>
                <w:rFonts w:ascii="Arial" w:hAnsi="Arial" w:cs="Arial"/>
                <w:b/>
                <w:bCs/>
                <w:color w:val="000000" w:themeColor="text1"/>
                <w:sz w:val="20"/>
                <w:szCs w:val="20"/>
                <w:lang w:val="en-GB"/>
              </w:rPr>
            </w:pPr>
          </w:p>
        </w:tc>
        <w:tc>
          <w:tcPr>
            <w:tcW w:w="5366" w:type="dxa"/>
          </w:tcPr>
          <w:p w14:paraId="262EA92A" w14:textId="77777777" w:rsidR="00863874" w:rsidRPr="00EF4274"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671C8407" w14:textId="77777777" w:rsidR="00863874" w:rsidRPr="00EF4274" w:rsidRDefault="00863874"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4C01DD3B" w14:textId="77777777" w:rsidR="00863874" w:rsidRPr="00EF4274" w:rsidRDefault="00863874"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863874" w:rsidRPr="00EF4274" w14:paraId="6EBBD1E3" w14:textId="77777777" w:rsidTr="0046489D">
        <w:tc>
          <w:tcPr>
            <w:tcW w:w="268" w:type="dxa"/>
          </w:tcPr>
          <w:p w14:paraId="191515AB" w14:textId="77777777" w:rsidR="00863874" w:rsidRPr="00EF4274" w:rsidRDefault="00863874" w:rsidP="00863874">
            <w:pPr>
              <w:jc w:val="thaiDistribute"/>
              <w:rPr>
                <w:rFonts w:ascii="Arial" w:hAnsi="Arial" w:cs="Arial"/>
                <w:b/>
                <w:bCs/>
                <w:color w:val="000000" w:themeColor="text1"/>
                <w:sz w:val="20"/>
                <w:szCs w:val="20"/>
                <w:lang w:val="en-GB"/>
              </w:rPr>
            </w:pPr>
          </w:p>
        </w:tc>
        <w:tc>
          <w:tcPr>
            <w:tcW w:w="5366" w:type="dxa"/>
          </w:tcPr>
          <w:p w14:paraId="58ECF74B" w14:textId="77777777" w:rsidR="00863874" w:rsidRPr="00EF4274"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15D7DE9A" w14:textId="77777777" w:rsidR="00863874" w:rsidRPr="00EF4274" w:rsidRDefault="00863874"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5837212" w14:textId="77777777" w:rsidR="00863874" w:rsidRPr="00EF4274" w:rsidRDefault="00863874"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863874" w:rsidRPr="00EF4274" w14:paraId="4A051150" w14:textId="77777777" w:rsidTr="0046489D">
        <w:tc>
          <w:tcPr>
            <w:tcW w:w="268" w:type="dxa"/>
          </w:tcPr>
          <w:p w14:paraId="366FD7E5" w14:textId="77777777" w:rsidR="00863874" w:rsidRPr="00EF4274" w:rsidRDefault="00863874" w:rsidP="00863874">
            <w:pPr>
              <w:jc w:val="thaiDistribute"/>
              <w:rPr>
                <w:rFonts w:ascii="Arial" w:hAnsi="Arial" w:cs="Arial"/>
                <w:b/>
                <w:bCs/>
                <w:color w:val="000000" w:themeColor="text1"/>
                <w:sz w:val="20"/>
                <w:szCs w:val="20"/>
                <w:lang w:val="en-GB"/>
              </w:rPr>
            </w:pPr>
          </w:p>
        </w:tc>
        <w:tc>
          <w:tcPr>
            <w:tcW w:w="5366" w:type="dxa"/>
          </w:tcPr>
          <w:p w14:paraId="7BBA2B5A" w14:textId="77777777" w:rsidR="00863874" w:rsidRPr="00EF4274"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301E209F" w14:textId="77777777" w:rsidR="00863874" w:rsidRPr="00EF4274"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0ED6303B" w14:textId="77777777" w:rsidR="00863874" w:rsidRPr="00EF4274" w:rsidRDefault="00863874" w:rsidP="00EF60FD">
            <w:pPr>
              <w:ind w:right="-72"/>
              <w:jc w:val="right"/>
              <w:rPr>
                <w:rFonts w:ascii="Arial" w:hAnsi="Arial" w:cs="Arial"/>
                <w:b/>
                <w:bCs/>
                <w:color w:val="000000" w:themeColor="text1"/>
                <w:sz w:val="20"/>
                <w:szCs w:val="20"/>
                <w:lang w:val="en-GB"/>
              </w:rPr>
            </w:pPr>
          </w:p>
        </w:tc>
      </w:tr>
      <w:tr w:rsidR="009B14CF" w:rsidRPr="00EF4274" w14:paraId="76D4713F" w14:textId="77777777" w:rsidTr="00EF60FD">
        <w:tc>
          <w:tcPr>
            <w:tcW w:w="5634" w:type="dxa"/>
            <w:gridSpan w:val="2"/>
          </w:tcPr>
          <w:p w14:paraId="3F7607A6" w14:textId="77777777" w:rsidR="009B14CF" w:rsidRPr="00EF4274" w:rsidRDefault="009B14CF" w:rsidP="009B14CF">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At call</w:t>
            </w:r>
          </w:p>
        </w:tc>
        <w:tc>
          <w:tcPr>
            <w:tcW w:w="1695" w:type="dxa"/>
            <w:shd w:val="clear" w:color="auto" w:fill="FAFAFA"/>
          </w:tcPr>
          <w:p w14:paraId="2E104020" w14:textId="4730A38A" w:rsidR="009B14CF" w:rsidRPr="00EF4274" w:rsidRDefault="00B74ECB" w:rsidP="009B14CF">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199,190,022</w:t>
            </w:r>
          </w:p>
        </w:tc>
        <w:tc>
          <w:tcPr>
            <w:tcW w:w="1695" w:type="dxa"/>
            <w:vAlign w:val="bottom"/>
          </w:tcPr>
          <w:p w14:paraId="4078D6C7" w14:textId="77777777" w:rsidR="009B14CF" w:rsidRPr="00EF4274" w:rsidRDefault="009B14CF" w:rsidP="009B14CF">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94,698,120</w:t>
            </w:r>
          </w:p>
        </w:tc>
      </w:tr>
      <w:tr w:rsidR="009B14CF" w:rsidRPr="00EF4274" w14:paraId="03A8F868" w14:textId="77777777" w:rsidTr="00EF60FD">
        <w:tc>
          <w:tcPr>
            <w:tcW w:w="5634" w:type="dxa"/>
            <w:gridSpan w:val="2"/>
          </w:tcPr>
          <w:p w14:paraId="4F097FBD" w14:textId="77777777" w:rsidR="009B14CF" w:rsidRPr="00EF4274" w:rsidRDefault="009B14CF" w:rsidP="009B14CF">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At maturity</w:t>
            </w:r>
          </w:p>
        </w:tc>
        <w:tc>
          <w:tcPr>
            <w:tcW w:w="1695" w:type="dxa"/>
            <w:tcBorders>
              <w:bottom w:val="single" w:sz="4" w:space="0" w:color="auto"/>
            </w:tcBorders>
            <w:shd w:val="clear" w:color="auto" w:fill="FAFAFA"/>
          </w:tcPr>
          <w:p w14:paraId="3A764742" w14:textId="2FFEB2D6" w:rsidR="009B14CF" w:rsidRPr="00EF4274" w:rsidRDefault="00B74ECB" w:rsidP="009B14CF">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5,034,905,595</w:t>
            </w:r>
          </w:p>
        </w:tc>
        <w:tc>
          <w:tcPr>
            <w:tcW w:w="1695" w:type="dxa"/>
            <w:tcBorders>
              <w:bottom w:val="single" w:sz="4" w:space="0" w:color="auto"/>
            </w:tcBorders>
            <w:vAlign w:val="bottom"/>
          </w:tcPr>
          <w:p w14:paraId="66988165" w14:textId="77777777" w:rsidR="009B14CF" w:rsidRPr="00EF4274" w:rsidRDefault="009B14CF" w:rsidP="009B14CF">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6,253,634,617</w:t>
            </w:r>
          </w:p>
        </w:tc>
      </w:tr>
      <w:tr w:rsidR="00863874" w:rsidRPr="00EF4274" w14:paraId="2770E55E" w14:textId="77777777" w:rsidTr="0046489D">
        <w:tc>
          <w:tcPr>
            <w:tcW w:w="268" w:type="dxa"/>
          </w:tcPr>
          <w:p w14:paraId="044E52CD" w14:textId="77777777" w:rsidR="00863874" w:rsidRPr="00EF4274" w:rsidRDefault="00863874" w:rsidP="00863874">
            <w:pPr>
              <w:jc w:val="thaiDistribute"/>
              <w:rPr>
                <w:rFonts w:ascii="Arial" w:hAnsi="Arial" w:cs="Arial"/>
                <w:b/>
                <w:bCs/>
                <w:color w:val="000000" w:themeColor="text1"/>
                <w:sz w:val="20"/>
                <w:szCs w:val="20"/>
                <w:lang w:val="en-GB"/>
              </w:rPr>
            </w:pPr>
          </w:p>
        </w:tc>
        <w:tc>
          <w:tcPr>
            <w:tcW w:w="5366" w:type="dxa"/>
          </w:tcPr>
          <w:p w14:paraId="4BCB2B9C" w14:textId="77777777" w:rsidR="00863874" w:rsidRPr="00EF4274" w:rsidRDefault="00863874" w:rsidP="00EF60FD">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C54CECC" w14:textId="77777777" w:rsidR="00863874" w:rsidRPr="00EF4274" w:rsidRDefault="00863874"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6C8E3AC1" w14:textId="77777777" w:rsidR="00863874" w:rsidRPr="00EF4274" w:rsidRDefault="00863874" w:rsidP="00EF60FD">
            <w:pPr>
              <w:ind w:right="-72"/>
              <w:jc w:val="right"/>
              <w:rPr>
                <w:rFonts w:ascii="Arial" w:hAnsi="Arial" w:cs="Arial"/>
                <w:color w:val="000000" w:themeColor="text1"/>
                <w:sz w:val="20"/>
                <w:szCs w:val="20"/>
                <w:lang w:val="en-GB"/>
              </w:rPr>
            </w:pPr>
          </w:p>
        </w:tc>
      </w:tr>
      <w:tr w:rsidR="0084379D" w:rsidRPr="00EF4274" w14:paraId="280588E3" w14:textId="77777777" w:rsidTr="00162BB1">
        <w:tc>
          <w:tcPr>
            <w:tcW w:w="5634" w:type="dxa"/>
            <w:gridSpan w:val="2"/>
          </w:tcPr>
          <w:p w14:paraId="1B2B09A0" w14:textId="183B8B13" w:rsidR="0084379D" w:rsidRPr="00EF4274" w:rsidRDefault="0084379D" w:rsidP="0046489D">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Total</w:t>
            </w:r>
          </w:p>
        </w:tc>
        <w:tc>
          <w:tcPr>
            <w:tcW w:w="1695" w:type="dxa"/>
            <w:tcBorders>
              <w:bottom w:val="single" w:sz="4" w:space="0" w:color="auto"/>
            </w:tcBorders>
            <w:shd w:val="clear" w:color="auto" w:fill="FAFAFA"/>
          </w:tcPr>
          <w:p w14:paraId="5D1CFB71" w14:textId="591F7D14" w:rsidR="0084379D" w:rsidRPr="00EF4274" w:rsidRDefault="0084379D" w:rsidP="00EF60FD">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5,234,095,617</w:t>
            </w:r>
          </w:p>
        </w:tc>
        <w:tc>
          <w:tcPr>
            <w:tcW w:w="1695" w:type="dxa"/>
            <w:tcBorders>
              <w:bottom w:val="single" w:sz="4" w:space="0" w:color="auto"/>
            </w:tcBorders>
          </w:tcPr>
          <w:p w14:paraId="3BE7005B" w14:textId="77777777" w:rsidR="0084379D" w:rsidRPr="00EF4274" w:rsidRDefault="0084379D" w:rsidP="00EF60FD">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noProof/>
                <w:color w:val="000000" w:themeColor="text1"/>
                <w:sz w:val="20"/>
                <w:szCs w:val="20"/>
                <w:lang w:val="en-GB"/>
              </w:rPr>
              <w:t>6,348,332,737</w:t>
            </w:r>
            <w:r w:rsidRPr="00EF4274">
              <w:rPr>
                <w:rFonts w:ascii="Arial" w:hAnsi="Arial" w:cs="Arial"/>
                <w:color w:val="000000" w:themeColor="text1"/>
                <w:sz w:val="20"/>
                <w:szCs w:val="20"/>
                <w:lang w:val="en-GB"/>
              </w:rPr>
              <w:fldChar w:fldCharType="end"/>
            </w:r>
          </w:p>
        </w:tc>
      </w:tr>
    </w:tbl>
    <w:p w14:paraId="59179593" w14:textId="46BEC300" w:rsidR="009E707B" w:rsidRPr="00EF4274" w:rsidRDefault="009E707B" w:rsidP="00AE72F7">
      <w:pPr>
        <w:overflowPunct/>
        <w:autoSpaceDE/>
        <w:autoSpaceDN/>
        <w:adjustRightInd/>
        <w:textAlignment w:val="auto"/>
        <w:rPr>
          <w:rFonts w:ascii="Arial" w:hAnsi="Arial" w:cs="Arial"/>
          <w:color w:val="000000" w:themeColor="text1"/>
          <w:sz w:val="20"/>
          <w:szCs w:val="20"/>
          <w:lang w:val="en-GB"/>
        </w:rPr>
      </w:pPr>
    </w:p>
    <w:p w14:paraId="31207C9C" w14:textId="1BCEE151" w:rsidR="006D7DCC" w:rsidRPr="00EF4274" w:rsidRDefault="009B14CF" w:rsidP="00EF60FD">
      <w:pPr>
        <w:ind w:left="540" w:hanging="540"/>
        <w:jc w:val="thaiDistribute"/>
        <w:rPr>
          <w:rFonts w:ascii="Arial" w:hAnsi="Arial" w:cs="Arial"/>
          <w:b/>
          <w:bCs/>
          <w:color w:val="CF4A02"/>
          <w:sz w:val="20"/>
          <w:szCs w:val="20"/>
          <w:lang w:val="en-GB"/>
        </w:rPr>
      </w:pPr>
      <w:r w:rsidRPr="00EF4274">
        <w:rPr>
          <w:rFonts w:ascii="Arial" w:hAnsi="Arial" w:cs="Arial"/>
          <w:b/>
          <w:bCs/>
          <w:color w:val="CF4A02"/>
          <w:sz w:val="20"/>
          <w:szCs w:val="20"/>
          <w:lang w:val="en-GB"/>
        </w:rPr>
        <w:t>2</w:t>
      </w:r>
      <w:r w:rsidR="007D2F4F" w:rsidRPr="00EF4274">
        <w:rPr>
          <w:rFonts w:ascii="Arial" w:hAnsi="Arial" w:cs="Arial"/>
          <w:b/>
          <w:bCs/>
          <w:color w:val="CF4A02"/>
          <w:sz w:val="20"/>
          <w:szCs w:val="20"/>
          <w:lang w:val="en-GB"/>
        </w:rPr>
        <w:t>4</w:t>
      </w:r>
      <w:r w:rsidR="00863874" w:rsidRPr="00EF4274">
        <w:rPr>
          <w:rFonts w:ascii="Arial" w:hAnsi="Arial" w:cs="Arial"/>
          <w:b/>
          <w:bCs/>
          <w:color w:val="CF4A02"/>
          <w:sz w:val="20"/>
          <w:szCs w:val="20"/>
          <w:cs/>
          <w:lang w:val="en-GB"/>
        </w:rPr>
        <w:t>.</w:t>
      </w:r>
      <w:r w:rsidR="00863874" w:rsidRPr="00EF4274">
        <w:rPr>
          <w:rFonts w:ascii="Arial" w:hAnsi="Arial" w:cs="Arial"/>
          <w:b/>
          <w:bCs/>
          <w:color w:val="CF4A02"/>
          <w:sz w:val="20"/>
          <w:szCs w:val="20"/>
          <w:lang w:val="en-GB"/>
        </w:rPr>
        <w:t>2</w:t>
      </w:r>
      <w:r w:rsidR="00863874" w:rsidRPr="00EF4274">
        <w:rPr>
          <w:rFonts w:ascii="Arial" w:hAnsi="Arial" w:cs="Arial"/>
          <w:b/>
          <w:bCs/>
          <w:color w:val="CF4A02"/>
          <w:sz w:val="20"/>
          <w:szCs w:val="20"/>
          <w:lang w:val="en-GB"/>
        </w:rPr>
        <w:tab/>
      </w:r>
      <w:r w:rsidR="006D7DCC" w:rsidRPr="00EF4274">
        <w:rPr>
          <w:rFonts w:ascii="Arial" w:hAnsi="Arial" w:cs="Arial"/>
          <w:b/>
          <w:bCs/>
          <w:color w:val="CF4A02"/>
          <w:sz w:val="20"/>
          <w:szCs w:val="20"/>
          <w:lang w:val="en-GB"/>
        </w:rPr>
        <w:t xml:space="preserve">Classified by currency and residence of </w:t>
      </w:r>
      <w:proofErr w:type="gramStart"/>
      <w:r w:rsidR="006D7DCC" w:rsidRPr="00EF4274">
        <w:rPr>
          <w:rFonts w:ascii="Arial" w:hAnsi="Arial" w:cs="Arial"/>
          <w:b/>
          <w:bCs/>
          <w:color w:val="CF4A02"/>
          <w:sz w:val="20"/>
          <w:szCs w:val="20"/>
          <w:lang w:val="en-GB"/>
        </w:rPr>
        <w:t>customers</w:t>
      </w:r>
      <w:proofErr w:type="gramEnd"/>
    </w:p>
    <w:p w14:paraId="6AADB8DA" w14:textId="77777777" w:rsidR="00863874" w:rsidRPr="00EF4274" w:rsidRDefault="00863874" w:rsidP="00EF60FD">
      <w:pPr>
        <w:tabs>
          <w:tab w:val="left" w:pos="2160"/>
          <w:tab w:val="right" w:pos="7280"/>
          <w:tab w:val="right" w:pos="8540"/>
        </w:tabs>
        <w:ind w:left="1080"/>
        <w:rPr>
          <w:rFonts w:ascii="Arial" w:hAnsi="Arial" w:cs="Arial"/>
          <w:b/>
          <w:bCs/>
          <w:color w:val="000000" w:themeColor="text1"/>
          <w:sz w:val="20"/>
          <w:szCs w:val="20"/>
        </w:rPr>
      </w:pP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
        <w:gridCol w:w="5366"/>
        <w:gridCol w:w="1695"/>
        <w:gridCol w:w="1695"/>
      </w:tblGrid>
      <w:tr w:rsidR="00863874" w:rsidRPr="00EF4274" w14:paraId="64B6233A" w14:textId="77777777" w:rsidTr="007D2F4F">
        <w:tc>
          <w:tcPr>
            <w:tcW w:w="286" w:type="dxa"/>
          </w:tcPr>
          <w:p w14:paraId="77806227" w14:textId="77777777" w:rsidR="00863874" w:rsidRPr="00EF4274" w:rsidRDefault="00863874" w:rsidP="00EF60FD">
            <w:pPr>
              <w:jc w:val="thaiDistribute"/>
              <w:rPr>
                <w:rFonts w:ascii="Arial" w:hAnsi="Arial" w:cs="Arial"/>
                <w:b/>
                <w:bCs/>
                <w:color w:val="000000" w:themeColor="text1"/>
                <w:sz w:val="20"/>
                <w:szCs w:val="20"/>
                <w:lang w:val="en-GB"/>
              </w:rPr>
            </w:pPr>
          </w:p>
        </w:tc>
        <w:tc>
          <w:tcPr>
            <w:tcW w:w="5366" w:type="dxa"/>
          </w:tcPr>
          <w:p w14:paraId="134275F8" w14:textId="77777777" w:rsidR="00863874" w:rsidRPr="00EF4274"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7B4720C" w14:textId="77777777" w:rsidR="00863874" w:rsidRPr="00EF4274" w:rsidRDefault="00863874"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60883716" w14:textId="77777777" w:rsidR="00863874" w:rsidRPr="00EF4274" w:rsidRDefault="00863874"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863874" w:rsidRPr="00EF4274" w14:paraId="4CA32334" w14:textId="77777777" w:rsidTr="0046489D">
        <w:tc>
          <w:tcPr>
            <w:tcW w:w="286" w:type="dxa"/>
          </w:tcPr>
          <w:p w14:paraId="3A7258EA" w14:textId="77777777" w:rsidR="00863874" w:rsidRPr="00EF4274" w:rsidRDefault="00863874" w:rsidP="00EF60FD">
            <w:pPr>
              <w:jc w:val="thaiDistribute"/>
              <w:rPr>
                <w:rFonts w:ascii="Arial" w:hAnsi="Arial" w:cs="Arial"/>
                <w:b/>
                <w:bCs/>
                <w:color w:val="000000" w:themeColor="text1"/>
                <w:sz w:val="20"/>
                <w:szCs w:val="20"/>
                <w:lang w:val="en-GB"/>
              </w:rPr>
            </w:pPr>
          </w:p>
        </w:tc>
        <w:tc>
          <w:tcPr>
            <w:tcW w:w="5366" w:type="dxa"/>
          </w:tcPr>
          <w:p w14:paraId="4FC9D19D" w14:textId="77777777" w:rsidR="00863874" w:rsidRPr="00EF4274"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C7B4E41" w14:textId="77777777" w:rsidR="00863874" w:rsidRPr="00EF4274" w:rsidRDefault="00863874"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7175BB66" w14:textId="77777777" w:rsidR="00863874" w:rsidRPr="00EF4274" w:rsidRDefault="00863874" w:rsidP="00EF60FD">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863874" w:rsidRPr="00EF4274" w14:paraId="41A5C022" w14:textId="77777777" w:rsidTr="0046489D">
        <w:tc>
          <w:tcPr>
            <w:tcW w:w="286" w:type="dxa"/>
          </w:tcPr>
          <w:p w14:paraId="298A5224" w14:textId="77777777" w:rsidR="00863874" w:rsidRPr="00EF4274" w:rsidRDefault="00863874" w:rsidP="00EF60FD">
            <w:pPr>
              <w:jc w:val="thaiDistribute"/>
              <w:rPr>
                <w:rFonts w:ascii="Arial" w:hAnsi="Arial" w:cs="Arial"/>
                <w:b/>
                <w:bCs/>
                <w:color w:val="000000" w:themeColor="text1"/>
                <w:sz w:val="20"/>
                <w:szCs w:val="20"/>
                <w:lang w:val="en-GB"/>
              </w:rPr>
            </w:pPr>
          </w:p>
        </w:tc>
        <w:tc>
          <w:tcPr>
            <w:tcW w:w="5366" w:type="dxa"/>
          </w:tcPr>
          <w:p w14:paraId="3A7DF729" w14:textId="77777777" w:rsidR="00863874" w:rsidRPr="00EF4274"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0D7FAFB2" w14:textId="77777777" w:rsidR="00863874" w:rsidRPr="00EF4274"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7684044C" w14:textId="77777777" w:rsidR="00863874" w:rsidRPr="00EF4274" w:rsidRDefault="00863874" w:rsidP="00EF60FD">
            <w:pPr>
              <w:ind w:right="-72"/>
              <w:jc w:val="right"/>
              <w:rPr>
                <w:rFonts w:ascii="Arial" w:hAnsi="Arial" w:cs="Arial"/>
                <w:b/>
                <w:bCs/>
                <w:color w:val="000000" w:themeColor="text1"/>
                <w:sz w:val="20"/>
                <w:szCs w:val="20"/>
                <w:lang w:val="en-GB"/>
              </w:rPr>
            </w:pPr>
          </w:p>
        </w:tc>
      </w:tr>
      <w:tr w:rsidR="00863874" w:rsidRPr="00EF4274" w14:paraId="2950A71D" w14:textId="77777777" w:rsidTr="00EF60FD">
        <w:tc>
          <w:tcPr>
            <w:tcW w:w="5652" w:type="dxa"/>
            <w:gridSpan w:val="2"/>
          </w:tcPr>
          <w:p w14:paraId="0EC8C12E" w14:textId="77777777" w:rsidR="00863874" w:rsidRPr="00EF4274" w:rsidRDefault="00863874" w:rsidP="00EF60FD">
            <w:pPr>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Domestic</w:t>
            </w:r>
          </w:p>
        </w:tc>
        <w:tc>
          <w:tcPr>
            <w:tcW w:w="1695" w:type="dxa"/>
            <w:shd w:val="clear" w:color="auto" w:fill="FAFAFA"/>
          </w:tcPr>
          <w:p w14:paraId="46A7B99B" w14:textId="77777777" w:rsidR="00863874" w:rsidRPr="00EF4274" w:rsidRDefault="00863874" w:rsidP="00EF60FD">
            <w:pPr>
              <w:ind w:right="-72"/>
              <w:jc w:val="right"/>
              <w:rPr>
                <w:rFonts w:ascii="Arial" w:hAnsi="Arial" w:cs="Arial"/>
                <w:color w:val="000000" w:themeColor="text1"/>
                <w:sz w:val="20"/>
                <w:szCs w:val="20"/>
                <w:lang w:val="en-GB"/>
              </w:rPr>
            </w:pPr>
          </w:p>
        </w:tc>
        <w:tc>
          <w:tcPr>
            <w:tcW w:w="1695" w:type="dxa"/>
            <w:vAlign w:val="bottom"/>
          </w:tcPr>
          <w:p w14:paraId="2B885C7B" w14:textId="77777777" w:rsidR="00863874" w:rsidRPr="00EF4274" w:rsidRDefault="00863874" w:rsidP="00EF60FD">
            <w:pPr>
              <w:ind w:right="-72"/>
              <w:jc w:val="right"/>
              <w:rPr>
                <w:rFonts w:ascii="Arial" w:hAnsi="Arial" w:cs="Arial"/>
                <w:color w:val="000000" w:themeColor="text1"/>
                <w:sz w:val="20"/>
                <w:szCs w:val="20"/>
                <w:lang w:val="en-GB"/>
              </w:rPr>
            </w:pPr>
          </w:p>
        </w:tc>
      </w:tr>
      <w:tr w:rsidR="009B14CF" w:rsidRPr="00EF4274" w14:paraId="1523030D" w14:textId="77777777" w:rsidTr="00EF60FD">
        <w:tc>
          <w:tcPr>
            <w:tcW w:w="5652" w:type="dxa"/>
            <w:gridSpan w:val="2"/>
          </w:tcPr>
          <w:p w14:paraId="1627C181" w14:textId="77777777" w:rsidR="009B14CF" w:rsidRPr="00EF4274" w:rsidRDefault="009B14CF" w:rsidP="009B14CF">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Baht</w:t>
            </w:r>
          </w:p>
        </w:tc>
        <w:tc>
          <w:tcPr>
            <w:tcW w:w="1695" w:type="dxa"/>
            <w:shd w:val="clear" w:color="auto" w:fill="FAFAFA"/>
          </w:tcPr>
          <w:p w14:paraId="0E372DA9" w14:textId="280E5118" w:rsidR="009B14CF" w:rsidRPr="00EF4274" w:rsidRDefault="00B74ECB" w:rsidP="009B14CF">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5,234,038,390</w:t>
            </w:r>
          </w:p>
        </w:tc>
        <w:tc>
          <w:tcPr>
            <w:tcW w:w="1695" w:type="dxa"/>
          </w:tcPr>
          <w:p w14:paraId="75DF5DEB" w14:textId="77777777" w:rsidR="009B14CF" w:rsidRPr="00EF4274" w:rsidRDefault="009B14CF" w:rsidP="009B14CF">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6,348,275,754</w:t>
            </w:r>
          </w:p>
        </w:tc>
      </w:tr>
      <w:tr w:rsidR="009B14CF" w:rsidRPr="00EF4274" w14:paraId="0BD4E4CB" w14:textId="77777777" w:rsidTr="0046489D">
        <w:tc>
          <w:tcPr>
            <w:tcW w:w="286" w:type="dxa"/>
          </w:tcPr>
          <w:p w14:paraId="7B38B4CE" w14:textId="77777777" w:rsidR="009B14CF" w:rsidRPr="00EF4274" w:rsidRDefault="009B14CF" w:rsidP="009B14CF">
            <w:pPr>
              <w:jc w:val="thaiDistribute"/>
              <w:rPr>
                <w:rFonts w:ascii="Arial" w:hAnsi="Arial" w:cs="Arial"/>
                <w:b/>
                <w:bCs/>
                <w:color w:val="000000" w:themeColor="text1"/>
                <w:sz w:val="20"/>
                <w:szCs w:val="20"/>
                <w:lang w:val="en-GB"/>
              </w:rPr>
            </w:pPr>
          </w:p>
        </w:tc>
        <w:tc>
          <w:tcPr>
            <w:tcW w:w="5366" w:type="dxa"/>
          </w:tcPr>
          <w:p w14:paraId="497D2DAF" w14:textId="77777777" w:rsidR="009B14CF" w:rsidRPr="00EF4274" w:rsidRDefault="009B14CF" w:rsidP="009B14CF">
            <w:pPr>
              <w:jc w:val="thaiDistribute"/>
              <w:rPr>
                <w:rFonts w:ascii="Arial" w:hAnsi="Arial" w:cs="Arial"/>
                <w:color w:val="000000" w:themeColor="text1"/>
                <w:sz w:val="20"/>
                <w:szCs w:val="20"/>
                <w:lang w:val="en-GB"/>
              </w:rPr>
            </w:pPr>
          </w:p>
        </w:tc>
        <w:tc>
          <w:tcPr>
            <w:tcW w:w="1695" w:type="dxa"/>
            <w:shd w:val="clear" w:color="auto" w:fill="FAFAFA"/>
          </w:tcPr>
          <w:p w14:paraId="624E6D50" w14:textId="77777777" w:rsidR="009B14CF" w:rsidRPr="00EF4274" w:rsidRDefault="009B14CF" w:rsidP="009B14CF">
            <w:pPr>
              <w:ind w:right="-72"/>
              <w:jc w:val="right"/>
              <w:rPr>
                <w:rFonts w:ascii="Arial" w:hAnsi="Arial" w:cs="Arial"/>
                <w:color w:val="000000" w:themeColor="text1"/>
                <w:sz w:val="20"/>
                <w:szCs w:val="20"/>
                <w:lang w:val="en-GB"/>
              </w:rPr>
            </w:pPr>
          </w:p>
        </w:tc>
        <w:tc>
          <w:tcPr>
            <w:tcW w:w="1695" w:type="dxa"/>
          </w:tcPr>
          <w:p w14:paraId="75C46EA0" w14:textId="77777777" w:rsidR="009B14CF" w:rsidRPr="00EF4274" w:rsidRDefault="009B14CF" w:rsidP="009B14CF">
            <w:pPr>
              <w:ind w:right="-72"/>
              <w:jc w:val="right"/>
              <w:rPr>
                <w:rFonts w:ascii="Arial" w:hAnsi="Arial" w:cs="Arial"/>
                <w:color w:val="000000" w:themeColor="text1"/>
                <w:sz w:val="20"/>
                <w:szCs w:val="20"/>
                <w:lang w:val="en-GB"/>
              </w:rPr>
            </w:pPr>
          </w:p>
        </w:tc>
      </w:tr>
      <w:tr w:rsidR="009B14CF" w:rsidRPr="00EF4274" w14:paraId="10E91C45" w14:textId="77777777" w:rsidTr="00EF60FD">
        <w:tc>
          <w:tcPr>
            <w:tcW w:w="5652" w:type="dxa"/>
            <w:gridSpan w:val="2"/>
          </w:tcPr>
          <w:p w14:paraId="0159EC2F" w14:textId="77777777" w:rsidR="009B14CF" w:rsidRPr="00EF4274" w:rsidRDefault="009B14CF" w:rsidP="009B14CF">
            <w:pPr>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Foreign</w:t>
            </w:r>
          </w:p>
        </w:tc>
        <w:tc>
          <w:tcPr>
            <w:tcW w:w="1695" w:type="dxa"/>
            <w:shd w:val="clear" w:color="auto" w:fill="FAFAFA"/>
          </w:tcPr>
          <w:p w14:paraId="71C66F88" w14:textId="77777777" w:rsidR="009B14CF" w:rsidRPr="00EF4274" w:rsidRDefault="009B14CF" w:rsidP="009B14CF">
            <w:pPr>
              <w:ind w:right="-72"/>
              <w:jc w:val="right"/>
              <w:rPr>
                <w:rFonts w:ascii="Arial" w:hAnsi="Arial" w:cs="Arial"/>
                <w:color w:val="000000" w:themeColor="text1"/>
                <w:sz w:val="20"/>
                <w:szCs w:val="20"/>
                <w:lang w:val="en-GB"/>
              </w:rPr>
            </w:pPr>
          </w:p>
        </w:tc>
        <w:tc>
          <w:tcPr>
            <w:tcW w:w="1695" w:type="dxa"/>
          </w:tcPr>
          <w:p w14:paraId="64B1B7E8" w14:textId="77777777" w:rsidR="009B14CF" w:rsidRPr="00EF4274" w:rsidRDefault="009B14CF" w:rsidP="009B14CF">
            <w:pPr>
              <w:ind w:right="-72"/>
              <w:jc w:val="right"/>
              <w:rPr>
                <w:rFonts w:ascii="Arial" w:hAnsi="Arial" w:cs="Arial"/>
                <w:color w:val="000000" w:themeColor="text1"/>
                <w:sz w:val="20"/>
                <w:szCs w:val="20"/>
                <w:lang w:val="en-GB"/>
              </w:rPr>
            </w:pPr>
          </w:p>
        </w:tc>
      </w:tr>
      <w:tr w:rsidR="008538AB" w:rsidRPr="00EF4274" w14:paraId="69809F81" w14:textId="77777777" w:rsidTr="00EF60FD">
        <w:tc>
          <w:tcPr>
            <w:tcW w:w="5652" w:type="dxa"/>
            <w:gridSpan w:val="2"/>
          </w:tcPr>
          <w:p w14:paraId="59EE4680" w14:textId="77777777" w:rsidR="008538AB" w:rsidRPr="00EF4274" w:rsidRDefault="008538AB" w:rsidP="00EF60FD">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Baht</w:t>
            </w:r>
          </w:p>
        </w:tc>
        <w:tc>
          <w:tcPr>
            <w:tcW w:w="1695" w:type="dxa"/>
            <w:tcBorders>
              <w:bottom w:val="single" w:sz="4" w:space="0" w:color="auto"/>
            </w:tcBorders>
            <w:shd w:val="clear" w:color="auto" w:fill="FAFAFA"/>
          </w:tcPr>
          <w:p w14:paraId="251388A0" w14:textId="4849BD9D" w:rsidR="008538AB" w:rsidRPr="00EF4274" w:rsidRDefault="00B74ECB" w:rsidP="00EF60FD">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57,227</w:t>
            </w:r>
          </w:p>
        </w:tc>
        <w:tc>
          <w:tcPr>
            <w:tcW w:w="1695" w:type="dxa"/>
            <w:tcBorders>
              <w:bottom w:val="single" w:sz="4" w:space="0" w:color="auto"/>
            </w:tcBorders>
          </w:tcPr>
          <w:p w14:paraId="796D19B8" w14:textId="77777777" w:rsidR="008538AB" w:rsidRPr="00EF4274" w:rsidRDefault="008538AB" w:rsidP="00EF60FD">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56,983</w:t>
            </w:r>
          </w:p>
        </w:tc>
      </w:tr>
      <w:tr w:rsidR="00863874" w:rsidRPr="00EF4274" w14:paraId="121F644D" w14:textId="77777777" w:rsidTr="0046489D">
        <w:tc>
          <w:tcPr>
            <w:tcW w:w="286" w:type="dxa"/>
          </w:tcPr>
          <w:p w14:paraId="0673F4DA" w14:textId="77777777" w:rsidR="00863874" w:rsidRPr="00EF4274" w:rsidRDefault="00863874" w:rsidP="00EF60FD">
            <w:pPr>
              <w:jc w:val="thaiDistribute"/>
              <w:rPr>
                <w:rFonts w:ascii="Arial" w:hAnsi="Arial" w:cs="Arial"/>
                <w:b/>
                <w:bCs/>
                <w:color w:val="000000" w:themeColor="text1"/>
                <w:sz w:val="20"/>
                <w:szCs w:val="20"/>
                <w:lang w:val="en-GB"/>
              </w:rPr>
            </w:pPr>
          </w:p>
        </w:tc>
        <w:tc>
          <w:tcPr>
            <w:tcW w:w="5366" w:type="dxa"/>
          </w:tcPr>
          <w:p w14:paraId="298512A2" w14:textId="77777777" w:rsidR="00863874" w:rsidRPr="00EF4274" w:rsidRDefault="00863874" w:rsidP="00EF60FD">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128969B" w14:textId="77777777" w:rsidR="00863874" w:rsidRPr="00EF4274" w:rsidRDefault="00863874"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D26BCA2" w14:textId="77777777" w:rsidR="00863874" w:rsidRPr="00EF4274" w:rsidRDefault="00863874" w:rsidP="00EF60FD">
            <w:pPr>
              <w:ind w:right="-72"/>
              <w:jc w:val="right"/>
              <w:rPr>
                <w:rFonts w:ascii="Arial" w:hAnsi="Arial" w:cs="Arial"/>
                <w:color w:val="000000" w:themeColor="text1"/>
                <w:sz w:val="20"/>
                <w:szCs w:val="20"/>
                <w:lang w:val="en-GB"/>
              </w:rPr>
            </w:pPr>
          </w:p>
        </w:tc>
      </w:tr>
      <w:tr w:rsidR="007D2F4F" w:rsidRPr="00EF4274" w14:paraId="5CD64B58" w14:textId="77777777" w:rsidTr="00162BB1">
        <w:tc>
          <w:tcPr>
            <w:tcW w:w="5652" w:type="dxa"/>
            <w:gridSpan w:val="2"/>
          </w:tcPr>
          <w:p w14:paraId="12003D18" w14:textId="587F8370" w:rsidR="007D2F4F" w:rsidRPr="00EF4274" w:rsidRDefault="007D2F4F" w:rsidP="0046489D">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Total deposits</w:t>
            </w:r>
          </w:p>
        </w:tc>
        <w:tc>
          <w:tcPr>
            <w:tcW w:w="1695" w:type="dxa"/>
            <w:tcBorders>
              <w:bottom w:val="single" w:sz="4" w:space="0" w:color="auto"/>
            </w:tcBorders>
            <w:shd w:val="clear" w:color="auto" w:fill="FAFAFA"/>
          </w:tcPr>
          <w:p w14:paraId="2E348C59" w14:textId="4FFC1D34" w:rsidR="007D2F4F" w:rsidRPr="00EF4274" w:rsidRDefault="007D2F4F" w:rsidP="00EF60FD">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5,234,095,617</w:t>
            </w:r>
          </w:p>
        </w:tc>
        <w:tc>
          <w:tcPr>
            <w:tcW w:w="1695" w:type="dxa"/>
            <w:tcBorders>
              <w:bottom w:val="single" w:sz="4" w:space="0" w:color="auto"/>
            </w:tcBorders>
          </w:tcPr>
          <w:p w14:paraId="30F908E0" w14:textId="77777777" w:rsidR="007D2F4F" w:rsidRPr="00EF4274" w:rsidRDefault="007D2F4F" w:rsidP="00EF60FD">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6,348,332,737</w:t>
            </w:r>
          </w:p>
        </w:tc>
      </w:tr>
    </w:tbl>
    <w:p w14:paraId="2415643C" w14:textId="38A910B2" w:rsidR="00C84E8B" w:rsidRPr="00EF4274" w:rsidRDefault="00C84E8B" w:rsidP="00EF60FD">
      <w:pPr>
        <w:overflowPunct/>
        <w:autoSpaceDE/>
        <w:autoSpaceDN/>
        <w:adjustRightInd/>
        <w:textAlignment w:val="auto"/>
        <w:rPr>
          <w:rFonts w:ascii="Arial" w:hAnsi="Arial" w:cs="Arial"/>
          <w:color w:val="000000" w:themeColor="text1"/>
          <w:sz w:val="20"/>
          <w:szCs w:val="20"/>
          <w:lang w:val="en-GB"/>
        </w:rPr>
      </w:pPr>
    </w:p>
    <w:p w14:paraId="5ED0D55A" w14:textId="20529401" w:rsidR="00EF4274" w:rsidRPr="00EF4274" w:rsidRDefault="00EF4274">
      <w:pPr>
        <w:overflowPunct/>
        <w:autoSpaceDE/>
        <w:autoSpaceDN/>
        <w:adjustRightInd/>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EF60FD" w:rsidRPr="00EF4274" w14:paraId="3FF839F3" w14:textId="77777777" w:rsidTr="00CB0156">
        <w:trPr>
          <w:trHeight w:val="386"/>
        </w:trPr>
        <w:tc>
          <w:tcPr>
            <w:tcW w:w="9461" w:type="dxa"/>
            <w:shd w:val="clear" w:color="auto" w:fill="FFA543"/>
            <w:vAlign w:val="center"/>
          </w:tcPr>
          <w:p w14:paraId="7601D93F" w14:textId="3F386191" w:rsidR="00EF60FD" w:rsidRPr="00EF4274" w:rsidRDefault="009B14CF" w:rsidP="00CB015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lastRenderedPageBreak/>
              <w:t>2</w:t>
            </w:r>
            <w:r w:rsidR="007D2F4F" w:rsidRPr="00EF4274">
              <w:rPr>
                <w:rFonts w:ascii="Arial" w:eastAsia="Arial Unicode MS" w:hAnsi="Arial" w:cs="Arial"/>
                <w:b/>
                <w:bCs/>
                <w:color w:val="FFFFFF"/>
                <w:sz w:val="20"/>
                <w:szCs w:val="20"/>
                <w:lang w:val="en-GB"/>
              </w:rPr>
              <w:t>5</w:t>
            </w:r>
            <w:r w:rsidR="00EF60FD" w:rsidRPr="00EF4274">
              <w:rPr>
                <w:rFonts w:ascii="Arial" w:eastAsia="Arial Unicode MS" w:hAnsi="Arial" w:cs="Arial"/>
                <w:b/>
                <w:bCs/>
                <w:color w:val="FFFFFF"/>
                <w:sz w:val="20"/>
                <w:szCs w:val="20"/>
                <w:lang w:val="en-GB"/>
              </w:rPr>
              <w:tab/>
              <w:t>Debt</w:t>
            </w:r>
            <w:r w:rsidR="006F60F4">
              <w:rPr>
                <w:rFonts w:ascii="Arial" w:eastAsia="Arial Unicode MS" w:hAnsi="Arial" w:cs="Arial"/>
                <w:b/>
                <w:bCs/>
                <w:color w:val="FFFFFF"/>
                <w:sz w:val="20"/>
                <w:szCs w:val="20"/>
                <w:lang w:val="en-GB"/>
              </w:rPr>
              <w:t xml:space="preserve"> securities</w:t>
            </w:r>
            <w:r w:rsidR="00EF60FD" w:rsidRPr="00EF4274">
              <w:rPr>
                <w:rFonts w:ascii="Arial" w:eastAsia="Arial Unicode MS" w:hAnsi="Arial" w:cs="Arial"/>
                <w:b/>
                <w:bCs/>
                <w:color w:val="FFFFFF"/>
                <w:sz w:val="20"/>
                <w:szCs w:val="20"/>
                <w:lang w:val="en-GB"/>
              </w:rPr>
              <w:t xml:space="preserve"> issued and borrowings</w:t>
            </w:r>
          </w:p>
        </w:tc>
      </w:tr>
    </w:tbl>
    <w:p w14:paraId="746E0865" w14:textId="3CA5AC12" w:rsidR="008538AB" w:rsidRPr="00EF4274" w:rsidRDefault="008538AB" w:rsidP="00EF60FD">
      <w:pPr>
        <w:overflowPunct/>
        <w:autoSpaceDE/>
        <w:autoSpaceDN/>
        <w:adjustRightInd/>
        <w:textAlignment w:val="auto"/>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783"/>
        <w:gridCol w:w="1695"/>
        <w:gridCol w:w="1695"/>
      </w:tblGrid>
      <w:tr w:rsidR="00C84E8B" w:rsidRPr="00EF4274" w14:paraId="449C71C0" w14:textId="77777777" w:rsidTr="007D2F4F">
        <w:tc>
          <w:tcPr>
            <w:tcW w:w="284" w:type="dxa"/>
          </w:tcPr>
          <w:p w14:paraId="059B8297" w14:textId="77777777" w:rsidR="00C84E8B" w:rsidRPr="00EF4274"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39ED90BB" w14:textId="77777777" w:rsidR="00C84E8B" w:rsidRPr="00EF4274" w:rsidRDefault="00C84E8B" w:rsidP="00C84E8B">
            <w:pPr>
              <w:overflowPunct/>
              <w:autoSpaceDE/>
              <w:autoSpaceDN/>
              <w:adjustRightInd/>
              <w:textAlignment w:val="auto"/>
              <w:rPr>
                <w:rFonts w:ascii="Arial" w:hAnsi="Arial" w:cs="Arial"/>
                <w:color w:val="000000" w:themeColor="text1"/>
                <w:sz w:val="20"/>
                <w:szCs w:val="20"/>
                <w:lang w:val="en-GB"/>
              </w:rPr>
            </w:pPr>
          </w:p>
        </w:tc>
        <w:tc>
          <w:tcPr>
            <w:tcW w:w="1695" w:type="dxa"/>
            <w:tcBorders>
              <w:top w:val="single" w:sz="4" w:space="0" w:color="auto"/>
            </w:tcBorders>
          </w:tcPr>
          <w:p w14:paraId="69D62069" w14:textId="37FC3ADD"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tcBorders>
          </w:tcPr>
          <w:p w14:paraId="56A64B1D" w14:textId="626B050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2019</w:t>
            </w:r>
          </w:p>
        </w:tc>
      </w:tr>
      <w:tr w:rsidR="00C84E8B" w:rsidRPr="00EF4274" w14:paraId="1EB2B96A" w14:textId="77777777" w:rsidTr="00C84E8B">
        <w:tc>
          <w:tcPr>
            <w:tcW w:w="284" w:type="dxa"/>
          </w:tcPr>
          <w:p w14:paraId="40C4A0E7" w14:textId="77777777" w:rsidR="00C84E8B" w:rsidRPr="00EF4274"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525D82B4" w14:textId="77777777" w:rsidR="00C84E8B" w:rsidRPr="00EF4274" w:rsidRDefault="00C84E8B" w:rsidP="00C84E8B">
            <w:pPr>
              <w:overflowPunct/>
              <w:autoSpaceDE/>
              <w:autoSpaceDN/>
              <w:adjustRightInd/>
              <w:textAlignment w:val="auto"/>
              <w:rPr>
                <w:rFonts w:ascii="Arial" w:hAnsi="Arial" w:cs="Arial"/>
                <w:color w:val="000000" w:themeColor="text1"/>
                <w:sz w:val="20"/>
                <w:szCs w:val="20"/>
                <w:lang w:val="en-GB"/>
              </w:rPr>
            </w:pPr>
          </w:p>
        </w:tc>
        <w:tc>
          <w:tcPr>
            <w:tcW w:w="1695" w:type="dxa"/>
            <w:tcBorders>
              <w:bottom w:val="single" w:sz="4" w:space="0" w:color="auto"/>
            </w:tcBorders>
          </w:tcPr>
          <w:p w14:paraId="686C037D" w14:textId="3EACC81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tcPr>
          <w:p w14:paraId="12CEB2EC" w14:textId="0584FF70"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Baht</w:t>
            </w:r>
          </w:p>
        </w:tc>
      </w:tr>
      <w:tr w:rsidR="00C84E8B" w:rsidRPr="00EF4274" w14:paraId="356CA83E" w14:textId="77777777" w:rsidTr="00C84E8B">
        <w:tc>
          <w:tcPr>
            <w:tcW w:w="284" w:type="dxa"/>
          </w:tcPr>
          <w:p w14:paraId="497FDB65" w14:textId="77777777" w:rsidR="00C84E8B" w:rsidRPr="00EF4274"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49107AE5" w14:textId="77777777" w:rsidR="00C84E8B" w:rsidRPr="00EF4274" w:rsidRDefault="00C84E8B" w:rsidP="00C84E8B">
            <w:pPr>
              <w:overflowPunct/>
              <w:autoSpaceDE/>
              <w:autoSpaceDN/>
              <w:adjustRightInd/>
              <w:textAlignment w:val="auto"/>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8478ECB"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c>
          <w:tcPr>
            <w:tcW w:w="1695" w:type="dxa"/>
            <w:tcBorders>
              <w:top w:val="single" w:sz="4" w:space="0" w:color="auto"/>
            </w:tcBorders>
          </w:tcPr>
          <w:p w14:paraId="0C3DAEEE"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r>
      <w:tr w:rsidR="00C84E8B" w:rsidRPr="00EF4274" w14:paraId="30E5FDD7" w14:textId="77777777" w:rsidTr="00C84E8B">
        <w:tc>
          <w:tcPr>
            <w:tcW w:w="6067" w:type="dxa"/>
            <w:gridSpan w:val="2"/>
          </w:tcPr>
          <w:p w14:paraId="3DE6FCAE" w14:textId="0E78A528" w:rsidR="00C84E8B" w:rsidRPr="00EF4274" w:rsidRDefault="00C84E8B" w:rsidP="00381599">
            <w:pPr>
              <w:overflowPunct/>
              <w:autoSpaceDE/>
              <w:autoSpaceDN/>
              <w:adjustRightInd/>
              <w:ind w:left="-105"/>
              <w:textAlignment w:val="auto"/>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Domestic</w:t>
            </w:r>
          </w:p>
        </w:tc>
        <w:tc>
          <w:tcPr>
            <w:tcW w:w="1695" w:type="dxa"/>
            <w:shd w:val="clear" w:color="auto" w:fill="FAFAFA"/>
          </w:tcPr>
          <w:p w14:paraId="6178863C"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c>
          <w:tcPr>
            <w:tcW w:w="1695" w:type="dxa"/>
          </w:tcPr>
          <w:p w14:paraId="67C2A2A2"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r>
      <w:tr w:rsidR="00C84E8B" w:rsidRPr="00EF4274" w14:paraId="1210597C" w14:textId="77777777" w:rsidTr="00C84E8B">
        <w:tc>
          <w:tcPr>
            <w:tcW w:w="6067" w:type="dxa"/>
            <w:gridSpan w:val="2"/>
          </w:tcPr>
          <w:p w14:paraId="312363E4" w14:textId="45649E83" w:rsidR="00C84E8B" w:rsidRPr="00EF4274" w:rsidRDefault="00C84E8B" w:rsidP="00381599">
            <w:pPr>
              <w:overflowPunct/>
              <w:autoSpaceDE/>
              <w:autoSpaceDN/>
              <w:adjustRightInd/>
              <w:ind w:left="-105"/>
              <w:textAlignment w:val="auto"/>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Promissory note</w:t>
            </w:r>
          </w:p>
        </w:tc>
        <w:tc>
          <w:tcPr>
            <w:tcW w:w="1695" w:type="dxa"/>
            <w:shd w:val="clear" w:color="auto" w:fill="FAFAFA"/>
          </w:tcPr>
          <w:p w14:paraId="35BC00EA"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c>
          <w:tcPr>
            <w:tcW w:w="1695" w:type="dxa"/>
          </w:tcPr>
          <w:p w14:paraId="087BD7BE"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r>
      <w:tr w:rsidR="00C84E8B" w:rsidRPr="00EF4274" w14:paraId="3FE6793C" w14:textId="77777777" w:rsidTr="00C84E8B">
        <w:tc>
          <w:tcPr>
            <w:tcW w:w="284" w:type="dxa"/>
          </w:tcPr>
          <w:p w14:paraId="0247E48C" w14:textId="77777777" w:rsidR="00C84E8B" w:rsidRPr="00EF4274"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528F6A7C" w14:textId="7FC35564" w:rsidR="00C84E8B" w:rsidRPr="00EF4274"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Promissory note Baht 6 million, due in 201</w:t>
            </w:r>
            <w:r w:rsidR="00A072FE" w:rsidRPr="00EF4274">
              <w:rPr>
                <w:rFonts w:ascii="Arial" w:hAnsi="Arial" w:cs="Arial"/>
                <w:color w:val="000000" w:themeColor="text1"/>
                <w:sz w:val="20"/>
                <w:szCs w:val="20"/>
                <w:lang w:val="en-GB"/>
              </w:rPr>
              <w:t>8</w:t>
            </w:r>
          </w:p>
          <w:p w14:paraId="1B176E42" w14:textId="71B1D982" w:rsidR="00C84E8B" w:rsidRPr="00EF4274"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interest rate at 1</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75</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per annum</w:t>
            </w:r>
          </w:p>
        </w:tc>
        <w:tc>
          <w:tcPr>
            <w:tcW w:w="1695" w:type="dxa"/>
            <w:shd w:val="clear" w:color="auto" w:fill="FAFAFA"/>
            <w:vAlign w:val="bottom"/>
          </w:tcPr>
          <w:p w14:paraId="6CED9193" w14:textId="4459414A" w:rsidR="00C84E8B" w:rsidRPr="00EF4274" w:rsidRDefault="00B74ECB"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6,000,000</w:t>
            </w:r>
          </w:p>
        </w:tc>
        <w:tc>
          <w:tcPr>
            <w:tcW w:w="1695" w:type="dxa"/>
            <w:vAlign w:val="bottom"/>
          </w:tcPr>
          <w:p w14:paraId="70F69CB3" w14:textId="45F26AF6"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6,000,000</w:t>
            </w:r>
          </w:p>
        </w:tc>
      </w:tr>
      <w:tr w:rsidR="00C84E8B" w:rsidRPr="00EF4274" w14:paraId="78CA7704" w14:textId="77777777" w:rsidTr="00C84E8B">
        <w:tc>
          <w:tcPr>
            <w:tcW w:w="284" w:type="dxa"/>
          </w:tcPr>
          <w:p w14:paraId="20469B8F" w14:textId="77777777" w:rsidR="00C84E8B" w:rsidRPr="00EF4274"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4FCA888D" w14:textId="77777777" w:rsidR="00C84E8B" w:rsidRPr="00EF4274" w:rsidRDefault="00C84E8B" w:rsidP="00C84E8B">
            <w:pPr>
              <w:overflowPunct/>
              <w:autoSpaceDE/>
              <w:autoSpaceDN/>
              <w:adjustRightInd/>
              <w:ind w:left="-104"/>
              <w:textAlignment w:val="auto"/>
              <w:rPr>
                <w:rFonts w:ascii="Arial" w:hAnsi="Arial" w:cs="Arial"/>
                <w:color w:val="000000" w:themeColor="text1"/>
                <w:sz w:val="20"/>
                <w:szCs w:val="20"/>
                <w:lang w:val="en-GB"/>
              </w:rPr>
            </w:pPr>
          </w:p>
        </w:tc>
        <w:tc>
          <w:tcPr>
            <w:tcW w:w="1695" w:type="dxa"/>
            <w:shd w:val="clear" w:color="auto" w:fill="FAFAFA"/>
          </w:tcPr>
          <w:p w14:paraId="27E56DA1"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c>
          <w:tcPr>
            <w:tcW w:w="1695" w:type="dxa"/>
          </w:tcPr>
          <w:p w14:paraId="27AB7C40"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r>
      <w:tr w:rsidR="00C84E8B" w:rsidRPr="00EF4274" w14:paraId="5EBBF4A7" w14:textId="77777777" w:rsidTr="00EC6F6C">
        <w:tc>
          <w:tcPr>
            <w:tcW w:w="6067" w:type="dxa"/>
            <w:gridSpan w:val="2"/>
          </w:tcPr>
          <w:p w14:paraId="7BEE4B05" w14:textId="35AA7A4C" w:rsidR="00C84E8B" w:rsidRPr="00EF4274" w:rsidRDefault="00C84E8B" w:rsidP="00381599">
            <w:pPr>
              <w:overflowPunct/>
              <w:autoSpaceDE/>
              <w:autoSpaceDN/>
              <w:adjustRightInd/>
              <w:ind w:left="-105"/>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 xml:space="preserve">Borrowings </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Note 4</w:t>
            </w:r>
            <w:r w:rsidR="00572367" w:rsidRPr="00EF4274">
              <w:rPr>
                <w:rFonts w:ascii="Arial" w:hAnsi="Arial" w:cs="Arial"/>
                <w:color w:val="000000" w:themeColor="text1"/>
                <w:sz w:val="20"/>
                <w:szCs w:val="20"/>
                <w:lang w:val="en-GB"/>
              </w:rPr>
              <w:t>5</w:t>
            </w:r>
            <w:r w:rsidRPr="00EF4274">
              <w:rPr>
                <w:rFonts w:ascii="Arial" w:hAnsi="Arial" w:cs="Arial"/>
                <w:color w:val="000000" w:themeColor="text1"/>
                <w:sz w:val="20"/>
                <w:szCs w:val="20"/>
                <w:cs/>
                <w:lang w:val="en-GB"/>
              </w:rPr>
              <w:t xml:space="preserve"> </w:t>
            </w:r>
            <w:r w:rsidR="00FE5CB8" w:rsidRPr="00EF4274">
              <w:rPr>
                <w:rFonts w:ascii="Arial" w:hAnsi="Arial" w:cs="Arial"/>
                <w:color w:val="000000" w:themeColor="text1"/>
                <w:sz w:val="20"/>
                <w:szCs w:val="20"/>
                <w:lang w:val="en-GB"/>
              </w:rPr>
              <w:t>c</w:t>
            </w:r>
            <w:r w:rsidR="007D2F4F" w:rsidRPr="00EF4274">
              <w:rPr>
                <w:rFonts w:ascii="Arial" w:hAnsi="Arial" w:cs="Arial"/>
                <w:color w:val="000000" w:themeColor="text1"/>
                <w:sz w:val="20"/>
                <w:szCs w:val="20"/>
                <w:lang w:val="en-GB"/>
              </w:rPr>
              <w:t>))</w:t>
            </w:r>
          </w:p>
        </w:tc>
        <w:tc>
          <w:tcPr>
            <w:tcW w:w="1695" w:type="dxa"/>
            <w:shd w:val="clear" w:color="auto" w:fill="FAFAFA"/>
          </w:tcPr>
          <w:p w14:paraId="7FC1048F"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c>
          <w:tcPr>
            <w:tcW w:w="1695" w:type="dxa"/>
          </w:tcPr>
          <w:p w14:paraId="2AD8EAFF"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r>
      <w:tr w:rsidR="00C84E8B" w:rsidRPr="00EF4274" w14:paraId="54627F90" w14:textId="77777777" w:rsidTr="00C84E8B">
        <w:tc>
          <w:tcPr>
            <w:tcW w:w="284" w:type="dxa"/>
          </w:tcPr>
          <w:p w14:paraId="43094C7D" w14:textId="77777777" w:rsidR="00C84E8B" w:rsidRPr="00EF4274"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194A98EC" w14:textId="044D5770" w:rsidR="00C84E8B" w:rsidRPr="00EF4274"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Long</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 xml:space="preserve">term borrowings </w:t>
            </w:r>
            <w:proofErr w:type="gramStart"/>
            <w:r w:rsidRPr="00EF4274">
              <w:rPr>
                <w:rFonts w:ascii="Arial" w:hAnsi="Arial" w:cs="Arial"/>
                <w:color w:val="000000" w:themeColor="text1"/>
                <w:sz w:val="20"/>
                <w:szCs w:val="20"/>
                <w:lang w:val="en-GB"/>
              </w:rPr>
              <w:t>amount</w:t>
            </w:r>
            <w:proofErr w:type="gramEnd"/>
            <w:r w:rsidRPr="00EF4274">
              <w:rPr>
                <w:rFonts w:ascii="Arial" w:hAnsi="Arial" w:cs="Arial"/>
                <w:color w:val="000000" w:themeColor="text1"/>
                <w:sz w:val="20"/>
                <w:szCs w:val="20"/>
                <w:lang w:val="en-GB"/>
              </w:rPr>
              <w:t xml:space="preserve"> of Baht </w:t>
            </w:r>
            <w:r w:rsidR="00337FE4">
              <w:rPr>
                <w:rFonts w:ascii="Arial" w:hAnsi="Arial" w:cs="Arial"/>
                <w:color w:val="000000" w:themeColor="text1"/>
                <w:sz w:val="20"/>
                <w:szCs w:val="20"/>
                <w:lang w:val="en-GB"/>
              </w:rPr>
              <w:t>1,0</w:t>
            </w:r>
            <w:r w:rsidRPr="00EF4274">
              <w:rPr>
                <w:rFonts w:ascii="Arial" w:hAnsi="Arial" w:cs="Arial"/>
                <w:color w:val="000000" w:themeColor="text1"/>
                <w:sz w:val="20"/>
                <w:szCs w:val="20"/>
                <w:lang w:val="en-GB"/>
              </w:rPr>
              <w:t>00 million,</w:t>
            </w:r>
          </w:p>
          <w:p w14:paraId="07A17F94" w14:textId="754E9B24" w:rsidR="00C84E8B" w:rsidRPr="00EF4274"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due in 2021 with interest rate at </w:t>
            </w:r>
            <w:r w:rsidR="009B14CF" w:rsidRPr="00EF4274">
              <w:rPr>
                <w:rFonts w:ascii="Arial" w:hAnsi="Arial" w:cs="Arial"/>
                <w:color w:val="000000" w:themeColor="text1"/>
                <w:sz w:val="20"/>
                <w:szCs w:val="20"/>
                <w:lang w:val="en-GB"/>
              </w:rPr>
              <w:t>3</w:t>
            </w:r>
            <w:r w:rsidR="009B14CF" w:rsidRPr="00EF4274">
              <w:rPr>
                <w:rFonts w:ascii="Arial" w:hAnsi="Arial" w:cs="Arial"/>
                <w:color w:val="000000" w:themeColor="text1"/>
                <w:sz w:val="20"/>
                <w:szCs w:val="20"/>
                <w:cs/>
                <w:lang w:val="en-GB"/>
              </w:rPr>
              <w:t>.</w:t>
            </w:r>
            <w:r w:rsidR="009B14CF" w:rsidRPr="00EF4274">
              <w:rPr>
                <w:rFonts w:ascii="Arial" w:hAnsi="Arial" w:cs="Arial"/>
                <w:color w:val="000000" w:themeColor="text1"/>
                <w:sz w:val="20"/>
                <w:szCs w:val="20"/>
                <w:lang w:val="en-GB"/>
              </w:rPr>
              <w:t>75</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4</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5</w:t>
            </w:r>
            <w:r w:rsidR="007D2F4F" w:rsidRPr="00EF4274">
              <w:rPr>
                <w:rFonts w:ascii="Arial" w:hAnsi="Arial" w:cs="Arial"/>
                <w:color w:val="000000" w:themeColor="text1"/>
                <w:sz w:val="20"/>
                <w:szCs w:val="20"/>
                <w:lang w:val="en-GB"/>
              </w:rPr>
              <w:t>0%</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 xml:space="preserve">per annum </w:t>
            </w:r>
          </w:p>
          <w:p w14:paraId="56C81EAA" w14:textId="37AF2875" w:rsidR="00C84E8B" w:rsidRPr="00EF4274"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 xml:space="preserve">   </w:t>
            </w:r>
            <w:r w:rsidR="007D2F4F" w:rsidRPr="00EF4274">
              <w:rPr>
                <w:rFonts w:ascii="Arial" w:hAnsi="Arial" w:cs="Arial"/>
                <w:color w:val="000000" w:themeColor="text1"/>
                <w:sz w:val="20"/>
                <w:szCs w:val="20"/>
                <w:lang w:val="en-GB"/>
              </w:rPr>
              <w:t>(</w:t>
            </w:r>
            <w:r w:rsidR="009B14CF" w:rsidRPr="00EF4274">
              <w:rPr>
                <w:rFonts w:ascii="Arial" w:hAnsi="Arial" w:cs="Arial"/>
                <w:color w:val="000000" w:themeColor="text1"/>
                <w:sz w:val="20"/>
                <w:szCs w:val="20"/>
                <w:lang w:val="en-GB"/>
              </w:rPr>
              <w:t>31 December 2019</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interest rate at 4</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50</w:t>
            </w:r>
            <w:r w:rsidR="007D2F4F" w:rsidRPr="00EF4274">
              <w:rPr>
                <w:rFonts w:ascii="Arial" w:hAnsi="Arial" w:cs="Arial"/>
                <w:color w:val="000000" w:themeColor="text1"/>
                <w:sz w:val="20"/>
                <w:szCs w:val="20"/>
                <w:lang w:val="en-GB"/>
              </w:rPr>
              <w:t>%)</w:t>
            </w:r>
          </w:p>
        </w:tc>
        <w:tc>
          <w:tcPr>
            <w:tcW w:w="1695" w:type="dxa"/>
            <w:shd w:val="clear" w:color="auto" w:fill="FAFAFA"/>
            <w:vAlign w:val="bottom"/>
          </w:tcPr>
          <w:p w14:paraId="564D55FE" w14:textId="47A1E92E" w:rsidR="00C84E8B" w:rsidRPr="00EF4274" w:rsidRDefault="007D2F4F" w:rsidP="009A1F53">
            <w:pPr>
              <w:overflowPunct/>
              <w:autoSpaceDE/>
              <w:autoSpaceDN/>
              <w:adjustRightInd/>
              <w:ind w:right="-72"/>
              <w:jc w:val="right"/>
              <w:textAlignment w:val="auto"/>
              <w:rPr>
                <w:rFonts w:ascii="Arial" w:hAnsi="Arial" w:cs="Arial"/>
                <w:color w:val="000000" w:themeColor="text1"/>
                <w:sz w:val="20"/>
                <w:szCs w:val="25"/>
                <w:lang w:val="en-GB"/>
              </w:rPr>
            </w:pPr>
            <w:r w:rsidRPr="00EF4274">
              <w:rPr>
                <w:rFonts w:ascii="Arial" w:hAnsi="Arial" w:cs="Arial"/>
                <w:color w:val="000000" w:themeColor="text1"/>
                <w:sz w:val="20"/>
                <w:szCs w:val="25"/>
                <w:lang w:val="en-GB"/>
              </w:rPr>
              <w:t>-</w:t>
            </w:r>
          </w:p>
        </w:tc>
        <w:tc>
          <w:tcPr>
            <w:tcW w:w="1695" w:type="dxa"/>
            <w:vAlign w:val="bottom"/>
          </w:tcPr>
          <w:p w14:paraId="6FE8E33D" w14:textId="56DA69AC"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1,000,000,000</w:t>
            </w:r>
          </w:p>
        </w:tc>
      </w:tr>
      <w:tr w:rsidR="00C84E8B" w:rsidRPr="00EF4274" w14:paraId="36922552" w14:textId="77777777" w:rsidTr="00C84E8B">
        <w:tc>
          <w:tcPr>
            <w:tcW w:w="284" w:type="dxa"/>
          </w:tcPr>
          <w:p w14:paraId="2FE658E7" w14:textId="77777777" w:rsidR="00C84E8B" w:rsidRPr="00EF4274"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79C3068E" w14:textId="32C0D163" w:rsidR="00C84E8B" w:rsidRPr="00EF4274"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Long</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 xml:space="preserve">term borrowings </w:t>
            </w:r>
            <w:proofErr w:type="gramStart"/>
            <w:r w:rsidRPr="00EF4274">
              <w:rPr>
                <w:rFonts w:ascii="Arial" w:hAnsi="Arial" w:cs="Arial"/>
                <w:color w:val="000000" w:themeColor="text1"/>
                <w:sz w:val="20"/>
                <w:szCs w:val="20"/>
                <w:lang w:val="en-GB"/>
              </w:rPr>
              <w:t>amount</w:t>
            </w:r>
            <w:proofErr w:type="gramEnd"/>
            <w:r w:rsidRPr="00EF4274">
              <w:rPr>
                <w:rFonts w:ascii="Arial" w:hAnsi="Arial" w:cs="Arial"/>
                <w:color w:val="000000" w:themeColor="text1"/>
                <w:sz w:val="20"/>
                <w:szCs w:val="20"/>
                <w:lang w:val="en-GB"/>
              </w:rPr>
              <w:t xml:space="preserve"> of Baht 1,000 million,</w:t>
            </w:r>
          </w:p>
          <w:p w14:paraId="4B60A499" w14:textId="38EE6C9C" w:rsidR="00C84E8B" w:rsidRPr="00EF4274"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   due in 2022 with interest rate at </w:t>
            </w:r>
            <w:r w:rsidR="009B14CF" w:rsidRPr="00EF4274">
              <w:rPr>
                <w:rFonts w:ascii="Arial" w:hAnsi="Arial" w:cs="Arial"/>
                <w:color w:val="000000" w:themeColor="text1"/>
                <w:sz w:val="20"/>
                <w:szCs w:val="20"/>
                <w:lang w:val="en-GB"/>
              </w:rPr>
              <w:t>4</w:t>
            </w:r>
            <w:r w:rsidR="009B14CF" w:rsidRPr="00EF4274">
              <w:rPr>
                <w:rFonts w:ascii="Arial" w:hAnsi="Arial" w:cs="Arial"/>
                <w:color w:val="000000" w:themeColor="text1"/>
                <w:sz w:val="20"/>
                <w:szCs w:val="20"/>
                <w:cs/>
                <w:lang w:val="en-GB"/>
              </w:rPr>
              <w:t>.</w:t>
            </w:r>
            <w:r w:rsidR="009B14CF" w:rsidRPr="00EF4274">
              <w:rPr>
                <w:rFonts w:ascii="Arial" w:hAnsi="Arial" w:cs="Arial"/>
                <w:color w:val="000000" w:themeColor="text1"/>
                <w:sz w:val="20"/>
                <w:szCs w:val="20"/>
                <w:lang w:val="en-GB"/>
              </w:rPr>
              <w:t>50</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5</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25</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 xml:space="preserve">per annum </w:t>
            </w:r>
          </w:p>
          <w:p w14:paraId="32ED6DE3" w14:textId="3C5501B2" w:rsidR="00C84E8B" w:rsidRPr="00EF4274"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 xml:space="preserve">   </w:t>
            </w:r>
            <w:r w:rsidR="007D2F4F" w:rsidRPr="00EF4274">
              <w:rPr>
                <w:rFonts w:ascii="Arial" w:hAnsi="Arial" w:cs="Arial"/>
                <w:color w:val="000000" w:themeColor="text1"/>
                <w:sz w:val="20"/>
                <w:szCs w:val="20"/>
                <w:lang w:val="en-GB"/>
              </w:rPr>
              <w:t>(</w:t>
            </w:r>
            <w:r w:rsidR="009B14CF" w:rsidRPr="00EF4274">
              <w:rPr>
                <w:rFonts w:ascii="Arial" w:hAnsi="Arial" w:cs="Arial"/>
                <w:color w:val="000000" w:themeColor="text1"/>
                <w:sz w:val="20"/>
                <w:szCs w:val="20"/>
                <w:lang w:val="en-GB"/>
              </w:rPr>
              <w:t>31 December 2019</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interest rate at 5</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25</w:t>
            </w:r>
            <w:r w:rsidR="007D2F4F" w:rsidRPr="00EF4274">
              <w:rPr>
                <w:rFonts w:ascii="Arial" w:hAnsi="Arial" w:cs="Arial"/>
                <w:color w:val="000000" w:themeColor="text1"/>
                <w:sz w:val="20"/>
                <w:szCs w:val="20"/>
                <w:lang w:val="en-GB"/>
              </w:rPr>
              <w:t>%)</w:t>
            </w:r>
          </w:p>
        </w:tc>
        <w:tc>
          <w:tcPr>
            <w:tcW w:w="1695" w:type="dxa"/>
            <w:tcBorders>
              <w:bottom w:val="single" w:sz="4" w:space="0" w:color="auto"/>
            </w:tcBorders>
            <w:shd w:val="clear" w:color="auto" w:fill="FAFAFA"/>
            <w:vAlign w:val="bottom"/>
          </w:tcPr>
          <w:p w14:paraId="599D5A61" w14:textId="2556344F" w:rsidR="00C84E8B" w:rsidRPr="00EF4274" w:rsidRDefault="007D2F4F"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5"/>
                <w:lang w:val="en-GB"/>
              </w:rPr>
              <w:t>-</w:t>
            </w:r>
          </w:p>
        </w:tc>
        <w:tc>
          <w:tcPr>
            <w:tcW w:w="1695" w:type="dxa"/>
            <w:tcBorders>
              <w:bottom w:val="single" w:sz="4" w:space="0" w:color="auto"/>
            </w:tcBorders>
            <w:vAlign w:val="bottom"/>
          </w:tcPr>
          <w:p w14:paraId="04A12EEE" w14:textId="33B49E9F"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1,000,000,000</w:t>
            </w:r>
          </w:p>
        </w:tc>
      </w:tr>
      <w:tr w:rsidR="00C84E8B" w:rsidRPr="00EF4274" w14:paraId="2852031E" w14:textId="77777777" w:rsidTr="00C84E8B">
        <w:tc>
          <w:tcPr>
            <w:tcW w:w="284" w:type="dxa"/>
          </w:tcPr>
          <w:p w14:paraId="1E220393" w14:textId="77777777" w:rsidR="00C84E8B" w:rsidRPr="00EF4274"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19EFDFF8" w14:textId="77777777" w:rsidR="00C84E8B" w:rsidRPr="00EF4274" w:rsidRDefault="00C84E8B" w:rsidP="00C84E8B">
            <w:pPr>
              <w:overflowPunct/>
              <w:autoSpaceDE/>
              <w:autoSpaceDN/>
              <w:adjustRightInd/>
              <w:ind w:left="-104"/>
              <w:textAlignment w:val="auto"/>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226FDE19"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c>
          <w:tcPr>
            <w:tcW w:w="1695" w:type="dxa"/>
            <w:tcBorders>
              <w:top w:val="single" w:sz="4" w:space="0" w:color="auto"/>
            </w:tcBorders>
          </w:tcPr>
          <w:p w14:paraId="38A836FB" w14:textId="77777777" w:rsidR="00C84E8B" w:rsidRPr="00EF4274" w:rsidRDefault="00C84E8B" w:rsidP="009A1F53">
            <w:pPr>
              <w:overflowPunct/>
              <w:autoSpaceDE/>
              <w:autoSpaceDN/>
              <w:adjustRightInd/>
              <w:ind w:right="-72"/>
              <w:jc w:val="right"/>
              <w:textAlignment w:val="auto"/>
              <w:rPr>
                <w:rFonts w:ascii="Arial" w:hAnsi="Arial" w:cs="Arial"/>
                <w:color w:val="000000" w:themeColor="text1"/>
                <w:sz w:val="20"/>
                <w:szCs w:val="20"/>
                <w:lang w:val="en-GB"/>
              </w:rPr>
            </w:pPr>
          </w:p>
        </w:tc>
      </w:tr>
      <w:tr w:rsidR="007D2F4F" w:rsidRPr="00EF4274" w14:paraId="10EF9B09" w14:textId="77777777" w:rsidTr="00162BB1">
        <w:tc>
          <w:tcPr>
            <w:tcW w:w="6067" w:type="dxa"/>
            <w:gridSpan w:val="2"/>
          </w:tcPr>
          <w:p w14:paraId="4869C80C" w14:textId="430EB56A" w:rsidR="007D2F4F" w:rsidRPr="00EF4274" w:rsidRDefault="007D2F4F" w:rsidP="00C84E8B">
            <w:pPr>
              <w:overflowPunct/>
              <w:autoSpaceDE/>
              <w:autoSpaceDN/>
              <w:adjustRightInd/>
              <w:ind w:left="-104"/>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 debt issued and borrowings</w:t>
            </w:r>
          </w:p>
        </w:tc>
        <w:tc>
          <w:tcPr>
            <w:tcW w:w="1695" w:type="dxa"/>
            <w:tcBorders>
              <w:bottom w:val="single" w:sz="4" w:space="0" w:color="auto"/>
            </w:tcBorders>
            <w:shd w:val="clear" w:color="auto" w:fill="FAFAFA"/>
          </w:tcPr>
          <w:p w14:paraId="1D2C5C83" w14:textId="1AF7A15F" w:rsidR="007D2F4F" w:rsidRPr="00EF4274" w:rsidRDefault="007D2F4F"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6,000,000</w:t>
            </w:r>
          </w:p>
        </w:tc>
        <w:tc>
          <w:tcPr>
            <w:tcW w:w="1695" w:type="dxa"/>
            <w:tcBorders>
              <w:bottom w:val="single" w:sz="4" w:space="0" w:color="auto"/>
            </w:tcBorders>
          </w:tcPr>
          <w:p w14:paraId="49E5D37F" w14:textId="046202E0" w:rsidR="007D2F4F" w:rsidRPr="00EF4274" w:rsidRDefault="007D2F4F" w:rsidP="009A1F53">
            <w:pPr>
              <w:overflowPunct/>
              <w:autoSpaceDE/>
              <w:autoSpaceDN/>
              <w:adjustRightInd/>
              <w:ind w:right="-72"/>
              <w:jc w:val="right"/>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t>2,006,000,000</w:t>
            </w:r>
          </w:p>
        </w:tc>
      </w:tr>
    </w:tbl>
    <w:p w14:paraId="78EF739F" w14:textId="77777777" w:rsidR="00EF60FD" w:rsidRPr="00EF4274" w:rsidRDefault="00EF60FD" w:rsidP="00BE4C37">
      <w:pPr>
        <w:jc w:val="thaiDistribute"/>
        <w:rPr>
          <w:rFonts w:ascii="Arial" w:hAnsi="Arial" w:cs="Arial"/>
          <w:color w:val="000000" w:themeColor="text1"/>
          <w:sz w:val="20"/>
          <w:szCs w:val="20"/>
          <w:lang w:val="en-GB"/>
        </w:rPr>
      </w:pPr>
    </w:p>
    <w:p w14:paraId="7BBE0EDC" w14:textId="4DC9E9F4" w:rsidR="00AD2625" w:rsidRPr="00EF4274" w:rsidRDefault="00AD2625" w:rsidP="00BE4C37">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The Company has the undrawn committed borrowing facilities from </w:t>
      </w:r>
      <w:r w:rsidR="00C84E8B" w:rsidRPr="00EF4274">
        <w:rPr>
          <w:rFonts w:ascii="Arial" w:hAnsi="Arial" w:cs="Arial"/>
          <w:color w:val="000000" w:themeColor="text1"/>
          <w:sz w:val="20"/>
          <w:szCs w:val="20"/>
          <w:lang w:val="en-GB"/>
        </w:rPr>
        <w:t xml:space="preserve">the </w:t>
      </w:r>
      <w:r w:rsidRPr="00EF4274">
        <w:rPr>
          <w:rFonts w:ascii="Arial" w:hAnsi="Arial" w:cs="Arial"/>
          <w:color w:val="000000" w:themeColor="text1"/>
          <w:sz w:val="20"/>
          <w:szCs w:val="20"/>
          <w:lang w:val="en-GB"/>
        </w:rPr>
        <w:t xml:space="preserve">financial institution </w:t>
      </w:r>
      <w:proofErr w:type="gramStart"/>
      <w:r w:rsidRPr="00EF4274">
        <w:rPr>
          <w:rFonts w:ascii="Arial" w:hAnsi="Arial" w:cs="Arial"/>
          <w:color w:val="000000" w:themeColor="text1"/>
          <w:sz w:val="20"/>
          <w:szCs w:val="20"/>
          <w:lang w:val="en-GB"/>
        </w:rPr>
        <w:t>amount</w:t>
      </w:r>
      <w:proofErr w:type="gramEnd"/>
      <w:r w:rsidRPr="00EF4274">
        <w:rPr>
          <w:rFonts w:ascii="Arial" w:hAnsi="Arial" w:cs="Arial"/>
          <w:color w:val="000000" w:themeColor="text1"/>
          <w:sz w:val="20"/>
          <w:szCs w:val="20"/>
          <w:lang w:val="en-GB"/>
        </w:rPr>
        <w:t xml:space="preserve"> of Baht</w:t>
      </w:r>
      <w:r w:rsidR="007D2F4F" w:rsidRPr="00EF4274">
        <w:rPr>
          <w:rFonts w:ascii="Arial" w:hAnsi="Arial" w:cs="Arial"/>
          <w:color w:val="000000" w:themeColor="text1"/>
          <w:sz w:val="20"/>
          <w:szCs w:val="20"/>
          <w:lang w:val="en-GB"/>
        </w:rPr>
        <w:t xml:space="preserve"> 100</w:t>
      </w:r>
      <w:r w:rsidR="002C6B09"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 xml:space="preserve">million </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 xml:space="preserve">31 December </w:t>
      </w:r>
      <w:r w:rsidR="00DD4780" w:rsidRPr="00EF4274">
        <w:rPr>
          <w:rFonts w:ascii="Arial" w:hAnsi="Arial" w:cs="Arial"/>
          <w:color w:val="000000" w:themeColor="text1"/>
          <w:sz w:val="20"/>
          <w:szCs w:val="20"/>
          <w:lang w:val="en-GB"/>
        </w:rPr>
        <w:t>2019</w:t>
      </w:r>
      <w:r w:rsidR="007D2F4F"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00093C48" w:rsidRPr="00EF4274">
        <w:rPr>
          <w:rFonts w:ascii="Arial" w:hAnsi="Arial" w:cs="Arial"/>
          <w:color w:val="000000" w:themeColor="text1"/>
          <w:sz w:val="20"/>
          <w:szCs w:val="20"/>
          <w:lang w:val="en-GB"/>
        </w:rPr>
        <w:t xml:space="preserve">Baht </w:t>
      </w:r>
      <w:r w:rsidR="00ED42FD" w:rsidRPr="00EF4274">
        <w:rPr>
          <w:rFonts w:ascii="Arial" w:hAnsi="Arial" w:cs="Arial"/>
          <w:color w:val="000000" w:themeColor="text1"/>
          <w:sz w:val="20"/>
          <w:szCs w:val="20"/>
          <w:lang w:val="en-GB"/>
        </w:rPr>
        <w:t>200</w:t>
      </w:r>
      <w:r w:rsidR="00093C48" w:rsidRPr="00EF4274">
        <w:rPr>
          <w:rFonts w:ascii="Arial" w:hAnsi="Arial" w:cs="Arial"/>
          <w:color w:val="000000" w:themeColor="text1"/>
          <w:sz w:val="20"/>
          <w:szCs w:val="20"/>
          <w:lang w:val="en-GB"/>
        </w:rPr>
        <w:t xml:space="preserve"> million</w:t>
      </w:r>
      <w:r w:rsidR="007D2F4F" w:rsidRPr="00EF4274">
        <w:rPr>
          <w:rFonts w:ascii="Arial" w:hAnsi="Arial" w:cs="Arial"/>
          <w:color w:val="000000" w:themeColor="text1"/>
          <w:sz w:val="20"/>
          <w:szCs w:val="20"/>
          <w:lang w:val="en-GB"/>
        </w:rPr>
        <w:t>).</w:t>
      </w:r>
    </w:p>
    <w:p w14:paraId="3E9DE387" w14:textId="77777777" w:rsidR="00245FA1" w:rsidRPr="00EF4274" w:rsidRDefault="00245FA1" w:rsidP="00BE4C37">
      <w:pPr>
        <w:jc w:val="thaiDistribute"/>
        <w:rPr>
          <w:rFonts w:ascii="Arial" w:hAnsi="Arial" w:cs="Arial"/>
          <w:color w:val="000000" w:themeColor="text1"/>
          <w:sz w:val="20"/>
          <w:szCs w:val="20"/>
          <w:lang w:val="en-GB"/>
        </w:rPr>
      </w:pPr>
    </w:p>
    <w:p w14:paraId="3A0233F2" w14:textId="018FA009" w:rsidR="00C84E8B" w:rsidRPr="00EF4274" w:rsidRDefault="00C84E8B" w:rsidP="00BE4C37">
      <w:pPr>
        <w:jc w:val="thaiDistribute"/>
        <w:rPr>
          <w:rFonts w:ascii="Arial" w:hAnsi="Arial" w:cs="Arial"/>
          <w:color w:val="000000" w:themeColor="text1"/>
          <w:sz w:val="20"/>
          <w:szCs w:val="20"/>
          <w:lang w:val="en-GB"/>
        </w:rPr>
      </w:pPr>
    </w:p>
    <w:tbl>
      <w:tblPr>
        <w:tblStyle w:val="TableGrid"/>
        <w:tblW w:w="0" w:type="auto"/>
        <w:tblLook w:val="04A0" w:firstRow="1" w:lastRow="0" w:firstColumn="1" w:lastColumn="0" w:noHBand="0" w:noVBand="1"/>
      </w:tblPr>
      <w:tblGrid>
        <w:gridCol w:w="9449"/>
      </w:tblGrid>
      <w:tr w:rsidR="00C84E8B" w:rsidRPr="00EF4274" w14:paraId="4A613B35" w14:textId="77777777" w:rsidTr="00C84E8B">
        <w:trPr>
          <w:trHeight w:val="386"/>
        </w:trPr>
        <w:tc>
          <w:tcPr>
            <w:tcW w:w="9449" w:type="dxa"/>
            <w:tcBorders>
              <w:top w:val="nil"/>
              <w:left w:val="nil"/>
              <w:bottom w:val="nil"/>
              <w:right w:val="nil"/>
            </w:tcBorders>
            <w:shd w:val="clear" w:color="auto" w:fill="FFA543"/>
            <w:vAlign w:val="center"/>
          </w:tcPr>
          <w:p w14:paraId="47A97102" w14:textId="0F6BF7BE" w:rsidR="00C84E8B" w:rsidRPr="00EF4274" w:rsidRDefault="00C84E8B" w:rsidP="00C84E8B">
            <w:pPr>
              <w:tabs>
                <w:tab w:val="left" w:pos="1021"/>
              </w:tabs>
              <w:ind w:left="432" w:hanging="432"/>
              <w:rPr>
                <w:rFonts w:ascii="Arial" w:hAnsi="Arial" w:cs="Arial"/>
                <w:color w:val="000000" w:themeColor="text1"/>
                <w:sz w:val="20"/>
                <w:szCs w:val="20"/>
                <w:lang w:val="en-GB"/>
              </w:rPr>
            </w:pPr>
            <w:r w:rsidRPr="00EF4274">
              <w:rPr>
                <w:rFonts w:ascii="Arial" w:eastAsia="Arial Unicode MS" w:hAnsi="Arial" w:cs="Arial"/>
                <w:b/>
                <w:bCs/>
                <w:color w:val="FFFFFF"/>
                <w:sz w:val="20"/>
                <w:szCs w:val="20"/>
                <w:lang w:val="en-GB"/>
              </w:rPr>
              <w:t>2</w:t>
            </w:r>
            <w:r w:rsidR="00245FA1" w:rsidRPr="00EF4274">
              <w:rPr>
                <w:rFonts w:ascii="Arial" w:eastAsia="Arial Unicode MS" w:hAnsi="Arial" w:cs="Arial"/>
                <w:b/>
                <w:bCs/>
                <w:color w:val="FFFFFF"/>
                <w:sz w:val="20"/>
                <w:szCs w:val="20"/>
                <w:lang w:val="en-GB"/>
              </w:rPr>
              <w:t>6</w:t>
            </w:r>
            <w:r w:rsidR="00381599" w:rsidRPr="00EF4274">
              <w:rPr>
                <w:rFonts w:ascii="Arial" w:eastAsia="Arial Unicode MS" w:hAnsi="Arial" w:cs="Arial"/>
                <w:b/>
                <w:bCs/>
                <w:color w:val="FFFFFF"/>
                <w:sz w:val="20"/>
                <w:szCs w:val="20"/>
                <w:lang w:val="en-GB"/>
              </w:rPr>
              <w:tab/>
            </w:r>
            <w:r w:rsidRPr="00EF4274">
              <w:rPr>
                <w:rFonts w:ascii="Arial" w:eastAsia="Arial Unicode MS" w:hAnsi="Arial" w:cs="Arial"/>
                <w:b/>
                <w:bCs/>
                <w:color w:val="FFFFFF"/>
                <w:sz w:val="20"/>
                <w:szCs w:val="20"/>
                <w:lang w:val="en-GB"/>
              </w:rPr>
              <w:t>Lease liabilities</w:t>
            </w:r>
          </w:p>
        </w:tc>
      </w:tr>
    </w:tbl>
    <w:p w14:paraId="7DFB39EE" w14:textId="77777777" w:rsidR="00C84E8B" w:rsidRPr="00EF4274" w:rsidRDefault="00C84E8B" w:rsidP="00EF60FD">
      <w:pPr>
        <w:jc w:val="thaiDistribute"/>
        <w:rPr>
          <w:rFonts w:ascii="Arial" w:hAnsi="Arial" w:cs="Arial"/>
          <w:color w:val="000000" w:themeColor="text1"/>
          <w:sz w:val="20"/>
          <w:szCs w:val="20"/>
          <w:cs/>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7473"/>
        <w:gridCol w:w="1695"/>
      </w:tblGrid>
      <w:tr w:rsidR="00EE79AD" w:rsidRPr="00EF4274" w14:paraId="6A3C1B76" w14:textId="77777777" w:rsidTr="00245FA1">
        <w:tc>
          <w:tcPr>
            <w:tcW w:w="289" w:type="dxa"/>
          </w:tcPr>
          <w:p w14:paraId="55CB93E0" w14:textId="77777777" w:rsidR="00EE79AD" w:rsidRPr="00EF4274" w:rsidRDefault="00EE79AD" w:rsidP="00BE4C37">
            <w:pPr>
              <w:ind w:left="-100"/>
              <w:jc w:val="thaiDistribute"/>
              <w:rPr>
                <w:rFonts w:ascii="Arial" w:hAnsi="Arial" w:cs="Arial"/>
                <w:b/>
                <w:bCs/>
                <w:color w:val="000000" w:themeColor="text1"/>
                <w:sz w:val="20"/>
                <w:szCs w:val="20"/>
                <w:lang w:val="en-GB"/>
              </w:rPr>
            </w:pPr>
          </w:p>
        </w:tc>
        <w:tc>
          <w:tcPr>
            <w:tcW w:w="7473" w:type="dxa"/>
          </w:tcPr>
          <w:p w14:paraId="7DF4D090" w14:textId="77777777" w:rsidR="00EE79AD" w:rsidRPr="00EF4274" w:rsidRDefault="00EE79AD" w:rsidP="00EE79AD">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33F21C80" w14:textId="2156AB83" w:rsidR="00EE79AD" w:rsidRPr="00EF4274" w:rsidRDefault="00EE79AD" w:rsidP="009A1F53">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r>
      <w:tr w:rsidR="00EE79AD" w:rsidRPr="00EF4274" w14:paraId="5A52BC38" w14:textId="77777777" w:rsidTr="00BE4C37">
        <w:tc>
          <w:tcPr>
            <w:tcW w:w="289" w:type="dxa"/>
          </w:tcPr>
          <w:p w14:paraId="1EF66A37" w14:textId="77777777" w:rsidR="00EE79AD" w:rsidRPr="00EF4274" w:rsidRDefault="00EE79AD" w:rsidP="00BE4C37">
            <w:pPr>
              <w:ind w:left="-100"/>
              <w:jc w:val="thaiDistribute"/>
              <w:rPr>
                <w:rFonts w:ascii="Arial" w:hAnsi="Arial" w:cs="Arial"/>
                <w:b/>
                <w:bCs/>
                <w:color w:val="000000" w:themeColor="text1"/>
                <w:sz w:val="20"/>
                <w:szCs w:val="20"/>
                <w:lang w:val="en-GB"/>
              </w:rPr>
            </w:pPr>
          </w:p>
        </w:tc>
        <w:tc>
          <w:tcPr>
            <w:tcW w:w="7473" w:type="dxa"/>
          </w:tcPr>
          <w:p w14:paraId="6E558C7B" w14:textId="77777777" w:rsidR="00EE79AD" w:rsidRPr="00EF4274" w:rsidRDefault="00EE79AD" w:rsidP="00EE79AD">
            <w:pPr>
              <w:jc w:val="thaiDistribute"/>
              <w:rPr>
                <w:rFonts w:ascii="Arial" w:hAnsi="Arial" w:cs="Arial"/>
                <w:b/>
                <w:bCs/>
                <w:color w:val="000000" w:themeColor="text1"/>
                <w:sz w:val="20"/>
                <w:szCs w:val="20"/>
                <w:lang w:val="en-GB"/>
              </w:rPr>
            </w:pPr>
          </w:p>
        </w:tc>
        <w:tc>
          <w:tcPr>
            <w:tcW w:w="1695" w:type="dxa"/>
            <w:tcBorders>
              <w:bottom w:val="single" w:sz="4" w:space="0" w:color="auto"/>
            </w:tcBorders>
          </w:tcPr>
          <w:p w14:paraId="62FB35FB" w14:textId="2C6B49A1" w:rsidR="00EE79AD" w:rsidRPr="00EF4274" w:rsidRDefault="00EE79AD" w:rsidP="009A1F53">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EE79AD" w:rsidRPr="00EF4274" w14:paraId="2CD61243" w14:textId="77777777" w:rsidTr="00BE4C37">
        <w:tc>
          <w:tcPr>
            <w:tcW w:w="289" w:type="dxa"/>
          </w:tcPr>
          <w:p w14:paraId="330B889C" w14:textId="77777777" w:rsidR="00EE79AD" w:rsidRPr="00EF4274" w:rsidRDefault="00EE79AD" w:rsidP="00BE4C37">
            <w:pPr>
              <w:ind w:left="-100"/>
              <w:jc w:val="thaiDistribute"/>
              <w:rPr>
                <w:rFonts w:ascii="Arial" w:hAnsi="Arial" w:cs="Arial"/>
                <w:b/>
                <w:bCs/>
                <w:color w:val="000000" w:themeColor="text1"/>
                <w:sz w:val="20"/>
                <w:szCs w:val="20"/>
                <w:lang w:val="en-GB"/>
              </w:rPr>
            </w:pPr>
          </w:p>
        </w:tc>
        <w:tc>
          <w:tcPr>
            <w:tcW w:w="7473" w:type="dxa"/>
          </w:tcPr>
          <w:p w14:paraId="5C84A176" w14:textId="77777777" w:rsidR="00EE79AD" w:rsidRPr="00EF4274" w:rsidRDefault="00EE79AD" w:rsidP="00EE79A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67330F12" w14:textId="77777777" w:rsidR="00EE79AD" w:rsidRPr="00EF4274" w:rsidRDefault="00EE79AD" w:rsidP="009A1F53">
            <w:pPr>
              <w:ind w:right="-72"/>
              <w:jc w:val="right"/>
              <w:rPr>
                <w:rFonts w:ascii="Arial" w:hAnsi="Arial" w:cs="Arial"/>
                <w:b/>
                <w:bCs/>
                <w:color w:val="000000" w:themeColor="text1"/>
                <w:sz w:val="20"/>
                <w:szCs w:val="20"/>
                <w:lang w:val="en-GB"/>
              </w:rPr>
            </w:pPr>
          </w:p>
        </w:tc>
      </w:tr>
      <w:tr w:rsidR="00245FA1" w:rsidRPr="00EF4274" w14:paraId="707B3C3F" w14:textId="77777777" w:rsidTr="00162BB1">
        <w:tc>
          <w:tcPr>
            <w:tcW w:w="7762" w:type="dxa"/>
            <w:gridSpan w:val="2"/>
          </w:tcPr>
          <w:p w14:paraId="62D1E499" w14:textId="07381D10" w:rsidR="00245FA1" w:rsidRPr="00EF4274" w:rsidRDefault="00245FA1" w:rsidP="00EC6F6C">
            <w:pPr>
              <w:ind w:left="-108"/>
              <w:jc w:val="thaiDistribute"/>
              <w:rPr>
                <w:rFonts w:ascii="Arial" w:eastAsia="Arial Unicode MS" w:hAnsi="Arial" w:cs="Arial"/>
                <w:sz w:val="20"/>
                <w:szCs w:val="20"/>
                <w:lang w:val="en-GB"/>
              </w:rPr>
            </w:pPr>
            <w:r w:rsidRPr="00EF4274">
              <w:rPr>
                <w:rFonts w:ascii="Arial" w:eastAsia="Angsana New" w:hAnsi="Arial" w:cs="Arial"/>
                <w:b/>
                <w:bCs/>
                <w:sz w:val="20"/>
                <w:szCs w:val="20"/>
                <w:lang w:val="en-GB"/>
              </w:rPr>
              <w:t>Lease Liabilities</w:t>
            </w:r>
          </w:p>
        </w:tc>
        <w:tc>
          <w:tcPr>
            <w:tcW w:w="1695" w:type="dxa"/>
            <w:shd w:val="clear" w:color="auto" w:fill="FAFAFA"/>
          </w:tcPr>
          <w:p w14:paraId="293BA6D0" w14:textId="77777777" w:rsidR="00245FA1" w:rsidRPr="00EF4274" w:rsidRDefault="00245FA1" w:rsidP="009A1F53">
            <w:pPr>
              <w:ind w:right="-72"/>
              <w:jc w:val="right"/>
              <w:rPr>
                <w:rFonts w:ascii="Arial" w:hAnsi="Arial" w:cs="Arial"/>
                <w:color w:val="000000" w:themeColor="text1"/>
                <w:sz w:val="20"/>
                <w:szCs w:val="20"/>
                <w:lang w:val="en-GB"/>
              </w:rPr>
            </w:pPr>
          </w:p>
        </w:tc>
      </w:tr>
      <w:tr w:rsidR="00245FA1" w:rsidRPr="00EF4274" w14:paraId="520311A4" w14:textId="77777777" w:rsidTr="00162BB1">
        <w:tc>
          <w:tcPr>
            <w:tcW w:w="7762" w:type="dxa"/>
            <w:gridSpan w:val="2"/>
          </w:tcPr>
          <w:p w14:paraId="389D944F" w14:textId="0EBFB613" w:rsidR="00245FA1" w:rsidRPr="00EF4274" w:rsidRDefault="00245FA1" w:rsidP="00B835E0">
            <w:pPr>
              <w:ind w:left="-108"/>
              <w:jc w:val="thaiDistribute"/>
              <w:rPr>
                <w:rFonts w:ascii="Arial" w:eastAsia="Arial Unicode MS" w:hAnsi="Arial" w:cs="Arial"/>
                <w:sz w:val="20"/>
                <w:szCs w:val="20"/>
                <w:lang w:val="en-GB"/>
              </w:rPr>
            </w:pPr>
            <w:r w:rsidRPr="00EF4274">
              <w:rPr>
                <w:rFonts w:ascii="Arial" w:eastAsia="Arial Unicode MS" w:hAnsi="Arial" w:cs="Arial"/>
                <w:sz w:val="20"/>
                <w:szCs w:val="20"/>
                <w:lang w:val="en-GB"/>
              </w:rPr>
              <w:t>Within 1 year</w:t>
            </w:r>
          </w:p>
        </w:tc>
        <w:tc>
          <w:tcPr>
            <w:tcW w:w="1695" w:type="dxa"/>
            <w:shd w:val="clear" w:color="auto" w:fill="FAFAFA"/>
          </w:tcPr>
          <w:p w14:paraId="104F6C86" w14:textId="10AE2505" w:rsidR="00245FA1" w:rsidRPr="00EF4274" w:rsidRDefault="00245FA1" w:rsidP="009A1F53">
            <w:pPr>
              <w:ind w:right="-72"/>
              <w:jc w:val="right"/>
              <w:rPr>
                <w:rFonts w:ascii="Arial" w:hAnsi="Arial" w:cs="Arial"/>
                <w:color w:val="000000" w:themeColor="text1"/>
                <w:sz w:val="20"/>
                <w:szCs w:val="20"/>
              </w:rPr>
            </w:pPr>
            <w:r w:rsidRPr="00EF4274">
              <w:rPr>
                <w:rFonts w:ascii="Arial" w:hAnsi="Arial" w:cs="Arial"/>
                <w:color w:val="000000" w:themeColor="text1"/>
                <w:sz w:val="20"/>
                <w:szCs w:val="20"/>
                <w:lang w:val="en-GB"/>
              </w:rPr>
              <w:t>21,297,946</w:t>
            </w:r>
          </w:p>
        </w:tc>
      </w:tr>
      <w:tr w:rsidR="00245FA1" w:rsidRPr="00EF4274" w14:paraId="180E6056" w14:textId="77777777" w:rsidTr="00162BB1">
        <w:tc>
          <w:tcPr>
            <w:tcW w:w="7762" w:type="dxa"/>
            <w:gridSpan w:val="2"/>
          </w:tcPr>
          <w:p w14:paraId="0218F16B" w14:textId="063B514C" w:rsidR="00245FA1" w:rsidRPr="00EF4274" w:rsidRDefault="00245FA1" w:rsidP="00B835E0">
            <w:pPr>
              <w:ind w:left="-108"/>
              <w:jc w:val="thaiDistribute"/>
              <w:rPr>
                <w:rFonts w:ascii="Arial" w:eastAsia="Arial Unicode MS" w:hAnsi="Arial" w:cs="Arial"/>
                <w:sz w:val="20"/>
                <w:szCs w:val="25"/>
                <w:lang w:val="en-GB"/>
              </w:rPr>
            </w:pPr>
            <w:r w:rsidRPr="00EF4274">
              <w:rPr>
                <w:rFonts w:ascii="Arial" w:eastAsia="Arial Unicode MS" w:hAnsi="Arial" w:cs="Arial"/>
                <w:sz w:val="20"/>
                <w:szCs w:val="25"/>
                <w:lang w:val="en-GB"/>
              </w:rPr>
              <w:t>1-5 years</w:t>
            </w:r>
          </w:p>
        </w:tc>
        <w:tc>
          <w:tcPr>
            <w:tcW w:w="1695" w:type="dxa"/>
            <w:shd w:val="clear" w:color="auto" w:fill="FAFAFA"/>
          </w:tcPr>
          <w:p w14:paraId="11F250B1" w14:textId="59738E27" w:rsidR="00245FA1" w:rsidRPr="00EF4274" w:rsidRDefault="00245FA1"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84,458,260</w:t>
            </w:r>
          </w:p>
        </w:tc>
      </w:tr>
      <w:tr w:rsidR="00245FA1" w:rsidRPr="00EF4274" w14:paraId="3C02A4BD" w14:textId="77777777" w:rsidTr="00162BB1">
        <w:tc>
          <w:tcPr>
            <w:tcW w:w="7762" w:type="dxa"/>
            <w:gridSpan w:val="2"/>
          </w:tcPr>
          <w:p w14:paraId="6B82617F" w14:textId="7235B91B" w:rsidR="00245FA1" w:rsidRPr="00EF4274" w:rsidRDefault="00245FA1" w:rsidP="00B835E0">
            <w:pPr>
              <w:ind w:left="-108"/>
              <w:jc w:val="thaiDistribute"/>
              <w:rPr>
                <w:rFonts w:ascii="Arial" w:eastAsia="Arial Unicode MS" w:hAnsi="Arial" w:cs="Arial"/>
                <w:sz w:val="20"/>
                <w:szCs w:val="20"/>
                <w:lang w:val="en-GB"/>
              </w:rPr>
            </w:pPr>
            <w:r w:rsidRPr="00EF4274">
              <w:rPr>
                <w:rFonts w:ascii="Arial" w:eastAsia="Arial Unicode MS" w:hAnsi="Arial" w:cs="Arial"/>
                <w:sz w:val="20"/>
                <w:szCs w:val="20"/>
                <w:lang w:val="en-GB"/>
              </w:rPr>
              <w:t>Over 5 years</w:t>
            </w:r>
          </w:p>
        </w:tc>
        <w:tc>
          <w:tcPr>
            <w:tcW w:w="1695" w:type="dxa"/>
            <w:tcBorders>
              <w:bottom w:val="single" w:sz="4" w:space="0" w:color="auto"/>
            </w:tcBorders>
            <w:shd w:val="clear" w:color="auto" w:fill="FAFAFA"/>
          </w:tcPr>
          <w:p w14:paraId="03E324AD" w14:textId="265C90AD" w:rsidR="00245FA1" w:rsidRPr="00EF4274" w:rsidRDefault="00245FA1" w:rsidP="009A1F53">
            <w:pPr>
              <w:ind w:right="-72"/>
              <w:jc w:val="right"/>
              <w:rPr>
                <w:rFonts w:ascii="Arial" w:hAnsi="Arial" w:cs="Arial"/>
                <w:color w:val="000000" w:themeColor="text1"/>
                <w:sz w:val="20"/>
                <w:szCs w:val="20"/>
              </w:rPr>
            </w:pPr>
            <w:r w:rsidRPr="00EF4274">
              <w:rPr>
                <w:rFonts w:ascii="Arial" w:hAnsi="Arial" w:cs="Arial"/>
                <w:color w:val="000000" w:themeColor="text1"/>
                <w:sz w:val="20"/>
                <w:szCs w:val="20"/>
                <w:lang w:val="en-GB"/>
              </w:rPr>
              <w:t>246,142,340</w:t>
            </w:r>
          </w:p>
        </w:tc>
      </w:tr>
      <w:tr w:rsidR="00EC6F6C" w:rsidRPr="00EF4274" w14:paraId="33F3E52E" w14:textId="77777777" w:rsidTr="00BE4C37">
        <w:tc>
          <w:tcPr>
            <w:tcW w:w="289" w:type="dxa"/>
          </w:tcPr>
          <w:p w14:paraId="5CC87FDD" w14:textId="77777777" w:rsidR="00EC6F6C" w:rsidRPr="00EF4274" w:rsidRDefault="00EC6F6C" w:rsidP="00BE4C37">
            <w:pPr>
              <w:ind w:left="-100"/>
              <w:jc w:val="thaiDistribute"/>
              <w:rPr>
                <w:rFonts w:ascii="Arial" w:hAnsi="Arial" w:cs="Arial"/>
                <w:b/>
                <w:bCs/>
                <w:color w:val="000000" w:themeColor="text1"/>
                <w:sz w:val="20"/>
                <w:szCs w:val="20"/>
                <w:lang w:val="en-GB"/>
              </w:rPr>
            </w:pPr>
          </w:p>
        </w:tc>
        <w:tc>
          <w:tcPr>
            <w:tcW w:w="7473" w:type="dxa"/>
          </w:tcPr>
          <w:p w14:paraId="12DE2757" w14:textId="77777777" w:rsidR="00EC6F6C" w:rsidRPr="00EF4274" w:rsidRDefault="00EC6F6C" w:rsidP="00EC6F6C">
            <w:pPr>
              <w:ind w:left="-108"/>
              <w:jc w:val="thaiDistribute"/>
              <w:rPr>
                <w:rFonts w:ascii="Arial" w:eastAsia="Arial Unicode MS" w:hAnsi="Arial" w:cs="Arial"/>
                <w:sz w:val="20"/>
                <w:szCs w:val="20"/>
                <w:lang w:val="en-GB"/>
              </w:rPr>
            </w:pPr>
          </w:p>
        </w:tc>
        <w:tc>
          <w:tcPr>
            <w:tcW w:w="1695" w:type="dxa"/>
            <w:tcBorders>
              <w:top w:val="single" w:sz="4" w:space="0" w:color="auto"/>
            </w:tcBorders>
            <w:shd w:val="clear" w:color="auto" w:fill="FAFAFA"/>
          </w:tcPr>
          <w:p w14:paraId="6F97F737" w14:textId="77777777" w:rsidR="00EC6F6C" w:rsidRPr="00EF4274" w:rsidRDefault="00EC6F6C" w:rsidP="009A1F53">
            <w:pPr>
              <w:ind w:right="-72"/>
              <w:jc w:val="right"/>
              <w:rPr>
                <w:rFonts w:ascii="Arial" w:hAnsi="Arial" w:cs="Arial"/>
                <w:color w:val="000000" w:themeColor="text1"/>
                <w:sz w:val="20"/>
                <w:szCs w:val="20"/>
                <w:lang w:val="en-GB"/>
              </w:rPr>
            </w:pPr>
          </w:p>
        </w:tc>
      </w:tr>
      <w:tr w:rsidR="00245FA1" w:rsidRPr="00EF4274" w14:paraId="6ED00349" w14:textId="77777777" w:rsidTr="00162BB1">
        <w:tc>
          <w:tcPr>
            <w:tcW w:w="7762" w:type="dxa"/>
            <w:gridSpan w:val="2"/>
          </w:tcPr>
          <w:p w14:paraId="579D637A" w14:textId="7865ECA6" w:rsidR="00245FA1" w:rsidRPr="00EF4274" w:rsidRDefault="00245FA1" w:rsidP="00B835E0">
            <w:pPr>
              <w:ind w:left="-108"/>
              <w:jc w:val="thaiDistribute"/>
              <w:rPr>
                <w:rFonts w:ascii="Arial" w:eastAsia="Arial Unicode MS" w:hAnsi="Arial" w:cs="Arial"/>
                <w:sz w:val="20"/>
                <w:szCs w:val="20"/>
                <w:lang w:val="en-GB"/>
              </w:rPr>
            </w:pPr>
            <w:r w:rsidRPr="00EF4274">
              <w:rPr>
                <w:rFonts w:ascii="Arial" w:eastAsia="Arial Unicode MS" w:hAnsi="Arial" w:cs="Arial"/>
                <w:sz w:val="20"/>
                <w:szCs w:val="20"/>
                <w:lang w:val="en-GB"/>
              </w:rPr>
              <w:t>Total discounted lease liabilities</w:t>
            </w:r>
          </w:p>
        </w:tc>
        <w:tc>
          <w:tcPr>
            <w:tcW w:w="1695" w:type="dxa"/>
            <w:tcBorders>
              <w:bottom w:val="single" w:sz="4" w:space="0" w:color="auto"/>
            </w:tcBorders>
            <w:shd w:val="clear" w:color="auto" w:fill="FAFAFA"/>
          </w:tcPr>
          <w:p w14:paraId="4BFE1DF4" w14:textId="6646116F" w:rsidR="00245FA1" w:rsidRPr="00EF4274" w:rsidRDefault="00245FA1"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351,898,546</w:t>
            </w:r>
          </w:p>
        </w:tc>
      </w:tr>
      <w:tr w:rsidR="00B835E0" w:rsidRPr="00EF4274" w14:paraId="2095B64E" w14:textId="77777777" w:rsidTr="00BE4C37">
        <w:tc>
          <w:tcPr>
            <w:tcW w:w="289" w:type="dxa"/>
          </w:tcPr>
          <w:p w14:paraId="2B0C6574" w14:textId="77777777" w:rsidR="00B835E0" w:rsidRPr="00EF4274" w:rsidRDefault="00B835E0" w:rsidP="00BE4C37">
            <w:pPr>
              <w:ind w:left="-100"/>
              <w:jc w:val="thaiDistribute"/>
              <w:rPr>
                <w:rFonts w:ascii="Arial" w:hAnsi="Arial" w:cs="Arial"/>
                <w:b/>
                <w:bCs/>
                <w:color w:val="000000" w:themeColor="text1"/>
                <w:sz w:val="20"/>
                <w:szCs w:val="20"/>
                <w:lang w:val="en-GB"/>
              </w:rPr>
            </w:pPr>
          </w:p>
        </w:tc>
        <w:tc>
          <w:tcPr>
            <w:tcW w:w="7473" w:type="dxa"/>
          </w:tcPr>
          <w:p w14:paraId="159CDFB8" w14:textId="77777777" w:rsidR="00B835E0" w:rsidRPr="00EF4274" w:rsidRDefault="00B835E0" w:rsidP="00B835E0">
            <w:pPr>
              <w:ind w:left="-108"/>
              <w:jc w:val="thaiDistribute"/>
              <w:rPr>
                <w:rFonts w:ascii="Arial" w:eastAsia="Arial Unicode MS" w:hAnsi="Arial" w:cs="Arial"/>
                <w:sz w:val="20"/>
                <w:szCs w:val="20"/>
                <w:lang w:val="en-GB"/>
              </w:rPr>
            </w:pPr>
          </w:p>
        </w:tc>
        <w:tc>
          <w:tcPr>
            <w:tcW w:w="1695" w:type="dxa"/>
            <w:tcBorders>
              <w:top w:val="single" w:sz="4" w:space="0" w:color="auto"/>
            </w:tcBorders>
            <w:shd w:val="clear" w:color="auto" w:fill="FAFAFA"/>
          </w:tcPr>
          <w:p w14:paraId="3E3F61BF" w14:textId="77777777" w:rsidR="00B835E0" w:rsidRPr="00EF4274" w:rsidRDefault="00B835E0" w:rsidP="009A1F53">
            <w:pPr>
              <w:ind w:right="-72"/>
              <w:jc w:val="right"/>
              <w:rPr>
                <w:rFonts w:ascii="Arial" w:hAnsi="Arial" w:cs="Arial"/>
                <w:color w:val="000000" w:themeColor="text1"/>
                <w:sz w:val="20"/>
                <w:szCs w:val="20"/>
                <w:lang w:val="en-GB"/>
              </w:rPr>
            </w:pPr>
          </w:p>
        </w:tc>
      </w:tr>
      <w:tr w:rsidR="00245FA1" w:rsidRPr="00EF4274" w14:paraId="0125B288" w14:textId="77777777" w:rsidTr="00162BB1">
        <w:tc>
          <w:tcPr>
            <w:tcW w:w="7762" w:type="dxa"/>
            <w:gridSpan w:val="2"/>
          </w:tcPr>
          <w:p w14:paraId="74157D54" w14:textId="02B74DFA" w:rsidR="00245FA1" w:rsidRPr="00EF4274" w:rsidRDefault="00245FA1" w:rsidP="00B835E0">
            <w:pPr>
              <w:ind w:left="-108"/>
              <w:jc w:val="thaiDistribute"/>
              <w:rPr>
                <w:rFonts w:ascii="Arial" w:eastAsia="Arial Unicode MS" w:hAnsi="Arial" w:cs="Arial"/>
                <w:sz w:val="20"/>
                <w:szCs w:val="20"/>
                <w:lang w:val="en-GB"/>
              </w:rPr>
            </w:pPr>
            <w:r w:rsidRPr="00EF4274">
              <w:rPr>
                <w:rFonts w:ascii="Arial" w:eastAsia="Arial Unicode MS" w:hAnsi="Arial" w:cs="Arial"/>
                <w:sz w:val="20"/>
                <w:szCs w:val="20"/>
                <w:lang w:val="en-GB"/>
              </w:rPr>
              <w:t>Interest expense from lease liabilities</w:t>
            </w:r>
          </w:p>
        </w:tc>
        <w:tc>
          <w:tcPr>
            <w:tcW w:w="1695" w:type="dxa"/>
            <w:shd w:val="clear" w:color="auto" w:fill="FAFAFA"/>
          </w:tcPr>
          <w:p w14:paraId="7775E6D7" w14:textId="356A0F86" w:rsidR="00245FA1" w:rsidRPr="00EF4274" w:rsidRDefault="00245FA1"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14,420,935</w:t>
            </w:r>
          </w:p>
        </w:tc>
      </w:tr>
    </w:tbl>
    <w:p w14:paraId="36EC97D6" w14:textId="2CADC82D" w:rsidR="00EC6F6C" w:rsidRPr="00EF4274" w:rsidRDefault="00EC6F6C" w:rsidP="00EF4274">
      <w:pPr>
        <w:jc w:val="thaiDistribute"/>
        <w:rPr>
          <w:rFonts w:ascii="Arial" w:hAnsi="Arial" w:cs="Arial"/>
          <w:b/>
          <w:bCs/>
          <w:color w:val="000000" w:themeColor="text1"/>
          <w:sz w:val="20"/>
          <w:szCs w:val="20"/>
          <w:lang w:val="en-GB"/>
        </w:rPr>
      </w:pPr>
    </w:p>
    <w:p w14:paraId="1A4C0B87" w14:textId="5712FFAF" w:rsidR="00381599" w:rsidRPr="00EF4274" w:rsidRDefault="00381599">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EF4274" w14:paraId="0112223C" w14:textId="77777777" w:rsidTr="00CB0156">
        <w:trPr>
          <w:trHeight w:val="386"/>
        </w:trPr>
        <w:tc>
          <w:tcPr>
            <w:tcW w:w="9461" w:type="dxa"/>
            <w:shd w:val="clear" w:color="auto" w:fill="FFA543"/>
            <w:vAlign w:val="center"/>
          </w:tcPr>
          <w:p w14:paraId="459505F3" w14:textId="6C253CF8" w:rsidR="00EF60FD" w:rsidRPr="00EF4274" w:rsidRDefault="00EF60FD" w:rsidP="00CB015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2</w:t>
            </w:r>
            <w:r w:rsidR="006E0B1F" w:rsidRPr="00EF4274">
              <w:rPr>
                <w:rFonts w:ascii="Arial" w:eastAsia="Arial Unicode MS" w:hAnsi="Arial" w:cs="Arial"/>
                <w:b/>
                <w:bCs/>
                <w:color w:val="FFFFFF"/>
                <w:sz w:val="20"/>
                <w:szCs w:val="20"/>
                <w:lang w:val="en-GB"/>
              </w:rPr>
              <w:t>7</w:t>
            </w:r>
            <w:r w:rsidRPr="00EF4274">
              <w:rPr>
                <w:rFonts w:ascii="Arial" w:eastAsia="Arial Unicode MS" w:hAnsi="Arial" w:cs="Arial"/>
                <w:b/>
                <w:bCs/>
                <w:color w:val="FFFFFF"/>
                <w:sz w:val="20"/>
                <w:szCs w:val="20"/>
                <w:lang w:val="en-GB"/>
              </w:rPr>
              <w:tab/>
              <w:t>Provisions</w:t>
            </w:r>
          </w:p>
        </w:tc>
      </w:tr>
    </w:tbl>
    <w:p w14:paraId="42D01B89" w14:textId="4880A3ED" w:rsidR="00EC3E18" w:rsidRPr="00EF4274" w:rsidRDefault="00EC3E18" w:rsidP="00EF60FD">
      <w:pPr>
        <w:jc w:val="thaiDistribute"/>
        <w:rPr>
          <w:rFonts w:ascii="Arial" w:hAnsi="Arial" w:cs="Arial"/>
          <w:b/>
          <w:bCs/>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783"/>
        <w:gridCol w:w="1695"/>
        <w:gridCol w:w="1695"/>
      </w:tblGrid>
      <w:tr w:rsidR="00EC6F6C" w:rsidRPr="00EF4274" w14:paraId="79C87667" w14:textId="77777777" w:rsidTr="00C64D31">
        <w:tc>
          <w:tcPr>
            <w:tcW w:w="284" w:type="dxa"/>
          </w:tcPr>
          <w:p w14:paraId="6DCE18D5" w14:textId="77777777" w:rsidR="00EC6F6C" w:rsidRPr="00EF4274" w:rsidRDefault="00EC6F6C" w:rsidP="00381599">
            <w:pPr>
              <w:ind w:left="-105"/>
              <w:jc w:val="thaiDistribute"/>
              <w:rPr>
                <w:rFonts w:ascii="Arial" w:hAnsi="Arial" w:cs="Arial"/>
                <w:b/>
                <w:bCs/>
                <w:color w:val="000000" w:themeColor="text1"/>
                <w:sz w:val="20"/>
                <w:szCs w:val="20"/>
              </w:rPr>
            </w:pPr>
          </w:p>
        </w:tc>
        <w:tc>
          <w:tcPr>
            <w:tcW w:w="5783" w:type="dxa"/>
          </w:tcPr>
          <w:p w14:paraId="169B889C" w14:textId="77777777" w:rsidR="00EC6F6C" w:rsidRPr="00EF4274" w:rsidRDefault="00EC6F6C" w:rsidP="00EC6F6C">
            <w:pPr>
              <w:jc w:val="thaiDistribute"/>
              <w:rPr>
                <w:rFonts w:ascii="Arial" w:hAnsi="Arial" w:cs="Arial"/>
                <w:b/>
                <w:bCs/>
                <w:color w:val="000000" w:themeColor="text1"/>
                <w:sz w:val="20"/>
                <w:szCs w:val="20"/>
              </w:rPr>
            </w:pPr>
          </w:p>
        </w:tc>
        <w:tc>
          <w:tcPr>
            <w:tcW w:w="1695" w:type="dxa"/>
            <w:tcBorders>
              <w:top w:val="single" w:sz="4" w:space="0" w:color="auto"/>
            </w:tcBorders>
          </w:tcPr>
          <w:p w14:paraId="67D48B6E" w14:textId="6C88594A" w:rsidR="00EC6F6C" w:rsidRPr="00EF4274" w:rsidRDefault="00EC6F6C" w:rsidP="009A1F53">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lang w:val="en-GB"/>
              </w:rPr>
              <w:t>2020</w:t>
            </w:r>
          </w:p>
        </w:tc>
        <w:tc>
          <w:tcPr>
            <w:tcW w:w="1695" w:type="dxa"/>
            <w:tcBorders>
              <w:top w:val="single" w:sz="4" w:space="0" w:color="auto"/>
            </w:tcBorders>
          </w:tcPr>
          <w:p w14:paraId="5FF5F518" w14:textId="45D654A2" w:rsidR="00EC6F6C" w:rsidRPr="00EF4274" w:rsidRDefault="00EC6F6C" w:rsidP="009A1F53">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lang w:val="en-GB"/>
              </w:rPr>
              <w:t>2019</w:t>
            </w:r>
          </w:p>
        </w:tc>
      </w:tr>
      <w:tr w:rsidR="00EC6F6C" w:rsidRPr="00EF4274" w14:paraId="6A2BE2D5" w14:textId="77777777" w:rsidTr="00EC6F6C">
        <w:tc>
          <w:tcPr>
            <w:tcW w:w="284" w:type="dxa"/>
          </w:tcPr>
          <w:p w14:paraId="1A7341B6" w14:textId="77777777" w:rsidR="00EC6F6C" w:rsidRPr="00EF4274" w:rsidRDefault="00EC6F6C" w:rsidP="00381599">
            <w:pPr>
              <w:ind w:left="-105"/>
              <w:jc w:val="thaiDistribute"/>
              <w:rPr>
                <w:rFonts w:ascii="Arial" w:hAnsi="Arial" w:cs="Arial"/>
                <w:b/>
                <w:bCs/>
                <w:color w:val="000000" w:themeColor="text1"/>
                <w:sz w:val="20"/>
                <w:szCs w:val="20"/>
              </w:rPr>
            </w:pPr>
          </w:p>
        </w:tc>
        <w:tc>
          <w:tcPr>
            <w:tcW w:w="5783" w:type="dxa"/>
          </w:tcPr>
          <w:p w14:paraId="52AC92FF" w14:textId="77777777" w:rsidR="00EC6F6C" w:rsidRPr="00EF4274" w:rsidRDefault="00EC6F6C" w:rsidP="00EC6F6C">
            <w:pPr>
              <w:jc w:val="thaiDistribute"/>
              <w:rPr>
                <w:rFonts w:ascii="Arial" w:hAnsi="Arial" w:cs="Arial"/>
                <w:b/>
                <w:bCs/>
                <w:color w:val="000000" w:themeColor="text1"/>
                <w:sz w:val="20"/>
                <w:szCs w:val="20"/>
              </w:rPr>
            </w:pPr>
          </w:p>
        </w:tc>
        <w:tc>
          <w:tcPr>
            <w:tcW w:w="1695" w:type="dxa"/>
            <w:tcBorders>
              <w:bottom w:val="single" w:sz="4" w:space="0" w:color="auto"/>
            </w:tcBorders>
          </w:tcPr>
          <w:p w14:paraId="41901D19" w14:textId="4A79A24B" w:rsidR="00EC6F6C" w:rsidRPr="00EF4274" w:rsidRDefault="00EC6F6C" w:rsidP="009A1F53">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tcPr>
          <w:p w14:paraId="50B92777" w14:textId="3753F01D" w:rsidR="00EC6F6C" w:rsidRPr="00EF4274" w:rsidRDefault="00EC6F6C" w:rsidP="009A1F53">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lang w:val="en-GB"/>
              </w:rPr>
              <w:t>Baht</w:t>
            </w:r>
          </w:p>
        </w:tc>
      </w:tr>
      <w:tr w:rsidR="00EC6F6C" w:rsidRPr="00EF4274" w14:paraId="3D12A3B9" w14:textId="77777777" w:rsidTr="00EC6F6C">
        <w:tc>
          <w:tcPr>
            <w:tcW w:w="284" w:type="dxa"/>
          </w:tcPr>
          <w:p w14:paraId="30AA0715" w14:textId="77777777" w:rsidR="00EC6F6C" w:rsidRPr="00EF4274" w:rsidRDefault="00EC6F6C" w:rsidP="00381599">
            <w:pPr>
              <w:ind w:left="-105"/>
              <w:jc w:val="thaiDistribute"/>
              <w:rPr>
                <w:rFonts w:ascii="Arial" w:hAnsi="Arial" w:cs="Arial"/>
                <w:b/>
                <w:bCs/>
                <w:color w:val="000000" w:themeColor="text1"/>
                <w:sz w:val="20"/>
                <w:szCs w:val="20"/>
              </w:rPr>
            </w:pPr>
          </w:p>
        </w:tc>
        <w:tc>
          <w:tcPr>
            <w:tcW w:w="5783" w:type="dxa"/>
          </w:tcPr>
          <w:p w14:paraId="05DE7438" w14:textId="77777777" w:rsidR="00EC6F6C" w:rsidRPr="00EF4274" w:rsidRDefault="00EC6F6C" w:rsidP="00EC6F6C">
            <w:pPr>
              <w:jc w:val="thaiDistribute"/>
              <w:rPr>
                <w:rFonts w:ascii="Arial" w:hAnsi="Arial" w:cs="Arial"/>
                <w:b/>
                <w:bCs/>
                <w:color w:val="000000" w:themeColor="text1"/>
                <w:sz w:val="20"/>
                <w:szCs w:val="20"/>
              </w:rPr>
            </w:pPr>
          </w:p>
        </w:tc>
        <w:tc>
          <w:tcPr>
            <w:tcW w:w="1695" w:type="dxa"/>
            <w:tcBorders>
              <w:top w:val="single" w:sz="4" w:space="0" w:color="auto"/>
            </w:tcBorders>
            <w:shd w:val="clear" w:color="auto" w:fill="FAFAFA"/>
          </w:tcPr>
          <w:p w14:paraId="421D35AD" w14:textId="77777777" w:rsidR="00EC6F6C" w:rsidRPr="00EF4274" w:rsidRDefault="00EC6F6C" w:rsidP="009A1F53">
            <w:pPr>
              <w:ind w:right="-72"/>
              <w:jc w:val="right"/>
              <w:rPr>
                <w:rFonts w:ascii="Arial" w:hAnsi="Arial" w:cs="Arial"/>
                <w:b/>
                <w:bCs/>
                <w:color w:val="000000" w:themeColor="text1"/>
                <w:sz w:val="20"/>
                <w:szCs w:val="20"/>
              </w:rPr>
            </w:pPr>
          </w:p>
        </w:tc>
        <w:tc>
          <w:tcPr>
            <w:tcW w:w="1695" w:type="dxa"/>
            <w:tcBorders>
              <w:top w:val="single" w:sz="4" w:space="0" w:color="auto"/>
            </w:tcBorders>
          </w:tcPr>
          <w:p w14:paraId="75A10390" w14:textId="77777777" w:rsidR="00EC6F6C" w:rsidRPr="00EF4274" w:rsidRDefault="00EC6F6C" w:rsidP="009A1F53">
            <w:pPr>
              <w:ind w:right="-72"/>
              <w:jc w:val="right"/>
              <w:rPr>
                <w:rFonts w:ascii="Arial" w:hAnsi="Arial" w:cs="Arial"/>
                <w:b/>
                <w:bCs/>
                <w:color w:val="000000" w:themeColor="text1"/>
                <w:sz w:val="20"/>
                <w:szCs w:val="20"/>
              </w:rPr>
            </w:pPr>
          </w:p>
        </w:tc>
      </w:tr>
      <w:tr w:rsidR="00D90712" w:rsidRPr="00EF4274" w14:paraId="5267574E" w14:textId="77777777" w:rsidTr="003A468B">
        <w:tc>
          <w:tcPr>
            <w:tcW w:w="6067" w:type="dxa"/>
            <w:gridSpan w:val="2"/>
          </w:tcPr>
          <w:p w14:paraId="510186C1" w14:textId="428F440E" w:rsidR="00D90712" w:rsidRPr="00EF4274" w:rsidRDefault="00D90712" w:rsidP="00381599">
            <w:pPr>
              <w:ind w:left="-105"/>
              <w:jc w:val="thaiDistribute"/>
              <w:rPr>
                <w:rFonts w:ascii="Arial" w:hAnsi="Arial" w:cs="Arial"/>
                <w:b/>
                <w:bCs/>
                <w:color w:val="000000" w:themeColor="text1"/>
                <w:sz w:val="20"/>
                <w:szCs w:val="20"/>
              </w:rPr>
            </w:pPr>
            <w:r w:rsidRPr="00EF4274">
              <w:rPr>
                <w:rFonts w:ascii="Arial" w:hAnsi="Arial" w:cs="Arial"/>
                <w:color w:val="000000" w:themeColor="text1"/>
                <w:sz w:val="20"/>
                <w:szCs w:val="20"/>
              </w:rPr>
              <w:t>Provisions for employee benefit obligations</w:t>
            </w:r>
          </w:p>
        </w:tc>
        <w:tc>
          <w:tcPr>
            <w:tcW w:w="1695" w:type="dxa"/>
            <w:shd w:val="clear" w:color="auto" w:fill="FAFAFA"/>
          </w:tcPr>
          <w:p w14:paraId="429B89FB" w14:textId="64CA88A5" w:rsidR="00D90712" w:rsidRPr="00EF4274" w:rsidRDefault="00C255B6" w:rsidP="009A1F5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40,949,110</w:t>
            </w:r>
          </w:p>
        </w:tc>
        <w:tc>
          <w:tcPr>
            <w:tcW w:w="1695" w:type="dxa"/>
            <w:vAlign w:val="bottom"/>
          </w:tcPr>
          <w:p w14:paraId="6409434A" w14:textId="4B9431CB" w:rsidR="00D90712" w:rsidRPr="00EF4274" w:rsidRDefault="00D90712" w:rsidP="009A1F53">
            <w:pPr>
              <w:ind w:right="-72"/>
              <w:jc w:val="right"/>
              <w:rPr>
                <w:rFonts w:ascii="Arial" w:hAnsi="Arial" w:cs="Arial"/>
                <w:b/>
                <w:bCs/>
                <w:color w:val="000000" w:themeColor="text1"/>
                <w:sz w:val="20"/>
                <w:szCs w:val="20"/>
              </w:rPr>
            </w:pPr>
            <w:r w:rsidRPr="00EF4274">
              <w:rPr>
                <w:rFonts w:ascii="Arial" w:hAnsi="Arial" w:cs="Arial"/>
                <w:color w:val="000000" w:themeColor="text1"/>
                <w:sz w:val="20"/>
                <w:szCs w:val="20"/>
                <w:lang w:val="en-GB"/>
              </w:rPr>
              <w:t>20,034,085</w:t>
            </w:r>
          </w:p>
        </w:tc>
      </w:tr>
      <w:tr w:rsidR="00D90712" w:rsidRPr="00EF4274" w14:paraId="4DEF7328" w14:textId="77777777" w:rsidTr="003A468B">
        <w:tc>
          <w:tcPr>
            <w:tcW w:w="6067" w:type="dxa"/>
            <w:gridSpan w:val="2"/>
          </w:tcPr>
          <w:p w14:paraId="36A951CE" w14:textId="3D050DAE" w:rsidR="00D90712" w:rsidRPr="00EF4274" w:rsidRDefault="00D90712" w:rsidP="00381599">
            <w:pPr>
              <w:ind w:left="-105"/>
              <w:jc w:val="thaiDistribute"/>
              <w:rPr>
                <w:rFonts w:ascii="Arial" w:hAnsi="Arial" w:cs="Arial"/>
                <w:b/>
                <w:bCs/>
                <w:color w:val="000000" w:themeColor="text1"/>
                <w:sz w:val="20"/>
                <w:szCs w:val="20"/>
              </w:rPr>
            </w:pPr>
            <w:r w:rsidRPr="00EF4274">
              <w:rPr>
                <w:rFonts w:ascii="Arial" w:hAnsi="Arial" w:cs="Arial"/>
                <w:color w:val="000000" w:themeColor="text1"/>
                <w:sz w:val="20"/>
                <w:szCs w:val="20"/>
              </w:rPr>
              <w:t>Provision</w:t>
            </w:r>
            <w:r w:rsidR="006C5DF8">
              <w:rPr>
                <w:rFonts w:ascii="Arial" w:hAnsi="Arial" w:cs="Arial"/>
                <w:color w:val="000000" w:themeColor="text1"/>
                <w:sz w:val="20"/>
                <w:szCs w:val="20"/>
              </w:rPr>
              <w:t>s</w:t>
            </w:r>
            <w:r w:rsidRPr="00EF4274">
              <w:rPr>
                <w:rFonts w:ascii="Arial" w:hAnsi="Arial" w:cs="Arial"/>
                <w:color w:val="000000" w:themeColor="text1"/>
                <w:sz w:val="20"/>
                <w:szCs w:val="20"/>
              </w:rPr>
              <w:t xml:space="preserve"> for decommissioning costs</w:t>
            </w:r>
          </w:p>
        </w:tc>
        <w:tc>
          <w:tcPr>
            <w:tcW w:w="1695" w:type="dxa"/>
            <w:tcBorders>
              <w:bottom w:val="single" w:sz="4" w:space="0" w:color="auto"/>
            </w:tcBorders>
            <w:shd w:val="clear" w:color="auto" w:fill="FAFAFA"/>
          </w:tcPr>
          <w:p w14:paraId="18B42142" w14:textId="0D470E58" w:rsidR="00D90712" w:rsidRPr="00EF4274" w:rsidRDefault="00C255B6" w:rsidP="009A1F5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4,758,557</w:t>
            </w:r>
          </w:p>
        </w:tc>
        <w:tc>
          <w:tcPr>
            <w:tcW w:w="1695" w:type="dxa"/>
            <w:tcBorders>
              <w:bottom w:val="single" w:sz="4" w:space="0" w:color="auto"/>
            </w:tcBorders>
            <w:vAlign w:val="bottom"/>
          </w:tcPr>
          <w:p w14:paraId="516C9726" w14:textId="0F470B8C" w:rsidR="00D90712" w:rsidRPr="00EF4274" w:rsidRDefault="00D90712" w:rsidP="009A1F53">
            <w:pPr>
              <w:ind w:right="-72"/>
              <w:jc w:val="right"/>
              <w:rPr>
                <w:rFonts w:ascii="Arial" w:hAnsi="Arial" w:cs="Arial"/>
                <w:b/>
                <w:bCs/>
                <w:color w:val="000000" w:themeColor="text1"/>
                <w:sz w:val="20"/>
                <w:szCs w:val="20"/>
              </w:rPr>
            </w:pPr>
            <w:r w:rsidRPr="00EF4274">
              <w:rPr>
                <w:rFonts w:ascii="Arial" w:hAnsi="Arial" w:cs="Arial"/>
                <w:color w:val="000000" w:themeColor="text1"/>
                <w:sz w:val="20"/>
                <w:szCs w:val="20"/>
                <w:lang w:val="en-GB"/>
              </w:rPr>
              <w:t>4,309,875</w:t>
            </w:r>
          </w:p>
        </w:tc>
      </w:tr>
      <w:tr w:rsidR="00D90712" w:rsidRPr="00EF4274" w14:paraId="0B79AAD2" w14:textId="77777777" w:rsidTr="00D90712">
        <w:tc>
          <w:tcPr>
            <w:tcW w:w="284" w:type="dxa"/>
          </w:tcPr>
          <w:p w14:paraId="618D3AFA" w14:textId="77777777" w:rsidR="00D90712" w:rsidRPr="00EF4274" w:rsidRDefault="00D90712" w:rsidP="00381599">
            <w:pPr>
              <w:ind w:left="-105"/>
              <w:jc w:val="thaiDistribute"/>
              <w:rPr>
                <w:rFonts w:ascii="Arial" w:hAnsi="Arial" w:cs="Arial"/>
                <w:b/>
                <w:bCs/>
                <w:color w:val="000000" w:themeColor="text1"/>
                <w:sz w:val="20"/>
                <w:szCs w:val="20"/>
              </w:rPr>
            </w:pPr>
          </w:p>
        </w:tc>
        <w:tc>
          <w:tcPr>
            <w:tcW w:w="5783" w:type="dxa"/>
          </w:tcPr>
          <w:p w14:paraId="021C7B64" w14:textId="77777777" w:rsidR="00D90712" w:rsidRPr="00EF4274" w:rsidRDefault="00D90712" w:rsidP="00D90712">
            <w:pPr>
              <w:jc w:val="thaiDistribute"/>
              <w:rPr>
                <w:rFonts w:ascii="Arial" w:hAnsi="Arial" w:cs="Arial"/>
                <w:b/>
                <w:bCs/>
                <w:color w:val="000000" w:themeColor="text1"/>
                <w:sz w:val="20"/>
                <w:szCs w:val="20"/>
              </w:rPr>
            </w:pPr>
          </w:p>
        </w:tc>
        <w:tc>
          <w:tcPr>
            <w:tcW w:w="1695" w:type="dxa"/>
            <w:tcBorders>
              <w:top w:val="single" w:sz="4" w:space="0" w:color="auto"/>
            </w:tcBorders>
            <w:shd w:val="clear" w:color="auto" w:fill="FAFAFA"/>
          </w:tcPr>
          <w:p w14:paraId="19B65464" w14:textId="77777777" w:rsidR="00D90712" w:rsidRPr="00EF4274" w:rsidRDefault="00D90712" w:rsidP="009A1F53">
            <w:pPr>
              <w:ind w:right="-72"/>
              <w:jc w:val="right"/>
              <w:rPr>
                <w:rFonts w:ascii="Arial" w:hAnsi="Arial" w:cs="Arial"/>
                <w:color w:val="000000" w:themeColor="text1"/>
                <w:sz w:val="20"/>
                <w:szCs w:val="20"/>
              </w:rPr>
            </w:pPr>
          </w:p>
        </w:tc>
        <w:tc>
          <w:tcPr>
            <w:tcW w:w="1695" w:type="dxa"/>
            <w:tcBorders>
              <w:top w:val="single" w:sz="4" w:space="0" w:color="auto"/>
            </w:tcBorders>
          </w:tcPr>
          <w:p w14:paraId="02D0487E" w14:textId="77777777" w:rsidR="00D90712" w:rsidRPr="00EF4274" w:rsidRDefault="00D90712" w:rsidP="009A1F53">
            <w:pPr>
              <w:ind w:right="-72"/>
              <w:jc w:val="right"/>
              <w:rPr>
                <w:rFonts w:ascii="Arial" w:hAnsi="Arial" w:cs="Arial"/>
                <w:b/>
                <w:bCs/>
                <w:color w:val="000000" w:themeColor="text1"/>
                <w:sz w:val="20"/>
                <w:szCs w:val="20"/>
              </w:rPr>
            </w:pPr>
          </w:p>
        </w:tc>
      </w:tr>
      <w:tr w:rsidR="00C64D31" w:rsidRPr="00EF4274" w14:paraId="2E071AC9" w14:textId="77777777" w:rsidTr="00162BB1">
        <w:tc>
          <w:tcPr>
            <w:tcW w:w="6067" w:type="dxa"/>
            <w:gridSpan w:val="2"/>
          </w:tcPr>
          <w:p w14:paraId="3438BA04" w14:textId="223F40D2" w:rsidR="00C64D31" w:rsidRPr="00EF4274" w:rsidRDefault="00C64D31" w:rsidP="00D90712">
            <w:pPr>
              <w:ind w:left="-108"/>
              <w:jc w:val="thaiDistribute"/>
              <w:rPr>
                <w:rFonts w:ascii="Arial" w:hAnsi="Arial" w:cs="Arial"/>
                <w:b/>
                <w:bCs/>
                <w:color w:val="000000" w:themeColor="text1"/>
                <w:sz w:val="20"/>
                <w:szCs w:val="20"/>
              </w:rPr>
            </w:pPr>
            <w:r w:rsidRPr="00EF4274">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7F44F840" w14:textId="23CC6965" w:rsidR="00C64D31" w:rsidRPr="00EF4274" w:rsidRDefault="00C64D31" w:rsidP="009A1F5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45,707,667</w:t>
            </w:r>
          </w:p>
        </w:tc>
        <w:tc>
          <w:tcPr>
            <w:tcW w:w="1695" w:type="dxa"/>
            <w:tcBorders>
              <w:bottom w:val="single" w:sz="4" w:space="0" w:color="auto"/>
            </w:tcBorders>
          </w:tcPr>
          <w:p w14:paraId="13F4B66C" w14:textId="1B6A00ED" w:rsidR="00C64D31" w:rsidRPr="00EF4274" w:rsidRDefault="00C64D31" w:rsidP="009A1F53">
            <w:pPr>
              <w:ind w:right="-72"/>
              <w:jc w:val="right"/>
              <w:rPr>
                <w:rFonts w:ascii="Arial" w:hAnsi="Arial" w:cs="Arial"/>
                <w:b/>
                <w:bCs/>
                <w:color w:val="000000" w:themeColor="text1"/>
                <w:sz w:val="20"/>
                <w:szCs w:val="20"/>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noProof/>
                <w:color w:val="000000" w:themeColor="text1"/>
                <w:sz w:val="20"/>
                <w:szCs w:val="20"/>
                <w:lang w:val="en-GB"/>
              </w:rPr>
              <w:t>24,343,960</w:t>
            </w:r>
            <w:r w:rsidRPr="00EF4274">
              <w:rPr>
                <w:rFonts w:ascii="Arial" w:hAnsi="Arial" w:cs="Arial"/>
                <w:color w:val="000000" w:themeColor="text1"/>
                <w:sz w:val="20"/>
                <w:szCs w:val="20"/>
                <w:lang w:val="en-GB"/>
              </w:rPr>
              <w:fldChar w:fldCharType="end"/>
            </w:r>
          </w:p>
        </w:tc>
      </w:tr>
    </w:tbl>
    <w:p w14:paraId="1EE71370" w14:textId="3689E024" w:rsidR="009E707B" w:rsidRPr="00EF4274" w:rsidRDefault="009E707B" w:rsidP="00381599">
      <w:pPr>
        <w:jc w:val="thaiDistribute"/>
        <w:rPr>
          <w:rFonts w:ascii="Arial" w:hAnsi="Arial" w:cs="Arial"/>
          <w:b/>
          <w:bCs/>
          <w:color w:val="000000" w:themeColor="text1"/>
          <w:sz w:val="20"/>
          <w:szCs w:val="20"/>
          <w:lang w:val="en-GB"/>
        </w:rPr>
      </w:pPr>
    </w:p>
    <w:p w14:paraId="10C410DC" w14:textId="77777777" w:rsidR="00E86A0C" w:rsidRPr="00EF4274" w:rsidRDefault="00E86A0C" w:rsidP="00381599">
      <w:pPr>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 xml:space="preserve">Provisions for employee benefit obligations </w:t>
      </w:r>
    </w:p>
    <w:p w14:paraId="4CC77C72" w14:textId="77777777" w:rsidR="00E86A0C" w:rsidRPr="00EF4274" w:rsidRDefault="00E86A0C" w:rsidP="00381599">
      <w:pPr>
        <w:jc w:val="both"/>
        <w:rPr>
          <w:rFonts w:ascii="Arial" w:hAnsi="Arial" w:cs="Arial"/>
          <w:b/>
          <w:bCs/>
          <w:color w:val="000000" w:themeColor="text1"/>
          <w:spacing w:val="-2"/>
          <w:sz w:val="20"/>
          <w:szCs w:val="20"/>
        </w:rPr>
      </w:pPr>
    </w:p>
    <w:p w14:paraId="1BFE07EB" w14:textId="60A0576E" w:rsidR="00E86A0C" w:rsidRPr="00EF4274" w:rsidRDefault="00E86A0C" w:rsidP="00381599">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The Company has post</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employment benefit plan</w:t>
      </w:r>
      <w:r w:rsidR="00AF3444" w:rsidRPr="00EF4274">
        <w:rPr>
          <w:rFonts w:ascii="Arial" w:hAnsi="Arial" w:cs="Arial"/>
          <w:color w:val="000000" w:themeColor="text1"/>
          <w:sz w:val="20"/>
          <w:szCs w:val="20"/>
          <w:lang w:val="en-GB"/>
        </w:rPr>
        <w:t>s</w:t>
      </w:r>
      <w:r w:rsidRPr="00EF4274">
        <w:rPr>
          <w:rFonts w:ascii="Arial" w:hAnsi="Arial" w:cs="Arial"/>
          <w:color w:val="000000" w:themeColor="text1"/>
          <w:sz w:val="20"/>
          <w:szCs w:val="20"/>
          <w:lang w:val="en-GB"/>
        </w:rPr>
        <w:t xml:space="preserve"> under the Thai </w:t>
      </w:r>
      <w:proofErr w:type="spellStart"/>
      <w:r w:rsidRPr="00EF4274">
        <w:rPr>
          <w:rFonts w:ascii="Arial" w:hAnsi="Arial" w:cs="Arial"/>
          <w:color w:val="000000" w:themeColor="text1"/>
          <w:sz w:val="20"/>
          <w:szCs w:val="20"/>
          <w:lang w:val="en-GB"/>
        </w:rPr>
        <w:t>Labor</w:t>
      </w:r>
      <w:proofErr w:type="spellEnd"/>
      <w:r w:rsidRPr="00EF4274">
        <w:rPr>
          <w:rFonts w:ascii="Arial" w:hAnsi="Arial" w:cs="Arial"/>
          <w:color w:val="000000" w:themeColor="text1"/>
          <w:sz w:val="20"/>
          <w:szCs w:val="20"/>
          <w:lang w:val="en-GB"/>
        </w:rPr>
        <w:t xml:space="preserve"> Protection Act, which is considered as unfunded defined benefit plans</w:t>
      </w:r>
      <w:r w:rsidRPr="00EF4274">
        <w:rPr>
          <w:rFonts w:ascii="Arial" w:hAnsi="Arial" w:cs="Arial"/>
          <w:color w:val="000000" w:themeColor="text1"/>
          <w:sz w:val="20"/>
          <w:szCs w:val="20"/>
          <w:cs/>
          <w:lang w:val="en-GB"/>
        </w:rPr>
        <w:t>.</w:t>
      </w:r>
    </w:p>
    <w:p w14:paraId="5332044D" w14:textId="1DD9F3BE" w:rsidR="00EF4274" w:rsidRPr="00EF4274" w:rsidRDefault="00EF4274">
      <w:pPr>
        <w:overflowPunct/>
        <w:autoSpaceDE/>
        <w:autoSpaceDN/>
        <w:adjustRightInd/>
        <w:textAlignment w:val="auto"/>
        <w:rPr>
          <w:rFonts w:ascii="Arial" w:hAnsi="Arial" w:cs="Arial"/>
          <w:color w:val="000000" w:themeColor="text1"/>
          <w:spacing w:val="-2"/>
          <w:sz w:val="20"/>
          <w:szCs w:val="20"/>
        </w:rPr>
      </w:pPr>
      <w:r w:rsidRPr="00EF4274">
        <w:rPr>
          <w:rFonts w:ascii="Arial" w:hAnsi="Arial" w:cs="Arial"/>
          <w:color w:val="000000" w:themeColor="text1"/>
          <w:spacing w:val="-2"/>
          <w:sz w:val="20"/>
          <w:szCs w:val="20"/>
        </w:rPr>
        <w:br w:type="page"/>
      </w:r>
    </w:p>
    <w:p w14:paraId="59B8B76E" w14:textId="5F479A3D" w:rsidR="00E86A0C" w:rsidRPr="00EF4274" w:rsidRDefault="00E86A0C" w:rsidP="00381599">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lastRenderedPageBreak/>
        <w:t xml:space="preserve">Amounts recognised in the statement of comprehensive income in respect of the defined benefit plans for the </w:t>
      </w:r>
      <w:r w:rsidR="00962BB3" w:rsidRPr="00EF4274">
        <w:rPr>
          <w:rFonts w:ascii="Arial" w:hAnsi="Arial" w:cs="Arial"/>
          <w:color w:val="000000" w:themeColor="text1"/>
          <w:sz w:val="20"/>
          <w:szCs w:val="20"/>
          <w:lang w:val="en-GB"/>
        </w:rPr>
        <w:t>year</w:t>
      </w:r>
      <w:r w:rsidR="008E71CE" w:rsidRPr="00EF4274">
        <w:rPr>
          <w:rFonts w:ascii="Arial" w:hAnsi="Arial" w:cs="Arial"/>
          <w:color w:val="000000" w:themeColor="text1"/>
          <w:sz w:val="20"/>
          <w:szCs w:val="20"/>
          <w:lang w:val="en-GB"/>
        </w:rPr>
        <w:t>s</w:t>
      </w:r>
      <w:r w:rsidRPr="00EF4274">
        <w:rPr>
          <w:rFonts w:ascii="Arial" w:hAnsi="Arial" w:cs="Arial"/>
          <w:color w:val="000000" w:themeColor="text1"/>
          <w:sz w:val="20"/>
          <w:szCs w:val="20"/>
          <w:lang w:val="en-GB"/>
        </w:rPr>
        <w:t xml:space="preserve"> ended 3</w:t>
      </w:r>
      <w:r w:rsidR="00962BB3" w:rsidRPr="00EF4274">
        <w:rPr>
          <w:rFonts w:ascii="Arial" w:hAnsi="Arial" w:cs="Arial"/>
          <w:color w:val="000000" w:themeColor="text1"/>
          <w:sz w:val="20"/>
          <w:szCs w:val="20"/>
          <w:lang w:val="en-GB"/>
        </w:rPr>
        <w:t>1 December</w:t>
      </w:r>
      <w:r w:rsidRPr="00EF4274">
        <w:rPr>
          <w:rFonts w:ascii="Arial" w:hAnsi="Arial" w:cs="Arial"/>
          <w:color w:val="000000" w:themeColor="text1"/>
          <w:sz w:val="20"/>
          <w:szCs w:val="20"/>
          <w:lang w:val="en-GB"/>
        </w:rPr>
        <w:t xml:space="preserve"> 2020 and 2019 are as follows</w:t>
      </w:r>
      <w:r w:rsidRPr="00EF4274">
        <w:rPr>
          <w:rFonts w:ascii="Arial" w:hAnsi="Arial" w:cs="Arial"/>
          <w:color w:val="000000" w:themeColor="text1"/>
          <w:sz w:val="20"/>
          <w:szCs w:val="20"/>
          <w:cs/>
          <w:lang w:val="en-GB"/>
        </w:rPr>
        <w:t>:</w:t>
      </w:r>
    </w:p>
    <w:p w14:paraId="31649517" w14:textId="77777777" w:rsidR="00E86A0C" w:rsidRPr="00EF4274" w:rsidRDefault="00E86A0C" w:rsidP="00381599">
      <w:pPr>
        <w:jc w:val="both"/>
        <w:rPr>
          <w:rFonts w:ascii="Arial" w:hAnsi="Arial" w:cs="Arial"/>
          <w:color w:val="000000" w:themeColor="text1"/>
          <w:spacing w:val="-2"/>
          <w:sz w:val="20"/>
          <w:szCs w:val="20"/>
        </w:rPr>
      </w:pPr>
    </w:p>
    <w:tbl>
      <w:tblPr>
        <w:tblW w:w="9446" w:type="dxa"/>
        <w:tblLayout w:type="fixed"/>
        <w:tblLook w:val="0000" w:firstRow="0" w:lastRow="0" w:firstColumn="0" w:lastColumn="0" w:noHBand="0" w:noVBand="0"/>
      </w:tblPr>
      <w:tblGrid>
        <w:gridCol w:w="6048"/>
        <w:gridCol w:w="1699"/>
        <w:gridCol w:w="1699"/>
      </w:tblGrid>
      <w:tr w:rsidR="00A3357F" w:rsidRPr="00EF4274" w14:paraId="134473A9" w14:textId="77777777" w:rsidTr="00603E71">
        <w:trPr>
          <w:trHeight w:val="92"/>
        </w:trPr>
        <w:tc>
          <w:tcPr>
            <w:tcW w:w="6048" w:type="dxa"/>
            <w:vAlign w:val="bottom"/>
          </w:tcPr>
          <w:p w14:paraId="7FDB8C8D" w14:textId="77777777" w:rsidR="00E86A0C" w:rsidRPr="00EF4274" w:rsidRDefault="00E86A0C" w:rsidP="00381599">
            <w:pPr>
              <w:overflowPunct/>
              <w:autoSpaceDE/>
              <w:autoSpaceDN/>
              <w:adjustRightInd/>
              <w:ind w:left="-105"/>
              <w:textAlignment w:val="auto"/>
              <w:rPr>
                <w:rFonts w:ascii="Arial" w:hAnsi="Arial" w:cs="Arial"/>
                <w:b/>
                <w:bCs/>
                <w:color w:val="000000" w:themeColor="text1"/>
                <w:sz w:val="20"/>
                <w:szCs w:val="20"/>
                <w:cs/>
              </w:rPr>
            </w:pPr>
          </w:p>
        </w:tc>
        <w:tc>
          <w:tcPr>
            <w:tcW w:w="1699" w:type="dxa"/>
            <w:tcBorders>
              <w:top w:val="single" w:sz="4" w:space="0" w:color="auto"/>
            </w:tcBorders>
            <w:vAlign w:val="bottom"/>
          </w:tcPr>
          <w:p w14:paraId="24ABFC9A" w14:textId="0FEC6F5E" w:rsidR="00E86A0C" w:rsidRPr="00EF4274" w:rsidRDefault="00E86A0C" w:rsidP="00E86A0C">
            <w:pPr>
              <w:ind w:left="72" w:right="-72" w:hanging="72"/>
              <w:jc w:val="right"/>
              <w:rPr>
                <w:rFonts w:ascii="Arial" w:eastAsia="MS Mincho" w:hAnsi="Arial" w:cs="Arial"/>
                <w:b/>
                <w:bCs/>
                <w:color w:val="000000" w:themeColor="text1"/>
                <w:sz w:val="20"/>
                <w:szCs w:val="20"/>
                <w:cs/>
                <w:lang w:val="en-GB"/>
              </w:rPr>
            </w:pPr>
            <w:r w:rsidRPr="00EF4274">
              <w:rPr>
                <w:rFonts w:ascii="Arial" w:eastAsia="MS Mincho" w:hAnsi="Arial" w:cs="Arial"/>
                <w:b/>
                <w:bCs/>
                <w:color w:val="000000" w:themeColor="text1"/>
                <w:sz w:val="20"/>
                <w:szCs w:val="20"/>
                <w:lang w:val="en-GB"/>
              </w:rPr>
              <w:t>2020</w:t>
            </w:r>
          </w:p>
        </w:tc>
        <w:tc>
          <w:tcPr>
            <w:tcW w:w="1699" w:type="dxa"/>
            <w:tcBorders>
              <w:top w:val="single" w:sz="4" w:space="0" w:color="auto"/>
            </w:tcBorders>
            <w:vAlign w:val="bottom"/>
          </w:tcPr>
          <w:p w14:paraId="750671B0" w14:textId="4EF84487" w:rsidR="00E86A0C" w:rsidRPr="00EF4274" w:rsidRDefault="00E86A0C" w:rsidP="00E86A0C">
            <w:pPr>
              <w:ind w:left="72" w:right="-72" w:hanging="72"/>
              <w:jc w:val="right"/>
              <w:rPr>
                <w:rFonts w:ascii="Arial" w:eastAsia="MS Mincho" w:hAnsi="Arial" w:cs="Arial"/>
                <w:b/>
                <w:bCs/>
                <w:color w:val="000000" w:themeColor="text1"/>
                <w:sz w:val="20"/>
                <w:szCs w:val="20"/>
                <w:cs/>
                <w:lang w:val="en-GB"/>
              </w:rPr>
            </w:pPr>
            <w:r w:rsidRPr="00EF4274">
              <w:rPr>
                <w:rFonts w:ascii="Arial" w:eastAsia="MS Mincho" w:hAnsi="Arial" w:cs="Arial"/>
                <w:b/>
                <w:bCs/>
                <w:color w:val="000000" w:themeColor="text1"/>
                <w:sz w:val="20"/>
                <w:szCs w:val="20"/>
                <w:lang w:val="en-GB"/>
              </w:rPr>
              <w:t>2019</w:t>
            </w:r>
          </w:p>
        </w:tc>
      </w:tr>
      <w:tr w:rsidR="00A3357F" w:rsidRPr="00EF4274" w14:paraId="40DCB699" w14:textId="77777777" w:rsidTr="00DC66C9">
        <w:trPr>
          <w:trHeight w:val="92"/>
        </w:trPr>
        <w:tc>
          <w:tcPr>
            <w:tcW w:w="6048" w:type="dxa"/>
            <w:vAlign w:val="bottom"/>
          </w:tcPr>
          <w:p w14:paraId="4415E4A6" w14:textId="27041920" w:rsidR="00E86A0C" w:rsidRPr="00EF4274" w:rsidRDefault="00E86A0C" w:rsidP="00381599">
            <w:pPr>
              <w:overflowPunct/>
              <w:autoSpaceDE/>
              <w:autoSpaceDN/>
              <w:adjustRightInd/>
              <w:ind w:left="-105"/>
              <w:textAlignment w:val="auto"/>
              <w:rPr>
                <w:rFonts w:ascii="Arial" w:hAnsi="Arial" w:cs="Arial"/>
                <w:b/>
                <w:bCs/>
                <w:color w:val="000000" w:themeColor="text1"/>
                <w:sz w:val="20"/>
                <w:szCs w:val="20"/>
                <w:cs/>
              </w:rPr>
            </w:pPr>
          </w:p>
        </w:tc>
        <w:tc>
          <w:tcPr>
            <w:tcW w:w="1699" w:type="dxa"/>
            <w:tcBorders>
              <w:bottom w:val="single" w:sz="4" w:space="0" w:color="auto"/>
            </w:tcBorders>
            <w:vAlign w:val="bottom"/>
          </w:tcPr>
          <w:p w14:paraId="16F18E5F" w14:textId="77777777" w:rsidR="00E86A0C" w:rsidRPr="00EF4274" w:rsidRDefault="00E86A0C" w:rsidP="00E86A0C">
            <w:pPr>
              <w:ind w:left="72" w:right="-45" w:hanging="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Baht</w:t>
            </w:r>
          </w:p>
        </w:tc>
        <w:tc>
          <w:tcPr>
            <w:tcW w:w="1699" w:type="dxa"/>
            <w:tcBorders>
              <w:bottom w:val="single" w:sz="4" w:space="0" w:color="auto"/>
            </w:tcBorders>
            <w:vAlign w:val="bottom"/>
          </w:tcPr>
          <w:p w14:paraId="4BEF92BA" w14:textId="77777777" w:rsidR="00E86A0C" w:rsidRPr="00EF4274" w:rsidRDefault="00E86A0C" w:rsidP="00E86A0C">
            <w:pPr>
              <w:ind w:left="72" w:right="-45" w:hanging="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Baht</w:t>
            </w:r>
          </w:p>
        </w:tc>
      </w:tr>
      <w:tr w:rsidR="00A3357F" w:rsidRPr="00EF4274" w14:paraId="7364FA23" w14:textId="77777777" w:rsidTr="00A3357F">
        <w:trPr>
          <w:trHeight w:val="92"/>
        </w:trPr>
        <w:tc>
          <w:tcPr>
            <w:tcW w:w="6048" w:type="dxa"/>
            <w:vAlign w:val="bottom"/>
          </w:tcPr>
          <w:p w14:paraId="6E55DAEE" w14:textId="77777777" w:rsidR="00E86A0C" w:rsidRPr="00EF4274" w:rsidRDefault="00E86A0C"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p>
        </w:tc>
        <w:tc>
          <w:tcPr>
            <w:tcW w:w="1699" w:type="dxa"/>
            <w:tcBorders>
              <w:top w:val="single" w:sz="4" w:space="0" w:color="auto"/>
            </w:tcBorders>
            <w:shd w:val="clear" w:color="auto" w:fill="FAFAFA"/>
            <w:vAlign w:val="bottom"/>
          </w:tcPr>
          <w:p w14:paraId="6EBCC402" w14:textId="77777777" w:rsidR="00E86A0C" w:rsidRPr="00EF4274" w:rsidRDefault="00E86A0C" w:rsidP="00E86A0C">
            <w:pPr>
              <w:overflowPunct/>
              <w:autoSpaceDE/>
              <w:autoSpaceDN/>
              <w:adjustRightInd/>
              <w:ind w:left="72" w:right="-72" w:hanging="72"/>
              <w:jc w:val="right"/>
              <w:textAlignment w:val="auto"/>
              <w:rPr>
                <w:rFonts w:ascii="Arial" w:hAnsi="Arial" w:cs="Arial"/>
                <w:color w:val="000000" w:themeColor="text1"/>
                <w:sz w:val="20"/>
                <w:szCs w:val="20"/>
                <w:lang w:val="en-GB"/>
              </w:rPr>
            </w:pPr>
          </w:p>
        </w:tc>
        <w:tc>
          <w:tcPr>
            <w:tcW w:w="1699" w:type="dxa"/>
            <w:tcBorders>
              <w:top w:val="single" w:sz="4" w:space="0" w:color="auto"/>
            </w:tcBorders>
            <w:vAlign w:val="bottom"/>
          </w:tcPr>
          <w:p w14:paraId="5AB88220" w14:textId="77777777" w:rsidR="00E86A0C" w:rsidRPr="00EF4274" w:rsidRDefault="00E86A0C" w:rsidP="00E86A0C">
            <w:pPr>
              <w:overflowPunct/>
              <w:autoSpaceDE/>
              <w:autoSpaceDN/>
              <w:adjustRightInd/>
              <w:ind w:left="72" w:right="-72" w:hanging="72"/>
              <w:jc w:val="right"/>
              <w:textAlignment w:val="auto"/>
              <w:rPr>
                <w:rFonts w:ascii="Arial" w:hAnsi="Arial" w:cs="Arial"/>
                <w:color w:val="000000" w:themeColor="text1"/>
                <w:sz w:val="20"/>
                <w:szCs w:val="20"/>
                <w:lang w:val="en-GB"/>
              </w:rPr>
            </w:pPr>
          </w:p>
        </w:tc>
      </w:tr>
      <w:tr w:rsidR="00A3357F" w:rsidRPr="00EF4274" w14:paraId="522FF2FE" w14:textId="77777777" w:rsidTr="00A3357F">
        <w:trPr>
          <w:trHeight w:val="92"/>
        </w:trPr>
        <w:tc>
          <w:tcPr>
            <w:tcW w:w="6048" w:type="dxa"/>
            <w:vAlign w:val="bottom"/>
          </w:tcPr>
          <w:p w14:paraId="03DCFBDE" w14:textId="77777777" w:rsidR="00B835E0" w:rsidRPr="00EF4274" w:rsidRDefault="00B835E0"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r w:rsidRPr="00EF4274">
              <w:rPr>
                <w:rFonts w:ascii="Arial" w:hAnsi="Arial" w:cs="Arial"/>
                <w:color w:val="000000" w:themeColor="text1"/>
                <w:sz w:val="20"/>
                <w:szCs w:val="20"/>
              </w:rPr>
              <w:t>Current service cost</w:t>
            </w:r>
          </w:p>
        </w:tc>
        <w:tc>
          <w:tcPr>
            <w:tcW w:w="1699" w:type="dxa"/>
            <w:shd w:val="clear" w:color="auto" w:fill="FAFAFA"/>
          </w:tcPr>
          <w:p w14:paraId="4FB71D88" w14:textId="11721CA5" w:rsidR="00B835E0" w:rsidRPr="00EF4274" w:rsidRDefault="00C255B6" w:rsidP="00B835E0">
            <w:pPr>
              <w:overflowPunct/>
              <w:autoSpaceDE/>
              <w:autoSpaceDN/>
              <w:adjustRightInd/>
              <w:ind w:left="72" w:right="-72" w:hanging="72"/>
              <w:jc w:val="right"/>
              <w:textAlignment w:val="auto"/>
              <w:rPr>
                <w:rFonts w:ascii="Arial" w:hAnsi="Arial" w:cs="Arial"/>
                <w:color w:val="000000" w:themeColor="text1"/>
                <w:sz w:val="20"/>
                <w:szCs w:val="20"/>
              </w:rPr>
            </w:pPr>
            <w:r w:rsidRPr="00EF4274">
              <w:rPr>
                <w:rFonts w:ascii="Arial" w:hAnsi="Arial" w:cs="Arial"/>
                <w:color w:val="000000" w:themeColor="text1"/>
                <w:sz w:val="20"/>
                <w:szCs w:val="20"/>
              </w:rPr>
              <w:t>8,638,907</w:t>
            </w:r>
          </w:p>
        </w:tc>
        <w:tc>
          <w:tcPr>
            <w:tcW w:w="1699" w:type="dxa"/>
            <w:vAlign w:val="bottom"/>
          </w:tcPr>
          <w:p w14:paraId="3EF4D8DA" w14:textId="443DAC56" w:rsidR="00B835E0" w:rsidRPr="00EF4274" w:rsidRDefault="00962BB3" w:rsidP="00B835E0">
            <w:pPr>
              <w:overflowPunct/>
              <w:autoSpaceDE/>
              <w:autoSpaceDN/>
              <w:adjustRightInd/>
              <w:ind w:left="72" w:right="-72" w:hanging="72"/>
              <w:jc w:val="right"/>
              <w:textAlignment w:val="auto"/>
              <w:rPr>
                <w:rFonts w:ascii="Arial" w:hAnsi="Arial" w:cs="Arial"/>
                <w:color w:val="000000" w:themeColor="text1"/>
                <w:sz w:val="20"/>
                <w:szCs w:val="20"/>
              </w:rPr>
            </w:pPr>
            <w:r w:rsidRPr="00EF4274">
              <w:rPr>
                <w:rFonts w:ascii="Arial" w:hAnsi="Arial" w:cs="Arial"/>
                <w:color w:val="000000" w:themeColor="text1"/>
                <w:sz w:val="20"/>
                <w:szCs w:val="20"/>
              </w:rPr>
              <w:t>3,682,290</w:t>
            </w:r>
          </w:p>
        </w:tc>
      </w:tr>
      <w:tr w:rsidR="00A3357F" w:rsidRPr="00EF4274" w14:paraId="0DBFC69A" w14:textId="77777777" w:rsidTr="00A3357F">
        <w:trPr>
          <w:trHeight w:val="92"/>
        </w:trPr>
        <w:tc>
          <w:tcPr>
            <w:tcW w:w="6048" w:type="dxa"/>
            <w:vAlign w:val="bottom"/>
          </w:tcPr>
          <w:p w14:paraId="1489E546" w14:textId="77777777" w:rsidR="00B835E0" w:rsidRPr="00EF4274" w:rsidRDefault="00B835E0"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r w:rsidRPr="00EF4274">
              <w:rPr>
                <w:rFonts w:ascii="Arial" w:hAnsi="Arial" w:cs="Arial"/>
                <w:color w:val="000000" w:themeColor="text1"/>
                <w:sz w:val="20"/>
                <w:szCs w:val="20"/>
              </w:rPr>
              <w:t>Past service cost</w:t>
            </w:r>
          </w:p>
        </w:tc>
        <w:tc>
          <w:tcPr>
            <w:tcW w:w="1699" w:type="dxa"/>
            <w:shd w:val="clear" w:color="auto" w:fill="FAFAFA"/>
          </w:tcPr>
          <w:p w14:paraId="092D7098" w14:textId="638ADD27" w:rsidR="00B835E0" w:rsidRPr="00EF4274" w:rsidRDefault="00C255B6" w:rsidP="00B835E0">
            <w:pPr>
              <w:overflowPunct/>
              <w:autoSpaceDE/>
              <w:autoSpaceDN/>
              <w:adjustRightInd/>
              <w:ind w:left="72" w:right="-72" w:hanging="72"/>
              <w:jc w:val="right"/>
              <w:textAlignment w:val="auto"/>
              <w:rPr>
                <w:rFonts w:ascii="Arial" w:hAnsi="Arial" w:cs="Arial"/>
                <w:color w:val="000000" w:themeColor="text1"/>
                <w:sz w:val="20"/>
                <w:szCs w:val="20"/>
              </w:rPr>
            </w:pPr>
            <w:r w:rsidRPr="00EF4274">
              <w:rPr>
                <w:rFonts w:ascii="Arial" w:hAnsi="Arial" w:cs="Arial"/>
                <w:color w:val="000000" w:themeColor="text1"/>
                <w:sz w:val="20"/>
                <w:szCs w:val="20"/>
              </w:rPr>
              <w:t>6,784,011</w:t>
            </w:r>
          </w:p>
        </w:tc>
        <w:tc>
          <w:tcPr>
            <w:tcW w:w="1699" w:type="dxa"/>
            <w:vAlign w:val="bottom"/>
          </w:tcPr>
          <w:p w14:paraId="2F45399B" w14:textId="1A8741A9" w:rsidR="00B835E0" w:rsidRPr="00EF4274" w:rsidRDefault="00962BB3" w:rsidP="00B835E0">
            <w:pPr>
              <w:overflowPunct/>
              <w:autoSpaceDE/>
              <w:autoSpaceDN/>
              <w:adjustRightInd/>
              <w:ind w:left="72" w:right="-72" w:hanging="72"/>
              <w:jc w:val="right"/>
              <w:textAlignment w:val="auto"/>
              <w:rPr>
                <w:rFonts w:ascii="Arial" w:hAnsi="Arial" w:cs="Arial"/>
                <w:color w:val="000000" w:themeColor="text1"/>
                <w:sz w:val="20"/>
                <w:szCs w:val="20"/>
              </w:rPr>
            </w:pPr>
            <w:r w:rsidRPr="00EF4274">
              <w:rPr>
                <w:rFonts w:ascii="Arial" w:hAnsi="Arial" w:cs="Arial"/>
                <w:color w:val="000000" w:themeColor="text1"/>
                <w:sz w:val="20"/>
                <w:szCs w:val="20"/>
              </w:rPr>
              <w:t>5,218,913</w:t>
            </w:r>
          </w:p>
        </w:tc>
      </w:tr>
      <w:tr w:rsidR="00A3357F" w:rsidRPr="00EF4274" w14:paraId="6A39362C" w14:textId="77777777" w:rsidTr="00A3357F">
        <w:trPr>
          <w:trHeight w:val="92"/>
        </w:trPr>
        <w:tc>
          <w:tcPr>
            <w:tcW w:w="6048" w:type="dxa"/>
            <w:vAlign w:val="bottom"/>
          </w:tcPr>
          <w:p w14:paraId="1132CCE0" w14:textId="77777777" w:rsidR="00B835E0" w:rsidRPr="00EF4274" w:rsidRDefault="00B835E0"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r w:rsidRPr="00EF4274">
              <w:rPr>
                <w:rFonts w:ascii="Arial" w:hAnsi="Arial" w:cs="Arial"/>
                <w:color w:val="000000" w:themeColor="text1"/>
                <w:sz w:val="20"/>
                <w:szCs w:val="20"/>
              </w:rPr>
              <w:t>Interest cost</w:t>
            </w:r>
          </w:p>
        </w:tc>
        <w:tc>
          <w:tcPr>
            <w:tcW w:w="1699" w:type="dxa"/>
            <w:tcBorders>
              <w:bottom w:val="single" w:sz="4" w:space="0" w:color="auto"/>
            </w:tcBorders>
            <w:shd w:val="clear" w:color="auto" w:fill="FAFAFA"/>
          </w:tcPr>
          <w:p w14:paraId="64EA796D" w14:textId="215FDC3C" w:rsidR="00B835E0" w:rsidRPr="00EF4274" w:rsidRDefault="00C255B6" w:rsidP="00B835E0">
            <w:pPr>
              <w:overflowPunct/>
              <w:autoSpaceDE/>
              <w:autoSpaceDN/>
              <w:adjustRightInd/>
              <w:ind w:left="72" w:right="-72" w:hanging="72"/>
              <w:jc w:val="right"/>
              <w:textAlignment w:val="auto"/>
              <w:rPr>
                <w:rFonts w:ascii="Arial" w:hAnsi="Arial" w:cs="Arial"/>
                <w:color w:val="000000" w:themeColor="text1"/>
                <w:sz w:val="20"/>
                <w:szCs w:val="20"/>
              </w:rPr>
            </w:pPr>
            <w:r w:rsidRPr="00EF4274">
              <w:rPr>
                <w:rFonts w:ascii="Arial" w:hAnsi="Arial" w:cs="Arial"/>
                <w:color w:val="000000" w:themeColor="text1"/>
                <w:sz w:val="20"/>
                <w:szCs w:val="20"/>
              </w:rPr>
              <w:t>627,360</w:t>
            </w:r>
          </w:p>
        </w:tc>
        <w:tc>
          <w:tcPr>
            <w:tcW w:w="1699" w:type="dxa"/>
            <w:tcBorders>
              <w:bottom w:val="single" w:sz="4" w:space="0" w:color="auto"/>
            </w:tcBorders>
            <w:vAlign w:val="bottom"/>
          </w:tcPr>
          <w:p w14:paraId="12413274" w14:textId="459EAFC3" w:rsidR="00B835E0" w:rsidRPr="00EF4274" w:rsidRDefault="00962BB3" w:rsidP="00B835E0">
            <w:pPr>
              <w:overflowPunct/>
              <w:autoSpaceDE/>
              <w:autoSpaceDN/>
              <w:adjustRightInd/>
              <w:ind w:left="72" w:right="-72" w:hanging="72"/>
              <w:jc w:val="right"/>
              <w:textAlignment w:val="auto"/>
              <w:rPr>
                <w:rFonts w:ascii="Arial" w:hAnsi="Arial" w:cs="Arial"/>
                <w:color w:val="000000" w:themeColor="text1"/>
                <w:sz w:val="20"/>
                <w:szCs w:val="20"/>
              </w:rPr>
            </w:pPr>
            <w:r w:rsidRPr="00EF4274">
              <w:rPr>
                <w:rFonts w:ascii="Arial" w:hAnsi="Arial" w:cs="Arial"/>
                <w:color w:val="000000" w:themeColor="text1"/>
                <w:sz w:val="20"/>
                <w:szCs w:val="20"/>
              </w:rPr>
              <w:t>481,814</w:t>
            </w:r>
          </w:p>
        </w:tc>
      </w:tr>
      <w:tr w:rsidR="00A3357F" w:rsidRPr="00EF4274" w14:paraId="313FD033" w14:textId="77777777" w:rsidTr="00A3357F">
        <w:trPr>
          <w:trHeight w:val="92"/>
        </w:trPr>
        <w:tc>
          <w:tcPr>
            <w:tcW w:w="6048" w:type="dxa"/>
            <w:vAlign w:val="bottom"/>
          </w:tcPr>
          <w:p w14:paraId="2FE0325E" w14:textId="77777777" w:rsidR="00C85568" w:rsidRPr="00EF4274" w:rsidRDefault="00C85568"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p>
        </w:tc>
        <w:tc>
          <w:tcPr>
            <w:tcW w:w="1699" w:type="dxa"/>
            <w:tcBorders>
              <w:top w:val="single" w:sz="4" w:space="0" w:color="auto"/>
            </w:tcBorders>
            <w:shd w:val="clear" w:color="auto" w:fill="FAFAFA"/>
            <w:vAlign w:val="bottom"/>
          </w:tcPr>
          <w:p w14:paraId="46F907B4" w14:textId="77777777" w:rsidR="00C85568" w:rsidRPr="00EF4274" w:rsidRDefault="00C85568" w:rsidP="00C85568">
            <w:pPr>
              <w:overflowPunct/>
              <w:autoSpaceDE/>
              <w:autoSpaceDN/>
              <w:adjustRightInd/>
              <w:ind w:left="72" w:right="-72" w:hanging="72"/>
              <w:jc w:val="right"/>
              <w:textAlignment w:val="auto"/>
              <w:rPr>
                <w:rFonts w:ascii="Arial" w:hAnsi="Arial" w:cs="Arial"/>
                <w:color w:val="000000" w:themeColor="text1"/>
                <w:sz w:val="20"/>
                <w:szCs w:val="20"/>
                <w:lang w:val="en-GB"/>
              </w:rPr>
            </w:pPr>
          </w:p>
        </w:tc>
        <w:tc>
          <w:tcPr>
            <w:tcW w:w="1699" w:type="dxa"/>
            <w:tcBorders>
              <w:top w:val="single" w:sz="4" w:space="0" w:color="auto"/>
            </w:tcBorders>
            <w:vAlign w:val="bottom"/>
          </w:tcPr>
          <w:p w14:paraId="5AA97023" w14:textId="77777777" w:rsidR="00C85568" w:rsidRPr="00EF4274" w:rsidRDefault="00C85568" w:rsidP="00C85568">
            <w:pPr>
              <w:overflowPunct/>
              <w:autoSpaceDE/>
              <w:autoSpaceDN/>
              <w:adjustRightInd/>
              <w:ind w:left="72" w:right="-72" w:hanging="72"/>
              <w:jc w:val="right"/>
              <w:textAlignment w:val="auto"/>
              <w:rPr>
                <w:rFonts w:ascii="Arial" w:hAnsi="Arial" w:cs="Arial"/>
                <w:color w:val="000000" w:themeColor="text1"/>
                <w:sz w:val="20"/>
                <w:szCs w:val="20"/>
                <w:lang w:val="en-GB"/>
              </w:rPr>
            </w:pPr>
          </w:p>
        </w:tc>
      </w:tr>
      <w:tr w:rsidR="00A3357F" w:rsidRPr="00EF4274" w14:paraId="4BF0DC36" w14:textId="77777777" w:rsidTr="00A3357F">
        <w:trPr>
          <w:trHeight w:val="92"/>
        </w:trPr>
        <w:tc>
          <w:tcPr>
            <w:tcW w:w="6048" w:type="dxa"/>
            <w:vAlign w:val="bottom"/>
          </w:tcPr>
          <w:p w14:paraId="7822F410" w14:textId="77777777" w:rsidR="00C85568" w:rsidRPr="00EF4274" w:rsidRDefault="00C85568"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r w:rsidRPr="00EF4274">
              <w:rPr>
                <w:rFonts w:ascii="Arial" w:hAnsi="Arial" w:cs="Arial"/>
                <w:color w:val="000000" w:themeColor="text1"/>
                <w:sz w:val="20"/>
                <w:szCs w:val="20"/>
              </w:rPr>
              <w:t xml:space="preserve">Total   </w:t>
            </w:r>
          </w:p>
        </w:tc>
        <w:tc>
          <w:tcPr>
            <w:tcW w:w="1699" w:type="dxa"/>
            <w:tcBorders>
              <w:bottom w:val="single" w:sz="4" w:space="0" w:color="auto"/>
            </w:tcBorders>
            <w:shd w:val="clear" w:color="auto" w:fill="FAFAFA"/>
            <w:vAlign w:val="bottom"/>
          </w:tcPr>
          <w:p w14:paraId="6FFA0B36" w14:textId="3DBC8D9A" w:rsidR="00C85568" w:rsidRPr="00EF4274" w:rsidRDefault="00C255B6" w:rsidP="00C85568">
            <w:pPr>
              <w:overflowPunct/>
              <w:autoSpaceDE/>
              <w:autoSpaceDN/>
              <w:adjustRightInd/>
              <w:ind w:left="72" w:right="-72" w:hanging="72"/>
              <w:jc w:val="right"/>
              <w:textAlignment w:val="auto"/>
              <w:rPr>
                <w:rFonts w:ascii="Arial" w:hAnsi="Arial" w:cs="Arial"/>
                <w:color w:val="000000" w:themeColor="text1"/>
                <w:sz w:val="20"/>
                <w:szCs w:val="20"/>
              </w:rPr>
            </w:pPr>
            <w:r w:rsidRPr="00EF4274">
              <w:rPr>
                <w:rFonts w:ascii="Arial" w:hAnsi="Arial" w:cs="Arial"/>
                <w:color w:val="000000" w:themeColor="text1"/>
                <w:sz w:val="20"/>
                <w:szCs w:val="20"/>
              </w:rPr>
              <w:t>16,050,278</w:t>
            </w:r>
          </w:p>
        </w:tc>
        <w:tc>
          <w:tcPr>
            <w:tcW w:w="1699" w:type="dxa"/>
            <w:tcBorders>
              <w:bottom w:val="single" w:sz="4" w:space="0" w:color="auto"/>
            </w:tcBorders>
            <w:vAlign w:val="bottom"/>
          </w:tcPr>
          <w:p w14:paraId="668D0B21" w14:textId="19447532" w:rsidR="00C85568" w:rsidRPr="00EF4274" w:rsidRDefault="00962BB3" w:rsidP="00C85568">
            <w:pPr>
              <w:overflowPunct/>
              <w:autoSpaceDE/>
              <w:autoSpaceDN/>
              <w:adjustRightInd/>
              <w:ind w:left="72" w:right="-72" w:hanging="72"/>
              <w:jc w:val="right"/>
              <w:textAlignment w:val="auto"/>
              <w:rPr>
                <w:rFonts w:ascii="Arial" w:hAnsi="Arial" w:cs="Arial"/>
                <w:color w:val="000000" w:themeColor="text1"/>
                <w:sz w:val="20"/>
                <w:szCs w:val="20"/>
              </w:rPr>
            </w:pPr>
            <w:r w:rsidRPr="00EF4274">
              <w:rPr>
                <w:rFonts w:ascii="Arial" w:hAnsi="Arial" w:cs="Arial"/>
                <w:color w:val="000000" w:themeColor="text1"/>
                <w:sz w:val="20"/>
                <w:szCs w:val="20"/>
              </w:rPr>
              <w:t>9,383,017</w:t>
            </w:r>
          </w:p>
        </w:tc>
      </w:tr>
    </w:tbl>
    <w:p w14:paraId="5E80DDA6" w14:textId="451CBF20" w:rsidR="00E86A0C" w:rsidRPr="00EF4274" w:rsidRDefault="00E86A0C" w:rsidP="00AE72F7">
      <w:pPr>
        <w:jc w:val="thaiDistribute"/>
        <w:rPr>
          <w:rFonts w:ascii="Arial" w:hAnsi="Arial" w:cs="Arial"/>
          <w:b/>
          <w:bCs/>
          <w:color w:val="000000" w:themeColor="text1"/>
          <w:sz w:val="20"/>
          <w:szCs w:val="20"/>
          <w:lang w:val="en-GB"/>
        </w:rPr>
      </w:pPr>
    </w:p>
    <w:p w14:paraId="7ADCFE7F" w14:textId="02470B2E" w:rsidR="00E86A0C" w:rsidRPr="00EF4274" w:rsidRDefault="00E86A0C" w:rsidP="00381599">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Movements of the defined benefit obligation</w:t>
      </w:r>
      <w:r w:rsidR="00AF3444" w:rsidRPr="00EF4274">
        <w:rPr>
          <w:rFonts w:ascii="Arial" w:hAnsi="Arial" w:cs="Arial"/>
          <w:color w:val="000000" w:themeColor="text1"/>
          <w:sz w:val="20"/>
          <w:szCs w:val="20"/>
          <w:lang w:val="en-GB"/>
        </w:rPr>
        <w:t>s</w:t>
      </w:r>
      <w:r w:rsidRPr="00EF4274">
        <w:rPr>
          <w:rFonts w:ascii="Arial" w:hAnsi="Arial" w:cs="Arial"/>
          <w:color w:val="000000" w:themeColor="text1"/>
          <w:sz w:val="20"/>
          <w:szCs w:val="20"/>
          <w:lang w:val="en-GB"/>
        </w:rPr>
        <w:t xml:space="preserve"> are as follows</w:t>
      </w:r>
      <w:r w:rsidRPr="00EF4274">
        <w:rPr>
          <w:rFonts w:ascii="Arial" w:hAnsi="Arial" w:cs="Arial"/>
          <w:color w:val="000000" w:themeColor="text1"/>
          <w:sz w:val="20"/>
          <w:szCs w:val="20"/>
          <w:cs/>
          <w:lang w:val="en-GB"/>
        </w:rPr>
        <w:t>:</w:t>
      </w:r>
    </w:p>
    <w:p w14:paraId="5665420F" w14:textId="77777777" w:rsidR="00A83239" w:rsidRPr="00EF4274" w:rsidRDefault="00A83239" w:rsidP="00381599">
      <w:pPr>
        <w:jc w:val="thaiDistribute"/>
        <w:rPr>
          <w:rFonts w:ascii="Arial" w:hAnsi="Arial" w:cs="Arial"/>
          <w:color w:val="000000" w:themeColor="text1"/>
          <w:sz w:val="20"/>
          <w:szCs w:val="20"/>
          <w:lang w:val="en-GB"/>
        </w:rPr>
      </w:pPr>
    </w:p>
    <w:tbl>
      <w:tblPr>
        <w:tblW w:w="9446" w:type="dxa"/>
        <w:tblLayout w:type="fixed"/>
        <w:tblLook w:val="0000" w:firstRow="0" w:lastRow="0" w:firstColumn="0" w:lastColumn="0" w:noHBand="0" w:noVBand="0"/>
      </w:tblPr>
      <w:tblGrid>
        <w:gridCol w:w="6048"/>
        <w:gridCol w:w="1699"/>
        <w:gridCol w:w="1699"/>
      </w:tblGrid>
      <w:tr w:rsidR="00A3357F" w:rsidRPr="00EF4274" w14:paraId="53F5917B" w14:textId="77777777" w:rsidTr="00603E71">
        <w:trPr>
          <w:trHeight w:val="170"/>
        </w:trPr>
        <w:tc>
          <w:tcPr>
            <w:tcW w:w="6048" w:type="dxa"/>
            <w:vAlign w:val="bottom"/>
          </w:tcPr>
          <w:p w14:paraId="3628DD07" w14:textId="77777777" w:rsidR="00E86A0C" w:rsidRPr="00EF4274" w:rsidRDefault="00E86A0C" w:rsidP="00381599">
            <w:pPr>
              <w:pStyle w:val="a"/>
              <w:ind w:left="-105" w:right="0"/>
              <w:rPr>
                <w:rFonts w:ascii="Arial" w:hAnsi="Arial" w:cs="Arial"/>
                <w:b/>
                <w:bCs/>
                <w:color w:val="000000" w:themeColor="text1"/>
                <w:sz w:val="20"/>
                <w:szCs w:val="20"/>
                <w:cs/>
              </w:rPr>
            </w:pPr>
          </w:p>
        </w:tc>
        <w:tc>
          <w:tcPr>
            <w:tcW w:w="1699" w:type="dxa"/>
            <w:tcBorders>
              <w:top w:val="single" w:sz="4" w:space="0" w:color="auto"/>
            </w:tcBorders>
            <w:vAlign w:val="bottom"/>
          </w:tcPr>
          <w:p w14:paraId="58B43886" w14:textId="09FE4C4C" w:rsidR="00E86A0C" w:rsidRPr="00EF4274" w:rsidRDefault="00E86A0C" w:rsidP="00E86A0C">
            <w:pPr>
              <w:ind w:right="-72"/>
              <w:jc w:val="right"/>
              <w:rPr>
                <w:rFonts w:ascii="Arial" w:hAnsi="Arial" w:cs="Arial"/>
                <w:b/>
                <w:bCs/>
                <w:color w:val="000000" w:themeColor="text1"/>
                <w:sz w:val="20"/>
                <w:szCs w:val="20"/>
                <w:cs/>
              </w:rPr>
            </w:pPr>
            <w:r w:rsidRPr="00EF4274">
              <w:rPr>
                <w:rFonts w:ascii="Arial" w:hAnsi="Arial" w:cs="Arial"/>
                <w:b/>
                <w:bCs/>
                <w:color w:val="000000" w:themeColor="text1"/>
                <w:sz w:val="20"/>
                <w:szCs w:val="20"/>
                <w:lang w:val="en-GB"/>
              </w:rPr>
              <w:t>2020</w:t>
            </w:r>
          </w:p>
        </w:tc>
        <w:tc>
          <w:tcPr>
            <w:tcW w:w="1699" w:type="dxa"/>
            <w:tcBorders>
              <w:top w:val="single" w:sz="4" w:space="0" w:color="auto"/>
            </w:tcBorders>
            <w:vAlign w:val="bottom"/>
          </w:tcPr>
          <w:p w14:paraId="14E94480" w14:textId="28F1E25E" w:rsidR="00E86A0C" w:rsidRPr="00EF4274" w:rsidRDefault="00E86A0C" w:rsidP="00E86A0C">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lang w:val="en-GB"/>
              </w:rPr>
              <w:t>2019</w:t>
            </w:r>
          </w:p>
        </w:tc>
      </w:tr>
      <w:tr w:rsidR="00A3357F" w:rsidRPr="00EF4274" w14:paraId="19B8DBAA" w14:textId="77777777" w:rsidTr="00DC66C9">
        <w:trPr>
          <w:trHeight w:val="87"/>
        </w:trPr>
        <w:tc>
          <w:tcPr>
            <w:tcW w:w="6048" w:type="dxa"/>
            <w:vAlign w:val="bottom"/>
          </w:tcPr>
          <w:p w14:paraId="0EDAF141" w14:textId="77777777" w:rsidR="00E86A0C" w:rsidRPr="00EF4274" w:rsidRDefault="00E86A0C" w:rsidP="00381599">
            <w:pPr>
              <w:pStyle w:val="a"/>
              <w:ind w:left="-105" w:right="0"/>
              <w:rPr>
                <w:rFonts w:ascii="Arial" w:hAnsi="Arial" w:cs="Arial"/>
                <w:b/>
                <w:bCs/>
                <w:color w:val="000000" w:themeColor="text1"/>
                <w:sz w:val="20"/>
                <w:szCs w:val="20"/>
                <w:cs/>
              </w:rPr>
            </w:pPr>
          </w:p>
        </w:tc>
        <w:tc>
          <w:tcPr>
            <w:tcW w:w="1699" w:type="dxa"/>
            <w:tcBorders>
              <w:bottom w:val="single" w:sz="4" w:space="0" w:color="auto"/>
            </w:tcBorders>
            <w:vAlign w:val="bottom"/>
          </w:tcPr>
          <w:p w14:paraId="00660EBA" w14:textId="77777777" w:rsidR="00E86A0C" w:rsidRPr="00EF4274" w:rsidRDefault="00E86A0C" w:rsidP="00E86A0C">
            <w:pPr>
              <w:ind w:right="-45"/>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Baht</w:t>
            </w:r>
          </w:p>
        </w:tc>
        <w:tc>
          <w:tcPr>
            <w:tcW w:w="1699" w:type="dxa"/>
            <w:tcBorders>
              <w:bottom w:val="single" w:sz="4" w:space="0" w:color="auto"/>
            </w:tcBorders>
            <w:vAlign w:val="bottom"/>
          </w:tcPr>
          <w:p w14:paraId="664FAD51" w14:textId="77777777" w:rsidR="00E86A0C" w:rsidRPr="00EF4274" w:rsidRDefault="00E86A0C" w:rsidP="00E86A0C">
            <w:pPr>
              <w:ind w:right="-45"/>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rPr>
              <w:t>Baht</w:t>
            </w:r>
          </w:p>
        </w:tc>
      </w:tr>
      <w:tr w:rsidR="00A3357F" w:rsidRPr="00EF4274" w14:paraId="1F6951B7" w14:textId="77777777" w:rsidTr="00A3357F">
        <w:trPr>
          <w:trHeight w:val="87"/>
        </w:trPr>
        <w:tc>
          <w:tcPr>
            <w:tcW w:w="6048" w:type="dxa"/>
            <w:vAlign w:val="bottom"/>
          </w:tcPr>
          <w:p w14:paraId="63CFC573" w14:textId="77777777" w:rsidR="00E86A0C" w:rsidRPr="00EF4274" w:rsidRDefault="00E86A0C" w:rsidP="00381599">
            <w:pPr>
              <w:pStyle w:val="a"/>
              <w:ind w:left="-105" w:right="0"/>
              <w:rPr>
                <w:rFonts w:ascii="Arial" w:hAnsi="Arial" w:cs="Arial"/>
                <w:b/>
                <w:bCs/>
                <w:color w:val="000000" w:themeColor="text1"/>
                <w:sz w:val="20"/>
                <w:szCs w:val="20"/>
                <w:cs/>
              </w:rPr>
            </w:pPr>
          </w:p>
        </w:tc>
        <w:tc>
          <w:tcPr>
            <w:tcW w:w="1699" w:type="dxa"/>
            <w:tcBorders>
              <w:top w:val="single" w:sz="4" w:space="0" w:color="auto"/>
            </w:tcBorders>
            <w:shd w:val="clear" w:color="auto" w:fill="FAFAFA"/>
            <w:vAlign w:val="bottom"/>
          </w:tcPr>
          <w:p w14:paraId="34D6AB90" w14:textId="77777777" w:rsidR="00E86A0C" w:rsidRPr="00EF4274" w:rsidRDefault="00E86A0C" w:rsidP="00E86A0C">
            <w:pPr>
              <w:pStyle w:val="a"/>
              <w:ind w:right="-72"/>
              <w:jc w:val="right"/>
              <w:rPr>
                <w:rFonts w:ascii="Arial" w:hAnsi="Arial" w:cs="Arial"/>
                <w:color w:val="000000" w:themeColor="text1"/>
                <w:sz w:val="20"/>
                <w:szCs w:val="20"/>
              </w:rPr>
            </w:pPr>
          </w:p>
        </w:tc>
        <w:tc>
          <w:tcPr>
            <w:tcW w:w="1699" w:type="dxa"/>
            <w:tcBorders>
              <w:top w:val="single" w:sz="4" w:space="0" w:color="auto"/>
            </w:tcBorders>
            <w:vAlign w:val="bottom"/>
          </w:tcPr>
          <w:p w14:paraId="2A808489" w14:textId="77777777" w:rsidR="00E86A0C" w:rsidRPr="00EF4274" w:rsidRDefault="00E86A0C" w:rsidP="00E86A0C">
            <w:pPr>
              <w:pStyle w:val="a"/>
              <w:ind w:right="-72"/>
              <w:jc w:val="right"/>
              <w:rPr>
                <w:rFonts w:ascii="Arial" w:hAnsi="Arial" w:cs="Arial"/>
                <w:color w:val="000000" w:themeColor="text1"/>
                <w:sz w:val="20"/>
                <w:szCs w:val="20"/>
              </w:rPr>
            </w:pPr>
          </w:p>
        </w:tc>
      </w:tr>
      <w:tr w:rsidR="00A3357F" w:rsidRPr="00EF4274" w14:paraId="6F9937DE" w14:textId="77777777" w:rsidTr="00A3357F">
        <w:trPr>
          <w:trHeight w:val="87"/>
        </w:trPr>
        <w:tc>
          <w:tcPr>
            <w:tcW w:w="6048" w:type="dxa"/>
            <w:vAlign w:val="bottom"/>
          </w:tcPr>
          <w:p w14:paraId="26709A12" w14:textId="77777777" w:rsidR="00B835E0" w:rsidRPr="00EF4274"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EF4274">
              <w:rPr>
                <w:rFonts w:ascii="Arial" w:hAnsi="Arial" w:cs="Arial"/>
                <w:color w:val="000000" w:themeColor="text1"/>
                <w:sz w:val="20"/>
                <w:szCs w:val="20"/>
                <w:lang w:val="en-US"/>
              </w:rPr>
              <w:t>Beginning defined benefit obligation</w:t>
            </w:r>
          </w:p>
        </w:tc>
        <w:tc>
          <w:tcPr>
            <w:tcW w:w="1699" w:type="dxa"/>
            <w:shd w:val="clear" w:color="auto" w:fill="FAFAFA"/>
          </w:tcPr>
          <w:p w14:paraId="48D36E0B" w14:textId="2A8A1AB0" w:rsidR="00B835E0" w:rsidRPr="00EF4274" w:rsidRDefault="00FE7DCD"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rPr>
              <w:t>20,034,085</w:t>
            </w:r>
          </w:p>
        </w:tc>
        <w:tc>
          <w:tcPr>
            <w:tcW w:w="1699" w:type="dxa"/>
            <w:vAlign w:val="bottom"/>
          </w:tcPr>
          <w:p w14:paraId="72317D1A" w14:textId="421FAA62" w:rsidR="00B835E0" w:rsidRPr="00EF4274" w:rsidRDefault="00B835E0"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rPr>
              <w:t>13,597,650</w:t>
            </w:r>
          </w:p>
        </w:tc>
      </w:tr>
      <w:tr w:rsidR="00A3357F" w:rsidRPr="00EF4274" w14:paraId="35754824" w14:textId="77777777" w:rsidTr="00A3357F">
        <w:trPr>
          <w:trHeight w:val="87"/>
        </w:trPr>
        <w:tc>
          <w:tcPr>
            <w:tcW w:w="6048" w:type="dxa"/>
            <w:vAlign w:val="bottom"/>
          </w:tcPr>
          <w:p w14:paraId="64012F5D" w14:textId="77777777" w:rsidR="00B835E0" w:rsidRPr="00EF4274"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EF4274">
              <w:rPr>
                <w:rFonts w:ascii="Arial" w:hAnsi="Arial" w:cs="Arial"/>
                <w:color w:val="000000" w:themeColor="text1"/>
                <w:sz w:val="20"/>
                <w:szCs w:val="20"/>
                <w:lang w:val="en-US"/>
              </w:rPr>
              <w:t>Current service cost</w:t>
            </w:r>
          </w:p>
        </w:tc>
        <w:tc>
          <w:tcPr>
            <w:tcW w:w="1699" w:type="dxa"/>
            <w:shd w:val="clear" w:color="auto" w:fill="FAFAFA"/>
          </w:tcPr>
          <w:p w14:paraId="1C82FC65" w14:textId="47097A9B" w:rsidR="00B835E0" w:rsidRPr="00EF4274" w:rsidRDefault="00C255B6"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rPr>
              <w:t>8,638,907</w:t>
            </w:r>
          </w:p>
        </w:tc>
        <w:tc>
          <w:tcPr>
            <w:tcW w:w="1699" w:type="dxa"/>
            <w:vAlign w:val="bottom"/>
          </w:tcPr>
          <w:p w14:paraId="681980F6" w14:textId="620B0F62" w:rsidR="00B835E0" w:rsidRPr="00EF4274" w:rsidRDefault="00B835E0"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rPr>
              <w:t>3,682,290</w:t>
            </w:r>
          </w:p>
        </w:tc>
      </w:tr>
      <w:tr w:rsidR="00A3357F" w:rsidRPr="00EF4274" w14:paraId="415DB54E" w14:textId="77777777" w:rsidTr="00A3357F">
        <w:trPr>
          <w:trHeight w:val="87"/>
        </w:trPr>
        <w:tc>
          <w:tcPr>
            <w:tcW w:w="6048" w:type="dxa"/>
            <w:vAlign w:val="bottom"/>
          </w:tcPr>
          <w:p w14:paraId="6F5D60B2" w14:textId="77777777" w:rsidR="00B835E0" w:rsidRPr="00EF4274"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EF4274">
              <w:rPr>
                <w:rFonts w:ascii="Arial" w:hAnsi="Arial" w:cs="Arial"/>
                <w:color w:val="000000" w:themeColor="text1"/>
                <w:sz w:val="20"/>
                <w:szCs w:val="20"/>
                <w:lang w:val="en-US"/>
              </w:rPr>
              <w:t>Past service cost</w:t>
            </w:r>
          </w:p>
        </w:tc>
        <w:tc>
          <w:tcPr>
            <w:tcW w:w="1699" w:type="dxa"/>
            <w:shd w:val="clear" w:color="auto" w:fill="FAFAFA"/>
          </w:tcPr>
          <w:p w14:paraId="6C5381C6" w14:textId="1F5A830F" w:rsidR="00B835E0" w:rsidRPr="00EF4274" w:rsidRDefault="00C255B6"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rPr>
              <w:t>6,784,011</w:t>
            </w:r>
          </w:p>
        </w:tc>
        <w:tc>
          <w:tcPr>
            <w:tcW w:w="1699" w:type="dxa"/>
            <w:vAlign w:val="bottom"/>
          </w:tcPr>
          <w:p w14:paraId="5AA68589" w14:textId="7B668903" w:rsidR="00B835E0" w:rsidRPr="00EF4274" w:rsidRDefault="00B835E0"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rPr>
              <w:t>5,218,913</w:t>
            </w:r>
          </w:p>
        </w:tc>
      </w:tr>
      <w:tr w:rsidR="00A3357F" w:rsidRPr="00EF4274" w14:paraId="60CE2D57" w14:textId="77777777" w:rsidTr="00A3357F">
        <w:trPr>
          <w:trHeight w:val="87"/>
        </w:trPr>
        <w:tc>
          <w:tcPr>
            <w:tcW w:w="6048" w:type="dxa"/>
            <w:vAlign w:val="bottom"/>
          </w:tcPr>
          <w:p w14:paraId="430157B0" w14:textId="77777777" w:rsidR="00B835E0" w:rsidRPr="00EF4274"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EF4274">
              <w:rPr>
                <w:rFonts w:ascii="Arial" w:hAnsi="Arial" w:cs="Arial"/>
                <w:color w:val="000000" w:themeColor="text1"/>
                <w:sz w:val="20"/>
                <w:szCs w:val="20"/>
                <w:lang w:val="en-US"/>
              </w:rPr>
              <w:t xml:space="preserve">Interest cost </w:t>
            </w:r>
          </w:p>
        </w:tc>
        <w:tc>
          <w:tcPr>
            <w:tcW w:w="1699" w:type="dxa"/>
            <w:shd w:val="clear" w:color="auto" w:fill="FAFAFA"/>
          </w:tcPr>
          <w:p w14:paraId="258DD96D" w14:textId="7957B353" w:rsidR="00B835E0" w:rsidRPr="00EF4274" w:rsidRDefault="00C255B6"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rPr>
              <w:t>627,360</w:t>
            </w:r>
          </w:p>
        </w:tc>
        <w:tc>
          <w:tcPr>
            <w:tcW w:w="1699" w:type="dxa"/>
            <w:vAlign w:val="bottom"/>
          </w:tcPr>
          <w:p w14:paraId="4DDADFF2" w14:textId="4B1E0781" w:rsidR="00B835E0" w:rsidRPr="00EF4274" w:rsidRDefault="00B835E0"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rPr>
              <w:t>481,814</w:t>
            </w:r>
          </w:p>
        </w:tc>
      </w:tr>
      <w:tr w:rsidR="00A3357F" w:rsidRPr="00EF4274" w14:paraId="011ECC58" w14:textId="77777777" w:rsidTr="00A3357F">
        <w:trPr>
          <w:trHeight w:val="87"/>
        </w:trPr>
        <w:tc>
          <w:tcPr>
            <w:tcW w:w="6048" w:type="dxa"/>
            <w:vAlign w:val="bottom"/>
          </w:tcPr>
          <w:p w14:paraId="2387EC0A" w14:textId="77777777" w:rsidR="00B835E0" w:rsidRPr="00EF4274"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EF4274">
              <w:rPr>
                <w:rFonts w:ascii="Arial" w:hAnsi="Arial" w:cs="Arial"/>
                <w:color w:val="000000" w:themeColor="text1"/>
                <w:sz w:val="20"/>
                <w:szCs w:val="20"/>
                <w:lang w:val="en-US"/>
              </w:rPr>
              <w:t>Remeasurement of defined benefit obligation</w:t>
            </w:r>
          </w:p>
        </w:tc>
        <w:tc>
          <w:tcPr>
            <w:tcW w:w="1699" w:type="dxa"/>
            <w:shd w:val="clear" w:color="auto" w:fill="FAFAFA"/>
          </w:tcPr>
          <w:p w14:paraId="307704EB" w14:textId="027A3A9D" w:rsidR="00B835E0" w:rsidRPr="00EF4274" w:rsidRDefault="00C255B6"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rPr>
              <w:t>4,864,747</w:t>
            </w:r>
          </w:p>
        </w:tc>
        <w:tc>
          <w:tcPr>
            <w:tcW w:w="1699" w:type="dxa"/>
            <w:vAlign w:val="bottom"/>
          </w:tcPr>
          <w:p w14:paraId="61046836" w14:textId="02798B1F" w:rsidR="00B835E0" w:rsidRPr="00EF4274" w:rsidRDefault="00B835E0"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r w:rsidRPr="00EF4274">
              <w:rPr>
                <w:rFonts w:ascii="Arial" w:hAnsi="Arial" w:cs="Arial"/>
                <w:color w:val="000000" w:themeColor="text1"/>
                <w:sz w:val="20"/>
                <w:szCs w:val="20"/>
              </w:rPr>
              <w:t>2,752,582</w:t>
            </w:r>
            <w:r w:rsidRPr="00EF4274">
              <w:rPr>
                <w:rFonts w:ascii="Arial" w:hAnsi="Arial" w:cs="Arial"/>
                <w:color w:val="000000" w:themeColor="text1"/>
                <w:sz w:val="20"/>
                <w:szCs w:val="20"/>
                <w:cs/>
              </w:rPr>
              <w:t>)</w:t>
            </w:r>
          </w:p>
        </w:tc>
      </w:tr>
      <w:tr w:rsidR="00A3357F" w:rsidRPr="00EF4274" w14:paraId="5035075A" w14:textId="77777777" w:rsidTr="00A3357F">
        <w:trPr>
          <w:trHeight w:val="87"/>
        </w:trPr>
        <w:tc>
          <w:tcPr>
            <w:tcW w:w="6048" w:type="dxa"/>
            <w:vAlign w:val="bottom"/>
          </w:tcPr>
          <w:p w14:paraId="1591EE97" w14:textId="77777777" w:rsidR="00B835E0" w:rsidRPr="00EF4274"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EF4274">
              <w:rPr>
                <w:rFonts w:ascii="Arial" w:hAnsi="Arial" w:cs="Arial"/>
                <w:color w:val="000000" w:themeColor="text1"/>
                <w:sz w:val="20"/>
                <w:szCs w:val="20"/>
                <w:lang w:val="en-US"/>
              </w:rPr>
              <w:t>Benefits paid</w:t>
            </w:r>
          </w:p>
        </w:tc>
        <w:tc>
          <w:tcPr>
            <w:tcW w:w="1699" w:type="dxa"/>
            <w:tcBorders>
              <w:bottom w:val="single" w:sz="4" w:space="0" w:color="auto"/>
            </w:tcBorders>
            <w:shd w:val="clear" w:color="auto" w:fill="FAFAFA"/>
          </w:tcPr>
          <w:p w14:paraId="1A7AC730" w14:textId="14FC286E" w:rsidR="00B835E0" w:rsidRPr="00EF4274" w:rsidRDefault="00C255B6"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p>
        </w:tc>
        <w:tc>
          <w:tcPr>
            <w:tcW w:w="1699" w:type="dxa"/>
            <w:tcBorders>
              <w:bottom w:val="single" w:sz="4" w:space="0" w:color="auto"/>
            </w:tcBorders>
            <w:vAlign w:val="bottom"/>
          </w:tcPr>
          <w:p w14:paraId="7338417B" w14:textId="391A5CE1" w:rsidR="00B835E0" w:rsidRPr="00EF4274" w:rsidRDefault="00B835E0" w:rsidP="00B835E0">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r w:rsidRPr="00EF4274">
              <w:rPr>
                <w:rFonts w:ascii="Arial" w:hAnsi="Arial" w:cs="Arial"/>
                <w:color w:val="000000" w:themeColor="text1"/>
                <w:sz w:val="20"/>
                <w:szCs w:val="20"/>
              </w:rPr>
              <w:t>194,000</w:t>
            </w:r>
            <w:r w:rsidRPr="00EF4274">
              <w:rPr>
                <w:rFonts w:ascii="Arial" w:hAnsi="Arial" w:cs="Arial"/>
                <w:color w:val="000000" w:themeColor="text1"/>
                <w:sz w:val="20"/>
                <w:szCs w:val="20"/>
                <w:cs/>
              </w:rPr>
              <w:t>)</w:t>
            </w:r>
          </w:p>
        </w:tc>
      </w:tr>
      <w:tr w:rsidR="00A3357F" w:rsidRPr="00EF4274" w14:paraId="5D3AEA80" w14:textId="77777777" w:rsidTr="00A3357F">
        <w:trPr>
          <w:trHeight w:val="87"/>
        </w:trPr>
        <w:tc>
          <w:tcPr>
            <w:tcW w:w="6048" w:type="dxa"/>
            <w:vAlign w:val="bottom"/>
          </w:tcPr>
          <w:p w14:paraId="1D67ED13" w14:textId="77777777" w:rsidR="00E86A0C" w:rsidRPr="00EF4274" w:rsidRDefault="00E86A0C" w:rsidP="00381599">
            <w:pPr>
              <w:pStyle w:val="NormalIndent"/>
              <w:tabs>
                <w:tab w:val="right" w:pos="3960"/>
                <w:tab w:val="right" w:pos="7200"/>
              </w:tabs>
              <w:ind w:left="-105"/>
              <w:rPr>
                <w:rFonts w:ascii="Arial" w:hAnsi="Arial" w:cs="Arial"/>
                <w:color w:val="000000" w:themeColor="text1"/>
                <w:sz w:val="20"/>
                <w:szCs w:val="20"/>
                <w:lang w:val="en-US"/>
              </w:rPr>
            </w:pPr>
          </w:p>
        </w:tc>
        <w:tc>
          <w:tcPr>
            <w:tcW w:w="1699" w:type="dxa"/>
            <w:tcBorders>
              <w:top w:val="single" w:sz="4" w:space="0" w:color="auto"/>
            </w:tcBorders>
            <w:shd w:val="clear" w:color="auto" w:fill="FAFAFA"/>
            <w:vAlign w:val="bottom"/>
          </w:tcPr>
          <w:p w14:paraId="36FEC287" w14:textId="77777777" w:rsidR="00E86A0C" w:rsidRPr="00EF4274" w:rsidRDefault="00E86A0C" w:rsidP="00E86A0C">
            <w:pPr>
              <w:pStyle w:val="a"/>
              <w:ind w:right="-72"/>
              <w:jc w:val="right"/>
              <w:rPr>
                <w:rFonts w:ascii="Arial" w:hAnsi="Arial" w:cs="Arial"/>
                <w:color w:val="000000" w:themeColor="text1"/>
                <w:sz w:val="20"/>
                <w:szCs w:val="20"/>
              </w:rPr>
            </w:pPr>
          </w:p>
        </w:tc>
        <w:tc>
          <w:tcPr>
            <w:tcW w:w="1699" w:type="dxa"/>
            <w:tcBorders>
              <w:top w:val="single" w:sz="4" w:space="0" w:color="auto"/>
            </w:tcBorders>
            <w:vAlign w:val="bottom"/>
          </w:tcPr>
          <w:p w14:paraId="6679799A" w14:textId="77777777" w:rsidR="00E86A0C" w:rsidRPr="00EF4274" w:rsidRDefault="00E86A0C" w:rsidP="00E86A0C">
            <w:pPr>
              <w:pStyle w:val="a"/>
              <w:ind w:right="-72"/>
              <w:jc w:val="right"/>
              <w:rPr>
                <w:rFonts w:ascii="Arial" w:hAnsi="Arial" w:cs="Arial"/>
                <w:color w:val="000000" w:themeColor="text1"/>
                <w:sz w:val="20"/>
                <w:szCs w:val="20"/>
              </w:rPr>
            </w:pPr>
          </w:p>
        </w:tc>
      </w:tr>
      <w:tr w:rsidR="00A3357F" w:rsidRPr="00EF4274" w14:paraId="2EFCFACE" w14:textId="77777777" w:rsidTr="00A3357F">
        <w:trPr>
          <w:trHeight w:val="87"/>
        </w:trPr>
        <w:tc>
          <w:tcPr>
            <w:tcW w:w="6048" w:type="dxa"/>
            <w:vAlign w:val="bottom"/>
          </w:tcPr>
          <w:p w14:paraId="38431D5F" w14:textId="77777777" w:rsidR="00E86A0C" w:rsidRPr="00EF4274" w:rsidRDefault="00E86A0C" w:rsidP="00381599">
            <w:pPr>
              <w:pStyle w:val="NormalIndent"/>
              <w:tabs>
                <w:tab w:val="right" w:pos="3960"/>
                <w:tab w:val="right" w:pos="7200"/>
              </w:tabs>
              <w:ind w:left="-105"/>
              <w:rPr>
                <w:rFonts w:ascii="Arial" w:hAnsi="Arial" w:cs="Arial"/>
                <w:color w:val="000000" w:themeColor="text1"/>
                <w:sz w:val="20"/>
                <w:szCs w:val="20"/>
                <w:lang w:val="en-US"/>
              </w:rPr>
            </w:pPr>
            <w:r w:rsidRPr="00EF4274">
              <w:rPr>
                <w:rFonts w:ascii="Arial" w:hAnsi="Arial" w:cs="Arial"/>
                <w:color w:val="000000" w:themeColor="text1"/>
                <w:sz w:val="20"/>
                <w:szCs w:val="20"/>
                <w:lang w:val="en-US"/>
              </w:rPr>
              <w:t>Ending defined benefit obligation</w:t>
            </w:r>
          </w:p>
        </w:tc>
        <w:tc>
          <w:tcPr>
            <w:tcW w:w="1699" w:type="dxa"/>
            <w:tcBorders>
              <w:bottom w:val="single" w:sz="4" w:space="0" w:color="auto"/>
            </w:tcBorders>
            <w:shd w:val="clear" w:color="auto" w:fill="FAFAFA"/>
            <w:vAlign w:val="bottom"/>
          </w:tcPr>
          <w:p w14:paraId="01CA9C6F" w14:textId="2FA6024D" w:rsidR="00E86A0C" w:rsidRPr="00EF4274" w:rsidRDefault="00C255B6" w:rsidP="00E86A0C">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40</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949</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110</w:t>
            </w:r>
          </w:p>
        </w:tc>
        <w:tc>
          <w:tcPr>
            <w:tcW w:w="1699" w:type="dxa"/>
            <w:tcBorders>
              <w:bottom w:val="single" w:sz="4" w:space="0" w:color="auto"/>
            </w:tcBorders>
            <w:vAlign w:val="bottom"/>
          </w:tcPr>
          <w:p w14:paraId="54DFF669" w14:textId="5E3CA90A" w:rsidR="00E86A0C" w:rsidRPr="00EF4274" w:rsidRDefault="006E7021" w:rsidP="00E86A0C">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rPr>
              <w:t>20,034,085</w:t>
            </w:r>
          </w:p>
        </w:tc>
      </w:tr>
    </w:tbl>
    <w:p w14:paraId="461D3973" w14:textId="433B24EC" w:rsidR="00B835E0" w:rsidRPr="00EF4274" w:rsidRDefault="00B835E0" w:rsidP="00381599">
      <w:pPr>
        <w:jc w:val="thaiDistribute"/>
        <w:rPr>
          <w:rFonts w:ascii="Arial" w:hAnsi="Arial" w:cs="Arial"/>
          <w:color w:val="000000" w:themeColor="text1"/>
          <w:sz w:val="20"/>
          <w:szCs w:val="20"/>
          <w:lang w:val="en-GB"/>
        </w:rPr>
      </w:pPr>
    </w:p>
    <w:p w14:paraId="7A283BFB" w14:textId="06D044BB" w:rsidR="006E7021" w:rsidRPr="00EF4274" w:rsidRDefault="006E7021" w:rsidP="00381599">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The principal actuarial assumptions used to calculate the obligation under the defined benefit plans as at </w:t>
      </w:r>
      <w:r w:rsidR="00BE4C37" w:rsidRPr="00EF4274">
        <w:rPr>
          <w:rFonts w:ascii="Arial" w:hAnsi="Arial" w:cs="Arial"/>
          <w:color w:val="000000" w:themeColor="text1"/>
          <w:sz w:val="20"/>
          <w:szCs w:val="20"/>
          <w:lang w:val="en-GB"/>
        </w:rPr>
        <w:br/>
      </w:r>
      <w:r w:rsidRPr="00EF4274">
        <w:rPr>
          <w:rFonts w:ascii="Arial" w:hAnsi="Arial" w:cs="Arial"/>
          <w:color w:val="000000" w:themeColor="text1"/>
          <w:sz w:val="20"/>
          <w:szCs w:val="20"/>
          <w:lang w:val="en-GB"/>
        </w:rPr>
        <w:t xml:space="preserve">31 December </w:t>
      </w:r>
      <w:r w:rsidR="00962BB3" w:rsidRPr="00EF4274">
        <w:rPr>
          <w:rFonts w:ascii="Arial" w:hAnsi="Arial" w:cs="Arial"/>
          <w:color w:val="000000" w:themeColor="text1"/>
          <w:sz w:val="20"/>
          <w:szCs w:val="20"/>
          <w:lang w:val="en-GB"/>
        </w:rPr>
        <w:t xml:space="preserve">2020 and </w:t>
      </w:r>
      <w:r w:rsidRPr="00EF4274">
        <w:rPr>
          <w:rFonts w:ascii="Arial" w:hAnsi="Arial" w:cs="Arial"/>
          <w:color w:val="000000" w:themeColor="text1"/>
          <w:sz w:val="20"/>
          <w:szCs w:val="20"/>
          <w:lang w:val="en-GB"/>
        </w:rPr>
        <w:t>2019 are as follows</w:t>
      </w:r>
      <w:r w:rsidR="00F84125" w:rsidRPr="00EF4274">
        <w:rPr>
          <w:rFonts w:ascii="Arial" w:hAnsi="Arial" w:cs="Arial"/>
          <w:color w:val="000000" w:themeColor="text1"/>
          <w:sz w:val="20"/>
          <w:szCs w:val="20"/>
          <w:lang w:val="en-GB"/>
        </w:rPr>
        <w:t>:</w:t>
      </w:r>
    </w:p>
    <w:p w14:paraId="18D9630B" w14:textId="66B9648D" w:rsidR="00C85568" w:rsidRPr="00EF4274" w:rsidRDefault="00C85568" w:rsidP="00381599">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78"/>
        <w:gridCol w:w="1695"/>
        <w:gridCol w:w="1695"/>
      </w:tblGrid>
      <w:tr w:rsidR="000F6260" w:rsidRPr="00EF4274" w14:paraId="53C95D1B" w14:textId="77777777" w:rsidTr="00603E71">
        <w:tc>
          <w:tcPr>
            <w:tcW w:w="289" w:type="dxa"/>
          </w:tcPr>
          <w:p w14:paraId="509A0986" w14:textId="77777777" w:rsidR="000F6260" w:rsidRPr="00EF4274" w:rsidRDefault="000F6260" w:rsidP="00381599">
            <w:pPr>
              <w:ind w:left="-105"/>
              <w:jc w:val="thaiDistribute"/>
              <w:rPr>
                <w:rFonts w:ascii="Arial" w:hAnsi="Arial" w:cs="Arial"/>
                <w:color w:val="000000" w:themeColor="text1"/>
                <w:sz w:val="20"/>
                <w:szCs w:val="20"/>
                <w:lang w:val="en-GB"/>
              </w:rPr>
            </w:pPr>
          </w:p>
        </w:tc>
        <w:tc>
          <w:tcPr>
            <w:tcW w:w="5778" w:type="dxa"/>
          </w:tcPr>
          <w:p w14:paraId="406C3671" w14:textId="77777777" w:rsidR="000F6260" w:rsidRPr="00EF4274" w:rsidRDefault="000F6260" w:rsidP="000F6260">
            <w:pPr>
              <w:jc w:val="thaiDistribute"/>
              <w:rPr>
                <w:rFonts w:ascii="Arial" w:hAnsi="Arial" w:cs="Arial"/>
                <w:color w:val="000000" w:themeColor="text1"/>
                <w:sz w:val="20"/>
                <w:szCs w:val="20"/>
                <w:lang w:val="en-GB"/>
              </w:rPr>
            </w:pPr>
          </w:p>
        </w:tc>
        <w:tc>
          <w:tcPr>
            <w:tcW w:w="1695" w:type="dxa"/>
            <w:tcBorders>
              <w:top w:val="single" w:sz="4" w:space="0" w:color="auto"/>
              <w:bottom w:val="single" w:sz="4" w:space="0" w:color="auto"/>
            </w:tcBorders>
            <w:vAlign w:val="bottom"/>
          </w:tcPr>
          <w:p w14:paraId="127161F3" w14:textId="52B6C394" w:rsidR="000F6260" w:rsidRPr="00EF4274" w:rsidRDefault="000F6260" w:rsidP="009A1F53">
            <w:pPr>
              <w:ind w:right="-72"/>
              <w:jc w:val="right"/>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bottom w:val="single" w:sz="4" w:space="0" w:color="auto"/>
            </w:tcBorders>
            <w:vAlign w:val="bottom"/>
          </w:tcPr>
          <w:p w14:paraId="22C7530A" w14:textId="4879DA1C" w:rsidR="000F6260" w:rsidRPr="00EF4274" w:rsidRDefault="000F6260" w:rsidP="009A1F53">
            <w:pPr>
              <w:ind w:right="-72"/>
              <w:jc w:val="right"/>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2019</w:t>
            </w:r>
          </w:p>
        </w:tc>
      </w:tr>
      <w:tr w:rsidR="000F6260" w:rsidRPr="00EF4274" w14:paraId="4A77697D" w14:textId="77777777" w:rsidTr="00603E71">
        <w:tc>
          <w:tcPr>
            <w:tcW w:w="289" w:type="dxa"/>
          </w:tcPr>
          <w:p w14:paraId="52C9EB5C" w14:textId="77777777" w:rsidR="000F6260" w:rsidRPr="00EF4274" w:rsidRDefault="000F6260" w:rsidP="00381599">
            <w:pPr>
              <w:ind w:left="-105"/>
              <w:jc w:val="thaiDistribute"/>
              <w:rPr>
                <w:rFonts w:ascii="Arial" w:hAnsi="Arial" w:cs="Arial"/>
                <w:color w:val="000000" w:themeColor="text1"/>
                <w:sz w:val="20"/>
                <w:szCs w:val="20"/>
                <w:lang w:val="en-GB"/>
              </w:rPr>
            </w:pPr>
          </w:p>
        </w:tc>
        <w:tc>
          <w:tcPr>
            <w:tcW w:w="5778" w:type="dxa"/>
          </w:tcPr>
          <w:p w14:paraId="275711FF" w14:textId="77777777" w:rsidR="000F6260" w:rsidRPr="00EF4274" w:rsidRDefault="000F6260" w:rsidP="000F6260">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25A3ADA" w14:textId="77777777" w:rsidR="000F6260" w:rsidRPr="00EF4274" w:rsidRDefault="000F6260" w:rsidP="009A1F53">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6A90A784" w14:textId="77777777" w:rsidR="000F6260" w:rsidRPr="00EF4274" w:rsidRDefault="000F6260" w:rsidP="009A1F53">
            <w:pPr>
              <w:ind w:right="-72"/>
              <w:jc w:val="right"/>
              <w:rPr>
                <w:rFonts w:ascii="Arial" w:hAnsi="Arial" w:cs="Arial"/>
                <w:color w:val="000000" w:themeColor="text1"/>
                <w:sz w:val="20"/>
                <w:szCs w:val="20"/>
                <w:lang w:val="en-GB"/>
              </w:rPr>
            </w:pPr>
          </w:p>
        </w:tc>
      </w:tr>
      <w:tr w:rsidR="000F6260" w:rsidRPr="00EF4274" w14:paraId="782B3A1A" w14:textId="77777777" w:rsidTr="000F6260">
        <w:tc>
          <w:tcPr>
            <w:tcW w:w="6067" w:type="dxa"/>
            <w:gridSpan w:val="2"/>
          </w:tcPr>
          <w:p w14:paraId="1EFF2363" w14:textId="3C5CFFC9" w:rsidR="000F6260" w:rsidRPr="00EF4274" w:rsidRDefault="000F6260" w:rsidP="00381599">
            <w:pPr>
              <w:ind w:left="-105"/>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rPr>
              <w:t>Financial assumptions</w:t>
            </w:r>
          </w:p>
        </w:tc>
        <w:tc>
          <w:tcPr>
            <w:tcW w:w="1695" w:type="dxa"/>
            <w:shd w:val="clear" w:color="auto" w:fill="FAFAFA"/>
          </w:tcPr>
          <w:p w14:paraId="3CFD513A" w14:textId="77777777" w:rsidR="000F6260" w:rsidRPr="00EF4274" w:rsidRDefault="000F6260" w:rsidP="009A1F53">
            <w:pPr>
              <w:ind w:right="-72"/>
              <w:jc w:val="right"/>
              <w:rPr>
                <w:rFonts w:ascii="Arial" w:hAnsi="Arial" w:cs="Arial"/>
                <w:color w:val="000000" w:themeColor="text1"/>
                <w:sz w:val="20"/>
                <w:szCs w:val="20"/>
                <w:lang w:val="en-GB"/>
              </w:rPr>
            </w:pPr>
          </w:p>
        </w:tc>
        <w:tc>
          <w:tcPr>
            <w:tcW w:w="1695" w:type="dxa"/>
          </w:tcPr>
          <w:p w14:paraId="5D21E3C1" w14:textId="77777777" w:rsidR="000F6260" w:rsidRPr="00EF4274" w:rsidRDefault="000F6260" w:rsidP="009A1F53">
            <w:pPr>
              <w:ind w:right="-72"/>
              <w:jc w:val="right"/>
              <w:rPr>
                <w:rFonts w:ascii="Arial" w:hAnsi="Arial" w:cs="Arial"/>
                <w:color w:val="000000" w:themeColor="text1"/>
                <w:sz w:val="20"/>
                <w:szCs w:val="20"/>
                <w:lang w:val="en-GB"/>
              </w:rPr>
            </w:pPr>
          </w:p>
        </w:tc>
      </w:tr>
      <w:tr w:rsidR="00603E71" w:rsidRPr="00EF4274" w14:paraId="00D66432" w14:textId="77777777" w:rsidTr="00162BB1">
        <w:tc>
          <w:tcPr>
            <w:tcW w:w="6067" w:type="dxa"/>
            <w:gridSpan w:val="2"/>
          </w:tcPr>
          <w:p w14:paraId="7B5FD49A" w14:textId="5F459B70" w:rsidR="00603E71" w:rsidRPr="00EF4274" w:rsidRDefault="00603E71" w:rsidP="00C255B6">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Discount rate</w:t>
            </w:r>
          </w:p>
        </w:tc>
        <w:tc>
          <w:tcPr>
            <w:tcW w:w="1695" w:type="dxa"/>
            <w:shd w:val="clear" w:color="auto" w:fill="FAFAFA"/>
            <w:vAlign w:val="bottom"/>
          </w:tcPr>
          <w:p w14:paraId="266C24AA" w14:textId="5FDBFB3E" w:rsidR="00603E71" w:rsidRPr="00EF4274" w:rsidRDefault="00603E71" w:rsidP="00C255B6">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8</w:t>
            </w:r>
            <w:r w:rsidR="00AF3444" w:rsidRPr="00EF4274">
              <w:rPr>
                <w:rFonts w:ascii="Arial" w:hAnsi="Arial" w:cs="Arial"/>
                <w:color w:val="000000" w:themeColor="text1"/>
                <w:sz w:val="20"/>
                <w:szCs w:val="20"/>
                <w:lang w:val="en-GB"/>
              </w:rPr>
              <w:t>1</w:t>
            </w:r>
            <w:r w:rsidRPr="00EF4274">
              <w:rPr>
                <w:rFonts w:ascii="Arial" w:hAnsi="Arial" w:cs="Arial"/>
                <w:color w:val="000000" w:themeColor="text1"/>
                <w:sz w:val="20"/>
                <w:szCs w:val="20"/>
                <w:lang w:val="en-GB"/>
              </w:rPr>
              <w:t>%</w:t>
            </w:r>
          </w:p>
        </w:tc>
        <w:tc>
          <w:tcPr>
            <w:tcW w:w="1695" w:type="dxa"/>
            <w:vAlign w:val="bottom"/>
          </w:tcPr>
          <w:p w14:paraId="1DC74608" w14:textId="76849CC7" w:rsidR="00603E71" w:rsidRPr="00EF4274" w:rsidRDefault="00603E71" w:rsidP="00C255B6">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98%</w:t>
            </w:r>
          </w:p>
        </w:tc>
      </w:tr>
      <w:tr w:rsidR="00603E71" w:rsidRPr="00EF4274" w14:paraId="5ABA7A43" w14:textId="77777777" w:rsidTr="00162BB1">
        <w:tc>
          <w:tcPr>
            <w:tcW w:w="6067" w:type="dxa"/>
            <w:gridSpan w:val="2"/>
          </w:tcPr>
          <w:p w14:paraId="7D906EBF" w14:textId="607D29E3" w:rsidR="00603E71" w:rsidRPr="00EF4274" w:rsidRDefault="00603E71" w:rsidP="00C255B6">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Expected rate of salary increase </w:t>
            </w:r>
          </w:p>
        </w:tc>
        <w:tc>
          <w:tcPr>
            <w:tcW w:w="1695" w:type="dxa"/>
            <w:shd w:val="clear" w:color="auto" w:fill="FAFAFA"/>
            <w:vAlign w:val="bottom"/>
          </w:tcPr>
          <w:p w14:paraId="28F597C4" w14:textId="1B1102DF" w:rsidR="00603E71" w:rsidRPr="00EF4274" w:rsidRDefault="00AF3444" w:rsidP="00C255B6">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4</w:t>
            </w:r>
            <w:r w:rsidR="00603E71" w:rsidRPr="00EF4274">
              <w:rPr>
                <w:rFonts w:ascii="Arial" w:hAnsi="Arial" w:cs="Arial"/>
                <w:color w:val="000000" w:themeColor="text1"/>
                <w:sz w:val="20"/>
                <w:szCs w:val="20"/>
                <w:cs/>
              </w:rPr>
              <w:t>.</w:t>
            </w:r>
            <w:r w:rsidR="00603E71" w:rsidRPr="00EF4274">
              <w:rPr>
                <w:rFonts w:ascii="Arial" w:hAnsi="Arial" w:cs="Arial"/>
                <w:color w:val="000000" w:themeColor="text1"/>
                <w:sz w:val="20"/>
                <w:szCs w:val="20"/>
              </w:rPr>
              <w:t>00</w:t>
            </w:r>
            <w:r w:rsidR="00603E71" w:rsidRPr="00EF4274">
              <w:rPr>
                <w:rFonts w:ascii="Arial" w:hAnsi="Arial" w:cs="Arial"/>
                <w:color w:val="000000" w:themeColor="text1"/>
                <w:sz w:val="20"/>
                <w:szCs w:val="20"/>
                <w:lang w:val="en-GB"/>
              </w:rPr>
              <w:t>%</w:t>
            </w:r>
          </w:p>
        </w:tc>
        <w:tc>
          <w:tcPr>
            <w:tcW w:w="1695" w:type="dxa"/>
            <w:vAlign w:val="bottom"/>
          </w:tcPr>
          <w:p w14:paraId="70CBEFC6" w14:textId="22154FC0" w:rsidR="00603E71" w:rsidRPr="00EF4274" w:rsidRDefault="00603E71" w:rsidP="00C255B6">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rPr>
              <w:t>5</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00</w:t>
            </w:r>
            <w:r w:rsidRPr="00EF4274">
              <w:rPr>
                <w:rFonts w:ascii="Arial" w:hAnsi="Arial" w:cs="Arial"/>
                <w:color w:val="000000" w:themeColor="text1"/>
                <w:sz w:val="20"/>
                <w:szCs w:val="20"/>
                <w:lang w:val="en-GB"/>
              </w:rPr>
              <w:t>%</w:t>
            </w:r>
          </w:p>
        </w:tc>
      </w:tr>
      <w:tr w:rsidR="00603E71" w:rsidRPr="00EF4274" w14:paraId="07C7514E" w14:textId="77777777" w:rsidTr="00162BB1">
        <w:tc>
          <w:tcPr>
            <w:tcW w:w="6067" w:type="dxa"/>
            <w:gridSpan w:val="2"/>
          </w:tcPr>
          <w:p w14:paraId="46A1556B" w14:textId="0F99C913" w:rsidR="00603E71" w:rsidRPr="00EF4274" w:rsidRDefault="00603E71" w:rsidP="00C255B6">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Turnover rate</w:t>
            </w:r>
          </w:p>
        </w:tc>
        <w:tc>
          <w:tcPr>
            <w:tcW w:w="1695" w:type="dxa"/>
            <w:shd w:val="clear" w:color="auto" w:fill="FAFAFA"/>
            <w:vAlign w:val="bottom"/>
          </w:tcPr>
          <w:p w14:paraId="3656BDDE" w14:textId="2239ED4A" w:rsidR="00603E71" w:rsidRPr="00EF4274" w:rsidRDefault="00603E71" w:rsidP="00C255B6">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rPr>
              <w:t>4</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00</w:t>
            </w:r>
            <w:r w:rsidRPr="00EF4274">
              <w:rPr>
                <w:rFonts w:ascii="Arial" w:hAnsi="Arial" w:cs="Arial"/>
                <w:color w:val="000000" w:themeColor="text1"/>
                <w:sz w:val="20"/>
                <w:szCs w:val="20"/>
                <w:lang w:val="en-GB"/>
              </w:rPr>
              <w:t>%</w:t>
            </w:r>
            <w:r w:rsidR="00B85B13" w:rsidRPr="00EF4274">
              <w:rPr>
                <w:rFonts w:ascii="Arial" w:hAnsi="Arial" w:cs="Arial"/>
                <w:color w:val="000000" w:themeColor="text1"/>
                <w:sz w:val="20"/>
                <w:szCs w:val="20"/>
                <w:lang w:val="en-GB"/>
              </w:rPr>
              <w:t xml:space="preserve"> </w:t>
            </w:r>
            <w:r w:rsidRPr="00EF4274">
              <w:rPr>
                <w:rFonts w:ascii="Arial" w:hAnsi="Arial" w:cs="Arial"/>
                <w:color w:val="000000" w:themeColor="text1"/>
                <w:sz w:val="20"/>
                <w:szCs w:val="20"/>
                <w:lang w:val="en-GB"/>
              </w:rPr>
              <w:t>-</w:t>
            </w:r>
            <w:r w:rsidR="00B85B13" w:rsidRPr="00EF4274">
              <w:rPr>
                <w:rFonts w:ascii="Arial" w:hAnsi="Arial" w:cs="Arial"/>
                <w:color w:val="000000" w:themeColor="text1"/>
                <w:sz w:val="20"/>
                <w:szCs w:val="20"/>
                <w:lang w:val="en-GB"/>
              </w:rPr>
              <w:t xml:space="preserve"> </w:t>
            </w:r>
            <w:r w:rsidRPr="00EF4274">
              <w:rPr>
                <w:rFonts w:ascii="Arial" w:hAnsi="Arial" w:cs="Arial"/>
                <w:color w:val="000000" w:themeColor="text1"/>
                <w:sz w:val="20"/>
                <w:szCs w:val="20"/>
              </w:rPr>
              <w:t>1</w:t>
            </w:r>
            <w:r w:rsidR="00AF3444" w:rsidRPr="00EF4274">
              <w:rPr>
                <w:rFonts w:ascii="Arial" w:hAnsi="Arial" w:cs="Arial"/>
                <w:color w:val="000000" w:themeColor="text1"/>
                <w:sz w:val="20"/>
                <w:szCs w:val="20"/>
              </w:rPr>
              <w:t>3</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00</w:t>
            </w:r>
            <w:r w:rsidRPr="00EF4274">
              <w:rPr>
                <w:rFonts w:ascii="Arial" w:hAnsi="Arial" w:cs="Arial"/>
                <w:color w:val="000000" w:themeColor="text1"/>
                <w:sz w:val="20"/>
                <w:szCs w:val="20"/>
                <w:lang w:val="en-GB"/>
              </w:rPr>
              <w:t>%</w:t>
            </w:r>
          </w:p>
        </w:tc>
        <w:tc>
          <w:tcPr>
            <w:tcW w:w="1695" w:type="dxa"/>
            <w:vAlign w:val="bottom"/>
          </w:tcPr>
          <w:p w14:paraId="38BEB8E1" w14:textId="18117B4B" w:rsidR="00603E71" w:rsidRPr="00EF4274" w:rsidRDefault="00603E71" w:rsidP="00C255B6">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rPr>
              <w:t>4</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00</w:t>
            </w:r>
            <w:r w:rsidR="00B85B13" w:rsidRPr="00EF4274">
              <w:rPr>
                <w:rFonts w:ascii="Arial" w:hAnsi="Arial" w:cs="Arial"/>
                <w:color w:val="000000" w:themeColor="text1"/>
                <w:sz w:val="20"/>
                <w:szCs w:val="20"/>
                <w:lang w:val="en-GB"/>
              </w:rPr>
              <w:t>%</w:t>
            </w:r>
            <w:r w:rsidR="00B85B13" w:rsidRPr="00EF4274">
              <w:rPr>
                <w:rFonts w:ascii="Arial" w:hAnsi="Arial" w:cs="Arial"/>
                <w:color w:val="000000" w:themeColor="text1"/>
                <w:sz w:val="20"/>
                <w:szCs w:val="20"/>
              </w:rPr>
              <w:t xml:space="preserve"> -</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15</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00</w:t>
            </w:r>
            <w:r w:rsidRPr="00EF4274">
              <w:rPr>
                <w:rFonts w:ascii="Arial" w:hAnsi="Arial" w:cs="Arial"/>
                <w:color w:val="000000" w:themeColor="text1"/>
                <w:sz w:val="20"/>
                <w:szCs w:val="20"/>
                <w:lang w:val="en-GB"/>
              </w:rPr>
              <w:t>%</w:t>
            </w:r>
          </w:p>
        </w:tc>
      </w:tr>
      <w:tr w:rsidR="00603E71" w:rsidRPr="00EF4274" w14:paraId="4E5E183A" w14:textId="77777777" w:rsidTr="00162BB1">
        <w:tc>
          <w:tcPr>
            <w:tcW w:w="6067" w:type="dxa"/>
            <w:gridSpan w:val="2"/>
          </w:tcPr>
          <w:p w14:paraId="04077842" w14:textId="3B55B7C1" w:rsidR="00603E71" w:rsidRPr="00EF4274" w:rsidRDefault="00603E71" w:rsidP="00C255B6">
            <w:pPr>
              <w:ind w:left="-108"/>
              <w:jc w:val="thaiDistribute"/>
              <w:rPr>
                <w:rFonts w:ascii="Arial" w:hAnsi="Arial" w:cs="Arial"/>
                <w:color w:val="000000" w:themeColor="text1"/>
                <w:sz w:val="20"/>
                <w:szCs w:val="20"/>
              </w:rPr>
            </w:pPr>
            <w:r w:rsidRPr="00EF4274">
              <w:rPr>
                <w:rFonts w:ascii="Arial" w:hAnsi="Arial" w:cs="Arial"/>
                <w:color w:val="000000" w:themeColor="text1"/>
                <w:sz w:val="20"/>
                <w:szCs w:val="20"/>
              </w:rPr>
              <w:t>Retirement age</w:t>
            </w:r>
          </w:p>
        </w:tc>
        <w:tc>
          <w:tcPr>
            <w:tcW w:w="1695" w:type="dxa"/>
            <w:shd w:val="clear" w:color="auto" w:fill="FAFAFA"/>
            <w:vAlign w:val="bottom"/>
          </w:tcPr>
          <w:p w14:paraId="2D9D239D" w14:textId="5034B5E1" w:rsidR="00603E71" w:rsidRPr="00EF4274" w:rsidRDefault="00603E71" w:rsidP="00C255B6">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60 years    </w:t>
            </w:r>
          </w:p>
        </w:tc>
        <w:tc>
          <w:tcPr>
            <w:tcW w:w="1695" w:type="dxa"/>
            <w:vAlign w:val="bottom"/>
          </w:tcPr>
          <w:p w14:paraId="006C1B40" w14:textId="66FDD59B" w:rsidR="00603E71" w:rsidRPr="00EF4274" w:rsidRDefault="00603E71" w:rsidP="00C255B6">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60 years    </w:t>
            </w:r>
          </w:p>
        </w:tc>
      </w:tr>
    </w:tbl>
    <w:p w14:paraId="458CFA06" w14:textId="69EFCF00" w:rsidR="00381599" w:rsidRPr="00EF4274" w:rsidRDefault="00381599">
      <w:pPr>
        <w:overflowPunct/>
        <w:autoSpaceDE/>
        <w:autoSpaceDN/>
        <w:adjustRightInd/>
        <w:textAlignment w:val="auto"/>
        <w:rPr>
          <w:rFonts w:ascii="Arial" w:hAnsi="Arial" w:cs="Arial"/>
          <w:color w:val="000000" w:themeColor="text1"/>
          <w:sz w:val="20"/>
          <w:szCs w:val="20"/>
          <w:lang w:val="en-GB"/>
        </w:rPr>
      </w:pPr>
    </w:p>
    <w:p w14:paraId="3DA5F8AF" w14:textId="5BD509CA" w:rsidR="006E7021" w:rsidRPr="00EF4274" w:rsidRDefault="006E7021" w:rsidP="00381599">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Sensitivity analysis on key assumption changes are as follows</w:t>
      </w:r>
      <w:r w:rsidR="00F84125" w:rsidRPr="00EF4274">
        <w:rPr>
          <w:rFonts w:ascii="Arial" w:hAnsi="Arial" w:cs="Arial"/>
          <w:color w:val="000000" w:themeColor="text1"/>
          <w:sz w:val="20"/>
          <w:szCs w:val="20"/>
          <w:lang w:val="en-GB"/>
        </w:rPr>
        <w:t>:</w:t>
      </w:r>
    </w:p>
    <w:p w14:paraId="76E63C73" w14:textId="77777777" w:rsidR="00DC66C9" w:rsidRPr="00EF4274" w:rsidRDefault="00DC66C9" w:rsidP="00381599">
      <w:pPr>
        <w:jc w:val="thaiDistribute"/>
        <w:rPr>
          <w:rFonts w:ascii="Arial" w:hAnsi="Arial" w:cs="Arial"/>
          <w:color w:val="000000" w:themeColor="text1"/>
          <w:sz w:val="20"/>
          <w:szCs w:val="20"/>
          <w:lang w:val="en-GB"/>
        </w:rPr>
      </w:pPr>
    </w:p>
    <w:tbl>
      <w:tblPr>
        <w:tblW w:w="9446" w:type="dxa"/>
        <w:tblLayout w:type="fixed"/>
        <w:tblLook w:val="0000" w:firstRow="0" w:lastRow="0" w:firstColumn="0" w:lastColumn="0" w:noHBand="0" w:noVBand="0"/>
      </w:tblPr>
      <w:tblGrid>
        <w:gridCol w:w="5888"/>
        <w:gridCol w:w="1779"/>
        <w:gridCol w:w="1779"/>
      </w:tblGrid>
      <w:tr w:rsidR="00F80988" w:rsidRPr="00EF4274" w14:paraId="1F034DBB" w14:textId="77777777" w:rsidTr="005B08F4">
        <w:trPr>
          <w:trHeight w:val="77"/>
        </w:trPr>
        <w:tc>
          <w:tcPr>
            <w:tcW w:w="5888" w:type="dxa"/>
            <w:vAlign w:val="bottom"/>
          </w:tcPr>
          <w:p w14:paraId="5C130BE3" w14:textId="77777777" w:rsidR="006E7021" w:rsidRPr="00EF4274" w:rsidRDefault="006E7021" w:rsidP="00381599">
            <w:pPr>
              <w:pStyle w:val="a"/>
              <w:ind w:left="-105" w:right="0"/>
              <w:rPr>
                <w:rFonts w:ascii="Arial" w:hAnsi="Arial" w:cs="Arial"/>
                <w:b/>
                <w:bCs/>
                <w:color w:val="000000" w:themeColor="text1"/>
                <w:sz w:val="20"/>
                <w:szCs w:val="20"/>
                <w:cs/>
              </w:rPr>
            </w:pPr>
          </w:p>
        </w:tc>
        <w:tc>
          <w:tcPr>
            <w:tcW w:w="1779" w:type="dxa"/>
            <w:tcBorders>
              <w:top w:val="single" w:sz="4" w:space="0" w:color="auto"/>
            </w:tcBorders>
            <w:shd w:val="clear" w:color="auto" w:fill="auto"/>
            <w:vAlign w:val="bottom"/>
          </w:tcPr>
          <w:p w14:paraId="7EB5B00C" w14:textId="405FB37B" w:rsidR="006E7021" w:rsidRPr="00EF4274" w:rsidRDefault="003A468B" w:rsidP="006E7021">
            <w:pPr>
              <w:ind w:right="-72"/>
              <w:jc w:val="right"/>
              <w:rPr>
                <w:rFonts w:ascii="Arial" w:eastAsia="MS Mincho" w:hAnsi="Arial" w:cs="Arial"/>
                <w:b/>
                <w:bCs/>
                <w:color w:val="000000" w:themeColor="text1"/>
                <w:sz w:val="20"/>
                <w:szCs w:val="20"/>
                <w:cs/>
                <w:lang w:val="en-GB"/>
              </w:rPr>
            </w:pPr>
            <w:r w:rsidRPr="00EF4274">
              <w:rPr>
                <w:rFonts w:ascii="Arial" w:eastAsia="MS Mincho" w:hAnsi="Arial" w:cs="Arial"/>
                <w:b/>
                <w:bCs/>
                <w:color w:val="000000" w:themeColor="text1"/>
                <w:sz w:val="20"/>
                <w:szCs w:val="20"/>
                <w:lang w:val="en-GB"/>
              </w:rPr>
              <w:t>2020</w:t>
            </w:r>
          </w:p>
        </w:tc>
        <w:tc>
          <w:tcPr>
            <w:tcW w:w="1779" w:type="dxa"/>
            <w:tcBorders>
              <w:top w:val="single" w:sz="4" w:space="0" w:color="auto"/>
            </w:tcBorders>
            <w:shd w:val="clear" w:color="auto" w:fill="auto"/>
            <w:vAlign w:val="bottom"/>
          </w:tcPr>
          <w:p w14:paraId="1267465E" w14:textId="7A36DC0E" w:rsidR="006E7021" w:rsidRPr="00EF4274" w:rsidRDefault="003A468B" w:rsidP="006E7021">
            <w:pPr>
              <w:ind w:right="-72"/>
              <w:jc w:val="right"/>
              <w:rPr>
                <w:rFonts w:ascii="Arial" w:eastAsia="MS Mincho" w:hAnsi="Arial" w:cs="Arial"/>
                <w:b/>
                <w:bCs/>
                <w:color w:val="000000" w:themeColor="text1"/>
                <w:sz w:val="20"/>
                <w:szCs w:val="20"/>
                <w:cs/>
                <w:lang w:val="en-GB"/>
              </w:rPr>
            </w:pPr>
            <w:r w:rsidRPr="00EF4274">
              <w:rPr>
                <w:rFonts w:ascii="Arial" w:eastAsia="MS Mincho" w:hAnsi="Arial" w:cs="Arial"/>
                <w:b/>
                <w:bCs/>
                <w:color w:val="000000" w:themeColor="text1"/>
                <w:sz w:val="20"/>
                <w:szCs w:val="20"/>
                <w:lang w:val="en-GB"/>
              </w:rPr>
              <w:t>2019</w:t>
            </w:r>
          </w:p>
        </w:tc>
      </w:tr>
      <w:tr w:rsidR="005B08F4" w:rsidRPr="00EF4274" w14:paraId="00C9CD5C" w14:textId="77777777" w:rsidTr="005B08F4">
        <w:trPr>
          <w:trHeight w:val="77"/>
        </w:trPr>
        <w:tc>
          <w:tcPr>
            <w:tcW w:w="5888" w:type="dxa"/>
            <w:vAlign w:val="bottom"/>
          </w:tcPr>
          <w:p w14:paraId="49087ED6" w14:textId="77777777" w:rsidR="005B08F4" w:rsidRPr="00EF4274" w:rsidRDefault="005B08F4" w:rsidP="00381599">
            <w:pPr>
              <w:pStyle w:val="a"/>
              <w:ind w:left="-105" w:right="0"/>
              <w:rPr>
                <w:rFonts w:ascii="Arial" w:hAnsi="Arial" w:cs="Arial"/>
                <w:b/>
                <w:bCs/>
                <w:color w:val="000000" w:themeColor="text1"/>
                <w:sz w:val="20"/>
                <w:szCs w:val="20"/>
                <w:cs/>
              </w:rPr>
            </w:pPr>
          </w:p>
        </w:tc>
        <w:tc>
          <w:tcPr>
            <w:tcW w:w="1779" w:type="dxa"/>
            <w:shd w:val="clear" w:color="auto" w:fill="auto"/>
            <w:vAlign w:val="bottom"/>
          </w:tcPr>
          <w:p w14:paraId="65F6A597" w14:textId="28F4BF28" w:rsidR="005B08F4" w:rsidRPr="00EF4274" w:rsidRDefault="005B08F4" w:rsidP="006E7021">
            <w:pPr>
              <w:ind w:right="-72"/>
              <w:jc w:val="right"/>
              <w:rPr>
                <w:rFonts w:ascii="Arial" w:eastAsia="MS Mincho" w:hAnsi="Arial" w:cs="Arial"/>
                <w:b/>
                <w:bCs/>
                <w:color w:val="000000" w:themeColor="text1"/>
                <w:sz w:val="20"/>
                <w:szCs w:val="20"/>
                <w:lang w:val="en-GB"/>
              </w:rPr>
            </w:pPr>
            <w:r>
              <w:rPr>
                <w:rFonts w:ascii="Arial" w:eastAsia="MS Mincho" w:hAnsi="Arial" w:cs="Arial"/>
                <w:b/>
                <w:bCs/>
                <w:color w:val="000000" w:themeColor="text1"/>
                <w:sz w:val="20"/>
                <w:szCs w:val="20"/>
                <w:lang w:val="en-GB"/>
              </w:rPr>
              <w:t>Increase/ (Decrease)</w:t>
            </w:r>
          </w:p>
        </w:tc>
        <w:tc>
          <w:tcPr>
            <w:tcW w:w="1779" w:type="dxa"/>
            <w:shd w:val="clear" w:color="auto" w:fill="auto"/>
            <w:vAlign w:val="bottom"/>
          </w:tcPr>
          <w:p w14:paraId="423B877E" w14:textId="2F142F4C" w:rsidR="005B08F4" w:rsidRPr="00EF4274" w:rsidRDefault="005B08F4" w:rsidP="006E7021">
            <w:pPr>
              <w:ind w:right="-72"/>
              <w:jc w:val="right"/>
              <w:rPr>
                <w:rFonts w:ascii="Arial" w:eastAsia="MS Mincho" w:hAnsi="Arial" w:cs="Arial"/>
                <w:b/>
                <w:bCs/>
                <w:color w:val="000000" w:themeColor="text1"/>
                <w:sz w:val="20"/>
                <w:szCs w:val="20"/>
                <w:lang w:val="en-GB"/>
              </w:rPr>
            </w:pPr>
            <w:r>
              <w:rPr>
                <w:rFonts w:ascii="Arial" w:eastAsia="MS Mincho" w:hAnsi="Arial" w:cs="Arial"/>
                <w:b/>
                <w:bCs/>
                <w:color w:val="000000" w:themeColor="text1"/>
                <w:sz w:val="20"/>
                <w:szCs w:val="20"/>
                <w:lang w:val="en-GB"/>
              </w:rPr>
              <w:t>Increase/ (Decrease)</w:t>
            </w:r>
          </w:p>
        </w:tc>
      </w:tr>
      <w:tr w:rsidR="00F80988" w:rsidRPr="00EF4274" w14:paraId="24AE462E" w14:textId="77777777" w:rsidTr="006E7021">
        <w:trPr>
          <w:trHeight w:val="77"/>
        </w:trPr>
        <w:tc>
          <w:tcPr>
            <w:tcW w:w="5888" w:type="dxa"/>
            <w:vAlign w:val="bottom"/>
          </w:tcPr>
          <w:p w14:paraId="5CC9C0A5" w14:textId="77777777" w:rsidR="006E7021" w:rsidRPr="00EF4274" w:rsidRDefault="006E7021" w:rsidP="00381599">
            <w:pPr>
              <w:pStyle w:val="a"/>
              <w:ind w:left="-105" w:right="0"/>
              <w:rPr>
                <w:rFonts w:ascii="Arial" w:hAnsi="Arial" w:cs="Arial"/>
                <w:b/>
                <w:bCs/>
                <w:color w:val="000000" w:themeColor="text1"/>
                <w:sz w:val="20"/>
                <w:szCs w:val="20"/>
                <w:cs/>
              </w:rPr>
            </w:pPr>
          </w:p>
        </w:tc>
        <w:tc>
          <w:tcPr>
            <w:tcW w:w="1779" w:type="dxa"/>
            <w:tcBorders>
              <w:bottom w:val="single" w:sz="4" w:space="0" w:color="auto"/>
            </w:tcBorders>
            <w:vAlign w:val="bottom"/>
          </w:tcPr>
          <w:p w14:paraId="42F05F3F" w14:textId="77777777" w:rsidR="006E7021" w:rsidRPr="00EF4274" w:rsidRDefault="006E7021" w:rsidP="006E7021">
            <w:pPr>
              <w:ind w:right="-45"/>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Percentage</w:t>
            </w:r>
          </w:p>
        </w:tc>
        <w:tc>
          <w:tcPr>
            <w:tcW w:w="1779" w:type="dxa"/>
            <w:tcBorders>
              <w:bottom w:val="single" w:sz="4" w:space="0" w:color="auto"/>
            </w:tcBorders>
            <w:vAlign w:val="bottom"/>
          </w:tcPr>
          <w:p w14:paraId="1A82BD8B" w14:textId="77777777" w:rsidR="006E7021" w:rsidRPr="00EF4274" w:rsidRDefault="006E7021" w:rsidP="006E7021">
            <w:pPr>
              <w:ind w:right="-45"/>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Percentage</w:t>
            </w:r>
          </w:p>
        </w:tc>
      </w:tr>
      <w:tr w:rsidR="00F80988" w:rsidRPr="00EF4274" w14:paraId="6FAC8E68" w14:textId="77777777" w:rsidTr="00A3357F">
        <w:trPr>
          <w:trHeight w:val="77"/>
        </w:trPr>
        <w:tc>
          <w:tcPr>
            <w:tcW w:w="5888" w:type="dxa"/>
            <w:vAlign w:val="bottom"/>
          </w:tcPr>
          <w:p w14:paraId="4CC70D87" w14:textId="77777777" w:rsidR="006E7021" w:rsidRPr="00EF4274" w:rsidRDefault="006E7021" w:rsidP="00381599">
            <w:pPr>
              <w:pStyle w:val="a"/>
              <w:ind w:left="-105" w:right="0"/>
              <w:rPr>
                <w:rFonts w:ascii="Arial" w:hAnsi="Arial" w:cs="Arial"/>
                <w:b/>
                <w:bCs/>
                <w:color w:val="000000" w:themeColor="text1"/>
                <w:sz w:val="20"/>
                <w:szCs w:val="20"/>
                <w:cs/>
              </w:rPr>
            </w:pPr>
          </w:p>
        </w:tc>
        <w:tc>
          <w:tcPr>
            <w:tcW w:w="1779" w:type="dxa"/>
            <w:tcBorders>
              <w:top w:val="single" w:sz="4" w:space="0" w:color="auto"/>
            </w:tcBorders>
            <w:shd w:val="clear" w:color="auto" w:fill="FAFAFA"/>
            <w:vAlign w:val="bottom"/>
          </w:tcPr>
          <w:p w14:paraId="0B5EE470" w14:textId="77777777" w:rsidR="006E7021" w:rsidRPr="00EF4274" w:rsidRDefault="006E7021" w:rsidP="006E7021">
            <w:pPr>
              <w:pStyle w:val="a"/>
              <w:ind w:right="-72"/>
              <w:jc w:val="right"/>
              <w:rPr>
                <w:rFonts w:ascii="Arial" w:hAnsi="Arial" w:cs="Arial"/>
                <w:color w:val="000000" w:themeColor="text1"/>
                <w:sz w:val="20"/>
                <w:szCs w:val="20"/>
                <w:lang w:val="en-GB"/>
              </w:rPr>
            </w:pPr>
          </w:p>
        </w:tc>
        <w:tc>
          <w:tcPr>
            <w:tcW w:w="1779" w:type="dxa"/>
            <w:tcBorders>
              <w:top w:val="single" w:sz="4" w:space="0" w:color="auto"/>
            </w:tcBorders>
            <w:vAlign w:val="bottom"/>
          </w:tcPr>
          <w:p w14:paraId="526E61D8" w14:textId="77777777" w:rsidR="006E7021" w:rsidRPr="00EF4274" w:rsidRDefault="006E7021" w:rsidP="006E7021">
            <w:pPr>
              <w:pStyle w:val="a"/>
              <w:ind w:right="-72"/>
              <w:jc w:val="right"/>
              <w:rPr>
                <w:rFonts w:ascii="Arial" w:hAnsi="Arial" w:cs="Arial"/>
                <w:color w:val="000000" w:themeColor="text1"/>
                <w:sz w:val="20"/>
                <w:szCs w:val="20"/>
              </w:rPr>
            </w:pPr>
          </w:p>
        </w:tc>
      </w:tr>
      <w:tr w:rsidR="006A7641" w:rsidRPr="00EF4274" w14:paraId="03731BB4" w14:textId="77777777" w:rsidTr="00A3357F">
        <w:trPr>
          <w:trHeight w:val="77"/>
        </w:trPr>
        <w:tc>
          <w:tcPr>
            <w:tcW w:w="5888" w:type="dxa"/>
            <w:vAlign w:val="bottom"/>
          </w:tcPr>
          <w:p w14:paraId="49E01E0C" w14:textId="695EC457" w:rsidR="006A7641" w:rsidRPr="00EF4274" w:rsidRDefault="006A7641" w:rsidP="006A7641">
            <w:pPr>
              <w:ind w:left="-105" w:right="-318"/>
              <w:rPr>
                <w:rFonts w:ascii="Arial" w:hAnsi="Arial" w:cs="Arial"/>
                <w:color w:val="000000" w:themeColor="text1"/>
                <w:sz w:val="20"/>
                <w:szCs w:val="20"/>
              </w:rPr>
            </w:pPr>
            <w:r w:rsidRPr="00EF4274">
              <w:rPr>
                <w:rFonts w:ascii="Arial" w:hAnsi="Arial" w:cs="Arial"/>
                <w:color w:val="000000" w:themeColor="text1"/>
                <w:sz w:val="20"/>
                <w:szCs w:val="20"/>
              </w:rPr>
              <w:t xml:space="preserve">Discount rate </w:t>
            </w:r>
            <w:r w:rsidR="00F84125"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1</w:t>
            </w:r>
            <w:r w:rsidR="00F84125" w:rsidRPr="00EF4274">
              <w:rPr>
                <w:rFonts w:ascii="Arial" w:hAnsi="Arial" w:cs="Arial"/>
                <w:color w:val="000000" w:themeColor="text1"/>
                <w:sz w:val="20"/>
                <w:szCs w:val="20"/>
              </w:rPr>
              <w:t>.</w:t>
            </w:r>
            <w:r w:rsidRPr="00EF4274">
              <w:rPr>
                <w:rFonts w:ascii="Arial" w:hAnsi="Arial" w:cs="Arial"/>
                <w:color w:val="000000" w:themeColor="text1"/>
                <w:sz w:val="20"/>
                <w:szCs w:val="20"/>
              </w:rPr>
              <w:t>0</w:t>
            </w:r>
            <w:r w:rsidR="00F84125" w:rsidRPr="00EF4274">
              <w:rPr>
                <w:rFonts w:ascii="Arial" w:hAnsi="Arial" w:cs="Arial"/>
                <w:color w:val="000000" w:themeColor="text1"/>
                <w:sz w:val="20"/>
                <w:szCs w:val="20"/>
              </w:rPr>
              <w:t>%</w:t>
            </w:r>
          </w:p>
        </w:tc>
        <w:tc>
          <w:tcPr>
            <w:tcW w:w="1779" w:type="dxa"/>
            <w:shd w:val="clear" w:color="auto" w:fill="FAFAFA"/>
          </w:tcPr>
          <w:p w14:paraId="35ED8C59" w14:textId="29776A67" w:rsidR="006A7641" w:rsidRPr="00EF4274" w:rsidRDefault="006A7641" w:rsidP="006A7641">
            <w:pPr>
              <w:pStyle w:val="a"/>
              <w:ind w:right="-72"/>
              <w:jc w:val="right"/>
              <w:rPr>
                <w:rFonts w:ascii="Arial" w:hAnsi="Arial" w:cs="Arial"/>
                <w:color w:val="000000" w:themeColor="text1"/>
                <w:sz w:val="20"/>
                <w:szCs w:val="20"/>
                <w:lang w:val="en-GB"/>
              </w:rPr>
            </w:pPr>
            <w:r w:rsidRPr="00EF4274">
              <w:rPr>
                <w:rFonts w:ascii="Arial" w:hAnsi="Arial" w:cs="Arial"/>
                <w:sz w:val="20"/>
                <w:szCs w:val="20"/>
                <w:cs/>
              </w:rPr>
              <w:t>1</w:t>
            </w:r>
            <w:r w:rsidR="00AF3444" w:rsidRPr="00EF4274">
              <w:rPr>
                <w:rFonts w:ascii="Arial" w:hAnsi="Arial" w:cs="Arial"/>
                <w:sz w:val="20"/>
                <w:szCs w:val="20"/>
                <w:lang w:val="en-GB"/>
              </w:rPr>
              <w:t>6</w:t>
            </w:r>
            <w:r w:rsidRPr="00EF4274">
              <w:rPr>
                <w:rFonts w:ascii="Arial" w:hAnsi="Arial" w:cs="Arial"/>
                <w:sz w:val="20"/>
                <w:szCs w:val="20"/>
                <w:cs/>
              </w:rPr>
              <w:t>.3</w:t>
            </w:r>
            <w:r w:rsidR="00AF3444" w:rsidRPr="00EF4274">
              <w:rPr>
                <w:rFonts w:ascii="Arial" w:hAnsi="Arial" w:cs="Arial"/>
                <w:sz w:val="20"/>
                <w:szCs w:val="20"/>
                <w:lang w:val="en-GB"/>
              </w:rPr>
              <w:t>4</w:t>
            </w:r>
          </w:p>
        </w:tc>
        <w:tc>
          <w:tcPr>
            <w:tcW w:w="1779" w:type="dxa"/>
            <w:vAlign w:val="bottom"/>
          </w:tcPr>
          <w:p w14:paraId="752E11F0" w14:textId="642D3140" w:rsidR="006A7641" w:rsidRPr="00EF4274" w:rsidRDefault="006A7641" w:rsidP="006A7641">
            <w:pPr>
              <w:pStyle w:val="a"/>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18</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48</w:t>
            </w:r>
          </w:p>
        </w:tc>
      </w:tr>
      <w:tr w:rsidR="006A7641" w:rsidRPr="00EF4274" w14:paraId="65E9B97A" w14:textId="77777777" w:rsidTr="00A3357F">
        <w:trPr>
          <w:trHeight w:val="77"/>
        </w:trPr>
        <w:tc>
          <w:tcPr>
            <w:tcW w:w="5888" w:type="dxa"/>
            <w:vAlign w:val="bottom"/>
          </w:tcPr>
          <w:p w14:paraId="71FA7113" w14:textId="3C69BE86" w:rsidR="006A7641" w:rsidRPr="00EF4274" w:rsidRDefault="006A7641" w:rsidP="006A7641">
            <w:pPr>
              <w:ind w:left="-105" w:right="-318"/>
              <w:rPr>
                <w:rFonts w:ascii="Arial" w:hAnsi="Arial" w:cs="Arial"/>
                <w:color w:val="000000" w:themeColor="text1"/>
                <w:sz w:val="20"/>
                <w:szCs w:val="20"/>
              </w:rPr>
            </w:pPr>
            <w:r w:rsidRPr="00EF4274">
              <w:rPr>
                <w:rFonts w:ascii="Arial" w:hAnsi="Arial" w:cs="Arial"/>
                <w:color w:val="000000" w:themeColor="text1"/>
                <w:sz w:val="20"/>
                <w:szCs w:val="20"/>
              </w:rPr>
              <w:t xml:space="preserve">Discount rate </w:t>
            </w:r>
            <w:r w:rsidR="00F84125"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1</w:t>
            </w:r>
            <w:r w:rsidR="00F84125"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0</w:t>
            </w:r>
            <w:r w:rsidR="00F84125" w:rsidRPr="00EF4274">
              <w:rPr>
                <w:rFonts w:ascii="Arial" w:hAnsi="Arial" w:cs="Arial"/>
                <w:color w:val="000000" w:themeColor="text1"/>
                <w:sz w:val="20"/>
                <w:szCs w:val="20"/>
              </w:rPr>
              <w:t>%</w:t>
            </w:r>
          </w:p>
        </w:tc>
        <w:tc>
          <w:tcPr>
            <w:tcW w:w="1779" w:type="dxa"/>
            <w:shd w:val="clear" w:color="auto" w:fill="FAFAFA"/>
          </w:tcPr>
          <w:p w14:paraId="2FD0D7F2" w14:textId="2FCC8FF9" w:rsidR="006A7641" w:rsidRPr="00EF4274" w:rsidRDefault="00F84125" w:rsidP="006A7641">
            <w:pPr>
              <w:pStyle w:val="a"/>
              <w:ind w:right="-72"/>
              <w:jc w:val="right"/>
              <w:rPr>
                <w:rFonts w:ascii="Arial" w:hAnsi="Arial" w:cs="Arial"/>
                <w:color w:val="000000" w:themeColor="text1"/>
                <w:sz w:val="20"/>
                <w:szCs w:val="25"/>
                <w:lang w:val="en-GB"/>
              </w:rPr>
            </w:pPr>
            <w:r w:rsidRPr="00EF4274">
              <w:rPr>
                <w:rFonts w:ascii="Arial" w:hAnsi="Arial" w:cs="Arial"/>
                <w:sz w:val="20"/>
                <w:szCs w:val="20"/>
                <w:lang w:val="en-GB"/>
              </w:rPr>
              <w:t>(</w:t>
            </w:r>
            <w:r w:rsidR="006A7641" w:rsidRPr="00EF4274">
              <w:rPr>
                <w:rFonts w:ascii="Arial" w:hAnsi="Arial" w:cs="Arial"/>
                <w:sz w:val="20"/>
                <w:szCs w:val="20"/>
                <w:cs/>
              </w:rPr>
              <w:t>1</w:t>
            </w:r>
            <w:r w:rsidR="00AF3444" w:rsidRPr="00EF4274">
              <w:rPr>
                <w:rFonts w:ascii="Arial" w:hAnsi="Arial" w:cs="Arial"/>
                <w:sz w:val="20"/>
                <w:szCs w:val="20"/>
                <w:lang w:val="en-GB"/>
              </w:rPr>
              <w:t>3</w:t>
            </w:r>
            <w:r w:rsidR="006A7641" w:rsidRPr="00EF4274">
              <w:rPr>
                <w:rFonts w:ascii="Arial" w:hAnsi="Arial" w:cs="Arial"/>
                <w:sz w:val="20"/>
                <w:szCs w:val="20"/>
                <w:cs/>
              </w:rPr>
              <w:t>.</w:t>
            </w:r>
            <w:r w:rsidR="00AF3444" w:rsidRPr="00EF4274">
              <w:rPr>
                <w:rFonts w:ascii="Arial" w:hAnsi="Arial" w:cs="Arial"/>
                <w:sz w:val="20"/>
                <w:szCs w:val="20"/>
                <w:lang w:val="en-GB"/>
              </w:rPr>
              <w:t>4</w:t>
            </w:r>
            <w:r w:rsidR="006A7641" w:rsidRPr="00EF4274">
              <w:rPr>
                <w:rFonts w:ascii="Arial" w:hAnsi="Arial" w:cs="Arial"/>
                <w:sz w:val="20"/>
                <w:szCs w:val="20"/>
                <w:cs/>
              </w:rPr>
              <w:t>1</w:t>
            </w:r>
            <w:r w:rsidRPr="00EF4274">
              <w:rPr>
                <w:rFonts w:ascii="Arial" w:hAnsi="Arial" w:cs="Arial"/>
                <w:color w:val="000000" w:themeColor="text1"/>
                <w:sz w:val="20"/>
                <w:szCs w:val="25"/>
                <w:lang w:val="en-GB"/>
              </w:rPr>
              <w:t>)</w:t>
            </w:r>
          </w:p>
        </w:tc>
        <w:tc>
          <w:tcPr>
            <w:tcW w:w="1779" w:type="dxa"/>
            <w:vAlign w:val="bottom"/>
          </w:tcPr>
          <w:p w14:paraId="79F92412" w14:textId="1E5BF52D" w:rsidR="006A7641" w:rsidRPr="00EF4274" w:rsidRDefault="00F84125" w:rsidP="006A7641">
            <w:pPr>
              <w:pStyle w:val="a"/>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6A7641" w:rsidRPr="00EF4274">
              <w:rPr>
                <w:rFonts w:ascii="Arial" w:hAnsi="Arial" w:cs="Arial"/>
                <w:color w:val="000000" w:themeColor="text1"/>
                <w:sz w:val="20"/>
                <w:szCs w:val="20"/>
                <w:lang w:val="en-GB"/>
              </w:rPr>
              <w:t>15</w:t>
            </w:r>
            <w:r w:rsidR="006A7641" w:rsidRPr="00EF4274">
              <w:rPr>
                <w:rFonts w:ascii="Arial" w:hAnsi="Arial" w:cs="Arial"/>
                <w:color w:val="000000" w:themeColor="text1"/>
                <w:sz w:val="20"/>
                <w:szCs w:val="20"/>
                <w:cs/>
                <w:lang w:val="en-GB"/>
              </w:rPr>
              <w:t>.</w:t>
            </w:r>
            <w:r w:rsidR="006A7641" w:rsidRPr="00EF4274">
              <w:rPr>
                <w:rFonts w:ascii="Arial" w:hAnsi="Arial" w:cs="Arial"/>
                <w:color w:val="000000" w:themeColor="text1"/>
                <w:sz w:val="20"/>
                <w:szCs w:val="20"/>
                <w:lang w:val="en-GB"/>
              </w:rPr>
              <w:t>01</w:t>
            </w:r>
            <w:r w:rsidRPr="00EF4274">
              <w:rPr>
                <w:rFonts w:ascii="Arial" w:hAnsi="Arial" w:cs="Arial"/>
                <w:color w:val="000000" w:themeColor="text1"/>
                <w:sz w:val="20"/>
                <w:szCs w:val="20"/>
                <w:lang w:val="en-GB"/>
              </w:rPr>
              <w:t>)</w:t>
            </w:r>
          </w:p>
        </w:tc>
      </w:tr>
      <w:tr w:rsidR="006A7641" w:rsidRPr="00EF4274" w14:paraId="5B49B9E8" w14:textId="77777777" w:rsidTr="00A3357F">
        <w:trPr>
          <w:trHeight w:val="77"/>
        </w:trPr>
        <w:tc>
          <w:tcPr>
            <w:tcW w:w="5888" w:type="dxa"/>
            <w:vAlign w:val="bottom"/>
          </w:tcPr>
          <w:p w14:paraId="527D6FBC" w14:textId="77777777" w:rsidR="006A7641" w:rsidRPr="00EF4274" w:rsidRDefault="006A7641" w:rsidP="006A7641">
            <w:pPr>
              <w:ind w:left="-105" w:right="-318"/>
              <w:rPr>
                <w:rFonts w:ascii="Arial" w:hAnsi="Arial" w:cs="Arial"/>
                <w:color w:val="000000" w:themeColor="text1"/>
                <w:sz w:val="20"/>
                <w:szCs w:val="20"/>
              </w:rPr>
            </w:pPr>
          </w:p>
        </w:tc>
        <w:tc>
          <w:tcPr>
            <w:tcW w:w="1779" w:type="dxa"/>
            <w:shd w:val="clear" w:color="auto" w:fill="FAFAFA"/>
          </w:tcPr>
          <w:p w14:paraId="31346726" w14:textId="77777777" w:rsidR="006A7641" w:rsidRPr="00EF4274" w:rsidRDefault="006A7641" w:rsidP="006A7641">
            <w:pPr>
              <w:pStyle w:val="a"/>
              <w:ind w:right="-72"/>
              <w:jc w:val="right"/>
              <w:rPr>
                <w:rFonts w:ascii="Arial" w:hAnsi="Arial" w:cs="Arial"/>
                <w:color w:val="000000" w:themeColor="text1"/>
                <w:sz w:val="20"/>
                <w:szCs w:val="20"/>
                <w:lang w:val="en-GB"/>
              </w:rPr>
            </w:pPr>
          </w:p>
        </w:tc>
        <w:tc>
          <w:tcPr>
            <w:tcW w:w="1779" w:type="dxa"/>
            <w:vAlign w:val="bottom"/>
          </w:tcPr>
          <w:p w14:paraId="4265ED34" w14:textId="77777777" w:rsidR="006A7641" w:rsidRPr="00EF4274" w:rsidRDefault="006A7641" w:rsidP="006A7641">
            <w:pPr>
              <w:pStyle w:val="a"/>
              <w:ind w:right="-72"/>
              <w:jc w:val="right"/>
              <w:rPr>
                <w:rFonts w:ascii="Arial" w:hAnsi="Arial" w:cs="Arial"/>
                <w:color w:val="000000" w:themeColor="text1"/>
                <w:sz w:val="20"/>
                <w:szCs w:val="20"/>
                <w:lang w:val="en-GB"/>
              </w:rPr>
            </w:pPr>
          </w:p>
        </w:tc>
      </w:tr>
      <w:tr w:rsidR="006A7641" w:rsidRPr="00EF4274" w14:paraId="1DB3898D" w14:textId="77777777" w:rsidTr="00A3357F">
        <w:trPr>
          <w:trHeight w:val="77"/>
        </w:trPr>
        <w:tc>
          <w:tcPr>
            <w:tcW w:w="5888" w:type="dxa"/>
            <w:vAlign w:val="bottom"/>
          </w:tcPr>
          <w:p w14:paraId="366DE734" w14:textId="41C387D8" w:rsidR="006A7641" w:rsidRPr="00EF4274" w:rsidRDefault="006A7641" w:rsidP="006A7641">
            <w:pPr>
              <w:ind w:left="-105" w:right="-318"/>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Expected rate of salary </w:t>
            </w:r>
            <w:r w:rsidR="00F84125" w:rsidRPr="00EF4274">
              <w:rPr>
                <w:rFonts w:ascii="Arial" w:hAnsi="Arial" w:cs="Arial"/>
                <w:color w:val="000000" w:themeColor="text1"/>
                <w:sz w:val="20"/>
                <w:szCs w:val="20"/>
              </w:rPr>
              <w:t>-</w:t>
            </w:r>
            <w:r w:rsidRPr="00EF4274">
              <w:rPr>
                <w:rFonts w:ascii="Arial" w:hAnsi="Arial" w:cs="Arial"/>
                <w:color w:val="000000" w:themeColor="text1"/>
                <w:sz w:val="20"/>
                <w:szCs w:val="20"/>
              </w:rPr>
              <w:t>1</w:t>
            </w:r>
            <w:r w:rsidR="00F84125"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0</w:t>
            </w:r>
            <w:r w:rsidR="00F84125" w:rsidRPr="00EF4274">
              <w:rPr>
                <w:rFonts w:ascii="Arial" w:hAnsi="Arial" w:cs="Arial"/>
                <w:color w:val="000000" w:themeColor="text1"/>
                <w:sz w:val="20"/>
                <w:szCs w:val="20"/>
                <w:lang w:val="en-GB"/>
              </w:rPr>
              <w:t>%</w:t>
            </w:r>
          </w:p>
        </w:tc>
        <w:tc>
          <w:tcPr>
            <w:tcW w:w="1779" w:type="dxa"/>
            <w:shd w:val="clear" w:color="auto" w:fill="FAFAFA"/>
          </w:tcPr>
          <w:p w14:paraId="314B7B47" w14:textId="64263154" w:rsidR="006A7641" w:rsidRPr="00EF4274" w:rsidRDefault="00F84125" w:rsidP="006A7641">
            <w:pPr>
              <w:pStyle w:val="a"/>
              <w:ind w:right="-72"/>
              <w:jc w:val="right"/>
              <w:rPr>
                <w:rFonts w:ascii="Arial" w:hAnsi="Arial" w:cs="Arial"/>
                <w:color w:val="000000" w:themeColor="text1"/>
                <w:sz w:val="20"/>
                <w:szCs w:val="20"/>
                <w:lang w:val="en-GB"/>
              </w:rPr>
            </w:pPr>
            <w:r w:rsidRPr="00EF4274">
              <w:rPr>
                <w:rFonts w:ascii="Arial" w:hAnsi="Arial" w:cs="Arial"/>
                <w:sz w:val="20"/>
                <w:szCs w:val="20"/>
                <w:lang w:val="en-GB"/>
              </w:rPr>
              <w:t>(</w:t>
            </w:r>
            <w:r w:rsidR="006A7641" w:rsidRPr="00EF4274">
              <w:rPr>
                <w:rFonts w:ascii="Arial" w:hAnsi="Arial" w:cs="Arial"/>
                <w:sz w:val="20"/>
                <w:szCs w:val="20"/>
                <w:cs/>
              </w:rPr>
              <w:t>1</w:t>
            </w:r>
            <w:r w:rsidR="00AF3444" w:rsidRPr="00EF4274">
              <w:rPr>
                <w:rFonts w:ascii="Arial" w:hAnsi="Arial" w:cs="Arial"/>
                <w:sz w:val="20"/>
                <w:szCs w:val="20"/>
                <w:lang w:val="en-GB"/>
              </w:rPr>
              <w:t>2</w:t>
            </w:r>
            <w:r w:rsidR="006A7641" w:rsidRPr="00EF4274">
              <w:rPr>
                <w:rFonts w:ascii="Arial" w:hAnsi="Arial" w:cs="Arial"/>
                <w:sz w:val="20"/>
                <w:szCs w:val="20"/>
                <w:cs/>
              </w:rPr>
              <w:t>.8</w:t>
            </w:r>
            <w:r w:rsidR="00AF3444" w:rsidRPr="00EF4274">
              <w:rPr>
                <w:rFonts w:ascii="Arial" w:hAnsi="Arial" w:cs="Arial"/>
                <w:sz w:val="20"/>
                <w:szCs w:val="20"/>
                <w:lang w:val="en-GB"/>
              </w:rPr>
              <w:t>7</w:t>
            </w:r>
            <w:r w:rsidRPr="00EF4274">
              <w:rPr>
                <w:rFonts w:ascii="Arial" w:hAnsi="Arial" w:cs="Arial"/>
                <w:color w:val="000000" w:themeColor="text1"/>
                <w:sz w:val="20"/>
                <w:szCs w:val="20"/>
                <w:lang w:val="en-GB"/>
              </w:rPr>
              <w:t>)</w:t>
            </w:r>
          </w:p>
        </w:tc>
        <w:tc>
          <w:tcPr>
            <w:tcW w:w="1779" w:type="dxa"/>
            <w:vAlign w:val="bottom"/>
          </w:tcPr>
          <w:p w14:paraId="37C50DEA" w14:textId="3F9D0D86" w:rsidR="006A7641" w:rsidRPr="00EF4274" w:rsidRDefault="00F84125" w:rsidP="006A7641">
            <w:pPr>
              <w:pStyle w:val="a"/>
              <w:ind w:right="-72"/>
              <w:jc w:val="right"/>
              <w:rPr>
                <w:rFonts w:ascii="Arial" w:hAnsi="Arial" w:cs="Arial"/>
                <w:color w:val="000000" w:themeColor="text1"/>
                <w:sz w:val="20"/>
                <w:szCs w:val="20"/>
              </w:rPr>
            </w:pPr>
            <w:r w:rsidRPr="00EF4274">
              <w:rPr>
                <w:rFonts w:ascii="Arial" w:hAnsi="Arial" w:cs="Arial"/>
                <w:color w:val="000000" w:themeColor="text1"/>
                <w:sz w:val="20"/>
                <w:szCs w:val="20"/>
                <w:lang w:val="en-GB"/>
              </w:rPr>
              <w:t>(</w:t>
            </w:r>
            <w:r w:rsidR="006A7641" w:rsidRPr="00EF4274">
              <w:rPr>
                <w:rFonts w:ascii="Arial" w:hAnsi="Arial" w:cs="Arial"/>
                <w:color w:val="000000" w:themeColor="text1"/>
                <w:sz w:val="20"/>
                <w:szCs w:val="20"/>
              </w:rPr>
              <w:t>14</w:t>
            </w:r>
            <w:r w:rsidR="006A7641" w:rsidRPr="00EF4274">
              <w:rPr>
                <w:rFonts w:ascii="Arial" w:hAnsi="Arial" w:cs="Arial"/>
                <w:color w:val="000000" w:themeColor="text1"/>
                <w:sz w:val="20"/>
                <w:szCs w:val="20"/>
                <w:cs/>
              </w:rPr>
              <w:t>.</w:t>
            </w:r>
            <w:r w:rsidR="006A7641" w:rsidRPr="00EF4274">
              <w:rPr>
                <w:rFonts w:ascii="Arial" w:hAnsi="Arial" w:cs="Arial"/>
                <w:color w:val="000000" w:themeColor="text1"/>
                <w:sz w:val="20"/>
                <w:szCs w:val="20"/>
              </w:rPr>
              <w:t>38</w:t>
            </w:r>
            <w:r w:rsidRPr="00EF4274">
              <w:rPr>
                <w:rFonts w:ascii="Arial" w:hAnsi="Arial" w:cs="Arial"/>
                <w:color w:val="000000" w:themeColor="text1"/>
                <w:sz w:val="20"/>
                <w:szCs w:val="20"/>
              </w:rPr>
              <w:t>)</w:t>
            </w:r>
          </w:p>
        </w:tc>
      </w:tr>
      <w:tr w:rsidR="006A7641" w:rsidRPr="00EF4274" w14:paraId="50021757" w14:textId="77777777" w:rsidTr="00A3357F">
        <w:trPr>
          <w:trHeight w:val="77"/>
        </w:trPr>
        <w:tc>
          <w:tcPr>
            <w:tcW w:w="5888" w:type="dxa"/>
            <w:vAlign w:val="bottom"/>
          </w:tcPr>
          <w:p w14:paraId="0BB09AE7" w14:textId="537C0C42" w:rsidR="006A7641" w:rsidRPr="00EF4274" w:rsidRDefault="006A7641" w:rsidP="006A7641">
            <w:pPr>
              <w:ind w:left="-105" w:right="-318"/>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Expected rate of salary </w:t>
            </w:r>
            <w:r w:rsidR="00F84125"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1</w:t>
            </w:r>
            <w:r w:rsidR="00F84125"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0</w:t>
            </w:r>
            <w:r w:rsidR="00F84125" w:rsidRPr="00EF4274">
              <w:rPr>
                <w:rFonts w:ascii="Arial" w:hAnsi="Arial" w:cs="Arial"/>
                <w:color w:val="000000" w:themeColor="text1"/>
                <w:sz w:val="20"/>
                <w:szCs w:val="20"/>
                <w:lang w:val="en-GB"/>
              </w:rPr>
              <w:t>%</w:t>
            </w:r>
          </w:p>
        </w:tc>
        <w:tc>
          <w:tcPr>
            <w:tcW w:w="1779" w:type="dxa"/>
            <w:shd w:val="clear" w:color="auto" w:fill="FAFAFA"/>
          </w:tcPr>
          <w:p w14:paraId="113337A2" w14:textId="7263D768" w:rsidR="006A7641" w:rsidRPr="00EF4274" w:rsidRDefault="006A7641" w:rsidP="006A7641">
            <w:pPr>
              <w:pStyle w:val="a"/>
              <w:ind w:right="-72"/>
              <w:jc w:val="right"/>
              <w:rPr>
                <w:rFonts w:ascii="Arial" w:hAnsi="Arial" w:cs="Arial"/>
                <w:color w:val="000000" w:themeColor="text1"/>
                <w:sz w:val="20"/>
                <w:szCs w:val="20"/>
                <w:lang w:val="en-GB"/>
              </w:rPr>
            </w:pPr>
            <w:r w:rsidRPr="00EF4274">
              <w:rPr>
                <w:rFonts w:ascii="Arial" w:hAnsi="Arial" w:cs="Arial"/>
                <w:sz w:val="20"/>
                <w:szCs w:val="20"/>
                <w:cs/>
              </w:rPr>
              <w:t>1</w:t>
            </w:r>
            <w:r w:rsidR="00AF3444" w:rsidRPr="00EF4274">
              <w:rPr>
                <w:rFonts w:ascii="Arial" w:hAnsi="Arial" w:cs="Arial"/>
                <w:sz w:val="20"/>
                <w:szCs w:val="20"/>
                <w:lang w:val="en-GB"/>
              </w:rPr>
              <w:t>5</w:t>
            </w:r>
            <w:r w:rsidRPr="00EF4274">
              <w:rPr>
                <w:rFonts w:ascii="Arial" w:hAnsi="Arial" w:cs="Arial"/>
                <w:sz w:val="20"/>
                <w:szCs w:val="20"/>
                <w:cs/>
              </w:rPr>
              <w:t>.2</w:t>
            </w:r>
            <w:r w:rsidR="00AF3444" w:rsidRPr="00EF4274">
              <w:rPr>
                <w:rFonts w:ascii="Arial" w:hAnsi="Arial" w:cs="Arial"/>
                <w:sz w:val="20"/>
                <w:szCs w:val="20"/>
                <w:lang w:val="en-GB"/>
              </w:rPr>
              <w:t>7</w:t>
            </w:r>
          </w:p>
        </w:tc>
        <w:tc>
          <w:tcPr>
            <w:tcW w:w="1779" w:type="dxa"/>
            <w:vAlign w:val="bottom"/>
          </w:tcPr>
          <w:p w14:paraId="74E9FFAA" w14:textId="7883BF09" w:rsidR="006A7641" w:rsidRPr="00EF4274" w:rsidRDefault="006A7641" w:rsidP="006A7641">
            <w:pPr>
              <w:pStyle w:val="a"/>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17</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20</w:t>
            </w:r>
          </w:p>
        </w:tc>
      </w:tr>
      <w:tr w:rsidR="006A7641" w:rsidRPr="00EF4274" w14:paraId="176A099A" w14:textId="77777777" w:rsidTr="00A3357F">
        <w:trPr>
          <w:trHeight w:val="77"/>
        </w:trPr>
        <w:tc>
          <w:tcPr>
            <w:tcW w:w="5888" w:type="dxa"/>
            <w:vAlign w:val="bottom"/>
          </w:tcPr>
          <w:p w14:paraId="49AC13FF" w14:textId="77777777" w:rsidR="006A7641" w:rsidRPr="00EF4274" w:rsidRDefault="006A7641" w:rsidP="006A7641">
            <w:pPr>
              <w:ind w:left="-105" w:right="-318"/>
              <w:rPr>
                <w:rFonts w:ascii="Arial" w:hAnsi="Arial" w:cs="Arial"/>
                <w:color w:val="000000" w:themeColor="text1"/>
                <w:sz w:val="20"/>
                <w:szCs w:val="20"/>
              </w:rPr>
            </w:pPr>
          </w:p>
        </w:tc>
        <w:tc>
          <w:tcPr>
            <w:tcW w:w="1779" w:type="dxa"/>
            <w:shd w:val="clear" w:color="auto" w:fill="FAFAFA"/>
          </w:tcPr>
          <w:p w14:paraId="6987F4C7" w14:textId="77777777" w:rsidR="006A7641" w:rsidRPr="00EF4274" w:rsidRDefault="006A7641" w:rsidP="006A7641">
            <w:pPr>
              <w:pStyle w:val="a"/>
              <w:ind w:right="-72"/>
              <w:jc w:val="right"/>
              <w:rPr>
                <w:rFonts w:ascii="Arial" w:hAnsi="Arial" w:cs="Arial"/>
                <w:color w:val="000000" w:themeColor="text1"/>
                <w:sz w:val="20"/>
                <w:szCs w:val="20"/>
                <w:lang w:val="en-GB"/>
              </w:rPr>
            </w:pPr>
          </w:p>
        </w:tc>
        <w:tc>
          <w:tcPr>
            <w:tcW w:w="1779" w:type="dxa"/>
            <w:vAlign w:val="bottom"/>
          </w:tcPr>
          <w:p w14:paraId="1FC659A6" w14:textId="77777777" w:rsidR="006A7641" w:rsidRPr="00EF4274" w:rsidRDefault="006A7641" w:rsidP="006A7641">
            <w:pPr>
              <w:pStyle w:val="a"/>
              <w:ind w:right="-72"/>
              <w:jc w:val="right"/>
              <w:rPr>
                <w:rFonts w:ascii="Arial" w:hAnsi="Arial" w:cs="Arial"/>
                <w:color w:val="000000" w:themeColor="text1"/>
                <w:sz w:val="20"/>
                <w:szCs w:val="20"/>
                <w:lang w:val="en-GB"/>
              </w:rPr>
            </w:pPr>
          </w:p>
        </w:tc>
      </w:tr>
      <w:tr w:rsidR="006A7641" w:rsidRPr="00EF4274" w14:paraId="5985B936" w14:textId="77777777" w:rsidTr="00A3357F">
        <w:trPr>
          <w:trHeight w:val="77"/>
        </w:trPr>
        <w:tc>
          <w:tcPr>
            <w:tcW w:w="5888" w:type="dxa"/>
            <w:vAlign w:val="bottom"/>
          </w:tcPr>
          <w:p w14:paraId="00EB0D24" w14:textId="504585C3" w:rsidR="006A7641" w:rsidRPr="00EF4274" w:rsidRDefault="006A7641" w:rsidP="006A7641">
            <w:pPr>
              <w:ind w:left="-105" w:right="-318"/>
              <w:rPr>
                <w:rFonts w:ascii="Arial" w:hAnsi="Arial" w:cs="Arial"/>
                <w:color w:val="000000" w:themeColor="text1"/>
                <w:sz w:val="20"/>
                <w:szCs w:val="20"/>
              </w:rPr>
            </w:pPr>
            <w:r w:rsidRPr="00EF4274">
              <w:rPr>
                <w:rFonts w:ascii="Arial" w:hAnsi="Arial" w:cs="Arial"/>
                <w:color w:val="000000" w:themeColor="text1"/>
                <w:sz w:val="20"/>
                <w:szCs w:val="20"/>
              </w:rPr>
              <w:t xml:space="preserve">Mortality rate </w:t>
            </w:r>
            <w:r w:rsidR="00F84125" w:rsidRPr="00EF4274">
              <w:rPr>
                <w:rFonts w:ascii="Arial" w:hAnsi="Arial" w:cs="Arial"/>
                <w:color w:val="000000" w:themeColor="text1"/>
                <w:sz w:val="20"/>
                <w:szCs w:val="20"/>
              </w:rPr>
              <w:t>-</w:t>
            </w:r>
            <w:r w:rsidRPr="00EF4274">
              <w:rPr>
                <w:rFonts w:ascii="Arial" w:hAnsi="Arial" w:cs="Arial"/>
                <w:color w:val="000000" w:themeColor="text1"/>
                <w:sz w:val="20"/>
                <w:szCs w:val="20"/>
              </w:rPr>
              <w:t>1</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0</w:t>
            </w:r>
            <w:r w:rsidR="00F84125" w:rsidRPr="00EF4274">
              <w:rPr>
                <w:rFonts w:ascii="Arial" w:hAnsi="Arial" w:cs="Arial"/>
                <w:color w:val="000000" w:themeColor="text1"/>
                <w:sz w:val="20"/>
                <w:szCs w:val="20"/>
              </w:rPr>
              <w:t>%</w:t>
            </w:r>
          </w:p>
        </w:tc>
        <w:tc>
          <w:tcPr>
            <w:tcW w:w="1779" w:type="dxa"/>
            <w:shd w:val="clear" w:color="auto" w:fill="FAFAFA"/>
          </w:tcPr>
          <w:p w14:paraId="5463C0D8" w14:textId="215E8A78" w:rsidR="006A7641" w:rsidRPr="00EF4274" w:rsidRDefault="006A7641" w:rsidP="006A7641">
            <w:pPr>
              <w:pStyle w:val="a"/>
              <w:ind w:right="-72"/>
              <w:jc w:val="right"/>
              <w:rPr>
                <w:rFonts w:ascii="Arial" w:hAnsi="Arial" w:cs="Arial"/>
                <w:color w:val="000000" w:themeColor="text1"/>
                <w:sz w:val="20"/>
                <w:szCs w:val="20"/>
                <w:lang w:val="en-GB"/>
              </w:rPr>
            </w:pPr>
            <w:r w:rsidRPr="00EF4274">
              <w:rPr>
                <w:rFonts w:ascii="Arial" w:hAnsi="Arial" w:cs="Arial"/>
                <w:sz w:val="20"/>
                <w:szCs w:val="20"/>
                <w:cs/>
              </w:rPr>
              <w:t>0.5</w:t>
            </w:r>
            <w:r w:rsidR="00AF3444" w:rsidRPr="00EF4274">
              <w:rPr>
                <w:rFonts w:ascii="Arial" w:hAnsi="Arial" w:cs="Arial"/>
                <w:sz w:val="20"/>
                <w:szCs w:val="20"/>
                <w:lang w:val="en-GB"/>
              </w:rPr>
              <w:t>1</w:t>
            </w:r>
          </w:p>
        </w:tc>
        <w:tc>
          <w:tcPr>
            <w:tcW w:w="1779" w:type="dxa"/>
            <w:vAlign w:val="bottom"/>
          </w:tcPr>
          <w:p w14:paraId="11EA031A" w14:textId="49D49674" w:rsidR="006A7641" w:rsidRPr="00EF4274" w:rsidRDefault="006A7641" w:rsidP="006A7641">
            <w:pPr>
              <w:pStyle w:val="a"/>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0</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54</w:t>
            </w:r>
          </w:p>
        </w:tc>
      </w:tr>
      <w:tr w:rsidR="006A7641" w:rsidRPr="00EF4274" w14:paraId="3F58A469" w14:textId="77777777" w:rsidTr="00A3357F">
        <w:trPr>
          <w:trHeight w:val="77"/>
        </w:trPr>
        <w:tc>
          <w:tcPr>
            <w:tcW w:w="5888" w:type="dxa"/>
            <w:vAlign w:val="bottom"/>
          </w:tcPr>
          <w:p w14:paraId="37ACE6A9" w14:textId="2538192C" w:rsidR="006A7641" w:rsidRPr="00EF4274" w:rsidRDefault="006A7641" w:rsidP="006A7641">
            <w:pPr>
              <w:ind w:left="-105" w:right="-318"/>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Mortality rate </w:t>
            </w:r>
            <w:r w:rsidR="00F84125"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1</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0</w:t>
            </w:r>
            <w:r w:rsidR="00F84125" w:rsidRPr="00EF4274">
              <w:rPr>
                <w:rFonts w:ascii="Arial" w:hAnsi="Arial" w:cs="Arial"/>
                <w:color w:val="000000" w:themeColor="text1"/>
                <w:sz w:val="20"/>
                <w:szCs w:val="20"/>
                <w:lang w:val="en-GB"/>
              </w:rPr>
              <w:t>%</w:t>
            </w:r>
          </w:p>
        </w:tc>
        <w:tc>
          <w:tcPr>
            <w:tcW w:w="1779" w:type="dxa"/>
            <w:shd w:val="clear" w:color="auto" w:fill="FAFAFA"/>
          </w:tcPr>
          <w:p w14:paraId="7F19ADF8" w14:textId="5A080418" w:rsidR="006A7641" w:rsidRPr="00EF4274" w:rsidRDefault="00F84125" w:rsidP="006A7641">
            <w:pPr>
              <w:pStyle w:val="a"/>
              <w:ind w:right="-72"/>
              <w:jc w:val="right"/>
              <w:rPr>
                <w:rFonts w:ascii="Arial" w:hAnsi="Arial" w:cs="Arial"/>
                <w:color w:val="000000" w:themeColor="text1"/>
                <w:sz w:val="20"/>
                <w:szCs w:val="20"/>
                <w:lang w:val="en-GB"/>
              </w:rPr>
            </w:pPr>
            <w:r w:rsidRPr="00EF4274">
              <w:rPr>
                <w:rFonts w:ascii="Arial" w:hAnsi="Arial" w:cs="Arial"/>
                <w:sz w:val="20"/>
                <w:szCs w:val="20"/>
                <w:lang w:val="en-GB"/>
              </w:rPr>
              <w:t>(</w:t>
            </w:r>
            <w:r w:rsidR="006A7641" w:rsidRPr="00EF4274">
              <w:rPr>
                <w:rFonts w:ascii="Arial" w:hAnsi="Arial" w:cs="Arial"/>
                <w:sz w:val="20"/>
                <w:szCs w:val="20"/>
                <w:cs/>
              </w:rPr>
              <w:t>0.57</w:t>
            </w:r>
            <w:r w:rsidRPr="00EF4274">
              <w:rPr>
                <w:rFonts w:ascii="Arial" w:hAnsi="Arial" w:cs="Arial"/>
                <w:color w:val="000000" w:themeColor="text1"/>
                <w:sz w:val="20"/>
                <w:szCs w:val="20"/>
                <w:lang w:val="en-GB"/>
              </w:rPr>
              <w:t>)</w:t>
            </w:r>
          </w:p>
        </w:tc>
        <w:tc>
          <w:tcPr>
            <w:tcW w:w="1779" w:type="dxa"/>
            <w:vAlign w:val="bottom"/>
          </w:tcPr>
          <w:p w14:paraId="1733F55D" w14:textId="7148CDCB" w:rsidR="006A7641" w:rsidRPr="00EF4274" w:rsidRDefault="00F84125" w:rsidP="006A7641">
            <w:pPr>
              <w:pStyle w:val="a"/>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6A7641" w:rsidRPr="00EF4274">
              <w:rPr>
                <w:rFonts w:ascii="Arial" w:hAnsi="Arial" w:cs="Arial"/>
                <w:color w:val="000000" w:themeColor="text1"/>
                <w:sz w:val="20"/>
                <w:szCs w:val="20"/>
                <w:lang w:val="en-GB"/>
              </w:rPr>
              <w:t>0</w:t>
            </w:r>
            <w:r w:rsidR="006A7641" w:rsidRPr="00EF4274">
              <w:rPr>
                <w:rFonts w:ascii="Arial" w:hAnsi="Arial" w:cs="Arial"/>
                <w:color w:val="000000" w:themeColor="text1"/>
                <w:sz w:val="20"/>
                <w:szCs w:val="20"/>
                <w:cs/>
                <w:lang w:val="en-GB"/>
              </w:rPr>
              <w:t>.</w:t>
            </w:r>
            <w:r w:rsidR="006A7641" w:rsidRPr="00EF4274">
              <w:rPr>
                <w:rFonts w:ascii="Arial" w:hAnsi="Arial" w:cs="Arial"/>
                <w:color w:val="000000" w:themeColor="text1"/>
                <w:sz w:val="20"/>
                <w:szCs w:val="20"/>
                <w:lang w:val="en-GB"/>
              </w:rPr>
              <w:t>60</w:t>
            </w:r>
            <w:r w:rsidRPr="00EF4274">
              <w:rPr>
                <w:rFonts w:ascii="Arial" w:hAnsi="Arial" w:cs="Arial"/>
                <w:color w:val="000000" w:themeColor="text1"/>
                <w:sz w:val="20"/>
                <w:szCs w:val="20"/>
                <w:lang w:val="en-GB"/>
              </w:rPr>
              <w:t>)</w:t>
            </w:r>
          </w:p>
        </w:tc>
      </w:tr>
      <w:tr w:rsidR="006A7641" w:rsidRPr="00EF4274" w14:paraId="045B949B" w14:textId="77777777" w:rsidTr="00A3357F">
        <w:trPr>
          <w:trHeight w:val="77"/>
        </w:trPr>
        <w:tc>
          <w:tcPr>
            <w:tcW w:w="5888" w:type="dxa"/>
            <w:vAlign w:val="bottom"/>
          </w:tcPr>
          <w:p w14:paraId="7B4644BC" w14:textId="77777777" w:rsidR="006A7641" w:rsidRPr="00EF4274" w:rsidRDefault="006A7641" w:rsidP="006A7641">
            <w:pPr>
              <w:ind w:left="-105" w:right="-318"/>
              <w:rPr>
                <w:rFonts w:ascii="Arial" w:hAnsi="Arial" w:cs="Arial"/>
                <w:color w:val="000000" w:themeColor="text1"/>
                <w:sz w:val="20"/>
                <w:szCs w:val="20"/>
              </w:rPr>
            </w:pPr>
          </w:p>
        </w:tc>
        <w:tc>
          <w:tcPr>
            <w:tcW w:w="1779" w:type="dxa"/>
            <w:shd w:val="clear" w:color="auto" w:fill="FAFAFA"/>
          </w:tcPr>
          <w:p w14:paraId="51C7E239" w14:textId="77777777" w:rsidR="006A7641" w:rsidRPr="00EF4274" w:rsidRDefault="006A7641" w:rsidP="006A7641">
            <w:pPr>
              <w:pStyle w:val="a"/>
              <w:ind w:right="-72"/>
              <w:jc w:val="right"/>
              <w:rPr>
                <w:rFonts w:ascii="Arial" w:hAnsi="Arial" w:cs="Arial"/>
                <w:color w:val="000000" w:themeColor="text1"/>
                <w:sz w:val="20"/>
                <w:szCs w:val="20"/>
                <w:lang w:val="en-GB"/>
              </w:rPr>
            </w:pPr>
          </w:p>
        </w:tc>
        <w:tc>
          <w:tcPr>
            <w:tcW w:w="1779" w:type="dxa"/>
            <w:vAlign w:val="bottom"/>
          </w:tcPr>
          <w:p w14:paraId="7C3E7D58" w14:textId="77777777" w:rsidR="006A7641" w:rsidRPr="00EF4274" w:rsidRDefault="006A7641" w:rsidP="006A7641">
            <w:pPr>
              <w:pStyle w:val="a"/>
              <w:ind w:right="-72"/>
              <w:jc w:val="right"/>
              <w:rPr>
                <w:rFonts w:ascii="Arial" w:hAnsi="Arial" w:cs="Arial"/>
                <w:color w:val="000000" w:themeColor="text1"/>
                <w:sz w:val="20"/>
                <w:szCs w:val="20"/>
                <w:lang w:val="en-GB"/>
              </w:rPr>
            </w:pPr>
          </w:p>
        </w:tc>
      </w:tr>
      <w:tr w:rsidR="006A7641" w:rsidRPr="00EF4274" w14:paraId="57825E84" w14:textId="77777777" w:rsidTr="00A3357F">
        <w:trPr>
          <w:trHeight w:val="77"/>
        </w:trPr>
        <w:tc>
          <w:tcPr>
            <w:tcW w:w="5888" w:type="dxa"/>
            <w:vAlign w:val="bottom"/>
          </w:tcPr>
          <w:p w14:paraId="4860A6B2" w14:textId="5CDDBFE7" w:rsidR="006A7641" w:rsidRPr="00EF4274" w:rsidRDefault="006A7641" w:rsidP="006A7641">
            <w:pPr>
              <w:ind w:left="-105" w:right="-318"/>
              <w:rPr>
                <w:rFonts w:ascii="Arial" w:hAnsi="Arial" w:cs="Arial"/>
                <w:color w:val="000000" w:themeColor="text1"/>
                <w:sz w:val="20"/>
                <w:szCs w:val="20"/>
              </w:rPr>
            </w:pPr>
            <w:r w:rsidRPr="00EF4274">
              <w:rPr>
                <w:rFonts w:ascii="Arial" w:hAnsi="Arial" w:cs="Arial"/>
                <w:color w:val="000000" w:themeColor="text1"/>
                <w:sz w:val="20"/>
                <w:szCs w:val="20"/>
              </w:rPr>
              <w:t xml:space="preserve">Turnover rate </w:t>
            </w:r>
            <w:r w:rsidR="00F84125" w:rsidRPr="00EF4274">
              <w:rPr>
                <w:rFonts w:ascii="Arial" w:hAnsi="Arial" w:cs="Arial"/>
                <w:color w:val="000000" w:themeColor="text1"/>
                <w:sz w:val="20"/>
                <w:szCs w:val="20"/>
              </w:rPr>
              <w:t>-</w:t>
            </w:r>
            <w:r w:rsidRPr="00EF4274">
              <w:rPr>
                <w:rFonts w:ascii="Arial" w:hAnsi="Arial" w:cs="Arial"/>
                <w:color w:val="000000" w:themeColor="text1"/>
                <w:sz w:val="20"/>
                <w:szCs w:val="20"/>
              </w:rPr>
              <w:t>10</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0</w:t>
            </w:r>
            <w:r w:rsidR="00F84125" w:rsidRPr="00EF4274">
              <w:rPr>
                <w:rFonts w:ascii="Arial" w:hAnsi="Arial" w:cs="Arial"/>
                <w:color w:val="000000" w:themeColor="text1"/>
                <w:sz w:val="20"/>
                <w:szCs w:val="20"/>
              </w:rPr>
              <w:t>%</w:t>
            </w:r>
          </w:p>
        </w:tc>
        <w:tc>
          <w:tcPr>
            <w:tcW w:w="1779" w:type="dxa"/>
            <w:shd w:val="clear" w:color="auto" w:fill="FAFAFA"/>
          </w:tcPr>
          <w:p w14:paraId="3EE7D0D5" w14:textId="19A291B1" w:rsidR="006A7641" w:rsidRPr="00EF4274" w:rsidRDefault="006A7641" w:rsidP="006A7641">
            <w:pPr>
              <w:pStyle w:val="a"/>
              <w:ind w:right="-72"/>
              <w:jc w:val="right"/>
              <w:rPr>
                <w:rFonts w:ascii="Arial" w:hAnsi="Arial" w:cs="Arial"/>
                <w:color w:val="000000" w:themeColor="text1"/>
                <w:sz w:val="20"/>
                <w:szCs w:val="20"/>
                <w:lang w:val="en-GB"/>
              </w:rPr>
            </w:pPr>
            <w:r w:rsidRPr="00EF4274">
              <w:rPr>
                <w:rFonts w:ascii="Arial" w:hAnsi="Arial" w:cs="Arial"/>
                <w:sz w:val="20"/>
                <w:szCs w:val="20"/>
                <w:cs/>
              </w:rPr>
              <w:t>9.</w:t>
            </w:r>
            <w:r w:rsidR="00AF3444" w:rsidRPr="00EF4274">
              <w:rPr>
                <w:rFonts w:ascii="Arial" w:hAnsi="Arial" w:cs="Arial"/>
                <w:sz w:val="20"/>
                <w:szCs w:val="20"/>
                <w:lang w:val="en-GB"/>
              </w:rPr>
              <w:t>31</w:t>
            </w:r>
          </w:p>
        </w:tc>
        <w:tc>
          <w:tcPr>
            <w:tcW w:w="1779" w:type="dxa"/>
            <w:vAlign w:val="bottom"/>
          </w:tcPr>
          <w:p w14:paraId="5E4350DF" w14:textId="49B48D95" w:rsidR="006A7641" w:rsidRPr="00EF4274" w:rsidRDefault="006A7641" w:rsidP="006A7641">
            <w:pPr>
              <w:pStyle w:val="a"/>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10</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56</w:t>
            </w:r>
          </w:p>
        </w:tc>
      </w:tr>
      <w:tr w:rsidR="006A7641" w:rsidRPr="00EF4274" w14:paraId="512BD146" w14:textId="77777777" w:rsidTr="00A3357F">
        <w:trPr>
          <w:trHeight w:val="77"/>
        </w:trPr>
        <w:tc>
          <w:tcPr>
            <w:tcW w:w="5888" w:type="dxa"/>
            <w:vAlign w:val="bottom"/>
          </w:tcPr>
          <w:p w14:paraId="3F70D02F" w14:textId="2A3E1E7C" w:rsidR="006A7641" w:rsidRPr="00EF4274" w:rsidRDefault="006A7641" w:rsidP="006A7641">
            <w:pPr>
              <w:ind w:left="-105" w:right="-318"/>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Turnover rate </w:t>
            </w:r>
            <w:r w:rsidR="00F84125"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10</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0</w:t>
            </w:r>
            <w:r w:rsidR="00F84125" w:rsidRPr="00EF4274">
              <w:rPr>
                <w:rFonts w:ascii="Arial" w:hAnsi="Arial" w:cs="Arial"/>
                <w:color w:val="000000" w:themeColor="text1"/>
                <w:sz w:val="20"/>
                <w:szCs w:val="20"/>
                <w:lang w:val="en-GB"/>
              </w:rPr>
              <w:t>%</w:t>
            </w:r>
          </w:p>
        </w:tc>
        <w:tc>
          <w:tcPr>
            <w:tcW w:w="1779" w:type="dxa"/>
            <w:shd w:val="clear" w:color="auto" w:fill="FAFAFA"/>
          </w:tcPr>
          <w:p w14:paraId="65EF79EE" w14:textId="16B2D6CD" w:rsidR="006A7641" w:rsidRPr="00EF4274" w:rsidRDefault="00F84125" w:rsidP="006A7641">
            <w:pPr>
              <w:pStyle w:val="a"/>
              <w:ind w:right="-72"/>
              <w:jc w:val="right"/>
              <w:rPr>
                <w:rFonts w:ascii="Arial" w:hAnsi="Arial" w:cs="Arial"/>
                <w:color w:val="000000" w:themeColor="text1"/>
                <w:sz w:val="20"/>
                <w:szCs w:val="20"/>
                <w:lang w:val="en-GB"/>
              </w:rPr>
            </w:pPr>
            <w:r w:rsidRPr="00EF4274">
              <w:rPr>
                <w:rFonts w:ascii="Arial" w:hAnsi="Arial" w:cs="Arial"/>
                <w:sz w:val="20"/>
                <w:szCs w:val="20"/>
                <w:lang w:val="en-GB"/>
              </w:rPr>
              <w:t>(</w:t>
            </w:r>
            <w:r w:rsidR="006A7641" w:rsidRPr="00EF4274">
              <w:rPr>
                <w:rFonts w:ascii="Arial" w:hAnsi="Arial" w:cs="Arial"/>
                <w:sz w:val="20"/>
                <w:szCs w:val="20"/>
                <w:cs/>
              </w:rPr>
              <w:t>8.</w:t>
            </w:r>
            <w:r w:rsidR="00AF3444" w:rsidRPr="00EF4274">
              <w:rPr>
                <w:rFonts w:ascii="Arial" w:hAnsi="Arial" w:cs="Arial"/>
                <w:sz w:val="20"/>
                <w:szCs w:val="20"/>
                <w:lang w:val="en-GB"/>
              </w:rPr>
              <w:t>22</w:t>
            </w:r>
            <w:r w:rsidRPr="00EF4274">
              <w:rPr>
                <w:rFonts w:ascii="Arial" w:hAnsi="Arial" w:cs="Arial"/>
                <w:sz w:val="20"/>
                <w:szCs w:val="20"/>
                <w:lang w:val="en-GB"/>
              </w:rPr>
              <w:t>)</w:t>
            </w:r>
          </w:p>
        </w:tc>
        <w:tc>
          <w:tcPr>
            <w:tcW w:w="1779" w:type="dxa"/>
            <w:vAlign w:val="bottom"/>
          </w:tcPr>
          <w:p w14:paraId="2F259E04" w14:textId="6AA760E1" w:rsidR="006A7641" w:rsidRPr="00EF4274" w:rsidRDefault="00F84125" w:rsidP="006A7641">
            <w:pPr>
              <w:pStyle w:val="a"/>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6A7641" w:rsidRPr="00EF4274">
              <w:rPr>
                <w:rFonts w:ascii="Arial" w:hAnsi="Arial" w:cs="Arial"/>
                <w:color w:val="000000" w:themeColor="text1"/>
                <w:sz w:val="20"/>
                <w:szCs w:val="20"/>
                <w:lang w:val="en-GB"/>
              </w:rPr>
              <w:t>9</w:t>
            </w:r>
            <w:r w:rsidR="006A7641" w:rsidRPr="00EF4274">
              <w:rPr>
                <w:rFonts w:ascii="Arial" w:hAnsi="Arial" w:cs="Arial"/>
                <w:color w:val="000000" w:themeColor="text1"/>
                <w:sz w:val="20"/>
                <w:szCs w:val="20"/>
                <w:cs/>
                <w:lang w:val="en-GB"/>
              </w:rPr>
              <w:t>.</w:t>
            </w:r>
            <w:r w:rsidR="006A7641" w:rsidRPr="00EF4274">
              <w:rPr>
                <w:rFonts w:ascii="Arial" w:hAnsi="Arial" w:cs="Arial"/>
                <w:color w:val="000000" w:themeColor="text1"/>
                <w:sz w:val="20"/>
                <w:szCs w:val="20"/>
                <w:lang w:val="en-GB"/>
              </w:rPr>
              <w:t>26</w:t>
            </w:r>
            <w:r w:rsidRPr="00EF4274">
              <w:rPr>
                <w:rFonts w:ascii="Arial" w:hAnsi="Arial" w:cs="Arial"/>
                <w:color w:val="000000" w:themeColor="text1"/>
                <w:sz w:val="20"/>
                <w:szCs w:val="20"/>
                <w:lang w:val="en-GB"/>
              </w:rPr>
              <w:t>)</w:t>
            </w:r>
          </w:p>
        </w:tc>
      </w:tr>
    </w:tbl>
    <w:p w14:paraId="4F7306BB" w14:textId="607F9E9C" w:rsidR="006E7021" w:rsidRDefault="006E7021" w:rsidP="00AE72F7">
      <w:pPr>
        <w:jc w:val="thaiDistribute"/>
        <w:rPr>
          <w:rFonts w:ascii="Arial" w:hAnsi="Arial" w:cs="Arial"/>
          <w:b/>
          <w:bCs/>
          <w:color w:val="000000" w:themeColor="text1"/>
          <w:sz w:val="20"/>
          <w:szCs w:val="20"/>
        </w:rPr>
      </w:pPr>
    </w:p>
    <w:p w14:paraId="1AF4AFCD" w14:textId="3808F8E1" w:rsidR="005B08F4" w:rsidRDefault="005B08F4" w:rsidP="00AE72F7">
      <w:pPr>
        <w:jc w:val="thaiDistribute"/>
        <w:rPr>
          <w:rFonts w:ascii="Arial" w:hAnsi="Arial" w:cs="Arial"/>
          <w:b/>
          <w:bCs/>
          <w:color w:val="000000" w:themeColor="text1"/>
          <w:sz w:val="20"/>
          <w:szCs w:val="20"/>
        </w:rPr>
      </w:pPr>
    </w:p>
    <w:p w14:paraId="4B40AC6D" w14:textId="0B239F87" w:rsidR="005B08F4" w:rsidRDefault="005B08F4" w:rsidP="00AE72F7">
      <w:pPr>
        <w:jc w:val="thaiDistribute"/>
        <w:rPr>
          <w:rFonts w:ascii="Arial" w:hAnsi="Arial" w:cs="Arial"/>
          <w:b/>
          <w:bCs/>
          <w:color w:val="000000" w:themeColor="text1"/>
          <w:sz w:val="20"/>
          <w:szCs w:val="20"/>
        </w:rPr>
      </w:pPr>
    </w:p>
    <w:p w14:paraId="70ABADEB" w14:textId="77777777" w:rsidR="005B08F4" w:rsidRPr="00EF4274" w:rsidRDefault="005B08F4" w:rsidP="00AE72F7">
      <w:pPr>
        <w:jc w:val="thaiDistribute"/>
        <w:rPr>
          <w:rFonts w:ascii="Arial" w:hAnsi="Arial" w:cs="Arial"/>
          <w:b/>
          <w:bCs/>
          <w:color w:val="000000" w:themeColor="text1"/>
          <w:sz w:val="20"/>
          <w:szCs w:val="20"/>
        </w:rPr>
      </w:pPr>
    </w:p>
    <w:p w14:paraId="37389697" w14:textId="1DB0A571" w:rsidR="00EF4274" w:rsidRDefault="006E7021" w:rsidP="00EF427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lastRenderedPageBreak/>
        <w:t xml:space="preserve">The above sensitivity analysis </w:t>
      </w:r>
      <w:proofErr w:type="gramStart"/>
      <w:r w:rsidRPr="00EF4274">
        <w:rPr>
          <w:rFonts w:ascii="Arial" w:hAnsi="Arial" w:cs="Arial"/>
          <w:color w:val="000000" w:themeColor="text1"/>
          <w:sz w:val="20"/>
          <w:szCs w:val="20"/>
          <w:lang w:val="en-GB"/>
        </w:rPr>
        <w:t>are</w:t>
      </w:r>
      <w:proofErr w:type="gramEnd"/>
      <w:r w:rsidRPr="00EF4274">
        <w:rPr>
          <w:rFonts w:ascii="Arial" w:hAnsi="Arial" w:cs="Arial"/>
          <w:color w:val="000000" w:themeColor="text1"/>
          <w:sz w:val="20"/>
          <w:szCs w:val="20"/>
          <w:lang w:val="en-GB"/>
        </w:rPr>
        <w:t xml:space="preserve"> based on a change in an assumption while holding all other assumptions constant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In practice, this is unlikely to occur, and changes in some of the assumptions may be correlated</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When calculating the sensitivity of the defined benefit obligation</w:t>
      </w:r>
      <w:r w:rsidR="00AF3444" w:rsidRPr="00EF4274">
        <w:rPr>
          <w:rFonts w:ascii="Arial" w:hAnsi="Arial" w:cs="Arial"/>
          <w:color w:val="000000" w:themeColor="text1"/>
          <w:sz w:val="20"/>
          <w:szCs w:val="20"/>
          <w:lang w:val="en-GB"/>
        </w:rPr>
        <w:t>s</w:t>
      </w:r>
      <w:r w:rsidRPr="00EF4274">
        <w:rPr>
          <w:rFonts w:ascii="Arial" w:hAnsi="Arial" w:cs="Arial"/>
          <w:color w:val="000000" w:themeColor="text1"/>
          <w:sz w:val="20"/>
          <w:szCs w:val="20"/>
          <w:lang w:val="en-GB"/>
        </w:rPr>
        <w:t xml:space="preserve"> to significant actuarial assumptions the same method </w:t>
      </w:r>
      <w:r w:rsidR="00F84125"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present value of the defined benefit obligation</w:t>
      </w:r>
      <w:r w:rsidR="00AF3444" w:rsidRPr="00EF4274">
        <w:rPr>
          <w:rFonts w:ascii="Arial" w:hAnsi="Arial" w:cs="Arial"/>
          <w:color w:val="000000" w:themeColor="text1"/>
          <w:sz w:val="20"/>
          <w:szCs w:val="20"/>
          <w:lang w:val="en-GB"/>
        </w:rPr>
        <w:t>s</w:t>
      </w:r>
      <w:r w:rsidRPr="00EF4274">
        <w:rPr>
          <w:rFonts w:ascii="Arial" w:hAnsi="Arial" w:cs="Arial"/>
          <w:color w:val="000000" w:themeColor="text1"/>
          <w:sz w:val="20"/>
          <w:szCs w:val="20"/>
          <w:lang w:val="en-GB"/>
        </w:rPr>
        <w:t xml:space="preserve"> calculated with the projected unit credit method at the end of the reporting year</w:t>
      </w:r>
      <w:r w:rsidR="00F84125"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has been applied as when calculating the post</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employment benefits liability recognised within the statement of financial position</w:t>
      </w:r>
      <w:r w:rsidRPr="00EF4274">
        <w:rPr>
          <w:rFonts w:ascii="Arial" w:hAnsi="Arial" w:cs="Arial"/>
          <w:color w:val="000000" w:themeColor="text1"/>
          <w:sz w:val="20"/>
          <w:szCs w:val="20"/>
          <w:cs/>
          <w:lang w:val="en-GB"/>
        </w:rPr>
        <w:t>.</w:t>
      </w:r>
    </w:p>
    <w:p w14:paraId="35840261" w14:textId="77777777" w:rsidR="005B08F4" w:rsidRPr="00EF4274" w:rsidRDefault="005B08F4" w:rsidP="00EF4274">
      <w:pPr>
        <w:jc w:val="thaiDistribute"/>
        <w:rPr>
          <w:rFonts w:ascii="Arial" w:hAnsi="Arial" w:cs="Arial"/>
          <w:color w:val="000000" w:themeColor="text1"/>
          <w:sz w:val="20"/>
          <w:szCs w:val="20"/>
          <w:lang w:val="en-GB"/>
        </w:rPr>
      </w:pPr>
    </w:p>
    <w:p w14:paraId="4BDCEC26" w14:textId="47AC4750" w:rsidR="006E7021" w:rsidRPr="00EF4274" w:rsidRDefault="006E7021" w:rsidP="009A1272">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The methods and types of assumptions used in preparing the sensitivity analysis do not change compared to the previous year</w:t>
      </w:r>
      <w:r w:rsidRPr="00EF4274">
        <w:rPr>
          <w:rFonts w:ascii="Arial" w:hAnsi="Arial" w:cs="Arial"/>
          <w:color w:val="000000" w:themeColor="text1"/>
          <w:sz w:val="20"/>
          <w:szCs w:val="20"/>
          <w:cs/>
          <w:lang w:val="en-GB"/>
        </w:rPr>
        <w:t>.</w:t>
      </w:r>
    </w:p>
    <w:p w14:paraId="525C6545" w14:textId="7AC077BF" w:rsidR="006E7021" w:rsidRPr="00EF4274" w:rsidRDefault="006E7021" w:rsidP="00AE72F7">
      <w:pPr>
        <w:jc w:val="thaiDistribute"/>
        <w:rPr>
          <w:rFonts w:ascii="Arial" w:hAnsi="Arial" w:cs="Arial"/>
          <w:b/>
          <w:bCs/>
          <w:color w:val="000000" w:themeColor="text1"/>
          <w:sz w:val="20"/>
          <w:szCs w:val="20"/>
        </w:rPr>
      </w:pPr>
    </w:p>
    <w:p w14:paraId="652B8EC3" w14:textId="628D6858" w:rsidR="006E7021" w:rsidRPr="00EF4274" w:rsidRDefault="006E7021" w:rsidP="009A1272">
      <w:pPr>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Maturity profile of</w:t>
      </w:r>
      <w:r w:rsidR="00A70DDD" w:rsidRPr="00EF4274">
        <w:rPr>
          <w:rFonts w:ascii="Arial" w:hAnsi="Arial" w:cs="Arial"/>
          <w:b/>
          <w:bCs/>
          <w:color w:val="000000" w:themeColor="text1"/>
          <w:sz w:val="20"/>
          <w:szCs w:val="20"/>
          <w:lang w:val="en-GB"/>
        </w:rPr>
        <w:t xml:space="preserve"> </w:t>
      </w:r>
      <w:r w:rsidR="005B08F4">
        <w:rPr>
          <w:rFonts w:ascii="Arial" w:hAnsi="Arial" w:cs="Arial"/>
          <w:b/>
          <w:bCs/>
          <w:color w:val="000000" w:themeColor="text1"/>
          <w:sz w:val="20"/>
          <w:szCs w:val="20"/>
          <w:lang w:val="en-GB"/>
        </w:rPr>
        <w:t xml:space="preserve">undiscounted </w:t>
      </w:r>
      <w:r w:rsidR="00A70DDD" w:rsidRPr="00EF4274">
        <w:rPr>
          <w:rFonts w:ascii="Arial" w:hAnsi="Arial" w:cs="Arial"/>
          <w:b/>
          <w:bCs/>
          <w:color w:val="000000" w:themeColor="text1"/>
          <w:sz w:val="20"/>
          <w:szCs w:val="20"/>
          <w:lang w:val="en-GB"/>
        </w:rPr>
        <w:t>weighted</w:t>
      </w:r>
      <w:r w:rsidRPr="00EF4274">
        <w:rPr>
          <w:rFonts w:ascii="Arial" w:hAnsi="Arial" w:cs="Arial"/>
          <w:b/>
          <w:bCs/>
          <w:color w:val="000000" w:themeColor="text1"/>
          <w:sz w:val="20"/>
          <w:szCs w:val="20"/>
          <w:lang w:val="en-GB"/>
        </w:rPr>
        <w:t xml:space="preserve"> defined benefit obligation</w:t>
      </w:r>
    </w:p>
    <w:p w14:paraId="3D9B9A40" w14:textId="77777777" w:rsidR="00F84125" w:rsidRPr="00EF4274" w:rsidRDefault="00F84125" w:rsidP="009A1272">
      <w:pPr>
        <w:jc w:val="thaiDistribute"/>
        <w:rPr>
          <w:rFonts w:ascii="Arial" w:hAnsi="Arial" w:cs="Arial"/>
          <w:b/>
          <w:bCs/>
          <w:color w:val="000000" w:themeColor="text1"/>
          <w:sz w:val="20"/>
          <w:szCs w:val="20"/>
          <w:lang w:val="en-GB"/>
        </w:rPr>
      </w:pPr>
    </w:p>
    <w:tbl>
      <w:tblPr>
        <w:tblStyle w:val="TableGrid"/>
        <w:tblW w:w="947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
        <w:gridCol w:w="5850"/>
        <w:gridCol w:w="1656"/>
        <w:gridCol w:w="1695"/>
      </w:tblGrid>
      <w:tr w:rsidR="00350728" w:rsidRPr="00EF4274" w14:paraId="6294FB03" w14:textId="77777777" w:rsidTr="00F84125">
        <w:tc>
          <w:tcPr>
            <w:tcW w:w="275" w:type="dxa"/>
          </w:tcPr>
          <w:p w14:paraId="6CCD0BC4" w14:textId="77777777" w:rsidR="00350728" w:rsidRPr="00EF4274" w:rsidRDefault="00350728" w:rsidP="009A1272">
            <w:pPr>
              <w:ind w:left="-105"/>
              <w:jc w:val="thaiDistribute"/>
              <w:rPr>
                <w:rFonts w:ascii="Arial" w:hAnsi="Arial" w:cs="Arial"/>
                <w:b/>
                <w:bCs/>
                <w:color w:val="000000" w:themeColor="text1"/>
                <w:sz w:val="20"/>
                <w:szCs w:val="20"/>
                <w:lang w:val="en-GB"/>
              </w:rPr>
            </w:pPr>
          </w:p>
        </w:tc>
        <w:tc>
          <w:tcPr>
            <w:tcW w:w="5850" w:type="dxa"/>
          </w:tcPr>
          <w:p w14:paraId="114945D5" w14:textId="77777777" w:rsidR="00350728" w:rsidRPr="00EF4274" w:rsidRDefault="00350728" w:rsidP="00350728">
            <w:pPr>
              <w:jc w:val="thaiDistribute"/>
              <w:rPr>
                <w:rFonts w:ascii="Arial" w:hAnsi="Arial" w:cs="Arial"/>
                <w:b/>
                <w:bCs/>
                <w:color w:val="000000" w:themeColor="text1"/>
                <w:sz w:val="20"/>
                <w:szCs w:val="20"/>
                <w:lang w:val="en-GB"/>
              </w:rPr>
            </w:pPr>
          </w:p>
        </w:tc>
        <w:tc>
          <w:tcPr>
            <w:tcW w:w="1656" w:type="dxa"/>
            <w:tcBorders>
              <w:top w:val="single" w:sz="4" w:space="0" w:color="auto"/>
              <w:bottom w:val="single" w:sz="4" w:space="0" w:color="auto"/>
            </w:tcBorders>
            <w:vAlign w:val="bottom"/>
          </w:tcPr>
          <w:p w14:paraId="4308B7F2" w14:textId="5116D9F3" w:rsidR="00350728" w:rsidRPr="00EF4274" w:rsidRDefault="00350728" w:rsidP="00350728">
            <w:pPr>
              <w:jc w:val="right"/>
              <w:rPr>
                <w:rFonts w:ascii="Arial" w:hAnsi="Arial" w:cs="Arial"/>
                <w:b/>
                <w:bCs/>
                <w:color w:val="000000" w:themeColor="text1"/>
                <w:sz w:val="20"/>
                <w:szCs w:val="20"/>
                <w:lang w:val="en-GB"/>
              </w:rPr>
            </w:pPr>
            <w:r w:rsidRPr="00EF4274">
              <w:rPr>
                <w:rFonts w:ascii="Arial" w:eastAsia="MS Mincho" w:hAnsi="Arial" w:cs="Arial"/>
                <w:b/>
                <w:bCs/>
                <w:color w:val="000000" w:themeColor="text1"/>
                <w:sz w:val="20"/>
                <w:szCs w:val="20"/>
                <w:lang w:val="en-GB"/>
              </w:rPr>
              <w:t>2020</w:t>
            </w:r>
          </w:p>
        </w:tc>
        <w:tc>
          <w:tcPr>
            <w:tcW w:w="1695" w:type="dxa"/>
            <w:tcBorders>
              <w:top w:val="single" w:sz="4" w:space="0" w:color="auto"/>
              <w:bottom w:val="single" w:sz="4" w:space="0" w:color="auto"/>
            </w:tcBorders>
            <w:vAlign w:val="bottom"/>
          </w:tcPr>
          <w:p w14:paraId="4085A843" w14:textId="74B42F84" w:rsidR="00350728" w:rsidRPr="00EF4274" w:rsidRDefault="00350728" w:rsidP="00350728">
            <w:pPr>
              <w:tabs>
                <w:tab w:val="left" w:pos="1837"/>
              </w:tabs>
              <w:ind w:right="-14"/>
              <w:jc w:val="right"/>
              <w:rPr>
                <w:rFonts w:ascii="Arial" w:hAnsi="Arial" w:cs="Arial"/>
                <w:b/>
                <w:bCs/>
                <w:color w:val="000000" w:themeColor="text1"/>
                <w:sz w:val="20"/>
                <w:szCs w:val="20"/>
                <w:lang w:val="en-GB"/>
              </w:rPr>
            </w:pPr>
            <w:r w:rsidRPr="00EF4274">
              <w:rPr>
                <w:rFonts w:ascii="Arial" w:eastAsia="MS Mincho" w:hAnsi="Arial" w:cs="Arial"/>
                <w:b/>
                <w:bCs/>
                <w:color w:val="000000" w:themeColor="text1"/>
                <w:sz w:val="20"/>
                <w:szCs w:val="20"/>
                <w:lang w:val="en-GB"/>
              </w:rPr>
              <w:t>2019</w:t>
            </w:r>
          </w:p>
        </w:tc>
      </w:tr>
      <w:tr w:rsidR="00350728" w:rsidRPr="00EF4274" w14:paraId="5F54EDD3" w14:textId="77777777" w:rsidTr="00F84125">
        <w:tc>
          <w:tcPr>
            <w:tcW w:w="275" w:type="dxa"/>
          </w:tcPr>
          <w:p w14:paraId="5A38F731" w14:textId="77777777" w:rsidR="00350728" w:rsidRPr="00EF4274" w:rsidRDefault="00350728" w:rsidP="009A1272">
            <w:pPr>
              <w:ind w:left="-105"/>
              <w:jc w:val="thaiDistribute"/>
              <w:rPr>
                <w:rFonts w:ascii="Arial" w:hAnsi="Arial" w:cs="Arial"/>
                <w:b/>
                <w:bCs/>
                <w:color w:val="000000" w:themeColor="text1"/>
                <w:sz w:val="12"/>
                <w:szCs w:val="12"/>
                <w:lang w:val="en-GB"/>
              </w:rPr>
            </w:pPr>
          </w:p>
        </w:tc>
        <w:tc>
          <w:tcPr>
            <w:tcW w:w="5850" w:type="dxa"/>
          </w:tcPr>
          <w:p w14:paraId="566FE7D8" w14:textId="77777777" w:rsidR="00350728" w:rsidRPr="00EF4274" w:rsidRDefault="00350728" w:rsidP="00350728">
            <w:pPr>
              <w:jc w:val="thaiDistribute"/>
              <w:rPr>
                <w:rFonts w:ascii="Arial" w:hAnsi="Arial" w:cs="Arial"/>
                <w:b/>
                <w:bCs/>
                <w:color w:val="000000" w:themeColor="text1"/>
                <w:sz w:val="12"/>
                <w:szCs w:val="12"/>
                <w:lang w:val="en-GB"/>
              </w:rPr>
            </w:pPr>
          </w:p>
        </w:tc>
        <w:tc>
          <w:tcPr>
            <w:tcW w:w="1656" w:type="dxa"/>
            <w:tcBorders>
              <w:top w:val="single" w:sz="4" w:space="0" w:color="auto"/>
            </w:tcBorders>
            <w:shd w:val="clear" w:color="auto" w:fill="FAFAFA"/>
          </w:tcPr>
          <w:p w14:paraId="1E1E2987" w14:textId="77777777" w:rsidR="00350728" w:rsidRPr="00EF4274" w:rsidRDefault="00350728" w:rsidP="00350728">
            <w:pPr>
              <w:jc w:val="right"/>
              <w:rPr>
                <w:rFonts w:ascii="Arial" w:hAnsi="Arial" w:cs="Arial"/>
                <w:b/>
                <w:bCs/>
                <w:color w:val="000000" w:themeColor="text1"/>
                <w:sz w:val="12"/>
                <w:szCs w:val="12"/>
                <w:lang w:val="en-GB"/>
              </w:rPr>
            </w:pPr>
          </w:p>
        </w:tc>
        <w:tc>
          <w:tcPr>
            <w:tcW w:w="1695" w:type="dxa"/>
            <w:tcBorders>
              <w:top w:val="single" w:sz="4" w:space="0" w:color="auto"/>
            </w:tcBorders>
          </w:tcPr>
          <w:p w14:paraId="062BF4A4" w14:textId="77777777" w:rsidR="00350728" w:rsidRPr="00EF4274" w:rsidRDefault="00350728" w:rsidP="00350728">
            <w:pPr>
              <w:tabs>
                <w:tab w:val="left" w:pos="1837"/>
              </w:tabs>
              <w:ind w:right="-14"/>
              <w:jc w:val="right"/>
              <w:rPr>
                <w:rFonts w:ascii="Arial" w:hAnsi="Arial" w:cs="Arial"/>
                <w:b/>
                <w:bCs/>
                <w:color w:val="000000" w:themeColor="text1"/>
                <w:sz w:val="12"/>
                <w:szCs w:val="12"/>
                <w:lang w:val="en-GB"/>
              </w:rPr>
            </w:pPr>
          </w:p>
        </w:tc>
      </w:tr>
      <w:tr w:rsidR="00350728" w:rsidRPr="00EF4274" w14:paraId="43E66460" w14:textId="77777777" w:rsidTr="00DC66C9">
        <w:tc>
          <w:tcPr>
            <w:tcW w:w="6125" w:type="dxa"/>
            <w:gridSpan w:val="2"/>
            <w:vAlign w:val="bottom"/>
          </w:tcPr>
          <w:p w14:paraId="76A9BED1" w14:textId="3FE2AB53" w:rsidR="00350728" w:rsidRPr="00EF4274" w:rsidRDefault="00350728" w:rsidP="009A1272">
            <w:pPr>
              <w:ind w:left="-105"/>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rPr>
              <w:t>Maturity duration of the post</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 xml:space="preserve">employment benefits </w:t>
            </w:r>
            <w:r w:rsidR="001B5326" w:rsidRPr="00EF4274">
              <w:rPr>
                <w:rFonts w:ascii="Arial" w:hAnsi="Arial" w:cs="Arial"/>
                <w:color w:val="000000" w:themeColor="text1"/>
                <w:sz w:val="20"/>
                <w:szCs w:val="20"/>
              </w:rPr>
              <w:t>(</w:t>
            </w:r>
            <w:r w:rsidRPr="00EF4274">
              <w:rPr>
                <w:rFonts w:ascii="Arial" w:hAnsi="Arial" w:cs="Arial"/>
                <w:color w:val="000000" w:themeColor="text1"/>
                <w:sz w:val="20"/>
                <w:szCs w:val="20"/>
              </w:rPr>
              <w:t>years</w:t>
            </w:r>
            <w:r w:rsidR="001B5326" w:rsidRPr="00EF4274">
              <w:rPr>
                <w:rFonts w:ascii="Arial" w:hAnsi="Arial" w:cs="Arial"/>
                <w:color w:val="000000" w:themeColor="text1"/>
                <w:sz w:val="20"/>
                <w:szCs w:val="20"/>
                <w:lang w:val="en-GB"/>
              </w:rPr>
              <w:t>)</w:t>
            </w:r>
          </w:p>
        </w:tc>
        <w:tc>
          <w:tcPr>
            <w:tcW w:w="1656" w:type="dxa"/>
            <w:shd w:val="clear" w:color="auto" w:fill="FAFAFA"/>
          </w:tcPr>
          <w:p w14:paraId="690A5A60" w14:textId="2B8B45FA" w:rsidR="00350728" w:rsidRPr="00EF4274" w:rsidRDefault="006A7641" w:rsidP="00350728">
            <w:pPr>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18</w:t>
            </w:r>
          </w:p>
        </w:tc>
        <w:tc>
          <w:tcPr>
            <w:tcW w:w="1695" w:type="dxa"/>
          </w:tcPr>
          <w:p w14:paraId="4D39F7DB" w14:textId="0C37324D" w:rsidR="00350728" w:rsidRPr="00EF4274" w:rsidRDefault="00350728" w:rsidP="00350728">
            <w:pPr>
              <w:tabs>
                <w:tab w:val="left" w:pos="1837"/>
              </w:tabs>
              <w:ind w:right="-14"/>
              <w:jc w:val="right"/>
              <w:rPr>
                <w:rFonts w:ascii="Arial" w:hAnsi="Arial" w:cs="Arial"/>
                <w:b/>
                <w:bCs/>
                <w:color w:val="000000" w:themeColor="text1"/>
                <w:sz w:val="20"/>
                <w:szCs w:val="20"/>
                <w:lang w:val="en-GB"/>
              </w:rPr>
            </w:pPr>
            <w:r w:rsidRPr="00EF4274">
              <w:rPr>
                <w:rFonts w:ascii="Arial" w:hAnsi="Arial" w:cs="Arial"/>
                <w:color w:val="000000" w:themeColor="text1"/>
                <w:sz w:val="20"/>
                <w:szCs w:val="20"/>
              </w:rPr>
              <w:t>18</w:t>
            </w:r>
          </w:p>
        </w:tc>
      </w:tr>
      <w:tr w:rsidR="00350728" w:rsidRPr="00EF4274" w14:paraId="70631C0E" w14:textId="77777777" w:rsidTr="00DC66C9">
        <w:tc>
          <w:tcPr>
            <w:tcW w:w="6125" w:type="dxa"/>
            <w:gridSpan w:val="2"/>
            <w:vAlign w:val="bottom"/>
          </w:tcPr>
          <w:p w14:paraId="61EFAF5C" w14:textId="56961A4B" w:rsidR="00350728" w:rsidRPr="00EF4274" w:rsidRDefault="00350728" w:rsidP="009A1272">
            <w:pPr>
              <w:ind w:left="-105"/>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rPr>
              <w:t>Maturity analysis of benefits expected to be paid</w:t>
            </w:r>
            <w:r w:rsidR="00216952" w:rsidRPr="00EF4274">
              <w:rPr>
                <w:rFonts w:ascii="Arial" w:hAnsi="Arial" w:cs="Arial"/>
                <w:b/>
                <w:bCs/>
                <w:color w:val="000000" w:themeColor="text1"/>
                <w:sz w:val="20"/>
                <w:szCs w:val="20"/>
                <w:cs/>
                <w:lang w:val="en-GB"/>
              </w:rPr>
              <w:t xml:space="preserve"> </w:t>
            </w:r>
            <w:r w:rsidR="001B5326" w:rsidRPr="00EF4274">
              <w:rPr>
                <w:rFonts w:ascii="Arial" w:hAnsi="Arial" w:cs="Arial"/>
                <w:color w:val="000000" w:themeColor="text1"/>
                <w:sz w:val="20"/>
                <w:szCs w:val="20"/>
                <w:lang w:val="en-GB"/>
              </w:rPr>
              <w:t>(</w:t>
            </w:r>
            <w:r w:rsidR="00216952" w:rsidRPr="00EF4274">
              <w:rPr>
                <w:rFonts w:ascii="Arial" w:hAnsi="Arial" w:cs="Arial"/>
                <w:color w:val="000000" w:themeColor="text1"/>
                <w:sz w:val="20"/>
                <w:szCs w:val="20"/>
                <w:lang w:val="en-GB"/>
              </w:rPr>
              <w:t>Baht</w:t>
            </w:r>
            <w:r w:rsidR="001B5326" w:rsidRPr="00EF4274">
              <w:rPr>
                <w:rFonts w:ascii="Arial" w:hAnsi="Arial" w:cs="Arial"/>
                <w:color w:val="000000" w:themeColor="text1"/>
                <w:sz w:val="20"/>
                <w:szCs w:val="20"/>
                <w:lang w:val="en-GB"/>
              </w:rPr>
              <w:t>)</w:t>
            </w:r>
          </w:p>
        </w:tc>
        <w:tc>
          <w:tcPr>
            <w:tcW w:w="1656" w:type="dxa"/>
            <w:shd w:val="clear" w:color="auto" w:fill="FAFAFA"/>
          </w:tcPr>
          <w:p w14:paraId="43275355" w14:textId="77777777" w:rsidR="00350728" w:rsidRPr="00EF4274" w:rsidRDefault="00350728" w:rsidP="00350728">
            <w:pPr>
              <w:jc w:val="right"/>
              <w:rPr>
                <w:rFonts w:ascii="Arial" w:hAnsi="Arial" w:cs="Arial"/>
                <w:color w:val="000000" w:themeColor="text1"/>
                <w:sz w:val="20"/>
                <w:szCs w:val="20"/>
                <w:lang w:val="en-GB"/>
              </w:rPr>
            </w:pPr>
          </w:p>
        </w:tc>
        <w:tc>
          <w:tcPr>
            <w:tcW w:w="1695" w:type="dxa"/>
          </w:tcPr>
          <w:p w14:paraId="56B4C7D5" w14:textId="77777777" w:rsidR="00350728" w:rsidRPr="00EF4274" w:rsidRDefault="00350728" w:rsidP="00350728">
            <w:pPr>
              <w:tabs>
                <w:tab w:val="left" w:pos="1837"/>
              </w:tabs>
              <w:ind w:right="-14"/>
              <w:jc w:val="right"/>
              <w:rPr>
                <w:rFonts w:ascii="Arial" w:hAnsi="Arial" w:cs="Arial"/>
                <w:b/>
                <w:bCs/>
                <w:color w:val="000000" w:themeColor="text1"/>
                <w:sz w:val="20"/>
                <w:szCs w:val="20"/>
                <w:lang w:val="en-GB"/>
              </w:rPr>
            </w:pPr>
          </w:p>
        </w:tc>
      </w:tr>
      <w:tr w:rsidR="00B835E0" w:rsidRPr="00EF4274" w14:paraId="25F385D2" w14:textId="77777777" w:rsidTr="00DC66C9">
        <w:tc>
          <w:tcPr>
            <w:tcW w:w="275" w:type="dxa"/>
          </w:tcPr>
          <w:p w14:paraId="78A58C37" w14:textId="77777777" w:rsidR="00B835E0" w:rsidRPr="00EF4274" w:rsidRDefault="00B835E0" w:rsidP="009A1272">
            <w:pPr>
              <w:ind w:left="-105"/>
              <w:jc w:val="thaiDistribute"/>
              <w:rPr>
                <w:rFonts w:ascii="Arial" w:hAnsi="Arial" w:cs="Arial"/>
                <w:b/>
                <w:bCs/>
                <w:color w:val="000000" w:themeColor="text1"/>
                <w:sz w:val="20"/>
                <w:szCs w:val="20"/>
                <w:lang w:val="en-GB"/>
              </w:rPr>
            </w:pPr>
          </w:p>
        </w:tc>
        <w:tc>
          <w:tcPr>
            <w:tcW w:w="5850" w:type="dxa"/>
            <w:vAlign w:val="bottom"/>
          </w:tcPr>
          <w:p w14:paraId="020115EA" w14:textId="281EFBE8" w:rsidR="00B835E0" w:rsidRPr="00EF4274" w:rsidRDefault="00B835E0" w:rsidP="00B835E0">
            <w:pPr>
              <w:ind w:left="-104"/>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rPr>
              <w:t>Benefits expected to be paid within 12 months</w:t>
            </w:r>
          </w:p>
        </w:tc>
        <w:tc>
          <w:tcPr>
            <w:tcW w:w="1656" w:type="dxa"/>
            <w:shd w:val="clear" w:color="auto" w:fill="FAFAFA"/>
          </w:tcPr>
          <w:p w14:paraId="7EB27644" w14:textId="01AFD929" w:rsidR="00B835E0" w:rsidRPr="00EF4274" w:rsidRDefault="00716668" w:rsidP="00B835E0">
            <w:pPr>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1,719</w:t>
            </w:r>
            <w:r w:rsidR="006A7641"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321</w:t>
            </w:r>
          </w:p>
        </w:tc>
        <w:tc>
          <w:tcPr>
            <w:tcW w:w="1695" w:type="dxa"/>
          </w:tcPr>
          <w:p w14:paraId="1F6FFAC1" w14:textId="6882756E" w:rsidR="00B835E0" w:rsidRPr="00EF4274" w:rsidRDefault="00B835E0" w:rsidP="00B835E0">
            <w:pPr>
              <w:tabs>
                <w:tab w:val="left" w:pos="1837"/>
              </w:tabs>
              <w:ind w:right="-14"/>
              <w:jc w:val="right"/>
              <w:rPr>
                <w:rFonts w:ascii="Arial" w:hAnsi="Arial" w:cs="Arial"/>
                <w:b/>
                <w:bCs/>
                <w:color w:val="000000" w:themeColor="text1"/>
                <w:sz w:val="20"/>
                <w:szCs w:val="20"/>
                <w:lang w:val="en-GB"/>
              </w:rPr>
            </w:pPr>
            <w:r w:rsidRPr="00EF4274">
              <w:rPr>
                <w:rFonts w:ascii="Arial" w:hAnsi="Arial" w:cs="Arial"/>
                <w:color w:val="000000" w:themeColor="text1"/>
                <w:sz w:val="20"/>
                <w:szCs w:val="20"/>
                <w:cs/>
              </w:rPr>
              <w:t>-</w:t>
            </w:r>
          </w:p>
        </w:tc>
      </w:tr>
      <w:tr w:rsidR="00B835E0" w:rsidRPr="00EF4274" w14:paraId="2EA3929D" w14:textId="77777777" w:rsidTr="00DC66C9">
        <w:tc>
          <w:tcPr>
            <w:tcW w:w="275" w:type="dxa"/>
          </w:tcPr>
          <w:p w14:paraId="0A619C9D" w14:textId="77777777" w:rsidR="00B835E0" w:rsidRPr="00EF4274" w:rsidRDefault="00B835E0" w:rsidP="009A1272">
            <w:pPr>
              <w:ind w:left="-105"/>
              <w:jc w:val="thaiDistribute"/>
              <w:rPr>
                <w:rFonts w:ascii="Arial" w:hAnsi="Arial" w:cs="Arial"/>
                <w:b/>
                <w:bCs/>
                <w:color w:val="000000" w:themeColor="text1"/>
                <w:sz w:val="20"/>
                <w:szCs w:val="20"/>
                <w:lang w:val="en-GB"/>
              </w:rPr>
            </w:pPr>
          </w:p>
        </w:tc>
        <w:tc>
          <w:tcPr>
            <w:tcW w:w="5850" w:type="dxa"/>
            <w:vAlign w:val="bottom"/>
          </w:tcPr>
          <w:p w14:paraId="5DC1E5E9" w14:textId="47B2CA46" w:rsidR="00B835E0" w:rsidRPr="00EF4274" w:rsidRDefault="00B835E0" w:rsidP="00B835E0">
            <w:pPr>
              <w:ind w:left="-104"/>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rPr>
              <w:t>Benefits expected to be paid between 1 and 3 years</w:t>
            </w:r>
          </w:p>
        </w:tc>
        <w:tc>
          <w:tcPr>
            <w:tcW w:w="1656" w:type="dxa"/>
            <w:shd w:val="clear" w:color="auto" w:fill="FAFAFA"/>
          </w:tcPr>
          <w:p w14:paraId="729E024B" w14:textId="43ED0388" w:rsidR="00B835E0" w:rsidRPr="00EF4274" w:rsidRDefault="00716668" w:rsidP="00B835E0">
            <w:pPr>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3</w:t>
            </w:r>
            <w:r w:rsidR="006A7641"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188</w:t>
            </w:r>
            <w:r w:rsidR="006A7641"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5</w:t>
            </w:r>
            <w:r w:rsidR="006A7641" w:rsidRPr="00EF4274">
              <w:rPr>
                <w:rFonts w:ascii="Arial" w:hAnsi="Arial" w:cs="Arial"/>
                <w:color w:val="000000" w:themeColor="text1"/>
                <w:sz w:val="20"/>
                <w:szCs w:val="20"/>
                <w:cs/>
                <w:lang w:val="en-GB"/>
              </w:rPr>
              <w:t>9</w:t>
            </w:r>
            <w:r w:rsidRPr="00EF4274">
              <w:rPr>
                <w:rFonts w:ascii="Arial" w:hAnsi="Arial" w:cs="Arial"/>
                <w:color w:val="000000" w:themeColor="text1"/>
                <w:sz w:val="20"/>
                <w:szCs w:val="20"/>
                <w:lang w:val="en-GB"/>
              </w:rPr>
              <w:t>0</w:t>
            </w:r>
          </w:p>
        </w:tc>
        <w:tc>
          <w:tcPr>
            <w:tcW w:w="1695" w:type="dxa"/>
          </w:tcPr>
          <w:p w14:paraId="32CAF19B" w14:textId="6FDFFCDC" w:rsidR="00B835E0" w:rsidRPr="00EF4274" w:rsidRDefault="00B835E0" w:rsidP="00B835E0">
            <w:pPr>
              <w:tabs>
                <w:tab w:val="left" w:pos="1837"/>
              </w:tabs>
              <w:ind w:right="-14"/>
              <w:jc w:val="right"/>
              <w:rPr>
                <w:rFonts w:ascii="Arial" w:hAnsi="Arial" w:cs="Arial"/>
                <w:b/>
                <w:bCs/>
                <w:color w:val="000000" w:themeColor="text1"/>
                <w:sz w:val="20"/>
                <w:szCs w:val="20"/>
                <w:lang w:val="en-GB"/>
              </w:rPr>
            </w:pPr>
            <w:r w:rsidRPr="00EF4274">
              <w:rPr>
                <w:rFonts w:ascii="Arial" w:hAnsi="Arial" w:cs="Arial"/>
                <w:color w:val="000000" w:themeColor="text1"/>
                <w:sz w:val="20"/>
                <w:szCs w:val="20"/>
              </w:rPr>
              <w:t>2,381,673</w:t>
            </w:r>
          </w:p>
        </w:tc>
      </w:tr>
      <w:tr w:rsidR="00B835E0" w:rsidRPr="00EF4274" w14:paraId="05855957" w14:textId="77777777" w:rsidTr="00DC66C9">
        <w:tc>
          <w:tcPr>
            <w:tcW w:w="275" w:type="dxa"/>
          </w:tcPr>
          <w:p w14:paraId="543C5991" w14:textId="77777777" w:rsidR="00B835E0" w:rsidRPr="00EF4274" w:rsidRDefault="00B835E0" w:rsidP="009A1272">
            <w:pPr>
              <w:ind w:left="-105"/>
              <w:jc w:val="thaiDistribute"/>
              <w:rPr>
                <w:rFonts w:ascii="Arial" w:hAnsi="Arial" w:cs="Arial"/>
                <w:b/>
                <w:bCs/>
                <w:color w:val="000000" w:themeColor="text1"/>
                <w:sz w:val="20"/>
                <w:szCs w:val="20"/>
                <w:lang w:val="en-GB"/>
              </w:rPr>
            </w:pPr>
          </w:p>
        </w:tc>
        <w:tc>
          <w:tcPr>
            <w:tcW w:w="5850" w:type="dxa"/>
            <w:vAlign w:val="bottom"/>
          </w:tcPr>
          <w:p w14:paraId="2A44E2EC" w14:textId="3106B4D9" w:rsidR="00B835E0" w:rsidRPr="00EF4274" w:rsidRDefault="00B835E0" w:rsidP="00B835E0">
            <w:pPr>
              <w:ind w:left="-104"/>
              <w:jc w:val="thaiDistribute"/>
              <w:rPr>
                <w:rFonts w:ascii="Arial" w:hAnsi="Arial" w:cs="Arial"/>
                <w:b/>
                <w:bCs/>
                <w:color w:val="000000" w:themeColor="text1"/>
                <w:sz w:val="20"/>
                <w:szCs w:val="20"/>
                <w:lang w:val="en-GB"/>
              </w:rPr>
            </w:pPr>
            <w:r w:rsidRPr="00EF4274">
              <w:rPr>
                <w:rFonts w:ascii="Arial" w:hAnsi="Arial" w:cs="Arial"/>
                <w:color w:val="000000" w:themeColor="text1"/>
                <w:sz w:val="20"/>
                <w:szCs w:val="20"/>
              </w:rPr>
              <w:t>Benefits expected to be paid between 3 and 5 years</w:t>
            </w:r>
          </w:p>
        </w:tc>
        <w:tc>
          <w:tcPr>
            <w:tcW w:w="1656" w:type="dxa"/>
            <w:shd w:val="clear" w:color="auto" w:fill="FAFAFA"/>
          </w:tcPr>
          <w:p w14:paraId="2FC24A02" w14:textId="4BBA5226" w:rsidR="00B835E0" w:rsidRPr="00EF4274" w:rsidRDefault="00716668" w:rsidP="00B835E0">
            <w:pPr>
              <w:jc w:val="right"/>
              <w:rPr>
                <w:rFonts w:ascii="Arial" w:hAnsi="Arial" w:cs="Arial"/>
                <w:color w:val="000000" w:themeColor="text1"/>
                <w:sz w:val="20"/>
                <w:szCs w:val="20"/>
                <w:cs/>
                <w:lang w:val="en-GB"/>
              </w:rPr>
            </w:pPr>
            <w:r w:rsidRPr="00EF4274">
              <w:rPr>
                <w:rFonts w:ascii="Arial" w:hAnsi="Arial" w:cs="Arial"/>
                <w:color w:val="000000" w:themeColor="text1"/>
                <w:sz w:val="20"/>
                <w:szCs w:val="20"/>
                <w:lang w:val="en-GB"/>
              </w:rPr>
              <w:t>660</w:t>
            </w:r>
            <w:r w:rsidR="006A7641"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0</w:t>
            </w:r>
            <w:r w:rsidR="006A7641" w:rsidRPr="00EF4274">
              <w:rPr>
                <w:rFonts w:ascii="Arial" w:hAnsi="Arial" w:cs="Arial"/>
                <w:color w:val="000000" w:themeColor="text1"/>
                <w:sz w:val="20"/>
                <w:szCs w:val="20"/>
                <w:cs/>
                <w:lang w:val="en-GB"/>
              </w:rPr>
              <w:t>00</w:t>
            </w:r>
          </w:p>
        </w:tc>
        <w:tc>
          <w:tcPr>
            <w:tcW w:w="1695" w:type="dxa"/>
          </w:tcPr>
          <w:p w14:paraId="4B9DF323" w14:textId="7EF48672" w:rsidR="00B835E0" w:rsidRPr="00EF4274" w:rsidRDefault="00B835E0" w:rsidP="00B835E0">
            <w:pPr>
              <w:tabs>
                <w:tab w:val="left" w:pos="1837"/>
              </w:tabs>
              <w:ind w:right="-14"/>
              <w:jc w:val="right"/>
              <w:rPr>
                <w:rFonts w:ascii="Arial" w:hAnsi="Arial" w:cs="Arial"/>
                <w:b/>
                <w:bCs/>
                <w:color w:val="000000" w:themeColor="text1"/>
                <w:sz w:val="20"/>
                <w:szCs w:val="20"/>
                <w:lang w:val="en-GB"/>
              </w:rPr>
            </w:pPr>
            <w:r w:rsidRPr="00EF4274">
              <w:rPr>
                <w:rFonts w:ascii="Arial" w:hAnsi="Arial" w:cs="Arial"/>
                <w:color w:val="000000" w:themeColor="text1"/>
                <w:sz w:val="20"/>
                <w:szCs w:val="20"/>
              </w:rPr>
              <w:t>2,211,224</w:t>
            </w:r>
          </w:p>
        </w:tc>
      </w:tr>
      <w:tr w:rsidR="00B835E0" w:rsidRPr="00EF4274" w14:paraId="5623501D" w14:textId="77777777" w:rsidTr="00DC66C9">
        <w:tc>
          <w:tcPr>
            <w:tcW w:w="275" w:type="dxa"/>
          </w:tcPr>
          <w:p w14:paraId="72FB9A45" w14:textId="77777777" w:rsidR="00B835E0" w:rsidRPr="00EF4274" w:rsidRDefault="00B835E0" w:rsidP="009A1272">
            <w:pPr>
              <w:ind w:left="-105"/>
              <w:jc w:val="thaiDistribute"/>
              <w:rPr>
                <w:rFonts w:ascii="Arial" w:hAnsi="Arial" w:cs="Arial"/>
                <w:b/>
                <w:bCs/>
                <w:color w:val="000000" w:themeColor="text1"/>
                <w:sz w:val="20"/>
                <w:szCs w:val="20"/>
                <w:lang w:val="en-GB"/>
              </w:rPr>
            </w:pPr>
          </w:p>
        </w:tc>
        <w:tc>
          <w:tcPr>
            <w:tcW w:w="5850" w:type="dxa"/>
            <w:vAlign w:val="bottom"/>
          </w:tcPr>
          <w:p w14:paraId="395A50C3" w14:textId="23C55422" w:rsidR="00B835E0" w:rsidRPr="00EF4274" w:rsidRDefault="00B835E0" w:rsidP="00B835E0">
            <w:pPr>
              <w:ind w:left="-104"/>
              <w:jc w:val="thaiDistribute"/>
              <w:rPr>
                <w:rFonts w:ascii="Arial" w:hAnsi="Arial" w:cs="Arial"/>
                <w:color w:val="000000" w:themeColor="text1"/>
                <w:sz w:val="20"/>
                <w:szCs w:val="20"/>
              </w:rPr>
            </w:pPr>
            <w:r w:rsidRPr="00EF4274">
              <w:rPr>
                <w:rFonts w:ascii="Arial" w:hAnsi="Arial" w:cs="Arial"/>
                <w:color w:val="000000" w:themeColor="text1"/>
                <w:sz w:val="20"/>
                <w:szCs w:val="20"/>
              </w:rPr>
              <w:t>Benefits expected to be paid between 5 and 10 years</w:t>
            </w:r>
          </w:p>
        </w:tc>
        <w:tc>
          <w:tcPr>
            <w:tcW w:w="1656" w:type="dxa"/>
            <w:shd w:val="clear" w:color="auto" w:fill="FAFAFA"/>
          </w:tcPr>
          <w:p w14:paraId="58D920E1" w14:textId="5412783E" w:rsidR="00B835E0" w:rsidRPr="00EF4274" w:rsidRDefault="006A7641" w:rsidP="00B835E0">
            <w:pPr>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18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5</w:t>
            </w:r>
            <w:r w:rsidR="00716668" w:rsidRPr="00EF4274">
              <w:rPr>
                <w:rFonts w:ascii="Arial" w:hAnsi="Arial" w:cs="Arial"/>
                <w:color w:val="000000" w:themeColor="text1"/>
                <w:sz w:val="20"/>
                <w:szCs w:val="20"/>
                <w:lang w:val="en-GB"/>
              </w:rPr>
              <w:t>80</w:t>
            </w:r>
            <w:r w:rsidRPr="00EF4274">
              <w:rPr>
                <w:rFonts w:ascii="Arial" w:hAnsi="Arial" w:cs="Arial"/>
                <w:color w:val="000000" w:themeColor="text1"/>
                <w:sz w:val="20"/>
                <w:szCs w:val="20"/>
                <w:lang w:val="en-GB"/>
              </w:rPr>
              <w:t>,</w:t>
            </w:r>
            <w:r w:rsidR="00716668" w:rsidRPr="00EF4274">
              <w:rPr>
                <w:rFonts w:ascii="Arial" w:hAnsi="Arial" w:cs="Arial"/>
                <w:color w:val="000000" w:themeColor="text1"/>
                <w:sz w:val="20"/>
                <w:szCs w:val="20"/>
                <w:lang w:val="en-GB"/>
              </w:rPr>
              <w:t>17</w:t>
            </w:r>
            <w:r w:rsidRPr="00EF4274">
              <w:rPr>
                <w:rFonts w:ascii="Arial" w:hAnsi="Arial" w:cs="Arial"/>
                <w:color w:val="000000" w:themeColor="text1"/>
                <w:sz w:val="20"/>
                <w:szCs w:val="20"/>
                <w:cs/>
                <w:lang w:val="en-GB"/>
              </w:rPr>
              <w:t>9</w:t>
            </w:r>
          </w:p>
        </w:tc>
        <w:tc>
          <w:tcPr>
            <w:tcW w:w="1695" w:type="dxa"/>
          </w:tcPr>
          <w:p w14:paraId="1CCF41FD" w14:textId="05D6AD71" w:rsidR="00B835E0" w:rsidRPr="00EF4274" w:rsidRDefault="00B835E0" w:rsidP="00B835E0">
            <w:pPr>
              <w:tabs>
                <w:tab w:val="left" w:pos="1837"/>
              </w:tabs>
              <w:ind w:right="-14"/>
              <w:jc w:val="right"/>
              <w:rPr>
                <w:rFonts w:ascii="Arial" w:hAnsi="Arial" w:cs="Arial"/>
                <w:b/>
                <w:bCs/>
                <w:color w:val="000000" w:themeColor="text1"/>
                <w:sz w:val="20"/>
                <w:szCs w:val="20"/>
                <w:lang w:val="en-GB"/>
              </w:rPr>
            </w:pPr>
            <w:r w:rsidRPr="00EF4274">
              <w:rPr>
                <w:rFonts w:ascii="Arial" w:hAnsi="Arial" w:cs="Arial"/>
                <w:color w:val="000000" w:themeColor="text1"/>
                <w:sz w:val="20"/>
                <w:szCs w:val="20"/>
              </w:rPr>
              <w:t>14,199,644</w:t>
            </w:r>
          </w:p>
        </w:tc>
      </w:tr>
      <w:tr w:rsidR="00350728" w:rsidRPr="00EF4274" w14:paraId="79750A38" w14:textId="77777777" w:rsidTr="00DC66C9">
        <w:tc>
          <w:tcPr>
            <w:tcW w:w="275" w:type="dxa"/>
          </w:tcPr>
          <w:p w14:paraId="5BA4D8B4" w14:textId="77777777" w:rsidR="00350728" w:rsidRPr="00EF4274" w:rsidRDefault="00350728" w:rsidP="009A1272">
            <w:pPr>
              <w:ind w:left="-105"/>
              <w:jc w:val="thaiDistribute"/>
              <w:rPr>
                <w:rFonts w:ascii="Arial" w:hAnsi="Arial" w:cs="Arial"/>
                <w:b/>
                <w:bCs/>
                <w:color w:val="000000" w:themeColor="text1"/>
                <w:sz w:val="20"/>
                <w:szCs w:val="20"/>
                <w:lang w:val="en-GB"/>
              </w:rPr>
            </w:pPr>
          </w:p>
        </w:tc>
        <w:tc>
          <w:tcPr>
            <w:tcW w:w="5850" w:type="dxa"/>
            <w:vAlign w:val="bottom"/>
          </w:tcPr>
          <w:p w14:paraId="5E1A683A" w14:textId="1A160AAB" w:rsidR="00350728" w:rsidRPr="00EF4274" w:rsidRDefault="00350728" w:rsidP="00350728">
            <w:pPr>
              <w:ind w:left="-104"/>
              <w:jc w:val="thaiDistribute"/>
              <w:rPr>
                <w:rFonts w:ascii="Arial" w:hAnsi="Arial" w:cs="Arial"/>
                <w:color w:val="000000" w:themeColor="text1"/>
                <w:sz w:val="20"/>
                <w:szCs w:val="20"/>
              </w:rPr>
            </w:pPr>
            <w:r w:rsidRPr="00EF4274">
              <w:rPr>
                <w:rFonts w:ascii="Arial" w:hAnsi="Arial" w:cs="Arial"/>
                <w:color w:val="000000" w:themeColor="text1"/>
                <w:sz w:val="20"/>
                <w:szCs w:val="20"/>
              </w:rPr>
              <w:t>Benefits expected to be paid in more than 10 years</w:t>
            </w:r>
          </w:p>
        </w:tc>
        <w:tc>
          <w:tcPr>
            <w:tcW w:w="1656" w:type="dxa"/>
            <w:shd w:val="clear" w:color="auto" w:fill="FAFAFA"/>
          </w:tcPr>
          <w:p w14:paraId="361D560F" w14:textId="0A304BA9" w:rsidR="00350728" w:rsidRPr="00EF4274" w:rsidRDefault="006A7641" w:rsidP="00350728">
            <w:pPr>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1</w:t>
            </w:r>
            <w:r w:rsidR="00716668" w:rsidRPr="00EF4274">
              <w:rPr>
                <w:rFonts w:ascii="Arial" w:hAnsi="Arial" w:cs="Arial"/>
                <w:color w:val="000000" w:themeColor="text1"/>
                <w:sz w:val="20"/>
                <w:szCs w:val="20"/>
                <w:lang w:val="en-GB"/>
              </w:rPr>
              <w:t>47</w:t>
            </w:r>
            <w:r w:rsidRPr="00EF4274">
              <w:rPr>
                <w:rFonts w:ascii="Arial" w:hAnsi="Arial" w:cs="Arial"/>
                <w:color w:val="000000" w:themeColor="text1"/>
                <w:sz w:val="20"/>
                <w:szCs w:val="20"/>
                <w:lang w:val="en-GB"/>
              </w:rPr>
              <w:t>,</w:t>
            </w:r>
            <w:r w:rsidR="00716668" w:rsidRPr="00EF4274">
              <w:rPr>
                <w:rFonts w:ascii="Arial" w:hAnsi="Arial" w:cs="Arial"/>
                <w:color w:val="000000" w:themeColor="text1"/>
                <w:sz w:val="20"/>
                <w:szCs w:val="20"/>
                <w:lang w:val="en-GB"/>
              </w:rPr>
              <w:t>989</w:t>
            </w:r>
            <w:r w:rsidRPr="00EF4274">
              <w:rPr>
                <w:rFonts w:ascii="Arial" w:hAnsi="Arial" w:cs="Arial"/>
                <w:color w:val="000000" w:themeColor="text1"/>
                <w:sz w:val="20"/>
                <w:szCs w:val="20"/>
                <w:lang w:val="en-GB"/>
              </w:rPr>
              <w:t>,</w:t>
            </w:r>
            <w:r w:rsidR="00716668" w:rsidRPr="00EF4274">
              <w:rPr>
                <w:rFonts w:ascii="Arial" w:hAnsi="Arial" w:cs="Arial"/>
                <w:color w:val="000000" w:themeColor="text1"/>
                <w:sz w:val="20"/>
                <w:szCs w:val="20"/>
                <w:lang w:val="en-GB"/>
              </w:rPr>
              <w:t>550</w:t>
            </w:r>
          </w:p>
        </w:tc>
        <w:tc>
          <w:tcPr>
            <w:tcW w:w="1695" w:type="dxa"/>
          </w:tcPr>
          <w:p w14:paraId="1E7B40E3" w14:textId="17C87C6E" w:rsidR="00350728" w:rsidRPr="00EF4274" w:rsidRDefault="00350728" w:rsidP="00350728">
            <w:pPr>
              <w:tabs>
                <w:tab w:val="left" w:pos="1837"/>
              </w:tabs>
              <w:ind w:right="-14"/>
              <w:jc w:val="right"/>
              <w:rPr>
                <w:rFonts w:ascii="Arial" w:hAnsi="Arial" w:cs="Arial"/>
                <w:b/>
                <w:bCs/>
                <w:color w:val="000000" w:themeColor="text1"/>
                <w:sz w:val="20"/>
                <w:szCs w:val="20"/>
                <w:lang w:val="en-GB"/>
              </w:rPr>
            </w:pPr>
            <w:r w:rsidRPr="00EF4274">
              <w:rPr>
                <w:rFonts w:ascii="Arial" w:hAnsi="Arial" w:cs="Arial"/>
                <w:color w:val="000000" w:themeColor="text1"/>
                <w:sz w:val="20"/>
                <w:szCs w:val="20"/>
                <w:lang w:bidi="ar-SA"/>
              </w:rPr>
              <w:t>154,647,312</w:t>
            </w:r>
          </w:p>
        </w:tc>
      </w:tr>
    </w:tbl>
    <w:p w14:paraId="09779015" w14:textId="4ADF2C8D" w:rsidR="001B5326" w:rsidRPr="00EF4274" w:rsidRDefault="001B5326" w:rsidP="00AE72F7">
      <w:pPr>
        <w:jc w:val="thaiDistribute"/>
        <w:rPr>
          <w:rFonts w:ascii="Arial" w:hAnsi="Arial" w:cs="Arial"/>
          <w:b/>
          <w:bCs/>
          <w:color w:val="000000" w:themeColor="text1"/>
          <w:sz w:val="20"/>
          <w:szCs w:val="20"/>
          <w:lang w:val="en-GB"/>
        </w:rPr>
      </w:pPr>
    </w:p>
    <w:p w14:paraId="6EBCFC87" w14:textId="77777777" w:rsidR="001B5326" w:rsidRPr="00EF4274" w:rsidRDefault="001B5326" w:rsidP="00AE72F7">
      <w:pPr>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446D37" w:rsidRPr="00EF4274" w14:paraId="2F5061D1" w14:textId="77777777" w:rsidTr="00FB4C61">
        <w:trPr>
          <w:trHeight w:val="386"/>
        </w:trPr>
        <w:tc>
          <w:tcPr>
            <w:tcW w:w="9461" w:type="dxa"/>
            <w:shd w:val="clear" w:color="auto" w:fill="FFA543"/>
            <w:vAlign w:val="center"/>
          </w:tcPr>
          <w:p w14:paraId="6231E5F9" w14:textId="45610046" w:rsidR="00446D37" w:rsidRPr="00EF4274" w:rsidRDefault="00795056" w:rsidP="00FB4C61">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2</w:t>
            </w:r>
            <w:r w:rsidR="00B30EDA" w:rsidRPr="00EF4274">
              <w:rPr>
                <w:rFonts w:ascii="Arial" w:eastAsia="Arial Unicode MS" w:hAnsi="Arial" w:cs="Arial"/>
                <w:b/>
                <w:bCs/>
                <w:color w:val="FFFFFF"/>
                <w:sz w:val="20"/>
                <w:szCs w:val="20"/>
                <w:lang w:val="en-GB"/>
              </w:rPr>
              <w:t>8</w:t>
            </w:r>
            <w:r w:rsidR="00446D37" w:rsidRPr="00EF4274">
              <w:rPr>
                <w:rFonts w:ascii="Arial" w:eastAsia="Arial Unicode MS" w:hAnsi="Arial" w:cs="Arial"/>
                <w:b/>
                <w:bCs/>
                <w:color w:val="FFFFFF"/>
                <w:sz w:val="20"/>
                <w:szCs w:val="20"/>
                <w:lang w:val="en-GB"/>
              </w:rPr>
              <w:tab/>
              <w:t>Deferred income tax</w:t>
            </w:r>
            <w:r w:rsidR="005937D9" w:rsidRPr="00EF4274">
              <w:rPr>
                <w:rFonts w:ascii="Arial" w:eastAsia="Arial Unicode MS" w:hAnsi="Arial" w:cs="Arial"/>
                <w:b/>
                <w:bCs/>
                <w:color w:val="FFFFFF"/>
                <w:sz w:val="20"/>
                <w:szCs w:val="20"/>
                <w:cs/>
                <w:lang w:val="en-GB"/>
              </w:rPr>
              <w:t xml:space="preserve"> </w:t>
            </w:r>
            <w:r w:rsidR="00B30EDA" w:rsidRPr="00EF4274">
              <w:rPr>
                <w:rFonts w:ascii="Arial" w:eastAsia="Arial Unicode MS" w:hAnsi="Arial" w:cs="Arial"/>
                <w:b/>
                <w:bCs/>
                <w:color w:val="FFFFFF"/>
                <w:sz w:val="20"/>
                <w:szCs w:val="20"/>
                <w:lang w:val="en-GB"/>
              </w:rPr>
              <w:t>-</w:t>
            </w:r>
            <w:r w:rsidR="00446D37" w:rsidRPr="00EF4274">
              <w:rPr>
                <w:rFonts w:ascii="Arial" w:eastAsia="Arial Unicode MS" w:hAnsi="Arial" w:cs="Arial"/>
                <w:b/>
                <w:bCs/>
                <w:color w:val="FFFFFF"/>
                <w:sz w:val="20"/>
                <w:szCs w:val="20"/>
                <w:lang w:val="en-GB"/>
              </w:rPr>
              <w:t xml:space="preserve"> net</w:t>
            </w:r>
          </w:p>
        </w:tc>
      </w:tr>
    </w:tbl>
    <w:p w14:paraId="2DEC6D82" w14:textId="26220B08" w:rsidR="00446D37" w:rsidRPr="00EF4274" w:rsidRDefault="00446D37" w:rsidP="00AE72F7">
      <w:pPr>
        <w:jc w:val="thaiDistribute"/>
        <w:rPr>
          <w:rFonts w:ascii="Arial" w:hAnsi="Arial" w:cs="Arial"/>
          <w:b/>
          <w:bCs/>
          <w:color w:val="000000" w:themeColor="text1"/>
          <w:sz w:val="20"/>
          <w:szCs w:val="20"/>
          <w:lang w:val="en-GB"/>
        </w:rPr>
      </w:pPr>
    </w:p>
    <w:p w14:paraId="49F468F2" w14:textId="450A483F" w:rsidR="00446D37" w:rsidRPr="00EF4274" w:rsidRDefault="00446D37" w:rsidP="009A1272">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Deferred tax assets and deferred tax liabilities as </w:t>
      </w:r>
      <w:proofErr w:type="gramStart"/>
      <w:r w:rsidRPr="00EF4274">
        <w:rPr>
          <w:rFonts w:ascii="Arial" w:hAnsi="Arial" w:cs="Arial"/>
          <w:color w:val="000000" w:themeColor="text1"/>
          <w:sz w:val="20"/>
          <w:szCs w:val="20"/>
          <w:lang w:val="en-GB"/>
        </w:rPr>
        <w:t>at</w:t>
      </w:r>
      <w:proofErr w:type="gramEnd"/>
      <w:r w:rsidRPr="00EF4274">
        <w:rPr>
          <w:rFonts w:ascii="Arial" w:hAnsi="Arial" w:cs="Arial"/>
          <w:color w:val="000000" w:themeColor="text1"/>
          <w:sz w:val="20"/>
          <w:szCs w:val="20"/>
          <w:lang w:val="en-GB"/>
        </w:rPr>
        <w:t xml:space="preserve"> 31 December </w:t>
      </w:r>
      <w:r w:rsidR="00962BB3" w:rsidRPr="00EF4274">
        <w:rPr>
          <w:rFonts w:ascii="Arial" w:hAnsi="Arial" w:cs="Arial"/>
          <w:color w:val="000000" w:themeColor="text1"/>
          <w:sz w:val="20"/>
          <w:szCs w:val="20"/>
          <w:lang w:val="en-GB"/>
        </w:rPr>
        <w:t xml:space="preserve">2020 and </w:t>
      </w:r>
      <w:r w:rsidRPr="00EF4274">
        <w:rPr>
          <w:rFonts w:ascii="Arial" w:hAnsi="Arial" w:cs="Arial"/>
          <w:color w:val="000000" w:themeColor="text1"/>
          <w:sz w:val="20"/>
          <w:szCs w:val="20"/>
          <w:lang w:val="en-GB"/>
        </w:rPr>
        <w:t>2019 are as follows</w:t>
      </w:r>
      <w:r w:rsidRPr="00EF4274">
        <w:rPr>
          <w:rFonts w:ascii="Arial" w:hAnsi="Arial" w:cs="Arial"/>
          <w:color w:val="000000" w:themeColor="text1"/>
          <w:sz w:val="20"/>
          <w:szCs w:val="20"/>
          <w:cs/>
          <w:lang w:val="en-GB"/>
        </w:rPr>
        <w:t>:</w:t>
      </w:r>
    </w:p>
    <w:p w14:paraId="6FAB733E" w14:textId="1F710A4F" w:rsidR="00350728" w:rsidRPr="00EF4274" w:rsidRDefault="00350728" w:rsidP="009A1272">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7"/>
        <w:gridCol w:w="1695"/>
        <w:gridCol w:w="1695"/>
      </w:tblGrid>
      <w:tr w:rsidR="00350728" w:rsidRPr="00EF4274" w14:paraId="268638D8" w14:textId="77777777" w:rsidTr="00B30EDA">
        <w:tc>
          <w:tcPr>
            <w:tcW w:w="6067" w:type="dxa"/>
          </w:tcPr>
          <w:p w14:paraId="0B64B243" w14:textId="77777777" w:rsidR="00350728" w:rsidRPr="00EF4274" w:rsidRDefault="00350728" w:rsidP="009A1272">
            <w:pPr>
              <w:ind w:left="-105"/>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311779BA" w14:textId="6DA5DBF0" w:rsidR="00350728" w:rsidRPr="00EF4274" w:rsidRDefault="00350728" w:rsidP="009A1F53">
            <w:pPr>
              <w:ind w:right="-72"/>
              <w:jc w:val="right"/>
              <w:rPr>
                <w:rFonts w:ascii="Arial" w:hAnsi="Arial" w:cs="Arial"/>
                <w:color w:val="000000" w:themeColor="text1"/>
                <w:sz w:val="20"/>
                <w:szCs w:val="20"/>
                <w:lang w:val="en-GB"/>
              </w:rPr>
            </w:pPr>
            <w:r w:rsidRPr="00EF4274">
              <w:rPr>
                <w:rFonts w:ascii="Arial" w:eastAsia="MS Mincho" w:hAnsi="Arial" w:cs="Arial"/>
                <w:b/>
                <w:bCs/>
                <w:color w:val="000000" w:themeColor="text1"/>
                <w:sz w:val="20"/>
                <w:szCs w:val="20"/>
                <w:lang w:val="en-GB"/>
              </w:rPr>
              <w:t>2020</w:t>
            </w:r>
          </w:p>
        </w:tc>
        <w:tc>
          <w:tcPr>
            <w:tcW w:w="1695" w:type="dxa"/>
            <w:tcBorders>
              <w:top w:val="single" w:sz="4" w:space="0" w:color="auto"/>
            </w:tcBorders>
            <w:vAlign w:val="bottom"/>
          </w:tcPr>
          <w:p w14:paraId="6CA58FB0" w14:textId="0EF386B1" w:rsidR="00350728" w:rsidRPr="00EF4274" w:rsidRDefault="00350728" w:rsidP="009A1F53">
            <w:pPr>
              <w:ind w:right="-72"/>
              <w:jc w:val="right"/>
              <w:rPr>
                <w:rFonts w:ascii="Arial" w:hAnsi="Arial" w:cs="Arial"/>
                <w:color w:val="000000" w:themeColor="text1"/>
                <w:sz w:val="20"/>
                <w:szCs w:val="20"/>
                <w:lang w:val="en-GB"/>
              </w:rPr>
            </w:pPr>
            <w:r w:rsidRPr="00EF4274">
              <w:rPr>
                <w:rFonts w:ascii="Arial" w:eastAsia="MS Mincho" w:hAnsi="Arial" w:cs="Arial"/>
                <w:b/>
                <w:bCs/>
                <w:color w:val="000000" w:themeColor="text1"/>
                <w:sz w:val="20"/>
                <w:szCs w:val="20"/>
                <w:lang w:val="en-GB"/>
              </w:rPr>
              <w:t>2019</w:t>
            </w:r>
          </w:p>
        </w:tc>
      </w:tr>
      <w:tr w:rsidR="00350728" w:rsidRPr="00EF4274" w14:paraId="5F6A6092" w14:textId="77777777" w:rsidTr="00350728">
        <w:tc>
          <w:tcPr>
            <w:tcW w:w="6067" w:type="dxa"/>
          </w:tcPr>
          <w:p w14:paraId="063F6B26" w14:textId="77777777" w:rsidR="00350728" w:rsidRPr="00EF4274" w:rsidRDefault="00350728" w:rsidP="009A1272">
            <w:pPr>
              <w:ind w:left="-105"/>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49FE3884" w14:textId="2F82FB8F" w:rsidR="00350728" w:rsidRPr="00EF4274" w:rsidRDefault="00350728" w:rsidP="009A1F53">
            <w:pPr>
              <w:ind w:right="-72"/>
              <w:jc w:val="right"/>
              <w:rPr>
                <w:rFonts w:ascii="Arial" w:hAnsi="Arial" w:cs="Arial"/>
                <w:color w:val="000000" w:themeColor="text1"/>
                <w:sz w:val="20"/>
                <w:szCs w:val="20"/>
                <w:lang w:val="en-GB"/>
              </w:rPr>
            </w:pPr>
            <w:r w:rsidRPr="00EF4274">
              <w:rPr>
                <w:rFonts w:ascii="Arial" w:eastAsia="MS Mincho" w:hAnsi="Arial" w:cs="Arial"/>
                <w:b/>
                <w:bCs/>
                <w:color w:val="000000" w:themeColor="text1"/>
                <w:sz w:val="20"/>
                <w:szCs w:val="20"/>
                <w:lang w:val="en-GB"/>
              </w:rPr>
              <w:t>Baht</w:t>
            </w:r>
          </w:p>
        </w:tc>
        <w:tc>
          <w:tcPr>
            <w:tcW w:w="1695" w:type="dxa"/>
            <w:tcBorders>
              <w:bottom w:val="single" w:sz="4" w:space="0" w:color="auto"/>
            </w:tcBorders>
            <w:vAlign w:val="bottom"/>
          </w:tcPr>
          <w:p w14:paraId="38CB0422" w14:textId="4EF96CD2" w:rsidR="00350728" w:rsidRPr="00EF4274" w:rsidRDefault="00350728" w:rsidP="009A1F53">
            <w:pPr>
              <w:ind w:right="-72"/>
              <w:jc w:val="right"/>
              <w:rPr>
                <w:rFonts w:ascii="Arial" w:hAnsi="Arial" w:cs="Arial"/>
                <w:color w:val="000000" w:themeColor="text1"/>
                <w:sz w:val="20"/>
                <w:szCs w:val="20"/>
                <w:lang w:val="en-GB"/>
              </w:rPr>
            </w:pPr>
            <w:r w:rsidRPr="00EF4274">
              <w:rPr>
                <w:rFonts w:ascii="Arial" w:eastAsia="MS Mincho" w:hAnsi="Arial" w:cs="Arial"/>
                <w:b/>
                <w:bCs/>
                <w:color w:val="000000" w:themeColor="text1"/>
                <w:sz w:val="20"/>
                <w:szCs w:val="20"/>
                <w:lang w:val="en-GB"/>
              </w:rPr>
              <w:t>Baht</w:t>
            </w:r>
          </w:p>
        </w:tc>
      </w:tr>
      <w:tr w:rsidR="00350728" w:rsidRPr="00EF4274" w14:paraId="09000E68" w14:textId="77777777" w:rsidTr="00350728">
        <w:tc>
          <w:tcPr>
            <w:tcW w:w="6067" w:type="dxa"/>
            <w:vAlign w:val="bottom"/>
          </w:tcPr>
          <w:p w14:paraId="0640F264" w14:textId="0B7E1E5E" w:rsidR="00350728" w:rsidRPr="00EF4274" w:rsidRDefault="00350728" w:rsidP="009A1272">
            <w:pPr>
              <w:ind w:left="-105"/>
              <w:jc w:val="thaiDistribute"/>
              <w:rPr>
                <w:rFonts w:ascii="Arial" w:hAnsi="Arial" w:cs="Arial"/>
                <w:color w:val="000000" w:themeColor="text1"/>
                <w:sz w:val="20"/>
                <w:szCs w:val="20"/>
                <w:lang w:val="en-GB"/>
              </w:rPr>
            </w:pPr>
            <w:r w:rsidRPr="00EF4274">
              <w:rPr>
                <w:rFonts w:ascii="Arial" w:hAnsi="Arial" w:cs="Arial"/>
                <w:b/>
                <w:bCs/>
                <w:color w:val="000000" w:themeColor="text1"/>
                <w:spacing w:val="-2"/>
                <w:sz w:val="20"/>
                <w:szCs w:val="20"/>
              </w:rPr>
              <w:t>Deferred tax assets</w:t>
            </w:r>
            <w:r w:rsidR="00BA2D92" w:rsidRPr="00EF4274">
              <w:rPr>
                <w:rFonts w:ascii="Arial" w:hAnsi="Arial" w:cs="Arial"/>
                <w:b/>
                <w:bCs/>
                <w:color w:val="000000" w:themeColor="text1"/>
                <w:spacing w:val="-2"/>
                <w:sz w:val="20"/>
                <w:szCs w:val="20"/>
              </w:rPr>
              <w:t>:</w:t>
            </w:r>
          </w:p>
        </w:tc>
        <w:tc>
          <w:tcPr>
            <w:tcW w:w="1695" w:type="dxa"/>
            <w:shd w:val="clear" w:color="auto" w:fill="FAFAFA"/>
          </w:tcPr>
          <w:p w14:paraId="049F8773" w14:textId="77777777" w:rsidR="00350728" w:rsidRPr="00EF4274" w:rsidRDefault="00350728" w:rsidP="009A1F53">
            <w:pPr>
              <w:ind w:right="-72"/>
              <w:jc w:val="right"/>
              <w:rPr>
                <w:rFonts w:ascii="Arial" w:hAnsi="Arial" w:cs="Arial"/>
                <w:color w:val="000000" w:themeColor="text1"/>
                <w:sz w:val="20"/>
                <w:szCs w:val="20"/>
                <w:lang w:val="en-GB"/>
              </w:rPr>
            </w:pPr>
          </w:p>
        </w:tc>
        <w:tc>
          <w:tcPr>
            <w:tcW w:w="1695" w:type="dxa"/>
          </w:tcPr>
          <w:p w14:paraId="771C0531" w14:textId="77777777" w:rsidR="00350728" w:rsidRPr="00EF4274" w:rsidRDefault="00350728" w:rsidP="009A1F53">
            <w:pPr>
              <w:ind w:right="-72"/>
              <w:jc w:val="right"/>
              <w:rPr>
                <w:rFonts w:ascii="Arial" w:hAnsi="Arial" w:cs="Arial"/>
                <w:color w:val="000000" w:themeColor="text1"/>
                <w:sz w:val="20"/>
                <w:szCs w:val="20"/>
                <w:lang w:val="en-GB"/>
              </w:rPr>
            </w:pPr>
          </w:p>
        </w:tc>
      </w:tr>
      <w:tr w:rsidR="00B835E0" w:rsidRPr="00EF4274" w14:paraId="118A8786" w14:textId="77777777" w:rsidTr="00350728">
        <w:tc>
          <w:tcPr>
            <w:tcW w:w="6067" w:type="dxa"/>
            <w:vAlign w:val="bottom"/>
          </w:tcPr>
          <w:p w14:paraId="62356AF2" w14:textId="021EC2FE" w:rsidR="00B835E0" w:rsidRPr="00EF4274" w:rsidRDefault="00B835E0" w:rsidP="009A1272">
            <w:pPr>
              <w:ind w:left="-105"/>
              <w:jc w:val="thaiDistribute"/>
              <w:rPr>
                <w:rFonts w:ascii="Arial" w:hAnsi="Arial" w:cs="Arial"/>
                <w:color w:val="000000" w:themeColor="text1"/>
                <w:sz w:val="20"/>
                <w:szCs w:val="20"/>
                <w:lang w:val="en-GB"/>
              </w:rPr>
            </w:pPr>
            <w:r w:rsidRPr="00EF4274">
              <w:rPr>
                <w:rFonts w:ascii="Arial" w:hAnsi="Arial" w:cs="Arial"/>
                <w:color w:val="000000" w:themeColor="text1"/>
                <w:spacing w:val="-2"/>
                <w:sz w:val="20"/>
                <w:szCs w:val="20"/>
              </w:rPr>
              <w:t>Deferred tax asset to be recovered within 12 months</w:t>
            </w:r>
          </w:p>
        </w:tc>
        <w:tc>
          <w:tcPr>
            <w:tcW w:w="1695" w:type="dxa"/>
            <w:shd w:val="clear" w:color="auto" w:fill="FAFAFA"/>
          </w:tcPr>
          <w:p w14:paraId="3654A479" w14:textId="4DAA8DC6" w:rsidR="00B835E0" w:rsidRPr="00EF4274" w:rsidRDefault="00B30EDA"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695" w:type="dxa"/>
            <w:vAlign w:val="bottom"/>
          </w:tcPr>
          <w:p w14:paraId="683698A3" w14:textId="61901AE9" w:rsidR="00B835E0" w:rsidRPr="00EF4274" w:rsidRDefault="00B30EDA"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r>
      <w:tr w:rsidR="00B835E0" w:rsidRPr="00EF4274" w14:paraId="5143BBD3" w14:textId="77777777" w:rsidTr="00350728">
        <w:tc>
          <w:tcPr>
            <w:tcW w:w="6067" w:type="dxa"/>
            <w:vAlign w:val="bottom"/>
          </w:tcPr>
          <w:p w14:paraId="0A7DDF26" w14:textId="712B379A" w:rsidR="00B835E0" w:rsidRPr="00EF4274" w:rsidRDefault="00B835E0" w:rsidP="009A1272">
            <w:pPr>
              <w:ind w:left="-105"/>
              <w:jc w:val="thaiDistribute"/>
              <w:rPr>
                <w:rFonts w:ascii="Arial" w:hAnsi="Arial" w:cs="Arial"/>
                <w:color w:val="000000" w:themeColor="text1"/>
                <w:sz w:val="20"/>
                <w:szCs w:val="20"/>
                <w:lang w:val="en-GB"/>
              </w:rPr>
            </w:pPr>
            <w:r w:rsidRPr="00EF4274">
              <w:rPr>
                <w:rFonts w:ascii="Arial" w:hAnsi="Arial" w:cs="Arial"/>
                <w:color w:val="000000" w:themeColor="text1"/>
                <w:spacing w:val="-2"/>
                <w:sz w:val="20"/>
                <w:szCs w:val="20"/>
              </w:rPr>
              <w:t xml:space="preserve">Deferred tax asset to be recovered after more than 12 months </w:t>
            </w:r>
          </w:p>
        </w:tc>
        <w:tc>
          <w:tcPr>
            <w:tcW w:w="1695" w:type="dxa"/>
            <w:tcBorders>
              <w:bottom w:val="single" w:sz="4" w:space="0" w:color="auto"/>
            </w:tcBorders>
            <w:shd w:val="clear" w:color="auto" w:fill="FAFAFA"/>
          </w:tcPr>
          <w:p w14:paraId="19E66283" w14:textId="76910089" w:rsidR="00B835E0" w:rsidRPr="00EF4274" w:rsidRDefault="000D49BF"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16</w:t>
            </w:r>
            <w:r w:rsidR="006A7641"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378</w:t>
            </w:r>
            <w:r w:rsidR="006A7641" w:rsidRPr="00EF4274">
              <w:rPr>
                <w:rFonts w:ascii="Arial" w:hAnsi="Arial" w:cs="Arial"/>
                <w:color w:val="000000" w:themeColor="text1"/>
                <w:sz w:val="20"/>
                <w:szCs w:val="20"/>
                <w:lang w:val="en-GB"/>
              </w:rPr>
              <w:t>,</w:t>
            </w:r>
            <w:r w:rsidR="006A7641" w:rsidRPr="00EF4274">
              <w:rPr>
                <w:rFonts w:ascii="Arial" w:hAnsi="Arial" w:cs="Arial"/>
                <w:color w:val="000000" w:themeColor="text1"/>
                <w:sz w:val="20"/>
                <w:szCs w:val="20"/>
                <w:cs/>
                <w:lang w:val="en-GB"/>
              </w:rPr>
              <w:t>4</w:t>
            </w:r>
            <w:r w:rsidRPr="00EF4274">
              <w:rPr>
                <w:rFonts w:ascii="Arial" w:hAnsi="Arial" w:cs="Arial"/>
                <w:color w:val="000000" w:themeColor="text1"/>
                <w:sz w:val="20"/>
                <w:szCs w:val="20"/>
                <w:lang w:val="en-GB"/>
              </w:rPr>
              <w:t>46</w:t>
            </w:r>
          </w:p>
        </w:tc>
        <w:tc>
          <w:tcPr>
            <w:tcW w:w="1695" w:type="dxa"/>
            <w:tcBorders>
              <w:bottom w:val="single" w:sz="4" w:space="0" w:color="auto"/>
            </w:tcBorders>
            <w:vAlign w:val="bottom"/>
          </w:tcPr>
          <w:p w14:paraId="365E0DC9" w14:textId="05CF727A" w:rsidR="00B835E0" w:rsidRPr="00EF4274" w:rsidRDefault="00B835E0"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rPr>
              <w:t>6,356,060</w:t>
            </w:r>
          </w:p>
        </w:tc>
      </w:tr>
      <w:tr w:rsidR="00350728" w:rsidRPr="00EF4274" w14:paraId="7037EB62" w14:textId="77777777" w:rsidTr="00350728">
        <w:tc>
          <w:tcPr>
            <w:tcW w:w="6067" w:type="dxa"/>
          </w:tcPr>
          <w:p w14:paraId="2E896565" w14:textId="77777777" w:rsidR="00350728" w:rsidRPr="00EF4274" w:rsidRDefault="00350728" w:rsidP="009A1272">
            <w:pPr>
              <w:ind w:left="-105"/>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6803A210" w14:textId="77777777" w:rsidR="00350728" w:rsidRPr="00EF4274" w:rsidRDefault="00350728" w:rsidP="009A1F53">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6E6D3FDD" w14:textId="77777777" w:rsidR="00350728" w:rsidRPr="00EF4274" w:rsidRDefault="00350728" w:rsidP="009A1F53">
            <w:pPr>
              <w:ind w:right="-72"/>
              <w:jc w:val="right"/>
              <w:rPr>
                <w:rFonts w:ascii="Arial" w:hAnsi="Arial" w:cs="Arial"/>
                <w:color w:val="000000" w:themeColor="text1"/>
                <w:sz w:val="12"/>
                <w:szCs w:val="12"/>
                <w:lang w:val="en-GB"/>
              </w:rPr>
            </w:pPr>
          </w:p>
        </w:tc>
      </w:tr>
      <w:tr w:rsidR="00B835E0" w:rsidRPr="00EF4274" w14:paraId="1A033B0F" w14:textId="77777777" w:rsidTr="00350728">
        <w:tc>
          <w:tcPr>
            <w:tcW w:w="6067" w:type="dxa"/>
          </w:tcPr>
          <w:p w14:paraId="1DA9929C" w14:textId="77777777" w:rsidR="00B835E0" w:rsidRPr="00EF4274" w:rsidRDefault="00B835E0" w:rsidP="009A1272">
            <w:pPr>
              <w:ind w:left="-105"/>
              <w:jc w:val="thaiDistribute"/>
              <w:rPr>
                <w:rFonts w:ascii="Arial" w:hAnsi="Arial" w:cs="Arial"/>
                <w:color w:val="000000" w:themeColor="text1"/>
                <w:sz w:val="20"/>
                <w:szCs w:val="20"/>
                <w:lang w:val="en-GB"/>
              </w:rPr>
            </w:pPr>
          </w:p>
        </w:tc>
        <w:tc>
          <w:tcPr>
            <w:tcW w:w="1695" w:type="dxa"/>
            <w:tcBorders>
              <w:bottom w:val="single" w:sz="4" w:space="0" w:color="auto"/>
            </w:tcBorders>
            <w:shd w:val="clear" w:color="auto" w:fill="FAFAFA"/>
          </w:tcPr>
          <w:p w14:paraId="0D6A2365" w14:textId="441F4088" w:rsidR="00B835E0" w:rsidRPr="00EF4274" w:rsidRDefault="000D49BF"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16,378,</w:t>
            </w:r>
            <w:r w:rsidRPr="00EF4274">
              <w:rPr>
                <w:rFonts w:ascii="Arial" w:hAnsi="Arial" w:cs="Arial"/>
                <w:color w:val="000000" w:themeColor="text1"/>
                <w:sz w:val="20"/>
                <w:szCs w:val="20"/>
                <w:cs/>
                <w:lang w:val="en-GB"/>
              </w:rPr>
              <w:t>4</w:t>
            </w:r>
            <w:r w:rsidRPr="00EF4274">
              <w:rPr>
                <w:rFonts w:ascii="Arial" w:hAnsi="Arial" w:cs="Arial"/>
                <w:color w:val="000000" w:themeColor="text1"/>
                <w:sz w:val="20"/>
                <w:szCs w:val="20"/>
                <w:lang w:val="en-GB"/>
              </w:rPr>
              <w:t>46</w:t>
            </w:r>
          </w:p>
        </w:tc>
        <w:tc>
          <w:tcPr>
            <w:tcW w:w="1695" w:type="dxa"/>
            <w:tcBorders>
              <w:bottom w:val="single" w:sz="4" w:space="0" w:color="auto"/>
            </w:tcBorders>
          </w:tcPr>
          <w:p w14:paraId="3BDCA06D" w14:textId="643F9C1F" w:rsidR="00B835E0" w:rsidRPr="00EF4274" w:rsidRDefault="00B835E0"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rPr>
              <w:t>6,356,060</w:t>
            </w:r>
          </w:p>
        </w:tc>
      </w:tr>
      <w:tr w:rsidR="00B835E0" w:rsidRPr="00EF4274" w14:paraId="3B768F84" w14:textId="77777777" w:rsidTr="00350728">
        <w:tc>
          <w:tcPr>
            <w:tcW w:w="6067" w:type="dxa"/>
          </w:tcPr>
          <w:p w14:paraId="380616EB" w14:textId="77777777" w:rsidR="00B835E0" w:rsidRPr="00EF4274" w:rsidRDefault="00B835E0" w:rsidP="009A1272">
            <w:pPr>
              <w:ind w:left="-105"/>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5CAA0205" w14:textId="77777777" w:rsidR="00B835E0" w:rsidRPr="00EF4274" w:rsidRDefault="00B835E0" w:rsidP="009A1F53">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011C730E" w14:textId="77777777" w:rsidR="00B835E0" w:rsidRPr="00EF4274" w:rsidRDefault="00B835E0" w:rsidP="009A1F53">
            <w:pPr>
              <w:ind w:right="-72"/>
              <w:jc w:val="right"/>
              <w:rPr>
                <w:rFonts w:ascii="Arial" w:hAnsi="Arial" w:cs="Arial"/>
                <w:color w:val="000000" w:themeColor="text1"/>
                <w:sz w:val="12"/>
                <w:szCs w:val="12"/>
                <w:lang w:val="en-GB"/>
              </w:rPr>
            </w:pPr>
          </w:p>
        </w:tc>
      </w:tr>
      <w:tr w:rsidR="00B835E0" w:rsidRPr="00EF4274" w14:paraId="2A8D99A6" w14:textId="77777777" w:rsidTr="00E739E2">
        <w:tc>
          <w:tcPr>
            <w:tcW w:w="6067" w:type="dxa"/>
            <w:vAlign w:val="bottom"/>
          </w:tcPr>
          <w:p w14:paraId="0FAC6285" w14:textId="70BC2BFC" w:rsidR="00B835E0" w:rsidRPr="00EF4274" w:rsidRDefault="00B835E0" w:rsidP="009A1272">
            <w:pPr>
              <w:ind w:left="-105"/>
              <w:jc w:val="thaiDistribute"/>
              <w:rPr>
                <w:rFonts w:ascii="Arial" w:hAnsi="Arial" w:cs="Arial"/>
                <w:color w:val="000000" w:themeColor="text1"/>
                <w:sz w:val="20"/>
                <w:szCs w:val="20"/>
                <w:lang w:val="en-GB"/>
              </w:rPr>
            </w:pPr>
            <w:r w:rsidRPr="00EF4274">
              <w:rPr>
                <w:rFonts w:ascii="Arial" w:hAnsi="Arial" w:cs="Arial"/>
                <w:b/>
                <w:bCs/>
                <w:color w:val="000000" w:themeColor="text1"/>
                <w:spacing w:val="-2"/>
                <w:sz w:val="20"/>
                <w:szCs w:val="20"/>
              </w:rPr>
              <w:t>Deferred tax liabilities</w:t>
            </w:r>
            <w:r w:rsidR="00BA2D92" w:rsidRPr="00EF4274">
              <w:rPr>
                <w:rFonts w:ascii="Arial" w:hAnsi="Arial" w:cs="Arial"/>
                <w:b/>
                <w:bCs/>
                <w:color w:val="000000" w:themeColor="text1"/>
                <w:spacing w:val="-2"/>
                <w:sz w:val="20"/>
                <w:szCs w:val="20"/>
              </w:rPr>
              <w:t>:</w:t>
            </w:r>
          </w:p>
        </w:tc>
        <w:tc>
          <w:tcPr>
            <w:tcW w:w="1695" w:type="dxa"/>
            <w:shd w:val="clear" w:color="auto" w:fill="FAFAFA"/>
          </w:tcPr>
          <w:p w14:paraId="634C2FE0" w14:textId="77777777" w:rsidR="00B835E0" w:rsidRPr="00EF4274" w:rsidRDefault="00B835E0" w:rsidP="009A1F53">
            <w:pPr>
              <w:ind w:right="-72"/>
              <w:jc w:val="right"/>
              <w:rPr>
                <w:rFonts w:ascii="Arial" w:hAnsi="Arial" w:cs="Arial"/>
                <w:color w:val="000000" w:themeColor="text1"/>
                <w:sz w:val="20"/>
                <w:szCs w:val="20"/>
                <w:lang w:val="en-GB"/>
              </w:rPr>
            </w:pPr>
          </w:p>
        </w:tc>
        <w:tc>
          <w:tcPr>
            <w:tcW w:w="1695" w:type="dxa"/>
          </w:tcPr>
          <w:p w14:paraId="7CD5A0FA" w14:textId="77777777" w:rsidR="00B835E0" w:rsidRPr="00EF4274" w:rsidRDefault="00B835E0" w:rsidP="009A1F53">
            <w:pPr>
              <w:ind w:right="-72"/>
              <w:jc w:val="right"/>
              <w:rPr>
                <w:rFonts w:ascii="Arial" w:hAnsi="Arial" w:cs="Arial"/>
                <w:color w:val="000000" w:themeColor="text1"/>
                <w:sz w:val="20"/>
                <w:szCs w:val="20"/>
                <w:lang w:val="en-GB"/>
              </w:rPr>
            </w:pPr>
          </w:p>
        </w:tc>
      </w:tr>
      <w:tr w:rsidR="00B835E0" w:rsidRPr="00EF4274" w14:paraId="3C6B5A8E" w14:textId="77777777" w:rsidTr="00350728">
        <w:tc>
          <w:tcPr>
            <w:tcW w:w="6067" w:type="dxa"/>
            <w:vAlign w:val="bottom"/>
          </w:tcPr>
          <w:p w14:paraId="0C0E3A6C" w14:textId="7349C18C" w:rsidR="00B835E0" w:rsidRPr="00EF4274" w:rsidRDefault="00B835E0" w:rsidP="009A1272">
            <w:pPr>
              <w:ind w:left="-105"/>
              <w:jc w:val="thaiDistribute"/>
              <w:rPr>
                <w:rFonts w:ascii="Arial" w:hAnsi="Arial" w:cs="Arial"/>
                <w:color w:val="000000" w:themeColor="text1"/>
                <w:sz w:val="20"/>
                <w:szCs w:val="20"/>
                <w:lang w:val="en-GB"/>
              </w:rPr>
            </w:pPr>
            <w:r w:rsidRPr="00EF4274">
              <w:rPr>
                <w:rFonts w:ascii="Arial" w:hAnsi="Arial" w:cs="Arial"/>
                <w:color w:val="000000" w:themeColor="text1"/>
                <w:spacing w:val="-2"/>
                <w:sz w:val="20"/>
                <w:szCs w:val="20"/>
              </w:rPr>
              <w:t>Deferred tax liabilities to be settled within 12 months</w:t>
            </w:r>
          </w:p>
        </w:tc>
        <w:tc>
          <w:tcPr>
            <w:tcW w:w="1695" w:type="dxa"/>
            <w:shd w:val="clear" w:color="auto" w:fill="FAFAFA"/>
          </w:tcPr>
          <w:p w14:paraId="18E3F9A8" w14:textId="7EE869CA" w:rsidR="00B835E0" w:rsidRPr="00EF4274" w:rsidRDefault="00B30EDA"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6A7641" w:rsidRPr="00EF4274">
              <w:rPr>
                <w:rFonts w:ascii="Arial" w:hAnsi="Arial" w:cs="Arial"/>
                <w:color w:val="000000" w:themeColor="text1"/>
                <w:sz w:val="20"/>
                <w:szCs w:val="20"/>
                <w:cs/>
                <w:lang w:val="en-GB"/>
              </w:rPr>
              <w:t>720</w:t>
            </w:r>
            <w:r w:rsidR="006A7641" w:rsidRPr="00EF4274">
              <w:rPr>
                <w:rFonts w:ascii="Arial" w:hAnsi="Arial" w:cs="Arial"/>
                <w:color w:val="000000" w:themeColor="text1"/>
                <w:sz w:val="20"/>
                <w:szCs w:val="20"/>
                <w:lang w:val="en-GB"/>
              </w:rPr>
              <w:t>,</w:t>
            </w:r>
            <w:r w:rsidR="006A7641" w:rsidRPr="00EF4274">
              <w:rPr>
                <w:rFonts w:ascii="Arial" w:hAnsi="Arial" w:cs="Arial"/>
                <w:color w:val="000000" w:themeColor="text1"/>
                <w:sz w:val="20"/>
                <w:szCs w:val="20"/>
                <w:cs/>
                <w:lang w:val="en-GB"/>
              </w:rPr>
              <w:t>000</w:t>
            </w:r>
            <w:r w:rsidRPr="00EF4274">
              <w:rPr>
                <w:rFonts w:ascii="Arial" w:hAnsi="Arial" w:cs="Arial"/>
                <w:color w:val="000000" w:themeColor="text1"/>
                <w:sz w:val="20"/>
                <w:szCs w:val="20"/>
                <w:lang w:val="en-GB"/>
              </w:rPr>
              <w:t>)</w:t>
            </w:r>
          </w:p>
        </w:tc>
        <w:tc>
          <w:tcPr>
            <w:tcW w:w="1695" w:type="dxa"/>
            <w:vAlign w:val="center"/>
          </w:tcPr>
          <w:p w14:paraId="7CED7340" w14:textId="1CF4761F" w:rsidR="00B835E0" w:rsidRPr="00EF4274" w:rsidRDefault="00B30EDA"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B835E0" w:rsidRPr="00EF4274">
              <w:rPr>
                <w:rFonts w:ascii="Arial" w:hAnsi="Arial" w:cs="Arial"/>
                <w:color w:val="000000" w:themeColor="text1"/>
                <w:sz w:val="20"/>
                <w:szCs w:val="20"/>
              </w:rPr>
              <w:t>720,000</w:t>
            </w:r>
            <w:r w:rsidRPr="00EF4274">
              <w:rPr>
                <w:rFonts w:ascii="Arial" w:hAnsi="Arial" w:cs="Arial"/>
                <w:color w:val="000000" w:themeColor="text1"/>
                <w:sz w:val="20"/>
                <w:szCs w:val="20"/>
                <w:lang w:val="en-GB"/>
              </w:rPr>
              <w:t>)</w:t>
            </w:r>
          </w:p>
        </w:tc>
      </w:tr>
      <w:tr w:rsidR="00B835E0" w:rsidRPr="00EF4274" w14:paraId="4F527685" w14:textId="77777777" w:rsidTr="00350728">
        <w:tc>
          <w:tcPr>
            <w:tcW w:w="6067" w:type="dxa"/>
            <w:vAlign w:val="bottom"/>
          </w:tcPr>
          <w:p w14:paraId="7E459B3D" w14:textId="6F930B19" w:rsidR="00B835E0" w:rsidRPr="00EF4274" w:rsidRDefault="00B835E0" w:rsidP="009A1272">
            <w:pPr>
              <w:ind w:left="-105"/>
              <w:jc w:val="thaiDistribute"/>
              <w:rPr>
                <w:rFonts w:ascii="Arial" w:hAnsi="Arial" w:cs="Arial"/>
                <w:color w:val="000000" w:themeColor="text1"/>
                <w:sz w:val="20"/>
                <w:szCs w:val="20"/>
                <w:lang w:val="en-GB"/>
              </w:rPr>
            </w:pPr>
            <w:r w:rsidRPr="00EF4274">
              <w:rPr>
                <w:rFonts w:ascii="Arial" w:hAnsi="Arial" w:cs="Arial"/>
                <w:color w:val="000000" w:themeColor="text1"/>
                <w:spacing w:val="-2"/>
                <w:sz w:val="20"/>
                <w:szCs w:val="20"/>
              </w:rPr>
              <w:t xml:space="preserve">Deferred tax liability to be settled after more than 12 months </w:t>
            </w:r>
          </w:p>
        </w:tc>
        <w:tc>
          <w:tcPr>
            <w:tcW w:w="1695" w:type="dxa"/>
            <w:tcBorders>
              <w:bottom w:val="single" w:sz="4" w:space="0" w:color="auto"/>
            </w:tcBorders>
            <w:shd w:val="clear" w:color="auto" w:fill="FAFAFA"/>
          </w:tcPr>
          <w:p w14:paraId="4F61808D" w14:textId="1EE01E36" w:rsidR="00B835E0" w:rsidRPr="00EF4274" w:rsidRDefault="00B30EDA"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0D49BF" w:rsidRPr="00EF4274">
              <w:rPr>
                <w:rFonts w:ascii="Arial" w:hAnsi="Arial" w:cs="Arial"/>
                <w:color w:val="000000" w:themeColor="text1"/>
                <w:sz w:val="20"/>
                <w:szCs w:val="20"/>
                <w:lang w:val="en-GB"/>
              </w:rPr>
              <w:t>7</w:t>
            </w:r>
            <w:r w:rsidR="006A7641" w:rsidRPr="00EF4274">
              <w:rPr>
                <w:rFonts w:ascii="Arial" w:hAnsi="Arial" w:cs="Arial"/>
                <w:color w:val="000000" w:themeColor="text1"/>
                <w:sz w:val="20"/>
                <w:szCs w:val="20"/>
                <w:lang w:val="en-GB"/>
              </w:rPr>
              <w:t>,</w:t>
            </w:r>
            <w:r w:rsidR="000D49BF" w:rsidRPr="00EF4274">
              <w:rPr>
                <w:rFonts w:ascii="Arial" w:hAnsi="Arial" w:cs="Arial"/>
                <w:color w:val="000000" w:themeColor="text1"/>
                <w:sz w:val="20"/>
                <w:szCs w:val="20"/>
                <w:lang w:val="en-GB"/>
              </w:rPr>
              <w:t>955</w:t>
            </w:r>
            <w:r w:rsidR="006A7641" w:rsidRPr="00EF4274">
              <w:rPr>
                <w:rFonts w:ascii="Arial" w:hAnsi="Arial" w:cs="Arial"/>
                <w:color w:val="000000" w:themeColor="text1"/>
                <w:sz w:val="20"/>
                <w:szCs w:val="20"/>
                <w:lang w:val="en-GB"/>
              </w:rPr>
              <w:t>,</w:t>
            </w:r>
            <w:r w:rsidR="000D49BF" w:rsidRPr="00EF4274">
              <w:rPr>
                <w:rFonts w:ascii="Arial" w:hAnsi="Arial" w:cs="Arial"/>
                <w:color w:val="000000" w:themeColor="text1"/>
                <w:sz w:val="20"/>
                <w:szCs w:val="20"/>
                <w:lang w:val="en-GB"/>
              </w:rPr>
              <w:t>75</w:t>
            </w:r>
            <w:r w:rsidR="006A7641" w:rsidRPr="00EF4274">
              <w:rPr>
                <w:rFonts w:ascii="Arial" w:hAnsi="Arial" w:cs="Arial"/>
                <w:color w:val="000000" w:themeColor="text1"/>
                <w:sz w:val="20"/>
                <w:szCs w:val="20"/>
                <w:cs/>
                <w:lang w:val="en-GB"/>
              </w:rPr>
              <w:t>1</w:t>
            </w:r>
            <w:r w:rsidRPr="00EF4274">
              <w:rPr>
                <w:rFonts w:ascii="Arial" w:hAnsi="Arial" w:cs="Arial"/>
                <w:color w:val="000000" w:themeColor="text1"/>
                <w:sz w:val="20"/>
                <w:szCs w:val="20"/>
                <w:lang w:val="en-GB"/>
              </w:rPr>
              <w:t>)</w:t>
            </w:r>
          </w:p>
        </w:tc>
        <w:tc>
          <w:tcPr>
            <w:tcW w:w="1695" w:type="dxa"/>
            <w:tcBorders>
              <w:bottom w:val="single" w:sz="4" w:space="0" w:color="auto"/>
            </w:tcBorders>
            <w:vAlign w:val="center"/>
          </w:tcPr>
          <w:p w14:paraId="6A8D71C5" w14:textId="4DF46785" w:rsidR="00B835E0" w:rsidRPr="00EF4274" w:rsidRDefault="00B30EDA"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rPr>
              <w:t>(</w:t>
            </w:r>
            <w:r w:rsidR="00B835E0" w:rsidRPr="00EF4274">
              <w:rPr>
                <w:rFonts w:ascii="Arial" w:hAnsi="Arial" w:cs="Arial"/>
                <w:color w:val="000000" w:themeColor="text1"/>
                <w:sz w:val="20"/>
                <w:szCs w:val="20"/>
              </w:rPr>
              <w:t>4,974,991</w:t>
            </w:r>
            <w:r w:rsidRPr="00EF4274">
              <w:rPr>
                <w:rFonts w:ascii="Arial" w:hAnsi="Arial" w:cs="Arial"/>
                <w:color w:val="000000" w:themeColor="text1"/>
                <w:sz w:val="20"/>
                <w:szCs w:val="20"/>
                <w:lang w:val="en-GB"/>
              </w:rPr>
              <w:t>)</w:t>
            </w:r>
          </w:p>
        </w:tc>
      </w:tr>
      <w:tr w:rsidR="00B835E0" w:rsidRPr="00EF4274" w14:paraId="463F785A" w14:textId="77777777" w:rsidTr="00350728">
        <w:tc>
          <w:tcPr>
            <w:tcW w:w="6067" w:type="dxa"/>
          </w:tcPr>
          <w:p w14:paraId="4EBEBFF4" w14:textId="77777777" w:rsidR="00B835E0" w:rsidRPr="00EF4274" w:rsidRDefault="00B835E0" w:rsidP="009A1272">
            <w:pPr>
              <w:ind w:left="-105"/>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06D6E589" w14:textId="77777777" w:rsidR="00B835E0" w:rsidRPr="00EF4274" w:rsidRDefault="00B835E0" w:rsidP="009A1F53">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7D306FD7" w14:textId="77777777" w:rsidR="00B835E0" w:rsidRPr="00EF4274" w:rsidRDefault="00B835E0" w:rsidP="009A1F53">
            <w:pPr>
              <w:ind w:right="-72"/>
              <w:jc w:val="right"/>
              <w:rPr>
                <w:rFonts w:ascii="Arial" w:hAnsi="Arial" w:cs="Arial"/>
                <w:color w:val="000000" w:themeColor="text1"/>
                <w:sz w:val="12"/>
                <w:szCs w:val="12"/>
                <w:lang w:val="en-GB"/>
              </w:rPr>
            </w:pPr>
          </w:p>
        </w:tc>
      </w:tr>
      <w:tr w:rsidR="00B835E0" w:rsidRPr="00EF4274" w14:paraId="1AF885AF" w14:textId="77777777" w:rsidTr="00350728">
        <w:tc>
          <w:tcPr>
            <w:tcW w:w="6067" w:type="dxa"/>
          </w:tcPr>
          <w:p w14:paraId="53D9C8AC" w14:textId="77777777" w:rsidR="00B835E0" w:rsidRPr="00EF4274" w:rsidRDefault="00B835E0" w:rsidP="009A1272">
            <w:pPr>
              <w:ind w:left="-105"/>
              <w:jc w:val="thaiDistribute"/>
              <w:rPr>
                <w:rFonts w:ascii="Arial" w:hAnsi="Arial" w:cs="Arial"/>
                <w:color w:val="000000" w:themeColor="text1"/>
                <w:sz w:val="20"/>
                <w:szCs w:val="20"/>
                <w:lang w:val="en-GB"/>
              </w:rPr>
            </w:pPr>
          </w:p>
        </w:tc>
        <w:tc>
          <w:tcPr>
            <w:tcW w:w="1695" w:type="dxa"/>
            <w:tcBorders>
              <w:bottom w:val="single" w:sz="4" w:space="0" w:color="auto"/>
            </w:tcBorders>
            <w:shd w:val="clear" w:color="auto" w:fill="FAFAFA"/>
          </w:tcPr>
          <w:p w14:paraId="64F4634C" w14:textId="05008630" w:rsidR="00B835E0" w:rsidRPr="00EF4274" w:rsidRDefault="00B30EDA"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0D49BF" w:rsidRPr="00EF4274">
              <w:rPr>
                <w:rFonts w:ascii="Arial" w:hAnsi="Arial" w:cs="Arial"/>
                <w:color w:val="000000" w:themeColor="text1"/>
                <w:sz w:val="20"/>
                <w:szCs w:val="20"/>
                <w:lang w:val="en-GB"/>
              </w:rPr>
              <w:t>8</w:t>
            </w:r>
            <w:r w:rsidR="006A7641" w:rsidRPr="00EF4274">
              <w:rPr>
                <w:rFonts w:ascii="Arial" w:hAnsi="Arial" w:cs="Arial"/>
                <w:color w:val="000000" w:themeColor="text1"/>
                <w:sz w:val="20"/>
                <w:szCs w:val="20"/>
                <w:lang w:val="en-GB"/>
              </w:rPr>
              <w:t>,</w:t>
            </w:r>
            <w:r w:rsidR="000D49BF" w:rsidRPr="00EF4274">
              <w:rPr>
                <w:rFonts w:ascii="Arial" w:hAnsi="Arial" w:cs="Arial"/>
                <w:color w:val="000000" w:themeColor="text1"/>
                <w:sz w:val="20"/>
                <w:szCs w:val="20"/>
                <w:lang w:val="en-GB"/>
              </w:rPr>
              <w:t>675</w:t>
            </w:r>
            <w:r w:rsidR="006A7641" w:rsidRPr="00EF4274">
              <w:rPr>
                <w:rFonts w:ascii="Arial" w:hAnsi="Arial" w:cs="Arial"/>
                <w:color w:val="000000" w:themeColor="text1"/>
                <w:sz w:val="20"/>
                <w:szCs w:val="20"/>
                <w:lang w:val="en-GB"/>
              </w:rPr>
              <w:t>,</w:t>
            </w:r>
            <w:r w:rsidR="000D49BF" w:rsidRPr="00EF4274">
              <w:rPr>
                <w:rFonts w:ascii="Arial" w:hAnsi="Arial" w:cs="Arial"/>
                <w:color w:val="000000" w:themeColor="text1"/>
                <w:sz w:val="20"/>
                <w:szCs w:val="20"/>
                <w:lang w:val="en-GB"/>
              </w:rPr>
              <w:t>75</w:t>
            </w:r>
            <w:r w:rsidR="006A7641" w:rsidRPr="00EF4274">
              <w:rPr>
                <w:rFonts w:ascii="Arial" w:hAnsi="Arial" w:cs="Arial"/>
                <w:color w:val="000000" w:themeColor="text1"/>
                <w:sz w:val="20"/>
                <w:szCs w:val="20"/>
                <w:cs/>
                <w:lang w:val="en-GB"/>
              </w:rPr>
              <w:t>1</w:t>
            </w:r>
            <w:r w:rsidRPr="00EF4274">
              <w:rPr>
                <w:rFonts w:ascii="Arial" w:hAnsi="Arial" w:cs="Arial"/>
                <w:color w:val="000000" w:themeColor="text1"/>
                <w:sz w:val="20"/>
                <w:szCs w:val="20"/>
                <w:lang w:val="en-GB"/>
              </w:rPr>
              <w:t>)</w:t>
            </w:r>
          </w:p>
        </w:tc>
        <w:tc>
          <w:tcPr>
            <w:tcW w:w="1695" w:type="dxa"/>
            <w:tcBorders>
              <w:bottom w:val="single" w:sz="4" w:space="0" w:color="auto"/>
            </w:tcBorders>
          </w:tcPr>
          <w:p w14:paraId="0E923B45" w14:textId="499D0D9D" w:rsidR="00B835E0" w:rsidRPr="00EF4274" w:rsidRDefault="00B30EDA"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B835E0" w:rsidRPr="00EF4274">
              <w:rPr>
                <w:rFonts w:ascii="Arial" w:hAnsi="Arial" w:cs="Arial"/>
                <w:color w:val="000000" w:themeColor="text1"/>
                <w:sz w:val="20"/>
                <w:szCs w:val="20"/>
              </w:rPr>
              <w:t>5,694,991</w:t>
            </w:r>
            <w:r w:rsidRPr="00EF4274">
              <w:rPr>
                <w:rFonts w:ascii="Arial" w:hAnsi="Arial" w:cs="Arial"/>
                <w:color w:val="000000" w:themeColor="text1"/>
                <w:sz w:val="20"/>
                <w:szCs w:val="20"/>
                <w:lang w:val="en-GB"/>
              </w:rPr>
              <w:t>)</w:t>
            </w:r>
          </w:p>
        </w:tc>
      </w:tr>
      <w:tr w:rsidR="00B835E0" w:rsidRPr="00EF4274" w14:paraId="443B12D1" w14:textId="77777777" w:rsidTr="00350728">
        <w:tc>
          <w:tcPr>
            <w:tcW w:w="6067" w:type="dxa"/>
          </w:tcPr>
          <w:p w14:paraId="30A77A84" w14:textId="77777777" w:rsidR="00B835E0" w:rsidRPr="00EF4274" w:rsidRDefault="00B835E0" w:rsidP="009A1272">
            <w:pPr>
              <w:ind w:left="-105"/>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2413E5B5" w14:textId="77777777" w:rsidR="00B835E0" w:rsidRPr="00EF4274" w:rsidRDefault="00B835E0" w:rsidP="009A1F53">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2A601CBC" w14:textId="77777777" w:rsidR="00B835E0" w:rsidRPr="00EF4274" w:rsidRDefault="00B835E0" w:rsidP="009A1F53">
            <w:pPr>
              <w:ind w:right="-72"/>
              <w:jc w:val="right"/>
              <w:rPr>
                <w:rFonts w:ascii="Arial" w:hAnsi="Arial" w:cs="Arial"/>
                <w:color w:val="000000" w:themeColor="text1"/>
                <w:sz w:val="12"/>
                <w:szCs w:val="12"/>
                <w:lang w:val="en-GB"/>
              </w:rPr>
            </w:pPr>
          </w:p>
        </w:tc>
      </w:tr>
      <w:tr w:rsidR="00B835E0" w:rsidRPr="00EF4274" w14:paraId="67567190" w14:textId="77777777" w:rsidTr="00350728">
        <w:tc>
          <w:tcPr>
            <w:tcW w:w="6067" w:type="dxa"/>
          </w:tcPr>
          <w:p w14:paraId="78BC70D2" w14:textId="7DA937D9" w:rsidR="00B835E0" w:rsidRPr="00EF4274" w:rsidRDefault="00B835E0" w:rsidP="009A1272">
            <w:pPr>
              <w:ind w:left="-105"/>
              <w:jc w:val="thaiDistribute"/>
              <w:rPr>
                <w:rFonts w:ascii="Arial" w:hAnsi="Arial" w:cs="Arial"/>
                <w:b/>
                <w:bCs/>
                <w:color w:val="000000" w:themeColor="text1"/>
                <w:sz w:val="20"/>
                <w:szCs w:val="20"/>
                <w:lang w:val="en-GB"/>
              </w:rPr>
            </w:pPr>
            <w:r w:rsidRPr="00EF4274">
              <w:rPr>
                <w:rFonts w:ascii="Arial" w:hAnsi="Arial" w:cs="Arial"/>
                <w:b/>
                <w:bCs/>
                <w:color w:val="000000" w:themeColor="text1"/>
                <w:spacing w:val="-2"/>
                <w:sz w:val="20"/>
                <w:szCs w:val="20"/>
              </w:rPr>
              <w:t xml:space="preserve">Deferred income tax </w:t>
            </w:r>
            <w:r w:rsidRPr="00EF4274">
              <w:rPr>
                <w:rFonts w:ascii="Arial" w:hAnsi="Arial" w:cs="Arial"/>
                <w:b/>
                <w:bCs/>
                <w:color w:val="000000" w:themeColor="text1"/>
                <w:spacing w:val="-2"/>
                <w:sz w:val="20"/>
                <w:szCs w:val="20"/>
                <w:cs/>
              </w:rPr>
              <w:t xml:space="preserve">- </w:t>
            </w:r>
            <w:r w:rsidRPr="00EF4274">
              <w:rPr>
                <w:rFonts w:ascii="Arial" w:hAnsi="Arial" w:cs="Arial"/>
                <w:b/>
                <w:bCs/>
                <w:color w:val="000000" w:themeColor="text1"/>
                <w:spacing w:val="-2"/>
                <w:sz w:val="20"/>
                <w:szCs w:val="20"/>
              </w:rPr>
              <w:t>net</w:t>
            </w:r>
          </w:p>
        </w:tc>
        <w:tc>
          <w:tcPr>
            <w:tcW w:w="1695" w:type="dxa"/>
            <w:tcBorders>
              <w:bottom w:val="single" w:sz="4" w:space="0" w:color="auto"/>
            </w:tcBorders>
            <w:shd w:val="clear" w:color="auto" w:fill="FAFAFA"/>
          </w:tcPr>
          <w:p w14:paraId="70411C6D" w14:textId="3467B601" w:rsidR="00B835E0" w:rsidRPr="00EF4274" w:rsidRDefault="006A7641"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7</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702</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695</w:t>
            </w:r>
          </w:p>
        </w:tc>
        <w:tc>
          <w:tcPr>
            <w:tcW w:w="1695" w:type="dxa"/>
            <w:tcBorders>
              <w:bottom w:val="single" w:sz="4" w:space="0" w:color="auto"/>
            </w:tcBorders>
          </w:tcPr>
          <w:p w14:paraId="0CEC7BCF" w14:textId="5230C2B0" w:rsidR="00B835E0" w:rsidRPr="00EF4274" w:rsidRDefault="00B835E0" w:rsidP="009A1F53">
            <w:pPr>
              <w:ind w:right="-72"/>
              <w:jc w:val="right"/>
              <w:rPr>
                <w:rFonts w:ascii="Arial" w:hAnsi="Arial" w:cs="Arial"/>
                <w:color w:val="000000" w:themeColor="text1"/>
                <w:sz w:val="20"/>
                <w:szCs w:val="20"/>
                <w:lang w:val="en-GB"/>
              </w:rPr>
            </w:pPr>
            <w:r w:rsidRPr="00EF4274">
              <w:rPr>
                <w:rFonts w:ascii="Arial" w:hAnsi="Arial" w:cs="Arial"/>
                <w:color w:val="000000" w:themeColor="text1"/>
                <w:spacing w:val="-2"/>
                <w:sz w:val="20"/>
                <w:szCs w:val="20"/>
              </w:rPr>
              <w:t>661,069</w:t>
            </w:r>
          </w:p>
        </w:tc>
      </w:tr>
    </w:tbl>
    <w:p w14:paraId="42862D98" w14:textId="053C1333" w:rsidR="009A1272" w:rsidRDefault="009A1272">
      <w:pPr>
        <w:overflowPunct/>
        <w:autoSpaceDE/>
        <w:autoSpaceDN/>
        <w:adjustRightInd/>
        <w:textAlignment w:val="auto"/>
        <w:rPr>
          <w:rFonts w:ascii="Arial" w:hAnsi="Arial" w:cs="Arial"/>
          <w:color w:val="000000" w:themeColor="text1"/>
          <w:sz w:val="16"/>
          <w:szCs w:val="16"/>
          <w:lang w:val="en-GB"/>
        </w:rPr>
      </w:pPr>
    </w:p>
    <w:p w14:paraId="6CB944B2" w14:textId="1A8D5135" w:rsidR="005B08F4" w:rsidRDefault="005B08F4">
      <w:pPr>
        <w:overflowPunct/>
        <w:autoSpaceDE/>
        <w:autoSpaceDN/>
        <w:adjustRightInd/>
        <w:textAlignment w:val="auto"/>
        <w:rPr>
          <w:rFonts w:ascii="Arial" w:hAnsi="Arial" w:cs="Arial"/>
          <w:color w:val="000000" w:themeColor="text1"/>
          <w:sz w:val="16"/>
          <w:szCs w:val="16"/>
          <w:lang w:val="en-GB"/>
        </w:rPr>
      </w:pPr>
    </w:p>
    <w:p w14:paraId="3A713180" w14:textId="2384CDC6" w:rsidR="005B08F4" w:rsidRDefault="005B08F4">
      <w:pPr>
        <w:overflowPunct/>
        <w:autoSpaceDE/>
        <w:autoSpaceDN/>
        <w:adjustRightInd/>
        <w:textAlignment w:val="auto"/>
        <w:rPr>
          <w:rFonts w:ascii="Arial" w:hAnsi="Arial" w:cs="Arial"/>
          <w:color w:val="000000" w:themeColor="text1"/>
          <w:sz w:val="16"/>
          <w:szCs w:val="16"/>
          <w:lang w:val="en-GB"/>
        </w:rPr>
      </w:pPr>
    </w:p>
    <w:p w14:paraId="38D6E957" w14:textId="27C2823A" w:rsidR="005B08F4" w:rsidRDefault="005B08F4">
      <w:pPr>
        <w:overflowPunct/>
        <w:autoSpaceDE/>
        <w:autoSpaceDN/>
        <w:adjustRightInd/>
        <w:textAlignment w:val="auto"/>
        <w:rPr>
          <w:rFonts w:ascii="Arial" w:hAnsi="Arial" w:cs="Arial"/>
          <w:color w:val="000000" w:themeColor="text1"/>
          <w:sz w:val="16"/>
          <w:szCs w:val="16"/>
          <w:lang w:val="en-GB"/>
        </w:rPr>
      </w:pPr>
    </w:p>
    <w:p w14:paraId="6C0AB9D1" w14:textId="72878374" w:rsidR="005B08F4" w:rsidRDefault="005B08F4">
      <w:pPr>
        <w:overflowPunct/>
        <w:autoSpaceDE/>
        <w:autoSpaceDN/>
        <w:adjustRightInd/>
        <w:textAlignment w:val="auto"/>
        <w:rPr>
          <w:rFonts w:ascii="Arial" w:hAnsi="Arial" w:cs="Arial"/>
          <w:color w:val="000000" w:themeColor="text1"/>
          <w:sz w:val="16"/>
          <w:szCs w:val="16"/>
          <w:lang w:val="en-GB"/>
        </w:rPr>
      </w:pPr>
    </w:p>
    <w:p w14:paraId="53CAF525" w14:textId="2C2B7DF6" w:rsidR="005B08F4" w:rsidRDefault="005B08F4">
      <w:pPr>
        <w:overflowPunct/>
        <w:autoSpaceDE/>
        <w:autoSpaceDN/>
        <w:adjustRightInd/>
        <w:textAlignment w:val="auto"/>
        <w:rPr>
          <w:rFonts w:ascii="Arial" w:hAnsi="Arial" w:cs="Arial"/>
          <w:color w:val="000000" w:themeColor="text1"/>
          <w:sz w:val="16"/>
          <w:szCs w:val="16"/>
          <w:lang w:val="en-GB"/>
        </w:rPr>
      </w:pPr>
    </w:p>
    <w:p w14:paraId="1B8C00F7" w14:textId="650DB8DA" w:rsidR="005B08F4" w:rsidRDefault="005B08F4">
      <w:pPr>
        <w:overflowPunct/>
        <w:autoSpaceDE/>
        <w:autoSpaceDN/>
        <w:adjustRightInd/>
        <w:textAlignment w:val="auto"/>
        <w:rPr>
          <w:rFonts w:ascii="Arial" w:hAnsi="Arial" w:cs="Arial"/>
          <w:color w:val="000000" w:themeColor="text1"/>
          <w:sz w:val="16"/>
          <w:szCs w:val="16"/>
          <w:lang w:val="en-GB"/>
        </w:rPr>
      </w:pPr>
    </w:p>
    <w:p w14:paraId="5A797B14" w14:textId="0173A016" w:rsidR="005B08F4" w:rsidRDefault="005B08F4">
      <w:pPr>
        <w:overflowPunct/>
        <w:autoSpaceDE/>
        <w:autoSpaceDN/>
        <w:adjustRightInd/>
        <w:textAlignment w:val="auto"/>
        <w:rPr>
          <w:rFonts w:ascii="Arial" w:hAnsi="Arial" w:cs="Arial"/>
          <w:color w:val="000000" w:themeColor="text1"/>
          <w:sz w:val="20"/>
          <w:szCs w:val="20"/>
          <w:lang w:val="en-GB"/>
        </w:rPr>
      </w:pPr>
    </w:p>
    <w:p w14:paraId="4BD11C19" w14:textId="302FB616" w:rsidR="005B08F4" w:rsidRDefault="005B08F4">
      <w:pPr>
        <w:overflowPunct/>
        <w:autoSpaceDE/>
        <w:autoSpaceDN/>
        <w:adjustRightInd/>
        <w:textAlignment w:val="auto"/>
        <w:rPr>
          <w:rFonts w:ascii="Arial" w:hAnsi="Arial" w:cs="Arial"/>
          <w:color w:val="000000" w:themeColor="text1"/>
          <w:sz w:val="20"/>
          <w:szCs w:val="20"/>
          <w:lang w:val="en-GB"/>
        </w:rPr>
      </w:pPr>
    </w:p>
    <w:p w14:paraId="3169487A" w14:textId="2F0E4C09" w:rsidR="005B08F4" w:rsidRDefault="005B08F4">
      <w:pPr>
        <w:overflowPunct/>
        <w:autoSpaceDE/>
        <w:autoSpaceDN/>
        <w:adjustRightInd/>
        <w:textAlignment w:val="auto"/>
        <w:rPr>
          <w:rFonts w:ascii="Arial" w:hAnsi="Arial" w:cs="Arial"/>
          <w:color w:val="000000" w:themeColor="text1"/>
          <w:sz w:val="20"/>
          <w:szCs w:val="20"/>
          <w:lang w:val="en-GB"/>
        </w:rPr>
      </w:pPr>
    </w:p>
    <w:p w14:paraId="5287B555" w14:textId="3B446355" w:rsidR="005B08F4" w:rsidRDefault="005B08F4">
      <w:pPr>
        <w:overflowPunct/>
        <w:autoSpaceDE/>
        <w:autoSpaceDN/>
        <w:adjustRightInd/>
        <w:textAlignment w:val="auto"/>
        <w:rPr>
          <w:rFonts w:ascii="Arial" w:hAnsi="Arial" w:cs="Arial"/>
          <w:color w:val="000000" w:themeColor="text1"/>
          <w:sz w:val="20"/>
          <w:szCs w:val="20"/>
          <w:lang w:val="en-GB"/>
        </w:rPr>
      </w:pPr>
    </w:p>
    <w:p w14:paraId="49A38B78" w14:textId="222A6166" w:rsidR="005B08F4" w:rsidRDefault="005B08F4">
      <w:pPr>
        <w:overflowPunct/>
        <w:autoSpaceDE/>
        <w:autoSpaceDN/>
        <w:adjustRightInd/>
        <w:textAlignment w:val="auto"/>
        <w:rPr>
          <w:rFonts w:ascii="Arial" w:hAnsi="Arial" w:cs="Arial"/>
          <w:color w:val="000000" w:themeColor="text1"/>
          <w:sz w:val="20"/>
          <w:szCs w:val="20"/>
          <w:lang w:val="en-GB"/>
        </w:rPr>
      </w:pPr>
    </w:p>
    <w:p w14:paraId="4EE7419F" w14:textId="18CD5A1D" w:rsidR="005B08F4" w:rsidRDefault="005B08F4">
      <w:pPr>
        <w:overflowPunct/>
        <w:autoSpaceDE/>
        <w:autoSpaceDN/>
        <w:adjustRightInd/>
        <w:textAlignment w:val="auto"/>
        <w:rPr>
          <w:rFonts w:ascii="Arial" w:hAnsi="Arial" w:cs="Arial"/>
          <w:color w:val="000000" w:themeColor="text1"/>
          <w:sz w:val="20"/>
          <w:szCs w:val="20"/>
          <w:lang w:val="en-GB"/>
        </w:rPr>
      </w:pPr>
    </w:p>
    <w:p w14:paraId="1906CCD9" w14:textId="34ED7128" w:rsidR="005B08F4" w:rsidRDefault="005B08F4">
      <w:pPr>
        <w:overflowPunct/>
        <w:autoSpaceDE/>
        <w:autoSpaceDN/>
        <w:adjustRightInd/>
        <w:textAlignment w:val="auto"/>
        <w:rPr>
          <w:rFonts w:ascii="Arial" w:hAnsi="Arial" w:cs="Arial"/>
          <w:color w:val="000000" w:themeColor="text1"/>
          <w:sz w:val="20"/>
          <w:szCs w:val="20"/>
          <w:lang w:val="en-GB"/>
        </w:rPr>
      </w:pPr>
    </w:p>
    <w:p w14:paraId="141ADA95" w14:textId="654051CE" w:rsidR="005B08F4" w:rsidRDefault="005B08F4">
      <w:pPr>
        <w:overflowPunct/>
        <w:autoSpaceDE/>
        <w:autoSpaceDN/>
        <w:adjustRightInd/>
        <w:textAlignment w:val="auto"/>
        <w:rPr>
          <w:rFonts w:ascii="Arial" w:hAnsi="Arial" w:cs="Arial"/>
          <w:color w:val="000000" w:themeColor="text1"/>
          <w:sz w:val="20"/>
          <w:szCs w:val="20"/>
          <w:lang w:val="en-GB"/>
        </w:rPr>
      </w:pPr>
    </w:p>
    <w:p w14:paraId="6F8F3735" w14:textId="6445D141" w:rsidR="005B08F4" w:rsidRDefault="005B08F4">
      <w:pPr>
        <w:overflowPunct/>
        <w:autoSpaceDE/>
        <w:autoSpaceDN/>
        <w:adjustRightInd/>
        <w:textAlignment w:val="auto"/>
        <w:rPr>
          <w:rFonts w:ascii="Arial" w:hAnsi="Arial" w:cs="Arial"/>
          <w:color w:val="000000" w:themeColor="text1"/>
          <w:sz w:val="20"/>
          <w:szCs w:val="20"/>
          <w:lang w:val="en-GB"/>
        </w:rPr>
      </w:pPr>
    </w:p>
    <w:p w14:paraId="6579A51E" w14:textId="06C06F6E" w:rsidR="005B08F4" w:rsidRDefault="005B08F4">
      <w:pPr>
        <w:overflowPunct/>
        <w:autoSpaceDE/>
        <w:autoSpaceDN/>
        <w:adjustRightInd/>
        <w:textAlignment w:val="auto"/>
        <w:rPr>
          <w:rFonts w:ascii="Arial" w:hAnsi="Arial" w:cs="Arial"/>
          <w:color w:val="000000" w:themeColor="text1"/>
          <w:sz w:val="20"/>
          <w:szCs w:val="20"/>
          <w:lang w:val="en-GB"/>
        </w:rPr>
      </w:pPr>
    </w:p>
    <w:p w14:paraId="1F7F8849" w14:textId="7A9C0A45" w:rsidR="005B08F4" w:rsidRDefault="005B08F4">
      <w:pPr>
        <w:overflowPunct/>
        <w:autoSpaceDE/>
        <w:autoSpaceDN/>
        <w:adjustRightInd/>
        <w:textAlignment w:val="auto"/>
        <w:rPr>
          <w:rFonts w:ascii="Arial" w:hAnsi="Arial" w:cs="Arial"/>
          <w:color w:val="000000" w:themeColor="text1"/>
          <w:sz w:val="20"/>
          <w:szCs w:val="20"/>
          <w:lang w:val="en-GB"/>
        </w:rPr>
      </w:pPr>
    </w:p>
    <w:p w14:paraId="4F42EA48" w14:textId="5522B7AD" w:rsidR="005B08F4" w:rsidRDefault="005B08F4">
      <w:pPr>
        <w:overflowPunct/>
        <w:autoSpaceDE/>
        <w:autoSpaceDN/>
        <w:adjustRightInd/>
        <w:textAlignment w:val="auto"/>
        <w:rPr>
          <w:rFonts w:ascii="Arial" w:hAnsi="Arial" w:cs="Arial"/>
          <w:color w:val="000000" w:themeColor="text1"/>
          <w:sz w:val="20"/>
          <w:szCs w:val="20"/>
          <w:lang w:val="en-GB"/>
        </w:rPr>
      </w:pPr>
    </w:p>
    <w:p w14:paraId="2FED5ACA" w14:textId="3FC0C349" w:rsidR="005B08F4" w:rsidRDefault="005B08F4">
      <w:pPr>
        <w:overflowPunct/>
        <w:autoSpaceDE/>
        <w:autoSpaceDN/>
        <w:adjustRightInd/>
        <w:textAlignment w:val="auto"/>
        <w:rPr>
          <w:rFonts w:ascii="Arial" w:hAnsi="Arial" w:cs="Arial"/>
          <w:color w:val="000000" w:themeColor="text1"/>
          <w:sz w:val="20"/>
          <w:szCs w:val="20"/>
          <w:lang w:val="en-GB"/>
        </w:rPr>
      </w:pPr>
    </w:p>
    <w:p w14:paraId="6110A16F" w14:textId="77777777" w:rsidR="005B08F4" w:rsidRPr="005B08F4" w:rsidRDefault="005B08F4">
      <w:pPr>
        <w:overflowPunct/>
        <w:autoSpaceDE/>
        <w:autoSpaceDN/>
        <w:adjustRightInd/>
        <w:textAlignment w:val="auto"/>
        <w:rPr>
          <w:rFonts w:ascii="Arial" w:hAnsi="Arial" w:cs="Arial"/>
          <w:color w:val="000000" w:themeColor="text1"/>
          <w:sz w:val="20"/>
          <w:szCs w:val="20"/>
          <w:lang w:val="en-GB"/>
        </w:rPr>
      </w:pPr>
    </w:p>
    <w:p w14:paraId="669177DD" w14:textId="7E6DDEEF" w:rsidR="00FB4C61" w:rsidRPr="00EF4274" w:rsidRDefault="00FB4C61" w:rsidP="009A1272">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lastRenderedPageBreak/>
        <w:t>The movements in deferred tax assets and liab</w:t>
      </w:r>
      <w:r w:rsidR="00A55C16" w:rsidRPr="00EF4274">
        <w:rPr>
          <w:rFonts w:ascii="Arial" w:hAnsi="Arial" w:cs="Arial"/>
          <w:color w:val="000000" w:themeColor="text1"/>
          <w:sz w:val="20"/>
          <w:szCs w:val="20"/>
          <w:lang w:val="en-GB"/>
        </w:rPr>
        <w:t>i</w:t>
      </w:r>
      <w:r w:rsidRPr="00EF4274">
        <w:rPr>
          <w:rFonts w:ascii="Arial" w:hAnsi="Arial" w:cs="Arial"/>
          <w:color w:val="000000" w:themeColor="text1"/>
          <w:sz w:val="20"/>
          <w:szCs w:val="20"/>
          <w:lang w:val="en-GB"/>
        </w:rPr>
        <w:t xml:space="preserve">lities </w:t>
      </w:r>
      <w:r w:rsidR="005937D9" w:rsidRPr="00EF4274">
        <w:rPr>
          <w:rFonts w:ascii="Arial" w:hAnsi="Arial" w:cs="Arial"/>
          <w:color w:val="000000" w:themeColor="text1"/>
          <w:sz w:val="20"/>
          <w:szCs w:val="20"/>
          <w:lang w:val="en-GB"/>
        </w:rPr>
        <w:t>are</w:t>
      </w:r>
      <w:r w:rsidRPr="00EF4274">
        <w:rPr>
          <w:rFonts w:ascii="Arial" w:hAnsi="Arial" w:cs="Arial"/>
          <w:color w:val="000000" w:themeColor="text1"/>
          <w:sz w:val="20"/>
          <w:szCs w:val="20"/>
          <w:lang w:val="en-GB"/>
        </w:rPr>
        <w:t xml:space="preserve"> as follows</w:t>
      </w:r>
      <w:r w:rsidRPr="00EF4274">
        <w:rPr>
          <w:rFonts w:ascii="Arial" w:hAnsi="Arial" w:cs="Arial"/>
          <w:color w:val="000000" w:themeColor="text1"/>
          <w:sz w:val="20"/>
          <w:szCs w:val="20"/>
          <w:cs/>
          <w:lang w:val="en-GB"/>
        </w:rPr>
        <w:t>:</w:t>
      </w:r>
    </w:p>
    <w:p w14:paraId="4D1BAA43" w14:textId="395FA1D5" w:rsidR="00350728" w:rsidRPr="005B08F4" w:rsidRDefault="00350728" w:rsidP="009A1272">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5"/>
        <w:gridCol w:w="1189"/>
        <w:gridCol w:w="1329"/>
        <w:gridCol w:w="851"/>
        <w:gridCol w:w="1275"/>
        <w:gridCol w:w="1433"/>
        <w:gridCol w:w="1222"/>
      </w:tblGrid>
      <w:tr w:rsidR="00CD435B" w:rsidRPr="00EF4274" w14:paraId="68A00ACE" w14:textId="77777777" w:rsidTr="003425B8">
        <w:tc>
          <w:tcPr>
            <w:tcW w:w="2165" w:type="dxa"/>
          </w:tcPr>
          <w:p w14:paraId="12E745F3" w14:textId="4D7341A2" w:rsidR="00350728" w:rsidRPr="00EF4274" w:rsidRDefault="00350728" w:rsidP="009A1272">
            <w:pPr>
              <w:ind w:left="-105"/>
              <w:jc w:val="thaiDistribute"/>
              <w:rPr>
                <w:rFonts w:ascii="Arial" w:hAnsi="Arial" w:cs="Arial"/>
                <w:color w:val="000000" w:themeColor="text1"/>
                <w:sz w:val="16"/>
                <w:szCs w:val="16"/>
                <w:lang w:val="en-GB"/>
              </w:rPr>
            </w:pPr>
          </w:p>
          <w:p w14:paraId="669312E3" w14:textId="1E3C85D7" w:rsidR="009A1272" w:rsidRPr="00EF4274" w:rsidRDefault="009A1272" w:rsidP="009A1272">
            <w:pPr>
              <w:ind w:left="-105"/>
              <w:jc w:val="thaiDistribute"/>
              <w:rPr>
                <w:rFonts w:ascii="Arial" w:hAnsi="Arial" w:cs="Arial"/>
                <w:color w:val="000000" w:themeColor="text1"/>
                <w:sz w:val="16"/>
                <w:szCs w:val="16"/>
                <w:lang w:val="en-GB"/>
              </w:rPr>
            </w:pPr>
          </w:p>
        </w:tc>
        <w:tc>
          <w:tcPr>
            <w:tcW w:w="1189" w:type="dxa"/>
            <w:tcBorders>
              <w:top w:val="single" w:sz="4" w:space="0" w:color="auto"/>
            </w:tcBorders>
            <w:vAlign w:val="bottom"/>
          </w:tcPr>
          <w:p w14:paraId="33486E00" w14:textId="7CDD0306" w:rsidR="00350728" w:rsidRPr="00EF4274" w:rsidRDefault="00115980" w:rsidP="00350728">
            <w:pPr>
              <w:ind w:right="-92"/>
              <w:jc w:val="right"/>
              <w:rPr>
                <w:rFonts w:ascii="Arial" w:hAnsi="Arial" w:cs="Arial"/>
                <w:b/>
                <w:bCs/>
                <w:color w:val="000000" w:themeColor="text1"/>
                <w:sz w:val="16"/>
                <w:szCs w:val="20"/>
                <w:lang w:val="en-GB"/>
              </w:rPr>
            </w:pPr>
            <w:r w:rsidRPr="00EF4274">
              <w:rPr>
                <w:rFonts w:ascii="Arial" w:hAnsi="Arial" w:cs="Arial"/>
                <w:b/>
                <w:bCs/>
                <w:color w:val="000000" w:themeColor="text1"/>
                <w:sz w:val="16"/>
                <w:szCs w:val="20"/>
                <w:lang w:val="en-GB"/>
              </w:rPr>
              <w:t>Allowance for expected credit loss</w:t>
            </w:r>
          </w:p>
        </w:tc>
        <w:tc>
          <w:tcPr>
            <w:tcW w:w="1329" w:type="dxa"/>
            <w:tcBorders>
              <w:top w:val="single" w:sz="4" w:space="0" w:color="auto"/>
            </w:tcBorders>
            <w:vAlign w:val="bottom"/>
          </w:tcPr>
          <w:p w14:paraId="0A212241" w14:textId="77777777" w:rsidR="009A1272" w:rsidRPr="00EF4274" w:rsidRDefault="00CD435B" w:rsidP="00CD435B">
            <w:pPr>
              <w:ind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 xml:space="preserve">Provisions </w:t>
            </w:r>
          </w:p>
          <w:p w14:paraId="6317FBDB" w14:textId="736B0839" w:rsidR="009A1272" w:rsidRPr="00EF4274" w:rsidRDefault="00CD435B" w:rsidP="00CD435B">
            <w:pPr>
              <w:ind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 xml:space="preserve">for </w:t>
            </w:r>
            <w:proofErr w:type="gramStart"/>
            <w:r w:rsidR="003425B8" w:rsidRPr="00EF4274">
              <w:rPr>
                <w:rFonts w:ascii="Arial" w:hAnsi="Arial" w:cs="Arial"/>
                <w:b/>
                <w:bCs/>
                <w:color w:val="000000" w:themeColor="text1"/>
                <w:sz w:val="16"/>
                <w:szCs w:val="20"/>
                <w:lang w:val="en-GB"/>
              </w:rPr>
              <w:t>impairment</w:t>
            </w:r>
            <w:r w:rsidRPr="00EF4274">
              <w:rPr>
                <w:rFonts w:ascii="Arial" w:hAnsi="Arial" w:cs="Arial"/>
                <w:b/>
                <w:bCs/>
                <w:color w:val="000000" w:themeColor="text1"/>
                <w:sz w:val="16"/>
                <w:szCs w:val="16"/>
                <w:lang w:val="en-GB"/>
              </w:rPr>
              <w:t xml:space="preserve">  </w:t>
            </w:r>
            <w:r w:rsidR="003425B8" w:rsidRPr="00EF4274">
              <w:rPr>
                <w:rFonts w:ascii="Arial" w:hAnsi="Arial" w:cs="Arial"/>
                <w:b/>
                <w:bCs/>
                <w:color w:val="000000" w:themeColor="text1"/>
                <w:sz w:val="16"/>
                <w:szCs w:val="16"/>
                <w:lang w:val="en-GB"/>
              </w:rPr>
              <w:t>in</w:t>
            </w:r>
            <w:proofErr w:type="gramEnd"/>
            <w:r w:rsidR="003425B8" w:rsidRPr="00EF4274">
              <w:rPr>
                <w:rFonts w:ascii="Arial" w:hAnsi="Arial" w:cs="Arial"/>
                <w:b/>
                <w:bCs/>
                <w:color w:val="000000" w:themeColor="text1"/>
                <w:sz w:val="16"/>
                <w:szCs w:val="16"/>
                <w:lang w:val="en-GB"/>
              </w:rPr>
              <w:t xml:space="preserve"> </w:t>
            </w:r>
            <w:r w:rsidRPr="00EF4274">
              <w:rPr>
                <w:rFonts w:ascii="Arial" w:hAnsi="Arial" w:cs="Arial"/>
                <w:b/>
                <w:bCs/>
                <w:color w:val="000000" w:themeColor="text1"/>
                <w:sz w:val="16"/>
                <w:szCs w:val="16"/>
                <w:lang w:val="en-GB"/>
              </w:rPr>
              <w:t xml:space="preserve">value of properties </w:t>
            </w:r>
          </w:p>
          <w:p w14:paraId="7CB0C02D" w14:textId="59A9D332" w:rsidR="00350728" w:rsidRPr="00EF4274" w:rsidRDefault="00CD435B" w:rsidP="00CD435B">
            <w:pPr>
              <w:ind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for sale</w:t>
            </w:r>
            <w:r w:rsidRPr="00EF4274">
              <w:rPr>
                <w:rFonts w:ascii="Arial" w:hAnsi="Arial" w:cs="Arial"/>
                <w:b/>
                <w:bCs/>
                <w:color w:val="000000" w:themeColor="text1"/>
                <w:spacing w:val="-4"/>
                <w:sz w:val="16"/>
                <w:szCs w:val="16"/>
                <w:cs/>
                <w:lang w:val="en-GB"/>
              </w:rPr>
              <w:t xml:space="preserve"> </w:t>
            </w:r>
          </w:p>
        </w:tc>
        <w:tc>
          <w:tcPr>
            <w:tcW w:w="851" w:type="dxa"/>
            <w:tcBorders>
              <w:top w:val="single" w:sz="4" w:space="0" w:color="auto"/>
            </w:tcBorders>
            <w:vAlign w:val="bottom"/>
          </w:tcPr>
          <w:p w14:paraId="23C977CF" w14:textId="192A2AAA" w:rsidR="00350728" w:rsidRPr="00EF4274" w:rsidRDefault="00CD435B" w:rsidP="00CD435B">
            <w:pPr>
              <w:ind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Lease liabilities</w:t>
            </w:r>
          </w:p>
        </w:tc>
        <w:tc>
          <w:tcPr>
            <w:tcW w:w="1275" w:type="dxa"/>
            <w:tcBorders>
              <w:top w:val="single" w:sz="4" w:space="0" w:color="auto"/>
            </w:tcBorders>
            <w:vAlign w:val="bottom"/>
          </w:tcPr>
          <w:p w14:paraId="0306049D" w14:textId="4FA6DCBE" w:rsidR="00350728" w:rsidRPr="00EF4274" w:rsidRDefault="00CD435B" w:rsidP="00CD435B">
            <w:pPr>
              <w:ind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Provisions for employee benefit obligations</w:t>
            </w:r>
          </w:p>
        </w:tc>
        <w:tc>
          <w:tcPr>
            <w:tcW w:w="1433" w:type="dxa"/>
            <w:tcBorders>
              <w:top w:val="single" w:sz="4" w:space="0" w:color="auto"/>
            </w:tcBorders>
            <w:vAlign w:val="bottom"/>
          </w:tcPr>
          <w:p w14:paraId="18EBA84B" w14:textId="1D3E3CB2" w:rsidR="00350728" w:rsidRPr="00EF4274" w:rsidRDefault="00CD435B" w:rsidP="00CD435B">
            <w:pPr>
              <w:ind w:left="-32"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 xml:space="preserve">Provisions for </w:t>
            </w:r>
            <w:proofErr w:type="spellStart"/>
            <w:r w:rsidRPr="00EF4274">
              <w:rPr>
                <w:rFonts w:ascii="Arial" w:hAnsi="Arial" w:cs="Arial"/>
                <w:b/>
                <w:bCs/>
                <w:color w:val="000000" w:themeColor="text1"/>
                <w:sz w:val="16"/>
                <w:szCs w:val="16"/>
                <w:lang w:val="en-GB"/>
              </w:rPr>
              <w:t>decommisioning</w:t>
            </w:r>
            <w:proofErr w:type="spellEnd"/>
            <w:r w:rsidRPr="00EF4274">
              <w:rPr>
                <w:rFonts w:ascii="Arial" w:hAnsi="Arial" w:cs="Arial"/>
                <w:b/>
                <w:bCs/>
                <w:color w:val="000000" w:themeColor="text1"/>
                <w:sz w:val="16"/>
                <w:szCs w:val="16"/>
                <w:lang w:val="en-GB"/>
              </w:rPr>
              <w:t xml:space="preserve"> cost </w:t>
            </w:r>
          </w:p>
        </w:tc>
        <w:tc>
          <w:tcPr>
            <w:tcW w:w="1222" w:type="dxa"/>
            <w:tcBorders>
              <w:top w:val="single" w:sz="4" w:space="0" w:color="auto"/>
            </w:tcBorders>
            <w:vAlign w:val="bottom"/>
          </w:tcPr>
          <w:p w14:paraId="23A41400" w14:textId="0559E9C4" w:rsidR="00350728" w:rsidRPr="00EF4274" w:rsidRDefault="00CD435B" w:rsidP="00CD435B">
            <w:pPr>
              <w:ind w:left="18"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Total</w:t>
            </w:r>
          </w:p>
        </w:tc>
      </w:tr>
      <w:tr w:rsidR="00CD435B" w:rsidRPr="00EF4274" w14:paraId="107DEFFE" w14:textId="77777777" w:rsidTr="003425B8">
        <w:tc>
          <w:tcPr>
            <w:tcW w:w="2165" w:type="dxa"/>
          </w:tcPr>
          <w:p w14:paraId="5ECB73A0" w14:textId="77777777" w:rsidR="00350728" w:rsidRPr="00EF4274" w:rsidRDefault="00350728" w:rsidP="009A1272">
            <w:pPr>
              <w:ind w:left="-105"/>
              <w:jc w:val="thaiDistribute"/>
              <w:rPr>
                <w:rFonts w:ascii="Arial" w:hAnsi="Arial" w:cs="Arial"/>
                <w:color w:val="000000" w:themeColor="text1"/>
                <w:sz w:val="16"/>
                <w:szCs w:val="16"/>
                <w:lang w:val="en-GB"/>
              </w:rPr>
            </w:pPr>
          </w:p>
        </w:tc>
        <w:tc>
          <w:tcPr>
            <w:tcW w:w="1189" w:type="dxa"/>
            <w:tcBorders>
              <w:bottom w:val="single" w:sz="4" w:space="0" w:color="auto"/>
            </w:tcBorders>
          </w:tcPr>
          <w:p w14:paraId="3E1FA574" w14:textId="21C9664C" w:rsidR="00350728" w:rsidRPr="00EF4274" w:rsidRDefault="00CD435B" w:rsidP="00350728">
            <w:pPr>
              <w:ind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329" w:type="dxa"/>
            <w:tcBorders>
              <w:bottom w:val="single" w:sz="4" w:space="0" w:color="auto"/>
            </w:tcBorders>
          </w:tcPr>
          <w:p w14:paraId="5F1B354C" w14:textId="75052E8B" w:rsidR="00350728" w:rsidRPr="00EF4274" w:rsidRDefault="00CD435B" w:rsidP="00CD435B">
            <w:pPr>
              <w:ind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851" w:type="dxa"/>
            <w:tcBorders>
              <w:bottom w:val="single" w:sz="4" w:space="0" w:color="auto"/>
            </w:tcBorders>
          </w:tcPr>
          <w:p w14:paraId="31D87C80" w14:textId="6298C519" w:rsidR="00350728" w:rsidRPr="00EF4274" w:rsidRDefault="00CD435B" w:rsidP="00CD435B">
            <w:pPr>
              <w:ind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275" w:type="dxa"/>
            <w:tcBorders>
              <w:bottom w:val="single" w:sz="4" w:space="0" w:color="auto"/>
            </w:tcBorders>
          </w:tcPr>
          <w:p w14:paraId="592D16CF" w14:textId="61D132E3" w:rsidR="00350728" w:rsidRPr="00EF4274" w:rsidRDefault="00CD435B" w:rsidP="00CD435B">
            <w:pPr>
              <w:ind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433" w:type="dxa"/>
            <w:tcBorders>
              <w:bottom w:val="single" w:sz="4" w:space="0" w:color="auto"/>
            </w:tcBorders>
          </w:tcPr>
          <w:p w14:paraId="31D0FB03" w14:textId="0E805BB1" w:rsidR="00350728" w:rsidRPr="00EF4274" w:rsidRDefault="00CD435B" w:rsidP="00CD435B">
            <w:pPr>
              <w:ind w:left="-32"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c>
          <w:tcPr>
            <w:tcW w:w="1222" w:type="dxa"/>
            <w:tcBorders>
              <w:bottom w:val="single" w:sz="4" w:space="0" w:color="auto"/>
            </w:tcBorders>
          </w:tcPr>
          <w:p w14:paraId="393A6693" w14:textId="20F630BD" w:rsidR="00350728" w:rsidRPr="00EF4274" w:rsidRDefault="00CD435B" w:rsidP="00CD435B">
            <w:pPr>
              <w:ind w:left="18" w:right="-92"/>
              <w:jc w:val="right"/>
              <w:rPr>
                <w:rFonts w:ascii="Arial" w:hAnsi="Arial" w:cs="Arial"/>
                <w:b/>
                <w:bCs/>
                <w:color w:val="000000" w:themeColor="text1"/>
                <w:sz w:val="16"/>
                <w:szCs w:val="16"/>
                <w:lang w:val="en-GB"/>
              </w:rPr>
            </w:pPr>
            <w:r w:rsidRPr="00EF4274">
              <w:rPr>
                <w:rFonts w:ascii="Arial" w:hAnsi="Arial" w:cs="Arial"/>
                <w:b/>
                <w:bCs/>
                <w:color w:val="000000" w:themeColor="text1"/>
                <w:sz w:val="16"/>
                <w:szCs w:val="16"/>
                <w:lang w:val="en-GB"/>
              </w:rPr>
              <w:t>Baht</w:t>
            </w:r>
          </w:p>
        </w:tc>
      </w:tr>
      <w:tr w:rsidR="00CD435B" w:rsidRPr="00EF4274" w14:paraId="31498465" w14:textId="77777777" w:rsidTr="003425B8">
        <w:tc>
          <w:tcPr>
            <w:tcW w:w="2165" w:type="dxa"/>
          </w:tcPr>
          <w:p w14:paraId="4A6CADE7" w14:textId="77777777" w:rsidR="00350728" w:rsidRPr="00EF4274" w:rsidRDefault="00350728" w:rsidP="009A1272">
            <w:pPr>
              <w:ind w:left="-105"/>
              <w:jc w:val="thaiDistribute"/>
              <w:rPr>
                <w:rFonts w:ascii="Arial" w:hAnsi="Arial" w:cs="Arial"/>
                <w:color w:val="000000" w:themeColor="text1"/>
                <w:sz w:val="16"/>
                <w:szCs w:val="16"/>
                <w:lang w:val="en-GB"/>
              </w:rPr>
            </w:pPr>
          </w:p>
        </w:tc>
        <w:tc>
          <w:tcPr>
            <w:tcW w:w="1189" w:type="dxa"/>
            <w:tcBorders>
              <w:top w:val="single" w:sz="4" w:space="0" w:color="auto"/>
            </w:tcBorders>
          </w:tcPr>
          <w:p w14:paraId="46584D76" w14:textId="77777777" w:rsidR="00350728" w:rsidRPr="00EF4274" w:rsidRDefault="00350728" w:rsidP="00350728">
            <w:pPr>
              <w:ind w:right="-92"/>
              <w:jc w:val="right"/>
              <w:rPr>
                <w:rFonts w:ascii="Arial" w:hAnsi="Arial" w:cs="Arial"/>
                <w:color w:val="000000" w:themeColor="text1"/>
                <w:sz w:val="16"/>
                <w:szCs w:val="16"/>
                <w:lang w:val="en-GB"/>
              </w:rPr>
            </w:pPr>
          </w:p>
        </w:tc>
        <w:tc>
          <w:tcPr>
            <w:tcW w:w="1329" w:type="dxa"/>
            <w:tcBorders>
              <w:top w:val="single" w:sz="4" w:space="0" w:color="auto"/>
            </w:tcBorders>
          </w:tcPr>
          <w:p w14:paraId="44A079D7" w14:textId="77777777" w:rsidR="00350728" w:rsidRPr="00EF4274" w:rsidRDefault="00350728" w:rsidP="00CD435B">
            <w:pPr>
              <w:ind w:right="-92"/>
              <w:jc w:val="right"/>
              <w:rPr>
                <w:rFonts w:ascii="Arial" w:hAnsi="Arial" w:cs="Arial"/>
                <w:color w:val="000000" w:themeColor="text1"/>
                <w:sz w:val="16"/>
                <w:szCs w:val="16"/>
                <w:lang w:val="en-GB"/>
              </w:rPr>
            </w:pPr>
          </w:p>
        </w:tc>
        <w:tc>
          <w:tcPr>
            <w:tcW w:w="851" w:type="dxa"/>
            <w:tcBorders>
              <w:top w:val="single" w:sz="4" w:space="0" w:color="auto"/>
            </w:tcBorders>
          </w:tcPr>
          <w:p w14:paraId="5B6EFC01" w14:textId="77777777" w:rsidR="00350728" w:rsidRPr="00EF4274" w:rsidRDefault="00350728" w:rsidP="00CD435B">
            <w:pPr>
              <w:ind w:right="-92"/>
              <w:jc w:val="right"/>
              <w:rPr>
                <w:rFonts w:ascii="Arial" w:hAnsi="Arial" w:cs="Arial"/>
                <w:color w:val="000000" w:themeColor="text1"/>
                <w:sz w:val="16"/>
                <w:szCs w:val="16"/>
                <w:lang w:val="en-GB"/>
              </w:rPr>
            </w:pPr>
          </w:p>
        </w:tc>
        <w:tc>
          <w:tcPr>
            <w:tcW w:w="1275" w:type="dxa"/>
            <w:tcBorders>
              <w:top w:val="single" w:sz="4" w:space="0" w:color="auto"/>
            </w:tcBorders>
          </w:tcPr>
          <w:p w14:paraId="4BC69678" w14:textId="77777777" w:rsidR="00350728" w:rsidRPr="00EF4274" w:rsidRDefault="00350728" w:rsidP="00CD435B">
            <w:pPr>
              <w:ind w:right="-92"/>
              <w:jc w:val="right"/>
              <w:rPr>
                <w:rFonts w:ascii="Arial" w:hAnsi="Arial" w:cs="Arial"/>
                <w:color w:val="000000" w:themeColor="text1"/>
                <w:sz w:val="16"/>
                <w:szCs w:val="16"/>
                <w:lang w:val="en-GB"/>
              </w:rPr>
            </w:pPr>
          </w:p>
        </w:tc>
        <w:tc>
          <w:tcPr>
            <w:tcW w:w="1433" w:type="dxa"/>
            <w:tcBorders>
              <w:top w:val="single" w:sz="4" w:space="0" w:color="auto"/>
            </w:tcBorders>
          </w:tcPr>
          <w:p w14:paraId="1C8746D9" w14:textId="77777777" w:rsidR="00350728" w:rsidRPr="00EF4274" w:rsidRDefault="00350728" w:rsidP="00CD435B">
            <w:pPr>
              <w:ind w:left="-32" w:right="-92"/>
              <w:jc w:val="right"/>
              <w:rPr>
                <w:rFonts w:ascii="Arial" w:hAnsi="Arial" w:cs="Arial"/>
                <w:color w:val="000000" w:themeColor="text1"/>
                <w:sz w:val="16"/>
                <w:szCs w:val="16"/>
                <w:lang w:val="en-GB"/>
              </w:rPr>
            </w:pPr>
          </w:p>
        </w:tc>
        <w:tc>
          <w:tcPr>
            <w:tcW w:w="1222" w:type="dxa"/>
            <w:tcBorders>
              <w:top w:val="single" w:sz="4" w:space="0" w:color="auto"/>
            </w:tcBorders>
          </w:tcPr>
          <w:p w14:paraId="0CB5B0BA" w14:textId="77777777" w:rsidR="00350728" w:rsidRPr="00EF4274" w:rsidRDefault="00350728" w:rsidP="00CD435B">
            <w:pPr>
              <w:ind w:left="18" w:right="-92"/>
              <w:jc w:val="right"/>
              <w:rPr>
                <w:rFonts w:ascii="Arial" w:hAnsi="Arial" w:cs="Arial"/>
                <w:b/>
                <w:bCs/>
                <w:color w:val="000000" w:themeColor="text1"/>
                <w:sz w:val="16"/>
                <w:szCs w:val="16"/>
                <w:lang w:val="en-GB"/>
              </w:rPr>
            </w:pPr>
          </w:p>
        </w:tc>
      </w:tr>
      <w:tr w:rsidR="00CD435B" w:rsidRPr="00EF4274" w14:paraId="64392421" w14:textId="77777777" w:rsidTr="003425B8">
        <w:tc>
          <w:tcPr>
            <w:tcW w:w="2165" w:type="dxa"/>
            <w:vAlign w:val="bottom"/>
          </w:tcPr>
          <w:p w14:paraId="6C68F2B3" w14:textId="10BBF0B4" w:rsidR="00CD435B" w:rsidRPr="00EF4274" w:rsidRDefault="00CD435B" w:rsidP="009A1272">
            <w:pPr>
              <w:ind w:left="-105"/>
              <w:jc w:val="thaiDistribute"/>
              <w:rPr>
                <w:rFonts w:ascii="Arial" w:hAnsi="Arial" w:cs="Arial"/>
                <w:color w:val="000000" w:themeColor="text1"/>
                <w:sz w:val="16"/>
                <w:szCs w:val="16"/>
                <w:lang w:val="en-GB"/>
              </w:rPr>
            </w:pPr>
            <w:r w:rsidRPr="00EF4274">
              <w:rPr>
                <w:rFonts w:ascii="Arial" w:hAnsi="Arial" w:cs="Arial"/>
                <w:b/>
                <w:bCs/>
                <w:color w:val="000000" w:themeColor="text1"/>
                <w:sz w:val="16"/>
                <w:szCs w:val="16"/>
              </w:rPr>
              <w:t>Deferred tax assets</w:t>
            </w:r>
          </w:p>
        </w:tc>
        <w:tc>
          <w:tcPr>
            <w:tcW w:w="1189" w:type="dxa"/>
          </w:tcPr>
          <w:p w14:paraId="1133BF55" w14:textId="77777777" w:rsidR="00CD435B" w:rsidRPr="00EF4274" w:rsidRDefault="00CD435B" w:rsidP="00CD435B">
            <w:pPr>
              <w:ind w:right="-92"/>
              <w:jc w:val="right"/>
              <w:rPr>
                <w:rFonts w:ascii="Arial" w:hAnsi="Arial" w:cs="Arial"/>
                <w:color w:val="000000" w:themeColor="text1"/>
                <w:sz w:val="16"/>
                <w:szCs w:val="16"/>
                <w:lang w:val="en-GB"/>
              </w:rPr>
            </w:pPr>
          </w:p>
        </w:tc>
        <w:tc>
          <w:tcPr>
            <w:tcW w:w="1329" w:type="dxa"/>
          </w:tcPr>
          <w:p w14:paraId="093FCE90" w14:textId="77777777" w:rsidR="00CD435B" w:rsidRPr="00EF4274" w:rsidRDefault="00CD435B" w:rsidP="00CD435B">
            <w:pPr>
              <w:ind w:right="-92"/>
              <w:jc w:val="right"/>
              <w:rPr>
                <w:rFonts w:ascii="Arial" w:hAnsi="Arial" w:cs="Arial"/>
                <w:color w:val="000000" w:themeColor="text1"/>
                <w:sz w:val="16"/>
                <w:szCs w:val="16"/>
                <w:lang w:val="en-GB"/>
              </w:rPr>
            </w:pPr>
          </w:p>
        </w:tc>
        <w:tc>
          <w:tcPr>
            <w:tcW w:w="851" w:type="dxa"/>
          </w:tcPr>
          <w:p w14:paraId="6FE42401" w14:textId="77777777" w:rsidR="00CD435B" w:rsidRPr="00EF4274" w:rsidRDefault="00CD435B" w:rsidP="00CD435B">
            <w:pPr>
              <w:ind w:right="-92"/>
              <w:jc w:val="right"/>
              <w:rPr>
                <w:rFonts w:ascii="Arial" w:hAnsi="Arial" w:cs="Arial"/>
                <w:color w:val="000000" w:themeColor="text1"/>
                <w:sz w:val="16"/>
                <w:szCs w:val="16"/>
                <w:lang w:val="en-GB"/>
              </w:rPr>
            </w:pPr>
          </w:p>
        </w:tc>
        <w:tc>
          <w:tcPr>
            <w:tcW w:w="1275" w:type="dxa"/>
          </w:tcPr>
          <w:p w14:paraId="1E463553" w14:textId="77777777" w:rsidR="00CD435B" w:rsidRPr="00EF4274" w:rsidRDefault="00CD435B" w:rsidP="00CD435B">
            <w:pPr>
              <w:ind w:right="-92"/>
              <w:jc w:val="right"/>
              <w:rPr>
                <w:rFonts w:ascii="Arial" w:hAnsi="Arial" w:cs="Arial"/>
                <w:color w:val="000000" w:themeColor="text1"/>
                <w:sz w:val="16"/>
                <w:szCs w:val="16"/>
                <w:lang w:val="en-GB"/>
              </w:rPr>
            </w:pPr>
          </w:p>
        </w:tc>
        <w:tc>
          <w:tcPr>
            <w:tcW w:w="1433" w:type="dxa"/>
          </w:tcPr>
          <w:p w14:paraId="0678677B" w14:textId="77777777" w:rsidR="00CD435B" w:rsidRPr="00EF4274" w:rsidRDefault="00CD435B" w:rsidP="00CD435B">
            <w:pPr>
              <w:ind w:left="-32" w:right="-92"/>
              <w:jc w:val="right"/>
              <w:rPr>
                <w:rFonts w:ascii="Arial" w:hAnsi="Arial" w:cs="Arial"/>
                <w:color w:val="000000" w:themeColor="text1"/>
                <w:sz w:val="16"/>
                <w:szCs w:val="16"/>
                <w:lang w:val="en-GB"/>
              </w:rPr>
            </w:pPr>
          </w:p>
        </w:tc>
        <w:tc>
          <w:tcPr>
            <w:tcW w:w="1222" w:type="dxa"/>
          </w:tcPr>
          <w:p w14:paraId="5426813F" w14:textId="77777777" w:rsidR="00CD435B" w:rsidRPr="00EF4274" w:rsidRDefault="00CD435B" w:rsidP="00CD435B">
            <w:pPr>
              <w:ind w:left="18" w:right="-92"/>
              <w:jc w:val="right"/>
              <w:rPr>
                <w:rFonts w:ascii="Arial" w:hAnsi="Arial" w:cs="Arial"/>
                <w:b/>
                <w:bCs/>
                <w:color w:val="000000" w:themeColor="text1"/>
                <w:sz w:val="16"/>
                <w:szCs w:val="16"/>
                <w:lang w:val="en-GB"/>
              </w:rPr>
            </w:pPr>
          </w:p>
        </w:tc>
      </w:tr>
      <w:tr w:rsidR="009D7A35" w:rsidRPr="00EF4274" w14:paraId="2A6D46E7" w14:textId="77777777" w:rsidTr="003425B8">
        <w:tc>
          <w:tcPr>
            <w:tcW w:w="2165" w:type="dxa"/>
            <w:vAlign w:val="bottom"/>
          </w:tcPr>
          <w:p w14:paraId="7F2BE272" w14:textId="150DD96C" w:rsidR="009D7A35" w:rsidRPr="00EF4274" w:rsidRDefault="009D7A35" w:rsidP="009D7A35">
            <w:pPr>
              <w:ind w:left="-105"/>
              <w:jc w:val="thaiDistribute"/>
              <w:rPr>
                <w:rFonts w:ascii="Arial" w:hAnsi="Arial" w:cs="Arial"/>
                <w:color w:val="000000" w:themeColor="text1"/>
                <w:sz w:val="16"/>
                <w:szCs w:val="16"/>
              </w:rPr>
            </w:pPr>
            <w:proofErr w:type="gramStart"/>
            <w:r w:rsidRPr="00EF4274">
              <w:rPr>
                <w:rFonts w:ascii="Arial" w:hAnsi="Arial" w:cs="Arial"/>
                <w:color w:val="000000" w:themeColor="text1"/>
                <w:sz w:val="16"/>
                <w:szCs w:val="16"/>
              </w:rPr>
              <w:t>At</w:t>
            </w:r>
            <w:proofErr w:type="gramEnd"/>
            <w:r w:rsidRPr="00EF4274">
              <w:rPr>
                <w:rFonts w:ascii="Arial" w:hAnsi="Arial" w:cs="Arial"/>
                <w:color w:val="000000" w:themeColor="text1"/>
                <w:sz w:val="16"/>
                <w:szCs w:val="16"/>
              </w:rPr>
              <w:t xml:space="preserve"> 1 January 2019</w:t>
            </w:r>
          </w:p>
        </w:tc>
        <w:tc>
          <w:tcPr>
            <w:tcW w:w="1189" w:type="dxa"/>
          </w:tcPr>
          <w:p w14:paraId="519B3529" w14:textId="4CAB0D44"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329" w:type="dxa"/>
          </w:tcPr>
          <w:p w14:paraId="4A534893" w14:textId="68445AAA" w:rsidR="009D7A35" w:rsidRPr="00EF4274" w:rsidRDefault="009D7A35" w:rsidP="009D7A35">
            <w:pPr>
              <w:ind w:right="-92"/>
              <w:jc w:val="right"/>
              <w:rPr>
                <w:rFonts w:ascii="Arial" w:hAnsi="Arial" w:cs="Arial"/>
                <w:color w:val="000000" w:themeColor="text1"/>
                <w:sz w:val="16"/>
                <w:szCs w:val="16"/>
              </w:rPr>
            </w:pPr>
            <w:r w:rsidRPr="00EF4274">
              <w:rPr>
                <w:rFonts w:ascii="Arial" w:hAnsi="Arial" w:cs="Arial"/>
                <w:color w:val="000000" w:themeColor="text1"/>
                <w:sz w:val="16"/>
                <w:szCs w:val="16"/>
                <w:lang w:val="en-GB"/>
              </w:rPr>
              <w:t>-</w:t>
            </w:r>
          </w:p>
        </w:tc>
        <w:tc>
          <w:tcPr>
            <w:tcW w:w="851" w:type="dxa"/>
          </w:tcPr>
          <w:p w14:paraId="781411B5" w14:textId="261F067C" w:rsidR="009D7A35" w:rsidRPr="00EF4274" w:rsidRDefault="009D7A35" w:rsidP="009D7A35">
            <w:pPr>
              <w:ind w:right="-92"/>
              <w:jc w:val="right"/>
              <w:rPr>
                <w:rFonts w:ascii="Arial" w:hAnsi="Arial" w:cs="Arial"/>
                <w:color w:val="000000" w:themeColor="text1"/>
                <w:sz w:val="16"/>
                <w:szCs w:val="16"/>
              </w:rPr>
            </w:pPr>
            <w:r w:rsidRPr="00EF4274">
              <w:rPr>
                <w:rFonts w:ascii="Arial" w:hAnsi="Arial" w:cs="Arial"/>
                <w:color w:val="000000" w:themeColor="text1"/>
                <w:sz w:val="16"/>
                <w:szCs w:val="16"/>
                <w:lang w:val="en-GB"/>
              </w:rPr>
              <w:t>-</w:t>
            </w:r>
          </w:p>
        </w:tc>
        <w:tc>
          <w:tcPr>
            <w:tcW w:w="1275" w:type="dxa"/>
          </w:tcPr>
          <w:p w14:paraId="34F83295" w14:textId="6C423538" w:rsidR="009D7A35" w:rsidRPr="00EF4274" w:rsidRDefault="009D7A35" w:rsidP="009D7A35">
            <w:pPr>
              <w:ind w:right="-92"/>
              <w:jc w:val="right"/>
              <w:rPr>
                <w:rFonts w:ascii="Arial" w:hAnsi="Arial" w:cs="Arial"/>
                <w:color w:val="000000" w:themeColor="text1"/>
                <w:sz w:val="16"/>
                <w:szCs w:val="16"/>
              </w:rPr>
            </w:pPr>
            <w:r w:rsidRPr="00EF4274">
              <w:rPr>
                <w:rFonts w:ascii="Arial" w:hAnsi="Arial" w:cs="Arial"/>
                <w:color w:val="000000" w:themeColor="text1"/>
                <w:sz w:val="16"/>
                <w:szCs w:val="16"/>
              </w:rPr>
              <w:t>2,719,530</w:t>
            </w:r>
          </w:p>
        </w:tc>
        <w:tc>
          <w:tcPr>
            <w:tcW w:w="1433" w:type="dxa"/>
          </w:tcPr>
          <w:p w14:paraId="30B95246" w14:textId="43009630" w:rsidR="009D7A35" w:rsidRPr="00EF4274" w:rsidRDefault="009D7A35" w:rsidP="009D7A35">
            <w:pPr>
              <w:ind w:left="-32" w:right="-92"/>
              <w:jc w:val="right"/>
              <w:rPr>
                <w:rFonts w:ascii="Arial" w:hAnsi="Arial" w:cs="Arial"/>
                <w:color w:val="000000" w:themeColor="text1"/>
                <w:sz w:val="16"/>
                <w:szCs w:val="16"/>
              </w:rPr>
            </w:pPr>
            <w:r w:rsidRPr="00EF4274">
              <w:rPr>
                <w:rFonts w:ascii="Arial" w:hAnsi="Arial" w:cs="Arial"/>
                <w:color w:val="000000" w:themeColor="text1"/>
                <w:sz w:val="16"/>
                <w:szCs w:val="16"/>
              </w:rPr>
              <w:t>66,667</w:t>
            </w:r>
          </w:p>
        </w:tc>
        <w:tc>
          <w:tcPr>
            <w:tcW w:w="1222" w:type="dxa"/>
          </w:tcPr>
          <w:p w14:paraId="50962098" w14:textId="088E7832" w:rsidR="009D7A35" w:rsidRPr="00EF4274" w:rsidRDefault="009D7A35" w:rsidP="009D7A35">
            <w:pPr>
              <w:ind w:left="18" w:right="-92"/>
              <w:jc w:val="right"/>
              <w:rPr>
                <w:rFonts w:ascii="Arial" w:hAnsi="Arial" w:cs="Arial"/>
                <w:color w:val="000000" w:themeColor="text1"/>
                <w:sz w:val="16"/>
                <w:szCs w:val="16"/>
              </w:rPr>
            </w:pPr>
            <w:r w:rsidRPr="00EF4274">
              <w:rPr>
                <w:rFonts w:ascii="Arial" w:hAnsi="Arial" w:cs="Arial"/>
                <w:color w:val="000000" w:themeColor="text1"/>
                <w:sz w:val="16"/>
                <w:szCs w:val="16"/>
              </w:rPr>
              <w:t>2,786,197</w:t>
            </w:r>
          </w:p>
        </w:tc>
      </w:tr>
      <w:tr w:rsidR="009D7A35" w:rsidRPr="00EF4274" w14:paraId="272D3AF6" w14:textId="77777777" w:rsidTr="003425B8">
        <w:trPr>
          <w:trHeight w:val="195"/>
        </w:trPr>
        <w:tc>
          <w:tcPr>
            <w:tcW w:w="2165" w:type="dxa"/>
            <w:vAlign w:val="bottom"/>
          </w:tcPr>
          <w:p w14:paraId="3D45E409" w14:textId="685D0321" w:rsidR="009D7A35" w:rsidRPr="00EF4274" w:rsidRDefault="009D7A35" w:rsidP="009D7A35">
            <w:pPr>
              <w:ind w:left="-105"/>
              <w:jc w:val="thaiDistribute"/>
              <w:rPr>
                <w:rFonts w:ascii="Arial" w:hAnsi="Arial" w:cs="Arial"/>
                <w:color w:val="000000" w:themeColor="text1"/>
                <w:sz w:val="16"/>
                <w:szCs w:val="16"/>
              </w:rPr>
            </w:pPr>
            <w:r w:rsidRPr="00EF4274">
              <w:rPr>
                <w:rFonts w:ascii="Arial" w:hAnsi="Arial" w:cs="Arial"/>
                <w:color w:val="000000" w:themeColor="text1"/>
                <w:sz w:val="16"/>
                <w:szCs w:val="16"/>
              </w:rPr>
              <w:t>Charged to profit or loss</w:t>
            </w:r>
          </w:p>
        </w:tc>
        <w:tc>
          <w:tcPr>
            <w:tcW w:w="1189" w:type="dxa"/>
          </w:tcPr>
          <w:p w14:paraId="3D49F820" w14:textId="1C0DCDF2" w:rsidR="009D7A35" w:rsidRPr="00EF4274" w:rsidRDefault="009D7A35" w:rsidP="009D7A35">
            <w:pPr>
              <w:ind w:left="-105" w:right="-92"/>
              <w:jc w:val="right"/>
              <w:rPr>
                <w:rFonts w:ascii="Arial" w:hAnsi="Arial" w:cs="Arial"/>
                <w:color w:val="000000" w:themeColor="text1"/>
                <w:sz w:val="16"/>
                <w:szCs w:val="16"/>
              </w:rPr>
            </w:pPr>
            <w:r w:rsidRPr="00EF4274">
              <w:rPr>
                <w:rFonts w:ascii="Arial" w:hAnsi="Arial" w:cs="Arial"/>
                <w:color w:val="000000" w:themeColor="text1"/>
                <w:sz w:val="16"/>
                <w:szCs w:val="16"/>
                <w:lang w:val="en-GB"/>
              </w:rPr>
              <w:t>-</w:t>
            </w:r>
          </w:p>
        </w:tc>
        <w:tc>
          <w:tcPr>
            <w:tcW w:w="1329" w:type="dxa"/>
            <w:vAlign w:val="bottom"/>
          </w:tcPr>
          <w:p w14:paraId="59C0A8B5" w14:textId="5B29A347" w:rsidR="009D7A35" w:rsidRPr="00EF4274" w:rsidRDefault="009D7A35" w:rsidP="009D7A35">
            <w:pPr>
              <w:ind w:left="-105" w:right="-92"/>
              <w:jc w:val="right"/>
              <w:rPr>
                <w:rFonts w:ascii="Arial" w:hAnsi="Arial" w:cs="Arial"/>
                <w:color w:val="000000" w:themeColor="text1"/>
                <w:sz w:val="16"/>
                <w:szCs w:val="16"/>
              </w:rPr>
            </w:pPr>
            <w:r w:rsidRPr="00EF4274">
              <w:rPr>
                <w:rFonts w:ascii="Arial" w:hAnsi="Arial" w:cs="Arial"/>
                <w:color w:val="000000" w:themeColor="text1"/>
                <w:sz w:val="16"/>
                <w:szCs w:val="16"/>
              </w:rPr>
              <w:t>2,226,758</w:t>
            </w:r>
          </w:p>
        </w:tc>
        <w:tc>
          <w:tcPr>
            <w:tcW w:w="851" w:type="dxa"/>
            <w:vAlign w:val="bottom"/>
          </w:tcPr>
          <w:p w14:paraId="4F1513BA" w14:textId="6BA41114" w:rsidR="009D7A35" w:rsidRPr="00EF4274" w:rsidRDefault="009D7A35" w:rsidP="009D7A35">
            <w:pPr>
              <w:ind w:left="-105" w:right="-92"/>
              <w:jc w:val="right"/>
              <w:rPr>
                <w:rFonts w:ascii="Arial" w:hAnsi="Arial" w:cs="Arial"/>
                <w:color w:val="000000" w:themeColor="text1"/>
                <w:sz w:val="16"/>
                <w:szCs w:val="16"/>
              </w:rPr>
            </w:pPr>
            <w:r w:rsidRPr="00EF4274">
              <w:rPr>
                <w:rFonts w:ascii="Arial" w:hAnsi="Arial" w:cs="Arial"/>
                <w:color w:val="000000" w:themeColor="text1"/>
                <w:sz w:val="16"/>
                <w:szCs w:val="16"/>
                <w:lang w:val="en-GB"/>
              </w:rPr>
              <w:t>-</w:t>
            </w:r>
          </w:p>
        </w:tc>
        <w:tc>
          <w:tcPr>
            <w:tcW w:w="1275" w:type="dxa"/>
            <w:vAlign w:val="bottom"/>
          </w:tcPr>
          <w:p w14:paraId="76A29697" w14:textId="60BE946E" w:rsidR="009D7A35" w:rsidRPr="00EF4274" w:rsidRDefault="009D7A35" w:rsidP="009D7A35">
            <w:pPr>
              <w:ind w:left="-105" w:right="-92"/>
              <w:jc w:val="right"/>
              <w:rPr>
                <w:rFonts w:ascii="Arial" w:hAnsi="Arial" w:cs="Arial"/>
                <w:color w:val="000000" w:themeColor="text1"/>
                <w:sz w:val="16"/>
                <w:szCs w:val="16"/>
              </w:rPr>
            </w:pPr>
            <w:r w:rsidRPr="00EF4274">
              <w:rPr>
                <w:rFonts w:ascii="Arial" w:hAnsi="Arial" w:cs="Arial"/>
                <w:color w:val="000000" w:themeColor="text1"/>
                <w:sz w:val="16"/>
                <w:szCs w:val="16"/>
              </w:rPr>
              <w:t>1,837,803</w:t>
            </w:r>
          </w:p>
        </w:tc>
        <w:tc>
          <w:tcPr>
            <w:tcW w:w="1433" w:type="dxa"/>
            <w:vAlign w:val="bottom"/>
          </w:tcPr>
          <w:p w14:paraId="56781EC2" w14:textId="684B719F" w:rsidR="009D7A35" w:rsidRPr="00EF4274" w:rsidRDefault="009D7A35" w:rsidP="009D7A35">
            <w:pPr>
              <w:ind w:left="-105" w:right="-92"/>
              <w:jc w:val="right"/>
              <w:rPr>
                <w:rFonts w:ascii="Arial" w:hAnsi="Arial" w:cs="Arial"/>
                <w:color w:val="000000" w:themeColor="text1"/>
                <w:sz w:val="16"/>
                <w:szCs w:val="16"/>
              </w:rPr>
            </w:pPr>
            <w:r w:rsidRPr="00EF4274">
              <w:rPr>
                <w:rFonts w:ascii="Arial" w:hAnsi="Arial" w:cs="Arial"/>
                <w:color w:val="000000" w:themeColor="text1"/>
                <w:sz w:val="16"/>
                <w:szCs w:val="16"/>
              </w:rPr>
              <w:t>55,818</w:t>
            </w:r>
          </w:p>
        </w:tc>
        <w:tc>
          <w:tcPr>
            <w:tcW w:w="1222" w:type="dxa"/>
            <w:vAlign w:val="bottom"/>
          </w:tcPr>
          <w:p w14:paraId="5940D4B6" w14:textId="4ED02BFA" w:rsidR="009D7A35" w:rsidRPr="00EF4274" w:rsidRDefault="009D7A35" w:rsidP="009D7A35">
            <w:pPr>
              <w:ind w:left="-105" w:right="-92"/>
              <w:jc w:val="right"/>
              <w:rPr>
                <w:rFonts w:ascii="Arial" w:hAnsi="Arial" w:cs="Arial"/>
                <w:color w:val="000000" w:themeColor="text1"/>
                <w:sz w:val="16"/>
                <w:szCs w:val="16"/>
              </w:rPr>
            </w:pPr>
            <w:r w:rsidRPr="00EF4274">
              <w:rPr>
                <w:rFonts w:ascii="Arial" w:hAnsi="Arial" w:cs="Arial"/>
                <w:color w:val="000000" w:themeColor="text1"/>
                <w:sz w:val="16"/>
                <w:szCs w:val="16"/>
              </w:rPr>
              <w:t>4,120,379</w:t>
            </w:r>
          </w:p>
        </w:tc>
      </w:tr>
      <w:tr w:rsidR="009D7A35" w:rsidRPr="00EF4274" w14:paraId="10F24DD9" w14:textId="77777777" w:rsidTr="003425B8">
        <w:tc>
          <w:tcPr>
            <w:tcW w:w="2165" w:type="dxa"/>
            <w:vAlign w:val="bottom"/>
          </w:tcPr>
          <w:p w14:paraId="73A98FA2" w14:textId="77777777" w:rsidR="009D7A35" w:rsidRPr="00EF4274" w:rsidRDefault="009D7A35" w:rsidP="009D7A35">
            <w:pPr>
              <w:ind w:left="-105"/>
              <w:jc w:val="thaiDistribute"/>
              <w:rPr>
                <w:rFonts w:ascii="Arial" w:hAnsi="Arial" w:cs="Arial"/>
                <w:color w:val="000000" w:themeColor="text1"/>
                <w:sz w:val="16"/>
                <w:szCs w:val="16"/>
              </w:rPr>
            </w:pPr>
            <w:r w:rsidRPr="00EF4274">
              <w:rPr>
                <w:rFonts w:ascii="Arial" w:hAnsi="Arial" w:cs="Arial"/>
                <w:color w:val="000000" w:themeColor="text1"/>
                <w:sz w:val="16"/>
                <w:szCs w:val="16"/>
              </w:rPr>
              <w:t xml:space="preserve">Credited to </w:t>
            </w:r>
            <w:proofErr w:type="gramStart"/>
            <w:r w:rsidRPr="00EF4274">
              <w:rPr>
                <w:rFonts w:ascii="Arial" w:hAnsi="Arial" w:cs="Arial"/>
                <w:color w:val="000000" w:themeColor="text1"/>
                <w:sz w:val="16"/>
                <w:szCs w:val="16"/>
              </w:rPr>
              <w:t>other</w:t>
            </w:r>
            <w:proofErr w:type="gramEnd"/>
            <w:r w:rsidRPr="00EF4274">
              <w:rPr>
                <w:rFonts w:ascii="Arial" w:hAnsi="Arial" w:cs="Arial"/>
                <w:color w:val="000000" w:themeColor="text1"/>
                <w:sz w:val="16"/>
                <w:szCs w:val="16"/>
              </w:rPr>
              <w:t xml:space="preserve">  </w:t>
            </w:r>
          </w:p>
          <w:p w14:paraId="0D3BB7FA" w14:textId="5EF55892" w:rsidR="009D7A35" w:rsidRPr="00EF4274" w:rsidRDefault="009D7A35" w:rsidP="009D7A35">
            <w:pPr>
              <w:ind w:left="-105"/>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cs/>
              </w:rPr>
              <w:t xml:space="preserve">   </w:t>
            </w:r>
            <w:r w:rsidRPr="00EF4274">
              <w:rPr>
                <w:rFonts w:ascii="Arial" w:hAnsi="Arial" w:cs="Arial"/>
                <w:color w:val="000000" w:themeColor="text1"/>
                <w:sz w:val="16"/>
                <w:szCs w:val="16"/>
                <w:lang w:val="en-GB"/>
              </w:rPr>
              <w:t>c</w:t>
            </w:r>
            <w:proofErr w:type="spellStart"/>
            <w:r w:rsidRPr="00EF4274">
              <w:rPr>
                <w:rFonts w:ascii="Arial" w:hAnsi="Arial" w:cs="Arial"/>
                <w:color w:val="000000" w:themeColor="text1"/>
                <w:sz w:val="16"/>
                <w:szCs w:val="16"/>
              </w:rPr>
              <w:t>omprehensive</w:t>
            </w:r>
            <w:proofErr w:type="spellEnd"/>
            <w:r w:rsidRPr="00EF4274">
              <w:rPr>
                <w:rFonts w:ascii="Arial" w:hAnsi="Arial" w:cs="Arial"/>
                <w:color w:val="000000" w:themeColor="text1"/>
                <w:sz w:val="16"/>
                <w:szCs w:val="16"/>
              </w:rPr>
              <w:t xml:space="preserve"> income</w:t>
            </w:r>
          </w:p>
        </w:tc>
        <w:tc>
          <w:tcPr>
            <w:tcW w:w="1189" w:type="dxa"/>
            <w:tcBorders>
              <w:bottom w:val="single" w:sz="4" w:space="0" w:color="auto"/>
            </w:tcBorders>
          </w:tcPr>
          <w:p w14:paraId="7C15976F" w14:textId="77777777" w:rsidR="009D7A35" w:rsidRPr="00EF4274" w:rsidRDefault="009D7A35" w:rsidP="009D7A35">
            <w:pPr>
              <w:ind w:right="-92"/>
              <w:jc w:val="right"/>
              <w:rPr>
                <w:rFonts w:ascii="Arial" w:hAnsi="Arial" w:cs="Arial"/>
                <w:color w:val="000000" w:themeColor="text1"/>
                <w:sz w:val="16"/>
                <w:szCs w:val="16"/>
                <w:lang w:val="en-GB"/>
              </w:rPr>
            </w:pPr>
          </w:p>
          <w:p w14:paraId="470DA5AC" w14:textId="75132F97"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329" w:type="dxa"/>
            <w:tcBorders>
              <w:bottom w:val="single" w:sz="4" w:space="0" w:color="auto"/>
            </w:tcBorders>
          </w:tcPr>
          <w:p w14:paraId="6AA29F79" w14:textId="77777777" w:rsidR="009D7A35" w:rsidRPr="00EF4274" w:rsidRDefault="009D7A35" w:rsidP="009D7A35">
            <w:pPr>
              <w:ind w:right="-92"/>
              <w:jc w:val="right"/>
              <w:rPr>
                <w:rFonts w:ascii="Arial" w:hAnsi="Arial" w:cs="Arial"/>
                <w:color w:val="000000" w:themeColor="text1"/>
                <w:sz w:val="16"/>
                <w:szCs w:val="16"/>
                <w:lang w:val="en-GB"/>
              </w:rPr>
            </w:pPr>
          </w:p>
          <w:p w14:paraId="719985A2" w14:textId="26A6DE15"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851" w:type="dxa"/>
            <w:tcBorders>
              <w:bottom w:val="single" w:sz="4" w:space="0" w:color="auto"/>
            </w:tcBorders>
          </w:tcPr>
          <w:p w14:paraId="7A38F8D6" w14:textId="77777777" w:rsidR="009D7A35" w:rsidRPr="00EF4274" w:rsidRDefault="009D7A35" w:rsidP="009D7A35">
            <w:pPr>
              <w:ind w:right="-92"/>
              <w:jc w:val="right"/>
              <w:rPr>
                <w:rFonts w:ascii="Arial" w:hAnsi="Arial" w:cs="Arial"/>
                <w:color w:val="000000" w:themeColor="text1"/>
                <w:sz w:val="16"/>
                <w:szCs w:val="16"/>
                <w:lang w:val="en-GB"/>
              </w:rPr>
            </w:pPr>
          </w:p>
          <w:p w14:paraId="29A88300" w14:textId="7BCCC89C"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275" w:type="dxa"/>
            <w:tcBorders>
              <w:bottom w:val="single" w:sz="4" w:space="0" w:color="auto"/>
            </w:tcBorders>
            <w:vAlign w:val="bottom"/>
          </w:tcPr>
          <w:p w14:paraId="40B66740" w14:textId="632D0AAC"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(550,516)</w:t>
            </w:r>
          </w:p>
        </w:tc>
        <w:tc>
          <w:tcPr>
            <w:tcW w:w="1433" w:type="dxa"/>
            <w:tcBorders>
              <w:bottom w:val="single" w:sz="4" w:space="0" w:color="auto"/>
            </w:tcBorders>
            <w:vAlign w:val="bottom"/>
          </w:tcPr>
          <w:p w14:paraId="30A3CA55" w14:textId="277E2802" w:rsidR="009D7A35" w:rsidRPr="00EF4274" w:rsidRDefault="009D7A35" w:rsidP="009D7A35">
            <w:pPr>
              <w:ind w:left="-32"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222" w:type="dxa"/>
            <w:tcBorders>
              <w:bottom w:val="single" w:sz="4" w:space="0" w:color="auto"/>
            </w:tcBorders>
            <w:vAlign w:val="bottom"/>
          </w:tcPr>
          <w:p w14:paraId="1695EEAE" w14:textId="4F8F96F1" w:rsidR="009D7A35" w:rsidRPr="00EF4274" w:rsidRDefault="00A217F8" w:rsidP="009D7A35">
            <w:pPr>
              <w:ind w:left="18"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9D7A35" w:rsidRPr="00EF4274">
              <w:rPr>
                <w:rFonts w:ascii="Arial" w:hAnsi="Arial" w:cs="Arial"/>
                <w:color w:val="000000" w:themeColor="text1"/>
                <w:sz w:val="16"/>
                <w:szCs w:val="16"/>
                <w:lang w:val="en-GB"/>
              </w:rPr>
              <w:t>550,516</w:t>
            </w:r>
            <w:r w:rsidRPr="00EF4274">
              <w:rPr>
                <w:rFonts w:ascii="Arial" w:hAnsi="Arial" w:cs="Arial"/>
                <w:color w:val="000000" w:themeColor="text1"/>
                <w:sz w:val="16"/>
                <w:szCs w:val="16"/>
                <w:lang w:val="en-GB"/>
              </w:rPr>
              <w:t>)</w:t>
            </w:r>
          </w:p>
        </w:tc>
      </w:tr>
      <w:tr w:rsidR="00CD435B" w:rsidRPr="00EF4274" w14:paraId="2DE0FED1" w14:textId="77777777" w:rsidTr="003425B8">
        <w:tc>
          <w:tcPr>
            <w:tcW w:w="2165" w:type="dxa"/>
            <w:vAlign w:val="bottom"/>
          </w:tcPr>
          <w:p w14:paraId="3AA13FFF" w14:textId="77777777" w:rsidR="00CD435B" w:rsidRPr="00EF4274" w:rsidRDefault="00CD435B" w:rsidP="009A1272">
            <w:pPr>
              <w:ind w:left="-105"/>
              <w:jc w:val="thaiDistribute"/>
              <w:rPr>
                <w:rFonts w:ascii="Arial" w:hAnsi="Arial" w:cs="Arial"/>
                <w:color w:val="000000" w:themeColor="text1"/>
                <w:sz w:val="16"/>
                <w:szCs w:val="16"/>
                <w:lang w:val="en-GB"/>
              </w:rPr>
            </w:pPr>
          </w:p>
        </w:tc>
        <w:tc>
          <w:tcPr>
            <w:tcW w:w="1189" w:type="dxa"/>
            <w:tcBorders>
              <w:top w:val="single" w:sz="4" w:space="0" w:color="auto"/>
            </w:tcBorders>
          </w:tcPr>
          <w:p w14:paraId="5720DC06" w14:textId="77777777" w:rsidR="00CD435B" w:rsidRPr="00EF4274" w:rsidRDefault="00CD435B" w:rsidP="00CD435B">
            <w:pPr>
              <w:ind w:right="-92"/>
              <w:jc w:val="right"/>
              <w:rPr>
                <w:rFonts w:ascii="Arial" w:hAnsi="Arial" w:cs="Arial"/>
                <w:color w:val="000000" w:themeColor="text1"/>
                <w:sz w:val="16"/>
                <w:szCs w:val="16"/>
                <w:lang w:val="en-GB"/>
              </w:rPr>
            </w:pPr>
          </w:p>
        </w:tc>
        <w:tc>
          <w:tcPr>
            <w:tcW w:w="1329" w:type="dxa"/>
            <w:tcBorders>
              <w:top w:val="single" w:sz="4" w:space="0" w:color="auto"/>
            </w:tcBorders>
          </w:tcPr>
          <w:p w14:paraId="22A5A979" w14:textId="77777777" w:rsidR="00CD435B" w:rsidRPr="00EF4274" w:rsidRDefault="00CD435B" w:rsidP="00CD435B">
            <w:pPr>
              <w:ind w:right="-92"/>
              <w:jc w:val="right"/>
              <w:rPr>
                <w:rFonts w:ascii="Arial" w:hAnsi="Arial" w:cs="Arial"/>
                <w:color w:val="000000" w:themeColor="text1"/>
                <w:sz w:val="16"/>
                <w:szCs w:val="16"/>
                <w:lang w:val="en-GB"/>
              </w:rPr>
            </w:pPr>
          </w:p>
        </w:tc>
        <w:tc>
          <w:tcPr>
            <w:tcW w:w="851" w:type="dxa"/>
            <w:tcBorders>
              <w:top w:val="single" w:sz="4" w:space="0" w:color="auto"/>
            </w:tcBorders>
          </w:tcPr>
          <w:p w14:paraId="486351E3" w14:textId="77777777" w:rsidR="00CD435B" w:rsidRPr="00EF4274" w:rsidRDefault="00CD435B" w:rsidP="00CD435B">
            <w:pPr>
              <w:ind w:right="-92"/>
              <w:jc w:val="right"/>
              <w:rPr>
                <w:rFonts w:ascii="Arial" w:hAnsi="Arial" w:cs="Arial"/>
                <w:color w:val="000000" w:themeColor="text1"/>
                <w:sz w:val="16"/>
                <w:szCs w:val="16"/>
                <w:lang w:val="en-GB"/>
              </w:rPr>
            </w:pPr>
          </w:p>
        </w:tc>
        <w:tc>
          <w:tcPr>
            <w:tcW w:w="1275" w:type="dxa"/>
            <w:tcBorders>
              <w:top w:val="single" w:sz="4" w:space="0" w:color="auto"/>
            </w:tcBorders>
          </w:tcPr>
          <w:p w14:paraId="25493D85" w14:textId="77777777" w:rsidR="00CD435B" w:rsidRPr="00EF4274" w:rsidRDefault="00CD435B" w:rsidP="00CD435B">
            <w:pPr>
              <w:ind w:right="-92"/>
              <w:jc w:val="right"/>
              <w:rPr>
                <w:rFonts w:ascii="Arial" w:hAnsi="Arial" w:cs="Arial"/>
                <w:color w:val="000000" w:themeColor="text1"/>
                <w:sz w:val="16"/>
                <w:szCs w:val="16"/>
                <w:lang w:val="en-GB"/>
              </w:rPr>
            </w:pPr>
          </w:p>
        </w:tc>
        <w:tc>
          <w:tcPr>
            <w:tcW w:w="1433" w:type="dxa"/>
            <w:tcBorders>
              <w:top w:val="single" w:sz="4" w:space="0" w:color="auto"/>
            </w:tcBorders>
          </w:tcPr>
          <w:p w14:paraId="05C9D8CF" w14:textId="77777777" w:rsidR="00CD435B" w:rsidRPr="00EF4274" w:rsidRDefault="00CD435B" w:rsidP="00CD435B">
            <w:pPr>
              <w:ind w:left="-32" w:right="-92"/>
              <w:jc w:val="right"/>
              <w:rPr>
                <w:rFonts w:ascii="Arial" w:hAnsi="Arial" w:cs="Arial"/>
                <w:color w:val="000000" w:themeColor="text1"/>
                <w:sz w:val="16"/>
                <w:szCs w:val="16"/>
                <w:lang w:val="en-GB"/>
              </w:rPr>
            </w:pPr>
          </w:p>
        </w:tc>
        <w:tc>
          <w:tcPr>
            <w:tcW w:w="1222" w:type="dxa"/>
            <w:tcBorders>
              <w:top w:val="single" w:sz="4" w:space="0" w:color="auto"/>
            </w:tcBorders>
          </w:tcPr>
          <w:p w14:paraId="2B8F273C" w14:textId="77777777" w:rsidR="00CD435B" w:rsidRPr="00EF4274" w:rsidRDefault="00CD435B" w:rsidP="00CD435B">
            <w:pPr>
              <w:ind w:left="18" w:right="-92"/>
              <w:jc w:val="right"/>
              <w:rPr>
                <w:rFonts w:ascii="Arial" w:hAnsi="Arial" w:cs="Arial"/>
                <w:color w:val="000000" w:themeColor="text1"/>
                <w:sz w:val="16"/>
                <w:szCs w:val="16"/>
                <w:lang w:val="en-GB"/>
              </w:rPr>
            </w:pPr>
          </w:p>
        </w:tc>
      </w:tr>
      <w:tr w:rsidR="00CD435B" w:rsidRPr="00EF4274" w14:paraId="0366E7FC" w14:textId="77777777" w:rsidTr="003425B8">
        <w:tc>
          <w:tcPr>
            <w:tcW w:w="2165" w:type="dxa"/>
            <w:vAlign w:val="bottom"/>
          </w:tcPr>
          <w:p w14:paraId="4A2FA214" w14:textId="0E5C3EF8" w:rsidR="00CD435B" w:rsidRPr="00EF4274" w:rsidRDefault="00CD435B" w:rsidP="009A1272">
            <w:pPr>
              <w:ind w:left="-105"/>
              <w:jc w:val="thaiDistribute"/>
              <w:rPr>
                <w:rFonts w:ascii="Arial" w:hAnsi="Arial" w:cs="Arial"/>
                <w:color w:val="000000" w:themeColor="text1"/>
                <w:sz w:val="16"/>
                <w:szCs w:val="16"/>
                <w:lang w:val="en-GB"/>
              </w:rPr>
            </w:pPr>
            <w:proofErr w:type="gramStart"/>
            <w:r w:rsidRPr="00EF4274">
              <w:rPr>
                <w:rFonts w:ascii="Arial" w:hAnsi="Arial" w:cs="Arial"/>
                <w:color w:val="000000" w:themeColor="text1"/>
                <w:sz w:val="16"/>
                <w:szCs w:val="16"/>
              </w:rPr>
              <w:t>At</w:t>
            </w:r>
            <w:proofErr w:type="gramEnd"/>
            <w:r w:rsidRPr="00EF4274">
              <w:rPr>
                <w:rFonts w:ascii="Arial" w:hAnsi="Arial" w:cs="Arial"/>
                <w:color w:val="000000" w:themeColor="text1"/>
                <w:sz w:val="16"/>
                <w:szCs w:val="16"/>
              </w:rPr>
              <w:t xml:space="preserve"> 31 December 2019</w:t>
            </w:r>
          </w:p>
        </w:tc>
        <w:tc>
          <w:tcPr>
            <w:tcW w:w="1189" w:type="dxa"/>
            <w:tcBorders>
              <w:bottom w:val="single" w:sz="4" w:space="0" w:color="auto"/>
            </w:tcBorders>
          </w:tcPr>
          <w:p w14:paraId="2069AC5D" w14:textId="122A048C" w:rsidR="00CD435B" w:rsidRPr="00EF4274" w:rsidRDefault="00CD435B" w:rsidP="00CD435B">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cs/>
                <w:lang w:val="en-GB"/>
              </w:rPr>
              <w:t>-</w:t>
            </w:r>
          </w:p>
        </w:tc>
        <w:tc>
          <w:tcPr>
            <w:tcW w:w="1329" w:type="dxa"/>
            <w:tcBorders>
              <w:bottom w:val="single" w:sz="4" w:space="0" w:color="auto"/>
            </w:tcBorders>
          </w:tcPr>
          <w:p w14:paraId="1106301F" w14:textId="70FD282D" w:rsidR="00CD435B" w:rsidRPr="00EF4274" w:rsidRDefault="00CD435B" w:rsidP="00CD435B">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2,226,758</w:t>
            </w:r>
          </w:p>
        </w:tc>
        <w:tc>
          <w:tcPr>
            <w:tcW w:w="851" w:type="dxa"/>
            <w:tcBorders>
              <w:bottom w:val="single" w:sz="4" w:space="0" w:color="auto"/>
            </w:tcBorders>
          </w:tcPr>
          <w:p w14:paraId="3570E1EA" w14:textId="3AFB44D4" w:rsidR="00CD435B" w:rsidRPr="00EF4274" w:rsidRDefault="00CD435B" w:rsidP="00CD435B">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cs/>
                <w:lang w:val="en-GB"/>
              </w:rPr>
              <w:t>-</w:t>
            </w:r>
          </w:p>
        </w:tc>
        <w:tc>
          <w:tcPr>
            <w:tcW w:w="1275" w:type="dxa"/>
            <w:tcBorders>
              <w:bottom w:val="single" w:sz="4" w:space="0" w:color="auto"/>
            </w:tcBorders>
          </w:tcPr>
          <w:p w14:paraId="4697A0E1" w14:textId="548C43DE" w:rsidR="00CD435B" w:rsidRPr="00EF4274" w:rsidRDefault="00CD435B" w:rsidP="00CD435B">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4,006,817</w:t>
            </w:r>
          </w:p>
        </w:tc>
        <w:tc>
          <w:tcPr>
            <w:tcW w:w="1433" w:type="dxa"/>
            <w:tcBorders>
              <w:bottom w:val="single" w:sz="4" w:space="0" w:color="auto"/>
            </w:tcBorders>
          </w:tcPr>
          <w:p w14:paraId="4203AD88" w14:textId="24148719" w:rsidR="00CD435B" w:rsidRPr="00EF4274" w:rsidRDefault="00CD435B" w:rsidP="00CD435B">
            <w:pPr>
              <w:ind w:left="-32"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122,485</w:t>
            </w:r>
          </w:p>
        </w:tc>
        <w:tc>
          <w:tcPr>
            <w:tcW w:w="1222" w:type="dxa"/>
            <w:tcBorders>
              <w:bottom w:val="single" w:sz="4" w:space="0" w:color="auto"/>
            </w:tcBorders>
          </w:tcPr>
          <w:p w14:paraId="2225136C" w14:textId="428F8FB1" w:rsidR="00CD435B" w:rsidRPr="00EF4274" w:rsidRDefault="00CD435B" w:rsidP="00CD435B">
            <w:pPr>
              <w:ind w:left="18"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6,356,060</w:t>
            </w:r>
          </w:p>
        </w:tc>
      </w:tr>
      <w:tr w:rsidR="00CD435B" w:rsidRPr="00EF4274" w14:paraId="10B33CA8" w14:textId="77777777" w:rsidTr="003425B8">
        <w:tc>
          <w:tcPr>
            <w:tcW w:w="2165" w:type="dxa"/>
            <w:shd w:val="clear" w:color="auto" w:fill="auto"/>
          </w:tcPr>
          <w:p w14:paraId="3BAF8B04" w14:textId="77777777" w:rsidR="00CD435B" w:rsidRPr="00EF4274" w:rsidRDefault="00CD435B" w:rsidP="009A1272">
            <w:pPr>
              <w:ind w:left="-105"/>
              <w:jc w:val="thaiDistribute"/>
              <w:rPr>
                <w:rFonts w:ascii="Arial" w:hAnsi="Arial" w:cs="Arial"/>
                <w:color w:val="000000" w:themeColor="text1"/>
                <w:sz w:val="16"/>
                <w:szCs w:val="16"/>
                <w:lang w:val="en-GB"/>
              </w:rPr>
            </w:pPr>
          </w:p>
        </w:tc>
        <w:tc>
          <w:tcPr>
            <w:tcW w:w="1189" w:type="dxa"/>
            <w:tcBorders>
              <w:top w:val="single" w:sz="4" w:space="0" w:color="auto"/>
            </w:tcBorders>
            <w:shd w:val="clear" w:color="auto" w:fill="auto"/>
          </w:tcPr>
          <w:p w14:paraId="5874E062" w14:textId="77777777" w:rsidR="00CD435B" w:rsidRPr="00EF4274" w:rsidRDefault="00CD435B" w:rsidP="00CD435B">
            <w:pPr>
              <w:ind w:right="-92"/>
              <w:jc w:val="right"/>
              <w:rPr>
                <w:rFonts w:ascii="Arial" w:hAnsi="Arial" w:cs="Arial"/>
                <w:color w:val="000000" w:themeColor="text1"/>
                <w:sz w:val="16"/>
                <w:szCs w:val="16"/>
                <w:lang w:val="en-GB"/>
              </w:rPr>
            </w:pPr>
          </w:p>
        </w:tc>
        <w:tc>
          <w:tcPr>
            <w:tcW w:w="1329" w:type="dxa"/>
            <w:tcBorders>
              <w:top w:val="single" w:sz="4" w:space="0" w:color="auto"/>
            </w:tcBorders>
            <w:shd w:val="clear" w:color="auto" w:fill="auto"/>
          </w:tcPr>
          <w:p w14:paraId="16D0F7D4" w14:textId="77777777" w:rsidR="00CD435B" w:rsidRPr="00EF4274" w:rsidRDefault="00CD435B" w:rsidP="00CD435B">
            <w:pPr>
              <w:ind w:right="-92"/>
              <w:jc w:val="right"/>
              <w:rPr>
                <w:rFonts w:ascii="Arial" w:hAnsi="Arial" w:cs="Arial"/>
                <w:color w:val="000000" w:themeColor="text1"/>
                <w:sz w:val="16"/>
                <w:szCs w:val="16"/>
                <w:lang w:val="en-GB"/>
              </w:rPr>
            </w:pPr>
          </w:p>
        </w:tc>
        <w:tc>
          <w:tcPr>
            <w:tcW w:w="851" w:type="dxa"/>
            <w:tcBorders>
              <w:top w:val="single" w:sz="4" w:space="0" w:color="auto"/>
            </w:tcBorders>
            <w:shd w:val="clear" w:color="auto" w:fill="auto"/>
          </w:tcPr>
          <w:p w14:paraId="69C04CE4" w14:textId="77777777" w:rsidR="00CD435B" w:rsidRPr="00EF4274" w:rsidRDefault="00CD435B" w:rsidP="00CD435B">
            <w:pPr>
              <w:ind w:right="-92"/>
              <w:jc w:val="right"/>
              <w:rPr>
                <w:rFonts w:ascii="Arial" w:hAnsi="Arial" w:cs="Arial"/>
                <w:color w:val="000000" w:themeColor="text1"/>
                <w:sz w:val="16"/>
                <w:szCs w:val="16"/>
                <w:lang w:val="en-GB"/>
              </w:rPr>
            </w:pPr>
          </w:p>
        </w:tc>
        <w:tc>
          <w:tcPr>
            <w:tcW w:w="1275" w:type="dxa"/>
            <w:tcBorders>
              <w:top w:val="single" w:sz="4" w:space="0" w:color="auto"/>
            </w:tcBorders>
            <w:shd w:val="clear" w:color="auto" w:fill="auto"/>
          </w:tcPr>
          <w:p w14:paraId="1152AE9B" w14:textId="77777777" w:rsidR="00CD435B" w:rsidRPr="00EF4274" w:rsidRDefault="00CD435B" w:rsidP="00CD435B">
            <w:pPr>
              <w:ind w:right="-92"/>
              <w:jc w:val="right"/>
              <w:rPr>
                <w:rFonts w:ascii="Arial" w:hAnsi="Arial" w:cs="Arial"/>
                <w:color w:val="000000" w:themeColor="text1"/>
                <w:sz w:val="16"/>
                <w:szCs w:val="16"/>
                <w:lang w:val="en-GB"/>
              </w:rPr>
            </w:pPr>
          </w:p>
        </w:tc>
        <w:tc>
          <w:tcPr>
            <w:tcW w:w="1433" w:type="dxa"/>
            <w:tcBorders>
              <w:top w:val="single" w:sz="4" w:space="0" w:color="auto"/>
            </w:tcBorders>
            <w:shd w:val="clear" w:color="auto" w:fill="auto"/>
          </w:tcPr>
          <w:p w14:paraId="2C0139BD" w14:textId="77777777" w:rsidR="00CD435B" w:rsidRPr="00EF4274" w:rsidRDefault="00CD435B" w:rsidP="00CD435B">
            <w:pPr>
              <w:ind w:left="-32" w:right="-92"/>
              <w:jc w:val="right"/>
              <w:rPr>
                <w:rFonts w:ascii="Arial" w:hAnsi="Arial" w:cs="Arial"/>
                <w:color w:val="000000" w:themeColor="text1"/>
                <w:sz w:val="16"/>
                <w:szCs w:val="16"/>
                <w:lang w:val="en-GB"/>
              </w:rPr>
            </w:pPr>
          </w:p>
        </w:tc>
        <w:tc>
          <w:tcPr>
            <w:tcW w:w="1222" w:type="dxa"/>
            <w:tcBorders>
              <w:top w:val="single" w:sz="4" w:space="0" w:color="auto"/>
            </w:tcBorders>
            <w:shd w:val="clear" w:color="auto" w:fill="auto"/>
          </w:tcPr>
          <w:p w14:paraId="4610E1CD" w14:textId="77777777" w:rsidR="00CD435B" w:rsidRPr="00EF4274" w:rsidRDefault="00CD435B" w:rsidP="00CD435B">
            <w:pPr>
              <w:ind w:left="18" w:right="-92"/>
              <w:jc w:val="right"/>
              <w:rPr>
                <w:rFonts w:ascii="Arial" w:hAnsi="Arial" w:cs="Arial"/>
                <w:color w:val="000000" w:themeColor="text1"/>
                <w:sz w:val="16"/>
                <w:szCs w:val="16"/>
                <w:lang w:val="en-GB"/>
              </w:rPr>
            </w:pPr>
          </w:p>
        </w:tc>
      </w:tr>
      <w:tr w:rsidR="00CD435B" w:rsidRPr="00EF4274" w14:paraId="57826764" w14:textId="77777777" w:rsidTr="003425B8">
        <w:tc>
          <w:tcPr>
            <w:tcW w:w="2165" w:type="dxa"/>
            <w:shd w:val="clear" w:color="auto" w:fill="auto"/>
            <w:vAlign w:val="bottom"/>
          </w:tcPr>
          <w:p w14:paraId="31320301" w14:textId="0CEBCFEB" w:rsidR="00CD435B" w:rsidRPr="00EF4274" w:rsidRDefault="00B835E0" w:rsidP="009A1272">
            <w:pPr>
              <w:ind w:left="-105"/>
              <w:jc w:val="thaiDistribute"/>
              <w:rPr>
                <w:rFonts w:ascii="Arial" w:hAnsi="Arial" w:cs="Arial"/>
                <w:color w:val="000000" w:themeColor="text1"/>
                <w:sz w:val="16"/>
                <w:szCs w:val="16"/>
              </w:rPr>
            </w:pPr>
            <w:proofErr w:type="gramStart"/>
            <w:r w:rsidRPr="00EF4274">
              <w:rPr>
                <w:rFonts w:ascii="Arial" w:hAnsi="Arial" w:cs="Arial"/>
                <w:color w:val="000000" w:themeColor="text1"/>
                <w:sz w:val="16"/>
                <w:szCs w:val="16"/>
              </w:rPr>
              <w:t>At</w:t>
            </w:r>
            <w:proofErr w:type="gramEnd"/>
            <w:r w:rsidRPr="00EF4274">
              <w:rPr>
                <w:rFonts w:ascii="Arial" w:hAnsi="Arial" w:cs="Arial"/>
                <w:color w:val="000000" w:themeColor="text1"/>
                <w:sz w:val="16"/>
                <w:szCs w:val="16"/>
              </w:rPr>
              <w:t xml:space="preserve"> 31 December 2019</w:t>
            </w:r>
          </w:p>
        </w:tc>
        <w:tc>
          <w:tcPr>
            <w:tcW w:w="1189" w:type="dxa"/>
            <w:shd w:val="clear" w:color="auto" w:fill="auto"/>
          </w:tcPr>
          <w:p w14:paraId="66AA0718" w14:textId="2F704890" w:rsidR="00CD435B" w:rsidRPr="00EF4274" w:rsidRDefault="00CD435B" w:rsidP="00CD435B">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cs/>
                <w:lang w:val="en-GB"/>
              </w:rPr>
              <w:t>-</w:t>
            </w:r>
          </w:p>
        </w:tc>
        <w:tc>
          <w:tcPr>
            <w:tcW w:w="1329" w:type="dxa"/>
            <w:shd w:val="clear" w:color="auto" w:fill="auto"/>
          </w:tcPr>
          <w:p w14:paraId="23DF0A5F" w14:textId="019C7A6F" w:rsidR="00CD435B" w:rsidRPr="00EF4274" w:rsidRDefault="00CD435B" w:rsidP="00CD435B">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2,226,758</w:t>
            </w:r>
          </w:p>
        </w:tc>
        <w:tc>
          <w:tcPr>
            <w:tcW w:w="851" w:type="dxa"/>
            <w:shd w:val="clear" w:color="auto" w:fill="auto"/>
          </w:tcPr>
          <w:p w14:paraId="3E9DB282" w14:textId="604DE068" w:rsidR="00CD435B" w:rsidRPr="00EF4274" w:rsidRDefault="009D7A35" w:rsidP="00CD435B">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275" w:type="dxa"/>
            <w:shd w:val="clear" w:color="auto" w:fill="auto"/>
          </w:tcPr>
          <w:p w14:paraId="42D5F074" w14:textId="1CF530F4" w:rsidR="00CD435B" w:rsidRPr="00EF4274" w:rsidRDefault="00CD435B" w:rsidP="00CD435B">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4,006,817</w:t>
            </w:r>
          </w:p>
        </w:tc>
        <w:tc>
          <w:tcPr>
            <w:tcW w:w="1433" w:type="dxa"/>
            <w:shd w:val="clear" w:color="auto" w:fill="auto"/>
          </w:tcPr>
          <w:p w14:paraId="24767A11" w14:textId="0563C2F5" w:rsidR="00CD435B" w:rsidRPr="00EF4274" w:rsidRDefault="00CD435B" w:rsidP="00CD435B">
            <w:pPr>
              <w:ind w:left="-32"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122,485</w:t>
            </w:r>
          </w:p>
        </w:tc>
        <w:tc>
          <w:tcPr>
            <w:tcW w:w="1222" w:type="dxa"/>
            <w:shd w:val="clear" w:color="auto" w:fill="auto"/>
          </w:tcPr>
          <w:p w14:paraId="7035B58A" w14:textId="5F3ADAF6" w:rsidR="00CD435B" w:rsidRPr="00EF4274" w:rsidRDefault="00CD435B" w:rsidP="00CD435B">
            <w:pPr>
              <w:ind w:left="18"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6,356,060</w:t>
            </w:r>
          </w:p>
        </w:tc>
      </w:tr>
      <w:tr w:rsidR="009D7A35" w:rsidRPr="00EF4274" w14:paraId="1B33BF4A" w14:textId="77777777" w:rsidTr="003425B8">
        <w:tc>
          <w:tcPr>
            <w:tcW w:w="2165" w:type="dxa"/>
            <w:shd w:val="clear" w:color="auto" w:fill="auto"/>
            <w:vAlign w:val="bottom"/>
          </w:tcPr>
          <w:p w14:paraId="0FA8B576" w14:textId="77777777" w:rsidR="009D7A35" w:rsidRPr="00EF4274" w:rsidRDefault="009D7A35" w:rsidP="009D7A35">
            <w:pPr>
              <w:ind w:left="-105"/>
              <w:jc w:val="thaiDistribute"/>
              <w:rPr>
                <w:rFonts w:ascii="Arial" w:hAnsi="Arial" w:cs="Arial"/>
                <w:color w:val="000000" w:themeColor="text1"/>
                <w:sz w:val="16"/>
                <w:szCs w:val="16"/>
              </w:rPr>
            </w:pPr>
            <w:r w:rsidRPr="00EF4274">
              <w:rPr>
                <w:rFonts w:ascii="Arial" w:hAnsi="Arial" w:cs="Arial"/>
                <w:color w:val="000000" w:themeColor="text1"/>
                <w:sz w:val="16"/>
                <w:szCs w:val="16"/>
              </w:rPr>
              <w:t xml:space="preserve">Adjustments from changes in </w:t>
            </w:r>
          </w:p>
          <w:p w14:paraId="479C9025" w14:textId="77777777" w:rsidR="009D7A35" w:rsidRPr="00EF4274" w:rsidRDefault="009D7A35" w:rsidP="009D7A35">
            <w:pPr>
              <w:ind w:left="-105"/>
              <w:jc w:val="thaiDistribute"/>
              <w:rPr>
                <w:rFonts w:ascii="Arial" w:hAnsi="Arial" w:cs="Arial"/>
                <w:color w:val="000000" w:themeColor="text1"/>
                <w:sz w:val="16"/>
                <w:szCs w:val="16"/>
              </w:rPr>
            </w:pPr>
            <w:r w:rsidRPr="00EF4274">
              <w:rPr>
                <w:rFonts w:ascii="Arial" w:hAnsi="Arial" w:cs="Arial"/>
                <w:color w:val="000000" w:themeColor="text1"/>
                <w:sz w:val="16"/>
                <w:szCs w:val="16"/>
                <w:cs/>
              </w:rPr>
              <w:t xml:space="preserve">   </w:t>
            </w:r>
            <w:r w:rsidRPr="00EF4274">
              <w:rPr>
                <w:rFonts w:ascii="Arial" w:hAnsi="Arial" w:cs="Arial"/>
                <w:color w:val="000000" w:themeColor="text1"/>
                <w:sz w:val="16"/>
                <w:szCs w:val="16"/>
              </w:rPr>
              <w:t>accounting policies</w:t>
            </w:r>
          </w:p>
          <w:p w14:paraId="30DE3D1B" w14:textId="755CA30C" w:rsidR="009D7A35" w:rsidRPr="00EF4274" w:rsidRDefault="009D7A35" w:rsidP="009D7A35">
            <w:pPr>
              <w:ind w:left="-105"/>
              <w:jc w:val="thaiDistribute"/>
              <w:rPr>
                <w:rFonts w:ascii="Arial" w:hAnsi="Arial" w:cs="Arial"/>
                <w:color w:val="000000" w:themeColor="text1"/>
                <w:sz w:val="16"/>
                <w:szCs w:val="16"/>
                <w:lang w:val="en-GB"/>
              </w:rPr>
            </w:pPr>
            <w:r w:rsidRPr="00EF4274">
              <w:rPr>
                <w:rFonts w:ascii="Arial" w:hAnsi="Arial" w:cs="Arial"/>
                <w:color w:val="000000" w:themeColor="text1"/>
                <w:sz w:val="16"/>
                <w:szCs w:val="16"/>
                <w:cs/>
              </w:rPr>
              <w:t xml:space="preserve">   </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rPr>
              <w:t>Note 5</w:t>
            </w:r>
            <w:r w:rsidRPr="00EF4274">
              <w:rPr>
                <w:rFonts w:ascii="Arial" w:hAnsi="Arial" w:cs="Arial"/>
                <w:color w:val="000000" w:themeColor="text1"/>
                <w:sz w:val="16"/>
                <w:szCs w:val="16"/>
                <w:lang w:val="en-GB"/>
              </w:rPr>
              <w:t>)</w:t>
            </w:r>
          </w:p>
        </w:tc>
        <w:tc>
          <w:tcPr>
            <w:tcW w:w="1189" w:type="dxa"/>
            <w:tcBorders>
              <w:bottom w:val="single" w:sz="4" w:space="0" w:color="auto"/>
            </w:tcBorders>
            <w:shd w:val="clear" w:color="auto" w:fill="auto"/>
            <w:vAlign w:val="bottom"/>
          </w:tcPr>
          <w:p w14:paraId="4DE29E1C" w14:textId="77777777" w:rsidR="009D7A35" w:rsidRPr="00EF4274" w:rsidRDefault="009D7A35" w:rsidP="009D7A35">
            <w:pPr>
              <w:ind w:right="-92"/>
              <w:jc w:val="right"/>
              <w:rPr>
                <w:rFonts w:ascii="Arial" w:hAnsi="Arial" w:cs="Arial"/>
                <w:sz w:val="16"/>
                <w:szCs w:val="16"/>
              </w:rPr>
            </w:pPr>
          </w:p>
          <w:p w14:paraId="58DB0368" w14:textId="5F36A19B"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sz w:val="16"/>
                <w:szCs w:val="16"/>
                <w:cs/>
              </w:rPr>
              <w:t>-</w:t>
            </w:r>
          </w:p>
        </w:tc>
        <w:tc>
          <w:tcPr>
            <w:tcW w:w="1329" w:type="dxa"/>
            <w:tcBorders>
              <w:bottom w:val="single" w:sz="4" w:space="0" w:color="auto"/>
            </w:tcBorders>
            <w:shd w:val="clear" w:color="auto" w:fill="auto"/>
            <w:vAlign w:val="bottom"/>
          </w:tcPr>
          <w:p w14:paraId="50D120CB" w14:textId="77777777" w:rsidR="009D7A35" w:rsidRPr="00EF4274" w:rsidRDefault="009D7A35" w:rsidP="009D7A35">
            <w:pPr>
              <w:ind w:right="-92"/>
              <w:jc w:val="right"/>
              <w:rPr>
                <w:rFonts w:ascii="Arial" w:hAnsi="Arial" w:cs="Arial"/>
                <w:sz w:val="16"/>
                <w:szCs w:val="16"/>
              </w:rPr>
            </w:pPr>
          </w:p>
          <w:p w14:paraId="651E9B60" w14:textId="09D87A1B"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sz w:val="16"/>
                <w:szCs w:val="16"/>
                <w:cs/>
              </w:rPr>
              <w:t>-</w:t>
            </w:r>
          </w:p>
        </w:tc>
        <w:tc>
          <w:tcPr>
            <w:tcW w:w="851" w:type="dxa"/>
            <w:tcBorders>
              <w:bottom w:val="single" w:sz="4" w:space="0" w:color="auto"/>
            </w:tcBorders>
            <w:shd w:val="clear" w:color="auto" w:fill="auto"/>
            <w:vAlign w:val="bottom"/>
          </w:tcPr>
          <w:p w14:paraId="2124A38F" w14:textId="77777777" w:rsidR="009D7A35" w:rsidRPr="00EF4274" w:rsidRDefault="009D7A35" w:rsidP="009D7A35">
            <w:pPr>
              <w:ind w:right="-92"/>
              <w:jc w:val="right"/>
              <w:rPr>
                <w:rFonts w:ascii="Arial" w:hAnsi="Arial" w:cs="Arial"/>
                <w:sz w:val="16"/>
                <w:szCs w:val="16"/>
              </w:rPr>
            </w:pPr>
          </w:p>
          <w:p w14:paraId="623B8F9C" w14:textId="01E3F46D"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sz w:val="16"/>
                <w:szCs w:val="16"/>
                <w:cs/>
              </w:rPr>
              <w:t>2</w:t>
            </w:r>
            <w:r w:rsidRPr="00EF4274">
              <w:rPr>
                <w:rFonts w:ascii="Arial" w:hAnsi="Arial" w:cs="Arial"/>
                <w:sz w:val="16"/>
                <w:szCs w:val="16"/>
              </w:rPr>
              <w:t>,</w:t>
            </w:r>
            <w:r w:rsidRPr="00EF4274">
              <w:rPr>
                <w:rFonts w:ascii="Arial" w:hAnsi="Arial" w:cs="Arial"/>
                <w:sz w:val="16"/>
                <w:szCs w:val="16"/>
                <w:cs/>
              </w:rPr>
              <w:t>225</w:t>
            </w:r>
            <w:r w:rsidRPr="00EF4274">
              <w:rPr>
                <w:rFonts w:ascii="Arial" w:hAnsi="Arial" w:cs="Arial"/>
                <w:sz w:val="16"/>
                <w:szCs w:val="16"/>
              </w:rPr>
              <w:t>,</w:t>
            </w:r>
            <w:r w:rsidRPr="00EF4274">
              <w:rPr>
                <w:rFonts w:ascii="Arial" w:hAnsi="Arial" w:cs="Arial"/>
                <w:sz w:val="16"/>
                <w:szCs w:val="16"/>
                <w:cs/>
              </w:rPr>
              <w:t>580</w:t>
            </w:r>
          </w:p>
        </w:tc>
        <w:tc>
          <w:tcPr>
            <w:tcW w:w="1275" w:type="dxa"/>
            <w:tcBorders>
              <w:bottom w:val="single" w:sz="4" w:space="0" w:color="auto"/>
            </w:tcBorders>
            <w:shd w:val="clear" w:color="auto" w:fill="auto"/>
          </w:tcPr>
          <w:p w14:paraId="6D0E362E" w14:textId="77777777" w:rsidR="009D7A35" w:rsidRPr="00EF4274" w:rsidRDefault="009D7A35" w:rsidP="009D7A35">
            <w:pPr>
              <w:ind w:right="-92"/>
              <w:jc w:val="right"/>
              <w:rPr>
                <w:rFonts w:ascii="Arial" w:hAnsi="Arial" w:cs="Arial"/>
                <w:color w:val="000000" w:themeColor="text1"/>
                <w:sz w:val="16"/>
                <w:szCs w:val="16"/>
                <w:lang w:val="en-GB"/>
              </w:rPr>
            </w:pPr>
          </w:p>
          <w:p w14:paraId="49CFE4CA" w14:textId="77777777" w:rsidR="009D7A35" w:rsidRPr="00EF4274" w:rsidRDefault="009D7A35" w:rsidP="009D7A35">
            <w:pPr>
              <w:ind w:right="-92"/>
              <w:jc w:val="right"/>
              <w:rPr>
                <w:rFonts w:ascii="Arial" w:hAnsi="Arial" w:cs="Arial"/>
                <w:color w:val="000000" w:themeColor="text1"/>
                <w:sz w:val="16"/>
                <w:szCs w:val="16"/>
                <w:lang w:val="en-GB"/>
              </w:rPr>
            </w:pPr>
          </w:p>
          <w:p w14:paraId="2201366E" w14:textId="55416BC2"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433" w:type="dxa"/>
            <w:tcBorders>
              <w:bottom w:val="single" w:sz="4" w:space="0" w:color="auto"/>
            </w:tcBorders>
            <w:shd w:val="clear" w:color="auto" w:fill="auto"/>
          </w:tcPr>
          <w:p w14:paraId="6F099F4B" w14:textId="77777777" w:rsidR="009D7A35" w:rsidRPr="00EF4274" w:rsidRDefault="009D7A35" w:rsidP="009D7A35">
            <w:pPr>
              <w:ind w:left="-32" w:right="-92"/>
              <w:jc w:val="right"/>
              <w:rPr>
                <w:rFonts w:ascii="Arial" w:hAnsi="Arial" w:cs="Arial"/>
                <w:color w:val="000000" w:themeColor="text1"/>
                <w:sz w:val="16"/>
                <w:szCs w:val="16"/>
                <w:lang w:val="en-GB"/>
              </w:rPr>
            </w:pPr>
          </w:p>
          <w:p w14:paraId="7604EC48" w14:textId="77777777" w:rsidR="009D7A35" w:rsidRPr="00EF4274" w:rsidRDefault="009D7A35" w:rsidP="009D7A35">
            <w:pPr>
              <w:ind w:left="-32" w:right="-92"/>
              <w:jc w:val="right"/>
              <w:rPr>
                <w:rFonts w:ascii="Arial" w:hAnsi="Arial" w:cs="Arial"/>
                <w:color w:val="000000" w:themeColor="text1"/>
                <w:sz w:val="16"/>
                <w:szCs w:val="16"/>
                <w:lang w:val="en-GB"/>
              </w:rPr>
            </w:pPr>
          </w:p>
          <w:p w14:paraId="2391DCE0" w14:textId="5F31011F" w:rsidR="009D7A35" w:rsidRPr="00EF4274" w:rsidRDefault="009D7A35" w:rsidP="009D7A35">
            <w:pPr>
              <w:ind w:left="-32"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222" w:type="dxa"/>
            <w:tcBorders>
              <w:bottom w:val="single" w:sz="4" w:space="0" w:color="auto"/>
            </w:tcBorders>
            <w:shd w:val="clear" w:color="auto" w:fill="auto"/>
            <w:vAlign w:val="bottom"/>
          </w:tcPr>
          <w:p w14:paraId="277D51C5" w14:textId="77777777" w:rsidR="009D7A35" w:rsidRPr="00EF4274" w:rsidRDefault="009D7A35" w:rsidP="009D7A35">
            <w:pPr>
              <w:ind w:left="18" w:right="-92"/>
              <w:jc w:val="right"/>
              <w:rPr>
                <w:rFonts w:ascii="Arial" w:hAnsi="Arial" w:cs="Arial"/>
                <w:sz w:val="16"/>
                <w:szCs w:val="16"/>
              </w:rPr>
            </w:pPr>
          </w:p>
          <w:p w14:paraId="2DD338B8" w14:textId="7B1D20B9" w:rsidR="009D7A35" w:rsidRPr="00EF4274" w:rsidRDefault="009D7A35" w:rsidP="009D7A35">
            <w:pPr>
              <w:ind w:left="18" w:right="-92"/>
              <w:jc w:val="right"/>
              <w:rPr>
                <w:rFonts w:ascii="Arial" w:hAnsi="Arial" w:cs="Arial"/>
                <w:color w:val="000000" w:themeColor="text1"/>
                <w:sz w:val="16"/>
                <w:szCs w:val="16"/>
                <w:lang w:val="en-GB"/>
              </w:rPr>
            </w:pPr>
            <w:r w:rsidRPr="00EF4274">
              <w:rPr>
                <w:rFonts w:ascii="Arial" w:hAnsi="Arial" w:cs="Arial"/>
                <w:sz w:val="16"/>
                <w:szCs w:val="16"/>
                <w:cs/>
              </w:rPr>
              <w:t>2</w:t>
            </w:r>
            <w:r w:rsidRPr="00EF4274">
              <w:rPr>
                <w:rFonts w:ascii="Arial" w:hAnsi="Arial" w:cs="Arial"/>
                <w:sz w:val="16"/>
                <w:szCs w:val="16"/>
              </w:rPr>
              <w:t>,</w:t>
            </w:r>
            <w:r w:rsidRPr="00EF4274">
              <w:rPr>
                <w:rFonts w:ascii="Arial" w:hAnsi="Arial" w:cs="Arial"/>
                <w:sz w:val="16"/>
                <w:szCs w:val="16"/>
                <w:cs/>
              </w:rPr>
              <w:t>225</w:t>
            </w:r>
            <w:r w:rsidRPr="00EF4274">
              <w:rPr>
                <w:rFonts w:ascii="Arial" w:hAnsi="Arial" w:cs="Arial"/>
                <w:sz w:val="16"/>
                <w:szCs w:val="16"/>
              </w:rPr>
              <w:t>,</w:t>
            </w:r>
            <w:r w:rsidRPr="00EF4274">
              <w:rPr>
                <w:rFonts w:ascii="Arial" w:hAnsi="Arial" w:cs="Arial"/>
                <w:sz w:val="16"/>
                <w:szCs w:val="16"/>
                <w:cs/>
              </w:rPr>
              <w:t>580</w:t>
            </w:r>
          </w:p>
        </w:tc>
      </w:tr>
      <w:tr w:rsidR="00795056" w:rsidRPr="00EF4274" w14:paraId="46AD1B3E" w14:textId="77777777" w:rsidTr="003425B8">
        <w:tc>
          <w:tcPr>
            <w:tcW w:w="2165" w:type="dxa"/>
            <w:vAlign w:val="bottom"/>
          </w:tcPr>
          <w:p w14:paraId="6F437D09" w14:textId="77777777" w:rsidR="00795056" w:rsidRPr="00EF4274" w:rsidRDefault="00795056" w:rsidP="009A1272">
            <w:pPr>
              <w:ind w:left="-105"/>
              <w:jc w:val="thaiDistribute"/>
              <w:rPr>
                <w:rFonts w:ascii="Arial" w:hAnsi="Arial" w:cs="Arial"/>
                <w:color w:val="000000" w:themeColor="text1"/>
                <w:sz w:val="16"/>
                <w:szCs w:val="16"/>
              </w:rPr>
            </w:pPr>
          </w:p>
        </w:tc>
        <w:tc>
          <w:tcPr>
            <w:tcW w:w="1189" w:type="dxa"/>
            <w:tcBorders>
              <w:top w:val="single" w:sz="4" w:space="0" w:color="auto"/>
            </w:tcBorders>
            <w:shd w:val="clear" w:color="auto" w:fill="FAFAFA"/>
          </w:tcPr>
          <w:p w14:paraId="0B20C3E6" w14:textId="77777777" w:rsidR="00795056" w:rsidRPr="00EF4274" w:rsidRDefault="00795056" w:rsidP="00CD435B">
            <w:pPr>
              <w:ind w:right="-92"/>
              <w:jc w:val="right"/>
              <w:rPr>
                <w:rFonts w:ascii="Arial" w:hAnsi="Arial" w:cs="Arial"/>
                <w:color w:val="000000" w:themeColor="text1"/>
                <w:sz w:val="16"/>
                <w:szCs w:val="16"/>
                <w:lang w:val="en-GB"/>
              </w:rPr>
            </w:pPr>
          </w:p>
        </w:tc>
        <w:tc>
          <w:tcPr>
            <w:tcW w:w="1329" w:type="dxa"/>
            <w:tcBorders>
              <w:top w:val="single" w:sz="4" w:space="0" w:color="auto"/>
            </w:tcBorders>
            <w:shd w:val="clear" w:color="auto" w:fill="FAFAFA"/>
          </w:tcPr>
          <w:p w14:paraId="03080B53" w14:textId="77777777" w:rsidR="00795056" w:rsidRPr="00EF4274" w:rsidRDefault="00795056" w:rsidP="00CD435B">
            <w:pPr>
              <w:ind w:right="-92"/>
              <w:jc w:val="right"/>
              <w:rPr>
                <w:rFonts w:ascii="Arial" w:hAnsi="Arial" w:cs="Arial"/>
                <w:color w:val="000000" w:themeColor="text1"/>
                <w:sz w:val="16"/>
                <w:szCs w:val="16"/>
                <w:lang w:val="en-GB"/>
              </w:rPr>
            </w:pPr>
          </w:p>
        </w:tc>
        <w:tc>
          <w:tcPr>
            <w:tcW w:w="851" w:type="dxa"/>
            <w:tcBorders>
              <w:top w:val="single" w:sz="4" w:space="0" w:color="auto"/>
            </w:tcBorders>
            <w:shd w:val="clear" w:color="auto" w:fill="FAFAFA"/>
          </w:tcPr>
          <w:p w14:paraId="66A72E8A" w14:textId="77777777" w:rsidR="00795056" w:rsidRPr="00EF4274" w:rsidRDefault="00795056" w:rsidP="00CD435B">
            <w:pPr>
              <w:ind w:right="-92"/>
              <w:jc w:val="right"/>
              <w:rPr>
                <w:rFonts w:ascii="Arial" w:hAnsi="Arial" w:cs="Arial"/>
                <w:color w:val="000000" w:themeColor="text1"/>
                <w:sz w:val="16"/>
                <w:szCs w:val="16"/>
                <w:lang w:val="en-GB"/>
              </w:rPr>
            </w:pPr>
          </w:p>
        </w:tc>
        <w:tc>
          <w:tcPr>
            <w:tcW w:w="1275" w:type="dxa"/>
            <w:tcBorders>
              <w:top w:val="single" w:sz="4" w:space="0" w:color="auto"/>
            </w:tcBorders>
            <w:shd w:val="clear" w:color="auto" w:fill="FAFAFA"/>
          </w:tcPr>
          <w:p w14:paraId="36B1579A" w14:textId="77777777" w:rsidR="00795056" w:rsidRPr="00EF4274" w:rsidRDefault="00795056" w:rsidP="00CD435B">
            <w:pPr>
              <w:ind w:right="-92"/>
              <w:jc w:val="right"/>
              <w:rPr>
                <w:rFonts w:ascii="Arial" w:hAnsi="Arial" w:cs="Arial"/>
                <w:color w:val="000000" w:themeColor="text1"/>
                <w:sz w:val="16"/>
                <w:szCs w:val="16"/>
                <w:lang w:val="en-GB"/>
              </w:rPr>
            </w:pPr>
          </w:p>
        </w:tc>
        <w:tc>
          <w:tcPr>
            <w:tcW w:w="1433" w:type="dxa"/>
            <w:tcBorders>
              <w:top w:val="single" w:sz="4" w:space="0" w:color="auto"/>
            </w:tcBorders>
            <w:shd w:val="clear" w:color="auto" w:fill="FAFAFA"/>
          </w:tcPr>
          <w:p w14:paraId="4C7A75E7" w14:textId="77777777" w:rsidR="00795056" w:rsidRPr="00EF4274" w:rsidRDefault="00795056" w:rsidP="00CD435B">
            <w:pPr>
              <w:ind w:left="-32" w:right="-92"/>
              <w:jc w:val="right"/>
              <w:rPr>
                <w:rFonts w:ascii="Arial" w:hAnsi="Arial" w:cs="Arial"/>
                <w:color w:val="000000" w:themeColor="text1"/>
                <w:sz w:val="16"/>
                <w:szCs w:val="16"/>
                <w:lang w:val="en-GB"/>
              </w:rPr>
            </w:pPr>
          </w:p>
        </w:tc>
        <w:tc>
          <w:tcPr>
            <w:tcW w:w="1222" w:type="dxa"/>
            <w:tcBorders>
              <w:top w:val="single" w:sz="4" w:space="0" w:color="auto"/>
            </w:tcBorders>
            <w:shd w:val="clear" w:color="auto" w:fill="FAFAFA"/>
          </w:tcPr>
          <w:p w14:paraId="1109F949" w14:textId="77777777" w:rsidR="00795056" w:rsidRPr="00EF4274" w:rsidRDefault="00795056" w:rsidP="00CD435B">
            <w:pPr>
              <w:ind w:left="18" w:right="-92"/>
              <w:jc w:val="right"/>
              <w:rPr>
                <w:rFonts w:ascii="Arial" w:hAnsi="Arial" w:cs="Arial"/>
                <w:color w:val="000000" w:themeColor="text1"/>
                <w:sz w:val="16"/>
                <w:szCs w:val="16"/>
                <w:lang w:val="en-GB"/>
              </w:rPr>
            </w:pPr>
          </w:p>
        </w:tc>
      </w:tr>
      <w:tr w:rsidR="00795056" w:rsidRPr="00EF4274" w14:paraId="4073A87D" w14:textId="77777777" w:rsidTr="003425B8">
        <w:tc>
          <w:tcPr>
            <w:tcW w:w="2165" w:type="dxa"/>
            <w:vAlign w:val="bottom"/>
          </w:tcPr>
          <w:p w14:paraId="69DDB500" w14:textId="499E1478" w:rsidR="00795056" w:rsidRPr="00EF4274" w:rsidRDefault="00795056" w:rsidP="009A1272">
            <w:pPr>
              <w:ind w:left="-105"/>
              <w:jc w:val="thaiDistribute"/>
              <w:rPr>
                <w:rFonts w:ascii="Arial" w:hAnsi="Arial" w:cs="Arial"/>
                <w:color w:val="000000" w:themeColor="text1"/>
                <w:sz w:val="16"/>
                <w:szCs w:val="16"/>
              </w:rPr>
            </w:pPr>
            <w:proofErr w:type="gramStart"/>
            <w:r w:rsidRPr="00EF4274">
              <w:rPr>
                <w:rFonts w:ascii="Arial" w:hAnsi="Arial" w:cs="Arial"/>
                <w:color w:val="000000" w:themeColor="text1"/>
                <w:sz w:val="16"/>
                <w:szCs w:val="16"/>
              </w:rPr>
              <w:t>At</w:t>
            </w:r>
            <w:proofErr w:type="gramEnd"/>
            <w:r w:rsidRPr="00EF4274">
              <w:rPr>
                <w:rFonts w:ascii="Arial" w:hAnsi="Arial" w:cs="Arial"/>
                <w:color w:val="000000" w:themeColor="text1"/>
                <w:sz w:val="16"/>
                <w:szCs w:val="16"/>
              </w:rPr>
              <w:t xml:space="preserve"> 1 January 2020 </w:t>
            </w:r>
            <w:r w:rsidR="009D7A35"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rPr>
              <w:t xml:space="preserve"> </w:t>
            </w:r>
            <w:r w:rsidRPr="00EF4274">
              <w:rPr>
                <w:rFonts w:ascii="Arial" w:hAnsi="Arial" w:cs="Arial"/>
                <w:color w:val="000000" w:themeColor="text1"/>
                <w:sz w:val="16"/>
                <w:szCs w:val="16"/>
              </w:rPr>
              <w:t>restated</w:t>
            </w:r>
          </w:p>
        </w:tc>
        <w:tc>
          <w:tcPr>
            <w:tcW w:w="1189" w:type="dxa"/>
            <w:shd w:val="clear" w:color="auto" w:fill="FAFAFA"/>
          </w:tcPr>
          <w:p w14:paraId="7975C240" w14:textId="51BAE44D" w:rsidR="00795056" w:rsidRPr="00EF4274" w:rsidRDefault="00795056" w:rsidP="00795056">
            <w:pPr>
              <w:ind w:right="-92"/>
              <w:jc w:val="right"/>
              <w:rPr>
                <w:rFonts w:ascii="Arial" w:hAnsi="Arial" w:cs="Arial"/>
                <w:color w:val="000000" w:themeColor="text1"/>
                <w:sz w:val="16"/>
                <w:szCs w:val="16"/>
                <w:lang w:val="en-GB"/>
              </w:rPr>
            </w:pPr>
            <w:r w:rsidRPr="00EF4274">
              <w:rPr>
                <w:rFonts w:ascii="Arial" w:hAnsi="Arial" w:cs="Arial"/>
                <w:sz w:val="16"/>
                <w:szCs w:val="16"/>
                <w:cs/>
                <w:lang w:val="en-GB"/>
              </w:rPr>
              <w:t>-</w:t>
            </w:r>
          </w:p>
        </w:tc>
        <w:tc>
          <w:tcPr>
            <w:tcW w:w="1329" w:type="dxa"/>
            <w:shd w:val="clear" w:color="auto" w:fill="FAFAFA"/>
          </w:tcPr>
          <w:p w14:paraId="35A9F7C1" w14:textId="09D5423B" w:rsidR="00795056" w:rsidRPr="00EF4274" w:rsidRDefault="00795056" w:rsidP="00795056">
            <w:pPr>
              <w:ind w:right="-92"/>
              <w:jc w:val="right"/>
              <w:rPr>
                <w:rFonts w:ascii="Arial" w:hAnsi="Arial" w:cs="Arial"/>
                <w:color w:val="000000" w:themeColor="text1"/>
                <w:sz w:val="16"/>
                <w:szCs w:val="16"/>
                <w:lang w:val="en-GB"/>
              </w:rPr>
            </w:pPr>
            <w:r w:rsidRPr="00EF4274">
              <w:rPr>
                <w:rFonts w:ascii="Arial" w:hAnsi="Arial" w:cs="Arial"/>
                <w:sz w:val="16"/>
                <w:szCs w:val="16"/>
              </w:rPr>
              <w:t>2,226,758</w:t>
            </w:r>
          </w:p>
        </w:tc>
        <w:tc>
          <w:tcPr>
            <w:tcW w:w="851" w:type="dxa"/>
            <w:shd w:val="clear" w:color="auto" w:fill="FAFAFA"/>
          </w:tcPr>
          <w:p w14:paraId="54926D2C" w14:textId="555A8642" w:rsidR="00795056" w:rsidRPr="00EF4274" w:rsidRDefault="00795056" w:rsidP="00795056">
            <w:pPr>
              <w:ind w:right="-92"/>
              <w:jc w:val="right"/>
              <w:rPr>
                <w:rFonts w:ascii="Arial" w:hAnsi="Arial" w:cs="Arial"/>
                <w:color w:val="000000" w:themeColor="text1"/>
                <w:sz w:val="16"/>
                <w:szCs w:val="16"/>
                <w:lang w:val="en-GB"/>
              </w:rPr>
            </w:pPr>
            <w:r w:rsidRPr="00EF4274">
              <w:rPr>
                <w:rFonts w:ascii="Arial" w:hAnsi="Arial" w:cs="Arial"/>
                <w:sz w:val="16"/>
                <w:szCs w:val="16"/>
                <w:lang w:val="en-GB"/>
              </w:rPr>
              <w:t>2,225,580</w:t>
            </w:r>
          </w:p>
        </w:tc>
        <w:tc>
          <w:tcPr>
            <w:tcW w:w="1275" w:type="dxa"/>
            <w:shd w:val="clear" w:color="auto" w:fill="FAFAFA"/>
          </w:tcPr>
          <w:p w14:paraId="10730475" w14:textId="0CDD6DFE" w:rsidR="00795056" w:rsidRPr="00EF4274" w:rsidRDefault="00795056" w:rsidP="00795056">
            <w:pPr>
              <w:ind w:right="-92"/>
              <w:jc w:val="right"/>
              <w:rPr>
                <w:rFonts w:ascii="Arial" w:hAnsi="Arial" w:cs="Arial"/>
                <w:color w:val="000000" w:themeColor="text1"/>
                <w:sz w:val="16"/>
                <w:szCs w:val="16"/>
                <w:lang w:val="en-GB"/>
              </w:rPr>
            </w:pPr>
            <w:r w:rsidRPr="00EF4274">
              <w:rPr>
                <w:rFonts w:ascii="Arial" w:hAnsi="Arial" w:cs="Arial"/>
                <w:sz w:val="16"/>
                <w:szCs w:val="16"/>
              </w:rPr>
              <w:t>4,006,817</w:t>
            </w:r>
          </w:p>
        </w:tc>
        <w:tc>
          <w:tcPr>
            <w:tcW w:w="1433" w:type="dxa"/>
            <w:shd w:val="clear" w:color="auto" w:fill="FAFAFA"/>
          </w:tcPr>
          <w:p w14:paraId="277EBD52" w14:textId="25D15ED9" w:rsidR="00795056" w:rsidRPr="00EF4274" w:rsidRDefault="00795056" w:rsidP="00795056">
            <w:pPr>
              <w:ind w:left="-32" w:right="-92"/>
              <w:jc w:val="right"/>
              <w:rPr>
                <w:rFonts w:ascii="Arial" w:hAnsi="Arial" w:cs="Arial"/>
                <w:color w:val="000000" w:themeColor="text1"/>
                <w:sz w:val="16"/>
                <w:szCs w:val="16"/>
                <w:lang w:val="en-GB"/>
              </w:rPr>
            </w:pPr>
            <w:r w:rsidRPr="00EF4274">
              <w:rPr>
                <w:rFonts w:ascii="Arial" w:hAnsi="Arial" w:cs="Arial"/>
                <w:sz w:val="16"/>
                <w:szCs w:val="16"/>
              </w:rPr>
              <w:t>122,485</w:t>
            </w:r>
          </w:p>
        </w:tc>
        <w:tc>
          <w:tcPr>
            <w:tcW w:w="1222" w:type="dxa"/>
            <w:shd w:val="clear" w:color="auto" w:fill="FAFAFA"/>
          </w:tcPr>
          <w:p w14:paraId="4431AAD6" w14:textId="6C307FCC" w:rsidR="00795056" w:rsidRPr="00EF4274" w:rsidRDefault="00795056" w:rsidP="00795056">
            <w:pPr>
              <w:ind w:left="18" w:right="-92"/>
              <w:jc w:val="right"/>
              <w:rPr>
                <w:rFonts w:ascii="Arial" w:hAnsi="Arial" w:cs="Arial"/>
                <w:color w:val="000000" w:themeColor="text1"/>
                <w:sz w:val="16"/>
                <w:szCs w:val="16"/>
                <w:lang w:val="en-GB"/>
              </w:rPr>
            </w:pPr>
            <w:r w:rsidRPr="00EF4274">
              <w:rPr>
                <w:rFonts w:ascii="Arial" w:hAnsi="Arial" w:cs="Arial"/>
                <w:sz w:val="16"/>
                <w:szCs w:val="16"/>
              </w:rPr>
              <w:t>8,581,640</w:t>
            </w:r>
          </w:p>
        </w:tc>
      </w:tr>
      <w:tr w:rsidR="00795056" w:rsidRPr="00EF4274" w14:paraId="480CFBAD" w14:textId="77777777" w:rsidTr="003425B8">
        <w:tc>
          <w:tcPr>
            <w:tcW w:w="2165" w:type="dxa"/>
            <w:vAlign w:val="bottom"/>
          </w:tcPr>
          <w:p w14:paraId="04695611" w14:textId="77777777" w:rsidR="006C5DF8" w:rsidRDefault="00795056" w:rsidP="009A1272">
            <w:pPr>
              <w:ind w:left="-105"/>
              <w:jc w:val="thaiDistribute"/>
              <w:rPr>
                <w:rFonts w:ascii="Arial" w:hAnsi="Arial" w:cs="Arial"/>
                <w:color w:val="000000" w:themeColor="text1"/>
                <w:sz w:val="16"/>
                <w:szCs w:val="16"/>
              </w:rPr>
            </w:pPr>
            <w:r w:rsidRPr="00EF4274">
              <w:rPr>
                <w:rFonts w:ascii="Arial" w:hAnsi="Arial" w:cs="Arial"/>
                <w:color w:val="000000" w:themeColor="text1"/>
                <w:sz w:val="16"/>
                <w:szCs w:val="16"/>
              </w:rPr>
              <w:t>Charged</w:t>
            </w:r>
            <w:r w:rsidR="006C5DF8">
              <w:rPr>
                <w:rFonts w:ascii="Arial" w:hAnsi="Arial" w:cs="Arial"/>
                <w:color w:val="000000" w:themeColor="text1"/>
                <w:sz w:val="16"/>
                <w:szCs w:val="16"/>
              </w:rPr>
              <w:t>/ (credited)</w:t>
            </w:r>
            <w:r w:rsidRPr="00EF4274">
              <w:rPr>
                <w:rFonts w:ascii="Arial" w:hAnsi="Arial" w:cs="Arial"/>
                <w:color w:val="000000" w:themeColor="text1"/>
                <w:sz w:val="16"/>
                <w:szCs w:val="16"/>
              </w:rPr>
              <w:t xml:space="preserve"> </w:t>
            </w:r>
          </w:p>
          <w:p w14:paraId="6F61370C" w14:textId="54534245" w:rsidR="00795056" w:rsidRPr="00EF4274" w:rsidRDefault="006C5DF8" w:rsidP="009A1272">
            <w:pPr>
              <w:ind w:left="-105"/>
              <w:jc w:val="thaiDistribute"/>
              <w:rPr>
                <w:rFonts w:ascii="Arial" w:hAnsi="Arial" w:cs="Arial"/>
                <w:color w:val="000000" w:themeColor="text1"/>
                <w:sz w:val="16"/>
                <w:szCs w:val="16"/>
              </w:rPr>
            </w:pPr>
            <w:r>
              <w:rPr>
                <w:rFonts w:ascii="Arial" w:hAnsi="Arial" w:cs="Arial"/>
                <w:color w:val="000000" w:themeColor="text1"/>
                <w:sz w:val="16"/>
                <w:szCs w:val="16"/>
              </w:rPr>
              <w:t xml:space="preserve">   </w:t>
            </w:r>
            <w:r w:rsidR="00795056" w:rsidRPr="00EF4274">
              <w:rPr>
                <w:rFonts w:ascii="Arial" w:hAnsi="Arial" w:cs="Arial"/>
                <w:color w:val="000000" w:themeColor="text1"/>
                <w:sz w:val="16"/>
                <w:szCs w:val="16"/>
              </w:rPr>
              <w:t>to profit or loss</w:t>
            </w:r>
          </w:p>
        </w:tc>
        <w:tc>
          <w:tcPr>
            <w:tcW w:w="1189" w:type="dxa"/>
            <w:shd w:val="clear" w:color="auto" w:fill="FAFAFA"/>
          </w:tcPr>
          <w:p w14:paraId="4DC6A41C" w14:textId="77777777" w:rsidR="006C5DF8" w:rsidRDefault="006C5DF8" w:rsidP="00795056">
            <w:pPr>
              <w:ind w:right="-92"/>
              <w:jc w:val="right"/>
              <w:rPr>
                <w:rFonts w:ascii="Arial" w:hAnsi="Arial" w:cs="Arial"/>
                <w:color w:val="000000" w:themeColor="text1"/>
                <w:sz w:val="16"/>
                <w:szCs w:val="16"/>
                <w:lang w:val="en-GB"/>
              </w:rPr>
            </w:pPr>
          </w:p>
          <w:p w14:paraId="7F89CA2E" w14:textId="192223DD" w:rsidR="00795056" w:rsidRPr="00EF4274" w:rsidRDefault="00115980" w:rsidP="00795056">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w:t>
            </w:r>
            <w:r w:rsidR="006A7641" w:rsidRPr="00EF4274">
              <w:rPr>
                <w:rFonts w:ascii="Arial" w:hAnsi="Arial" w:cs="Arial"/>
                <w:color w:val="000000" w:themeColor="text1"/>
                <w:sz w:val="16"/>
                <w:szCs w:val="16"/>
                <w:lang w:val="en-GB"/>
              </w:rPr>
              <w:t>,</w:t>
            </w:r>
            <w:r w:rsidRPr="00EF4274">
              <w:rPr>
                <w:rFonts w:ascii="Arial" w:hAnsi="Arial" w:cs="Arial"/>
                <w:color w:val="000000" w:themeColor="text1"/>
                <w:sz w:val="16"/>
                <w:szCs w:val="16"/>
                <w:lang w:val="en-GB"/>
              </w:rPr>
              <w:t>639</w:t>
            </w:r>
            <w:r w:rsidR="006A7641" w:rsidRPr="00EF4274">
              <w:rPr>
                <w:rFonts w:ascii="Arial" w:hAnsi="Arial" w:cs="Arial"/>
                <w:color w:val="000000" w:themeColor="text1"/>
                <w:sz w:val="16"/>
                <w:szCs w:val="16"/>
                <w:lang w:val="en-GB"/>
              </w:rPr>
              <w:t>,</w:t>
            </w:r>
            <w:r w:rsidRPr="00EF4274">
              <w:rPr>
                <w:rFonts w:ascii="Arial" w:hAnsi="Arial" w:cs="Arial"/>
                <w:color w:val="000000" w:themeColor="text1"/>
                <w:sz w:val="16"/>
                <w:szCs w:val="16"/>
                <w:lang w:val="en-GB"/>
              </w:rPr>
              <w:t>126</w:t>
            </w:r>
          </w:p>
        </w:tc>
        <w:tc>
          <w:tcPr>
            <w:tcW w:w="1329" w:type="dxa"/>
            <w:shd w:val="clear" w:color="auto" w:fill="FAFAFA"/>
          </w:tcPr>
          <w:p w14:paraId="0C8FDF13" w14:textId="77777777" w:rsidR="006C5DF8" w:rsidRDefault="006C5DF8" w:rsidP="00795056">
            <w:pPr>
              <w:ind w:right="-92"/>
              <w:jc w:val="right"/>
              <w:rPr>
                <w:rFonts w:ascii="Arial" w:hAnsi="Arial" w:cs="Arial"/>
                <w:color w:val="000000" w:themeColor="text1"/>
                <w:sz w:val="16"/>
                <w:szCs w:val="16"/>
                <w:lang w:val="en-GB"/>
              </w:rPr>
            </w:pPr>
          </w:p>
          <w:p w14:paraId="641E4C9B" w14:textId="5892A34E" w:rsidR="00795056" w:rsidRPr="00EF4274" w:rsidRDefault="009D7A35" w:rsidP="00795056">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6A7641" w:rsidRPr="00EF4274">
              <w:rPr>
                <w:rFonts w:ascii="Arial" w:hAnsi="Arial" w:cs="Arial"/>
                <w:color w:val="000000" w:themeColor="text1"/>
                <w:sz w:val="16"/>
                <w:szCs w:val="16"/>
                <w:cs/>
                <w:lang w:val="en-GB"/>
              </w:rPr>
              <w:t>1</w:t>
            </w:r>
            <w:r w:rsidR="006A7641" w:rsidRPr="00EF4274">
              <w:rPr>
                <w:rFonts w:ascii="Arial" w:hAnsi="Arial" w:cs="Arial"/>
                <w:color w:val="000000" w:themeColor="text1"/>
                <w:sz w:val="16"/>
                <w:szCs w:val="16"/>
                <w:lang w:val="en-GB"/>
              </w:rPr>
              <w:t>,</w:t>
            </w:r>
            <w:r w:rsidR="006A7641" w:rsidRPr="00EF4274">
              <w:rPr>
                <w:rFonts w:ascii="Arial" w:hAnsi="Arial" w:cs="Arial"/>
                <w:color w:val="000000" w:themeColor="text1"/>
                <w:sz w:val="16"/>
                <w:szCs w:val="16"/>
                <w:cs/>
                <w:lang w:val="en-GB"/>
              </w:rPr>
              <w:t>053</w:t>
            </w:r>
            <w:r w:rsidR="006A7641" w:rsidRPr="00EF4274">
              <w:rPr>
                <w:rFonts w:ascii="Arial" w:hAnsi="Arial" w:cs="Arial"/>
                <w:color w:val="000000" w:themeColor="text1"/>
                <w:sz w:val="16"/>
                <w:szCs w:val="16"/>
                <w:lang w:val="en-GB"/>
              </w:rPr>
              <w:t>,</w:t>
            </w:r>
            <w:r w:rsidR="006A7641" w:rsidRPr="00EF4274">
              <w:rPr>
                <w:rFonts w:ascii="Arial" w:hAnsi="Arial" w:cs="Arial"/>
                <w:color w:val="000000" w:themeColor="text1"/>
                <w:sz w:val="16"/>
                <w:szCs w:val="16"/>
                <w:cs/>
                <w:lang w:val="en-GB"/>
              </w:rPr>
              <w:t>261</w:t>
            </w:r>
            <w:r w:rsidRPr="00EF4274">
              <w:rPr>
                <w:rFonts w:ascii="Arial" w:hAnsi="Arial" w:cs="Arial"/>
                <w:color w:val="000000" w:themeColor="text1"/>
                <w:sz w:val="16"/>
                <w:szCs w:val="16"/>
                <w:lang w:val="en-GB"/>
              </w:rPr>
              <w:t>)</w:t>
            </w:r>
          </w:p>
        </w:tc>
        <w:tc>
          <w:tcPr>
            <w:tcW w:w="851" w:type="dxa"/>
            <w:shd w:val="clear" w:color="auto" w:fill="FAFAFA"/>
          </w:tcPr>
          <w:p w14:paraId="35A37C95" w14:textId="77777777" w:rsidR="006C5DF8" w:rsidRDefault="006C5DF8" w:rsidP="00795056">
            <w:pPr>
              <w:ind w:right="-92"/>
              <w:jc w:val="right"/>
              <w:rPr>
                <w:rFonts w:ascii="Arial" w:hAnsi="Arial" w:cstheme="minorBidi"/>
                <w:color w:val="000000" w:themeColor="text1"/>
                <w:sz w:val="16"/>
                <w:szCs w:val="16"/>
                <w:lang w:val="en-GB"/>
              </w:rPr>
            </w:pPr>
          </w:p>
          <w:p w14:paraId="796DC6EC" w14:textId="066D996C" w:rsidR="00795056" w:rsidRPr="00EF4274" w:rsidRDefault="006A7641" w:rsidP="00795056">
            <w:pPr>
              <w:ind w:right="-92"/>
              <w:jc w:val="right"/>
              <w:rPr>
                <w:rFonts w:ascii="Arial" w:hAnsi="Arial" w:cs="Arial"/>
                <w:color w:val="000000" w:themeColor="text1"/>
                <w:sz w:val="16"/>
                <w:szCs w:val="16"/>
                <w:cs/>
                <w:lang w:val="en-GB"/>
              </w:rPr>
            </w:pPr>
            <w:r w:rsidRPr="00EF4274">
              <w:rPr>
                <w:rFonts w:ascii="Arial" w:hAnsi="Arial" w:cs="Arial"/>
                <w:color w:val="000000" w:themeColor="text1"/>
                <w:sz w:val="16"/>
                <w:szCs w:val="16"/>
                <w:cs/>
                <w:lang w:val="en-GB"/>
              </w:rPr>
              <w:t>1</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150</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421</w:t>
            </w:r>
          </w:p>
        </w:tc>
        <w:tc>
          <w:tcPr>
            <w:tcW w:w="1275" w:type="dxa"/>
            <w:shd w:val="clear" w:color="auto" w:fill="FAFAFA"/>
          </w:tcPr>
          <w:p w14:paraId="0139CBAB" w14:textId="77777777" w:rsidR="006C5DF8" w:rsidRDefault="006C5DF8" w:rsidP="00795056">
            <w:pPr>
              <w:ind w:right="-92"/>
              <w:jc w:val="right"/>
              <w:rPr>
                <w:rFonts w:ascii="Arial" w:hAnsi="Arial" w:cstheme="minorBidi"/>
                <w:color w:val="000000" w:themeColor="text1"/>
                <w:sz w:val="16"/>
                <w:szCs w:val="16"/>
                <w:lang w:val="en-GB"/>
              </w:rPr>
            </w:pPr>
          </w:p>
          <w:p w14:paraId="03754C2A" w14:textId="5BEF2A62" w:rsidR="00795056" w:rsidRPr="00EF4274" w:rsidRDefault="006A7641" w:rsidP="00795056">
            <w:pPr>
              <w:ind w:right="-92"/>
              <w:jc w:val="right"/>
              <w:rPr>
                <w:rFonts w:ascii="Arial" w:hAnsi="Arial" w:cs="Arial"/>
                <w:color w:val="000000" w:themeColor="text1"/>
                <w:sz w:val="16"/>
                <w:szCs w:val="16"/>
                <w:cs/>
                <w:lang w:val="en-GB"/>
              </w:rPr>
            </w:pPr>
            <w:r w:rsidRPr="00EF4274">
              <w:rPr>
                <w:rFonts w:ascii="Arial" w:hAnsi="Arial" w:cs="Arial"/>
                <w:color w:val="000000" w:themeColor="text1"/>
                <w:sz w:val="16"/>
                <w:szCs w:val="16"/>
                <w:cs/>
                <w:lang w:val="en-GB"/>
              </w:rPr>
              <w:t>3</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210</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056</w:t>
            </w:r>
          </w:p>
        </w:tc>
        <w:tc>
          <w:tcPr>
            <w:tcW w:w="1433" w:type="dxa"/>
            <w:shd w:val="clear" w:color="auto" w:fill="FAFAFA"/>
          </w:tcPr>
          <w:p w14:paraId="4089F345" w14:textId="77777777" w:rsidR="006C5DF8" w:rsidRDefault="006C5DF8" w:rsidP="00795056">
            <w:pPr>
              <w:ind w:left="-32" w:right="-92"/>
              <w:jc w:val="right"/>
              <w:rPr>
                <w:rFonts w:ascii="Arial" w:hAnsi="Arial" w:cs="Arial"/>
                <w:color w:val="000000" w:themeColor="text1"/>
                <w:sz w:val="16"/>
                <w:szCs w:val="16"/>
                <w:lang w:val="en-GB"/>
              </w:rPr>
            </w:pPr>
          </w:p>
          <w:p w14:paraId="45F7A79F" w14:textId="21471F56" w:rsidR="00795056" w:rsidRPr="00EF4274" w:rsidRDefault="00A217F8" w:rsidP="00795056">
            <w:pPr>
              <w:ind w:left="-32"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r w:rsidR="006A7641" w:rsidRPr="00EF4274">
              <w:rPr>
                <w:rFonts w:ascii="Arial" w:hAnsi="Arial" w:cs="Arial"/>
                <w:color w:val="000000" w:themeColor="text1"/>
                <w:sz w:val="16"/>
                <w:szCs w:val="16"/>
                <w:cs/>
                <w:lang w:val="en-GB"/>
              </w:rPr>
              <w:t>122</w:t>
            </w:r>
            <w:r w:rsidR="006A7641" w:rsidRPr="00EF4274">
              <w:rPr>
                <w:rFonts w:ascii="Arial" w:hAnsi="Arial" w:cs="Arial"/>
                <w:color w:val="000000" w:themeColor="text1"/>
                <w:sz w:val="16"/>
                <w:szCs w:val="16"/>
                <w:lang w:val="en-GB"/>
              </w:rPr>
              <w:t>,</w:t>
            </w:r>
            <w:r w:rsidR="006A7641" w:rsidRPr="00EF4274">
              <w:rPr>
                <w:rFonts w:ascii="Arial" w:hAnsi="Arial" w:cs="Arial"/>
                <w:color w:val="000000" w:themeColor="text1"/>
                <w:sz w:val="16"/>
                <w:szCs w:val="16"/>
                <w:cs/>
                <w:lang w:val="en-GB"/>
              </w:rPr>
              <w:t>485</w:t>
            </w:r>
            <w:r w:rsidRPr="00EF4274">
              <w:rPr>
                <w:rFonts w:ascii="Arial" w:hAnsi="Arial" w:cs="Arial"/>
                <w:color w:val="000000" w:themeColor="text1"/>
                <w:sz w:val="16"/>
                <w:szCs w:val="16"/>
                <w:lang w:val="en-GB"/>
              </w:rPr>
              <w:t>)</w:t>
            </w:r>
          </w:p>
        </w:tc>
        <w:tc>
          <w:tcPr>
            <w:tcW w:w="1222" w:type="dxa"/>
            <w:shd w:val="clear" w:color="auto" w:fill="FAFAFA"/>
          </w:tcPr>
          <w:p w14:paraId="35999F3F" w14:textId="77777777" w:rsidR="006C5DF8" w:rsidRDefault="006C5DF8" w:rsidP="00795056">
            <w:pPr>
              <w:ind w:left="18" w:right="-92"/>
              <w:jc w:val="right"/>
              <w:rPr>
                <w:rFonts w:ascii="Arial" w:hAnsi="Arial" w:cs="Arial"/>
                <w:color w:val="000000" w:themeColor="text1"/>
                <w:sz w:val="16"/>
                <w:szCs w:val="16"/>
                <w:lang w:val="en-GB"/>
              </w:rPr>
            </w:pPr>
          </w:p>
          <w:p w14:paraId="48E659B9" w14:textId="074678EC" w:rsidR="00795056" w:rsidRPr="00EF4274" w:rsidRDefault="00115980" w:rsidP="00795056">
            <w:pPr>
              <w:ind w:left="18"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6</w:t>
            </w:r>
            <w:r w:rsidR="006A7641" w:rsidRPr="00EF4274">
              <w:rPr>
                <w:rFonts w:ascii="Arial" w:hAnsi="Arial" w:cs="Arial"/>
                <w:color w:val="000000" w:themeColor="text1"/>
                <w:sz w:val="16"/>
                <w:szCs w:val="16"/>
                <w:lang w:val="en-GB"/>
              </w:rPr>
              <w:t>,</w:t>
            </w:r>
            <w:r w:rsidR="006A7641" w:rsidRPr="00EF4274">
              <w:rPr>
                <w:rFonts w:ascii="Arial" w:hAnsi="Arial" w:cs="Arial"/>
                <w:color w:val="000000" w:themeColor="text1"/>
                <w:sz w:val="16"/>
                <w:szCs w:val="16"/>
                <w:cs/>
                <w:lang w:val="en-GB"/>
              </w:rPr>
              <w:t>8</w:t>
            </w:r>
            <w:r w:rsidRPr="00EF4274">
              <w:rPr>
                <w:rFonts w:ascii="Arial" w:hAnsi="Arial" w:cs="Arial"/>
                <w:color w:val="000000" w:themeColor="text1"/>
                <w:sz w:val="16"/>
                <w:szCs w:val="16"/>
                <w:lang w:val="en-GB"/>
              </w:rPr>
              <w:t>23</w:t>
            </w:r>
            <w:r w:rsidR="006A7641" w:rsidRPr="00EF4274">
              <w:rPr>
                <w:rFonts w:ascii="Arial" w:hAnsi="Arial" w:cs="Arial"/>
                <w:color w:val="000000" w:themeColor="text1"/>
                <w:sz w:val="16"/>
                <w:szCs w:val="16"/>
                <w:lang w:val="en-GB"/>
              </w:rPr>
              <w:t>,</w:t>
            </w:r>
            <w:r w:rsidR="006A7641" w:rsidRPr="00EF4274">
              <w:rPr>
                <w:rFonts w:ascii="Arial" w:hAnsi="Arial" w:cs="Arial"/>
                <w:color w:val="000000" w:themeColor="text1"/>
                <w:sz w:val="16"/>
                <w:szCs w:val="16"/>
                <w:cs/>
                <w:lang w:val="en-GB"/>
              </w:rPr>
              <w:t>8</w:t>
            </w:r>
            <w:r w:rsidRPr="00EF4274">
              <w:rPr>
                <w:rFonts w:ascii="Arial" w:hAnsi="Arial" w:cs="Arial"/>
                <w:color w:val="000000" w:themeColor="text1"/>
                <w:sz w:val="16"/>
                <w:szCs w:val="16"/>
                <w:lang w:val="en-GB"/>
              </w:rPr>
              <w:t>57</w:t>
            </w:r>
          </w:p>
        </w:tc>
      </w:tr>
      <w:tr w:rsidR="00795056" w:rsidRPr="00EF4274" w14:paraId="12B4EA84" w14:textId="77777777" w:rsidTr="003425B8">
        <w:tc>
          <w:tcPr>
            <w:tcW w:w="2165" w:type="dxa"/>
            <w:vAlign w:val="bottom"/>
          </w:tcPr>
          <w:p w14:paraId="5244E316" w14:textId="6C9DE20F" w:rsidR="00795056" w:rsidRPr="00EF4274" w:rsidRDefault="00795056" w:rsidP="009A1272">
            <w:pPr>
              <w:ind w:left="-105"/>
              <w:jc w:val="thaiDistribute"/>
              <w:rPr>
                <w:rFonts w:ascii="Arial" w:hAnsi="Arial" w:cs="Arial"/>
                <w:color w:val="000000" w:themeColor="text1"/>
                <w:sz w:val="16"/>
                <w:szCs w:val="16"/>
              </w:rPr>
            </w:pPr>
            <w:r w:rsidRPr="00EF4274">
              <w:rPr>
                <w:rFonts w:ascii="Arial" w:hAnsi="Arial" w:cs="Arial"/>
                <w:color w:val="000000" w:themeColor="text1"/>
                <w:sz w:val="16"/>
                <w:szCs w:val="16"/>
              </w:rPr>
              <w:t>C</w:t>
            </w:r>
            <w:r w:rsidR="006C5DF8">
              <w:rPr>
                <w:rFonts w:ascii="Arial" w:hAnsi="Arial" w:cs="Arial"/>
                <w:color w:val="000000" w:themeColor="text1"/>
                <w:sz w:val="16"/>
                <w:szCs w:val="16"/>
              </w:rPr>
              <w:t>harged</w:t>
            </w:r>
            <w:r w:rsidRPr="00EF4274">
              <w:rPr>
                <w:rFonts w:ascii="Arial" w:hAnsi="Arial" w:cs="Arial"/>
                <w:color w:val="000000" w:themeColor="text1"/>
                <w:sz w:val="16"/>
                <w:szCs w:val="16"/>
              </w:rPr>
              <w:t xml:space="preserve"> to </w:t>
            </w:r>
            <w:proofErr w:type="gramStart"/>
            <w:r w:rsidRPr="00EF4274">
              <w:rPr>
                <w:rFonts w:ascii="Arial" w:hAnsi="Arial" w:cs="Arial"/>
                <w:color w:val="000000" w:themeColor="text1"/>
                <w:sz w:val="16"/>
                <w:szCs w:val="16"/>
              </w:rPr>
              <w:t>other</w:t>
            </w:r>
            <w:proofErr w:type="gramEnd"/>
            <w:r w:rsidRPr="00EF4274">
              <w:rPr>
                <w:rFonts w:ascii="Arial" w:hAnsi="Arial" w:cs="Arial"/>
                <w:color w:val="000000" w:themeColor="text1"/>
                <w:sz w:val="16"/>
                <w:szCs w:val="16"/>
              </w:rPr>
              <w:t xml:space="preserve">  </w:t>
            </w:r>
          </w:p>
          <w:p w14:paraId="46568A07" w14:textId="175C1961" w:rsidR="00795056" w:rsidRPr="00EF4274" w:rsidRDefault="00795056" w:rsidP="009A1272">
            <w:pPr>
              <w:ind w:left="-105"/>
              <w:jc w:val="thaiDistribute"/>
              <w:rPr>
                <w:rFonts w:ascii="Arial" w:hAnsi="Arial" w:cs="Arial"/>
                <w:color w:val="000000" w:themeColor="text1"/>
                <w:sz w:val="16"/>
                <w:szCs w:val="16"/>
              </w:rPr>
            </w:pPr>
            <w:r w:rsidRPr="00EF4274">
              <w:rPr>
                <w:rFonts w:ascii="Arial" w:hAnsi="Arial" w:cs="Arial"/>
                <w:color w:val="000000" w:themeColor="text1"/>
                <w:sz w:val="16"/>
                <w:szCs w:val="16"/>
                <w:cs/>
              </w:rPr>
              <w:t xml:space="preserve">   </w:t>
            </w:r>
            <w:r w:rsidR="009A1F53" w:rsidRPr="00EF4274">
              <w:rPr>
                <w:rFonts w:ascii="Arial" w:hAnsi="Arial" w:cs="Arial"/>
                <w:color w:val="000000" w:themeColor="text1"/>
                <w:sz w:val="16"/>
                <w:szCs w:val="16"/>
              </w:rPr>
              <w:t>comprehensive</w:t>
            </w:r>
            <w:r w:rsidRPr="00EF4274">
              <w:rPr>
                <w:rFonts w:ascii="Arial" w:hAnsi="Arial" w:cs="Arial"/>
                <w:color w:val="000000" w:themeColor="text1"/>
                <w:sz w:val="16"/>
                <w:szCs w:val="16"/>
              </w:rPr>
              <w:t xml:space="preserve"> income</w:t>
            </w:r>
          </w:p>
        </w:tc>
        <w:tc>
          <w:tcPr>
            <w:tcW w:w="1189" w:type="dxa"/>
            <w:tcBorders>
              <w:bottom w:val="single" w:sz="4" w:space="0" w:color="auto"/>
            </w:tcBorders>
            <w:shd w:val="clear" w:color="auto" w:fill="FAFAFA"/>
          </w:tcPr>
          <w:p w14:paraId="77B67EA6" w14:textId="77777777" w:rsidR="009D7A35" w:rsidRPr="00EF4274" w:rsidRDefault="009D7A35" w:rsidP="00795056">
            <w:pPr>
              <w:ind w:right="-92"/>
              <w:jc w:val="right"/>
              <w:rPr>
                <w:rFonts w:ascii="Arial" w:hAnsi="Arial" w:cs="Arial"/>
                <w:color w:val="000000" w:themeColor="text1"/>
                <w:sz w:val="16"/>
                <w:szCs w:val="16"/>
                <w:lang w:val="en-GB"/>
              </w:rPr>
            </w:pPr>
          </w:p>
          <w:p w14:paraId="00FA0F6E" w14:textId="738AE9E4" w:rsidR="00795056" w:rsidRPr="00EF4274" w:rsidRDefault="00115980" w:rsidP="00795056">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329" w:type="dxa"/>
            <w:tcBorders>
              <w:bottom w:val="single" w:sz="4" w:space="0" w:color="auto"/>
            </w:tcBorders>
            <w:shd w:val="clear" w:color="auto" w:fill="FAFAFA"/>
          </w:tcPr>
          <w:p w14:paraId="0159C7C0" w14:textId="77777777" w:rsidR="009D7A35" w:rsidRPr="00EF4274" w:rsidRDefault="009D7A35" w:rsidP="00795056">
            <w:pPr>
              <w:ind w:right="-92"/>
              <w:jc w:val="right"/>
              <w:rPr>
                <w:rFonts w:ascii="Arial" w:hAnsi="Arial" w:cs="Arial"/>
                <w:color w:val="000000" w:themeColor="text1"/>
                <w:sz w:val="16"/>
                <w:szCs w:val="16"/>
                <w:lang w:val="en-GB"/>
              </w:rPr>
            </w:pPr>
          </w:p>
          <w:p w14:paraId="142E9D1F" w14:textId="6F349162" w:rsidR="00795056" w:rsidRPr="00EF4274" w:rsidRDefault="009D7A35" w:rsidP="00795056">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851" w:type="dxa"/>
            <w:tcBorders>
              <w:bottom w:val="single" w:sz="4" w:space="0" w:color="auto"/>
            </w:tcBorders>
            <w:shd w:val="clear" w:color="auto" w:fill="FAFAFA"/>
          </w:tcPr>
          <w:p w14:paraId="5B2E831F" w14:textId="77777777" w:rsidR="009D7A35" w:rsidRPr="00EF4274" w:rsidRDefault="009D7A35" w:rsidP="00795056">
            <w:pPr>
              <w:ind w:right="-92"/>
              <w:jc w:val="right"/>
              <w:rPr>
                <w:rFonts w:ascii="Arial" w:hAnsi="Arial" w:cs="Arial"/>
                <w:color w:val="000000" w:themeColor="text1"/>
                <w:sz w:val="16"/>
                <w:szCs w:val="16"/>
                <w:lang w:val="en-GB"/>
              </w:rPr>
            </w:pPr>
          </w:p>
          <w:p w14:paraId="5B4E5D8B" w14:textId="3DA61CF7" w:rsidR="00795056" w:rsidRPr="00EF4274" w:rsidRDefault="009D7A35" w:rsidP="00795056">
            <w:pPr>
              <w:ind w:right="-92"/>
              <w:jc w:val="right"/>
              <w:rPr>
                <w:rFonts w:ascii="Arial" w:hAnsi="Arial" w:cs="Arial"/>
                <w:color w:val="000000" w:themeColor="text1"/>
                <w:sz w:val="16"/>
                <w:szCs w:val="20"/>
                <w:lang w:val="en-GB"/>
              </w:rPr>
            </w:pPr>
            <w:r w:rsidRPr="00EF4274">
              <w:rPr>
                <w:rFonts w:ascii="Arial" w:hAnsi="Arial" w:cs="Arial"/>
                <w:color w:val="000000" w:themeColor="text1"/>
                <w:sz w:val="16"/>
                <w:szCs w:val="20"/>
                <w:lang w:val="en-GB"/>
              </w:rPr>
              <w:t>-</w:t>
            </w:r>
          </w:p>
        </w:tc>
        <w:tc>
          <w:tcPr>
            <w:tcW w:w="1275" w:type="dxa"/>
            <w:tcBorders>
              <w:bottom w:val="single" w:sz="4" w:space="0" w:color="auto"/>
            </w:tcBorders>
            <w:shd w:val="clear" w:color="auto" w:fill="FAFAFA"/>
          </w:tcPr>
          <w:p w14:paraId="51B5B13E" w14:textId="77777777" w:rsidR="009D7A35" w:rsidRPr="00EF4274" w:rsidRDefault="009D7A35" w:rsidP="00795056">
            <w:pPr>
              <w:ind w:right="-92"/>
              <w:jc w:val="right"/>
              <w:rPr>
                <w:rFonts w:ascii="Arial" w:hAnsi="Arial" w:cs="Arial"/>
                <w:color w:val="000000" w:themeColor="text1"/>
                <w:sz w:val="16"/>
                <w:szCs w:val="16"/>
                <w:lang w:val="en-GB"/>
              </w:rPr>
            </w:pPr>
          </w:p>
          <w:p w14:paraId="68677413" w14:textId="28B20D51" w:rsidR="00795056" w:rsidRPr="00EF4274" w:rsidRDefault="006A7641" w:rsidP="00795056">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cs/>
                <w:lang w:val="en-GB"/>
              </w:rPr>
              <w:t>972</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949</w:t>
            </w:r>
          </w:p>
        </w:tc>
        <w:tc>
          <w:tcPr>
            <w:tcW w:w="1433" w:type="dxa"/>
            <w:tcBorders>
              <w:bottom w:val="single" w:sz="4" w:space="0" w:color="auto"/>
            </w:tcBorders>
            <w:shd w:val="clear" w:color="auto" w:fill="FAFAFA"/>
          </w:tcPr>
          <w:p w14:paraId="195F2598" w14:textId="77777777" w:rsidR="009D7A35" w:rsidRPr="00EF4274" w:rsidRDefault="009D7A35" w:rsidP="00795056">
            <w:pPr>
              <w:ind w:left="-32" w:right="-92"/>
              <w:jc w:val="right"/>
              <w:rPr>
                <w:rFonts w:ascii="Arial" w:hAnsi="Arial" w:cs="Arial"/>
                <w:color w:val="000000" w:themeColor="text1"/>
                <w:sz w:val="16"/>
                <w:szCs w:val="16"/>
                <w:lang w:val="en-GB"/>
              </w:rPr>
            </w:pPr>
          </w:p>
          <w:p w14:paraId="63DCE580" w14:textId="758ECA89" w:rsidR="00795056" w:rsidRPr="00EF4274" w:rsidRDefault="009D7A35" w:rsidP="00795056">
            <w:pPr>
              <w:ind w:left="-32" w:right="-92"/>
              <w:jc w:val="right"/>
              <w:rPr>
                <w:rFonts w:ascii="Arial" w:hAnsi="Arial" w:cs="Arial"/>
                <w:color w:val="000000" w:themeColor="text1"/>
                <w:sz w:val="16"/>
                <w:szCs w:val="20"/>
                <w:lang w:val="en-GB"/>
              </w:rPr>
            </w:pPr>
            <w:r w:rsidRPr="00EF4274">
              <w:rPr>
                <w:rFonts w:ascii="Arial" w:hAnsi="Arial" w:cs="Arial"/>
                <w:color w:val="000000" w:themeColor="text1"/>
                <w:sz w:val="16"/>
                <w:szCs w:val="20"/>
                <w:lang w:val="en-GB"/>
              </w:rPr>
              <w:t>-</w:t>
            </w:r>
          </w:p>
        </w:tc>
        <w:tc>
          <w:tcPr>
            <w:tcW w:w="1222" w:type="dxa"/>
            <w:tcBorders>
              <w:bottom w:val="single" w:sz="4" w:space="0" w:color="auto"/>
            </w:tcBorders>
            <w:shd w:val="clear" w:color="auto" w:fill="FAFAFA"/>
          </w:tcPr>
          <w:p w14:paraId="5E28DCFF" w14:textId="77777777" w:rsidR="009D7A35" w:rsidRPr="00EF4274" w:rsidRDefault="009D7A35" w:rsidP="00795056">
            <w:pPr>
              <w:ind w:left="18" w:right="-92"/>
              <w:jc w:val="right"/>
              <w:rPr>
                <w:rFonts w:ascii="Arial" w:hAnsi="Arial" w:cs="Arial"/>
                <w:color w:val="000000" w:themeColor="text1"/>
                <w:sz w:val="16"/>
                <w:szCs w:val="16"/>
                <w:lang w:val="en-GB"/>
              </w:rPr>
            </w:pPr>
          </w:p>
          <w:p w14:paraId="2C5D4F38" w14:textId="48E2C366" w:rsidR="00795056" w:rsidRPr="00EF4274" w:rsidRDefault="00115980" w:rsidP="00795056">
            <w:pPr>
              <w:ind w:left="18"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972</w:t>
            </w:r>
            <w:r w:rsidR="006A7641" w:rsidRPr="00EF4274">
              <w:rPr>
                <w:rFonts w:ascii="Arial" w:hAnsi="Arial" w:cs="Arial"/>
                <w:color w:val="000000" w:themeColor="text1"/>
                <w:sz w:val="16"/>
                <w:szCs w:val="16"/>
                <w:lang w:val="en-GB"/>
              </w:rPr>
              <w:t>,</w:t>
            </w:r>
            <w:r w:rsidRPr="00EF4274">
              <w:rPr>
                <w:rFonts w:ascii="Arial" w:hAnsi="Arial" w:cs="Arial"/>
                <w:color w:val="000000" w:themeColor="text1"/>
                <w:sz w:val="16"/>
                <w:szCs w:val="16"/>
                <w:lang w:val="en-GB"/>
              </w:rPr>
              <w:t>949</w:t>
            </w:r>
          </w:p>
        </w:tc>
      </w:tr>
      <w:tr w:rsidR="00795056" w:rsidRPr="00EF4274" w14:paraId="5565D845" w14:textId="77777777" w:rsidTr="003425B8">
        <w:tc>
          <w:tcPr>
            <w:tcW w:w="2165" w:type="dxa"/>
            <w:vAlign w:val="bottom"/>
          </w:tcPr>
          <w:p w14:paraId="5EDB8CAF" w14:textId="77777777" w:rsidR="00795056" w:rsidRPr="00EF4274" w:rsidRDefault="00795056" w:rsidP="009A1272">
            <w:pPr>
              <w:ind w:left="-105"/>
              <w:jc w:val="thaiDistribute"/>
              <w:rPr>
                <w:rFonts w:ascii="Arial" w:hAnsi="Arial" w:cs="Arial"/>
                <w:color w:val="000000" w:themeColor="text1"/>
                <w:sz w:val="16"/>
                <w:szCs w:val="16"/>
              </w:rPr>
            </w:pPr>
          </w:p>
        </w:tc>
        <w:tc>
          <w:tcPr>
            <w:tcW w:w="1189" w:type="dxa"/>
            <w:tcBorders>
              <w:top w:val="single" w:sz="4" w:space="0" w:color="auto"/>
            </w:tcBorders>
            <w:shd w:val="clear" w:color="auto" w:fill="FAFAFA"/>
          </w:tcPr>
          <w:p w14:paraId="27B0F689" w14:textId="6025CE6A" w:rsidR="00795056" w:rsidRPr="00EF4274" w:rsidRDefault="00795056" w:rsidP="00795056">
            <w:pPr>
              <w:ind w:right="-92"/>
              <w:jc w:val="right"/>
              <w:rPr>
                <w:rFonts w:ascii="Arial" w:hAnsi="Arial" w:cs="Arial"/>
                <w:color w:val="000000" w:themeColor="text1"/>
                <w:sz w:val="16"/>
                <w:szCs w:val="16"/>
                <w:lang w:val="en-GB"/>
              </w:rPr>
            </w:pPr>
          </w:p>
        </w:tc>
        <w:tc>
          <w:tcPr>
            <w:tcW w:w="1329" w:type="dxa"/>
            <w:tcBorders>
              <w:top w:val="single" w:sz="4" w:space="0" w:color="auto"/>
            </w:tcBorders>
            <w:shd w:val="clear" w:color="auto" w:fill="FAFAFA"/>
          </w:tcPr>
          <w:p w14:paraId="4AEE9AE5" w14:textId="2DA64EB2" w:rsidR="00795056" w:rsidRPr="00EF4274" w:rsidRDefault="00795056" w:rsidP="00795056">
            <w:pPr>
              <w:ind w:right="-92"/>
              <w:jc w:val="right"/>
              <w:rPr>
                <w:rFonts w:ascii="Arial" w:hAnsi="Arial" w:cs="Arial"/>
                <w:color w:val="000000" w:themeColor="text1"/>
                <w:sz w:val="16"/>
                <w:szCs w:val="16"/>
                <w:lang w:val="en-GB"/>
              </w:rPr>
            </w:pPr>
          </w:p>
        </w:tc>
        <w:tc>
          <w:tcPr>
            <w:tcW w:w="851" w:type="dxa"/>
            <w:tcBorders>
              <w:top w:val="single" w:sz="4" w:space="0" w:color="auto"/>
            </w:tcBorders>
            <w:shd w:val="clear" w:color="auto" w:fill="FAFAFA"/>
          </w:tcPr>
          <w:p w14:paraId="3EB914B7" w14:textId="22478AD8" w:rsidR="00795056" w:rsidRPr="00EF4274" w:rsidRDefault="00795056" w:rsidP="00795056">
            <w:pPr>
              <w:ind w:right="-92"/>
              <w:jc w:val="right"/>
              <w:rPr>
                <w:rFonts w:ascii="Arial" w:hAnsi="Arial" w:cs="Arial"/>
                <w:color w:val="000000" w:themeColor="text1"/>
                <w:sz w:val="16"/>
                <w:szCs w:val="16"/>
                <w:cs/>
                <w:lang w:val="en-GB"/>
              </w:rPr>
            </w:pPr>
          </w:p>
        </w:tc>
        <w:tc>
          <w:tcPr>
            <w:tcW w:w="1275" w:type="dxa"/>
            <w:tcBorders>
              <w:top w:val="single" w:sz="4" w:space="0" w:color="auto"/>
            </w:tcBorders>
            <w:shd w:val="clear" w:color="auto" w:fill="FAFAFA"/>
          </w:tcPr>
          <w:p w14:paraId="5D5C7BEF" w14:textId="2950F804" w:rsidR="00795056" w:rsidRPr="00EF4274" w:rsidRDefault="00795056" w:rsidP="00795056">
            <w:pPr>
              <w:ind w:right="-92"/>
              <w:jc w:val="right"/>
              <w:rPr>
                <w:rFonts w:ascii="Arial" w:hAnsi="Arial" w:cs="Arial"/>
                <w:color w:val="000000" w:themeColor="text1"/>
                <w:sz w:val="16"/>
                <w:szCs w:val="16"/>
                <w:lang w:val="en-GB"/>
              </w:rPr>
            </w:pPr>
          </w:p>
        </w:tc>
        <w:tc>
          <w:tcPr>
            <w:tcW w:w="1433" w:type="dxa"/>
            <w:tcBorders>
              <w:top w:val="single" w:sz="4" w:space="0" w:color="auto"/>
            </w:tcBorders>
            <w:shd w:val="clear" w:color="auto" w:fill="FAFAFA"/>
          </w:tcPr>
          <w:p w14:paraId="400B564B" w14:textId="37AAAA38" w:rsidR="00795056" w:rsidRPr="00EF4274" w:rsidRDefault="00795056" w:rsidP="00795056">
            <w:pPr>
              <w:ind w:left="-32" w:right="-92"/>
              <w:jc w:val="right"/>
              <w:rPr>
                <w:rFonts w:ascii="Arial" w:hAnsi="Arial" w:cs="Arial"/>
                <w:color w:val="000000" w:themeColor="text1"/>
                <w:sz w:val="16"/>
                <w:szCs w:val="16"/>
                <w:lang w:val="en-GB"/>
              </w:rPr>
            </w:pPr>
          </w:p>
        </w:tc>
        <w:tc>
          <w:tcPr>
            <w:tcW w:w="1222" w:type="dxa"/>
            <w:tcBorders>
              <w:top w:val="single" w:sz="4" w:space="0" w:color="auto"/>
            </w:tcBorders>
            <w:shd w:val="clear" w:color="auto" w:fill="FAFAFA"/>
          </w:tcPr>
          <w:p w14:paraId="0DFA4641" w14:textId="382D29D5" w:rsidR="00795056" w:rsidRPr="00EF4274" w:rsidRDefault="00795056" w:rsidP="00795056">
            <w:pPr>
              <w:ind w:left="18" w:right="-92"/>
              <w:jc w:val="right"/>
              <w:rPr>
                <w:rFonts w:ascii="Arial" w:hAnsi="Arial" w:cs="Arial"/>
                <w:color w:val="000000" w:themeColor="text1"/>
                <w:sz w:val="16"/>
                <w:szCs w:val="16"/>
                <w:lang w:val="en-GB"/>
              </w:rPr>
            </w:pPr>
          </w:p>
        </w:tc>
      </w:tr>
      <w:tr w:rsidR="009D7A35" w:rsidRPr="00EF4274" w14:paraId="3A5D84CF" w14:textId="77777777" w:rsidTr="003425B8">
        <w:tc>
          <w:tcPr>
            <w:tcW w:w="2165" w:type="dxa"/>
            <w:vAlign w:val="bottom"/>
          </w:tcPr>
          <w:p w14:paraId="2B1EA295" w14:textId="32D30D99" w:rsidR="009D7A35" w:rsidRPr="00EF4274" w:rsidRDefault="009D7A35" w:rsidP="009D7A35">
            <w:pPr>
              <w:ind w:left="-105"/>
              <w:jc w:val="thaiDistribute"/>
              <w:rPr>
                <w:rFonts w:ascii="Arial" w:hAnsi="Arial" w:cs="Arial"/>
                <w:color w:val="000000" w:themeColor="text1"/>
                <w:sz w:val="16"/>
                <w:szCs w:val="16"/>
              </w:rPr>
            </w:pPr>
            <w:proofErr w:type="gramStart"/>
            <w:r w:rsidRPr="00EF4274">
              <w:rPr>
                <w:rFonts w:ascii="Arial" w:hAnsi="Arial" w:cs="Arial"/>
                <w:color w:val="000000" w:themeColor="text1"/>
                <w:sz w:val="16"/>
                <w:szCs w:val="16"/>
              </w:rPr>
              <w:t>At</w:t>
            </w:r>
            <w:proofErr w:type="gramEnd"/>
            <w:r w:rsidRPr="00EF4274">
              <w:rPr>
                <w:rFonts w:ascii="Arial" w:hAnsi="Arial" w:cs="Arial"/>
                <w:color w:val="000000" w:themeColor="text1"/>
                <w:sz w:val="16"/>
                <w:szCs w:val="16"/>
              </w:rPr>
              <w:t xml:space="preserve"> 31 December 2020</w:t>
            </w:r>
          </w:p>
        </w:tc>
        <w:tc>
          <w:tcPr>
            <w:tcW w:w="1189" w:type="dxa"/>
            <w:tcBorders>
              <w:bottom w:val="single" w:sz="4" w:space="0" w:color="auto"/>
            </w:tcBorders>
            <w:shd w:val="clear" w:color="auto" w:fill="FAFAFA"/>
          </w:tcPr>
          <w:p w14:paraId="515002CC" w14:textId="0604953D" w:rsidR="009D7A35" w:rsidRPr="00EF4274" w:rsidRDefault="00115980" w:rsidP="009D7A35">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3,639,126</w:t>
            </w:r>
          </w:p>
        </w:tc>
        <w:tc>
          <w:tcPr>
            <w:tcW w:w="1329" w:type="dxa"/>
            <w:tcBorders>
              <w:bottom w:val="single" w:sz="4" w:space="0" w:color="auto"/>
            </w:tcBorders>
            <w:shd w:val="clear" w:color="auto" w:fill="FAFAFA"/>
          </w:tcPr>
          <w:p w14:paraId="05882FB1" w14:textId="56DE8597"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cs/>
                <w:lang w:val="en-GB"/>
              </w:rPr>
              <w:t>1</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173</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497</w:t>
            </w:r>
          </w:p>
        </w:tc>
        <w:tc>
          <w:tcPr>
            <w:tcW w:w="851" w:type="dxa"/>
            <w:tcBorders>
              <w:bottom w:val="single" w:sz="4" w:space="0" w:color="auto"/>
            </w:tcBorders>
            <w:shd w:val="clear" w:color="auto" w:fill="FAFAFA"/>
          </w:tcPr>
          <w:p w14:paraId="549A5C23" w14:textId="31B7D8E2"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cs/>
                <w:lang w:val="en-GB"/>
              </w:rPr>
              <w:t>3</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376</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001</w:t>
            </w:r>
          </w:p>
        </w:tc>
        <w:tc>
          <w:tcPr>
            <w:tcW w:w="1275" w:type="dxa"/>
            <w:tcBorders>
              <w:bottom w:val="single" w:sz="4" w:space="0" w:color="auto"/>
            </w:tcBorders>
            <w:shd w:val="clear" w:color="auto" w:fill="FAFAFA"/>
          </w:tcPr>
          <w:p w14:paraId="40CD8574" w14:textId="75082692" w:rsidR="009D7A35" w:rsidRPr="00EF4274" w:rsidRDefault="009D7A35" w:rsidP="009D7A35">
            <w:pPr>
              <w:ind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cs/>
                <w:lang w:val="en-GB"/>
              </w:rPr>
              <w:t>8</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189</w:t>
            </w:r>
            <w:r w:rsidRPr="00EF4274">
              <w:rPr>
                <w:rFonts w:ascii="Arial" w:hAnsi="Arial" w:cs="Arial"/>
                <w:color w:val="000000" w:themeColor="text1"/>
                <w:sz w:val="16"/>
                <w:szCs w:val="16"/>
                <w:lang w:val="en-GB"/>
              </w:rPr>
              <w:t>,</w:t>
            </w:r>
            <w:r w:rsidRPr="00EF4274">
              <w:rPr>
                <w:rFonts w:ascii="Arial" w:hAnsi="Arial" w:cs="Arial"/>
                <w:color w:val="000000" w:themeColor="text1"/>
                <w:sz w:val="16"/>
                <w:szCs w:val="16"/>
                <w:cs/>
                <w:lang w:val="en-GB"/>
              </w:rPr>
              <w:t>822</w:t>
            </w:r>
          </w:p>
        </w:tc>
        <w:tc>
          <w:tcPr>
            <w:tcW w:w="1433" w:type="dxa"/>
            <w:tcBorders>
              <w:bottom w:val="single" w:sz="4" w:space="0" w:color="auto"/>
            </w:tcBorders>
            <w:shd w:val="clear" w:color="auto" w:fill="FAFAFA"/>
          </w:tcPr>
          <w:p w14:paraId="27858BB5" w14:textId="54BCB263" w:rsidR="009D7A35" w:rsidRPr="00EF4274" w:rsidRDefault="009D7A35" w:rsidP="009D7A35">
            <w:pPr>
              <w:ind w:left="-32" w:right="-92"/>
              <w:jc w:val="right"/>
              <w:rPr>
                <w:rFonts w:ascii="Arial" w:hAnsi="Arial" w:cs="Arial"/>
                <w:color w:val="000000" w:themeColor="text1"/>
                <w:sz w:val="16"/>
                <w:szCs w:val="16"/>
                <w:lang w:val="en-GB"/>
              </w:rPr>
            </w:pPr>
            <w:r w:rsidRPr="00EF4274">
              <w:rPr>
                <w:rFonts w:ascii="Arial" w:hAnsi="Arial" w:cs="Arial"/>
                <w:color w:val="000000" w:themeColor="text1"/>
                <w:sz w:val="16"/>
                <w:szCs w:val="16"/>
                <w:lang w:val="en-GB"/>
              </w:rPr>
              <w:t>-</w:t>
            </w:r>
          </w:p>
        </w:tc>
        <w:tc>
          <w:tcPr>
            <w:tcW w:w="1222" w:type="dxa"/>
            <w:tcBorders>
              <w:bottom w:val="single" w:sz="4" w:space="0" w:color="auto"/>
            </w:tcBorders>
            <w:shd w:val="clear" w:color="auto" w:fill="FAFAFA"/>
          </w:tcPr>
          <w:p w14:paraId="494D6D0E" w14:textId="43772577" w:rsidR="009D7A35" w:rsidRPr="00EF4274" w:rsidRDefault="009D7A35" w:rsidP="009D7A35">
            <w:pPr>
              <w:ind w:left="18" w:right="-92"/>
              <w:jc w:val="right"/>
              <w:rPr>
                <w:rFonts w:ascii="Arial" w:hAnsi="Arial" w:cs="Arial"/>
                <w:b/>
                <w:bCs/>
                <w:color w:val="000000" w:themeColor="text1"/>
                <w:sz w:val="16"/>
                <w:szCs w:val="16"/>
                <w:lang w:val="en-GB"/>
              </w:rPr>
            </w:pPr>
            <w:r w:rsidRPr="00EF4274">
              <w:rPr>
                <w:rFonts w:ascii="Arial" w:hAnsi="Arial" w:cs="Arial"/>
                <w:color w:val="000000" w:themeColor="text1"/>
                <w:sz w:val="16"/>
                <w:szCs w:val="16"/>
                <w:cs/>
                <w:lang w:val="en-GB"/>
              </w:rPr>
              <w:t>1</w:t>
            </w:r>
            <w:r w:rsidR="00115980" w:rsidRPr="00EF4274">
              <w:rPr>
                <w:rFonts w:ascii="Arial" w:hAnsi="Arial" w:cs="Arial"/>
                <w:color w:val="000000" w:themeColor="text1"/>
                <w:sz w:val="16"/>
                <w:szCs w:val="16"/>
                <w:lang w:val="en-GB"/>
              </w:rPr>
              <w:t>6</w:t>
            </w:r>
            <w:r w:rsidRPr="00EF4274">
              <w:rPr>
                <w:rFonts w:ascii="Arial" w:hAnsi="Arial" w:cs="Arial"/>
                <w:color w:val="000000" w:themeColor="text1"/>
                <w:sz w:val="16"/>
                <w:szCs w:val="16"/>
                <w:lang w:val="en-GB"/>
              </w:rPr>
              <w:t>,</w:t>
            </w:r>
            <w:r w:rsidR="00115980" w:rsidRPr="00EF4274">
              <w:rPr>
                <w:rFonts w:ascii="Arial" w:hAnsi="Arial" w:cs="Arial"/>
                <w:color w:val="000000" w:themeColor="text1"/>
                <w:sz w:val="16"/>
                <w:szCs w:val="16"/>
                <w:lang w:val="en-GB"/>
              </w:rPr>
              <w:t>378</w:t>
            </w:r>
            <w:r w:rsidRPr="00EF4274">
              <w:rPr>
                <w:rFonts w:ascii="Arial" w:hAnsi="Arial" w:cs="Arial"/>
                <w:color w:val="000000" w:themeColor="text1"/>
                <w:sz w:val="16"/>
                <w:szCs w:val="16"/>
                <w:lang w:val="en-GB"/>
              </w:rPr>
              <w:t>,</w:t>
            </w:r>
            <w:r w:rsidR="00115980" w:rsidRPr="00EF4274">
              <w:rPr>
                <w:rFonts w:ascii="Arial" w:hAnsi="Arial" w:cs="Arial"/>
                <w:color w:val="000000" w:themeColor="text1"/>
                <w:sz w:val="16"/>
                <w:szCs w:val="16"/>
                <w:lang w:val="en-GB"/>
              </w:rPr>
              <w:t>4</w:t>
            </w:r>
            <w:r w:rsidRPr="00EF4274">
              <w:rPr>
                <w:rFonts w:ascii="Arial" w:hAnsi="Arial" w:cs="Arial"/>
                <w:color w:val="000000" w:themeColor="text1"/>
                <w:sz w:val="16"/>
                <w:szCs w:val="16"/>
                <w:cs/>
                <w:lang w:val="en-GB"/>
              </w:rPr>
              <w:t>4</w:t>
            </w:r>
            <w:r w:rsidR="00115980" w:rsidRPr="00EF4274">
              <w:rPr>
                <w:rFonts w:ascii="Arial" w:hAnsi="Arial" w:cs="Arial"/>
                <w:color w:val="000000" w:themeColor="text1"/>
                <w:sz w:val="16"/>
                <w:szCs w:val="16"/>
                <w:lang w:val="en-GB"/>
              </w:rPr>
              <w:t>6</w:t>
            </w:r>
          </w:p>
        </w:tc>
      </w:tr>
    </w:tbl>
    <w:p w14:paraId="0F7F3EBE" w14:textId="1F96B0DA" w:rsidR="00350728" w:rsidRPr="00EF4274" w:rsidRDefault="00350728" w:rsidP="00350728">
      <w:pPr>
        <w:ind w:left="142"/>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9"/>
        <w:gridCol w:w="1546"/>
        <w:gridCol w:w="1530"/>
        <w:gridCol w:w="1430"/>
        <w:gridCol w:w="1369"/>
      </w:tblGrid>
      <w:tr w:rsidR="005B08F4" w:rsidRPr="00EF4274" w14:paraId="289F5FCA" w14:textId="77777777" w:rsidTr="006C5DF8">
        <w:tc>
          <w:tcPr>
            <w:tcW w:w="3589" w:type="dxa"/>
          </w:tcPr>
          <w:p w14:paraId="53A285F2" w14:textId="77777777" w:rsidR="005B08F4" w:rsidRDefault="005B08F4" w:rsidP="006C5DF8">
            <w:pPr>
              <w:ind w:left="-105"/>
              <w:jc w:val="thaiDistribute"/>
              <w:rPr>
                <w:rFonts w:ascii="Arial" w:hAnsi="Arial" w:cs="Arial"/>
                <w:color w:val="000000" w:themeColor="text1"/>
                <w:sz w:val="20"/>
                <w:szCs w:val="20"/>
                <w:lang w:val="en-GB"/>
              </w:rPr>
            </w:pPr>
          </w:p>
          <w:p w14:paraId="1CF96AC9" w14:textId="77777777" w:rsidR="005B08F4" w:rsidRPr="00EF4274" w:rsidRDefault="005B08F4" w:rsidP="006C5DF8">
            <w:pPr>
              <w:ind w:left="-105"/>
              <w:jc w:val="thaiDistribute"/>
              <w:rPr>
                <w:rFonts w:ascii="Arial" w:hAnsi="Arial" w:cs="Arial"/>
                <w:color w:val="000000" w:themeColor="text1"/>
                <w:sz w:val="20"/>
                <w:szCs w:val="20"/>
                <w:lang w:val="en-GB"/>
              </w:rPr>
            </w:pPr>
          </w:p>
        </w:tc>
        <w:tc>
          <w:tcPr>
            <w:tcW w:w="1546" w:type="dxa"/>
            <w:tcBorders>
              <w:top w:val="single" w:sz="4" w:space="0" w:color="auto"/>
            </w:tcBorders>
            <w:vAlign w:val="bottom"/>
          </w:tcPr>
          <w:p w14:paraId="27825AA4" w14:textId="77777777" w:rsidR="005B08F4" w:rsidRPr="00EF4274" w:rsidRDefault="005B08F4" w:rsidP="006C5DF8">
            <w:pPr>
              <w:ind w:left="18" w:right="-9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Allowance for revaluation of investments</w:t>
            </w:r>
          </w:p>
        </w:tc>
        <w:tc>
          <w:tcPr>
            <w:tcW w:w="1530" w:type="dxa"/>
            <w:tcBorders>
              <w:top w:val="single" w:sz="4" w:space="0" w:color="auto"/>
            </w:tcBorders>
            <w:vAlign w:val="bottom"/>
          </w:tcPr>
          <w:p w14:paraId="4EDC1334" w14:textId="77777777" w:rsidR="005B08F4" w:rsidRPr="00EF4274" w:rsidRDefault="005B08F4" w:rsidP="006C5DF8">
            <w:pPr>
              <w:ind w:left="18" w:right="-9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cs/>
                <w:lang w:val="en-GB"/>
              </w:rPr>
              <w:t>F</w:t>
            </w:r>
            <w:proofErr w:type="spellStart"/>
            <w:r w:rsidRPr="00EF4274">
              <w:rPr>
                <w:rFonts w:ascii="Arial" w:hAnsi="Arial" w:cs="Arial"/>
                <w:b/>
                <w:bCs/>
                <w:color w:val="000000" w:themeColor="text1"/>
                <w:sz w:val="20"/>
                <w:szCs w:val="20"/>
                <w:lang w:val="en-GB"/>
              </w:rPr>
              <w:t>inancial</w:t>
            </w:r>
            <w:proofErr w:type="spellEnd"/>
            <w:r w:rsidRPr="00EF4274">
              <w:rPr>
                <w:rFonts w:ascii="Arial" w:hAnsi="Arial" w:cs="Arial"/>
                <w:b/>
                <w:bCs/>
                <w:color w:val="000000" w:themeColor="text1"/>
                <w:sz w:val="20"/>
                <w:szCs w:val="20"/>
                <w:lang w:val="en-GB"/>
              </w:rPr>
              <w:t xml:space="preserve"> instruments</w:t>
            </w:r>
            <w:r w:rsidRPr="00EF4274">
              <w:rPr>
                <w:rFonts w:ascii="Arial" w:hAnsi="Arial" w:cs="Arial"/>
                <w:b/>
                <w:bCs/>
                <w:color w:val="000000" w:themeColor="text1"/>
                <w:sz w:val="20"/>
                <w:szCs w:val="20"/>
                <w:cs/>
                <w:lang w:val="en-GB"/>
              </w:rPr>
              <w:t xml:space="preserve"> </w:t>
            </w:r>
            <w:r w:rsidRPr="00EF4274">
              <w:rPr>
                <w:rFonts w:ascii="Arial" w:hAnsi="Arial" w:cs="Arial"/>
                <w:b/>
                <w:bCs/>
                <w:color w:val="000000" w:themeColor="text1"/>
                <w:sz w:val="20"/>
                <w:szCs w:val="20"/>
                <w:lang w:val="en-GB"/>
              </w:rPr>
              <w:t>measured at fair value through profit or loss</w:t>
            </w:r>
          </w:p>
        </w:tc>
        <w:tc>
          <w:tcPr>
            <w:tcW w:w="1430" w:type="dxa"/>
            <w:tcBorders>
              <w:top w:val="single" w:sz="4" w:space="0" w:color="auto"/>
            </w:tcBorders>
            <w:vAlign w:val="bottom"/>
          </w:tcPr>
          <w:p w14:paraId="6BD9929F" w14:textId="77777777" w:rsidR="005B08F4" w:rsidRPr="00EF4274" w:rsidRDefault="005B08F4" w:rsidP="006C5DF8">
            <w:pPr>
              <w:ind w:left="18" w:right="-9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Allowance for expected credit loss</w:t>
            </w:r>
          </w:p>
        </w:tc>
        <w:tc>
          <w:tcPr>
            <w:tcW w:w="1369" w:type="dxa"/>
            <w:tcBorders>
              <w:top w:val="single" w:sz="4" w:space="0" w:color="auto"/>
            </w:tcBorders>
            <w:vAlign w:val="bottom"/>
          </w:tcPr>
          <w:p w14:paraId="14DACAB6" w14:textId="77777777" w:rsidR="005B08F4" w:rsidRPr="00EF4274" w:rsidRDefault="005B08F4" w:rsidP="006C5DF8">
            <w:pPr>
              <w:ind w:left="18" w:right="-9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Total</w:t>
            </w:r>
          </w:p>
        </w:tc>
      </w:tr>
      <w:tr w:rsidR="005B08F4" w:rsidRPr="00EF4274" w14:paraId="4053629C" w14:textId="77777777" w:rsidTr="006C5DF8">
        <w:tc>
          <w:tcPr>
            <w:tcW w:w="3589" w:type="dxa"/>
          </w:tcPr>
          <w:p w14:paraId="052AA0A7" w14:textId="77777777" w:rsidR="005B08F4" w:rsidRPr="00EF4274" w:rsidRDefault="005B08F4" w:rsidP="006C5DF8">
            <w:pPr>
              <w:ind w:left="-105"/>
              <w:jc w:val="thaiDistribute"/>
              <w:rPr>
                <w:rFonts w:ascii="Arial" w:hAnsi="Arial" w:cs="Arial"/>
                <w:color w:val="000000" w:themeColor="text1"/>
                <w:sz w:val="20"/>
                <w:szCs w:val="20"/>
                <w:lang w:val="en-GB"/>
              </w:rPr>
            </w:pPr>
          </w:p>
        </w:tc>
        <w:tc>
          <w:tcPr>
            <w:tcW w:w="1546" w:type="dxa"/>
            <w:tcBorders>
              <w:bottom w:val="single" w:sz="4" w:space="0" w:color="auto"/>
            </w:tcBorders>
          </w:tcPr>
          <w:p w14:paraId="4F61D918" w14:textId="77777777" w:rsidR="005B08F4" w:rsidRPr="00EF4274" w:rsidRDefault="005B08F4" w:rsidP="006C5DF8">
            <w:pPr>
              <w:ind w:left="18" w:right="-9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530" w:type="dxa"/>
            <w:tcBorders>
              <w:bottom w:val="single" w:sz="4" w:space="0" w:color="auto"/>
            </w:tcBorders>
          </w:tcPr>
          <w:p w14:paraId="77D250EC" w14:textId="77777777" w:rsidR="005B08F4" w:rsidRPr="00EF4274" w:rsidRDefault="005B08F4" w:rsidP="006C5DF8">
            <w:pPr>
              <w:ind w:left="18" w:right="-9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430" w:type="dxa"/>
            <w:tcBorders>
              <w:bottom w:val="single" w:sz="4" w:space="0" w:color="auto"/>
            </w:tcBorders>
          </w:tcPr>
          <w:p w14:paraId="5A775A74" w14:textId="77777777" w:rsidR="005B08F4" w:rsidRPr="00EF4274" w:rsidRDefault="005B08F4" w:rsidP="006C5DF8">
            <w:pPr>
              <w:ind w:left="18" w:right="-9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369" w:type="dxa"/>
            <w:tcBorders>
              <w:bottom w:val="single" w:sz="4" w:space="0" w:color="auto"/>
            </w:tcBorders>
          </w:tcPr>
          <w:p w14:paraId="2FD6038F" w14:textId="77777777" w:rsidR="005B08F4" w:rsidRPr="00EF4274" w:rsidRDefault="005B08F4" w:rsidP="006C5DF8">
            <w:pPr>
              <w:ind w:left="18" w:right="-9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5B08F4" w:rsidRPr="00EF4274" w14:paraId="6D157197" w14:textId="77777777" w:rsidTr="006C5DF8">
        <w:tc>
          <w:tcPr>
            <w:tcW w:w="3589" w:type="dxa"/>
          </w:tcPr>
          <w:p w14:paraId="59FAD675" w14:textId="77777777" w:rsidR="005B08F4" w:rsidRPr="00EF4274" w:rsidRDefault="005B08F4" w:rsidP="006C5DF8">
            <w:pPr>
              <w:ind w:left="-105"/>
              <w:jc w:val="thaiDistribute"/>
              <w:rPr>
                <w:rFonts w:ascii="Arial" w:hAnsi="Arial" w:cs="Arial"/>
                <w:color w:val="000000" w:themeColor="text1"/>
                <w:sz w:val="20"/>
                <w:szCs w:val="20"/>
                <w:lang w:val="en-GB"/>
              </w:rPr>
            </w:pPr>
          </w:p>
        </w:tc>
        <w:tc>
          <w:tcPr>
            <w:tcW w:w="1546" w:type="dxa"/>
            <w:tcBorders>
              <w:top w:val="single" w:sz="4" w:space="0" w:color="auto"/>
            </w:tcBorders>
          </w:tcPr>
          <w:p w14:paraId="070233E7" w14:textId="77777777" w:rsidR="005B08F4" w:rsidRPr="00EF4274" w:rsidRDefault="005B08F4" w:rsidP="006C5DF8">
            <w:pPr>
              <w:ind w:left="18" w:right="-92"/>
              <w:jc w:val="right"/>
              <w:rPr>
                <w:rFonts w:ascii="Arial" w:hAnsi="Arial" w:cs="Arial"/>
                <w:b/>
                <w:bCs/>
                <w:color w:val="000000" w:themeColor="text1"/>
                <w:sz w:val="20"/>
                <w:szCs w:val="20"/>
                <w:lang w:val="en-GB"/>
              </w:rPr>
            </w:pPr>
          </w:p>
        </w:tc>
        <w:tc>
          <w:tcPr>
            <w:tcW w:w="1530" w:type="dxa"/>
            <w:tcBorders>
              <w:top w:val="single" w:sz="4" w:space="0" w:color="auto"/>
            </w:tcBorders>
          </w:tcPr>
          <w:p w14:paraId="7A8DDFE2" w14:textId="77777777" w:rsidR="005B08F4" w:rsidRPr="00EF4274" w:rsidRDefault="005B08F4" w:rsidP="006C5DF8">
            <w:pPr>
              <w:ind w:left="18" w:right="-92"/>
              <w:jc w:val="right"/>
              <w:rPr>
                <w:rFonts w:ascii="Arial" w:hAnsi="Arial" w:cs="Arial"/>
                <w:b/>
                <w:bCs/>
                <w:color w:val="000000" w:themeColor="text1"/>
                <w:sz w:val="20"/>
                <w:szCs w:val="20"/>
                <w:lang w:val="en-GB"/>
              </w:rPr>
            </w:pPr>
          </w:p>
        </w:tc>
        <w:tc>
          <w:tcPr>
            <w:tcW w:w="1430" w:type="dxa"/>
            <w:tcBorders>
              <w:top w:val="single" w:sz="4" w:space="0" w:color="auto"/>
            </w:tcBorders>
          </w:tcPr>
          <w:p w14:paraId="2FD2DF6F" w14:textId="77777777" w:rsidR="005B08F4" w:rsidRPr="00EF4274" w:rsidRDefault="005B08F4" w:rsidP="006C5DF8">
            <w:pPr>
              <w:ind w:left="18" w:right="-92"/>
              <w:jc w:val="right"/>
              <w:rPr>
                <w:rFonts w:ascii="Arial" w:hAnsi="Arial" w:cs="Arial"/>
                <w:b/>
                <w:bCs/>
                <w:color w:val="000000" w:themeColor="text1"/>
                <w:sz w:val="20"/>
                <w:szCs w:val="20"/>
                <w:lang w:val="en-GB"/>
              </w:rPr>
            </w:pPr>
          </w:p>
        </w:tc>
        <w:tc>
          <w:tcPr>
            <w:tcW w:w="1369" w:type="dxa"/>
            <w:tcBorders>
              <w:top w:val="single" w:sz="4" w:space="0" w:color="auto"/>
            </w:tcBorders>
          </w:tcPr>
          <w:p w14:paraId="47D26264" w14:textId="77777777" w:rsidR="005B08F4" w:rsidRPr="00EF4274" w:rsidRDefault="005B08F4" w:rsidP="006C5DF8">
            <w:pPr>
              <w:ind w:left="18" w:right="-92"/>
              <w:jc w:val="right"/>
              <w:rPr>
                <w:rFonts w:ascii="Arial" w:hAnsi="Arial" w:cs="Arial"/>
                <w:b/>
                <w:bCs/>
                <w:color w:val="000000" w:themeColor="text1"/>
                <w:sz w:val="20"/>
                <w:szCs w:val="20"/>
                <w:lang w:val="en-GB"/>
              </w:rPr>
            </w:pPr>
          </w:p>
        </w:tc>
      </w:tr>
      <w:tr w:rsidR="005B08F4" w:rsidRPr="00EF4274" w14:paraId="7192E69E" w14:textId="77777777" w:rsidTr="006C5DF8">
        <w:tc>
          <w:tcPr>
            <w:tcW w:w="3589" w:type="dxa"/>
          </w:tcPr>
          <w:p w14:paraId="6AB390D5" w14:textId="77777777" w:rsidR="005B08F4" w:rsidRPr="00EF4274" w:rsidRDefault="005B08F4" w:rsidP="006C5DF8">
            <w:pPr>
              <w:ind w:left="-105"/>
              <w:jc w:val="thaiDistribute"/>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Deferred tax liabilities</w:t>
            </w:r>
          </w:p>
        </w:tc>
        <w:tc>
          <w:tcPr>
            <w:tcW w:w="1546" w:type="dxa"/>
          </w:tcPr>
          <w:p w14:paraId="05C839A3" w14:textId="77777777" w:rsidR="005B08F4" w:rsidRPr="00EF4274" w:rsidRDefault="005B08F4" w:rsidP="006C5DF8">
            <w:pPr>
              <w:ind w:left="18" w:right="-92"/>
              <w:jc w:val="right"/>
              <w:rPr>
                <w:rFonts w:ascii="Arial" w:hAnsi="Arial" w:cs="Arial"/>
                <w:b/>
                <w:bCs/>
                <w:color w:val="000000" w:themeColor="text1"/>
                <w:sz w:val="20"/>
                <w:szCs w:val="20"/>
                <w:lang w:val="en-GB"/>
              </w:rPr>
            </w:pPr>
          </w:p>
        </w:tc>
        <w:tc>
          <w:tcPr>
            <w:tcW w:w="1530" w:type="dxa"/>
          </w:tcPr>
          <w:p w14:paraId="6D57D829" w14:textId="77777777" w:rsidR="005B08F4" w:rsidRPr="00EF4274" w:rsidRDefault="005B08F4" w:rsidP="006C5DF8">
            <w:pPr>
              <w:ind w:left="18" w:right="-92"/>
              <w:jc w:val="right"/>
              <w:rPr>
                <w:rFonts w:ascii="Arial" w:hAnsi="Arial" w:cs="Arial"/>
                <w:b/>
                <w:bCs/>
                <w:color w:val="000000" w:themeColor="text1"/>
                <w:sz w:val="20"/>
                <w:szCs w:val="20"/>
                <w:lang w:val="en-GB"/>
              </w:rPr>
            </w:pPr>
          </w:p>
        </w:tc>
        <w:tc>
          <w:tcPr>
            <w:tcW w:w="1430" w:type="dxa"/>
          </w:tcPr>
          <w:p w14:paraId="5E0C94B4" w14:textId="77777777" w:rsidR="005B08F4" w:rsidRPr="00EF4274" w:rsidRDefault="005B08F4" w:rsidP="006C5DF8">
            <w:pPr>
              <w:ind w:left="18" w:right="-92"/>
              <w:jc w:val="right"/>
              <w:rPr>
                <w:rFonts w:ascii="Arial" w:hAnsi="Arial" w:cs="Arial"/>
                <w:b/>
                <w:bCs/>
                <w:color w:val="000000" w:themeColor="text1"/>
                <w:sz w:val="20"/>
                <w:szCs w:val="20"/>
                <w:lang w:val="en-GB"/>
              </w:rPr>
            </w:pPr>
          </w:p>
        </w:tc>
        <w:tc>
          <w:tcPr>
            <w:tcW w:w="1369" w:type="dxa"/>
          </w:tcPr>
          <w:p w14:paraId="23B1A851" w14:textId="77777777" w:rsidR="005B08F4" w:rsidRPr="00EF4274" w:rsidRDefault="005B08F4" w:rsidP="006C5DF8">
            <w:pPr>
              <w:ind w:left="18" w:right="-92"/>
              <w:jc w:val="right"/>
              <w:rPr>
                <w:rFonts w:ascii="Arial" w:hAnsi="Arial" w:cs="Arial"/>
                <w:color w:val="000000" w:themeColor="text1"/>
                <w:sz w:val="20"/>
                <w:szCs w:val="20"/>
                <w:lang w:val="en-GB"/>
              </w:rPr>
            </w:pPr>
          </w:p>
        </w:tc>
      </w:tr>
      <w:tr w:rsidR="005B08F4" w:rsidRPr="00EF4274" w14:paraId="0643A417" w14:textId="77777777" w:rsidTr="006C5DF8">
        <w:tc>
          <w:tcPr>
            <w:tcW w:w="3589" w:type="dxa"/>
            <w:vAlign w:val="bottom"/>
          </w:tcPr>
          <w:p w14:paraId="2BA62845" w14:textId="77777777" w:rsidR="005B08F4" w:rsidRPr="00EF4274" w:rsidRDefault="005B08F4" w:rsidP="006C5DF8">
            <w:pPr>
              <w:ind w:left="-105"/>
              <w:jc w:val="thaiDistribute"/>
              <w:rPr>
                <w:rFonts w:ascii="Arial" w:hAnsi="Arial" w:cs="Arial"/>
                <w:color w:val="000000" w:themeColor="text1"/>
                <w:sz w:val="20"/>
                <w:szCs w:val="20"/>
                <w:lang w:val="en-GB"/>
              </w:rPr>
            </w:pPr>
            <w:proofErr w:type="gramStart"/>
            <w:r w:rsidRPr="00EF4274">
              <w:rPr>
                <w:rFonts w:ascii="Arial" w:hAnsi="Arial" w:cs="Arial"/>
                <w:color w:val="000000" w:themeColor="text1"/>
                <w:sz w:val="20"/>
                <w:szCs w:val="20"/>
              </w:rPr>
              <w:t>At</w:t>
            </w:r>
            <w:proofErr w:type="gramEnd"/>
            <w:r w:rsidRPr="00EF4274">
              <w:rPr>
                <w:rFonts w:ascii="Arial" w:hAnsi="Arial" w:cs="Arial"/>
                <w:color w:val="000000" w:themeColor="text1"/>
                <w:sz w:val="20"/>
                <w:szCs w:val="20"/>
              </w:rPr>
              <w:t xml:space="preserve"> 1 January 2019</w:t>
            </w:r>
          </w:p>
        </w:tc>
        <w:tc>
          <w:tcPr>
            <w:tcW w:w="1546" w:type="dxa"/>
          </w:tcPr>
          <w:p w14:paraId="2063B60F"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(587,488)</w:t>
            </w:r>
          </w:p>
        </w:tc>
        <w:tc>
          <w:tcPr>
            <w:tcW w:w="1530" w:type="dxa"/>
            <w:vAlign w:val="bottom"/>
          </w:tcPr>
          <w:p w14:paraId="2C4C32DE" w14:textId="77777777" w:rsidR="005B08F4" w:rsidRPr="00EF4274" w:rsidRDefault="005B08F4" w:rsidP="006C5DF8">
            <w:pPr>
              <w:ind w:left="18" w:right="-92"/>
              <w:jc w:val="right"/>
              <w:rPr>
                <w:rFonts w:ascii="Arial" w:hAnsi="Arial" w:cs="Arial"/>
                <w:color w:val="000000" w:themeColor="text1"/>
                <w:sz w:val="20"/>
                <w:szCs w:val="25"/>
                <w:lang w:val="en-GB"/>
              </w:rPr>
            </w:pPr>
            <w:r w:rsidRPr="00EF4274">
              <w:rPr>
                <w:rFonts w:ascii="Arial" w:hAnsi="Arial" w:cs="Arial"/>
                <w:color w:val="000000" w:themeColor="text1"/>
                <w:sz w:val="20"/>
                <w:szCs w:val="25"/>
                <w:lang w:val="en-GB"/>
              </w:rPr>
              <w:t>-</w:t>
            </w:r>
          </w:p>
        </w:tc>
        <w:tc>
          <w:tcPr>
            <w:tcW w:w="1430" w:type="dxa"/>
            <w:vAlign w:val="bottom"/>
          </w:tcPr>
          <w:p w14:paraId="02484B30"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rPr>
              <w:t>5</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622</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57</w:t>
            </w:r>
            <w:r w:rsidRPr="00EF4274">
              <w:rPr>
                <w:rFonts w:ascii="Arial" w:hAnsi="Arial" w:cs="Arial"/>
                <w:color w:val="000000" w:themeColor="text1"/>
                <w:sz w:val="20"/>
                <w:szCs w:val="20"/>
                <w:lang w:val="en-GB"/>
              </w:rPr>
              <w:t>3)</w:t>
            </w:r>
          </w:p>
        </w:tc>
        <w:tc>
          <w:tcPr>
            <w:tcW w:w="1369" w:type="dxa"/>
            <w:vAlign w:val="bottom"/>
          </w:tcPr>
          <w:p w14:paraId="2A79306E"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(6</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2</w:t>
            </w:r>
            <w:r w:rsidRPr="00EF4274">
              <w:rPr>
                <w:rFonts w:ascii="Arial" w:hAnsi="Arial" w:cs="Arial"/>
                <w:color w:val="000000" w:themeColor="text1"/>
                <w:sz w:val="20"/>
                <w:szCs w:val="20"/>
                <w:lang w:val="en-GB"/>
              </w:rPr>
              <w:t>10</w:t>
            </w:r>
            <w:r w:rsidRPr="00EF4274">
              <w:rPr>
                <w:rFonts w:ascii="Arial" w:hAnsi="Arial" w:cs="Arial"/>
                <w:color w:val="000000" w:themeColor="text1"/>
                <w:sz w:val="20"/>
                <w:szCs w:val="20"/>
              </w:rPr>
              <w:t>,</w:t>
            </w:r>
            <w:r w:rsidRPr="00EF4274">
              <w:rPr>
                <w:rFonts w:ascii="Arial" w:hAnsi="Arial" w:cs="Arial"/>
                <w:color w:val="000000" w:themeColor="text1"/>
                <w:sz w:val="20"/>
                <w:szCs w:val="20"/>
                <w:lang w:val="en-GB"/>
              </w:rPr>
              <w:t>061)</w:t>
            </w:r>
          </w:p>
        </w:tc>
      </w:tr>
      <w:tr w:rsidR="005B08F4" w:rsidRPr="00EF4274" w14:paraId="776FC02E" w14:textId="77777777" w:rsidTr="006C5DF8">
        <w:tc>
          <w:tcPr>
            <w:tcW w:w="3589" w:type="dxa"/>
            <w:vAlign w:val="bottom"/>
          </w:tcPr>
          <w:p w14:paraId="6BFAAC57" w14:textId="77777777" w:rsidR="005B08F4" w:rsidRPr="00EF4274" w:rsidRDefault="005B08F4" w:rsidP="006C5DF8">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Charged to profit or loss</w:t>
            </w:r>
          </w:p>
        </w:tc>
        <w:tc>
          <w:tcPr>
            <w:tcW w:w="1546" w:type="dxa"/>
          </w:tcPr>
          <w:p w14:paraId="0AB28955"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5"/>
                <w:lang w:val="en-GB"/>
              </w:rPr>
              <w:t>-</w:t>
            </w:r>
          </w:p>
        </w:tc>
        <w:tc>
          <w:tcPr>
            <w:tcW w:w="1530" w:type="dxa"/>
          </w:tcPr>
          <w:p w14:paraId="7E4B41F0" w14:textId="77777777" w:rsidR="005B08F4" w:rsidRPr="00EF4274" w:rsidRDefault="005B08F4" w:rsidP="006C5DF8">
            <w:pPr>
              <w:ind w:left="18" w:right="-92"/>
              <w:jc w:val="right"/>
              <w:rPr>
                <w:rFonts w:ascii="Arial" w:hAnsi="Arial" w:cs="Arial"/>
                <w:color w:val="000000" w:themeColor="text1"/>
                <w:sz w:val="20"/>
                <w:szCs w:val="20"/>
                <w:cs/>
                <w:lang w:val="en-GB"/>
              </w:rPr>
            </w:pPr>
            <w:r w:rsidRPr="00EF4274">
              <w:rPr>
                <w:rFonts w:ascii="Arial" w:hAnsi="Arial" w:cs="Arial"/>
                <w:color w:val="000000" w:themeColor="text1"/>
                <w:sz w:val="20"/>
                <w:szCs w:val="25"/>
                <w:lang w:val="en-GB"/>
              </w:rPr>
              <w:t>-</w:t>
            </w:r>
          </w:p>
        </w:tc>
        <w:tc>
          <w:tcPr>
            <w:tcW w:w="1430" w:type="dxa"/>
            <w:vAlign w:val="center"/>
          </w:tcPr>
          <w:p w14:paraId="282DA001"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cs/>
              </w:rPr>
              <w:t>160</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86</w:t>
            </w:r>
            <w:r w:rsidRPr="00EF4274">
              <w:rPr>
                <w:rFonts w:ascii="Arial" w:hAnsi="Arial" w:cs="Arial"/>
                <w:color w:val="000000" w:themeColor="text1"/>
                <w:sz w:val="20"/>
                <w:szCs w:val="20"/>
                <w:lang w:val="en-GB"/>
              </w:rPr>
              <w:t>4</w:t>
            </w:r>
          </w:p>
        </w:tc>
        <w:tc>
          <w:tcPr>
            <w:tcW w:w="1369" w:type="dxa"/>
            <w:vAlign w:val="center"/>
          </w:tcPr>
          <w:p w14:paraId="79601E1A"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cs/>
              </w:rPr>
              <w:t>160</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86</w:t>
            </w:r>
            <w:r w:rsidRPr="00EF4274">
              <w:rPr>
                <w:rFonts w:ascii="Arial" w:hAnsi="Arial" w:cs="Arial"/>
                <w:color w:val="000000" w:themeColor="text1"/>
                <w:sz w:val="20"/>
                <w:szCs w:val="20"/>
              </w:rPr>
              <w:t>4</w:t>
            </w:r>
          </w:p>
        </w:tc>
      </w:tr>
      <w:tr w:rsidR="005B08F4" w:rsidRPr="00EF4274" w14:paraId="77C3E626" w14:textId="77777777" w:rsidTr="006C5DF8">
        <w:tc>
          <w:tcPr>
            <w:tcW w:w="3589" w:type="dxa"/>
            <w:vAlign w:val="bottom"/>
          </w:tcPr>
          <w:p w14:paraId="152CA4EB" w14:textId="77777777" w:rsidR="005B08F4" w:rsidRPr="00EF4274" w:rsidRDefault="005B08F4" w:rsidP="006C5DF8">
            <w:pPr>
              <w:ind w:left="-105" w:right="-105"/>
              <w:rPr>
                <w:rFonts w:ascii="Arial" w:hAnsi="Arial" w:cs="Arial"/>
                <w:color w:val="000000" w:themeColor="text1"/>
                <w:sz w:val="20"/>
                <w:szCs w:val="20"/>
              </w:rPr>
            </w:pPr>
            <w:r w:rsidRPr="00EF4274">
              <w:rPr>
                <w:rFonts w:ascii="Arial" w:hAnsi="Arial" w:cs="Arial"/>
                <w:color w:val="000000" w:themeColor="text1"/>
                <w:sz w:val="20"/>
                <w:szCs w:val="20"/>
              </w:rPr>
              <w:t xml:space="preserve">Credited to other </w:t>
            </w:r>
            <w:proofErr w:type="gramStart"/>
            <w:r w:rsidRPr="00EF4274">
              <w:rPr>
                <w:rFonts w:ascii="Arial" w:hAnsi="Arial" w:cs="Arial"/>
                <w:color w:val="000000" w:themeColor="text1"/>
                <w:sz w:val="20"/>
                <w:szCs w:val="20"/>
              </w:rPr>
              <w:t>comprehensive</w:t>
            </w:r>
            <w:proofErr w:type="gramEnd"/>
            <w:r w:rsidRPr="00EF4274">
              <w:rPr>
                <w:rFonts w:ascii="Arial" w:hAnsi="Arial" w:cs="Arial"/>
                <w:color w:val="000000" w:themeColor="text1"/>
                <w:sz w:val="20"/>
                <w:szCs w:val="20"/>
              </w:rPr>
              <w:t xml:space="preserve"> </w:t>
            </w:r>
          </w:p>
          <w:p w14:paraId="6CBF76C1" w14:textId="77777777" w:rsidR="005B08F4" w:rsidRPr="00EF4274" w:rsidRDefault="005B08F4" w:rsidP="006C5DF8">
            <w:pPr>
              <w:ind w:left="-105" w:right="-105"/>
              <w:rPr>
                <w:rFonts w:ascii="Arial" w:hAnsi="Arial" w:cs="Arial"/>
                <w:color w:val="000000" w:themeColor="text1"/>
                <w:sz w:val="20"/>
                <w:szCs w:val="20"/>
              </w:rPr>
            </w:pP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income</w:t>
            </w:r>
          </w:p>
        </w:tc>
        <w:tc>
          <w:tcPr>
            <w:tcW w:w="1546" w:type="dxa"/>
            <w:tcBorders>
              <w:bottom w:val="single" w:sz="4" w:space="0" w:color="auto"/>
            </w:tcBorders>
            <w:vAlign w:val="bottom"/>
          </w:tcPr>
          <w:p w14:paraId="083BAA7A"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rPr>
              <w:t>354,206</w:t>
            </w:r>
          </w:p>
        </w:tc>
        <w:tc>
          <w:tcPr>
            <w:tcW w:w="1530" w:type="dxa"/>
            <w:tcBorders>
              <w:bottom w:val="single" w:sz="4" w:space="0" w:color="auto"/>
            </w:tcBorders>
            <w:vAlign w:val="bottom"/>
          </w:tcPr>
          <w:p w14:paraId="7407AE35"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5"/>
                <w:lang w:val="en-GB"/>
              </w:rPr>
              <w:t>-</w:t>
            </w:r>
          </w:p>
        </w:tc>
        <w:tc>
          <w:tcPr>
            <w:tcW w:w="1430" w:type="dxa"/>
            <w:tcBorders>
              <w:bottom w:val="single" w:sz="4" w:space="0" w:color="auto"/>
            </w:tcBorders>
            <w:vAlign w:val="bottom"/>
          </w:tcPr>
          <w:p w14:paraId="65B327AE"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5"/>
                <w:lang w:val="en-GB"/>
              </w:rPr>
              <w:t>-</w:t>
            </w:r>
          </w:p>
        </w:tc>
        <w:tc>
          <w:tcPr>
            <w:tcW w:w="1369" w:type="dxa"/>
            <w:tcBorders>
              <w:bottom w:val="single" w:sz="4" w:space="0" w:color="auto"/>
            </w:tcBorders>
            <w:vAlign w:val="bottom"/>
          </w:tcPr>
          <w:p w14:paraId="250624F1"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354,206</w:t>
            </w:r>
          </w:p>
        </w:tc>
      </w:tr>
      <w:tr w:rsidR="005B08F4" w:rsidRPr="00EF4274" w14:paraId="5585469E" w14:textId="77777777" w:rsidTr="006C5DF8">
        <w:tc>
          <w:tcPr>
            <w:tcW w:w="3589" w:type="dxa"/>
            <w:vAlign w:val="bottom"/>
          </w:tcPr>
          <w:p w14:paraId="31612D47" w14:textId="77777777" w:rsidR="005B08F4" w:rsidRPr="00EF4274" w:rsidRDefault="005B08F4" w:rsidP="006C5DF8">
            <w:pPr>
              <w:ind w:left="-105"/>
              <w:jc w:val="thaiDistribute"/>
              <w:rPr>
                <w:rFonts w:ascii="Arial" w:hAnsi="Arial" w:cs="Arial"/>
                <w:color w:val="000000" w:themeColor="text1"/>
                <w:sz w:val="20"/>
                <w:szCs w:val="20"/>
                <w:lang w:val="en-GB"/>
              </w:rPr>
            </w:pPr>
          </w:p>
        </w:tc>
        <w:tc>
          <w:tcPr>
            <w:tcW w:w="1546" w:type="dxa"/>
            <w:tcBorders>
              <w:top w:val="single" w:sz="4" w:space="0" w:color="auto"/>
            </w:tcBorders>
          </w:tcPr>
          <w:p w14:paraId="7812BECD" w14:textId="77777777" w:rsidR="005B08F4" w:rsidRPr="00EF4274" w:rsidRDefault="005B08F4" w:rsidP="006C5DF8">
            <w:pPr>
              <w:ind w:left="18" w:right="-92"/>
              <w:jc w:val="right"/>
              <w:rPr>
                <w:rFonts w:ascii="Arial" w:hAnsi="Arial" w:cs="Arial"/>
                <w:color w:val="000000" w:themeColor="text1"/>
                <w:sz w:val="20"/>
                <w:szCs w:val="20"/>
                <w:lang w:val="en-GB"/>
              </w:rPr>
            </w:pPr>
          </w:p>
        </w:tc>
        <w:tc>
          <w:tcPr>
            <w:tcW w:w="1530" w:type="dxa"/>
            <w:tcBorders>
              <w:top w:val="single" w:sz="4" w:space="0" w:color="auto"/>
            </w:tcBorders>
          </w:tcPr>
          <w:p w14:paraId="022EBFA7" w14:textId="77777777" w:rsidR="005B08F4" w:rsidRPr="00EF4274" w:rsidRDefault="005B08F4" w:rsidP="006C5DF8">
            <w:pPr>
              <w:ind w:left="18" w:right="-92"/>
              <w:jc w:val="right"/>
              <w:rPr>
                <w:rFonts w:ascii="Arial" w:hAnsi="Arial" w:cs="Arial"/>
                <w:color w:val="000000" w:themeColor="text1"/>
                <w:sz w:val="20"/>
                <w:szCs w:val="20"/>
                <w:lang w:val="en-GB"/>
              </w:rPr>
            </w:pPr>
          </w:p>
        </w:tc>
        <w:tc>
          <w:tcPr>
            <w:tcW w:w="1430" w:type="dxa"/>
            <w:tcBorders>
              <w:top w:val="single" w:sz="4" w:space="0" w:color="auto"/>
            </w:tcBorders>
          </w:tcPr>
          <w:p w14:paraId="567B22D6" w14:textId="77777777" w:rsidR="005B08F4" w:rsidRPr="00EF4274" w:rsidRDefault="005B08F4" w:rsidP="006C5DF8">
            <w:pPr>
              <w:ind w:left="18" w:right="-92"/>
              <w:jc w:val="right"/>
              <w:rPr>
                <w:rFonts w:ascii="Arial" w:hAnsi="Arial" w:cs="Arial"/>
                <w:color w:val="000000" w:themeColor="text1"/>
                <w:sz w:val="20"/>
                <w:szCs w:val="20"/>
                <w:lang w:val="en-GB"/>
              </w:rPr>
            </w:pPr>
          </w:p>
        </w:tc>
        <w:tc>
          <w:tcPr>
            <w:tcW w:w="1369" w:type="dxa"/>
            <w:tcBorders>
              <w:top w:val="single" w:sz="4" w:space="0" w:color="auto"/>
            </w:tcBorders>
          </w:tcPr>
          <w:p w14:paraId="4CF45C49" w14:textId="77777777" w:rsidR="005B08F4" w:rsidRPr="00EF4274" w:rsidRDefault="005B08F4" w:rsidP="006C5DF8">
            <w:pPr>
              <w:ind w:left="18" w:right="-92"/>
              <w:jc w:val="right"/>
              <w:rPr>
                <w:rFonts w:ascii="Arial" w:hAnsi="Arial" w:cs="Arial"/>
                <w:color w:val="000000" w:themeColor="text1"/>
                <w:sz w:val="20"/>
                <w:szCs w:val="20"/>
                <w:lang w:val="en-GB"/>
              </w:rPr>
            </w:pPr>
          </w:p>
        </w:tc>
      </w:tr>
      <w:tr w:rsidR="005B08F4" w:rsidRPr="00EF4274" w14:paraId="2B0158E5" w14:textId="77777777" w:rsidTr="006C5DF8">
        <w:tc>
          <w:tcPr>
            <w:tcW w:w="3589" w:type="dxa"/>
            <w:shd w:val="clear" w:color="auto" w:fill="auto"/>
            <w:vAlign w:val="bottom"/>
          </w:tcPr>
          <w:p w14:paraId="74F2FD07" w14:textId="77777777" w:rsidR="005B08F4" w:rsidRPr="00EF4274" w:rsidRDefault="005B08F4" w:rsidP="006C5DF8">
            <w:pPr>
              <w:ind w:left="-105"/>
              <w:jc w:val="thaiDistribute"/>
              <w:rPr>
                <w:rFonts w:ascii="Arial" w:hAnsi="Arial" w:cs="Arial"/>
                <w:color w:val="000000" w:themeColor="text1"/>
                <w:sz w:val="20"/>
                <w:szCs w:val="20"/>
                <w:lang w:val="en-GB"/>
              </w:rPr>
            </w:pPr>
            <w:proofErr w:type="gramStart"/>
            <w:r w:rsidRPr="00EF4274">
              <w:rPr>
                <w:rFonts w:ascii="Arial" w:hAnsi="Arial" w:cs="Arial"/>
                <w:color w:val="000000" w:themeColor="text1"/>
                <w:sz w:val="20"/>
                <w:szCs w:val="20"/>
              </w:rPr>
              <w:t>At</w:t>
            </w:r>
            <w:proofErr w:type="gramEnd"/>
            <w:r w:rsidRPr="00EF4274">
              <w:rPr>
                <w:rFonts w:ascii="Arial" w:hAnsi="Arial" w:cs="Arial"/>
                <w:color w:val="000000" w:themeColor="text1"/>
                <w:sz w:val="20"/>
                <w:szCs w:val="20"/>
              </w:rPr>
              <w:t xml:space="preserve"> 31 December 2019</w:t>
            </w:r>
          </w:p>
        </w:tc>
        <w:tc>
          <w:tcPr>
            <w:tcW w:w="1546" w:type="dxa"/>
            <w:tcBorders>
              <w:bottom w:val="single" w:sz="4" w:space="0" w:color="auto"/>
            </w:tcBorders>
            <w:shd w:val="clear" w:color="auto" w:fill="auto"/>
          </w:tcPr>
          <w:p w14:paraId="28E1E962" w14:textId="77777777" w:rsidR="005B08F4" w:rsidRPr="00EF4274" w:rsidRDefault="005B08F4" w:rsidP="006C5DF8">
            <w:pPr>
              <w:ind w:left="18" w:right="-92"/>
              <w:jc w:val="right"/>
              <w:rPr>
                <w:rFonts w:ascii="Arial" w:hAnsi="Arial" w:cs="Arial"/>
                <w:color w:val="000000" w:themeColor="text1"/>
                <w:sz w:val="20"/>
                <w:szCs w:val="20"/>
                <w:cs/>
                <w:lang w:val="en-GB"/>
              </w:rPr>
            </w:pP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233,282</w:t>
            </w:r>
            <w:r w:rsidRPr="00EF4274">
              <w:rPr>
                <w:rFonts w:ascii="Arial" w:hAnsi="Arial" w:cs="Arial"/>
                <w:color w:val="000000" w:themeColor="text1"/>
                <w:sz w:val="20"/>
                <w:szCs w:val="20"/>
                <w:lang w:val="en-GB"/>
              </w:rPr>
              <w:t>)</w:t>
            </w:r>
          </w:p>
        </w:tc>
        <w:tc>
          <w:tcPr>
            <w:tcW w:w="1530" w:type="dxa"/>
            <w:tcBorders>
              <w:bottom w:val="single" w:sz="4" w:space="0" w:color="auto"/>
            </w:tcBorders>
            <w:shd w:val="clear" w:color="auto" w:fill="auto"/>
            <w:vAlign w:val="bottom"/>
          </w:tcPr>
          <w:p w14:paraId="7DC3278B" w14:textId="77777777" w:rsidR="005B08F4" w:rsidRPr="00EF4274" w:rsidRDefault="005B08F4" w:rsidP="006C5DF8">
            <w:pPr>
              <w:ind w:left="18" w:right="-92"/>
              <w:jc w:val="right"/>
              <w:rPr>
                <w:rFonts w:ascii="Arial" w:hAnsi="Arial" w:cs="Arial"/>
                <w:color w:val="000000" w:themeColor="text1"/>
                <w:sz w:val="20"/>
                <w:szCs w:val="20"/>
                <w:cs/>
                <w:lang w:val="en-GB"/>
              </w:rPr>
            </w:pPr>
            <w:r w:rsidRPr="00EF4274">
              <w:rPr>
                <w:rFonts w:ascii="Arial" w:hAnsi="Arial" w:cs="Arial"/>
                <w:color w:val="000000" w:themeColor="text1"/>
                <w:sz w:val="20"/>
                <w:szCs w:val="25"/>
                <w:lang w:val="en-GB"/>
              </w:rPr>
              <w:t>-</w:t>
            </w:r>
          </w:p>
        </w:tc>
        <w:tc>
          <w:tcPr>
            <w:tcW w:w="1430" w:type="dxa"/>
            <w:tcBorders>
              <w:bottom w:val="single" w:sz="4" w:space="0" w:color="auto"/>
            </w:tcBorders>
            <w:shd w:val="clear" w:color="auto" w:fill="auto"/>
            <w:vAlign w:val="bottom"/>
          </w:tcPr>
          <w:p w14:paraId="42D1029F"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rPr>
              <w:t>5</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461</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709</w:t>
            </w:r>
            <w:r w:rsidRPr="00EF4274">
              <w:rPr>
                <w:rFonts w:ascii="Arial" w:hAnsi="Arial" w:cs="Arial"/>
                <w:color w:val="000000" w:themeColor="text1"/>
                <w:sz w:val="20"/>
                <w:szCs w:val="20"/>
                <w:lang w:val="en-GB"/>
              </w:rPr>
              <w:t>)</w:t>
            </w:r>
          </w:p>
        </w:tc>
        <w:tc>
          <w:tcPr>
            <w:tcW w:w="1369" w:type="dxa"/>
            <w:tcBorders>
              <w:bottom w:val="single" w:sz="4" w:space="0" w:color="auto"/>
            </w:tcBorders>
            <w:shd w:val="clear" w:color="auto" w:fill="auto"/>
            <w:vAlign w:val="bottom"/>
          </w:tcPr>
          <w:p w14:paraId="675E62CE"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rPr>
              <w:t>5</w:t>
            </w:r>
            <w:r w:rsidRPr="00EF4274">
              <w:rPr>
                <w:rFonts w:ascii="Arial" w:hAnsi="Arial" w:cs="Arial"/>
                <w:color w:val="000000" w:themeColor="text1"/>
                <w:sz w:val="20"/>
                <w:szCs w:val="20"/>
              </w:rPr>
              <w:t>,694,</w:t>
            </w:r>
            <w:r w:rsidRPr="00EF4274">
              <w:rPr>
                <w:rFonts w:ascii="Arial" w:hAnsi="Arial" w:cs="Arial"/>
                <w:color w:val="000000" w:themeColor="text1"/>
                <w:sz w:val="20"/>
                <w:szCs w:val="20"/>
                <w:cs/>
              </w:rPr>
              <w:t>9</w:t>
            </w:r>
            <w:r w:rsidRPr="00EF4274">
              <w:rPr>
                <w:rFonts w:ascii="Arial" w:hAnsi="Arial" w:cs="Arial"/>
                <w:color w:val="000000" w:themeColor="text1"/>
                <w:sz w:val="20"/>
                <w:szCs w:val="20"/>
                <w:lang w:val="en-GB"/>
              </w:rPr>
              <w:t>91)</w:t>
            </w:r>
          </w:p>
        </w:tc>
      </w:tr>
      <w:tr w:rsidR="005B08F4" w:rsidRPr="00EF4274" w14:paraId="29BBF7F6" w14:textId="77777777" w:rsidTr="006C5DF8">
        <w:tc>
          <w:tcPr>
            <w:tcW w:w="3589" w:type="dxa"/>
            <w:shd w:val="clear" w:color="auto" w:fill="auto"/>
          </w:tcPr>
          <w:p w14:paraId="6DBC1DC8" w14:textId="77777777" w:rsidR="005B08F4" w:rsidRPr="00EF4274" w:rsidRDefault="005B08F4" w:rsidP="006C5DF8">
            <w:pPr>
              <w:ind w:left="-105"/>
              <w:jc w:val="thaiDistribute"/>
              <w:rPr>
                <w:rFonts w:ascii="Arial" w:hAnsi="Arial" w:cs="Arial"/>
                <w:color w:val="000000" w:themeColor="text1"/>
                <w:sz w:val="20"/>
                <w:szCs w:val="20"/>
                <w:lang w:val="en-GB"/>
              </w:rPr>
            </w:pPr>
          </w:p>
        </w:tc>
        <w:tc>
          <w:tcPr>
            <w:tcW w:w="1546" w:type="dxa"/>
            <w:tcBorders>
              <w:top w:val="single" w:sz="4" w:space="0" w:color="auto"/>
            </w:tcBorders>
            <w:shd w:val="clear" w:color="auto" w:fill="auto"/>
          </w:tcPr>
          <w:p w14:paraId="64CF84A1" w14:textId="77777777" w:rsidR="005B08F4" w:rsidRPr="00EF4274" w:rsidRDefault="005B08F4" w:rsidP="006C5DF8">
            <w:pPr>
              <w:ind w:left="18" w:right="-92"/>
              <w:jc w:val="right"/>
              <w:rPr>
                <w:rFonts w:ascii="Arial" w:hAnsi="Arial" w:cs="Arial"/>
                <w:color w:val="000000" w:themeColor="text1"/>
                <w:sz w:val="20"/>
                <w:szCs w:val="20"/>
                <w:lang w:val="en-GB"/>
              </w:rPr>
            </w:pPr>
          </w:p>
        </w:tc>
        <w:tc>
          <w:tcPr>
            <w:tcW w:w="1530" w:type="dxa"/>
            <w:tcBorders>
              <w:top w:val="single" w:sz="4" w:space="0" w:color="auto"/>
            </w:tcBorders>
            <w:shd w:val="clear" w:color="auto" w:fill="auto"/>
          </w:tcPr>
          <w:p w14:paraId="082001D0" w14:textId="77777777" w:rsidR="005B08F4" w:rsidRPr="00EF4274" w:rsidRDefault="005B08F4" w:rsidP="006C5DF8">
            <w:pPr>
              <w:ind w:left="18" w:right="-92"/>
              <w:jc w:val="right"/>
              <w:rPr>
                <w:rFonts w:ascii="Arial" w:hAnsi="Arial" w:cs="Arial"/>
                <w:color w:val="000000" w:themeColor="text1"/>
                <w:sz w:val="20"/>
                <w:szCs w:val="20"/>
                <w:lang w:val="en-GB"/>
              </w:rPr>
            </w:pPr>
          </w:p>
        </w:tc>
        <w:tc>
          <w:tcPr>
            <w:tcW w:w="1430" w:type="dxa"/>
            <w:tcBorders>
              <w:top w:val="single" w:sz="4" w:space="0" w:color="auto"/>
            </w:tcBorders>
            <w:shd w:val="clear" w:color="auto" w:fill="auto"/>
          </w:tcPr>
          <w:p w14:paraId="4EF23C90" w14:textId="77777777" w:rsidR="005B08F4" w:rsidRPr="00EF4274" w:rsidRDefault="005B08F4" w:rsidP="006C5DF8">
            <w:pPr>
              <w:ind w:left="18" w:right="-92"/>
              <w:jc w:val="right"/>
              <w:rPr>
                <w:rFonts w:ascii="Arial" w:hAnsi="Arial" w:cs="Arial"/>
                <w:color w:val="000000" w:themeColor="text1"/>
                <w:sz w:val="20"/>
                <w:szCs w:val="20"/>
                <w:lang w:val="en-GB"/>
              </w:rPr>
            </w:pPr>
          </w:p>
        </w:tc>
        <w:tc>
          <w:tcPr>
            <w:tcW w:w="1369" w:type="dxa"/>
            <w:tcBorders>
              <w:top w:val="single" w:sz="4" w:space="0" w:color="auto"/>
            </w:tcBorders>
            <w:shd w:val="clear" w:color="auto" w:fill="auto"/>
          </w:tcPr>
          <w:p w14:paraId="3E0A3C66" w14:textId="77777777" w:rsidR="005B08F4" w:rsidRPr="00EF4274" w:rsidRDefault="005B08F4" w:rsidP="006C5DF8">
            <w:pPr>
              <w:ind w:left="18" w:right="-92"/>
              <w:jc w:val="right"/>
              <w:rPr>
                <w:rFonts w:ascii="Arial" w:hAnsi="Arial" w:cs="Arial"/>
                <w:color w:val="000000" w:themeColor="text1"/>
                <w:sz w:val="20"/>
                <w:szCs w:val="20"/>
                <w:lang w:val="en-GB"/>
              </w:rPr>
            </w:pPr>
          </w:p>
        </w:tc>
      </w:tr>
      <w:tr w:rsidR="005B08F4" w:rsidRPr="00EF4274" w14:paraId="04349805" w14:textId="77777777" w:rsidTr="006C5DF8">
        <w:tc>
          <w:tcPr>
            <w:tcW w:w="3589" w:type="dxa"/>
            <w:shd w:val="clear" w:color="auto" w:fill="auto"/>
            <w:vAlign w:val="bottom"/>
          </w:tcPr>
          <w:p w14:paraId="2B246937" w14:textId="77777777" w:rsidR="005B08F4" w:rsidRPr="00EF4274" w:rsidRDefault="005B08F4" w:rsidP="006C5DF8">
            <w:pPr>
              <w:ind w:left="-105"/>
              <w:jc w:val="thaiDistribute"/>
              <w:rPr>
                <w:rFonts w:ascii="Arial" w:hAnsi="Arial" w:cs="Arial"/>
                <w:color w:val="000000" w:themeColor="text1"/>
                <w:sz w:val="20"/>
                <w:szCs w:val="20"/>
              </w:rPr>
            </w:pPr>
            <w:r w:rsidRPr="00EF4274">
              <w:rPr>
                <w:rFonts w:ascii="Arial" w:hAnsi="Arial" w:cs="Arial"/>
                <w:color w:val="000000" w:themeColor="text1"/>
                <w:sz w:val="20"/>
                <w:szCs w:val="20"/>
              </w:rPr>
              <w:t>Adjustments</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 xml:space="preserve">from changes in </w:t>
            </w:r>
          </w:p>
          <w:p w14:paraId="2EE53C72" w14:textId="77777777" w:rsidR="005B08F4" w:rsidRPr="00EF4274" w:rsidRDefault="005B08F4" w:rsidP="006C5DF8">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accounting policies (Note 5</w:t>
            </w:r>
            <w:r w:rsidRPr="00EF4274">
              <w:rPr>
                <w:rFonts w:ascii="Arial" w:hAnsi="Arial" w:cs="Arial"/>
                <w:color w:val="000000" w:themeColor="text1"/>
                <w:sz w:val="20"/>
                <w:szCs w:val="20"/>
                <w:lang w:val="en-GB"/>
              </w:rPr>
              <w:t>)</w:t>
            </w:r>
          </w:p>
        </w:tc>
        <w:tc>
          <w:tcPr>
            <w:tcW w:w="1546" w:type="dxa"/>
            <w:tcBorders>
              <w:bottom w:val="single" w:sz="4" w:space="0" w:color="auto"/>
            </w:tcBorders>
            <w:shd w:val="clear" w:color="auto" w:fill="auto"/>
            <w:vAlign w:val="bottom"/>
          </w:tcPr>
          <w:p w14:paraId="2B4CB69C" w14:textId="77777777" w:rsidR="005B08F4" w:rsidRPr="00EF4274" w:rsidRDefault="005B08F4" w:rsidP="006C5DF8">
            <w:pPr>
              <w:ind w:left="18" w:right="-92"/>
              <w:jc w:val="right"/>
              <w:rPr>
                <w:rFonts w:ascii="Arial" w:hAnsi="Arial" w:cs="Arial"/>
                <w:color w:val="000000" w:themeColor="text1"/>
                <w:sz w:val="20"/>
                <w:szCs w:val="20"/>
              </w:rPr>
            </w:pPr>
            <w:r w:rsidRPr="00EF4274">
              <w:rPr>
                <w:rFonts w:ascii="Arial" w:hAnsi="Arial" w:cs="Arial"/>
                <w:sz w:val="20"/>
                <w:szCs w:val="20"/>
                <w:lang w:val="en-GB"/>
              </w:rPr>
              <w:t>(66,663</w:t>
            </w:r>
            <w:r w:rsidRPr="00EF4274">
              <w:rPr>
                <w:rFonts w:ascii="Arial" w:hAnsi="Arial" w:cs="Arial"/>
                <w:color w:val="000000" w:themeColor="text1"/>
                <w:sz w:val="20"/>
                <w:szCs w:val="20"/>
              </w:rPr>
              <w:t>)</w:t>
            </w:r>
          </w:p>
        </w:tc>
        <w:tc>
          <w:tcPr>
            <w:tcW w:w="1530" w:type="dxa"/>
            <w:tcBorders>
              <w:bottom w:val="single" w:sz="4" w:space="0" w:color="auto"/>
            </w:tcBorders>
            <w:shd w:val="clear" w:color="auto" w:fill="auto"/>
            <w:vAlign w:val="bottom"/>
          </w:tcPr>
          <w:p w14:paraId="3906464E" w14:textId="77777777" w:rsidR="005B08F4" w:rsidRPr="00EF4274" w:rsidRDefault="005B08F4" w:rsidP="006C5DF8">
            <w:pPr>
              <w:ind w:left="18" w:right="-92"/>
              <w:jc w:val="right"/>
              <w:rPr>
                <w:rFonts w:ascii="Arial" w:hAnsi="Arial" w:cs="Arial"/>
                <w:color w:val="000000" w:themeColor="text1"/>
                <w:sz w:val="20"/>
                <w:szCs w:val="20"/>
                <w:cs/>
              </w:rPr>
            </w:pPr>
            <w:r w:rsidRPr="00EF4274">
              <w:rPr>
                <w:rFonts w:ascii="Arial" w:hAnsi="Arial" w:cs="Arial"/>
                <w:sz w:val="20"/>
                <w:szCs w:val="20"/>
              </w:rPr>
              <w:t>66,663</w:t>
            </w:r>
          </w:p>
        </w:tc>
        <w:tc>
          <w:tcPr>
            <w:tcW w:w="1430" w:type="dxa"/>
            <w:tcBorders>
              <w:bottom w:val="single" w:sz="4" w:space="0" w:color="auto"/>
            </w:tcBorders>
            <w:shd w:val="clear" w:color="auto" w:fill="auto"/>
          </w:tcPr>
          <w:p w14:paraId="40C3EAB0" w14:textId="77777777" w:rsidR="005B08F4" w:rsidRPr="00EF4274" w:rsidRDefault="005B08F4" w:rsidP="006C5DF8">
            <w:pPr>
              <w:ind w:left="18" w:right="-92"/>
              <w:jc w:val="right"/>
              <w:rPr>
                <w:rFonts w:ascii="Arial" w:hAnsi="Arial" w:cs="Arial"/>
                <w:color w:val="000000" w:themeColor="text1"/>
                <w:sz w:val="20"/>
                <w:szCs w:val="20"/>
                <w:lang w:val="en-GB"/>
              </w:rPr>
            </w:pPr>
          </w:p>
          <w:p w14:paraId="370F3F4D" w14:textId="77777777" w:rsidR="005B08F4" w:rsidRPr="00EF4274" w:rsidRDefault="005B08F4" w:rsidP="006C5DF8">
            <w:pPr>
              <w:ind w:left="18" w:right="-92"/>
              <w:jc w:val="right"/>
              <w:rPr>
                <w:rFonts w:ascii="Arial" w:hAnsi="Arial" w:cs="Arial"/>
                <w:color w:val="000000" w:themeColor="text1"/>
                <w:sz w:val="20"/>
                <w:szCs w:val="20"/>
                <w:cs/>
              </w:rPr>
            </w:pPr>
            <w:r w:rsidRPr="00EF4274">
              <w:rPr>
                <w:rFonts w:ascii="Arial" w:hAnsi="Arial" w:cs="Arial"/>
                <w:color w:val="000000" w:themeColor="text1"/>
                <w:sz w:val="20"/>
                <w:szCs w:val="20"/>
                <w:lang w:val="en-GB"/>
              </w:rPr>
              <w:t>-</w:t>
            </w:r>
          </w:p>
        </w:tc>
        <w:tc>
          <w:tcPr>
            <w:tcW w:w="1369" w:type="dxa"/>
            <w:tcBorders>
              <w:bottom w:val="single" w:sz="4" w:space="0" w:color="auto"/>
            </w:tcBorders>
            <w:shd w:val="clear" w:color="auto" w:fill="auto"/>
          </w:tcPr>
          <w:p w14:paraId="5EFC2CE3" w14:textId="77777777" w:rsidR="005B08F4" w:rsidRPr="00EF4274" w:rsidRDefault="005B08F4" w:rsidP="006C5DF8">
            <w:pPr>
              <w:ind w:left="18" w:right="-92"/>
              <w:jc w:val="right"/>
              <w:rPr>
                <w:rFonts w:ascii="Arial" w:hAnsi="Arial" w:cs="Arial"/>
                <w:color w:val="000000" w:themeColor="text1"/>
                <w:sz w:val="20"/>
                <w:szCs w:val="20"/>
                <w:lang w:val="en-GB"/>
              </w:rPr>
            </w:pPr>
          </w:p>
          <w:p w14:paraId="0B52D7FC" w14:textId="77777777" w:rsidR="005B08F4" w:rsidRPr="00EF4274" w:rsidRDefault="005B08F4" w:rsidP="006C5DF8">
            <w:pPr>
              <w:ind w:left="18" w:right="-92"/>
              <w:jc w:val="right"/>
              <w:rPr>
                <w:rFonts w:ascii="Arial" w:hAnsi="Arial" w:cs="Arial"/>
                <w:color w:val="000000" w:themeColor="text1"/>
                <w:sz w:val="20"/>
                <w:szCs w:val="20"/>
                <w:cs/>
              </w:rPr>
            </w:pPr>
            <w:r w:rsidRPr="00EF4274">
              <w:rPr>
                <w:rFonts w:ascii="Arial" w:hAnsi="Arial" w:cs="Arial"/>
                <w:color w:val="000000" w:themeColor="text1"/>
                <w:sz w:val="20"/>
                <w:szCs w:val="20"/>
                <w:lang w:val="en-GB"/>
              </w:rPr>
              <w:t>-</w:t>
            </w:r>
          </w:p>
        </w:tc>
      </w:tr>
      <w:tr w:rsidR="005B08F4" w:rsidRPr="00EF4274" w14:paraId="58C6F148" w14:textId="77777777" w:rsidTr="006C5DF8">
        <w:tc>
          <w:tcPr>
            <w:tcW w:w="3589" w:type="dxa"/>
            <w:shd w:val="clear" w:color="auto" w:fill="auto"/>
            <w:vAlign w:val="bottom"/>
          </w:tcPr>
          <w:p w14:paraId="70B8B781" w14:textId="77777777" w:rsidR="005B08F4" w:rsidRPr="00EF4274" w:rsidRDefault="005B08F4" w:rsidP="006C5DF8">
            <w:pPr>
              <w:ind w:left="-105"/>
              <w:jc w:val="thaiDistribute"/>
              <w:rPr>
                <w:rFonts w:ascii="Arial" w:hAnsi="Arial" w:cs="Arial"/>
                <w:color w:val="000000" w:themeColor="text1"/>
                <w:sz w:val="20"/>
                <w:szCs w:val="20"/>
              </w:rPr>
            </w:pPr>
          </w:p>
        </w:tc>
        <w:tc>
          <w:tcPr>
            <w:tcW w:w="1546" w:type="dxa"/>
            <w:tcBorders>
              <w:top w:val="single" w:sz="4" w:space="0" w:color="auto"/>
            </w:tcBorders>
            <w:shd w:val="clear" w:color="auto" w:fill="FAFAFA"/>
            <w:vAlign w:val="bottom"/>
          </w:tcPr>
          <w:p w14:paraId="7964B8D6" w14:textId="77777777" w:rsidR="005B08F4" w:rsidRPr="00EF4274" w:rsidRDefault="005B08F4" w:rsidP="006C5DF8">
            <w:pPr>
              <w:ind w:left="18" w:right="-92"/>
              <w:jc w:val="right"/>
              <w:rPr>
                <w:rFonts w:ascii="Arial" w:hAnsi="Arial" w:cs="Arial"/>
                <w:sz w:val="20"/>
                <w:szCs w:val="20"/>
                <w:lang w:val="en-GB"/>
              </w:rPr>
            </w:pPr>
          </w:p>
        </w:tc>
        <w:tc>
          <w:tcPr>
            <w:tcW w:w="1530" w:type="dxa"/>
            <w:tcBorders>
              <w:top w:val="single" w:sz="4" w:space="0" w:color="auto"/>
            </w:tcBorders>
            <w:shd w:val="clear" w:color="auto" w:fill="FAFAFA"/>
            <w:vAlign w:val="bottom"/>
          </w:tcPr>
          <w:p w14:paraId="2813D604" w14:textId="77777777" w:rsidR="005B08F4" w:rsidRPr="00EF4274" w:rsidRDefault="005B08F4" w:rsidP="006C5DF8">
            <w:pPr>
              <w:ind w:left="18" w:right="-92"/>
              <w:jc w:val="right"/>
              <w:rPr>
                <w:rFonts w:ascii="Arial" w:hAnsi="Arial" w:cs="Arial"/>
                <w:sz w:val="20"/>
                <w:szCs w:val="20"/>
              </w:rPr>
            </w:pPr>
          </w:p>
        </w:tc>
        <w:tc>
          <w:tcPr>
            <w:tcW w:w="1430" w:type="dxa"/>
            <w:tcBorders>
              <w:top w:val="single" w:sz="4" w:space="0" w:color="auto"/>
            </w:tcBorders>
            <w:shd w:val="clear" w:color="auto" w:fill="FAFAFA"/>
            <w:vAlign w:val="bottom"/>
          </w:tcPr>
          <w:p w14:paraId="1C061D10" w14:textId="77777777" w:rsidR="005B08F4" w:rsidRPr="00EF4274" w:rsidRDefault="005B08F4" w:rsidP="006C5DF8">
            <w:pPr>
              <w:ind w:left="18" w:right="-92"/>
              <w:jc w:val="right"/>
              <w:rPr>
                <w:rFonts w:ascii="Arial" w:hAnsi="Arial" w:cs="Arial"/>
                <w:sz w:val="20"/>
                <w:szCs w:val="20"/>
                <w:lang w:val="en-GB"/>
              </w:rPr>
            </w:pPr>
          </w:p>
        </w:tc>
        <w:tc>
          <w:tcPr>
            <w:tcW w:w="1369" w:type="dxa"/>
            <w:tcBorders>
              <w:top w:val="single" w:sz="4" w:space="0" w:color="auto"/>
            </w:tcBorders>
            <w:shd w:val="clear" w:color="auto" w:fill="FAFAFA"/>
            <w:vAlign w:val="bottom"/>
          </w:tcPr>
          <w:p w14:paraId="3195BED6" w14:textId="77777777" w:rsidR="005B08F4" w:rsidRPr="00EF4274" w:rsidRDefault="005B08F4" w:rsidP="006C5DF8">
            <w:pPr>
              <w:ind w:left="18" w:right="-92"/>
              <w:jc w:val="right"/>
              <w:rPr>
                <w:rFonts w:ascii="Arial" w:hAnsi="Arial" w:cs="Arial"/>
                <w:sz w:val="20"/>
                <w:szCs w:val="20"/>
                <w:lang w:val="en-GB"/>
              </w:rPr>
            </w:pPr>
          </w:p>
        </w:tc>
      </w:tr>
      <w:tr w:rsidR="005B08F4" w:rsidRPr="00EF4274" w14:paraId="4D9FAF2E" w14:textId="77777777" w:rsidTr="006C5DF8">
        <w:tc>
          <w:tcPr>
            <w:tcW w:w="3589" w:type="dxa"/>
            <w:vAlign w:val="bottom"/>
          </w:tcPr>
          <w:p w14:paraId="63233351" w14:textId="77777777" w:rsidR="005B08F4" w:rsidRPr="00EF4274" w:rsidRDefault="005B08F4" w:rsidP="006C5DF8">
            <w:pPr>
              <w:ind w:left="-105"/>
              <w:jc w:val="thaiDistribute"/>
              <w:rPr>
                <w:rFonts w:ascii="Arial" w:hAnsi="Arial" w:cs="Arial"/>
                <w:color w:val="000000" w:themeColor="text1"/>
                <w:sz w:val="20"/>
                <w:szCs w:val="20"/>
                <w:lang w:val="en-GB"/>
              </w:rPr>
            </w:pPr>
            <w:proofErr w:type="gramStart"/>
            <w:r w:rsidRPr="00EF4274">
              <w:rPr>
                <w:rFonts w:ascii="Arial" w:hAnsi="Arial" w:cs="Arial"/>
                <w:color w:val="000000" w:themeColor="text1"/>
                <w:sz w:val="20"/>
                <w:szCs w:val="20"/>
              </w:rPr>
              <w:t>At</w:t>
            </w:r>
            <w:proofErr w:type="gramEnd"/>
            <w:r w:rsidRPr="00EF4274">
              <w:rPr>
                <w:rFonts w:ascii="Arial" w:hAnsi="Arial" w:cs="Arial"/>
                <w:color w:val="000000" w:themeColor="text1"/>
                <w:sz w:val="20"/>
                <w:szCs w:val="20"/>
              </w:rPr>
              <w:t xml:space="preserve"> 1 January 2020</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restated</w:t>
            </w:r>
          </w:p>
        </w:tc>
        <w:tc>
          <w:tcPr>
            <w:tcW w:w="1546" w:type="dxa"/>
            <w:shd w:val="clear" w:color="auto" w:fill="FAFAFA"/>
          </w:tcPr>
          <w:p w14:paraId="5874944C"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rPr>
              <w:t>(299,945</w:t>
            </w:r>
            <w:r w:rsidRPr="00EF4274">
              <w:rPr>
                <w:rFonts w:ascii="Arial" w:hAnsi="Arial" w:cs="Arial"/>
                <w:color w:val="000000" w:themeColor="text1"/>
                <w:sz w:val="20"/>
                <w:szCs w:val="20"/>
                <w:lang w:val="en-GB"/>
              </w:rPr>
              <w:t>)</w:t>
            </w:r>
          </w:p>
        </w:tc>
        <w:tc>
          <w:tcPr>
            <w:tcW w:w="1530" w:type="dxa"/>
            <w:shd w:val="clear" w:color="auto" w:fill="FAFAFA"/>
            <w:vAlign w:val="bottom"/>
          </w:tcPr>
          <w:p w14:paraId="0B6A1AB4" w14:textId="77777777" w:rsidR="005B08F4" w:rsidRPr="00EF4274" w:rsidRDefault="005B08F4" w:rsidP="006C5DF8">
            <w:pPr>
              <w:ind w:left="18" w:right="-92"/>
              <w:jc w:val="right"/>
              <w:rPr>
                <w:rFonts w:ascii="Arial" w:hAnsi="Arial" w:cs="Arial"/>
                <w:color w:val="000000" w:themeColor="text1"/>
                <w:sz w:val="20"/>
                <w:szCs w:val="20"/>
                <w:cs/>
                <w:lang w:val="en-GB"/>
              </w:rPr>
            </w:pPr>
            <w:r w:rsidRPr="00EF4274">
              <w:rPr>
                <w:rFonts w:ascii="Arial" w:hAnsi="Arial" w:cs="Arial"/>
                <w:sz w:val="20"/>
                <w:szCs w:val="20"/>
              </w:rPr>
              <w:t>66,663</w:t>
            </w:r>
          </w:p>
        </w:tc>
        <w:tc>
          <w:tcPr>
            <w:tcW w:w="1430" w:type="dxa"/>
            <w:shd w:val="clear" w:color="auto" w:fill="FAFAFA"/>
            <w:vAlign w:val="bottom"/>
          </w:tcPr>
          <w:p w14:paraId="008F1EDF"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rPr>
              <w:t>5</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461</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709</w:t>
            </w:r>
            <w:r w:rsidRPr="00EF4274">
              <w:rPr>
                <w:rFonts w:ascii="Arial" w:hAnsi="Arial" w:cs="Arial"/>
                <w:color w:val="000000" w:themeColor="text1"/>
                <w:sz w:val="20"/>
                <w:szCs w:val="20"/>
                <w:lang w:val="en-GB"/>
              </w:rPr>
              <w:t>)</w:t>
            </w:r>
          </w:p>
        </w:tc>
        <w:tc>
          <w:tcPr>
            <w:tcW w:w="1369" w:type="dxa"/>
            <w:shd w:val="clear" w:color="auto" w:fill="FAFAFA"/>
            <w:vAlign w:val="bottom"/>
          </w:tcPr>
          <w:p w14:paraId="0D9FFC53"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rPr>
              <w:t>5</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694</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991</w:t>
            </w:r>
            <w:r w:rsidRPr="00EF4274">
              <w:rPr>
                <w:rFonts w:ascii="Arial" w:hAnsi="Arial" w:cs="Arial"/>
                <w:color w:val="000000" w:themeColor="text1"/>
                <w:sz w:val="20"/>
                <w:szCs w:val="20"/>
                <w:lang w:val="en-GB"/>
              </w:rPr>
              <w:t>)</w:t>
            </w:r>
          </w:p>
        </w:tc>
      </w:tr>
      <w:tr w:rsidR="005B08F4" w:rsidRPr="00EF4274" w14:paraId="4BBB0CE0" w14:textId="77777777" w:rsidTr="006C5DF8">
        <w:tc>
          <w:tcPr>
            <w:tcW w:w="3589" w:type="dxa"/>
            <w:vAlign w:val="bottom"/>
          </w:tcPr>
          <w:p w14:paraId="02105171" w14:textId="541483F8" w:rsidR="005B08F4" w:rsidRPr="00EF4274" w:rsidRDefault="005B08F4" w:rsidP="006C5DF8">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Charged</w:t>
            </w:r>
            <w:r w:rsidR="006C5DF8">
              <w:rPr>
                <w:rFonts w:ascii="Arial" w:hAnsi="Arial" w:cs="Arial"/>
                <w:color w:val="000000" w:themeColor="text1"/>
                <w:sz w:val="20"/>
                <w:szCs w:val="20"/>
              </w:rPr>
              <w:t>/ (credited)</w:t>
            </w:r>
            <w:r w:rsidRPr="00EF4274">
              <w:rPr>
                <w:rFonts w:ascii="Arial" w:hAnsi="Arial" w:cs="Arial"/>
                <w:color w:val="000000" w:themeColor="text1"/>
                <w:sz w:val="20"/>
                <w:szCs w:val="20"/>
              </w:rPr>
              <w:t xml:space="preserve"> to profit or loss</w:t>
            </w:r>
          </w:p>
        </w:tc>
        <w:tc>
          <w:tcPr>
            <w:tcW w:w="1546" w:type="dxa"/>
            <w:shd w:val="clear" w:color="auto" w:fill="FAFAFA"/>
          </w:tcPr>
          <w:p w14:paraId="4711100D"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530" w:type="dxa"/>
            <w:shd w:val="clear" w:color="auto" w:fill="FAFAFA"/>
          </w:tcPr>
          <w:p w14:paraId="74A19ECF"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524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751</w:t>
            </w:r>
            <w:r w:rsidRPr="00EF4274">
              <w:rPr>
                <w:rFonts w:ascii="Arial" w:hAnsi="Arial" w:cs="Arial"/>
                <w:color w:val="000000" w:themeColor="text1"/>
                <w:sz w:val="20"/>
                <w:szCs w:val="20"/>
                <w:lang w:val="en-GB"/>
              </w:rPr>
              <w:t>)</w:t>
            </w:r>
          </w:p>
        </w:tc>
        <w:tc>
          <w:tcPr>
            <w:tcW w:w="1430" w:type="dxa"/>
            <w:shd w:val="clear" w:color="auto" w:fill="FAFAFA"/>
          </w:tcPr>
          <w:p w14:paraId="7756651B"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5</w:t>
            </w:r>
            <w:r w:rsidRPr="00EF4274">
              <w:rPr>
                <w:rFonts w:ascii="Arial" w:hAnsi="Arial" w:cs="Arial"/>
                <w:color w:val="000000" w:themeColor="text1"/>
                <w:sz w:val="20"/>
                <w:szCs w:val="20"/>
                <w:lang w:val="en-GB"/>
              </w:rPr>
              <w:t>,4</w:t>
            </w:r>
            <w:r w:rsidRPr="00EF4274">
              <w:rPr>
                <w:rFonts w:ascii="Arial" w:hAnsi="Arial" w:cs="Arial"/>
                <w:color w:val="000000" w:themeColor="text1"/>
                <w:sz w:val="20"/>
                <w:szCs w:val="20"/>
                <w:cs/>
                <w:lang w:val="en-GB"/>
              </w:rPr>
              <w:t>6</w:t>
            </w:r>
            <w:r w:rsidRPr="00EF4274">
              <w:rPr>
                <w:rFonts w:ascii="Arial" w:hAnsi="Arial" w:cs="Arial"/>
                <w:color w:val="000000" w:themeColor="text1"/>
                <w:sz w:val="20"/>
                <w:szCs w:val="20"/>
                <w:lang w:val="en-GB"/>
              </w:rPr>
              <w:t>1,</w:t>
            </w:r>
            <w:r w:rsidRPr="00EF4274">
              <w:rPr>
                <w:rFonts w:ascii="Arial" w:hAnsi="Arial" w:cs="Arial"/>
                <w:color w:val="000000" w:themeColor="text1"/>
                <w:sz w:val="20"/>
                <w:szCs w:val="20"/>
                <w:cs/>
                <w:lang w:val="en-GB"/>
              </w:rPr>
              <w:t>7</w:t>
            </w:r>
            <w:r w:rsidRPr="00EF4274">
              <w:rPr>
                <w:rFonts w:ascii="Arial" w:hAnsi="Arial" w:cs="Arial"/>
                <w:color w:val="000000" w:themeColor="text1"/>
                <w:sz w:val="20"/>
                <w:szCs w:val="20"/>
                <w:lang w:val="en-GB"/>
              </w:rPr>
              <w:t>09</w:t>
            </w:r>
          </w:p>
        </w:tc>
        <w:tc>
          <w:tcPr>
            <w:tcW w:w="1369" w:type="dxa"/>
            <w:shd w:val="clear" w:color="auto" w:fill="FAFAFA"/>
          </w:tcPr>
          <w:p w14:paraId="4871AB07"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(3,063,042)</w:t>
            </w:r>
          </w:p>
        </w:tc>
      </w:tr>
      <w:tr w:rsidR="005B08F4" w:rsidRPr="00EF4274" w14:paraId="7D7B3E42" w14:textId="77777777" w:rsidTr="006C5DF8">
        <w:tc>
          <w:tcPr>
            <w:tcW w:w="3589" w:type="dxa"/>
            <w:vAlign w:val="bottom"/>
          </w:tcPr>
          <w:p w14:paraId="61E9C557" w14:textId="2C03B5ED" w:rsidR="005B08F4" w:rsidRPr="00EF4274" w:rsidRDefault="005B08F4" w:rsidP="006C5DF8">
            <w:pPr>
              <w:ind w:left="-105"/>
              <w:jc w:val="thaiDistribute"/>
              <w:rPr>
                <w:rFonts w:ascii="Arial" w:hAnsi="Arial" w:cs="Arial"/>
                <w:color w:val="000000" w:themeColor="text1"/>
                <w:spacing w:val="-4"/>
                <w:sz w:val="20"/>
                <w:szCs w:val="20"/>
              </w:rPr>
            </w:pPr>
            <w:r w:rsidRPr="00EF4274">
              <w:rPr>
                <w:rFonts w:ascii="Arial" w:hAnsi="Arial" w:cs="Arial"/>
                <w:color w:val="000000" w:themeColor="text1"/>
                <w:spacing w:val="-4"/>
                <w:sz w:val="20"/>
                <w:szCs w:val="20"/>
              </w:rPr>
              <w:t>C</w:t>
            </w:r>
            <w:r w:rsidR="006C5DF8">
              <w:rPr>
                <w:rFonts w:ascii="Arial" w:hAnsi="Arial" w:cs="Arial"/>
                <w:color w:val="000000" w:themeColor="text1"/>
                <w:spacing w:val="-4"/>
                <w:sz w:val="20"/>
                <w:szCs w:val="20"/>
              </w:rPr>
              <w:t>harg</w:t>
            </w:r>
            <w:r w:rsidRPr="00EF4274">
              <w:rPr>
                <w:rFonts w:ascii="Arial" w:hAnsi="Arial" w:cs="Arial"/>
                <w:color w:val="000000" w:themeColor="text1"/>
                <w:spacing w:val="-4"/>
                <w:sz w:val="20"/>
                <w:szCs w:val="20"/>
              </w:rPr>
              <w:t xml:space="preserve">ed to other </w:t>
            </w:r>
            <w:r w:rsidRPr="00EF4274">
              <w:rPr>
                <w:rFonts w:ascii="Arial" w:hAnsi="Arial" w:cs="Arial"/>
                <w:color w:val="000000" w:themeColor="text1"/>
                <w:spacing w:val="-4"/>
                <w:sz w:val="20"/>
                <w:szCs w:val="20"/>
                <w:lang w:val="en-GB"/>
              </w:rPr>
              <w:t>c</w:t>
            </w:r>
            <w:proofErr w:type="spellStart"/>
            <w:r w:rsidRPr="00EF4274">
              <w:rPr>
                <w:rFonts w:ascii="Arial" w:hAnsi="Arial" w:cs="Arial"/>
                <w:color w:val="000000" w:themeColor="text1"/>
                <w:spacing w:val="-4"/>
                <w:sz w:val="20"/>
                <w:szCs w:val="20"/>
              </w:rPr>
              <w:t>omprehensive</w:t>
            </w:r>
            <w:proofErr w:type="spellEnd"/>
            <w:r w:rsidRPr="00EF4274">
              <w:rPr>
                <w:rFonts w:ascii="Arial" w:hAnsi="Arial" w:cs="Arial"/>
                <w:color w:val="000000" w:themeColor="text1"/>
                <w:spacing w:val="-4"/>
                <w:sz w:val="20"/>
                <w:szCs w:val="20"/>
              </w:rPr>
              <w:t xml:space="preserve"> income</w:t>
            </w:r>
          </w:p>
        </w:tc>
        <w:tc>
          <w:tcPr>
            <w:tcW w:w="1546" w:type="dxa"/>
            <w:tcBorders>
              <w:bottom w:val="single" w:sz="4" w:space="0" w:color="auto"/>
            </w:tcBorders>
            <w:shd w:val="clear" w:color="auto" w:fill="FAFAFA"/>
          </w:tcPr>
          <w:p w14:paraId="60447DE2"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82,282</w:t>
            </w:r>
          </w:p>
        </w:tc>
        <w:tc>
          <w:tcPr>
            <w:tcW w:w="1530" w:type="dxa"/>
            <w:tcBorders>
              <w:bottom w:val="single" w:sz="4" w:space="0" w:color="auto"/>
            </w:tcBorders>
            <w:shd w:val="clear" w:color="auto" w:fill="FAFAFA"/>
          </w:tcPr>
          <w:p w14:paraId="3E9E3ACB"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430" w:type="dxa"/>
            <w:tcBorders>
              <w:bottom w:val="single" w:sz="4" w:space="0" w:color="auto"/>
            </w:tcBorders>
            <w:shd w:val="clear" w:color="auto" w:fill="FAFAFA"/>
          </w:tcPr>
          <w:p w14:paraId="5742429B"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369" w:type="dxa"/>
            <w:tcBorders>
              <w:bottom w:val="single" w:sz="4" w:space="0" w:color="auto"/>
            </w:tcBorders>
            <w:shd w:val="clear" w:color="auto" w:fill="FAFAFA"/>
          </w:tcPr>
          <w:p w14:paraId="24020B61"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82,282</w:t>
            </w:r>
          </w:p>
        </w:tc>
      </w:tr>
      <w:tr w:rsidR="005B08F4" w:rsidRPr="00EF4274" w14:paraId="43816293" w14:textId="77777777" w:rsidTr="006C5DF8">
        <w:tc>
          <w:tcPr>
            <w:tcW w:w="3589" w:type="dxa"/>
            <w:vAlign w:val="bottom"/>
          </w:tcPr>
          <w:p w14:paraId="7C1068C0" w14:textId="77777777" w:rsidR="005B08F4" w:rsidRPr="00EF4274" w:rsidRDefault="005B08F4" w:rsidP="006C5DF8">
            <w:pPr>
              <w:ind w:left="-105"/>
              <w:jc w:val="thaiDistribute"/>
              <w:rPr>
                <w:rFonts w:ascii="Arial" w:hAnsi="Arial" w:cs="Arial"/>
                <w:color w:val="000000" w:themeColor="text1"/>
                <w:sz w:val="20"/>
                <w:szCs w:val="20"/>
                <w:lang w:val="en-GB"/>
              </w:rPr>
            </w:pPr>
          </w:p>
        </w:tc>
        <w:tc>
          <w:tcPr>
            <w:tcW w:w="1546" w:type="dxa"/>
            <w:tcBorders>
              <w:top w:val="single" w:sz="4" w:space="0" w:color="auto"/>
            </w:tcBorders>
            <w:shd w:val="clear" w:color="auto" w:fill="FAFAFA"/>
          </w:tcPr>
          <w:p w14:paraId="1C8F9AD8" w14:textId="77777777" w:rsidR="005B08F4" w:rsidRPr="00EF4274" w:rsidRDefault="005B08F4" w:rsidP="006C5DF8">
            <w:pPr>
              <w:ind w:left="18" w:right="-92"/>
              <w:jc w:val="right"/>
              <w:rPr>
                <w:rFonts w:ascii="Arial" w:hAnsi="Arial" w:cs="Arial"/>
                <w:color w:val="000000" w:themeColor="text1"/>
                <w:sz w:val="20"/>
                <w:szCs w:val="20"/>
                <w:lang w:val="en-GB"/>
              </w:rPr>
            </w:pPr>
          </w:p>
        </w:tc>
        <w:tc>
          <w:tcPr>
            <w:tcW w:w="1530" w:type="dxa"/>
            <w:tcBorders>
              <w:top w:val="single" w:sz="4" w:space="0" w:color="auto"/>
            </w:tcBorders>
            <w:shd w:val="clear" w:color="auto" w:fill="FAFAFA"/>
          </w:tcPr>
          <w:p w14:paraId="4C340525" w14:textId="77777777" w:rsidR="005B08F4" w:rsidRPr="00EF4274" w:rsidRDefault="005B08F4" w:rsidP="006C5DF8">
            <w:pPr>
              <w:ind w:left="18" w:right="-92"/>
              <w:jc w:val="right"/>
              <w:rPr>
                <w:rFonts w:ascii="Arial" w:hAnsi="Arial" w:cs="Arial"/>
                <w:color w:val="000000" w:themeColor="text1"/>
                <w:sz w:val="20"/>
                <w:szCs w:val="20"/>
                <w:lang w:val="en-GB"/>
              </w:rPr>
            </w:pPr>
          </w:p>
        </w:tc>
        <w:tc>
          <w:tcPr>
            <w:tcW w:w="1430" w:type="dxa"/>
            <w:tcBorders>
              <w:top w:val="single" w:sz="4" w:space="0" w:color="auto"/>
            </w:tcBorders>
            <w:shd w:val="clear" w:color="auto" w:fill="FAFAFA"/>
          </w:tcPr>
          <w:p w14:paraId="02B62A85" w14:textId="77777777" w:rsidR="005B08F4" w:rsidRPr="00EF4274" w:rsidRDefault="005B08F4" w:rsidP="006C5DF8">
            <w:pPr>
              <w:ind w:left="18" w:right="-92"/>
              <w:jc w:val="right"/>
              <w:rPr>
                <w:rFonts w:ascii="Arial" w:hAnsi="Arial" w:cs="Arial"/>
                <w:color w:val="000000" w:themeColor="text1"/>
                <w:sz w:val="20"/>
                <w:szCs w:val="20"/>
                <w:lang w:val="en-GB"/>
              </w:rPr>
            </w:pPr>
          </w:p>
        </w:tc>
        <w:tc>
          <w:tcPr>
            <w:tcW w:w="1369" w:type="dxa"/>
            <w:tcBorders>
              <w:top w:val="single" w:sz="4" w:space="0" w:color="auto"/>
            </w:tcBorders>
            <w:shd w:val="clear" w:color="auto" w:fill="FAFAFA"/>
          </w:tcPr>
          <w:p w14:paraId="2189EE22" w14:textId="77777777" w:rsidR="005B08F4" w:rsidRPr="00EF4274" w:rsidRDefault="005B08F4" w:rsidP="006C5DF8">
            <w:pPr>
              <w:ind w:left="18" w:right="-92"/>
              <w:jc w:val="right"/>
              <w:rPr>
                <w:rFonts w:ascii="Arial" w:hAnsi="Arial" w:cs="Arial"/>
                <w:color w:val="000000" w:themeColor="text1"/>
                <w:sz w:val="20"/>
                <w:szCs w:val="20"/>
                <w:lang w:val="en-GB"/>
              </w:rPr>
            </w:pPr>
          </w:p>
        </w:tc>
      </w:tr>
      <w:tr w:rsidR="005B08F4" w:rsidRPr="00EF4274" w14:paraId="5920F5B9" w14:textId="77777777" w:rsidTr="006C5DF8">
        <w:tc>
          <w:tcPr>
            <w:tcW w:w="3589" w:type="dxa"/>
            <w:vAlign w:val="bottom"/>
          </w:tcPr>
          <w:p w14:paraId="55AF722D" w14:textId="77777777" w:rsidR="005B08F4" w:rsidRPr="00EF4274" w:rsidRDefault="005B08F4" w:rsidP="006C5DF8">
            <w:pPr>
              <w:ind w:left="-105"/>
              <w:jc w:val="thaiDistribute"/>
              <w:rPr>
                <w:rFonts w:ascii="Arial" w:hAnsi="Arial" w:cs="Arial"/>
                <w:color w:val="000000" w:themeColor="text1"/>
                <w:sz w:val="20"/>
                <w:szCs w:val="20"/>
                <w:lang w:val="en-GB"/>
              </w:rPr>
            </w:pPr>
            <w:proofErr w:type="gramStart"/>
            <w:r w:rsidRPr="00EF4274">
              <w:rPr>
                <w:rFonts w:ascii="Arial" w:hAnsi="Arial" w:cs="Arial"/>
                <w:color w:val="000000" w:themeColor="text1"/>
                <w:sz w:val="20"/>
                <w:szCs w:val="20"/>
              </w:rPr>
              <w:t>At</w:t>
            </w:r>
            <w:proofErr w:type="gramEnd"/>
            <w:r w:rsidRPr="00EF4274">
              <w:rPr>
                <w:rFonts w:ascii="Arial" w:hAnsi="Arial" w:cs="Arial"/>
                <w:color w:val="000000" w:themeColor="text1"/>
                <w:sz w:val="20"/>
                <w:szCs w:val="20"/>
              </w:rPr>
              <w:t xml:space="preserve"> 31 December 2020</w:t>
            </w:r>
          </w:p>
        </w:tc>
        <w:tc>
          <w:tcPr>
            <w:tcW w:w="1546" w:type="dxa"/>
            <w:tcBorders>
              <w:bottom w:val="single" w:sz="4" w:space="0" w:color="auto"/>
            </w:tcBorders>
            <w:shd w:val="clear" w:color="auto" w:fill="FAFAFA"/>
          </w:tcPr>
          <w:p w14:paraId="46BBFAD8"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rPr>
              <w:t>(217,663</w:t>
            </w:r>
            <w:r w:rsidRPr="00EF4274">
              <w:rPr>
                <w:rFonts w:ascii="Arial" w:hAnsi="Arial" w:cs="Arial"/>
                <w:color w:val="000000" w:themeColor="text1"/>
                <w:sz w:val="20"/>
                <w:szCs w:val="20"/>
                <w:lang w:val="en-GB"/>
              </w:rPr>
              <w:t>)</w:t>
            </w:r>
          </w:p>
        </w:tc>
        <w:tc>
          <w:tcPr>
            <w:tcW w:w="1530" w:type="dxa"/>
            <w:tcBorders>
              <w:bottom w:val="single" w:sz="4" w:space="0" w:color="auto"/>
            </w:tcBorders>
            <w:shd w:val="clear" w:color="auto" w:fill="FAFAFA"/>
          </w:tcPr>
          <w:p w14:paraId="349309C9"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458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088</w:t>
            </w:r>
            <w:r w:rsidRPr="00EF4274">
              <w:rPr>
                <w:rFonts w:ascii="Arial" w:hAnsi="Arial" w:cs="Arial"/>
                <w:color w:val="000000" w:themeColor="text1"/>
                <w:sz w:val="20"/>
                <w:szCs w:val="20"/>
                <w:lang w:val="en-GB"/>
              </w:rPr>
              <w:t>)</w:t>
            </w:r>
          </w:p>
        </w:tc>
        <w:tc>
          <w:tcPr>
            <w:tcW w:w="1430" w:type="dxa"/>
            <w:tcBorders>
              <w:bottom w:val="single" w:sz="4" w:space="0" w:color="auto"/>
            </w:tcBorders>
            <w:shd w:val="clear" w:color="auto" w:fill="FAFAFA"/>
          </w:tcPr>
          <w:p w14:paraId="07EB2B48" w14:textId="433F9E19" w:rsidR="005B08F4" w:rsidRPr="00EF4274" w:rsidRDefault="00905388" w:rsidP="006C5DF8">
            <w:pPr>
              <w:ind w:left="18" w:right="-9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69" w:type="dxa"/>
            <w:tcBorders>
              <w:bottom w:val="single" w:sz="4" w:space="0" w:color="auto"/>
            </w:tcBorders>
            <w:shd w:val="clear" w:color="auto" w:fill="FAFAFA"/>
          </w:tcPr>
          <w:p w14:paraId="63E812AA" w14:textId="77777777" w:rsidR="005B08F4" w:rsidRPr="00EF4274" w:rsidRDefault="005B08F4" w:rsidP="006C5DF8">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(8,675,75</w:t>
            </w:r>
            <w:r w:rsidRPr="00EF4274">
              <w:rPr>
                <w:rFonts w:ascii="Arial" w:hAnsi="Arial" w:cs="Arial"/>
                <w:color w:val="000000" w:themeColor="text1"/>
                <w:sz w:val="20"/>
                <w:szCs w:val="20"/>
                <w:cs/>
                <w:lang w:val="en-GB"/>
              </w:rPr>
              <w:t>1</w:t>
            </w:r>
            <w:r w:rsidRPr="00EF4274">
              <w:rPr>
                <w:rFonts w:ascii="Arial" w:hAnsi="Arial" w:cs="Arial"/>
                <w:color w:val="000000" w:themeColor="text1"/>
                <w:sz w:val="20"/>
                <w:szCs w:val="20"/>
                <w:lang w:val="en-GB"/>
              </w:rPr>
              <w:t>)</w:t>
            </w:r>
          </w:p>
        </w:tc>
      </w:tr>
    </w:tbl>
    <w:p w14:paraId="730B6D04" w14:textId="560DF7F7" w:rsidR="00350728" w:rsidRDefault="00350728" w:rsidP="00350728">
      <w:pPr>
        <w:ind w:left="142"/>
        <w:jc w:val="thaiDistribute"/>
        <w:rPr>
          <w:rFonts w:ascii="Arial" w:hAnsi="Arial" w:cs="Arial"/>
          <w:color w:val="000000" w:themeColor="text1"/>
          <w:sz w:val="20"/>
          <w:szCs w:val="20"/>
          <w:lang w:val="en-GB"/>
        </w:rPr>
      </w:pPr>
    </w:p>
    <w:p w14:paraId="70EE93FF" w14:textId="0BB0929A" w:rsidR="005B08F4" w:rsidRDefault="005B08F4" w:rsidP="00350728">
      <w:pPr>
        <w:ind w:left="142"/>
        <w:jc w:val="thaiDistribute"/>
        <w:rPr>
          <w:rFonts w:ascii="Arial" w:hAnsi="Arial" w:cs="Arial"/>
          <w:color w:val="000000" w:themeColor="text1"/>
          <w:sz w:val="20"/>
          <w:szCs w:val="20"/>
          <w:lang w:val="en-GB"/>
        </w:rPr>
      </w:pPr>
    </w:p>
    <w:p w14:paraId="0FF4E641" w14:textId="413209F4" w:rsidR="005B08F4" w:rsidRDefault="005B08F4" w:rsidP="00350728">
      <w:pPr>
        <w:ind w:left="142"/>
        <w:jc w:val="thaiDistribute"/>
        <w:rPr>
          <w:rFonts w:ascii="Arial" w:hAnsi="Arial" w:cs="Arial"/>
          <w:color w:val="000000" w:themeColor="text1"/>
          <w:sz w:val="20"/>
          <w:szCs w:val="20"/>
          <w:lang w:val="en-GB"/>
        </w:rPr>
      </w:pPr>
    </w:p>
    <w:p w14:paraId="37B4B447" w14:textId="2A74CB15" w:rsidR="005B08F4" w:rsidRDefault="005B08F4" w:rsidP="00350728">
      <w:pPr>
        <w:ind w:left="142"/>
        <w:jc w:val="thaiDistribute"/>
        <w:rPr>
          <w:rFonts w:ascii="Arial" w:hAnsi="Arial" w:cs="Arial"/>
          <w:color w:val="000000" w:themeColor="text1"/>
          <w:sz w:val="20"/>
          <w:szCs w:val="20"/>
          <w:lang w:val="en-GB"/>
        </w:rPr>
      </w:pPr>
    </w:p>
    <w:p w14:paraId="5D9F9C73" w14:textId="4F41CDFB" w:rsidR="005B08F4" w:rsidRDefault="005B08F4" w:rsidP="00350728">
      <w:pPr>
        <w:ind w:left="142"/>
        <w:jc w:val="thaiDistribute"/>
        <w:rPr>
          <w:rFonts w:ascii="Arial" w:hAnsi="Arial" w:cs="Arial"/>
          <w:color w:val="000000" w:themeColor="text1"/>
          <w:sz w:val="20"/>
          <w:szCs w:val="20"/>
          <w:lang w:val="en-GB"/>
        </w:rPr>
      </w:pPr>
    </w:p>
    <w:p w14:paraId="2A87E6BC" w14:textId="3AAB77E3" w:rsidR="005B08F4" w:rsidRPr="006C5DF8" w:rsidRDefault="005B08F4" w:rsidP="00350728">
      <w:pPr>
        <w:ind w:left="142"/>
        <w:jc w:val="thaiDistribute"/>
        <w:rPr>
          <w:rFonts w:ascii="Arial" w:hAnsi="Arial" w:cstheme="minorBidi"/>
          <w:color w:val="000000" w:themeColor="text1"/>
          <w:sz w:val="20"/>
          <w:szCs w:val="20"/>
          <w:cs/>
          <w:lang w:val="en-GB"/>
        </w:rPr>
      </w:pPr>
    </w:p>
    <w:p w14:paraId="5F232524" w14:textId="6254C293" w:rsidR="005B08F4" w:rsidRDefault="005B08F4" w:rsidP="00350728">
      <w:pPr>
        <w:ind w:left="142"/>
        <w:jc w:val="thaiDistribute"/>
        <w:rPr>
          <w:rFonts w:ascii="Arial" w:hAnsi="Arial" w:cs="Arial"/>
          <w:color w:val="000000" w:themeColor="text1"/>
          <w:sz w:val="20"/>
          <w:szCs w:val="20"/>
          <w:lang w:val="en-GB"/>
        </w:rPr>
      </w:pPr>
    </w:p>
    <w:p w14:paraId="68B95BD7" w14:textId="2A052A2A" w:rsidR="005B08F4" w:rsidRDefault="005B08F4" w:rsidP="00350728">
      <w:pPr>
        <w:ind w:left="142"/>
        <w:jc w:val="thaiDistribute"/>
        <w:rPr>
          <w:rFonts w:ascii="Arial" w:hAnsi="Arial" w:cs="Arial"/>
          <w:color w:val="000000" w:themeColor="text1"/>
          <w:sz w:val="20"/>
          <w:szCs w:val="20"/>
          <w:lang w:val="en-GB"/>
        </w:rPr>
      </w:pPr>
    </w:p>
    <w:p w14:paraId="232F45AE" w14:textId="6790F56E" w:rsidR="005B08F4" w:rsidRDefault="005B08F4" w:rsidP="00350728">
      <w:pPr>
        <w:ind w:left="142"/>
        <w:jc w:val="thaiDistribute"/>
        <w:rPr>
          <w:rFonts w:ascii="Arial" w:hAnsi="Arial" w:cs="Arial"/>
          <w:color w:val="000000" w:themeColor="text1"/>
          <w:sz w:val="20"/>
          <w:szCs w:val="20"/>
          <w:lang w:val="en-GB"/>
        </w:rPr>
      </w:pPr>
    </w:p>
    <w:p w14:paraId="3F247944" w14:textId="754D0CA7" w:rsidR="005B08F4" w:rsidRDefault="005B08F4" w:rsidP="00350728">
      <w:pPr>
        <w:ind w:left="142"/>
        <w:jc w:val="thaiDistribute"/>
        <w:rPr>
          <w:rFonts w:ascii="Arial" w:hAnsi="Arial" w:cs="Arial"/>
          <w:color w:val="000000" w:themeColor="text1"/>
          <w:sz w:val="20"/>
          <w:szCs w:val="20"/>
          <w:lang w:val="en-GB"/>
        </w:rPr>
      </w:pPr>
    </w:p>
    <w:p w14:paraId="27EB528A" w14:textId="77777777" w:rsidR="005B08F4" w:rsidRDefault="005B08F4" w:rsidP="00350728">
      <w:pPr>
        <w:ind w:left="142"/>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FB4C61" w:rsidRPr="00EF4274" w14:paraId="78B8EEC2" w14:textId="77777777" w:rsidTr="00FB4C61">
        <w:trPr>
          <w:trHeight w:val="386"/>
        </w:trPr>
        <w:tc>
          <w:tcPr>
            <w:tcW w:w="9461" w:type="dxa"/>
            <w:shd w:val="clear" w:color="auto" w:fill="FFA543"/>
            <w:vAlign w:val="center"/>
          </w:tcPr>
          <w:p w14:paraId="4847774F" w14:textId="7C01EC0E" w:rsidR="00FB4C61" w:rsidRPr="00EF4274" w:rsidRDefault="00FB4C61" w:rsidP="00FB4C61">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lastRenderedPageBreak/>
              <w:t>2</w:t>
            </w:r>
            <w:r w:rsidR="00EF6384" w:rsidRPr="00EF4274">
              <w:rPr>
                <w:rFonts w:ascii="Arial" w:eastAsia="Arial Unicode MS" w:hAnsi="Arial" w:cs="Arial"/>
                <w:b/>
                <w:bCs/>
                <w:color w:val="FFFFFF"/>
                <w:sz w:val="20"/>
                <w:szCs w:val="20"/>
                <w:lang w:val="en-GB"/>
              </w:rPr>
              <w:t>9</w:t>
            </w:r>
            <w:r w:rsidRPr="00EF4274">
              <w:rPr>
                <w:rFonts w:ascii="Arial" w:eastAsia="Arial Unicode MS" w:hAnsi="Arial" w:cs="Arial"/>
                <w:b/>
                <w:bCs/>
                <w:color w:val="FFFFFF"/>
                <w:sz w:val="20"/>
                <w:szCs w:val="20"/>
                <w:lang w:val="en-GB"/>
              </w:rPr>
              <w:tab/>
              <w:t>Other liabilities</w:t>
            </w:r>
          </w:p>
        </w:tc>
      </w:tr>
    </w:tbl>
    <w:p w14:paraId="5F197D46" w14:textId="4B415892" w:rsidR="00446D37" w:rsidRPr="00EF4274" w:rsidRDefault="00446D37" w:rsidP="00AE72F7">
      <w:pPr>
        <w:jc w:val="thaiDistribute"/>
        <w:rPr>
          <w:rFonts w:ascii="Arial" w:hAnsi="Arial" w:cs="Arial"/>
          <w:b/>
          <w:bCs/>
          <w:color w:val="000000" w:themeColor="text1"/>
          <w:sz w:val="20"/>
          <w:szCs w:val="20"/>
          <w:lang w:val="en-GB"/>
        </w:rPr>
      </w:pPr>
    </w:p>
    <w:tbl>
      <w:tblPr>
        <w:tblStyle w:val="TableGrid"/>
        <w:tblW w:w="9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
        <w:gridCol w:w="6116"/>
        <w:gridCol w:w="1514"/>
        <w:gridCol w:w="1584"/>
      </w:tblGrid>
      <w:tr w:rsidR="00CD435B" w:rsidRPr="00EF4274" w14:paraId="59B26E14" w14:textId="77777777" w:rsidTr="004E4359">
        <w:tc>
          <w:tcPr>
            <w:tcW w:w="274" w:type="dxa"/>
          </w:tcPr>
          <w:p w14:paraId="1C7FB598" w14:textId="77777777" w:rsidR="00CD435B" w:rsidRPr="00EF4274" w:rsidRDefault="00CD435B" w:rsidP="00DD30E5">
            <w:pPr>
              <w:ind w:left="-105"/>
              <w:jc w:val="thaiDistribute"/>
              <w:rPr>
                <w:rFonts w:ascii="Arial" w:hAnsi="Arial" w:cs="Arial"/>
                <w:b/>
                <w:bCs/>
                <w:color w:val="000000" w:themeColor="text1"/>
                <w:sz w:val="20"/>
                <w:szCs w:val="20"/>
                <w:lang w:val="en-GB"/>
              </w:rPr>
            </w:pPr>
          </w:p>
        </w:tc>
        <w:tc>
          <w:tcPr>
            <w:tcW w:w="6116" w:type="dxa"/>
          </w:tcPr>
          <w:p w14:paraId="6A664489" w14:textId="77777777" w:rsidR="00CD435B" w:rsidRPr="00EF4274" w:rsidRDefault="00CD435B" w:rsidP="00CD435B">
            <w:pPr>
              <w:jc w:val="thaiDistribute"/>
              <w:rPr>
                <w:rFonts w:ascii="Arial" w:hAnsi="Arial" w:cs="Arial"/>
                <w:b/>
                <w:bCs/>
                <w:color w:val="000000" w:themeColor="text1"/>
                <w:sz w:val="20"/>
                <w:szCs w:val="20"/>
                <w:lang w:val="en-GB"/>
              </w:rPr>
            </w:pPr>
          </w:p>
        </w:tc>
        <w:tc>
          <w:tcPr>
            <w:tcW w:w="1514" w:type="dxa"/>
            <w:tcBorders>
              <w:top w:val="single" w:sz="4" w:space="0" w:color="auto"/>
            </w:tcBorders>
            <w:vAlign w:val="bottom"/>
          </w:tcPr>
          <w:p w14:paraId="70601E13" w14:textId="798A10E0" w:rsidR="00CD435B" w:rsidRPr="00EF4274" w:rsidRDefault="00CD435B" w:rsidP="00CD435B">
            <w:pPr>
              <w:ind w:left="18" w:right="-92"/>
              <w:jc w:val="right"/>
              <w:rPr>
                <w:rFonts w:ascii="Arial" w:hAnsi="Arial" w:cs="Arial"/>
                <w:b/>
                <w:bCs/>
                <w:color w:val="000000" w:themeColor="text1"/>
                <w:sz w:val="20"/>
                <w:szCs w:val="20"/>
                <w:lang w:val="en-GB"/>
              </w:rPr>
            </w:pPr>
            <w:r w:rsidRPr="00EF4274">
              <w:rPr>
                <w:rFonts w:ascii="Arial" w:eastAsia="MS Mincho" w:hAnsi="Arial" w:cs="Arial"/>
                <w:b/>
                <w:bCs/>
                <w:color w:val="000000" w:themeColor="text1"/>
                <w:sz w:val="20"/>
                <w:szCs w:val="20"/>
                <w:lang w:val="en-GB"/>
              </w:rPr>
              <w:t>2020</w:t>
            </w:r>
          </w:p>
        </w:tc>
        <w:tc>
          <w:tcPr>
            <w:tcW w:w="1584" w:type="dxa"/>
            <w:tcBorders>
              <w:top w:val="single" w:sz="4" w:space="0" w:color="auto"/>
            </w:tcBorders>
            <w:vAlign w:val="bottom"/>
          </w:tcPr>
          <w:p w14:paraId="326EA4BB" w14:textId="40B66267" w:rsidR="00CD435B" w:rsidRPr="00EF4274" w:rsidRDefault="00CD435B" w:rsidP="00CD435B">
            <w:pPr>
              <w:ind w:left="18" w:right="-92"/>
              <w:jc w:val="right"/>
              <w:rPr>
                <w:rFonts w:ascii="Arial" w:hAnsi="Arial" w:cs="Arial"/>
                <w:b/>
                <w:bCs/>
                <w:color w:val="000000" w:themeColor="text1"/>
                <w:sz w:val="20"/>
                <w:szCs w:val="20"/>
                <w:lang w:val="en-GB"/>
              </w:rPr>
            </w:pPr>
            <w:r w:rsidRPr="00EF4274">
              <w:rPr>
                <w:rFonts w:ascii="Arial" w:eastAsia="MS Mincho" w:hAnsi="Arial" w:cs="Arial"/>
                <w:b/>
                <w:bCs/>
                <w:color w:val="000000" w:themeColor="text1"/>
                <w:sz w:val="20"/>
                <w:szCs w:val="20"/>
                <w:lang w:val="en-GB"/>
              </w:rPr>
              <w:t>2019</w:t>
            </w:r>
          </w:p>
        </w:tc>
      </w:tr>
      <w:tr w:rsidR="00CD435B" w:rsidRPr="00EF4274" w14:paraId="6CCEAE6B" w14:textId="77777777" w:rsidTr="007845A8">
        <w:tc>
          <w:tcPr>
            <w:tcW w:w="274" w:type="dxa"/>
          </w:tcPr>
          <w:p w14:paraId="2D35CE6F" w14:textId="77777777" w:rsidR="00CD435B" w:rsidRPr="00EF4274" w:rsidRDefault="00CD435B" w:rsidP="00DD30E5">
            <w:pPr>
              <w:ind w:left="-105"/>
              <w:jc w:val="thaiDistribute"/>
              <w:rPr>
                <w:rFonts w:ascii="Arial" w:hAnsi="Arial" w:cs="Arial"/>
                <w:b/>
                <w:bCs/>
                <w:color w:val="000000" w:themeColor="text1"/>
                <w:sz w:val="20"/>
                <w:szCs w:val="20"/>
                <w:lang w:val="en-GB"/>
              </w:rPr>
            </w:pPr>
          </w:p>
        </w:tc>
        <w:tc>
          <w:tcPr>
            <w:tcW w:w="6116" w:type="dxa"/>
          </w:tcPr>
          <w:p w14:paraId="043D31A6" w14:textId="77777777" w:rsidR="00CD435B" w:rsidRPr="00EF4274" w:rsidRDefault="00CD435B" w:rsidP="00CD435B">
            <w:pPr>
              <w:jc w:val="thaiDistribute"/>
              <w:rPr>
                <w:rFonts w:ascii="Arial" w:hAnsi="Arial" w:cs="Arial"/>
                <w:b/>
                <w:bCs/>
                <w:color w:val="000000" w:themeColor="text1"/>
                <w:sz w:val="20"/>
                <w:szCs w:val="20"/>
                <w:lang w:val="en-GB"/>
              </w:rPr>
            </w:pPr>
          </w:p>
        </w:tc>
        <w:tc>
          <w:tcPr>
            <w:tcW w:w="1514" w:type="dxa"/>
            <w:tcBorders>
              <w:bottom w:val="single" w:sz="4" w:space="0" w:color="auto"/>
            </w:tcBorders>
            <w:vAlign w:val="bottom"/>
          </w:tcPr>
          <w:p w14:paraId="3AA65F0F" w14:textId="2FE9DB2B" w:rsidR="00CD435B" w:rsidRPr="00EF4274" w:rsidRDefault="00CD435B" w:rsidP="00CD435B">
            <w:pPr>
              <w:ind w:left="18" w:right="-92"/>
              <w:jc w:val="right"/>
              <w:rPr>
                <w:rFonts w:ascii="Arial" w:hAnsi="Arial" w:cs="Arial"/>
                <w:b/>
                <w:bCs/>
                <w:color w:val="000000" w:themeColor="text1"/>
                <w:sz w:val="20"/>
                <w:szCs w:val="20"/>
                <w:lang w:val="en-GB"/>
              </w:rPr>
            </w:pPr>
            <w:r w:rsidRPr="00EF4274">
              <w:rPr>
                <w:rFonts w:ascii="Arial" w:hAnsi="Arial" w:cs="Arial"/>
                <w:b/>
                <w:bCs/>
                <w:spacing w:val="-4"/>
                <w:sz w:val="20"/>
                <w:szCs w:val="20"/>
              </w:rPr>
              <w:t>Baht</w:t>
            </w:r>
          </w:p>
        </w:tc>
        <w:tc>
          <w:tcPr>
            <w:tcW w:w="1584" w:type="dxa"/>
            <w:tcBorders>
              <w:bottom w:val="single" w:sz="4" w:space="0" w:color="auto"/>
            </w:tcBorders>
            <w:vAlign w:val="bottom"/>
          </w:tcPr>
          <w:p w14:paraId="1B998D4E" w14:textId="3989BA9E" w:rsidR="00CD435B" w:rsidRPr="00EF4274" w:rsidRDefault="00CD435B" w:rsidP="00CD435B">
            <w:pPr>
              <w:ind w:left="18" w:right="-92"/>
              <w:jc w:val="right"/>
              <w:rPr>
                <w:rFonts w:ascii="Arial" w:hAnsi="Arial" w:cs="Arial"/>
                <w:b/>
                <w:bCs/>
                <w:color w:val="000000" w:themeColor="text1"/>
                <w:sz w:val="20"/>
                <w:szCs w:val="20"/>
                <w:lang w:val="en-GB"/>
              </w:rPr>
            </w:pPr>
            <w:r w:rsidRPr="00EF4274">
              <w:rPr>
                <w:rFonts w:ascii="Arial" w:hAnsi="Arial" w:cs="Arial"/>
                <w:b/>
                <w:bCs/>
                <w:sz w:val="20"/>
                <w:szCs w:val="20"/>
              </w:rPr>
              <w:t>Baht</w:t>
            </w:r>
          </w:p>
        </w:tc>
      </w:tr>
      <w:tr w:rsidR="00CD435B" w:rsidRPr="00EF4274" w14:paraId="32579CC9" w14:textId="77777777" w:rsidTr="007845A8">
        <w:tc>
          <w:tcPr>
            <w:tcW w:w="274" w:type="dxa"/>
          </w:tcPr>
          <w:p w14:paraId="50062AD8" w14:textId="77777777" w:rsidR="00CD435B" w:rsidRPr="00EF4274" w:rsidRDefault="00CD435B" w:rsidP="00DD30E5">
            <w:pPr>
              <w:ind w:left="-105"/>
              <w:jc w:val="thaiDistribute"/>
              <w:rPr>
                <w:rFonts w:ascii="Arial" w:hAnsi="Arial" w:cs="Arial"/>
                <w:b/>
                <w:bCs/>
                <w:color w:val="000000" w:themeColor="text1"/>
                <w:sz w:val="20"/>
                <w:szCs w:val="20"/>
                <w:lang w:val="en-GB"/>
              </w:rPr>
            </w:pPr>
          </w:p>
        </w:tc>
        <w:tc>
          <w:tcPr>
            <w:tcW w:w="6116" w:type="dxa"/>
          </w:tcPr>
          <w:p w14:paraId="17A67092" w14:textId="77777777" w:rsidR="00CD435B" w:rsidRPr="00EF4274" w:rsidRDefault="00CD435B" w:rsidP="00CD435B">
            <w:pPr>
              <w:jc w:val="thaiDistribute"/>
              <w:rPr>
                <w:rFonts w:ascii="Arial" w:hAnsi="Arial" w:cs="Arial"/>
                <w:b/>
                <w:bCs/>
                <w:color w:val="000000" w:themeColor="text1"/>
                <w:sz w:val="20"/>
                <w:szCs w:val="20"/>
                <w:lang w:val="en-GB"/>
              </w:rPr>
            </w:pPr>
          </w:p>
        </w:tc>
        <w:tc>
          <w:tcPr>
            <w:tcW w:w="1514" w:type="dxa"/>
            <w:tcBorders>
              <w:top w:val="single" w:sz="4" w:space="0" w:color="auto"/>
            </w:tcBorders>
            <w:shd w:val="clear" w:color="auto" w:fill="FAFAFA"/>
          </w:tcPr>
          <w:p w14:paraId="67394B2E" w14:textId="77777777" w:rsidR="00CD435B" w:rsidRPr="00EF4274" w:rsidRDefault="00CD435B" w:rsidP="005021F1">
            <w:pPr>
              <w:ind w:left="18" w:right="-92"/>
              <w:jc w:val="right"/>
              <w:rPr>
                <w:rFonts w:ascii="Arial" w:hAnsi="Arial" w:cs="Arial"/>
                <w:b/>
                <w:bCs/>
                <w:color w:val="000000" w:themeColor="text1"/>
                <w:sz w:val="20"/>
                <w:szCs w:val="20"/>
                <w:lang w:val="en-GB"/>
              </w:rPr>
            </w:pPr>
          </w:p>
        </w:tc>
        <w:tc>
          <w:tcPr>
            <w:tcW w:w="1584" w:type="dxa"/>
            <w:tcBorders>
              <w:top w:val="single" w:sz="4" w:space="0" w:color="auto"/>
            </w:tcBorders>
          </w:tcPr>
          <w:p w14:paraId="1C06221E" w14:textId="77777777" w:rsidR="00CD435B" w:rsidRPr="00EF4274" w:rsidRDefault="00CD435B" w:rsidP="005021F1">
            <w:pPr>
              <w:ind w:left="18" w:right="-92"/>
              <w:jc w:val="right"/>
              <w:rPr>
                <w:rFonts w:ascii="Arial" w:hAnsi="Arial" w:cs="Arial"/>
                <w:b/>
                <w:bCs/>
                <w:color w:val="000000" w:themeColor="text1"/>
                <w:sz w:val="20"/>
                <w:szCs w:val="20"/>
                <w:lang w:val="en-GB"/>
              </w:rPr>
            </w:pPr>
          </w:p>
        </w:tc>
      </w:tr>
      <w:tr w:rsidR="00CD435B" w:rsidRPr="00EF4274" w14:paraId="7C3D8642" w14:textId="77777777" w:rsidTr="007845A8">
        <w:tc>
          <w:tcPr>
            <w:tcW w:w="6390" w:type="dxa"/>
            <w:gridSpan w:val="2"/>
            <w:vAlign w:val="bottom"/>
          </w:tcPr>
          <w:p w14:paraId="71113A4D" w14:textId="3646F4BE" w:rsidR="00CD435B" w:rsidRPr="00EF4274" w:rsidRDefault="00CD435B" w:rsidP="00DD30E5">
            <w:pPr>
              <w:ind w:left="-105"/>
              <w:jc w:val="thaiDistribute"/>
              <w:rPr>
                <w:rFonts w:ascii="Arial" w:hAnsi="Arial" w:cs="Arial"/>
                <w:color w:val="000000" w:themeColor="text1"/>
                <w:sz w:val="20"/>
                <w:szCs w:val="20"/>
                <w:lang w:val="en-GB"/>
              </w:rPr>
            </w:pPr>
            <w:r w:rsidRPr="00EF4274">
              <w:rPr>
                <w:rFonts w:ascii="Arial" w:hAnsi="Arial" w:cs="Arial"/>
                <w:sz w:val="20"/>
                <w:szCs w:val="20"/>
              </w:rPr>
              <w:t>Accrued interest expenses on deposits</w:t>
            </w:r>
          </w:p>
        </w:tc>
        <w:tc>
          <w:tcPr>
            <w:tcW w:w="1514" w:type="dxa"/>
            <w:shd w:val="clear" w:color="auto" w:fill="FAFAFA"/>
          </w:tcPr>
          <w:p w14:paraId="3CF695E2" w14:textId="0B7DA813" w:rsidR="00CD435B" w:rsidRPr="00EF4274" w:rsidRDefault="006A7641" w:rsidP="005021F1">
            <w:pPr>
              <w:tabs>
                <w:tab w:val="left" w:pos="1509"/>
              </w:tabs>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19</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858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385</w:t>
            </w:r>
          </w:p>
        </w:tc>
        <w:tc>
          <w:tcPr>
            <w:tcW w:w="1584" w:type="dxa"/>
            <w:vAlign w:val="center"/>
          </w:tcPr>
          <w:p w14:paraId="5AE0C6F5" w14:textId="51E7A4AD" w:rsidR="00CD435B" w:rsidRPr="00EF4274" w:rsidRDefault="00CD435B" w:rsidP="005021F1">
            <w:pPr>
              <w:ind w:left="18" w:right="-92"/>
              <w:jc w:val="right"/>
              <w:rPr>
                <w:rFonts w:ascii="Arial" w:hAnsi="Arial" w:cs="Arial"/>
                <w:b/>
                <w:bCs/>
                <w:color w:val="000000" w:themeColor="text1"/>
                <w:sz w:val="20"/>
                <w:szCs w:val="20"/>
                <w:lang w:val="en-GB"/>
              </w:rPr>
            </w:pPr>
            <w:r w:rsidRPr="00EF4274">
              <w:rPr>
                <w:rFonts w:ascii="Arial" w:hAnsi="Arial" w:cs="Arial"/>
                <w:i/>
                <w:sz w:val="20"/>
                <w:szCs w:val="20"/>
                <w:cs/>
                <w:lang w:val="en-GB"/>
              </w:rPr>
              <w:t>37</w:t>
            </w:r>
            <w:r w:rsidRPr="00EF4274">
              <w:rPr>
                <w:rFonts w:ascii="Arial" w:hAnsi="Arial" w:cs="Arial"/>
                <w:i/>
                <w:sz w:val="20"/>
                <w:szCs w:val="20"/>
                <w:lang w:val="en-GB"/>
              </w:rPr>
              <w:t>,</w:t>
            </w:r>
            <w:r w:rsidRPr="00EF4274">
              <w:rPr>
                <w:rFonts w:ascii="Arial" w:hAnsi="Arial" w:cs="Arial"/>
                <w:i/>
                <w:sz w:val="20"/>
                <w:szCs w:val="20"/>
                <w:cs/>
                <w:lang w:val="en-GB"/>
              </w:rPr>
              <w:t>031</w:t>
            </w:r>
            <w:r w:rsidRPr="00EF4274">
              <w:rPr>
                <w:rFonts w:ascii="Arial" w:hAnsi="Arial" w:cs="Arial"/>
                <w:i/>
                <w:sz w:val="20"/>
                <w:szCs w:val="20"/>
                <w:lang w:val="en-GB"/>
              </w:rPr>
              <w:t>,</w:t>
            </w:r>
            <w:r w:rsidRPr="00EF4274">
              <w:rPr>
                <w:rFonts w:ascii="Arial" w:hAnsi="Arial" w:cs="Arial"/>
                <w:i/>
                <w:sz w:val="20"/>
                <w:szCs w:val="20"/>
                <w:cs/>
                <w:lang w:val="en-GB"/>
              </w:rPr>
              <w:t>505</w:t>
            </w:r>
          </w:p>
        </w:tc>
      </w:tr>
      <w:tr w:rsidR="00995CA7" w:rsidRPr="00EF4274" w14:paraId="13FB7923" w14:textId="77777777" w:rsidTr="007845A8">
        <w:tc>
          <w:tcPr>
            <w:tcW w:w="6390" w:type="dxa"/>
            <w:gridSpan w:val="2"/>
            <w:vAlign w:val="bottom"/>
          </w:tcPr>
          <w:p w14:paraId="3A814716" w14:textId="77777777" w:rsidR="00995CA7" w:rsidRPr="00EF4274" w:rsidRDefault="00995CA7" w:rsidP="00995CA7">
            <w:pPr>
              <w:ind w:left="-105"/>
              <w:jc w:val="thaiDistribute"/>
              <w:rPr>
                <w:rFonts w:ascii="Arial" w:hAnsi="Arial" w:cs="Arial"/>
                <w:sz w:val="20"/>
                <w:szCs w:val="20"/>
              </w:rPr>
            </w:pPr>
            <w:r w:rsidRPr="00EF4274">
              <w:rPr>
                <w:rFonts w:ascii="Arial" w:hAnsi="Arial" w:cs="Arial"/>
                <w:sz w:val="20"/>
                <w:szCs w:val="20"/>
              </w:rPr>
              <w:t xml:space="preserve">Accrued interest expenses on </w:t>
            </w:r>
            <w:proofErr w:type="gramStart"/>
            <w:r w:rsidRPr="00EF4274">
              <w:rPr>
                <w:rFonts w:ascii="Arial" w:hAnsi="Arial" w:cs="Arial"/>
                <w:sz w:val="20"/>
                <w:szCs w:val="20"/>
              </w:rPr>
              <w:t>short</w:t>
            </w:r>
            <w:r w:rsidRPr="00EF4274">
              <w:rPr>
                <w:rFonts w:ascii="Arial" w:hAnsi="Arial" w:cs="Arial"/>
                <w:sz w:val="20"/>
                <w:szCs w:val="20"/>
                <w:cs/>
              </w:rPr>
              <w:t>-</w:t>
            </w:r>
            <w:r w:rsidRPr="00EF4274">
              <w:rPr>
                <w:rFonts w:ascii="Arial" w:hAnsi="Arial" w:cs="Arial"/>
                <w:sz w:val="20"/>
                <w:szCs w:val="20"/>
              </w:rPr>
              <w:t>term</w:t>
            </w:r>
            <w:proofErr w:type="gramEnd"/>
            <w:r w:rsidRPr="00EF4274">
              <w:rPr>
                <w:rFonts w:ascii="Arial" w:hAnsi="Arial" w:cs="Arial"/>
                <w:sz w:val="20"/>
                <w:szCs w:val="20"/>
              </w:rPr>
              <w:t xml:space="preserve"> </w:t>
            </w:r>
          </w:p>
          <w:p w14:paraId="1A0DA4AE" w14:textId="105646EB" w:rsidR="00995CA7" w:rsidRPr="00EF4274" w:rsidRDefault="00995CA7" w:rsidP="00995CA7">
            <w:pPr>
              <w:ind w:left="-105"/>
              <w:jc w:val="thaiDistribute"/>
              <w:rPr>
                <w:rFonts w:ascii="Arial" w:hAnsi="Arial" w:cs="Arial"/>
                <w:color w:val="000000" w:themeColor="text1"/>
                <w:sz w:val="20"/>
                <w:szCs w:val="20"/>
                <w:lang w:val="en-GB"/>
              </w:rPr>
            </w:pPr>
            <w:r w:rsidRPr="00EF4274">
              <w:rPr>
                <w:rFonts w:ascii="Arial" w:hAnsi="Arial" w:cs="Arial"/>
                <w:sz w:val="20"/>
                <w:szCs w:val="20"/>
                <w:cs/>
              </w:rPr>
              <w:t xml:space="preserve">   </w:t>
            </w:r>
            <w:r w:rsidRPr="00EF4274">
              <w:rPr>
                <w:rFonts w:ascii="Arial" w:hAnsi="Arial" w:cs="Arial"/>
                <w:sz w:val="20"/>
                <w:szCs w:val="20"/>
              </w:rPr>
              <w:t>and long</w:t>
            </w:r>
            <w:r w:rsidRPr="00EF4274">
              <w:rPr>
                <w:rFonts w:ascii="Arial" w:hAnsi="Arial" w:cs="Arial"/>
                <w:sz w:val="20"/>
                <w:szCs w:val="20"/>
                <w:cs/>
              </w:rPr>
              <w:t>-</w:t>
            </w:r>
            <w:r w:rsidRPr="00EF4274">
              <w:rPr>
                <w:rFonts w:ascii="Arial" w:hAnsi="Arial" w:cs="Arial"/>
                <w:sz w:val="20"/>
                <w:szCs w:val="20"/>
              </w:rPr>
              <w:t>term borrowings from</w:t>
            </w:r>
            <w:r w:rsidRPr="00EF4274">
              <w:rPr>
                <w:rFonts w:ascii="Arial" w:hAnsi="Arial" w:cs="Arial"/>
                <w:sz w:val="20"/>
                <w:szCs w:val="20"/>
                <w:lang w:val="en-GB"/>
              </w:rPr>
              <w:t xml:space="preserve"> Parent Company </w:t>
            </w:r>
            <w:r w:rsidR="004E4359" w:rsidRPr="00EF4274">
              <w:rPr>
                <w:rFonts w:ascii="Arial" w:hAnsi="Arial" w:cs="Arial"/>
                <w:sz w:val="20"/>
                <w:szCs w:val="20"/>
                <w:lang w:val="en-GB"/>
              </w:rPr>
              <w:t>(</w:t>
            </w:r>
            <w:r w:rsidRPr="00EF4274">
              <w:rPr>
                <w:rFonts w:ascii="Arial" w:hAnsi="Arial" w:cs="Arial"/>
                <w:sz w:val="20"/>
                <w:szCs w:val="20"/>
                <w:lang w:val="en-GB"/>
              </w:rPr>
              <w:t>Note 4</w:t>
            </w:r>
            <w:r w:rsidR="00572367" w:rsidRPr="00EF4274">
              <w:rPr>
                <w:rFonts w:ascii="Arial" w:hAnsi="Arial" w:cs="Arial"/>
                <w:sz w:val="20"/>
                <w:szCs w:val="20"/>
                <w:lang w:val="en-GB"/>
              </w:rPr>
              <w:t>5</w:t>
            </w:r>
            <w:r w:rsidRPr="00EF4274">
              <w:rPr>
                <w:rFonts w:ascii="Arial" w:hAnsi="Arial" w:cs="Arial"/>
                <w:sz w:val="20"/>
                <w:szCs w:val="20"/>
                <w:lang w:val="en-GB"/>
              </w:rPr>
              <w:t xml:space="preserve"> c</w:t>
            </w:r>
            <w:r w:rsidR="004E4359" w:rsidRPr="00EF4274">
              <w:rPr>
                <w:rFonts w:ascii="Arial" w:hAnsi="Arial" w:cs="Arial"/>
                <w:sz w:val="20"/>
                <w:szCs w:val="20"/>
                <w:lang w:val="en-GB"/>
              </w:rPr>
              <w:t>))</w:t>
            </w:r>
          </w:p>
        </w:tc>
        <w:tc>
          <w:tcPr>
            <w:tcW w:w="1514" w:type="dxa"/>
            <w:shd w:val="clear" w:color="auto" w:fill="FAFAFA"/>
            <w:vAlign w:val="bottom"/>
          </w:tcPr>
          <w:p w14:paraId="18737092" w14:textId="16423E5F" w:rsidR="00995CA7" w:rsidRPr="00EF4274" w:rsidRDefault="004E4359" w:rsidP="00995CA7">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584" w:type="dxa"/>
            <w:vAlign w:val="bottom"/>
          </w:tcPr>
          <w:p w14:paraId="1FB23DD9" w14:textId="79DF54B0" w:rsidR="00995CA7" w:rsidRPr="00EF4274" w:rsidRDefault="00995CA7" w:rsidP="00995CA7">
            <w:pPr>
              <w:ind w:left="18" w:right="-92"/>
              <w:jc w:val="right"/>
              <w:rPr>
                <w:rFonts w:ascii="Arial" w:hAnsi="Arial" w:cs="Arial"/>
                <w:b/>
                <w:bCs/>
                <w:color w:val="000000" w:themeColor="text1"/>
                <w:sz w:val="20"/>
                <w:szCs w:val="20"/>
                <w:lang w:val="en-GB"/>
              </w:rPr>
            </w:pPr>
            <w:r w:rsidRPr="00EF4274">
              <w:rPr>
                <w:rFonts w:ascii="Arial" w:hAnsi="Arial" w:cs="Arial"/>
                <w:i/>
                <w:sz w:val="20"/>
                <w:szCs w:val="20"/>
                <w:cs/>
                <w:lang w:val="en-GB"/>
              </w:rPr>
              <w:t>7</w:t>
            </w:r>
            <w:r w:rsidRPr="00EF4274">
              <w:rPr>
                <w:rFonts w:ascii="Arial" w:hAnsi="Arial" w:cs="Arial"/>
                <w:i/>
                <w:sz w:val="20"/>
                <w:szCs w:val="20"/>
                <w:lang w:val="en-GB"/>
              </w:rPr>
              <w:t>,</w:t>
            </w:r>
            <w:r w:rsidRPr="00EF4274">
              <w:rPr>
                <w:rFonts w:ascii="Arial" w:hAnsi="Arial" w:cs="Arial"/>
                <w:i/>
                <w:sz w:val="20"/>
                <w:szCs w:val="20"/>
                <w:cs/>
                <w:lang w:val="en-GB"/>
              </w:rPr>
              <w:t>215</w:t>
            </w:r>
            <w:r w:rsidRPr="00EF4274">
              <w:rPr>
                <w:rFonts w:ascii="Arial" w:hAnsi="Arial" w:cs="Arial"/>
                <w:i/>
                <w:sz w:val="20"/>
                <w:szCs w:val="20"/>
                <w:lang w:val="en-GB"/>
              </w:rPr>
              <w:t>,</w:t>
            </w:r>
            <w:r w:rsidRPr="00EF4274">
              <w:rPr>
                <w:rFonts w:ascii="Arial" w:hAnsi="Arial" w:cs="Arial"/>
                <w:i/>
                <w:sz w:val="20"/>
                <w:szCs w:val="20"/>
                <w:cs/>
                <w:lang w:val="en-GB"/>
              </w:rPr>
              <w:t>75</w:t>
            </w:r>
            <w:r w:rsidRPr="00EF4274">
              <w:rPr>
                <w:rFonts w:ascii="Arial" w:hAnsi="Arial" w:cs="Arial"/>
                <w:iCs/>
                <w:sz w:val="20"/>
                <w:szCs w:val="20"/>
                <w:lang w:val="en-GB"/>
              </w:rPr>
              <w:t>4</w:t>
            </w:r>
          </w:p>
        </w:tc>
      </w:tr>
      <w:tr w:rsidR="006A7641" w:rsidRPr="00EF4274" w14:paraId="180BD47A" w14:textId="77777777" w:rsidTr="007845A8">
        <w:tc>
          <w:tcPr>
            <w:tcW w:w="6390" w:type="dxa"/>
            <w:gridSpan w:val="2"/>
            <w:vAlign w:val="bottom"/>
          </w:tcPr>
          <w:p w14:paraId="4ADC24EA" w14:textId="43C13EE6" w:rsidR="006A7641" w:rsidRPr="00EF4274" w:rsidRDefault="006A7641" w:rsidP="006A7641">
            <w:pPr>
              <w:ind w:left="-105"/>
              <w:jc w:val="thaiDistribute"/>
              <w:rPr>
                <w:rFonts w:ascii="Arial" w:hAnsi="Arial" w:cs="Arial"/>
                <w:color w:val="000000" w:themeColor="text1"/>
                <w:sz w:val="20"/>
                <w:szCs w:val="20"/>
                <w:lang w:val="en-GB"/>
              </w:rPr>
            </w:pPr>
            <w:r w:rsidRPr="00EF4274">
              <w:rPr>
                <w:rFonts w:ascii="Arial" w:hAnsi="Arial" w:cs="Arial"/>
                <w:sz w:val="20"/>
                <w:szCs w:val="20"/>
              </w:rPr>
              <w:t>Withholding tax payable</w:t>
            </w:r>
          </w:p>
        </w:tc>
        <w:tc>
          <w:tcPr>
            <w:tcW w:w="1514" w:type="dxa"/>
            <w:shd w:val="clear" w:color="auto" w:fill="FAFAFA"/>
            <w:vAlign w:val="bottom"/>
          </w:tcPr>
          <w:p w14:paraId="7A8109B5" w14:textId="4896B0C6" w:rsidR="006A7641" w:rsidRPr="00EF4274" w:rsidRDefault="006A7641" w:rsidP="006A7641">
            <w:pPr>
              <w:ind w:left="18" w:right="-92"/>
              <w:jc w:val="right"/>
              <w:rPr>
                <w:rFonts w:ascii="Arial" w:hAnsi="Arial" w:cs="Arial"/>
                <w:color w:val="000000" w:themeColor="text1"/>
                <w:sz w:val="20"/>
                <w:szCs w:val="20"/>
                <w:lang w:val="en-GB"/>
              </w:rPr>
            </w:pPr>
            <w:r w:rsidRPr="00EF4274">
              <w:rPr>
                <w:rFonts w:ascii="Arial" w:hAnsi="Arial" w:cs="Arial"/>
                <w:sz w:val="20"/>
                <w:szCs w:val="20"/>
                <w:lang w:val="en-GB"/>
              </w:rPr>
              <w:t>1,994,658</w:t>
            </w:r>
          </w:p>
        </w:tc>
        <w:tc>
          <w:tcPr>
            <w:tcW w:w="1584" w:type="dxa"/>
            <w:vAlign w:val="center"/>
          </w:tcPr>
          <w:p w14:paraId="435E69C0" w14:textId="6B8321DA" w:rsidR="006A7641" w:rsidRPr="00EF4274" w:rsidRDefault="006A7641" w:rsidP="006A7641">
            <w:pPr>
              <w:ind w:left="18" w:right="-92"/>
              <w:jc w:val="right"/>
              <w:rPr>
                <w:rFonts w:ascii="Arial" w:hAnsi="Arial" w:cs="Arial"/>
                <w:b/>
                <w:bCs/>
                <w:color w:val="000000" w:themeColor="text1"/>
                <w:sz w:val="20"/>
                <w:szCs w:val="20"/>
                <w:lang w:val="en-GB"/>
              </w:rPr>
            </w:pPr>
            <w:r w:rsidRPr="00EF4274">
              <w:rPr>
                <w:rFonts w:ascii="Arial" w:hAnsi="Arial" w:cs="Arial"/>
                <w:i/>
                <w:sz w:val="20"/>
                <w:szCs w:val="20"/>
                <w:cs/>
                <w:lang w:val="en-GB"/>
              </w:rPr>
              <w:t>1</w:t>
            </w:r>
            <w:r w:rsidRPr="00EF4274">
              <w:rPr>
                <w:rFonts w:ascii="Arial" w:hAnsi="Arial" w:cs="Arial"/>
                <w:i/>
                <w:sz w:val="20"/>
                <w:szCs w:val="20"/>
                <w:lang w:val="en-GB"/>
              </w:rPr>
              <w:t>,</w:t>
            </w:r>
            <w:r w:rsidRPr="00EF4274">
              <w:rPr>
                <w:rFonts w:ascii="Arial" w:hAnsi="Arial" w:cs="Arial"/>
                <w:i/>
                <w:sz w:val="20"/>
                <w:szCs w:val="20"/>
                <w:cs/>
                <w:lang w:val="en-GB"/>
              </w:rPr>
              <w:t>629</w:t>
            </w:r>
            <w:r w:rsidRPr="00EF4274">
              <w:rPr>
                <w:rFonts w:ascii="Arial" w:hAnsi="Arial" w:cs="Arial"/>
                <w:i/>
                <w:sz w:val="20"/>
                <w:szCs w:val="20"/>
                <w:lang w:val="en-GB"/>
              </w:rPr>
              <w:t>,</w:t>
            </w:r>
            <w:r w:rsidRPr="00EF4274">
              <w:rPr>
                <w:rFonts w:ascii="Arial" w:hAnsi="Arial" w:cs="Arial"/>
                <w:i/>
                <w:sz w:val="20"/>
                <w:szCs w:val="20"/>
                <w:cs/>
                <w:lang w:val="en-GB"/>
              </w:rPr>
              <w:t>756</w:t>
            </w:r>
          </w:p>
        </w:tc>
      </w:tr>
      <w:tr w:rsidR="006A7641" w:rsidRPr="00EF4274" w14:paraId="6FBFA8FD" w14:textId="77777777" w:rsidTr="007845A8">
        <w:tc>
          <w:tcPr>
            <w:tcW w:w="6390" w:type="dxa"/>
            <w:gridSpan w:val="2"/>
            <w:vAlign w:val="bottom"/>
          </w:tcPr>
          <w:p w14:paraId="05828A39" w14:textId="6796C961" w:rsidR="006A7641" w:rsidRPr="00EF4274" w:rsidRDefault="006A7641" w:rsidP="006A7641">
            <w:pPr>
              <w:ind w:left="-105"/>
              <w:jc w:val="thaiDistribute"/>
              <w:rPr>
                <w:rFonts w:ascii="Arial" w:hAnsi="Arial" w:cs="Arial"/>
                <w:color w:val="000000" w:themeColor="text1"/>
                <w:sz w:val="20"/>
                <w:szCs w:val="20"/>
                <w:lang w:val="en-GB"/>
              </w:rPr>
            </w:pPr>
            <w:r w:rsidRPr="00EF4274">
              <w:rPr>
                <w:rFonts w:ascii="Arial" w:hAnsi="Arial" w:cs="Arial"/>
                <w:sz w:val="20"/>
                <w:szCs w:val="20"/>
              </w:rPr>
              <w:t>Corporate income tax payable</w:t>
            </w:r>
          </w:p>
        </w:tc>
        <w:tc>
          <w:tcPr>
            <w:tcW w:w="1514" w:type="dxa"/>
            <w:shd w:val="clear" w:color="auto" w:fill="FAFAFA"/>
            <w:vAlign w:val="bottom"/>
          </w:tcPr>
          <w:p w14:paraId="7BFD62E0" w14:textId="58086AAE" w:rsidR="006A7641" w:rsidRPr="00EF4274" w:rsidRDefault="006A7641" w:rsidP="006A7641">
            <w:pPr>
              <w:ind w:left="18" w:right="-92"/>
              <w:jc w:val="right"/>
              <w:rPr>
                <w:rFonts w:ascii="Arial" w:hAnsi="Arial" w:cs="Arial"/>
                <w:color w:val="000000" w:themeColor="text1"/>
                <w:sz w:val="20"/>
                <w:szCs w:val="20"/>
                <w:lang w:val="en-GB"/>
              </w:rPr>
            </w:pPr>
            <w:r w:rsidRPr="00EF4274">
              <w:rPr>
                <w:rFonts w:ascii="Arial" w:hAnsi="Arial" w:cs="Arial"/>
                <w:sz w:val="20"/>
                <w:szCs w:val="20"/>
                <w:lang w:val="en-GB"/>
              </w:rPr>
              <w:t>171,305,844</w:t>
            </w:r>
          </w:p>
        </w:tc>
        <w:tc>
          <w:tcPr>
            <w:tcW w:w="1584" w:type="dxa"/>
            <w:vAlign w:val="center"/>
          </w:tcPr>
          <w:p w14:paraId="42C73817" w14:textId="20B6A687" w:rsidR="006A7641" w:rsidRPr="00EF4274" w:rsidRDefault="006A7641" w:rsidP="006A7641">
            <w:pPr>
              <w:ind w:left="18" w:right="-92"/>
              <w:jc w:val="right"/>
              <w:rPr>
                <w:rFonts w:ascii="Arial" w:hAnsi="Arial" w:cs="Arial"/>
                <w:b/>
                <w:bCs/>
                <w:color w:val="000000" w:themeColor="text1"/>
                <w:sz w:val="20"/>
                <w:szCs w:val="20"/>
                <w:lang w:val="en-GB"/>
              </w:rPr>
            </w:pPr>
            <w:r w:rsidRPr="00EF4274">
              <w:rPr>
                <w:rFonts w:ascii="Arial" w:hAnsi="Arial" w:cs="Arial"/>
                <w:i/>
                <w:sz w:val="20"/>
                <w:szCs w:val="20"/>
                <w:cs/>
                <w:lang w:val="en-GB"/>
              </w:rPr>
              <w:t>184</w:t>
            </w:r>
            <w:r w:rsidRPr="00EF4274">
              <w:rPr>
                <w:rFonts w:ascii="Arial" w:hAnsi="Arial" w:cs="Arial"/>
                <w:i/>
                <w:sz w:val="20"/>
                <w:szCs w:val="20"/>
                <w:lang w:val="en-GB"/>
              </w:rPr>
              <w:t>,</w:t>
            </w:r>
            <w:r w:rsidRPr="00EF4274">
              <w:rPr>
                <w:rFonts w:ascii="Arial" w:hAnsi="Arial" w:cs="Arial"/>
                <w:i/>
                <w:sz w:val="20"/>
                <w:szCs w:val="20"/>
                <w:cs/>
                <w:lang w:val="en-GB"/>
              </w:rPr>
              <w:t>447</w:t>
            </w:r>
            <w:r w:rsidRPr="00EF4274">
              <w:rPr>
                <w:rFonts w:ascii="Arial" w:hAnsi="Arial" w:cs="Arial"/>
                <w:i/>
                <w:sz w:val="20"/>
                <w:szCs w:val="20"/>
                <w:lang w:val="en-GB"/>
              </w:rPr>
              <w:t>,</w:t>
            </w:r>
            <w:r w:rsidRPr="00EF4274">
              <w:rPr>
                <w:rFonts w:ascii="Arial" w:hAnsi="Arial" w:cs="Arial"/>
                <w:i/>
                <w:sz w:val="20"/>
                <w:szCs w:val="20"/>
                <w:cs/>
                <w:lang w:val="en-GB"/>
              </w:rPr>
              <w:t>033</w:t>
            </w:r>
          </w:p>
        </w:tc>
      </w:tr>
      <w:tr w:rsidR="006A7641" w:rsidRPr="00EF4274" w14:paraId="612D6800" w14:textId="77777777" w:rsidTr="007845A8">
        <w:tc>
          <w:tcPr>
            <w:tcW w:w="6390" w:type="dxa"/>
            <w:gridSpan w:val="2"/>
            <w:vAlign w:val="bottom"/>
          </w:tcPr>
          <w:p w14:paraId="0A44920C" w14:textId="59CD36B5" w:rsidR="006A7641" w:rsidRPr="00EF4274" w:rsidRDefault="006A7641" w:rsidP="006A7641">
            <w:pPr>
              <w:ind w:left="-105"/>
              <w:jc w:val="thaiDistribute"/>
              <w:rPr>
                <w:rFonts w:ascii="Arial" w:hAnsi="Arial" w:cs="Arial"/>
                <w:color w:val="000000" w:themeColor="text1"/>
                <w:sz w:val="20"/>
                <w:szCs w:val="20"/>
                <w:lang w:val="en-GB"/>
              </w:rPr>
            </w:pPr>
            <w:r w:rsidRPr="00EF4274">
              <w:rPr>
                <w:rFonts w:ascii="Arial" w:hAnsi="Arial" w:cs="Arial"/>
                <w:sz w:val="20"/>
                <w:szCs w:val="20"/>
                <w:lang w:val="en-GB"/>
              </w:rPr>
              <w:t xml:space="preserve">Related companies payable </w:t>
            </w:r>
            <w:r w:rsidR="004E4359" w:rsidRPr="00EF4274">
              <w:rPr>
                <w:rFonts w:ascii="Arial" w:hAnsi="Arial" w:cs="Arial"/>
                <w:sz w:val="20"/>
                <w:szCs w:val="20"/>
                <w:lang w:val="en-GB"/>
              </w:rPr>
              <w:t>(</w:t>
            </w:r>
            <w:r w:rsidRPr="00EF4274">
              <w:rPr>
                <w:rFonts w:ascii="Arial" w:hAnsi="Arial" w:cs="Arial"/>
                <w:sz w:val="20"/>
                <w:szCs w:val="20"/>
                <w:lang w:val="en-GB"/>
              </w:rPr>
              <w:t>Note 4</w:t>
            </w:r>
            <w:r w:rsidR="00572367" w:rsidRPr="00EF4274">
              <w:rPr>
                <w:rFonts w:ascii="Arial" w:hAnsi="Arial" w:cs="Arial"/>
                <w:sz w:val="20"/>
                <w:szCs w:val="20"/>
                <w:lang w:val="en-GB"/>
              </w:rPr>
              <w:t>5</w:t>
            </w:r>
            <w:r w:rsidRPr="00EF4274">
              <w:rPr>
                <w:rFonts w:ascii="Arial" w:hAnsi="Arial" w:cs="Arial"/>
                <w:sz w:val="20"/>
                <w:szCs w:val="20"/>
                <w:lang w:val="en-GB"/>
              </w:rPr>
              <w:t xml:space="preserve"> c</w:t>
            </w:r>
            <w:r w:rsidR="004E4359" w:rsidRPr="00EF4274">
              <w:rPr>
                <w:rFonts w:ascii="Arial" w:hAnsi="Arial" w:cs="Arial"/>
                <w:sz w:val="20"/>
                <w:szCs w:val="20"/>
                <w:lang w:val="en-GB"/>
              </w:rPr>
              <w:t>))</w:t>
            </w:r>
          </w:p>
        </w:tc>
        <w:tc>
          <w:tcPr>
            <w:tcW w:w="1514" w:type="dxa"/>
            <w:shd w:val="clear" w:color="auto" w:fill="FAFAFA"/>
            <w:vAlign w:val="bottom"/>
          </w:tcPr>
          <w:p w14:paraId="03A3802C" w14:textId="55F16B61" w:rsidR="006A7641" w:rsidRPr="00EF4274" w:rsidRDefault="006A7641" w:rsidP="006A7641">
            <w:pPr>
              <w:ind w:left="18" w:right="-92"/>
              <w:jc w:val="right"/>
              <w:rPr>
                <w:rFonts w:ascii="Arial" w:hAnsi="Arial" w:cs="Arial"/>
                <w:color w:val="000000" w:themeColor="text1"/>
                <w:sz w:val="20"/>
                <w:szCs w:val="20"/>
                <w:lang w:val="en-GB"/>
              </w:rPr>
            </w:pPr>
            <w:r w:rsidRPr="00EF4274">
              <w:rPr>
                <w:rFonts w:ascii="Arial" w:hAnsi="Arial" w:cs="Arial"/>
                <w:sz w:val="20"/>
                <w:szCs w:val="20"/>
                <w:lang w:val="en-GB"/>
              </w:rPr>
              <w:t>4,051,801,623</w:t>
            </w:r>
          </w:p>
        </w:tc>
        <w:tc>
          <w:tcPr>
            <w:tcW w:w="1584" w:type="dxa"/>
            <w:vAlign w:val="center"/>
          </w:tcPr>
          <w:p w14:paraId="3278D919" w14:textId="1A1F461D" w:rsidR="006A7641" w:rsidRPr="00EF4274" w:rsidRDefault="006A7641" w:rsidP="006A7641">
            <w:pPr>
              <w:ind w:left="18" w:right="-92"/>
              <w:jc w:val="right"/>
              <w:rPr>
                <w:rFonts w:ascii="Arial" w:hAnsi="Arial" w:cs="Arial"/>
                <w:b/>
                <w:bCs/>
                <w:color w:val="000000" w:themeColor="text1"/>
                <w:sz w:val="20"/>
                <w:szCs w:val="20"/>
                <w:lang w:val="en-GB"/>
              </w:rPr>
            </w:pPr>
            <w:r w:rsidRPr="00EF4274">
              <w:rPr>
                <w:rFonts w:ascii="Arial" w:hAnsi="Arial" w:cs="Arial"/>
                <w:iCs/>
                <w:sz w:val="20"/>
                <w:szCs w:val="20"/>
                <w:lang w:val="en-GB"/>
              </w:rPr>
              <w:t>2,635,496,327</w:t>
            </w:r>
          </w:p>
        </w:tc>
      </w:tr>
      <w:tr w:rsidR="006A7641" w:rsidRPr="00EF4274" w14:paraId="2A7018BA" w14:textId="77777777" w:rsidTr="007845A8">
        <w:tc>
          <w:tcPr>
            <w:tcW w:w="6390" w:type="dxa"/>
            <w:gridSpan w:val="2"/>
            <w:vAlign w:val="bottom"/>
          </w:tcPr>
          <w:p w14:paraId="5359966A" w14:textId="2834E29F" w:rsidR="006A7641" w:rsidRPr="00EF4274" w:rsidRDefault="006A7641" w:rsidP="006A7641">
            <w:pPr>
              <w:ind w:left="-105"/>
              <w:jc w:val="thaiDistribute"/>
              <w:rPr>
                <w:rFonts w:ascii="Arial" w:hAnsi="Arial" w:cs="Arial"/>
                <w:color w:val="000000" w:themeColor="text1"/>
                <w:sz w:val="20"/>
                <w:szCs w:val="20"/>
                <w:lang w:val="en-GB"/>
              </w:rPr>
            </w:pPr>
            <w:r w:rsidRPr="00EF4274">
              <w:rPr>
                <w:rFonts w:ascii="Arial" w:hAnsi="Arial" w:cs="Arial"/>
                <w:sz w:val="20"/>
                <w:szCs w:val="20"/>
              </w:rPr>
              <w:t>Others</w:t>
            </w:r>
          </w:p>
        </w:tc>
        <w:tc>
          <w:tcPr>
            <w:tcW w:w="1514" w:type="dxa"/>
            <w:tcBorders>
              <w:bottom w:val="single" w:sz="4" w:space="0" w:color="auto"/>
            </w:tcBorders>
            <w:shd w:val="clear" w:color="auto" w:fill="FAFAFA"/>
            <w:vAlign w:val="bottom"/>
          </w:tcPr>
          <w:p w14:paraId="2EEC3DCB" w14:textId="2AAB13AE" w:rsidR="006A7641" w:rsidRPr="00EF4274" w:rsidRDefault="006A7641" w:rsidP="006A7641">
            <w:pPr>
              <w:ind w:left="18" w:right="-92"/>
              <w:jc w:val="right"/>
              <w:rPr>
                <w:rFonts w:ascii="Arial" w:hAnsi="Arial" w:cs="Arial"/>
                <w:color w:val="000000" w:themeColor="text1"/>
                <w:sz w:val="20"/>
                <w:szCs w:val="20"/>
                <w:lang w:val="en-GB"/>
              </w:rPr>
            </w:pPr>
            <w:r w:rsidRPr="00EF4274">
              <w:rPr>
                <w:rFonts w:ascii="Arial" w:hAnsi="Arial" w:cs="Arial"/>
                <w:sz w:val="20"/>
                <w:szCs w:val="20"/>
                <w:lang w:val="en-GB"/>
              </w:rPr>
              <w:t>102,734,86</w:t>
            </w:r>
            <w:r w:rsidR="00050C17">
              <w:rPr>
                <w:rFonts w:ascii="Arial" w:hAnsi="Arial" w:cs="Arial"/>
                <w:sz w:val="20"/>
                <w:szCs w:val="20"/>
                <w:lang w:val="en-GB"/>
              </w:rPr>
              <w:t>9</w:t>
            </w:r>
          </w:p>
        </w:tc>
        <w:tc>
          <w:tcPr>
            <w:tcW w:w="1584" w:type="dxa"/>
            <w:tcBorders>
              <w:bottom w:val="single" w:sz="4" w:space="0" w:color="auto"/>
            </w:tcBorders>
            <w:vAlign w:val="center"/>
          </w:tcPr>
          <w:p w14:paraId="380B740E" w14:textId="3CD17B6F" w:rsidR="006A7641" w:rsidRPr="00EF4274" w:rsidRDefault="006A7641" w:rsidP="006A7641">
            <w:pPr>
              <w:ind w:left="18" w:right="-92"/>
              <w:jc w:val="right"/>
              <w:rPr>
                <w:rFonts w:ascii="Arial" w:hAnsi="Arial" w:cs="Arial"/>
                <w:b/>
                <w:bCs/>
                <w:color w:val="000000" w:themeColor="text1"/>
                <w:sz w:val="20"/>
                <w:szCs w:val="20"/>
                <w:lang w:val="en-GB"/>
              </w:rPr>
            </w:pPr>
            <w:r w:rsidRPr="00EF4274">
              <w:rPr>
                <w:rFonts w:ascii="Arial" w:hAnsi="Arial" w:cs="Arial"/>
                <w:i/>
                <w:sz w:val="20"/>
                <w:szCs w:val="20"/>
                <w:cs/>
              </w:rPr>
              <w:t>172</w:t>
            </w:r>
            <w:r w:rsidRPr="00EF4274">
              <w:rPr>
                <w:rFonts w:ascii="Arial" w:hAnsi="Arial" w:cs="Arial"/>
                <w:i/>
                <w:sz w:val="20"/>
                <w:szCs w:val="20"/>
              </w:rPr>
              <w:t>,</w:t>
            </w:r>
            <w:r w:rsidRPr="00EF4274">
              <w:rPr>
                <w:rFonts w:ascii="Arial" w:hAnsi="Arial" w:cs="Arial"/>
                <w:i/>
                <w:sz w:val="20"/>
                <w:szCs w:val="20"/>
                <w:cs/>
              </w:rPr>
              <w:t>431</w:t>
            </w:r>
            <w:r w:rsidRPr="00EF4274">
              <w:rPr>
                <w:rFonts w:ascii="Arial" w:hAnsi="Arial" w:cs="Arial"/>
                <w:i/>
                <w:sz w:val="20"/>
                <w:szCs w:val="20"/>
              </w:rPr>
              <w:t>,</w:t>
            </w:r>
            <w:r w:rsidRPr="00EF4274">
              <w:rPr>
                <w:rFonts w:ascii="Arial" w:hAnsi="Arial" w:cs="Arial"/>
                <w:i/>
                <w:sz w:val="20"/>
                <w:szCs w:val="20"/>
                <w:cs/>
              </w:rPr>
              <w:t>195</w:t>
            </w:r>
          </w:p>
        </w:tc>
      </w:tr>
      <w:tr w:rsidR="00995CA7" w:rsidRPr="00EF4274" w14:paraId="4D6A12B2" w14:textId="77777777" w:rsidTr="007845A8">
        <w:tc>
          <w:tcPr>
            <w:tcW w:w="6390" w:type="dxa"/>
            <w:gridSpan w:val="2"/>
          </w:tcPr>
          <w:p w14:paraId="20B72C1E" w14:textId="77777777" w:rsidR="00995CA7" w:rsidRPr="00EF4274" w:rsidRDefault="00995CA7" w:rsidP="00995CA7">
            <w:pPr>
              <w:ind w:left="-105"/>
              <w:jc w:val="thaiDistribute"/>
              <w:rPr>
                <w:rFonts w:ascii="Arial" w:hAnsi="Arial" w:cs="Arial"/>
                <w:b/>
                <w:bCs/>
                <w:color w:val="000000" w:themeColor="text1"/>
                <w:sz w:val="20"/>
                <w:szCs w:val="20"/>
                <w:lang w:val="en-GB"/>
              </w:rPr>
            </w:pPr>
          </w:p>
        </w:tc>
        <w:tc>
          <w:tcPr>
            <w:tcW w:w="1514" w:type="dxa"/>
            <w:tcBorders>
              <w:top w:val="single" w:sz="4" w:space="0" w:color="auto"/>
            </w:tcBorders>
            <w:shd w:val="clear" w:color="auto" w:fill="FAFAFA"/>
          </w:tcPr>
          <w:p w14:paraId="2E244142" w14:textId="77777777" w:rsidR="00995CA7" w:rsidRPr="00EF4274" w:rsidRDefault="00995CA7" w:rsidP="00995CA7">
            <w:pPr>
              <w:ind w:left="18" w:right="-92"/>
              <w:jc w:val="right"/>
              <w:rPr>
                <w:rFonts w:ascii="Arial" w:hAnsi="Arial" w:cs="Arial"/>
                <w:color w:val="000000" w:themeColor="text1"/>
                <w:sz w:val="20"/>
                <w:szCs w:val="20"/>
                <w:lang w:val="en-GB"/>
              </w:rPr>
            </w:pPr>
          </w:p>
        </w:tc>
        <w:tc>
          <w:tcPr>
            <w:tcW w:w="1584" w:type="dxa"/>
            <w:tcBorders>
              <w:top w:val="single" w:sz="4" w:space="0" w:color="auto"/>
            </w:tcBorders>
            <w:vAlign w:val="bottom"/>
          </w:tcPr>
          <w:p w14:paraId="3FE849F5" w14:textId="77777777" w:rsidR="00995CA7" w:rsidRPr="00EF4274" w:rsidRDefault="00995CA7" w:rsidP="00995CA7">
            <w:pPr>
              <w:ind w:left="18" w:right="-92"/>
              <w:jc w:val="right"/>
              <w:rPr>
                <w:rFonts w:ascii="Arial" w:hAnsi="Arial" w:cs="Arial"/>
                <w:b/>
                <w:bCs/>
                <w:color w:val="000000" w:themeColor="text1"/>
                <w:sz w:val="20"/>
                <w:szCs w:val="20"/>
                <w:lang w:val="en-GB"/>
              </w:rPr>
            </w:pPr>
          </w:p>
        </w:tc>
      </w:tr>
      <w:tr w:rsidR="004E4359" w:rsidRPr="00EF4274" w14:paraId="1D1932EB" w14:textId="77777777" w:rsidTr="00162BB1">
        <w:tc>
          <w:tcPr>
            <w:tcW w:w="6390" w:type="dxa"/>
            <w:gridSpan w:val="2"/>
          </w:tcPr>
          <w:p w14:paraId="49258FB8" w14:textId="0A6FF232" w:rsidR="004E4359" w:rsidRPr="00EF4274" w:rsidRDefault="004E4359" w:rsidP="00995CA7">
            <w:pPr>
              <w:ind w:left="-108"/>
              <w:jc w:val="thaiDistribute"/>
              <w:rPr>
                <w:rFonts w:ascii="Arial" w:hAnsi="Arial" w:cs="Arial"/>
                <w:b/>
                <w:bCs/>
                <w:color w:val="000000" w:themeColor="text1"/>
                <w:sz w:val="20"/>
                <w:szCs w:val="20"/>
                <w:lang w:val="en-GB"/>
              </w:rPr>
            </w:pPr>
            <w:r w:rsidRPr="00EF4274">
              <w:rPr>
                <w:rFonts w:ascii="Arial" w:hAnsi="Arial" w:cs="Arial"/>
                <w:sz w:val="20"/>
                <w:szCs w:val="20"/>
              </w:rPr>
              <w:t>Total other liabilities</w:t>
            </w:r>
          </w:p>
        </w:tc>
        <w:tc>
          <w:tcPr>
            <w:tcW w:w="1514" w:type="dxa"/>
            <w:tcBorders>
              <w:bottom w:val="single" w:sz="4" w:space="0" w:color="auto"/>
            </w:tcBorders>
            <w:shd w:val="clear" w:color="auto" w:fill="FAFAFA"/>
          </w:tcPr>
          <w:p w14:paraId="410759C4" w14:textId="381629AA" w:rsidR="004E4359" w:rsidRPr="00EF4274" w:rsidRDefault="004E4359" w:rsidP="00995CA7">
            <w:pPr>
              <w:ind w:left="18" w:right="-92"/>
              <w:jc w:val="right"/>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347</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695</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37</w:t>
            </w:r>
            <w:r w:rsidR="00050C17">
              <w:rPr>
                <w:rFonts w:ascii="Arial" w:hAnsi="Arial" w:cs="Arial"/>
                <w:color w:val="000000" w:themeColor="text1"/>
                <w:sz w:val="20"/>
                <w:szCs w:val="20"/>
                <w:lang w:val="en-GB"/>
              </w:rPr>
              <w:t>9</w:t>
            </w:r>
          </w:p>
        </w:tc>
        <w:tc>
          <w:tcPr>
            <w:tcW w:w="1584" w:type="dxa"/>
            <w:tcBorders>
              <w:bottom w:val="single" w:sz="4" w:space="0" w:color="auto"/>
            </w:tcBorders>
          </w:tcPr>
          <w:p w14:paraId="520B7876" w14:textId="20B9E983" w:rsidR="004E4359" w:rsidRPr="00EF4274" w:rsidRDefault="004E4359" w:rsidP="00995CA7">
            <w:pPr>
              <w:ind w:left="18" w:right="-92"/>
              <w:jc w:val="right"/>
              <w:rPr>
                <w:rFonts w:ascii="Arial" w:hAnsi="Arial" w:cs="Arial"/>
                <w:b/>
                <w:bCs/>
                <w:color w:val="000000" w:themeColor="text1"/>
                <w:sz w:val="20"/>
                <w:szCs w:val="20"/>
                <w:lang w:val="en-GB"/>
              </w:rPr>
            </w:pPr>
            <w:r w:rsidRPr="00EF4274">
              <w:rPr>
                <w:rFonts w:ascii="Arial" w:hAnsi="Arial" w:cs="Arial"/>
                <w:iCs/>
                <w:sz w:val="20"/>
                <w:szCs w:val="20"/>
              </w:rPr>
              <w:t>3,038,251,570</w:t>
            </w:r>
          </w:p>
        </w:tc>
      </w:tr>
    </w:tbl>
    <w:p w14:paraId="11434E8C" w14:textId="430D5D1F" w:rsidR="00EF4274" w:rsidRPr="00EF4274" w:rsidRDefault="00EF4274" w:rsidP="00AE72F7">
      <w:pPr>
        <w:jc w:val="thaiDistribute"/>
        <w:rPr>
          <w:rFonts w:ascii="Arial" w:hAnsi="Arial" w:cs="Arial"/>
          <w:b/>
          <w:bCs/>
          <w:color w:val="000000" w:themeColor="text1"/>
          <w:sz w:val="20"/>
          <w:szCs w:val="20"/>
          <w:lang w:val="en-GB"/>
        </w:rPr>
      </w:pPr>
    </w:p>
    <w:p w14:paraId="72BA3EE2" w14:textId="09CA32F5" w:rsidR="00EF4274" w:rsidRPr="00EF4274" w:rsidRDefault="00EF4274">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FB4C61" w:rsidRPr="00EF4274" w14:paraId="4EB23ACB" w14:textId="77777777" w:rsidTr="00FB4C61">
        <w:trPr>
          <w:trHeight w:val="386"/>
        </w:trPr>
        <w:tc>
          <w:tcPr>
            <w:tcW w:w="9461" w:type="dxa"/>
            <w:shd w:val="clear" w:color="auto" w:fill="FFA543"/>
            <w:vAlign w:val="center"/>
          </w:tcPr>
          <w:p w14:paraId="71E3E417" w14:textId="721ABCA3" w:rsidR="00FB4C61" w:rsidRPr="00EF4274" w:rsidRDefault="00481E77" w:rsidP="00FB4C61">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30</w:t>
            </w:r>
            <w:r w:rsidR="00FB4C61" w:rsidRPr="00EF4274">
              <w:rPr>
                <w:rFonts w:ascii="Arial" w:eastAsia="Arial Unicode MS" w:hAnsi="Arial" w:cs="Arial"/>
                <w:b/>
                <w:bCs/>
                <w:color w:val="FFFFFF"/>
                <w:sz w:val="20"/>
                <w:szCs w:val="20"/>
                <w:lang w:val="en-GB"/>
              </w:rPr>
              <w:tab/>
              <w:t>Share capital and premium on share capital</w:t>
            </w:r>
          </w:p>
        </w:tc>
      </w:tr>
    </w:tbl>
    <w:p w14:paraId="5BC7C7E5" w14:textId="77777777" w:rsidR="00FB4C61" w:rsidRPr="00EF4274" w:rsidRDefault="00FB4C61" w:rsidP="00AE72F7">
      <w:pPr>
        <w:jc w:val="thaiDistribute"/>
        <w:rPr>
          <w:rFonts w:ascii="Arial" w:hAnsi="Arial" w:cs="Arial"/>
          <w:b/>
          <w:bCs/>
          <w:color w:val="000000" w:themeColor="text1"/>
          <w:sz w:val="20"/>
          <w:szCs w:val="20"/>
          <w:lang w:val="en-GB"/>
        </w:rPr>
      </w:pPr>
    </w:p>
    <w:tbl>
      <w:tblPr>
        <w:tblW w:w="9453" w:type="dxa"/>
        <w:tblLayout w:type="fixed"/>
        <w:tblLook w:val="0000" w:firstRow="0" w:lastRow="0" w:firstColumn="0" w:lastColumn="0" w:noHBand="0" w:noVBand="0"/>
      </w:tblPr>
      <w:tblGrid>
        <w:gridCol w:w="3585"/>
        <w:gridCol w:w="1467"/>
        <w:gridCol w:w="1467"/>
        <w:gridCol w:w="1467"/>
        <w:gridCol w:w="1467"/>
      </w:tblGrid>
      <w:tr w:rsidR="00FB4C61" w:rsidRPr="00EF4274" w14:paraId="39FADFB0" w14:textId="77777777" w:rsidTr="005021F1">
        <w:trPr>
          <w:trHeight w:val="70"/>
        </w:trPr>
        <w:tc>
          <w:tcPr>
            <w:tcW w:w="3585" w:type="dxa"/>
            <w:vAlign w:val="bottom"/>
          </w:tcPr>
          <w:p w14:paraId="3F2814CB" w14:textId="77777777" w:rsidR="00FB4C61" w:rsidRPr="00EF4274" w:rsidRDefault="00FB4C61" w:rsidP="00BE4C37">
            <w:pPr>
              <w:overflowPunct/>
              <w:autoSpaceDE/>
              <w:autoSpaceDN/>
              <w:adjustRightInd/>
              <w:ind w:left="-109"/>
              <w:jc w:val="both"/>
              <w:textAlignment w:val="auto"/>
              <w:rPr>
                <w:rFonts w:ascii="Arial" w:hAnsi="Arial" w:cs="Arial"/>
                <w:color w:val="000000" w:themeColor="text1"/>
                <w:sz w:val="20"/>
                <w:szCs w:val="20"/>
                <w:shd w:val="clear" w:color="auto" w:fill="FFFFFF"/>
                <w:lang w:val="x-none" w:eastAsia="x-none"/>
              </w:rPr>
            </w:pPr>
          </w:p>
        </w:tc>
        <w:tc>
          <w:tcPr>
            <w:tcW w:w="1467" w:type="dxa"/>
            <w:tcBorders>
              <w:top w:val="single" w:sz="4" w:space="0" w:color="auto"/>
            </w:tcBorders>
            <w:vAlign w:val="bottom"/>
          </w:tcPr>
          <w:p w14:paraId="7FB29259" w14:textId="77777777" w:rsidR="00FB4C61" w:rsidRPr="00EF4274" w:rsidRDefault="00FB4C61" w:rsidP="005021F1">
            <w:pPr>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EF4274">
              <w:rPr>
                <w:rFonts w:ascii="Arial" w:hAnsi="Arial" w:cs="Arial"/>
                <w:b/>
                <w:bCs/>
                <w:color w:val="000000" w:themeColor="text1"/>
                <w:sz w:val="20"/>
                <w:szCs w:val="20"/>
                <w:shd w:val="clear" w:color="auto" w:fill="FFFFFF"/>
              </w:rPr>
              <w:t>Number of</w:t>
            </w:r>
          </w:p>
        </w:tc>
        <w:tc>
          <w:tcPr>
            <w:tcW w:w="1467" w:type="dxa"/>
            <w:tcBorders>
              <w:top w:val="single" w:sz="4" w:space="0" w:color="auto"/>
            </w:tcBorders>
            <w:vAlign w:val="bottom"/>
          </w:tcPr>
          <w:p w14:paraId="00A56209" w14:textId="77777777" w:rsidR="00FB4C61" w:rsidRPr="00EF4274" w:rsidRDefault="00FB4C61" w:rsidP="005021F1">
            <w:pPr>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EF4274">
              <w:rPr>
                <w:rFonts w:ascii="Arial" w:hAnsi="Arial" w:cs="Arial"/>
                <w:b/>
                <w:bCs/>
                <w:color w:val="000000" w:themeColor="text1"/>
                <w:sz w:val="20"/>
                <w:szCs w:val="20"/>
                <w:shd w:val="clear" w:color="auto" w:fill="FFFFFF"/>
              </w:rPr>
              <w:t>Share</w:t>
            </w:r>
          </w:p>
        </w:tc>
        <w:tc>
          <w:tcPr>
            <w:tcW w:w="1467" w:type="dxa"/>
            <w:tcBorders>
              <w:top w:val="single" w:sz="4" w:space="0" w:color="auto"/>
            </w:tcBorders>
            <w:vAlign w:val="bottom"/>
          </w:tcPr>
          <w:p w14:paraId="63AEB6EE" w14:textId="77777777" w:rsidR="00FB4C61" w:rsidRPr="00EF4274" w:rsidRDefault="00FB4C61" w:rsidP="005021F1">
            <w:pPr>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EF4274">
              <w:rPr>
                <w:rFonts w:ascii="Arial" w:hAnsi="Arial" w:cs="Arial"/>
                <w:b/>
                <w:bCs/>
                <w:color w:val="000000" w:themeColor="text1"/>
                <w:sz w:val="20"/>
                <w:szCs w:val="20"/>
                <w:shd w:val="clear" w:color="auto" w:fill="FFFFFF"/>
              </w:rPr>
              <w:t>Share</w:t>
            </w:r>
          </w:p>
        </w:tc>
        <w:tc>
          <w:tcPr>
            <w:tcW w:w="1467" w:type="dxa"/>
            <w:tcBorders>
              <w:top w:val="single" w:sz="4" w:space="0" w:color="auto"/>
            </w:tcBorders>
            <w:vAlign w:val="bottom"/>
          </w:tcPr>
          <w:p w14:paraId="40ACA320" w14:textId="77777777" w:rsidR="00FB4C61" w:rsidRPr="00EF4274" w:rsidRDefault="00FB4C61" w:rsidP="005021F1">
            <w:pPr>
              <w:overflowPunct/>
              <w:autoSpaceDE/>
              <w:autoSpaceDN/>
              <w:adjustRightInd/>
              <w:ind w:right="-72"/>
              <w:jc w:val="right"/>
              <w:textAlignment w:val="auto"/>
              <w:rPr>
                <w:rFonts w:ascii="Arial" w:hAnsi="Arial" w:cs="Arial"/>
                <w:b/>
                <w:bCs/>
                <w:color w:val="000000" w:themeColor="text1"/>
                <w:sz w:val="20"/>
                <w:szCs w:val="20"/>
                <w:shd w:val="clear" w:color="auto" w:fill="FFFFFF"/>
              </w:rPr>
            </w:pPr>
          </w:p>
        </w:tc>
      </w:tr>
      <w:tr w:rsidR="00FB4C61" w:rsidRPr="00EF4274" w14:paraId="32C28696" w14:textId="77777777" w:rsidTr="005021F1">
        <w:trPr>
          <w:trHeight w:val="80"/>
        </w:trPr>
        <w:tc>
          <w:tcPr>
            <w:tcW w:w="3585" w:type="dxa"/>
            <w:vAlign w:val="bottom"/>
          </w:tcPr>
          <w:p w14:paraId="68642D57" w14:textId="77777777" w:rsidR="00FB4C61" w:rsidRPr="00EF4274" w:rsidRDefault="00FB4C61" w:rsidP="00BE4C37">
            <w:pPr>
              <w:overflowPunct/>
              <w:autoSpaceDE/>
              <w:autoSpaceDN/>
              <w:adjustRightInd/>
              <w:ind w:left="-109"/>
              <w:jc w:val="both"/>
              <w:textAlignment w:val="auto"/>
              <w:rPr>
                <w:rFonts w:ascii="Arial" w:hAnsi="Arial" w:cs="Arial"/>
                <w:color w:val="000000" w:themeColor="text1"/>
                <w:sz w:val="20"/>
                <w:szCs w:val="20"/>
                <w:shd w:val="clear" w:color="auto" w:fill="FFFFFF"/>
                <w:lang w:val="x-none" w:eastAsia="x-none"/>
              </w:rPr>
            </w:pPr>
          </w:p>
        </w:tc>
        <w:tc>
          <w:tcPr>
            <w:tcW w:w="1467" w:type="dxa"/>
            <w:vAlign w:val="bottom"/>
          </w:tcPr>
          <w:p w14:paraId="662C4A9B" w14:textId="77777777" w:rsidR="00FB4C61" w:rsidRPr="00EF4274" w:rsidRDefault="00FB4C61" w:rsidP="005021F1">
            <w:pPr>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EF4274">
              <w:rPr>
                <w:rFonts w:ascii="Arial" w:hAnsi="Arial" w:cs="Arial"/>
                <w:b/>
                <w:bCs/>
                <w:color w:val="000000" w:themeColor="text1"/>
                <w:sz w:val="20"/>
                <w:szCs w:val="20"/>
                <w:shd w:val="clear" w:color="auto" w:fill="FFFFFF"/>
              </w:rPr>
              <w:t>shares</w:t>
            </w:r>
          </w:p>
        </w:tc>
        <w:tc>
          <w:tcPr>
            <w:tcW w:w="1467" w:type="dxa"/>
            <w:vAlign w:val="bottom"/>
          </w:tcPr>
          <w:p w14:paraId="4C36FAA5" w14:textId="77777777" w:rsidR="00FB4C61" w:rsidRPr="00EF4274" w:rsidRDefault="00FB4C61" w:rsidP="005021F1">
            <w:pPr>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EF4274">
              <w:rPr>
                <w:rFonts w:ascii="Arial" w:hAnsi="Arial" w:cs="Arial"/>
                <w:b/>
                <w:bCs/>
                <w:color w:val="000000" w:themeColor="text1"/>
                <w:sz w:val="20"/>
                <w:szCs w:val="20"/>
                <w:shd w:val="clear" w:color="auto" w:fill="FFFFFF"/>
              </w:rPr>
              <w:t>capital</w:t>
            </w:r>
          </w:p>
        </w:tc>
        <w:tc>
          <w:tcPr>
            <w:tcW w:w="1467" w:type="dxa"/>
            <w:vAlign w:val="bottom"/>
          </w:tcPr>
          <w:p w14:paraId="743A59B7" w14:textId="77777777" w:rsidR="00FB4C61" w:rsidRPr="00EF4274" w:rsidRDefault="00FB4C61" w:rsidP="005021F1">
            <w:pPr>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EF4274">
              <w:rPr>
                <w:rFonts w:ascii="Arial" w:hAnsi="Arial" w:cs="Arial"/>
                <w:b/>
                <w:bCs/>
                <w:color w:val="000000" w:themeColor="text1"/>
                <w:sz w:val="20"/>
                <w:szCs w:val="20"/>
                <w:shd w:val="clear" w:color="auto" w:fill="FFFFFF"/>
              </w:rPr>
              <w:t>premium</w:t>
            </w:r>
          </w:p>
        </w:tc>
        <w:tc>
          <w:tcPr>
            <w:tcW w:w="1467" w:type="dxa"/>
            <w:vAlign w:val="bottom"/>
          </w:tcPr>
          <w:p w14:paraId="7D90B025" w14:textId="77777777" w:rsidR="00FB4C61" w:rsidRPr="00EF4274" w:rsidRDefault="00FB4C61" w:rsidP="005021F1">
            <w:pPr>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EF4274">
              <w:rPr>
                <w:rFonts w:ascii="Arial" w:hAnsi="Arial" w:cs="Arial"/>
                <w:b/>
                <w:bCs/>
                <w:color w:val="000000" w:themeColor="text1"/>
                <w:sz w:val="20"/>
                <w:szCs w:val="20"/>
                <w:shd w:val="clear" w:color="auto" w:fill="FFFFFF"/>
              </w:rPr>
              <w:t>Total</w:t>
            </w:r>
          </w:p>
        </w:tc>
      </w:tr>
      <w:tr w:rsidR="00FB4C61" w:rsidRPr="00EF4274" w14:paraId="583C04D1" w14:textId="77777777" w:rsidTr="005021F1">
        <w:trPr>
          <w:trHeight w:val="80"/>
        </w:trPr>
        <w:tc>
          <w:tcPr>
            <w:tcW w:w="3585" w:type="dxa"/>
            <w:vAlign w:val="bottom"/>
          </w:tcPr>
          <w:p w14:paraId="6BB1E7CE" w14:textId="77777777" w:rsidR="00FB4C61" w:rsidRPr="00EF4274" w:rsidRDefault="00FB4C61" w:rsidP="00BE4C37">
            <w:pPr>
              <w:overflowPunct/>
              <w:autoSpaceDE/>
              <w:autoSpaceDN/>
              <w:adjustRightInd/>
              <w:ind w:left="-109"/>
              <w:jc w:val="both"/>
              <w:textAlignment w:val="auto"/>
              <w:rPr>
                <w:rFonts w:ascii="Arial" w:hAnsi="Arial" w:cs="Arial"/>
                <w:color w:val="000000" w:themeColor="text1"/>
                <w:sz w:val="20"/>
                <w:szCs w:val="20"/>
                <w:shd w:val="clear" w:color="auto" w:fill="FFFFFF"/>
                <w:lang w:val="x-none" w:eastAsia="x-none"/>
              </w:rPr>
            </w:pPr>
          </w:p>
        </w:tc>
        <w:tc>
          <w:tcPr>
            <w:tcW w:w="1467" w:type="dxa"/>
            <w:tcBorders>
              <w:bottom w:val="single" w:sz="4" w:space="0" w:color="auto"/>
            </w:tcBorders>
            <w:vAlign w:val="bottom"/>
          </w:tcPr>
          <w:p w14:paraId="2316B656" w14:textId="77777777" w:rsidR="00FB4C61" w:rsidRPr="00EF4274" w:rsidRDefault="00FB4C61" w:rsidP="005021F1">
            <w:pPr>
              <w:overflowPunct/>
              <w:autoSpaceDE/>
              <w:autoSpaceDN/>
              <w:adjustRightInd/>
              <w:ind w:right="-72"/>
              <w:jc w:val="right"/>
              <w:textAlignment w:val="auto"/>
              <w:rPr>
                <w:rFonts w:ascii="Arial" w:hAnsi="Arial" w:cs="Arial"/>
                <w:b/>
                <w:bCs/>
                <w:color w:val="000000" w:themeColor="text1"/>
                <w:sz w:val="20"/>
                <w:szCs w:val="20"/>
                <w:shd w:val="clear" w:color="auto" w:fill="FFFFFF"/>
              </w:rPr>
            </w:pPr>
            <w:r w:rsidRPr="00EF4274">
              <w:rPr>
                <w:rFonts w:ascii="Arial" w:hAnsi="Arial" w:cs="Arial"/>
                <w:b/>
                <w:bCs/>
                <w:color w:val="000000" w:themeColor="text1"/>
                <w:sz w:val="20"/>
                <w:szCs w:val="20"/>
                <w:shd w:val="clear" w:color="auto" w:fill="FFFFFF"/>
              </w:rPr>
              <w:t>Shares</w:t>
            </w:r>
          </w:p>
        </w:tc>
        <w:tc>
          <w:tcPr>
            <w:tcW w:w="1467" w:type="dxa"/>
            <w:tcBorders>
              <w:bottom w:val="single" w:sz="4" w:space="0" w:color="auto"/>
            </w:tcBorders>
            <w:vAlign w:val="bottom"/>
          </w:tcPr>
          <w:p w14:paraId="395DB551" w14:textId="77777777" w:rsidR="00FB4C61" w:rsidRPr="00EF4274" w:rsidRDefault="00FB4C61" w:rsidP="005021F1">
            <w:pPr>
              <w:keepNext/>
              <w:overflowPunct/>
              <w:autoSpaceDE/>
              <w:autoSpaceDN/>
              <w:adjustRightInd/>
              <w:ind w:right="-72"/>
              <w:jc w:val="right"/>
              <w:textAlignment w:val="auto"/>
              <w:outlineLvl w:val="3"/>
              <w:rPr>
                <w:rFonts w:ascii="Arial" w:hAnsi="Arial" w:cs="Arial"/>
                <w:b/>
                <w:bCs/>
                <w:color w:val="000000" w:themeColor="text1"/>
                <w:sz w:val="20"/>
                <w:szCs w:val="20"/>
                <w:shd w:val="clear" w:color="auto" w:fill="FFFFFF"/>
                <w:lang w:val="x-none" w:eastAsia="x-none"/>
              </w:rPr>
            </w:pPr>
            <w:r w:rsidRPr="00EF4274">
              <w:rPr>
                <w:rFonts w:ascii="Arial" w:hAnsi="Arial" w:cs="Arial"/>
                <w:b/>
                <w:bCs/>
                <w:color w:val="000000" w:themeColor="text1"/>
                <w:sz w:val="20"/>
                <w:szCs w:val="20"/>
                <w:shd w:val="clear" w:color="auto" w:fill="FFFFFF"/>
                <w:lang w:val="x-none" w:eastAsia="x-none"/>
              </w:rPr>
              <w:t>Baht</w:t>
            </w:r>
          </w:p>
        </w:tc>
        <w:tc>
          <w:tcPr>
            <w:tcW w:w="1467" w:type="dxa"/>
            <w:tcBorders>
              <w:bottom w:val="single" w:sz="4" w:space="0" w:color="auto"/>
            </w:tcBorders>
            <w:vAlign w:val="bottom"/>
          </w:tcPr>
          <w:p w14:paraId="5B01C77B" w14:textId="77777777" w:rsidR="00FB4C61" w:rsidRPr="00EF4274" w:rsidRDefault="00FB4C61" w:rsidP="005021F1">
            <w:pPr>
              <w:keepNext/>
              <w:overflowPunct/>
              <w:autoSpaceDE/>
              <w:autoSpaceDN/>
              <w:adjustRightInd/>
              <w:ind w:right="-72"/>
              <w:jc w:val="right"/>
              <w:textAlignment w:val="auto"/>
              <w:outlineLvl w:val="3"/>
              <w:rPr>
                <w:rFonts w:ascii="Arial" w:hAnsi="Arial" w:cs="Arial"/>
                <w:b/>
                <w:bCs/>
                <w:color w:val="000000" w:themeColor="text1"/>
                <w:sz w:val="20"/>
                <w:szCs w:val="20"/>
                <w:shd w:val="clear" w:color="auto" w:fill="FFFFFF"/>
                <w:lang w:val="en-GB" w:eastAsia="x-none"/>
              </w:rPr>
            </w:pPr>
            <w:r w:rsidRPr="00EF4274">
              <w:rPr>
                <w:rFonts w:ascii="Arial" w:hAnsi="Arial" w:cs="Arial"/>
                <w:b/>
                <w:bCs/>
                <w:color w:val="000000" w:themeColor="text1"/>
                <w:sz w:val="20"/>
                <w:szCs w:val="20"/>
                <w:shd w:val="clear" w:color="auto" w:fill="FFFFFF"/>
                <w:lang w:val="x-none" w:eastAsia="x-none"/>
              </w:rPr>
              <w:t>Baht</w:t>
            </w:r>
          </w:p>
        </w:tc>
        <w:tc>
          <w:tcPr>
            <w:tcW w:w="1467" w:type="dxa"/>
            <w:tcBorders>
              <w:bottom w:val="single" w:sz="4" w:space="0" w:color="auto"/>
            </w:tcBorders>
            <w:vAlign w:val="bottom"/>
          </w:tcPr>
          <w:p w14:paraId="6E4E9877" w14:textId="77777777" w:rsidR="00FB4C61" w:rsidRPr="00EF4274" w:rsidRDefault="00FB4C61" w:rsidP="005021F1">
            <w:pPr>
              <w:keepNext/>
              <w:overflowPunct/>
              <w:autoSpaceDE/>
              <w:autoSpaceDN/>
              <w:adjustRightInd/>
              <w:ind w:right="-72"/>
              <w:jc w:val="right"/>
              <w:textAlignment w:val="auto"/>
              <w:outlineLvl w:val="3"/>
              <w:rPr>
                <w:rFonts w:ascii="Arial" w:hAnsi="Arial" w:cs="Arial"/>
                <w:b/>
                <w:bCs/>
                <w:color w:val="000000" w:themeColor="text1"/>
                <w:sz w:val="20"/>
                <w:szCs w:val="20"/>
                <w:shd w:val="clear" w:color="auto" w:fill="FFFFFF"/>
                <w:lang w:val="x-none" w:eastAsia="x-none"/>
              </w:rPr>
            </w:pPr>
            <w:r w:rsidRPr="00EF4274">
              <w:rPr>
                <w:rFonts w:ascii="Arial" w:hAnsi="Arial" w:cs="Arial"/>
                <w:b/>
                <w:bCs/>
                <w:color w:val="000000" w:themeColor="text1"/>
                <w:sz w:val="20"/>
                <w:szCs w:val="20"/>
                <w:shd w:val="clear" w:color="auto" w:fill="FFFFFF"/>
                <w:lang w:val="x-none" w:eastAsia="x-none"/>
              </w:rPr>
              <w:t>Baht</w:t>
            </w:r>
          </w:p>
        </w:tc>
      </w:tr>
      <w:tr w:rsidR="00FB4C61" w:rsidRPr="00EF4274" w14:paraId="38F33653" w14:textId="77777777" w:rsidTr="00DB38A3">
        <w:trPr>
          <w:trHeight w:val="180"/>
        </w:trPr>
        <w:tc>
          <w:tcPr>
            <w:tcW w:w="3585" w:type="dxa"/>
            <w:vAlign w:val="bottom"/>
          </w:tcPr>
          <w:p w14:paraId="11919BDF" w14:textId="77777777" w:rsidR="00FB4C61" w:rsidRPr="00EF4274" w:rsidRDefault="00FB4C61" w:rsidP="00BE4C37">
            <w:pPr>
              <w:overflowPunct/>
              <w:autoSpaceDE/>
              <w:autoSpaceDN/>
              <w:adjustRightInd/>
              <w:ind w:left="-109"/>
              <w:textAlignment w:val="auto"/>
              <w:rPr>
                <w:rFonts w:ascii="Arial" w:hAnsi="Arial" w:cs="Arial"/>
                <w:color w:val="000000" w:themeColor="text1"/>
                <w:sz w:val="20"/>
                <w:szCs w:val="20"/>
                <w:shd w:val="clear" w:color="auto" w:fill="FFFFFF"/>
                <w:lang w:val="x-none" w:eastAsia="x-none"/>
              </w:rPr>
            </w:pPr>
          </w:p>
        </w:tc>
        <w:tc>
          <w:tcPr>
            <w:tcW w:w="1467" w:type="dxa"/>
            <w:tcBorders>
              <w:top w:val="single" w:sz="4" w:space="0" w:color="auto"/>
            </w:tcBorders>
            <w:vAlign w:val="bottom"/>
          </w:tcPr>
          <w:p w14:paraId="1A157A9A" w14:textId="77777777" w:rsidR="00FB4C61" w:rsidRPr="00EF4274" w:rsidRDefault="00FB4C61" w:rsidP="005021F1">
            <w:pPr>
              <w:overflowPunct/>
              <w:autoSpaceDE/>
              <w:autoSpaceDN/>
              <w:adjustRightInd/>
              <w:ind w:right="-72"/>
              <w:jc w:val="right"/>
              <w:textAlignment w:val="auto"/>
              <w:rPr>
                <w:rFonts w:ascii="Arial" w:hAnsi="Arial" w:cs="Arial"/>
                <w:color w:val="000000" w:themeColor="text1"/>
                <w:sz w:val="20"/>
                <w:szCs w:val="20"/>
                <w:shd w:val="clear" w:color="auto" w:fill="FFFFFF"/>
              </w:rPr>
            </w:pPr>
          </w:p>
        </w:tc>
        <w:tc>
          <w:tcPr>
            <w:tcW w:w="1467" w:type="dxa"/>
            <w:tcBorders>
              <w:top w:val="single" w:sz="4" w:space="0" w:color="auto"/>
            </w:tcBorders>
            <w:vAlign w:val="bottom"/>
          </w:tcPr>
          <w:p w14:paraId="450D2F73" w14:textId="77777777" w:rsidR="00FB4C61" w:rsidRPr="00EF4274" w:rsidRDefault="00FB4C61" w:rsidP="005021F1">
            <w:pPr>
              <w:keepNext/>
              <w:overflowPunct/>
              <w:autoSpaceDE/>
              <w:autoSpaceDN/>
              <w:adjustRightInd/>
              <w:ind w:right="-72"/>
              <w:jc w:val="right"/>
              <w:textAlignment w:val="auto"/>
              <w:outlineLvl w:val="3"/>
              <w:rPr>
                <w:rFonts w:ascii="Arial" w:hAnsi="Arial" w:cs="Arial"/>
                <w:color w:val="000000" w:themeColor="text1"/>
                <w:sz w:val="20"/>
                <w:szCs w:val="20"/>
                <w:shd w:val="clear" w:color="auto" w:fill="FFFFFF"/>
                <w:lang w:val="x-none" w:eastAsia="x-none"/>
              </w:rPr>
            </w:pPr>
          </w:p>
        </w:tc>
        <w:tc>
          <w:tcPr>
            <w:tcW w:w="1467" w:type="dxa"/>
            <w:tcBorders>
              <w:top w:val="single" w:sz="4" w:space="0" w:color="auto"/>
            </w:tcBorders>
            <w:vAlign w:val="bottom"/>
          </w:tcPr>
          <w:p w14:paraId="25E22FE3" w14:textId="77777777" w:rsidR="00FB4C61" w:rsidRPr="00EF4274" w:rsidRDefault="00FB4C61" w:rsidP="005021F1">
            <w:pPr>
              <w:keepNext/>
              <w:overflowPunct/>
              <w:autoSpaceDE/>
              <w:autoSpaceDN/>
              <w:adjustRightInd/>
              <w:ind w:right="-72"/>
              <w:jc w:val="right"/>
              <w:textAlignment w:val="auto"/>
              <w:outlineLvl w:val="3"/>
              <w:rPr>
                <w:rFonts w:ascii="Arial" w:hAnsi="Arial" w:cs="Arial"/>
                <w:color w:val="000000" w:themeColor="text1"/>
                <w:sz w:val="20"/>
                <w:szCs w:val="20"/>
                <w:shd w:val="clear" w:color="auto" w:fill="FFFFFF"/>
                <w:lang w:val="x-none" w:eastAsia="x-none"/>
              </w:rPr>
            </w:pPr>
          </w:p>
        </w:tc>
        <w:tc>
          <w:tcPr>
            <w:tcW w:w="1467" w:type="dxa"/>
            <w:tcBorders>
              <w:top w:val="single" w:sz="4" w:space="0" w:color="auto"/>
            </w:tcBorders>
            <w:vAlign w:val="bottom"/>
          </w:tcPr>
          <w:p w14:paraId="7153DA86" w14:textId="77777777" w:rsidR="00FB4C61" w:rsidRPr="00EF4274" w:rsidRDefault="00FB4C61" w:rsidP="005021F1">
            <w:pPr>
              <w:keepNext/>
              <w:overflowPunct/>
              <w:autoSpaceDE/>
              <w:autoSpaceDN/>
              <w:adjustRightInd/>
              <w:ind w:right="-72"/>
              <w:jc w:val="right"/>
              <w:textAlignment w:val="auto"/>
              <w:outlineLvl w:val="3"/>
              <w:rPr>
                <w:rFonts w:ascii="Arial" w:hAnsi="Arial" w:cs="Arial"/>
                <w:color w:val="000000" w:themeColor="text1"/>
                <w:sz w:val="20"/>
                <w:szCs w:val="20"/>
                <w:shd w:val="clear" w:color="auto" w:fill="FFFFFF"/>
                <w:lang w:val="x-none" w:eastAsia="x-none"/>
              </w:rPr>
            </w:pPr>
          </w:p>
        </w:tc>
      </w:tr>
      <w:tr w:rsidR="00CC0950" w:rsidRPr="00EF4274" w14:paraId="207937FF" w14:textId="77777777" w:rsidTr="00276C64">
        <w:trPr>
          <w:trHeight w:val="80"/>
        </w:trPr>
        <w:tc>
          <w:tcPr>
            <w:tcW w:w="3585" w:type="dxa"/>
            <w:vAlign w:val="bottom"/>
          </w:tcPr>
          <w:p w14:paraId="6577DA81" w14:textId="77777777" w:rsidR="00FB4C61" w:rsidRPr="00EF4274" w:rsidRDefault="00FB4C61" w:rsidP="00BE4C37">
            <w:pPr>
              <w:overflowPunct/>
              <w:autoSpaceDE/>
              <w:autoSpaceDN/>
              <w:adjustRightInd/>
              <w:ind w:left="-109"/>
              <w:textAlignment w:val="auto"/>
              <w:rPr>
                <w:rFonts w:ascii="Arial" w:hAnsi="Arial" w:cs="Arial"/>
                <w:b/>
                <w:bCs/>
                <w:color w:val="000000" w:themeColor="text1"/>
                <w:sz w:val="20"/>
                <w:szCs w:val="20"/>
                <w:shd w:val="clear" w:color="auto" w:fill="FFFFFF"/>
                <w:lang w:eastAsia="x-none"/>
              </w:rPr>
            </w:pPr>
            <w:proofErr w:type="spellStart"/>
            <w:r w:rsidRPr="00EF4274">
              <w:rPr>
                <w:rFonts w:ascii="Arial" w:hAnsi="Arial" w:cs="Arial"/>
                <w:b/>
                <w:bCs/>
                <w:color w:val="000000" w:themeColor="text1"/>
                <w:sz w:val="20"/>
                <w:szCs w:val="20"/>
                <w:shd w:val="clear" w:color="auto" w:fill="FFFFFF"/>
                <w:lang w:eastAsia="x-none"/>
              </w:rPr>
              <w:t>Authorised</w:t>
            </w:r>
            <w:proofErr w:type="spellEnd"/>
            <w:r w:rsidRPr="00EF4274">
              <w:rPr>
                <w:rFonts w:ascii="Arial" w:hAnsi="Arial" w:cs="Arial"/>
                <w:b/>
                <w:bCs/>
                <w:color w:val="000000" w:themeColor="text1"/>
                <w:sz w:val="20"/>
                <w:szCs w:val="20"/>
                <w:shd w:val="clear" w:color="auto" w:fill="FFFFFF"/>
                <w:lang w:eastAsia="x-none"/>
              </w:rPr>
              <w:t xml:space="preserve"> share capital</w:t>
            </w:r>
          </w:p>
        </w:tc>
        <w:tc>
          <w:tcPr>
            <w:tcW w:w="1467" w:type="dxa"/>
            <w:vAlign w:val="bottom"/>
          </w:tcPr>
          <w:p w14:paraId="42066439" w14:textId="77777777" w:rsidR="00FB4C61" w:rsidRPr="00EF4274" w:rsidRDefault="00FB4C61" w:rsidP="005021F1">
            <w:pPr>
              <w:overflowPunct/>
              <w:autoSpaceDE/>
              <w:autoSpaceDN/>
              <w:adjustRightInd/>
              <w:ind w:right="-72"/>
              <w:jc w:val="right"/>
              <w:textAlignment w:val="auto"/>
              <w:rPr>
                <w:rFonts w:ascii="Arial" w:hAnsi="Arial" w:cs="Arial"/>
                <w:color w:val="000000" w:themeColor="text1"/>
                <w:sz w:val="20"/>
                <w:szCs w:val="20"/>
                <w:shd w:val="clear" w:color="auto" w:fill="FFFFFF"/>
              </w:rPr>
            </w:pPr>
          </w:p>
        </w:tc>
        <w:tc>
          <w:tcPr>
            <w:tcW w:w="1467" w:type="dxa"/>
            <w:vAlign w:val="bottom"/>
          </w:tcPr>
          <w:p w14:paraId="0A3FC4FD" w14:textId="77777777" w:rsidR="00FB4C61" w:rsidRPr="00EF4274" w:rsidRDefault="00FB4C61" w:rsidP="005021F1">
            <w:pPr>
              <w:overflowPunct/>
              <w:autoSpaceDE/>
              <w:autoSpaceDN/>
              <w:adjustRightInd/>
              <w:ind w:right="-72"/>
              <w:jc w:val="right"/>
              <w:textAlignment w:val="auto"/>
              <w:rPr>
                <w:rFonts w:ascii="Arial" w:hAnsi="Arial" w:cs="Arial"/>
                <w:color w:val="000000" w:themeColor="text1"/>
                <w:sz w:val="20"/>
                <w:szCs w:val="20"/>
                <w:shd w:val="clear" w:color="auto" w:fill="FFFFFF"/>
              </w:rPr>
            </w:pPr>
          </w:p>
        </w:tc>
        <w:tc>
          <w:tcPr>
            <w:tcW w:w="1467" w:type="dxa"/>
            <w:vAlign w:val="bottom"/>
          </w:tcPr>
          <w:p w14:paraId="4B74CF10" w14:textId="77777777" w:rsidR="00FB4C61" w:rsidRPr="00EF4274" w:rsidRDefault="00FB4C61" w:rsidP="005021F1">
            <w:pPr>
              <w:keepNext/>
              <w:overflowPunct/>
              <w:autoSpaceDE/>
              <w:autoSpaceDN/>
              <w:adjustRightInd/>
              <w:ind w:right="-72"/>
              <w:jc w:val="right"/>
              <w:textAlignment w:val="auto"/>
              <w:outlineLvl w:val="3"/>
              <w:rPr>
                <w:rFonts w:ascii="Arial" w:hAnsi="Arial" w:cs="Arial"/>
                <w:color w:val="000000" w:themeColor="text1"/>
                <w:sz w:val="20"/>
                <w:szCs w:val="20"/>
                <w:shd w:val="clear" w:color="auto" w:fill="FFFFFF"/>
                <w:lang w:eastAsia="x-none"/>
              </w:rPr>
            </w:pPr>
          </w:p>
        </w:tc>
        <w:tc>
          <w:tcPr>
            <w:tcW w:w="1467" w:type="dxa"/>
            <w:vAlign w:val="bottom"/>
          </w:tcPr>
          <w:p w14:paraId="5B3878A5" w14:textId="77777777" w:rsidR="00FB4C61" w:rsidRPr="00EF4274" w:rsidRDefault="00FB4C61" w:rsidP="005021F1">
            <w:pPr>
              <w:keepNext/>
              <w:overflowPunct/>
              <w:autoSpaceDE/>
              <w:autoSpaceDN/>
              <w:adjustRightInd/>
              <w:ind w:right="-72"/>
              <w:jc w:val="right"/>
              <w:textAlignment w:val="auto"/>
              <w:outlineLvl w:val="3"/>
              <w:rPr>
                <w:rFonts w:ascii="Arial" w:hAnsi="Arial" w:cs="Arial"/>
                <w:color w:val="000000" w:themeColor="text1"/>
                <w:sz w:val="20"/>
                <w:szCs w:val="20"/>
                <w:shd w:val="clear" w:color="auto" w:fill="FFFFFF"/>
                <w:lang w:eastAsia="x-none"/>
              </w:rPr>
            </w:pPr>
          </w:p>
        </w:tc>
      </w:tr>
      <w:tr w:rsidR="00CC0950" w:rsidRPr="00EF4274" w14:paraId="485927F4" w14:textId="77777777" w:rsidTr="00A3357F">
        <w:trPr>
          <w:trHeight w:val="80"/>
        </w:trPr>
        <w:tc>
          <w:tcPr>
            <w:tcW w:w="3585" w:type="dxa"/>
            <w:vAlign w:val="bottom"/>
          </w:tcPr>
          <w:p w14:paraId="6565F43F" w14:textId="15CB855F" w:rsidR="00DB38A3" w:rsidRPr="00EF4274" w:rsidRDefault="00DB38A3" w:rsidP="00BE4C37">
            <w:pPr>
              <w:overflowPunct/>
              <w:autoSpaceDE/>
              <w:autoSpaceDN/>
              <w:adjustRightInd/>
              <w:ind w:left="-109"/>
              <w:textAlignment w:val="auto"/>
              <w:rPr>
                <w:rFonts w:ascii="Arial" w:hAnsi="Arial" w:cs="Arial"/>
                <w:color w:val="000000" w:themeColor="text1"/>
                <w:sz w:val="20"/>
                <w:szCs w:val="20"/>
                <w:shd w:val="clear" w:color="auto" w:fill="FFFFFF"/>
                <w:lang w:eastAsia="x-none"/>
              </w:rPr>
            </w:pPr>
            <w:proofErr w:type="gramStart"/>
            <w:r w:rsidRPr="00EF4274">
              <w:rPr>
                <w:rFonts w:ascii="Arial" w:hAnsi="Arial" w:cs="Arial"/>
                <w:color w:val="000000" w:themeColor="text1"/>
                <w:sz w:val="20"/>
                <w:szCs w:val="20"/>
                <w:shd w:val="clear" w:color="auto" w:fill="FFFFFF"/>
                <w:lang w:eastAsia="x-none"/>
              </w:rPr>
              <w:t>At</w:t>
            </w:r>
            <w:proofErr w:type="gramEnd"/>
            <w:r w:rsidRPr="00EF4274">
              <w:rPr>
                <w:rFonts w:ascii="Arial" w:hAnsi="Arial" w:cs="Arial"/>
                <w:color w:val="000000" w:themeColor="text1"/>
                <w:sz w:val="20"/>
                <w:szCs w:val="20"/>
                <w:shd w:val="clear" w:color="auto" w:fill="FFFFFF"/>
                <w:lang w:eastAsia="x-none"/>
              </w:rPr>
              <w:t xml:space="preserve"> </w:t>
            </w:r>
            <w:r w:rsidRPr="00EF4274">
              <w:rPr>
                <w:rFonts w:ascii="Arial" w:hAnsi="Arial" w:cs="Arial"/>
                <w:color w:val="000000" w:themeColor="text1"/>
                <w:sz w:val="20"/>
                <w:szCs w:val="20"/>
                <w:shd w:val="clear" w:color="auto" w:fill="FFFFFF"/>
                <w:lang w:val="x-none" w:eastAsia="x-none"/>
              </w:rPr>
              <w:t xml:space="preserve">1 January </w:t>
            </w:r>
            <w:r w:rsidRPr="00EF4274">
              <w:rPr>
                <w:rFonts w:ascii="Arial" w:hAnsi="Arial" w:cs="Arial"/>
                <w:color w:val="000000" w:themeColor="text1"/>
                <w:sz w:val="20"/>
                <w:szCs w:val="20"/>
                <w:shd w:val="clear" w:color="auto" w:fill="FFFFFF"/>
                <w:lang w:val="en-GB" w:eastAsia="x-none"/>
              </w:rPr>
              <w:t>2019</w:t>
            </w:r>
          </w:p>
        </w:tc>
        <w:tc>
          <w:tcPr>
            <w:tcW w:w="1467" w:type="dxa"/>
            <w:shd w:val="clear" w:color="auto" w:fill="auto"/>
            <w:vAlign w:val="bottom"/>
          </w:tcPr>
          <w:p w14:paraId="13580116" w14:textId="1FCA6802" w:rsidR="00DB38A3" w:rsidRPr="00EF4274" w:rsidRDefault="00DB38A3" w:rsidP="005021F1">
            <w:pPr>
              <w:ind w:right="-72"/>
              <w:jc w:val="right"/>
              <w:rPr>
                <w:rFonts w:ascii="Arial" w:hAnsi="Arial" w:cs="Arial"/>
                <w:color w:val="000000" w:themeColor="text1"/>
                <w:sz w:val="20"/>
                <w:szCs w:val="20"/>
              </w:rPr>
            </w:pPr>
            <w:r w:rsidRPr="00EF4274">
              <w:rPr>
                <w:rFonts w:ascii="Arial" w:hAnsi="Arial" w:cs="Arial"/>
                <w:noProof/>
                <w:color w:val="000000" w:themeColor="text1"/>
                <w:sz w:val="20"/>
                <w:szCs w:val="20"/>
              </w:rPr>
              <w:t>220,499,543</w:t>
            </w:r>
          </w:p>
        </w:tc>
        <w:tc>
          <w:tcPr>
            <w:tcW w:w="1467" w:type="dxa"/>
            <w:shd w:val="clear" w:color="auto" w:fill="auto"/>
            <w:vAlign w:val="bottom"/>
          </w:tcPr>
          <w:p w14:paraId="322E678F" w14:textId="5B3630E7" w:rsidR="00DB38A3" w:rsidRPr="00EF4274" w:rsidRDefault="00DB38A3" w:rsidP="005021F1">
            <w:pPr>
              <w:pStyle w:val="Heading4"/>
              <w:keepNext w:val="0"/>
              <w:spacing w:before="0"/>
              <w:ind w:right="-72"/>
              <w:jc w:val="right"/>
              <w:rPr>
                <w:rFonts w:ascii="Arial" w:hAnsi="Arial" w:cs="Arial"/>
                <w:i w:val="0"/>
                <w:iCs w:val="0"/>
                <w:color w:val="000000" w:themeColor="text1"/>
                <w:sz w:val="20"/>
                <w:szCs w:val="20"/>
              </w:rPr>
            </w:pPr>
            <w:r w:rsidRPr="00EF4274">
              <w:rPr>
                <w:rFonts w:ascii="Arial" w:hAnsi="Arial" w:cs="Arial"/>
                <w:i w:val="0"/>
                <w:iCs w:val="0"/>
                <w:noProof/>
                <w:color w:val="000000" w:themeColor="text1"/>
                <w:sz w:val="20"/>
                <w:szCs w:val="20"/>
              </w:rPr>
              <w:t>1,102,497,715</w:t>
            </w:r>
          </w:p>
        </w:tc>
        <w:tc>
          <w:tcPr>
            <w:tcW w:w="1467" w:type="dxa"/>
            <w:shd w:val="clear" w:color="auto" w:fill="auto"/>
            <w:vAlign w:val="bottom"/>
          </w:tcPr>
          <w:p w14:paraId="3947A620" w14:textId="6D9A6A96" w:rsidR="00DB38A3" w:rsidRPr="00EF4274" w:rsidRDefault="00712BF2" w:rsidP="005021F1">
            <w:pPr>
              <w:pStyle w:val="Heading4"/>
              <w:keepNext w:val="0"/>
              <w:spacing w:before="0"/>
              <w:ind w:right="-72"/>
              <w:jc w:val="right"/>
              <w:rPr>
                <w:rFonts w:ascii="Arial" w:hAnsi="Arial" w:cs="Arial"/>
                <w:i w:val="0"/>
                <w:iCs w:val="0"/>
                <w:color w:val="000000" w:themeColor="text1"/>
                <w:sz w:val="20"/>
                <w:szCs w:val="20"/>
                <w:lang w:val="en-GB"/>
              </w:rPr>
            </w:pPr>
            <w:r w:rsidRPr="00EF4274">
              <w:rPr>
                <w:rFonts w:ascii="Arial" w:hAnsi="Arial" w:cs="Arial"/>
                <w:i w:val="0"/>
                <w:iCs w:val="0"/>
                <w:color w:val="000000" w:themeColor="text1"/>
                <w:sz w:val="20"/>
                <w:szCs w:val="20"/>
                <w:lang w:val="en-GB"/>
              </w:rPr>
              <w:t>-</w:t>
            </w:r>
          </w:p>
        </w:tc>
        <w:tc>
          <w:tcPr>
            <w:tcW w:w="1467" w:type="dxa"/>
            <w:shd w:val="clear" w:color="auto" w:fill="auto"/>
            <w:vAlign w:val="bottom"/>
          </w:tcPr>
          <w:p w14:paraId="0CBCF6EA" w14:textId="5FDF36FF" w:rsidR="00DB38A3" w:rsidRPr="00EF4274" w:rsidRDefault="00DB38A3" w:rsidP="005021F1">
            <w:pPr>
              <w:pStyle w:val="Heading4"/>
              <w:keepNext w:val="0"/>
              <w:spacing w:before="0"/>
              <w:ind w:right="-72"/>
              <w:jc w:val="right"/>
              <w:rPr>
                <w:rFonts w:ascii="Arial" w:hAnsi="Arial" w:cs="Arial"/>
                <w:i w:val="0"/>
                <w:iCs w:val="0"/>
                <w:color w:val="000000" w:themeColor="text1"/>
                <w:sz w:val="20"/>
                <w:szCs w:val="20"/>
              </w:rPr>
            </w:pPr>
            <w:r w:rsidRPr="00EF4274">
              <w:rPr>
                <w:rFonts w:ascii="Arial" w:hAnsi="Arial" w:cs="Arial"/>
                <w:i w:val="0"/>
                <w:iCs w:val="0"/>
                <w:noProof/>
                <w:color w:val="000000" w:themeColor="text1"/>
                <w:sz w:val="20"/>
                <w:szCs w:val="20"/>
              </w:rPr>
              <w:t>1,102,497,715</w:t>
            </w:r>
          </w:p>
        </w:tc>
      </w:tr>
      <w:tr w:rsidR="00712BF2" w:rsidRPr="00EF4274" w14:paraId="7BE2F1A1" w14:textId="77777777" w:rsidTr="00162BB1">
        <w:trPr>
          <w:trHeight w:val="80"/>
        </w:trPr>
        <w:tc>
          <w:tcPr>
            <w:tcW w:w="3585" w:type="dxa"/>
            <w:vAlign w:val="bottom"/>
          </w:tcPr>
          <w:p w14:paraId="1F5E9748" w14:textId="77777777" w:rsidR="00712BF2" w:rsidRPr="00EF4274" w:rsidRDefault="00712BF2" w:rsidP="00712BF2">
            <w:pPr>
              <w:overflowPunct/>
              <w:autoSpaceDE/>
              <w:autoSpaceDN/>
              <w:adjustRightInd/>
              <w:ind w:left="-109"/>
              <w:textAlignment w:val="auto"/>
              <w:rPr>
                <w:rFonts w:ascii="Arial" w:hAnsi="Arial" w:cs="Arial"/>
                <w:color w:val="000000" w:themeColor="text1"/>
                <w:sz w:val="20"/>
                <w:szCs w:val="20"/>
                <w:shd w:val="clear" w:color="auto" w:fill="FFFFFF"/>
                <w:lang w:val="x-none" w:eastAsia="x-none"/>
              </w:rPr>
            </w:pPr>
            <w:r w:rsidRPr="00EF4274">
              <w:rPr>
                <w:rFonts w:ascii="Arial" w:hAnsi="Arial" w:cs="Arial"/>
                <w:color w:val="000000" w:themeColor="text1"/>
                <w:sz w:val="20"/>
                <w:szCs w:val="20"/>
                <w:shd w:val="clear" w:color="auto" w:fill="FFFFFF"/>
                <w:lang w:val="x-none" w:eastAsia="x-none"/>
              </w:rPr>
              <w:t>Increase of registered shares</w:t>
            </w:r>
          </w:p>
        </w:tc>
        <w:tc>
          <w:tcPr>
            <w:tcW w:w="1467" w:type="dxa"/>
            <w:shd w:val="clear" w:color="auto" w:fill="auto"/>
            <w:vAlign w:val="bottom"/>
          </w:tcPr>
          <w:p w14:paraId="0ADE5E41" w14:textId="70B1BBDF"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cs/>
              </w:rPr>
              <w:t>330</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748</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346</w:t>
            </w:r>
          </w:p>
        </w:tc>
        <w:tc>
          <w:tcPr>
            <w:tcW w:w="1467" w:type="dxa"/>
            <w:shd w:val="clear" w:color="auto" w:fill="auto"/>
            <w:vAlign w:val="bottom"/>
          </w:tcPr>
          <w:p w14:paraId="0FD2A6D4" w14:textId="14B135B3"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cs/>
              </w:rPr>
              <w:t>1</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653</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741</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730</w:t>
            </w:r>
          </w:p>
        </w:tc>
        <w:tc>
          <w:tcPr>
            <w:tcW w:w="1467" w:type="dxa"/>
            <w:shd w:val="clear" w:color="auto" w:fill="auto"/>
          </w:tcPr>
          <w:p w14:paraId="1F56C3DF" w14:textId="3C9BBD9D" w:rsidR="00712BF2" w:rsidRPr="00EF4274" w:rsidRDefault="00712BF2" w:rsidP="00712BF2">
            <w:pPr>
              <w:pStyle w:val="Heading4"/>
              <w:keepNext w:val="0"/>
              <w:spacing w:before="0"/>
              <w:ind w:right="-72"/>
              <w:jc w:val="right"/>
              <w:rPr>
                <w:rFonts w:ascii="Arial" w:hAnsi="Arial" w:cs="Arial"/>
                <w:i w:val="0"/>
                <w:iCs w:val="0"/>
                <w:noProof/>
                <w:color w:val="000000" w:themeColor="text1"/>
                <w:sz w:val="20"/>
                <w:szCs w:val="20"/>
              </w:rPr>
            </w:pPr>
            <w:r w:rsidRPr="00EF4274">
              <w:rPr>
                <w:rFonts w:ascii="Arial" w:hAnsi="Arial" w:cs="Arial"/>
                <w:i w:val="0"/>
                <w:iCs w:val="0"/>
                <w:color w:val="000000" w:themeColor="text1"/>
                <w:sz w:val="20"/>
                <w:szCs w:val="20"/>
                <w:lang w:val="en-GB"/>
              </w:rPr>
              <w:t>-</w:t>
            </w:r>
          </w:p>
        </w:tc>
        <w:tc>
          <w:tcPr>
            <w:tcW w:w="1467" w:type="dxa"/>
            <w:shd w:val="clear" w:color="auto" w:fill="auto"/>
            <w:vAlign w:val="bottom"/>
          </w:tcPr>
          <w:p w14:paraId="5EA505F8" w14:textId="32266B72"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cs/>
              </w:rPr>
              <w:t>1</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653</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741</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730</w:t>
            </w:r>
          </w:p>
        </w:tc>
      </w:tr>
      <w:tr w:rsidR="00712BF2" w:rsidRPr="00EF4274" w14:paraId="50D3561C" w14:textId="77777777" w:rsidTr="00162BB1">
        <w:trPr>
          <w:trHeight w:val="80"/>
        </w:trPr>
        <w:tc>
          <w:tcPr>
            <w:tcW w:w="3585" w:type="dxa"/>
            <w:vAlign w:val="bottom"/>
          </w:tcPr>
          <w:p w14:paraId="4C5C94F7" w14:textId="77777777" w:rsidR="00712BF2" w:rsidRPr="00EF4274" w:rsidRDefault="00712BF2" w:rsidP="00712BF2">
            <w:pPr>
              <w:overflowPunct/>
              <w:autoSpaceDE/>
              <w:autoSpaceDN/>
              <w:adjustRightInd/>
              <w:ind w:left="-109" w:right="-132"/>
              <w:textAlignment w:val="auto"/>
              <w:rPr>
                <w:rFonts w:ascii="Arial" w:hAnsi="Arial" w:cs="Arial"/>
                <w:color w:val="000000" w:themeColor="text1"/>
                <w:sz w:val="20"/>
                <w:szCs w:val="20"/>
                <w:shd w:val="clear" w:color="auto" w:fill="FFFFFF"/>
                <w:lang w:val="x-none" w:eastAsia="x-none"/>
              </w:rPr>
            </w:pPr>
            <w:r w:rsidRPr="00EF4274">
              <w:rPr>
                <w:rFonts w:ascii="Arial" w:hAnsi="Arial" w:cs="Arial"/>
                <w:color w:val="000000" w:themeColor="text1"/>
                <w:sz w:val="20"/>
                <w:szCs w:val="20"/>
                <w:shd w:val="clear" w:color="auto" w:fill="FFFFFF"/>
                <w:lang w:eastAsia="x-none"/>
              </w:rPr>
              <w:t>Reduction of registered shares</w:t>
            </w:r>
          </w:p>
        </w:tc>
        <w:tc>
          <w:tcPr>
            <w:tcW w:w="1467" w:type="dxa"/>
            <w:tcBorders>
              <w:bottom w:val="single" w:sz="4" w:space="0" w:color="auto"/>
            </w:tcBorders>
            <w:shd w:val="clear" w:color="auto" w:fill="auto"/>
            <w:vAlign w:val="bottom"/>
          </w:tcPr>
          <w:p w14:paraId="16CB9BBA" w14:textId="3A1CBDCC" w:rsidR="00712BF2" w:rsidRPr="00EF4274" w:rsidRDefault="00712BF2" w:rsidP="00712BF2">
            <w:pPr>
              <w:ind w:right="-72"/>
              <w:jc w:val="right"/>
              <w:rPr>
                <w:rFonts w:ascii="Arial" w:hAnsi="Arial" w:cs="Arial"/>
                <w:noProof/>
                <w:color w:val="000000" w:themeColor="text1"/>
                <w:sz w:val="20"/>
                <w:szCs w:val="20"/>
                <w:lang w:val="en-GB"/>
              </w:rPr>
            </w:pPr>
            <w:r w:rsidRPr="00EF4274">
              <w:rPr>
                <w:rFonts w:ascii="Arial" w:hAnsi="Arial" w:cs="Arial"/>
                <w:noProof/>
                <w:color w:val="000000" w:themeColor="text1"/>
                <w:sz w:val="20"/>
                <w:szCs w:val="20"/>
                <w:lang w:val="en-GB"/>
              </w:rPr>
              <w:t>(</w:t>
            </w:r>
            <w:r w:rsidRPr="00EF4274">
              <w:rPr>
                <w:rFonts w:ascii="Arial" w:hAnsi="Arial" w:cs="Arial"/>
                <w:noProof/>
                <w:color w:val="000000" w:themeColor="text1"/>
                <w:sz w:val="20"/>
                <w:szCs w:val="20"/>
                <w:cs/>
              </w:rPr>
              <w:t>646</w:t>
            </w:r>
            <w:r w:rsidRPr="00EF4274">
              <w:rPr>
                <w:rFonts w:ascii="Arial" w:hAnsi="Arial" w:cs="Arial"/>
                <w:noProof/>
                <w:color w:val="000000" w:themeColor="text1"/>
                <w:sz w:val="20"/>
                <w:szCs w:val="20"/>
                <w:lang w:val="en-GB"/>
              </w:rPr>
              <w:t>)</w:t>
            </w:r>
          </w:p>
        </w:tc>
        <w:tc>
          <w:tcPr>
            <w:tcW w:w="1467" w:type="dxa"/>
            <w:tcBorders>
              <w:bottom w:val="single" w:sz="4" w:space="0" w:color="auto"/>
            </w:tcBorders>
            <w:shd w:val="clear" w:color="auto" w:fill="auto"/>
            <w:vAlign w:val="bottom"/>
          </w:tcPr>
          <w:p w14:paraId="1C21F9CD" w14:textId="7021E4B4" w:rsidR="00712BF2" w:rsidRPr="00EF4274" w:rsidRDefault="00712BF2" w:rsidP="00712BF2">
            <w:pPr>
              <w:ind w:right="-72"/>
              <w:jc w:val="right"/>
              <w:rPr>
                <w:rFonts w:ascii="Arial" w:hAnsi="Arial" w:cs="Arial"/>
                <w:noProof/>
                <w:color w:val="000000" w:themeColor="text1"/>
                <w:sz w:val="20"/>
                <w:szCs w:val="20"/>
                <w:lang w:val="en-GB"/>
              </w:rPr>
            </w:pPr>
            <w:r w:rsidRPr="00EF4274">
              <w:rPr>
                <w:rFonts w:ascii="Arial" w:hAnsi="Arial" w:cs="Arial"/>
                <w:noProof/>
                <w:color w:val="000000" w:themeColor="text1"/>
                <w:sz w:val="20"/>
                <w:szCs w:val="20"/>
                <w:lang w:val="en-GB"/>
              </w:rPr>
              <w:t>(</w:t>
            </w:r>
            <w:r w:rsidRPr="00EF4274">
              <w:rPr>
                <w:rFonts w:ascii="Arial" w:hAnsi="Arial" w:cs="Arial"/>
                <w:noProof/>
                <w:color w:val="000000" w:themeColor="text1"/>
                <w:sz w:val="20"/>
                <w:szCs w:val="20"/>
                <w:cs/>
              </w:rPr>
              <w:t>3</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230</w:t>
            </w:r>
            <w:r w:rsidRPr="00EF4274">
              <w:rPr>
                <w:rFonts w:ascii="Arial" w:hAnsi="Arial" w:cs="Arial"/>
                <w:noProof/>
                <w:color w:val="000000" w:themeColor="text1"/>
                <w:sz w:val="20"/>
                <w:szCs w:val="20"/>
                <w:lang w:val="en-GB"/>
              </w:rPr>
              <w:t>)</w:t>
            </w:r>
          </w:p>
        </w:tc>
        <w:tc>
          <w:tcPr>
            <w:tcW w:w="1467" w:type="dxa"/>
            <w:tcBorders>
              <w:bottom w:val="single" w:sz="4" w:space="0" w:color="auto"/>
            </w:tcBorders>
            <w:shd w:val="clear" w:color="auto" w:fill="auto"/>
          </w:tcPr>
          <w:p w14:paraId="5E78EF09" w14:textId="73869040"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color w:val="000000" w:themeColor="text1"/>
                <w:sz w:val="20"/>
                <w:szCs w:val="20"/>
                <w:lang w:val="en-GB"/>
              </w:rPr>
              <w:t>-</w:t>
            </w:r>
          </w:p>
        </w:tc>
        <w:tc>
          <w:tcPr>
            <w:tcW w:w="1467" w:type="dxa"/>
            <w:tcBorders>
              <w:bottom w:val="single" w:sz="4" w:space="0" w:color="auto"/>
            </w:tcBorders>
            <w:shd w:val="clear" w:color="auto" w:fill="auto"/>
            <w:vAlign w:val="bottom"/>
          </w:tcPr>
          <w:p w14:paraId="607703A2" w14:textId="776F053A" w:rsidR="00712BF2" w:rsidRPr="00EF4274" w:rsidRDefault="00712BF2" w:rsidP="00712BF2">
            <w:pPr>
              <w:ind w:right="-72"/>
              <w:jc w:val="right"/>
              <w:rPr>
                <w:rFonts w:ascii="Arial" w:hAnsi="Arial" w:cs="Arial"/>
                <w:noProof/>
                <w:color w:val="000000" w:themeColor="text1"/>
                <w:sz w:val="20"/>
                <w:szCs w:val="20"/>
                <w:lang w:val="en-GB"/>
              </w:rPr>
            </w:pPr>
            <w:r w:rsidRPr="00EF4274">
              <w:rPr>
                <w:rFonts w:ascii="Arial" w:hAnsi="Arial" w:cs="Arial"/>
                <w:noProof/>
                <w:color w:val="000000" w:themeColor="text1"/>
                <w:sz w:val="20"/>
                <w:szCs w:val="20"/>
                <w:lang w:val="en-GB"/>
              </w:rPr>
              <w:t>(</w:t>
            </w:r>
            <w:r w:rsidRPr="00EF4274">
              <w:rPr>
                <w:rFonts w:ascii="Arial" w:hAnsi="Arial" w:cs="Arial"/>
                <w:noProof/>
                <w:color w:val="000000" w:themeColor="text1"/>
                <w:sz w:val="20"/>
                <w:szCs w:val="20"/>
                <w:cs/>
              </w:rPr>
              <w:t>3</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230</w:t>
            </w:r>
            <w:r w:rsidRPr="00EF4274">
              <w:rPr>
                <w:rFonts w:ascii="Arial" w:hAnsi="Arial" w:cs="Arial"/>
                <w:noProof/>
                <w:color w:val="000000" w:themeColor="text1"/>
                <w:sz w:val="20"/>
                <w:szCs w:val="20"/>
                <w:lang w:val="en-GB"/>
              </w:rPr>
              <w:t>)</w:t>
            </w:r>
          </w:p>
        </w:tc>
      </w:tr>
      <w:tr w:rsidR="00F80988" w:rsidRPr="00EF4274" w14:paraId="0783C34C" w14:textId="77777777" w:rsidTr="00A3357F">
        <w:trPr>
          <w:trHeight w:val="70"/>
        </w:trPr>
        <w:tc>
          <w:tcPr>
            <w:tcW w:w="3585" w:type="dxa"/>
            <w:vAlign w:val="bottom"/>
          </w:tcPr>
          <w:p w14:paraId="75A92C28" w14:textId="77777777" w:rsidR="00DB38A3" w:rsidRPr="00EF4274" w:rsidRDefault="00DB38A3" w:rsidP="00BE4C37">
            <w:pPr>
              <w:overflowPunct/>
              <w:autoSpaceDE/>
              <w:autoSpaceDN/>
              <w:adjustRightInd/>
              <w:ind w:left="-109"/>
              <w:textAlignment w:val="auto"/>
              <w:rPr>
                <w:rFonts w:ascii="Arial" w:hAnsi="Arial" w:cs="Arial"/>
                <w:color w:val="000000" w:themeColor="text1"/>
                <w:sz w:val="20"/>
                <w:szCs w:val="20"/>
              </w:rPr>
            </w:pPr>
          </w:p>
        </w:tc>
        <w:tc>
          <w:tcPr>
            <w:tcW w:w="1467" w:type="dxa"/>
            <w:tcBorders>
              <w:top w:val="single" w:sz="4" w:space="0" w:color="auto"/>
            </w:tcBorders>
            <w:shd w:val="clear" w:color="auto" w:fill="auto"/>
            <w:vAlign w:val="bottom"/>
          </w:tcPr>
          <w:p w14:paraId="761002E6" w14:textId="77777777" w:rsidR="00DB38A3" w:rsidRPr="00EF4274" w:rsidRDefault="00DB38A3" w:rsidP="005021F1">
            <w:pPr>
              <w:jc w:val="right"/>
              <w:rPr>
                <w:rFonts w:ascii="Arial" w:hAnsi="Arial" w:cs="Arial"/>
                <w:color w:val="000000" w:themeColor="text1"/>
                <w:sz w:val="20"/>
                <w:szCs w:val="20"/>
                <w:cs/>
              </w:rPr>
            </w:pPr>
          </w:p>
        </w:tc>
        <w:tc>
          <w:tcPr>
            <w:tcW w:w="1467" w:type="dxa"/>
            <w:tcBorders>
              <w:top w:val="single" w:sz="4" w:space="0" w:color="auto"/>
            </w:tcBorders>
            <w:shd w:val="clear" w:color="auto" w:fill="auto"/>
            <w:vAlign w:val="bottom"/>
          </w:tcPr>
          <w:p w14:paraId="5F4C21DF" w14:textId="77777777" w:rsidR="00DB38A3" w:rsidRPr="00EF4274" w:rsidRDefault="00DB38A3" w:rsidP="005021F1">
            <w:pPr>
              <w:jc w:val="right"/>
              <w:rPr>
                <w:rFonts w:ascii="Arial" w:hAnsi="Arial" w:cs="Arial"/>
                <w:color w:val="000000" w:themeColor="text1"/>
                <w:sz w:val="20"/>
                <w:szCs w:val="20"/>
                <w:cs/>
              </w:rPr>
            </w:pPr>
          </w:p>
        </w:tc>
        <w:tc>
          <w:tcPr>
            <w:tcW w:w="1467" w:type="dxa"/>
            <w:tcBorders>
              <w:top w:val="single" w:sz="4" w:space="0" w:color="auto"/>
            </w:tcBorders>
            <w:shd w:val="clear" w:color="auto" w:fill="auto"/>
            <w:vAlign w:val="bottom"/>
          </w:tcPr>
          <w:p w14:paraId="06BC4CA5" w14:textId="77777777" w:rsidR="00DB38A3" w:rsidRPr="00EF4274" w:rsidRDefault="00DB38A3" w:rsidP="005021F1">
            <w:pPr>
              <w:jc w:val="right"/>
              <w:rPr>
                <w:rFonts w:ascii="Arial" w:hAnsi="Arial" w:cs="Arial"/>
                <w:color w:val="000000" w:themeColor="text1"/>
                <w:sz w:val="20"/>
                <w:szCs w:val="20"/>
                <w:cs/>
              </w:rPr>
            </w:pPr>
          </w:p>
        </w:tc>
        <w:tc>
          <w:tcPr>
            <w:tcW w:w="1467" w:type="dxa"/>
            <w:tcBorders>
              <w:top w:val="single" w:sz="4" w:space="0" w:color="auto"/>
            </w:tcBorders>
            <w:shd w:val="clear" w:color="auto" w:fill="auto"/>
            <w:vAlign w:val="bottom"/>
          </w:tcPr>
          <w:p w14:paraId="00D50740" w14:textId="77777777" w:rsidR="00DB38A3" w:rsidRPr="00EF4274" w:rsidRDefault="00DB38A3" w:rsidP="005021F1">
            <w:pPr>
              <w:jc w:val="right"/>
              <w:rPr>
                <w:rFonts w:ascii="Arial" w:hAnsi="Arial" w:cs="Arial"/>
                <w:color w:val="000000" w:themeColor="text1"/>
                <w:sz w:val="20"/>
                <w:szCs w:val="20"/>
                <w:cs/>
              </w:rPr>
            </w:pPr>
          </w:p>
        </w:tc>
      </w:tr>
      <w:tr w:rsidR="00F80988" w:rsidRPr="00EF4274" w14:paraId="5D11E17E" w14:textId="77777777" w:rsidTr="00A3357F">
        <w:trPr>
          <w:trHeight w:val="80"/>
        </w:trPr>
        <w:tc>
          <w:tcPr>
            <w:tcW w:w="3585" w:type="dxa"/>
            <w:vAlign w:val="bottom"/>
          </w:tcPr>
          <w:p w14:paraId="2E95A635" w14:textId="63D66597" w:rsidR="00DB38A3" w:rsidRPr="00EF4274" w:rsidRDefault="00DB38A3" w:rsidP="00BE4C37">
            <w:pPr>
              <w:overflowPunct/>
              <w:autoSpaceDE/>
              <w:autoSpaceDN/>
              <w:adjustRightInd/>
              <w:ind w:left="-109" w:right="-132"/>
              <w:textAlignment w:val="auto"/>
              <w:rPr>
                <w:rFonts w:ascii="Arial" w:hAnsi="Arial" w:cs="Arial"/>
                <w:color w:val="000000" w:themeColor="text1"/>
                <w:sz w:val="20"/>
                <w:szCs w:val="20"/>
                <w:shd w:val="clear" w:color="auto" w:fill="FFFFFF"/>
                <w:lang w:eastAsia="x-none"/>
              </w:rPr>
            </w:pPr>
            <w:proofErr w:type="gramStart"/>
            <w:r w:rsidRPr="00EF4274">
              <w:rPr>
                <w:rFonts w:ascii="Arial" w:hAnsi="Arial" w:cs="Arial"/>
                <w:color w:val="000000" w:themeColor="text1"/>
                <w:sz w:val="20"/>
                <w:szCs w:val="20"/>
                <w:shd w:val="clear" w:color="auto" w:fill="FFFFFF"/>
                <w:lang w:eastAsia="x-none"/>
              </w:rPr>
              <w:t>At</w:t>
            </w:r>
            <w:proofErr w:type="gramEnd"/>
            <w:r w:rsidRPr="00EF4274">
              <w:rPr>
                <w:rFonts w:ascii="Arial" w:hAnsi="Arial" w:cs="Arial"/>
                <w:color w:val="000000" w:themeColor="text1"/>
                <w:sz w:val="20"/>
                <w:szCs w:val="20"/>
                <w:shd w:val="clear" w:color="auto" w:fill="FFFFFF"/>
                <w:lang w:eastAsia="x-none"/>
              </w:rPr>
              <w:t xml:space="preserve"> 31 December 2019</w:t>
            </w:r>
          </w:p>
        </w:tc>
        <w:tc>
          <w:tcPr>
            <w:tcW w:w="1467" w:type="dxa"/>
            <w:tcBorders>
              <w:bottom w:val="single" w:sz="4" w:space="0" w:color="auto"/>
            </w:tcBorders>
            <w:shd w:val="clear" w:color="auto" w:fill="auto"/>
            <w:vAlign w:val="bottom"/>
          </w:tcPr>
          <w:p w14:paraId="3E161B31" w14:textId="18EA0A13" w:rsidR="00DB38A3" w:rsidRPr="00EF4274" w:rsidRDefault="00DB38A3" w:rsidP="005021F1">
            <w:pPr>
              <w:ind w:right="-72"/>
              <w:jc w:val="right"/>
              <w:rPr>
                <w:rFonts w:ascii="Arial" w:hAnsi="Arial" w:cs="Arial"/>
                <w:noProof/>
                <w:color w:val="000000" w:themeColor="text1"/>
                <w:sz w:val="20"/>
                <w:szCs w:val="20"/>
                <w:cs/>
              </w:rPr>
            </w:pPr>
            <w:r w:rsidRPr="00EF4274">
              <w:rPr>
                <w:rFonts w:ascii="Arial" w:hAnsi="Arial" w:cs="Arial"/>
                <w:noProof/>
                <w:color w:val="000000" w:themeColor="text1"/>
                <w:sz w:val="20"/>
                <w:szCs w:val="20"/>
              </w:rPr>
              <w:t>551,247,243</w:t>
            </w:r>
          </w:p>
        </w:tc>
        <w:tc>
          <w:tcPr>
            <w:tcW w:w="1467" w:type="dxa"/>
            <w:tcBorders>
              <w:bottom w:val="single" w:sz="4" w:space="0" w:color="auto"/>
            </w:tcBorders>
            <w:shd w:val="clear" w:color="auto" w:fill="auto"/>
            <w:vAlign w:val="bottom"/>
          </w:tcPr>
          <w:p w14:paraId="711DFBC4" w14:textId="65912A7B" w:rsidR="00DB38A3" w:rsidRPr="00EF4274" w:rsidRDefault="00DB38A3" w:rsidP="005021F1">
            <w:pPr>
              <w:ind w:right="-72"/>
              <w:jc w:val="right"/>
              <w:rPr>
                <w:rFonts w:ascii="Arial" w:hAnsi="Arial" w:cs="Arial"/>
                <w:noProof/>
                <w:color w:val="000000" w:themeColor="text1"/>
                <w:sz w:val="20"/>
                <w:szCs w:val="20"/>
                <w:cs/>
              </w:rPr>
            </w:pPr>
            <w:r w:rsidRPr="00EF4274">
              <w:rPr>
                <w:rFonts w:ascii="Arial" w:hAnsi="Arial" w:cs="Arial"/>
                <w:noProof/>
                <w:color w:val="000000" w:themeColor="text1"/>
                <w:sz w:val="20"/>
                <w:szCs w:val="20"/>
              </w:rPr>
              <w:t>2,756,236,215</w:t>
            </w:r>
          </w:p>
        </w:tc>
        <w:tc>
          <w:tcPr>
            <w:tcW w:w="1467" w:type="dxa"/>
            <w:tcBorders>
              <w:bottom w:val="single" w:sz="4" w:space="0" w:color="auto"/>
            </w:tcBorders>
            <w:shd w:val="clear" w:color="auto" w:fill="auto"/>
            <w:vAlign w:val="bottom"/>
          </w:tcPr>
          <w:p w14:paraId="26508DA8" w14:textId="453C125C" w:rsidR="00DB38A3" w:rsidRPr="00EF4274" w:rsidRDefault="00712BF2" w:rsidP="005021F1">
            <w:pPr>
              <w:ind w:right="-72"/>
              <w:jc w:val="right"/>
              <w:rPr>
                <w:rFonts w:ascii="Arial" w:hAnsi="Arial" w:cs="Arial"/>
                <w:noProof/>
                <w:color w:val="000000" w:themeColor="text1"/>
                <w:sz w:val="20"/>
                <w:szCs w:val="20"/>
                <w:cs/>
              </w:rPr>
            </w:pPr>
            <w:r w:rsidRPr="00EF4274">
              <w:rPr>
                <w:rFonts w:ascii="Arial" w:hAnsi="Arial" w:cs="Arial"/>
                <w:i/>
                <w:iCs/>
                <w:color w:val="000000" w:themeColor="text1"/>
                <w:sz w:val="20"/>
                <w:szCs w:val="20"/>
                <w:lang w:val="en-GB"/>
              </w:rPr>
              <w:t>-</w:t>
            </w:r>
          </w:p>
        </w:tc>
        <w:tc>
          <w:tcPr>
            <w:tcW w:w="1467" w:type="dxa"/>
            <w:tcBorders>
              <w:bottom w:val="single" w:sz="4" w:space="0" w:color="auto"/>
            </w:tcBorders>
            <w:shd w:val="clear" w:color="auto" w:fill="auto"/>
            <w:vAlign w:val="bottom"/>
          </w:tcPr>
          <w:p w14:paraId="7B573ED1" w14:textId="5D2111B8" w:rsidR="00DB38A3" w:rsidRPr="00EF4274" w:rsidRDefault="00DB38A3" w:rsidP="005021F1">
            <w:pPr>
              <w:ind w:right="-72"/>
              <w:jc w:val="right"/>
              <w:rPr>
                <w:rFonts w:ascii="Arial" w:hAnsi="Arial" w:cs="Arial"/>
                <w:noProof/>
                <w:color w:val="000000" w:themeColor="text1"/>
                <w:sz w:val="20"/>
                <w:szCs w:val="20"/>
                <w:cs/>
              </w:rPr>
            </w:pPr>
            <w:r w:rsidRPr="00EF4274">
              <w:rPr>
                <w:rFonts w:ascii="Arial" w:hAnsi="Arial" w:cs="Arial"/>
                <w:noProof/>
                <w:color w:val="000000" w:themeColor="text1"/>
                <w:sz w:val="20"/>
                <w:szCs w:val="20"/>
              </w:rPr>
              <w:t>2,756,236,215</w:t>
            </w:r>
          </w:p>
        </w:tc>
      </w:tr>
      <w:tr w:rsidR="00F80988" w:rsidRPr="00EF4274" w14:paraId="565EFFDC" w14:textId="77777777" w:rsidTr="00A3357F">
        <w:trPr>
          <w:trHeight w:val="70"/>
        </w:trPr>
        <w:tc>
          <w:tcPr>
            <w:tcW w:w="3585" w:type="dxa"/>
            <w:vAlign w:val="bottom"/>
          </w:tcPr>
          <w:p w14:paraId="10C43828" w14:textId="4F2CC46D" w:rsidR="00DB38A3" w:rsidRPr="00EF4274" w:rsidRDefault="00DB38A3" w:rsidP="00BE4C37">
            <w:pPr>
              <w:overflowPunct/>
              <w:autoSpaceDE/>
              <w:autoSpaceDN/>
              <w:adjustRightInd/>
              <w:ind w:left="-109"/>
              <w:textAlignment w:val="auto"/>
              <w:rPr>
                <w:rFonts w:ascii="Arial" w:hAnsi="Arial" w:cs="Arial"/>
                <w:color w:val="000000" w:themeColor="text1"/>
                <w:sz w:val="20"/>
                <w:szCs w:val="20"/>
              </w:rPr>
            </w:pPr>
          </w:p>
        </w:tc>
        <w:tc>
          <w:tcPr>
            <w:tcW w:w="1467" w:type="dxa"/>
            <w:tcBorders>
              <w:top w:val="single" w:sz="4" w:space="0" w:color="auto"/>
            </w:tcBorders>
            <w:shd w:val="clear" w:color="auto" w:fill="auto"/>
            <w:vAlign w:val="bottom"/>
          </w:tcPr>
          <w:p w14:paraId="52AB1578" w14:textId="77777777" w:rsidR="00DB38A3" w:rsidRPr="00EF4274" w:rsidRDefault="00DB38A3" w:rsidP="005021F1">
            <w:pPr>
              <w:ind w:right="-72"/>
              <w:jc w:val="right"/>
              <w:rPr>
                <w:rFonts w:ascii="Arial" w:hAnsi="Arial" w:cs="Arial"/>
                <w:color w:val="000000" w:themeColor="text1"/>
                <w:sz w:val="20"/>
                <w:szCs w:val="20"/>
              </w:rPr>
            </w:pPr>
          </w:p>
        </w:tc>
        <w:tc>
          <w:tcPr>
            <w:tcW w:w="1467" w:type="dxa"/>
            <w:tcBorders>
              <w:top w:val="single" w:sz="4" w:space="0" w:color="auto"/>
            </w:tcBorders>
            <w:shd w:val="clear" w:color="auto" w:fill="auto"/>
            <w:vAlign w:val="bottom"/>
          </w:tcPr>
          <w:p w14:paraId="08638C9E" w14:textId="77777777" w:rsidR="00DB38A3" w:rsidRPr="00EF4274" w:rsidRDefault="00DB38A3" w:rsidP="005021F1">
            <w:pPr>
              <w:ind w:right="-72"/>
              <w:jc w:val="right"/>
              <w:rPr>
                <w:rFonts w:ascii="Arial" w:hAnsi="Arial" w:cs="Arial"/>
                <w:color w:val="000000" w:themeColor="text1"/>
                <w:sz w:val="20"/>
                <w:szCs w:val="20"/>
              </w:rPr>
            </w:pPr>
          </w:p>
        </w:tc>
        <w:tc>
          <w:tcPr>
            <w:tcW w:w="1467" w:type="dxa"/>
            <w:tcBorders>
              <w:top w:val="single" w:sz="4" w:space="0" w:color="auto"/>
            </w:tcBorders>
            <w:shd w:val="clear" w:color="auto" w:fill="auto"/>
            <w:vAlign w:val="bottom"/>
          </w:tcPr>
          <w:p w14:paraId="6E162BB7" w14:textId="77777777" w:rsidR="00DB38A3" w:rsidRPr="00EF4274" w:rsidRDefault="00DB38A3" w:rsidP="005021F1">
            <w:pPr>
              <w:ind w:right="-72"/>
              <w:jc w:val="right"/>
              <w:rPr>
                <w:rFonts w:ascii="Arial" w:hAnsi="Arial" w:cs="Arial"/>
                <w:color w:val="000000" w:themeColor="text1"/>
                <w:sz w:val="20"/>
                <w:szCs w:val="20"/>
              </w:rPr>
            </w:pPr>
          </w:p>
        </w:tc>
        <w:tc>
          <w:tcPr>
            <w:tcW w:w="1467" w:type="dxa"/>
            <w:tcBorders>
              <w:top w:val="single" w:sz="4" w:space="0" w:color="auto"/>
            </w:tcBorders>
            <w:shd w:val="clear" w:color="auto" w:fill="auto"/>
            <w:vAlign w:val="bottom"/>
          </w:tcPr>
          <w:p w14:paraId="6397ECA9" w14:textId="77777777" w:rsidR="00DB38A3" w:rsidRPr="00EF4274" w:rsidRDefault="00DB38A3" w:rsidP="005021F1">
            <w:pPr>
              <w:ind w:right="-72"/>
              <w:jc w:val="right"/>
              <w:rPr>
                <w:rFonts w:ascii="Arial" w:hAnsi="Arial" w:cs="Arial"/>
                <w:color w:val="000000" w:themeColor="text1"/>
                <w:sz w:val="20"/>
                <w:szCs w:val="20"/>
              </w:rPr>
            </w:pPr>
          </w:p>
        </w:tc>
      </w:tr>
      <w:tr w:rsidR="00F80988" w:rsidRPr="00EF4274" w14:paraId="47112C91" w14:textId="77777777" w:rsidTr="00A3357F">
        <w:trPr>
          <w:trHeight w:val="80"/>
        </w:trPr>
        <w:tc>
          <w:tcPr>
            <w:tcW w:w="3585" w:type="dxa"/>
            <w:vAlign w:val="bottom"/>
          </w:tcPr>
          <w:p w14:paraId="65CFB3B5" w14:textId="70DD57AF" w:rsidR="00CD435B" w:rsidRPr="00EF4274" w:rsidRDefault="00CD435B" w:rsidP="00BE4C37">
            <w:pPr>
              <w:overflowPunct/>
              <w:autoSpaceDE/>
              <w:autoSpaceDN/>
              <w:adjustRightInd/>
              <w:ind w:left="-109"/>
              <w:textAlignment w:val="auto"/>
              <w:rPr>
                <w:rFonts w:ascii="Arial" w:hAnsi="Arial" w:cs="Arial"/>
                <w:color w:val="000000" w:themeColor="text1"/>
                <w:sz w:val="20"/>
                <w:szCs w:val="20"/>
              </w:rPr>
            </w:pPr>
            <w:proofErr w:type="gramStart"/>
            <w:r w:rsidRPr="00EF4274">
              <w:rPr>
                <w:rFonts w:ascii="Arial" w:hAnsi="Arial" w:cs="Arial"/>
                <w:color w:val="000000" w:themeColor="text1"/>
                <w:sz w:val="20"/>
                <w:szCs w:val="20"/>
                <w:shd w:val="clear" w:color="auto" w:fill="FFFFFF"/>
                <w:lang w:eastAsia="x-none"/>
              </w:rPr>
              <w:t>At</w:t>
            </w:r>
            <w:proofErr w:type="gramEnd"/>
            <w:r w:rsidRPr="00EF4274">
              <w:rPr>
                <w:rFonts w:ascii="Arial" w:hAnsi="Arial" w:cs="Arial"/>
                <w:color w:val="000000" w:themeColor="text1"/>
                <w:sz w:val="20"/>
                <w:szCs w:val="20"/>
                <w:shd w:val="clear" w:color="auto" w:fill="FFFFFF"/>
                <w:lang w:eastAsia="x-none"/>
              </w:rPr>
              <w:t xml:space="preserve"> </w:t>
            </w:r>
            <w:r w:rsidRPr="00EF4274">
              <w:rPr>
                <w:rFonts w:ascii="Arial" w:hAnsi="Arial" w:cs="Arial"/>
                <w:color w:val="000000" w:themeColor="text1"/>
                <w:sz w:val="20"/>
                <w:szCs w:val="20"/>
                <w:shd w:val="clear" w:color="auto" w:fill="FFFFFF"/>
                <w:lang w:val="x-none" w:eastAsia="x-none"/>
              </w:rPr>
              <w:t xml:space="preserve">1 January </w:t>
            </w:r>
            <w:r w:rsidRPr="00EF4274">
              <w:rPr>
                <w:rFonts w:ascii="Arial" w:hAnsi="Arial" w:cs="Arial"/>
                <w:color w:val="000000" w:themeColor="text1"/>
                <w:sz w:val="20"/>
                <w:szCs w:val="20"/>
                <w:shd w:val="clear" w:color="auto" w:fill="FFFFFF"/>
                <w:lang w:val="en-GB" w:eastAsia="x-none"/>
              </w:rPr>
              <w:t>2020</w:t>
            </w:r>
          </w:p>
        </w:tc>
        <w:tc>
          <w:tcPr>
            <w:tcW w:w="1467" w:type="dxa"/>
            <w:shd w:val="clear" w:color="auto" w:fill="FAFAFA"/>
            <w:vAlign w:val="bottom"/>
          </w:tcPr>
          <w:p w14:paraId="6C2E0CF4" w14:textId="59B5337E" w:rsidR="00CD435B" w:rsidRPr="00EF4274" w:rsidRDefault="00CD435B" w:rsidP="005021F1">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rPr>
              <w:t>551,247,243</w:t>
            </w:r>
          </w:p>
        </w:tc>
        <w:tc>
          <w:tcPr>
            <w:tcW w:w="1467" w:type="dxa"/>
            <w:shd w:val="clear" w:color="auto" w:fill="FAFAFA"/>
            <w:vAlign w:val="bottom"/>
          </w:tcPr>
          <w:p w14:paraId="3DB3E38D" w14:textId="178550C7" w:rsidR="00CD435B" w:rsidRPr="00EF4274" w:rsidRDefault="00CD435B" w:rsidP="005021F1">
            <w:pPr>
              <w:pStyle w:val="Heading4"/>
              <w:keepNext w:val="0"/>
              <w:spacing w:before="0"/>
              <w:ind w:right="-72"/>
              <w:jc w:val="right"/>
              <w:rPr>
                <w:rFonts w:ascii="Arial" w:eastAsia="Times New Roman" w:hAnsi="Arial" w:cs="Arial"/>
                <w:i w:val="0"/>
                <w:iCs w:val="0"/>
                <w:noProof/>
                <w:color w:val="000000" w:themeColor="text1"/>
                <w:sz w:val="20"/>
                <w:szCs w:val="20"/>
              </w:rPr>
            </w:pPr>
            <w:r w:rsidRPr="00EF4274">
              <w:rPr>
                <w:rFonts w:ascii="Arial" w:eastAsia="Times New Roman" w:hAnsi="Arial" w:cs="Arial"/>
                <w:i w:val="0"/>
                <w:iCs w:val="0"/>
                <w:noProof/>
                <w:color w:val="000000" w:themeColor="text1"/>
                <w:sz w:val="20"/>
                <w:szCs w:val="20"/>
              </w:rPr>
              <w:t>2,756,236,215</w:t>
            </w:r>
          </w:p>
        </w:tc>
        <w:tc>
          <w:tcPr>
            <w:tcW w:w="1467" w:type="dxa"/>
            <w:shd w:val="clear" w:color="auto" w:fill="FAFAFA"/>
            <w:vAlign w:val="bottom"/>
          </w:tcPr>
          <w:p w14:paraId="392D7C41" w14:textId="0AFA1A0F" w:rsidR="00CD435B" w:rsidRPr="00EF4274" w:rsidRDefault="00712BF2" w:rsidP="005021F1">
            <w:pPr>
              <w:pStyle w:val="Heading4"/>
              <w:keepNext w:val="0"/>
              <w:spacing w:before="0"/>
              <w:ind w:right="-72"/>
              <w:jc w:val="right"/>
              <w:rPr>
                <w:rFonts w:ascii="Arial" w:eastAsia="Times New Roman" w:hAnsi="Arial" w:cs="Arial"/>
                <w:i w:val="0"/>
                <w:iCs w:val="0"/>
                <w:noProof/>
                <w:color w:val="000000" w:themeColor="text1"/>
                <w:sz w:val="20"/>
                <w:szCs w:val="20"/>
                <w:lang w:val="en-GB"/>
              </w:rPr>
            </w:pPr>
            <w:r w:rsidRPr="00EF4274">
              <w:rPr>
                <w:rFonts w:ascii="Arial" w:eastAsia="Times New Roman" w:hAnsi="Arial" w:cs="Arial"/>
                <w:i w:val="0"/>
                <w:iCs w:val="0"/>
                <w:noProof/>
                <w:color w:val="000000" w:themeColor="text1"/>
                <w:sz w:val="20"/>
                <w:szCs w:val="20"/>
                <w:lang w:val="en-GB"/>
              </w:rPr>
              <w:t>-</w:t>
            </w:r>
          </w:p>
        </w:tc>
        <w:tc>
          <w:tcPr>
            <w:tcW w:w="1467" w:type="dxa"/>
            <w:shd w:val="clear" w:color="auto" w:fill="FAFAFA"/>
            <w:vAlign w:val="bottom"/>
          </w:tcPr>
          <w:p w14:paraId="21048FE6" w14:textId="5DC2F07A" w:rsidR="00CD435B" w:rsidRPr="00EF4274" w:rsidRDefault="00CD435B" w:rsidP="005021F1">
            <w:pPr>
              <w:pStyle w:val="Heading4"/>
              <w:keepNext w:val="0"/>
              <w:spacing w:before="0"/>
              <w:ind w:right="-72"/>
              <w:jc w:val="right"/>
              <w:rPr>
                <w:rFonts w:ascii="Arial" w:eastAsia="Times New Roman" w:hAnsi="Arial" w:cs="Arial"/>
                <w:i w:val="0"/>
                <w:iCs w:val="0"/>
                <w:noProof/>
                <w:color w:val="000000" w:themeColor="text1"/>
                <w:sz w:val="20"/>
                <w:szCs w:val="20"/>
              </w:rPr>
            </w:pPr>
            <w:r w:rsidRPr="00EF4274">
              <w:rPr>
                <w:rFonts w:ascii="Arial" w:eastAsia="Times New Roman" w:hAnsi="Arial" w:cs="Arial"/>
                <w:i w:val="0"/>
                <w:iCs w:val="0"/>
                <w:noProof/>
                <w:color w:val="000000" w:themeColor="text1"/>
                <w:sz w:val="20"/>
                <w:szCs w:val="20"/>
              </w:rPr>
              <w:t>2,756,236,215</w:t>
            </w:r>
          </w:p>
        </w:tc>
      </w:tr>
      <w:tr w:rsidR="00712BF2" w:rsidRPr="00EF4274" w14:paraId="48136532" w14:textId="77777777" w:rsidTr="00162BB1">
        <w:trPr>
          <w:trHeight w:val="80"/>
        </w:trPr>
        <w:tc>
          <w:tcPr>
            <w:tcW w:w="3585" w:type="dxa"/>
            <w:vAlign w:val="bottom"/>
          </w:tcPr>
          <w:p w14:paraId="78E7917C" w14:textId="77777777" w:rsidR="00712BF2" w:rsidRPr="00EF4274" w:rsidRDefault="00712BF2" w:rsidP="00712BF2">
            <w:pPr>
              <w:overflowPunct/>
              <w:autoSpaceDE/>
              <w:autoSpaceDN/>
              <w:adjustRightInd/>
              <w:ind w:left="-109"/>
              <w:textAlignment w:val="auto"/>
              <w:rPr>
                <w:rFonts w:ascii="Arial" w:hAnsi="Arial" w:cs="Arial"/>
                <w:color w:val="000000" w:themeColor="text1"/>
                <w:sz w:val="20"/>
                <w:szCs w:val="20"/>
                <w:shd w:val="clear" w:color="auto" w:fill="FFFFFF"/>
                <w:lang w:eastAsia="x-none"/>
              </w:rPr>
            </w:pPr>
            <w:r w:rsidRPr="00EF4274">
              <w:rPr>
                <w:rFonts w:ascii="Arial" w:hAnsi="Arial" w:cs="Arial"/>
                <w:color w:val="000000" w:themeColor="text1"/>
                <w:sz w:val="20"/>
                <w:szCs w:val="20"/>
                <w:shd w:val="clear" w:color="auto" w:fill="FFFFFF"/>
                <w:lang w:eastAsia="x-none"/>
              </w:rPr>
              <w:t>Increase of registered shares</w:t>
            </w:r>
          </w:p>
        </w:tc>
        <w:tc>
          <w:tcPr>
            <w:tcW w:w="1467" w:type="dxa"/>
            <w:shd w:val="clear" w:color="auto" w:fill="FAFAFA"/>
          </w:tcPr>
          <w:p w14:paraId="66C547F1" w14:textId="653C50FD"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c>
          <w:tcPr>
            <w:tcW w:w="1467" w:type="dxa"/>
            <w:shd w:val="clear" w:color="auto" w:fill="FAFAFA"/>
          </w:tcPr>
          <w:p w14:paraId="3965D92B" w14:textId="251F2408"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c>
          <w:tcPr>
            <w:tcW w:w="1467" w:type="dxa"/>
            <w:shd w:val="clear" w:color="auto" w:fill="FAFAFA"/>
          </w:tcPr>
          <w:p w14:paraId="134920B0" w14:textId="73A7B613"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c>
          <w:tcPr>
            <w:tcW w:w="1467" w:type="dxa"/>
            <w:shd w:val="clear" w:color="auto" w:fill="FAFAFA"/>
          </w:tcPr>
          <w:p w14:paraId="7777C026" w14:textId="4AB86A5A"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r>
      <w:tr w:rsidR="00712BF2" w:rsidRPr="00EF4274" w14:paraId="1E887008" w14:textId="77777777" w:rsidTr="00162BB1">
        <w:trPr>
          <w:trHeight w:val="80"/>
        </w:trPr>
        <w:tc>
          <w:tcPr>
            <w:tcW w:w="3585" w:type="dxa"/>
            <w:vAlign w:val="bottom"/>
          </w:tcPr>
          <w:p w14:paraId="2B1DFE84" w14:textId="77777777" w:rsidR="00712BF2" w:rsidRPr="00EF4274" w:rsidRDefault="00712BF2" w:rsidP="00712BF2">
            <w:pPr>
              <w:overflowPunct/>
              <w:autoSpaceDE/>
              <w:autoSpaceDN/>
              <w:adjustRightInd/>
              <w:ind w:left="-109" w:right="-132"/>
              <w:textAlignment w:val="auto"/>
              <w:rPr>
                <w:rFonts w:ascii="Arial" w:hAnsi="Arial" w:cs="Arial"/>
                <w:color w:val="000000" w:themeColor="text1"/>
                <w:sz w:val="20"/>
                <w:szCs w:val="20"/>
                <w:shd w:val="clear" w:color="auto" w:fill="FFFFFF"/>
                <w:lang w:eastAsia="x-none"/>
              </w:rPr>
            </w:pPr>
            <w:r w:rsidRPr="00EF4274">
              <w:rPr>
                <w:rFonts w:ascii="Arial" w:hAnsi="Arial" w:cs="Arial"/>
                <w:color w:val="000000" w:themeColor="text1"/>
                <w:sz w:val="20"/>
                <w:szCs w:val="20"/>
                <w:shd w:val="clear" w:color="auto" w:fill="FFFFFF"/>
                <w:lang w:eastAsia="x-none"/>
              </w:rPr>
              <w:t>Reduction of registered shares</w:t>
            </w:r>
          </w:p>
        </w:tc>
        <w:tc>
          <w:tcPr>
            <w:tcW w:w="1467" w:type="dxa"/>
            <w:tcBorders>
              <w:bottom w:val="single" w:sz="4" w:space="0" w:color="auto"/>
            </w:tcBorders>
            <w:shd w:val="clear" w:color="auto" w:fill="FAFAFA"/>
          </w:tcPr>
          <w:p w14:paraId="38B9CF24" w14:textId="3947BACD"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c>
          <w:tcPr>
            <w:tcW w:w="1467" w:type="dxa"/>
            <w:tcBorders>
              <w:bottom w:val="single" w:sz="4" w:space="0" w:color="auto"/>
            </w:tcBorders>
            <w:shd w:val="clear" w:color="auto" w:fill="FAFAFA"/>
          </w:tcPr>
          <w:p w14:paraId="4B4C72F7" w14:textId="7EAF4F22"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c>
          <w:tcPr>
            <w:tcW w:w="1467" w:type="dxa"/>
            <w:tcBorders>
              <w:bottom w:val="single" w:sz="4" w:space="0" w:color="auto"/>
            </w:tcBorders>
            <w:shd w:val="clear" w:color="auto" w:fill="FAFAFA"/>
          </w:tcPr>
          <w:p w14:paraId="4EE3543B" w14:textId="335F80A1"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c>
          <w:tcPr>
            <w:tcW w:w="1467" w:type="dxa"/>
            <w:tcBorders>
              <w:bottom w:val="single" w:sz="4" w:space="0" w:color="auto"/>
            </w:tcBorders>
            <w:shd w:val="clear" w:color="auto" w:fill="FAFAFA"/>
          </w:tcPr>
          <w:p w14:paraId="022347DC" w14:textId="45EAF5C4"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r>
      <w:tr w:rsidR="00F80988" w:rsidRPr="00EF4274" w14:paraId="6AA2418F" w14:textId="77777777" w:rsidTr="00A3357F">
        <w:trPr>
          <w:trHeight w:val="165"/>
        </w:trPr>
        <w:tc>
          <w:tcPr>
            <w:tcW w:w="3585" w:type="dxa"/>
            <w:vAlign w:val="bottom"/>
          </w:tcPr>
          <w:p w14:paraId="733EA3B8" w14:textId="77777777" w:rsidR="00CD435B" w:rsidRPr="00EF4274" w:rsidRDefault="00CD435B" w:rsidP="00BE4C37">
            <w:pPr>
              <w:overflowPunct/>
              <w:autoSpaceDE/>
              <w:autoSpaceDN/>
              <w:adjustRightInd/>
              <w:ind w:left="-109"/>
              <w:textAlignment w:val="auto"/>
              <w:rPr>
                <w:rFonts w:ascii="Arial" w:hAnsi="Arial" w:cs="Arial"/>
                <w:color w:val="000000" w:themeColor="text1"/>
                <w:sz w:val="20"/>
                <w:szCs w:val="20"/>
              </w:rPr>
            </w:pPr>
          </w:p>
        </w:tc>
        <w:tc>
          <w:tcPr>
            <w:tcW w:w="1467" w:type="dxa"/>
            <w:tcBorders>
              <w:top w:val="single" w:sz="4" w:space="0" w:color="auto"/>
            </w:tcBorders>
            <w:shd w:val="clear" w:color="auto" w:fill="FAFAFA"/>
            <w:vAlign w:val="bottom"/>
          </w:tcPr>
          <w:p w14:paraId="451BBF42" w14:textId="77777777" w:rsidR="00CD435B" w:rsidRPr="00EF4274" w:rsidRDefault="00CD435B" w:rsidP="005021F1">
            <w:pPr>
              <w:ind w:right="-72"/>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bottom"/>
          </w:tcPr>
          <w:p w14:paraId="548512BA" w14:textId="77777777" w:rsidR="00CD435B" w:rsidRPr="00EF4274" w:rsidRDefault="00CD435B" w:rsidP="005021F1">
            <w:pPr>
              <w:ind w:right="-72"/>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bottom"/>
          </w:tcPr>
          <w:p w14:paraId="102C5BEA" w14:textId="77777777" w:rsidR="00CD435B" w:rsidRPr="00EF4274" w:rsidRDefault="00CD435B" w:rsidP="005021F1">
            <w:pPr>
              <w:ind w:right="-72"/>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bottom"/>
          </w:tcPr>
          <w:p w14:paraId="10CEDA88" w14:textId="77777777" w:rsidR="00CD435B" w:rsidRPr="00EF4274" w:rsidRDefault="00CD435B" w:rsidP="005021F1">
            <w:pPr>
              <w:ind w:right="-72"/>
              <w:jc w:val="right"/>
              <w:rPr>
                <w:rFonts w:ascii="Arial" w:hAnsi="Arial" w:cs="Arial"/>
                <w:color w:val="000000" w:themeColor="text1"/>
                <w:sz w:val="20"/>
                <w:szCs w:val="20"/>
              </w:rPr>
            </w:pPr>
          </w:p>
        </w:tc>
      </w:tr>
      <w:tr w:rsidR="008733A3" w:rsidRPr="00EF4274" w14:paraId="3E84E9C1" w14:textId="77777777" w:rsidTr="00A3357F">
        <w:trPr>
          <w:trHeight w:val="80"/>
        </w:trPr>
        <w:tc>
          <w:tcPr>
            <w:tcW w:w="3585" w:type="dxa"/>
            <w:vAlign w:val="bottom"/>
          </w:tcPr>
          <w:p w14:paraId="6DBA06F4" w14:textId="1E84ACAE" w:rsidR="008733A3" w:rsidRPr="00EF4274" w:rsidRDefault="008733A3" w:rsidP="008733A3">
            <w:pPr>
              <w:overflowPunct/>
              <w:autoSpaceDE/>
              <w:autoSpaceDN/>
              <w:adjustRightInd/>
              <w:ind w:left="-109" w:right="-132"/>
              <w:textAlignment w:val="auto"/>
              <w:rPr>
                <w:rFonts w:ascii="Arial" w:hAnsi="Arial" w:cs="Arial"/>
                <w:color w:val="000000" w:themeColor="text1"/>
                <w:sz w:val="20"/>
                <w:szCs w:val="20"/>
                <w:shd w:val="clear" w:color="auto" w:fill="FFFFFF"/>
                <w:lang w:eastAsia="x-none"/>
              </w:rPr>
            </w:pPr>
            <w:proofErr w:type="gramStart"/>
            <w:r w:rsidRPr="00EF4274">
              <w:rPr>
                <w:rFonts w:ascii="Arial" w:hAnsi="Arial" w:cs="Arial"/>
                <w:color w:val="000000" w:themeColor="text1"/>
                <w:sz w:val="20"/>
                <w:szCs w:val="20"/>
                <w:shd w:val="clear" w:color="auto" w:fill="FFFFFF"/>
                <w:lang w:eastAsia="x-none"/>
              </w:rPr>
              <w:t>At</w:t>
            </w:r>
            <w:proofErr w:type="gramEnd"/>
            <w:r w:rsidRPr="00EF4274">
              <w:rPr>
                <w:rFonts w:ascii="Arial" w:hAnsi="Arial" w:cs="Arial"/>
                <w:color w:val="000000" w:themeColor="text1"/>
                <w:sz w:val="20"/>
                <w:szCs w:val="20"/>
                <w:shd w:val="clear" w:color="auto" w:fill="FFFFFF"/>
                <w:lang w:eastAsia="x-none"/>
              </w:rPr>
              <w:t xml:space="preserve"> 31 December</w:t>
            </w:r>
            <w:r w:rsidRPr="00EF4274">
              <w:rPr>
                <w:rFonts w:ascii="Arial" w:hAnsi="Arial" w:cs="Arial"/>
                <w:color w:val="000000" w:themeColor="text1"/>
                <w:sz w:val="20"/>
                <w:szCs w:val="20"/>
                <w:shd w:val="clear" w:color="auto" w:fill="FFFFFF"/>
                <w:cs/>
                <w:lang w:eastAsia="x-none"/>
              </w:rPr>
              <w:t xml:space="preserve"> </w:t>
            </w:r>
            <w:r w:rsidRPr="00EF4274">
              <w:rPr>
                <w:rFonts w:ascii="Arial" w:hAnsi="Arial" w:cs="Arial"/>
                <w:color w:val="000000" w:themeColor="text1"/>
                <w:sz w:val="20"/>
                <w:szCs w:val="20"/>
                <w:shd w:val="clear" w:color="auto" w:fill="FFFFFF"/>
                <w:lang w:eastAsia="x-none"/>
              </w:rPr>
              <w:t>2020</w:t>
            </w:r>
          </w:p>
        </w:tc>
        <w:tc>
          <w:tcPr>
            <w:tcW w:w="1467" w:type="dxa"/>
            <w:tcBorders>
              <w:bottom w:val="single" w:sz="4" w:space="0" w:color="auto"/>
            </w:tcBorders>
            <w:shd w:val="clear" w:color="auto" w:fill="FAFAFA"/>
            <w:vAlign w:val="bottom"/>
          </w:tcPr>
          <w:p w14:paraId="14A9B016" w14:textId="583D00A8" w:rsidR="008733A3" w:rsidRPr="00EF4274" w:rsidRDefault="008733A3" w:rsidP="008733A3">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rPr>
              <w:t>551,247,243</w:t>
            </w:r>
          </w:p>
        </w:tc>
        <w:tc>
          <w:tcPr>
            <w:tcW w:w="1467" w:type="dxa"/>
            <w:tcBorders>
              <w:bottom w:val="single" w:sz="4" w:space="0" w:color="auto"/>
            </w:tcBorders>
            <w:shd w:val="clear" w:color="auto" w:fill="FAFAFA"/>
            <w:vAlign w:val="bottom"/>
          </w:tcPr>
          <w:p w14:paraId="4CD4EFC4" w14:textId="374F02D3" w:rsidR="008733A3" w:rsidRPr="00EF4274" w:rsidRDefault="008733A3" w:rsidP="008733A3">
            <w:pPr>
              <w:pStyle w:val="Heading4"/>
              <w:keepNext w:val="0"/>
              <w:spacing w:before="0"/>
              <w:ind w:right="-72"/>
              <w:jc w:val="right"/>
              <w:rPr>
                <w:rFonts w:ascii="Arial" w:eastAsia="Times New Roman" w:hAnsi="Arial" w:cs="Arial"/>
                <w:i w:val="0"/>
                <w:iCs w:val="0"/>
                <w:noProof/>
                <w:color w:val="000000" w:themeColor="text1"/>
                <w:sz w:val="20"/>
                <w:szCs w:val="20"/>
              </w:rPr>
            </w:pPr>
            <w:r w:rsidRPr="00EF4274">
              <w:rPr>
                <w:rFonts w:ascii="Arial" w:eastAsia="Times New Roman" w:hAnsi="Arial" w:cs="Arial"/>
                <w:i w:val="0"/>
                <w:iCs w:val="0"/>
                <w:noProof/>
                <w:color w:val="000000" w:themeColor="text1"/>
                <w:sz w:val="20"/>
                <w:szCs w:val="20"/>
              </w:rPr>
              <w:t>2,756,236,215</w:t>
            </w:r>
          </w:p>
        </w:tc>
        <w:tc>
          <w:tcPr>
            <w:tcW w:w="1467" w:type="dxa"/>
            <w:tcBorders>
              <w:bottom w:val="single" w:sz="4" w:space="0" w:color="auto"/>
            </w:tcBorders>
            <w:shd w:val="clear" w:color="auto" w:fill="FAFAFA"/>
            <w:vAlign w:val="bottom"/>
          </w:tcPr>
          <w:p w14:paraId="1FFF1FC0" w14:textId="653689AA" w:rsidR="008733A3" w:rsidRPr="00EF4274" w:rsidRDefault="00712BF2" w:rsidP="008733A3">
            <w:pPr>
              <w:pStyle w:val="Heading4"/>
              <w:keepNext w:val="0"/>
              <w:spacing w:before="0"/>
              <w:ind w:right="-72"/>
              <w:jc w:val="right"/>
              <w:rPr>
                <w:rFonts w:ascii="Arial" w:eastAsia="Times New Roman" w:hAnsi="Arial" w:cs="Arial"/>
                <w:i w:val="0"/>
                <w:iCs w:val="0"/>
                <w:noProof/>
                <w:color w:val="000000" w:themeColor="text1"/>
                <w:sz w:val="20"/>
                <w:szCs w:val="20"/>
              </w:rPr>
            </w:pPr>
            <w:r w:rsidRPr="00EF4274">
              <w:rPr>
                <w:rFonts w:ascii="Arial" w:eastAsia="Times New Roman" w:hAnsi="Arial" w:cs="Arial"/>
                <w:i w:val="0"/>
                <w:iCs w:val="0"/>
                <w:noProof/>
                <w:color w:val="000000" w:themeColor="text1"/>
                <w:sz w:val="20"/>
                <w:szCs w:val="20"/>
                <w:lang w:val="en-GB"/>
              </w:rPr>
              <w:t>-</w:t>
            </w:r>
          </w:p>
        </w:tc>
        <w:tc>
          <w:tcPr>
            <w:tcW w:w="1467" w:type="dxa"/>
            <w:tcBorders>
              <w:bottom w:val="single" w:sz="4" w:space="0" w:color="auto"/>
            </w:tcBorders>
            <w:shd w:val="clear" w:color="auto" w:fill="FAFAFA"/>
            <w:vAlign w:val="bottom"/>
          </w:tcPr>
          <w:p w14:paraId="1971D1A8" w14:textId="537A3EDE" w:rsidR="008733A3" w:rsidRPr="00EF4274" w:rsidRDefault="008733A3" w:rsidP="008733A3">
            <w:pPr>
              <w:pStyle w:val="Heading4"/>
              <w:keepNext w:val="0"/>
              <w:spacing w:before="0"/>
              <w:ind w:right="-72"/>
              <w:jc w:val="right"/>
              <w:rPr>
                <w:rFonts w:ascii="Arial" w:eastAsia="Times New Roman" w:hAnsi="Arial" w:cs="Arial"/>
                <w:i w:val="0"/>
                <w:iCs w:val="0"/>
                <w:noProof/>
                <w:color w:val="000000" w:themeColor="text1"/>
                <w:sz w:val="20"/>
                <w:szCs w:val="20"/>
              </w:rPr>
            </w:pPr>
            <w:r w:rsidRPr="00EF4274">
              <w:rPr>
                <w:rFonts w:ascii="Arial" w:eastAsia="Times New Roman" w:hAnsi="Arial" w:cs="Arial"/>
                <w:i w:val="0"/>
                <w:iCs w:val="0"/>
                <w:noProof/>
                <w:color w:val="000000" w:themeColor="text1"/>
                <w:sz w:val="20"/>
                <w:szCs w:val="20"/>
              </w:rPr>
              <w:t>2,756,236,215</w:t>
            </w:r>
          </w:p>
        </w:tc>
      </w:tr>
      <w:tr w:rsidR="00F80988" w:rsidRPr="00EF4274" w14:paraId="2C6307A5" w14:textId="77777777" w:rsidTr="00A3357F">
        <w:trPr>
          <w:trHeight w:val="70"/>
        </w:trPr>
        <w:tc>
          <w:tcPr>
            <w:tcW w:w="3585" w:type="dxa"/>
            <w:vAlign w:val="bottom"/>
          </w:tcPr>
          <w:p w14:paraId="3D6BBB98" w14:textId="77777777" w:rsidR="00995CA7" w:rsidRPr="00EF4274" w:rsidRDefault="00995CA7" w:rsidP="00BE4C37">
            <w:pPr>
              <w:overflowPunct/>
              <w:autoSpaceDE/>
              <w:autoSpaceDN/>
              <w:adjustRightInd/>
              <w:ind w:left="-109"/>
              <w:textAlignment w:val="auto"/>
              <w:rPr>
                <w:rFonts w:ascii="Arial" w:hAnsi="Arial" w:cs="Arial"/>
                <w:color w:val="000000" w:themeColor="text1"/>
                <w:sz w:val="20"/>
                <w:szCs w:val="20"/>
                <w:shd w:val="clear" w:color="auto" w:fill="FFFFFF"/>
                <w:lang w:val="x-none" w:eastAsia="x-none"/>
              </w:rPr>
            </w:pPr>
          </w:p>
        </w:tc>
        <w:tc>
          <w:tcPr>
            <w:tcW w:w="1467" w:type="dxa"/>
            <w:tcBorders>
              <w:top w:val="single" w:sz="4" w:space="0" w:color="auto"/>
            </w:tcBorders>
            <w:shd w:val="clear" w:color="auto" w:fill="auto"/>
            <w:vAlign w:val="bottom"/>
          </w:tcPr>
          <w:p w14:paraId="69088438" w14:textId="77777777" w:rsidR="00995CA7" w:rsidRPr="00EF4274" w:rsidRDefault="00995CA7" w:rsidP="00995CA7">
            <w:pPr>
              <w:overflowPunct/>
              <w:autoSpaceDE/>
              <w:autoSpaceDN/>
              <w:adjustRightInd/>
              <w:ind w:left="234" w:right="-72"/>
              <w:jc w:val="right"/>
              <w:textAlignment w:val="auto"/>
              <w:rPr>
                <w:rFonts w:ascii="Arial" w:hAnsi="Arial" w:cs="Arial"/>
                <w:color w:val="000000" w:themeColor="text1"/>
                <w:sz w:val="20"/>
                <w:szCs w:val="20"/>
                <w:shd w:val="clear" w:color="auto" w:fill="FFFFFF"/>
                <w:lang w:val="x-none" w:eastAsia="x-none"/>
              </w:rPr>
            </w:pPr>
          </w:p>
        </w:tc>
        <w:tc>
          <w:tcPr>
            <w:tcW w:w="1467" w:type="dxa"/>
            <w:tcBorders>
              <w:top w:val="single" w:sz="4" w:space="0" w:color="auto"/>
            </w:tcBorders>
            <w:shd w:val="clear" w:color="auto" w:fill="auto"/>
            <w:vAlign w:val="bottom"/>
          </w:tcPr>
          <w:p w14:paraId="06C5358F" w14:textId="77777777" w:rsidR="00995CA7" w:rsidRPr="00EF4274" w:rsidRDefault="00995CA7" w:rsidP="00995CA7">
            <w:pPr>
              <w:keepNext/>
              <w:tabs>
                <w:tab w:val="left" w:pos="900"/>
                <w:tab w:val="left" w:pos="2160"/>
                <w:tab w:val="right" w:pos="6750"/>
                <w:tab w:val="right" w:pos="8190"/>
              </w:tabs>
              <w:overflowPunct/>
              <w:autoSpaceDE/>
              <w:autoSpaceDN/>
              <w:adjustRightInd/>
              <w:ind w:left="234" w:right="-72"/>
              <w:jc w:val="right"/>
              <w:textAlignment w:val="auto"/>
              <w:outlineLvl w:val="3"/>
              <w:rPr>
                <w:rFonts w:ascii="Arial" w:hAnsi="Arial" w:cs="Arial"/>
                <w:color w:val="000000" w:themeColor="text1"/>
                <w:sz w:val="20"/>
                <w:szCs w:val="20"/>
                <w:shd w:val="clear" w:color="auto" w:fill="FFFFFF"/>
                <w:lang w:val="x-none" w:eastAsia="x-none"/>
              </w:rPr>
            </w:pPr>
          </w:p>
        </w:tc>
        <w:tc>
          <w:tcPr>
            <w:tcW w:w="1467" w:type="dxa"/>
            <w:tcBorders>
              <w:top w:val="single" w:sz="4" w:space="0" w:color="auto"/>
            </w:tcBorders>
            <w:shd w:val="clear" w:color="auto" w:fill="auto"/>
            <w:vAlign w:val="bottom"/>
          </w:tcPr>
          <w:p w14:paraId="56A460ED" w14:textId="77777777" w:rsidR="00995CA7" w:rsidRPr="00EF4274" w:rsidRDefault="00995CA7" w:rsidP="00995CA7">
            <w:pPr>
              <w:keepNext/>
              <w:tabs>
                <w:tab w:val="left" w:pos="900"/>
                <w:tab w:val="left" w:pos="2160"/>
                <w:tab w:val="right" w:pos="6750"/>
                <w:tab w:val="right" w:pos="8190"/>
              </w:tabs>
              <w:overflowPunct/>
              <w:autoSpaceDE/>
              <w:autoSpaceDN/>
              <w:adjustRightInd/>
              <w:ind w:left="234" w:right="-72"/>
              <w:jc w:val="right"/>
              <w:textAlignment w:val="auto"/>
              <w:outlineLvl w:val="3"/>
              <w:rPr>
                <w:rFonts w:ascii="Arial" w:hAnsi="Arial" w:cs="Arial"/>
                <w:color w:val="000000" w:themeColor="text1"/>
                <w:sz w:val="20"/>
                <w:szCs w:val="20"/>
                <w:shd w:val="clear" w:color="auto" w:fill="FFFFFF"/>
                <w:lang w:val="x-none" w:eastAsia="x-none"/>
              </w:rPr>
            </w:pPr>
          </w:p>
        </w:tc>
        <w:tc>
          <w:tcPr>
            <w:tcW w:w="1467" w:type="dxa"/>
            <w:tcBorders>
              <w:top w:val="single" w:sz="4" w:space="0" w:color="auto"/>
            </w:tcBorders>
            <w:shd w:val="clear" w:color="auto" w:fill="auto"/>
            <w:vAlign w:val="bottom"/>
          </w:tcPr>
          <w:p w14:paraId="7B2743DA" w14:textId="77777777" w:rsidR="00995CA7" w:rsidRPr="00EF4274" w:rsidRDefault="00995CA7" w:rsidP="00995CA7">
            <w:pPr>
              <w:keepNext/>
              <w:tabs>
                <w:tab w:val="left" w:pos="900"/>
                <w:tab w:val="left" w:pos="2160"/>
                <w:tab w:val="right" w:pos="6750"/>
                <w:tab w:val="right" w:pos="8190"/>
              </w:tabs>
              <w:overflowPunct/>
              <w:autoSpaceDE/>
              <w:autoSpaceDN/>
              <w:adjustRightInd/>
              <w:ind w:left="234" w:right="-72"/>
              <w:jc w:val="right"/>
              <w:textAlignment w:val="auto"/>
              <w:outlineLvl w:val="3"/>
              <w:rPr>
                <w:rFonts w:ascii="Arial" w:hAnsi="Arial" w:cs="Arial"/>
                <w:color w:val="000000" w:themeColor="text1"/>
                <w:sz w:val="20"/>
                <w:szCs w:val="20"/>
                <w:shd w:val="clear" w:color="auto" w:fill="FFFFFF"/>
                <w:lang w:val="x-none" w:eastAsia="x-none"/>
              </w:rPr>
            </w:pPr>
          </w:p>
        </w:tc>
      </w:tr>
      <w:tr w:rsidR="00F80988" w:rsidRPr="00EF4274" w14:paraId="3C6517EB" w14:textId="77777777" w:rsidTr="00A3357F">
        <w:trPr>
          <w:trHeight w:val="270"/>
        </w:trPr>
        <w:tc>
          <w:tcPr>
            <w:tcW w:w="3585" w:type="dxa"/>
            <w:vAlign w:val="bottom"/>
          </w:tcPr>
          <w:p w14:paraId="1358AEF4" w14:textId="34F24B81" w:rsidR="00995CA7" w:rsidRPr="00EF4274" w:rsidRDefault="00995CA7" w:rsidP="00BE4C37">
            <w:pPr>
              <w:overflowPunct/>
              <w:autoSpaceDE/>
              <w:autoSpaceDN/>
              <w:adjustRightInd/>
              <w:ind w:left="-109" w:right="-107"/>
              <w:textAlignment w:val="auto"/>
              <w:rPr>
                <w:rFonts w:ascii="Arial" w:hAnsi="Arial" w:cs="Arial"/>
                <w:b/>
                <w:bCs/>
                <w:color w:val="000000" w:themeColor="text1"/>
                <w:sz w:val="20"/>
                <w:szCs w:val="20"/>
                <w:shd w:val="clear" w:color="auto" w:fill="FFFFFF"/>
                <w:lang w:eastAsia="x-none"/>
              </w:rPr>
            </w:pPr>
            <w:r w:rsidRPr="00EF4274">
              <w:rPr>
                <w:rFonts w:ascii="Arial" w:hAnsi="Arial" w:cs="Arial"/>
                <w:b/>
                <w:bCs/>
                <w:color w:val="000000" w:themeColor="text1"/>
                <w:sz w:val="20"/>
                <w:szCs w:val="20"/>
                <w:shd w:val="clear" w:color="auto" w:fill="FFFFFF"/>
                <w:lang w:eastAsia="x-none"/>
              </w:rPr>
              <w:t>Issued and paid</w:t>
            </w:r>
            <w:r w:rsidR="001269B3" w:rsidRPr="00EF4274">
              <w:rPr>
                <w:rFonts w:ascii="Arial" w:hAnsi="Arial" w:cs="Arial"/>
                <w:b/>
                <w:bCs/>
                <w:color w:val="000000" w:themeColor="text1"/>
                <w:sz w:val="20"/>
                <w:szCs w:val="20"/>
                <w:shd w:val="clear" w:color="auto" w:fill="FFFFFF"/>
                <w:lang w:eastAsia="x-none"/>
              </w:rPr>
              <w:t>-</w:t>
            </w:r>
            <w:r w:rsidRPr="00EF4274">
              <w:rPr>
                <w:rFonts w:ascii="Arial" w:hAnsi="Arial" w:cs="Arial"/>
                <w:b/>
                <w:bCs/>
                <w:color w:val="000000" w:themeColor="text1"/>
                <w:sz w:val="20"/>
                <w:szCs w:val="20"/>
                <w:shd w:val="clear" w:color="auto" w:fill="FFFFFF"/>
                <w:lang w:eastAsia="x-none"/>
              </w:rPr>
              <w:t>up share capital</w:t>
            </w:r>
          </w:p>
        </w:tc>
        <w:tc>
          <w:tcPr>
            <w:tcW w:w="1467" w:type="dxa"/>
            <w:shd w:val="clear" w:color="auto" w:fill="auto"/>
            <w:vAlign w:val="bottom"/>
          </w:tcPr>
          <w:p w14:paraId="4C3C86DB" w14:textId="77777777" w:rsidR="00995CA7" w:rsidRPr="00EF4274" w:rsidRDefault="00995CA7" w:rsidP="00995CA7">
            <w:pPr>
              <w:overflowPunct/>
              <w:autoSpaceDE/>
              <w:autoSpaceDN/>
              <w:adjustRightInd/>
              <w:ind w:right="-72"/>
              <w:jc w:val="right"/>
              <w:textAlignment w:val="auto"/>
              <w:rPr>
                <w:rFonts w:ascii="Arial" w:hAnsi="Arial" w:cs="Arial"/>
                <w:b/>
                <w:bCs/>
                <w:color w:val="000000" w:themeColor="text1"/>
                <w:sz w:val="20"/>
                <w:szCs w:val="20"/>
                <w:shd w:val="clear" w:color="auto" w:fill="FFFFFF"/>
                <w:lang w:eastAsia="x-none"/>
              </w:rPr>
            </w:pPr>
          </w:p>
        </w:tc>
        <w:tc>
          <w:tcPr>
            <w:tcW w:w="1467" w:type="dxa"/>
            <w:shd w:val="clear" w:color="auto" w:fill="auto"/>
            <w:vAlign w:val="bottom"/>
          </w:tcPr>
          <w:p w14:paraId="490E4C96" w14:textId="77777777" w:rsidR="00995CA7" w:rsidRPr="00EF4274" w:rsidRDefault="00995CA7" w:rsidP="00995CA7">
            <w:pPr>
              <w:overflowPunct/>
              <w:autoSpaceDE/>
              <w:autoSpaceDN/>
              <w:adjustRightInd/>
              <w:ind w:right="-72"/>
              <w:jc w:val="right"/>
              <w:textAlignment w:val="auto"/>
              <w:rPr>
                <w:rFonts w:ascii="Arial" w:hAnsi="Arial" w:cs="Arial"/>
                <w:b/>
                <w:bCs/>
                <w:color w:val="000000" w:themeColor="text1"/>
                <w:sz w:val="20"/>
                <w:szCs w:val="20"/>
                <w:shd w:val="clear" w:color="auto" w:fill="FFFFFF"/>
                <w:lang w:eastAsia="x-none"/>
              </w:rPr>
            </w:pPr>
          </w:p>
        </w:tc>
        <w:tc>
          <w:tcPr>
            <w:tcW w:w="1467" w:type="dxa"/>
            <w:shd w:val="clear" w:color="auto" w:fill="auto"/>
            <w:vAlign w:val="bottom"/>
          </w:tcPr>
          <w:p w14:paraId="449CE5D7" w14:textId="77777777" w:rsidR="00995CA7" w:rsidRPr="00EF4274" w:rsidRDefault="00995CA7" w:rsidP="00995CA7">
            <w:pPr>
              <w:keepNext/>
              <w:overflowPunct/>
              <w:autoSpaceDE/>
              <w:autoSpaceDN/>
              <w:adjustRightInd/>
              <w:ind w:right="-72"/>
              <w:jc w:val="right"/>
              <w:textAlignment w:val="auto"/>
              <w:outlineLvl w:val="3"/>
              <w:rPr>
                <w:rFonts w:ascii="Arial" w:hAnsi="Arial" w:cs="Arial"/>
                <w:b/>
                <w:bCs/>
                <w:color w:val="000000" w:themeColor="text1"/>
                <w:sz w:val="20"/>
                <w:szCs w:val="20"/>
                <w:shd w:val="clear" w:color="auto" w:fill="FFFFFF"/>
                <w:lang w:eastAsia="x-none"/>
              </w:rPr>
            </w:pPr>
          </w:p>
        </w:tc>
        <w:tc>
          <w:tcPr>
            <w:tcW w:w="1467" w:type="dxa"/>
            <w:shd w:val="clear" w:color="auto" w:fill="auto"/>
            <w:vAlign w:val="bottom"/>
          </w:tcPr>
          <w:p w14:paraId="522A50A8" w14:textId="77777777" w:rsidR="00995CA7" w:rsidRPr="00EF4274" w:rsidRDefault="00995CA7" w:rsidP="00995CA7">
            <w:pPr>
              <w:keepNext/>
              <w:overflowPunct/>
              <w:autoSpaceDE/>
              <w:autoSpaceDN/>
              <w:adjustRightInd/>
              <w:ind w:right="-72"/>
              <w:jc w:val="right"/>
              <w:textAlignment w:val="auto"/>
              <w:outlineLvl w:val="3"/>
              <w:rPr>
                <w:rFonts w:ascii="Arial" w:hAnsi="Arial" w:cs="Arial"/>
                <w:b/>
                <w:bCs/>
                <w:color w:val="000000" w:themeColor="text1"/>
                <w:sz w:val="20"/>
                <w:szCs w:val="20"/>
                <w:shd w:val="clear" w:color="auto" w:fill="FFFFFF"/>
                <w:lang w:eastAsia="x-none"/>
              </w:rPr>
            </w:pPr>
          </w:p>
        </w:tc>
      </w:tr>
      <w:tr w:rsidR="00F80988" w:rsidRPr="00EF4274" w14:paraId="0547D60F" w14:textId="77777777" w:rsidTr="00A3357F">
        <w:trPr>
          <w:trHeight w:val="270"/>
        </w:trPr>
        <w:tc>
          <w:tcPr>
            <w:tcW w:w="3585" w:type="dxa"/>
            <w:vAlign w:val="bottom"/>
          </w:tcPr>
          <w:p w14:paraId="0D5378E0" w14:textId="7B75A4EA" w:rsidR="00995CA7" w:rsidRPr="00EF4274" w:rsidRDefault="00995CA7" w:rsidP="00BE4C37">
            <w:pPr>
              <w:overflowPunct/>
              <w:autoSpaceDE/>
              <w:autoSpaceDN/>
              <w:adjustRightInd/>
              <w:ind w:left="-109"/>
              <w:textAlignment w:val="auto"/>
              <w:rPr>
                <w:rFonts w:ascii="Arial" w:hAnsi="Arial" w:cs="Arial"/>
                <w:color w:val="000000" w:themeColor="text1"/>
                <w:sz w:val="20"/>
                <w:szCs w:val="20"/>
                <w:shd w:val="clear" w:color="auto" w:fill="FFFFFF"/>
                <w:lang w:eastAsia="x-none"/>
              </w:rPr>
            </w:pPr>
            <w:proofErr w:type="gramStart"/>
            <w:r w:rsidRPr="00EF4274">
              <w:rPr>
                <w:rFonts w:ascii="Arial" w:hAnsi="Arial" w:cs="Arial"/>
                <w:color w:val="000000" w:themeColor="text1"/>
                <w:sz w:val="20"/>
                <w:szCs w:val="20"/>
                <w:shd w:val="clear" w:color="auto" w:fill="FFFFFF"/>
                <w:lang w:eastAsia="x-none"/>
              </w:rPr>
              <w:t>At</w:t>
            </w:r>
            <w:proofErr w:type="gramEnd"/>
            <w:r w:rsidRPr="00EF4274">
              <w:rPr>
                <w:rFonts w:ascii="Arial" w:hAnsi="Arial" w:cs="Arial"/>
                <w:color w:val="000000" w:themeColor="text1"/>
                <w:sz w:val="20"/>
                <w:szCs w:val="20"/>
                <w:shd w:val="clear" w:color="auto" w:fill="FFFFFF"/>
                <w:lang w:eastAsia="x-none"/>
              </w:rPr>
              <w:t xml:space="preserve"> 1 January 2019</w:t>
            </w:r>
          </w:p>
        </w:tc>
        <w:tc>
          <w:tcPr>
            <w:tcW w:w="1467" w:type="dxa"/>
            <w:shd w:val="clear" w:color="auto" w:fill="auto"/>
            <w:vAlign w:val="bottom"/>
          </w:tcPr>
          <w:p w14:paraId="5650EF6F" w14:textId="1DB2812C" w:rsidR="00995CA7" w:rsidRPr="00EF4274" w:rsidRDefault="00995CA7" w:rsidP="00995CA7">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rPr>
              <w:t>220,498,897</w:t>
            </w:r>
          </w:p>
        </w:tc>
        <w:tc>
          <w:tcPr>
            <w:tcW w:w="1467" w:type="dxa"/>
            <w:shd w:val="clear" w:color="auto" w:fill="auto"/>
            <w:vAlign w:val="bottom"/>
          </w:tcPr>
          <w:p w14:paraId="79FE48CB" w14:textId="27900993" w:rsidR="00995CA7" w:rsidRPr="00EF4274" w:rsidRDefault="00995CA7" w:rsidP="00995CA7">
            <w:pPr>
              <w:pStyle w:val="Heading4"/>
              <w:keepNext w:val="0"/>
              <w:spacing w:before="0"/>
              <w:ind w:right="-72"/>
              <w:jc w:val="right"/>
              <w:rPr>
                <w:rFonts w:ascii="Arial" w:hAnsi="Arial" w:cs="Arial"/>
                <w:i w:val="0"/>
                <w:iCs w:val="0"/>
                <w:noProof/>
                <w:color w:val="000000" w:themeColor="text1"/>
                <w:sz w:val="20"/>
                <w:szCs w:val="20"/>
              </w:rPr>
            </w:pPr>
            <w:r w:rsidRPr="00EF4274">
              <w:rPr>
                <w:rFonts w:ascii="Arial" w:hAnsi="Arial" w:cs="Arial"/>
                <w:i w:val="0"/>
                <w:iCs w:val="0"/>
                <w:noProof/>
                <w:color w:val="000000" w:themeColor="text1"/>
                <w:sz w:val="20"/>
                <w:szCs w:val="20"/>
              </w:rPr>
              <w:t>1,102,494,485</w:t>
            </w:r>
          </w:p>
        </w:tc>
        <w:tc>
          <w:tcPr>
            <w:tcW w:w="1467" w:type="dxa"/>
            <w:shd w:val="clear" w:color="auto" w:fill="auto"/>
            <w:vAlign w:val="bottom"/>
          </w:tcPr>
          <w:p w14:paraId="2B3B7AED" w14:textId="2006F5D1" w:rsidR="00995CA7" w:rsidRPr="00EF4274" w:rsidRDefault="00712BF2" w:rsidP="00995CA7">
            <w:pPr>
              <w:pStyle w:val="Heading4"/>
              <w:keepNext w:val="0"/>
              <w:spacing w:before="0"/>
              <w:ind w:right="-72"/>
              <w:jc w:val="right"/>
              <w:rPr>
                <w:rFonts w:ascii="Arial" w:hAnsi="Arial" w:cs="Arial"/>
                <w:i w:val="0"/>
                <w:iCs w:val="0"/>
                <w:noProof/>
                <w:color w:val="000000" w:themeColor="text1"/>
                <w:sz w:val="20"/>
                <w:szCs w:val="20"/>
              </w:rPr>
            </w:pPr>
            <w:r w:rsidRPr="00EF4274">
              <w:rPr>
                <w:rFonts w:ascii="Arial" w:eastAsia="Times New Roman" w:hAnsi="Arial" w:cs="Arial"/>
                <w:i w:val="0"/>
                <w:iCs w:val="0"/>
                <w:noProof/>
                <w:color w:val="000000" w:themeColor="text1"/>
                <w:sz w:val="20"/>
                <w:szCs w:val="20"/>
                <w:lang w:val="en-GB"/>
              </w:rPr>
              <w:t>-</w:t>
            </w:r>
          </w:p>
        </w:tc>
        <w:tc>
          <w:tcPr>
            <w:tcW w:w="1467" w:type="dxa"/>
            <w:shd w:val="clear" w:color="auto" w:fill="auto"/>
            <w:vAlign w:val="bottom"/>
          </w:tcPr>
          <w:p w14:paraId="23E78E39" w14:textId="0AE3FB00" w:rsidR="00995CA7" w:rsidRPr="00EF4274" w:rsidRDefault="00995CA7" w:rsidP="00995CA7">
            <w:pPr>
              <w:pStyle w:val="Heading4"/>
              <w:keepNext w:val="0"/>
              <w:spacing w:before="0"/>
              <w:ind w:right="-72"/>
              <w:jc w:val="right"/>
              <w:rPr>
                <w:rFonts w:ascii="Arial" w:hAnsi="Arial" w:cs="Arial"/>
                <w:i w:val="0"/>
                <w:iCs w:val="0"/>
                <w:noProof/>
                <w:color w:val="000000" w:themeColor="text1"/>
                <w:sz w:val="20"/>
                <w:szCs w:val="20"/>
              </w:rPr>
            </w:pPr>
            <w:r w:rsidRPr="00EF4274">
              <w:rPr>
                <w:rFonts w:ascii="Arial" w:hAnsi="Arial" w:cs="Arial"/>
                <w:i w:val="0"/>
                <w:iCs w:val="0"/>
                <w:noProof/>
                <w:color w:val="000000" w:themeColor="text1"/>
                <w:sz w:val="20"/>
                <w:szCs w:val="20"/>
              </w:rPr>
              <w:t>1,102,494,485</w:t>
            </w:r>
          </w:p>
        </w:tc>
      </w:tr>
      <w:tr w:rsidR="00F80988" w:rsidRPr="00EF4274" w14:paraId="45240CDE" w14:textId="77777777" w:rsidTr="00A3357F">
        <w:trPr>
          <w:trHeight w:val="80"/>
        </w:trPr>
        <w:tc>
          <w:tcPr>
            <w:tcW w:w="3585" w:type="dxa"/>
            <w:vAlign w:val="bottom"/>
          </w:tcPr>
          <w:p w14:paraId="2FEBBD84" w14:textId="20320E68" w:rsidR="00995CA7" w:rsidRPr="00EF4274" w:rsidRDefault="00995CA7" w:rsidP="00BE4C37">
            <w:pPr>
              <w:overflowPunct/>
              <w:autoSpaceDE/>
              <w:autoSpaceDN/>
              <w:adjustRightInd/>
              <w:ind w:left="-109"/>
              <w:textAlignment w:val="auto"/>
              <w:rPr>
                <w:rFonts w:ascii="Arial" w:hAnsi="Arial" w:cs="Arial"/>
                <w:color w:val="000000" w:themeColor="text1"/>
                <w:sz w:val="20"/>
                <w:szCs w:val="20"/>
                <w:shd w:val="clear" w:color="auto" w:fill="FFFFFF"/>
                <w:lang w:eastAsia="x-none"/>
              </w:rPr>
            </w:pPr>
            <w:r w:rsidRPr="00EF4274">
              <w:rPr>
                <w:rFonts w:ascii="Arial" w:hAnsi="Arial" w:cs="Arial"/>
                <w:color w:val="000000" w:themeColor="text1"/>
                <w:sz w:val="20"/>
                <w:szCs w:val="20"/>
                <w:shd w:val="clear" w:color="auto" w:fill="FFFFFF"/>
                <w:lang w:val="x-none" w:eastAsia="x-none"/>
              </w:rPr>
              <w:t>Increase of registered shares</w:t>
            </w:r>
          </w:p>
        </w:tc>
        <w:tc>
          <w:tcPr>
            <w:tcW w:w="1467" w:type="dxa"/>
            <w:tcBorders>
              <w:bottom w:val="single" w:sz="4" w:space="0" w:color="auto"/>
            </w:tcBorders>
            <w:shd w:val="clear" w:color="auto" w:fill="auto"/>
            <w:vAlign w:val="bottom"/>
          </w:tcPr>
          <w:p w14:paraId="01D2300C" w14:textId="726C81B3" w:rsidR="00995CA7" w:rsidRPr="00EF4274" w:rsidRDefault="00995CA7" w:rsidP="00995CA7">
            <w:pPr>
              <w:ind w:right="-72"/>
              <w:jc w:val="right"/>
              <w:rPr>
                <w:rFonts w:ascii="Arial" w:hAnsi="Arial" w:cs="Arial"/>
                <w:color w:val="000000" w:themeColor="text1"/>
                <w:sz w:val="20"/>
                <w:szCs w:val="20"/>
                <w:shd w:val="clear" w:color="auto" w:fill="FFFFFF"/>
                <w:lang w:eastAsia="x-none"/>
              </w:rPr>
            </w:pPr>
            <w:r w:rsidRPr="00EF4274">
              <w:rPr>
                <w:rFonts w:ascii="Arial" w:hAnsi="Arial" w:cs="Arial"/>
                <w:noProof/>
                <w:color w:val="000000" w:themeColor="text1"/>
                <w:sz w:val="20"/>
                <w:szCs w:val="20"/>
                <w:cs/>
              </w:rPr>
              <w:t>330</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748</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344</w:t>
            </w:r>
          </w:p>
        </w:tc>
        <w:tc>
          <w:tcPr>
            <w:tcW w:w="1467" w:type="dxa"/>
            <w:tcBorders>
              <w:bottom w:val="single" w:sz="4" w:space="0" w:color="auto"/>
            </w:tcBorders>
            <w:shd w:val="clear" w:color="auto" w:fill="auto"/>
            <w:vAlign w:val="bottom"/>
          </w:tcPr>
          <w:p w14:paraId="7789ED96" w14:textId="0FB5C291" w:rsidR="00995CA7" w:rsidRPr="00EF4274" w:rsidRDefault="00995CA7" w:rsidP="00995CA7">
            <w:pPr>
              <w:ind w:right="-72"/>
              <w:jc w:val="right"/>
              <w:rPr>
                <w:rFonts w:ascii="Arial" w:hAnsi="Arial" w:cs="Arial"/>
                <w:color w:val="000000" w:themeColor="text1"/>
                <w:sz w:val="20"/>
                <w:szCs w:val="20"/>
                <w:shd w:val="clear" w:color="auto" w:fill="FFFFFF"/>
                <w:lang w:eastAsia="x-none"/>
              </w:rPr>
            </w:pPr>
            <w:r w:rsidRPr="00EF4274">
              <w:rPr>
                <w:rFonts w:ascii="Arial" w:hAnsi="Arial" w:cs="Arial"/>
                <w:noProof/>
                <w:color w:val="000000" w:themeColor="text1"/>
                <w:sz w:val="20"/>
                <w:szCs w:val="20"/>
                <w:cs/>
              </w:rPr>
              <w:t>1</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653</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741</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720</w:t>
            </w:r>
          </w:p>
        </w:tc>
        <w:tc>
          <w:tcPr>
            <w:tcW w:w="1467" w:type="dxa"/>
            <w:tcBorders>
              <w:bottom w:val="single" w:sz="4" w:space="0" w:color="auto"/>
            </w:tcBorders>
            <w:shd w:val="clear" w:color="auto" w:fill="auto"/>
            <w:vAlign w:val="bottom"/>
          </w:tcPr>
          <w:p w14:paraId="016C7A4D" w14:textId="2E6F3130" w:rsidR="00995CA7" w:rsidRPr="00EF4274" w:rsidRDefault="00995CA7" w:rsidP="00995CA7">
            <w:pPr>
              <w:ind w:right="-72"/>
              <w:jc w:val="right"/>
              <w:rPr>
                <w:rFonts w:ascii="Arial" w:hAnsi="Arial" w:cs="Arial"/>
                <w:color w:val="000000" w:themeColor="text1"/>
                <w:sz w:val="20"/>
                <w:szCs w:val="20"/>
                <w:shd w:val="clear" w:color="auto" w:fill="FFFFFF"/>
                <w:lang w:eastAsia="x-none"/>
              </w:rPr>
            </w:pPr>
            <w:r w:rsidRPr="00EF4274">
              <w:rPr>
                <w:rFonts w:ascii="Arial" w:hAnsi="Arial" w:cs="Arial"/>
                <w:color w:val="000000" w:themeColor="text1"/>
                <w:sz w:val="20"/>
                <w:szCs w:val="20"/>
                <w:shd w:val="clear" w:color="auto" w:fill="FFFFFF"/>
                <w:lang w:eastAsia="x-none"/>
              </w:rPr>
              <w:t>4,299,728,472</w:t>
            </w:r>
          </w:p>
        </w:tc>
        <w:tc>
          <w:tcPr>
            <w:tcW w:w="1467" w:type="dxa"/>
            <w:tcBorders>
              <w:bottom w:val="single" w:sz="4" w:space="0" w:color="auto"/>
            </w:tcBorders>
            <w:shd w:val="clear" w:color="auto" w:fill="auto"/>
            <w:vAlign w:val="bottom"/>
          </w:tcPr>
          <w:p w14:paraId="399C8842" w14:textId="2EA9A4EF" w:rsidR="00995CA7" w:rsidRPr="00EF4274" w:rsidRDefault="00995CA7" w:rsidP="00995CA7">
            <w:pPr>
              <w:ind w:right="-72"/>
              <w:jc w:val="right"/>
              <w:rPr>
                <w:rFonts w:ascii="Arial" w:hAnsi="Arial" w:cs="Arial"/>
                <w:color w:val="000000" w:themeColor="text1"/>
                <w:sz w:val="20"/>
                <w:szCs w:val="20"/>
                <w:shd w:val="clear" w:color="auto" w:fill="FFFFFF"/>
                <w:lang w:eastAsia="x-none"/>
              </w:rPr>
            </w:pPr>
            <w:r w:rsidRPr="00EF4274">
              <w:rPr>
                <w:rFonts w:ascii="Arial" w:hAnsi="Arial" w:cs="Arial"/>
                <w:noProof/>
                <w:color w:val="000000" w:themeColor="text1"/>
                <w:sz w:val="20"/>
                <w:szCs w:val="20"/>
                <w:cs/>
              </w:rPr>
              <w:t>5</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953</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470</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192</w:t>
            </w:r>
          </w:p>
        </w:tc>
      </w:tr>
      <w:tr w:rsidR="00F80988" w:rsidRPr="00EF4274" w14:paraId="0894B6B8" w14:textId="77777777" w:rsidTr="00A3357F">
        <w:trPr>
          <w:trHeight w:val="108"/>
        </w:trPr>
        <w:tc>
          <w:tcPr>
            <w:tcW w:w="3585" w:type="dxa"/>
            <w:vAlign w:val="bottom"/>
          </w:tcPr>
          <w:p w14:paraId="77552187" w14:textId="77777777" w:rsidR="00995CA7" w:rsidRPr="00EF4274" w:rsidRDefault="00995CA7" w:rsidP="00BE4C37">
            <w:pPr>
              <w:tabs>
                <w:tab w:val="left" w:pos="1134"/>
                <w:tab w:val="left" w:pos="1276"/>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color w:val="000000" w:themeColor="text1"/>
                <w:sz w:val="20"/>
                <w:szCs w:val="20"/>
              </w:rPr>
            </w:pPr>
          </w:p>
        </w:tc>
        <w:tc>
          <w:tcPr>
            <w:tcW w:w="1467" w:type="dxa"/>
            <w:tcBorders>
              <w:top w:val="single" w:sz="4" w:space="0" w:color="auto"/>
            </w:tcBorders>
            <w:shd w:val="clear" w:color="auto" w:fill="auto"/>
            <w:vAlign w:val="bottom"/>
          </w:tcPr>
          <w:p w14:paraId="17F439BF" w14:textId="77777777" w:rsidR="00995CA7" w:rsidRPr="00EF4274" w:rsidRDefault="00995CA7" w:rsidP="00995CA7">
            <w:pPr>
              <w:tabs>
                <w:tab w:val="left" w:pos="1134"/>
                <w:tab w:val="left" w:pos="1276"/>
              </w:tabs>
              <w:ind w:right="-72"/>
              <w:rPr>
                <w:rFonts w:ascii="Arial" w:hAnsi="Arial" w:cs="Arial"/>
                <w:color w:val="000000" w:themeColor="text1"/>
                <w:sz w:val="20"/>
                <w:szCs w:val="20"/>
              </w:rPr>
            </w:pPr>
          </w:p>
        </w:tc>
        <w:tc>
          <w:tcPr>
            <w:tcW w:w="1467" w:type="dxa"/>
            <w:tcBorders>
              <w:top w:val="single" w:sz="4" w:space="0" w:color="auto"/>
            </w:tcBorders>
            <w:shd w:val="clear" w:color="auto" w:fill="auto"/>
            <w:vAlign w:val="bottom"/>
          </w:tcPr>
          <w:p w14:paraId="0F58180D" w14:textId="77777777" w:rsidR="00995CA7" w:rsidRPr="00EF4274" w:rsidRDefault="00995CA7" w:rsidP="00995CA7">
            <w:pPr>
              <w:tabs>
                <w:tab w:val="left" w:pos="1134"/>
                <w:tab w:val="left" w:pos="1276"/>
              </w:tabs>
              <w:ind w:right="-72"/>
              <w:rPr>
                <w:rFonts w:ascii="Arial" w:hAnsi="Arial" w:cs="Arial"/>
                <w:color w:val="000000" w:themeColor="text1"/>
                <w:sz w:val="20"/>
                <w:szCs w:val="20"/>
              </w:rPr>
            </w:pPr>
          </w:p>
        </w:tc>
        <w:tc>
          <w:tcPr>
            <w:tcW w:w="1467" w:type="dxa"/>
            <w:tcBorders>
              <w:top w:val="single" w:sz="4" w:space="0" w:color="auto"/>
            </w:tcBorders>
            <w:shd w:val="clear" w:color="auto" w:fill="auto"/>
            <w:vAlign w:val="bottom"/>
          </w:tcPr>
          <w:p w14:paraId="419F5F06" w14:textId="77777777" w:rsidR="00995CA7" w:rsidRPr="00EF4274" w:rsidRDefault="00995CA7" w:rsidP="00995CA7">
            <w:pPr>
              <w:tabs>
                <w:tab w:val="left" w:pos="1134"/>
                <w:tab w:val="left" w:pos="1276"/>
              </w:tabs>
              <w:ind w:right="-72"/>
              <w:rPr>
                <w:rFonts w:ascii="Arial" w:hAnsi="Arial" w:cs="Arial"/>
                <w:color w:val="000000" w:themeColor="text1"/>
                <w:sz w:val="20"/>
                <w:szCs w:val="20"/>
                <w:cs/>
              </w:rPr>
            </w:pPr>
          </w:p>
        </w:tc>
        <w:tc>
          <w:tcPr>
            <w:tcW w:w="1467" w:type="dxa"/>
            <w:tcBorders>
              <w:top w:val="single" w:sz="4" w:space="0" w:color="auto"/>
            </w:tcBorders>
            <w:shd w:val="clear" w:color="auto" w:fill="auto"/>
            <w:vAlign w:val="bottom"/>
          </w:tcPr>
          <w:p w14:paraId="1A0D3AC7" w14:textId="77777777" w:rsidR="00995CA7" w:rsidRPr="00EF4274" w:rsidRDefault="00995CA7" w:rsidP="00995CA7">
            <w:pPr>
              <w:tabs>
                <w:tab w:val="left" w:pos="1134"/>
                <w:tab w:val="left" w:pos="1276"/>
              </w:tabs>
              <w:ind w:right="-72"/>
              <w:rPr>
                <w:rFonts w:ascii="Arial" w:hAnsi="Arial" w:cs="Arial"/>
                <w:color w:val="000000" w:themeColor="text1"/>
                <w:sz w:val="20"/>
                <w:szCs w:val="20"/>
              </w:rPr>
            </w:pPr>
          </w:p>
        </w:tc>
      </w:tr>
      <w:tr w:rsidR="00F80988" w:rsidRPr="00EF4274" w14:paraId="1562579B" w14:textId="77777777" w:rsidTr="00A3357F">
        <w:trPr>
          <w:trHeight w:val="80"/>
        </w:trPr>
        <w:tc>
          <w:tcPr>
            <w:tcW w:w="3585" w:type="dxa"/>
            <w:vAlign w:val="bottom"/>
          </w:tcPr>
          <w:p w14:paraId="4194AAF5" w14:textId="1E890845" w:rsidR="00995CA7" w:rsidRPr="00EF4274" w:rsidRDefault="00995CA7" w:rsidP="00BE4C37">
            <w:pPr>
              <w:tabs>
                <w:tab w:val="left" w:pos="604"/>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color w:val="000000" w:themeColor="text1"/>
                <w:sz w:val="20"/>
                <w:szCs w:val="20"/>
                <w:shd w:val="clear" w:color="auto" w:fill="FFFFFF"/>
                <w:lang w:val="x-none" w:eastAsia="x-none"/>
              </w:rPr>
            </w:pPr>
            <w:proofErr w:type="gramStart"/>
            <w:r w:rsidRPr="00EF4274">
              <w:rPr>
                <w:rFonts w:ascii="Arial" w:hAnsi="Arial" w:cs="Arial"/>
                <w:color w:val="000000" w:themeColor="text1"/>
                <w:sz w:val="20"/>
                <w:szCs w:val="20"/>
                <w:shd w:val="clear" w:color="auto" w:fill="FFFFFF"/>
                <w:lang w:eastAsia="x-none"/>
              </w:rPr>
              <w:t>At</w:t>
            </w:r>
            <w:proofErr w:type="gramEnd"/>
            <w:r w:rsidRPr="00EF4274">
              <w:rPr>
                <w:rFonts w:ascii="Arial" w:hAnsi="Arial" w:cs="Arial"/>
                <w:color w:val="000000" w:themeColor="text1"/>
                <w:sz w:val="20"/>
                <w:szCs w:val="20"/>
                <w:shd w:val="clear" w:color="auto" w:fill="FFFFFF"/>
                <w:lang w:eastAsia="x-none"/>
              </w:rPr>
              <w:t xml:space="preserve"> 31 December 2019</w:t>
            </w:r>
          </w:p>
        </w:tc>
        <w:tc>
          <w:tcPr>
            <w:tcW w:w="1467" w:type="dxa"/>
            <w:tcBorders>
              <w:bottom w:val="single" w:sz="4" w:space="0" w:color="auto"/>
            </w:tcBorders>
            <w:shd w:val="clear" w:color="auto" w:fill="auto"/>
            <w:vAlign w:val="bottom"/>
          </w:tcPr>
          <w:p w14:paraId="7F6F4DBF" w14:textId="3D293F7D" w:rsidR="00995CA7" w:rsidRPr="00EF4274" w:rsidRDefault="00995CA7" w:rsidP="00995CA7">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cs/>
              </w:rPr>
              <w:t>551</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247</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241</w:t>
            </w:r>
          </w:p>
        </w:tc>
        <w:tc>
          <w:tcPr>
            <w:tcW w:w="1467" w:type="dxa"/>
            <w:tcBorders>
              <w:bottom w:val="single" w:sz="4" w:space="0" w:color="auto"/>
            </w:tcBorders>
            <w:shd w:val="clear" w:color="auto" w:fill="auto"/>
            <w:vAlign w:val="bottom"/>
          </w:tcPr>
          <w:p w14:paraId="6C0682EF" w14:textId="72757001" w:rsidR="00995CA7" w:rsidRPr="00EF4274" w:rsidRDefault="00995CA7" w:rsidP="00995CA7">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rPr>
              <w:t>2,756,236,205</w:t>
            </w:r>
          </w:p>
        </w:tc>
        <w:tc>
          <w:tcPr>
            <w:tcW w:w="1467" w:type="dxa"/>
            <w:tcBorders>
              <w:bottom w:val="single" w:sz="4" w:space="0" w:color="auto"/>
            </w:tcBorders>
            <w:shd w:val="clear" w:color="auto" w:fill="auto"/>
            <w:vAlign w:val="bottom"/>
          </w:tcPr>
          <w:p w14:paraId="50D9F00D" w14:textId="31A33816" w:rsidR="00995CA7" w:rsidRPr="00EF4274" w:rsidRDefault="00995CA7" w:rsidP="00995CA7">
            <w:pPr>
              <w:ind w:right="-72"/>
              <w:jc w:val="right"/>
              <w:rPr>
                <w:rFonts w:ascii="Arial" w:hAnsi="Arial" w:cs="Arial"/>
                <w:noProof/>
                <w:color w:val="000000" w:themeColor="text1"/>
                <w:sz w:val="20"/>
                <w:szCs w:val="20"/>
                <w:cs/>
              </w:rPr>
            </w:pPr>
            <w:r w:rsidRPr="00EF4274">
              <w:rPr>
                <w:rFonts w:ascii="Arial" w:hAnsi="Arial" w:cs="Arial"/>
                <w:noProof/>
                <w:color w:val="000000" w:themeColor="text1"/>
                <w:sz w:val="20"/>
                <w:szCs w:val="20"/>
              </w:rPr>
              <w:t>4,299,728,472</w:t>
            </w:r>
          </w:p>
        </w:tc>
        <w:tc>
          <w:tcPr>
            <w:tcW w:w="1467" w:type="dxa"/>
            <w:tcBorders>
              <w:bottom w:val="single" w:sz="4" w:space="0" w:color="auto"/>
            </w:tcBorders>
            <w:shd w:val="clear" w:color="auto" w:fill="auto"/>
            <w:vAlign w:val="bottom"/>
          </w:tcPr>
          <w:p w14:paraId="53DB0BD9" w14:textId="0355B728" w:rsidR="00995CA7" w:rsidRPr="00EF4274" w:rsidRDefault="00995CA7" w:rsidP="00995CA7">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rPr>
              <w:t>7,055,964,677</w:t>
            </w:r>
          </w:p>
        </w:tc>
      </w:tr>
      <w:tr w:rsidR="00F80988" w:rsidRPr="00EF4274" w14:paraId="27C9A9E9" w14:textId="77777777" w:rsidTr="00A3357F">
        <w:trPr>
          <w:trHeight w:val="165"/>
        </w:trPr>
        <w:tc>
          <w:tcPr>
            <w:tcW w:w="3585" w:type="dxa"/>
            <w:vAlign w:val="bottom"/>
          </w:tcPr>
          <w:p w14:paraId="130E6B21" w14:textId="77777777" w:rsidR="00995CA7" w:rsidRPr="00EF4274" w:rsidRDefault="00995CA7" w:rsidP="00BE4C37">
            <w:pPr>
              <w:tabs>
                <w:tab w:val="left" w:pos="1134"/>
                <w:tab w:val="left" w:pos="1276"/>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color w:val="000000" w:themeColor="text1"/>
                <w:sz w:val="20"/>
                <w:szCs w:val="20"/>
              </w:rPr>
            </w:pPr>
          </w:p>
        </w:tc>
        <w:tc>
          <w:tcPr>
            <w:tcW w:w="1467" w:type="dxa"/>
            <w:tcBorders>
              <w:top w:val="single" w:sz="4" w:space="0" w:color="auto"/>
            </w:tcBorders>
            <w:shd w:val="clear" w:color="auto" w:fill="auto"/>
            <w:vAlign w:val="bottom"/>
          </w:tcPr>
          <w:p w14:paraId="2B309998" w14:textId="77777777" w:rsidR="00995CA7" w:rsidRPr="00EF4274" w:rsidRDefault="00995CA7" w:rsidP="00995CA7">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67" w:type="dxa"/>
            <w:tcBorders>
              <w:top w:val="single" w:sz="4" w:space="0" w:color="auto"/>
            </w:tcBorders>
            <w:shd w:val="clear" w:color="auto" w:fill="auto"/>
            <w:vAlign w:val="bottom"/>
          </w:tcPr>
          <w:p w14:paraId="02813670" w14:textId="77777777" w:rsidR="00995CA7" w:rsidRPr="00EF4274" w:rsidRDefault="00995CA7" w:rsidP="00995CA7">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67" w:type="dxa"/>
            <w:tcBorders>
              <w:top w:val="single" w:sz="4" w:space="0" w:color="auto"/>
            </w:tcBorders>
            <w:shd w:val="clear" w:color="auto" w:fill="auto"/>
            <w:vAlign w:val="bottom"/>
          </w:tcPr>
          <w:p w14:paraId="32120E7A" w14:textId="77777777" w:rsidR="00995CA7" w:rsidRPr="00EF4274" w:rsidRDefault="00995CA7" w:rsidP="00995CA7">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67" w:type="dxa"/>
            <w:tcBorders>
              <w:top w:val="single" w:sz="4" w:space="0" w:color="auto"/>
            </w:tcBorders>
            <w:shd w:val="clear" w:color="auto" w:fill="auto"/>
            <w:vAlign w:val="bottom"/>
          </w:tcPr>
          <w:p w14:paraId="79C2231B" w14:textId="77777777" w:rsidR="00995CA7" w:rsidRPr="00EF4274" w:rsidRDefault="00995CA7" w:rsidP="00995CA7">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r>
      <w:tr w:rsidR="00F80988" w:rsidRPr="00EF4274" w14:paraId="27F9B034" w14:textId="77777777" w:rsidTr="00A3357F">
        <w:trPr>
          <w:trHeight w:val="80"/>
        </w:trPr>
        <w:tc>
          <w:tcPr>
            <w:tcW w:w="3585" w:type="dxa"/>
            <w:vAlign w:val="bottom"/>
          </w:tcPr>
          <w:p w14:paraId="7E882715" w14:textId="54E45F26" w:rsidR="00995CA7" w:rsidRPr="00EF4274" w:rsidRDefault="00995CA7" w:rsidP="00BE4C37">
            <w:pPr>
              <w:tabs>
                <w:tab w:val="left" w:pos="1134"/>
                <w:tab w:val="left" w:pos="1276"/>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color w:val="000000" w:themeColor="text1"/>
                <w:sz w:val="20"/>
                <w:szCs w:val="20"/>
              </w:rPr>
            </w:pPr>
            <w:proofErr w:type="gramStart"/>
            <w:r w:rsidRPr="00EF4274">
              <w:rPr>
                <w:rFonts w:ascii="Arial" w:hAnsi="Arial" w:cs="Arial"/>
                <w:color w:val="000000" w:themeColor="text1"/>
                <w:sz w:val="20"/>
                <w:szCs w:val="20"/>
                <w:shd w:val="clear" w:color="auto" w:fill="FFFFFF"/>
                <w:lang w:eastAsia="x-none"/>
              </w:rPr>
              <w:t>At</w:t>
            </w:r>
            <w:proofErr w:type="gramEnd"/>
            <w:r w:rsidRPr="00EF4274">
              <w:rPr>
                <w:rFonts w:ascii="Arial" w:hAnsi="Arial" w:cs="Arial"/>
                <w:color w:val="000000" w:themeColor="text1"/>
                <w:sz w:val="20"/>
                <w:szCs w:val="20"/>
                <w:shd w:val="clear" w:color="auto" w:fill="FFFFFF"/>
                <w:lang w:eastAsia="x-none"/>
              </w:rPr>
              <w:t xml:space="preserve"> </w:t>
            </w:r>
            <w:r w:rsidRPr="00EF4274">
              <w:rPr>
                <w:rFonts w:ascii="Arial" w:hAnsi="Arial" w:cs="Arial"/>
                <w:color w:val="000000" w:themeColor="text1"/>
                <w:sz w:val="20"/>
                <w:szCs w:val="20"/>
                <w:shd w:val="clear" w:color="auto" w:fill="FFFFFF"/>
                <w:lang w:val="x-none" w:eastAsia="x-none"/>
              </w:rPr>
              <w:t xml:space="preserve">1 January </w:t>
            </w:r>
            <w:r w:rsidRPr="00EF4274">
              <w:rPr>
                <w:rFonts w:ascii="Arial" w:hAnsi="Arial" w:cs="Arial"/>
                <w:color w:val="000000" w:themeColor="text1"/>
                <w:sz w:val="20"/>
                <w:szCs w:val="20"/>
                <w:shd w:val="clear" w:color="auto" w:fill="FFFFFF"/>
                <w:lang w:val="en-GB" w:eastAsia="x-none"/>
              </w:rPr>
              <w:t>2020</w:t>
            </w:r>
          </w:p>
        </w:tc>
        <w:tc>
          <w:tcPr>
            <w:tcW w:w="1467" w:type="dxa"/>
            <w:shd w:val="clear" w:color="auto" w:fill="FAFAFA"/>
            <w:vAlign w:val="bottom"/>
          </w:tcPr>
          <w:p w14:paraId="48504FDB" w14:textId="6F2B690E" w:rsidR="00995CA7" w:rsidRPr="00EF4274" w:rsidRDefault="00995CA7" w:rsidP="00995CA7">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cs/>
              </w:rPr>
              <w:t>551</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247</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241</w:t>
            </w:r>
          </w:p>
        </w:tc>
        <w:tc>
          <w:tcPr>
            <w:tcW w:w="1467" w:type="dxa"/>
            <w:shd w:val="clear" w:color="auto" w:fill="FAFAFA"/>
            <w:vAlign w:val="bottom"/>
          </w:tcPr>
          <w:p w14:paraId="4C146EE2" w14:textId="6F6A37EB" w:rsidR="00995CA7" w:rsidRPr="00EF4274" w:rsidRDefault="00995CA7" w:rsidP="00995CA7">
            <w:pPr>
              <w:pStyle w:val="Heading4"/>
              <w:keepNext w:val="0"/>
              <w:spacing w:before="0"/>
              <w:ind w:right="-72"/>
              <w:jc w:val="right"/>
              <w:rPr>
                <w:rFonts w:ascii="Arial" w:hAnsi="Arial" w:cs="Arial"/>
                <w:i w:val="0"/>
                <w:iCs w:val="0"/>
                <w:noProof/>
                <w:color w:val="000000" w:themeColor="text1"/>
                <w:sz w:val="20"/>
                <w:szCs w:val="20"/>
              </w:rPr>
            </w:pPr>
            <w:r w:rsidRPr="00EF4274">
              <w:rPr>
                <w:rFonts w:ascii="Arial" w:hAnsi="Arial" w:cs="Arial"/>
                <w:i w:val="0"/>
                <w:iCs w:val="0"/>
                <w:noProof/>
                <w:color w:val="000000" w:themeColor="text1"/>
                <w:sz w:val="20"/>
                <w:szCs w:val="20"/>
              </w:rPr>
              <w:t>2,756,236,205</w:t>
            </w:r>
          </w:p>
        </w:tc>
        <w:tc>
          <w:tcPr>
            <w:tcW w:w="1467" w:type="dxa"/>
            <w:shd w:val="clear" w:color="auto" w:fill="FAFAFA"/>
            <w:vAlign w:val="bottom"/>
          </w:tcPr>
          <w:p w14:paraId="46EEA446" w14:textId="58F019B2" w:rsidR="00995CA7" w:rsidRPr="00EF4274" w:rsidRDefault="00995CA7" w:rsidP="00995CA7">
            <w:pPr>
              <w:pStyle w:val="Heading4"/>
              <w:keepNext w:val="0"/>
              <w:spacing w:before="0"/>
              <w:ind w:right="-72"/>
              <w:jc w:val="right"/>
              <w:rPr>
                <w:rFonts w:ascii="Arial" w:hAnsi="Arial" w:cs="Arial"/>
                <w:i w:val="0"/>
                <w:iCs w:val="0"/>
                <w:noProof/>
                <w:color w:val="000000" w:themeColor="text1"/>
                <w:sz w:val="20"/>
                <w:szCs w:val="20"/>
              </w:rPr>
            </w:pPr>
            <w:r w:rsidRPr="00EF4274">
              <w:rPr>
                <w:rFonts w:ascii="Arial" w:hAnsi="Arial" w:cs="Arial"/>
                <w:i w:val="0"/>
                <w:iCs w:val="0"/>
                <w:noProof/>
                <w:color w:val="000000" w:themeColor="text1"/>
                <w:sz w:val="20"/>
                <w:szCs w:val="20"/>
              </w:rPr>
              <w:t>4,299,728,472</w:t>
            </w:r>
          </w:p>
        </w:tc>
        <w:tc>
          <w:tcPr>
            <w:tcW w:w="1467" w:type="dxa"/>
            <w:shd w:val="clear" w:color="auto" w:fill="FAFAFA"/>
            <w:vAlign w:val="bottom"/>
          </w:tcPr>
          <w:p w14:paraId="4C20F8E8" w14:textId="0E16AE17" w:rsidR="00995CA7" w:rsidRPr="00EF4274" w:rsidRDefault="00995CA7" w:rsidP="00995CA7">
            <w:pPr>
              <w:pStyle w:val="Heading4"/>
              <w:keepNext w:val="0"/>
              <w:spacing w:before="0"/>
              <w:ind w:right="-72"/>
              <w:jc w:val="right"/>
              <w:rPr>
                <w:rFonts w:ascii="Arial" w:hAnsi="Arial" w:cs="Arial"/>
                <w:i w:val="0"/>
                <w:iCs w:val="0"/>
                <w:noProof/>
                <w:color w:val="000000" w:themeColor="text1"/>
                <w:sz w:val="20"/>
                <w:szCs w:val="20"/>
              </w:rPr>
            </w:pPr>
            <w:r w:rsidRPr="00EF4274">
              <w:rPr>
                <w:rFonts w:ascii="Arial" w:hAnsi="Arial" w:cs="Arial"/>
                <w:i w:val="0"/>
                <w:iCs w:val="0"/>
                <w:noProof/>
                <w:color w:val="000000" w:themeColor="text1"/>
                <w:sz w:val="20"/>
                <w:szCs w:val="20"/>
              </w:rPr>
              <w:t>7,055,964,677</w:t>
            </w:r>
          </w:p>
        </w:tc>
      </w:tr>
      <w:tr w:rsidR="00712BF2" w:rsidRPr="00EF4274" w14:paraId="4DE2B525" w14:textId="77777777" w:rsidTr="00A3357F">
        <w:trPr>
          <w:trHeight w:val="80"/>
        </w:trPr>
        <w:tc>
          <w:tcPr>
            <w:tcW w:w="3585" w:type="dxa"/>
            <w:vAlign w:val="bottom"/>
          </w:tcPr>
          <w:p w14:paraId="30E97F27" w14:textId="50289C35" w:rsidR="00712BF2" w:rsidRPr="00EF4274" w:rsidRDefault="00712BF2" w:rsidP="00712BF2">
            <w:pPr>
              <w:tabs>
                <w:tab w:val="left" w:pos="604"/>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color w:val="000000" w:themeColor="text1"/>
                <w:sz w:val="20"/>
                <w:szCs w:val="20"/>
                <w:shd w:val="clear" w:color="auto" w:fill="FFFFFF"/>
                <w:lang w:val="x-none" w:eastAsia="x-none"/>
              </w:rPr>
            </w:pPr>
            <w:r w:rsidRPr="00EF4274">
              <w:rPr>
                <w:rFonts w:ascii="Arial" w:hAnsi="Arial" w:cs="Arial"/>
                <w:color w:val="000000" w:themeColor="text1"/>
                <w:sz w:val="20"/>
                <w:szCs w:val="20"/>
                <w:shd w:val="clear" w:color="auto" w:fill="FFFFFF"/>
                <w:lang w:val="x-none" w:eastAsia="x-none"/>
              </w:rPr>
              <w:t>Increase of registered shares</w:t>
            </w:r>
          </w:p>
        </w:tc>
        <w:tc>
          <w:tcPr>
            <w:tcW w:w="1467" w:type="dxa"/>
            <w:tcBorders>
              <w:bottom w:val="single" w:sz="4" w:space="0" w:color="auto"/>
            </w:tcBorders>
            <w:shd w:val="clear" w:color="auto" w:fill="FAFAFA"/>
          </w:tcPr>
          <w:p w14:paraId="08BFC0DB" w14:textId="0F37F221"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c>
          <w:tcPr>
            <w:tcW w:w="1467" w:type="dxa"/>
            <w:tcBorders>
              <w:bottom w:val="single" w:sz="4" w:space="0" w:color="auto"/>
            </w:tcBorders>
            <w:shd w:val="clear" w:color="auto" w:fill="FAFAFA"/>
          </w:tcPr>
          <w:p w14:paraId="3F564230" w14:textId="5BF8ECC8"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c>
          <w:tcPr>
            <w:tcW w:w="1467" w:type="dxa"/>
            <w:tcBorders>
              <w:bottom w:val="single" w:sz="4" w:space="0" w:color="auto"/>
            </w:tcBorders>
            <w:shd w:val="clear" w:color="auto" w:fill="FAFAFA"/>
          </w:tcPr>
          <w:p w14:paraId="6B3600DA" w14:textId="69644351"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c>
          <w:tcPr>
            <w:tcW w:w="1467" w:type="dxa"/>
            <w:tcBorders>
              <w:bottom w:val="single" w:sz="4" w:space="0" w:color="auto"/>
            </w:tcBorders>
            <w:shd w:val="clear" w:color="auto" w:fill="FAFAFA"/>
          </w:tcPr>
          <w:p w14:paraId="11CBAE19" w14:textId="70E1C192" w:rsidR="00712BF2" w:rsidRPr="00EF4274" w:rsidRDefault="00712BF2" w:rsidP="00712BF2">
            <w:pPr>
              <w:ind w:right="-72"/>
              <w:jc w:val="right"/>
              <w:rPr>
                <w:rFonts w:ascii="Arial" w:hAnsi="Arial" w:cs="Arial"/>
                <w:noProof/>
                <w:color w:val="000000" w:themeColor="text1"/>
                <w:sz w:val="20"/>
                <w:szCs w:val="20"/>
              </w:rPr>
            </w:pPr>
            <w:r w:rsidRPr="00EF4274">
              <w:rPr>
                <w:rFonts w:ascii="Arial" w:hAnsi="Arial" w:cs="Arial"/>
                <w:i/>
                <w:iCs/>
                <w:noProof/>
                <w:color w:val="000000" w:themeColor="text1"/>
                <w:sz w:val="20"/>
                <w:szCs w:val="20"/>
                <w:lang w:val="en-GB"/>
              </w:rPr>
              <w:t>-</w:t>
            </w:r>
          </w:p>
        </w:tc>
      </w:tr>
      <w:tr w:rsidR="00F80988" w:rsidRPr="00EF4274" w14:paraId="3BD2C82A" w14:textId="77777777" w:rsidTr="00A3357F">
        <w:trPr>
          <w:trHeight w:val="70"/>
        </w:trPr>
        <w:tc>
          <w:tcPr>
            <w:tcW w:w="3585" w:type="dxa"/>
            <w:vAlign w:val="bottom"/>
          </w:tcPr>
          <w:p w14:paraId="0D4C31E6" w14:textId="77777777" w:rsidR="00995CA7" w:rsidRPr="00EF4274" w:rsidRDefault="00995CA7" w:rsidP="00BE4C37">
            <w:pPr>
              <w:tabs>
                <w:tab w:val="left" w:pos="1134"/>
                <w:tab w:val="left" w:pos="1276"/>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color w:val="000000" w:themeColor="text1"/>
                <w:sz w:val="20"/>
                <w:szCs w:val="20"/>
              </w:rPr>
            </w:pPr>
          </w:p>
        </w:tc>
        <w:tc>
          <w:tcPr>
            <w:tcW w:w="1467" w:type="dxa"/>
            <w:tcBorders>
              <w:top w:val="single" w:sz="4" w:space="0" w:color="auto"/>
            </w:tcBorders>
            <w:shd w:val="clear" w:color="auto" w:fill="FAFAFA"/>
            <w:vAlign w:val="bottom"/>
          </w:tcPr>
          <w:p w14:paraId="3F22F5C8" w14:textId="77777777" w:rsidR="00995CA7" w:rsidRPr="00EF4274" w:rsidRDefault="00995CA7" w:rsidP="00995CA7">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67" w:type="dxa"/>
            <w:tcBorders>
              <w:top w:val="single" w:sz="4" w:space="0" w:color="auto"/>
            </w:tcBorders>
            <w:shd w:val="clear" w:color="auto" w:fill="FAFAFA"/>
            <w:vAlign w:val="bottom"/>
          </w:tcPr>
          <w:p w14:paraId="3B3BE075" w14:textId="77777777" w:rsidR="00995CA7" w:rsidRPr="00EF4274" w:rsidRDefault="00995CA7" w:rsidP="00995CA7">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67" w:type="dxa"/>
            <w:tcBorders>
              <w:top w:val="single" w:sz="4" w:space="0" w:color="auto"/>
            </w:tcBorders>
            <w:shd w:val="clear" w:color="auto" w:fill="FAFAFA"/>
            <w:vAlign w:val="bottom"/>
          </w:tcPr>
          <w:p w14:paraId="031ECA70" w14:textId="77777777" w:rsidR="00995CA7" w:rsidRPr="00EF4274" w:rsidRDefault="00995CA7" w:rsidP="00995CA7">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c>
          <w:tcPr>
            <w:tcW w:w="1467" w:type="dxa"/>
            <w:tcBorders>
              <w:top w:val="single" w:sz="4" w:space="0" w:color="auto"/>
            </w:tcBorders>
            <w:shd w:val="clear" w:color="auto" w:fill="FAFAFA"/>
            <w:vAlign w:val="bottom"/>
          </w:tcPr>
          <w:p w14:paraId="4F48EDAC" w14:textId="77777777" w:rsidR="00995CA7" w:rsidRPr="00EF4274" w:rsidRDefault="00995CA7" w:rsidP="00995CA7">
            <w:pPr>
              <w:overflowPunct/>
              <w:autoSpaceDE/>
              <w:autoSpaceDN/>
              <w:adjustRightInd/>
              <w:ind w:right="-72"/>
              <w:contextualSpacing/>
              <w:jc w:val="right"/>
              <w:textAlignment w:val="auto"/>
              <w:rPr>
                <w:rFonts w:ascii="Arial" w:hAnsi="Arial" w:cs="Arial"/>
                <w:color w:val="000000" w:themeColor="text1"/>
                <w:sz w:val="20"/>
                <w:szCs w:val="20"/>
                <w:shd w:val="clear" w:color="auto" w:fill="FFFFFF"/>
              </w:rPr>
            </w:pPr>
          </w:p>
        </w:tc>
      </w:tr>
      <w:tr w:rsidR="008733A3" w:rsidRPr="00EF4274" w14:paraId="2AC86C4A" w14:textId="77777777" w:rsidTr="00A3357F">
        <w:trPr>
          <w:trHeight w:val="80"/>
        </w:trPr>
        <w:tc>
          <w:tcPr>
            <w:tcW w:w="3585" w:type="dxa"/>
            <w:vAlign w:val="bottom"/>
          </w:tcPr>
          <w:p w14:paraId="2055B439" w14:textId="6D0B9F8C" w:rsidR="008733A3" w:rsidRPr="00EF4274" w:rsidRDefault="008733A3" w:rsidP="008733A3">
            <w:pPr>
              <w:tabs>
                <w:tab w:val="left" w:pos="1134"/>
                <w:tab w:val="left" w:pos="1276"/>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color w:val="000000" w:themeColor="text1"/>
                <w:sz w:val="20"/>
                <w:szCs w:val="20"/>
              </w:rPr>
            </w:pPr>
            <w:proofErr w:type="gramStart"/>
            <w:r w:rsidRPr="00EF4274">
              <w:rPr>
                <w:rFonts w:ascii="Arial" w:hAnsi="Arial" w:cs="Arial"/>
                <w:color w:val="000000" w:themeColor="text1"/>
                <w:sz w:val="20"/>
                <w:szCs w:val="20"/>
                <w:shd w:val="clear" w:color="auto" w:fill="FFFFFF"/>
                <w:lang w:eastAsia="x-none"/>
              </w:rPr>
              <w:t>At</w:t>
            </w:r>
            <w:proofErr w:type="gramEnd"/>
            <w:r w:rsidRPr="00EF4274">
              <w:rPr>
                <w:rFonts w:ascii="Arial" w:hAnsi="Arial" w:cs="Arial"/>
                <w:color w:val="000000" w:themeColor="text1"/>
                <w:sz w:val="20"/>
                <w:szCs w:val="20"/>
                <w:shd w:val="clear" w:color="auto" w:fill="FFFFFF"/>
                <w:lang w:eastAsia="x-none"/>
              </w:rPr>
              <w:t xml:space="preserve"> 31 December 2020</w:t>
            </w:r>
          </w:p>
        </w:tc>
        <w:tc>
          <w:tcPr>
            <w:tcW w:w="1467" w:type="dxa"/>
            <w:tcBorders>
              <w:bottom w:val="single" w:sz="4" w:space="0" w:color="auto"/>
            </w:tcBorders>
            <w:shd w:val="clear" w:color="auto" w:fill="FAFAFA"/>
            <w:vAlign w:val="bottom"/>
          </w:tcPr>
          <w:p w14:paraId="12EFB4B1" w14:textId="57D5D251" w:rsidR="008733A3" w:rsidRPr="00EF4274" w:rsidRDefault="008733A3" w:rsidP="008733A3">
            <w:pPr>
              <w:ind w:right="-72"/>
              <w:jc w:val="right"/>
              <w:rPr>
                <w:rFonts w:ascii="Arial" w:hAnsi="Arial" w:cs="Arial"/>
                <w:noProof/>
                <w:color w:val="000000" w:themeColor="text1"/>
                <w:sz w:val="20"/>
                <w:szCs w:val="20"/>
              </w:rPr>
            </w:pPr>
            <w:r w:rsidRPr="00EF4274">
              <w:rPr>
                <w:rFonts w:ascii="Arial" w:hAnsi="Arial" w:cs="Arial"/>
                <w:noProof/>
                <w:color w:val="000000" w:themeColor="text1"/>
                <w:sz w:val="20"/>
                <w:szCs w:val="20"/>
                <w:cs/>
              </w:rPr>
              <w:t>551</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247</w:t>
            </w:r>
            <w:r w:rsidRPr="00EF4274">
              <w:rPr>
                <w:rFonts w:ascii="Arial" w:hAnsi="Arial" w:cs="Arial"/>
                <w:noProof/>
                <w:color w:val="000000" w:themeColor="text1"/>
                <w:sz w:val="20"/>
                <w:szCs w:val="20"/>
              </w:rPr>
              <w:t>,</w:t>
            </w:r>
            <w:r w:rsidRPr="00EF4274">
              <w:rPr>
                <w:rFonts w:ascii="Arial" w:hAnsi="Arial" w:cs="Arial"/>
                <w:noProof/>
                <w:color w:val="000000" w:themeColor="text1"/>
                <w:sz w:val="20"/>
                <w:szCs w:val="20"/>
                <w:cs/>
              </w:rPr>
              <w:t>241</w:t>
            </w:r>
          </w:p>
        </w:tc>
        <w:tc>
          <w:tcPr>
            <w:tcW w:w="1467" w:type="dxa"/>
            <w:tcBorders>
              <w:bottom w:val="single" w:sz="4" w:space="0" w:color="auto"/>
            </w:tcBorders>
            <w:shd w:val="clear" w:color="auto" w:fill="FAFAFA"/>
            <w:vAlign w:val="bottom"/>
          </w:tcPr>
          <w:p w14:paraId="10F3B6CE" w14:textId="40F25234" w:rsidR="008733A3" w:rsidRPr="00EF4274" w:rsidRDefault="008733A3" w:rsidP="008733A3">
            <w:pPr>
              <w:pStyle w:val="Heading4"/>
              <w:keepNext w:val="0"/>
              <w:spacing w:before="0"/>
              <w:ind w:right="-72"/>
              <w:jc w:val="right"/>
              <w:rPr>
                <w:rFonts w:ascii="Arial" w:hAnsi="Arial" w:cs="Arial"/>
                <w:i w:val="0"/>
                <w:iCs w:val="0"/>
                <w:noProof/>
                <w:color w:val="000000" w:themeColor="text1"/>
                <w:sz w:val="20"/>
                <w:szCs w:val="20"/>
              </w:rPr>
            </w:pPr>
            <w:r w:rsidRPr="00EF4274">
              <w:rPr>
                <w:rFonts w:ascii="Arial" w:hAnsi="Arial" w:cs="Arial"/>
                <w:i w:val="0"/>
                <w:iCs w:val="0"/>
                <w:noProof/>
                <w:color w:val="000000" w:themeColor="text1"/>
                <w:sz w:val="20"/>
                <w:szCs w:val="20"/>
              </w:rPr>
              <w:t>2,756,236,205</w:t>
            </w:r>
          </w:p>
        </w:tc>
        <w:tc>
          <w:tcPr>
            <w:tcW w:w="1467" w:type="dxa"/>
            <w:tcBorders>
              <w:bottom w:val="single" w:sz="4" w:space="0" w:color="auto"/>
            </w:tcBorders>
            <w:shd w:val="clear" w:color="auto" w:fill="FAFAFA"/>
            <w:vAlign w:val="bottom"/>
          </w:tcPr>
          <w:p w14:paraId="70B8C1C4" w14:textId="2B487A7F" w:rsidR="008733A3" w:rsidRPr="00EF4274" w:rsidRDefault="008733A3" w:rsidP="008733A3">
            <w:pPr>
              <w:pStyle w:val="Heading4"/>
              <w:keepNext w:val="0"/>
              <w:spacing w:before="0"/>
              <w:ind w:right="-72"/>
              <w:jc w:val="right"/>
              <w:rPr>
                <w:rFonts w:ascii="Arial" w:hAnsi="Arial" w:cs="Arial"/>
                <w:i w:val="0"/>
                <w:iCs w:val="0"/>
                <w:noProof/>
                <w:color w:val="000000" w:themeColor="text1"/>
                <w:sz w:val="20"/>
                <w:szCs w:val="20"/>
              </w:rPr>
            </w:pPr>
            <w:r w:rsidRPr="00EF4274">
              <w:rPr>
                <w:rFonts w:ascii="Arial" w:hAnsi="Arial" w:cs="Arial"/>
                <w:i w:val="0"/>
                <w:iCs w:val="0"/>
                <w:noProof/>
                <w:color w:val="000000" w:themeColor="text1"/>
                <w:sz w:val="20"/>
                <w:szCs w:val="20"/>
              </w:rPr>
              <w:t>4,299,728,472</w:t>
            </w:r>
          </w:p>
        </w:tc>
        <w:tc>
          <w:tcPr>
            <w:tcW w:w="1467" w:type="dxa"/>
            <w:tcBorders>
              <w:bottom w:val="single" w:sz="4" w:space="0" w:color="auto"/>
            </w:tcBorders>
            <w:shd w:val="clear" w:color="auto" w:fill="FAFAFA"/>
            <w:vAlign w:val="bottom"/>
          </w:tcPr>
          <w:p w14:paraId="7AEE8099" w14:textId="1690194E" w:rsidR="008733A3" w:rsidRPr="00EF4274" w:rsidRDefault="008733A3" w:rsidP="008733A3">
            <w:pPr>
              <w:pStyle w:val="Heading4"/>
              <w:keepNext w:val="0"/>
              <w:spacing w:before="0"/>
              <w:ind w:right="-72"/>
              <w:jc w:val="right"/>
              <w:rPr>
                <w:rFonts w:ascii="Arial" w:hAnsi="Arial" w:cs="Arial"/>
                <w:i w:val="0"/>
                <w:iCs w:val="0"/>
                <w:noProof/>
                <w:color w:val="000000" w:themeColor="text1"/>
                <w:sz w:val="20"/>
                <w:szCs w:val="20"/>
              </w:rPr>
            </w:pPr>
            <w:r w:rsidRPr="00EF4274">
              <w:rPr>
                <w:rFonts w:ascii="Arial" w:hAnsi="Arial" w:cs="Arial"/>
                <w:i w:val="0"/>
                <w:iCs w:val="0"/>
                <w:noProof/>
                <w:color w:val="000000" w:themeColor="text1"/>
                <w:sz w:val="20"/>
                <w:szCs w:val="20"/>
              </w:rPr>
              <w:t>7,055,964,677</w:t>
            </w:r>
          </w:p>
        </w:tc>
      </w:tr>
    </w:tbl>
    <w:p w14:paraId="2EB424CD" w14:textId="1979EB0A" w:rsidR="00FB4C61" w:rsidRPr="00EF4274" w:rsidRDefault="00FB4C61" w:rsidP="00AE72F7">
      <w:pPr>
        <w:jc w:val="thaiDistribute"/>
        <w:rPr>
          <w:rFonts w:ascii="Arial" w:hAnsi="Arial" w:cs="Arial"/>
          <w:b/>
          <w:bCs/>
          <w:color w:val="000000" w:themeColor="text1"/>
          <w:sz w:val="20"/>
          <w:szCs w:val="20"/>
          <w:lang w:val="en-GB"/>
        </w:rPr>
      </w:pPr>
    </w:p>
    <w:p w14:paraId="003722DE" w14:textId="2AC1EE41" w:rsidR="00634083" w:rsidRPr="00EF4274" w:rsidRDefault="00634083" w:rsidP="009E3C79">
      <w:pPr>
        <w:jc w:val="thaiDistribute"/>
        <w:rPr>
          <w:rFonts w:ascii="Arial" w:hAnsi="Arial" w:cs="Arial"/>
          <w:color w:val="000000" w:themeColor="text1"/>
          <w:spacing w:val="-2"/>
          <w:sz w:val="20"/>
          <w:szCs w:val="20"/>
          <w:lang w:val="en-GB"/>
        </w:rPr>
      </w:pPr>
      <w:r w:rsidRPr="00EF4274">
        <w:rPr>
          <w:rFonts w:ascii="Arial" w:hAnsi="Arial" w:cs="Arial"/>
          <w:color w:val="000000" w:themeColor="text1"/>
          <w:spacing w:val="-2"/>
          <w:sz w:val="20"/>
          <w:szCs w:val="20"/>
          <w:lang w:val="en-GB"/>
        </w:rPr>
        <w:t>On 24 April 2019, the Annual General Meeting of shareholders for the year 2019, the shareholders approved the reduction of the authorised share capital from the previous authorised share capital Baht 1,102,497,715 to Baht 1,102,494,485 by reducing the ordinary shares amounting of 646 shares at par value of Baht 5 per each and approved the increase of authorised share capital amount of Baht 1,653,741,720 from the previous authorised share capital amount of Baht 1,102,494,485 to Baht 2,756,236,205 by issuing 330,748,344 authorised ordinary shares at par value of Baht 5 per each</w:t>
      </w:r>
      <w:r w:rsidRPr="00EF4274">
        <w:rPr>
          <w:rFonts w:ascii="Arial" w:hAnsi="Arial" w:cs="Arial"/>
          <w:color w:val="000000" w:themeColor="text1"/>
          <w:spacing w:val="-2"/>
          <w:sz w:val="20"/>
          <w:szCs w:val="20"/>
          <w:cs/>
          <w:lang w:val="en-GB"/>
        </w:rPr>
        <w:t xml:space="preserve">. </w:t>
      </w:r>
      <w:r w:rsidRPr="00EF4274">
        <w:rPr>
          <w:rFonts w:ascii="Arial" w:hAnsi="Arial" w:cs="Arial"/>
          <w:color w:val="000000" w:themeColor="text1"/>
          <w:spacing w:val="-2"/>
          <w:sz w:val="20"/>
          <w:szCs w:val="20"/>
          <w:lang w:val="en-GB"/>
        </w:rPr>
        <w:t>The Company received subscription of 330,748,344 additional shares at Baht 5 par value which were priced at Baht 18 per share</w:t>
      </w:r>
      <w:r w:rsidRPr="00EF4274">
        <w:rPr>
          <w:rFonts w:ascii="Arial" w:hAnsi="Arial" w:cs="Arial"/>
          <w:color w:val="000000" w:themeColor="text1"/>
          <w:spacing w:val="-2"/>
          <w:sz w:val="20"/>
          <w:szCs w:val="20"/>
          <w:cs/>
          <w:lang w:val="en-GB"/>
        </w:rPr>
        <w:t xml:space="preserve">. </w:t>
      </w:r>
      <w:r w:rsidRPr="00EF4274">
        <w:rPr>
          <w:rFonts w:ascii="Arial" w:hAnsi="Arial" w:cs="Arial"/>
          <w:color w:val="000000" w:themeColor="text1"/>
          <w:spacing w:val="-2"/>
          <w:sz w:val="20"/>
          <w:szCs w:val="20"/>
          <w:lang w:val="en-GB"/>
        </w:rPr>
        <w:t>The paid</w:t>
      </w:r>
      <w:r w:rsidRPr="00EF4274">
        <w:rPr>
          <w:rFonts w:ascii="Arial" w:hAnsi="Arial" w:cs="Arial"/>
          <w:color w:val="000000" w:themeColor="text1"/>
          <w:spacing w:val="-2"/>
          <w:sz w:val="20"/>
          <w:szCs w:val="20"/>
          <w:cs/>
          <w:lang w:val="en-GB"/>
        </w:rPr>
        <w:t>-</w:t>
      </w:r>
      <w:r w:rsidRPr="00EF4274">
        <w:rPr>
          <w:rFonts w:ascii="Arial" w:hAnsi="Arial" w:cs="Arial"/>
          <w:color w:val="000000" w:themeColor="text1"/>
          <w:spacing w:val="-2"/>
          <w:sz w:val="20"/>
          <w:szCs w:val="20"/>
          <w:lang w:val="en-GB"/>
        </w:rPr>
        <w:t>up share capital and premium on share capital totalling Baht 1,653,741,720 and Baht 4,299,728,472, respectively</w:t>
      </w:r>
      <w:r w:rsidRPr="00EF4274">
        <w:rPr>
          <w:rFonts w:ascii="Arial" w:hAnsi="Arial" w:cs="Arial"/>
          <w:color w:val="000000" w:themeColor="text1"/>
          <w:spacing w:val="-2"/>
          <w:sz w:val="20"/>
          <w:szCs w:val="20"/>
          <w:cs/>
          <w:lang w:val="en-GB"/>
        </w:rPr>
        <w:t>.</w:t>
      </w:r>
      <w:r w:rsidR="00995CA7" w:rsidRPr="00EF4274">
        <w:rPr>
          <w:rFonts w:ascii="Arial" w:hAnsi="Arial" w:cs="Arial"/>
          <w:color w:val="000000" w:themeColor="text1"/>
          <w:spacing w:val="-2"/>
          <w:sz w:val="20"/>
          <w:szCs w:val="20"/>
          <w:cs/>
          <w:lang w:val="en-GB"/>
        </w:rPr>
        <w:t xml:space="preserve"> </w:t>
      </w:r>
      <w:r w:rsidRPr="00EF4274">
        <w:rPr>
          <w:rFonts w:ascii="Arial" w:hAnsi="Arial" w:cs="Arial"/>
          <w:color w:val="000000" w:themeColor="text1"/>
          <w:spacing w:val="-2"/>
          <w:sz w:val="20"/>
          <w:szCs w:val="20"/>
          <w:lang w:val="en-GB"/>
        </w:rPr>
        <w:t xml:space="preserve">The Company registered the increased share capital with the </w:t>
      </w:r>
      <w:r w:rsidR="004B6192" w:rsidRPr="00EF4274">
        <w:rPr>
          <w:rFonts w:ascii="Arial" w:hAnsi="Arial" w:cs="Arial"/>
          <w:color w:val="000000" w:themeColor="text1"/>
          <w:spacing w:val="-2"/>
          <w:sz w:val="20"/>
          <w:szCs w:val="20"/>
          <w:lang w:val="en-GB"/>
        </w:rPr>
        <w:t>M</w:t>
      </w:r>
      <w:r w:rsidRPr="00EF4274">
        <w:rPr>
          <w:rFonts w:ascii="Arial" w:hAnsi="Arial" w:cs="Arial"/>
          <w:color w:val="000000" w:themeColor="text1"/>
          <w:spacing w:val="-2"/>
          <w:sz w:val="20"/>
          <w:szCs w:val="20"/>
          <w:lang w:val="en-GB"/>
        </w:rPr>
        <w:t xml:space="preserve">inistry of </w:t>
      </w:r>
      <w:r w:rsidR="004B6192" w:rsidRPr="00EF4274">
        <w:rPr>
          <w:rFonts w:ascii="Arial" w:hAnsi="Arial" w:cs="Arial"/>
          <w:color w:val="000000" w:themeColor="text1"/>
          <w:spacing w:val="-2"/>
          <w:sz w:val="20"/>
          <w:szCs w:val="20"/>
          <w:lang w:val="en-GB"/>
        </w:rPr>
        <w:t>C</w:t>
      </w:r>
      <w:r w:rsidRPr="00EF4274">
        <w:rPr>
          <w:rFonts w:ascii="Arial" w:hAnsi="Arial" w:cs="Arial"/>
          <w:color w:val="000000" w:themeColor="text1"/>
          <w:spacing w:val="-2"/>
          <w:sz w:val="20"/>
          <w:szCs w:val="20"/>
          <w:lang w:val="en-GB"/>
        </w:rPr>
        <w:t>ommerce on 7 June 2019</w:t>
      </w:r>
      <w:r w:rsidRPr="00EF4274">
        <w:rPr>
          <w:rFonts w:ascii="Arial" w:hAnsi="Arial" w:cs="Arial"/>
          <w:color w:val="000000" w:themeColor="text1"/>
          <w:spacing w:val="-2"/>
          <w:sz w:val="20"/>
          <w:szCs w:val="20"/>
          <w:cs/>
          <w:lang w:val="en-GB"/>
        </w:rPr>
        <w:t>.</w:t>
      </w:r>
    </w:p>
    <w:p w14:paraId="49955D37" w14:textId="61001F38" w:rsidR="00276C64" w:rsidRDefault="00276C64">
      <w:pPr>
        <w:rPr>
          <w:rFonts w:ascii="Arial" w:hAnsi="Arial" w:cs="Arial"/>
        </w:rPr>
      </w:pPr>
      <w:bookmarkStart w:id="13" w:name="_Hlk43395510"/>
    </w:p>
    <w:p w14:paraId="5CBA8155" w14:textId="77777777" w:rsidR="005B08F4" w:rsidRPr="00EF4274" w:rsidRDefault="005B08F4">
      <w:pPr>
        <w:rPr>
          <w:rFonts w:ascii="Arial" w:hAnsi="Arial" w:cs="Arial"/>
        </w:rPr>
      </w:pPr>
    </w:p>
    <w:p w14:paraId="2ECC88E8" w14:textId="77777777" w:rsidR="008B136A" w:rsidRPr="00EF4274" w:rsidRDefault="008B136A">
      <w:pPr>
        <w:rPr>
          <w:rFonts w:ascii="Arial" w:hAnsi="Arial" w:cs="Arial"/>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6F1457" w14:paraId="6267A267" w14:textId="77777777" w:rsidTr="00CB0156">
        <w:trPr>
          <w:trHeight w:val="386"/>
        </w:trPr>
        <w:tc>
          <w:tcPr>
            <w:tcW w:w="9461" w:type="dxa"/>
            <w:shd w:val="clear" w:color="auto" w:fill="FFA543"/>
            <w:vAlign w:val="center"/>
          </w:tcPr>
          <w:p w14:paraId="01EFAA5F" w14:textId="7B680524" w:rsidR="00EF60FD" w:rsidRPr="006F1457" w:rsidRDefault="000D7FD0" w:rsidP="00CB0156">
            <w:pPr>
              <w:tabs>
                <w:tab w:val="left" w:pos="432"/>
              </w:tabs>
              <w:ind w:left="432" w:hanging="432"/>
              <w:rPr>
                <w:rFonts w:ascii="Arial" w:eastAsia="Arial Unicode MS" w:hAnsi="Arial" w:cs="Arial"/>
                <w:b/>
                <w:bCs/>
                <w:color w:val="FFFFFF"/>
                <w:sz w:val="20"/>
                <w:szCs w:val="20"/>
                <w:cs/>
                <w:lang w:val="en-GB"/>
              </w:rPr>
            </w:pPr>
            <w:r w:rsidRPr="006F1457">
              <w:rPr>
                <w:rFonts w:ascii="Arial" w:eastAsia="Arial Unicode MS" w:hAnsi="Arial" w:cs="Arial"/>
                <w:b/>
                <w:bCs/>
                <w:color w:val="FFFFFF"/>
                <w:sz w:val="20"/>
                <w:szCs w:val="20"/>
                <w:cs/>
                <w:lang w:val="en-GB"/>
              </w:rPr>
              <w:lastRenderedPageBreak/>
              <w:t>3</w:t>
            </w:r>
            <w:r w:rsidR="008B136A" w:rsidRPr="006F1457">
              <w:rPr>
                <w:rFonts w:ascii="Arial" w:eastAsia="Arial Unicode MS" w:hAnsi="Arial" w:cs="Arial"/>
                <w:b/>
                <w:bCs/>
                <w:color w:val="FFFFFF"/>
                <w:sz w:val="20"/>
                <w:szCs w:val="20"/>
                <w:lang w:val="en-GB"/>
              </w:rPr>
              <w:t>1</w:t>
            </w:r>
            <w:r w:rsidR="00EF60FD" w:rsidRPr="006F1457">
              <w:rPr>
                <w:rFonts w:ascii="Arial" w:eastAsia="Arial Unicode MS" w:hAnsi="Arial" w:cs="Arial"/>
                <w:b/>
                <w:bCs/>
                <w:color w:val="FFFFFF"/>
                <w:sz w:val="20"/>
                <w:szCs w:val="20"/>
                <w:lang w:val="en-GB"/>
              </w:rPr>
              <w:tab/>
              <w:t>Legal reserve</w:t>
            </w:r>
          </w:p>
        </w:tc>
      </w:tr>
      <w:bookmarkEnd w:id="13"/>
    </w:tbl>
    <w:p w14:paraId="3784EFC8" w14:textId="77777777" w:rsidR="00EF60FD" w:rsidRPr="006F1457" w:rsidRDefault="00EF60FD" w:rsidP="00EF60FD">
      <w:pPr>
        <w:jc w:val="thaiDistribute"/>
        <w:rPr>
          <w:rFonts w:ascii="Arial" w:hAnsi="Arial" w:cs="Arial"/>
          <w:b/>
          <w:bCs/>
          <w:color w:val="000000" w:themeColor="text1"/>
          <w:sz w:val="20"/>
          <w:szCs w:val="20"/>
          <w:lang w:val="en-GB"/>
        </w:rPr>
      </w:pPr>
    </w:p>
    <w:p w14:paraId="6DC80FB4" w14:textId="46FB89BE" w:rsidR="00EC3E18" w:rsidRPr="006F1457" w:rsidRDefault="00EC3E18" w:rsidP="00276C64">
      <w:pPr>
        <w:jc w:val="thaiDistribute"/>
        <w:rPr>
          <w:rFonts w:ascii="Arial" w:hAnsi="Arial" w:cs="Arial"/>
          <w:color w:val="000000" w:themeColor="text1"/>
          <w:sz w:val="20"/>
          <w:szCs w:val="20"/>
          <w:lang w:val="en-GB"/>
        </w:rPr>
      </w:pPr>
      <w:r w:rsidRPr="006F1457">
        <w:rPr>
          <w:rFonts w:ascii="Arial" w:hAnsi="Arial" w:cs="Arial"/>
          <w:color w:val="000000" w:themeColor="text1"/>
          <w:sz w:val="20"/>
          <w:szCs w:val="20"/>
          <w:lang w:val="en-GB"/>
        </w:rPr>
        <w:t xml:space="preserve">Under the </w:t>
      </w:r>
      <w:r w:rsidR="004B6192" w:rsidRPr="006F1457">
        <w:rPr>
          <w:rFonts w:ascii="Arial" w:hAnsi="Arial" w:cs="Arial"/>
          <w:color w:val="000000" w:themeColor="text1"/>
          <w:sz w:val="20"/>
          <w:szCs w:val="20"/>
          <w:lang w:val="en-GB"/>
        </w:rPr>
        <w:t>P</w:t>
      </w:r>
      <w:r w:rsidRPr="006F1457">
        <w:rPr>
          <w:rFonts w:ascii="Arial" w:hAnsi="Arial" w:cs="Arial"/>
          <w:color w:val="000000" w:themeColor="text1"/>
          <w:sz w:val="20"/>
          <w:szCs w:val="20"/>
          <w:lang w:val="en-GB"/>
        </w:rPr>
        <w:t xml:space="preserve">ublic </w:t>
      </w:r>
      <w:r w:rsidR="004B6192" w:rsidRPr="006F1457">
        <w:rPr>
          <w:rFonts w:ascii="Arial" w:hAnsi="Arial" w:cs="Arial"/>
          <w:color w:val="000000" w:themeColor="text1"/>
          <w:sz w:val="20"/>
          <w:szCs w:val="20"/>
          <w:lang w:val="en-GB"/>
        </w:rPr>
        <w:t>L</w:t>
      </w:r>
      <w:r w:rsidRPr="006F1457">
        <w:rPr>
          <w:rFonts w:ascii="Arial" w:hAnsi="Arial" w:cs="Arial"/>
          <w:color w:val="000000" w:themeColor="text1"/>
          <w:sz w:val="20"/>
          <w:szCs w:val="20"/>
          <w:lang w:val="en-GB"/>
        </w:rPr>
        <w:t xml:space="preserve">imited </w:t>
      </w:r>
      <w:r w:rsidR="004B6192" w:rsidRPr="006F1457">
        <w:rPr>
          <w:rFonts w:ascii="Arial" w:hAnsi="Arial" w:cs="Arial"/>
          <w:color w:val="000000" w:themeColor="text1"/>
          <w:sz w:val="20"/>
          <w:szCs w:val="20"/>
          <w:lang w:val="en-GB"/>
        </w:rPr>
        <w:t>C</w:t>
      </w:r>
      <w:r w:rsidRPr="006F1457">
        <w:rPr>
          <w:rFonts w:ascii="Arial" w:hAnsi="Arial" w:cs="Arial"/>
          <w:color w:val="000000" w:themeColor="text1"/>
          <w:sz w:val="20"/>
          <w:szCs w:val="20"/>
          <w:lang w:val="en-GB"/>
        </w:rPr>
        <w:t>ompany Act</w:t>
      </w:r>
      <w:r w:rsidRPr="006F1457">
        <w:rPr>
          <w:rFonts w:ascii="Arial" w:hAnsi="Arial" w:cs="Arial"/>
          <w:color w:val="000000" w:themeColor="text1"/>
          <w:sz w:val="20"/>
          <w:szCs w:val="20"/>
          <w:cs/>
          <w:lang w:val="en-GB"/>
        </w:rPr>
        <w:t>.</w:t>
      </w:r>
      <w:r w:rsidRPr="006F1457">
        <w:rPr>
          <w:rFonts w:ascii="Arial" w:hAnsi="Arial" w:cs="Arial"/>
          <w:color w:val="000000" w:themeColor="text1"/>
          <w:sz w:val="20"/>
          <w:szCs w:val="20"/>
          <w:lang w:val="en-GB"/>
        </w:rPr>
        <w:t>, B</w:t>
      </w:r>
      <w:r w:rsidRPr="006F1457">
        <w:rPr>
          <w:rFonts w:ascii="Arial" w:hAnsi="Arial" w:cs="Arial"/>
          <w:color w:val="000000" w:themeColor="text1"/>
          <w:sz w:val="20"/>
          <w:szCs w:val="20"/>
          <w:cs/>
          <w:lang w:val="en-GB"/>
        </w:rPr>
        <w:t>.</w:t>
      </w:r>
      <w:r w:rsidRPr="006F1457">
        <w:rPr>
          <w:rFonts w:ascii="Arial" w:hAnsi="Arial" w:cs="Arial"/>
          <w:color w:val="000000" w:themeColor="text1"/>
          <w:sz w:val="20"/>
          <w:szCs w:val="20"/>
          <w:lang w:val="en-GB"/>
        </w:rPr>
        <w:t>E</w:t>
      </w:r>
      <w:r w:rsidRPr="006F1457">
        <w:rPr>
          <w:rFonts w:ascii="Arial" w:hAnsi="Arial" w:cs="Arial"/>
          <w:color w:val="000000" w:themeColor="text1"/>
          <w:sz w:val="20"/>
          <w:szCs w:val="20"/>
          <w:cs/>
          <w:lang w:val="en-GB"/>
        </w:rPr>
        <w:t xml:space="preserve">. </w:t>
      </w:r>
      <w:r w:rsidRPr="006F1457">
        <w:rPr>
          <w:rFonts w:ascii="Arial" w:hAnsi="Arial" w:cs="Arial"/>
          <w:color w:val="000000" w:themeColor="text1"/>
          <w:sz w:val="20"/>
          <w:szCs w:val="20"/>
          <w:lang w:val="en-GB"/>
        </w:rPr>
        <w:t>2535, the Company is required to set aside as a legal reserve at least 5</w:t>
      </w:r>
      <w:r w:rsidR="008B136A" w:rsidRPr="006F1457">
        <w:rPr>
          <w:rFonts w:ascii="Arial" w:hAnsi="Arial" w:cs="Arial"/>
          <w:color w:val="000000" w:themeColor="text1"/>
          <w:sz w:val="20"/>
          <w:szCs w:val="20"/>
          <w:lang w:val="en-GB"/>
        </w:rPr>
        <w:t>%</w:t>
      </w:r>
      <w:r w:rsidRPr="006F1457">
        <w:rPr>
          <w:rFonts w:ascii="Arial" w:hAnsi="Arial" w:cs="Arial"/>
          <w:color w:val="000000" w:themeColor="text1"/>
          <w:sz w:val="20"/>
          <w:szCs w:val="20"/>
          <w:cs/>
          <w:lang w:val="en-GB"/>
        </w:rPr>
        <w:t xml:space="preserve"> </w:t>
      </w:r>
      <w:r w:rsidRPr="006F1457">
        <w:rPr>
          <w:rFonts w:ascii="Arial" w:hAnsi="Arial" w:cs="Arial"/>
          <w:color w:val="000000" w:themeColor="text1"/>
          <w:sz w:val="20"/>
          <w:szCs w:val="20"/>
          <w:lang w:val="en-GB"/>
        </w:rPr>
        <w:t xml:space="preserve">of its net profit after accumulated deficit brought forward </w:t>
      </w:r>
      <w:r w:rsidR="008B136A" w:rsidRPr="006F1457">
        <w:rPr>
          <w:rFonts w:ascii="Arial" w:hAnsi="Arial" w:cs="Arial"/>
          <w:color w:val="000000" w:themeColor="text1"/>
          <w:sz w:val="20"/>
          <w:szCs w:val="20"/>
          <w:lang w:val="en-GB"/>
        </w:rPr>
        <w:t>(</w:t>
      </w:r>
      <w:r w:rsidRPr="006F1457">
        <w:rPr>
          <w:rFonts w:ascii="Arial" w:hAnsi="Arial" w:cs="Arial"/>
          <w:color w:val="000000" w:themeColor="text1"/>
          <w:sz w:val="20"/>
          <w:szCs w:val="20"/>
          <w:lang w:val="en-GB"/>
        </w:rPr>
        <w:t>if any</w:t>
      </w:r>
      <w:r w:rsidR="008B136A" w:rsidRPr="006F1457">
        <w:rPr>
          <w:rFonts w:ascii="Arial" w:hAnsi="Arial" w:cs="Arial"/>
          <w:color w:val="000000" w:themeColor="text1"/>
          <w:sz w:val="20"/>
          <w:szCs w:val="20"/>
          <w:lang w:val="en-GB"/>
        </w:rPr>
        <w:t>)</w:t>
      </w:r>
      <w:r w:rsidRPr="006F1457">
        <w:rPr>
          <w:rFonts w:ascii="Arial" w:hAnsi="Arial" w:cs="Arial"/>
          <w:color w:val="000000" w:themeColor="text1"/>
          <w:sz w:val="20"/>
          <w:szCs w:val="20"/>
          <w:cs/>
          <w:lang w:val="en-GB"/>
        </w:rPr>
        <w:t xml:space="preserve"> </w:t>
      </w:r>
      <w:r w:rsidRPr="006F1457">
        <w:rPr>
          <w:rFonts w:ascii="Arial" w:hAnsi="Arial" w:cs="Arial"/>
          <w:color w:val="000000" w:themeColor="text1"/>
          <w:sz w:val="20"/>
          <w:szCs w:val="20"/>
          <w:lang w:val="en-GB"/>
        </w:rPr>
        <w:t>until the reserve is not less than 10</w:t>
      </w:r>
      <w:r w:rsidR="008B136A" w:rsidRPr="006F1457">
        <w:rPr>
          <w:rFonts w:ascii="Arial" w:hAnsi="Arial" w:cs="Arial"/>
          <w:color w:val="000000" w:themeColor="text1"/>
          <w:sz w:val="20"/>
          <w:szCs w:val="20"/>
          <w:lang w:val="en-GB"/>
        </w:rPr>
        <w:t>%</w:t>
      </w:r>
      <w:r w:rsidRPr="006F1457">
        <w:rPr>
          <w:rFonts w:ascii="Arial" w:hAnsi="Arial" w:cs="Arial"/>
          <w:color w:val="000000" w:themeColor="text1"/>
          <w:sz w:val="20"/>
          <w:szCs w:val="20"/>
          <w:cs/>
          <w:lang w:val="en-GB"/>
        </w:rPr>
        <w:t xml:space="preserve"> </w:t>
      </w:r>
      <w:r w:rsidRPr="006F1457">
        <w:rPr>
          <w:rFonts w:ascii="Arial" w:hAnsi="Arial" w:cs="Arial"/>
          <w:color w:val="000000" w:themeColor="text1"/>
          <w:sz w:val="20"/>
          <w:szCs w:val="20"/>
          <w:lang w:val="en-GB"/>
        </w:rPr>
        <w:t>of the registered capital</w:t>
      </w:r>
      <w:r w:rsidRPr="006F1457">
        <w:rPr>
          <w:rFonts w:ascii="Arial" w:hAnsi="Arial" w:cs="Arial"/>
          <w:color w:val="000000" w:themeColor="text1"/>
          <w:sz w:val="20"/>
          <w:szCs w:val="20"/>
          <w:cs/>
          <w:lang w:val="en-GB"/>
        </w:rPr>
        <w:t xml:space="preserve">. </w:t>
      </w:r>
      <w:r w:rsidRPr="006F1457">
        <w:rPr>
          <w:rFonts w:ascii="Arial" w:hAnsi="Arial" w:cs="Arial"/>
          <w:color w:val="000000" w:themeColor="text1"/>
          <w:sz w:val="20"/>
          <w:szCs w:val="20"/>
          <w:lang w:val="en-GB"/>
        </w:rPr>
        <w:t>The legal reserve is non</w:t>
      </w:r>
      <w:r w:rsidR="00700042" w:rsidRPr="006F1457">
        <w:rPr>
          <w:rFonts w:ascii="Arial" w:hAnsi="Arial" w:cs="Arial"/>
          <w:color w:val="000000" w:themeColor="text1"/>
          <w:sz w:val="20"/>
          <w:szCs w:val="20"/>
          <w:lang w:val="en-GB"/>
        </w:rPr>
        <w:t>-</w:t>
      </w:r>
      <w:r w:rsidRPr="006F1457">
        <w:rPr>
          <w:rFonts w:ascii="Arial" w:hAnsi="Arial" w:cs="Arial"/>
          <w:color w:val="000000" w:themeColor="text1"/>
          <w:sz w:val="20"/>
          <w:szCs w:val="20"/>
          <w:lang w:val="en-GB"/>
        </w:rPr>
        <w:t>distributable</w:t>
      </w:r>
      <w:r w:rsidRPr="006F1457">
        <w:rPr>
          <w:rFonts w:ascii="Arial" w:hAnsi="Arial" w:cs="Arial"/>
          <w:color w:val="000000" w:themeColor="text1"/>
          <w:sz w:val="20"/>
          <w:szCs w:val="20"/>
          <w:cs/>
          <w:lang w:val="en-GB"/>
        </w:rPr>
        <w:t>.</w:t>
      </w:r>
    </w:p>
    <w:p w14:paraId="7B74AE41" w14:textId="77777777" w:rsidR="009A1F53" w:rsidRPr="006F1457" w:rsidRDefault="009A1F53" w:rsidP="00276C64">
      <w:pPr>
        <w:jc w:val="thaiDistribute"/>
        <w:rPr>
          <w:rFonts w:ascii="Arial" w:hAnsi="Arial" w:cs="Arial"/>
          <w:color w:val="000000" w:themeColor="text1"/>
          <w:sz w:val="20"/>
          <w:szCs w:val="20"/>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9"/>
        <w:gridCol w:w="1695"/>
        <w:gridCol w:w="1695"/>
      </w:tblGrid>
      <w:tr w:rsidR="003304C3" w:rsidRPr="006F1457" w14:paraId="50B91F51" w14:textId="77777777" w:rsidTr="008B136A">
        <w:tc>
          <w:tcPr>
            <w:tcW w:w="6039" w:type="dxa"/>
          </w:tcPr>
          <w:p w14:paraId="0504D534" w14:textId="77777777" w:rsidR="003304C3" w:rsidRPr="006F1457" w:rsidRDefault="003304C3" w:rsidP="00276C64">
            <w:pPr>
              <w:ind w:left="-120" w:right="5103"/>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2573DE3F" w14:textId="77777777" w:rsidR="003304C3" w:rsidRPr="006F1457" w:rsidRDefault="003304C3" w:rsidP="003304C3">
            <w:pPr>
              <w:ind w:right="-72"/>
              <w:jc w:val="right"/>
              <w:rPr>
                <w:rFonts w:ascii="Arial" w:hAnsi="Arial" w:cs="Arial"/>
                <w:b/>
                <w:bCs/>
                <w:color w:val="000000" w:themeColor="text1"/>
                <w:sz w:val="20"/>
                <w:szCs w:val="20"/>
                <w:lang w:val="en-GB"/>
              </w:rPr>
            </w:pPr>
            <w:r w:rsidRPr="006F1457">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6921CCC2" w14:textId="77777777" w:rsidR="003304C3" w:rsidRPr="006F1457" w:rsidRDefault="003304C3" w:rsidP="003304C3">
            <w:pPr>
              <w:ind w:right="-72"/>
              <w:jc w:val="right"/>
              <w:rPr>
                <w:rFonts w:ascii="Arial" w:hAnsi="Arial" w:cs="Arial"/>
                <w:b/>
                <w:bCs/>
                <w:color w:val="000000" w:themeColor="text1"/>
                <w:sz w:val="20"/>
                <w:szCs w:val="20"/>
                <w:lang w:val="en-GB"/>
              </w:rPr>
            </w:pPr>
            <w:r w:rsidRPr="006F1457">
              <w:rPr>
                <w:rFonts w:ascii="Arial" w:hAnsi="Arial" w:cs="Arial"/>
                <w:b/>
                <w:bCs/>
                <w:color w:val="000000" w:themeColor="text1"/>
                <w:sz w:val="20"/>
                <w:szCs w:val="20"/>
                <w:lang w:val="en-GB"/>
              </w:rPr>
              <w:t>2019</w:t>
            </w:r>
          </w:p>
        </w:tc>
      </w:tr>
      <w:tr w:rsidR="003304C3" w:rsidRPr="006F1457" w14:paraId="373EF61C" w14:textId="77777777" w:rsidTr="00CD435B">
        <w:tc>
          <w:tcPr>
            <w:tcW w:w="6039" w:type="dxa"/>
          </w:tcPr>
          <w:p w14:paraId="68F35564" w14:textId="77777777" w:rsidR="003304C3" w:rsidRPr="006F1457" w:rsidRDefault="003304C3" w:rsidP="00276C64">
            <w:pPr>
              <w:ind w:left="-120" w:right="5103"/>
              <w:rPr>
                <w:rFonts w:ascii="Arial" w:hAnsi="Arial" w:cs="Arial"/>
                <w:color w:val="000000" w:themeColor="text1"/>
                <w:sz w:val="20"/>
                <w:szCs w:val="20"/>
                <w:lang w:val="en-GB"/>
              </w:rPr>
            </w:pPr>
          </w:p>
        </w:tc>
        <w:tc>
          <w:tcPr>
            <w:tcW w:w="1695" w:type="dxa"/>
            <w:tcBorders>
              <w:bottom w:val="single" w:sz="4" w:space="0" w:color="auto"/>
            </w:tcBorders>
            <w:shd w:val="clear" w:color="auto" w:fill="auto"/>
          </w:tcPr>
          <w:p w14:paraId="5A1FDDE7" w14:textId="77777777" w:rsidR="003304C3" w:rsidRPr="006F1457" w:rsidRDefault="003304C3" w:rsidP="003304C3">
            <w:pPr>
              <w:ind w:right="-72"/>
              <w:jc w:val="right"/>
              <w:rPr>
                <w:rFonts w:ascii="Arial" w:hAnsi="Arial" w:cs="Arial"/>
                <w:b/>
                <w:bCs/>
                <w:color w:val="000000" w:themeColor="text1"/>
                <w:sz w:val="20"/>
                <w:szCs w:val="20"/>
                <w:lang w:val="en-GB"/>
              </w:rPr>
            </w:pPr>
            <w:r w:rsidRPr="006F145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390DB6F" w14:textId="77777777" w:rsidR="003304C3" w:rsidRPr="006F1457" w:rsidRDefault="003304C3" w:rsidP="003304C3">
            <w:pPr>
              <w:ind w:right="-72"/>
              <w:jc w:val="right"/>
              <w:rPr>
                <w:rFonts w:ascii="Arial" w:hAnsi="Arial" w:cs="Arial"/>
                <w:b/>
                <w:bCs/>
                <w:color w:val="000000" w:themeColor="text1"/>
                <w:sz w:val="20"/>
                <w:szCs w:val="20"/>
                <w:lang w:val="en-GB"/>
              </w:rPr>
            </w:pPr>
            <w:r w:rsidRPr="006F1457">
              <w:rPr>
                <w:rFonts w:ascii="Arial" w:hAnsi="Arial" w:cs="Arial"/>
                <w:b/>
                <w:bCs/>
                <w:color w:val="000000" w:themeColor="text1"/>
                <w:sz w:val="20"/>
                <w:szCs w:val="20"/>
                <w:lang w:val="en-GB"/>
              </w:rPr>
              <w:t>Baht</w:t>
            </w:r>
          </w:p>
        </w:tc>
      </w:tr>
      <w:tr w:rsidR="003304C3" w:rsidRPr="006F1457" w14:paraId="3BFDEB4D" w14:textId="77777777" w:rsidTr="00CD435B">
        <w:tc>
          <w:tcPr>
            <w:tcW w:w="6039" w:type="dxa"/>
          </w:tcPr>
          <w:p w14:paraId="05746046" w14:textId="77777777" w:rsidR="003304C3" w:rsidRPr="006F1457" w:rsidRDefault="003304C3" w:rsidP="00276C64">
            <w:pPr>
              <w:ind w:left="-120" w:right="5103"/>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C9E1793" w14:textId="77777777" w:rsidR="003304C3" w:rsidRPr="006F1457" w:rsidRDefault="003304C3" w:rsidP="003304C3">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7FB3A72" w14:textId="77777777" w:rsidR="003304C3" w:rsidRPr="006F1457" w:rsidRDefault="003304C3" w:rsidP="003304C3">
            <w:pPr>
              <w:ind w:right="-72"/>
              <w:jc w:val="right"/>
              <w:rPr>
                <w:rFonts w:ascii="Arial" w:hAnsi="Arial" w:cs="Arial"/>
                <w:color w:val="000000" w:themeColor="text1"/>
                <w:sz w:val="20"/>
                <w:szCs w:val="20"/>
                <w:lang w:val="en-GB"/>
              </w:rPr>
            </w:pPr>
          </w:p>
        </w:tc>
      </w:tr>
      <w:tr w:rsidR="003304C3" w:rsidRPr="006F1457" w14:paraId="17BDFCBA" w14:textId="77777777" w:rsidTr="00CD435B">
        <w:tc>
          <w:tcPr>
            <w:tcW w:w="6039" w:type="dxa"/>
          </w:tcPr>
          <w:p w14:paraId="1738B22E" w14:textId="43FB627A" w:rsidR="003304C3" w:rsidRPr="006F1457" w:rsidRDefault="003304C3" w:rsidP="00276C64">
            <w:pPr>
              <w:ind w:left="-120"/>
              <w:rPr>
                <w:rFonts w:ascii="Arial" w:hAnsi="Arial" w:cs="Arial"/>
                <w:color w:val="000000" w:themeColor="text1"/>
                <w:sz w:val="20"/>
                <w:szCs w:val="20"/>
                <w:lang w:val="en-GB"/>
              </w:rPr>
            </w:pPr>
            <w:r w:rsidRPr="006F1457">
              <w:rPr>
                <w:rFonts w:ascii="Arial" w:hAnsi="Arial" w:cs="Arial"/>
                <w:color w:val="000000" w:themeColor="text1"/>
                <w:sz w:val="20"/>
                <w:szCs w:val="20"/>
                <w:lang w:val="en-GB"/>
              </w:rPr>
              <w:t>Beginning balance for the year</w:t>
            </w:r>
          </w:p>
        </w:tc>
        <w:tc>
          <w:tcPr>
            <w:tcW w:w="1695" w:type="dxa"/>
            <w:shd w:val="clear" w:color="auto" w:fill="FAFAFA"/>
          </w:tcPr>
          <w:p w14:paraId="751853F1" w14:textId="33790DAC" w:rsidR="003304C3" w:rsidRPr="006F1457" w:rsidRDefault="00CD435B" w:rsidP="003304C3">
            <w:pPr>
              <w:ind w:right="-72"/>
              <w:jc w:val="right"/>
              <w:rPr>
                <w:rFonts w:ascii="Arial" w:hAnsi="Arial" w:cs="Arial"/>
                <w:color w:val="000000" w:themeColor="text1"/>
                <w:sz w:val="20"/>
                <w:szCs w:val="20"/>
                <w:lang w:val="en-GB"/>
              </w:rPr>
            </w:pPr>
            <w:r w:rsidRPr="006F1457">
              <w:rPr>
                <w:rFonts w:ascii="Arial" w:hAnsi="Arial" w:cs="Arial"/>
                <w:color w:val="000000" w:themeColor="text1"/>
                <w:sz w:val="20"/>
                <w:szCs w:val="20"/>
                <w:lang w:val="en-GB"/>
              </w:rPr>
              <w:fldChar w:fldCharType="begin"/>
            </w:r>
            <w:r w:rsidRPr="006F1457">
              <w:rPr>
                <w:rFonts w:ascii="Arial" w:hAnsi="Arial" w:cs="Arial"/>
                <w:color w:val="000000" w:themeColor="text1"/>
                <w:sz w:val="20"/>
                <w:szCs w:val="20"/>
                <w:cs/>
                <w:lang w:val="en-GB"/>
              </w:rPr>
              <w:instrText xml:space="preserve"> =</w:instrText>
            </w:r>
            <w:r w:rsidRPr="006F1457">
              <w:rPr>
                <w:rFonts w:ascii="Arial" w:hAnsi="Arial" w:cs="Arial"/>
                <w:color w:val="000000" w:themeColor="text1"/>
                <w:sz w:val="20"/>
                <w:szCs w:val="20"/>
                <w:lang w:val="en-GB"/>
              </w:rPr>
              <w:instrText>SUM</w:instrText>
            </w:r>
            <w:r w:rsidRPr="006F1457">
              <w:rPr>
                <w:rFonts w:ascii="Arial" w:hAnsi="Arial" w:cs="Arial"/>
                <w:color w:val="000000" w:themeColor="text1"/>
                <w:sz w:val="20"/>
                <w:szCs w:val="20"/>
                <w:cs/>
                <w:lang w:val="en-GB"/>
              </w:rPr>
              <w:instrText>(</w:instrText>
            </w:r>
            <w:r w:rsidRPr="006F1457">
              <w:rPr>
                <w:rFonts w:ascii="Arial" w:hAnsi="Arial" w:cs="Arial"/>
                <w:color w:val="000000" w:themeColor="text1"/>
                <w:sz w:val="20"/>
                <w:szCs w:val="20"/>
                <w:lang w:val="en-GB"/>
              </w:rPr>
              <w:instrText>ABOVE</w:instrText>
            </w:r>
            <w:r w:rsidRPr="006F1457">
              <w:rPr>
                <w:rFonts w:ascii="Arial" w:hAnsi="Arial" w:cs="Arial"/>
                <w:color w:val="000000" w:themeColor="text1"/>
                <w:sz w:val="20"/>
                <w:szCs w:val="20"/>
                <w:cs/>
                <w:lang w:val="en-GB"/>
              </w:rPr>
              <w:instrText xml:space="preserve">) </w:instrText>
            </w:r>
            <w:r w:rsidRPr="006F1457">
              <w:rPr>
                <w:rFonts w:ascii="Arial" w:hAnsi="Arial" w:cs="Arial"/>
                <w:color w:val="000000" w:themeColor="text1"/>
                <w:sz w:val="20"/>
                <w:szCs w:val="20"/>
                <w:lang w:val="en-GB"/>
              </w:rPr>
              <w:fldChar w:fldCharType="separate"/>
            </w:r>
            <w:r w:rsidRPr="006F1457">
              <w:rPr>
                <w:rFonts w:ascii="Arial" w:hAnsi="Arial" w:cs="Arial"/>
                <w:color w:val="000000" w:themeColor="text1"/>
                <w:sz w:val="20"/>
                <w:szCs w:val="20"/>
                <w:lang w:val="en-GB"/>
              </w:rPr>
              <w:t>163,542,963</w:t>
            </w:r>
            <w:r w:rsidRPr="006F1457">
              <w:rPr>
                <w:rFonts w:ascii="Arial" w:hAnsi="Arial" w:cs="Arial"/>
                <w:color w:val="000000" w:themeColor="text1"/>
                <w:sz w:val="20"/>
                <w:szCs w:val="20"/>
                <w:lang w:val="en-GB"/>
              </w:rPr>
              <w:fldChar w:fldCharType="end"/>
            </w:r>
          </w:p>
        </w:tc>
        <w:tc>
          <w:tcPr>
            <w:tcW w:w="1695" w:type="dxa"/>
          </w:tcPr>
          <w:p w14:paraId="41593E76" w14:textId="77777777" w:rsidR="003304C3" w:rsidRPr="006F1457" w:rsidRDefault="003304C3" w:rsidP="003304C3">
            <w:pPr>
              <w:ind w:right="-72"/>
              <w:jc w:val="right"/>
              <w:rPr>
                <w:rFonts w:ascii="Arial" w:hAnsi="Arial" w:cs="Arial"/>
                <w:color w:val="000000" w:themeColor="text1"/>
                <w:sz w:val="20"/>
                <w:szCs w:val="20"/>
                <w:lang w:val="en-GB"/>
              </w:rPr>
            </w:pPr>
            <w:r w:rsidRPr="006F1457">
              <w:rPr>
                <w:rFonts w:ascii="Arial" w:hAnsi="Arial" w:cs="Arial"/>
                <w:color w:val="000000" w:themeColor="text1"/>
                <w:sz w:val="20"/>
                <w:szCs w:val="20"/>
                <w:lang w:val="en-GB"/>
              </w:rPr>
              <w:t>123,000,000</w:t>
            </w:r>
          </w:p>
        </w:tc>
      </w:tr>
      <w:tr w:rsidR="003304C3" w:rsidRPr="006F1457" w14:paraId="6CC21ADA" w14:textId="77777777" w:rsidTr="00CD435B">
        <w:tc>
          <w:tcPr>
            <w:tcW w:w="6039" w:type="dxa"/>
          </w:tcPr>
          <w:p w14:paraId="6E952676" w14:textId="22558955" w:rsidR="003304C3" w:rsidRPr="006F1457" w:rsidRDefault="003304C3" w:rsidP="00276C64">
            <w:pPr>
              <w:ind w:left="-120"/>
              <w:rPr>
                <w:rFonts w:ascii="Arial" w:hAnsi="Arial" w:cs="Arial"/>
                <w:color w:val="000000" w:themeColor="text1"/>
                <w:sz w:val="20"/>
                <w:szCs w:val="20"/>
                <w:lang w:val="en-GB"/>
              </w:rPr>
            </w:pPr>
            <w:r w:rsidRPr="006F1457">
              <w:rPr>
                <w:rFonts w:ascii="Arial" w:hAnsi="Arial" w:cs="Arial"/>
                <w:color w:val="000000" w:themeColor="text1"/>
                <w:sz w:val="20"/>
                <w:szCs w:val="20"/>
              </w:rPr>
              <w:t>Appropriation during the year</w:t>
            </w:r>
          </w:p>
        </w:tc>
        <w:tc>
          <w:tcPr>
            <w:tcW w:w="1695" w:type="dxa"/>
            <w:tcBorders>
              <w:bottom w:val="single" w:sz="4" w:space="0" w:color="auto"/>
            </w:tcBorders>
            <w:shd w:val="clear" w:color="auto" w:fill="FAFAFA"/>
          </w:tcPr>
          <w:p w14:paraId="6AF1743A" w14:textId="13234567" w:rsidR="003304C3" w:rsidRPr="006F1457" w:rsidRDefault="008733A3" w:rsidP="003304C3">
            <w:pPr>
              <w:ind w:right="-72"/>
              <w:jc w:val="right"/>
              <w:rPr>
                <w:rFonts w:ascii="Arial" w:hAnsi="Arial" w:cs="Arial"/>
                <w:color w:val="000000" w:themeColor="text1"/>
                <w:sz w:val="20"/>
                <w:szCs w:val="20"/>
                <w:lang w:val="en-GB"/>
              </w:rPr>
            </w:pPr>
            <w:r w:rsidRPr="006F1457">
              <w:rPr>
                <w:rFonts w:ascii="Arial" w:hAnsi="Arial" w:cs="Arial"/>
                <w:color w:val="000000" w:themeColor="text1"/>
                <w:sz w:val="20"/>
                <w:szCs w:val="20"/>
                <w:cs/>
                <w:lang w:val="en-GB"/>
              </w:rPr>
              <w:t>78</w:t>
            </w:r>
            <w:r w:rsidRPr="006F1457">
              <w:rPr>
                <w:rFonts w:ascii="Arial" w:hAnsi="Arial" w:cs="Arial"/>
                <w:color w:val="000000" w:themeColor="text1"/>
                <w:sz w:val="20"/>
                <w:szCs w:val="20"/>
                <w:lang w:val="en-GB"/>
              </w:rPr>
              <w:t>,</w:t>
            </w:r>
            <w:r w:rsidRPr="006F1457">
              <w:rPr>
                <w:rFonts w:ascii="Arial" w:hAnsi="Arial" w:cs="Arial"/>
                <w:color w:val="000000" w:themeColor="text1"/>
                <w:sz w:val="20"/>
                <w:szCs w:val="20"/>
                <w:cs/>
                <w:lang w:val="en-GB"/>
              </w:rPr>
              <w:t>359</w:t>
            </w:r>
            <w:r w:rsidRPr="006F1457">
              <w:rPr>
                <w:rFonts w:ascii="Arial" w:hAnsi="Arial" w:cs="Arial"/>
                <w:color w:val="000000" w:themeColor="text1"/>
                <w:sz w:val="20"/>
                <w:szCs w:val="20"/>
                <w:lang w:val="en-GB"/>
              </w:rPr>
              <w:t>,</w:t>
            </w:r>
            <w:r w:rsidRPr="006F1457">
              <w:rPr>
                <w:rFonts w:ascii="Arial" w:hAnsi="Arial" w:cs="Arial"/>
                <w:color w:val="000000" w:themeColor="text1"/>
                <w:sz w:val="20"/>
                <w:szCs w:val="20"/>
                <w:cs/>
                <w:lang w:val="en-GB"/>
              </w:rPr>
              <w:t>665</w:t>
            </w:r>
          </w:p>
        </w:tc>
        <w:tc>
          <w:tcPr>
            <w:tcW w:w="1695" w:type="dxa"/>
            <w:tcBorders>
              <w:bottom w:val="single" w:sz="4" w:space="0" w:color="auto"/>
            </w:tcBorders>
          </w:tcPr>
          <w:p w14:paraId="4C04BC8C" w14:textId="77777777" w:rsidR="003304C3" w:rsidRPr="006F1457" w:rsidRDefault="003304C3" w:rsidP="003304C3">
            <w:pPr>
              <w:ind w:right="-72"/>
              <w:jc w:val="right"/>
              <w:rPr>
                <w:rFonts w:ascii="Arial" w:hAnsi="Arial" w:cs="Arial"/>
                <w:color w:val="000000" w:themeColor="text1"/>
                <w:sz w:val="20"/>
                <w:szCs w:val="20"/>
                <w:lang w:val="en-GB"/>
              </w:rPr>
            </w:pPr>
            <w:r w:rsidRPr="006F1457">
              <w:rPr>
                <w:rFonts w:ascii="Arial" w:hAnsi="Arial" w:cs="Arial"/>
                <w:color w:val="000000" w:themeColor="text1"/>
                <w:sz w:val="20"/>
                <w:szCs w:val="20"/>
                <w:lang w:val="en-GB"/>
              </w:rPr>
              <w:t>40,542,963</w:t>
            </w:r>
          </w:p>
        </w:tc>
      </w:tr>
      <w:tr w:rsidR="003304C3" w:rsidRPr="006F1457" w14:paraId="38DA46ED" w14:textId="77777777" w:rsidTr="00CD435B">
        <w:tc>
          <w:tcPr>
            <w:tcW w:w="6039" w:type="dxa"/>
          </w:tcPr>
          <w:p w14:paraId="6D8D0EC9" w14:textId="77777777" w:rsidR="003304C3" w:rsidRPr="006F1457" w:rsidRDefault="003304C3" w:rsidP="00276C64">
            <w:pPr>
              <w:ind w:left="-12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77D1CF2" w14:textId="77777777" w:rsidR="003304C3" w:rsidRPr="006F1457" w:rsidRDefault="003304C3" w:rsidP="003304C3">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75CC475A" w14:textId="77777777" w:rsidR="003304C3" w:rsidRPr="006F1457" w:rsidRDefault="003304C3" w:rsidP="003304C3">
            <w:pPr>
              <w:ind w:right="-72"/>
              <w:jc w:val="right"/>
              <w:rPr>
                <w:rFonts w:ascii="Arial" w:hAnsi="Arial" w:cs="Arial"/>
                <w:color w:val="000000" w:themeColor="text1"/>
                <w:sz w:val="20"/>
                <w:szCs w:val="20"/>
                <w:lang w:val="en-GB"/>
              </w:rPr>
            </w:pPr>
          </w:p>
        </w:tc>
      </w:tr>
      <w:tr w:rsidR="003304C3" w:rsidRPr="006F1457" w14:paraId="0DA43C15" w14:textId="77777777" w:rsidTr="00CD435B">
        <w:tc>
          <w:tcPr>
            <w:tcW w:w="6039" w:type="dxa"/>
          </w:tcPr>
          <w:p w14:paraId="28DFB60F" w14:textId="354D0592" w:rsidR="003304C3" w:rsidRPr="006F1457" w:rsidRDefault="003304C3" w:rsidP="00276C64">
            <w:pPr>
              <w:ind w:left="-120"/>
              <w:rPr>
                <w:rFonts w:ascii="Arial" w:hAnsi="Arial" w:cs="Arial"/>
                <w:color w:val="000000" w:themeColor="text1"/>
                <w:sz w:val="20"/>
                <w:szCs w:val="20"/>
                <w:lang w:val="en-GB"/>
              </w:rPr>
            </w:pPr>
            <w:r w:rsidRPr="006F1457">
              <w:rPr>
                <w:rFonts w:ascii="Arial" w:hAnsi="Arial" w:cs="Arial"/>
                <w:color w:val="000000" w:themeColor="text1"/>
                <w:sz w:val="20"/>
                <w:szCs w:val="20"/>
                <w:lang w:val="en-GB"/>
              </w:rPr>
              <w:t>Ending balance for the</w:t>
            </w:r>
            <w:r w:rsidR="001B06DD" w:rsidRPr="006F1457">
              <w:rPr>
                <w:rFonts w:ascii="Arial" w:hAnsi="Arial" w:cs="Arial"/>
                <w:color w:val="000000" w:themeColor="text1"/>
                <w:sz w:val="20"/>
                <w:szCs w:val="20"/>
                <w:cs/>
                <w:lang w:val="en-GB"/>
              </w:rPr>
              <w:t xml:space="preserve"> </w:t>
            </w:r>
            <w:r w:rsidRPr="006F1457">
              <w:rPr>
                <w:rFonts w:ascii="Arial" w:hAnsi="Arial" w:cs="Arial"/>
                <w:color w:val="000000" w:themeColor="text1"/>
                <w:sz w:val="20"/>
                <w:szCs w:val="20"/>
                <w:lang w:val="en-GB"/>
              </w:rPr>
              <w:t>year</w:t>
            </w:r>
          </w:p>
        </w:tc>
        <w:tc>
          <w:tcPr>
            <w:tcW w:w="1695" w:type="dxa"/>
            <w:tcBorders>
              <w:bottom w:val="single" w:sz="4" w:space="0" w:color="auto"/>
            </w:tcBorders>
            <w:shd w:val="clear" w:color="auto" w:fill="FAFAFA"/>
          </w:tcPr>
          <w:p w14:paraId="29582DA0" w14:textId="55399E25" w:rsidR="003304C3" w:rsidRPr="006F1457" w:rsidRDefault="008733A3" w:rsidP="000D7FD0">
            <w:pPr>
              <w:ind w:right="-72"/>
              <w:jc w:val="right"/>
              <w:rPr>
                <w:rFonts w:ascii="Arial" w:hAnsi="Arial" w:cs="Arial"/>
                <w:color w:val="000000" w:themeColor="text1"/>
                <w:sz w:val="20"/>
                <w:szCs w:val="20"/>
                <w:lang w:val="en-GB"/>
              </w:rPr>
            </w:pPr>
            <w:r w:rsidRPr="006F1457">
              <w:rPr>
                <w:rFonts w:ascii="Arial" w:hAnsi="Arial" w:cs="Arial"/>
                <w:color w:val="000000" w:themeColor="text1"/>
                <w:sz w:val="20"/>
                <w:szCs w:val="20"/>
                <w:cs/>
                <w:lang w:val="en-GB"/>
              </w:rPr>
              <w:t>241</w:t>
            </w:r>
            <w:r w:rsidRPr="006F1457">
              <w:rPr>
                <w:rFonts w:ascii="Arial" w:hAnsi="Arial" w:cs="Arial"/>
                <w:color w:val="000000" w:themeColor="text1"/>
                <w:sz w:val="20"/>
                <w:szCs w:val="20"/>
                <w:lang w:val="en-GB"/>
              </w:rPr>
              <w:t>,</w:t>
            </w:r>
            <w:r w:rsidRPr="006F1457">
              <w:rPr>
                <w:rFonts w:ascii="Arial" w:hAnsi="Arial" w:cs="Arial"/>
                <w:color w:val="000000" w:themeColor="text1"/>
                <w:sz w:val="20"/>
                <w:szCs w:val="20"/>
                <w:cs/>
                <w:lang w:val="en-GB"/>
              </w:rPr>
              <w:t>902</w:t>
            </w:r>
            <w:r w:rsidRPr="006F1457">
              <w:rPr>
                <w:rFonts w:ascii="Arial" w:hAnsi="Arial" w:cs="Arial"/>
                <w:color w:val="000000" w:themeColor="text1"/>
                <w:sz w:val="20"/>
                <w:szCs w:val="20"/>
                <w:lang w:val="en-GB"/>
              </w:rPr>
              <w:t>,</w:t>
            </w:r>
            <w:r w:rsidRPr="006F1457">
              <w:rPr>
                <w:rFonts w:ascii="Arial" w:hAnsi="Arial" w:cs="Arial"/>
                <w:color w:val="000000" w:themeColor="text1"/>
                <w:sz w:val="20"/>
                <w:szCs w:val="20"/>
                <w:cs/>
                <w:lang w:val="en-GB"/>
              </w:rPr>
              <w:t>628</w:t>
            </w:r>
          </w:p>
        </w:tc>
        <w:tc>
          <w:tcPr>
            <w:tcW w:w="1695" w:type="dxa"/>
            <w:tcBorders>
              <w:bottom w:val="single" w:sz="4" w:space="0" w:color="auto"/>
            </w:tcBorders>
          </w:tcPr>
          <w:p w14:paraId="36DB143D" w14:textId="77777777" w:rsidR="003304C3" w:rsidRPr="006F1457" w:rsidRDefault="003304C3" w:rsidP="003304C3">
            <w:pPr>
              <w:ind w:right="-72"/>
              <w:jc w:val="right"/>
              <w:rPr>
                <w:rFonts w:ascii="Arial" w:hAnsi="Arial" w:cs="Arial"/>
                <w:color w:val="000000" w:themeColor="text1"/>
                <w:sz w:val="20"/>
                <w:szCs w:val="20"/>
                <w:lang w:val="en-GB"/>
              </w:rPr>
            </w:pPr>
            <w:r w:rsidRPr="006F1457">
              <w:rPr>
                <w:rFonts w:ascii="Arial" w:hAnsi="Arial" w:cs="Arial"/>
                <w:color w:val="000000" w:themeColor="text1"/>
                <w:sz w:val="20"/>
                <w:szCs w:val="20"/>
                <w:lang w:val="en-GB"/>
              </w:rPr>
              <w:fldChar w:fldCharType="begin"/>
            </w:r>
            <w:r w:rsidRPr="006F1457">
              <w:rPr>
                <w:rFonts w:ascii="Arial" w:hAnsi="Arial" w:cs="Arial"/>
                <w:color w:val="000000" w:themeColor="text1"/>
                <w:sz w:val="20"/>
                <w:szCs w:val="20"/>
                <w:cs/>
                <w:lang w:val="en-GB"/>
              </w:rPr>
              <w:instrText xml:space="preserve"> =</w:instrText>
            </w:r>
            <w:r w:rsidRPr="006F1457">
              <w:rPr>
                <w:rFonts w:ascii="Arial" w:hAnsi="Arial" w:cs="Arial"/>
                <w:color w:val="000000" w:themeColor="text1"/>
                <w:sz w:val="20"/>
                <w:szCs w:val="20"/>
                <w:lang w:val="en-GB"/>
              </w:rPr>
              <w:instrText>SUM</w:instrText>
            </w:r>
            <w:r w:rsidRPr="006F1457">
              <w:rPr>
                <w:rFonts w:ascii="Arial" w:hAnsi="Arial" w:cs="Arial"/>
                <w:color w:val="000000" w:themeColor="text1"/>
                <w:sz w:val="20"/>
                <w:szCs w:val="20"/>
                <w:cs/>
                <w:lang w:val="en-GB"/>
              </w:rPr>
              <w:instrText>(</w:instrText>
            </w:r>
            <w:r w:rsidRPr="006F1457">
              <w:rPr>
                <w:rFonts w:ascii="Arial" w:hAnsi="Arial" w:cs="Arial"/>
                <w:color w:val="000000" w:themeColor="text1"/>
                <w:sz w:val="20"/>
                <w:szCs w:val="20"/>
                <w:lang w:val="en-GB"/>
              </w:rPr>
              <w:instrText>ABOVE</w:instrText>
            </w:r>
            <w:r w:rsidRPr="006F1457">
              <w:rPr>
                <w:rFonts w:ascii="Arial" w:hAnsi="Arial" w:cs="Arial"/>
                <w:color w:val="000000" w:themeColor="text1"/>
                <w:sz w:val="20"/>
                <w:szCs w:val="20"/>
                <w:cs/>
                <w:lang w:val="en-GB"/>
              </w:rPr>
              <w:instrText xml:space="preserve">) </w:instrText>
            </w:r>
            <w:r w:rsidRPr="006F1457">
              <w:rPr>
                <w:rFonts w:ascii="Arial" w:hAnsi="Arial" w:cs="Arial"/>
                <w:color w:val="000000" w:themeColor="text1"/>
                <w:sz w:val="20"/>
                <w:szCs w:val="20"/>
                <w:lang w:val="en-GB"/>
              </w:rPr>
              <w:fldChar w:fldCharType="separate"/>
            </w:r>
            <w:r w:rsidRPr="006F1457">
              <w:rPr>
                <w:rFonts w:ascii="Arial" w:hAnsi="Arial" w:cs="Arial"/>
                <w:noProof/>
                <w:color w:val="000000" w:themeColor="text1"/>
                <w:sz w:val="20"/>
                <w:szCs w:val="20"/>
                <w:lang w:val="en-GB"/>
              </w:rPr>
              <w:t>163,542,963</w:t>
            </w:r>
            <w:r w:rsidRPr="006F1457">
              <w:rPr>
                <w:rFonts w:ascii="Arial" w:hAnsi="Arial" w:cs="Arial"/>
                <w:color w:val="000000" w:themeColor="text1"/>
                <w:sz w:val="20"/>
                <w:szCs w:val="20"/>
                <w:lang w:val="en-GB"/>
              </w:rPr>
              <w:fldChar w:fldCharType="end"/>
            </w:r>
          </w:p>
        </w:tc>
      </w:tr>
    </w:tbl>
    <w:p w14:paraId="329F4046" w14:textId="77ACF82E" w:rsidR="00E1618C" w:rsidRPr="006F1457" w:rsidRDefault="00E1618C">
      <w:pPr>
        <w:overflowPunct/>
        <w:autoSpaceDE/>
        <w:autoSpaceDN/>
        <w:adjustRightInd/>
        <w:textAlignment w:val="auto"/>
        <w:rPr>
          <w:rFonts w:ascii="Arial" w:hAnsi="Arial" w:cs="Arial"/>
          <w:b/>
          <w:bCs/>
          <w:color w:val="000000" w:themeColor="text1"/>
          <w:sz w:val="20"/>
          <w:szCs w:val="20"/>
          <w:lang w:val="en-GB"/>
        </w:rPr>
      </w:pPr>
    </w:p>
    <w:p w14:paraId="26CEC72F" w14:textId="7A00797C" w:rsidR="00EF4274" w:rsidRPr="006F1457" w:rsidRDefault="00EF4274">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E1618C" w:rsidRPr="006F1457" w14:paraId="758EE29A" w14:textId="77777777" w:rsidTr="00E739E2">
        <w:trPr>
          <w:trHeight w:val="386"/>
        </w:trPr>
        <w:tc>
          <w:tcPr>
            <w:tcW w:w="9449" w:type="dxa"/>
            <w:shd w:val="clear" w:color="auto" w:fill="FFA543"/>
            <w:vAlign w:val="center"/>
          </w:tcPr>
          <w:p w14:paraId="792402DD" w14:textId="52C27CFF" w:rsidR="00E1618C" w:rsidRPr="006F1457" w:rsidRDefault="000D7FD0" w:rsidP="00E739E2">
            <w:pPr>
              <w:tabs>
                <w:tab w:val="left" w:pos="432"/>
              </w:tabs>
              <w:ind w:left="432" w:hanging="432"/>
              <w:rPr>
                <w:rFonts w:ascii="Arial" w:eastAsia="Arial Unicode MS" w:hAnsi="Arial" w:cs="Arial"/>
                <w:b/>
                <w:bCs/>
                <w:color w:val="FFFFFF"/>
                <w:sz w:val="20"/>
                <w:szCs w:val="20"/>
                <w:lang w:val="en-GB"/>
              </w:rPr>
            </w:pPr>
            <w:r w:rsidRPr="006F1457">
              <w:rPr>
                <w:rFonts w:ascii="Arial" w:eastAsia="Arial Unicode MS" w:hAnsi="Arial" w:cs="Arial"/>
                <w:b/>
                <w:bCs/>
                <w:color w:val="FFFFFF"/>
                <w:sz w:val="20"/>
                <w:szCs w:val="20"/>
                <w:cs/>
                <w:lang w:val="en-GB"/>
              </w:rPr>
              <w:t>3</w:t>
            </w:r>
            <w:r w:rsidR="00AB602E" w:rsidRPr="006F1457">
              <w:rPr>
                <w:rFonts w:ascii="Arial" w:eastAsia="Arial Unicode MS" w:hAnsi="Arial" w:cs="Arial"/>
                <w:b/>
                <w:bCs/>
                <w:color w:val="FFFFFF"/>
                <w:sz w:val="20"/>
                <w:szCs w:val="20"/>
                <w:lang w:val="en-GB"/>
              </w:rPr>
              <w:t>2</w:t>
            </w:r>
            <w:r w:rsidR="00E1618C" w:rsidRPr="006F1457">
              <w:rPr>
                <w:rFonts w:ascii="Arial" w:eastAsia="Arial Unicode MS" w:hAnsi="Arial" w:cs="Arial"/>
                <w:b/>
                <w:bCs/>
                <w:color w:val="FFFFFF"/>
                <w:sz w:val="20"/>
                <w:szCs w:val="20"/>
                <w:lang w:val="en-GB"/>
              </w:rPr>
              <w:tab/>
              <w:t>Dividend paid</w:t>
            </w:r>
          </w:p>
        </w:tc>
      </w:tr>
    </w:tbl>
    <w:p w14:paraId="059813C7" w14:textId="77777777" w:rsidR="00E1618C" w:rsidRPr="006F1457" w:rsidRDefault="00E1618C" w:rsidP="00E1618C">
      <w:pPr>
        <w:overflowPunct/>
        <w:autoSpaceDE/>
        <w:autoSpaceDN/>
        <w:adjustRightInd/>
        <w:textAlignment w:val="auto"/>
        <w:rPr>
          <w:rFonts w:ascii="Arial" w:hAnsi="Arial" w:cs="Arial"/>
          <w:b/>
          <w:bCs/>
          <w:color w:val="000000" w:themeColor="text1"/>
          <w:sz w:val="20"/>
          <w:szCs w:val="20"/>
          <w:lang w:val="en-GB"/>
        </w:rPr>
      </w:pPr>
    </w:p>
    <w:p w14:paraId="363B6713" w14:textId="3AE02773" w:rsidR="00E1618C" w:rsidRPr="006F1457" w:rsidRDefault="00E1618C" w:rsidP="00276C64">
      <w:pPr>
        <w:jc w:val="thaiDistribute"/>
        <w:rPr>
          <w:rFonts w:ascii="Arial" w:hAnsi="Arial" w:cs="Arial"/>
          <w:color w:val="000000" w:themeColor="text1"/>
          <w:sz w:val="20"/>
          <w:szCs w:val="20"/>
          <w:lang w:val="en-GB"/>
        </w:rPr>
      </w:pPr>
      <w:r w:rsidRPr="006F1457">
        <w:rPr>
          <w:rFonts w:ascii="Arial" w:hAnsi="Arial" w:cs="Arial"/>
          <w:color w:val="000000" w:themeColor="text1"/>
          <w:sz w:val="20"/>
          <w:szCs w:val="20"/>
          <w:lang w:val="en-GB"/>
        </w:rPr>
        <w:t xml:space="preserve">On 24 March 2020, the Board of Directors' meeting of </w:t>
      </w:r>
      <w:proofErr w:type="spellStart"/>
      <w:r w:rsidRPr="006F1457">
        <w:rPr>
          <w:rFonts w:ascii="Arial" w:hAnsi="Arial" w:cs="Arial"/>
          <w:color w:val="000000" w:themeColor="text1"/>
          <w:sz w:val="20"/>
          <w:szCs w:val="20"/>
          <w:lang w:val="en-GB"/>
        </w:rPr>
        <w:t>Srisawad</w:t>
      </w:r>
      <w:proofErr w:type="spellEnd"/>
      <w:r w:rsidRPr="006F1457">
        <w:rPr>
          <w:rFonts w:ascii="Arial" w:hAnsi="Arial" w:cs="Arial"/>
          <w:color w:val="000000" w:themeColor="text1"/>
          <w:sz w:val="20"/>
          <w:szCs w:val="20"/>
          <w:lang w:val="en-GB"/>
        </w:rPr>
        <w:t xml:space="preserve"> Finance Public Company Limited no</w:t>
      </w:r>
      <w:r w:rsidRPr="006F1457">
        <w:rPr>
          <w:rFonts w:ascii="Arial" w:hAnsi="Arial" w:cs="Arial"/>
          <w:color w:val="000000" w:themeColor="text1"/>
          <w:sz w:val="20"/>
          <w:szCs w:val="20"/>
          <w:cs/>
          <w:lang w:val="en-GB"/>
        </w:rPr>
        <w:t xml:space="preserve">. </w:t>
      </w:r>
      <w:r w:rsidRPr="006F1457">
        <w:rPr>
          <w:rFonts w:ascii="Arial" w:hAnsi="Arial" w:cs="Arial"/>
          <w:color w:val="000000" w:themeColor="text1"/>
          <w:sz w:val="20"/>
          <w:szCs w:val="20"/>
          <w:lang w:val="en-GB"/>
        </w:rPr>
        <w:t>3</w:t>
      </w:r>
      <w:r w:rsidRPr="006F1457">
        <w:rPr>
          <w:rFonts w:ascii="Arial" w:hAnsi="Arial" w:cs="Arial"/>
          <w:color w:val="000000" w:themeColor="text1"/>
          <w:sz w:val="20"/>
          <w:szCs w:val="20"/>
          <w:cs/>
          <w:lang w:val="en-GB"/>
        </w:rPr>
        <w:t>/</w:t>
      </w:r>
      <w:r w:rsidRPr="006F1457">
        <w:rPr>
          <w:rFonts w:ascii="Arial" w:hAnsi="Arial" w:cs="Arial"/>
          <w:color w:val="000000" w:themeColor="text1"/>
          <w:sz w:val="20"/>
          <w:szCs w:val="20"/>
          <w:lang w:val="en-GB"/>
        </w:rPr>
        <w:t>2020 approved to pay interim dividend</w:t>
      </w:r>
      <w:r w:rsidR="00216952" w:rsidRPr="006F1457">
        <w:rPr>
          <w:rFonts w:ascii="Arial" w:hAnsi="Arial" w:cs="Arial"/>
          <w:color w:val="000000" w:themeColor="text1"/>
          <w:sz w:val="20"/>
          <w:szCs w:val="20"/>
          <w:lang w:val="en-GB"/>
        </w:rPr>
        <w:t>s</w:t>
      </w:r>
      <w:r w:rsidRPr="006F1457">
        <w:rPr>
          <w:rFonts w:ascii="Arial" w:hAnsi="Arial" w:cs="Arial"/>
          <w:color w:val="000000" w:themeColor="text1"/>
          <w:sz w:val="20"/>
          <w:szCs w:val="20"/>
          <w:lang w:val="en-GB"/>
        </w:rPr>
        <w:t xml:space="preserve"> from retained earnings and operating profit for 2019 at Baht 2</w:t>
      </w:r>
      <w:r w:rsidRPr="006F1457">
        <w:rPr>
          <w:rFonts w:ascii="Arial" w:hAnsi="Arial" w:cs="Arial"/>
          <w:color w:val="000000" w:themeColor="text1"/>
          <w:sz w:val="20"/>
          <w:szCs w:val="20"/>
          <w:cs/>
          <w:lang w:val="en-GB"/>
        </w:rPr>
        <w:t>.</w:t>
      </w:r>
      <w:r w:rsidRPr="006F1457">
        <w:rPr>
          <w:rFonts w:ascii="Arial" w:hAnsi="Arial" w:cs="Arial"/>
          <w:color w:val="000000" w:themeColor="text1"/>
          <w:sz w:val="20"/>
          <w:szCs w:val="20"/>
          <w:lang w:val="en-GB"/>
        </w:rPr>
        <w:t>25 per share, totalling Baht 1,240</w:t>
      </w:r>
      <w:r w:rsidRPr="006F1457">
        <w:rPr>
          <w:rFonts w:ascii="Arial" w:hAnsi="Arial" w:cs="Arial"/>
          <w:color w:val="000000" w:themeColor="text1"/>
          <w:sz w:val="20"/>
          <w:szCs w:val="20"/>
          <w:cs/>
          <w:lang w:val="en-GB"/>
        </w:rPr>
        <w:t>.</w:t>
      </w:r>
      <w:r w:rsidRPr="006F1457">
        <w:rPr>
          <w:rFonts w:ascii="Arial" w:hAnsi="Arial" w:cs="Arial"/>
          <w:color w:val="000000" w:themeColor="text1"/>
          <w:sz w:val="20"/>
          <w:szCs w:val="20"/>
          <w:lang w:val="en-GB"/>
        </w:rPr>
        <w:t>31 million</w:t>
      </w:r>
      <w:r w:rsidRPr="006F1457">
        <w:rPr>
          <w:rFonts w:ascii="Arial" w:hAnsi="Arial" w:cs="Arial"/>
          <w:color w:val="000000" w:themeColor="text1"/>
          <w:sz w:val="20"/>
          <w:szCs w:val="20"/>
          <w:cs/>
          <w:lang w:val="en-GB"/>
        </w:rPr>
        <w:t xml:space="preserve">. </w:t>
      </w:r>
      <w:r w:rsidRPr="006F1457">
        <w:rPr>
          <w:rFonts w:ascii="Arial" w:hAnsi="Arial" w:cs="Arial"/>
          <w:color w:val="000000" w:themeColor="text1"/>
          <w:sz w:val="20"/>
          <w:szCs w:val="20"/>
          <w:lang w:val="en-GB"/>
        </w:rPr>
        <w:t xml:space="preserve">All dividends </w:t>
      </w:r>
      <w:r w:rsidR="00216952" w:rsidRPr="006F1457">
        <w:rPr>
          <w:rFonts w:ascii="Arial" w:hAnsi="Arial" w:cs="Arial"/>
          <w:color w:val="000000" w:themeColor="text1"/>
          <w:sz w:val="20"/>
          <w:szCs w:val="20"/>
          <w:lang w:val="en-GB"/>
        </w:rPr>
        <w:t>were</w:t>
      </w:r>
      <w:r w:rsidRPr="006F1457">
        <w:rPr>
          <w:rFonts w:ascii="Arial" w:hAnsi="Arial" w:cs="Arial"/>
          <w:color w:val="000000" w:themeColor="text1"/>
          <w:sz w:val="20"/>
          <w:szCs w:val="20"/>
          <w:lang w:val="en-GB"/>
        </w:rPr>
        <w:t xml:space="preserve"> taxed at the rate stipulated by law, with the record date on 8 April 2020 and the dividend payment on 23 April 2020</w:t>
      </w:r>
      <w:r w:rsidRPr="006F1457">
        <w:rPr>
          <w:rFonts w:ascii="Arial" w:hAnsi="Arial" w:cs="Arial"/>
          <w:color w:val="000000" w:themeColor="text1"/>
          <w:sz w:val="20"/>
          <w:szCs w:val="20"/>
          <w:cs/>
          <w:lang w:val="en-GB"/>
        </w:rPr>
        <w:t xml:space="preserve">. </w:t>
      </w:r>
      <w:r w:rsidRPr="006F1457">
        <w:rPr>
          <w:rFonts w:ascii="Arial" w:hAnsi="Arial" w:cs="Arial"/>
          <w:color w:val="000000" w:themeColor="text1"/>
          <w:sz w:val="20"/>
          <w:szCs w:val="20"/>
          <w:lang w:val="en-GB"/>
        </w:rPr>
        <w:t>The interim dividend</w:t>
      </w:r>
      <w:r w:rsidR="00216952" w:rsidRPr="006F1457">
        <w:rPr>
          <w:rFonts w:ascii="Arial" w:hAnsi="Arial" w:cs="Arial"/>
          <w:color w:val="000000" w:themeColor="text1"/>
          <w:sz w:val="20"/>
          <w:szCs w:val="20"/>
          <w:lang w:val="en-GB"/>
        </w:rPr>
        <w:t>s</w:t>
      </w:r>
      <w:r w:rsidRPr="006F1457">
        <w:rPr>
          <w:rFonts w:ascii="Arial" w:hAnsi="Arial" w:cs="Arial"/>
          <w:color w:val="000000" w:themeColor="text1"/>
          <w:sz w:val="20"/>
          <w:szCs w:val="20"/>
          <w:cs/>
          <w:lang w:val="en-GB"/>
        </w:rPr>
        <w:t xml:space="preserve"> </w:t>
      </w:r>
      <w:r w:rsidR="00216952" w:rsidRPr="006F1457">
        <w:rPr>
          <w:rFonts w:ascii="Arial" w:hAnsi="Arial" w:cs="Arial"/>
          <w:color w:val="000000" w:themeColor="text1"/>
          <w:sz w:val="20"/>
          <w:szCs w:val="20"/>
          <w:lang w:val="en-GB"/>
        </w:rPr>
        <w:t>were</w:t>
      </w:r>
      <w:r w:rsidRPr="006F1457">
        <w:rPr>
          <w:rFonts w:ascii="Arial" w:hAnsi="Arial" w:cs="Arial"/>
          <w:color w:val="000000" w:themeColor="text1"/>
          <w:sz w:val="20"/>
          <w:szCs w:val="20"/>
          <w:lang w:val="en-GB"/>
        </w:rPr>
        <w:t xml:space="preserve"> paid from 2019; therefore</w:t>
      </w:r>
      <w:r w:rsidR="004B6192" w:rsidRPr="006F1457">
        <w:rPr>
          <w:rFonts w:ascii="Arial" w:hAnsi="Arial" w:cs="Arial"/>
          <w:color w:val="000000" w:themeColor="text1"/>
          <w:sz w:val="20"/>
          <w:szCs w:val="20"/>
          <w:lang w:val="en-GB"/>
        </w:rPr>
        <w:t>,</w:t>
      </w:r>
      <w:r w:rsidRPr="006F1457">
        <w:rPr>
          <w:rFonts w:ascii="Arial" w:hAnsi="Arial" w:cs="Arial"/>
          <w:color w:val="000000" w:themeColor="text1"/>
          <w:sz w:val="20"/>
          <w:szCs w:val="20"/>
          <w:lang w:val="en-GB"/>
        </w:rPr>
        <w:t xml:space="preserve"> the Board </w:t>
      </w:r>
      <w:r w:rsidR="00216952" w:rsidRPr="006F1457">
        <w:rPr>
          <w:rFonts w:ascii="Arial" w:hAnsi="Arial" w:cs="Arial"/>
          <w:color w:val="000000" w:themeColor="text1"/>
          <w:sz w:val="20"/>
          <w:szCs w:val="20"/>
          <w:lang w:val="en-GB"/>
        </w:rPr>
        <w:t>did</w:t>
      </w:r>
      <w:r w:rsidRPr="006F1457">
        <w:rPr>
          <w:rFonts w:ascii="Arial" w:hAnsi="Arial" w:cs="Arial"/>
          <w:color w:val="000000" w:themeColor="text1"/>
          <w:sz w:val="20"/>
          <w:szCs w:val="20"/>
          <w:lang w:val="en-GB"/>
        </w:rPr>
        <w:t xml:space="preserve"> not re</w:t>
      </w:r>
      <w:r w:rsidRPr="006F1457">
        <w:rPr>
          <w:rFonts w:ascii="Arial" w:hAnsi="Arial" w:cs="Arial"/>
          <w:color w:val="000000" w:themeColor="text1"/>
          <w:sz w:val="20"/>
          <w:szCs w:val="20"/>
          <w:cs/>
          <w:lang w:val="en-GB"/>
        </w:rPr>
        <w:t>-</w:t>
      </w:r>
      <w:r w:rsidRPr="006F1457">
        <w:rPr>
          <w:rFonts w:ascii="Arial" w:hAnsi="Arial" w:cs="Arial"/>
          <w:color w:val="000000" w:themeColor="text1"/>
          <w:sz w:val="20"/>
          <w:szCs w:val="20"/>
          <w:lang w:val="en-GB"/>
        </w:rPr>
        <w:t>propos</w:t>
      </w:r>
      <w:r w:rsidR="00216952" w:rsidRPr="006F1457">
        <w:rPr>
          <w:rFonts w:ascii="Arial" w:hAnsi="Arial" w:cs="Arial"/>
          <w:color w:val="000000" w:themeColor="text1"/>
          <w:sz w:val="20"/>
          <w:szCs w:val="20"/>
          <w:lang w:val="en-GB"/>
        </w:rPr>
        <w:t>e</w:t>
      </w:r>
      <w:r w:rsidRPr="006F1457">
        <w:rPr>
          <w:rFonts w:ascii="Arial" w:hAnsi="Arial" w:cs="Arial"/>
          <w:color w:val="000000" w:themeColor="text1"/>
          <w:sz w:val="20"/>
          <w:szCs w:val="20"/>
          <w:lang w:val="en-GB"/>
        </w:rPr>
        <w:t xml:space="preserve"> another dividend payment for the 2019 year</w:t>
      </w:r>
      <w:r w:rsidRPr="006F1457">
        <w:rPr>
          <w:rFonts w:ascii="Arial" w:hAnsi="Arial" w:cs="Arial"/>
          <w:color w:val="000000" w:themeColor="text1"/>
          <w:sz w:val="20"/>
          <w:szCs w:val="20"/>
          <w:cs/>
          <w:lang w:val="en-GB"/>
        </w:rPr>
        <w:t>.</w:t>
      </w:r>
    </w:p>
    <w:p w14:paraId="2308F0B6" w14:textId="29074C96" w:rsidR="005B08F4" w:rsidRDefault="005B08F4">
      <w:pPr>
        <w:overflowPunct/>
        <w:autoSpaceDE/>
        <w:autoSpaceDN/>
        <w:adjustRightInd/>
        <w:textAlignment w:val="auto"/>
        <w:rPr>
          <w:rFonts w:ascii="Arial" w:hAnsi="Arial" w:cs="Arial"/>
          <w:b/>
          <w:bCs/>
          <w:color w:val="000000" w:themeColor="text1"/>
          <w:sz w:val="20"/>
          <w:szCs w:val="20"/>
          <w:lang w:val="en-GB"/>
        </w:rPr>
      </w:pPr>
    </w:p>
    <w:p w14:paraId="1811E180" w14:textId="77777777" w:rsidR="005B08F4" w:rsidRPr="00EF4274" w:rsidRDefault="005B08F4">
      <w:pPr>
        <w:overflowPunct/>
        <w:autoSpaceDE/>
        <w:autoSpaceDN/>
        <w:adjustRightInd/>
        <w:textAlignment w:val="auto"/>
        <w:rPr>
          <w:rFonts w:ascii="Arial" w:hAnsi="Arial" w:cs="Arial"/>
          <w:b/>
          <w:bCs/>
          <w:color w:val="000000" w:themeColor="text1"/>
          <w:sz w:val="20"/>
          <w:szCs w:val="20"/>
          <w:lang w:val="en-GB"/>
        </w:rPr>
      </w:pPr>
    </w:p>
    <w:p w14:paraId="43FE96A1" w14:textId="77777777" w:rsidR="006F1457" w:rsidRDefault="006F1457">
      <w:r>
        <w:br w:type="page"/>
      </w:r>
    </w:p>
    <w:tbl>
      <w:tblPr>
        <w:tblW w:w="9461" w:type="dxa"/>
        <w:tblInd w:w="9" w:type="dxa"/>
        <w:shd w:val="clear" w:color="auto" w:fill="FFA543"/>
        <w:tblLook w:val="04A0" w:firstRow="1" w:lastRow="0" w:firstColumn="1" w:lastColumn="0" w:noHBand="0" w:noVBand="1"/>
      </w:tblPr>
      <w:tblGrid>
        <w:gridCol w:w="9461"/>
      </w:tblGrid>
      <w:tr w:rsidR="00743039" w:rsidRPr="00EF4274" w14:paraId="409DD5FB" w14:textId="77777777" w:rsidTr="00CB0156">
        <w:trPr>
          <w:trHeight w:val="386"/>
        </w:trPr>
        <w:tc>
          <w:tcPr>
            <w:tcW w:w="9461" w:type="dxa"/>
            <w:shd w:val="clear" w:color="auto" w:fill="FFA543"/>
            <w:vAlign w:val="center"/>
          </w:tcPr>
          <w:p w14:paraId="06DF53C8" w14:textId="735CA3A3" w:rsidR="00743039" w:rsidRPr="00EF4274" w:rsidRDefault="000D7FD0" w:rsidP="00CB015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cs/>
                <w:lang w:val="en-GB"/>
              </w:rPr>
              <w:lastRenderedPageBreak/>
              <w:t>3</w:t>
            </w:r>
            <w:r w:rsidR="00C804EA" w:rsidRPr="00EF4274">
              <w:rPr>
                <w:rFonts w:ascii="Arial" w:eastAsia="Arial Unicode MS" w:hAnsi="Arial" w:cs="Arial"/>
                <w:b/>
                <w:bCs/>
                <w:color w:val="FFFFFF"/>
                <w:sz w:val="20"/>
                <w:szCs w:val="20"/>
                <w:lang w:val="en-GB"/>
              </w:rPr>
              <w:t>3</w:t>
            </w:r>
            <w:r w:rsidR="00743039" w:rsidRPr="00EF4274">
              <w:rPr>
                <w:rFonts w:ascii="Arial" w:eastAsia="Arial Unicode MS" w:hAnsi="Arial" w:cs="Arial"/>
                <w:b/>
                <w:bCs/>
                <w:color w:val="FFFFFF"/>
                <w:sz w:val="20"/>
                <w:szCs w:val="20"/>
                <w:lang w:val="en-GB"/>
              </w:rPr>
              <w:tab/>
              <w:t>Capital</w:t>
            </w:r>
            <w:r w:rsidR="00D04494" w:rsidRPr="00EF4274">
              <w:rPr>
                <w:rFonts w:ascii="Arial" w:eastAsia="Arial Unicode MS" w:hAnsi="Arial" w:cs="Arial"/>
                <w:b/>
                <w:bCs/>
                <w:color w:val="FFFFFF"/>
                <w:sz w:val="20"/>
                <w:szCs w:val="20"/>
                <w:cs/>
                <w:lang w:val="en-GB"/>
              </w:rPr>
              <w:t xml:space="preserve"> </w:t>
            </w:r>
            <w:r w:rsidR="00743039" w:rsidRPr="00EF4274">
              <w:rPr>
                <w:rFonts w:ascii="Arial" w:eastAsia="Arial Unicode MS" w:hAnsi="Arial" w:cs="Arial"/>
                <w:b/>
                <w:bCs/>
                <w:color w:val="FFFFFF"/>
                <w:sz w:val="20"/>
                <w:szCs w:val="20"/>
                <w:lang w:val="en-GB"/>
              </w:rPr>
              <w:t>fund</w:t>
            </w:r>
            <w:r w:rsidR="00CD435B" w:rsidRPr="00EF4274">
              <w:rPr>
                <w:rFonts w:ascii="Arial" w:eastAsia="Arial Unicode MS" w:hAnsi="Arial" w:cs="Arial"/>
                <w:b/>
                <w:bCs/>
                <w:color w:val="FFFFFF"/>
                <w:sz w:val="20"/>
                <w:szCs w:val="20"/>
                <w:lang w:val="en-GB"/>
              </w:rPr>
              <w:t>s</w:t>
            </w:r>
          </w:p>
        </w:tc>
      </w:tr>
    </w:tbl>
    <w:p w14:paraId="1B7E5085" w14:textId="57E3BD08" w:rsidR="00743039" w:rsidRPr="00EF4274" w:rsidRDefault="00743039" w:rsidP="00743039">
      <w:pPr>
        <w:jc w:val="both"/>
        <w:rPr>
          <w:rFonts w:ascii="Arial" w:hAnsi="Arial" w:cs="Arial"/>
          <w:color w:val="000000" w:themeColor="text1"/>
          <w:sz w:val="20"/>
          <w:szCs w:val="20"/>
        </w:rPr>
      </w:pPr>
    </w:p>
    <w:p w14:paraId="2ABA65BC" w14:textId="41EA97BC" w:rsidR="006D7DCC" w:rsidRPr="00EF4274" w:rsidRDefault="006D7DCC" w:rsidP="00276C6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As </w:t>
      </w:r>
      <w:proofErr w:type="gramStart"/>
      <w:r w:rsidRPr="00EF4274">
        <w:rPr>
          <w:rFonts w:ascii="Arial" w:hAnsi="Arial" w:cs="Arial"/>
          <w:color w:val="000000" w:themeColor="text1"/>
          <w:sz w:val="20"/>
          <w:szCs w:val="20"/>
          <w:lang w:val="en-GB"/>
        </w:rPr>
        <w:t>at</w:t>
      </w:r>
      <w:proofErr w:type="gramEnd"/>
      <w:r w:rsidRPr="00EF4274">
        <w:rPr>
          <w:rFonts w:ascii="Arial" w:hAnsi="Arial" w:cs="Arial"/>
          <w:color w:val="000000" w:themeColor="text1"/>
          <w:sz w:val="20"/>
          <w:szCs w:val="20"/>
          <w:lang w:val="en-GB"/>
        </w:rPr>
        <w:t xml:space="preserve"> 31 December </w:t>
      </w:r>
      <w:r w:rsidR="00DF46B3" w:rsidRPr="00EF4274">
        <w:rPr>
          <w:rFonts w:ascii="Arial" w:hAnsi="Arial" w:cs="Arial"/>
          <w:color w:val="000000" w:themeColor="text1"/>
          <w:sz w:val="20"/>
          <w:szCs w:val="20"/>
          <w:lang w:val="en-GB"/>
        </w:rPr>
        <w:t xml:space="preserve">2020 and </w:t>
      </w:r>
      <w:r w:rsidR="00DD4780" w:rsidRPr="00EF4274">
        <w:rPr>
          <w:rFonts w:ascii="Arial" w:hAnsi="Arial" w:cs="Arial"/>
          <w:color w:val="000000" w:themeColor="text1"/>
          <w:sz w:val="20"/>
          <w:szCs w:val="20"/>
          <w:lang w:val="en-GB"/>
        </w:rPr>
        <w:t>2019</w:t>
      </w:r>
      <w:r w:rsidRPr="00EF4274">
        <w:rPr>
          <w:rFonts w:ascii="Arial" w:hAnsi="Arial" w:cs="Arial"/>
          <w:color w:val="000000" w:themeColor="text1"/>
          <w:sz w:val="20"/>
          <w:szCs w:val="20"/>
          <w:lang w:val="en-GB"/>
        </w:rPr>
        <w:t>, the Company maintained the capital funds in accordance with Section 30 of the Financial Institution Business Act as follows</w:t>
      </w:r>
      <w:r w:rsidR="00C62332" w:rsidRPr="00EF4274">
        <w:rPr>
          <w:rFonts w:ascii="Arial" w:hAnsi="Arial" w:cs="Arial"/>
          <w:color w:val="000000" w:themeColor="text1"/>
          <w:sz w:val="20"/>
          <w:szCs w:val="20"/>
          <w:lang w:val="en-GB"/>
        </w:rPr>
        <w:t>:</w:t>
      </w:r>
    </w:p>
    <w:p w14:paraId="5FCBDE70" w14:textId="77777777" w:rsidR="00C62332" w:rsidRPr="00EF4274" w:rsidRDefault="00C62332" w:rsidP="00276C64">
      <w:pPr>
        <w:jc w:val="thaiDistribute"/>
        <w:rPr>
          <w:rFonts w:ascii="Arial" w:hAnsi="Arial" w:cs="Arial"/>
          <w:color w:val="000000" w:themeColor="text1"/>
          <w:sz w:val="20"/>
          <w:szCs w:val="20"/>
          <w:lang w:val="en-GB"/>
        </w:rPr>
      </w:pPr>
    </w:p>
    <w:tbl>
      <w:tblPr>
        <w:tblStyle w:val="TableGrid"/>
        <w:tblW w:w="953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
        <w:gridCol w:w="5490"/>
        <w:gridCol w:w="1695"/>
        <w:gridCol w:w="1695"/>
      </w:tblGrid>
      <w:tr w:rsidR="00D458A1" w:rsidRPr="00EF4274" w14:paraId="587AB0EB" w14:textId="77777777" w:rsidTr="004E75CD">
        <w:tc>
          <w:tcPr>
            <w:tcW w:w="657" w:type="dxa"/>
          </w:tcPr>
          <w:p w14:paraId="32BBF6FC" w14:textId="77777777" w:rsidR="00D458A1" w:rsidRPr="00EF4274" w:rsidRDefault="00D458A1" w:rsidP="00276C64">
            <w:pPr>
              <w:jc w:val="both"/>
              <w:rPr>
                <w:rFonts w:ascii="Arial" w:hAnsi="Arial" w:cs="Arial"/>
                <w:color w:val="000000" w:themeColor="text1"/>
                <w:sz w:val="20"/>
                <w:szCs w:val="20"/>
              </w:rPr>
            </w:pPr>
          </w:p>
        </w:tc>
        <w:tc>
          <w:tcPr>
            <w:tcW w:w="5490" w:type="dxa"/>
          </w:tcPr>
          <w:p w14:paraId="6FFEF730" w14:textId="77777777" w:rsidR="00D458A1" w:rsidRPr="00EF4274" w:rsidRDefault="00D458A1" w:rsidP="00743039">
            <w:pPr>
              <w:jc w:val="both"/>
              <w:rPr>
                <w:rFonts w:ascii="Arial" w:hAnsi="Arial" w:cs="Arial"/>
                <w:color w:val="000000" w:themeColor="text1"/>
                <w:sz w:val="20"/>
                <w:szCs w:val="20"/>
              </w:rPr>
            </w:pPr>
          </w:p>
        </w:tc>
        <w:tc>
          <w:tcPr>
            <w:tcW w:w="1695" w:type="dxa"/>
            <w:tcBorders>
              <w:top w:val="single" w:sz="4" w:space="0" w:color="auto"/>
            </w:tcBorders>
            <w:shd w:val="clear" w:color="auto" w:fill="auto"/>
          </w:tcPr>
          <w:p w14:paraId="235DDDE2" w14:textId="77777777" w:rsidR="00D458A1" w:rsidRPr="00EF4274" w:rsidRDefault="00D458A1" w:rsidP="00743039">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6315DAE0" w14:textId="77777777" w:rsidR="00D458A1" w:rsidRPr="00EF4274" w:rsidRDefault="00D458A1" w:rsidP="00743039">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D458A1" w:rsidRPr="00EF4274" w14:paraId="05C78131" w14:textId="77777777" w:rsidTr="00617F45">
        <w:tc>
          <w:tcPr>
            <w:tcW w:w="657" w:type="dxa"/>
          </w:tcPr>
          <w:p w14:paraId="75E216A3" w14:textId="77777777" w:rsidR="00D458A1" w:rsidRPr="00EF4274" w:rsidRDefault="00D458A1" w:rsidP="00276C64">
            <w:pPr>
              <w:jc w:val="both"/>
              <w:rPr>
                <w:rFonts w:ascii="Arial" w:hAnsi="Arial" w:cs="Arial"/>
                <w:color w:val="000000" w:themeColor="text1"/>
                <w:sz w:val="20"/>
                <w:szCs w:val="20"/>
              </w:rPr>
            </w:pPr>
          </w:p>
        </w:tc>
        <w:tc>
          <w:tcPr>
            <w:tcW w:w="5490" w:type="dxa"/>
          </w:tcPr>
          <w:p w14:paraId="7D8B614C" w14:textId="77777777" w:rsidR="00D458A1" w:rsidRPr="00EF4274" w:rsidRDefault="00D458A1" w:rsidP="00743039">
            <w:pPr>
              <w:jc w:val="both"/>
              <w:rPr>
                <w:rFonts w:ascii="Arial" w:hAnsi="Arial" w:cs="Arial"/>
                <w:color w:val="000000" w:themeColor="text1"/>
                <w:sz w:val="20"/>
                <w:szCs w:val="20"/>
              </w:rPr>
            </w:pPr>
          </w:p>
        </w:tc>
        <w:tc>
          <w:tcPr>
            <w:tcW w:w="1695" w:type="dxa"/>
            <w:tcBorders>
              <w:bottom w:val="single" w:sz="4" w:space="0" w:color="auto"/>
            </w:tcBorders>
            <w:shd w:val="clear" w:color="auto" w:fill="auto"/>
          </w:tcPr>
          <w:p w14:paraId="6720AB00" w14:textId="77777777" w:rsidR="00D458A1" w:rsidRPr="00EF4274" w:rsidRDefault="00D458A1" w:rsidP="00743039">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6B4D0BB8" w14:textId="77777777" w:rsidR="00D458A1" w:rsidRPr="00EF4274" w:rsidRDefault="00D458A1" w:rsidP="00743039">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D458A1" w:rsidRPr="00EF4274" w14:paraId="01EABAC7" w14:textId="77777777" w:rsidTr="00617F45">
        <w:tc>
          <w:tcPr>
            <w:tcW w:w="657" w:type="dxa"/>
          </w:tcPr>
          <w:p w14:paraId="51B3E547" w14:textId="77777777" w:rsidR="00D458A1" w:rsidRPr="00EF4274" w:rsidRDefault="00D458A1" w:rsidP="00276C64">
            <w:pPr>
              <w:jc w:val="both"/>
              <w:rPr>
                <w:rFonts w:ascii="Arial" w:hAnsi="Arial" w:cs="Arial"/>
                <w:color w:val="000000" w:themeColor="text1"/>
                <w:sz w:val="12"/>
                <w:szCs w:val="12"/>
              </w:rPr>
            </w:pPr>
          </w:p>
        </w:tc>
        <w:tc>
          <w:tcPr>
            <w:tcW w:w="5490" w:type="dxa"/>
          </w:tcPr>
          <w:p w14:paraId="7D6FC2A2" w14:textId="77777777" w:rsidR="00D458A1" w:rsidRPr="00EF4274" w:rsidRDefault="00D458A1" w:rsidP="00743039">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438ACBFE" w14:textId="77777777" w:rsidR="00D458A1" w:rsidRPr="00EF4274" w:rsidRDefault="00D458A1" w:rsidP="00743039">
            <w:pPr>
              <w:ind w:right="-72"/>
              <w:jc w:val="right"/>
              <w:rPr>
                <w:rFonts w:ascii="Arial" w:hAnsi="Arial" w:cs="Arial"/>
                <w:color w:val="000000" w:themeColor="text1"/>
                <w:sz w:val="12"/>
                <w:szCs w:val="12"/>
              </w:rPr>
            </w:pPr>
          </w:p>
        </w:tc>
        <w:tc>
          <w:tcPr>
            <w:tcW w:w="1695" w:type="dxa"/>
            <w:tcBorders>
              <w:top w:val="single" w:sz="4" w:space="0" w:color="auto"/>
            </w:tcBorders>
          </w:tcPr>
          <w:p w14:paraId="3EC0B4F4" w14:textId="77777777" w:rsidR="00D458A1" w:rsidRPr="00EF4274" w:rsidRDefault="00D458A1" w:rsidP="00743039">
            <w:pPr>
              <w:ind w:right="-72"/>
              <w:jc w:val="right"/>
              <w:rPr>
                <w:rFonts w:ascii="Arial" w:hAnsi="Arial" w:cs="Arial"/>
                <w:color w:val="000000" w:themeColor="text1"/>
                <w:sz w:val="12"/>
                <w:szCs w:val="12"/>
              </w:rPr>
            </w:pPr>
          </w:p>
        </w:tc>
      </w:tr>
      <w:tr w:rsidR="00800AC5" w:rsidRPr="00EF4274" w14:paraId="732F945D" w14:textId="77777777" w:rsidTr="00743039">
        <w:tc>
          <w:tcPr>
            <w:tcW w:w="6147" w:type="dxa"/>
            <w:gridSpan w:val="2"/>
            <w:vAlign w:val="bottom"/>
          </w:tcPr>
          <w:p w14:paraId="250C185F" w14:textId="77777777" w:rsidR="00800AC5" w:rsidRPr="00EF4274" w:rsidRDefault="00800AC5" w:rsidP="00276C64">
            <w:pPr>
              <w:jc w:val="both"/>
              <w:rPr>
                <w:rFonts w:ascii="Arial" w:hAnsi="Arial" w:cs="Arial"/>
                <w:color w:val="000000" w:themeColor="text1"/>
                <w:sz w:val="20"/>
                <w:szCs w:val="20"/>
                <w:u w:val="single"/>
              </w:rPr>
            </w:pPr>
            <w:r w:rsidRPr="00EF4274">
              <w:rPr>
                <w:rFonts w:ascii="Arial" w:hAnsi="Arial" w:cs="Arial"/>
                <w:color w:val="000000" w:themeColor="text1"/>
                <w:sz w:val="20"/>
                <w:szCs w:val="20"/>
                <w:u w:val="single"/>
              </w:rPr>
              <w:t>Tier 1 capital</w:t>
            </w:r>
          </w:p>
        </w:tc>
        <w:tc>
          <w:tcPr>
            <w:tcW w:w="1695" w:type="dxa"/>
            <w:shd w:val="clear" w:color="auto" w:fill="FAFAFA"/>
          </w:tcPr>
          <w:p w14:paraId="5C0FB134" w14:textId="77777777" w:rsidR="00800AC5" w:rsidRPr="00EF4274" w:rsidRDefault="00800AC5" w:rsidP="00743039">
            <w:pPr>
              <w:ind w:right="-72"/>
              <w:jc w:val="right"/>
              <w:rPr>
                <w:rFonts w:ascii="Arial" w:hAnsi="Arial" w:cs="Arial"/>
                <w:color w:val="000000" w:themeColor="text1"/>
                <w:sz w:val="20"/>
                <w:szCs w:val="20"/>
              </w:rPr>
            </w:pPr>
          </w:p>
        </w:tc>
        <w:tc>
          <w:tcPr>
            <w:tcW w:w="1695" w:type="dxa"/>
          </w:tcPr>
          <w:p w14:paraId="610E0DAD" w14:textId="77777777" w:rsidR="00800AC5" w:rsidRPr="00EF4274" w:rsidRDefault="00800AC5" w:rsidP="00743039">
            <w:pPr>
              <w:ind w:right="-72"/>
              <w:jc w:val="center"/>
              <w:rPr>
                <w:rFonts w:ascii="Arial" w:hAnsi="Arial" w:cs="Arial"/>
                <w:color w:val="000000" w:themeColor="text1"/>
                <w:sz w:val="20"/>
                <w:szCs w:val="20"/>
              </w:rPr>
            </w:pPr>
          </w:p>
        </w:tc>
      </w:tr>
      <w:tr w:rsidR="00A502E4" w:rsidRPr="00EF4274" w14:paraId="1670632A" w14:textId="77777777" w:rsidTr="00BD3CE0">
        <w:tc>
          <w:tcPr>
            <w:tcW w:w="6147" w:type="dxa"/>
            <w:gridSpan w:val="2"/>
            <w:vAlign w:val="bottom"/>
          </w:tcPr>
          <w:p w14:paraId="035BB0EB" w14:textId="458B2C9D" w:rsidR="00A502E4" w:rsidRPr="00EF4274" w:rsidRDefault="00A502E4" w:rsidP="00276C64">
            <w:pPr>
              <w:jc w:val="both"/>
              <w:rPr>
                <w:rFonts w:ascii="Arial" w:hAnsi="Arial" w:cs="Arial"/>
                <w:color w:val="000000" w:themeColor="text1"/>
                <w:sz w:val="20"/>
                <w:szCs w:val="20"/>
              </w:rPr>
            </w:pPr>
            <w:r w:rsidRPr="00EF4274">
              <w:rPr>
                <w:rFonts w:ascii="Arial" w:hAnsi="Arial" w:cs="Arial"/>
                <w:color w:val="000000" w:themeColor="text1"/>
                <w:sz w:val="20"/>
                <w:szCs w:val="20"/>
              </w:rPr>
              <w:t>Issued and paid</w:t>
            </w:r>
            <w:r w:rsidR="00F166A7"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up share capital</w:t>
            </w:r>
          </w:p>
        </w:tc>
        <w:tc>
          <w:tcPr>
            <w:tcW w:w="1695" w:type="dxa"/>
            <w:shd w:val="clear" w:color="auto" w:fill="FAFAFA"/>
            <w:vAlign w:val="bottom"/>
          </w:tcPr>
          <w:p w14:paraId="6F9EE808" w14:textId="7C3C84B2" w:rsidR="00A502E4" w:rsidRPr="00EF4274" w:rsidRDefault="008733A3"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2</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756</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236</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205</w:t>
            </w:r>
          </w:p>
        </w:tc>
        <w:tc>
          <w:tcPr>
            <w:tcW w:w="1695" w:type="dxa"/>
            <w:vAlign w:val="center"/>
          </w:tcPr>
          <w:p w14:paraId="3E3871BE" w14:textId="77777777" w:rsidR="00A502E4" w:rsidRPr="00EF4274" w:rsidRDefault="00A502E4"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2</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756</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236</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205</w:t>
            </w:r>
          </w:p>
        </w:tc>
      </w:tr>
      <w:tr w:rsidR="00A502E4" w:rsidRPr="00EF4274" w14:paraId="6E6C613A" w14:textId="77777777" w:rsidTr="00743039">
        <w:tc>
          <w:tcPr>
            <w:tcW w:w="6147" w:type="dxa"/>
            <w:gridSpan w:val="2"/>
            <w:vAlign w:val="bottom"/>
          </w:tcPr>
          <w:p w14:paraId="7098ED44" w14:textId="6FFA6D1D" w:rsidR="00A502E4" w:rsidRPr="00EF4274" w:rsidRDefault="00A502E4" w:rsidP="00276C64">
            <w:pPr>
              <w:jc w:val="both"/>
              <w:rPr>
                <w:rFonts w:ascii="Arial" w:hAnsi="Arial" w:cs="Arial"/>
                <w:color w:val="000000" w:themeColor="text1"/>
                <w:sz w:val="20"/>
                <w:szCs w:val="20"/>
              </w:rPr>
            </w:pPr>
            <w:r w:rsidRPr="00EF4274">
              <w:rPr>
                <w:rFonts w:ascii="Arial" w:hAnsi="Arial" w:cs="Arial"/>
                <w:color w:val="000000" w:themeColor="text1"/>
                <w:sz w:val="20"/>
                <w:szCs w:val="20"/>
              </w:rPr>
              <w:t>Premium on ordinary shares</w:t>
            </w:r>
          </w:p>
        </w:tc>
        <w:tc>
          <w:tcPr>
            <w:tcW w:w="1695" w:type="dxa"/>
            <w:shd w:val="clear" w:color="auto" w:fill="FAFAFA"/>
            <w:vAlign w:val="bottom"/>
          </w:tcPr>
          <w:p w14:paraId="35D32D95" w14:textId="12F792DF" w:rsidR="00A502E4" w:rsidRPr="00EF4274" w:rsidRDefault="008733A3"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4,299,728,472</w:t>
            </w:r>
          </w:p>
        </w:tc>
        <w:tc>
          <w:tcPr>
            <w:tcW w:w="1695" w:type="dxa"/>
            <w:vAlign w:val="center"/>
          </w:tcPr>
          <w:p w14:paraId="01888BEB" w14:textId="77777777" w:rsidR="00A502E4" w:rsidRPr="00EF4274" w:rsidRDefault="00A502E4"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4</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299</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728</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472</w:t>
            </w:r>
          </w:p>
        </w:tc>
      </w:tr>
      <w:tr w:rsidR="008733A3" w:rsidRPr="00EF4274" w14:paraId="2F6E657A" w14:textId="77777777" w:rsidTr="00743039">
        <w:tc>
          <w:tcPr>
            <w:tcW w:w="6147" w:type="dxa"/>
            <w:gridSpan w:val="2"/>
            <w:vAlign w:val="bottom"/>
          </w:tcPr>
          <w:p w14:paraId="4EDAEA60" w14:textId="77777777" w:rsidR="008733A3" w:rsidRPr="00EF4274" w:rsidRDefault="008733A3" w:rsidP="008733A3">
            <w:pPr>
              <w:jc w:val="both"/>
              <w:rPr>
                <w:rFonts w:ascii="Arial" w:hAnsi="Arial" w:cs="Arial"/>
                <w:color w:val="000000" w:themeColor="text1"/>
                <w:sz w:val="20"/>
                <w:szCs w:val="20"/>
              </w:rPr>
            </w:pPr>
            <w:r w:rsidRPr="00EF4274">
              <w:rPr>
                <w:rFonts w:ascii="Arial" w:hAnsi="Arial" w:cs="Arial"/>
                <w:color w:val="000000" w:themeColor="text1"/>
                <w:sz w:val="20"/>
                <w:szCs w:val="20"/>
              </w:rPr>
              <w:t>Legal reserve</w:t>
            </w:r>
          </w:p>
        </w:tc>
        <w:tc>
          <w:tcPr>
            <w:tcW w:w="1695" w:type="dxa"/>
            <w:shd w:val="clear" w:color="auto" w:fill="FAFAFA"/>
            <w:vAlign w:val="bottom"/>
          </w:tcPr>
          <w:p w14:paraId="3F5E5771" w14:textId="03663687"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sz w:val="20"/>
                <w:szCs w:val="20"/>
              </w:rPr>
              <w:t>241,902,628</w:t>
            </w:r>
          </w:p>
        </w:tc>
        <w:tc>
          <w:tcPr>
            <w:tcW w:w="1695" w:type="dxa"/>
            <w:vAlign w:val="center"/>
          </w:tcPr>
          <w:p w14:paraId="214D597A" w14:textId="77777777"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163</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542</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963</w:t>
            </w:r>
          </w:p>
        </w:tc>
      </w:tr>
      <w:tr w:rsidR="008733A3" w:rsidRPr="00EF4274" w14:paraId="00CE8B17" w14:textId="77777777" w:rsidTr="00743039">
        <w:tc>
          <w:tcPr>
            <w:tcW w:w="6147" w:type="dxa"/>
            <w:gridSpan w:val="2"/>
            <w:vAlign w:val="bottom"/>
          </w:tcPr>
          <w:p w14:paraId="3937D017" w14:textId="62DAC134" w:rsidR="008733A3" w:rsidRPr="00EF4274" w:rsidRDefault="008733A3" w:rsidP="008733A3">
            <w:pPr>
              <w:jc w:val="both"/>
              <w:rPr>
                <w:rFonts w:ascii="Arial" w:hAnsi="Arial" w:cs="Arial"/>
                <w:color w:val="000000" w:themeColor="text1"/>
                <w:sz w:val="20"/>
                <w:szCs w:val="20"/>
              </w:rPr>
            </w:pPr>
            <w:r w:rsidRPr="00EF4274">
              <w:rPr>
                <w:rFonts w:ascii="Arial" w:hAnsi="Arial" w:cs="Arial"/>
                <w:color w:val="000000" w:themeColor="text1"/>
                <w:sz w:val="20"/>
                <w:szCs w:val="20"/>
              </w:rPr>
              <w:t xml:space="preserve">Retained earnings </w:t>
            </w:r>
            <w:r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Unappropriated</w:t>
            </w:r>
          </w:p>
        </w:tc>
        <w:tc>
          <w:tcPr>
            <w:tcW w:w="1695" w:type="dxa"/>
            <w:shd w:val="clear" w:color="auto" w:fill="FAFAFA"/>
            <w:vAlign w:val="bottom"/>
          </w:tcPr>
          <w:p w14:paraId="2D36C2DF" w14:textId="26D87F0B"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sz w:val="20"/>
                <w:szCs w:val="20"/>
              </w:rPr>
              <w:t>821,522,98</w:t>
            </w:r>
            <w:r w:rsidR="00617F45" w:rsidRPr="00EF4274">
              <w:rPr>
                <w:rFonts w:ascii="Arial" w:hAnsi="Arial" w:cs="Arial"/>
                <w:color w:val="000000" w:themeColor="text1"/>
                <w:sz w:val="20"/>
                <w:szCs w:val="20"/>
              </w:rPr>
              <w:t>2</w:t>
            </w:r>
          </w:p>
        </w:tc>
        <w:tc>
          <w:tcPr>
            <w:tcW w:w="1695" w:type="dxa"/>
            <w:vAlign w:val="center"/>
          </w:tcPr>
          <w:p w14:paraId="28DEA78D" w14:textId="77777777"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1,289,310,929</w:t>
            </w:r>
          </w:p>
        </w:tc>
      </w:tr>
      <w:tr w:rsidR="008733A3" w:rsidRPr="00EF4274" w14:paraId="6764B111" w14:textId="77777777" w:rsidTr="00743039">
        <w:tc>
          <w:tcPr>
            <w:tcW w:w="6147" w:type="dxa"/>
            <w:gridSpan w:val="2"/>
            <w:vAlign w:val="bottom"/>
          </w:tcPr>
          <w:p w14:paraId="0EBAB40C" w14:textId="77777777" w:rsidR="008733A3" w:rsidRPr="00EF4274" w:rsidRDefault="008733A3" w:rsidP="008733A3">
            <w:pPr>
              <w:jc w:val="both"/>
              <w:rPr>
                <w:rFonts w:ascii="Arial" w:hAnsi="Arial" w:cs="Arial"/>
                <w:color w:val="000000" w:themeColor="text1"/>
                <w:sz w:val="20"/>
                <w:szCs w:val="20"/>
                <w:cs/>
              </w:rPr>
            </w:pPr>
            <w:r w:rsidRPr="00EF4274">
              <w:rPr>
                <w:rFonts w:ascii="Arial" w:hAnsi="Arial" w:cs="Arial"/>
                <w:color w:val="000000" w:themeColor="text1"/>
                <w:sz w:val="20"/>
                <w:szCs w:val="20"/>
              </w:rPr>
              <w:t>Other components of equity</w:t>
            </w:r>
          </w:p>
        </w:tc>
        <w:tc>
          <w:tcPr>
            <w:tcW w:w="1695" w:type="dxa"/>
            <w:shd w:val="clear" w:color="auto" w:fill="FAFAFA"/>
          </w:tcPr>
          <w:p w14:paraId="2B99D6CD" w14:textId="227243A5"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sz w:val="20"/>
                <w:szCs w:val="20"/>
              </w:rPr>
              <w:t>870,65</w:t>
            </w:r>
            <w:r w:rsidR="00050C17">
              <w:rPr>
                <w:rFonts w:ascii="Arial" w:hAnsi="Arial" w:cs="Arial"/>
                <w:sz w:val="20"/>
                <w:szCs w:val="20"/>
              </w:rPr>
              <w:t>1</w:t>
            </w:r>
          </w:p>
        </w:tc>
        <w:tc>
          <w:tcPr>
            <w:tcW w:w="1695" w:type="dxa"/>
            <w:vAlign w:val="center"/>
          </w:tcPr>
          <w:p w14:paraId="47D23C6B" w14:textId="77777777"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933,129</w:t>
            </w:r>
          </w:p>
        </w:tc>
      </w:tr>
      <w:tr w:rsidR="00A502E4" w:rsidRPr="00EF4274" w14:paraId="677902BB" w14:textId="77777777" w:rsidTr="00617F45">
        <w:tc>
          <w:tcPr>
            <w:tcW w:w="657" w:type="dxa"/>
          </w:tcPr>
          <w:p w14:paraId="1CE9D9C1" w14:textId="0BCE4A65" w:rsidR="00A502E4" w:rsidRPr="00EF4274" w:rsidRDefault="00A502E4" w:rsidP="00276C64">
            <w:pPr>
              <w:ind w:right="-114"/>
              <w:jc w:val="both"/>
              <w:rPr>
                <w:rFonts w:ascii="Arial" w:hAnsi="Arial" w:cs="Arial"/>
                <w:color w:val="000000" w:themeColor="text1"/>
                <w:sz w:val="20"/>
                <w:szCs w:val="20"/>
                <w:lang w:val="en-GB"/>
              </w:rPr>
            </w:pPr>
            <w:r w:rsidRPr="00EF4274">
              <w:rPr>
                <w:rFonts w:ascii="Arial" w:hAnsi="Arial" w:cs="Arial"/>
                <w:color w:val="000000" w:themeColor="text1"/>
                <w:sz w:val="20"/>
                <w:szCs w:val="20"/>
                <w:lang w:val="en-GB"/>
              </w:rPr>
              <w:t>Less</w:t>
            </w:r>
            <w:r w:rsidR="00F166A7" w:rsidRPr="00EF4274">
              <w:rPr>
                <w:rFonts w:ascii="Arial" w:hAnsi="Arial" w:cs="Arial"/>
                <w:color w:val="000000" w:themeColor="text1"/>
                <w:sz w:val="20"/>
                <w:szCs w:val="20"/>
                <w:lang w:val="en-GB"/>
              </w:rPr>
              <w:t>:</w:t>
            </w:r>
          </w:p>
        </w:tc>
        <w:tc>
          <w:tcPr>
            <w:tcW w:w="5490" w:type="dxa"/>
            <w:vAlign w:val="bottom"/>
          </w:tcPr>
          <w:p w14:paraId="52538F43" w14:textId="54AA0E9D" w:rsidR="00A502E4" w:rsidRPr="00EF4274" w:rsidRDefault="000342A5" w:rsidP="00A502E4">
            <w:pPr>
              <w:ind w:left="-99"/>
              <w:jc w:val="both"/>
              <w:rPr>
                <w:rFonts w:ascii="Arial" w:hAnsi="Arial" w:cs="Arial"/>
                <w:color w:val="000000" w:themeColor="text1"/>
                <w:sz w:val="20"/>
                <w:szCs w:val="20"/>
              </w:rPr>
            </w:pPr>
            <w:r w:rsidRPr="00EF4274">
              <w:rPr>
                <w:rFonts w:ascii="Arial" w:hAnsi="Arial" w:cs="Arial"/>
                <w:sz w:val="20"/>
                <w:szCs w:val="20"/>
              </w:rPr>
              <w:t xml:space="preserve"> Deduction items from common equity Tier 1 capital</w:t>
            </w:r>
          </w:p>
        </w:tc>
        <w:tc>
          <w:tcPr>
            <w:tcW w:w="1695" w:type="dxa"/>
            <w:shd w:val="clear" w:color="auto" w:fill="FAFAFA"/>
            <w:vAlign w:val="bottom"/>
          </w:tcPr>
          <w:p w14:paraId="6AABE87C" w14:textId="177F08E9" w:rsidR="00A502E4" w:rsidRPr="00EF4274" w:rsidRDefault="008733A3"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r w:rsidRPr="00EF4274">
              <w:rPr>
                <w:rFonts w:ascii="Arial" w:hAnsi="Arial" w:cs="Arial"/>
                <w:color w:val="000000" w:themeColor="text1"/>
                <w:sz w:val="20"/>
                <w:szCs w:val="20"/>
              </w:rPr>
              <w:t>21,379,690</w:t>
            </w:r>
            <w:r w:rsidRPr="00EF4274">
              <w:rPr>
                <w:rFonts w:ascii="Arial" w:hAnsi="Arial" w:cs="Arial"/>
                <w:color w:val="000000" w:themeColor="text1"/>
                <w:sz w:val="20"/>
                <w:szCs w:val="20"/>
                <w:cs/>
              </w:rPr>
              <w:t>)</w:t>
            </w:r>
          </w:p>
        </w:tc>
        <w:tc>
          <w:tcPr>
            <w:tcW w:w="1695" w:type="dxa"/>
            <w:vAlign w:val="center"/>
          </w:tcPr>
          <w:p w14:paraId="6002D382" w14:textId="15163285" w:rsidR="00A502E4" w:rsidRPr="00EF4274" w:rsidRDefault="00617F45" w:rsidP="00A502E4">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A502E4" w:rsidRPr="00EF4274">
              <w:rPr>
                <w:rFonts w:ascii="Arial" w:hAnsi="Arial" w:cs="Arial"/>
                <w:color w:val="000000" w:themeColor="text1"/>
                <w:sz w:val="20"/>
                <w:szCs w:val="20"/>
                <w:cs/>
              </w:rPr>
              <w:t>6</w:t>
            </w:r>
            <w:r w:rsidR="00A502E4" w:rsidRPr="00EF4274">
              <w:rPr>
                <w:rFonts w:ascii="Arial" w:hAnsi="Arial" w:cs="Arial"/>
                <w:color w:val="000000" w:themeColor="text1"/>
                <w:sz w:val="20"/>
                <w:szCs w:val="20"/>
              </w:rPr>
              <w:t>,</w:t>
            </w:r>
            <w:r w:rsidR="00A502E4" w:rsidRPr="00EF4274">
              <w:rPr>
                <w:rFonts w:ascii="Arial" w:hAnsi="Arial" w:cs="Arial"/>
                <w:color w:val="000000" w:themeColor="text1"/>
                <w:sz w:val="20"/>
                <w:szCs w:val="20"/>
                <w:cs/>
              </w:rPr>
              <w:t>346</w:t>
            </w:r>
            <w:r w:rsidR="00A502E4" w:rsidRPr="00EF4274">
              <w:rPr>
                <w:rFonts w:ascii="Arial" w:hAnsi="Arial" w:cs="Arial"/>
                <w:color w:val="000000" w:themeColor="text1"/>
                <w:sz w:val="20"/>
                <w:szCs w:val="20"/>
              </w:rPr>
              <w:t>,</w:t>
            </w:r>
            <w:r w:rsidR="00A502E4" w:rsidRPr="00EF4274">
              <w:rPr>
                <w:rFonts w:ascii="Arial" w:hAnsi="Arial" w:cs="Arial"/>
                <w:color w:val="000000" w:themeColor="text1"/>
                <w:sz w:val="20"/>
                <w:szCs w:val="20"/>
                <w:cs/>
              </w:rPr>
              <w:t>515</w:t>
            </w:r>
            <w:r w:rsidRPr="00EF4274">
              <w:rPr>
                <w:rFonts w:ascii="Arial" w:hAnsi="Arial" w:cs="Arial"/>
                <w:color w:val="000000" w:themeColor="text1"/>
                <w:sz w:val="20"/>
                <w:szCs w:val="20"/>
                <w:lang w:val="en-GB"/>
              </w:rPr>
              <w:t>)</w:t>
            </w:r>
          </w:p>
        </w:tc>
      </w:tr>
      <w:tr w:rsidR="00A502E4" w:rsidRPr="00EF4274" w14:paraId="51950F6A" w14:textId="77777777" w:rsidTr="00617F45">
        <w:tc>
          <w:tcPr>
            <w:tcW w:w="657" w:type="dxa"/>
          </w:tcPr>
          <w:p w14:paraId="286ABE57" w14:textId="77777777" w:rsidR="00A502E4" w:rsidRPr="00EF4274" w:rsidRDefault="00A502E4" w:rsidP="00276C64">
            <w:pPr>
              <w:jc w:val="both"/>
              <w:rPr>
                <w:rFonts w:ascii="Arial" w:hAnsi="Arial" w:cs="Arial"/>
                <w:color w:val="000000" w:themeColor="text1"/>
                <w:sz w:val="20"/>
                <w:szCs w:val="20"/>
              </w:rPr>
            </w:pPr>
          </w:p>
        </w:tc>
        <w:tc>
          <w:tcPr>
            <w:tcW w:w="5490" w:type="dxa"/>
          </w:tcPr>
          <w:p w14:paraId="2214D37E" w14:textId="74D34955" w:rsidR="00A502E4" w:rsidRPr="00EF4274" w:rsidRDefault="00A502E4" w:rsidP="00A502E4">
            <w:pPr>
              <w:ind w:left="-99"/>
              <w:jc w:val="both"/>
              <w:rPr>
                <w:rFonts w:ascii="Arial" w:hAnsi="Arial" w:cs="Arial"/>
                <w:color w:val="000000" w:themeColor="text1"/>
                <w:sz w:val="20"/>
                <w:szCs w:val="20"/>
              </w:rPr>
            </w:pPr>
            <w:r w:rsidRPr="00EF4274">
              <w:rPr>
                <w:rFonts w:ascii="Arial" w:hAnsi="Arial" w:cs="Arial"/>
                <w:color w:val="000000" w:themeColor="text1"/>
                <w:sz w:val="20"/>
                <w:szCs w:val="20"/>
              </w:rPr>
              <w:t xml:space="preserve"> Deduction 50 percent of Tier 1 and Tier 2</w:t>
            </w:r>
          </w:p>
        </w:tc>
        <w:tc>
          <w:tcPr>
            <w:tcW w:w="1695" w:type="dxa"/>
            <w:tcBorders>
              <w:bottom w:val="single" w:sz="4" w:space="0" w:color="auto"/>
            </w:tcBorders>
            <w:shd w:val="clear" w:color="auto" w:fill="FAFAFA"/>
            <w:vAlign w:val="bottom"/>
          </w:tcPr>
          <w:p w14:paraId="140251FB" w14:textId="64FDEF7B" w:rsidR="00A502E4" w:rsidRPr="00EF4274" w:rsidRDefault="008733A3"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p>
        </w:tc>
        <w:tc>
          <w:tcPr>
            <w:tcW w:w="1695" w:type="dxa"/>
            <w:tcBorders>
              <w:bottom w:val="single" w:sz="4" w:space="0" w:color="auto"/>
            </w:tcBorders>
            <w:vAlign w:val="center"/>
          </w:tcPr>
          <w:p w14:paraId="380FCF6B" w14:textId="39FC1786" w:rsidR="00A502E4" w:rsidRPr="00EF4274" w:rsidRDefault="00617F45" w:rsidP="00A502E4">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A502E4" w:rsidRPr="00EF4274">
              <w:rPr>
                <w:rFonts w:ascii="Arial" w:hAnsi="Arial" w:cs="Arial"/>
                <w:color w:val="000000" w:themeColor="text1"/>
                <w:sz w:val="20"/>
                <w:szCs w:val="20"/>
                <w:cs/>
              </w:rPr>
              <w:t>36</w:t>
            </w:r>
            <w:r w:rsidR="00A502E4" w:rsidRPr="00EF4274">
              <w:rPr>
                <w:rFonts w:ascii="Arial" w:hAnsi="Arial" w:cs="Arial"/>
                <w:color w:val="000000" w:themeColor="text1"/>
                <w:sz w:val="20"/>
                <w:szCs w:val="20"/>
              </w:rPr>
              <w:t>,</w:t>
            </w:r>
            <w:r w:rsidR="00A502E4" w:rsidRPr="00EF4274">
              <w:rPr>
                <w:rFonts w:ascii="Arial" w:hAnsi="Arial" w:cs="Arial"/>
                <w:color w:val="000000" w:themeColor="text1"/>
                <w:sz w:val="20"/>
                <w:szCs w:val="20"/>
                <w:cs/>
              </w:rPr>
              <w:t>922</w:t>
            </w:r>
            <w:r w:rsidR="00A502E4" w:rsidRPr="00EF4274">
              <w:rPr>
                <w:rFonts w:ascii="Arial" w:hAnsi="Arial" w:cs="Arial"/>
                <w:color w:val="000000" w:themeColor="text1"/>
                <w:sz w:val="20"/>
                <w:szCs w:val="20"/>
              </w:rPr>
              <w:t>,</w:t>
            </w:r>
            <w:r w:rsidR="00A502E4" w:rsidRPr="00EF4274">
              <w:rPr>
                <w:rFonts w:ascii="Arial" w:hAnsi="Arial" w:cs="Arial"/>
                <w:color w:val="000000" w:themeColor="text1"/>
                <w:sz w:val="20"/>
                <w:szCs w:val="20"/>
                <w:cs/>
              </w:rPr>
              <w:t>813</w:t>
            </w:r>
            <w:r w:rsidRPr="00EF4274">
              <w:rPr>
                <w:rFonts w:ascii="Arial" w:hAnsi="Arial" w:cs="Arial"/>
                <w:color w:val="000000" w:themeColor="text1"/>
                <w:sz w:val="20"/>
                <w:szCs w:val="20"/>
                <w:lang w:val="en-GB"/>
              </w:rPr>
              <w:t>)</w:t>
            </w:r>
          </w:p>
        </w:tc>
      </w:tr>
      <w:tr w:rsidR="001237D2" w:rsidRPr="00EF4274" w14:paraId="1678C25C" w14:textId="77777777" w:rsidTr="00617F45">
        <w:tc>
          <w:tcPr>
            <w:tcW w:w="657" w:type="dxa"/>
          </w:tcPr>
          <w:p w14:paraId="5E7D43A7" w14:textId="77777777" w:rsidR="001237D2" w:rsidRPr="00EF4274" w:rsidRDefault="001237D2" w:rsidP="00276C64">
            <w:pPr>
              <w:jc w:val="both"/>
              <w:rPr>
                <w:rFonts w:ascii="Arial" w:hAnsi="Arial" w:cs="Arial"/>
                <w:color w:val="000000" w:themeColor="text1"/>
                <w:sz w:val="12"/>
                <w:szCs w:val="12"/>
              </w:rPr>
            </w:pPr>
          </w:p>
        </w:tc>
        <w:tc>
          <w:tcPr>
            <w:tcW w:w="5490" w:type="dxa"/>
          </w:tcPr>
          <w:p w14:paraId="069937F6" w14:textId="77777777" w:rsidR="001237D2" w:rsidRPr="00EF4274" w:rsidRDefault="001237D2" w:rsidP="00743039">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3F04871F" w14:textId="77777777" w:rsidR="001237D2" w:rsidRPr="00EF4274" w:rsidRDefault="001237D2" w:rsidP="00743039">
            <w:pPr>
              <w:ind w:right="-72"/>
              <w:jc w:val="right"/>
              <w:rPr>
                <w:rFonts w:ascii="Arial" w:hAnsi="Arial" w:cs="Arial"/>
                <w:color w:val="000000" w:themeColor="text1"/>
                <w:sz w:val="20"/>
                <w:szCs w:val="20"/>
              </w:rPr>
            </w:pPr>
          </w:p>
        </w:tc>
        <w:tc>
          <w:tcPr>
            <w:tcW w:w="1695" w:type="dxa"/>
            <w:tcBorders>
              <w:top w:val="single" w:sz="4" w:space="0" w:color="auto"/>
            </w:tcBorders>
          </w:tcPr>
          <w:p w14:paraId="2BC0974A" w14:textId="77777777" w:rsidR="001237D2" w:rsidRPr="00EF4274" w:rsidRDefault="001237D2" w:rsidP="00743039">
            <w:pPr>
              <w:ind w:right="-72"/>
              <w:jc w:val="right"/>
              <w:rPr>
                <w:rFonts w:ascii="Arial" w:hAnsi="Arial" w:cs="Arial"/>
                <w:color w:val="000000" w:themeColor="text1"/>
                <w:sz w:val="12"/>
                <w:szCs w:val="12"/>
              </w:rPr>
            </w:pPr>
          </w:p>
        </w:tc>
      </w:tr>
      <w:tr w:rsidR="001237D2" w:rsidRPr="00EF4274" w14:paraId="0200E6B0" w14:textId="77777777" w:rsidTr="00743039">
        <w:tc>
          <w:tcPr>
            <w:tcW w:w="6147" w:type="dxa"/>
            <w:gridSpan w:val="2"/>
          </w:tcPr>
          <w:p w14:paraId="31C4FA0C" w14:textId="77777777" w:rsidR="001237D2" w:rsidRPr="00EF4274" w:rsidRDefault="001237D2" w:rsidP="00276C64">
            <w:pPr>
              <w:jc w:val="both"/>
              <w:rPr>
                <w:rFonts w:ascii="Arial" w:hAnsi="Arial" w:cs="Arial"/>
                <w:color w:val="000000" w:themeColor="text1"/>
                <w:sz w:val="20"/>
                <w:szCs w:val="20"/>
              </w:rPr>
            </w:pPr>
            <w:r w:rsidRPr="00EF4274">
              <w:rPr>
                <w:rFonts w:ascii="Arial" w:hAnsi="Arial" w:cs="Arial"/>
                <w:color w:val="000000" w:themeColor="text1"/>
                <w:sz w:val="20"/>
                <w:szCs w:val="20"/>
              </w:rPr>
              <w:t>Common equity Tier 1 capital</w:t>
            </w:r>
          </w:p>
        </w:tc>
        <w:tc>
          <w:tcPr>
            <w:tcW w:w="1695" w:type="dxa"/>
            <w:tcBorders>
              <w:bottom w:val="single" w:sz="4" w:space="0" w:color="auto"/>
            </w:tcBorders>
            <w:shd w:val="clear" w:color="auto" w:fill="FAFAFA"/>
          </w:tcPr>
          <w:p w14:paraId="6CB961CB" w14:textId="6E949A8D" w:rsidR="001237D2" w:rsidRPr="00EF4274" w:rsidRDefault="008733A3" w:rsidP="00743039">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8,098,881,24</w:t>
            </w:r>
            <w:r w:rsidR="00050C17">
              <w:rPr>
                <w:rFonts w:ascii="Arial" w:hAnsi="Arial" w:cs="Arial"/>
                <w:color w:val="000000" w:themeColor="text1"/>
                <w:sz w:val="20"/>
                <w:szCs w:val="20"/>
              </w:rPr>
              <w:t>8</w:t>
            </w:r>
          </w:p>
        </w:tc>
        <w:tc>
          <w:tcPr>
            <w:tcW w:w="1695" w:type="dxa"/>
            <w:tcBorders>
              <w:bottom w:val="single" w:sz="4" w:space="0" w:color="auto"/>
            </w:tcBorders>
          </w:tcPr>
          <w:p w14:paraId="1EE994DF" w14:textId="77777777" w:rsidR="001237D2" w:rsidRPr="00EF4274" w:rsidRDefault="001237D2" w:rsidP="00743039">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8</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466</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482</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370</w:t>
            </w:r>
          </w:p>
        </w:tc>
      </w:tr>
      <w:tr w:rsidR="001237D2" w:rsidRPr="00EF4274" w14:paraId="21470DEC" w14:textId="77777777" w:rsidTr="00617F45">
        <w:tc>
          <w:tcPr>
            <w:tcW w:w="657" w:type="dxa"/>
          </w:tcPr>
          <w:p w14:paraId="779E9FD6" w14:textId="77777777" w:rsidR="001237D2" w:rsidRPr="00EF4274" w:rsidRDefault="001237D2" w:rsidP="00276C64">
            <w:pPr>
              <w:jc w:val="both"/>
              <w:rPr>
                <w:rFonts w:ascii="Arial" w:hAnsi="Arial" w:cs="Arial"/>
                <w:color w:val="000000" w:themeColor="text1"/>
                <w:sz w:val="12"/>
                <w:szCs w:val="12"/>
              </w:rPr>
            </w:pPr>
          </w:p>
        </w:tc>
        <w:tc>
          <w:tcPr>
            <w:tcW w:w="5490" w:type="dxa"/>
          </w:tcPr>
          <w:p w14:paraId="1B66D3E7" w14:textId="77777777" w:rsidR="001237D2" w:rsidRPr="00EF4274" w:rsidRDefault="001237D2" w:rsidP="00743039">
            <w:pPr>
              <w:jc w:val="both"/>
              <w:rPr>
                <w:rFonts w:ascii="Arial" w:hAnsi="Arial" w:cs="Arial"/>
                <w:color w:val="000000" w:themeColor="text1"/>
                <w:sz w:val="12"/>
                <w:szCs w:val="12"/>
              </w:rPr>
            </w:pPr>
          </w:p>
        </w:tc>
        <w:tc>
          <w:tcPr>
            <w:tcW w:w="1695" w:type="dxa"/>
            <w:shd w:val="clear" w:color="auto" w:fill="FAFAFA"/>
          </w:tcPr>
          <w:p w14:paraId="52DBF266" w14:textId="77777777" w:rsidR="001237D2" w:rsidRPr="00EF4274" w:rsidRDefault="001237D2" w:rsidP="00743039">
            <w:pPr>
              <w:ind w:right="-72"/>
              <w:jc w:val="right"/>
              <w:rPr>
                <w:rFonts w:ascii="Arial" w:hAnsi="Arial" w:cs="Arial"/>
                <w:color w:val="000000" w:themeColor="text1"/>
                <w:sz w:val="20"/>
                <w:szCs w:val="20"/>
              </w:rPr>
            </w:pPr>
          </w:p>
        </w:tc>
        <w:tc>
          <w:tcPr>
            <w:tcW w:w="1695" w:type="dxa"/>
            <w:tcBorders>
              <w:top w:val="single" w:sz="4" w:space="0" w:color="auto"/>
            </w:tcBorders>
          </w:tcPr>
          <w:p w14:paraId="5AEF16B5" w14:textId="77777777" w:rsidR="001237D2" w:rsidRPr="00EF4274" w:rsidRDefault="001237D2" w:rsidP="00743039">
            <w:pPr>
              <w:ind w:right="-72"/>
              <w:jc w:val="right"/>
              <w:rPr>
                <w:rFonts w:ascii="Arial" w:hAnsi="Arial" w:cs="Arial"/>
                <w:color w:val="000000" w:themeColor="text1"/>
                <w:sz w:val="12"/>
                <w:szCs w:val="12"/>
              </w:rPr>
            </w:pPr>
          </w:p>
        </w:tc>
      </w:tr>
      <w:tr w:rsidR="00A502E4" w:rsidRPr="00EF4274" w14:paraId="0F1D4DE8" w14:textId="77777777" w:rsidTr="00743039">
        <w:tc>
          <w:tcPr>
            <w:tcW w:w="6147" w:type="dxa"/>
            <w:gridSpan w:val="2"/>
          </w:tcPr>
          <w:p w14:paraId="3DEDED5A" w14:textId="77777777" w:rsidR="00A502E4" w:rsidRPr="00EF4274" w:rsidRDefault="00A502E4" w:rsidP="00276C64">
            <w:pPr>
              <w:jc w:val="both"/>
              <w:rPr>
                <w:rFonts w:ascii="Arial" w:hAnsi="Arial" w:cs="Arial"/>
                <w:color w:val="000000" w:themeColor="text1"/>
                <w:sz w:val="20"/>
                <w:szCs w:val="20"/>
              </w:rPr>
            </w:pPr>
            <w:r w:rsidRPr="00EF4274">
              <w:rPr>
                <w:rFonts w:ascii="Arial" w:hAnsi="Arial" w:cs="Arial"/>
                <w:color w:val="000000" w:themeColor="text1"/>
                <w:sz w:val="20"/>
                <w:szCs w:val="20"/>
              </w:rPr>
              <w:t>Total Tier 1 capital</w:t>
            </w:r>
          </w:p>
        </w:tc>
        <w:tc>
          <w:tcPr>
            <w:tcW w:w="1695" w:type="dxa"/>
            <w:shd w:val="clear" w:color="auto" w:fill="FAFAFA"/>
          </w:tcPr>
          <w:p w14:paraId="6BB76EA2" w14:textId="74A89B46" w:rsidR="00A502E4" w:rsidRPr="00EF4274" w:rsidRDefault="008733A3"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8,098,881,24</w:t>
            </w:r>
            <w:r w:rsidR="00050C17">
              <w:rPr>
                <w:rFonts w:ascii="Arial" w:hAnsi="Arial" w:cs="Arial"/>
                <w:color w:val="000000" w:themeColor="text1"/>
                <w:sz w:val="20"/>
                <w:szCs w:val="20"/>
              </w:rPr>
              <w:t>8</w:t>
            </w:r>
          </w:p>
        </w:tc>
        <w:tc>
          <w:tcPr>
            <w:tcW w:w="1695" w:type="dxa"/>
          </w:tcPr>
          <w:p w14:paraId="771C2DFE" w14:textId="77777777" w:rsidR="00A502E4" w:rsidRPr="00EF4274" w:rsidRDefault="00A502E4"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8</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466</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482</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370</w:t>
            </w:r>
          </w:p>
        </w:tc>
      </w:tr>
      <w:tr w:rsidR="00A502E4" w:rsidRPr="00EF4274" w14:paraId="4399BEF1" w14:textId="77777777" w:rsidTr="00743039">
        <w:tc>
          <w:tcPr>
            <w:tcW w:w="6147" w:type="dxa"/>
            <w:gridSpan w:val="2"/>
          </w:tcPr>
          <w:p w14:paraId="51F879F0" w14:textId="77777777" w:rsidR="00A502E4" w:rsidRPr="00EF4274" w:rsidRDefault="00A502E4" w:rsidP="00276C64">
            <w:pPr>
              <w:jc w:val="both"/>
              <w:rPr>
                <w:rFonts w:ascii="Arial" w:hAnsi="Arial" w:cs="Arial"/>
                <w:color w:val="000000" w:themeColor="text1"/>
                <w:sz w:val="12"/>
                <w:szCs w:val="12"/>
              </w:rPr>
            </w:pPr>
          </w:p>
        </w:tc>
        <w:tc>
          <w:tcPr>
            <w:tcW w:w="1695" w:type="dxa"/>
            <w:shd w:val="clear" w:color="auto" w:fill="FAFAFA"/>
          </w:tcPr>
          <w:p w14:paraId="446AD982" w14:textId="77777777" w:rsidR="00A502E4" w:rsidRPr="00EF4274" w:rsidRDefault="00A502E4" w:rsidP="00A502E4">
            <w:pPr>
              <w:ind w:right="-72"/>
              <w:jc w:val="right"/>
              <w:rPr>
                <w:rFonts w:ascii="Arial" w:hAnsi="Arial" w:cs="Arial"/>
                <w:color w:val="000000" w:themeColor="text1"/>
                <w:sz w:val="20"/>
                <w:szCs w:val="20"/>
              </w:rPr>
            </w:pPr>
          </w:p>
        </w:tc>
        <w:tc>
          <w:tcPr>
            <w:tcW w:w="1695" w:type="dxa"/>
          </w:tcPr>
          <w:p w14:paraId="52272A97" w14:textId="77777777" w:rsidR="00A502E4" w:rsidRPr="00EF4274" w:rsidRDefault="00A502E4" w:rsidP="00A502E4">
            <w:pPr>
              <w:ind w:right="-72"/>
              <w:jc w:val="right"/>
              <w:rPr>
                <w:rFonts w:ascii="Arial" w:hAnsi="Arial" w:cs="Arial"/>
                <w:color w:val="000000" w:themeColor="text1"/>
                <w:sz w:val="12"/>
                <w:szCs w:val="12"/>
                <w:cs/>
              </w:rPr>
            </w:pPr>
          </w:p>
        </w:tc>
      </w:tr>
      <w:tr w:rsidR="00A502E4" w:rsidRPr="00EF4274" w14:paraId="04AFCBA7" w14:textId="77777777" w:rsidTr="00D918EC">
        <w:tc>
          <w:tcPr>
            <w:tcW w:w="6147" w:type="dxa"/>
            <w:gridSpan w:val="2"/>
            <w:vAlign w:val="bottom"/>
          </w:tcPr>
          <w:p w14:paraId="1A9C7B10" w14:textId="1844FF6F" w:rsidR="00A502E4" w:rsidRPr="00EF4274" w:rsidRDefault="00A502E4" w:rsidP="00276C64">
            <w:pPr>
              <w:jc w:val="both"/>
              <w:rPr>
                <w:rFonts w:ascii="Arial" w:hAnsi="Arial" w:cs="Arial"/>
                <w:color w:val="000000" w:themeColor="text1"/>
                <w:sz w:val="20"/>
                <w:szCs w:val="20"/>
              </w:rPr>
            </w:pPr>
            <w:r w:rsidRPr="00EF4274">
              <w:rPr>
                <w:rFonts w:ascii="Arial" w:hAnsi="Arial" w:cs="Arial"/>
                <w:color w:val="000000" w:themeColor="text1"/>
                <w:sz w:val="20"/>
                <w:szCs w:val="20"/>
                <w:u w:val="single"/>
              </w:rPr>
              <w:t>Tier</w:t>
            </w:r>
            <w:r w:rsidRPr="00EF4274">
              <w:rPr>
                <w:rFonts w:ascii="Arial" w:hAnsi="Arial" w:cs="Arial"/>
                <w:color w:val="000000" w:themeColor="text1"/>
                <w:sz w:val="20"/>
                <w:szCs w:val="20"/>
                <w:u w:val="single"/>
                <w:cs/>
              </w:rPr>
              <w:t xml:space="preserve"> </w:t>
            </w:r>
            <w:r w:rsidRPr="00EF4274">
              <w:rPr>
                <w:rFonts w:ascii="Arial" w:hAnsi="Arial" w:cs="Arial"/>
                <w:color w:val="000000" w:themeColor="text1"/>
                <w:sz w:val="20"/>
                <w:szCs w:val="20"/>
                <w:u w:val="single"/>
              </w:rPr>
              <w:t>2 capital</w:t>
            </w:r>
          </w:p>
        </w:tc>
        <w:tc>
          <w:tcPr>
            <w:tcW w:w="1695" w:type="dxa"/>
            <w:shd w:val="clear" w:color="auto" w:fill="FAFAFA"/>
          </w:tcPr>
          <w:p w14:paraId="0029E49E" w14:textId="77777777" w:rsidR="00A502E4" w:rsidRPr="00EF4274" w:rsidRDefault="00A502E4" w:rsidP="00A502E4">
            <w:pPr>
              <w:ind w:right="-72"/>
              <w:jc w:val="right"/>
              <w:rPr>
                <w:rFonts w:ascii="Arial" w:hAnsi="Arial" w:cs="Arial"/>
                <w:color w:val="000000" w:themeColor="text1"/>
                <w:sz w:val="20"/>
                <w:szCs w:val="20"/>
              </w:rPr>
            </w:pPr>
          </w:p>
        </w:tc>
        <w:tc>
          <w:tcPr>
            <w:tcW w:w="1695" w:type="dxa"/>
          </w:tcPr>
          <w:p w14:paraId="62341FAB" w14:textId="77777777" w:rsidR="00A502E4" w:rsidRPr="00EF4274" w:rsidRDefault="00A502E4" w:rsidP="00A502E4">
            <w:pPr>
              <w:ind w:right="-72"/>
              <w:jc w:val="right"/>
              <w:rPr>
                <w:rFonts w:ascii="Arial" w:hAnsi="Arial" w:cs="Arial"/>
                <w:color w:val="000000" w:themeColor="text1"/>
                <w:sz w:val="20"/>
                <w:szCs w:val="20"/>
                <w:cs/>
              </w:rPr>
            </w:pPr>
          </w:p>
        </w:tc>
      </w:tr>
      <w:tr w:rsidR="00A502E4" w:rsidRPr="00EF4274" w14:paraId="64574DC7" w14:textId="77777777" w:rsidTr="00634083">
        <w:tc>
          <w:tcPr>
            <w:tcW w:w="6147" w:type="dxa"/>
            <w:gridSpan w:val="2"/>
            <w:vAlign w:val="bottom"/>
          </w:tcPr>
          <w:p w14:paraId="63E0EE00" w14:textId="2A0803BE" w:rsidR="00A502E4" w:rsidRPr="00EF4274" w:rsidRDefault="00A502E4" w:rsidP="00276C64">
            <w:pPr>
              <w:jc w:val="both"/>
              <w:rPr>
                <w:rFonts w:ascii="Arial" w:hAnsi="Arial" w:cs="Arial"/>
                <w:color w:val="000000" w:themeColor="text1"/>
                <w:sz w:val="20"/>
                <w:szCs w:val="20"/>
              </w:rPr>
            </w:pPr>
            <w:r w:rsidRPr="00EF4274">
              <w:rPr>
                <w:rFonts w:ascii="Arial" w:hAnsi="Arial" w:cs="Arial"/>
                <w:color w:val="000000" w:themeColor="text1"/>
                <w:sz w:val="20"/>
                <w:szCs w:val="20"/>
              </w:rPr>
              <w:t>Reserve for assets classified as normal</w:t>
            </w:r>
          </w:p>
        </w:tc>
        <w:tc>
          <w:tcPr>
            <w:tcW w:w="1695" w:type="dxa"/>
            <w:shd w:val="clear" w:color="auto" w:fill="FAFAFA"/>
          </w:tcPr>
          <w:p w14:paraId="471753E3" w14:textId="26C9F9AD" w:rsidR="00A502E4" w:rsidRPr="00EF4274" w:rsidRDefault="008733A3"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15</w:t>
            </w:r>
            <w:r w:rsidR="008073E4" w:rsidRPr="00EF4274">
              <w:rPr>
                <w:rFonts w:ascii="Arial" w:hAnsi="Arial" w:cs="Arial"/>
                <w:color w:val="000000" w:themeColor="text1"/>
                <w:sz w:val="20"/>
                <w:szCs w:val="20"/>
              </w:rPr>
              <w:t>7</w:t>
            </w:r>
            <w:r w:rsidRPr="00EF4274">
              <w:rPr>
                <w:rFonts w:ascii="Arial" w:hAnsi="Arial" w:cs="Arial"/>
                <w:color w:val="000000" w:themeColor="text1"/>
                <w:sz w:val="20"/>
                <w:szCs w:val="20"/>
              </w:rPr>
              <w:t>,2</w:t>
            </w:r>
            <w:r w:rsidR="008073E4" w:rsidRPr="00EF4274">
              <w:rPr>
                <w:rFonts w:ascii="Arial" w:hAnsi="Arial" w:cs="Arial"/>
                <w:color w:val="000000" w:themeColor="text1"/>
                <w:sz w:val="20"/>
                <w:szCs w:val="20"/>
              </w:rPr>
              <w:t>49</w:t>
            </w:r>
            <w:r w:rsidRPr="00EF4274">
              <w:rPr>
                <w:rFonts w:ascii="Arial" w:hAnsi="Arial" w:cs="Arial"/>
                <w:color w:val="000000" w:themeColor="text1"/>
                <w:sz w:val="20"/>
                <w:szCs w:val="20"/>
              </w:rPr>
              <w:t>,18</w:t>
            </w:r>
            <w:r w:rsidR="008073E4" w:rsidRPr="00EF4274">
              <w:rPr>
                <w:rFonts w:ascii="Arial" w:hAnsi="Arial" w:cs="Arial"/>
                <w:color w:val="000000" w:themeColor="text1"/>
                <w:sz w:val="20"/>
                <w:szCs w:val="20"/>
              </w:rPr>
              <w:t>4</w:t>
            </w:r>
          </w:p>
        </w:tc>
        <w:tc>
          <w:tcPr>
            <w:tcW w:w="1695" w:type="dxa"/>
            <w:vAlign w:val="center"/>
          </w:tcPr>
          <w:p w14:paraId="64F9F5CB" w14:textId="531F0263" w:rsidR="00A502E4" w:rsidRPr="00EF4274" w:rsidRDefault="00A502E4" w:rsidP="00A502E4">
            <w:pPr>
              <w:ind w:right="-72"/>
              <w:jc w:val="right"/>
              <w:rPr>
                <w:rFonts w:ascii="Arial" w:hAnsi="Arial" w:cs="Arial"/>
                <w:color w:val="000000" w:themeColor="text1"/>
                <w:sz w:val="20"/>
                <w:szCs w:val="20"/>
                <w:cs/>
              </w:rPr>
            </w:pPr>
            <w:r w:rsidRPr="00EF4274">
              <w:rPr>
                <w:rFonts w:ascii="Arial" w:hAnsi="Arial" w:cs="Arial"/>
                <w:color w:val="000000" w:themeColor="text1"/>
                <w:sz w:val="20"/>
                <w:szCs w:val="20"/>
                <w:cs/>
              </w:rPr>
              <w:t>45</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459</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860</w:t>
            </w:r>
          </w:p>
        </w:tc>
      </w:tr>
      <w:tr w:rsidR="00A502E4" w:rsidRPr="00EF4274" w14:paraId="6331E723" w14:textId="77777777" w:rsidTr="00617F45">
        <w:tc>
          <w:tcPr>
            <w:tcW w:w="657" w:type="dxa"/>
          </w:tcPr>
          <w:p w14:paraId="51879409" w14:textId="2D5E47B1" w:rsidR="00A502E4" w:rsidRPr="00EF4274" w:rsidRDefault="00A502E4" w:rsidP="00276C64">
            <w:pPr>
              <w:ind w:right="-114"/>
              <w:jc w:val="both"/>
              <w:rPr>
                <w:rFonts w:ascii="Arial" w:hAnsi="Arial" w:cs="Arial"/>
                <w:color w:val="000000" w:themeColor="text1"/>
                <w:sz w:val="20"/>
                <w:szCs w:val="20"/>
                <w:lang w:val="en-GB"/>
              </w:rPr>
            </w:pPr>
            <w:r w:rsidRPr="00EF4274">
              <w:rPr>
                <w:rFonts w:ascii="Arial" w:hAnsi="Arial" w:cs="Arial"/>
                <w:color w:val="000000" w:themeColor="text1"/>
                <w:sz w:val="20"/>
                <w:szCs w:val="20"/>
                <w:lang w:val="en-GB"/>
              </w:rPr>
              <w:t>Less</w:t>
            </w:r>
            <w:r w:rsidR="00296E22" w:rsidRPr="00EF4274">
              <w:rPr>
                <w:rFonts w:ascii="Arial" w:hAnsi="Arial" w:cs="Arial"/>
                <w:color w:val="000000" w:themeColor="text1"/>
                <w:sz w:val="20"/>
                <w:szCs w:val="20"/>
                <w:lang w:val="en-GB"/>
              </w:rPr>
              <w:t>:</w:t>
            </w:r>
          </w:p>
        </w:tc>
        <w:tc>
          <w:tcPr>
            <w:tcW w:w="5490" w:type="dxa"/>
            <w:vAlign w:val="bottom"/>
          </w:tcPr>
          <w:p w14:paraId="1B01EF7E" w14:textId="2CF9CACF" w:rsidR="00A502E4" w:rsidRPr="00EF4274" w:rsidRDefault="00995CA7" w:rsidP="00A502E4">
            <w:pPr>
              <w:ind w:left="-99"/>
              <w:jc w:val="both"/>
              <w:rPr>
                <w:rFonts w:ascii="Arial" w:hAnsi="Arial" w:cs="Arial"/>
                <w:color w:val="000000" w:themeColor="text1"/>
                <w:sz w:val="20"/>
                <w:szCs w:val="20"/>
              </w:rPr>
            </w:pPr>
            <w:r w:rsidRPr="00EF4274">
              <w:rPr>
                <w:rFonts w:ascii="Arial" w:hAnsi="Arial" w:cs="Arial"/>
                <w:sz w:val="20"/>
                <w:szCs w:val="20"/>
                <w:lang w:val="en-GB"/>
              </w:rPr>
              <w:t>Deduction items from Tier 2 capital</w:t>
            </w:r>
          </w:p>
        </w:tc>
        <w:tc>
          <w:tcPr>
            <w:tcW w:w="1695" w:type="dxa"/>
            <w:tcBorders>
              <w:bottom w:val="single" w:sz="4" w:space="0" w:color="auto"/>
            </w:tcBorders>
            <w:shd w:val="clear" w:color="auto" w:fill="FAFAFA"/>
          </w:tcPr>
          <w:p w14:paraId="344D6421" w14:textId="08FE6BAA" w:rsidR="00A502E4" w:rsidRPr="00EF4274" w:rsidRDefault="008733A3"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r w:rsidRPr="00EF4274">
              <w:rPr>
                <w:rFonts w:ascii="Arial" w:hAnsi="Arial" w:cs="Arial"/>
                <w:color w:val="000000" w:themeColor="text1"/>
                <w:sz w:val="20"/>
                <w:szCs w:val="20"/>
              </w:rPr>
              <w:t>66,678,03</w:t>
            </w:r>
            <w:r w:rsidR="008073E4" w:rsidRPr="00EF4274">
              <w:rPr>
                <w:rFonts w:ascii="Arial" w:hAnsi="Arial" w:cs="Arial"/>
                <w:color w:val="000000" w:themeColor="text1"/>
                <w:sz w:val="20"/>
                <w:szCs w:val="20"/>
                <w:lang w:val="en-GB"/>
              </w:rPr>
              <w:t>1</w:t>
            </w:r>
            <w:r w:rsidRPr="00EF4274">
              <w:rPr>
                <w:rFonts w:ascii="Arial" w:hAnsi="Arial" w:cs="Arial"/>
                <w:color w:val="000000" w:themeColor="text1"/>
                <w:sz w:val="20"/>
                <w:szCs w:val="20"/>
                <w:cs/>
              </w:rPr>
              <w:t>)</w:t>
            </w:r>
          </w:p>
        </w:tc>
        <w:tc>
          <w:tcPr>
            <w:tcW w:w="1695" w:type="dxa"/>
            <w:tcBorders>
              <w:bottom w:val="single" w:sz="4" w:space="0" w:color="auto"/>
            </w:tcBorders>
          </w:tcPr>
          <w:p w14:paraId="1807180A" w14:textId="4BDA2FFE" w:rsidR="00A502E4" w:rsidRPr="00EF4274" w:rsidRDefault="00A502E4" w:rsidP="00A502E4">
            <w:pPr>
              <w:ind w:right="-72"/>
              <w:jc w:val="right"/>
              <w:rPr>
                <w:rFonts w:ascii="Arial" w:hAnsi="Arial" w:cs="Arial"/>
                <w:color w:val="000000" w:themeColor="text1"/>
                <w:sz w:val="20"/>
                <w:szCs w:val="20"/>
                <w:cs/>
              </w:rPr>
            </w:pPr>
            <w:r w:rsidRPr="00EF4274">
              <w:rPr>
                <w:rFonts w:ascii="Arial" w:hAnsi="Arial" w:cs="Arial"/>
                <w:color w:val="000000" w:themeColor="text1"/>
                <w:sz w:val="20"/>
                <w:szCs w:val="20"/>
                <w:cs/>
              </w:rPr>
              <w:t>(45</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459</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860)</w:t>
            </w:r>
          </w:p>
        </w:tc>
      </w:tr>
      <w:tr w:rsidR="00A502E4" w:rsidRPr="00EF4274" w14:paraId="30BB8848" w14:textId="77777777" w:rsidTr="00634083">
        <w:tc>
          <w:tcPr>
            <w:tcW w:w="6147" w:type="dxa"/>
            <w:gridSpan w:val="2"/>
          </w:tcPr>
          <w:p w14:paraId="234A0845" w14:textId="77777777" w:rsidR="00A502E4" w:rsidRPr="00EF4274" w:rsidRDefault="00A502E4" w:rsidP="00276C64">
            <w:pPr>
              <w:jc w:val="both"/>
              <w:rPr>
                <w:rFonts w:ascii="Arial" w:hAnsi="Arial" w:cs="Arial"/>
                <w:color w:val="000000" w:themeColor="text1"/>
                <w:sz w:val="12"/>
                <w:szCs w:val="12"/>
              </w:rPr>
            </w:pPr>
          </w:p>
        </w:tc>
        <w:tc>
          <w:tcPr>
            <w:tcW w:w="1695" w:type="dxa"/>
            <w:shd w:val="clear" w:color="auto" w:fill="FAFAFA"/>
          </w:tcPr>
          <w:p w14:paraId="6A2C154E" w14:textId="77777777" w:rsidR="00A502E4" w:rsidRPr="00EF4274" w:rsidRDefault="00A502E4" w:rsidP="00A502E4">
            <w:pPr>
              <w:ind w:right="-72"/>
              <w:jc w:val="right"/>
              <w:rPr>
                <w:rFonts w:ascii="Arial" w:hAnsi="Arial" w:cs="Arial"/>
                <w:color w:val="000000" w:themeColor="text1"/>
                <w:sz w:val="20"/>
                <w:szCs w:val="20"/>
              </w:rPr>
            </w:pPr>
          </w:p>
        </w:tc>
        <w:tc>
          <w:tcPr>
            <w:tcW w:w="1695" w:type="dxa"/>
          </w:tcPr>
          <w:p w14:paraId="383A5429" w14:textId="77777777" w:rsidR="00A502E4" w:rsidRPr="00EF4274" w:rsidRDefault="00A502E4" w:rsidP="00A502E4">
            <w:pPr>
              <w:ind w:right="-72"/>
              <w:jc w:val="right"/>
              <w:rPr>
                <w:rFonts w:ascii="Arial" w:hAnsi="Arial" w:cs="Arial"/>
                <w:color w:val="000000" w:themeColor="text1"/>
                <w:sz w:val="12"/>
                <w:szCs w:val="12"/>
                <w:cs/>
              </w:rPr>
            </w:pPr>
          </w:p>
        </w:tc>
      </w:tr>
      <w:tr w:rsidR="00A502E4" w:rsidRPr="00EF4274" w14:paraId="203B1A2C" w14:textId="77777777" w:rsidTr="00634083">
        <w:tc>
          <w:tcPr>
            <w:tcW w:w="6147" w:type="dxa"/>
            <w:gridSpan w:val="2"/>
          </w:tcPr>
          <w:p w14:paraId="5EF598C9" w14:textId="11861AB7" w:rsidR="00A502E4" w:rsidRPr="00EF4274" w:rsidRDefault="00A502E4" w:rsidP="00276C64">
            <w:pPr>
              <w:jc w:val="both"/>
              <w:rPr>
                <w:rFonts w:ascii="Arial" w:hAnsi="Arial" w:cs="Arial"/>
                <w:color w:val="000000" w:themeColor="text1"/>
                <w:sz w:val="20"/>
                <w:szCs w:val="20"/>
              </w:rPr>
            </w:pPr>
            <w:r w:rsidRPr="00EF4274">
              <w:rPr>
                <w:rFonts w:ascii="Arial" w:hAnsi="Arial" w:cs="Arial"/>
                <w:color w:val="000000" w:themeColor="text1"/>
                <w:sz w:val="20"/>
                <w:szCs w:val="20"/>
              </w:rPr>
              <w:t>Total Tier 2 capital</w:t>
            </w:r>
          </w:p>
        </w:tc>
        <w:tc>
          <w:tcPr>
            <w:tcW w:w="1695" w:type="dxa"/>
            <w:tcBorders>
              <w:bottom w:val="single" w:sz="4" w:space="0" w:color="auto"/>
            </w:tcBorders>
            <w:shd w:val="clear" w:color="auto" w:fill="FAFAFA"/>
          </w:tcPr>
          <w:p w14:paraId="0EF34D42" w14:textId="4C046798" w:rsidR="00A502E4" w:rsidRPr="00EF4274" w:rsidRDefault="008073E4"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90</w:t>
            </w:r>
            <w:r w:rsidR="008733A3" w:rsidRPr="00EF4274">
              <w:rPr>
                <w:rFonts w:ascii="Arial" w:hAnsi="Arial" w:cs="Arial"/>
                <w:color w:val="000000" w:themeColor="text1"/>
                <w:sz w:val="20"/>
                <w:szCs w:val="20"/>
              </w:rPr>
              <w:t>,57</w:t>
            </w:r>
            <w:r w:rsidRPr="00EF4274">
              <w:rPr>
                <w:rFonts w:ascii="Arial" w:hAnsi="Arial" w:cs="Arial"/>
                <w:color w:val="000000" w:themeColor="text1"/>
                <w:sz w:val="20"/>
                <w:szCs w:val="20"/>
              </w:rPr>
              <w:t>1</w:t>
            </w:r>
            <w:r w:rsidR="008733A3" w:rsidRPr="00EF4274">
              <w:rPr>
                <w:rFonts w:ascii="Arial" w:hAnsi="Arial" w:cs="Arial"/>
                <w:color w:val="000000" w:themeColor="text1"/>
                <w:sz w:val="20"/>
                <w:szCs w:val="20"/>
              </w:rPr>
              <w:t>,</w:t>
            </w:r>
            <w:r w:rsidRPr="00EF4274">
              <w:rPr>
                <w:rFonts w:ascii="Arial" w:hAnsi="Arial" w:cs="Arial"/>
                <w:color w:val="000000" w:themeColor="text1"/>
                <w:sz w:val="20"/>
                <w:szCs w:val="20"/>
              </w:rPr>
              <w:t>153</w:t>
            </w:r>
          </w:p>
        </w:tc>
        <w:tc>
          <w:tcPr>
            <w:tcW w:w="1695" w:type="dxa"/>
            <w:tcBorders>
              <w:bottom w:val="single" w:sz="4" w:space="0" w:color="auto"/>
            </w:tcBorders>
          </w:tcPr>
          <w:p w14:paraId="26E7A895" w14:textId="6E4A7D3B" w:rsidR="00A502E4" w:rsidRPr="00EF4274" w:rsidRDefault="00F166A7" w:rsidP="00A502E4">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r>
      <w:tr w:rsidR="00A502E4" w:rsidRPr="00EF4274" w14:paraId="3D8ABF63" w14:textId="77777777" w:rsidTr="00634083">
        <w:tc>
          <w:tcPr>
            <w:tcW w:w="6147" w:type="dxa"/>
            <w:gridSpan w:val="2"/>
          </w:tcPr>
          <w:p w14:paraId="59B09E46" w14:textId="77777777" w:rsidR="00A502E4" w:rsidRPr="00EF4274" w:rsidRDefault="00A502E4" w:rsidP="00276C64">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67B4D039" w14:textId="77777777" w:rsidR="00A502E4" w:rsidRPr="00EF4274" w:rsidRDefault="00A502E4" w:rsidP="00A502E4">
            <w:pPr>
              <w:ind w:right="-72"/>
              <w:jc w:val="right"/>
              <w:rPr>
                <w:rFonts w:ascii="Arial" w:hAnsi="Arial" w:cs="Arial"/>
                <w:color w:val="000000" w:themeColor="text1"/>
                <w:sz w:val="20"/>
                <w:szCs w:val="20"/>
              </w:rPr>
            </w:pPr>
          </w:p>
        </w:tc>
        <w:tc>
          <w:tcPr>
            <w:tcW w:w="1695" w:type="dxa"/>
            <w:tcBorders>
              <w:top w:val="single" w:sz="4" w:space="0" w:color="auto"/>
            </w:tcBorders>
          </w:tcPr>
          <w:p w14:paraId="1EA51105" w14:textId="77777777" w:rsidR="00A502E4" w:rsidRPr="00EF4274" w:rsidRDefault="00A502E4" w:rsidP="00A502E4">
            <w:pPr>
              <w:ind w:right="-72"/>
              <w:jc w:val="right"/>
              <w:rPr>
                <w:rFonts w:ascii="Arial" w:hAnsi="Arial" w:cs="Arial"/>
                <w:color w:val="000000" w:themeColor="text1"/>
                <w:sz w:val="12"/>
                <w:szCs w:val="12"/>
                <w:cs/>
              </w:rPr>
            </w:pPr>
          </w:p>
        </w:tc>
      </w:tr>
      <w:tr w:rsidR="00A502E4" w:rsidRPr="00EF4274" w14:paraId="578173B5" w14:textId="77777777" w:rsidTr="00634083">
        <w:tc>
          <w:tcPr>
            <w:tcW w:w="6147" w:type="dxa"/>
            <w:gridSpan w:val="2"/>
          </w:tcPr>
          <w:p w14:paraId="363CC9D9" w14:textId="6F419A2D" w:rsidR="00A502E4" w:rsidRPr="00EF4274" w:rsidRDefault="00A502E4" w:rsidP="00276C64">
            <w:pPr>
              <w:jc w:val="both"/>
              <w:rPr>
                <w:rFonts w:ascii="Arial" w:hAnsi="Arial" w:cs="Arial"/>
                <w:color w:val="000000" w:themeColor="text1"/>
                <w:sz w:val="20"/>
                <w:szCs w:val="20"/>
              </w:rPr>
            </w:pPr>
            <w:r w:rsidRPr="00EF4274">
              <w:rPr>
                <w:rFonts w:ascii="Arial" w:hAnsi="Arial" w:cs="Arial"/>
                <w:color w:val="000000" w:themeColor="text1"/>
                <w:sz w:val="20"/>
                <w:szCs w:val="20"/>
              </w:rPr>
              <w:t>Total capital fund</w:t>
            </w:r>
          </w:p>
        </w:tc>
        <w:tc>
          <w:tcPr>
            <w:tcW w:w="1695" w:type="dxa"/>
            <w:tcBorders>
              <w:bottom w:val="single" w:sz="4" w:space="0" w:color="auto"/>
            </w:tcBorders>
            <w:shd w:val="clear" w:color="auto" w:fill="FAFAFA"/>
          </w:tcPr>
          <w:p w14:paraId="55185150" w14:textId="15B126EA" w:rsidR="00A502E4" w:rsidRPr="00EF4274" w:rsidRDefault="008733A3" w:rsidP="00A502E4">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8,18</w:t>
            </w:r>
            <w:r w:rsidR="008073E4" w:rsidRPr="00EF4274">
              <w:rPr>
                <w:rFonts w:ascii="Arial" w:hAnsi="Arial" w:cs="Arial"/>
                <w:color w:val="000000" w:themeColor="text1"/>
                <w:sz w:val="20"/>
                <w:szCs w:val="20"/>
              </w:rPr>
              <w:t>9</w:t>
            </w:r>
            <w:r w:rsidRPr="00EF4274">
              <w:rPr>
                <w:rFonts w:ascii="Arial" w:hAnsi="Arial" w:cs="Arial"/>
                <w:color w:val="000000" w:themeColor="text1"/>
                <w:sz w:val="20"/>
                <w:szCs w:val="20"/>
              </w:rPr>
              <w:t>,4</w:t>
            </w:r>
            <w:r w:rsidR="008073E4" w:rsidRPr="00EF4274">
              <w:rPr>
                <w:rFonts w:ascii="Arial" w:hAnsi="Arial" w:cs="Arial"/>
                <w:color w:val="000000" w:themeColor="text1"/>
                <w:sz w:val="20"/>
                <w:szCs w:val="20"/>
              </w:rPr>
              <w:t>97</w:t>
            </w:r>
            <w:r w:rsidRPr="00EF4274">
              <w:rPr>
                <w:rFonts w:ascii="Arial" w:hAnsi="Arial" w:cs="Arial"/>
                <w:color w:val="000000" w:themeColor="text1"/>
                <w:sz w:val="20"/>
                <w:szCs w:val="20"/>
              </w:rPr>
              <w:t>,</w:t>
            </w:r>
            <w:r w:rsidR="008073E4" w:rsidRPr="00EF4274">
              <w:rPr>
                <w:rFonts w:ascii="Arial" w:hAnsi="Arial" w:cs="Arial"/>
                <w:color w:val="000000" w:themeColor="text1"/>
                <w:sz w:val="20"/>
                <w:szCs w:val="20"/>
              </w:rPr>
              <w:t>401</w:t>
            </w:r>
          </w:p>
        </w:tc>
        <w:tc>
          <w:tcPr>
            <w:tcW w:w="1695" w:type="dxa"/>
            <w:tcBorders>
              <w:bottom w:val="single" w:sz="4" w:space="0" w:color="auto"/>
            </w:tcBorders>
          </w:tcPr>
          <w:p w14:paraId="20F44ED8" w14:textId="42C4B2F3" w:rsidR="00A502E4" w:rsidRPr="00EF4274" w:rsidRDefault="00A502E4" w:rsidP="00A502E4">
            <w:pPr>
              <w:ind w:right="-72"/>
              <w:jc w:val="right"/>
              <w:rPr>
                <w:rFonts w:ascii="Arial" w:hAnsi="Arial" w:cs="Arial"/>
                <w:color w:val="000000" w:themeColor="text1"/>
                <w:sz w:val="20"/>
                <w:szCs w:val="20"/>
                <w:cs/>
              </w:rPr>
            </w:pPr>
            <w:r w:rsidRPr="00EF4274">
              <w:rPr>
                <w:rFonts w:ascii="Arial" w:hAnsi="Arial" w:cs="Arial"/>
                <w:color w:val="000000" w:themeColor="text1"/>
                <w:sz w:val="20"/>
                <w:szCs w:val="20"/>
              </w:rPr>
              <w:t>8,466,482,370</w:t>
            </w:r>
          </w:p>
        </w:tc>
      </w:tr>
      <w:tr w:rsidR="00A502E4" w:rsidRPr="00EF4274" w14:paraId="69CA34C1" w14:textId="77777777" w:rsidTr="00634083">
        <w:tc>
          <w:tcPr>
            <w:tcW w:w="6147" w:type="dxa"/>
            <w:gridSpan w:val="2"/>
          </w:tcPr>
          <w:p w14:paraId="732BD04D" w14:textId="77777777" w:rsidR="00A502E4" w:rsidRPr="00EF4274" w:rsidRDefault="00A502E4" w:rsidP="00276C64">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72E31D18" w14:textId="77777777" w:rsidR="00A502E4" w:rsidRPr="00EF4274" w:rsidRDefault="00A502E4" w:rsidP="00A502E4">
            <w:pPr>
              <w:ind w:right="-72"/>
              <w:jc w:val="right"/>
              <w:rPr>
                <w:rFonts w:ascii="Arial" w:hAnsi="Arial" w:cs="Arial"/>
                <w:color w:val="000000" w:themeColor="text1"/>
                <w:sz w:val="20"/>
                <w:szCs w:val="20"/>
              </w:rPr>
            </w:pPr>
          </w:p>
        </w:tc>
        <w:tc>
          <w:tcPr>
            <w:tcW w:w="1695" w:type="dxa"/>
            <w:tcBorders>
              <w:top w:val="single" w:sz="4" w:space="0" w:color="auto"/>
            </w:tcBorders>
          </w:tcPr>
          <w:p w14:paraId="0DE01D21" w14:textId="77777777" w:rsidR="00A502E4" w:rsidRPr="00EF4274" w:rsidRDefault="00A502E4" w:rsidP="00A502E4">
            <w:pPr>
              <w:ind w:right="-72"/>
              <w:jc w:val="right"/>
              <w:rPr>
                <w:rFonts w:ascii="Arial" w:hAnsi="Arial" w:cs="Arial"/>
                <w:color w:val="000000" w:themeColor="text1"/>
                <w:sz w:val="12"/>
                <w:szCs w:val="12"/>
                <w:cs/>
              </w:rPr>
            </w:pPr>
          </w:p>
        </w:tc>
      </w:tr>
      <w:tr w:rsidR="008733A3" w:rsidRPr="00EF4274" w14:paraId="1B844D31" w14:textId="77777777" w:rsidTr="00D55FD3">
        <w:tc>
          <w:tcPr>
            <w:tcW w:w="6147" w:type="dxa"/>
            <w:gridSpan w:val="2"/>
            <w:vAlign w:val="bottom"/>
          </w:tcPr>
          <w:p w14:paraId="1C1ED916" w14:textId="21AC3D04" w:rsidR="008733A3" w:rsidRPr="00EF4274" w:rsidRDefault="008733A3" w:rsidP="008733A3">
            <w:pPr>
              <w:jc w:val="both"/>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Tier 1 capital ratio </w:t>
            </w:r>
            <w:r w:rsidR="00F166A7" w:rsidRPr="00EF4274">
              <w:rPr>
                <w:rFonts w:ascii="Arial" w:hAnsi="Arial" w:cs="Arial"/>
                <w:color w:val="000000" w:themeColor="text1"/>
                <w:sz w:val="20"/>
                <w:szCs w:val="20"/>
                <w:lang w:val="en-GB"/>
              </w:rPr>
              <w:t>(%)</w:t>
            </w:r>
          </w:p>
        </w:tc>
        <w:tc>
          <w:tcPr>
            <w:tcW w:w="1695" w:type="dxa"/>
            <w:shd w:val="clear" w:color="auto" w:fill="FAFAFA"/>
            <w:vAlign w:val="center"/>
          </w:tcPr>
          <w:p w14:paraId="667AD883" w14:textId="7351B375"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sz w:val="20"/>
                <w:szCs w:val="20"/>
                <w:lang w:val="en-GB"/>
              </w:rPr>
              <w:t>45</w:t>
            </w:r>
            <w:r w:rsidR="00A07F09" w:rsidRPr="00EF4274">
              <w:rPr>
                <w:rFonts w:ascii="Arial" w:hAnsi="Arial" w:cs="Arial"/>
                <w:sz w:val="20"/>
                <w:szCs w:val="20"/>
                <w:lang w:val="en-GB"/>
              </w:rPr>
              <w:t>.</w:t>
            </w:r>
            <w:r w:rsidR="008073E4" w:rsidRPr="00EF4274">
              <w:rPr>
                <w:rFonts w:ascii="Arial" w:hAnsi="Arial" w:cs="Arial"/>
                <w:sz w:val="20"/>
                <w:szCs w:val="20"/>
                <w:lang w:val="en-GB"/>
              </w:rPr>
              <w:t>34</w:t>
            </w:r>
          </w:p>
        </w:tc>
        <w:tc>
          <w:tcPr>
            <w:tcW w:w="1695" w:type="dxa"/>
            <w:vAlign w:val="center"/>
          </w:tcPr>
          <w:p w14:paraId="11D10A49" w14:textId="1DC9A0AF" w:rsidR="008733A3" w:rsidRPr="00EF4274" w:rsidRDefault="008733A3" w:rsidP="008733A3">
            <w:pPr>
              <w:ind w:right="-72"/>
              <w:jc w:val="right"/>
              <w:rPr>
                <w:rFonts w:ascii="Arial" w:hAnsi="Arial" w:cs="Arial"/>
                <w:color w:val="000000" w:themeColor="text1"/>
                <w:sz w:val="20"/>
                <w:szCs w:val="20"/>
                <w:cs/>
              </w:rPr>
            </w:pPr>
            <w:r w:rsidRPr="00EF4274">
              <w:rPr>
                <w:rFonts w:ascii="Arial" w:hAnsi="Arial" w:cs="Arial"/>
                <w:color w:val="000000" w:themeColor="text1"/>
                <w:sz w:val="20"/>
                <w:szCs w:val="20"/>
              </w:rPr>
              <w:t>45</w:t>
            </w:r>
            <w:r w:rsidR="00A07F09"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16</w:t>
            </w:r>
          </w:p>
        </w:tc>
      </w:tr>
      <w:tr w:rsidR="008733A3" w:rsidRPr="00EF4274" w14:paraId="14AC8B29" w14:textId="77777777" w:rsidTr="00D55FD3">
        <w:tc>
          <w:tcPr>
            <w:tcW w:w="6147" w:type="dxa"/>
            <w:gridSpan w:val="2"/>
            <w:vAlign w:val="bottom"/>
          </w:tcPr>
          <w:p w14:paraId="6DE62A8E" w14:textId="77777777" w:rsidR="008733A3" w:rsidRPr="00EF4274" w:rsidRDefault="008733A3" w:rsidP="008733A3">
            <w:pPr>
              <w:jc w:val="both"/>
              <w:rPr>
                <w:rFonts w:ascii="Arial" w:hAnsi="Arial" w:cs="Arial"/>
                <w:color w:val="000000" w:themeColor="text1"/>
                <w:sz w:val="12"/>
                <w:szCs w:val="12"/>
              </w:rPr>
            </w:pPr>
          </w:p>
        </w:tc>
        <w:tc>
          <w:tcPr>
            <w:tcW w:w="1695" w:type="dxa"/>
            <w:shd w:val="clear" w:color="auto" w:fill="FAFAFA"/>
            <w:vAlign w:val="center"/>
          </w:tcPr>
          <w:p w14:paraId="31FB867E" w14:textId="77777777" w:rsidR="008733A3" w:rsidRPr="00EF4274" w:rsidRDefault="008733A3" w:rsidP="008733A3">
            <w:pPr>
              <w:ind w:right="-72"/>
              <w:jc w:val="right"/>
              <w:rPr>
                <w:rFonts w:ascii="Arial" w:hAnsi="Arial" w:cs="Arial"/>
                <w:color w:val="000000" w:themeColor="text1"/>
                <w:sz w:val="20"/>
                <w:szCs w:val="20"/>
              </w:rPr>
            </w:pPr>
          </w:p>
        </w:tc>
        <w:tc>
          <w:tcPr>
            <w:tcW w:w="1695" w:type="dxa"/>
            <w:vAlign w:val="center"/>
          </w:tcPr>
          <w:p w14:paraId="196361D3" w14:textId="77777777" w:rsidR="008733A3" w:rsidRPr="00EF4274" w:rsidRDefault="008733A3" w:rsidP="008733A3">
            <w:pPr>
              <w:ind w:right="-72"/>
              <w:jc w:val="right"/>
              <w:rPr>
                <w:rFonts w:ascii="Arial" w:hAnsi="Arial" w:cs="Arial"/>
                <w:color w:val="000000" w:themeColor="text1"/>
                <w:sz w:val="12"/>
                <w:szCs w:val="12"/>
                <w:cs/>
              </w:rPr>
            </w:pPr>
          </w:p>
        </w:tc>
      </w:tr>
      <w:tr w:rsidR="008733A3" w:rsidRPr="00EF4274" w14:paraId="31D71AF8" w14:textId="77777777" w:rsidTr="00D55FD3">
        <w:tc>
          <w:tcPr>
            <w:tcW w:w="6147" w:type="dxa"/>
            <w:gridSpan w:val="2"/>
            <w:vAlign w:val="bottom"/>
          </w:tcPr>
          <w:p w14:paraId="579B997C" w14:textId="222C3FA0" w:rsidR="008733A3" w:rsidRPr="00EF4274" w:rsidRDefault="008733A3" w:rsidP="008733A3">
            <w:pPr>
              <w:jc w:val="both"/>
              <w:rPr>
                <w:rFonts w:ascii="Arial" w:hAnsi="Arial" w:cs="Arial"/>
                <w:color w:val="000000" w:themeColor="text1"/>
                <w:sz w:val="20"/>
                <w:szCs w:val="20"/>
                <w:lang w:val="en-GB"/>
              </w:rPr>
            </w:pPr>
            <w:r w:rsidRPr="00EF4274">
              <w:rPr>
                <w:rFonts w:ascii="Arial" w:hAnsi="Arial" w:cs="Arial"/>
                <w:color w:val="000000" w:themeColor="text1"/>
                <w:sz w:val="20"/>
                <w:szCs w:val="20"/>
              </w:rPr>
              <w:t>Common equity Tier 1 capital ratio</w:t>
            </w:r>
            <w:r w:rsidR="00F166A7" w:rsidRPr="00EF4274">
              <w:rPr>
                <w:rFonts w:ascii="Arial" w:hAnsi="Arial" w:cs="Arial"/>
                <w:color w:val="000000" w:themeColor="text1"/>
                <w:sz w:val="20"/>
                <w:szCs w:val="20"/>
                <w:cs/>
              </w:rPr>
              <w:t xml:space="preserve"> </w:t>
            </w:r>
            <w:r w:rsidR="00F166A7" w:rsidRPr="00EF4274">
              <w:rPr>
                <w:rFonts w:ascii="Arial" w:hAnsi="Arial" w:cs="Arial"/>
                <w:color w:val="000000" w:themeColor="text1"/>
                <w:sz w:val="20"/>
                <w:szCs w:val="20"/>
                <w:lang w:val="en-GB"/>
              </w:rPr>
              <w:t>(%)</w:t>
            </w:r>
          </w:p>
        </w:tc>
        <w:tc>
          <w:tcPr>
            <w:tcW w:w="1695" w:type="dxa"/>
            <w:shd w:val="clear" w:color="auto" w:fill="FAFAFA"/>
            <w:vAlign w:val="center"/>
          </w:tcPr>
          <w:p w14:paraId="075C0C35" w14:textId="2FC3877C"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sz w:val="20"/>
                <w:szCs w:val="20"/>
                <w:lang w:val="en-GB"/>
              </w:rPr>
              <w:t>45</w:t>
            </w:r>
            <w:r w:rsidR="00A07F09" w:rsidRPr="00EF4274">
              <w:rPr>
                <w:rFonts w:ascii="Arial" w:hAnsi="Arial" w:cs="Arial"/>
                <w:sz w:val="20"/>
                <w:szCs w:val="20"/>
                <w:lang w:val="en-GB"/>
              </w:rPr>
              <w:t>.</w:t>
            </w:r>
            <w:r w:rsidR="008073E4" w:rsidRPr="00EF4274">
              <w:rPr>
                <w:rFonts w:ascii="Arial" w:hAnsi="Arial" w:cs="Arial"/>
                <w:color w:val="000000" w:themeColor="text1"/>
                <w:sz w:val="20"/>
                <w:szCs w:val="20"/>
              </w:rPr>
              <w:t>34</w:t>
            </w:r>
          </w:p>
        </w:tc>
        <w:tc>
          <w:tcPr>
            <w:tcW w:w="1695" w:type="dxa"/>
            <w:vAlign w:val="center"/>
          </w:tcPr>
          <w:p w14:paraId="714CFEC7" w14:textId="6E1FAC04" w:rsidR="008733A3" w:rsidRPr="00EF4274" w:rsidRDefault="008733A3" w:rsidP="008733A3">
            <w:pPr>
              <w:ind w:right="-72"/>
              <w:jc w:val="right"/>
              <w:rPr>
                <w:rFonts w:ascii="Arial" w:hAnsi="Arial" w:cs="Arial"/>
                <w:color w:val="000000" w:themeColor="text1"/>
                <w:sz w:val="20"/>
                <w:szCs w:val="20"/>
                <w:cs/>
              </w:rPr>
            </w:pPr>
            <w:r w:rsidRPr="00EF4274">
              <w:rPr>
                <w:rFonts w:ascii="Arial" w:hAnsi="Arial" w:cs="Arial"/>
                <w:color w:val="000000" w:themeColor="text1"/>
                <w:sz w:val="20"/>
                <w:szCs w:val="20"/>
              </w:rPr>
              <w:t>45</w:t>
            </w:r>
            <w:r w:rsidR="00A07F09"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16</w:t>
            </w:r>
          </w:p>
        </w:tc>
      </w:tr>
      <w:tr w:rsidR="008733A3" w:rsidRPr="00EF4274" w14:paraId="7F0FB0C5" w14:textId="77777777" w:rsidTr="00D55FD3">
        <w:tc>
          <w:tcPr>
            <w:tcW w:w="6147" w:type="dxa"/>
            <w:gridSpan w:val="2"/>
            <w:vAlign w:val="bottom"/>
          </w:tcPr>
          <w:p w14:paraId="2F532C57" w14:textId="77777777" w:rsidR="008733A3" w:rsidRPr="00EF4274" w:rsidRDefault="008733A3" w:rsidP="008733A3">
            <w:pPr>
              <w:jc w:val="both"/>
              <w:rPr>
                <w:rFonts w:ascii="Arial" w:hAnsi="Arial" w:cs="Arial"/>
                <w:color w:val="000000" w:themeColor="text1"/>
                <w:sz w:val="12"/>
                <w:szCs w:val="12"/>
              </w:rPr>
            </w:pPr>
          </w:p>
        </w:tc>
        <w:tc>
          <w:tcPr>
            <w:tcW w:w="1695" w:type="dxa"/>
            <w:shd w:val="clear" w:color="auto" w:fill="FAFAFA"/>
            <w:vAlign w:val="center"/>
          </w:tcPr>
          <w:p w14:paraId="24D8C5D2" w14:textId="77777777" w:rsidR="008733A3" w:rsidRPr="00EF4274" w:rsidRDefault="008733A3" w:rsidP="008733A3">
            <w:pPr>
              <w:ind w:right="-72"/>
              <w:jc w:val="right"/>
              <w:rPr>
                <w:rFonts w:ascii="Arial" w:hAnsi="Arial" w:cs="Arial"/>
                <w:color w:val="000000" w:themeColor="text1"/>
                <w:sz w:val="20"/>
                <w:szCs w:val="20"/>
              </w:rPr>
            </w:pPr>
          </w:p>
        </w:tc>
        <w:tc>
          <w:tcPr>
            <w:tcW w:w="1695" w:type="dxa"/>
            <w:vAlign w:val="center"/>
          </w:tcPr>
          <w:p w14:paraId="2B29D651" w14:textId="77777777" w:rsidR="008733A3" w:rsidRPr="00EF4274" w:rsidRDefault="008733A3" w:rsidP="008733A3">
            <w:pPr>
              <w:ind w:right="-72"/>
              <w:jc w:val="right"/>
              <w:rPr>
                <w:rFonts w:ascii="Arial" w:hAnsi="Arial" w:cs="Arial"/>
                <w:color w:val="000000" w:themeColor="text1"/>
                <w:sz w:val="12"/>
                <w:szCs w:val="12"/>
                <w:cs/>
              </w:rPr>
            </w:pPr>
          </w:p>
        </w:tc>
      </w:tr>
      <w:tr w:rsidR="008733A3" w:rsidRPr="00EF4274" w14:paraId="043EB113" w14:textId="77777777" w:rsidTr="00D55FD3">
        <w:tc>
          <w:tcPr>
            <w:tcW w:w="6147" w:type="dxa"/>
            <w:gridSpan w:val="2"/>
            <w:vAlign w:val="bottom"/>
          </w:tcPr>
          <w:p w14:paraId="11DF16F6" w14:textId="202CDAD5" w:rsidR="008733A3" w:rsidRPr="00EF4274" w:rsidRDefault="008733A3" w:rsidP="008733A3">
            <w:pPr>
              <w:jc w:val="both"/>
              <w:rPr>
                <w:rFonts w:ascii="Arial" w:hAnsi="Arial" w:cs="Arial"/>
                <w:color w:val="000000" w:themeColor="text1"/>
                <w:sz w:val="20"/>
                <w:szCs w:val="20"/>
              </w:rPr>
            </w:pPr>
            <w:r w:rsidRPr="00EF4274">
              <w:rPr>
                <w:rFonts w:ascii="Arial" w:hAnsi="Arial" w:cs="Arial"/>
                <w:color w:val="000000" w:themeColor="text1"/>
                <w:sz w:val="20"/>
                <w:szCs w:val="20"/>
              </w:rPr>
              <w:t xml:space="preserve">Total capital ratio </w:t>
            </w:r>
            <w:r w:rsidR="00F166A7" w:rsidRPr="00EF4274">
              <w:rPr>
                <w:rFonts w:ascii="Arial" w:hAnsi="Arial" w:cs="Arial"/>
                <w:color w:val="000000" w:themeColor="text1"/>
                <w:sz w:val="20"/>
                <w:szCs w:val="20"/>
                <w:lang w:val="en-GB"/>
              </w:rPr>
              <w:t>(%)</w:t>
            </w:r>
          </w:p>
        </w:tc>
        <w:tc>
          <w:tcPr>
            <w:tcW w:w="1695" w:type="dxa"/>
            <w:shd w:val="clear" w:color="auto" w:fill="FAFAFA"/>
            <w:vAlign w:val="center"/>
          </w:tcPr>
          <w:p w14:paraId="36809EE1" w14:textId="4E53EA0B" w:rsidR="008733A3" w:rsidRPr="00EF4274" w:rsidRDefault="008733A3" w:rsidP="006C0D32">
            <w:pPr>
              <w:ind w:right="-72"/>
              <w:jc w:val="right"/>
              <w:rPr>
                <w:rFonts w:ascii="Arial" w:hAnsi="Arial" w:cs="Arial"/>
                <w:color w:val="000000" w:themeColor="text1"/>
                <w:sz w:val="20"/>
                <w:szCs w:val="20"/>
                <w:cs/>
              </w:rPr>
            </w:pPr>
            <w:r w:rsidRPr="00EF4274">
              <w:rPr>
                <w:rFonts w:ascii="Arial" w:hAnsi="Arial" w:cs="Arial"/>
                <w:sz w:val="20"/>
                <w:szCs w:val="20"/>
                <w:lang w:val="en-GB"/>
              </w:rPr>
              <w:t>4</w:t>
            </w:r>
            <w:r w:rsidR="008073E4" w:rsidRPr="00EF4274">
              <w:rPr>
                <w:rFonts w:ascii="Arial" w:hAnsi="Arial" w:cs="Arial"/>
                <w:sz w:val="20"/>
                <w:szCs w:val="20"/>
                <w:lang w:val="en-GB"/>
              </w:rPr>
              <w:t>5</w:t>
            </w:r>
            <w:r w:rsidRPr="00EF4274">
              <w:rPr>
                <w:rFonts w:ascii="Arial" w:hAnsi="Arial" w:cs="Arial"/>
                <w:sz w:val="20"/>
                <w:szCs w:val="20"/>
                <w:cs/>
                <w:lang w:val="en-GB"/>
              </w:rPr>
              <w:t>.</w:t>
            </w:r>
            <w:r w:rsidR="008073E4" w:rsidRPr="00EF4274">
              <w:rPr>
                <w:rFonts w:ascii="Arial" w:hAnsi="Arial" w:cs="Arial"/>
                <w:sz w:val="20"/>
                <w:szCs w:val="20"/>
                <w:lang w:val="en-GB"/>
              </w:rPr>
              <w:t>84</w:t>
            </w:r>
          </w:p>
        </w:tc>
        <w:tc>
          <w:tcPr>
            <w:tcW w:w="1695" w:type="dxa"/>
            <w:vAlign w:val="center"/>
          </w:tcPr>
          <w:p w14:paraId="7F5BEA76" w14:textId="7B465A97" w:rsidR="008733A3" w:rsidRPr="00EF4274" w:rsidRDefault="008733A3" w:rsidP="008733A3">
            <w:pPr>
              <w:ind w:right="-72"/>
              <w:jc w:val="right"/>
              <w:rPr>
                <w:rFonts w:ascii="Arial" w:hAnsi="Arial" w:cs="Arial"/>
                <w:color w:val="000000" w:themeColor="text1"/>
                <w:sz w:val="20"/>
                <w:szCs w:val="20"/>
                <w:cs/>
              </w:rPr>
            </w:pPr>
            <w:r w:rsidRPr="00EF4274">
              <w:rPr>
                <w:rFonts w:ascii="Arial" w:hAnsi="Arial" w:cs="Arial"/>
                <w:color w:val="000000" w:themeColor="text1"/>
                <w:sz w:val="20"/>
                <w:szCs w:val="20"/>
              </w:rPr>
              <w:t>45</w:t>
            </w:r>
            <w:r w:rsidR="00A07F09" w:rsidRPr="00EF4274">
              <w:rPr>
                <w:rFonts w:ascii="Arial" w:hAnsi="Arial" w:cs="Arial"/>
                <w:color w:val="000000" w:themeColor="text1"/>
                <w:sz w:val="20"/>
                <w:szCs w:val="20"/>
              </w:rPr>
              <w:t>.</w:t>
            </w:r>
            <w:r w:rsidRPr="00EF4274">
              <w:rPr>
                <w:rFonts w:ascii="Arial" w:hAnsi="Arial" w:cs="Arial"/>
                <w:color w:val="000000" w:themeColor="text1"/>
                <w:sz w:val="20"/>
                <w:szCs w:val="20"/>
              </w:rPr>
              <w:t>16</w:t>
            </w:r>
          </w:p>
        </w:tc>
      </w:tr>
      <w:tr w:rsidR="008733A3" w:rsidRPr="00EF4274" w14:paraId="3A9DFD47" w14:textId="77777777" w:rsidTr="00D55FD3">
        <w:tc>
          <w:tcPr>
            <w:tcW w:w="6147" w:type="dxa"/>
            <w:gridSpan w:val="2"/>
            <w:vAlign w:val="bottom"/>
          </w:tcPr>
          <w:p w14:paraId="5F0C93E8" w14:textId="77777777" w:rsidR="008733A3" w:rsidRPr="00EF4274" w:rsidRDefault="008733A3" w:rsidP="008733A3">
            <w:pPr>
              <w:jc w:val="both"/>
              <w:rPr>
                <w:rFonts w:ascii="Arial" w:hAnsi="Arial" w:cs="Arial"/>
                <w:color w:val="000000" w:themeColor="text1"/>
                <w:sz w:val="12"/>
                <w:szCs w:val="12"/>
              </w:rPr>
            </w:pPr>
          </w:p>
        </w:tc>
        <w:tc>
          <w:tcPr>
            <w:tcW w:w="1695" w:type="dxa"/>
            <w:shd w:val="clear" w:color="auto" w:fill="FAFAFA"/>
            <w:vAlign w:val="center"/>
          </w:tcPr>
          <w:p w14:paraId="00931F20" w14:textId="77777777" w:rsidR="008733A3" w:rsidRPr="00EF4274" w:rsidRDefault="008733A3" w:rsidP="008733A3">
            <w:pPr>
              <w:ind w:right="-72"/>
              <w:jc w:val="right"/>
              <w:rPr>
                <w:rFonts w:ascii="Arial" w:hAnsi="Arial" w:cs="Arial"/>
                <w:color w:val="000000" w:themeColor="text1"/>
                <w:sz w:val="20"/>
                <w:szCs w:val="20"/>
              </w:rPr>
            </w:pPr>
          </w:p>
        </w:tc>
        <w:tc>
          <w:tcPr>
            <w:tcW w:w="1695" w:type="dxa"/>
            <w:vAlign w:val="center"/>
          </w:tcPr>
          <w:p w14:paraId="271DBB0F" w14:textId="77777777" w:rsidR="008733A3" w:rsidRPr="00EF4274" w:rsidRDefault="008733A3" w:rsidP="008733A3">
            <w:pPr>
              <w:ind w:right="-72"/>
              <w:jc w:val="right"/>
              <w:rPr>
                <w:rFonts w:ascii="Arial" w:hAnsi="Arial" w:cs="Arial"/>
                <w:color w:val="000000" w:themeColor="text1"/>
                <w:sz w:val="12"/>
                <w:szCs w:val="12"/>
                <w:cs/>
              </w:rPr>
            </w:pPr>
          </w:p>
        </w:tc>
      </w:tr>
      <w:tr w:rsidR="008733A3" w:rsidRPr="00EF4274" w14:paraId="4ED77682" w14:textId="77777777" w:rsidTr="00D55FD3">
        <w:tc>
          <w:tcPr>
            <w:tcW w:w="6147" w:type="dxa"/>
            <w:gridSpan w:val="2"/>
            <w:vAlign w:val="bottom"/>
          </w:tcPr>
          <w:p w14:paraId="511A2FCF" w14:textId="4A8D0B9A" w:rsidR="008733A3" w:rsidRPr="00EF4274" w:rsidRDefault="008733A3" w:rsidP="008733A3">
            <w:pPr>
              <w:jc w:val="both"/>
              <w:rPr>
                <w:rFonts w:ascii="Arial" w:hAnsi="Arial" w:cs="Arial"/>
                <w:color w:val="000000" w:themeColor="text1"/>
                <w:sz w:val="20"/>
                <w:szCs w:val="20"/>
              </w:rPr>
            </w:pPr>
            <w:r w:rsidRPr="00EF4274">
              <w:rPr>
                <w:rFonts w:ascii="Arial" w:hAnsi="Arial" w:cs="Arial"/>
                <w:color w:val="000000" w:themeColor="text1"/>
                <w:sz w:val="20"/>
                <w:szCs w:val="20"/>
              </w:rPr>
              <w:t xml:space="preserve">Minimum Tier 1 capital ratio requirement </w:t>
            </w:r>
            <w:r w:rsidR="00F166A7" w:rsidRPr="00EF4274">
              <w:rPr>
                <w:rFonts w:ascii="Arial" w:hAnsi="Arial" w:cs="Arial"/>
                <w:color w:val="000000" w:themeColor="text1"/>
                <w:sz w:val="20"/>
                <w:szCs w:val="20"/>
                <w:lang w:val="en-GB"/>
              </w:rPr>
              <w:t>(%)</w:t>
            </w:r>
          </w:p>
        </w:tc>
        <w:tc>
          <w:tcPr>
            <w:tcW w:w="1695" w:type="dxa"/>
            <w:shd w:val="clear" w:color="auto" w:fill="FAFAFA"/>
            <w:vAlign w:val="center"/>
          </w:tcPr>
          <w:p w14:paraId="74A8FEA0" w14:textId="73BC6F67"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6</w:t>
            </w:r>
            <w:r w:rsidR="00A07F09"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00</w:t>
            </w:r>
          </w:p>
        </w:tc>
        <w:tc>
          <w:tcPr>
            <w:tcW w:w="1695" w:type="dxa"/>
            <w:vAlign w:val="center"/>
          </w:tcPr>
          <w:p w14:paraId="123D2595" w14:textId="044D186C" w:rsidR="008733A3" w:rsidRPr="00EF4274" w:rsidRDefault="008733A3" w:rsidP="008733A3">
            <w:pPr>
              <w:ind w:right="-72"/>
              <w:jc w:val="right"/>
              <w:rPr>
                <w:rFonts w:ascii="Arial" w:hAnsi="Arial" w:cs="Arial"/>
                <w:color w:val="000000" w:themeColor="text1"/>
                <w:sz w:val="20"/>
                <w:szCs w:val="20"/>
                <w:cs/>
              </w:rPr>
            </w:pPr>
            <w:r w:rsidRPr="00EF4274">
              <w:rPr>
                <w:rFonts w:ascii="Arial" w:hAnsi="Arial" w:cs="Arial"/>
                <w:color w:val="000000" w:themeColor="text1"/>
                <w:sz w:val="20"/>
                <w:szCs w:val="20"/>
              </w:rPr>
              <w:t>6</w:t>
            </w:r>
            <w:r w:rsidR="00A07F09" w:rsidRPr="00EF4274">
              <w:rPr>
                <w:rFonts w:ascii="Arial" w:hAnsi="Arial" w:cs="Arial"/>
                <w:color w:val="000000" w:themeColor="text1"/>
                <w:sz w:val="20"/>
                <w:szCs w:val="20"/>
              </w:rPr>
              <w:t>.0</w:t>
            </w:r>
            <w:r w:rsidRPr="00EF4274">
              <w:rPr>
                <w:rFonts w:ascii="Arial" w:hAnsi="Arial" w:cs="Arial"/>
                <w:color w:val="000000" w:themeColor="text1"/>
                <w:sz w:val="20"/>
                <w:szCs w:val="20"/>
              </w:rPr>
              <w:t>0</w:t>
            </w:r>
          </w:p>
        </w:tc>
      </w:tr>
      <w:tr w:rsidR="008733A3" w:rsidRPr="00EF4274" w14:paraId="6C923593" w14:textId="77777777" w:rsidTr="00D55FD3">
        <w:tc>
          <w:tcPr>
            <w:tcW w:w="6147" w:type="dxa"/>
            <w:gridSpan w:val="2"/>
            <w:vAlign w:val="bottom"/>
          </w:tcPr>
          <w:p w14:paraId="5840D9DA" w14:textId="77777777" w:rsidR="008733A3" w:rsidRPr="00EF4274" w:rsidRDefault="008733A3" w:rsidP="008733A3">
            <w:pPr>
              <w:jc w:val="both"/>
              <w:rPr>
                <w:rFonts w:ascii="Arial" w:hAnsi="Arial" w:cs="Arial"/>
                <w:color w:val="000000" w:themeColor="text1"/>
                <w:sz w:val="20"/>
                <w:szCs w:val="20"/>
              </w:rPr>
            </w:pPr>
          </w:p>
        </w:tc>
        <w:tc>
          <w:tcPr>
            <w:tcW w:w="1695" w:type="dxa"/>
            <w:shd w:val="clear" w:color="auto" w:fill="FAFAFA"/>
            <w:vAlign w:val="center"/>
          </w:tcPr>
          <w:p w14:paraId="4AF2541D" w14:textId="77777777" w:rsidR="008733A3" w:rsidRPr="00EF4274" w:rsidRDefault="008733A3" w:rsidP="008733A3">
            <w:pPr>
              <w:ind w:right="-72"/>
              <w:jc w:val="right"/>
              <w:rPr>
                <w:rFonts w:ascii="Arial" w:hAnsi="Arial" w:cs="Arial"/>
                <w:color w:val="000000" w:themeColor="text1"/>
                <w:sz w:val="12"/>
                <w:szCs w:val="12"/>
              </w:rPr>
            </w:pPr>
          </w:p>
        </w:tc>
        <w:tc>
          <w:tcPr>
            <w:tcW w:w="1695" w:type="dxa"/>
            <w:vAlign w:val="center"/>
          </w:tcPr>
          <w:p w14:paraId="4D91C728" w14:textId="77777777" w:rsidR="008733A3" w:rsidRPr="00EF4274" w:rsidRDefault="008733A3" w:rsidP="008733A3">
            <w:pPr>
              <w:ind w:right="-72"/>
              <w:jc w:val="right"/>
              <w:rPr>
                <w:rFonts w:ascii="Arial" w:hAnsi="Arial" w:cs="Arial"/>
                <w:color w:val="000000" w:themeColor="text1"/>
                <w:sz w:val="12"/>
                <w:szCs w:val="12"/>
              </w:rPr>
            </w:pPr>
          </w:p>
        </w:tc>
      </w:tr>
      <w:tr w:rsidR="008733A3" w:rsidRPr="00EF4274" w14:paraId="499ECC6B" w14:textId="77777777" w:rsidTr="00D55FD3">
        <w:tc>
          <w:tcPr>
            <w:tcW w:w="6147" w:type="dxa"/>
            <w:gridSpan w:val="2"/>
            <w:vAlign w:val="bottom"/>
          </w:tcPr>
          <w:p w14:paraId="4C3140D0" w14:textId="26B780B0" w:rsidR="008733A3" w:rsidRPr="00EF4274" w:rsidRDefault="008733A3" w:rsidP="008733A3">
            <w:pPr>
              <w:jc w:val="both"/>
              <w:rPr>
                <w:rFonts w:ascii="Arial" w:hAnsi="Arial" w:cs="Arial"/>
                <w:color w:val="000000" w:themeColor="text1"/>
                <w:sz w:val="20"/>
                <w:szCs w:val="20"/>
              </w:rPr>
            </w:pPr>
            <w:r w:rsidRPr="00EF4274">
              <w:rPr>
                <w:rFonts w:ascii="Arial" w:hAnsi="Arial" w:cs="Arial"/>
                <w:color w:val="000000" w:themeColor="text1"/>
                <w:sz w:val="20"/>
                <w:szCs w:val="20"/>
              </w:rPr>
              <w:t xml:space="preserve">Minimum common equity Tier 1 capital ratio requirement </w:t>
            </w:r>
            <w:r w:rsidR="00F166A7" w:rsidRPr="00EF4274">
              <w:rPr>
                <w:rFonts w:ascii="Arial" w:hAnsi="Arial" w:cs="Arial"/>
                <w:color w:val="000000" w:themeColor="text1"/>
                <w:sz w:val="20"/>
                <w:szCs w:val="20"/>
                <w:lang w:val="en-GB"/>
              </w:rPr>
              <w:t>(%)</w:t>
            </w:r>
          </w:p>
        </w:tc>
        <w:tc>
          <w:tcPr>
            <w:tcW w:w="1695" w:type="dxa"/>
            <w:shd w:val="clear" w:color="auto" w:fill="FAFAFA"/>
            <w:vAlign w:val="center"/>
          </w:tcPr>
          <w:p w14:paraId="18904A6D" w14:textId="56112854"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4</w:t>
            </w:r>
            <w:r w:rsidR="00A07F09"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50</w:t>
            </w:r>
          </w:p>
        </w:tc>
        <w:tc>
          <w:tcPr>
            <w:tcW w:w="1695" w:type="dxa"/>
            <w:vAlign w:val="center"/>
          </w:tcPr>
          <w:p w14:paraId="7283E96C" w14:textId="4EDED967"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4</w:t>
            </w:r>
            <w:r w:rsidR="00A07F09" w:rsidRPr="00EF4274">
              <w:rPr>
                <w:rFonts w:ascii="Arial" w:hAnsi="Arial" w:cs="Arial"/>
                <w:color w:val="000000" w:themeColor="text1"/>
                <w:sz w:val="20"/>
                <w:szCs w:val="20"/>
              </w:rPr>
              <w:t>.</w:t>
            </w:r>
            <w:r w:rsidRPr="00EF4274">
              <w:rPr>
                <w:rFonts w:ascii="Arial" w:hAnsi="Arial" w:cs="Arial"/>
                <w:color w:val="000000" w:themeColor="text1"/>
                <w:sz w:val="20"/>
                <w:szCs w:val="20"/>
              </w:rPr>
              <w:t>50</w:t>
            </w:r>
          </w:p>
        </w:tc>
      </w:tr>
      <w:tr w:rsidR="008733A3" w:rsidRPr="00EF4274" w14:paraId="154FDBB6" w14:textId="77777777" w:rsidTr="00D55FD3">
        <w:tc>
          <w:tcPr>
            <w:tcW w:w="6147" w:type="dxa"/>
            <w:gridSpan w:val="2"/>
            <w:vAlign w:val="bottom"/>
          </w:tcPr>
          <w:p w14:paraId="0A5380F5" w14:textId="77777777" w:rsidR="008733A3" w:rsidRPr="00EF4274" w:rsidRDefault="008733A3" w:rsidP="008733A3">
            <w:pPr>
              <w:jc w:val="both"/>
              <w:rPr>
                <w:rFonts w:ascii="Arial" w:hAnsi="Arial" w:cs="Arial"/>
                <w:color w:val="000000" w:themeColor="text1"/>
                <w:sz w:val="20"/>
                <w:szCs w:val="20"/>
              </w:rPr>
            </w:pPr>
          </w:p>
        </w:tc>
        <w:tc>
          <w:tcPr>
            <w:tcW w:w="1695" w:type="dxa"/>
            <w:shd w:val="clear" w:color="auto" w:fill="FAFAFA"/>
            <w:vAlign w:val="center"/>
          </w:tcPr>
          <w:p w14:paraId="4086E2C3" w14:textId="77777777" w:rsidR="008733A3" w:rsidRPr="00EF4274" w:rsidRDefault="008733A3" w:rsidP="008733A3">
            <w:pPr>
              <w:ind w:right="-72"/>
              <w:jc w:val="right"/>
              <w:rPr>
                <w:rFonts w:ascii="Arial" w:hAnsi="Arial" w:cs="Arial"/>
                <w:color w:val="000000" w:themeColor="text1"/>
                <w:sz w:val="12"/>
                <w:szCs w:val="12"/>
              </w:rPr>
            </w:pPr>
          </w:p>
        </w:tc>
        <w:tc>
          <w:tcPr>
            <w:tcW w:w="1695" w:type="dxa"/>
            <w:vAlign w:val="center"/>
          </w:tcPr>
          <w:p w14:paraId="11B62FAE" w14:textId="77777777" w:rsidR="008733A3" w:rsidRPr="00EF4274" w:rsidRDefault="008733A3" w:rsidP="008733A3">
            <w:pPr>
              <w:ind w:right="-72"/>
              <w:jc w:val="right"/>
              <w:rPr>
                <w:rFonts w:ascii="Arial" w:hAnsi="Arial" w:cs="Arial"/>
                <w:color w:val="000000" w:themeColor="text1"/>
                <w:sz w:val="12"/>
                <w:szCs w:val="12"/>
              </w:rPr>
            </w:pPr>
          </w:p>
        </w:tc>
      </w:tr>
      <w:tr w:rsidR="008733A3" w:rsidRPr="00EF4274" w14:paraId="4F8B83EB" w14:textId="77777777" w:rsidTr="00D55FD3">
        <w:tc>
          <w:tcPr>
            <w:tcW w:w="6147" w:type="dxa"/>
            <w:gridSpan w:val="2"/>
            <w:vAlign w:val="bottom"/>
          </w:tcPr>
          <w:p w14:paraId="68118E59" w14:textId="5BE42BF8" w:rsidR="008733A3" w:rsidRPr="00EF4274" w:rsidRDefault="008733A3" w:rsidP="008733A3">
            <w:pPr>
              <w:jc w:val="both"/>
              <w:rPr>
                <w:rFonts w:ascii="Arial" w:hAnsi="Arial" w:cs="Arial"/>
                <w:color w:val="000000" w:themeColor="text1"/>
                <w:sz w:val="20"/>
                <w:szCs w:val="20"/>
              </w:rPr>
            </w:pPr>
            <w:r w:rsidRPr="00EF4274">
              <w:rPr>
                <w:rFonts w:ascii="Arial" w:hAnsi="Arial" w:cs="Arial"/>
                <w:color w:val="000000" w:themeColor="text1"/>
                <w:sz w:val="20"/>
                <w:szCs w:val="20"/>
              </w:rPr>
              <w:t xml:space="preserve">Minimum total capital ratio requirement </w:t>
            </w:r>
            <w:r w:rsidR="00F166A7" w:rsidRPr="00EF4274">
              <w:rPr>
                <w:rFonts w:ascii="Arial" w:hAnsi="Arial" w:cs="Arial"/>
                <w:color w:val="000000" w:themeColor="text1"/>
                <w:sz w:val="20"/>
                <w:szCs w:val="20"/>
                <w:lang w:val="en-GB"/>
              </w:rPr>
              <w:t>(%)</w:t>
            </w:r>
          </w:p>
        </w:tc>
        <w:tc>
          <w:tcPr>
            <w:tcW w:w="1695" w:type="dxa"/>
            <w:shd w:val="clear" w:color="auto" w:fill="FAFAFA"/>
            <w:vAlign w:val="center"/>
          </w:tcPr>
          <w:p w14:paraId="048ED6EC" w14:textId="012600C7"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8</w:t>
            </w:r>
            <w:r w:rsidR="00A07F09"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50</w:t>
            </w:r>
          </w:p>
        </w:tc>
        <w:tc>
          <w:tcPr>
            <w:tcW w:w="1695" w:type="dxa"/>
            <w:vAlign w:val="center"/>
          </w:tcPr>
          <w:p w14:paraId="76D7CAC9" w14:textId="1790A91D" w:rsidR="008733A3" w:rsidRPr="00EF4274" w:rsidRDefault="008733A3" w:rsidP="008733A3">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8</w:t>
            </w:r>
            <w:r w:rsidR="00A07F09"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50</w:t>
            </w:r>
          </w:p>
        </w:tc>
      </w:tr>
    </w:tbl>
    <w:p w14:paraId="18A2B687" w14:textId="386267E0" w:rsidR="00E1618C" w:rsidRPr="006F1457" w:rsidRDefault="00E1618C">
      <w:pPr>
        <w:overflowPunct/>
        <w:autoSpaceDE/>
        <w:autoSpaceDN/>
        <w:adjustRightInd/>
        <w:textAlignment w:val="auto"/>
        <w:rPr>
          <w:rFonts w:ascii="Arial" w:hAnsi="Arial" w:cs="Arial"/>
          <w:color w:val="000000" w:themeColor="text1"/>
          <w:sz w:val="20"/>
          <w:szCs w:val="20"/>
          <w:lang w:val="en-GB"/>
        </w:rPr>
      </w:pPr>
      <w:bookmarkStart w:id="14" w:name="_Toc467491296"/>
      <w:bookmarkStart w:id="15" w:name="_Toc474502713"/>
    </w:p>
    <w:p w14:paraId="3237CE46" w14:textId="77777777" w:rsidR="006F1457" w:rsidRPr="006F1457" w:rsidRDefault="006F1457">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743039" w:rsidRPr="00EF4274" w14:paraId="43F2E82F" w14:textId="77777777" w:rsidTr="00CB0156">
        <w:trPr>
          <w:trHeight w:val="386"/>
        </w:trPr>
        <w:tc>
          <w:tcPr>
            <w:tcW w:w="9461" w:type="dxa"/>
            <w:shd w:val="clear" w:color="auto" w:fill="FFA543"/>
            <w:vAlign w:val="center"/>
          </w:tcPr>
          <w:p w14:paraId="5C4AFDAE" w14:textId="4539267B" w:rsidR="00743039" w:rsidRPr="00EF4274" w:rsidRDefault="000D7FD0" w:rsidP="00CB0156">
            <w:pPr>
              <w:tabs>
                <w:tab w:val="left" w:pos="432"/>
              </w:tabs>
              <w:ind w:left="432" w:hanging="432"/>
              <w:rPr>
                <w:rFonts w:ascii="Arial" w:eastAsia="Arial Unicode MS" w:hAnsi="Arial" w:cs="Arial"/>
                <w:b/>
                <w:bCs/>
                <w:color w:val="FFFFFF"/>
                <w:sz w:val="20"/>
                <w:szCs w:val="20"/>
                <w:lang w:val="en-GB"/>
              </w:rPr>
            </w:pPr>
            <w:r w:rsidRPr="00EF4274">
              <w:rPr>
                <w:rFonts w:ascii="Arial" w:eastAsia="Arial Unicode MS" w:hAnsi="Arial" w:cs="Arial"/>
                <w:b/>
                <w:bCs/>
                <w:color w:val="FFFFFF"/>
                <w:sz w:val="20"/>
                <w:szCs w:val="20"/>
                <w:cs/>
                <w:lang w:val="en-GB"/>
              </w:rPr>
              <w:t>3</w:t>
            </w:r>
            <w:r w:rsidR="00E56292" w:rsidRPr="00EF4274">
              <w:rPr>
                <w:rFonts w:ascii="Arial" w:eastAsia="Arial Unicode MS" w:hAnsi="Arial" w:cs="Arial"/>
                <w:b/>
                <w:bCs/>
                <w:color w:val="FFFFFF"/>
                <w:sz w:val="20"/>
                <w:szCs w:val="20"/>
                <w:lang w:val="en-GB"/>
              </w:rPr>
              <w:t>4</w:t>
            </w:r>
            <w:r w:rsidR="00743039" w:rsidRPr="00EF4274">
              <w:rPr>
                <w:rFonts w:ascii="Arial" w:eastAsia="Arial Unicode MS" w:hAnsi="Arial" w:cs="Arial"/>
                <w:b/>
                <w:bCs/>
                <w:color w:val="FFFFFF"/>
                <w:sz w:val="20"/>
                <w:szCs w:val="20"/>
                <w:lang w:val="en-GB"/>
              </w:rPr>
              <w:tab/>
              <w:t>Interest income</w:t>
            </w:r>
          </w:p>
        </w:tc>
      </w:tr>
    </w:tbl>
    <w:p w14:paraId="4E10D57B" w14:textId="77777777" w:rsidR="00634083" w:rsidRPr="00EF4274" w:rsidRDefault="00634083" w:rsidP="00BE4C37">
      <w:pPr>
        <w:pStyle w:val="a"/>
        <w:ind w:right="0"/>
        <w:jc w:val="both"/>
        <w:rPr>
          <w:rFonts w:ascii="Arial" w:hAnsi="Arial" w:cs="Arial"/>
          <w:color w:val="000000" w:themeColor="text1"/>
          <w:sz w:val="20"/>
          <w:szCs w:val="20"/>
          <w:lang w:val="en-GB"/>
        </w:rPr>
      </w:pPr>
    </w:p>
    <w:p w14:paraId="3FB08919" w14:textId="5FE16070" w:rsidR="003304C3" w:rsidRPr="00EF4274" w:rsidRDefault="00E1618C" w:rsidP="00BE4C37">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Net i</w:t>
      </w:r>
      <w:r w:rsidR="003304C3" w:rsidRPr="00EF4274">
        <w:rPr>
          <w:rFonts w:ascii="Arial" w:hAnsi="Arial" w:cs="Arial"/>
          <w:color w:val="000000" w:themeColor="text1"/>
          <w:sz w:val="20"/>
          <w:szCs w:val="20"/>
          <w:lang w:val="en-GB"/>
        </w:rPr>
        <w:t>nterest income for the</w:t>
      </w:r>
      <w:r w:rsidR="00DF46B3" w:rsidRPr="00EF4274">
        <w:rPr>
          <w:rFonts w:ascii="Arial" w:hAnsi="Arial" w:cs="Arial"/>
          <w:color w:val="000000" w:themeColor="text1"/>
          <w:sz w:val="20"/>
          <w:szCs w:val="20"/>
          <w:lang w:val="en-GB"/>
        </w:rPr>
        <w:t xml:space="preserve"> years </w:t>
      </w:r>
      <w:r w:rsidR="003304C3" w:rsidRPr="00EF4274">
        <w:rPr>
          <w:rFonts w:ascii="Arial" w:hAnsi="Arial" w:cs="Arial"/>
          <w:color w:val="000000" w:themeColor="text1"/>
          <w:sz w:val="20"/>
          <w:szCs w:val="20"/>
          <w:lang w:val="en-GB"/>
        </w:rPr>
        <w:t xml:space="preserve">ended </w:t>
      </w:r>
      <w:r w:rsidR="00DF46B3" w:rsidRPr="00EF4274">
        <w:rPr>
          <w:rFonts w:ascii="Arial" w:hAnsi="Arial" w:cs="Arial"/>
          <w:color w:val="000000" w:themeColor="text1"/>
          <w:sz w:val="20"/>
          <w:szCs w:val="20"/>
          <w:lang w:val="en-GB"/>
        </w:rPr>
        <w:t>31 December</w:t>
      </w:r>
      <w:r w:rsidR="003304C3" w:rsidRPr="00EF4274">
        <w:rPr>
          <w:rFonts w:ascii="Arial" w:hAnsi="Arial" w:cs="Arial"/>
          <w:color w:val="000000" w:themeColor="text1"/>
          <w:sz w:val="20"/>
          <w:szCs w:val="20"/>
          <w:lang w:val="en-GB"/>
        </w:rPr>
        <w:t xml:space="preserve"> 2020 and 2019 are as follows</w:t>
      </w:r>
      <w:r w:rsidR="003304C3" w:rsidRPr="00EF4274">
        <w:rPr>
          <w:rFonts w:ascii="Arial" w:hAnsi="Arial" w:cs="Arial"/>
          <w:color w:val="000000" w:themeColor="text1"/>
          <w:sz w:val="20"/>
          <w:szCs w:val="20"/>
          <w:cs/>
          <w:lang w:val="en-GB"/>
        </w:rPr>
        <w:t>:</w:t>
      </w:r>
    </w:p>
    <w:p w14:paraId="77A23076" w14:textId="242A20A5" w:rsidR="00E1618C" w:rsidRPr="00EF4274" w:rsidRDefault="00E1618C" w:rsidP="00BE4C37">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66"/>
        <w:gridCol w:w="1695"/>
        <w:gridCol w:w="1695"/>
      </w:tblGrid>
      <w:tr w:rsidR="00E1618C" w:rsidRPr="00EF4274" w14:paraId="1EA16853" w14:textId="77777777" w:rsidTr="00422FCD">
        <w:tc>
          <w:tcPr>
            <w:tcW w:w="289" w:type="dxa"/>
          </w:tcPr>
          <w:p w14:paraId="06514850" w14:textId="77777777" w:rsidR="00E1618C" w:rsidRPr="00EF4274" w:rsidRDefault="00E1618C" w:rsidP="00276C64">
            <w:pPr>
              <w:ind w:left="-105"/>
              <w:jc w:val="thaiDistribute"/>
              <w:rPr>
                <w:rFonts w:ascii="Arial" w:hAnsi="Arial" w:cs="Arial"/>
                <w:color w:val="000000" w:themeColor="text1"/>
                <w:sz w:val="20"/>
                <w:szCs w:val="20"/>
                <w:lang w:val="en-GB"/>
              </w:rPr>
            </w:pPr>
          </w:p>
        </w:tc>
        <w:tc>
          <w:tcPr>
            <w:tcW w:w="5766" w:type="dxa"/>
          </w:tcPr>
          <w:p w14:paraId="774FD949" w14:textId="77777777" w:rsidR="00E1618C" w:rsidRPr="00EF4274" w:rsidRDefault="00E1618C" w:rsidP="00E1618C">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4D4FB683" w14:textId="2217EE32" w:rsidR="00E1618C" w:rsidRPr="00EF4274" w:rsidRDefault="00E1618C" w:rsidP="00E1618C">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2020</w:t>
            </w:r>
          </w:p>
        </w:tc>
        <w:tc>
          <w:tcPr>
            <w:tcW w:w="1695" w:type="dxa"/>
            <w:tcBorders>
              <w:top w:val="single" w:sz="4" w:space="0" w:color="auto"/>
            </w:tcBorders>
            <w:vAlign w:val="bottom"/>
          </w:tcPr>
          <w:p w14:paraId="06199623" w14:textId="0B19C205" w:rsidR="00E1618C" w:rsidRPr="00EF4274" w:rsidRDefault="00E1618C" w:rsidP="00E1618C">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2019</w:t>
            </w:r>
          </w:p>
        </w:tc>
      </w:tr>
      <w:tr w:rsidR="00E1618C" w:rsidRPr="00EF4274" w14:paraId="479168BB" w14:textId="77777777" w:rsidTr="00E1618C">
        <w:tc>
          <w:tcPr>
            <w:tcW w:w="289" w:type="dxa"/>
          </w:tcPr>
          <w:p w14:paraId="312C070E" w14:textId="77777777" w:rsidR="00E1618C" w:rsidRPr="00EF4274" w:rsidRDefault="00E1618C" w:rsidP="00276C64">
            <w:pPr>
              <w:ind w:left="-105"/>
              <w:jc w:val="thaiDistribute"/>
              <w:rPr>
                <w:rFonts w:ascii="Arial" w:hAnsi="Arial" w:cs="Arial"/>
                <w:color w:val="000000" w:themeColor="text1"/>
                <w:sz w:val="20"/>
                <w:szCs w:val="20"/>
                <w:lang w:val="en-GB"/>
              </w:rPr>
            </w:pPr>
          </w:p>
        </w:tc>
        <w:tc>
          <w:tcPr>
            <w:tcW w:w="5766" w:type="dxa"/>
          </w:tcPr>
          <w:p w14:paraId="011761D5" w14:textId="77777777" w:rsidR="00E1618C" w:rsidRPr="00EF4274" w:rsidRDefault="00E1618C" w:rsidP="00E1618C">
            <w:pPr>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7910CF43" w14:textId="7634E2B9" w:rsidR="00E1618C" w:rsidRPr="00EF4274" w:rsidRDefault="00E1618C" w:rsidP="00E1618C">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vAlign w:val="bottom"/>
          </w:tcPr>
          <w:p w14:paraId="14EC47F6" w14:textId="65EADA27" w:rsidR="00E1618C" w:rsidRPr="00EF4274" w:rsidRDefault="00E1618C" w:rsidP="00E1618C">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Baht</w:t>
            </w:r>
          </w:p>
        </w:tc>
      </w:tr>
      <w:tr w:rsidR="00E1618C" w:rsidRPr="00EF4274" w14:paraId="47E58FE2" w14:textId="77777777" w:rsidTr="00E1618C">
        <w:tc>
          <w:tcPr>
            <w:tcW w:w="289" w:type="dxa"/>
          </w:tcPr>
          <w:p w14:paraId="306BA8E6" w14:textId="77777777" w:rsidR="00E1618C" w:rsidRPr="00EF4274" w:rsidRDefault="00E1618C" w:rsidP="00276C64">
            <w:pPr>
              <w:ind w:left="-105"/>
              <w:jc w:val="thaiDistribute"/>
              <w:rPr>
                <w:rFonts w:ascii="Arial" w:hAnsi="Arial" w:cs="Arial"/>
                <w:color w:val="000000" w:themeColor="text1"/>
                <w:sz w:val="20"/>
                <w:szCs w:val="20"/>
                <w:lang w:val="en-GB"/>
              </w:rPr>
            </w:pPr>
          </w:p>
        </w:tc>
        <w:tc>
          <w:tcPr>
            <w:tcW w:w="5766" w:type="dxa"/>
          </w:tcPr>
          <w:p w14:paraId="2D3B46AA" w14:textId="77777777" w:rsidR="00E1618C" w:rsidRPr="00EF4274" w:rsidRDefault="00E1618C" w:rsidP="00E1618C">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612A9B2" w14:textId="77777777" w:rsidR="00E1618C" w:rsidRPr="00EF4274" w:rsidRDefault="00E1618C" w:rsidP="00E1618C">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2504E583" w14:textId="77777777" w:rsidR="00E1618C" w:rsidRPr="00EF4274" w:rsidRDefault="00E1618C" w:rsidP="00E1618C">
            <w:pPr>
              <w:ind w:right="-72"/>
              <w:jc w:val="right"/>
              <w:rPr>
                <w:rFonts w:ascii="Arial" w:hAnsi="Arial" w:cs="Arial"/>
                <w:b/>
                <w:bCs/>
                <w:color w:val="000000" w:themeColor="text1"/>
                <w:spacing w:val="-4"/>
                <w:sz w:val="20"/>
                <w:szCs w:val="20"/>
              </w:rPr>
            </w:pPr>
          </w:p>
        </w:tc>
      </w:tr>
      <w:tr w:rsidR="00074AC0" w:rsidRPr="00EF4274" w14:paraId="782FCB7C" w14:textId="77777777" w:rsidTr="00E1618C">
        <w:tc>
          <w:tcPr>
            <w:tcW w:w="6055" w:type="dxa"/>
            <w:gridSpan w:val="2"/>
            <w:vAlign w:val="bottom"/>
          </w:tcPr>
          <w:p w14:paraId="06BC8CE7" w14:textId="2A97DDE4" w:rsidR="00074AC0" w:rsidRPr="00EF4274" w:rsidRDefault="00074AC0"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Interbank and money market items</w:t>
            </w:r>
          </w:p>
        </w:tc>
        <w:tc>
          <w:tcPr>
            <w:tcW w:w="1695" w:type="dxa"/>
            <w:shd w:val="clear" w:color="auto" w:fill="FAFAFA"/>
          </w:tcPr>
          <w:p w14:paraId="0A762C80" w14:textId="1D9057EA" w:rsidR="00074AC0" w:rsidRPr="00EF4274" w:rsidRDefault="00D55FD3" w:rsidP="00074AC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cs/>
              </w:rPr>
              <w:t>9</w:t>
            </w:r>
            <w:r w:rsidRPr="00EF4274">
              <w:rPr>
                <w:rFonts w:ascii="Arial" w:hAnsi="Arial" w:cs="Arial"/>
                <w:color w:val="000000" w:themeColor="text1"/>
                <w:spacing w:val="-4"/>
                <w:sz w:val="20"/>
                <w:szCs w:val="20"/>
              </w:rPr>
              <w:t>,</w:t>
            </w:r>
            <w:r w:rsidRPr="00EF4274">
              <w:rPr>
                <w:rFonts w:ascii="Arial" w:hAnsi="Arial" w:cs="Arial"/>
                <w:color w:val="000000" w:themeColor="text1"/>
                <w:spacing w:val="-4"/>
                <w:sz w:val="20"/>
                <w:szCs w:val="20"/>
                <w:cs/>
              </w:rPr>
              <w:t>962</w:t>
            </w:r>
            <w:r w:rsidRPr="00EF4274">
              <w:rPr>
                <w:rFonts w:ascii="Arial" w:hAnsi="Arial" w:cs="Arial"/>
                <w:color w:val="000000" w:themeColor="text1"/>
                <w:spacing w:val="-4"/>
                <w:sz w:val="20"/>
                <w:szCs w:val="20"/>
              </w:rPr>
              <w:t>,</w:t>
            </w:r>
            <w:r w:rsidRPr="00EF4274">
              <w:rPr>
                <w:rFonts w:ascii="Arial" w:hAnsi="Arial" w:cs="Arial"/>
                <w:color w:val="000000" w:themeColor="text1"/>
                <w:spacing w:val="-4"/>
                <w:sz w:val="20"/>
                <w:szCs w:val="20"/>
                <w:cs/>
              </w:rPr>
              <w:t>731</w:t>
            </w:r>
          </w:p>
        </w:tc>
        <w:tc>
          <w:tcPr>
            <w:tcW w:w="1695" w:type="dxa"/>
            <w:vAlign w:val="center"/>
          </w:tcPr>
          <w:p w14:paraId="7295CEEA" w14:textId="72FF1BFA" w:rsidR="00074AC0" w:rsidRPr="00EF4274" w:rsidRDefault="008E71CE" w:rsidP="00074AC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15,760,675</w:t>
            </w:r>
          </w:p>
        </w:tc>
      </w:tr>
      <w:tr w:rsidR="00074AC0" w:rsidRPr="00EF4274" w14:paraId="53F6B9E0" w14:textId="77777777" w:rsidTr="00E1618C">
        <w:tc>
          <w:tcPr>
            <w:tcW w:w="6055" w:type="dxa"/>
            <w:gridSpan w:val="2"/>
            <w:vAlign w:val="bottom"/>
          </w:tcPr>
          <w:p w14:paraId="0CD9DD83" w14:textId="1F284B46" w:rsidR="00074AC0" w:rsidRPr="00EF4274" w:rsidRDefault="00074AC0"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Investment in debt securities</w:t>
            </w:r>
          </w:p>
        </w:tc>
        <w:tc>
          <w:tcPr>
            <w:tcW w:w="1695" w:type="dxa"/>
            <w:shd w:val="clear" w:color="auto" w:fill="FAFAFA"/>
          </w:tcPr>
          <w:p w14:paraId="1D139D9E" w14:textId="10301C32" w:rsidR="00074AC0" w:rsidRPr="00EF4274" w:rsidRDefault="00D55FD3" w:rsidP="00074AC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6,371,256</w:t>
            </w:r>
          </w:p>
        </w:tc>
        <w:tc>
          <w:tcPr>
            <w:tcW w:w="1695" w:type="dxa"/>
            <w:vAlign w:val="center"/>
          </w:tcPr>
          <w:p w14:paraId="149284A0" w14:textId="33BB9EF4" w:rsidR="00074AC0" w:rsidRPr="00EF4274" w:rsidRDefault="008E71CE" w:rsidP="00074AC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7,782,105</w:t>
            </w:r>
          </w:p>
        </w:tc>
      </w:tr>
      <w:tr w:rsidR="00074AC0" w:rsidRPr="00EF4274" w14:paraId="61077D81" w14:textId="77777777" w:rsidTr="00E1618C">
        <w:tc>
          <w:tcPr>
            <w:tcW w:w="6055" w:type="dxa"/>
            <w:gridSpan w:val="2"/>
            <w:vAlign w:val="bottom"/>
          </w:tcPr>
          <w:p w14:paraId="00282CD3" w14:textId="67DC6EEE" w:rsidR="00074AC0" w:rsidRPr="00EF4274" w:rsidRDefault="00074AC0"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Loans to customers</w:t>
            </w:r>
          </w:p>
        </w:tc>
        <w:tc>
          <w:tcPr>
            <w:tcW w:w="1695" w:type="dxa"/>
            <w:tcBorders>
              <w:bottom w:val="single" w:sz="4" w:space="0" w:color="auto"/>
            </w:tcBorders>
            <w:shd w:val="clear" w:color="auto" w:fill="FAFAFA"/>
          </w:tcPr>
          <w:p w14:paraId="204C5C4B" w14:textId="0D355D61" w:rsidR="00074AC0" w:rsidRPr="00EF4274" w:rsidRDefault="00D55FD3" w:rsidP="00074AC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3,406,115,012</w:t>
            </w:r>
          </w:p>
        </w:tc>
        <w:tc>
          <w:tcPr>
            <w:tcW w:w="1695" w:type="dxa"/>
            <w:tcBorders>
              <w:bottom w:val="single" w:sz="4" w:space="0" w:color="auto"/>
            </w:tcBorders>
            <w:vAlign w:val="center"/>
          </w:tcPr>
          <w:p w14:paraId="2C7D6138" w14:textId="58EC87F1" w:rsidR="00074AC0" w:rsidRPr="00EF4274" w:rsidRDefault="008E71CE" w:rsidP="00074AC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3,077,790,472</w:t>
            </w:r>
          </w:p>
        </w:tc>
      </w:tr>
      <w:tr w:rsidR="00E1618C" w:rsidRPr="00EF4274" w14:paraId="12551E30" w14:textId="77777777" w:rsidTr="00E1618C">
        <w:tc>
          <w:tcPr>
            <w:tcW w:w="289" w:type="dxa"/>
          </w:tcPr>
          <w:p w14:paraId="5C9E4437" w14:textId="77777777" w:rsidR="00E1618C" w:rsidRPr="00EF4274" w:rsidRDefault="00E1618C" w:rsidP="00276C64">
            <w:pPr>
              <w:ind w:left="-105"/>
              <w:jc w:val="thaiDistribute"/>
              <w:rPr>
                <w:rFonts w:ascii="Arial" w:hAnsi="Arial" w:cs="Arial"/>
                <w:color w:val="000000" w:themeColor="text1"/>
                <w:sz w:val="20"/>
                <w:szCs w:val="20"/>
                <w:lang w:val="en-GB"/>
              </w:rPr>
            </w:pPr>
          </w:p>
        </w:tc>
        <w:tc>
          <w:tcPr>
            <w:tcW w:w="5766" w:type="dxa"/>
          </w:tcPr>
          <w:p w14:paraId="3EABC8AC" w14:textId="77777777" w:rsidR="00E1618C" w:rsidRPr="00EF4274" w:rsidRDefault="00E1618C" w:rsidP="00E1618C">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F3E4E64" w14:textId="77777777" w:rsidR="00E1618C" w:rsidRPr="00EF4274" w:rsidRDefault="00E1618C" w:rsidP="00E1618C">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74523F59" w14:textId="77777777" w:rsidR="00E1618C" w:rsidRPr="00EF4274" w:rsidRDefault="00E1618C" w:rsidP="00E1618C">
            <w:pPr>
              <w:ind w:right="-72"/>
              <w:jc w:val="right"/>
              <w:rPr>
                <w:rFonts w:ascii="Arial" w:hAnsi="Arial" w:cs="Arial"/>
                <w:color w:val="000000" w:themeColor="text1"/>
                <w:spacing w:val="-4"/>
                <w:sz w:val="20"/>
                <w:szCs w:val="20"/>
              </w:rPr>
            </w:pPr>
          </w:p>
        </w:tc>
      </w:tr>
      <w:tr w:rsidR="00E56292" w:rsidRPr="00EF4274" w14:paraId="24151EBA" w14:textId="77777777" w:rsidTr="00162BB1">
        <w:tc>
          <w:tcPr>
            <w:tcW w:w="6055" w:type="dxa"/>
            <w:gridSpan w:val="2"/>
          </w:tcPr>
          <w:p w14:paraId="0610A418" w14:textId="624ED20E" w:rsidR="00E56292" w:rsidRPr="00EF4274" w:rsidRDefault="00E56292" w:rsidP="00E739E2">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 net interest income</w:t>
            </w:r>
          </w:p>
        </w:tc>
        <w:tc>
          <w:tcPr>
            <w:tcW w:w="1695" w:type="dxa"/>
            <w:tcBorders>
              <w:bottom w:val="single" w:sz="4" w:space="0" w:color="auto"/>
            </w:tcBorders>
            <w:shd w:val="clear" w:color="auto" w:fill="FAFAFA"/>
          </w:tcPr>
          <w:p w14:paraId="4773DD0C" w14:textId="49E3E48A" w:rsidR="00E56292" w:rsidRPr="00EF4274" w:rsidRDefault="00E56292" w:rsidP="00E1618C">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3,422,448,999</w:t>
            </w:r>
          </w:p>
        </w:tc>
        <w:tc>
          <w:tcPr>
            <w:tcW w:w="1695" w:type="dxa"/>
            <w:tcBorders>
              <w:bottom w:val="single" w:sz="4" w:space="0" w:color="auto"/>
            </w:tcBorders>
          </w:tcPr>
          <w:p w14:paraId="42F3F545" w14:textId="6FD79121" w:rsidR="00E56292" w:rsidRPr="00EF4274" w:rsidRDefault="00E56292" w:rsidP="00E1618C">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3,101,333,252</w:t>
            </w:r>
          </w:p>
        </w:tc>
      </w:tr>
    </w:tbl>
    <w:p w14:paraId="7F33247E" w14:textId="77777777" w:rsidR="00E1618C" w:rsidRPr="00EF4274" w:rsidRDefault="00E1618C" w:rsidP="00276C64">
      <w:pPr>
        <w:jc w:val="thaiDistribute"/>
        <w:rPr>
          <w:rFonts w:ascii="Arial" w:hAnsi="Arial" w:cs="Arial"/>
          <w:color w:val="000000" w:themeColor="text1"/>
          <w:sz w:val="20"/>
          <w:szCs w:val="20"/>
          <w:lang w:val="en-GB"/>
        </w:rPr>
      </w:pPr>
    </w:p>
    <w:p w14:paraId="728868C8" w14:textId="77777777" w:rsidR="003304C3" w:rsidRPr="00EF4274" w:rsidRDefault="003304C3" w:rsidP="003304C3">
      <w:pPr>
        <w:pStyle w:val="a"/>
        <w:ind w:right="0"/>
        <w:jc w:val="both"/>
        <w:rPr>
          <w:rFonts w:ascii="Arial" w:hAnsi="Arial" w:cs="Arial"/>
          <w:color w:val="000000" w:themeColor="text1"/>
          <w:sz w:val="20"/>
          <w:szCs w:val="20"/>
          <w:lang w:val="en-GB"/>
        </w:rPr>
      </w:pPr>
    </w:p>
    <w:p w14:paraId="39B380A6" w14:textId="77777777" w:rsidR="006F1457" w:rsidRDefault="006F1457">
      <w:r>
        <w:br w:type="page"/>
      </w:r>
    </w:p>
    <w:tbl>
      <w:tblPr>
        <w:tblW w:w="9461" w:type="dxa"/>
        <w:tblInd w:w="9" w:type="dxa"/>
        <w:shd w:val="clear" w:color="auto" w:fill="FFA543"/>
        <w:tblLayout w:type="fixed"/>
        <w:tblLook w:val="04A0" w:firstRow="1" w:lastRow="0" w:firstColumn="1" w:lastColumn="0" w:noHBand="0" w:noVBand="1"/>
      </w:tblPr>
      <w:tblGrid>
        <w:gridCol w:w="9461"/>
      </w:tblGrid>
      <w:tr w:rsidR="00CB0156" w:rsidRPr="00EF4274" w14:paraId="60D75EA6" w14:textId="77777777" w:rsidTr="00634083">
        <w:trPr>
          <w:trHeight w:val="386"/>
        </w:trPr>
        <w:tc>
          <w:tcPr>
            <w:tcW w:w="9461" w:type="dxa"/>
            <w:shd w:val="clear" w:color="auto" w:fill="FFA543"/>
            <w:vAlign w:val="center"/>
          </w:tcPr>
          <w:p w14:paraId="1C2F6235" w14:textId="21F11B5D" w:rsidR="00CB0156" w:rsidRPr="00EF4274" w:rsidRDefault="003304C3" w:rsidP="00CB0156">
            <w:pPr>
              <w:tabs>
                <w:tab w:val="left" w:pos="432"/>
              </w:tabs>
              <w:ind w:left="432" w:hanging="432"/>
              <w:rPr>
                <w:rFonts w:ascii="Arial" w:eastAsia="Arial Unicode MS" w:hAnsi="Arial" w:cs="Arial"/>
                <w:b/>
                <w:bCs/>
                <w:color w:val="FFFFFF"/>
                <w:sz w:val="20"/>
                <w:szCs w:val="20"/>
                <w:cs/>
                <w:lang w:val="en-GB"/>
              </w:rPr>
            </w:pPr>
            <w:r w:rsidRPr="00EF4274">
              <w:rPr>
                <w:rFonts w:ascii="Arial" w:hAnsi="Arial" w:cs="Arial"/>
                <w:b/>
                <w:bCs/>
                <w:color w:val="000000" w:themeColor="text1"/>
                <w:sz w:val="20"/>
                <w:szCs w:val="20"/>
                <w:cs/>
                <w:lang w:val="en-GB"/>
              </w:rPr>
              <w:lastRenderedPageBreak/>
              <w:br w:type="page"/>
            </w:r>
            <w:r w:rsidR="00634083" w:rsidRPr="00EF4274">
              <w:rPr>
                <w:rFonts w:ascii="Arial" w:eastAsia="Arial Unicode MS" w:hAnsi="Arial" w:cs="Arial"/>
                <w:b/>
                <w:bCs/>
                <w:color w:val="FFFFFF"/>
                <w:sz w:val="20"/>
                <w:szCs w:val="20"/>
                <w:lang w:val="en-GB"/>
              </w:rPr>
              <w:t>3</w:t>
            </w:r>
            <w:r w:rsidR="00E56292" w:rsidRPr="00EF4274">
              <w:rPr>
                <w:rFonts w:ascii="Arial" w:eastAsia="Arial Unicode MS" w:hAnsi="Arial" w:cs="Arial"/>
                <w:b/>
                <w:bCs/>
                <w:color w:val="FFFFFF"/>
                <w:sz w:val="20"/>
                <w:szCs w:val="20"/>
                <w:lang w:val="en-GB"/>
              </w:rPr>
              <w:t>5</w:t>
            </w:r>
            <w:r w:rsidR="00CB0156" w:rsidRPr="00EF4274">
              <w:rPr>
                <w:rFonts w:ascii="Arial" w:eastAsia="Arial Unicode MS" w:hAnsi="Arial" w:cs="Arial"/>
                <w:b/>
                <w:bCs/>
                <w:color w:val="FFFFFF"/>
                <w:sz w:val="20"/>
                <w:szCs w:val="20"/>
                <w:lang w:val="en-GB"/>
              </w:rPr>
              <w:tab/>
              <w:t>Interest expenses</w:t>
            </w:r>
          </w:p>
        </w:tc>
      </w:tr>
    </w:tbl>
    <w:p w14:paraId="6C5CDC9A" w14:textId="77777777" w:rsidR="00457DFE" w:rsidRPr="00EF4274" w:rsidRDefault="00457DFE" w:rsidP="00457DFE">
      <w:pPr>
        <w:jc w:val="both"/>
        <w:rPr>
          <w:rFonts w:ascii="Arial" w:hAnsi="Arial" w:cs="Arial"/>
          <w:color w:val="000000" w:themeColor="text1"/>
          <w:spacing w:val="-4"/>
          <w:sz w:val="20"/>
          <w:szCs w:val="20"/>
        </w:rPr>
      </w:pPr>
    </w:p>
    <w:p w14:paraId="5868DBB0" w14:textId="4137B6F7" w:rsidR="00457DFE" w:rsidRPr="00EF4274" w:rsidRDefault="00457DFE" w:rsidP="00276C6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Interest expenses for the </w:t>
      </w:r>
      <w:r w:rsidR="00F84DAA" w:rsidRPr="00EF4274">
        <w:rPr>
          <w:rFonts w:ascii="Arial" w:hAnsi="Arial" w:cs="Arial"/>
          <w:color w:val="000000" w:themeColor="text1"/>
          <w:sz w:val="20"/>
          <w:szCs w:val="20"/>
          <w:lang w:val="en-GB"/>
        </w:rPr>
        <w:t>years</w:t>
      </w:r>
      <w:r w:rsidRPr="00EF4274">
        <w:rPr>
          <w:rFonts w:ascii="Arial" w:hAnsi="Arial" w:cs="Arial"/>
          <w:color w:val="000000" w:themeColor="text1"/>
          <w:sz w:val="20"/>
          <w:szCs w:val="20"/>
          <w:lang w:val="en-GB"/>
        </w:rPr>
        <w:t xml:space="preserve"> ended </w:t>
      </w:r>
      <w:r w:rsidR="00F84DAA" w:rsidRPr="00EF4274">
        <w:rPr>
          <w:rFonts w:ascii="Arial" w:hAnsi="Arial" w:cs="Arial"/>
          <w:color w:val="000000" w:themeColor="text1"/>
          <w:sz w:val="20"/>
          <w:szCs w:val="20"/>
          <w:lang w:val="en-GB"/>
        </w:rPr>
        <w:t>31 December</w:t>
      </w:r>
      <w:r w:rsidRPr="00EF4274">
        <w:rPr>
          <w:rFonts w:ascii="Arial" w:hAnsi="Arial" w:cs="Arial"/>
          <w:color w:val="000000" w:themeColor="text1"/>
          <w:sz w:val="20"/>
          <w:szCs w:val="20"/>
          <w:lang w:val="en-GB"/>
        </w:rPr>
        <w:t xml:space="preserve"> 20</w:t>
      </w:r>
      <w:r w:rsidR="00E739E2" w:rsidRPr="00EF4274">
        <w:rPr>
          <w:rFonts w:ascii="Arial" w:hAnsi="Arial" w:cs="Arial"/>
          <w:color w:val="000000" w:themeColor="text1"/>
          <w:sz w:val="20"/>
          <w:szCs w:val="20"/>
          <w:lang w:val="en-GB"/>
        </w:rPr>
        <w:t>20</w:t>
      </w:r>
      <w:r w:rsidRPr="00EF4274">
        <w:rPr>
          <w:rFonts w:ascii="Arial" w:hAnsi="Arial" w:cs="Arial"/>
          <w:color w:val="000000" w:themeColor="text1"/>
          <w:sz w:val="20"/>
          <w:szCs w:val="20"/>
          <w:lang w:val="en-GB"/>
        </w:rPr>
        <w:t xml:space="preserve"> and 201</w:t>
      </w:r>
      <w:r w:rsidR="00E739E2" w:rsidRPr="00EF4274">
        <w:rPr>
          <w:rFonts w:ascii="Arial" w:hAnsi="Arial" w:cs="Arial"/>
          <w:color w:val="000000" w:themeColor="text1"/>
          <w:sz w:val="20"/>
          <w:szCs w:val="20"/>
          <w:lang w:val="en-GB"/>
        </w:rPr>
        <w:t>9</w:t>
      </w:r>
      <w:r w:rsidRPr="00EF4274">
        <w:rPr>
          <w:rFonts w:ascii="Arial" w:hAnsi="Arial" w:cs="Arial"/>
          <w:color w:val="000000" w:themeColor="text1"/>
          <w:sz w:val="20"/>
          <w:szCs w:val="20"/>
          <w:lang w:val="en-GB"/>
        </w:rPr>
        <w:t xml:space="preserve"> are as follows</w:t>
      </w:r>
      <w:r w:rsidRPr="00EF4274">
        <w:rPr>
          <w:rFonts w:ascii="Arial" w:hAnsi="Arial" w:cs="Arial"/>
          <w:color w:val="000000" w:themeColor="text1"/>
          <w:sz w:val="20"/>
          <w:szCs w:val="20"/>
          <w:cs/>
          <w:lang w:val="en-GB"/>
        </w:rPr>
        <w:t>:</w:t>
      </w:r>
    </w:p>
    <w:p w14:paraId="0B3F0ED2" w14:textId="0D2856C0" w:rsidR="00E739E2" w:rsidRPr="00EF4274" w:rsidRDefault="00E739E2"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66"/>
        <w:gridCol w:w="1695"/>
        <w:gridCol w:w="1695"/>
      </w:tblGrid>
      <w:tr w:rsidR="00E739E2" w:rsidRPr="00EF4274" w14:paraId="4EE510C8" w14:textId="77777777" w:rsidTr="00422FCD">
        <w:tc>
          <w:tcPr>
            <w:tcW w:w="289" w:type="dxa"/>
          </w:tcPr>
          <w:p w14:paraId="0B4AB2EF"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5766" w:type="dxa"/>
          </w:tcPr>
          <w:p w14:paraId="4BBF3066" w14:textId="77777777" w:rsidR="00E739E2" w:rsidRPr="00EF4274" w:rsidRDefault="00E739E2" w:rsidP="00E739E2">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00B08E07" w14:textId="77777777" w:rsidR="00E739E2" w:rsidRPr="00EF4274" w:rsidRDefault="00E739E2" w:rsidP="00E739E2">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2020</w:t>
            </w:r>
          </w:p>
        </w:tc>
        <w:tc>
          <w:tcPr>
            <w:tcW w:w="1695" w:type="dxa"/>
            <w:tcBorders>
              <w:top w:val="single" w:sz="4" w:space="0" w:color="auto"/>
            </w:tcBorders>
            <w:vAlign w:val="bottom"/>
          </w:tcPr>
          <w:p w14:paraId="10455546" w14:textId="77777777" w:rsidR="00E739E2" w:rsidRPr="00EF4274" w:rsidRDefault="00E739E2" w:rsidP="00E739E2">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2019</w:t>
            </w:r>
          </w:p>
        </w:tc>
      </w:tr>
      <w:tr w:rsidR="00E739E2" w:rsidRPr="00EF4274" w14:paraId="315D486F" w14:textId="77777777" w:rsidTr="00E739E2">
        <w:tc>
          <w:tcPr>
            <w:tcW w:w="289" w:type="dxa"/>
          </w:tcPr>
          <w:p w14:paraId="44C1B065"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5766" w:type="dxa"/>
          </w:tcPr>
          <w:p w14:paraId="5598EBDB" w14:textId="77777777" w:rsidR="00E739E2" w:rsidRPr="00EF4274" w:rsidRDefault="00E739E2" w:rsidP="00E739E2">
            <w:pPr>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669D103D" w14:textId="77777777" w:rsidR="00E739E2" w:rsidRPr="00EF4274" w:rsidRDefault="00E739E2" w:rsidP="00E739E2">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vAlign w:val="bottom"/>
          </w:tcPr>
          <w:p w14:paraId="3284F2A4" w14:textId="77777777" w:rsidR="00E739E2" w:rsidRPr="00EF4274" w:rsidRDefault="00E739E2" w:rsidP="00E739E2">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Baht</w:t>
            </w:r>
          </w:p>
        </w:tc>
      </w:tr>
      <w:tr w:rsidR="00E739E2" w:rsidRPr="00EF4274" w14:paraId="22CE31C7" w14:textId="77777777" w:rsidTr="00E739E2">
        <w:tc>
          <w:tcPr>
            <w:tcW w:w="289" w:type="dxa"/>
          </w:tcPr>
          <w:p w14:paraId="62B08F68"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5766" w:type="dxa"/>
          </w:tcPr>
          <w:p w14:paraId="2A7A74C1" w14:textId="77777777" w:rsidR="00E739E2" w:rsidRPr="00EF4274" w:rsidRDefault="00E739E2" w:rsidP="00E739E2">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36DDE023" w14:textId="77777777" w:rsidR="00E739E2" w:rsidRPr="00EF4274" w:rsidRDefault="00E739E2" w:rsidP="00E739E2">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78EC7840" w14:textId="77777777" w:rsidR="00E739E2" w:rsidRPr="00EF4274" w:rsidRDefault="00E739E2" w:rsidP="00E739E2">
            <w:pPr>
              <w:ind w:right="-72"/>
              <w:jc w:val="right"/>
              <w:rPr>
                <w:rFonts w:ascii="Arial" w:hAnsi="Arial" w:cs="Arial"/>
                <w:b/>
                <w:bCs/>
                <w:color w:val="000000" w:themeColor="text1"/>
                <w:spacing w:val="-4"/>
                <w:sz w:val="20"/>
                <w:szCs w:val="20"/>
              </w:rPr>
            </w:pPr>
          </w:p>
        </w:tc>
      </w:tr>
      <w:tr w:rsidR="00E739E2" w:rsidRPr="00EF4274" w14:paraId="5C536D3E" w14:textId="77777777" w:rsidTr="00E739E2">
        <w:tc>
          <w:tcPr>
            <w:tcW w:w="6055" w:type="dxa"/>
            <w:gridSpan w:val="2"/>
            <w:vAlign w:val="bottom"/>
          </w:tcPr>
          <w:p w14:paraId="5B5862F4" w14:textId="0C1FFF03" w:rsidR="00E739E2" w:rsidRPr="00EF4274" w:rsidRDefault="00E739E2"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Deposits</w:t>
            </w:r>
          </w:p>
        </w:tc>
        <w:tc>
          <w:tcPr>
            <w:tcW w:w="1695" w:type="dxa"/>
            <w:shd w:val="clear" w:color="auto" w:fill="FAFAFA"/>
          </w:tcPr>
          <w:p w14:paraId="68D9054D" w14:textId="1764ABDF" w:rsidR="00E739E2" w:rsidRPr="00EF4274" w:rsidRDefault="00D55FD3" w:rsidP="00E739E2">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128,075,664</w:t>
            </w:r>
          </w:p>
        </w:tc>
        <w:tc>
          <w:tcPr>
            <w:tcW w:w="1695" w:type="dxa"/>
            <w:vAlign w:val="center"/>
          </w:tcPr>
          <w:p w14:paraId="68AD52EE" w14:textId="60A72030" w:rsidR="00E739E2" w:rsidRPr="00EF4274" w:rsidRDefault="00F84DAA" w:rsidP="00E739E2">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176,541,250</w:t>
            </w:r>
          </w:p>
        </w:tc>
      </w:tr>
      <w:tr w:rsidR="00E739E2" w:rsidRPr="00EF4274" w14:paraId="5E73A9F4" w14:textId="77777777" w:rsidTr="00E739E2">
        <w:tc>
          <w:tcPr>
            <w:tcW w:w="6055" w:type="dxa"/>
            <w:gridSpan w:val="2"/>
            <w:vAlign w:val="bottom"/>
          </w:tcPr>
          <w:p w14:paraId="0792DC3D" w14:textId="4286C42C" w:rsidR="00E739E2" w:rsidRPr="00EF4274" w:rsidRDefault="00E739E2"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Contributions to Financial Institution Development Fund </w:t>
            </w:r>
          </w:p>
        </w:tc>
        <w:tc>
          <w:tcPr>
            <w:tcW w:w="1695" w:type="dxa"/>
            <w:shd w:val="clear" w:color="auto" w:fill="FAFAFA"/>
          </w:tcPr>
          <w:p w14:paraId="2817B52D" w14:textId="77777777" w:rsidR="00E739E2" w:rsidRPr="00EF4274" w:rsidRDefault="00E739E2" w:rsidP="00E739E2">
            <w:pPr>
              <w:ind w:right="-72"/>
              <w:jc w:val="right"/>
              <w:rPr>
                <w:rFonts w:ascii="Arial" w:hAnsi="Arial" w:cs="Arial"/>
                <w:color w:val="000000" w:themeColor="text1"/>
                <w:spacing w:val="-4"/>
                <w:sz w:val="20"/>
                <w:szCs w:val="20"/>
              </w:rPr>
            </w:pPr>
          </w:p>
        </w:tc>
        <w:tc>
          <w:tcPr>
            <w:tcW w:w="1695" w:type="dxa"/>
            <w:vAlign w:val="center"/>
          </w:tcPr>
          <w:p w14:paraId="308E4ED9" w14:textId="080860A3" w:rsidR="00E739E2" w:rsidRPr="00EF4274" w:rsidRDefault="00E739E2" w:rsidP="00E739E2">
            <w:pPr>
              <w:ind w:right="-72"/>
              <w:jc w:val="right"/>
              <w:rPr>
                <w:rFonts w:ascii="Arial" w:hAnsi="Arial" w:cs="Arial"/>
                <w:color w:val="000000" w:themeColor="text1"/>
                <w:spacing w:val="-4"/>
                <w:sz w:val="20"/>
                <w:szCs w:val="20"/>
              </w:rPr>
            </w:pPr>
          </w:p>
        </w:tc>
      </w:tr>
      <w:tr w:rsidR="00074AC0" w:rsidRPr="00EF4274" w14:paraId="385C7BAB" w14:textId="77777777" w:rsidTr="00E739E2">
        <w:tc>
          <w:tcPr>
            <w:tcW w:w="6055" w:type="dxa"/>
            <w:gridSpan w:val="2"/>
            <w:vAlign w:val="bottom"/>
          </w:tcPr>
          <w:p w14:paraId="369191AF" w14:textId="47209AA9" w:rsidR="00074AC0" w:rsidRPr="00EF4274" w:rsidRDefault="00074AC0"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   and Deposit Protection Agency</w:t>
            </w:r>
          </w:p>
        </w:tc>
        <w:tc>
          <w:tcPr>
            <w:tcW w:w="1695" w:type="dxa"/>
            <w:shd w:val="clear" w:color="auto" w:fill="FAFAFA"/>
          </w:tcPr>
          <w:p w14:paraId="098ECA4F" w14:textId="55E9213B" w:rsidR="00074AC0" w:rsidRPr="00EF4274" w:rsidRDefault="00D55FD3" w:rsidP="00074AC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17,652,524</w:t>
            </w:r>
          </w:p>
        </w:tc>
        <w:tc>
          <w:tcPr>
            <w:tcW w:w="1695" w:type="dxa"/>
            <w:vAlign w:val="center"/>
          </w:tcPr>
          <w:p w14:paraId="45F3E31C" w14:textId="48B67A7C" w:rsidR="00074AC0" w:rsidRPr="00EF4274" w:rsidRDefault="00F84DAA" w:rsidP="00074AC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56,791,312</w:t>
            </w:r>
          </w:p>
        </w:tc>
      </w:tr>
      <w:tr w:rsidR="00074AC0" w:rsidRPr="00EF4274" w14:paraId="01CB4736" w14:textId="77777777" w:rsidTr="00E739E2">
        <w:tc>
          <w:tcPr>
            <w:tcW w:w="6055" w:type="dxa"/>
            <w:gridSpan w:val="2"/>
            <w:vAlign w:val="bottom"/>
          </w:tcPr>
          <w:p w14:paraId="396694DD" w14:textId="61796817" w:rsidR="00074AC0" w:rsidRPr="00EF4274" w:rsidRDefault="00074AC0"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Debt issued</w:t>
            </w:r>
          </w:p>
        </w:tc>
        <w:tc>
          <w:tcPr>
            <w:tcW w:w="1695" w:type="dxa"/>
            <w:shd w:val="clear" w:color="auto" w:fill="FAFAFA"/>
          </w:tcPr>
          <w:p w14:paraId="2F69C4E4" w14:textId="60CF1B93" w:rsidR="00074AC0" w:rsidRPr="00EF4274" w:rsidRDefault="00D55FD3" w:rsidP="00074AC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105,287</w:t>
            </w:r>
          </w:p>
        </w:tc>
        <w:tc>
          <w:tcPr>
            <w:tcW w:w="1695" w:type="dxa"/>
            <w:vAlign w:val="center"/>
          </w:tcPr>
          <w:p w14:paraId="07B33A2B" w14:textId="1432467A" w:rsidR="00074AC0" w:rsidRPr="00EF4274" w:rsidRDefault="00F84DAA" w:rsidP="00074AC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105,000</w:t>
            </w:r>
          </w:p>
        </w:tc>
      </w:tr>
      <w:tr w:rsidR="00D55FD3" w:rsidRPr="00EF4274" w14:paraId="6D9FBBFE" w14:textId="77777777" w:rsidTr="00D55FD3">
        <w:tc>
          <w:tcPr>
            <w:tcW w:w="6055" w:type="dxa"/>
            <w:gridSpan w:val="2"/>
            <w:vAlign w:val="bottom"/>
          </w:tcPr>
          <w:p w14:paraId="07FC067D" w14:textId="321206BC" w:rsidR="00D55FD3" w:rsidRPr="006C5DF8" w:rsidRDefault="00F90660" w:rsidP="006C5DF8">
            <w:pPr>
              <w:ind w:left="-105"/>
              <w:jc w:val="thaiDistribute"/>
              <w:rPr>
                <w:rFonts w:ascii="Arial" w:hAnsi="Arial" w:cs="Arial"/>
                <w:color w:val="000000" w:themeColor="text1"/>
                <w:sz w:val="20"/>
                <w:szCs w:val="20"/>
              </w:rPr>
            </w:pPr>
            <w:r w:rsidRPr="00EF4274">
              <w:rPr>
                <w:rFonts w:ascii="Arial" w:hAnsi="Arial" w:cs="Arial"/>
                <w:color w:val="000000" w:themeColor="text1"/>
                <w:sz w:val="20"/>
                <w:szCs w:val="20"/>
                <w:lang w:val="en-GB"/>
              </w:rPr>
              <w:t>B</w:t>
            </w:r>
            <w:r w:rsidR="00D55FD3" w:rsidRPr="00EF4274">
              <w:rPr>
                <w:rFonts w:ascii="Arial" w:hAnsi="Arial" w:cs="Arial"/>
                <w:color w:val="000000" w:themeColor="text1"/>
                <w:sz w:val="20"/>
                <w:szCs w:val="20"/>
                <w:lang w:val="en-GB"/>
              </w:rPr>
              <w:t xml:space="preserve">orrowings from </w:t>
            </w:r>
            <w:r w:rsidRPr="00EF4274">
              <w:rPr>
                <w:rFonts w:ascii="Arial" w:hAnsi="Arial" w:cs="Arial"/>
                <w:color w:val="000000" w:themeColor="text1"/>
                <w:sz w:val="20"/>
                <w:szCs w:val="20"/>
                <w:lang w:val="en-GB"/>
              </w:rPr>
              <w:t>p</w:t>
            </w:r>
            <w:proofErr w:type="spellStart"/>
            <w:r w:rsidR="00D55FD3" w:rsidRPr="00EF4274">
              <w:rPr>
                <w:rFonts w:ascii="Arial" w:hAnsi="Arial" w:cs="Arial"/>
                <w:color w:val="000000" w:themeColor="text1"/>
                <w:sz w:val="20"/>
                <w:szCs w:val="20"/>
              </w:rPr>
              <w:t>arent</w:t>
            </w:r>
            <w:proofErr w:type="spellEnd"/>
            <w:r w:rsidR="00D55FD3" w:rsidRPr="00EF4274">
              <w:rPr>
                <w:rFonts w:ascii="Arial" w:hAnsi="Arial" w:cs="Arial"/>
                <w:color w:val="000000" w:themeColor="text1"/>
                <w:sz w:val="20"/>
                <w:szCs w:val="20"/>
              </w:rPr>
              <w:t xml:space="preserve"> company</w:t>
            </w:r>
            <w:r w:rsidR="006C5DF8">
              <w:rPr>
                <w:rFonts w:ascii="Arial" w:hAnsi="Arial" w:cstheme="minorBidi" w:hint="cs"/>
                <w:color w:val="000000" w:themeColor="text1"/>
                <w:sz w:val="20"/>
                <w:szCs w:val="20"/>
                <w:cs/>
              </w:rPr>
              <w:t xml:space="preserve"> </w:t>
            </w:r>
            <w:r w:rsidR="006C5DF8" w:rsidRPr="00EF4274">
              <w:rPr>
                <w:rFonts w:ascii="Arial" w:hAnsi="Arial" w:cs="Arial"/>
                <w:color w:val="000000" w:themeColor="text1"/>
                <w:sz w:val="20"/>
                <w:szCs w:val="20"/>
                <w:lang w:val="en-GB"/>
              </w:rPr>
              <w:t>(Note 45 b))</w:t>
            </w:r>
          </w:p>
        </w:tc>
        <w:tc>
          <w:tcPr>
            <w:tcW w:w="1695" w:type="dxa"/>
            <w:shd w:val="clear" w:color="auto" w:fill="FAFAFA"/>
            <w:vAlign w:val="bottom"/>
          </w:tcPr>
          <w:p w14:paraId="6A919CF5" w14:textId="20D4CC89" w:rsidR="00D55FD3" w:rsidRPr="00EF4274" w:rsidRDefault="00D55FD3" w:rsidP="00D55FD3">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60,600,000</w:t>
            </w:r>
          </w:p>
        </w:tc>
        <w:tc>
          <w:tcPr>
            <w:tcW w:w="1695" w:type="dxa"/>
            <w:vAlign w:val="bottom"/>
          </w:tcPr>
          <w:p w14:paraId="6F3F6201" w14:textId="05FCD3C3" w:rsidR="00D55FD3" w:rsidRPr="00EF4274" w:rsidRDefault="00D55FD3" w:rsidP="00D55FD3">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233,936,165</w:t>
            </w:r>
          </w:p>
        </w:tc>
      </w:tr>
      <w:tr w:rsidR="00D55FD3" w:rsidRPr="00EF4274" w14:paraId="0D1D51AA" w14:textId="77777777" w:rsidTr="00BD3CE0">
        <w:tc>
          <w:tcPr>
            <w:tcW w:w="6055" w:type="dxa"/>
            <w:gridSpan w:val="2"/>
            <w:vAlign w:val="bottom"/>
          </w:tcPr>
          <w:p w14:paraId="3903294C" w14:textId="4DFF6F4D" w:rsidR="00D55FD3" w:rsidRPr="00EF4274" w:rsidRDefault="00D55FD3" w:rsidP="00D55FD3">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Lease liabilities</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 xml:space="preserve">and decommissioning </w:t>
            </w:r>
            <w:r w:rsidR="00F90660" w:rsidRPr="00EF4274">
              <w:rPr>
                <w:rFonts w:ascii="Arial" w:hAnsi="Arial" w:cs="Arial"/>
                <w:color w:val="000000" w:themeColor="text1"/>
                <w:sz w:val="20"/>
                <w:szCs w:val="20"/>
                <w:lang w:val="en-GB"/>
              </w:rPr>
              <w:t>c</w:t>
            </w:r>
            <w:r w:rsidRPr="00EF4274">
              <w:rPr>
                <w:rFonts w:ascii="Arial" w:hAnsi="Arial" w:cs="Arial"/>
                <w:color w:val="000000" w:themeColor="text1"/>
                <w:sz w:val="20"/>
                <w:szCs w:val="20"/>
                <w:lang w:val="en-GB"/>
              </w:rPr>
              <w:t>osts</w:t>
            </w:r>
          </w:p>
        </w:tc>
        <w:tc>
          <w:tcPr>
            <w:tcW w:w="1695" w:type="dxa"/>
            <w:shd w:val="clear" w:color="auto" w:fill="FAFAFA"/>
          </w:tcPr>
          <w:p w14:paraId="49541676" w14:textId="6DFC3979" w:rsidR="00D55FD3" w:rsidRPr="00EF4274" w:rsidRDefault="00D55FD3" w:rsidP="00D55FD3">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14,613,509</w:t>
            </w:r>
          </w:p>
        </w:tc>
        <w:tc>
          <w:tcPr>
            <w:tcW w:w="1695" w:type="dxa"/>
            <w:vAlign w:val="bottom"/>
          </w:tcPr>
          <w:p w14:paraId="39EE7C24" w14:textId="4F549C28" w:rsidR="00D55FD3" w:rsidRPr="00EF4274" w:rsidRDefault="00D55FD3" w:rsidP="00D55FD3">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p>
        </w:tc>
      </w:tr>
      <w:tr w:rsidR="00D55FD3" w:rsidRPr="00EF4274" w14:paraId="50E6CE96" w14:textId="77777777" w:rsidTr="00E739E2">
        <w:tc>
          <w:tcPr>
            <w:tcW w:w="289" w:type="dxa"/>
          </w:tcPr>
          <w:p w14:paraId="4EF4087D" w14:textId="77777777" w:rsidR="00D55FD3" w:rsidRPr="00EF4274" w:rsidRDefault="00D55FD3" w:rsidP="00D55FD3">
            <w:pPr>
              <w:ind w:left="-105"/>
              <w:jc w:val="thaiDistribute"/>
              <w:rPr>
                <w:rFonts w:ascii="Arial" w:hAnsi="Arial" w:cs="Arial"/>
                <w:color w:val="000000" w:themeColor="text1"/>
                <w:sz w:val="20"/>
                <w:szCs w:val="20"/>
                <w:lang w:val="en-GB"/>
              </w:rPr>
            </w:pPr>
          </w:p>
        </w:tc>
        <w:tc>
          <w:tcPr>
            <w:tcW w:w="5766" w:type="dxa"/>
          </w:tcPr>
          <w:p w14:paraId="02F680DA" w14:textId="77777777" w:rsidR="00D55FD3" w:rsidRPr="00EF4274" w:rsidRDefault="00D55FD3" w:rsidP="00D55FD3">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5B9CBB7" w14:textId="77777777" w:rsidR="00D55FD3" w:rsidRPr="00EF4274" w:rsidRDefault="00D55FD3" w:rsidP="00D55FD3">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03C8FEE2" w14:textId="77777777" w:rsidR="00D55FD3" w:rsidRPr="00EF4274" w:rsidRDefault="00D55FD3" w:rsidP="00D55FD3">
            <w:pPr>
              <w:ind w:right="-72"/>
              <w:jc w:val="right"/>
              <w:rPr>
                <w:rFonts w:ascii="Arial" w:hAnsi="Arial" w:cs="Arial"/>
                <w:color w:val="000000" w:themeColor="text1"/>
                <w:spacing w:val="-4"/>
                <w:sz w:val="20"/>
                <w:szCs w:val="20"/>
              </w:rPr>
            </w:pPr>
          </w:p>
        </w:tc>
      </w:tr>
      <w:tr w:rsidR="00E56292" w:rsidRPr="00EF4274" w14:paraId="740ADC3F" w14:textId="77777777" w:rsidTr="00162BB1">
        <w:tc>
          <w:tcPr>
            <w:tcW w:w="6055" w:type="dxa"/>
            <w:gridSpan w:val="2"/>
          </w:tcPr>
          <w:p w14:paraId="52A67132" w14:textId="300BDA16" w:rsidR="00E56292" w:rsidRPr="00EF4274" w:rsidRDefault="00E56292" w:rsidP="00D55FD3">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 interest expenses</w:t>
            </w:r>
          </w:p>
        </w:tc>
        <w:tc>
          <w:tcPr>
            <w:tcW w:w="1695" w:type="dxa"/>
            <w:tcBorders>
              <w:bottom w:val="single" w:sz="4" w:space="0" w:color="auto"/>
            </w:tcBorders>
            <w:shd w:val="clear" w:color="auto" w:fill="FAFAFA"/>
          </w:tcPr>
          <w:p w14:paraId="56517928" w14:textId="07704F67" w:rsidR="00E56292" w:rsidRPr="00EF4274" w:rsidRDefault="00E56292" w:rsidP="00D55FD3">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221,046,984</w:t>
            </w:r>
          </w:p>
        </w:tc>
        <w:tc>
          <w:tcPr>
            <w:tcW w:w="1695" w:type="dxa"/>
            <w:tcBorders>
              <w:bottom w:val="single" w:sz="4" w:space="0" w:color="auto"/>
            </w:tcBorders>
          </w:tcPr>
          <w:p w14:paraId="0EA1E640" w14:textId="6FCC3639" w:rsidR="00E56292" w:rsidRPr="00EF4274" w:rsidRDefault="00E56292" w:rsidP="00D55FD3">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467,373,727</w:t>
            </w:r>
          </w:p>
        </w:tc>
      </w:tr>
    </w:tbl>
    <w:p w14:paraId="49C0E194" w14:textId="77777777" w:rsidR="00457DFE" w:rsidRPr="00EF4274" w:rsidRDefault="00457DFE" w:rsidP="00457DFE">
      <w:pPr>
        <w:ind w:left="540" w:hanging="540"/>
        <w:jc w:val="both"/>
        <w:rPr>
          <w:rFonts w:ascii="Arial" w:hAnsi="Arial" w:cs="Arial"/>
          <w:b/>
          <w:bCs/>
          <w:color w:val="000000" w:themeColor="text1"/>
          <w:sz w:val="20"/>
          <w:szCs w:val="20"/>
        </w:rPr>
      </w:pPr>
    </w:p>
    <w:p w14:paraId="0C0FCAB6" w14:textId="77777777" w:rsidR="00930D7F" w:rsidRPr="00EF4274" w:rsidRDefault="00930D7F" w:rsidP="00D04494">
      <w:pPr>
        <w:jc w:val="thaiDistribute"/>
        <w:rPr>
          <w:rFonts w:ascii="Arial" w:hAnsi="Arial" w:cs="Arial"/>
          <w:b/>
          <w:bCs/>
          <w:color w:val="000000" w:themeColor="text1"/>
          <w:sz w:val="20"/>
          <w:szCs w:val="20"/>
          <w:lang w:val="en-GB"/>
        </w:rPr>
      </w:pPr>
      <w:bookmarkStart w:id="16" w:name="_Toc467491297"/>
      <w:bookmarkStart w:id="17" w:name="_Toc474502714"/>
      <w:bookmarkEnd w:id="14"/>
      <w:bookmarkEnd w:id="15"/>
    </w:p>
    <w:tbl>
      <w:tblPr>
        <w:tblW w:w="9461" w:type="dxa"/>
        <w:tblInd w:w="9" w:type="dxa"/>
        <w:shd w:val="clear" w:color="auto" w:fill="FFA543"/>
        <w:tblLook w:val="04A0" w:firstRow="1" w:lastRow="0" w:firstColumn="1" w:lastColumn="0" w:noHBand="0" w:noVBand="1"/>
      </w:tblPr>
      <w:tblGrid>
        <w:gridCol w:w="9461"/>
      </w:tblGrid>
      <w:tr w:rsidR="00CB0156" w:rsidRPr="00EF4274" w14:paraId="687B1957" w14:textId="77777777" w:rsidTr="00CB0156">
        <w:trPr>
          <w:trHeight w:val="386"/>
        </w:trPr>
        <w:tc>
          <w:tcPr>
            <w:tcW w:w="9461" w:type="dxa"/>
            <w:shd w:val="clear" w:color="auto" w:fill="FFA543"/>
            <w:vAlign w:val="center"/>
          </w:tcPr>
          <w:p w14:paraId="326504EF" w14:textId="25DF5C0C" w:rsidR="00CB0156" w:rsidRPr="006C5DF8" w:rsidRDefault="00634083" w:rsidP="00CB0156">
            <w:pPr>
              <w:tabs>
                <w:tab w:val="left" w:pos="432"/>
              </w:tabs>
              <w:ind w:left="432" w:hanging="432"/>
              <w:rPr>
                <w:rFonts w:ascii="Arial" w:eastAsia="Arial Unicode MS" w:hAnsi="Arial" w:cstheme="minorBidi"/>
                <w:b/>
                <w:bCs/>
                <w:color w:val="FFFFFF"/>
                <w:sz w:val="20"/>
                <w:szCs w:val="20"/>
                <w:lang w:val="en-GB"/>
              </w:rPr>
            </w:pPr>
            <w:r w:rsidRPr="00EF4274">
              <w:rPr>
                <w:rFonts w:ascii="Arial" w:eastAsia="Arial Unicode MS" w:hAnsi="Arial" w:cs="Arial"/>
                <w:b/>
                <w:bCs/>
                <w:color w:val="FFFFFF"/>
                <w:sz w:val="20"/>
                <w:szCs w:val="20"/>
                <w:lang w:val="en-GB"/>
              </w:rPr>
              <w:t>3</w:t>
            </w:r>
            <w:r w:rsidR="005D040A" w:rsidRPr="00EF4274">
              <w:rPr>
                <w:rFonts w:ascii="Arial" w:eastAsia="Arial Unicode MS" w:hAnsi="Arial" w:cs="Arial"/>
                <w:b/>
                <w:bCs/>
                <w:color w:val="FFFFFF"/>
                <w:sz w:val="20"/>
                <w:szCs w:val="20"/>
                <w:lang w:val="en-GB"/>
              </w:rPr>
              <w:t>6</w:t>
            </w:r>
            <w:r w:rsidR="00CB0156" w:rsidRPr="00EF4274">
              <w:rPr>
                <w:rFonts w:ascii="Arial" w:eastAsia="Arial Unicode MS" w:hAnsi="Arial" w:cs="Arial"/>
                <w:b/>
                <w:bCs/>
                <w:color w:val="FFFFFF"/>
                <w:sz w:val="20"/>
                <w:szCs w:val="20"/>
                <w:lang w:val="en-GB"/>
              </w:rPr>
              <w:tab/>
              <w:t>Fees and services income</w:t>
            </w:r>
          </w:p>
        </w:tc>
      </w:tr>
    </w:tbl>
    <w:p w14:paraId="00C2927D" w14:textId="77777777" w:rsidR="00634083" w:rsidRPr="00EF4274" w:rsidRDefault="00634083" w:rsidP="00E739E2">
      <w:pPr>
        <w:pStyle w:val="a"/>
        <w:ind w:right="0"/>
        <w:jc w:val="both"/>
        <w:rPr>
          <w:rFonts w:ascii="Arial" w:hAnsi="Arial" w:cs="Arial"/>
          <w:color w:val="000000" w:themeColor="text1"/>
          <w:spacing w:val="-4"/>
          <w:sz w:val="20"/>
          <w:szCs w:val="20"/>
        </w:rPr>
      </w:pPr>
    </w:p>
    <w:p w14:paraId="52FCF91F" w14:textId="5F2D5F82" w:rsidR="00457DFE" w:rsidRPr="00EF4274" w:rsidRDefault="00E739E2" w:rsidP="00276C6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Net f</w:t>
      </w:r>
      <w:r w:rsidR="00457DFE" w:rsidRPr="00EF4274">
        <w:rPr>
          <w:rFonts w:ascii="Arial" w:hAnsi="Arial" w:cs="Arial"/>
          <w:color w:val="000000" w:themeColor="text1"/>
          <w:sz w:val="20"/>
          <w:szCs w:val="20"/>
          <w:lang w:val="en-GB"/>
        </w:rPr>
        <w:t xml:space="preserve">ees and services income for the </w:t>
      </w:r>
      <w:r w:rsidR="00F84DAA" w:rsidRPr="00EF4274">
        <w:rPr>
          <w:rFonts w:ascii="Arial" w:hAnsi="Arial" w:cs="Arial"/>
          <w:color w:val="000000" w:themeColor="text1"/>
          <w:sz w:val="20"/>
          <w:szCs w:val="20"/>
          <w:lang w:val="en-GB"/>
        </w:rPr>
        <w:t xml:space="preserve">years </w:t>
      </w:r>
      <w:r w:rsidR="00457DFE" w:rsidRPr="00EF4274">
        <w:rPr>
          <w:rFonts w:ascii="Arial" w:hAnsi="Arial" w:cs="Arial"/>
          <w:color w:val="000000" w:themeColor="text1"/>
          <w:sz w:val="20"/>
          <w:szCs w:val="20"/>
          <w:lang w:val="en-GB"/>
        </w:rPr>
        <w:t>ended 3</w:t>
      </w:r>
      <w:r w:rsidR="00F84DAA" w:rsidRPr="00EF4274">
        <w:rPr>
          <w:rFonts w:ascii="Arial" w:hAnsi="Arial" w:cs="Arial"/>
          <w:color w:val="000000" w:themeColor="text1"/>
          <w:sz w:val="20"/>
          <w:szCs w:val="20"/>
          <w:lang w:val="en-GB"/>
        </w:rPr>
        <w:t>1 December</w:t>
      </w:r>
      <w:r w:rsidR="00457DFE" w:rsidRPr="00EF4274">
        <w:rPr>
          <w:rFonts w:ascii="Arial" w:hAnsi="Arial" w:cs="Arial"/>
          <w:color w:val="000000" w:themeColor="text1"/>
          <w:sz w:val="20"/>
          <w:szCs w:val="20"/>
          <w:lang w:val="en-GB"/>
        </w:rPr>
        <w:t xml:space="preserve"> 2020 and 2019 are as follows</w:t>
      </w:r>
      <w:r w:rsidR="00457DFE" w:rsidRPr="00EF4274">
        <w:rPr>
          <w:rFonts w:ascii="Arial" w:hAnsi="Arial" w:cs="Arial"/>
          <w:color w:val="000000" w:themeColor="text1"/>
          <w:sz w:val="20"/>
          <w:szCs w:val="20"/>
          <w:cs/>
          <w:lang w:val="en-GB"/>
        </w:rPr>
        <w:t>:</w:t>
      </w:r>
    </w:p>
    <w:p w14:paraId="630230ED" w14:textId="661BD8CD" w:rsidR="00E739E2" w:rsidRPr="00EF4274" w:rsidRDefault="00E739E2"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66"/>
        <w:gridCol w:w="1695"/>
        <w:gridCol w:w="1695"/>
      </w:tblGrid>
      <w:tr w:rsidR="00E739E2" w:rsidRPr="00EF4274" w14:paraId="304DFB15" w14:textId="77777777" w:rsidTr="00422FCD">
        <w:tc>
          <w:tcPr>
            <w:tcW w:w="289" w:type="dxa"/>
          </w:tcPr>
          <w:p w14:paraId="54A56875"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5766" w:type="dxa"/>
          </w:tcPr>
          <w:p w14:paraId="68A52EB0" w14:textId="77777777" w:rsidR="00E739E2" w:rsidRPr="00EF4274" w:rsidRDefault="00E739E2" w:rsidP="00E739E2">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23FCFC24" w14:textId="77777777" w:rsidR="00E739E2" w:rsidRPr="00EF4274" w:rsidRDefault="00E739E2" w:rsidP="00E739E2">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2020</w:t>
            </w:r>
          </w:p>
        </w:tc>
        <w:tc>
          <w:tcPr>
            <w:tcW w:w="1695" w:type="dxa"/>
            <w:tcBorders>
              <w:top w:val="single" w:sz="4" w:space="0" w:color="auto"/>
            </w:tcBorders>
            <w:vAlign w:val="bottom"/>
          </w:tcPr>
          <w:p w14:paraId="3B61C1A0" w14:textId="77777777" w:rsidR="00E739E2" w:rsidRPr="00EF4274" w:rsidRDefault="00E739E2" w:rsidP="00E739E2">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2019</w:t>
            </w:r>
          </w:p>
        </w:tc>
      </w:tr>
      <w:tr w:rsidR="00E739E2" w:rsidRPr="00EF4274" w14:paraId="7F48B60A" w14:textId="77777777" w:rsidTr="00E739E2">
        <w:tc>
          <w:tcPr>
            <w:tcW w:w="289" w:type="dxa"/>
          </w:tcPr>
          <w:p w14:paraId="3AA613F2"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5766" w:type="dxa"/>
          </w:tcPr>
          <w:p w14:paraId="1057F10D" w14:textId="77777777" w:rsidR="00E739E2" w:rsidRPr="00EF4274" w:rsidRDefault="00E739E2" w:rsidP="00E739E2">
            <w:pPr>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18C733CD" w14:textId="77777777" w:rsidR="00E739E2" w:rsidRPr="00EF4274" w:rsidRDefault="00E739E2" w:rsidP="00E739E2">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vAlign w:val="bottom"/>
          </w:tcPr>
          <w:p w14:paraId="2D1AFC2B" w14:textId="77777777" w:rsidR="00E739E2" w:rsidRPr="00EF4274" w:rsidRDefault="00E739E2" w:rsidP="00E739E2">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Baht</w:t>
            </w:r>
          </w:p>
        </w:tc>
      </w:tr>
      <w:tr w:rsidR="00E739E2" w:rsidRPr="00EF4274" w14:paraId="781744B6" w14:textId="77777777" w:rsidTr="00E739E2">
        <w:tc>
          <w:tcPr>
            <w:tcW w:w="289" w:type="dxa"/>
          </w:tcPr>
          <w:p w14:paraId="237C9538"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5766" w:type="dxa"/>
          </w:tcPr>
          <w:p w14:paraId="7D755B48" w14:textId="77777777" w:rsidR="00E739E2" w:rsidRPr="00EF4274" w:rsidRDefault="00E739E2" w:rsidP="00E739E2">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A3BE679" w14:textId="77777777" w:rsidR="00E739E2" w:rsidRPr="00EF4274" w:rsidRDefault="00E739E2" w:rsidP="00E739E2">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0705799E" w14:textId="77777777" w:rsidR="00E739E2" w:rsidRPr="00EF4274" w:rsidRDefault="00E739E2" w:rsidP="00E739E2">
            <w:pPr>
              <w:ind w:right="-72"/>
              <w:jc w:val="right"/>
              <w:rPr>
                <w:rFonts w:ascii="Arial" w:hAnsi="Arial" w:cs="Arial"/>
                <w:b/>
                <w:bCs/>
                <w:color w:val="000000" w:themeColor="text1"/>
                <w:spacing w:val="-4"/>
                <w:sz w:val="20"/>
                <w:szCs w:val="20"/>
              </w:rPr>
            </w:pPr>
          </w:p>
        </w:tc>
      </w:tr>
      <w:tr w:rsidR="000D7FD0" w:rsidRPr="00EF4274" w14:paraId="3B544CF7" w14:textId="77777777" w:rsidTr="00E739E2">
        <w:tc>
          <w:tcPr>
            <w:tcW w:w="6055" w:type="dxa"/>
            <w:gridSpan w:val="2"/>
            <w:vAlign w:val="bottom"/>
          </w:tcPr>
          <w:p w14:paraId="2FB401AA" w14:textId="662F48F9" w:rsidR="000D7FD0" w:rsidRPr="00EF4274" w:rsidRDefault="000D7FD0"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Penalty charge </w:t>
            </w:r>
            <w:r w:rsidR="00F90660"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net</w:t>
            </w:r>
          </w:p>
        </w:tc>
        <w:tc>
          <w:tcPr>
            <w:tcW w:w="1695" w:type="dxa"/>
            <w:shd w:val="clear" w:color="auto" w:fill="FAFAFA"/>
          </w:tcPr>
          <w:p w14:paraId="27B0A0DD" w14:textId="48D1C075" w:rsidR="000D7FD0" w:rsidRPr="00EF4274" w:rsidRDefault="00D55FD3" w:rsidP="000D7FD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117,938,019</w:t>
            </w:r>
          </w:p>
        </w:tc>
        <w:tc>
          <w:tcPr>
            <w:tcW w:w="1695" w:type="dxa"/>
            <w:vAlign w:val="center"/>
          </w:tcPr>
          <w:p w14:paraId="3E180A6A" w14:textId="59F0775B" w:rsidR="000D7FD0" w:rsidRPr="00EF4274" w:rsidRDefault="00F84DAA" w:rsidP="000D7FD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200,914,139</w:t>
            </w:r>
          </w:p>
        </w:tc>
      </w:tr>
      <w:tr w:rsidR="000D7FD0" w:rsidRPr="00EF4274" w14:paraId="5007F6C0" w14:textId="77777777" w:rsidTr="00E739E2">
        <w:tc>
          <w:tcPr>
            <w:tcW w:w="6055" w:type="dxa"/>
            <w:gridSpan w:val="2"/>
            <w:vAlign w:val="bottom"/>
          </w:tcPr>
          <w:p w14:paraId="2C196C02" w14:textId="1398E954" w:rsidR="000D7FD0" w:rsidRPr="00EF4274" w:rsidRDefault="000D7FD0"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Others </w:t>
            </w:r>
          </w:p>
        </w:tc>
        <w:tc>
          <w:tcPr>
            <w:tcW w:w="1695" w:type="dxa"/>
            <w:shd w:val="clear" w:color="auto" w:fill="FAFAFA"/>
          </w:tcPr>
          <w:p w14:paraId="66515F1E" w14:textId="1A207FC7" w:rsidR="000D7FD0" w:rsidRPr="00EF4274" w:rsidRDefault="00D55FD3" w:rsidP="000D7FD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20,287,436</w:t>
            </w:r>
          </w:p>
        </w:tc>
        <w:tc>
          <w:tcPr>
            <w:tcW w:w="1695" w:type="dxa"/>
            <w:vAlign w:val="center"/>
          </w:tcPr>
          <w:p w14:paraId="5ABAEC4C" w14:textId="4ECABA2A" w:rsidR="000D7FD0" w:rsidRPr="00EF4274" w:rsidRDefault="00F84DAA" w:rsidP="000D7FD0">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12,858,824</w:t>
            </w:r>
          </w:p>
        </w:tc>
      </w:tr>
      <w:tr w:rsidR="00E739E2" w:rsidRPr="00EF4274" w14:paraId="2C664C35" w14:textId="77777777" w:rsidTr="00E739E2">
        <w:tc>
          <w:tcPr>
            <w:tcW w:w="289" w:type="dxa"/>
          </w:tcPr>
          <w:p w14:paraId="2D2FAE85"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5766" w:type="dxa"/>
          </w:tcPr>
          <w:p w14:paraId="1946DE50" w14:textId="77777777" w:rsidR="00E739E2" w:rsidRPr="00EF4274" w:rsidRDefault="00E739E2" w:rsidP="00E739E2">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ECB6D2A" w14:textId="77777777" w:rsidR="00E739E2" w:rsidRPr="00EF4274" w:rsidRDefault="00E739E2" w:rsidP="00E739E2">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6D27D6BF" w14:textId="77777777" w:rsidR="00E739E2" w:rsidRPr="00EF4274" w:rsidRDefault="00E739E2" w:rsidP="00E739E2">
            <w:pPr>
              <w:ind w:right="-72"/>
              <w:jc w:val="right"/>
              <w:rPr>
                <w:rFonts w:ascii="Arial" w:hAnsi="Arial" w:cs="Arial"/>
                <w:color w:val="000000" w:themeColor="text1"/>
                <w:spacing w:val="-4"/>
                <w:sz w:val="20"/>
                <w:szCs w:val="20"/>
              </w:rPr>
            </w:pPr>
          </w:p>
        </w:tc>
      </w:tr>
      <w:tr w:rsidR="005D040A" w:rsidRPr="00EF4274" w14:paraId="5EFE86A7" w14:textId="77777777" w:rsidTr="00162BB1">
        <w:tc>
          <w:tcPr>
            <w:tcW w:w="6055" w:type="dxa"/>
            <w:gridSpan w:val="2"/>
          </w:tcPr>
          <w:p w14:paraId="1C286CAC" w14:textId="0EDEDAA3" w:rsidR="005D040A" w:rsidRPr="00EF4274" w:rsidRDefault="005D040A" w:rsidP="00E739E2">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 net fees and services income</w:t>
            </w:r>
          </w:p>
        </w:tc>
        <w:tc>
          <w:tcPr>
            <w:tcW w:w="1695" w:type="dxa"/>
            <w:tcBorders>
              <w:bottom w:val="single" w:sz="4" w:space="0" w:color="auto"/>
            </w:tcBorders>
            <w:shd w:val="clear" w:color="auto" w:fill="FAFAFA"/>
          </w:tcPr>
          <w:p w14:paraId="55DDC28C" w14:textId="3AC0843A" w:rsidR="005D040A" w:rsidRPr="00EF4274" w:rsidRDefault="005D040A" w:rsidP="00E739E2">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138,225,455</w:t>
            </w:r>
          </w:p>
        </w:tc>
        <w:tc>
          <w:tcPr>
            <w:tcW w:w="1695" w:type="dxa"/>
            <w:tcBorders>
              <w:bottom w:val="single" w:sz="4" w:space="0" w:color="auto"/>
            </w:tcBorders>
          </w:tcPr>
          <w:p w14:paraId="377D5A50" w14:textId="149992D3" w:rsidR="005D040A" w:rsidRPr="00EF4274" w:rsidRDefault="005D040A" w:rsidP="00E739E2">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213,772,963</w:t>
            </w:r>
          </w:p>
        </w:tc>
      </w:tr>
    </w:tbl>
    <w:p w14:paraId="4B274375" w14:textId="24E061AE" w:rsidR="00EF4274" w:rsidRPr="00EF4274" w:rsidRDefault="00EF4274" w:rsidP="00E739E2">
      <w:pPr>
        <w:ind w:left="142"/>
        <w:jc w:val="thaiDistribute"/>
        <w:rPr>
          <w:rFonts w:ascii="Arial" w:hAnsi="Arial" w:cs="Arial"/>
          <w:color w:val="000000" w:themeColor="text1"/>
          <w:sz w:val="20"/>
          <w:szCs w:val="20"/>
          <w:lang w:val="en-GB"/>
        </w:rPr>
      </w:pPr>
    </w:p>
    <w:p w14:paraId="4F10076F" w14:textId="365B2D2F" w:rsidR="00EF4274" w:rsidRPr="00EF4274" w:rsidRDefault="00EF4274">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457DFE" w:rsidRPr="00EF4274" w14:paraId="519EDAD4" w14:textId="77777777" w:rsidTr="00E80548">
        <w:trPr>
          <w:trHeight w:val="386"/>
        </w:trPr>
        <w:tc>
          <w:tcPr>
            <w:tcW w:w="9461" w:type="dxa"/>
            <w:shd w:val="clear" w:color="auto" w:fill="FFA543"/>
            <w:vAlign w:val="center"/>
          </w:tcPr>
          <w:bookmarkEnd w:id="16"/>
          <w:bookmarkEnd w:id="17"/>
          <w:p w14:paraId="0ED30CCD" w14:textId="2C7D6013" w:rsidR="00457DFE" w:rsidRPr="00EF4274" w:rsidRDefault="00634083" w:rsidP="00E80548">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3</w:t>
            </w:r>
            <w:r w:rsidR="00F30DAD" w:rsidRPr="00EF4274">
              <w:rPr>
                <w:rFonts w:ascii="Arial" w:eastAsia="Arial Unicode MS" w:hAnsi="Arial" w:cs="Arial"/>
                <w:b/>
                <w:bCs/>
                <w:color w:val="FFFFFF"/>
                <w:sz w:val="20"/>
                <w:szCs w:val="20"/>
                <w:lang w:val="en-GB"/>
              </w:rPr>
              <w:t>7</w:t>
            </w:r>
            <w:r w:rsidR="00457DFE" w:rsidRPr="00EF4274">
              <w:rPr>
                <w:rFonts w:ascii="Arial" w:eastAsia="Arial Unicode MS" w:hAnsi="Arial" w:cs="Arial"/>
                <w:b/>
                <w:bCs/>
                <w:color w:val="FFFFFF"/>
                <w:sz w:val="20"/>
                <w:szCs w:val="20"/>
                <w:lang w:val="en-GB"/>
              </w:rPr>
              <w:tab/>
            </w:r>
            <w:r w:rsidR="00997FC6" w:rsidRPr="00EF4274">
              <w:rPr>
                <w:rFonts w:ascii="Arial" w:eastAsia="Arial Unicode MS" w:hAnsi="Arial" w:cs="Arial"/>
                <w:b/>
                <w:bCs/>
                <w:color w:val="FFFFFF"/>
                <w:sz w:val="20"/>
                <w:szCs w:val="20"/>
                <w:lang w:val="en-GB"/>
              </w:rPr>
              <w:t>Gain</w:t>
            </w:r>
            <w:r w:rsidR="00457DFE" w:rsidRPr="00EF4274">
              <w:rPr>
                <w:rFonts w:ascii="Arial" w:eastAsia="Arial Unicode MS" w:hAnsi="Arial" w:cs="Arial"/>
                <w:b/>
                <w:bCs/>
                <w:color w:val="FFFFFF"/>
                <w:sz w:val="20"/>
                <w:szCs w:val="20"/>
                <w:lang w:val="en-GB"/>
              </w:rPr>
              <w:t xml:space="preserve"> on financial instruments measured at fair value through profit or loss</w:t>
            </w:r>
          </w:p>
        </w:tc>
      </w:tr>
    </w:tbl>
    <w:p w14:paraId="13F69724" w14:textId="7610FE7E" w:rsidR="00457DFE" w:rsidRPr="00EF4274" w:rsidRDefault="00457DFE" w:rsidP="00CB0156">
      <w:pPr>
        <w:jc w:val="both"/>
        <w:rPr>
          <w:rFonts w:ascii="Arial" w:hAnsi="Arial" w:cs="Arial"/>
          <w:color w:val="000000" w:themeColor="text1"/>
          <w:spacing w:val="-4"/>
          <w:sz w:val="20"/>
          <w:szCs w:val="20"/>
        </w:rPr>
      </w:pPr>
    </w:p>
    <w:p w14:paraId="5AA8DA37" w14:textId="5356782D" w:rsidR="00F51666" w:rsidRPr="00EF4274" w:rsidRDefault="00997FC6" w:rsidP="00276C6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Gain</w:t>
      </w:r>
      <w:r w:rsidR="00F51666" w:rsidRPr="00EF4274">
        <w:rPr>
          <w:rFonts w:ascii="Arial" w:hAnsi="Arial" w:cs="Arial"/>
          <w:color w:val="000000" w:themeColor="text1"/>
          <w:sz w:val="20"/>
          <w:szCs w:val="20"/>
          <w:lang w:val="en-GB"/>
        </w:rPr>
        <w:t xml:space="preserve"> on financial instruments measured at fair value through profit or loss for the </w:t>
      </w:r>
      <w:r w:rsidR="004349B5" w:rsidRPr="00EF4274">
        <w:rPr>
          <w:rFonts w:ascii="Arial" w:hAnsi="Arial" w:cs="Arial"/>
          <w:color w:val="000000" w:themeColor="text1"/>
          <w:sz w:val="20"/>
          <w:szCs w:val="20"/>
          <w:lang w:val="en-GB"/>
        </w:rPr>
        <w:t>year</w:t>
      </w:r>
      <w:r w:rsidR="00F51666" w:rsidRPr="00EF4274">
        <w:rPr>
          <w:rFonts w:ascii="Arial" w:hAnsi="Arial" w:cs="Arial"/>
          <w:color w:val="000000" w:themeColor="text1"/>
          <w:sz w:val="20"/>
          <w:szCs w:val="20"/>
          <w:lang w:val="en-GB"/>
        </w:rPr>
        <w:t xml:space="preserve"> ended </w:t>
      </w:r>
      <w:r w:rsidR="00457DFE" w:rsidRPr="00EF4274">
        <w:rPr>
          <w:rFonts w:ascii="Arial" w:hAnsi="Arial" w:cs="Arial"/>
          <w:color w:val="000000" w:themeColor="text1"/>
          <w:sz w:val="20"/>
          <w:szCs w:val="20"/>
          <w:lang w:val="en-GB"/>
        </w:rPr>
        <w:t>3</w:t>
      </w:r>
      <w:r w:rsidR="004349B5" w:rsidRPr="00EF4274">
        <w:rPr>
          <w:rFonts w:ascii="Arial" w:hAnsi="Arial" w:cs="Arial"/>
          <w:color w:val="000000" w:themeColor="text1"/>
          <w:sz w:val="20"/>
          <w:szCs w:val="20"/>
          <w:lang w:val="en-GB"/>
        </w:rPr>
        <w:t>1 December</w:t>
      </w:r>
      <w:r w:rsidR="00F51666" w:rsidRPr="00EF4274">
        <w:rPr>
          <w:rFonts w:ascii="Arial" w:hAnsi="Arial" w:cs="Arial"/>
          <w:color w:val="000000" w:themeColor="text1"/>
          <w:sz w:val="20"/>
          <w:szCs w:val="20"/>
          <w:lang w:val="en-GB"/>
        </w:rPr>
        <w:t xml:space="preserve"> 2020 as follows</w:t>
      </w:r>
      <w:r w:rsidR="00F30DAD" w:rsidRPr="00EF4274">
        <w:rPr>
          <w:rFonts w:ascii="Arial" w:hAnsi="Arial" w:cs="Arial"/>
          <w:color w:val="000000" w:themeColor="text1"/>
          <w:sz w:val="20"/>
          <w:szCs w:val="20"/>
          <w:lang w:val="en-GB"/>
        </w:rPr>
        <w:t>:</w:t>
      </w:r>
    </w:p>
    <w:p w14:paraId="0F30B38F" w14:textId="77777777" w:rsidR="00F30DAD" w:rsidRPr="00EF4274" w:rsidRDefault="00F30DAD"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6"/>
        <w:gridCol w:w="6518"/>
        <w:gridCol w:w="1600"/>
      </w:tblGrid>
      <w:tr w:rsidR="00E739E2" w:rsidRPr="00EF4274" w14:paraId="2B66AD87" w14:textId="77777777" w:rsidTr="008D3A92">
        <w:tc>
          <w:tcPr>
            <w:tcW w:w="1346" w:type="dxa"/>
          </w:tcPr>
          <w:p w14:paraId="59F0554C"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6518" w:type="dxa"/>
          </w:tcPr>
          <w:p w14:paraId="74053BAB" w14:textId="77777777" w:rsidR="00E739E2" w:rsidRPr="00EF4274" w:rsidRDefault="00E739E2" w:rsidP="00E739E2">
            <w:pPr>
              <w:ind w:left="-108"/>
              <w:jc w:val="thaiDistribute"/>
              <w:rPr>
                <w:rFonts w:ascii="Arial" w:hAnsi="Arial" w:cs="Arial"/>
                <w:color w:val="000000" w:themeColor="text1"/>
                <w:sz w:val="20"/>
                <w:szCs w:val="20"/>
                <w:lang w:val="en-GB"/>
              </w:rPr>
            </w:pPr>
          </w:p>
        </w:tc>
        <w:tc>
          <w:tcPr>
            <w:tcW w:w="1600" w:type="dxa"/>
            <w:tcBorders>
              <w:top w:val="single" w:sz="4" w:space="0" w:color="auto"/>
            </w:tcBorders>
          </w:tcPr>
          <w:p w14:paraId="07CF0104" w14:textId="2C5887D3" w:rsidR="00E739E2" w:rsidRPr="00EF4274" w:rsidRDefault="00E739E2" w:rsidP="00E739E2">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r>
      <w:tr w:rsidR="00E739E2" w:rsidRPr="00EF4274" w14:paraId="206C2DB7" w14:textId="77777777" w:rsidTr="008D3A92">
        <w:tc>
          <w:tcPr>
            <w:tcW w:w="1346" w:type="dxa"/>
          </w:tcPr>
          <w:p w14:paraId="1D1BDAED"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6518" w:type="dxa"/>
          </w:tcPr>
          <w:p w14:paraId="50AA897E" w14:textId="77777777" w:rsidR="00E739E2" w:rsidRPr="00EF4274" w:rsidRDefault="00E739E2" w:rsidP="00E739E2">
            <w:pPr>
              <w:ind w:left="-108"/>
              <w:jc w:val="thaiDistribute"/>
              <w:rPr>
                <w:rFonts w:ascii="Arial" w:hAnsi="Arial" w:cs="Arial"/>
                <w:color w:val="000000" w:themeColor="text1"/>
                <w:sz w:val="20"/>
                <w:szCs w:val="20"/>
                <w:lang w:val="en-GB"/>
              </w:rPr>
            </w:pPr>
          </w:p>
        </w:tc>
        <w:tc>
          <w:tcPr>
            <w:tcW w:w="1600" w:type="dxa"/>
            <w:tcBorders>
              <w:bottom w:val="single" w:sz="4" w:space="0" w:color="auto"/>
            </w:tcBorders>
          </w:tcPr>
          <w:p w14:paraId="396986FB" w14:textId="23ADD70E" w:rsidR="00E739E2" w:rsidRPr="00EF4274" w:rsidRDefault="00E739E2" w:rsidP="00E739E2">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E739E2" w:rsidRPr="00EF4274" w14:paraId="50286945" w14:textId="77777777" w:rsidTr="008D3A92">
        <w:trPr>
          <w:trHeight w:val="302"/>
        </w:trPr>
        <w:tc>
          <w:tcPr>
            <w:tcW w:w="1346" w:type="dxa"/>
          </w:tcPr>
          <w:p w14:paraId="712299D9"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6518" w:type="dxa"/>
          </w:tcPr>
          <w:p w14:paraId="577507E7" w14:textId="77777777" w:rsidR="00E739E2" w:rsidRPr="00EF4274" w:rsidRDefault="00E739E2" w:rsidP="00E739E2">
            <w:pPr>
              <w:ind w:left="-108"/>
              <w:jc w:val="thaiDistribute"/>
              <w:rPr>
                <w:rFonts w:ascii="Arial" w:hAnsi="Arial" w:cs="Arial"/>
                <w:color w:val="000000" w:themeColor="text1"/>
                <w:sz w:val="20"/>
                <w:szCs w:val="20"/>
                <w:lang w:val="en-GB"/>
              </w:rPr>
            </w:pPr>
          </w:p>
        </w:tc>
        <w:tc>
          <w:tcPr>
            <w:tcW w:w="1600" w:type="dxa"/>
            <w:tcBorders>
              <w:top w:val="single" w:sz="4" w:space="0" w:color="auto"/>
            </w:tcBorders>
            <w:shd w:val="clear" w:color="auto" w:fill="FAFAFA"/>
          </w:tcPr>
          <w:p w14:paraId="3FBCFC50" w14:textId="77777777" w:rsidR="00E739E2" w:rsidRPr="00EF4274" w:rsidRDefault="00E739E2" w:rsidP="00E739E2">
            <w:pPr>
              <w:ind w:right="-72"/>
              <w:jc w:val="right"/>
              <w:rPr>
                <w:rFonts w:ascii="Arial" w:hAnsi="Arial" w:cs="Arial"/>
                <w:color w:val="000000" w:themeColor="text1"/>
                <w:sz w:val="20"/>
                <w:szCs w:val="20"/>
                <w:lang w:val="en-GB"/>
              </w:rPr>
            </w:pPr>
          </w:p>
        </w:tc>
      </w:tr>
      <w:tr w:rsidR="00995CA7" w:rsidRPr="00EF4274" w14:paraId="7CB48829" w14:textId="77777777" w:rsidTr="00F30DAD">
        <w:tc>
          <w:tcPr>
            <w:tcW w:w="7864" w:type="dxa"/>
            <w:gridSpan w:val="2"/>
          </w:tcPr>
          <w:p w14:paraId="7E43508A" w14:textId="3E5A8008" w:rsidR="00995CA7" w:rsidRPr="00EF4274" w:rsidRDefault="00D55FD3" w:rsidP="00E739E2">
            <w:pPr>
              <w:ind w:left="-108"/>
              <w:jc w:val="thaiDistribute"/>
              <w:rPr>
                <w:rFonts w:ascii="Arial" w:hAnsi="Arial" w:cs="Arial"/>
                <w:b/>
                <w:bCs/>
                <w:color w:val="000000" w:themeColor="text1"/>
                <w:sz w:val="20"/>
                <w:szCs w:val="20"/>
              </w:rPr>
            </w:pPr>
            <w:r w:rsidRPr="00EF4274">
              <w:rPr>
                <w:rFonts w:ascii="Arial" w:hAnsi="Arial" w:cs="Arial"/>
                <w:b/>
                <w:bCs/>
                <w:color w:val="000000" w:themeColor="text1"/>
                <w:spacing w:val="-6"/>
                <w:sz w:val="20"/>
                <w:szCs w:val="20"/>
              </w:rPr>
              <w:t>Domestic marketable equity securities and unit trusts</w:t>
            </w:r>
          </w:p>
        </w:tc>
        <w:tc>
          <w:tcPr>
            <w:tcW w:w="1600" w:type="dxa"/>
            <w:shd w:val="clear" w:color="auto" w:fill="FAFAFA"/>
          </w:tcPr>
          <w:p w14:paraId="7775C932" w14:textId="77777777" w:rsidR="00995CA7" w:rsidRPr="00EF4274" w:rsidRDefault="00995CA7" w:rsidP="00E739E2">
            <w:pPr>
              <w:ind w:right="-72"/>
              <w:jc w:val="right"/>
              <w:rPr>
                <w:rFonts w:ascii="Arial" w:hAnsi="Arial" w:cs="Arial"/>
                <w:color w:val="000000" w:themeColor="text1"/>
                <w:sz w:val="20"/>
                <w:szCs w:val="20"/>
                <w:lang w:val="en-GB"/>
              </w:rPr>
            </w:pPr>
          </w:p>
        </w:tc>
      </w:tr>
      <w:tr w:rsidR="00D55FD3" w:rsidRPr="00EF4274" w14:paraId="7CDF80A6" w14:textId="77777777" w:rsidTr="00F30DAD">
        <w:tc>
          <w:tcPr>
            <w:tcW w:w="7864" w:type="dxa"/>
            <w:gridSpan w:val="2"/>
          </w:tcPr>
          <w:p w14:paraId="0148E7F5" w14:textId="1F2A9C32" w:rsidR="00D55FD3" w:rsidRPr="00EF4274" w:rsidRDefault="00D55FD3" w:rsidP="00D55FD3">
            <w:pPr>
              <w:ind w:left="-105"/>
              <w:jc w:val="thaiDistribute"/>
              <w:rPr>
                <w:rFonts w:ascii="Arial" w:hAnsi="Arial" w:cs="Arial"/>
                <w:b/>
                <w:bCs/>
                <w:color w:val="000000" w:themeColor="text1"/>
                <w:sz w:val="20"/>
                <w:szCs w:val="20"/>
              </w:rPr>
            </w:pPr>
            <w:r w:rsidRPr="00EF4274">
              <w:rPr>
                <w:rStyle w:val="hps"/>
                <w:rFonts w:ascii="Arial" w:hAnsi="Arial" w:cs="Arial"/>
                <w:color w:val="000000" w:themeColor="text1"/>
                <w:sz w:val="20"/>
                <w:szCs w:val="20"/>
                <w:cs/>
              </w:rPr>
              <w:t xml:space="preserve">     </w:t>
            </w:r>
            <w:r w:rsidR="00B137E7" w:rsidRPr="00EF4274">
              <w:rPr>
                <w:rStyle w:val="hps"/>
                <w:rFonts w:ascii="Arial" w:hAnsi="Arial" w:cs="Arial"/>
                <w:color w:val="000000" w:themeColor="text1"/>
                <w:sz w:val="20"/>
                <w:szCs w:val="20"/>
              </w:rPr>
              <w:t xml:space="preserve">Losses on changes in fair value </w:t>
            </w:r>
            <w:r w:rsidR="00B137E7" w:rsidRPr="00EF4274">
              <w:rPr>
                <w:rStyle w:val="hps"/>
                <w:rFonts w:ascii="Arial" w:hAnsi="Arial" w:cs="Arial"/>
                <w:color w:val="000000" w:themeColor="text1"/>
                <w:sz w:val="20"/>
                <w:szCs w:val="20"/>
                <w:cs/>
              </w:rPr>
              <w:t xml:space="preserve">– </w:t>
            </w:r>
            <w:r w:rsidR="00B137E7" w:rsidRPr="00EF4274">
              <w:rPr>
                <w:rStyle w:val="hps"/>
                <w:rFonts w:ascii="Arial" w:hAnsi="Arial" w:cs="Arial"/>
                <w:color w:val="000000" w:themeColor="text1"/>
                <w:sz w:val="20"/>
                <w:szCs w:val="20"/>
              </w:rPr>
              <w:t>net</w:t>
            </w:r>
          </w:p>
        </w:tc>
        <w:tc>
          <w:tcPr>
            <w:tcW w:w="1600" w:type="dxa"/>
            <w:shd w:val="clear" w:color="auto" w:fill="FAFAFA"/>
          </w:tcPr>
          <w:p w14:paraId="64F74358" w14:textId="5E9CB7CC" w:rsidR="00D55FD3" w:rsidRPr="00EF4274" w:rsidRDefault="00F30DAD" w:rsidP="00D55FD3">
            <w:pPr>
              <w:ind w:right="-72"/>
              <w:jc w:val="right"/>
              <w:rPr>
                <w:rFonts w:ascii="Arial" w:hAnsi="Arial" w:cs="Arial"/>
                <w:color w:val="000000" w:themeColor="text1"/>
                <w:sz w:val="20"/>
                <w:szCs w:val="20"/>
                <w:lang w:val="en-GB"/>
              </w:rPr>
            </w:pPr>
            <w:r w:rsidRPr="00EF4274">
              <w:rPr>
                <w:rFonts w:ascii="Arial" w:hAnsi="Arial" w:cs="Arial"/>
                <w:color w:val="000000" w:themeColor="text1"/>
                <w:spacing w:val="-4"/>
                <w:sz w:val="20"/>
                <w:szCs w:val="20"/>
                <w:lang w:val="en-GB"/>
              </w:rPr>
              <w:t>(</w:t>
            </w:r>
            <w:r w:rsidR="00B137E7" w:rsidRPr="00EF4274">
              <w:rPr>
                <w:rFonts w:ascii="Arial" w:hAnsi="Arial" w:cs="Arial"/>
                <w:color w:val="000000" w:themeColor="text1"/>
                <w:spacing w:val="-4"/>
                <w:sz w:val="20"/>
                <w:szCs w:val="20"/>
                <w:cs/>
              </w:rPr>
              <w:t>16</w:t>
            </w:r>
            <w:r w:rsidR="00B137E7" w:rsidRPr="00EF4274">
              <w:rPr>
                <w:rFonts w:ascii="Arial" w:hAnsi="Arial" w:cs="Arial"/>
                <w:color w:val="000000" w:themeColor="text1"/>
                <w:spacing w:val="-4"/>
                <w:sz w:val="20"/>
                <w:szCs w:val="20"/>
              </w:rPr>
              <w:t>,</w:t>
            </w:r>
            <w:r w:rsidR="00B137E7" w:rsidRPr="00EF4274">
              <w:rPr>
                <w:rFonts w:ascii="Arial" w:hAnsi="Arial" w:cs="Arial"/>
                <w:color w:val="000000" w:themeColor="text1"/>
                <w:spacing w:val="-4"/>
                <w:sz w:val="20"/>
                <w:szCs w:val="20"/>
                <w:cs/>
              </w:rPr>
              <w:t>600</w:t>
            </w:r>
            <w:r w:rsidRPr="00EF4274">
              <w:rPr>
                <w:rFonts w:ascii="Arial" w:hAnsi="Arial" w:cs="Arial"/>
                <w:color w:val="000000" w:themeColor="text1"/>
                <w:sz w:val="20"/>
                <w:szCs w:val="20"/>
                <w:lang w:val="en-GB"/>
              </w:rPr>
              <w:t>)</w:t>
            </w:r>
          </w:p>
        </w:tc>
      </w:tr>
      <w:tr w:rsidR="00D55FD3" w:rsidRPr="00EF4274" w14:paraId="456730F7" w14:textId="77777777" w:rsidTr="00F30DAD">
        <w:tc>
          <w:tcPr>
            <w:tcW w:w="7864" w:type="dxa"/>
            <w:gridSpan w:val="2"/>
          </w:tcPr>
          <w:p w14:paraId="4D86BA3B" w14:textId="77777777" w:rsidR="00D55FD3" w:rsidRPr="00EF4274" w:rsidRDefault="00D55FD3" w:rsidP="00276C64">
            <w:pPr>
              <w:ind w:left="-105"/>
              <w:jc w:val="thaiDistribute"/>
              <w:rPr>
                <w:rFonts w:ascii="Arial" w:hAnsi="Arial" w:cs="Arial"/>
                <w:color w:val="000000" w:themeColor="text1"/>
                <w:spacing w:val="-6"/>
                <w:sz w:val="20"/>
                <w:szCs w:val="20"/>
              </w:rPr>
            </w:pPr>
          </w:p>
        </w:tc>
        <w:tc>
          <w:tcPr>
            <w:tcW w:w="1600" w:type="dxa"/>
            <w:shd w:val="clear" w:color="auto" w:fill="FAFAFA"/>
          </w:tcPr>
          <w:p w14:paraId="44A33CFB" w14:textId="77777777" w:rsidR="00D55FD3" w:rsidRPr="00EF4274" w:rsidRDefault="00D55FD3" w:rsidP="0064700E">
            <w:pPr>
              <w:ind w:right="-72"/>
              <w:jc w:val="right"/>
              <w:rPr>
                <w:rFonts w:ascii="Arial" w:hAnsi="Arial" w:cs="Arial"/>
                <w:color w:val="000000" w:themeColor="text1"/>
                <w:sz w:val="20"/>
                <w:szCs w:val="20"/>
                <w:lang w:val="en-GB"/>
              </w:rPr>
            </w:pPr>
          </w:p>
        </w:tc>
      </w:tr>
      <w:tr w:rsidR="00E739E2" w:rsidRPr="00EF4274" w14:paraId="77C427EB" w14:textId="77777777" w:rsidTr="00F30DAD">
        <w:tc>
          <w:tcPr>
            <w:tcW w:w="1346" w:type="dxa"/>
          </w:tcPr>
          <w:p w14:paraId="06D86357" w14:textId="77777777" w:rsidR="00E739E2" w:rsidRPr="00EF4274" w:rsidRDefault="00E739E2" w:rsidP="00276C64">
            <w:pPr>
              <w:ind w:left="-105"/>
              <w:jc w:val="thaiDistribute"/>
              <w:rPr>
                <w:rFonts w:ascii="Arial" w:hAnsi="Arial" w:cs="Arial"/>
                <w:color w:val="000000" w:themeColor="text1"/>
                <w:sz w:val="20"/>
                <w:szCs w:val="20"/>
                <w:lang w:val="en-GB"/>
              </w:rPr>
            </w:pPr>
          </w:p>
        </w:tc>
        <w:tc>
          <w:tcPr>
            <w:tcW w:w="6518" w:type="dxa"/>
          </w:tcPr>
          <w:p w14:paraId="3667AACA" w14:textId="77777777" w:rsidR="00E739E2" w:rsidRPr="00EF4274" w:rsidRDefault="00E739E2" w:rsidP="00E739E2">
            <w:pPr>
              <w:ind w:left="-108"/>
              <w:jc w:val="thaiDistribute"/>
              <w:rPr>
                <w:rFonts w:ascii="Arial" w:hAnsi="Arial" w:cs="Arial"/>
                <w:color w:val="000000" w:themeColor="text1"/>
                <w:sz w:val="20"/>
                <w:szCs w:val="20"/>
                <w:lang w:val="en-GB"/>
              </w:rPr>
            </w:pPr>
          </w:p>
        </w:tc>
        <w:tc>
          <w:tcPr>
            <w:tcW w:w="1600" w:type="dxa"/>
            <w:tcBorders>
              <w:top w:val="single" w:sz="4" w:space="0" w:color="auto"/>
            </w:tcBorders>
            <w:shd w:val="clear" w:color="auto" w:fill="FAFAFA"/>
          </w:tcPr>
          <w:p w14:paraId="420FEB56" w14:textId="77777777" w:rsidR="00E739E2" w:rsidRPr="00EF4274" w:rsidRDefault="00E739E2" w:rsidP="00E739E2">
            <w:pPr>
              <w:ind w:right="-72"/>
              <w:jc w:val="right"/>
              <w:rPr>
                <w:rFonts w:ascii="Arial" w:hAnsi="Arial" w:cs="Arial"/>
                <w:color w:val="000000" w:themeColor="text1"/>
                <w:sz w:val="20"/>
                <w:szCs w:val="20"/>
                <w:lang w:val="en-GB"/>
              </w:rPr>
            </w:pPr>
          </w:p>
        </w:tc>
      </w:tr>
      <w:tr w:rsidR="00B137E7" w:rsidRPr="00EF4274" w14:paraId="499E25EA" w14:textId="77777777" w:rsidTr="00F30DAD">
        <w:tc>
          <w:tcPr>
            <w:tcW w:w="1346" w:type="dxa"/>
          </w:tcPr>
          <w:p w14:paraId="1D04ECD2" w14:textId="270551CA" w:rsidR="00B137E7" w:rsidRPr="00EF4274" w:rsidRDefault="00B137E7" w:rsidP="00B137E7">
            <w:pPr>
              <w:ind w:left="-105"/>
              <w:jc w:val="thaiDistribute"/>
              <w:rPr>
                <w:rFonts w:ascii="Arial" w:hAnsi="Arial" w:cs="Arial"/>
                <w:color w:val="000000" w:themeColor="text1"/>
                <w:sz w:val="20"/>
                <w:szCs w:val="20"/>
                <w:lang w:val="en-GB"/>
              </w:rPr>
            </w:pPr>
          </w:p>
        </w:tc>
        <w:tc>
          <w:tcPr>
            <w:tcW w:w="6518" w:type="dxa"/>
          </w:tcPr>
          <w:p w14:paraId="60FDFC38" w14:textId="17718638" w:rsidR="00B137E7" w:rsidRPr="00EF4274" w:rsidRDefault="00B137E7" w:rsidP="00B137E7">
            <w:pPr>
              <w:ind w:left="-108"/>
              <w:jc w:val="thaiDistribute"/>
              <w:rPr>
                <w:rFonts w:ascii="Arial" w:hAnsi="Arial" w:cs="Arial"/>
                <w:color w:val="000000" w:themeColor="text1"/>
                <w:sz w:val="20"/>
                <w:szCs w:val="20"/>
                <w:lang w:val="en-GB"/>
              </w:rPr>
            </w:pPr>
          </w:p>
        </w:tc>
        <w:tc>
          <w:tcPr>
            <w:tcW w:w="1600" w:type="dxa"/>
            <w:tcBorders>
              <w:bottom w:val="single" w:sz="4" w:space="0" w:color="auto"/>
            </w:tcBorders>
            <w:shd w:val="clear" w:color="auto" w:fill="FAFAFA"/>
          </w:tcPr>
          <w:p w14:paraId="0AC1D893" w14:textId="469AD043" w:rsidR="00B137E7" w:rsidRPr="00EF4274" w:rsidRDefault="00F30DAD" w:rsidP="00B137E7">
            <w:pPr>
              <w:ind w:right="-72"/>
              <w:jc w:val="right"/>
              <w:rPr>
                <w:rFonts w:ascii="Arial" w:hAnsi="Arial" w:cs="Arial"/>
                <w:color w:val="000000" w:themeColor="text1"/>
                <w:sz w:val="20"/>
                <w:szCs w:val="20"/>
                <w:lang w:val="en-GB"/>
              </w:rPr>
            </w:pPr>
            <w:r w:rsidRPr="00EF4274">
              <w:rPr>
                <w:rFonts w:ascii="Arial" w:hAnsi="Arial" w:cs="Arial"/>
                <w:sz w:val="20"/>
                <w:szCs w:val="20"/>
                <w:lang w:val="en-GB"/>
              </w:rPr>
              <w:t>(</w:t>
            </w:r>
            <w:r w:rsidR="00B137E7" w:rsidRPr="00EF4274">
              <w:rPr>
                <w:rFonts w:ascii="Arial" w:hAnsi="Arial" w:cs="Arial"/>
                <w:sz w:val="20"/>
                <w:szCs w:val="20"/>
                <w:cs/>
                <w:lang w:val="en-GB"/>
              </w:rPr>
              <w:t>16</w:t>
            </w:r>
            <w:r w:rsidR="00B137E7" w:rsidRPr="00EF4274">
              <w:rPr>
                <w:rFonts w:ascii="Arial" w:hAnsi="Arial" w:cs="Arial"/>
                <w:sz w:val="20"/>
                <w:szCs w:val="20"/>
                <w:lang w:val="en-GB"/>
              </w:rPr>
              <w:t>,</w:t>
            </w:r>
            <w:r w:rsidR="00B137E7" w:rsidRPr="00EF4274">
              <w:rPr>
                <w:rFonts w:ascii="Arial" w:hAnsi="Arial" w:cs="Arial"/>
                <w:sz w:val="20"/>
                <w:szCs w:val="20"/>
                <w:cs/>
                <w:lang w:val="en-GB"/>
              </w:rPr>
              <w:t>600</w:t>
            </w:r>
            <w:r w:rsidRPr="00EF4274">
              <w:rPr>
                <w:rFonts w:ascii="Arial" w:hAnsi="Arial" w:cs="Arial"/>
                <w:color w:val="000000" w:themeColor="text1"/>
                <w:sz w:val="20"/>
                <w:szCs w:val="20"/>
                <w:lang w:val="en-GB"/>
              </w:rPr>
              <w:t>)</w:t>
            </w:r>
          </w:p>
        </w:tc>
      </w:tr>
      <w:tr w:rsidR="0003774A" w:rsidRPr="00EF4274" w14:paraId="3A68D688" w14:textId="77777777" w:rsidTr="0003774A">
        <w:tc>
          <w:tcPr>
            <w:tcW w:w="1346" w:type="dxa"/>
          </w:tcPr>
          <w:p w14:paraId="7C5BA791" w14:textId="7D64CFE5" w:rsidR="0003774A" w:rsidRPr="00EF4274" w:rsidRDefault="0003774A" w:rsidP="00B137E7">
            <w:pPr>
              <w:ind w:left="-105"/>
              <w:jc w:val="thaiDistribute"/>
              <w:rPr>
                <w:rFonts w:ascii="Arial" w:hAnsi="Arial" w:cs="Arial"/>
                <w:color w:val="000000" w:themeColor="text1"/>
                <w:sz w:val="20"/>
                <w:szCs w:val="20"/>
                <w:lang w:val="en-GB"/>
              </w:rPr>
            </w:pPr>
          </w:p>
        </w:tc>
        <w:tc>
          <w:tcPr>
            <w:tcW w:w="6518" w:type="dxa"/>
          </w:tcPr>
          <w:p w14:paraId="6338667A" w14:textId="77777777" w:rsidR="0003774A" w:rsidRPr="00EF4274" w:rsidRDefault="0003774A" w:rsidP="00B137E7">
            <w:pPr>
              <w:ind w:left="-108"/>
              <w:jc w:val="thaiDistribute"/>
              <w:rPr>
                <w:rFonts w:ascii="Arial" w:hAnsi="Arial" w:cs="Arial"/>
                <w:color w:val="000000" w:themeColor="text1"/>
                <w:sz w:val="20"/>
                <w:szCs w:val="20"/>
                <w:lang w:val="en-GB"/>
              </w:rPr>
            </w:pPr>
          </w:p>
        </w:tc>
        <w:tc>
          <w:tcPr>
            <w:tcW w:w="1600" w:type="dxa"/>
            <w:shd w:val="clear" w:color="auto" w:fill="FAFAFA"/>
          </w:tcPr>
          <w:p w14:paraId="05C03974" w14:textId="77777777" w:rsidR="0003774A" w:rsidRPr="00EF4274" w:rsidRDefault="0003774A" w:rsidP="00B137E7">
            <w:pPr>
              <w:ind w:right="-72"/>
              <w:jc w:val="right"/>
              <w:rPr>
                <w:rFonts w:ascii="Arial" w:hAnsi="Arial" w:cs="Arial"/>
                <w:sz w:val="20"/>
                <w:szCs w:val="20"/>
                <w:lang w:val="en-GB"/>
              </w:rPr>
            </w:pPr>
          </w:p>
        </w:tc>
      </w:tr>
      <w:tr w:rsidR="0003774A" w:rsidRPr="00EF4274" w14:paraId="0F63164F" w14:textId="77777777" w:rsidTr="00162BB1">
        <w:tc>
          <w:tcPr>
            <w:tcW w:w="7864" w:type="dxa"/>
            <w:gridSpan w:val="2"/>
          </w:tcPr>
          <w:p w14:paraId="6E0390A7" w14:textId="0ED6E2EC" w:rsidR="0003774A" w:rsidRPr="00EF4274" w:rsidRDefault="0003774A" w:rsidP="00B137E7">
            <w:pPr>
              <w:ind w:left="-108"/>
              <w:jc w:val="thaiDistribute"/>
              <w:rPr>
                <w:rFonts w:ascii="Arial" w:hAnsi="Arial" w:cs="Arial"/>
                <w:color w:val="000000" w:themeColor="text1"/>
                <w:sz w:val="20"/>
                <w:szCs w:val="20"/>
                <w:lang w:val="en-GB"/>
              </w:rPr>
            </w:pPr>
            <w:r w:rsidRPr="00EF4274">
              <w:rPr>
                <w:rFonts w:ascii="Arial" w:hAnsi="Arial" w:cs="Arial"/>
                <w:b/>
                <w:bCs/>
                <w:color w:val="000000" w:themeColor="text1"/>
                <w:spacing w:val="-4"/>
                <w:sz w:val="20"/>
                <w:szCs w:val="20"/>
              </w:rPr>
              <w:t>Domestic non</w:t>
            </w:r>
            <w:r w:rsidRPr="00EF4274">
              <w:rPr>
                <w:rFonts w:ascii="Arial" w:hAnsi="Arial" w:cs="Arial"/>
                <w:b/>
                <w:bCs/>
                <w:color w:val="000000" w:themeColor="text1"/>
                <w:spacing w:val="-4"/>
                <w:sz w:val="20"/>
                <w:szCs w:val="20"/>
                <w:cs/>
              </w:rPr>
              <w:t>-</w:t>
            </w:r>
            <w:r w:rsidRPr="00EF4274">
              <w:rPr>
                <w:rFonts w:ascii="Arial" w:hAnsi="Arial" w:cs="Arial"/>
                <w:b/>
                <w:bCs/>
                <w:color w:val="000000" w:themeColor="text1"/>
                <w:spacing w:val="-4"/>
                <w:sz w:val="20"/>
                <w:szCs w:val="20"/>
              </w:rPr>
              <w:t>marketable equity securities</w:t>
            </w:r>
          </w:p>
        </w:tc>
        <w:tc>
          <w:tcPr>
            <w:tcW w:w="1600" w:type="dxa"/>
            <w:shd w:val="clear" w:color="auto" w:fill="FAFAFA"/>
          </w:tcPr>
          <w:p w14:paraId="19D1597F" w14:textId="77777777" w:rsidR="0003774A" w:rsidRPr="00EF4274" w:rsidRDefault="0003774A" w:rsidP="00B137E7">
            <w:pPr>
              <w:ind w:right="-72"/>
              <w:jc w:val="right"/>
              <w:rPr>
                <w:rFonts w:ascii="Arial" w:hAnsi="Arial" w:cs="Arial"/>
                <w:sz w:val="20"/>
                <w:szCs w:val="20"/>
                <w:lang w:val="en-GB"/>
              </w:rPr>
            </w:pPr>
          </w:p>
        </w:tc>
      </w:tr>
      <w:tr w:rsidR="0003774A" w:rsidRPr="00EF4274" w14:paraId="6B585371" w14:textId="77777777" w:rsidTr="0003774A">
        <w:tc>
          <w:tcPr>
            <w:tcW w:w="7864" w:type="dxa"/>
            <w:gridSpan w:val="2"/>
          </w:tcPr>
          <w:p w14:paraId="02577F3F" w14:textId="7267F5D6" w:rsidR="0003774A" w:rsidRPr="00EF4274" w:rsidRDefault="0003774A" w:rsidP="0003774A">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 xml:space="preserve">   </w:t>
            </w:r>
            <w:r w:rsidRPr="00EF4274">
              <w:rPr>
                <w:rFonts w:ascii="Arial" w:hAnsi="Arial" w:cs="Arial"/>
                <w:cs/>
                <w:lang w:val="en-GB"/>
              </w:rPr>
              <w:t xml:space="preserve"> </w:t>
            </w:r>
            <w:r w:rsidRPr="00EF4274">
              <w:rPr>
                <w:rFonts w:ascii="Arial" w:hAnsi="Arial" w:cs="Arial"/>
                <w:color w:val="000000" w:themeColor="text1"/>
                <w:sz w:val="20"/>
                <w:szCs w:val="20"/>
                <w:cs/>
                <w:lang w:val="en-GB"/>
              </w:rPr>
              <w:t xml:space="preserve"> </w:t>
            </w:r>
            <w:r w:rsidRPr="00EF4274">
              <w:rPr>
                <w:rStyle w:val="hps"/>
                <w:rFonts w:ascii="Arial" w:hAnsi="Arial" w:cs="Arial"/>
                <w:color w:val="000000" w:themeColor="text1"/>
                <w:sz w:val="20"/>
                <w:szCs w:val="20"/>
              </w:rPr>
              <w:t xml:space="preserve">Gain on changes in fair value </w:t>
            </w:r>
            <w:r w:rsidR="006F1457">
              <w:rPr>
                <w:rStyle w:val="hps"/>
                <w:rFonts w:ascii="Arial" w:hAnsi="Arial" w:cs="Arial"/>
                <w:color w:val="000000" w:themeColor="text1"/>
                <w:sz w:val="20"/>
                <w:szCs w:val="20"/>
              </w:rPr>
              <w:t>-</w:t>
            </w:r>
            <w:r w:rsidRPr="00EF4274">
              <w:rPr>
                <w:rStyle w:val="hps"/>
                <w:rFonts w:ascii="Arial" w:hAnsi="Arial" w:cs="Arial"/>
                <w:color w:val="000000" w:themeColor="text1"/>
                <w:sz w:val="20"/>
                <w:szCs w:val="20"/>
                <w:cs/>
              </w:rPr>
              <w:t xml:space="preserve"> </w:t>
            </w:r>
            <w:r w:rsidRPr="00EF4274">
              <w:rPr>
                <w:rStyle w:val="hps"/>
                <w:rFonts w:ascii="Arial" w:hAnsi="Arial" w:cs="Arial"/>
                <w:color w:val="000000" w:themeColor="text1"/>
                <w:sz w:val="20"/>
                <w:szCs w:val="20"/>
              </w:rPr>
              <w:t>net</w:t>
            </w:r>
          </w:p>
        </w:tc>
        <w:tc>
          <w:tcPr>
            <w:tcW w:w="1600" w:type="dxa"/>
            <w:shd w:val="clear" w:color="auto" w:fill="FAFAFA"/>
          </w:tcPr>
          <w:p w14:paraId="71B94350" w14:textId="7FEAB1F8" w:rsidR="0003774A" w:rsidRPr="00EF4274" w:rsidRDefault="005A4EEF" w:rsidP="0003774A">
            <w:pPr>
              <w:ind w:right="-72"/>
              <w:jc w:val="right"/>
              <w:rPr>
                <w:rFonts w:ascii="Arial" w:hAnsi="Arial" w:cs="Arial"/>
                <w:sz w:val="20"/>
                <w:szCs w:val="20"/>
                <w:lang w:val="en-GB"/>
              </w:rPr>
            </w:pPr>
            <w:r w:rsidRPr="00EF4274">
              <w:rPr>
                <w:rFonts w:ascii="Arial" w:hAnsi="Arial" w:cs="Arial"/>
                <w:color w:val="000000" w:themeColor="text1"/>
                <w:spacing w:val="-4"/>
                <w:sz w:val="20"/>
                <w:szCs w:val="20"/>
              </w:rPr>
              <w:t>114,977,153</w:t>
            </w:r>
          </w:p>
        </w:tc>
      </w:tr>
      <w:tr w:rsidR="0003774A" w:rsidRPr="00EF4274" w14:paraId="405991C6" w14:textId="77777777" w:rsidTr="0003774A">
        <w:tc>
          <w:tcPr>
            <w:tcW w:w="7864" w:type="dxa"/>
            <w:gridSpan w:val="2"/>
          </w:tcPr>
          <w:p w14:paraId="3E308C50" w14:textId="77777777" w:rsidR="0003774A" w:rsidRPr="00EF4274" w:rsidRDefault="0003774A" w:rsidP="0003774A">
            <w:pPr>
              <w:ind w:left="-108"/>
              <w:jc w:val="thaiDistribute"/>
              <w:rPr>
                <w:rFonts w:ascii="Arial" w:hAnsi="Arial" w:cs="Arial"/>
                <w:color w:val="000000" w:themeColor="text1"/>
                <w:sz w:val="20"/>
                <w:szCs w:val="20"/>
                <w:lang w:val="en-GB"/>
              </w:rPr>
            </w:pPr>
          </w:p>
        </w:tc>
        <w:tc>
          <w:tcPr>
            <w:tcW w:w="1600" w:type="dxa"/>
            <w:tcBorders>
              <w:top w:val="single" w:sz="4" w:space="0" w:color="auto"/>
            </w:tcBorders>
            <w:shd w:val="clear" w:color="auto" w:fill="FAFAFA"/>
          </w:tcPr>
          <w:p w14:paraId="6783A4E3" w14:textId="77777777" w:rsidR="0003774A" w:rsidRPr="00EF4274" w:rsidRDefault="0003774A" w:rsidP="0003774A">
            <w:pPr>
              <w:ind w:right="-72"/>
              <w:jc w:val="right"/>
              <w:rPr>
                <w:rFonts w:ascii="Arial" w:hAnsi="Arial" w:cs="Arial"/>
                <w:sz w:val="20"/>
                <w:szCs w:val="20"/>
                <w:lang w:val="en-GB"/>
              </w:rPr>
            </w:pPr>
          </w:p>
        </w:tc>
      </w:tr>
      <w:tr w:rsidR="0003774A" w:rsidRPr="00EF4274" w14:paraId="274BE225" w14:textId="77777777" w:rsidTr="0003774A">
        <w:tc>
          <w:tcPr>
            <w:tcW w:w="7864" w:type="dxa"/>
            <w:gridSpan w:val="2"/>
          </w:tcPr>
          <w:p w14:paraId="0530363D" w14:textId="77777777" w:rsidR="0003774A" w:rsidRPr="00EF4274" w:rsidRDefault="0003774A" w:rsidP="0003774A">
            <w:pPr>
              <w:ind w:left="-108"/>
              <w:jc w:val="thaiDistribute"/>
              <w:rPr>
                <w:rFonts w:ascii="Arial" w:hAnsi="Arial" w:cs="Arial"/>
                <w:color w:val="000000" w:themeColor="text1"/>
                <w:sz w:val="20"/>
                <w:szCs w:val="20"/>
                <w:lang w:val="en-GB"/>
              </w:rPr>
            </w:pPr>
          </w:p>
        </w:tc>
        <w:tc>
          <w:tcPr>
            <w:tcW w:w="1600" w:type="dxa"/>
            <w:tcBorders>
              <w:bottom w:val="single" w:sz="4" w:space="0" w:color="auto"/>
            </w:tcBorders>
            <w:shd w:val="clear" w:color="auto" w:fill="FAFAFA"/>
          </w:tcPr>
          <w:p w14:paraId="259D86DF" w14:textId="74044BE1" w:rsidR="0003774A" w:rsidRPr="00EF4274" w:rsidRDefault="0003774A" w:rsidP="0003774A">
            <w:pPr>
              <w:ind w:right="-72"/>
              <w:jc w:val="right"/>
              <w:rPr>
                <w:rFonts w:ascii="Arial" w:hAnsi="Arial" w:cs="Arial"/>
                <w:sz w:val="20"/>
                <w:szCs w:val="20"/>
                <w:lang w:val="en-GB"/>
              </w:rPr>
            </w:pPr>
            <w:r w:rsidRPr="00EF4274">
              <w:rPr>
                <w:rFonts w:ascii="Arial" w:hAnsi="Arial" w:cs="Arial"/>
                <w:color w:val="000000" w:themeColor="text1"/>
                <w:spacing w:val="-4"/>
                <w:sz w:val="20"/>
                <w:szCs w:val="20"/>
              </w:rPr>
              <w:t>114,977,153</w:t>
            </w:r>
          </w:p>
        </w:tc>
      </w:tr>
      <w:tr w:rsidR="0003774A" w:rsidRPr="00EF4274" w14:paraId="694C4C82" w14:textId="77777777" w:rsidTr="0003774A">
        <w:tc>
          <w:tcPr>
            <w:tcW w:w="7864" w:type="dxa"/>
            <w:gridSpan w:val="2"/>
          </w:tcPr>
          <w:p w14:paraId="5651C383" w14:textId="77777777" w:rsidR="0003774A" w:rsidRPr="00EF4274" w:rsidRDefault="0003774A" w:rsidP="0003774A">
            <w:pPr>
              <w:ind w:left="-108"/>
              <w:jc w:val="thaiDistribute"/>
              <w:rPr>
                <w:rFonts w:ascii="Arial" w:hAnsi="Arial" w:cs="Arial"/>
                <w:color w:val="000000" w:themeColor="text1"/>
                <w:sz w:val="20"/>
                <w:szCs w:val="20"/>
                <w:lang w:val="en-GB"/>
              </w:rPr>
            </w:pPr>
          </w:p>
        </w:tc>
        <w:tc>
          <w:tcPr>
            <w:tcW w:w="1600" w:type="dxa"/>
            <w:tcBorders>
              <w:top w:val="single" w:sz="4" w:space="0" w:color="auto"/>
            </w:tcBorders>
            <w:shd w:val="clear" w:color="auto" w:fill="FAFAFA"/>
          </w:tcPr>
          <w:p w14:paraId="19C658E0" w14:textId="77777777" w:rsidR="0003774A" w:rsidRPr="00EF4274" w:rsidRDefault="0003774A" w:rsidP="0003774A">
            <w:pPr>
              <w:ind w:right="-72"/>
              <w:jc w:val="right"/>
              <w:rPr>
                <w:rFonts w:ascii="Arial" w:hAnsi="Arial" w:cs="Arial"/>
                <w:sz w:val="20"/>
                <w:szCs w:val="20"/>
                <w:lang w:val="en-GB"/>
              </w:rPr>
            </w:pPr>
          </w:p>
        </w:tc>
      </w:tr>
      <w:tr w:rsidR="0003774A" w:rsidRPr="00EF4274" w14:paraId="722CC071" w14:textId="77777777" w:rsidTr="0003774A">
        <w:tc>
          <w:tcPr>
            <w:tcW w:w="7864" w:type="dxa"/>
            <w:gridSpan w:val="2"/>
          </w:tcPr>
          <w:p w14:paraId="038E83AD" w14:textId="792D7AF7" w:rsidR="0003774A" w:rsidRPr="00EF4274" w:rsidRDefault="0003774A" w:rsidP="0003774A">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600" w:type="dxa"/>
            <w:tcBorders>
              <w:bottom w:val="single" w:sz="4" w:space="0" w:color="auto"/>
            </w:tcBorders>
            <w:shd w:val="clear" w:color="auto" w:fill="FAFAFA"/>
          </w:tcPr>
          <w:p w14:paraId="0D5E353B" w14:textId="6DFACCF1" w:rsidR="0003774A" w:rsidRPr="00EF4274" w:rsidRDefault="0003774A" w:rsidP="0003774A">
            <w:pPr>
              <w:ind w:right="-72"/>
              <w:jc w:val="right"/>
              <w:rPr>
                <w:rFonts w:ascii="Arial" w:hAnsi="Arial" w:cs="Arial"/>
                <w:sz w:val="20"/>
                <w:szCs w:val="20"/>
                <w:lang w:val="en-GB"/>
              </w:rPr>
            </w:pPr>
            <w:r w:rsidRPr="00EF4274">
              <w:rPr>
                <w:rFonts w:ascii="Arial" w:hAnsi="Arial" w:cs="Arial"/>
                <w:color w:val="000000" w:themeColor="text1"/>
                <w:spacing w:val="-4"/>
                <w:sz w:val="20"/>
                <w:szCs w:val="20"/>
              </w:rPr>
              <w:t>114,960,553</w:t>
            </w:r>
          </w:p>
        </w:tc>
      </w:tr>
    </w:tbl>
    <w:p w14:paraId="51C9EC96" w14:textId="6F47B362" w:rsidR="00276C64" w:rsidRPr="00EF4274" w:rsidRDefault="00276C64">
      <w:pPr>
        <w:rPr>
          <w:rFonts w:ascii="Arial" w:hAnsi="Arial" w:cs="Arial"/>
          <w:sz w:val="20"/>
          <w:szCs w:val="20"/>
        </w:rPr>
      </w:pPr>
    </w:p>
    <w:p w14:paraId="2CB99C22" w14:textId="77777777" w:rsidR="00AA4711" w:rsidRPr="00EF4274" w:rsidRDefault="00AA4711">
      <w:pPr>
        <w:rPr>
          <w:rFonts w:ascii="Arial" w:hAnsi="Arial" w:cs="Arial"/>
          <w:sz w:val="20"/>
          <w:szCs w:val="20"/>
        </w:rPr>
      </w:pPr>
    </w:p>
    <w:p w14:paraId="09A21F26" w14:textId="77777777" w:rsidR="006F1457" w:rsidRDefault="006F1457">
      <w:r>
        <w:br w:type="page"/>
      </w:r>
    </w:p>
    <w:tbl>
      <w:tblPr>
        <w:tblW w:w="9461" w:type="dxa"/>
        <w:tblInd w:w="9" w:type="dxa"/>
        <w:shd w:val="clear" w:color="auto" w:fill="FFA543"/>
        <w:tblLook w:val="04A0" w:firstRow="1" w:lastRow="0" w:firstColumn="1" w:lastColumn="0" w:noHBand="0" w:noVBand="1"/>
      </w:tblPr>
      <w:tblGrid>
        <w:gridCol w:w="9461"/>
      </w:tblGrid>
      <w:tr w:rsidR="00CE61D6" w:rsidRPr="00EF4274" w14:paraId="2AF645D0" w14:textId="77777777" w:rsidTr="00D918EC">
        <w:trPr>
          <w:trHeight w:val="386"/>
        </w:trPr>
        <w:tc>
          <w:tcPr>
            <w:tcW w:w="9461" w:type="dxa"/>
            <w:shd w:val="clear" w:color="auto" w:fill="FFA543"/>
            <w:vAlign w:val="center"/>
          </w:tcPr>
          <w:p w14:paraId="040E12DC" w14:textId="194F133F" w:rsidR="00CE61D6" w:rsidRPr="00EF4274" w:rsidRDefault="00CE61D6" w:rsidP="00D918EC">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lastRenderedPageBreak/>
              <w:t>3</w:t>
            </w:r>
            <w:r w:rsidR="00AA4711" w:rsidRPr="00EF4274">
              <w:rPr>
                <w:rFonts w:ascii="Arial" w:eastAsia="Arial Unicode MS" w:hAnsi="Arial" w:cs="Arial"/>
                <w:b/>
                <w:bCs/>
                <w:color w:val="FFFFFF"/>
                <w:sz w:val="20"/>
                <w:szCs w:val="20"/>
                <w:lang w:val="en-GB"/>
              </w:rPr>
              <w:t>8</w:t>
            </w:r>
            <w:r w:rsidRPr="00EF4274">
              <w:rPr>
                <w:rFonts w:ascii="Arial" w:eastAsia="Arial Unicode MS" w:hAnsi="Arial" w:cs="Arial"/>
                <w:b/>
                <w:bCs/>
                <w:color w:val="FFFFFF"/>
                <w:sz w:val="20"/>
                <w:szCs w:val="20"/>
                <w:lang w:val="en-GB"/>
              </w:rPr>
              <w:tab/>
              <w:t>Other operating income</w:t>
            </w:r>
          </w:p>
        </w:tc>
      </w:tr>
    </w:tbl>
    <w:p w14:paraId="72409173" w14:textId="0262E1AA" w:rsidR="002438DB" w:rsidRPr="00EF4274" w:rsidRDefault="002438DB" w:rsidP="00BC5F2D">
      <w:pPr>
        <w:ind w:left="539" w:hanging="539"/>
        <w:jc w:val="thaiDistribute"/>
        <w:rPr>
          <w:rFonts w:ascii="Arial" w:hAnsi="Arial" w:cs="Arial"/>
          <w:b/>
          <w:bCs/>
          <w:color w:val="000000" w:themeColor="text1"/>
          <w:sz w:val="20"/>
          <w:szCs w:val="20"/>
          <w:lang w:val="en-GB"/>
        </w:rPr>
      </w:pPr>
    </w:p>
    <w:p w14:paraId="00068274" w14:textId="43ECF0D6" w:rsidR="00CE61D6" w:rsidRPr="00EF4274" w:rsidRDefault="00CE61D6" w:rsidP="00276C6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Other operating income for the</w:t>
      </w:r>
      <w:r w:rsidR="004349B5" w:rsidRPr="00EF4274">
        <w:rPr>
          <w:rFonts w:ascii="Arial" w:hAnsi="Arial" w:cs="Arial"/>
          <w:color w:val="000000" w:themeColor="text1"/>
          <w:sz w:val="20"/>
          <w:szCs w:val="20"/>
          <w:lang w:val="en-GB"/>
        </w:rPr>
        <w:t xml:space="preserve"> years</w:t>
      </w:r>
      <w:r w:rsidRPr="00EF4274">
        <w:rPr>
          <w:rFonts w:ascii="Arial" w:hAnsi="Arial" w:cs="Arial"/>
          <w:color w:val="000000" w:themeColor="text1"/>
          <w:sz w:val="20"/>
          <w:szCs w:val="20"/>
          <w:lang w:val="en-GB"/>
        </w:rPr>
        <w:t xml:space="preserve"> ended 3</w:t>
      </w:r>
      <w:r w:rsidR="004349B5" w:rsidRPr="00EF4274">
        <w:rPr>
          <w:rFonts w:ascii="Arial" w:hAnsi="Arial" w:cs="Arial"/>
          <w:color w:val="000000" w:themeColor="text1"/>
          <w:sz w:val="20"/>
          <w:szCs w:val="20"/>
          <w:lang w:val="en-GB"/>
        </w:rPr>
        <w:t>1 December</w:t>
      </w:r>
      <w:r w:rsidRPr="00EF4274">
        <w:rPr>
          <w:rFonts w:ascii="Arial" w:hAnsi="Arial" w:cs="Arial"/>
          <w:color w:val="000000" w:themeColor="text1"/>
          <w:sz w:val="20"/>
          <w:szCs w:val="20"/>
          <w:lang w:val="en-GB"/>
        </w:rPr>
        <w:t xml:space="preserve"> 2020 and 2019 are as follows</w:t>
      </w:r>
      <w:r w:rsidR="00332A6E" w:rsidRPr="00EF4274">
        <w:rPr>
          <w:rFonts w:ascii="Arial" w:hAnsi="Arial" w:cs="Arial"/>
          <w:color w:val="000000" w:themeColor="text1"/>
          <w:sz w:val="20"/>
          <w:szCs w:val="20"/>
          <w:lang w:val="en-GB"/>
        </w:rPr>
        <w:t>:</w:t>
      </w:r>
    </w:p>
    <w:p w14:paraId="6523BD7E" w14:textId="5DA40B54" w:rsidR="00E42DB3" w:rsidRPr="00EF4274" w:rsidRDefault="00E42DB3"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66"/>
        <w:gridCol w:w="1695"/>
        <w:gridCol w:w="1695"/>
      </w:tblGrid>
      <w:tr w:rsidR="00E42DB3" w:rsidRPr="00EF4274" w14:paraId="31DC33EA" w14:textId="77777777" w:rsidTr="00BE4C37">
        <w:tc>
          <w:tcPr>
            <w:tcW w:w="289" w:type="dxa"/>
          </w:tcPr>
          <w:p w14:paraId="14CC1ABA" w14:textId="77777777" w:rsidR="00E42DB3" w:rsidRPr="00EF4274" w:rsidRDefault="00E42DB3" w:rsidP="00BE4C37">
            <w:pPr>
              <w:ind w:left="-109"/>
              <w:jc w:val="thaiDistribute"/>
              <w:rPr>
                <w:rFonts w:ascii="Arial" w:hAnsi="Arial" w:cs="Arial"/>
                <w:color w:val="000000" w:themeColor="text1"/>
                <w:sz w:val="20"/>
                <w:szCs w:val="20"/>
                <w:lang w:val="en-GB"/>
              </w:rPr>
            </w:pPr>
          </w:p>
        </w:tc>
        <w:tc>
          <w:tcPr>
            <w:tcW w:w="5766" w:type="dxa"/>
          </w:tcPr>
          <w:p w14:paraId="752A1C6C" w14:textId="77777777" w:rsidR="00E42DB3" w:rsidRPr="00EF4274" w:rsidRDefault="00E42DB3" w:rsidP="00990739">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6B9146AE" w14:textId="77777777" w:rsidR="00E42DB3" w:rsidRPr="00EF4274" w:rsidRDefault="00E42DB3" w:rsidP="00990739">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2020</w:t>
            </w:r>
          </w:p>
        </w:tc>
        <w:tc>
          <w:tcPr>
            <w:tcW w:w="1695" w:type="dxa"/>
            <w:tcBorders>
              <w:top w:val="single" w:sz="4" w:space="0" w:color="auto"/>
            </w:tcBorders>
            <w:vAlign w:val="bottom"/>
          </w:tcPr>
          <w:p w14:paraId="3F516D55" w14:textId="77777777" w:rsidR="00E42DB3" w:rsidRPr="00EF4274" w:rsidRDefault="00E42DB3" w:rsidP="00990739">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2019</w:t>
            </w:r>
          </w:p>
        </w:tc>
      </w:tr>
      <w:tr w:rsidR="00E42DB3" w:rsidRPr="00EF4274" w14:paraId="36ADE51D" w14:textId="77777777" w:rsidTr="00BE4C37">
        <w:tc>
          <w:tcPr>
            <w:tcW w:w="289" w:type="dxa"/>
          </w:tcPr>
          <w:p w14:paraId="67C07045" w14:textId="77777777" w:rsidR="00E42DB3" w:rsidRPr="00EF4274" w:rsidRDefault="00E42DB3" w:rsidP="00BE4C37">
            <w:pPr>
              <w:ind w:left="-109"/>
              <w:jc w:val="thaiDistribute"/>
              <w:rPr>
                <w:rFonts w:ascii="Arial" w:hAnsi="Arial" w:cs="Arial"/>
                <w:color w:val="000000" w:themeColor="text1"/>
                <w:sz w:val="20"/>
                <w:szCs w:val="20"/>
                <w:lang w:val="en-GB"/>
              </w:rPr>
            </w:pPr>
          </w:p>
        </w:tc>
        <w:tc>
          <w:tcPr>
            <w:tcW w:w="5766" w:type="dxa"/>
          </w:tcPr>
          <w:p w14:paraId="5CA00638" w14:textId="77777777" w:rsidR="00E42DB3" w:rsidRPr="00EF4274" w:rsidRDefault="00E42DB3" w:rsidP="00990739">
            <w:pPr>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021B758E" w14:textId="77777777" w:rsidR="00E42DB3" w:rsidRPr="00EF4274" w:rsidRDefault="00E42DB3" w:rsidP="00990739">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vAlign w:val="bottom"/>
          </w:tcPr>
          <w:p w14:paraId="72796894" w14:textId="77777777" w:rsidR="00E42DB3" w:rsidRPr="00EF4274" w:rsidRDefault="00E42DB3" w:rsidP="00990739">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Baht</w:t>
            </w:r>
          </w:p>
        </w:tc>
      </w:tr>
      <w:tr w:rsidR="00E42DB3" w:rsidRPr="00EF4274" w14:paraId="3B3D1B73" w14:textId="77777777" w:rsidTr="00BE4C37">
        <w:tc>
          <w:tcPr>
            <w:tcW w:w="289" w:type="dxa"/>
          </w:tcPr>
          <w:p w14:paraId="483B50F1" w14:textId="77777777" w:rsidR="00E42DB3" w:rsidRPr="00EF4274" w:rsidRDefault="00E42DB3" w:rsidP="00BE4C37">
            <w:pPr>
              <w:ind w:left="-109"/>
              <w:jc w:val="thaiDistribute"/>
              <w:rPr>
                <w:rFonts w:ascii="Arial" w:hAnsi="Arial" w:cs="Arial"/>
                <w:color w:val="000000" w:themeColor="text1"/>
                <w:sz w:val="20"/>
                <w:szCs w:val="20"/>
                <w:lang w:val="en-GB"/>
              </w:rPr>
            </w:pPr>
          </w:p>
        </w:tc>
        <w:tc>
          <w:tcPr>
            <w:tcW w:w="5766" w:type="dxa"/>
          </w:tcPr>
          <w:p w14:paraId="269D0B5D" w14:textId="77777777" w:rsidR="00E42DB3" w:rsidRPr="00EF4274" w:rsidRDefault="00E42DB3" w:rsidP="00990739">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1C9B225" w14:textId="77777777" w:rsidR="00E42DB3" w:rsidRPr="00EF4274" w:rsidRDefault="00E42DB3" w:rsidP="00990739">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61C41A98" w14:textId="77777777" w:rsidR="00E42DB3" w:rsidRPr="00EF4274" w:rsidRDefault="00E42DB3" w:rsidP="00990739">
            <w:pPr>
              <w:ind w:right="-72"/>
              <w:jc w:val="right"/>
              <w:rPr>
                <w:rFonts w:ascii="Arial" w:hAnsi="Arial" w:cs="Arial"/>
                <w:b/>
                <w:bCs/>
                <w:color w:val="000000" w:themeColor="text1"/>
                <w:spacing w:val="-4"/>
                <w:sz w:val="20"/>
                <w:szCs w:val="20"/>
              </w:rPr>
            </w:pPr>
          </w:p>
        </w:tc>
      </w:tr>
      <w:tr w:rsidR="0064700E" w:rsidRPr="00EF4274" w14:paraId="479A2045" w14:textId="77777777" w:rsidTr="00AA4711">
        <w:tc>
          <w:tcPr>
            <w:tcW w:w="6055" w:type="dxa"/>
            <w:gridSpan w:val="2"/>
            <w:vAlign w:val="bottom"/>
          </w:tcPr>
          <w:p w14:paraId="3252E9A3" w14:textId="47C6A859" w:rsidR="0064700E" w:rsidRPr="00EF4274" w:rsidRDefault="0064700E" w:rsidP="00BE4C37">
            <w:pPr>
              <w:ind w:left="-109"/>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Dividend income </w:t>
            </w:r>
          </w:p>
        </w:tc>
        <w:tc>
          <w:tcPr>
            <w:tcW w:w="1695" w:type="dxa"/>
            <w:shd w:val="clear" w:color="auto" w:fill="FAFAFA"/>
          </w:tcPr>
          <w:p w14:paraId="31D9EA68" w14:textId="5DC5474B" w:rsidR="0064700E" w:rsidRPr="00EF4274" w:rsidRDefault="00B137E7" w:rsidP="0064700E">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2,046,890</w:t>
            </w:r>
          </w:p>
        </w:tc>
        <w:tc>
          <w:tcPr>
            <w:tcW w:w="1695" w:type="dxa"/>
            <w:vAlign w:val="center"/>
          </w:tcPr>
          <w:p w14:paraId="1002699B" w14:textId="71BA957B" w:rsidR="0064700E" w:rsidRPr="00EF4274" w:rsidRDefault="004349B5" w:rsidP="0064700E">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2,768,918</w:t>
            </w:r>
          </w:p>
        </w:tc>
      </w:tr>
      <w:tr w:rsidR="0064700E" w:rsidRPr="00EF4274" w14:paraId="5166D216" w14:textId="77777777" w:rsidTr="00AA4711">
        <w:tc>
          <w:tcPr>
            <w:tcW w:w="6055" w:type="dxa"/>
            <w:gridSpan w:val="2"/>
            <w:vAlign w:val="bottom"/>
          </w:tcPr>
          <w:p w14:paraId="7ED4E369" w14:textId="3498F792" w:rsidR="0064700E" w:rsidRPr="00EF4274" w:rsidRDefault="0064700E" w:rsidP="00BE4C37">
            <w:pPr>
              <w:ind w:left="-109"/>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Bad debt recovery</w:t>
            </w:r>
          </w:p>
        </w:tc>
        <w:tc>
          <w:tcPr>
            <w:tcW w:w="1695" w:type="dxa"/>
            <w:shd w:val="clear" w:color="auto" w:fill="FAFAFA"/>
          </w:tcPr>
          <w:p w14:paraId="48252602" w14:textId="4A129DE2" w:rsidR="0064700E" w:rsidRPr="00EF4274" w:rsidRDefault="00B137E7" w:rsidP="0064700E">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132,996,691</w:t>
            </w:r>
          </w:p>
        </w:tc>
        <w:tc>
          <w:tcPr>
            <w:tcW w:w="1695" w:type="dxa"/>
            <w:vAlign w:val="center"/>
          </w:tcPr>
          <w:p w14:paraId="54300619" w14:textId="472D731C" w:rsidR="0064700E" w:rsidRPr="00EF4274" w:rsidRDefault="004349B5" w:rsidP="0064700E">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92,997,634</w:t>
            </w:r>
          </w:p>
        </w:tc>
      </w:tr>
      <w:tr w:rsidR="0064700E" w:rsidRPr="00EF4274" w14:paraId="7D8EF8F5" w14:textId="77777777" w:rsidTr="00AA4711">
        <w:tc>
          <w:tcPr>
            <w:tcW w:w="6055" w:type="dxa"/>
            <w:gridSpan w:val="2"/>
            <w:vAlign w:val="bottom"/>
          </w:tcPr>
          <w:p w14:paraId="7D272FC3" w14:textId="6B5E66E4" w:rsidR="0064700E" w:rsidRPr="00EF4274" w:rsidRDefault="0064700E" w:rsidP="00BE4C37">
            <w:pPr>
              <w:ind w:left="-109"/>
              <w:jc w:val="thaiDistribute"/>
              <w:rPr>
                <w:rFonts w:ascii="Arial" w:hAnsi="Arial" w:cs="Arial"/>
                <w:color w:val="000000" w:themeColor="text1"/>
                <w:sz w:val="20"/>
                <w:szCs w:val="20"/>
              </w:rPr>
            </w:pPr>
            <w:r w:rsidRPr="00EF4274">
              <w:rPr>
                <w:rFonts w:ascii="Arial" w:hAnsi="Arial" w:cs="Arial"/>
                <w:color w:val="000000" w:themeColor="text1"/>
                <w:sz w:val="20"/>
                <w:szCs w:val="20"/>
              </w:rPr>
              <w:t>Gain on sale of non</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performing loan</w:t>
            </w:r>
          </w:p>
        </w:tc>
        <w:tc>
          <w:tcPr>
            <w:tcW w:w="1695" w:type="dxa"/>
            <w:shd w:val="clear" w:color="auto" w:fill="FAFAFA"/>
            <w:vAlign w:val="bottom"/>
          </w:tcPr>
          <w:p w14:paraId="6360479F" w14:textId="7297CB87" w:rsidR="0064700E" w:rsidRPr="00EF4274" w:rsidRDefault="00B137E7" w:rsidP="0064700E">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4,977,092</w:t>
            </w:r>
          </w:p>
        </w:tc>
        <w:tc>
          <w:tcPr>
            <w:tcW w:w="1695" w:type="dxa"/>
            <w:vAlign w:val="center"/>
          </w:tcPr>
          <w:p w14:paraId="7FA87B4B" w14:textId="0B150D91" w:rsidR="0064700E" w:rsidRPr="00EF4274" w:rsidRDefault="0064700E" w:rsidP="0064700E">
            <w:pPr>
              <w:ind w:right="-72"/>
              <w:jc w:val="right"/>
              <w:rPr>
                <w:rFonts w:ascii="Arial" w:hAnsi="Arial" w:cs="Arial"/>
                <w:color w:val="000000" w:themeColor="text1"/>
                <w:sz w:val="20"/>
                <w:szCs w:val="20"/>
                <w:cs/>
              </w:rPr>
            </w:pPr>
            <w:r w:rsidRPr="00EF4274">
              <w:rPr>
                <w:rFonts w:ascii="Arial" w:hAnsi="Arial" w:cs="Arial"/>
                <w:color w:val="000000" w:themeColor="text1"/>
                <w:sz w:val="20"/>
                <w:szCs w:val="20"/>
                <w:cs/>
              </w:rPr>
              <w:t>-</w:t>
            </w:r>
          </w:p>
        </w:tc>
      </w:tr>
      <w:tr w:rsidR="0064700E" w:rsidRPr="00EF4274" w14:paraId="1906463D" w14:textId="77777777" w:rsidTr="00AA4711">
        <w:tc>
          <w:tcPr>
            <w:tcW w:w="6055" w:type="dxa"/>
            <w:gridSpan w:val="2"/>
            <w:vAlign w:val="bottom"/>
          </w:tcPr>
          <w:p w14:paraId="3D778C20" w14:textId="1F9E2447" w:rsidR="0064700E" w:rsidRPr="00EF4274" w:rsidRDefault="0064700E" w:rsidP="00BE4C37">
            <w:pPr>
              <w:ind w:left="-109"/>
              <w:jc w:val="thaiDistribute"/>
              <w:rPr>
                <w:rFonts w:ascii="Arial" w:hAnsi="Arial" w:cs="Arial"/>
                <w:color w:val="000000" w:themeColor="text1"/>
                <w:sz w:val="20"/>
                <w:szCs w:val="20"/>
              </w:rPr>
            </w:pPr>
            <w:r w:rsidRPr="00EF4274">
              <w:rPr>
                <w:rFonts w:ascii="Arial" w:hAnsi="Arial" w:cs="Arial"/>
                <w:color w:val="000000" w:themeColor="text1"/>
                <w:sz w:val="20"/>
                <w:szCs w:val="20"/>
                <w:lang w:val="en-GB"/>
              </w:rPr>
              <w:t>Others</w:t>
            </w:r>
          </w:p>
        </w:tc>
        <w:tc>
          <w:tcPr>
            <w:tcW w:w="1695" w:type="dxa"/>
            <w:shd w:val="clear" w:color="auto" w:fill="FAFAFA"/>
          </w:tcPr>
          <w:p w14:paraId="2E476B96" w14:textId="2E2A6324" w:rsidR="0064700E" w:rsidRPr="00EF4274" w:rsidRDefault="00B137E7" w:rsidP="0064700E">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389,615</w:t>
            </w:r>
          </w:p>
        </w:tc>
        <w:tc>
          <w:tcPr>
            <w:tcW w:w="1695" w:type="dxa"/>
            <w:vAlign w:val="center"/>
          </w:tcPr>
          <w:p w14:paraId="04F729AB" w14:textId="71FF7907" w:rsidR="0064700E" w:rsidRPr="00EF4274" w:rsidRDefault="004349B5" w:rsidP="0064700E">
            <w:pPr>
              <w:ind w:right="-72"/>
              <w:jc w:val="right"/>
              <w:rPr>
                <w:rFonts w:ascii="Arial" w:hAnsi="Arial" w:cs="Arial"/>
                <w:color w:val="000000" w:themeColor="text1"/>
                <w:sz w:val="20"/>
                <w:szCs w:val="20"/>
                <w:cs/>
              </w:rPr>
            </w:pPr>
            <w:r w:rsidRPr="00EF4274">
              <w:rPr>
                <w:rFonts w:ascii="Arial" w:hAnsi="Arial" w:cs="Arial"/>
                <w:color w:val="000000" w:themeColor="text1"/>
                <w:sz w:val="20"/>
                <w:szCs w:val="20"/>
              </w:rPr>
              <w:t>64</w:t>
            </w:r>
          </w:p>
        </w:tc>
      </w:tr>
      <w:tr w:rsidR="0064700E" w:rsidRPr="00EF4274" w14:paraId="54113254" w14:textId="77777777" w:rsidTr="00BE4C37">
        <w:tc>
          <w:tcPr>
            <w:tcW w:w="289" w:type="dxa"/>
          </w:tcPr>
          <w:p w14:paraId="70966A22" w14:textId="77777777" w:rsidR="0064700E" w:rsidRPr="00EF4274" w:rsidRDefault="0064700E" w:rsidP="00BE4C37">
            <w:pPr>
              <w:ind w:left="-109"/>
              <w:jc w:val="thaiDistribute"/>
              <w:rPr>
                <w:rFonts w:ascii="Arial" w:hAnsi="Arial" w:cs="Arial"/>
                <w:color w:val="000000" w:themeColor="text1"/>
                <w:sz w:val="20"/>
                <w:szCs w:val="20"/>
                <w:lang w:val="en-GB"/>
              </w:rPr>
            </w:pPr>
          </w:p>
        </w:tc>
        <w:tc>
          <w:tcPr>
            <w:tcW w:w="5766" w:type="dxa"/>
          </w:tcPr>
          <w:p w14:paraId="557299E1" w14:textId="77777777" w:rsidR="0064700E" w:rsidRPr="00EF4274" w:rsidRDefault="0064700E" w:rsidP="0064700E">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vAlign w:val="bottom"/>
          </w:tcPr>
          <w:p w14:paraId="28862C93" w14:textId="77777777" w:rsidR="0064700E" w:rsidRPr="00EF4274" w:rsidRDefault="0064700E" w:rsidP="0064700E">
            <w:pPr>
              <w:ind w:right="-72"/>
              <w:jc w:val="right"/>
              <w:rPr>
                <w:rFonts w:ascii="Arial" w:hAnsi="Arial" w:cs="Arial"/>
                <w:color w:val="000000" w:themeColor="text1"/>
                <w:sz w:val="20"/>
                <w:szCs w:val="20"/>
              </w:rPr>
            </w:pPr>
          </w:p>
        </w:tc>
        <w:tc>
          <w:tcPr>
            <w:tcW w:w="1695" w:type="dxa"/>
            <w:tcBorders>
              <w:top w:val="single" w:sz="4" w:space="0" w:color="auto"/>
            </w:tcBorders>
          </w:tcPr>
          <w:p w14:paraId="3E68C318" w14:textId="77777777" w:rsidR="0064700E" w:rsidRPr="00EF4274" w:rsidRDefault="0064700E" w:rsidP="0064700E">
            <w:pPr>
              <w:ind w:right="-72"/>
              <w:jc w:val="right"/>
              <w:rPr>
                <w:rFonts w:ascii="Arial" w:hAnsi="Arial" w:cs="Arial"/>
                <w:color w:val="000000" w:themeColor="text1"/>
                <w:spacing w:val="-4"/>
                <w:sz w:val="20"/>
                <w:szCs w:val="20"/>
              </w:rPr>
            </w:pPr>
          </w:p>
        </w:tc>
      </w:tr>
      <w:tr w:rsidR="00AA4711" w:rsidRPr="00EF4274" w14:paraId="05BF0D66" w14:textId="77777777" w:rsidTr="00162BB1">
        <w:tc>
          <w:tcPr>
            <w:tcW w:w="6055" w:type="dxa"/>
            <w:gridSpan w:val="2"/>
          </w:tcPr>
          <w:p w14:paraId="3E22A70C" w14:textId="3D64A45F" w:rsidR="00AA4711" w:rsidRPr="00EF4274" w:rsidRDefault="00AA4711" w:rsidP="0064700E">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Total other operating income</w:t>
            </w:r>
          </w:p>
        </w:tc>
        <w:tc>
          <w:tcPr>
            <w:tcW w:w="1695" w:type="dxa"/>
            <w:tcBorders>
              <w:bottom w:val="single" w:sz="4" w:space="0" w:color="auto"/>
            </w:tcBorders>
            <w:shd w:val="clear" w:color="auto" w:fill="FAFAFA"/>
            <w:vAlign w:val="center"/>
          </w:tcPr>
          <w:p w14:paraId="526F4489" w14:textId="5088BE5B" w:rsidR="00AA4711" w:rsidRPr="00EF4274" w:rsidRDefault="00AA4711" w:rsidP="0064700E">
            <w:pPr>
              <w:ind w:right="-72"/>
              <w:jc w:val="right"/>
              <w:rPr>
                <w:rFonts w:ascii="Arial" w:hAnsi="Arial" w:cs="Arial"/>
                <w:color w:val="000000" w:themeColor="text1"/>
                <w:sz w:val="20"/>
                <w:szCs w:val="20"/>
              </w:rPr>
            </w:pPr>
            <w:r w:rsidRPr="00EF4274">
              <w:rPr>
                <w:rFonts w:ascii="Arial" w:hAnsi="Arial" w:cs="Arial"/>
                <w:color w:val="000000" w:themeColor="text1"/>
                <w:spacing w:val="-4"/>
                <w:sz w:val="20"/>
                <w:szCs w:val="20"/>
              </w:rPr>
              <w:t>140,410,288</w:t>
            </w:r>
          </w:p>
        </w:tc>
        <w:tc>
          <w:tcPr>
            <w:tcW w:w="1695" w:type="dxa"/>
            <w:tcBorders>
              <w:bottom w:val="single" w:sz="4" w:space="0" w:color="auto"/>
            </w:tcBorders>
          </w:tcPr>
          <w:p w14:paraId="11A5190F" w14:textId="5233D154" w:rsidR="00AA4711" w:rsidRPr="00EF4274" w:rsidRDefault="00AA4711" w:rsidP="0064700E">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95,766,616</w:t>
            </w:r>
          </w:p>
        </w:tc>
      </w:tr>
    </w:tbl>
    <w:p w14:paraId="7746949F" w14:textId="78BE0D85" w:rsidR="00CE61D6" w:rsidRPr="00EF4274" w:rsidRDefault="00CE61D6" w:rsidP="00CE61D6">
      <w:pPr>
        <w:pStyle w:val="a"/>
        <w:ind w:right="0"/>
        <w:jc w:val="both"/>
        <w:rPr>
          <w:rFonts w:ascii="Arial" w:hAnsi="Arial" w:cs="Arial"/>
          <w:color w:val="000000" w:themeColor="text1"/>
          <w:spacing w:val="-4"/>
          <w:sz w:val="20"/>
          <w:szCs w:val="20"/>
        </w:rPr>
      </w:pPr>
    </w:p>
    <w:p w14:paraId="2E19A20D" w14:textId="77777777" w:rsidR="00276C64" w:rsidRPr="00EF4274" w:rsidRDefault="00276C64" w:rsidP="00CE61D6">
      <w:pPr>
        <w:pStyle w:val="a"/>
        <w:ind w:right="0"/>
        <w:jc w:val="both"/>
        <w:rPr>
          <w:rFonts w:ascii="Arial" w:hAnsi="Arial" w:cs="Arial"/>
          <w:color w:val="000000" w:themeColor="text1"/>
          <w:spacing w:val="-4"/>
          <w:sz w:val="20"/>
          <w:szCs w:val="20"/>
        </w:rPr>
      </w:pPr>
    </w:p>
    <w:tbl>
      <w:tblPr>
        <w:tblW w:w="9461" w:type="dxa"/>
        <w:tblInd w:w="9" w:type="dxa"/>
        <w:shd w:val="clear" w:color="auto" w:fill="FFA543"/>
        <w:tblLook w:val="04A0" w:firstRow="1" w:lastRow="0" w:firstColumn="1" w:lastColumn="0" w:noHBand="0" w:noVBand="1"/>
      </w:tblPr>
      <w:tblGrid>
        <w:gridCol w:w="9461"/>
      </w:tblGrid>
      <w:tr w:rsidR="00CE61D6" w:rsidRPr="00EF4274" w14:paraId="3B4F287E" w14:textId="77777777" w:rsidTr="00D918EC">
        <w:trPr>
          <w:trHeight w:val="386"/>
        </w:trPr>
        <w:tc>
          <w:tcPr>
            <w:tcW w:w="9461" w:type="dxa"/>
            <w:shd w:val="clear" w:color="auto" w:fill="FFA543"/>
            <w:vAlign w:val="center"/>
          </w:tcPr>
          <w:p w14:paraId="5EFA16F2" w14:textId="59EBA087" w:rsidR="00CE61D6" w:rsidRPr="00EF4274" w:rsidRDefault="009A0047" w:rsidP="00D918EC">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3</w:t>
            </w:r>
            <w:r w:rsidR="00BF20DE" w:rsidRPr="00EF4274">
              <w:rPr>
                <w:rFonts w:ascii="Arial" w:eastAsia="Arial Unicode MS" w:hAnsi="Arial" w:cs="Arial"/>
                <w:b/>
                <w:bCs/>
                <w:color w:val="FFFFFF"/>
                <w:sz w:val="20"/>
                <w:szCs w:val="20"/>
                <w:lang w:val="en-GB"/>
              </w:rPr>
              <w:t>9</w:t>
            </w:r>
            <w:r w:rsidR="00CE61D6" w:rsidRPr="00EF4274">
              <w:rPr>
                <w:rFonts w:ascii="Arial" w:eastAsia="Arial Unicode MS" w:hAnsi="Arial" w:cs="Arial"/>
                <w:b/>
                <w:bCs/>
                <w:color w:val="FFFFFF"/>
                <w:sz w:val="20"/>
                <w:szCs w:val="20"/>
                <w:lang w:val="en-GB"/>
              </w:rPr>
              <w:tab/>
              <w:t>Other expenses</w:t>
            </w:r>
          </w:p>
        </w:tc>
      </w:tr>
    </w:tbl>
    <w:p w14:paraId="6387CBBF" w14:textId="77777777" w:rsidR="00276C64" w:rsidRPr="00EF4274" w:rsidRDefault="00276C64" w:rsidP="00276C64">
      <w:pPr>
        <w:jc w:val="thaiDistribute"/>
        <w:rPr>
          <w:rFonts w:ascii="Arial" w:hAnsi="Arial" w:cs="Arial"/>
          <w:color w:val="000000" w:themeColor="text1"/>
          <w:sz w:val="20"/>
          <w:szCs w:val="20"/>
        </w:rPr>
      </w:pPr>
    </w:p>
    <w:p w14:paraId="7B1BFE00" w14:textId="56D3C6FD" w:rsidR="00CE61D6" w:rsidRPr="00EF4274" w:rsidRDefault="00CE61D6" w:rsidP="00276C6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Other expenses for the </w:t>
      </w:r>
      <w:r w:rsidR="004349B5" w:rsidRPr="00EF4274">
        <w:rPr>
          <w:rFonts w:ascii="Arial" w:hAnsi="Arial" w:cs="Arial"/>
          <w:color w:val="000000" w:themeColor="text1"/>
          <w:sz w:val="20"/>
          <w:szCs w:val="20"/>
          <w:lang w:val="en-GB"/>
        </w:rPr>
        <w:t>year</w:t>
      </w:r>
      <w:r w:rsidRPr="00EF4274">
        <w:rPr>
          <w:rFonts w:ascii="Arial" w:hAnsi="Arial" w:cs="Arial"/>
          <w:color w:val="000000" w:themeColor="text1"/>
          <w:sz w:val="20"/>
          <w:szCs w:val="20"/>
          <w:lang w:val="en-GB"/>
        </w:rPr>
        <w:t>s ended 3</w:t>
      </w:r>
      <w:r w:rsidR="004349B5" w:rsidRPr="00EF4274">
        <w:rPr>
          <w:rFonts w:ascii="Arial" w:hAnsi="Arial" w:cs="Arial"/>
          <w:color w:val="000000" w:themeColor="text1"/>
          <w:sz w:val="20"/>
          <w:szCs w:val="20"/>
          <w:lang w:val="en-GB"/>
        </w:rPr>
        <w:t>1 December</w:t>
      </w:r>
      <w:r w:rsidRPr="00EF4274">
        <w:rPr>
          <w:rFonts w:ascii="Arial" w:hAnsi="Arial" w:cs="Arial"/>
          <w:color w:val="000000" w:themeColor="text1"/>
          <w:sz w:val="20"/>
          <w:szCs w:val="20"/>
          <w:lang w:val="en-GB"/>
        </w:rPr>
        <w:t xml:space="preserve"> 2020 and 2019 are as follows</w:t>
      </w:r>
      <w:r w:rsidR="00332A6E" w:rsidRPr="00EF4274">
        <w:rPr>
          <w:rFonts w:ascii="Arial" w:hAnsi="Arial" w:cs="Arial"/>
          <w:color w:val="000000" w:themeColor="text1"/>
          <w:sz w:val="20"/>
          <w:szCs w:val="20"/>
          <w:lang w:val="en-GB"/>
        </w:rPr>
        <w:t>:</w:t>
      </w:r>
    </w:p>
    <w:p w14:paraId="7FF3515C" w14:textId="348524F1" w:rsidR="004118B7" w:rsidRPr="00EF4274" w:rsidRDefault="004118B7"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66"/>
        <w:gridCol w:w="1695"/>
        <w:gridCol w:w="1695"/>
      </w:tblGrid>
      <w:tr w:rsidR="004118B7" w:rsidRPr="00EF4274" w14:paraId="42351CBB" w14:textId="77777777" w:rsidTr="00422FCD">
        <w:tc>
          <w:tcPr>
            <w:tcW w:w="289" w:type="dxa"/>
          </w:tcPr>
          <w:p w14:paraId="2439D22D" w14:textId="77777777" w:rsidR="004118B7" w:rsidRPr="00EF4274" w:rsidRDefault="004118B7" w:rsidP="00276C64">
            <w:pPr>
              <w:ind w:left="-105"/>
              <w:jc w:val="thaiDistribute"/>
              <w:rPr>
                <w:rFonts w:ascii="Arial" w:hAnsi="Arial" w:cs="Arial"/>
                <w:color w:val="000000" w:themeColor="text1"/>
                <w:sz w:val="20"/>
                <w:szCs w:val="20"/>
                <w:lang w:val="en-GB"/>
              </w:rPr>
            </w:pPr>
          </w:p>
        </w:tc>
        <w:tc>
          <w:tcPr>
            <w:tcW w:w="5766" w:type="dxa"/>
          </w:tcPr>
          <w:p w14:paraId="5940C6E9" w14:textId="77777777" w:rsidR="004118B7" w:rsidRPr="00EF4274" w:rsidRDefault="004118B7" w:rsidP="00990739">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251BCC30" w14:textId="77777777" w:rsidR="004118B7" w:rsidRPr="00EF4274" w:rsidRDefault="004118B7" w:rsidP="00990739">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2020</w:t>
            </w:r>
          </w:p>
        </w:tc>
        <w:tc>
          <w:tcPr>
            <w:tcW w:w="1695" w:type="dxa"/>
            <w:tcBorders>
              <w:top w:val="single" w:sz="4" w:space="0" w:color="auto"/>
            </w:tcBorders>
            <w:vAlign w:val="bottom"/>
          </w:tcPr>
          <w:p w14:paraId="3675045C" w14:textId="77777777" w:rsidR="004118B7" w:rsidRPr="00EF4274" w:rsidRDefault="004118B7" w:rsidP="00990739">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2019</w:t>
            </w:r>
          </w:p>
        </w:tc>
      </w:tr>
      <w:tr w:rsidR="004118B7" w:rsidRPr="00EF4274" w14:paraId="1D4AC634" w14:textId="77777777" w:rsidTr="00990739">
        <w:tc>
          <w:tcPr>
            <w:tcW w:w="289" w:type="dxa"/>
          </w:tcPr>
          <w:p w14:paraId="0A9C0D93" w14:textId="77777777" w:rsidR="004118B7" w:rsidRPr="00EF4274" w:rsidRDefault="004118B7" w:rsidP="00276C64">
            <w:pPr>
              <w:ind w:left="-105"/>
              <w:jc w:val="thaiDistribute"/>
              <w:rPr>
                <w:rFonts w:ascii="Arial" w:hAnsi="Arial" w:cs="Arial"/>
                <w:color w:val="000000" w:themeColor="text1"/>
                <w:sz w:val="20"/>
                <w:szCs w:val="20"/>
                <w:lang w:val="en-GB"/>
              </w:rPr>
            </w:pPr>
          </w:p>
        </w:tc>
        <w:tc>
          <w:tcPr>
            <w:tcW w:w="5766" w:type="dxa"/>
          </w:tcPr>
          <w:p w14:paraId="1FC17980" w14:textId="77777777" w:rsidR="004118B7" w:rsidRPr="00EF4274" w:rsidRDefault="004118B7" w:rsidP="00990739">
            <w:pPr>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5C5EE6B6" w14:textId="77777777" w:rsidR="004118B7" w:rsidRPr="00EF4274" w:rsidRDefault="004118B7" w:rsidP="00990739">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vAlign w:val="bottom"/>
          </w:tcPr>
          <w:p w14:paraId="3FC5AB56" w14:textId="77777777" w:rsidR="004118B7" w:rsidRPr="00EF4274" w:rsidRDefault="004118B7" w:rsidP="00990739">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Baht</w:t>
            </w:r>
          </w:p>
        </w:tc>
      </w:tr>
      <w:tr w:rsidR="004118B7" w:rsidRPr="00EF4274" w14:paraId="4BEACFC4" w14:textId="77777777" w:rsidTr="00990739">
        <w:tc>
          <w:tcPr>
            <w:tcW w:w="289" w:type="dxa"/>
          </w:tcPr>
          <w:p w14:paraId="58A28910" w14:textId="77777777" w:rsidR="004118B7" w:rsidRPr="00EF4274" w:rsidRDefault="004118B7" w:rsidP="00276C64">
            <w:pPr>
              <w:ind w:left="-105"/>
              <w:jc w:val="thaiDistribute"/>
              <w:rPr>
                <w:rFonts w:ascii="Arial" w:hAnsi="Arial" w:cs="Arial"/>
                <w:color w:val="000000" w:themeColor="text1"/>
                <w:sz w:val="20"/>
                <w:szCs w:val="20"/>
                <w:lang w:val="en-GB"/>
              </w:rPr>
            </w:pPr>
          </w:p>
        </w:tc>
        <w:tc>
          <w:tcPr>
            <w:tcW w:w="5766" w:type="dxa"/>
          </w:tcPr>
          <w:p w14:paraId="6E711249" w14:textId="77777777" w:rsidR="004118B7" w:rsidRPr="00EF4274" w:rsidRDefault="004118B7" w:rsidP="00990739">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02D774CE" w14:textId="77777777" w:rsidR="004118B7" w:rsidRPr="00EF4274" w:rsidRDefault="004118B7" w:rsidP="00990739">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1EA8C719" w14:textId="77777777" w:rsidR="004118B7" w:rsidRPr="00EF4274" w:rsidRDefault="004118B7" w:rsidP="00990739">
            <w:pPr>
              <w:ind w:right="-72"/>
              <w:jc w:val="right"/>
              <w:rPr>
                <w:rFonts w:ascii="Arial" w:hAnsi="Arial" w:cs="Arial"/>
                <w:b/>
                <w:bCs/>
                <w:color w:val="000000" w:themeColor="text1"/>
                <w:spacing w:val="-4"/>
                <w:sz w:val="20"/>
                <w:szCs w:val="20"/>
              </w:rPr>
            </w:pPr>
          </w:p>
        </w:tc>
      </w:tr>
      <w:tr w:rsidR="0064700E" w:rsidRPr="00EF4274" w14:paraId="2DCE365C" w14:textId="77777777" w:rsidTr="00990739">
        <w:tc>
          <w:tcPr>
            <w:tcW w:w="6055" w:type="dxa"/>
            <w:gridSpan w:val="2"/>
            <w:vAlign w:val="bottom"/>
          </w:tcPr>
          <w:p w14:paraId="0A318034" w14:textId="2C13DFD1" w:rsidR="0064700E" w:rsidRPr="00EF4274" w:rsidRDefault="0064700E"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Fee expense </w:t>
            </w:r>
          </w:p>
        </w:tc>
        <w:tc>
          <w:tcPr>
            <w:tcW w:w="1695" w:type="dxa"/>
            <w:shd w:val="clear" w:color="auto" w:fill="FAFAFA"/>
          </w:tcPr>
          <w:p w14:paraId="280FF0E2" w14:textId="59F9D7F6" w:rsidR="0064700E" w:rsidRPr="00EF4274" w:rsidRDefault="00B137E7" w:rsidP="0064700E">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6,351,361</w:t>
            </w:r>
          </w:p>
        </w:tc>
        <w:tc>
          <w:tcPr>
            <w:tcW w:w="1695" w:type="dxa"/>
            <w:vAlign w:val="center"/>
          </w:tcPr>
          <w:p w14:paraId="0698C51A" w14:textId="10A8C842" w:rsidR="0064700E" w:rsidRPr="00EF4274" w:rsidRDefault="004349B5" w:rsidP="0064700E">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10,200,813</w:t>
            </w:r>
          </w:p>
        </w:tc>
      </w:tr>
      <w:tr w:rsidR="0064700E" w:rsidRPr="00EF4274" w14:paraId="184E23A0" w14:textId="77777777" w:rsidTr="00990739">
        <w:tc>
          <w:tcPr>
            <w:tcW w:w="6055" w:type="dxa"/>
            <w:gridSpan w:val="2"/>
            <w:vAlign w:val="bottom"/>
          </w:tcPr>
          <w:p w14:paraId="5B083EF0" w14:textId="7F67E337" w:rsidR="0064700E" w:rsidRPr="00EF4274" w:rsidRDefault="0064700E" w:rsidP="00276C64">
            <w:pPr>
              <w:ind w:left="-105"/>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Marketing expense</w:t>
            </w:r>
          </w:p>
        </w:tc>
        <w:tc>
          <w:tcPr>
            <w:tcW w:w="1695" w:type="dxa"/>
            <w:shd w:val="clear" w:color="auto" w:fill="FAFAFA"/>
          </w:tcPr>
          <w:p w14:paraId="66635D05" w14:textId="3257A7C1" w:rsidR="0064700E" w:rsidRPr="00EF4274" w:rsidRDefault="00B137E7" w:rsidP="0064700E">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1,438,432</w:t>
            </w:r>
          </w:p>
        </w:tc>
        <w:tc>
          <w:tcPr>
            <w:tcW w:w="1695" w:type="dxa"/>
            <w:vAlign w:val="center"/>
          </w:tcPr>
          <w:p w14:paraId="0CF46EDF" w14:textId="42803679" w:rsidR="0064700E" w:rsidRPr="00EF4274" w:rsidRDefault="004349B5" w:rsidP="0064700E">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665,706</w:t>
            </w:r>
          </w:p>
        </w:tc>
      </w:tr>
      <w:tr w:rsidR="0064700E" w:rsidRPr="00EF4274" w14:paraId="235B444A" w14:textId="77777777" w:rsidTr="00990739">
        <w:tc>
          <w:tcPr>
            <w:tcW w:w="6055" w:type="dxa"/>
            <w:gridSpan w:val="2"/>
            <w:vAlign w:val="bottom"/>
          </w:tcPr>
          <w:p w14:paraId="08B976F6" w14:textId="2D0B4CA7" w:rsidR="0064700E" w:rsidRPr="00EF4274" w:rsidRDefault="0064700E" w:rsidP="00276C64">
            <w:pPr>
              <w:ind w:left="-105"/>
              <w:jc w:val="thaiDistribute"/>
              <w:rPr>
                <w:rFonts w:ascii="Arial" w:hAnsi="Arial" w:cs="Arial"/>
                <w:color w:val="000000" w:themeColor="text1"/>
                <w:sz w:val="20"/>
                <w:szCs w:val="20"/>
              </w:rPr>
            </w:pPr>
            <w:r w:rsidRPr="00EF4274">
              <w:rPr>
                <w:rFonts w:ascii="Arial" w:hAnsi="Arial" w:cs="Arial"/>
                <w:color w:val="000000" w:themeColor="text1"/>
                <w:sz w:val="20"/>
                <w:szCs w:val="20"/>
              </w:rPr>
              <w:t>Impairment loss</w:t>
            </w:r>
            <w:r w:rsidR="00D03B57" w:rsidRPr="00EF4274">
              <w:rPr>
                <w:rFonts w:ascii="Arial" w:hAnsi="Arial" w:cs="Arial"/>
                <w:color w:val="000000" w:themeColor="text1"/>
                <w:sz w:val="20"/>
                <w:szCs w:val="20"/>
              </w:rPr>
              <w:t xml:space="preserve"> (reversal)</w:t>
            </w:r>
            <w:r w:rsidRPr="00EF4274">
              <w:rPr>
                <w:rFonts w:ascii="Arial" w:hAnsi="Arial" w:cs="Arial"/>
                <w:color w:val="000000" w:themeColor="text1"/>
                <w:sz w:val="20"/>
                <w:szCs w:val="20"/>
              </w:rPr>
              <w:t xml:space="preserve"> on properties for sale</w:t>
            </w:r>
          </w:p>
        </w:tc>
        <w:tc>
          <w:tcPr>
            <w:tcW w:w="1695" w:type="dxa"/>
            <w:shd w:val="clear" w:color="auto" w:fill="FAFAFA"/>
          </w:tcPr>
          <w:p w14:paraId="4E1579EF" w14:textId="245CC0ED" w:rsidR="0064700E" w:rsidRPr="00EF4274" w:rsidRDefault="00B137E7" w:rsidP="0064700E">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cs/>
              </w:rPr>
              <w:t>(</w:t>
            </w:r>
            <w:r w:rsidRPr="00EF4274">
              <w:rPr>
                <w:rFonts w:ascii="Arial" w:hAnsi="Arial" w:cs="Arial"/>
                <w:color w:val="000000" w:themeColor="text1"/>
                <w:spacing w:val="-4"/>
                <w:sz w:val="20"/>
                <w:szCs w:val="20"/>
              </w:rPr>
              <w:t>5,266,304</w:t>
            </w:r>
            <w:r w:rsidRPr="00EF4274">
              <w:rPr>
                <w:rFonts w:ascii="Arial" w:hAnsi="Arial" w:cs="Arial"/>
                <w:color w:val="000000" w:themeColor="text1"/>
                <w:spacing w:val="-4"/>
                <w:sz w:val="20"/>
                <w:szCs w:val="20"/>
                <w:cs/>
              </w:rPr>
              <w:t>)</w:t>
            </w:r>
          </w:p>
        </w:tc>
        <w:tc>
          <w:tcPr>
            <w:tcW w:w="1695" w:type="dxa"/>
            <w:vAlign w:val="center"/>
          </w:tcPr>
          <w:p w14:paraId="28F39301" w14:textId="33ED1058" w:rsidR="0064700E" w:rsidRPr="00EF4274" w:rsidRDefault="004B6192" w:rsidP="0064700E">
            <w:pPr>
              <w:ind w:right="-72"/>
              <w:jc w:val="right"/>
              <w:rPr>
                <w:rFonts w:ascii="Arial" w:hAnsi="Arial" w:cs="Arial"/>
                <w:color w:val="000000" w:themeColor="text1"/>
                <w:sz w:val="20"/>
                <w:szCs w:val="20"/>
                <w:cs/>
              </w:rPr>
            </w:pPr>
            <w:r w:rsidRPr="00EF4274">
              <w:rPr>
                <w:rFonts w:ascii="Arial" w:hAnsi="Arial" w:cs="Arial"/>
                <w:color w:val="000000" w:themeColor="text1"/>
                <w:sz w:val="20"/>
                <w:szCs w:val="20"/>
              </w:rPr>
              <w:t>11,133,791</w:t>
            </w:r>
          </w:p>
        </w:tc>
      </w:tr>
      <w:tr w:rsidR="00E50AAA" w:rsidRPr="00EF4274" w14:paraId="2CBEC870" w14:textId="77777777" w:rsidTr="006C5DF8">
        <w:tc>
          <w:tcPr>
            <w:tcW w:w="6055" w:type="dxa"/>
            <w:gridSpan w:val="2"/>
            <w:vAlign w:val="bottom"/>
          </w:tcPr>
          <w:p w14:paraId="63AE6876" w14:textId="6B3379EB" w:rsidR="00E50AAA" w:rsidRPr="00E50AAA" w:rsidRDefault="00E50AAA" w:rsidP="00E50AAA">
            <w:pPr>
              <w:ind w:left="-105"/>
              <w:jc w:val="thaiDistribute"/>
              <w:rPr>
                <w:rFonts w:ascii="Arial" w:hAnsi="Arial" w:cstheme="minorBidi"/>
                <w:color w:val="000000" w:themeColor="text1"/>
                <w:sz w:val="20"/>
                <w:szCs w:val="20"/>
                <w:cs/>
              </w:rPr>
            </w:pPr>
            <w:r>
              <w:rPr>
                <w:rFonts w:ascii="Arial" w:hAnsi="Arial" w:cs="Arial"/>
                <w:color w:val="000000" w:themeColor="text1"/>
                <w:sz w:val="20"/>
                <w:szCs w:val="20"/>
              </w:rPr>
              <w:t>Loss from sales</w:t>
            </w:r>
            <w:r>
              <w:rPr>
                <w:rFonts w:ascii="Arial" w:hAnsi="Arial" w:cs="Arial"/>
                <w:color w:val="000000" w:themeColor="text1"/>
                <w:sz w:val="20"/>
                <w:szCs w:val="20"/>
                <w:lang w:val="en-GB"/>
              </w:rPr>
              <w:t xml:space="preserve"> of</w:t>
            </w:r>
            <w:r>
              <w:rPr>
                <w:rFonts w:ascii="Arial" w:hAnsi="Arial" w:cs="Arial"/>
                <w:color w:val="000000" w:themeColor="text1"/>
                <w:sz w:val="20"/>
                <w:szCs w:val="20"/>
              </w:rPr>
              <w:t xml:space="preserve"> properties for sale</w:t>
            </w:r>
          </w:p>
        </w:tc>
        <w:tc>
          <w:tcPr>
            <w:tcW w:w="1695" w:type="dxa"/>
            <w:shd w:val="clear" w:color="auto" w:fill="FAFAFA"/>
          </w:tcPr>
          <w:p w14:paraId="34EA6397" w14:textId="4748F577" w:rsidR="00E50AAA" w:rsidRPr="00E50AAA" w:rsidRDefault="00E50AAA" w:rsidP="00E50AAA">
            <w:pPr>
              <w:ind w:right="-72"/>
              <w:jc w:val="right"/>
              <w:rPr>
                <w:rFonts w:ascii="Arial" w:hAnsi="Arial" w:cs="Arial"/>
                <w:color w:val="000000" w:themeColor="text1"/>
                <w:spacing w:val="-4"/>
                <w:sz w:val="20"/>
                <w:szCs w:val="20"/>
                <w:cs/>
              </w:rPr>
            </w:pPr>
            <w:r w:rsidRPr="00E50AAA">
              <w:rPr>
                <w:rFonts w:ascii="Arial" w:hAnsi="Arial" w:cs="Arial"/>
                <w:sz w:val="20"/>
                <w:szCs w:val="20"/>
              </w:rPr>
              <w:t>58,046,320</w:t>
            </w:r>
          </w:p>
        </w:tc>
        <w:tc>
          <w:tcPr>
            <w:tcW w:w="1695" w:type="dxa"/>
          </w:tcPr>
          <w:p w14:paraId="1EFB60D7" w14:textId="39FE1E44" w:rsidR="00E50AAA" w:rsidRPr="00E50AAA" w:rsidRDefault="00E50AAA" w:rsidP="00E50AAA">
            <w:pPr>
              <w:ind w:right="-72"/>
              <w:jc w:val="right"/>
              <w:rPr>
                <w:rFonts w:ascii="Arial" w:hAnsi="Arial" w:cs="Arial"/>
                <w:color w:val="000000" w:themeColor="text1"/>
                <w:sz w:val="20"/>
                <w:szCs w:val="20"/>
              </w:rPr>
            </w:pPr>
            <w:r w:rsidRPr="00E50AAA">
              <w:rPr>
                <w:rFonts w:ascii="Arial" w:hAnsi="Arial" w:cs="Arial"/>
                <w:sz w:val="20"/>
                <w:szCs w:val="20"/>
              </w:rPr>
              <w:t>21,533,288</w:t>
            </w:r>
          </w:p>
        </w:tc>
      </w:tr>
      <w:tr w:rsidR="00E50AAA" w:rsidRPr="00EF4274" w14:paraId="14345213" w14:textId="77777777" w:rsidTr="006C5DF8">
        <w:tc>
          <w:tcPr>
            <w:tcW w:w="6055" w:type="dxa"/>
            <w:gridSpan w:val="2"/>
            <w:vAlign w:val="bottom"/>
          </w:tcPr>
          <w:p w14:paraId="7F5783D3" w14:textId="77777777" w:rsidR="00E50AAA" w:rsidRPr="00EF4274" w:rsidRDefault="00E50AAA" w:rsidP="00E50AAA">
            <w:pPr>
              <w:ind w:left="-105"/>
              <w:jc w:val="thaiDistribute"/>
              <w:rPr>
                <w:rFonts w:ascii="Arial" w:hAnsi="Arial" w:cs="Arial"/>
                <w:color w:val="000000" w:themeColor="text1"/>
                <w:sz w:val="20"/>
                <w:szCs w:val="20"/>
              </w:rPr>
            </w:pPr>
            <w:r w:rsidRPr="00EF4274">
              <w:rPr>
                <w:rFonts w:ascii="Arial" w:hAnsi="Arial" w:cs="Arial"/>
                <w:color w:val="000000" w:themeColor="text1"/>
                <w:sz w:val="20"/>
                <w:szCs w:val="20"/>
                <w:lang w:val="en-GB"/>
              </w:rPr>
              <w:t>Others</w:t>
            </w:r>
          </w:p>
        </w:tc>
        <w:tc>
          <w:tcPr>
            <w:tcW w:w="1695" w:type="dxa"/>
            <w:shd w:val="clear" w:color="auto" w:fill="FAFAFA"/>
          </w:tcPr>
          <w:p w14:paraId="5B6937A7" w14:textId="21616AD8" w:rsidR="00E50AAA" w:rsidRPr="00E50AAA" w:rsidRDefault="00E50AAA" w:rsidP="00E50AAA">
            <w:pPr>
              <w:ind w:right="-72"/>
              <w:jc w:val="right"/>
              <w:rPr>
                <w:rFonts w:ascii="Arial" w:hAnsi="Arial" w:cs="Arial"/>
                <w:color w:val="000000" w:themeColor="text1"/>
                <w:spacing w:val="-4"/>
                <w:sz w:val="20"/>
                <w:szCs w:val="20"/>
              </w:rPr>
            </w:pPr>
            <w:r w:rsidRPr="00E50AAA">
              <w:rPr>
                <w:rFonts w:ascii="Arial" w:hAnsi="Arial" w:cs="Arial"/>
                <w:sz w:val="20"/>
                <w:szCs w:val="20"/>
              </w:rPr>
              <w:t>45,903,394</w:t>
            </w:r>
          </w:p>
        </w:tc>
        <w:tc>
          <w:tcPr>
            <w:tcW w:w="1695" w:type="dxa"/>
          </w:tcPr>
          <w:p w14:paraId="6E88E133" w14:textId="621873A7" w:rsidR="00E50AAA" w:rsidRPr="00E50AAA" w:rsidRDefault="00E50AAA" w:rsidP="00E50AAA">
            <w:pPr>
              <w:ind w:right="-72"/>
              <w:jc w:val="right"/>
              <w:rPr>
                <w:rFonts w:ascii="Arial" w:hAnsi="Arial" w:cs="Arial"/>
                <w:color w:val="000000" w:themeColor="text1"/>
                <w:sz w:val="20"/>
                <w:szCs w:val="20"/>
                <w:cs/>
              </w:rPr>
            </w:pPr>
            <w:r w:rsidRPr="00E50AAA">
              <w:rPr>
                <w:rFonts w:ascii="Arial" w:hAnsi="Arial" w:cs="Arial"/>
                <w:sz w:val="20"/>
                <w:szCs w:val="20"/>
              </w:rPr>
              <w:t>40,012,620</w:t>
            </w:r>
          </w:p>
        </w:tc>
      </w:tr>
      <w:tr w:rsidR="0064700E" w:rsidRPr="00EF4274" w14:paraId="637ED26A" w14:textId="77777777" w:rsidTr="00990739">
        <w:tc>
          <w:tcPr>
            <w:tcW w:w="289" w:type="dxa"/>
          </w:tcPr>
          <w:p w14:paraId="363D4FC9" w14:textId="77777777" w:rsidR="0064700E" w:rsidRPr="00EF4274" w:rsidRDefault="0064700E" w:rsidP="00276C64">
            <w:pPr>
              <w:ind w:left="-105"/>
              <w:jc w:val="thaiDistribute"/>
              <w:rPr>
                <w:rFonts w:ascii="Arial" w:hAnsi="Arial" w:cs="Arial"/>
                <w:color w:val="000000" w:themeColor="text1"/>
                <w:sz w:val="20"/>
                <w:szCs w:val="20"/>
                <w:lang w:val="en-GB"/>
              </w:rPr>
            </w:pPr>
          </w:p>
        </w:tc>
        <w:tc>
          <w:tcPr>
            <w:tcW w:w="5766" w:type="dxa"/>
          </w:tcPr>
          <w:p w14:paraId="692AA44A" w14:textId="77777777" w:rsidR="0064700E" w:rsidRPr="00EF4274" w:rsidRDefault="0064700E" w:rsidP="0064700E">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vAlign w:val="bottom"/>
          </w:tcPr>
          <w:p w14:paraId="23ED95A8" w14:textId="77777777" w:rsidR="0064700E" w:rsidRPr="00EF4274" w:rsidRDefault="0064700E" w:rsidP="0064700E">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6C9321A6" w14:textId="77777777" w:rsidR="0064700E" w:rsidRPr="00EF4274" w:rsidRDefault="0064700E" w:rsidP="0064700E">
            <w:pPr>
              <w:ind w:right="-72"/>
              <w:jc w:val="right"/>
              <w:rPr>
                <w:rFonts w:ascii="Arial" w:hAnsi="Arial" w:cs="Arial"/>
                <w:color w:val="000000" w:themeColor="text1"/>
                <w:spacing w:val="-4"/>
                <w:sz w:val="20"/>
                <w:szCs w:val="20"/>
              </w:rPr>
            </w:pPr>
          </w:p>
        </w:tc>
      </w:tr>
      <w:tr w:rsidR="00BF20DE" w:rsidRPr="00EF4274" w14:paraId="6058A792" w14:textId="77777777" w:rsidTr="00162BB1">
        <w:tc>
          <w:tcPr>
            <w:tcW w:w="6055" w:type="dxa"/>
            <w:gridSpan w:val="2"/>
          </w:tcPr>
          <w:p w14:paraId="2B451A00" w14:textId="2A09B6DD" w:rsidR="00BF20DE" w:rsidRPr="00EF4274" w:rsidRDefault="00BF20DE" w:rsidP="0064700E">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rPr>
              <w:t>Total other expenses</w:t>
            </w:r>
          </w:p>
        </w:tc>
        <w:tc>
          <w:tcPr>
            <w:tcW w:w="1695" w:type="dxa"/>
            <w:tcBorders>
              <w:bottom w:val="single" w:sz="4" w:space="0" w:color="auto"/>
            </w:tcBorders>
            <w:shd w:val="clear" w:color="auto" w:fill="FAFAFA"/>
            <w:vAlign w:val="center"/>
          </w:tcPr>
          <w:p w14:paraId="15032B06" w14:textId="241E06F7" w:rsidR="00BF20DE" w:rsidRPr="00EF4274" w:rsidRDefault="00BF20DE" w:rsidP="0064700E">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106,473,203</w:t>
            </w:r>
          </w:p>
        </w:tc>
        <w:tc>
          <w:tcPr>
            <w:tcW w:w="1695" w:type="dxa"/>
            <w:tcBorders>
              <w:bottom w:val="single" w:sz="4" w:space="0" w:color="auto"/>
            </w:tcBorders>
          </w:tcPr>
          <w:p w14:paraId="3596416C" w14:textId="210DF910" w:rsidR="00BF20DE" w:rsidRPr="00EF4274" w:rsidRDefault="00BF20DE" w:rsidP="0064700E">
            <w:pPr>
              <w:ind w:right="-72"/>
              <w:jc w:val="right"/>
              <w:rPr>
                <w:rFonts w:ascii="Arial" w:hAnsi="Arial" w:cs="Arial"/>
                <w:color w:val="000000" w:themeColor="text1"/>
                <w:spacing w:val="-4"/>
                <w:sz w:val="20"/>
                <w:szCs w:val="20"/>
              </w:rPr>
            </w:pPr>
            <w:r w:rsidRPr="00EF4274">
              <w:rPr>
                <w:rFonts w:ascii="Arial" w:hAnsi="Arial" w:cs="Arial"/>
                <w:color w:val="000000" w:themeColor="text1"/>
                <w:spacing w:val="-4"/>
                <w:sz w:val="20"/>
                <w:szCs w:val="20"/>
              </w:rPr>
              <w:t>83,546,218</w:t>
            </w:r>
          </w:p>
        </w:tc>
      </w:tr>
    </w:tbl>
    <w:p w14:paraId="49AB59B0" w14:textId="786CBFEF" w:rsidR="00EF4274" w:rsidRPr="00EF4274" w:rsidRDefault="00EF4274" w:rsidP="00276C64">
      <w:pPr>
        <w:jc w:val="thaiDistribute"/>
        <w:rPr>
          <w:rFonts w:ascii="Arial" w:hAnsi="Arial" w:cs="Arial"/>
          <w:color w:val="000000" w:themeColor="text1"/>
          <w:sz w:val="20"/>
          <w:szCs w:val="20"/>
          <w:lang w:val="en-GB"/>
        </w:rPr>
      </w:pPr>
    </w:p>
    <w:p w14:paraId="7F0C3167" w14:textId="2B919E51" w:rsidR="00EF4274" w:rsidRPr="00EF4274" w:rsidRDefault="00EF4274">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2438DB" w:rsidRPr="00EF4274" w14:paraId="7D293219" w14:textId="77777777" w:rsidTr="005B022A">
        <w:trPr>
          <w:trHeight w:val="386"/>
        </w:trPr>
        <w:tc>
          <w:tcPr>
            <w:tcW w:w="9461" w:type="dxa"/>
            <w:shd w:val="clear" w:color="auto" w:fill="FFA543"/>
            <w:vAlign w:val="center"/>
          </w:tcPr>
          <w:p w14:paraId="282060AA" w14:textId="3A0D198D" w:rsidR="002438DB" w:rsidRPr="00EF4274" w:rsidRDefault="007C7E43" w:rsidP="005B022A">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40</w:t>
            </w:r>
            <w:r w:rsidR="002438DB" w:rsidRPr="00EF4274">
              <w:rPr>
                <w:rFonts w:ascii="Arial" w:eastAsia="Arial Unicode MS" w:hAnsi="Arial" w:cs="Arial"/>
                <w:b/>
                <w:bCs/>
                <w:color w:val="FFFFFF"/>
                <w:sz w:val="20"/>
                <w:szCs w:val="20"/>
                <w:lang w:val="en-GB"/>
              </w:rPr>
              <w:tab/>
              <w:t>Expected credit loss</w:t>
            </w:r>
          </w:p>
        </w:tc>
      </w:tr>
    </w:tbl>
    <w:p w14:paraId="251817A9" w14:textId="77777777" w:rsidR="00BC5F2D" w:rsidRPr="00EF4274" w:rsidRDefault="00BC5F2D" w:rsidP="002438DB">
      <w:pPr>
        <w:ind w:right="-25"/>
        <w:rPr>
          <w:rFonts w:ascii="Arial" w:hAnsi="Arial" w:cs="Arial"/>
          <w:color w:val="000000" w:themeColor="text1"/>
          <w:sz w:val="20"/>
          <w:szCs w:val="20"/>
        </w:rPr>
      </w:pPr>
    </w:p>
    <w:p w14:paraId="285087B6" w14:textId="27CCDF5F" w:rsidR="00BC5F2D" w:rsidRPr="00EF4274" w:rsidRDefault="00BC5F2D" w:rsidP="00276C6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Expected credit loss for the </w:t>
      </w:r>
      <w:r w:rsidR="004349B5" w:rsidRPr="00EF4274">
        <w:rPr>
          <w:rFonts w:ascii="Arial" w:hAnsi="Arial" w:cs="Arial"/>
          <w:color w:val="000000" w:themeColor="text1"/>
          <w:sz w:val="20"/>
          <w:szCs w:val="20"/>
          <w:lang w:val="en-GB"/>
        </w:rPr>
        <w:t xml:space="preserve">year </w:t>
      </w:r>
      <w:r w:rsidRPr="00EF4274">
        <w:rPr>
          <w:rFonts w:ascii="Arial" w:hAnsi="Arial" w:cs="Arial"/>
          <w:color w:val="000000" w:themeColor="text1"/>
          <w:sz w:val="20"/>
          <w:szCs w:val="20"/>
          <w:lang w:val="en-GB"/>
        </w:rPr>
        <w:t>ended 3</w:t>
      </w:r>
      <w:r w:rsidR="004349B5" w:rsidRPr="00EF4274">
        <w:rPr>
          <w:rFonts w:ascii="Arial" w:hAnsi="Arial" w:cs="Arial"/>
          <w:color w:val="000000" w:themeColor="text1"/>
          <w:sz w:val="20"/>
          <w:szCs w:val="20"/>
          <w:lang w:val="en-GB"/>
        </w:rPr>
        <w:t>1 December</w:t>
      </w:r>
      <w:r w:rsidRPr="00EF4274">
        <w:rPr>
          <w:rFonts w:ascii="Arial" w:hAnsi="Arial" w:cs="Arial"/>
          <w:color w:val="000000" w:themeColor="text1"/>
          <w:sz w:val="20"/>
          <w:szCs w:val="20"/>
          <w:lang w:val="en-GB"/>
        </w:rPr>
        <w:t xml:space="preserve"> 2020 as follows</w:t>
      </w:r>
      <w:r w:rsidR="00332A6E" w:rsidRPr="00EF4274">
        <w:rPr>
          <w:rFonts w:ascii="Arial" w:hAnsi="Arial" w:cs="Arial"/>
          <w:color w:val="000000" w:themeColor="text1"/>
          <w:sz w:val="20"/>
          <w:szCs w:val="20"/>
          <w:lang w:val="en-GB"/>
        </w:rPr>
        <w:t>:</w:t>
      </w:r>
    </w:p>
    <w:p w14:paraId="3851F096" w14:textId="3A87745F" w:rsidR="004118B7" w:rsidRPr="00EF4274" w:rsidRDefault="004118B7"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7473"/>
        <w:gridCol w:w="1695"/>
      </w:tblGrid>
      <w:tr w:rsidR="004118B7" w:rsidRPr="00EF4274" w14:paraId="5BB3187E" w14:textId="77777777" w:rsidTr="00422FCD">
        <w:tc>
          <w:tcPr>
            <w:tcW w:w="289" w:type="dxa"/>
          </w:tcPr>
          <w:p w14:paraId="7AC319E6" w14:textId="77777777" w:rsidR="004118B7" w:rsidRPr="00EF4274" w:rsidRDefault="004118B7" w:rsidP="00276C64">
            <w:pPr>
              <w:ind w:left="-105"/>
              <w:jc w:val="thaiDistribute"/>
              <w:rPr>
                <w:rFonts w:ascii="Arial" w:hAnsi="Arial" w:cs="Arial"/>
                <w:color w:val="000000" w:themeColor="text1"/>
                <w:sz w:val="20"/>
                <w:szCs w:val="20"/>
                <w:lang w:val="en-GB"/>
              </w:rPr>
            </w:pPr>
          </w:p>
        </w:tc>
        <w:tc>
          <w:tcPr>
            <w:tcW w:w="7473" w:type="dxa"/>
          </w:tcPr>
          <w:p w14:paraId="29C57E13" w14:textId="77777777" w:rsidR="004118B7" w:rsidRPr="00EF4274" w:rsidRDefault="004118B7" w:rsidP="00990739">
            <w:pPr>
              <w:ind w:left="-108"/>
              <w:jc w:val="thaiDistribute"/>
              <w:rPr>
                <w:rFonts w:ascii="Arial" w:hAnsi="Arial" w:cs="Arial"/>
                <w:color w:val="000000" w:themeColor="text1"/>
                <w:sz w:val="20"/>
                <w:szCs w:val="20"/>
                <w:lang w:val="en-GB"/>
              </w:rPr>
            </w:pPr>
          </w:p>
        </w:tc>
        <w:tc>
          <w:tcPr>
            <w:tcW w:w="1695" w:type="dxa"/>
            <w:tcBorders>
              <w:top w:val="single" w:sz="4" w:space="0" w:color="auto"/>
            </w:tcBorders>
          </w:tcPr>
          <w:p w14:paraId="18825993" w14:textId="77777777" w:rsidR="004118B7" w:rsidRPr="00EF4274" w:rsidRDefault="004118B7" w:rsidP="00990739">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r>
      <w:tr w:rsidR="004118B7" w:rsidRPr="00EF4274" w14:paraId="07C8974B" w14:textId="77777777" w:rsidTr="00990739">
        <w:tc>
          <w:tcPr>
            <w:tcW w:w="289" w:type="dxa"/>
          </w:tcPr>
          <w:p w14:paraId="00BF8D8B" w14:textId="77777777" w:rsidR="004118B7" w:rsidRPr="00EF4274" w:rsidRDefault="004118B7" w:rsidP="00276C64">
            <w:pPr>
              <w:ind w:left="-105"/>
              <w:jc w:val="thaiDistribute"/>
              <w:rPr>
                <w:rFonts w:ascii="Arial" w:hAnsi="Arial" w:cs="Arial"/>
                <w:color w:val="000000" w:themeColor="text1"/>
                <w:sz w:val="20"/>
                <w:szCs w:val="20"/>
                <w:lang w:val="en-GB"/>
              </w:rPr>
            </w:pPr>
          </w:p>
        </w:tc>
        <w:tc>
          <w:tcPr>
            <w:tcW w:w="7473" w:type="dxa"/>
          </w:tcPr>
          <w:p w14:paraId="4FA5B2F6" w14:textId="77777777" w:rsidR="004118B7" w:rsidRPr="00EF4274" w:rsidRDefault="004118B7" w:rsidP="00990739">
            <w:pPr>
              <w:ind w:left="-108"/>
              <w:jc w:val="thaiDistribute"/>
              <w:rPr>
                <w:rFonts w:ascii="Arial" w:hAnsi="Arial" w:cs="Arial"/>
                <w:color w:val="000000" w:themeColor="text1"/>
                <w:sz w:val="20"/>
                <w:szCs w:val="20"/>
                <w:lang w:val="en-GB"/>
              </w:rPr>
            </w:pPr>
          </w:p>
        </w:tc>
        <w:tc>
          <w:tcPr>
            <w:tcW w:w="1695" w:type="dxa"/>
            <w:tcBorders>
              <w:bottom w:val="single" w:sz="4" w:space="0" w:color="auto"/>
            </w:tcBorders>
          </w:tcPr>
          <w:p w14:paraId="22CF5A51" w14:textId="77777777" w:rsidR="004118B7" w:rsidRPr="00EF4274" w:rsidRDefault="004118B7" w:rsidP="00990739">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4118B7" w:rsidRPr="00EF4274" w14:paraId="5B228B22" w14:textId="77777777" w:rsidTr="00990739">
        <w:tc>
          <w:tcPr>
            <w:tcW w:w="289" w:type="dxa"/>
          </w:tcPr>
          <w:p w14:paraId="3560BEC3" w14:textId="77777777" w:rsidR="004118B7" w:rsidRPr="00EF4274" w:rsidRDefault="004118B7" w:rsidP="00276C64">
            <w:pPr>
              <w:ind w:left="-105"/>
              <w:jc w:val="thaiDistribute"/>
              <w:rPr>
                <w:rFonts w:ascii="Arial" w:hAnsi="Arial" w:cs="Arial"/>
                <w:color w:val="000000" w:themeColor="text1"/>
                <w:sz w:val="20"/>
                <w:szCs w:val="20"/>
                <w:lang w:val="en-GB"/>
              </w:rPr>
            </w:pPr>
          </w:p>
        </w:tc>
        <w:tc>
          <w:tcPr>
            <w:tcW w:w="7473" w:type="dxa"/>
          </w:tcPr>
          <w:p w14:paraId="5B830040" w14:textId="77777777" w:rsidR="004118B7" w:rsidRPr="00EF4274" w:rsidRDefault="004118B7" w:rsidP="00990739">
            <w:pPr>
              <w:ind w:left="-108"/>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BAD870B" w14:textId="77777777" w:rsidR="004118B7" w:rsidRPr="00EF4274" w:rsidRDefault="004118B7" w:rsidP="00990739">
            <w:pPr>
              <w:ind w:right="-72"/>
              <w:jc w:val="right"/>
              <w:rPr>
                <w:rFonts w:ascii="Arial" w:hAnsi="Arial" w:cs="Arial"/>
                <w:color w:val="000000" w:themeColor="text1"/>
                <w:sz w:val="20"/>
                <w:szCs w:val="20"/>
                <w:lang w:val="en-GB"/>
              </w:rPr>
            </w:pPr>
          </w:p>
        </w:tc>
      </w:tr>
      <w:tr w:rsidR="007C7E43" w:rsidRPr="00EF4274" w14:paraId="3580998B" w14:textId="77777777" w:rsidTr="00162BB1">
        <w:tc>
          <w:tcPr>
            <w:tcW w:w="7762" w:type="dxa"/>
            <w:gridSpan w:val="2"/>
          </w:tcPr>
          <w:p w14:paraId="10C112EA" w14:textId="5A3A33CF" w:rsidR="007C7E43" w:rsidRPr="00EF4274" w:rsidRDefault="007C7E43" w:rsidP="009A0047">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Loans to customers and accrued interest receivables</w:t>
            </w:r>
          </w:p>
        </w:tc>
        <w:tc>
          <w:tcPr>
            <w:tcW w:w="1695" w:type="dxa"/>
            <w:shd w:val="clear" w:color="auto" w:fill="FAFAFA"/>
          </w:tcPr>
          <w:p w14:paraId="59FF62DD" w14:textId="0A08C9A0" w:rsidR="007C7E43" w:rsidRPr="00EF4274" w:rsidRDefault="007C7E43" w:rsidP="009A004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39,648,137</w:t>
            </w:r>
          </w:p>
        </w:tc>
      </w:tr>
      <w:tr w:rsidR="007C7E43" w:rsidRPr="00EF4274" w14:paraId="4BC924E4" w14:textId="77777777" w:rsidTr="00162BB1">
        <w:tc>
          <w:tcPr>
            <w:tcW w:w="7762" w:type="dxa"/>
            <w:gridSpan w:val="2"/>
          </w:tcPr>
          <w:p w14:paraId="5D518059" w14:textId="2A82D8E6" w:rsidR="007C7E43" w:rsidRPr="00EF4274" w:rsidRDefault="007C7E43" w:rsidP="009A0047">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Investment in debt instrument measured at fair value through </w:t>
            </w:r>
          </w:p>
        </w:tc>
        <w:tc>
          <w:tcPr>
            <w:tcW w:w="1695" w:type="dxa"/>
            <w:shd w:val="clear" w:color="auto" w:fill="FAFAFA"/>
          </w:tcPr>
          <w:p w14:paraId="1AB5CEBF" w14:textId="0A1B8432" w:rsidR="007C7E43" w:rsidRPr="00EF4274" w:rsidRDefault="007C7E43" w:rsidP="009A0047">
            <w:pPr>
              <w:ind w:right="-72"/>
              <w:jc w:val="right"/>
              <w:rPr>
                <w:rFonts w:ascii="Arial" w:hAnsi="Arial" w:cs="Arial"/>
                <w:sz w:val="20"/>
                <w:szCs w:val="20"/>
              </w:rPr>
            </w:pPr>
          </w:p>
        </w:tc>
      </w:tr>
      <w:tr w:rsidR="007C7E43" w:rsidRPr="00EF4274" w14:paraId="69200C80" w14:textId="77777777" w:rsidTr="00162BB1">
        <w:trPr>
          <w:trHeight w:val="107"/>
        </w:trPr>
        <w:tc>
          <w:tcPr>
            <w:tcW w:w="7762" w:type="dxa"/>
            <w:gridSpan w:val="2"/>
          </w:tcPr>
          <w:p w14:paraId="24C0097A" w14:textId="20B4799D" w:rsidR="007C7E43" w:rsidRPr="00EF4274" w:rsidRDefault="007C7E43" w:rsidP="007C7E43">
            <w:pPr>
              <w:jc w:val="thaiDistribute"/>
              <w:rPr>
                <w:rFonts w:ascii="Arial" w:hAnsi="Arial" w:cs="Arial"/>
                <w:color w:val="000000" w:themeColor="text1"/>
                <w:sz w:val="20"/>
                <w:szCs w:val="25"/>
                <w:lang w:val="en-GB"/>
              </w:rPr>
            </w:pPr>
            <w:r w:rsidRPr="00EF4274">
              <w:rPr>
                <w:rFonts w:ascii="Arial" w:hAnsi="Arial" w:cs="Arial"/>
                <w:color w:val="000000" w:themeColor="text1"/>
                <w:sz w:val="20"/>
                <w:szCs w:val="25"/>
                <w:lang w:val="en-GB"/>
              </w:rPr>
              <w:t xml:space="preserve">  other comprehensive income</w:t>
            </w:r>
          </w:p>
        </w:tc>
        <w:tc>
          <w:tcPr>
            <w:tcW w:w="1695" w:type="dxa"/>
            <w:shd w:val="clear" w:color="auto" w:fill="FAFAFA"/>
          </w:tcPr>
          <w:p w14:paraId="76384E48" w14:textId="5CAB2FFA" w:rsidR="007C7E43" w:rsidRPr="00EF4274" w:rsidRDefault="007C7E43" w:rsidP="009A0047">
            <w:pPr>
              <w:ind w:right="-72"/>
              <w:jc w:val="right"/>
              <w:rPr>
                <w:rFonts w:ascii="Arial" w:hAnsi="Arial" w:cs="Arial"/>
                <w:color w:val="000000" w:themeColor="text1"/>
                <w:sz w:val="20"/>
                <w:szCs w:val="20"/>
                <w:lang w:val="en-GB"/>
              </w:rPr>
            </w:pPr>
            <w:r w:rsidRPr="00EF4274">
              <w:rPr>
                <w:rFonts w:ascii="Arial" w:hAnsi="Arial" w:cs="Arial"/>
                <w:sz w:val="20"/>
                <w:szCs w:val="20"/>
                <w:lang w:val="en-GB"/>
              </w:rPr>
              <w:t>42,869,287</w:t>
            </w:r>
          </w:p>
        </w:tc>
      </w:tr>
      <w:tr w:rsidR="009A0047" w:rsidRPr="00EF4274" w14:paraId="6D49C45A" w14:textId="77777777" w:rsidTr="00A708E0">
        <w:trPr>
          <w:trHeight w:val="107"/>
        </w:trPr>
        <w:tc>
          <w:tcPr>
            <w:tcW w:w="289" w:type="dxa"/>
          </w:tcPr>
          <w:p w14:paraId="218F3A7F" w14:textId="77777777" w:rsidR="009A0047" w:rsidRPr="00EF4274" w:rsidRDefault="009A0047" w:rsidP="00276C64">
            <w:pPr>
              <w:ind w:left="-105"/>
              <w:jc w:val="thaiDistribute"/>
              <w:rPr>
                <w:rFonts w:ascii="Arial" w:hAnsi="Arial" w:cs="Arial"/>
                <w:color w:val="000000" w:themeColor="text1"/>
                <w:sz w:val="20"/>
                <w:szCs w:val="20"/>
                <w:lang w:val="en-GB"/>
              </w:rPr>
            </w:pPr>
          </w:p>
        </w:tc>
        <w:tc>
          <w:tcPr>
            <w:tcW w:w="7473" w:type="dxa"/>
          </w:tcPr>
          <w:p w14:paraId="0EC3DB2E" w14:textId="77777777" w:rsidR="009A0047" w:rsidRPr="00EF4274" w:rsidRDefault="009A0047" w:rsidP="009A0047">
            <w:pPr>
              <w:ind w:left="-108"/>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0ABC1A4D" w14:textId="77777777" w:rsidR="009A0047" w:rsidRPr="00EF4274" w:rsidRDefault="009A0047" w:rsidP="009A0047">
            <w:pPr>
              <w:ind w:right="-72"/>
              <w:jc w:val="right"/>
              <w:rPr>
                <w:rFonts w:ascii="Arial" w:hAnsi="Arial" w:cs="Arial"/>
                <w:color w:val="000000" w:themeColor="text1"/>
                <w:sz w:val="20"/>
                <w:szCs w:val="20"/>
                <w:lang w:val="en-GB"/>
              </w:rPr>
            </w:pPr>
          </w:p>
        </w:tc>
      </w:tr>
      <w:tr w:rsidR="007C7E43" w:rsidRPr="00EF4274" w14:paraId="1684F26E" w14:textId="77777777" w:rsidTr="00162BB1">
        <w:tc>
          <w:tcPr>
            <w:tcW w:w="7762" w:type="dxa"/>
            <w:gridSpan w:val="2"/>
          </w:tcPr>
          <w:p w14:paraId="5FC19CBC" w14:textId="77777777" w:rsidR="007C7E43" w:rsidRPr="00EF4274" w:rsidRDefault="007C7E43" w:rsidP="009A0047">
            <w:pPr>
              <w:ind w:left="-108"/>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21A6C94A" w14:textId="573115B4" w:rsidR="007C7E43" w:rsidRPr="00EF4274" w:rsidRDefault="007C7E43" w:rsidP="009A0047">
            <w:pPr>
              <w:ind w:right="-72"/>
              <w:jc w:val="right"/>
              <w:rPr>
                <w:rFonts w:ascii="Arial" w:hAnsi="Arial" w:cs="Arial"/>
                <w:color w:val="000000" w:themeColor="text1"/>
                <w:sz w:val="20"/>
                <w:szCs w:val="25"/>
                <w:lang w:val="en-GB"/>
              </w:rPr>
            </w:pPr>
            <w:r w:rsidRPr="00EF4274">
              <w:rPr>
                <w:rFonts w:ascii="Arial" w:hAnsi="Arial" w:cs="Arial"/>
                <w:color w:val="000000" w:themeColor="text1"/>
                <w:sz w:val="20"/>
                <w:szCs w:val="25"/>
                <w:lang w:val="en-GB"/>
              </w:rPr>
              <w:t>82,517,424</w:t>
            </w:r>
          </w:p>
        </w:tc>
      </w:tr>
    </w:tbl>
    <w:p w14:paraId="0E7C45C0" w14:textId="77777777" w:rsidR="00BF31D5" w:rsidRPr="00EF4274" w:rsidRDefault="00BF31D5">
      <w:pPr>
        <w:overflowPunct/>
        <w:autoSpaceDE/>
        <w:autoSpaceDN/>
        <w:adjustRightInd/>
        <w:textAlignment w:val="auto"/>
        <w:rPr>
          <w:rFonts w:ascii="Arial" w:hAnsi="Arial" w:cs="Arial"/>
          <w:b/>
          <w:bCs/>
          <w:color w:val="000000" w:themeColor="text1"/>
          <w:sz w:val="20"/>
          <w:szCs w:val="20"/>
          <w:lang w:val="en-GB"/>
        </w:rPr>
      </w:pPr>
    </w:p>
    <w:p w14:paraId="1ECA7A8F" w14:textId="2B71BEDF" w:rsidR="00276C64" w:rsidRPr="006F1457" w:rsidRDefault="00276C64" w:rsidP="006F1457">
      <w:pPr>
        <w:overflowPunct/>
        <w:autoSpaceDE/>
        <w:autoSpaceDN/>
        <w:adjustRightInd/>
        <w:textAlignment w:val="auto"/>
        <w:rPr>
          <w:rFonts w:ascii="Arial" w:hAnsi="Arial" w:cs="Arial"/>
          <w:b/>
          <w:bCs/>
          <w:color w:val="000000" w:themeColor="text1"/>
          <w:sz w:val="20"/>
          <w:szCs w:val="20"/>
          <w:lang w:val="en-GB"/>
        </w:rPr>
      </w:pPr>
    </w:p>
    <w:p w14:paraId="4863C567" w14:textId="77777777" w:rsidR="006F1457" w:rsidRDefault="006F1457">
      <w:r>
        <w:br w:type="page"/>
      </w:r>
    </w:p>
    <w:tbl>
      <w:tblPr>
        <w:tblW w:w="9461" w:type="dxa"/>
        <w:tblInd w:w="9" w:type="dxa"/>
        <w:shd w:val="clear" w:color="auto" w:fill="FFA543"/>
        <w:tblLook w:val="04A0" w:firstRow="1" w:lastRow="0" w:firstColumn="1" w:lastColumn="0" w:noHBand="0" w:noVBand="1"/>
      </w:tblPr>
      <w:tblGrid>
        <w:gridCol w:w="9461"/>
      </w:tblGrid>
      <w:tr w:rsidR="002438DB" w:rsidRPr="00EF4274" w14:paraId="4F801944" w14:textId="77777777" w:rsidTr="005B022A">
        <w:trPr>
          <w:trHeight w:val="386"/>
        </w:trPr>
        <w:tc>
          <w:tcPr>
            <w:tcW w:w="9461" w:type="dxa"/>
            <w:shd w:val="clear" w:color="auto" w:fill="FFA543"/>
            <w:vAlign w:val="center"/>
          </w:tcPr>
          <w:p w14:paraId="606CF857" w14:textId="58301A0A" w:rsidR="002438DB" w:rsidRPr="00EF4274" w:rsidRDefault="009A0047" w:rsidP="005B022A">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lastRenderedPageBreak/>
              <w:t>4</w:t>
            </w:r>
            <w:r w:rsidR="002D1F1F" w:rsidRPr="00EF4274">
              <w:rPr>
                <w:rFonts w:ascii="Arial" w:eastAsia="Arial Unicode MS" w:hAnsi="Arial" w:cs="Arial"/>
                <w:b/>
                <w:bCs/>
                <w:color w:val="FFFFFF"/>
                <w:sz w:val="20"/>
                <w:szCs w:val="20"/>
                <w:lang w:val="en-GB"/>
              </w:rPr>
              <w:t>1</w:t>
            </w:r>
            <w:r w:rsidR="002438DB" w:rsidRPr="00EF4274">
              <w:rPr>
                <w:rFonts w:ascii="Arial" w:eastAsia="Arial Unicode MS" w:hAnsi="Arial" w:cs="Arial"/>
                <w:b/>
                <w:bCs/>
                <w:color w:val="FFFFFF"/>
                <w:sz w:val="20"/>
                <w:szCs w:val="20"/>
                <w:lang w:val="en-GB"/>
              </w:rPr>
              <w:tab/>
              <w:t>Income tax</w:t>
            </w:r>
          </w:p>
        </w:tc>
      </w:tr>
    </w:tbl>
    <w:p w14:paraId="43171B45" w14:textId="77777777" w:rsidR="005D7483" w:rsidRPr="00EF4274" w:rsidRDefault="005D7483" w:rsidP="002438DB">
      <w:pPr>
        <w:jc w:val="both"/>
        <w:rPr>
          <w:rFonts w:ascii="Arial" w:hAnsi="Arial" w:cs="Arial"/>
          <w:color w:val="000000" w:themeColor="text1"/>
          <w:sz w:val="20"/>
          <w:szCs w:val="20"/>
        </w:rPr>
      </w:pPr>
    </w:p>
    <w:p w14:paraId="687DF663" w14:textId="2403B3AC" w:rsidR="00C47DFF" w:rsidRPr="00EF4274" w:rsidRDefault="00C47DFF" w:rsidP="00276C64">
      <w:pPr>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Income tax expenses for the</w:t>
      </w:r>
      <w:r w:rsidR="00147490" w:rsidRPr="00EF4274">
        <w:rPr>
          <w:rFonts w:ascii="Arial" w:hAnsi="Arial" w:cs="Arial"/>
          <w:color w:val="000000" w:themeColor="text1"/>
          <w:sz w:val="20"/>
          <w:szCs w:val="20"/>
          <w:cs/>
          <w:lang w:val="en-GB"/>
        </w:rPr>
        <w:t xml:space="preserve"> </w:t>
      </w:r>
      <w:r w:rsidR="00147490" w:rsidRPr="00EF4274">
        <w:rPr>
          <w:rFonts w:ascii="Arial" w:hAnsi="Arial" w:cs="Arial"/>
          <w:color w:val="000000" w:themeColor="text1"/>
          <w:sz w:val="20"/>
          <w:szCs w:val="20"/>
          <w:lang w:val="en-GB"/>
        </w:rPr>
        <w:t>years</w:t>
      </w:r>
      <w:r w:rsidRPr="00EF4274">
        <w:rPr>
          <w:rFonts w:ascii="Arial" w:hAnsi="Arial" w:cs="Arial"/>
          <w:color w:val="000000" w:themeColor="text1"/>
          <w:sz w:val="20"/>
          <w:szCs w:val="20"/>
          <w:lang w:val="en-GB"/>
        </w:rPr>
        <w:t xml:space="preserve"> ended 3</w:t>
      </w:r>
      <w:r w:rsidR="00147490" w:rsidRPr="00EF4274">
        <w:rPr>
          <w:rFonts w:ascii="Arial" w:hAnsi="Arial" w:cs="Arial"/>
          <w:color w:val="000000" w:themeColor="text1"/>
          <w:sz w:val="20"/>
          <w:szCs w:val="20"/>
          <w:lang w:val="en-GB"/>
        </w:rPr>
        <w:t>1 December</w:t>
      </w:r>
      <w:r w:rsidRPr="00EF4274">
        <w:rPr>
          <w:rFonts w:ascii="Arial" w:hAnsi="Arial" w:cs="Arial"/>
          <w:color w:val="000000" w:themeColor="text1"/>
          <w:sz w:val="20"/>
          <w:szCs w:val="20"/>
          <w:lang w:val="en-GB"/>
        </w:rPr>
        <w:t xml:space="preserve"> 2020</w:t>
      </w:r>
      <w:r w:rsidR="0057411C" w:rsidRPr="00EF4274">
        <w:rPr>
          <w:rFonts w:ascii="Arial" w:hAnsi="Arial" w:cs="Arial"/>
          <w:color w:val="000000" w:themeColor="text1"/>
          <w:sz w:val="20"/>
          <w:szCs w:val="20"/>
          <w:lang w:val="en-GB"/>
        </w:rPr>
        <w:t xml:space="preserve"> and 2019</w:t>
      </w:r>
      <w:r w:rsidRPr="00EF4274">
        <w:rPr>
          <w:rFonts w:ascii="Arial" w:hAnsi="Arial" w:cs="Arial"/>
          <w:color w:val="000000" w:themeColor="text1"/>
          <w:sz w:val="20"/>
          <w:szCs w:val="20"/>
          <w:lang w:val="en-GB"/>
        </w:rPr>
        <w:t xml:space="preserve"> as follows</w:t>
      </w:r>
      <w:r w:rsidR="002D1F1F" w:rsidRPr="00EF4274">
        <w:rPr>
          <w:rFonts w:ascii="Arial" w:hAnsi="Arial" w:cs="Arial"/>
          <w:color w:val="000000" w:themeColor="text1"/>
          <w:sz w:val="20"/>
          <w:szCs w:val="20"/>
          <w:lang w:val="en-GB"/>
        </w:rPr>
        <w:t>:</w:t>
      </w:r>
    </w:p>
    <w:p w14:paraId="43622961" w14:textId="2152016B" w:rsidR="00C47DFF" w:rsidRPr="00EF4274" w:rsidRDefault="00C47DFF" w:rsidP="002438DB">
      <w:pPr>
        <w:jc w:val="both"/>
        <w:rPr>
          <w:rFonts w:ascii="Arial" w:hAnsi="Arial" w:cs="Arial"/>
          <w:color w:val="000000" w:themeColor="text1"/>
          <w:sz w:val="20"/>
          <w:szCs w:val="20"/>
        </w:rPr>
      </w:pPr>
    </w:p>
    <w:tbl>
      <w:tblPr>
        <w:tblW w:w="9450" w:type="dxa"/>
        <w:tblLayout w:type="fixed"/>
        <w:tblLook w:val="0000" w:firstRow="0" w:lastRow="0" w:firstColumn="0" w:lastColumn="0" w:noHBand="0" w:noVBand="0"/>
      </w:tblPr>
      <w:tblGrid>
        <w:gridCol w:w="6570"/>
        <w:gridCol w:w="1440"/>
        <w:gridCol w:w="1440"/>
      </w:tblGrid>
      <w:tr w:rsidR="00F26B26" w:rsidRPr="00EF4274" w14:paraId="3F7AE62D" w14:textId="77777777" w:rsidTr="00AF2BF1">
        <w:tc>
          <w:tcPr>
            <w:tcW w:w="6570" w:type="dxa"/>
            <w:vAlign w:val="bottom"/>
          </w:tcPr>
          <w:p w14:paraId="2C69EB8D" w14:textId="77777777" w:rsidR="00F26B26" w:rsidRPr="00EF4274" w:rsidRDefault="00F26B26" w:rsidP="00F26B26">
            <w:pPr>
              <w:overflowPunct/>
              <w:autoSpaceDE/>
              <w:autoSpaceDN/>
              <w:adjustRightInd/>
              <w:ind w:left="-105"/>
              <w:textAlignment w:val="auto"/>
              <w:rPr>
                <w:rFonts w:ascii="Arial" w:hAnsi="Arial" w:cs="Arial"/>
                <w:b/>
                <w:bCs/>
                <w:color w:val="000000" w:themeColor="text1"/>
                <w:sz w:val="20"/>
                <w:szCs w:val="20"/>
                <w:lang w:val="en-GB"/>
              </w:rPr>
            </w:pPr>
          </w:p>
        </w:tc>
        <w:tc>
          <w:tcPr>
            <w:tcW w:w="1440" w:type="dxa"/>
            <w:tcBorders>
              <w:top w:val="single" w:sz="4" w:space="0" w:color="auto"/>
            </w:tcBorders>
            <w:shd w:val="clear" w:color="auto" w:fill="auto"/>
            <w:vAlign w:val="bottom"/>
          </w:tcPr>
          <w:p w14:paraId="767E4BE6" w14:textId="2CB89F93" w:rsidR="00F26B26" w:rsidRPr="00EF4274" w:rsidRDefault="00F26B26" w:rsidP="00D707A0">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2020</w:t>
            </w:r>
          </w:p>
        </w:tc>
        <w:tc>
          <w:tcPr>
            <w:tcW w:w="1440" w:type="dxa"/>
            <w:tcBorders>
              <w:top w:val="single" w:sz="4" w:space="0" w:color="auto"/>
            </w:tcBorders>
            <w:vAlign w:val="bottom"/>
          </w:tcPr>
          <w:p w14:paraId="6632A1ED" w14:textId="30CD3408" w:rsidR="00F26B26" w:rsidRPr="00EF4274" w:rsidRDefault="00F26B26" w:rsidP="00D707A0">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2019</w:t>
            </w:r>
          </w:p>
        </w:tc>
      </w:tr>
      <w:tr w:rsidR="00F26B26" w:rsidRPr="00EF4274" w14:paraId="19F5CDFD" w14:textId="77777777" w:rsidTr="00D707A0">
        <w:tc>
          <w:tcPr>
            <w:tcW w:w="6570" w:type="dxa"/>
            <w:vAlign w:val="bottom"/>
          </w:tcPr>
          <w:p w14:paraId="68DD2775" w14:textId="77777777" w:rsidR="00F26B26" w:rsidRPr="00EF4274" w:rsidRDefault="00F26B26" w:rsidP="00F26B26">
            <w:pPr>
              <w:overflowPunct/>
              <w:autoSpaceDE/>
              <w:autoSpaceDN/>
              <w:adjustRightInd/>
              <w:ind w:left="-105"/>
              <w:textAlignment w:val="auto"/>
              <w:rPr>
                <w:rFonts w:ascii="Arial" w:hAnsi="Arial" w:cs="Arial"/>
                <w:b/>
                <w:bCs/>
                <w:color w:val="000000" w:themeColor="text1"/>
                <w:sz w:val="20"/>
                <w:szCs w:val="20"/>
                <w:lang w:val="en-GB"/>
              </w:rPr>
            </w:pPr>
          </w:p>
        </w:tc>
        <w:tc>
          <w:tcPr>
            <w:tcW w:w="1440" w:type="dxa"/>
            <w:tcBorders>
              <w:bottom w:val="single" w:sz="4" w:space="0" w:color="auto"/>
            </w:tcBorders>
            <w:shd w:val="clear" w:color="auto" w:fill="auto"/>
            <w:vAlign w:val="bottom"/>
          </w:tcPr>
          <w:p w14:paraId="073FAEEA" w14:textId="36BD4743" w:rsidR="00F26B26" w:rsidRPr="00EF4274" w:rsidRDefault="00F26B26" w:rsidP="00D707A0">
            <w:pPr>
              <w:ind w:right="-72" w:firstLine="19"/>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440" w:type="dxa"/>
            <w:tcBorders>
              <w:bottom w:val="single" w:sz="4" w:space="0" w:color="auto"/>
            </w:tcBorders>
            <w:vAlign w:val="bottom"/>
          </w:tcPr>
          <w:p w14:paraId="312600B4" w14:textId="4B51EEDF" w:rsidR="00F26B26" w:rsidRPr="00EF4274" w:rsidRDefault="00F26B26" w:rsidP="00D707A0">
            <w:pPr>
              <w:ind w:right="-72" w:firstLine="19"/>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F26B26" w:rsidRPr="00EF4274" w14:paraId="76E79B08" w14:textId="77777777" w:rsidTr="00443D2E">
        <w:tc>
          <w:tcPr>
            <w:tcW w:w="6570" w:type="dxa"/>
            <w:vAlign w:val="bottom"/>
          </w:tcPr>
          <w:p w14:paraId="05EC192A" w14:textId="77777777" w:rsidR="00F26B26" w:rsidRPr="00EF4274" w:rsidRDefault="00F26B26" w:rsidP="00F26B26">
            <w:pPr>
              <w:overflowPunct/>
              <w:autoSpaceDE/>
              <w:autoSpaceDN/>
              <w:adjustRightInd/>
              <w:ind w:left="-105"/>
              <w:textAlignment w:val="auto"/>
              <w:rPr>
                <w:rFonts w:ascii="Arial" w:hAnsi="Arial" w:cs="Arial"/>
                <w:color w:val="000000" w:themeColor="text1"/>
                <w:sz w:val="20"/>
                <w:szCs w:val="20"/>
              </w:rPr>
            </w:pPr>
          </w:p>
        </w:tc>
        <w:tc>
          <w:tcPr>
            <w:tcW w:w="1440" w:type="dxa"/>
            <w:tcBorders>
              <w:top w:val="single" w:sz="4" w:space="0" w:color="auto"/>
            </w:tcBorders>
            <w:shd w:val="clear" w:color="auto" w:fill="FAFAFA"/>
            <w:vAlign w:val="bottom"/>
          </w:tcPr>
          <w:p w14:paraId="4D8E00DA" w14:textId="77777777" w:rsidR="00F26B26" w:rsidRPr="00EF4274" w:rsidRDefault="00F26B26" w:rsidP="00D707A0">
            <w:pPr>
              <w:ind w:right="-72" w:firstLine="19"/>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BC3858F" w14:textId="77777777" w:rsidR="00F26B26" w:rsidRPr="00EF4274" w:rsidRDefault="00F26B26" w:rsidP="00D707A0">
            <w:pPr>
              <w:ind w:right="-72" w:firstLine="19"/>
              <w:jc w:val="right"/>
              <w:rPr>
                <w:rFonts w:ascii="Arial" w:hAnsi="Arial" w:cs="Arial"/>
                <w:color w:val="000000" w:themeColor="text1"/>
                <w:sz w:val="20"/>
                <w:szCs w:val="20"/>
                <w:lang w:val="en-GB"/>
              </w:rPr>
            </w:pPr>
          </w:p>
        </w:tc>
      </w:tr>
      <w:tr w:rsidR="00381244" w:rsidRPr="00EF4274" w14:paraId="371A77B2" w14:textId="77777777" w:rsidTr="00443D2E">
        <w:tc>
          <w:tcPr>
            <w:tcW w:w="6570" w:type="dxa"/>
            <w:vAlign w:val="bottom"/>
          </w:tcPr>
          <w:p w14:paraId="31A65CA3" w14:textId="1E90C1DE" w:rsidR="00381244" w:rsidRPr="00EF4274" w:rsidRDefault="00381244" w:rsidP="00F26B26">
            <w:pPr>
              <w:ind w:left="-105" w:right="-216"/>
              <w:rPr>
                <w:rFonts w:ascii="Arial" w:eastAsia="Angsana New" w:hAnsi="Arial" w:cs="Arial"/>
                <w:b/>
                <w:bCs/>
                <w:color w:val="000000" w:themeColor="text1"/>
                <w:sz w:val="20"/>
                <w:szCs w:val="20"/>
              </w:rPr>
            </w:pPr>
            <w:r w:rsidRPr="00EF4274">
              <w:rPr>
                <w:rFonts w:ascii="Arial" w:hAnsi="Arial" w:cs="Arial"/>
                <w:b/>
                <w:bCs/>
                <w:sz w:val="20"/>
                <w:szCs w:val="20"/>
              </w:rPr>
              <w:t>Current tax</w:t>
            </w:r>
            <w:r w:rsidRPr="00EF4274">
              <w:rPr>
                <w:rFonts w:ascii="Arial" w:hAnsi="Arial" w:cs="Arial"/>
                <w:b/>
                <w:bCs/>
                <w:sz w:val="20"/>
                <w:szCs w:val="20"/>
                <w:cs/>
              </w:rPr>
              <w:t>:</w:t>
            </w:r>
          </w:p>
        </w:tc>
        <w:tc>
          <w:tcPr>
            <w:tcW w:w="1440" w:type="dxa"/>
            <w:shd w:val="clear" w:color="auto" w:fill="FAFAFA"/>
            <w:vAlign w:val="bottom"/>
          </w:tcPr>
          <w:p w14:paraId="563CB53A" w14:textId="77777777" w:rsidR="00381244" w:rsidRPr="00EF4274" w:rsidRDefault="00381244" w:rsidP="00D707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p>
        </w:tc>
        <w:tc>
          <w:tcPr>
            <w:tcW w:w="1440" w:type="dxa"/>
            <w:vAlign w:val="bottom"/>
          </w:tcPr>
          <w:p w14:paraId="72014E01" w14:textId="77777777" w:rsidR="00381244" w:rsidRPr="00EF4274" w:rsidRDefault="00381244" w:rsidP="00D707A0">
            <w:pPr>
              <w:ind w:right="-72" w:firstLine="19"/>
              <w:jc w:val="right"/>
              <w:rPr>
                <w:rFonts w:ascii="Arial" w:hAnsi="Arial" w:cs="Arial"/>
                <w:color w:val="000000" w:themeColor="text1"/>
                <w:sz w:val="20"/>
                <w:szCs w:val="20"/>
              </w:rPr>
            </w:pPr>
          </w:p>
        </w:tc>
      </w:tr>
      <w:tr w:rsidR="009A0047" w:rsidRPr="00EF4274" w14:paraId="16FA8EAF" w14:textId="77777777" w:rsidTr="00BD3CE0">
        <w:tc>
          <w:tcPr>
            <w:tcW w:w="6570" w:type="dxa"/>
            <w:vAlign w:val="bottom"/>
          </w:tcPr>
          <w:p w14:paraId="2E338B2D" w14:textId="0FB07905" w:rsidR="009A0047" w:rsidRPr="00EF4274" w:rsidRDefault="009A0047" w:rsidP="009A0047">
            <w:pPr>
              <w:ind w:left="-105" w:right="-216"/>
              <w:rPr>
                <w:rFonts w:ascii="Arial" w:eastAsia="Angsana New" w:hAnsi="Arial" w:cs="Arial"/>
                <w:color w:val="000000" w:themeColor="text1"/>
                <w:sz w:val="20"/>
                <w:szCs w:val="20"/>
              </w:rPr>
            </w:pPr>
            <w:r w:rsidRPr="00EF4274">
              <w:rPr>
                <w:rFonts w:ascii="Arial" w:eastAsia="Angsana New" w:hAnsi="Arial" w:cs="Arial"/>
                <w:color w:val="000000" w:themeColor="text1"/>
                <w:sz w:val="20"/>
                <w:szCs w:val="20"/>
              </w:rPr>
              <w:t xml:space="preserve">Current tax on profit for the </w:t>
            </w:r>
            <w:r w:rsidR="00A50CDA" w:rsidRPr="00EF4274">
              <w:rPr>
                <w:rFonts w:ascii="Arial" w:eastAsia="Angsana New" w:hAnsi="Arial" w:cs="Arial"/>
                <w:color w:val="000000" w:themeColor="text1"/>
                <w:sz w:val="20"/>
                <w:szCs w:val="20"/>
              </w:rPr>
              <w:t>year</w:t>
            </w:r>
          </w:p>
        </w:tc>
        <w:tc>
          <w:tcPr>
            <w:tcW w:w="1440" w:type="dxa"/>
            <w:shd w:val="clear" w:color="auto" w:fill="FAFAFA"/>
          </w:tcPr>
          <w:p w14:paraId="0A6F0E33" w14:textId="4120D014" w:rsidR="009A0047" w:rsidRPr="00EF4274" w:rsidRDefault="00B137E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395,069,424</w:t>
            </w:r>
          </w:p>
        </w:tc>
        <w:tc>
          <w:tcPr>
            <w:tcW w:w="1440" w:type="dxa"/>
            <w:vAlign w:val="bottom"/>
          </w:tcPr>
          <w:p w14:paraId="61806DA0" w14:textId="077828CC" w:rsidR="009A0047" w:rsidRPr="00EF4274" w:rsidRDefault="00A50CDA" w:rsidP="009A0047">
            <w:pPr>
              <w:ind w:right="-72" w:firstLine="19"/>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209,215,034</w:t>
            </w:r>
          </w:p>
        </w:tc>
      </w:tr>
      <w:tr w:rsidR="009A0047" w:rsidRPr="00EF4274" w14:paraId="0DB93967" w14:textId="77777777" w:rsidTr="00BD3CE0">
        <w:tc>
          <w:tcPr>
            <w:tcW w:w="6570" w:type="dxa"/>
            <w:vAlign w:val="bottom"/>
          </w:tcPr>
          <w:p w14:paraId="25409735" w14:textId="41AC9C00" w:rsidR="009A0047" w:rsidRPr="00EF4274" w:rsidRDefault="009A0047" w:rsidP="009A0047">
            <w:pPr>
              <w:ind w:left="-105" w:right="-216"/>
              <w:rPr>
                <w:rFonts w:ascii="Arial" w:eastAsia="Angsana New" w:hAnsi="Arial" w:cs="Arial"/>
                <w:strike/>
                <w:color w:val="000000" w:themeColor="text1"/>
                <w:sz w:val="20"/>
                <w:szCs w:val="20"/>
                <w:highlight w:val="yellow"/>
                <w:lang w:val="en-GB"/>
              </w:rPr>
            </w:pPr>
            <w:r w:rsidRPr="00EF4274">
              <w:rPr>
                <w:rFonts w:ascii="Arial" w:eastAsia="Angsana New" w:hAnsi="Arial" w:cs="Arial"/>
                <w:color w:val="000000" w:themeColor="text1"/>
                <w:sz w:val="20"/>
                <w:szCs w:val="20"/>
                <w:lang w:val="en-GB"/>
              </w:rPr>
              <w:t>Adjustments in respect of prior year</w:t>
            </w:r>
          </w:p>
        </w:tc>
        <w:tc>
          <w:tcPr>
            <w:tcW w:w="1440" w:type="dxa"/>
            <w:tcBorders>
              <w:bottom w:val="single" w:sz="4" w:space="0" w:color="auto"/>
            </w:tcBorders>
            <w:shd w:val="clear" w:color="auto" w:fill="FAFAFA"/>
          </w:tcPr>
          <w:p w14:paraId="39F5989B" w14:textId="626CE90B" w:rsidR="009A0047" w:rsidRPr="00EF4274" w:rsidRDefault="00B137E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highlight w:val="yellow"/>
              </w:rPr>
            </w:pPr>
            <w:r w:rsidRPr="00EF4274">
              <w:rPr>
                <w:rFonts w:ascii="Arial" w:hAnsi="Arial" w:cs="Arial"/>
                <w:color w:val="000000" w:themeColor="text1"/>
                <w:sz w:val="20"/>
                <w:szCs w:val="20"/>
              </w:rPr>
              <w:t>104,000</w:t>
            </w:r>
          </w:p>
        </w:tc>
        <w:tc>
          <w:tcPr>
            <w:tcW w:w="1440" w:type="dxa"/>
            <w:tcBorders>
              <w:bottom w:val="single" w:sz="4" w:space="0" w:color="auto"/>
            </w:tcBorders>
            <w:vAlign w:val="center"/>
          </w:tcPr>
          <w:p w14:paraId="1DEC4FAC" w14:textId="53616C7F" w:rsidR="009A0047" w:rsidRPr="00EF4274" w:rsidRDefault="00A50CDA" w:rsidP="009A0047">
            <w:pPr>
              <w:pStyle w:val="BodyTextIndent2"/>
              <w:spacing w:after="0" w:line="240" w:lineRule="auto"/>
              <w:ind w:left="0" w:right="-72" w:firstLine="19"/>
              <w:jc w:val="right"/>
              <w:outlineLvl w:val="0"/>
              <w:rPr>
                <w:rFonts w:ascii="Arial" w:hAnsi="Arial" w:cs="Arial"/>
                <w:color w:val="000000" w:themeColor="text1"/>
                <w:sz w:val="20"/>
                <w:szCs w:val="20"/>
                <w:highlight w:val="yellow"/>
                <w:lang w:val="en-GB" w:eastAsia="en-US"/>
              </w:rPr>
            </w:pPr>
            <w:r w:rsidRPr="00EF4274">
              <w:rPr>
                <w:rFonts w:ascii="Arial" w:hAnsi="Arial" w:cs="Arial"/>
                <w:color w:val="000000" w:themeColor="text1"/>
                <w:sz w:val="20"/>
                <w:szCs w:val="20"/>
                <w:lang w:val="en-GB" w:eastAsia="en-US"/>
              </w:rPr>
              <w:t>287,687</w:t>
            </w:r>
          </w:p>
        </w:tc>
      </w:tr>
      <w:tr w:rsidR="00276C64" w:rsidRPr="00EF4274" w14:paraId="6B54FD84" w14:textId="77777777" w:rsidTr="00276C64">
        <w:tc>
          <w:tcPr>
            <w:tcW w:w="6570" w:type="dxa"/>
            <w:vAlign w:val="bottom"/>
          </w:tcPr>
          <w:p w14:paraId="6DBF60AB" w14:textId="77777777" w:rsidR="00276C64" w:rsidRPr="00EF4274" w:rsidRDefault="00276C64" w:rsidP="00916AE6">
            <w:pPr>
              <w:overflowPunct/>
              <w:autoSpaceDE/>
              <w:autoSpaceDN/>
              <w:adjustRightInd/>
              <w:ind w:left="-105"/>
              <w:textAlignment w:val="auto"/>
              <w:rPr>
                <w:rFonts w:ascii="Arial" w:hAnsi="Arial" w:cs="Arial"/>
                <w:color w:val="000000" w:themeColor="text1"/>
                <w:sz w:val="20"/>
                <w:szCs w:val="20"/>
              </w:rPr>
            </w:pPr>
          </w:p>
        </w:tc>
        <w:tc>
          <w:tcPr>
            <w:tcW w:w="1440" w:type="dxa"/>
            <w:tcBorders>
              <w:top w:val="single" w:sz="4" w:space="0" w:color="auto"/>
            </w:tcBorders>
            <w:shd w:val="clear" w:color="auto" w:fill="FAFAFA"/>
            <w:vAlign w:val="bottom"/>
          </w:tcPr>
          <w:p w14:paraId="61EC7E73" w14:textId="77777777" w:rsidR="00276C64" w:rsidRPr="00EF4274" w:rsidRDefault="00276C64" w:rsidP="00916AE6">
            <w:pPr>
              <w:ind w:right="-72" w:firstLine="19"/>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48BBE535" w14:textId="77777777" w:rsidR="00276C64" w:rsidRPr="00EF4274" w:rsidRDefault="00276C64" w:rsidP="00916AE6">
            <w:pPr>
              <w:ind w:right="-72" w:firstLine="19"/>
              <w:jc w:val="right"/>
              <w:rPr>
                <w:rFonts w:ascii="Arial" w:hAnsi="Arial" w:cs="Arial"/>
                <w:color w:val="000000" w:themeColor="text1"/>
                <w:sz w:val="20"/>
                <w:szCs w:val="20"/>
                <w:lang w:val="en-GB"/>
              </w:rPr>
            </w:pPr>
          </w:p>
        </w:tc>
      </w:tr>
      <w:tr w:rsidR="009A0047" w:rsidRPr="00EF4274" w14:paraId="3A020895" w14:textId="77777777" w:rsidTr="00276C64">
        <w:trPr>
          <w:trHeight w:val="299"/>
        </w:trPr>
        <w:tc>
          <w:tcPr>
            <w:tcW w:w="6570" w:type="dxa"/>
            <w:vAlign w:val="bottom"/>
          </w:tcPr>
          <w:p w14:paraId="06529F39" w14:textId="744E2FEE" w:rsidR="009A0047" w:rsidRPr="00EF4274" w:rsidRDefault="009A0047" w:rsidP="009A0047">
            <w:pPr>
              <w:ind w:left="-105" w:right="-216"/>
              <w:rPr>
                <w:rFonts w:ascii="Arial" w:eastAsia="Angsana New" w:hAnsi="Arial" w:cs="Arial"/>
                <w:color w:val="000000" w:themeColor="text1"/>
                <w:sz w:val="20"/>
                <w:szCs w:val="20"/>
                <w:lang w:val="en-GB"/>
              </w:rPr>
            </w:pPr>
            <w:r w:rsidRPr="00EF4274">
              <w:rPr>
                <w:rFonts w:ascii="Arial" w:eastAsia="Angsana New" w:hAnsi="Arial" w:cs="Arial"/>
                <w:color w:val="000000" w:themeColor="text1"/>
                <w:sz w:val="20"/>
                <w:szCs w:val="20"/>
              </w:rPr>
              <w:t xml:space="preserve">Total current tax </w:t>
            </w:r>
          </w:p>
        </w:tc>
        <w:tc>
          <w:tcPr>
            <w:tcW w:w="1440" w:type="dxa"/>
            <w:tcBorders>
              <w:bottom w:val="single" w:sz="4" w:space="0" w:color="auto"/>
            </w:tcBorders>
            <w:shd w:val="clear" w:color="auto" w:fill="FAFAFA"/>
            <w:vAlign w:val="bottom"/>
          </w:tcPr>
          <w:p w14:paraId="2AB2F44C" w14:textId="6ECB4125" w:rsidR="009A0047" w:rsidRPr="00EF4274" w:rsidRDefault="00B137E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395,173,424</w:t>
            </w:r>
          </w:p>
        </w:tc>
        <w:tc>
          <w:tcPr>
            <w:tcW w:w="1440" w:type="dxa"/>
            <w:tcBorders>
              <w:bottom w:val="single" w:sz="4" w:space="0" w:color="auto"/>
            </w:tcBorders>
            <w:vAlign w:val="bottom"/>
          </w:tcPr>
          <w:p w14:paraId="2E52CFFE" w14:textId="150908E9" w:rsidR="009A0047" w:rsidRPr="00EF4274" w:rsidRDefault="00A50CDA"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209,502,721</w:t>
            </w:r>
          </w:p>
        </w:tc>
      </w:tr>
      <w:tr w:rsidR="00276C64" w:rsidRPr="00EF4274" w14:paraId="6E5D9F28" w14:textId="77777777" w:rsidTr="00276C64">
        <w:trPr>
          <w:trHeight w:val="299"/>
        </w:trPr>
        <w:tc>
          <w:tcPr>
            <w:tcW w:w="6570" w:type="dxa"/>
            <w:vAlign w:val="bottom"/>
          </w:tcPr>
          <w:p w14:paraId="7CD56DD9" w14:textId="77777777" w:rsidR="00276C64" w:rsidRPr="00EF4274" w:rsidRDefault="00276C64" w:rsidP="009A0047">
            <w:pPr>
              <w:ind w:left="-105" w:right="-216"/>
              <w:rPr>
                <w:rFonts w:ascii="Arial" w:eastAsia="Angsana New" w:hAnsi="Arial" w:cs="Arial"/>
                <w:color w:val="000000" w:themeColor="text1"/>
                <w:sz w:val="20"/>
                <w:szCs w:val="20"/>
              </w:rPr>
            </w:pPr>
          </w:p>
        </w:tc>
        <w:tc>
          <w:tcPr>
            <w:tcW w:w="1440" w:type="dxa"/>
            <w:tcBorders>
              <w:top w:val="single" w:sz="4" w:space="0" w:color="auto"/>
            </w:tcBorders>
            <w:shd w:val="clear" w:color="auto" w:fill="FAFAFA"/>
            <w:vAlign w:val="bottom"/>
          </w:tcPr>
          <w:p w14:paraId="22E41160" w14:textId="77777777" w:rsidR="00276C64" w:rsidRPr="00EF4274" w:rsidRDefault="00276C64" w:rsidP="009A00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GB"/>
              </w:rPr>
            </w:pPr>
          </w:p>
        </w:tc>
        <w:tc>
          <w:tcPr>
            <w:tcW w:w="1440" w:type="dxa"/>
            <w:tcBorders>
              <w:top w:val="single" w:sz="4" w:space="0" w:color="auto"/>
            </w:tcBorders>
            <w:vAlign w:val="bottom"/>
          </w:tcPr>
          <w:p w14:paraId="227B46F3" w14:textId="77777777" w:rsidR="00276C64" w:rsidRPr="00EF4274" w:rsidRDefault="00276C64"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p>
        </w:tc>
      </w:tr>
      <w:tr w:rsidR="00381244" w:rsidRPr="00EF4274" w14:paraId="77880CE2" w14:textId="77777777" w:rsidTr="00747D2B">
        <w:tc>
          <w:tcPr>
            <w:tcW w:w="6570" w:type="dxa"/>
          </w:tcPr>
          <w:p w14:paraId="0F744993" w14:textId="314272F8" w:rsidR="00381244" w:rsidRPr="00EF4274" w:rsidRDefault="00381244" w:rsidP="00381244">
            <w:pPr>
              <w:ind w:left="-105" w:right="-216"/>
              <w:rPr>
                <w:rFonts w:ascii="Arial" w:eastAsia="Angsana New" w:hAnsi="Arial" w:cs="Arial"/>
                <w:b/>
                <w:bCs/>
                <w:color w:val="000000" w:themeColor="text1"/>
                <w:sz w:val="20"/>
                <w:szCs w:val="20"/>
              </w:rPr>
            </w:pPr>
            <w:r w:rsidRPr="00EF4274">
              <w:rPr>
                <w:rFonts w:ascii="Arial" w:hAnsi="Arial" w:cs="Arial"/>
                <w:b/>
                <w:bCs/>
                <w:sz w:val="20"/>
                <w:szCs w:val="20"/>
              </w:rPr>
              <w:t>Deferred tax</w:t>
            </w:r>
            <w:r w:rsidRPr="00EF4274">
              <w:rPr>
                <w:rFonts w:ascii="Arial" w:hAnsi="Arial" w:cs="Arial"/>
                <w:b/>
                <w:bCs/>
                <w:sz w:val="20"/>
                <w:szCs w:val="20"/>
                <w:cs/>
              </w:rPr>
              <w:t>:</w:t>
            </w:r>
          </w:p>
        </w:tc>
        <w:tc>
          <w:tcPr>
            <w:tcW w:w="1440" w:type="dxa"/>
            <w:shd w:val="clear" w:color="auto" w:fill="FAFAFA"/>
            <w:vAlign w:val="bottom"/>
          </w:tcPr>
          <w:p w14:paraId="7B3754EE" w14:textId="77777777" w:rsidR="00381244" w:rsidRPr="00EF4274" w:rsidRDefault="00381244" w:rsidP="00381244">
            <w:pPr>
              <w:pStyle w:val="BodyTextIndent2"/>
              <w:spacing w:after="0" w:line="240" w:lineRule="auto"/>
              <w:ind w:left="0" w:right="-72"/>
              <w:jc w:val="right"/>
              <w:outlineLvl w:val="0"/>
              <w:rPr>
                <w:rFonts w:ascii="Arial" w:hAnsi="Arial" w:cs="Arial"/>
                <w:color w:val="000000" w:themeColor="text1"/>
                <w:sz w:val="20"/>
                <w:szCs w:val="20"/>
                <w:lang w:val="en-GB" w:eastAsia="en-US"/>
              </w:rPr>
            </w:pPr>
          </w:p>
        </w:tc>
        <w:tc>
          <w:tcPr>
            <w:tcW w:w="1440" w:type="dxa"/>
            <w:vAlign w:val="bottom"/>
          </w:tcPr>
          <w:p w14:paraId="14C22813" w14:textId="77777777" w:rsidR="00381244" w:rsidRPr="00EF4274" w:rsidRDefault="00381244" w:rsidP="00381244">
            <w:pPr>
              <w:pStyle w:val="BodyTextIndent2"/>
              <w:spacing w:after="0" w:line="240" w:lineRule="auto"/>
              <w:ind w:left="0" w:right="-72"/>
              <w:jc w:val="right"/>
              <w:outlineLvl w:val="0"/>
              <w:rPr>
                <w:rFonts w:ascii="Arial" w:hAnsi="Arial" w:cs="Arial"/>
                <w:color w:val="000000" w:themeColor="text1"/>
                <w:sz w:val="20"/>
                <w:szCs w:val="20"/>
              </w:rPr>
            </w:pPr>
          </w:p>
        </w:tc>
      </w:tr>
      <w:tr w:rsidR="00F91B10" w:rsidRPr="00EF4274" w14:paraId="331A9DB7" w14:textId="17E5FCA5" w:rsidTr="00BD3CE0">
        <w:tc>
          <w:tcPr>
            <w:tcW w:w="6570" w:type="dxa"/>
          </w:tcPr>
          <w:p w14:paraId="0D63E834" w14:textId="7009DF5B" w:rsidR="00F91B10" w:rsidRPr="00EF4274" w:rsidRDefault="00F91B10" w:rsidP="00F91B10">
            <w:pPr>
              <w:ind w:left="-72"/>
              <w:jc w:val="both"/>
              <w:rPr>
                <w:rFonts w:ascii="Arial" w:eastAsia="Angsana New" w:hAnsi="Arial" w:cs="Arial"/>
                <w:color w:val="000000" w:themeColor="text1"/>
                <w:sz w:val="20"/>
                <w:szCs w:val="20"/>
              </w:rPr>
            </w:pPr>
            <w:r w:rsidRPr="00EF4274">
              <w:rPr>
                <w:rFonts w:ascii="Arial" w:hAnsi="Arial" w:cs="Arial"/>
                <w:sz w:val="20"/>
                <w:szCs w:val="20"/>
              </w:rPr>
              <w:t xml:space="preserve">Increase in deferred tax assets </w:t>
            </w:r>
            <w:r w:rsidRPr="00EF4274">
              <w:rPr>
                <w:rFonts w:ascii="Arial" w:hAnsi="Arial" w:cs="Arial"/>
                <w:sz w:val="20"/>
                <w:szCs w:val="20"/>
                <w:lang w:val="en-GB"/>
              </w:rPr>
              <w:t>(</w:t>
            </w:r>
            <w:r w:rsidRPr="00EF4274">
              <w:rPr>
                <w:rFonts w:ascii="Arial" w:hAnsi="Arial" w:cs="Arial"/>
                <w:sz w:val="20"/>
                <w:szCs w:val="20"/>
              </w:rPr>
              <w:t>Note 28)</w:t>
            </w:r>
          </w:p>
        </w:tc>
        <w:tc>
          <w:tcPr>
            <w:tcW w:w="1440" w:type="dxa"/>
            <w:shd w:val="clear" w:color="auto" w:fill="FAFAFA"/>
          </w:tcPr>
          <w:p w14:paraId="5AE58B37" w14:textId="490AB54A" w:rsidR="00F91B10" w:rsidRPr="00F91B10" w:rsidRDefault="00F91B10" w:rsidP="00F91B10">
            <w:pPr>
              <w:pStyle w:val="BodyTextIndent2"/>
              <w:spacing w:after="0" w:line="240" w:lineRule="auto"/>
              <w:ind w:left="0" w:right="-72"/>
              <w:jc w:val="right"/>
              <w:outlineLvl w:val="0"/>
              <w:rPr>
                <w:rFonts w:ascii="Arial" w:hAnsi="Arial" w:cs="Arial"/>
                <w:color w:val="000000" w:themeColor="text1"/>
                <w:sz w:val="20"/>
                <w:szCs w:val="20"/>
                <w:cs/>
                <w:lang w:val="en-GB" w:eastAsia="en-US"/>
              </w:rPr>
            </w:pPr>
            <w:r w:rsidRPr="00F91B10">
              <w:rPr>
                <w:rFonts w:ascii="Arial" w:hAnsi="Arial" w:cs="Arial"/>
                <w:color w:val="000000" w:themeColor="text1"/>
                <w:sz w:val="20"/>
                <w:szCs w:val="20"/>
                <w:lang w:val="en-GB" w:eastAsia="en-US"/>
              </w:rPr>
              <w:t>(6,823,857)</w:t>
            </w:r>
          </w:p>
        </w:tc>
        <w:tc>
          <w:tcPr>
            <w:tcW w:w="1440" w:type="dxa"/>
            <w:vAlign w:val="bottom"/>
          </w:tcPr>
          <w:p w14:paraId="6D1A07F3" w14:textId="1D67406C" w:rsidR="00F91B10" w:rsidRPr="00EF4274" w:rsidRDefault="00F91B10" w:rsidP="00F91B10">
            <w:pPr>
              <w:pStyle w:val="BodyTextIndent2"/>
              <w:spacing w:after="0" w:line="240" w:lineRule="auto"/>
              <w:ind w:left="0" w:right="-72"/>
              <w:jc w:val="right"/>
              <w:outlineLvl w:val="0"/>
              <w:rPr>
                <w:rFonts w:ascii="Arial" w:hAnsi="Arial" w:cs="Arial"/>
                <w:color w:val="000000" w:themeColor="text1"/>
                <w:sz w:val="20"/>
                <w:szCs w:val="20"/>
                <w:lang w:val="en-GB" w:eastAsia="en-US"/>
              </w:rPr>
            </w:pPr>
            <w:r w:rsidRPr="00EF4274">
              <w:rPr>
                <w:rFonts w:ascii="Arial" w:hAnsi="Arial" w:cs="Arial"/>
                <w:color w:val="000000" w:themeColor="text1"/>
                <w:sz w:val="20"/>
                <w:szCs w:val="20"/>
                <w:lang w:val="en-GB" w:eastAsia="en-US"/>
              </w:rPr>
              <w:t>(4,120,379)</w:t>
            </w:r>
          </w:p>
        </w:tc>
      </w:tr>
      <w:tr w:rsidR="00F91B10" w:rsidRPr="00EF4274" w14:paraId="71300CF0" w14:textId="77777777" w:rsidTr="00BD3CE0">
        <w:tc>
          <w:tcPr>
            <w:tcW w:w="6570" w:type="dxa"/>
          </w:tcPr>
          <w:p w14:paraId="20E8A305" w14:textId="57684A57" w:rsidR="00F91B10" w:rsidRPr="00EF4274" w:rsidRDefault="00F91B10" w:rsidP="00F91B10">
            <w:pPr>
              <w:ind w:left="-72"/>
              <w:jc w:val="both"/>
              <w:rPr>
                <w:rFonts w:ascii="Arial" w:eastAsia="Angsana New" w:hAnsi="Arial" w:cs="Arial"/>
                <w:color w:val="000000" w:themeColor="text1"/>
                <w:sz w:val="20"/>
                <w:szCs w:val="20"/>
                <w:lang w:val="en-GB"/>
              </w:rPr>
            </w:pPr>
            <w:r w:rsidRPr="00EF4274">
              <w:rPr>
                <w:rFonts w:ascii="Arial" w:hAnsi="Arial" w:cs="Arial"/>
                <w:sz w:val="20"/>
                <w:szCs w:val="20"/>
              </w:rPr>
              <w:t>Increase in deferred tax liabilities (Note 2</w:t>
            </w:r>
            <w:r w:rsidRPr="00EF4274">
              <w:rPr>
                <w:rFonts w:ascii="Arial" w:hAnsi="Arial" w:cs="Arial"/>
                <w:sz w:val="20"/>
                <w:szCs w:val="20"/>
                <w:lang w:val="en-GB"/>
              </w:rPr>
              <w:t>8)</w:t>
            </w:r>
          </w:p>
        </w:tc>
        <w:tc>
          <w:tcPr>
            <w:tcW w:w="1440" w:type="dxa"/>
            <w:tcBorders>
              <w:bottom w:val="single" w:sz="4" w:space="0" w:color="auto"/>
            </w:tcBorders>
            <w:shd w:val="clear" w:color="auto" w:fill="FAFAFA"/>
          </w:tcPr>
          <w:p w14:paraId="17C2B682" w14:textId="4AE8CA5F" w:rsidR="00F91B10" w:rsidRPr="00F91B10" w:rsidRDefault="00F91B10" w:rsidP="00F91B10">
            <w:pPr>
              <w:pStyle w:val="BodyTextIndent2"/>
              <w:spacing w:after="0" w:line="240" w:lineRule="auto"/>
              <w:ind w:left="0" w:right="-72"/>
              <w:jc w:val="right"/>
              <w:outlineLvl w:val="0"/>
              <w:rPr>
                <w:rFonts w:ascii="Arial" w:hAnsi="Arial" w:cs="Arial"/>
                <w:color w:val="000000" w:themeColor="text1"/>
                <w:sz w:val="20"/>
                <w:szCs w:val="20"/>
                <w:lang w:val="en-GB" w:eastAsia="en-US"/>
              </w:rPr>
            </w:pPr>
            <w:r w:rsidRPr="00F91B10">
              <w:rPr>
                <w:rFonts w:ascii="Arial" w:hAnsi="Arial" w:cs="Arial"/>
                <w:color w:val="000000" w:themeColor="text1"/>
                <w:sz w:val="20"/>
                <w:szCs w:val="20"/>
                <w:lang w:val="en-GB" w:eastAsia="en-US"/>
              </w:rPr>
              <w:t>3,063,042</w:t>
            </w:r>
          </w:p>
        </w:tc>
        <w:tc>
          <w:tcPr>
            <w:tcW w:w="1440" w:type="dxa"/>
            <w:tcBorders>
              <w:bottom w:val="single" w:sz="4" w:space="0" w:color="auto"/>
            </w:tcBorders>
            <w:vAlign w:val="center"/>
          </w:tcPr>
          <w:p w14:paraId="23E05BD7" w14:textId="0928F3E3" w:rsidR="00F91B10" w:rsidRPr="00EF4274" w:rsidRDefault="00F91B10" w:rsidP="00F91B10">
            <w:pPr>
              <w:pStyle w:val="BodyTextIndent2"/>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rPr>
              <w:t>160,864</w:t>
            </w:r>
            <w:r w:rsidRPr="00EF4274">
              <w:rPr>
                <w:rFonts w:ascii="Arial" w:hAnsi="Arial" w:cs="Arial"/>
                <w:color w:val="000000" w:themeColor="text1"/>
                <w:sz w:val="20"/>
                <w:szCs w:val="20"/>
                <w:lang w:val="en-GB"/>
              </w:rPr>
              <w:t>)</w:t>
            </w:r>
          </w:p>
        </w:tc>
      </w:tr>
      <w:tr w:rsidR="00276C64" w:rsidRPr="00EF4274" w14:paraId="2D5A2C32" w14:textId="77777777" w:rsidTr="00916AE6">
        <w:tc>
          <w:tcPr>
            <w:tcW w:w="6570" w:type="dxa"/>
            <w:vAlign w:val="bottom"/>
          </w:tcPr>
          <w:p w14:paraId="368E93EF" w14:textId="77777777" w:rsidR="00276C64" w:rsidRPr="00EF4274" w:rsidRDefault="00276C64" w:rsidP="00916AE6">
            <w:pPr>
              <w:overflowPunct/>
              <w:autoSpaceDE/>
              <w:autoSpaceDN/>
              <w:adjustRightInd/>
              <w:ind w:left="-105"/>
              <w:textAlignment w:val="auto"/>
              <w:rPr>
                <w:rFonts w:ascii="Arial" w:hAnsi="Arial" w:cs="Arial"/>
                <w:color w:val="000000" w:themeColor="text1"/>
                <w:sz w:val="20"/>
                <w:szCs w:val="20"/>
              </w:rPr>
            </w:pPr>
          </w:p>
        </w:tc>
        <w:tc>
          <w:tcPr>
            <w:tcW w:w="1440" w:type="dxa"/>
            <w:tcBorders>
              <w:top w:val="single" w:sz="4" w:space="0" w:color="auto"/>
            </w:tcBorders>
            <w:shd w:val="clear" w:color="auto" w:fill="FAFAFA"/>
            <w:vAlign w:val="bottom"/>
          </w:tcPr>
          <w:p w14:paraId="16CE0FB8" w14:textId="77777777" w:rsidR="00276C64" w:rsidRPr="00EF4274" w:rsidRDefault="00276C64" w:rsidP="00916AE6">
            <w:pPr>
              <w:ind w:right="-72" w:firstLine="19"/>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7A3DBBCA" w14:textId="77777777" w:rsidR="00276C64" w:rsidRPr="00EF4274" w:rsidRDefault="00276C64" w:rsidP="00916AE6">
            <w:pPr>
              <w:ind w:right="-72" w:firstLine="19"/>
              <w:jc w:val="right"/>
              <w:rPr>
                <w:rFonts w:ascii="Arial" w:hAnsi="Arial" w:cs="Arial"/>
                <w:color w:val="000000" w:themeColor="text1"/>
                <w:sz w:val="20"/>
                <w:szCs w:val="20"/>
                <w:lang w:val="en-GB"/>
              </w:rPr>
            </w:pPr>
          </w:p>
        </w:tc>
      </w:tr>
      <w:tr w:rsidR="009A0047" w:rsidRPr="00EF4274" w14:paraId="60C55417" w14:textId="1AAFF675" w:rsidTr="00747D2B">
        <w:tc>
          <w:tcPr>
            <w:tcW w:w="6570" w:type="dxa"/>
          </w:tcPr>
          <w:p w14:paraId="1F213C11" w14:textId="6E0EEA41" w:rsidR="009A0047" w:rsidRPr="00EF4274" w:rsidRDefault="009A0047" w:rsidP="009A0047">
            <w:pPr>
              <w:ind w:left="-105" w:right="-216"/>
              <w:rPr>
                <w:rFonts w:ascii="Arial" w:eastAsia="Angsana New" w:hAnsi="Arial" w:cs="Arial"/>
                <w:strike/>
                <w:color w:val="000000" w:themeColor="text1"/>
                <w:sz w:val="20"/>
                <w:szCs w:val="20"/>
                <w:lang w:val="en-GB"/>
              </w:rPr>
            </w:pPr>
            <w:r w:rsidRPr="00EF4274">
              <w:rPr>
                <w:rFonts w:ascii="Arial" w:hAnsi="Arial" w:cs="Arial"/>
                <w:sz w:val="20"/>
                <w:szCs w:val="20"/>
              </w:rPr>
              <w:t>Total deferred tax</w:t>
            </w:r>
          </w:p>
        </w:tc>
        <w:tc>
          <w:tcPr>
            <w:tcW w:w="1440" w:type="dxa"/>
            <w:tcBorders>
              <w:bottom w:val="single" w:sz="4" w:space="0" w:color="auto"/>
            </w:tcBorders>
            <w:shd w:val="clear" w:color="auto" w:fill="FAFAFA"/>
            <w:vAlign w:val="bottom"/>
          </w:tcPr>
          <w:p w14:paraId="7209105A" w14:textId="0C9A3863" w:rsidR="009A0047" w:rsidRPr="00EF4274" w:rsidRDefault="002D1F1F" w:rsidP="009A004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B137E7" w:rsidRPr="00EF4274">
              <w:rPr>
                <w:rFonts w:ascii="Arial" w:hAnsi="Arial" w:cs="Arial"/>
                <w:color w:val="000000" w:themeColor="text1"/>
                <w:sz w:val="20"/>
                <w:szCs w:val="20"/>
                <w:lang w:val="en-GB"/>
              </w:rPr>
              <w:t>3,760,815</w:t>
            </w:r>
            <w:r w:rsidRPr="00EF4274">
              <w:rPr>
                <w:rFonts w:ascii="Arial" w:hAnsi="Arial" w:cs="Arial"/>
                <w:color w:val="000000" w:themeColor="text1"/>
                <w:sz w:val="20"/>
                <w:szCs w:val="20"/>
                <w:lang w:val="en-GB"/>
              </w:rPr>
              <w:t>)</w:t>
            </w:r>
          </w:p>
        </w:tc>
        <w:tc>
          <w:tcPr>
            <w:tcW w:w="1440" w:type="dxa"/>
            <w:tcBorders>
              <w:bottom w:val="single" w:sz="4" w:space="0" w:color="auto"/>
            </w:tcBorders>
            <w:vAlign w:val="center"/>
          </w:tcPr>
          <w:p w14:paraId="6B8E9FAC" w14:textId="601403EE" w:rsidR="009A0047" w:rsidRPr="00EF4274" w:rsidRDefault="002D1F1F" w:rsidP="009A0047">
            <w:pPr>
              <w:ind w:right="-72"/>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r w:rsidR="00A50CDA" w:rsidRPr="00EF4274">
              <w:rPr>
                <w:rFonts w:ascii="Arial" w:hAnsi="Arial" w:cs="Arial"/>
                <w:color w:val="000000" w:themeColor="text1"/>
                <w:sz w:val="20"/>
                <w:szCs w:val="20"/>
                <w:lang w:val="en-GB"/>
              </w:rPr>
              <w:t>4,281,243</w:t>
            </w:r>
            <w:r w:rsidRPr="00EF4274">
              <w:rPr>
                <w:rFonts w:ascii="Arial" w:hAnsi="Arial" w:cs="Arial"/>
                <w:color w:val="000000" w:themeColor="text1"/>
                <w:sz w:val="20"/>
                <w:szCs w:val="20"/>
                <w:lang w:val="en-GB"/>
              </w:rPr>
              <w:t>)</w:t>
            </w:r>
          </w:p>
        </w:tc>
      </w:tr>
      <w:tr w:rsidR="009A0047" w:rsidRPr="00EF4274" w14:paraId="22B5B41A" w14:textId="59907A07" w:rsidTr="00747D2B">
        <w:tc>
          <w:tcPr>
            <w:tcW w:w="6570" w:type="dxa"/>
          </w:tcPr>
          <w:p w14:paraId="0D37D8E4" w14:textId="5F3E2499" w:rsidR="009A0047" w:rsidRPr="00EF4274" w:rsidRDefault="009A0047" w:rsidP="009A0047">
            <w:pPr>
              <w:ind w:left="-105" w:right="-216"/>
              <w:rPr>
                <w:rFonts w:ascii="Arial" w:eastAsia="Angsana New" w:hAnsi="Arial" w:cs="Arial"/>
                <w:color w:val="000000" w:themeColor="text1"/>
                <w:sz w:val="20"/>
                <w:szCs w:val="20"/>
              </w:rPr>
            </w:pPr>
          </w:p>
        </w:tc>
        <w:tc>
          <w:tcPr>
            <w:tcW w:w="1440" w:type="dxa"/>
            <w:tcBorders>
              <w:top w:val="single" w:sz="4" w:space="0" w:color="auto"/>
            </w:tcBorders>
            <w:shd w:val="clear" w:color="auto" w:fill="FAFAFA"/>
            <w:vAlign w:val="bottom"/>
          </w:tcPr>
          <w:p w14:paraId="3291E973" w14:textId="77777777" w:rsidR="009A0047" w:rsidRPr="00EF4274" w:rsidRDefault="009A0047" w:rsidP="009A0047">
            <w:pPr>
              <w:ind w:right="-72" w:firstLine="19"/>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16A631CB" w14:textId="77777777" w:rsidR="009A0047" w:rsidRPr="00EF4274" w:rsidRDefault="009A0047" w:rsidP="009A0047">
            <w:pPr>
              <w:ind w:right="-72" w:firstLine="19"/>
              <w:jc w:val="right"/>
              <w:rPr>
                <w:rFonts w:ascii="Arial" w:hAnsi="Arial" w:cs="Arial"/>
                <w:color w:val="000000" w:themeColor="text1"/>
                <w:sz w:val="20"/>
                <w:szCs w:val="20"/>
                <w:lang w:val="en-GB"/>
              </w:rPr>
            </w:pPr>
          </w:p>
        </w:tc>
      </w:tr>
      <w:tr w:rsidR="009A0047" w:rsidRPr="00EF4274" w14:paraId="46DE0A96" w14:textId="00D0E4A9" w:rsidTr="00443D2E">
        <w:trPr>
          <w:trHeight w:val="299"/>
        </w:trPr>
        <w:tc>
          <w:tcPr>
            <w:tcW w:w="6570" w:type="dxa"/>
            <w:vAlign w:val="bottom"/>
          </w:tcPr>
          <w:p w14:paraId="2FCAFC53" w14:textId="77777777" w:rsidR="009A0047" w:rsidRPr="00EF4274" w:rsidRDefault="009A0047" w:rsidP="009A0047">
            <w:pPr>
              <w:ind w:left="-105" w:right="-216"/>
              <w:rPr>
                <w:rFonts w:ascii="Arial" w:eastAsia="Angsana New" w:hAnsi="Arial" w:cs="Arial"/>
                <w:color w:val="000000" w:themeColor="text1"/>
                <w:sz w:val="20"/>
                <w:szCs w:val="20"/>
                <w:lang w:val="en-GB"/>
              </w:rPr>
            </w:pPr>
            <w:r w:rsidRPr="00EF4274">
              <w:rPr>
                <w:rFonts w:ascii="Arial" w:eastAsia="Angsana New" w:hAnsi="Arial" w:cs="Arial"/>
                <w:color w:val="000000" w:themeColor="text1"/>
                <w:sz w:val="20"/>
                <w:szCs w:val="20"/>
              </w:rPr>
              <w:t xml:space="preserve">Total income tax </w:t>
            </w:r>
          </w:p>
        </w:tc>
        <w:tc>
          <w:tcPr>
            <w:tcW w:w="1440" w:type="dxa"/>
            <w:tcBorders>
              <w:bottom w:val="single" w:sz="4" w:space="0" w:color="auto"/>
            </w:tcBorders>
            <w:shd w:val="clear" w:color="auto" w:fill="FAFAFA"/>
            <w:vAlign w:val="bottom"/>
          </w:tcPr>
          <w:p w14:paraId="16D00F0C" w14:textId="50AC5C49" w:rsidR="009A0047" w:rsidRPr="00EF4274" w:rsidRDefault="00B137E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391,412,609</w:t>
            </w:r>
          </w:p>
        </w:tc>
        <w:tc>
          <w:tcPr>
            <w:tcW w:w="1440" w:type="dxa"/>
            <w:tcBorders>
              <w:bottom w:val="single" w:sz="4" w:space="0" w:color="auto"/>
            </w:tcBorders>
            <w:vAlign w:val="bottom"/>
          </w:tcPr>
          <w:p w14:paraId="68E0C570" w14:textId="7A6149DC" w:rsidR="009A0047" w:rsidRPr="00EF4274" w:rsidRDefault="00A50CDA"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205,221,478</w:t>
            </w:r>
          </w:p>
        </w:tc>
      </w:tr>
    </w:tbl>
    <w:p w14:paraId="4F49046B" w14:textId="55274218" w:rsidR="00457DFE" w:rsidRPr="00EF4274" w:rsidRDefault="00457DFE" w:rsidP="00F26B26">
      <w:pPr>
        <w:pStyle w:val="a"/>
        <w:ind w:right="0"/>
        <w:jc w:val="both"/>
        <w:rPr>
          <w:rFonts w:ascii="Arial" w:hAnsi="Arial" w:cs="Arial"/>
          <w:color w:val="000000" w:themeColor="text1"/>
          <w:sz w:val="20"/>
          <w:szCs w:val="20"/>
        </w:rPr>
      </w:pPr>
    </w:p>
    <w:p w14:paraId="3D06072C" w14:textId="23B5568F" w:rsidR="003579C4" w:rsidRPr="00EF4274" w:rsidRDefault="003579C4" w:rsidP="003579C4">
      <w:pPr>
        <w:jc w:val="both"/>
        <w:rPr>
          <w:rFonts w:ascii="Arial" w:eastAsia="Arial Unicode MS" w:hAnsi="Arial" w:cs="Arial"/>
          <w:sz w:val="20"/>
          <w:szCs w:val="20"/>
        </w:rPr>
      </w:pPr>
      <w:r w:rsidRPr="00EF4274">
        <w:rPr>
          <w:rFonts w:ascii="Arial" w:eastAsia="Arial Unicode MS" w:hAnsi="Arial" w:cs="Arial"/>
          <w:sz w:val="20"/>
          <w:szCs w:val="20"/>
        </w:rPr>
        <w:t>The tax on the Company</w:t>
      </w:r>
      <w:r w:rsidR="00CA2913" w:rsidRPr="00EF4274">
        <w:rPr>
          <w:rFonts w:ascii="Arial" w:eastAsia="Arial Unicode MS" w:hAnsi="Arial" w:cs="Arial"/>
          <w:sz w:val="20"/>
          <w:szCs w:val="20"/>
        </w:rPr>
        <w:t>’</w:t>
      </w:r>
      <w:r w:rsidRPr="00EF4274">
        <w:rPr>
          <w:rFonts w:ascii="Arial" w:eastAsia="Arial Unicode MS" w:hAnsi="Arial" w:cs="Arial"/>
          <w:sz w:val="20"/>
          <w:szCs w:val="20"/>
        </w:rPr>
        <w:t>s profit before tax differs from the theoretical amount that would arise using the basic tax rate of the home country of the Company as follows</w:t>
      </w:r>
      <w:r w:rsidR="002D1F1F" w:rsidRPr="00EF4274">
        <w:rPr>
          <w:rFonts w:ascii="Arial" w:eastAsia="Arial Unicode MS" w:hAnsi="Arial" w:cs="Arial"/>
          <w:sz w:val="20"/>
          <w:szCs w:val="20"/>
        </w:rPr>
        <w:t>:</w:t>
      </w:r>
    </w:p>
    <w:p w14:paraId="621B7A0E" w14:textId="77777777" w:rsidR="00457DFE" w:rsidRPr="00EF4274" w:rsidRDefault="00457DFE" w:rsidP="00F26B26">
      <w:pPr>
        <w:jc w:val="both"/>
        <w:rPr>
          <w:rFonts w:ascii="Arial" w:hAnsi="Arial" w:cs="Arial"/>
          <w:color w:val="000000" w:themeColor="text1"/>
          <w:sz w:val="20"/>
          <w:szCs w:val="20"/>
          <w:lang w:val="en-GB"/>
        </w:rPr>
      </w:pPr>
    </w:p>
    <w:tbl>
      <w:tblPr>
        <w:tblW w:w="9448" w:type="dxa"/>
        <w:tblLayout w:type="fixed"/>
        <w:tblLook w:val="04A0" w:firstRow="1" w:lastRow="0" w:firstColumn="1" w:lastColumn="0" w:noHBand="0" w:noVBand="1"/>
      </w:tblPr>
      <w:tblGrid>
        <w:gridCol w:w="6570"/>
        <w:gridCol w:w="1439"/>
        <w:gridCol w:w="1439"/>
      </w:tblGrid>
      <w:tr w:rsidR="00F26B26" w:rsidRPr="00EF4274" w14:paraId="75AF4208" w14:textId="62588E68" w:rsidTr="00AF2BF1">
        <w:tc>
          <w:tcPr>
            <w:tcW w:w="6570" w:type="dxa"/>
            <w:vAlign w:val="bottom"/>
          </w:tcPr>
          <w:p w14:paraId="45F3A66C" w14:textId="77777777" w:rsidR="00F26B26" w:rsidRPr="00EF4274" w:rsidRDefault="00F26B26" w:rsidP="00D707A0">
            <w:pPr>
              <w:ind w:left="-105" w:right="-74"/>
              <w:rPr>
                <w:rFonts w:ascii="Arial" w:eastAsia="Angsana New" w:hAnsi="Arial" w:cs="Arial"/>
                <w:color w:val="000000" w:themeColor="text1"/>
                <w:sz w:val="20"/>
                <w:szCs w:val="20"/>
              </w:rPr>
            </w:pPr>
          </w:p>
        </w:tc>
        <w:tc>
          <w:tcPr>
            <w:tcW w:w="1439" w:type="dxa"/>
            <w:tcBorders>
              <w:top w:val="single" w:sz="4" w:space="0" w:color="auto"/>
            </w:tcBorders>
            <w:vAlign w:val="bottom"/>
          </w:tcPr>
          <w:p w14:paraId="6E094BD6" w14:textId="5267C034" w:rsidR="00F26B26" w:rsidRPr="00EF4274" w:rsidRDefault="00F26B26" w:rsidP="00D707A0">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2020</w:t>
            </w:r>
          </w:p>
        </w:tc>
        <w:tc>
          <w:tcPr>
            <w:tcW w:w="1439" w:type="dxa"/>
            <w:tcBorders>
              <w:top w:val="single" w:sz="4" w:space="0" w:color="auto"/>
            </w:tcBorders>
            <w:vAlign w:val="bottom"/>
          </w:tcPr>
          <w:p w14:paraId="7A5C0DEF" w14:textId="0CF3B038" w:rsidR="00F26B26" w:rsidRPr="00EF4274" w:rsidRDefault="00F26B26" w:rsidP="00D707A0">
            <w:pPr>
              <w:ind w:right="-72"/>
              <w:jc w:val="right"/>
              <w:rPr>
                <w:rFonts w:ascii="Arial" w:hAnsi="Arial" w:cs="Arial"/>
                <w:b/>
                <w:bCs/>
                <w:color w:val="000000" w:themeColor="text1"/>
                <w:spacing w:val="-4"/>
                <w:sz w:val="20"/>
                <w:szCs w:val="20"/>
              </w:rPr>
            </w:pPr>
            <w:r w:rsidRPr="00EF4274">
              <w:rPr>
                <w:rFonts w:ascii="Arial" w:hAnsi="Arial" w:cs="Arial"/>
                <w:b/>
                <w:bCs/>
                <w:color w:val="000000" w:themeColor="text1"/>
                <w:sz w:val="20"/>
                <w:szCs w:val="20"/>
                <w:lang w:val="en-GB"/>
              </w:rPr>
              <w:t>2019</w:t>
            </w:r>
          </w:p>
        </w:tc>
      </w:tr>
      <w:tr w:rsidR="00F26B26" w:rsidRPr="00EF4274" w14:paraId="4C85C1BA" w14:textId="388F8814" w:rsidTr="00D707A0">
        <w:tc>
          <w:tcPr>
            <w:tcW w:w="6570" w:type="dxa"/>
            <w:vAlign w:val="bottom"/>
          </w:tcPr>
          <w:p w14:paraId="5F851F52" w14:textId="77777777" w:rsidR="00F26B26" w:rsidRPr="00EF4274" w:rsidRDefault="00F26B26" w:rsidP="00D707A0">
            <w:pPr>
              <w:ind w:left="-105" w:right="-74"/>
              <w:rPr>
                <w:rFonts w:ascii="Arial" w:eastAsia="Angsana New" w:hAnsi="Arial" w:cs="Arial"/>
                <w:color w:val="000000" w:themeColor="text1"/>
                <w:sz w:val="20"/>
                <w:szCs w:val="20"/>
              </w:rPr>
            </w:pPr>
          </w:p>
        </w:tc>
        <w:tc>
          <w:tcPr>
            <w:tcW w:w="1439" w:type="dxa"/>
            <w:tcBorders>
              <w:bottom w:val="single" w:sz="4" w:space="0" w:color="auto"/>
            </w:tcBorders>
            <w:vAlign w:val="bottom"/>
          </w:tcPr>
          <w:p w14:paraId="18FD67D9" w14:textId="71455F68" w:rsidR="00F26B26" w:rsidRPr="00EF4274" w:rsidRDefault="00F26B26" w:rsidP="00D707A0">
            <w:pPr>
              <w:ind w:left="-18" w:right="-72" w:firstLine="19"/>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439" w:type="dxa"/>
            <w:tcBorders>
              <w:bottom w:val="single" w:sz="4" w:space="0" w:color="auto"/>
            </w:tcBorders>
            <w:vAlign w:val="bottom"/>
          </w:tcPr>
          <w:p w14:paraId="756443A6" w14:textId="7BBC0C29" w:rsidR="00F26B26" w:rsidRPr="00EF4274" w:rsidRDefault="00F26B26" w:rsidP="00D707A0">
            <w:pPr>
              <w:ind w:left="-18" w:right="-72" w:firstLine="19"/>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F26B26" w:rsidRPr="00EF4274" w14:paraId="5A98FB01" w14:textId="22843616" w:rsidTr="00443D2E">
        <w:tc>
          <w:tcPr>
            <w:tcW w:w="6570" w:type="dxa"/>
            <w:vAlign w:val="bottom"/>
          </w:tcPr>
          <w:p w14:paraId="4265EADD" w14:textId="77777777" w:rsidR="00F26B26" w:rsidRPr="00EF4274" w:rsidRDefault="00F26B26" w:rsidP="00D707A0">
            <w:pPr>
              <w:ind w:left="-105" w:right="-74"/>
              <w:rPr>
                <w:rFonts w:ascii="Arial" w:eastAsia="Angsana New" w:hAnsi="Arial" w:cs="Arial"/>
                <w:color w:val="000000" w:themeColor="text1"/>
                <w:sz w:val="20"/>
                <w:szCs w:val="20"/>
              </w:rPr>
            </w:pPr>
          </w:p>
        </w:tc>
        <w:tc>
          <w:tcPr>
            <w:tcW w:w="1439" w:type="dxa"/>
            <w:tcBorders>
              <w:top w:val="single" w:sz="4" w:space="0" w:color="auto"/>
            </w:tcBorders>
            <w:shd w:val="clear" w:color="auto" w:fill="FAFAFA"/>
            <w:vAlign w:val="bottom"/>
          </w:tcPr>
          <w:p w14:paraId="45835677" w14:textId="77777777" w:rsidR="00F26B26" w:rsidRPr="00EF4274" w:rsidRDefault="00F26B26" w:rsidP="00D707A0">
            <w:pPr>
              <w:ind w:right="-72"/>
              <w:jc w:val="right"/>
              <w:rPr>
                <w:rFonts w:ascii="Arial" w:hAnsi="Arial" w:cs="Arial"/>
                <w:color w:val="000000" w:themeColor="text1"/>
                <w:sz w:val="20"/>
                <w:szCs w:val="20"/>
                <w:cs/>
                <w:lang w:val="th-TH"/>
              </w:rPr>
            </w:pPr>
          </w:p>
        </w:tc>
        <w:tc>
          <w:tcPr>
            <w:tcW w:w="1439" w:type="dxa"/>
            <w:tcBorders>
              <w:top w:val="single" w:sz="4" w:space="0" w:color="auto"/>
            </w:tcBorders>
            <w:vAlign w:val="bottom"/>
          </w:tcPr>
          <w:p w14:paraId="451BAA5B" w14:textId="77777777" w:rsidR="00F26B26" w:rsidRPr="00EF4274" w:rsidRDefault="00F26B26" w:rsidP="00D707A0">
            <w:pPr>
              <w:ind w:right="-72"/>
              <w:jc w:val="right"/>
              <w:rPr>
                <w:rFonts w:ascii="Arial" w:hAnsi="Arial" w:cs="Arial"/>
                <w:color w:val="000000" w:themeColor="text1"/>
                <w:sz w:val="20"/>
                <w:szCs w:val="20"/>
                <w:cs/>
                <w:lang w:val="th-TH"/>
              </w:rPr>
            </w:pPr>
          </w:p>
        </w:tc>
      </w:tr>
      <w:tr w:rsidR="00F26B26" w:rsidRPr="00EF4274" w14:paraId="4AAC9307" w14:textId="51634005" w:rsidTr="00443D2E">
        <w:tc>
          <w:tcPr>
            <w:tcW w:w="6570" w:type="dxa"/>
            <w:vAlign w:val="bottom"/>
          </w:tcPr>
          <w:p w14:paraId="39E24528" w14:textId="77777777" w:rsidR="00F26B26" w:rsidRPr="00EF4274" w:rsidRDefault="00F26B26" w:rsidP="00D707A0">
            <w:pPr>
              <w:ind w:left="-105" w:right="-43"/>
              <w:rPr>
                <w:rFonts w:ascii="Arial" w:hAnsi="Arial" w:cs="Arial"/>
                <w:color w:val="000000" w:themeColor="text1"/>
                <w:sz w:val="20"/>
                <w:szCs w:val="20"/>
              </w:rPr>
            </w:pPr>
            <w:r w:rsidRPr="00EF4274">
              <w:rPr>
                <w:rFonts w:ascii="Arial" w:eastAsia="Angsana New" w:hAnsi="Arial" w:cs="Arial"/>
                <w:color w:val="000000" w:themeColor="text1"/>
                <w:sz w:val="20"/>
                <w:szCs w:val="20"/>
              </w:rPr>
              <w:t>Profit before income tax expense</w:t>
            </w:r>
          </w:p>
        </w:tc>
        <w:tc>
          <w:tcPr>
            <w:tcW w:w="1439" w:type="dxa"/>
            <w:tcBorders>
              <w:bottom w:val="single" w:sz="4" w:space="0" w:color="auto"/>
            </w:tcBorders>
            <w:shd w:val="clear" w:color="auto" w:fill="FAFAFA"/>
            <w:vAlign w:val="bottom"/>
          </w:tcPr>
          <w:p w14:paraId="37A832AB" w14:textId="0569CC1A" w:rsidR="00F26B26" w:rsidRPr="00EF4274" w:rsidRDefault="00B137E7" w:rsidP="00D707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1,958,605,90</w:t>
            </w:r>
            <w:r w:rsidR="00851438" w:rsidRPr="00EF4274">
              <w:rPr>
                <w:rFonts w:ascii="Arial" w:hAnsi="Arial" w:cs="Arial"/>
                <w:color w:val="000000" w:themeColor="text1"/>
                <w:sz w:val="20"/>
                <w:szCs w:val="20"/>
              </w:rPr>
              <w:t>7</w:t>
            </w:r>
          </w:p>
        </w:tc>
        <w:tc>
          <w:tcPr>
            <w:tcW w:w="1439" w:type="dxa"/>
            <w:tcBorders>
              <w:bottom w:val="single" w:sz="4" w:space="0" w:color="auto"/>
            </w:tcBorders>
            <w:vAlign w:val="bottom"/>
          </w:tcPr>
          <w:p w14:paraId="679BED49" w14:textId="3FB8D729" w:rsidR="00F26B26" w:rsidRPr="00EF4274" w:rsidRDefault="00937A27" w:rsidP="00D707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1,016,080,721</w:t>
            </w:r>
          </w:p>
        </w:tc>
      </w:tr>
      <w:tr w:rsidR="00F26B26" w:rsidRPr="00EF4274" w14:paraId="3D000324" w14:textId="63EAF1D1" w:rsidTr="00443D2E">
        <w:tc>
          <w:tcPr>
            <w:tcW w:w="6570" w:type="dxa"/>
            <w:vAlign w:val="bottom"/>
          </w:tcPr>
          <w:p w14:paraId="59914344" w14:textId="77777777" w:rsidR="00F26B26" w:rsidRPr="00EF4274" w:rsidRDefault="00F26B26" w:rsidP="00D707A0">
            <w:pPr>
              <w:ind w:left="-105" w:right="-43"/>
              <w:rPr>
                <w:rFonts w:ascii="Arial" w:hAnsi="Arial" w:cs="Arial"/>
                <w:color w:val="000000" w:themeColor="text1"/>
                <w:sz w:val="20"/>
                <w:szCs w:val="20"/>
              </w:rPr>
            </w:pPr>
          </w:p>
        </w:tc>
        <w:tc>
          <w:tcPr>
            <w:tcW w:w="1439" w:type="dxa"/>
            <w:tcBorders>
              <w:top w:val="single" w:sz="4" w:space="0" w:color="auto"/>
            </w:tcBorders>
            <w:shd w:val="clear" w:color="auto" w:fill="FAFAFA"/>
            <w:vAlign w:val="bottom"/>
          </w:tcPr>
          <w:p w14:paraId="6E07D194" w14:textId="77777777" w:rsidR="00F26B26" w:rsidRPr="00EF4274" w:rsidRDefault="00F26B26"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p>
        </w:tc>
        <w:tc>
          <w:tcPr>
            <w:tcW w:w="1439" w:type="dxa"/>
            <w:tcBorders>
              <w:top w:val="single" w:sz="4" w:space="0" w:color="auto"/>
            </w:tcBorders>
            <w:vAlign w:val="bottom"/>
          </w:tcPr>
          <w:p w14:paraId="474BD922" w14:textId="77777777" w:rsidR="00F26B26" w:rsidRPr="00EF4274" w:rsidRDefault="00F26B26" w:rsidP="00D707A0">
            <w:pPr>
              <w:ind w:right="-72"/>
              <w:jc w:val="right"/>
              <w:rPr>
                <w:rFonts w:ascii="Arial" w:hAnsi="Arial" w:cs="Arial"/>
                <w:color w:val="000000" w:themeColor="text1"/>
                <w:sz w:val="20"/>
                <w:szCs w:val="20"/>
              </w:rPr>
            </w:pPr>
          </w:p>
        </w:tc>
      </w:tr>
      <w:tr w:rsidR="00F26B26" w:rsidRPr="00EF4274" w14:paraId="5AC4E407" w14:textId="43D5D102" w:rsidTr="00443D2E">
        <w:tc>
          <w:tcPr>
            <w:tcW w:w="6570" w:type="dxa"/>
            <w:vAlign w:val="bottom"/>
          </w:tcPr>
          <w:p w14:paraId="448556F7" w14:textId="0CC6DEB9" w:rsidR="00F26B26" w:rsidRPr="00EF4274" w:rsidRDefault="00F26B26" w:rsidP="00D707A0">
            <w:pPr>
              <w:ind w:left="-105" w:right="135"/>
              <w:rPr>
                <w:rFonts w:ascii="Arial" w:hAnsi="Arial" w:cs="Arial"/>
                <w:color w:val="000000" w:themeColor="text1"/>
                <w:sz w:val="20"/>
                <w:szCs w:val="20"/>
                <w:lang w:val="en-GB"/>
              </w:rPr>
            </w:pPr>
            <w:r w:rsidRPr="00EF4274">
              <w:rPr>
                <w:rFonts w:ascii="Arial" w:eastAsia="Angsana New" w:hAnsi="Arial" w:cs="Arial"/>
                <w:color w:val="000000" w:themeColor="text1"/>
                <w:sz w:val="20"/>
                <w:szCs w:val="20"/>
              </w:rPr>
              <w:t>Tax calculated at a tax rate of 20</w:t>
            </w:r>
            <w:r w:rsidR="002D1F1F" w:rsidRPr="00EF4274">
              <w:rPr>
                <w:rFonts w:ascii="Arial" w:eastAsia="Angsana New" w:hAnsi="Arial" w:cs="Arial"/>
                <w:color w:val="000000" w:themeColor="text1"/>
                <w:sz w:val="20"/>
                <w:szCs w:val="20"/>
                <w:lang w:val="en-GB"/>
              </w:rPr>
              <w:t>%</w:t>
            </w:r>
            <w:r w:rsidR="00937A27" w:rsidRPr="00EF4274">
              <w:rPr>
                <w:rFonts w:ascii="Arial" w:eastAsia="Angsana New" w:hAnsi="Arial" w:cs="Arial"/>
                <w:color w:val="000000" w:themeColor="text1"/>
                <w:sz w:val="20"/>
                <w:szCs w:val="20"/>
                <w:cs/>
              </w:rPr>
              <w:t xml:space="preserve"> </w:t>
            </w:r>
            <w:r w:rsidR="002D1F1F" w:rsidRPr="00EF4274">
              <w:rPr>
                <w:rFonts w:ascii="Arial" w:eastAsia="Angsana New" w:hAnsi="Arial" w:cs="Arial"/>
                <w:sz w:val="20"/>
                <w:szCs w:val="20"/>
                <w:lang w:val="en-GB"/>
              </w:rPr>
              <w:t>(</w:t>
            </w:r>
            <w:r w:rsidR="00937A27" w:rsidRPr="00EF4274">
              <w:rPr>
                <w:rFonts w:ascii="Arial" w:eastAsia="Angsana New" w:hAnsi="Arial" w:cs="Arial"/>
                <w:sz w:val="20"/>
                <w:szCs w:val="20"/>
              </w:rPr>
              <w:t>2019</w:t>
            </w:r>
            <w:r w:rsidR="002D1F1F" w:rsidRPr="00EF4274">
              <w:rPr>
                <w:rFonts w:ascii="Arial" w:eastAsia="Angsana New" w:hAnsi="Arial" w:cs="Arial"/>
                <w:sz w:val="20"/>
                <w:szCs w:val="20"/>
                <w:lang w:val="en-GB"/>
              </w:rPr>
              <w:t>:</w:t>
            </w:r>
            <w:r w:rsidR="00937A27" w:rsidRPr="00EF4274">
              <w:rPr>
                <w:rFonts w:ascii="Arial" w:eastAsia="Angsana New" w:hAnsi="Arial" w:cs="Arial"/>
                <w:sz w:val="20"/>
                <w:szCs w:val="20"/>
                <w:cs/>
              </w:rPr>
              <w:t xml:space="preserve"> </w:t>
            </w:r>
            <w:r w:rsidR="00937A27" w:rsidRPr="00EF4274">
              <w:rPr>
                <w:rFonts w:ascii="Arial" w:eastAsia="Angsana New" w:hAnsi="Arial" w:cs="Arial"/>
                <w:sz w:val="20"/>
                <w:szCs w:val="20"/>
              </w:rPr>
              <w:t>20</w:t>
            </w:r>
            <w:r w:rsidR="002D1F1F" w:rsidRPr="00EF4274">
              <w:rPr>
                <w:rFonts w:ascii="Arial" w:eastAsia="Angsana New" w:hAnsi="Arial" w:cs="Arial"/>
                <w:sz w:val="20"/>
                <w:szCs w:val="20"/>
                <w:lang w:val="en-GB"/>
              </w:rPr>
              <w:t>%)</w:t>
            </w:r>
          </w:p>
        </w:tc>
        <w:tc>
          <w:tcPr>
            <w:tcW w:w="1439" w:type="dxa"/>
            <w:shd w:val="clear" w:color="auto" w:fill="FAFAFA"/>
            <w:vAlign w:val="bottom"/>
          </w:tcPr>
          <w:p w14:paraId="4C224BDB" w14:textId="78577DAD" w:rsidR="00F26B26" w:rsidRPr="00EF4274" w:rsidRDefault="00B137E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391,721,18</w:t>
            </w:r>
            <w:r w:rsidR="00851438" w:rsidRPr="00EF4274">
              <w:rPr>
                <w:rFonts w:ascii="Arial" w:hAnsi="Arial" w:cs="Arial"/>
                <w:color w:val="000000" w:themeColor="text1"/>
                <w:sz w:val="20"/>
                <w:szCs w:val="20"/>
              </w:rPr>
              <w:t>1</w:t>
            </w:r>
          </w:p>
        </w:tc>
        <w:tc>
          <w:tcPr>
            <w:tcW w:w="1439" w:type="dxa"/>
            <w:vAlign w:val="bottom"/>
          </w:tcPr>
          <w:p w14:paraId="7CC00387" w14:textId="1B412A70" w:rsidR="00F26B26" w:rsidRPr="00EF4274" w:rsidRDefault="00937A27" w:rsidP="00D707A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203,216,144</w:t>
            </w:r>
          </w:p>
        </w:tc>
      </w:tr>
      <w:tr w:rsidR="00F26B26" w:rsidRPr="00EF4274" w14:paraId="51BF339B" w14:textId="6D544F05" w:rsidTr="00443D2E">
        <w:tc>
          <w:tcPr>
            <w:tcW w:w="6570" w:type="dxa"/>
            <w:vAlign w:val="bottom"/>
          </w:tcPr>
          <w:p w14:paraId="4E6CC7B8" w14:textId="33F51E38" w:rsidR="00F26B26" w:rsidRPr="00EF4274" w:rsidRDefault="00C444D0" w:rsidP="00D707A0">
            <w:pPr>
              <w:ind w:left="-105" w:right="135"/>
              <w:rPr>
                <w:rFonts w:ascii="Arial" w:eastAsia="Angsana New" w:hAnsi="Arial" w:cs="Arial"/>
                <w:color w:val="000000" w:themeColor="text1"/>
                <w:sz w:val="20"/>
                <w:szCs w:val="20"/>
              </w:rPr>
            </w:pPr>
            <w:r w:rsidRPr="00EF4274">
              <w:rPr>
                <w:rFonts w:ascii="Arial" w:eastAsia="Angsana New" w:hAnsi="Arial" w:cs="Arial"/>
                <w:color w:val="000000" w:themeColor="text1"/>
                <w:sz w:val="20"/>
                <w:szCs w:val="20"/>
              </w:rPr>
              <w:t>Tax effect of</w:t>
            </w:r>
            <w:r w:rsidRPr="00EF4274">
              <w:rPr>
                <w:rFonts w:ascii="Arial" w:eastAsia="Angsana New" w:hAnsi="Arial" w:cs="Arial"/>
                <w:color w:val="000000" w:themeColor="text1"/>
                <w:sz w:val="20"/>
                <w:szCs w:val="20"/>
                <w:cs/>
              </w:rPr>
              <w:t>:</w:t>
            </w:r>
          </w:p>
        </w:tc>
        <w:tc>
          <w:tcPr>
            <w:tcW w:w="1439" w:type="dxa"/>
            <w:shd w:val="clear" w:color="auto" w:fill="FAFAFA"/>
            <w:vAlign w:val="bottom"/>
          </w:tcPr>
          <w:p w14:paraId="54E0DE5B" w14:textId="199F8F62" w:rsidR="00F26B26" w:rsidRPr="00EF4274" w:rsidRDefault="00F26B26"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p>
        </w:tc>
        <w:tc>
          <w:tcPr>
            <w:tcW w:w="1439" w:type="dxa"/>
            <w:vAlign w:val="center"/>
          </w:tcPr>
          <w:p w14:paraId="5668721E" w14:textId="4AF5C3C6" w:rsidR="00F26B26" w:rsidRPr="00EF4274" w:rsidRDefault="00F26B26" w:rsidP="00D707A0">
            <w:pPr>
              <w:ind w:right="-72"/>
              <w:jc w:val="right"/>
              <w:rPr>
                <w:rFonts w:ascii="Arial" w:hAnsi="Arial" w:cs="Arial"/>
                <w:color w:val="000000" w:themeColor="text1"/>
                <w:sz w:val="20"/>
                <w:szCs w:val="20"/>
              </w:rPr>
            </w:pPr>
          </w:p>
        </w:tc>
      </w:tr>
      <w:tr w:rsidR="009A0047" w:rsidRPr="00EF4274" w14:paraId="730E4524" w14:textId="77777777" w:rsidTr="00937A27">
        <w:tc>
          <w:tcPr>
            <w:tcW w:w="6570" w:type="dxa"/>
            <w:vAlign w:val="bottom"/>
          </w:tcPr>
          <w:p w14:paraId="49BC3131" w14:textId="17D9B985" w:rsidR="009A0047" w:rsidRPr="00EF4274" w:rsidRDefault="000342A5" w:rsidP="009A0047">
            <w:pPr>
              <w:ind w:left="-105" w:right="135"/>
              <w:rPr>
                <w:rFonts w:ascii="Arial" w:eastAsia="Angsana New" w:hAnsi="Arial" w:cs="Arial"/>
                <w:color w:val="000000" w:themeColor="text1"/>
                <w:sz w:val="20"/>
                <w:szCs w:val="20"/>
              </w:rPr>
            </w:pPr>
            <w:r w:rsidRPr="00EF4274">
              <w:rPr>
                <w:rFonts w:ascii="Arial" w:eastAsia="Angsana New" w:hAnsi="Arial" w:cs="Arial"/>
                <w:color w:val="000000" w:themeColor="text1"/>
                <w:sz w:val="20"/>
                <w:szCs w:val="20"/>
                <w:cs/>
              </w:rPr>
              <w:t xml:space="preserve">  </w:t>
            </w:r>
            <w:r w:rsidR="009A0047" w:rsidRPr="00EF4274">
              <w:rPr>
                <w:rFonts w:ascii="Arial" w:eastAsia="Angsana New" w:hAnsi="Arial" w:cs="Arial"/>
                <w:color w:val="000000" w:themeColor="text1"/>
                <w:sz w:val="20"/>
                <w:szCs w:val="20"/>
              </w:rPr>
              <w:t>Income not subject to tax</w:t>
            </w:r>
          </w:p>
        </w:tc>
        <w:tc>
          <w:tcPr>
            <w:tcW w:w="1439" w:type="dxa"/>
            <w:shd w:val="clear" w:color="auto" w:fill="FAFAFA"/>
          </w:tcPr>
          <w:p w14:paraId="53B805D5" w14:textId="7E230981" w:rsidR="009A0047" w:rsidRPr="00EF4274" w:rsidRDefault="002D1F1F"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lang w:val="en-GB"/>
              </w:rPr>
              <w:t>(</w:t>
            </w:r>
            <w:r w:rsidR="00B137E7" w:rsidRPr="00EF4274">
              <w:rPr>
                <w:rFonts w:ascii="Arial" w:hAnsi="Arial" w:cs="Arial"/>
                <w:color w:val="000000" w:themeColor="text1"/>
                <w:sz w:val="20"/>
                <w:szCs w:val="20"/>
              </w:rPr>
              <w:t>409,378</w:t>
            </w:r>
            <w:r w:rsidRPr="00EF4274">
              <w:rPr>
                <w:rFonts w:ascii="Arial" w:hAnsi="Arial" w:cs="Arial"/>
                <w:color w:val="000000" w:themeColor="text1"/>
                <w:sz w:val="20"/>
                <w:szCs w:val="20"/>
              </w:rPr>
              <w:t>)</w:t>
            </w:r>
          </w:p>
        </w:tc>
        <w:tc>
          <w:tcPr>
            <w:tcW w:w="1439" w:type="dxa"/>
          </w:tcPr>
          <w:p w14:paraId="55C49ED5" w14:textId="187FFBAB" w:rsidR="009A0047" w:rsidRPr="00EF4274" w:rsidRDefault="002D1F1F"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lang w:val="en-GB"/>
              </w:rPr>
              <w:t>(</w:t>
            </w:r>
            <w:r w:rsidR="00937A27" w:rsidRPr="00EF4274">
              <w:rPr>
                <w:rFonts w:ascii="Arial" w:hAnsi="Arial" w:cs="Arial"/>
                <w:color w:val="000000" w:themeColor="text1"/>
                <w:sz w:val="20"/>
                <w:szCs w:val="20"/>
              </w:rPr>
              <w:t>553,784</w:t>
            </w:r>
            <w:r w:rsidRPr="00EF4274">
              <w:rPr>
                <w:rFonts w:ascii="Arial" w:hAnsi="Arial" w:cs="Arial"/>
                <w:color w:val="000000" w:themeColor="text1"/>
                <w:sz w:val="20"/>
                <w:szCs w:val="20"/>
              </w:rPr>
              <w:t>)</w:t>
            </w:r>
          </w:p>
        </w:tc>
      </w:tr>
      <w:tr w:rsidR="00937A27" w:rsidRPr="00EF4274" w14:paraId="7A437091" w14:textId="77777777" w:rsidTr="00937A27">
        <w:tc>
          <w:tcPr>
            <w:tcW w:w="6570" w:type="dxa"/>
            <w:vAlign w:val="bottom"/>
          </w:tcPr>
          <w:p w14:paraId="1CBBD913" w14:textId="3F4F29C6" w:rsidR="00937A27" w:rsidRPr="00EF4274" w:rsidRDefault="00937A27" w:rsidP="009A0047">
            <w:pPr>
              <w:ind w:left="-105" w:right="-43"/>
              <w:rPr>
                <w:rFonts w:ascii="Arial" w:eastAsia="Angsana New" w:hAnsi="Arial" w:cs="Arial"/>
                <w:color w:val="000000" w:themeColor="text1"/>
                <w:sz w:val="20"/>
                <w:szCs w:val="20"/>
              </w:rPr>
            </w:pPr>
            <w:r w:rsidRPr="00EF4274">
              <w:rPr>
                <w:rFonts w:ascii="Arial" w:eastAsia="Angsana New" w:hAnsi="Arial" w:cs="Arial"/>
                <w:color w:val="000000" w:themeColor="text1"/>
                <w:sz w:val="20"/>
                <w:szCs w:val="20"/>
                <w:cs/>
              </w:rPr>
              <w:t xml:space="preserve">  </w:t>
            </w:r>
            <w:r w:rsidRPr="00EF4274">
              <w:rPr>
                <w:rFonts w:ascii="Arial" w:eastAsia="Angsana New" w:hAnsi="Arial" w:cs="Arial"/>
                <w:color w:val="000000" w:themeColor="text1"/>
                <w:sz w:val="20"/>
                <w:szCs w:val="20"/>
              </w:rPr>
              <w:t>Expenses not deductible for tax purpose</w:t>
            </w:r>
          </w:p>
        </w:tc>
        <w:tc>
          <w:tcPr>
            <w:tcW w:w="1439" w:type="dxa"/>
            <w:shd w:val="clear" w:color="auto" w:fill="FAFAFA"/>
            <w:vAlign w:val="bottom"/>
          </w:tcPr>
          <w:p w14:paraId="6D83765B" w14:textId="6AD59663" w:rsidR="00937A27" w:rsidRPr="00EF4274" w:rsidRDefault="00027263"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204,806</w:t>
            </w:r>
          </w:p>
        </w:tc>
        <w:tc>
          <w:tcPr>
            <w:tcW w:w="1439" w:type="dxa"/>
          </w:tcPr>
          <w:p w14:paraId="676073B2" w14:textId="389D2ACD" w:rsidR="00937A27" w:rsidRPr="00EF4274" w:rsidRDefault="00027263"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2,271,431</w:t>
            </w:r>
          </w:p>
        </w:tc>
      </w:tr>
      <w:tr w:rsidR="00937A27" w:rsidRPr="00EF4274" w14:paraId="26220E6C" w14:textId="77777777" w:rsidTr="00937A27">
        <w:tc>
          <w:tcPr>
            <w:tcW w:w="6570" w:type="dxa"/>
            <w:vAlign w:val="bottom"/>
          </w:tcPr>
          <w:p w14:paraId="5231E0EA" w14:textId="6BBA7ABA" w:rsidR="00937A27" w:rsidRPr="00EF4274" w:rsidRDefault="00937A27" w:rsidP="009A0047">
            <w:pPr>
              <w:ind w:left="-105" w:right="-43"/>
              <w:rPr>
                <w:rFonts w:ascii="Arial" w:eastAsia="Angsana New" w:hAnsi="Arial" w:cs="Arial"/>
                <w:color w:val="000000" w:themeColor="text1"/>
                <w:sz w:val="20"/>
                <w:szCs w:val="20"/>
              </w:rPr>
            </w:pPr>
            <w:r w:rsidRPr="00EF4274">
              <w:rPr>
                <w:rFonts w:ascii="Arial" w:eastAsia="Angsana New" w:hAnsi="Arial" w:cs="Arial"/>
                <w:color w:val="000000" w:themeColor="text1"/>
                <w:sz w:val="20"/>
                <w:szCs w:val="20"/>
                <w:cs/>
              </w:rPr>
              <w:t xml:space="preserve">  </w:t>
            </w:r>
            <w:r w:rsidRPr="00EF4274">
              <w:rPr>
                <w:rFonts w:ascii="Arial" w:eastAsia="Angsana New" w:hAnsi="Arial" w:cs="Arial"/>
                <w:sz w:val="20"/>
                <w:szCs w:val="20"/>
              </w:rPr>
              <w:t>Adjustment in respect of prior year</w:t>
            </w:r>
          </w:p>
        </w:tc>
        <w:tc>
          <w:tcPr>
            <w:tcW w:w="1439" w:type="dxa"/>
            <w:tcBorders>
              <w:bottom w:val="single" w:sz="4" w:space="0" w:color="auto"/>
            </w:tcBorders>
            <w:shd w:val="clear" w:color="auto" w:fill="FAFAFA"/>
            <w:vAlign w:val="bottom"/>
          </w:tcPr>
          <w:p w14:paraId="5E8E43E1" w14:textId="4376AD6F" w:rsidR="00937A27" w:rsidRPr="00EF4274" w:rsidRDefault="00027263"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w:t>
            </w:r>
            <w:r w:rsidR="00B137E7" w:rsidRPr="00EF4274">
              <w:rPr>
                <w:rFonts w:ascii="Arial" w:hAnsi="Arial" w:cs="Arial"/>
                <w:color w:val="000000" w:themeColor="text1"/>
                <w:sz w:val="20"/>
                <w:szCs w:val="20"/>
              </w:rPr>
              <w:t>104,000</w:t>
            </w:r>
            <w:r w:rsidRPr="00EF4274">
              <w:rPr>
                <w:rFonts w:ascii="Arial" w:hAnsi="Arial" w:cs="Arial"/>
                <w:color w:val="000000" w:themeColor="text1"/>
                <w:sz w:val="20"/>
                <w:szCs w:val="20"/>
              </w:rPr>
              <w:t>)</w:t>
            </w:r>
          </w:p>
        </w:tc>
        <w:tc>
          <w:tcPr>
            <w:tcW w:w="1439" w:type="dxa"/>
            <w:tcBorders>
              <w:bottom w:val="single" w:sz="4" w:space="0" w:color="auto"/>
            </w:tcBorders>
          </w:tcPr>
          <w:p w14:paraId="12CEE489" w14:textId="5F83BFA0" w:rsidR="00937A27" w:rsidRPr="00EF4274" w:rsidRDefault="00937A27"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287,687</w:t>
            </w:r>
          </w:p>
        </w:tc>
      </w:tr>
      <w:tr w:rsidR="00276C64" w:rsidRPr="00EF4274" w14:paraId="6F1FC043" w14:textId="77777777" w:rsidTr="00560685">
        <w:tc>
          <w:tcPr>
            <w:tcW w:w="6570" w:type="dxa"/>
            <w:vAlign w:val="bottom"/>
          </w:tcPr>
          <w:p w14:paraId="6866BD9D" w14:textId="77777777" w:rsidR="00276C64" w:rsidRPr="00EF4274" w:rsidRDefault="00276C64" w:rsidP="009A0047">
            <w:pPr>
              <w:ind w:left="-105" w:right="-43"/>
              <w:rPr>
                <w:rFonts w:ascii="Arial" w:eastAsia="Angsana New" w:hAnsi="Arial" w:cs="Arial"/>
                <w:color w:val="000000" w:themeColor="text1"/>
                <w:sz w:val="20"/>
                <w:szCs w:val="20"/>
              </w:rPr>
            </w:pPr>
          </w:p>
        </w:tc>
        <w:tc>
          <w:tcPr>
            <w:tcW w:w="1439" w:type="dxa"/>
            <w:tcBorders>
              <w:top w:val="single" w:sz="4" w:space="0" w:color="auto"/>
            </w:tcBorders>
            <w:shd w:val="clear" w:color="auto" w:fill="FAFAFA"/>
            <w:vAlign w:val="bottom"/>
          </w:tcPr>
          <w:p w14:paraId="4885290B" w14:textId="77777777" w:rsidR="00276C64" w:rsidRPr="00EF4274" w:rsidRDefault="00276C64"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cs/>
              </w:rPr>
            </w:pPr>
          </w:p>
        </w:tc>
        <w:tc>
          <w:tcPr>
            <w:tcW w:w="1439" w:type="dxa"/>
            <w:tcBorders>
              <w:top w:val="single" w:sz="4" w:space="0" w:color="auto"/>
            </w:tcBorders>
          </w:tcPr>
          <w:p w14:paraId="37847240" w14:textId="77777777" w:rsidR="00276C64" w:rsidRPr="00EF4274" w:rsidRDefault="00276C64" w:rsidP="009A0047">
            <w:pPr>
              <w:ind w:right="-72"/>
              <w:jc w:val="right"/>
              <w:rPr>
                <w:rFonts w:ascii="Arial" w:hAnsi="Arial" w:cs="Arial"/>
                <w:color w:val="000000" w:themeColor="text1"/>
                <w:sz w:val="20"/>
                <w:szCs w:val="20"/>
              </w:rPr>
            </w:pPr>
          </w:p>
        </w:tc>
      </w:tr>
      <w:tr w:rsidR="009A0047" w:rsidRPr="00EF4274" w14:paraId="5193F3FD" w14:textId="6FE50A4D" w:rsidTr="00560685">
        <w:tc>
          <w:tcPr>
            <w:tcW w:w="6570" w:type="dxa"/>
            <w:vAlign w:val="bottom"/>
          </w:tcPr>
          <w:p w14:paraId="18587413" w14:textId="08A3F3B3" w:rsidR="009A0047" w:rsidRPr="00EF4274" w:rsidRDefault="009A0047" w:rsidP="009A0047">
            <w:pPr>
              <w:ind w:left="-105" w:right="-43"/>
              <w:rPr>
                <w:rFonts w:ascii="Arial" w:hAnsi="Arial" w:cs="Arial"/>
                <w:color w:val="000000" w:themeColor="text1"/>
                <w:sz w:val="20"/>
                <w:szCs w:val="20"/>
              </w:rPr>
            </w:pPr>
            <w:r w:rsidRPr="00EF4274">
              <w:rPr>
                <w:rFonts w:ascii="Arial" w:eastAsia="Angsana New" w:hAnsi="Arial" w:cs="Arial"/>
                <w:color w:val="000000" w:themeColor="text1"/>
                <w:sz w:val="20"/>
                <w:szCs w:val="20"/>
              </w:rPr>
              <w:t>Total income tax</w:t>
            </w:r>
          </w:p>
        </w:tc>
        <w:tc>
          <w:tcPr>
            <w:tcW w:w="1439" w:type="dxa"/>
            <w:tcBorders>
              <w:bottom w:val="single" w:sz="4" w:space="0" w:color="auto"/>
            </w:tcBorders>
            <w:shd w:val="clear" w:color="auto" w:fill="FAFAFA"/>
            <w:vAlign w:val="bottom"/>
          </w:tcPr>
          <w:p w14:paraId="360AA620" w14:textId="5143B082" w:rsidR="009A0047" w:rsidRPr="00EF4274" w:rsidRDefault="00B137E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rPr>
              <w:t>391,412,609</w:t>
            </w:r>
          </w:p>
        </w:tc>
        <w:tc>
          <w:tcPr>
            <w:tcW w:w="1439" w:type="dxa"/>
            <w:tcBorders>
              <w:bottom w:val="single" w:sz="4" w:space="0" w:color="auto"/>
            </w:tcBorders>
            <w:vAlign w:val="bottom"/>
          </w:tcPr>
          <w:p w14:paraId="40C9304C" w14:textId="6819869F" w:rsidR="009A0047" w:rsidRPr="00EF4274" w:rsidRDefault="00937A27" w:rsidP="00937A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205</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221</w:t>
            </w:r>
            <w:r w:rsidRPr="00EF4274">
              <w:rPr>
                <w:rFonts w:ascii="Arial" w:hAnsi="Arial" w:cs="Arial"/>
                <w:color w:val="000000" w:themeColor="text1"/>
                <w:sz w:val="20"/>
                <w:szCs w:val="20"/>
              </w:rPr>
              <w:t>,</w:t>
            </w:r>
            <w:r w:rsidRPr="00EF4274">
              <w:rPr>
                <w:rFonts w:ascii="Arial" w:hAnsi="Arial" w:cs="Arial"/>
                <w:color w:val="000000" w:themeColor="text1"/>
                <w:sz w:val="20"/>
                <w:szCs w:val="20"/>
                <w:cs/>
              </w:rPr>
              <w:t>478</w:t>
            </w:r>
          </w:p>
        </w:tc>
      </w:tr>
    </w:tbl>
    <w:p w14:paraId="654A751B" w14:textId="77777777" w:rsidR="00457DFE" w:rsidRPr="00EF4274" w:rsidRDefault="00457DFE" w:rsidP="00F26B26">
      <w:pPr>
        <w:rPr>
          <w:rFonts w:ascii="Arial" w:hAnsi="Arial" w:cs="Arial"/>
          <w:color w:val="000000" w:themeColor="text1"/>
          <w:spacing w:val="-4"/>
          <w:sz w:val="20"/>
          <w:szCs w:val="20"/>
          <w:lang w:val="en-GB"/>
        </w:rPr>
      </w:pPr>
    </w:p>
    <w:p w14:paraId="747B8AAF" w14:textId="41C71ABF" w:rsidR="00457DFE" w:rsidRPr="00EF4274" w:rsidRDefault="00457DFE" w:rsidP="00F26B26">
      <w:pPr>
        <w:jc w:val="both"/>
        <w:rPr>
          <w:rFonts w:ascii="Arial" w:hAnsi="Arial" w:cs="Arial"/>
          <w:color w:val="000000" w:themeColor="text1"/>
          <w:spacing w:val="-2"/>
          <w:sz w:val="20"/>
          <w:szCs w:val="20"/>
          <w:lang w:val="en-GB"/>
        </w:rPr>
      </w:pPr>
      <w:r w:rsidRPr="00EF4274">
        <w:rPr>
          <w:rFonts w:ascii="Arial" w:hAnsi="Arial" w:cs="Arial"/>
          <w:color w:val="000000" w:themeColor="text1"/>
          <w:sz w:val="20"/>
          <w:szCs w:val="20"/>
        </w:rPr>
        <w:t>The weighted average income tax rate in the</w:t>
      </w:r>
      <w:r w:rsidR="00FC7A39" w:rsidRPr="00EF4274">
        <w:rPr>
          <w:rFonts w:ascii="Arial" w:hAnsi="Arial" w:cs="Arial"/>
          <w:color w:val="000000" w:themeColor="text1"/>
          <w:sz w:val="20"/>
          <w:szCs w:val="20"/>
          <w:cs/>
        </w:rPr>
        <w:t xml:space="preserve"> </w:t>
      </w:r>
      <w:r w:rsidRPr="00EF4274">
        <w:rPr>
          <w:rFonts w:ascii="Arial" w:hAnsi="Arial" w:cs="Arial"/>
          <w:color w:val="000000" w:themeColor="text1"/>
          <w:sz w:val="20"/>
          <w:szCs w:val="20"/>
        </w:rPr>
        <w:t>financial statements for the</w:t>
      </w:r>
      <w:r w:rsidR="00937A27" w:rsidRPr="00EF4274">
        <w:rPr>
          <w:rFonts w:ascii="Arial" w:hAnsi="Arial" w:cs="Arial"/>
          <w:color w:val="000000" w:themeColor="text1"/>
          <w:sz w:val="20"/>
          <w:szCs w:val="20"/>
        </w:rPr>
        <w:t xml:space="preserve"> year </w:t>
      </w:r>
      <w:r w:rsidRPr="00EF4274">
        <w:rPr>
          <w:rFonts w:ascii="Arial" w:hAnsi="Arial" w:cs="Arial"/>
          <w:color w:val="000000" w:themeColor="text1"/>
          <w:sz w:val="20"/>
          <w:szCs w:val="20"/>
        </w:rPr>
        <w:t>ended 3</w:t>
      </w:r>
      <w:r w:rsidR="00937A27" w:rsidRPr="00EF4274">
        <w:rPr>
          <w:rFonts w:ascii="Arial" w:hAnsi="Arial" w:cs="Arial"/>
          <w:color w:val="000000" w:themeColor="text1"/>
          <w:sz w:val="20"/>
          <w:szCs w:val="20"/>
        </w:rPr>
        <w:t>1 December</w:t>
      </w:r>
      <w:r w:rsidRPr="00EF4274">
        <w:rPr>
          <w:rFonts w:ascii="Arial" w:hAnsi="Arial" w:cs="Arial"/>
          <w:color w:val="000000" w:themeColor="text1"/>
          <w:sz w:val="20"/>
          <w:szCs w:val="20"/>
        </w:rPr>
        <w:t xml:space="preserve"> 20</w:t>
      </w:r>
      <w:r w:rsidR="00F26B26" w:rsidRPr="00EF4274">
        <w:rPr>
          <w:rFonts w:ascii="Arial" w:hAnsi="Arial" w:cs="Arial"/>
          <w:color w:val="000000" w:themeColor="text1"/>
          <w:sz w:val="20"/>
          <w:szCs w:val="20"/>
        </w:rPr>
        <w:t>20</w:t>
      </w:r>
      <w:r w:rsidRPr="00EF4274">
        <w:rPr>
          <w:rFonts w:ascii="Arial" w:hAnsi="Arial" w:cs="Arial"/>
          <w:color w:val="000000" w:themeColor="text1"/>
          <w:sz w:val="20"/>
          <w:szCs w:val="20"/>
        </w:rPr>
        <w:t xml:space="preserve"> was </w:t>
      </w:r>
      <w:r w:rsidR="002D1F1F" w:rsidRPr="00EF4274">
        <w:rPr>
          <w:rFonts w:ascii="Arial" w:hAnsi="Arial" w:cs="Arial"/>
          <w:color w:val="000000" w:themeColor="text1"/>
          <w:sz w:val="20"/>
          <w:szCs w:val="20"/>
          <w:lang w:val="en-GB"/>
        </w:rPr>
        <w:t>19.98%</w:t>
      </w:r>
      <w:r w:rsidRPr="00EF4274">
        <w:rPr>
          <w:rFonts w:ascii="Arial" w:hAnsi="Arial" w:cs="Arial"/>
          <w:color w:val="000000" w:themeColor="text1"/>
          <w:spacing w:val="-2"/>
          <w:sz w:val="20"/>
          <w:szCs w:val="20"/>
          <w:cs/>
        </w:rPr>
        <w:t xml:space="preserve"> </w:t>
      </w:r>
      <w:r w:rsidR="002D1F1F" w:rsidRPr="00EF4274">
        <w:rPr>
          <w:rFonts w:ascii="Arial" w:hAnsi="Arial" w:cs="Arial"/>
          <w:color w:val="000000" w:themeColor="text1"/>
          <w:spacing w:val="-2"/>
          <w:sz w:val="20"/>
          <w:szCs w:val="20"/>
          <w:lang w:val="en-GB"/>
        </w:rPr>
        <w:t>(</w:t>
      </w:r>
      <w:r w:rsidR="00937A27" w:rsidRPr="00EF4274">
        <w:rPr>
          <w:rFonts w:ascii="Arial" w:hAnsi="Arial" w:cs="Arial"/>
          <w:color w:val="000000" w:themeColor="text1"/>
          <w:spacing w:val="-2"/>
          <w:sz w:val="20"/>
          <w:szCs w:val="20"/>
          <w:lang w:val="en-GB"/>
        </w:rPr>
        <w:t xml:space="preserve">31 December </w:t>
      </w:r>
      <w:r w:rsidR="00937A27" w:rsidRPr="00EF4274">
        <w:rPr>
          <w:rFonts w:ascii="Arial" w:hAnsi="Arial" w:cs="Arial"/>
          <w:color w:val="000000" w:themeColor="text1"/>
          <w:spacing w:val="-2"/>
          <w:sz w:val="20"/>
          <w:szCs w:val="20"/>
        </w:rPr>
        <w:t>2019</w:t>
      </w:r>
      <w:r w:rsidR="002D1F1F" w:rsidRPr="00EF4274">
        <w:rPr>
          <w:rFonts w:ascii="Arial" w:hAnsi="Arial" w:cs="Arial"/>
          <w:color w:val="000000" w:themeColor="text1"/>
          <w:spacing w:val="-2"/>
          <w:sz w:val="20"/>
          <w:szCs w:val="20"/>
        </w:rPr>
        <w:t>:</w:t>
      </w:r>
      <w:r w:rsidRPr="00EF4274">
        <w:rPr>
          <w:rFonts w:ascii="Arial" w:hAnsi="Arial" w:cs="Arial"/>
          <w:color w:val="000000" w:themeColor="text1"/>
          <w:spacing w:val="-2"/>
          <w:sz w:val="20"/>
          <w:szCs w:val="20"/>
          <w:cs/>
        </w:rPr>
        <w:t xml:space="preserve"> </w:t>
      </w:r>
      <w:r w:rsidRPr="00EF4274">
        <w:rPr>
          <w:rFonts w:ascii="Arial" w:hAnsi="Arial" w:cs="Arial"/>
          <w:color w:val="000000" w:themeColor="text1"/>
          <w:spacing w:val="-2"/>
          <w:sz w:val="20"/>
          <w:szCs w:val="20"/>
        </w:rPr>
        <w:t>2</w:t>
      </w:r>
      <w:r w:rsidR="00937A27" w:rsidRPr="00EF4274">
        <w:rPr>
          <w:rFonts w:ascii="Arial" w:hAnsi="Arial" w:cs="Arial"/>
          <w:color w:val="000000" w:themeColor="text1"/>
          <w:spacing w:val="-2"/>
          <w:sz w:val="20"/>
          <w:szCs w:val="20"/>
        </w:rPr>
        <w:t>0</w:t>
      </w:r>
      <w:r w:rsidR="002D1F1F" w:rsidRPr="00EF4274">
        <w:rPr>
          <w:rFonts w:ascii="Arial" w:hAnsi="Arial" w:cs="Arial"/>
          <w:color w:val="000000" w:themeColor="text1"/>
          <w:spacing w:val="-2"/>
          <w:sz w:val="20"/>
          <w:szCs w:val="20"/>
        </w:rPr>
        <w:t>.</w:t>
      </w:r>
      <w:r w:rsidR="00937A27" w:rsidRPr="00EF4274">
        <w:rPr>
          <w:rFonts w:ascii="Arial" w:hAnsi="Arial" w:cs="Arial"/>
          <w:color w:val="000000" w:themeColor="text1"/>
          <w:spacing w:val="-2"/>
          <w:sz w:val="20"/>
          <w:szCs w:val="20"/>
        </w:rPr>
        <w:t>2</w:t>
      </w:r>
      <w:r w:rsidR="00F26B26" w:rsidRPr="00EF4274">
        <w:rPr>
          <w:rFonts w:ascii="Arial" w:hAnsi="Arial" w:cs="Arial"/>
          <w:color w:val="000000" w:themeColor="text1"/>
          <w:spacing w:val="-2"/>
          <w:sz w:val="20"/>
          <w:szCs w:val="20"/>
        </w:rPr>
        <w:t>0</w:t>
      </w:r>
      <w:r w:rsidR="002D1F1F" w:rsidRPr="00EF4274">
        <w:rPr>
          <w:rFonts w:ascii="Arial" w:hAnsi="Arial" w:cs="Arial"/>
          <w:color w:val="000000" w:themeColor="text1"/>
          <w:spacing w:val="-2"/>
          <w:sz w:val="20"/>
          <w:szCs w:val="20"/>
          <w:lang w:val="en-GB"/>
        </w:rPr>
        <w:t>%).</w:t>
      </w:r>
    </w:p>
    <w:p w14:paraId="210D70AA" w14:textId="11D026BF" w:rsidR="00EF4274" w:rsidRPr="00EF4274" w:rsidRDefault="00EF4274">
      <w:pPr>
        <w:overflowPunct/>
        <w:autoSpaceDE/>
        <w:autoSpaceDN/>
        <w:adjustRightInd/>
        <w:textAlignment w:val="auto"/>
        <w:rPr>
          <w:rFonts w:ascii="Arial" w:hAnsi="Arial" w:cs="Arial"/>
          <w:color w:val="000000" w:themeColor="text1"/>
          <w:sz w:val="20"/>
          <w:szCs w:val="20"/>
        </w:rPr>
      </w:pPr>
      <w:r w:rsidRPr="00EF4274">
        <w:rPr>
          <w:rFonts w:ascii="Arial" w:hAnsi="Arial" w:cs="Arial"/>
          <w:color w:val="000000" w:themeColor="text1"/>
          <w:sz w:val="20"/>
          <w:szCs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932883" w:rsidRPr="00EF4274" w14:paraId="3C3649A2" w14:textId="77777777" w:rsidTr="00D918EC">
        <w:trPr>
          <w:trHeight w:val="386"/>
        </w:trPr>
        <w:tc>
          <w:tcPr>
            <w:tcW w:w="9449" w:type="dxa"/>
            <w:shd w:val="clear" w:color="auto" w:fill="FFA543"/>
            <w:vAlign w:val="center"/>
          </w:tcPr>
          <w:p w14:paraId="71253A30" w14:textId="1509F18E" w:rsidR="00932883" w:rsidRPr="00EF4274" w:rsidRDefault="009A0047" w:rsidP="00D918EC">
            <w:pPr>
              <w:tabs>
                <w:tab w:val="left" w:pos="432"/>
              </w:tabs>
              <w:ind w:left="432" w:hanging="432"/>
              <w:rPr>
                <w:rFonts w:ascii="Arial" w:eastAsia="Arial Unicode MS" w:hAnsi="Arial" w:cs="Arial"/>
                <w:b/>
                <w:bCs/>
                <w:color w:val="FFFFFF"/>
                <w:sz w:val="20"/>
                <w:szCs w:val="20"/>
                <w:lang w:val="en-GB"/>
              </w:rPr>
            </w:pPr>
            <w:r w:rsidRPr="00EF4274">
              <w:rPr>
                <w:rFonts w:ascii="Arial" w:eastAsia="Arial Unicode MS" w:hAnsi="Arial" w:cs="Arial"/>
                <w:b/>
                <w:bCs/>
                <w:color w:val="FFFFFF"/>
                <w:sz w:val="20"/>
                <w:szCs w:val="20"/>
                <w:lang w:val="en-GB"/>
              </w:rPr>
              <w:lastRenderedPageBreak/>
              <w:t>4</w:t>
            </w:r>
            <w:r w:rsidR="0000572A" w:rsidRPr="00EF4274">
              <w:rPr>
                <w:rFonts w:ascii="Arial" w:eastAsia="Arial Unicode MS" w:hAnsi="Arial" w:cs="Arial"/>
                <w:b/>
                <w:bCs/>
                <w:color w:val="FFFFFF"/>
                <w:sz w:val="20"/>
                <w:szCs w:val="20"/>
                <w:lang w:val="en-GB"/>
              </w:rPr>
              <w:t>2</w:t>
            </w:r>
            <w:r w:rsidR="00932883" w:rsidRPr="00EF4274">
              <w:rPr>
                <w:rFonts w:ascii="Arial" w:eastAsia="Arial Unicode MS" w:hAnsi="Arial" w:cs="Arial"/>
                <w:b/>
                <w:bCs/>
                <w:color w:val="FFFFFF"/>
                <w:sz w:val="20"/>
                <w:szCs w:val="20"/>
                <w:lang w:val="en-GB"/>
              </w:rPr>
              <w:tab/>
              <w:t>Earnings per share</w:t>
            </w:r>
          </w:p>
        </w:tc>
      </w:tr>
    </w:tbl>
    <w:p w14:paraId="461AA40F" w14:textId="3C9EB38D" w:rsidR="00932883" w:rsidRPr="00EF4274" w:rsidRDefault="00932883" w:rsidP="00DA301A">
      <w:pPr>
        <w:tabs>
          <w:tab w:val="left" w:pos="2520"/>
        </w:tabs>
        <w:jc w:val="thaiDistribute"/>
        <w:rPr>
          <w:rFonts w:ascii="Arial" w:hAnsi="Arial" w:cs="Arial"/>
          <w:color w:val="000000" w:themeColor="text1"/>
          <w:sz w:val="20"/>
          <w:szCs w:val="20"/>
          <w:lang w:eastAsia="x-none"/>
        </w:rPr>
      </w:pPr>
    </w:p>
    <w:p w14:paraId="0714A174" w14:textId="74AAE259" w:rsidR="00932883" w:rsidRPr="00EF4274" w:rsidRDefault="00932883" w:rsidP="00DC66C9">
      <w:pPr>
        <w:tabs>
          <w:tab w:val="left" w:pos="2520"/>
        </w:tabs>
        <w:jc w:val="both"/>
        <w:rPr>
          <w:rFonts w:ascii="Arial" w:hAnsi="Arial" w:cs="Arial"/>
          <w:color w:val="000000" w:themeColor="text1"/>
          <w:sz w:val="20"/>
          <w:szCs w:val="20"/>
          <w:lang w:eastAsia="x-none"/>
        </w:rPr>
      </w:pPr>
      <w:r w:rsidRPr="00EF4274">
        <w:rPr>
          <w:rFonts w:ascii="Arial" w:hAnsi="Arial" w:cs="Arial"/>
          <w:color w:val="000000" w:themeColor="text1"/>
          <w:sz w:val="20"/>
          <w:szCs w:val="20"/>
          <w:lang w:val="x-none" w:eastAsia="x-none"/>
        </w:rPr>
        <w:t>Earnings per share in the</w:t>
      </w:r>
      <w:r w:rsidR="00FC7A39" w:rsidRPr="00EF4274">
        <w:rPr>
          <w:rFonts w:ascii="Arial" w:hAnsi="Arial" w:cs="Arial"/>
          <w:color w:val="000000" w:themeColor="text1"/>
          <w:sz w:val="20"/>
          <w:szCs w:val="20"/>
          <w:cs/>
          <w:lang w:val="en-GB" w:eastAsia="x-none"/>
        </w:rPr>
        <w:t xml:space="preserve"> </w:t>
      </w:r>
      <w:r w:rsidRPr="00EF4274">
        <w:rPr>
          <w:rFonts w:ascii="Arial" w:hAnsi="Arial" w:cs="Arial"/>
          <w:color w:val="000000" w:themeColor="text1"/>
          <w:sz w:val="20"/>
          <w:szCs w:val="20"/>
          <w:lang w:val="x-none" w:eastAsia="x-none"/>
        </w:rPr>
        <w:t xml:space="preserve">financial statements for the </w:t>
      </w:r>
      <w:r w:rsidR="00937A27" w:rsidRPr="00EF4274">
        <w:rPr>
          <w:rFonts w:ascii="Arial" w:hAnsi="Arial" w:cs="Arial"/>
          <w:color w:val="000000" w:themeColor="text1"/>
          <w:sz w:val="20"/>
          <w:szCs w:val="20"/>
          <w:lang w:eastAsia="x-none"/>
        </w:rPr>
        <w:t xml:space="preserve">years </w:t>
      </w:r>
      <w:r w:rsidRPr="00EF4274">
        <w:rPr>
          <w:rFonts w:ascii="Arial" w:hAnsi="Arial" w:cs="Arial"/>
          <w:color w:val="000000" w:themeColor="text1"/>
          <w:sz w:val="20"/>
          <w:szCs w:val="20"/>
          <w:lang w:val="x-none" w:eastAsia="x-none"/>
        </w:rPr>
        <w:t>ended 3</w:t>
      </w:r>
      <w:r w:rsidR="00937A27" w:rsidRPr="00EF4274">
        <w:rPr>
          <w:rFonts w:ascii="Arial" w:hAnsi="Arial" w:cs="Arial"/>
          <w:color w:val="000000" w:themeColor="text1"/>
          <w:sz w:val="20"/>
          <w:szCs w:val="20"/>
          <w:lang w:val="en-GB" w:eastAsia="x-none"/>
        </w:rPr>
        <w:t>1 December</w:t>
      </w:r>
      <w:r w:rsidRPr="00EF4274">
        <w:rPr>
          <w:rFonts w:ascii="Arial" w:hAnsi="Arial" w:cs="Arial"/>
          <w:color w:val="000000" w:themeColor="text1"/>
          <w:sz w:val="20"/>
          <w:szCs w:val="20"/>
          <w:lang w:val="x-none" w:eastAsia="x-none"/>
        </w:rPr>
        <w:t xml:space="preserve"> 20</w:t>
      </w:r>
      <w:r w:rsidRPr="00EF4274">
        <w:rPr>
          <w:rFonts w:ascii="Arial" w:hAnsi="Arial" w:cs="Arial"/>
          <w:color w:val="000000" w:themeColor="text1"/>
          <w:sz w:val="20"/>
          <w:szCs w:val="20"/>
          <w:lang w:val="en-GB" w:eastAsia="x-none"/>
        </w:rPr>
        <w:t>20</w:t>
      </w:r>
      <w:r w:rsidRPr="00EF4274">
        <w:rPr>
          <w:rFonts w:ascii="Arial" w:hAnsi="Arial" w:cs="Arial"/>
          <w:color w:val="000000" w:themeColor="text1"/>
          <w:sz w:val="20"/>
          <w:szCs w:val="20"/>
          <w:lang w:val="x-none" w:eastAsia="x-none"/>
        </w:rPr>
        <w:t xml:space="preserve"> and 201</w:t>
      </w:r>
      <w:r w:rsidRPr="00EF4274">
        <w:rPr>
          <w:rFonts w:ascii="Arial" w:hAnsi="Arial" w:cs="Arial"/>
          <w:color w:val="000000" w:themeColor="text1"/>
          <w:sz w:val="20"/>
          <w:szCs w:val="20"/>
          <w:lang w:val="en-GB" w:eastAsia="x-none"/>
        </w:rPr>
        <w:t>9</w:t>
      </w:r>
      <w:r w:rsidRPr="00EF4274">
        <w:rPr>
          <w:rFonts w:ascii="Arial" w:hAnsi="Arial" w:cs="Arial"/>
          <w:color w:val="000000" w:themeColor="text1"/>
          <w:sz w:val="20"/>
          <w:szCs w:val="20"/>
          <w:lang w:val="x-none" w:eastAsia="x-none"/>
        </w:rPr>
        <w:t xml:space="preserve"> are calculated as follows</w:t>
      </w:r>
      <w:r w:rsidRPr="00EF4274">
        <w:rPr>
          <w:rFonts w:ascii="Arial" w:hAnsi="Arial" w:cs="Arial"/>
          <w:color w:val="000000" w:themeColor="text1"/>
          <w:sz w:val="20"/>
          <w:szCs w:val="20"/>
          <w:cs/>
          <w:lang w:eastAsia="x-none"/>
        </w:rPr>
        <w:t>:</w:t>
      </w:r>
    </w:p>
    <w:p w14:paraId="5ABA6AC3" w14:textId="77777777" w:rsidR="00DC66C9" w:rsidRPr="00EF4274" w:rsidRDefault="00DC66C9" w:rsidP="00932883">
      <w:pPr>
        <w:tabs>
          <w:tab w:val="left" w:pos="2520"/>
        </w:tabs>
        <w:jc w:val="thaiDistribute"/>
        <w:rPr>
          <w:rFonts w:ascii="Arial" w:hAnsi="Arial" w:cs="Arial"/>
          <w:color w:val="000000" w:themeColor="text1"/>
          <w:sz w:val="20"/>
          <w:szCs w:val="20"/>
          <w:lang w:eastAsia="x-none"/>
        </w:rPr>
      </w:pPr>
    </w:p>
    <w:tbl>
      <w:tblPr>
        <w:tblW w:w="9429" w:type="dxa"/>
        <w:tblLayout w:type="fixed"/>
        <w:tblLook w:val="04A0" w:firstRow="1" w:lastRow="0" w:firstColumn="1" w:lastColumn="0" w:noHBand="0" w:noVBand="1"/>
      </w:tblPr>
      <w:tblGrid>
        <w:gridCol w:w="6471"/>
        <w:gridCol w:w="1479"/>
        <w:gridCol w:w="1479"/>
      </w:tblGrid>
      <w:tr w:rsidR="00F80988" w:rsidRPr="00EF4274" w14:paraId="1A6718BD" w14:textId="77777777" w:rsidTr="00AF2BF1">
        <w:trPr>
          <w:trHeight w:val="22"/>
        </w:trPr>
        <w:tc>
          <w:tcPr>
            <w:tcW w:w="6471" w:type="dxa"/>
            <w:shd w:val="clear" w:color="auto" w:fill="auto"/>
          </w:tcPr>
          <w:p w14:paraId="32477C12" w14:textId="77777777" w:rsidR="00932883" w:rsidRPr="00EF4274" w:rsidRDefault="00932883" w:rsidP="00276C64">
            <w:pPr>
              <w:ind w:left="-105" w:right="-117"/>
              <w:jc w:val="both"/>
              <w:rPr>
                <w:rFonts w:ascii="Arial" w:hAnsi="Arial" w:cs="Arial"/>
                <w:color w:val="000000" w:themeColor="text1"/>
                <w:sz w:val="20"/>
                <w:szCs w:val="20"/>
              </w:rPr>
            </w:pPr>
          </w:p>
        </w:tc>
        <w:tc>
          <w:tcPr>
            <w:tcW w:w="1479" w:type="dxa"/>
            <w:tcBorders>
              <w:top w:val="single" w:sz="4" w:space="0" w:color="auto"/>
              <w:bottom w:val="single" w:sz="4" w:space="0" w:color="auto"/>
            </w:tcBorders>
            <w:shd w:val="clear" w:color="auto" w:fill="auto"/>
          </w:tcPr>
          <w:p w14:paraId="7B6F80B3" w14:textId="4AD648FA" w:rsidR="00932883" w:rsidRPr="00EF4274" w:rsidRDefault="00932883" w:rsidP="00932883">
            <w:pPr>
              <w:ind w:right="-72"/>
              <w:jc w:val="right"/>
              <w:rPr>
                <w:rFonts w:ascii="Arial" w:hAnsi="Arial" w:cs="Arial"/>
                <w:color w:val="000000" w:themeColor="text1"/>
                <w:sz w:val="20"/>
                <w:szCs w:val="20"/>
              </w:rPr>
            </w:pPr>
            <w:r w:rsidRPr="00EF4274">
              <w:rPr>
                <w:rFonts w:ascii="Arial" w:hAnsi="Arial" w:cs="Arial"/>
                <w:b/>
                <w:bCs/>
                <w:color w:val="000000" w:themeColor="text1"/>
                <w:sz w:val="20"/>
                <w:szCs w:val="20"/>
              </w:rPr>
              <w:t>20</w:t>
            </w:r>
            <w:r w:rsidR="00990739" w:rsidRPr="00EF4274">
              <w:rPr>
                <w:rFonts w:ascii="Arial" w:hAnsi="Arial" w:cs="Arial"/>
                <w:b/>
                <w:bCs/>
                <w:color w:val="000000" w:themeColor="text1"/>
                <w:sz w:val="20"/>
                <w:szCs w:val="20"/>
              </w:rPr>
              <w:t>20</w:t>
            </w:r>
          </w:p>
        </w:tc>
        <w:tc>
          <w:tcPr>
            <w:tcW w:w="1479" w:type="dxa"/>
            <w:tcBorders>
              <w:top w:val="single" w:sz="4" w:space="0" w:color="auto"/>
              <w:bottom w:val="single" w:sz="4" w:space="0" w:color="auto"/>
            </w:tcBorders>
            <w:shd w:val="clear" w:color="auto" w:fill="auto"/>
          </w:tcPr>
          <w:p w14:paraId="7FA93BC6" w14:textId="3CDDF1F6" w:rsidR="00932883" w:rsidRPr="00EF4274" w:rsidRDefault="00932883" w:rsidP="00932883">
            <w:pPr>
              <w:ind w:right="-72"/>
              <w:jc w:val="right"/>
              <w:rPr>
                <w:rFonts w:ascii="Arial" w:hAnsi="Arial" w:cs="Arial"/>
                <w:color w:val="000000" w:themeColor="text1"/>
                <w:sz w:val="20"/>
                <w:szCs w:val="20"/>
              </w:rPr>
            </w:pPr>
            <w:r w:rsidRPr="00EF4274">
              <w:rPr>
                <w:rFonts w:ascii="Arial" w:hAnsi="Arial" w:cs="Arial"/>
                <w:b/>
                <w:bCs/>
                <w:color w:val="000000" w:themeColor="text1"/>
                <w:sz w:val="20"/>
                <w:szCs w:val="20"/>
              </w:rPr>
              <w:t>201</w:t>
            </w:r>
            <w:r w:rsidR="00990739" w:rsidRPr="00EF4274">
              <w:rPr>
                <w:rFonts w:ascii="Arial" w:hAnsi="Arial" w:cs="Arial"/>
                <w:b/>
                <w:bCs/>
                <w:color w:val="000000" w:themeColor="text1"/>
                <w:sz w:val="20"/>
                <w:szCs w:val="20"/>
              </w:rPr>
              <w:t>9</w:t>
            </w:r>
          </w:p>
        </w:tc>
      </w:tr>
      <w:tr w:rsidR="00F80988" w:rsidRPr="00EF4274" w14:paraId="3AF468F0" w14:textId="77777777" w:rsidTr="00A3357F">
        <w:trPr>
          <w:trHeight w:val="22"/>
        </w:trPr>
        <w:tc>
          <w:tcPr>
            <w:tcW w:w="6471" w:type="dxa"/>
            <w:shd w:val="clear" w:color="auto" w:fill="auto"/>
            <w:vAlign w:val="bottom"/>
          </w:tcPr>
          <w:p w14:paraId="15D96D04" w14:textId="543839BB" w:rsidR="00932883" w:rsidRPr="00EF4274" w:rsidRDefault="00932883" w:rsidP="00276C64">
            <w:pPr>
              <w:ind w:left="-105" w:right="-117"/>
              <w:rPr>
                <w:rFonts w:ascii="Arial" w:hAnsi="Arial" w:cs="Arial"/>
                <w:b/>
                <w:bCs/>
                <w:color w:val="000000" w:themeColor="text1"/>
                <w:sz w:val="20"/>
                <w:szCs w:val="20"/>
              </w:rPr>
            </w:pPr>
            <w:r w:rsidRPr="00EF4274">
              <w:rPr>
                <w:rFonts w:ascii="Arial" w:hAnsi="Arial" w:cs="Arial"/>
                <w:color w:val="000000" w:themeColor="text1"/>
                <w:sz w:val="20"/>
                <w:szCs w:val="20"/>
              </w:rPr>
              <w:t xml:space="preserve">Net profit for the </w:t>
            </w:r>
            <w:r w:rsidR="00FC7A39" w:rsidRPr="00EF4274">
              <w:rPr>
                <w:rFonts w:ascii="Arial" w:hAnsi="Arial" w:cs="Arial"/>
                <w:color w:val="000000" w:themeColor="text1"/>
                <w:sz w:val="20"/>
                <w:szCs w:val="25"/>
                <w:lang w:val="en-GB"/>
              </w:rPr>
              <w:t>year</w:t>
            </w:r>
            <w:r w:rsidRPr="00EF4274">
              <w:rPr>
                <w:rFonts w:ascii="Arial" w:hAnsi="Arial" w:cs="Arial"/>
                <w:color w:val="000000" w:themeColor="text1"/>
                <w:sz w:val="20"/>
                <w:szCs w:val="20"/>
              </w:rPr>
              <w:t xml:space="preserve"> to ordinary shareholders </w:t>
            </w:r>
          </w:p>
        </w:tc>
        <w:tc>
          <w:tcPr>
            <w:tcW w:w="1479" w:type="dxa"/>
            <w:shd w:val="clear" w:color="auto" w:fill="FAFAFA"/>
            <w:vAlign w:val="bottom"/>
          </w:tcPr>
          <w:p w14:paraId="5137F79C" w14:textId="77777777" w:rsidR="00932883" w:rsidRPr="00EF4274" w:rsidRDefault="00932883" w:rsidP="00932883">
            <w:pPr>
              <w:tabs>
                <w:tab w:val="decimal" w:pos="702"/>
              </w:tabs>
              <w:ind w:right="-72" w:firstLine="18"/>
              <w:jc w:val="right"/>
              <w:rPr>
                <w:rFonts w:ascii="Arial" w:hAnsi="Arial" w:cs="Arial"/>
                <w:color w:val="000000" w:themeColor="text1"/>
                <w:sz w:val="20"/>
                <w:szCs w:val="20"/>
                <w:lang w:val="en-GB"/>
              </w:rPr>
            </w:pPr>
          </w:p>
        </w:tc>
        <w:tc>
          <w:tcPr>
            <w:tcW w:w="1479" w:type="dxa"/>
            <w:shd w:val="clear" w:color="auto" w:fill="auto"/>
            <w:vAlign w:val="bottom"/>
          </w:tcPr>
          <w:p w14:paraId="6B230E9C" w14:textId="77777777" w:rsidR="00932883" w:rsidRPr="00EF4274" w:rsidRDefault="00932883" w:rsidP="00932883">
            <w:pPr>
              <w:tabs>
                <w:tab w:val="decimal" w:pos="702"/>
              </w:tabs>
              <w:ind w:right="-72" w:firstLine="18"/>
              <w:jc w:val="right"/>
              <w:rPr>
                <w:rFonts w:ascii="Arial" w:hAnsi="Arial" w:cs="Arial"/>
                <w:color w:val="000000" w:themeColor="text1"/>
                <w:sz w:val="20"/>
                <w:szCs w:val="20"/>
                <w:lang w:val="en-GB"/>
              </w:rPr>
            </w:pPr>
          </w:p>
        </w:tc>
      </w:tr>
      <w:tr w:rsidR="00F80988" w:rsidRPr="00EF4274" w14:paraId="1C2D5125" w14:textId="77777777" w:rsidTr="00A3357F">
        <w:trPr>
          <w:trHeight w:val="22"/>
        </w:trPr>
        <w:tc>
          <w:tcPr>
            <w:tcW w:w="6471" w:type="dxa"/>
            <w:shd w:val="clear" w:color="auto" w:fill="auto"/>
            <w:vAlign w:val="bottom"/>
          </w:tcPr>
          <w:p w14:paraId="4D6A992D" w14:textId="5A566B8A" w:rsidR="009A0047" w:rsidRPr="00EF4274" w:rsidRDefault="009A0047" w:rsidP="00276C64">
            <w:pPr>
              <w:ind w:left="-105" w:right="-117"/>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   of the Company </w:t>
            </w:r>
            <w:r w:rsidR="00CA2913" w:rsidRPr="00EF4274">
              <w:rPr>
                <w:rFonts w:ascii="Arial" w:hAnsi="Arial" w:cs="Arial"/>
                <w:color w:val="000000" w:themeColor="text1"/>
                <w:sz w:val="20"/>
                <w:szCs w:val="20"/>
              </w:rPr>
              <w:t>(</w:t>
            </w:r>
            <w:r w:rsidRPr="00EF4274">
              <w:rPr>
                <w:rFonts w:ascii="Arial" w:hAnsi="Arial" w:cs="Arial"/>
                <w:color w:val="000000" w:themeColor="text1"/>
                <w:sz w:val="20"/>
                <w:szCs w:val="20"/>
              </w:rPr>
              <w:t>Baht</w:t>
            </w:r>
            <w:r w:rsidR="00CA2913" w:rsidRPr="00EF4274">
              <w:rPr>
                <w:rFonts w:ascii="Arial" w:hAnsi="Arial" w:cs="Arial"/>
                <w:color w:val="000000" w:themeColor="text1"/>
                <w:sz w:val="20"/>
                <w:szCs w:val="20"/>
                <w:lang w:val="en-GB"/>
              </w:rPr>
              <w:t>)</w:t>
            </w:r>
          </w:p>
        </w:tc>
        <w:tc>
          <w:tcPr>
            <w:tcW w:w="1479" w:type="dxa"/>
            <w:shd w:val="clear" w:color="auto" w:fill="FAFAFA"/>
          </w:tcPr>
          <w:p w14:paraId="0D8332F6" w14:textId="4031131B" w:rsidR="009A0047" w:rsidRPr="00EF4274" w:rsidRDefault="00B137E7" w:rsidP="009A0047">
            <w:pPr>
              <w:tabs>
                <w:tab w:val="decimal" w:pos="702"/>
              </w:tabs>
              <w:ind w:right="-72" w:firstLine="1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1,567,193,298</w:t>
            </w:r>
          </w:p>
        </w:tc>
        <w:tc>
          <w:tcPr>
            <w:tcW w:w="1479" w:type="dxa"/>
            <w:shd w:val="clear" w:color="auto" w:fill="auto"/>
            <w:vAlign w:val="bottom"/>
          </w:tcPr>
          <w:p w14:paraId="7D46B226" w14:textId="1F2915AD" w:rsidR="009A0047" w:rsidRPr="00EF4274" w:rsidRDefault="006C25BE" w:rsidP="009A0047">
            <w:pPr>
              <w:tabs>
                <w:tab w:val="decimal" w:pos="702"/>
              </w:tabs>
              <w:ind w:right="-72" w:firstLine="18"/>
              <w:jc w:val="right"/>
              <w:rPr>
                <w:rFonts w:ascii="Arial" w:hAnsi="Arial" w:cs="Arial"/>
                <w:color w:val="000000" w:themeColor="text1"/>
                <w:sz w:val="20"/>
                <w:szCs w:val="20"/>
                <w:lang w:val="en-GB"/>
              </w:rPr>
            </w:pPr>
            <w:r w:rsidRPr="00EF4274">
              <w:rPr>
                <w:rFonts w:ascii="Arial" w:hAnsi="Arial" w:cs="Arial"/>
                <w:color w:val="000000" w:themeColor="text1"/>
                <w:sz w:val="20"/>
                <w:szCs w:val="20"/>
                <w:lang w:val="en-GB"/>
              </w:rPr>
              <w:t>810,859,243</w:t>
            </w:r>
          </w:p>
        </w:tc>
      </w:tr>
      <w:tr w:rsidR="00F80988" w:rsidRPr="00EF4274" w14:paraId="581FDE3B" w14:textId="77777777" w:rsidTr="00A3357F">
        <w:trPr>
          <w:trHeight w:val="22"/>
        </w:trPr>
        <w:tc>
          <w:tcPr>
            <w:tcW w:w="6471" w:type="dxa"/>
            <w:shd w:val="clear" w:color="auto" w:fill="auto"/>
          </w:tcPr>
          <w:p w14:paraId="118EBD4E" w14:textId="77777777" w:rsidR="009A0047" w:rsidRPr="00EF4274" w:rsidRDefault="009A0047" w:rsidP="00276C64">
            <w:pPr>
              <w:ind w:left="-105" w:right="-117"/>
              <w:jc w:val="both"/>
              <w:rPr>
                <w:rFonts w:ascii="Arial" w:hAnsi="Arial" w:cs="Arial"/>
                <w:color w:val="000000" w:themeColor="text1"/>
                <w:sz w:val="20"/>
                <w:szCs w:val="20"/>
              </w:rPr>
            </w:pPr>
          </w:p>
        </w:tc>
        <w:tc>
          <w:tcPr>
            <w:tcW w:w="1479" w:type="dxa"/>
            <w:shd w:val="clear" w:color="auto" w:fill="FAFAFA"/>
          </w:tcPr>
          <w:p w14:paraId="2C010A0A" w14:textId="5BAFB330" w:rsidR="009A0047" w:rsidRPr="00EF4274" w:rsidRDefault="009A0047" w:rsidP="009A0047">
            <w:pPr>
              <w:ind w:right="-72"/>
              <w:jc w:val="right"/>
              <w:rPr>
                <w:rFonts w:ascii="Arial" w:hAnsi="Arial" w:cs="Arial"/>
                <w:b/>
                <w:bCs/>
                <w:color w:val="000000" w:themeColor="text1"/>
                <w:sz w:val="20"/>
                <w:szCs w:val="20"/>
              </w:rPr>
            </w:pPr>
          </w:p>
        </w:tc>
        <w:tc>
          <w:tcPr>
            <w:tcW w:w="1479" w:type="dxa"/>
            <w:shd w:val="clear" w:color="auto" w:fill="auto"/>
          </w:tcPr>
          <w:p w14:paraId="3EEAFE05" w14:textId="77777777" w:rsidR="009A0047" w:rsidRPr="00EF4274" w:rsidRDefault="009A0047" w:rsidP="009A0047">
            <w:pPr>
              <w:ind w:right="-72"/>
              <w:jc w:val="right"/>
              <w:rPr>
                <w:rFonts w:ascii="Arial" w:hAnsi="Arial" w:cs="Arial"/>
                <w:b/>
                <w:bCs/>
                <w:color w:val="000000" w:themeColor="text1"/>
                <w:sz w:val="20"/>
                <w:szCs w:val="20"/>
              </w:rPr>
            </w:pPr>
          </w:p>
        </w:tc>
      </w:tr>
      <w:tr w:rsidR="00F80988" w:rsidRPr="00EF4274" w14:paraId="27B66C51" w14:textId="77777777" w:rsidTr="00A3357F">
        <w:trPr>
          <w:trHeight w:val="22"/>
        </w:trPr>
        <w:tc>
          <w:tcPr>
            <w:tcW w:w="6471" w:type="dxa"/>
            <w:shd w:val="clear" w:color="auto" w:fill="auto"/>
          </w:tcPr>
          <w:p w14:paraId="061853DD" w14:textId="7BEF3F5F" w:rsidR="009A0047" w:rsidRPr="00EF4274" w:rsidRDefault="009A0047" w:rsidP="00276C64">
            <w:pPr>
              <w:ind w:left="-105" w:right="-117"/>
              <w:rPr>
                <w:rFonts w:ascii="Arial" w:hAnsi="Arial" w:cs="Arial"/>
                <w:color w:val="000000" w:themeColor="text1"/>
                <w:sz w:val="20"/>
                <w:szCs w:val="20"/>
              </w:rPr>
            </w:pPr>
            <w:r w:rsidRPr="00EF4274">
              <w:rPr>
                <w:rFonts w:ascii="Arial" w:hAnsi="Arial" w:cs="Arial"/>
                <w:color w:val="000000" w:themeColor="text1"/>
                <w:sz w:val="20"/>
                <w:szCs w:val="20"/>
              </w:rPr>
              <w:t xml:space="preserve">Weighted average number of ordinary shares outstanding </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shares</w:t>
            </w:r>
            <w:r w:rsidRPr="00EF4274">
              <w:rPr>
                <w:rFonts w:ascii="Arial" w:hAnsi="Arial" w:cs="Arial"/>
                <w:color w:val="000000" w:themeColor="text1"/>
                <w:sz w:val="20"/>
                <w:szCs w:val="20"/>
                <w:cs/>
              </w:rPr>
              <w:t>)</w:t>
            </w:r>
          </w:p>
        </w:tc>
        <w:tc>
          <w:tcPr>
            <w:tcW w:w="1479" w:type="dxa"/>
            <w:tcBorders>
              <w:bottom w:val="single" w:sz="4" w:space="0" w:color="auto"/>
            </w:tcBorders>
            <w:shd w:val="clear" w:color="auto" w:fill="FAFAFA"/>
            <w:vAlign w:val="bottom"/>
          </w:tcPr>
          <w:p w14:paraId="6E55E607" w14:textId="74C96BFF" w:rsidR="009A0047" w:rsidRPr="00EF4274" w:rsidRDefault="00B137E7" w:rsidP="009A0047">
            <w:pPr>
              <w:tabs>
                <w:tab w:val="decimal" w:pos="702"/>
              </w:tabs>
              <w:ind w:right="-72" w:firstLine="18"/>
              <w:jc w:val="right"/>
              <w:rPr>
                <w:rFonts w:ascii="Arial" w:hAnsi="Arial" w:cs="Arial"/>
                <w:color w:val="000000" w:themeColor="text1"/>
                <w:sz w:val="20"/>
                <w:szCs w:val="20"/>
              </w:rPr>
            </w:pPr>
            <w:r w:rsidRPr="00EF4274">
              <w:rPr>
                <w:rFonts w:ascii="Arial" w:hAnsi="Arial" w:cs="Arial"/>
                <w:color w:val="000000" w:themeColor="text1"/>
                <w:sz w:val="20"/>
                <w:szCs w:val="20"/>
              </w:rPr>
              <w:t>551,247,241</w:t>
            </w:r>
          </w:p>
        </w:tc>
        <w:tc>
          <w:tcPr>
            <w:tcW w:w="1479" w:type="dxa"/>
            <w:tcBorders>
              <w:bottom w:val="single" w:sz="4" w:space="0" w:color="auto"/>
            </w:tcBorders>
            <w:shd w:val="clear" w:color="auto" w:fill="auto"/>
            <w:vAlign w:val="bottom"/>
          </w:tcPr>
          <w:p w14:paraId="706682D7" w14:textId="223E2B6E" w:rsidR="009A0047" w:rsidRPr="00EF4274" w:rsidRDefault="006C25BE" w:rsidP="009A0047">
            <w:pPr>
              <w:tabs>
                <w:tab w:val="decimal" w:pos="702"/>
              </w:tabs>
              <w:ind w:right="-72" w:firstLine="18"/>
              <w:jc w:val="right"/>
              <w:rPr>
                <w:rFonts w:ascii="Arial" w:hAnsi="Arial" w:cs="Arial"/>
                <w:color w:val="000000" w:themeColor="text1"/>
                <w:sz w:val="20"/>
                <w:szCs w:val="20"/>
              </w:rPr>
            </w:pPr>
            <w:r w:rsidRPr="00EF4274">
              <w:rPr>
                <w:rFonts w:ascii="Arial" w:hAnsi="Arial" w:cs="Arial"/>
                <w:color w:val="000000" w:themeColor="text1"/>
                <w:sz w:val="20"/>
                <w:szCs w:val="20"/>
              </w:rPr>
              <w:t>408,980,145</w:t>
            </w:r>
          </w:p>
        </w:tc>
      </w:tr>
      <w:tr w:rsidR="00F80988" w:rsidRPr="00EF4274" w14:paraId="3EAE6CE1" w14:textId="77777777" w:rsidTr="00A3357F">
        <w:trPr>
          <w:trHeight w:val="22"/>
        </w:trPr>
        <w:tc>
          <w:tcPr>
            <w:tcW w:w="6471" w:type="dxa"/>
            <w:shd w:val="clear" w:color="auto" w:fill="auto"/>
          </w:tcPr>
          <w:p w14:paraId="1C661CCB" w14:textId="77777777" w:rsidR="009A0047" w:rsidRPr="00EF4274" w:rsidRDefault="009A0047" w:rsidP="00276C64">
            <w:pPr>
              <w:ind w:left="-105" w:right="-117"/>
              <w:jc w:val="both"/>
              <w:rPr>
                <w:rFonts w:ascii="Arial" w:hAnsi="Arial" w:cs="Arial"/>
                <w:color w:val="000000" w:themeColor="text1"/>
                <w:sz w:val="20"/>
                <w:szCs w:val="20"/>
              </w:rPr>
            </w:pPr>
          </w:p>
        </w:tc>
        <w:tc>
          <w:tcPr>
            <w:tcW w:w="1479" w:type="dxa"/>
            <w:tcBorders>
              <w:top w:val="single" w:sz="4" w:space="0" w:color="auto"/>
            </w:tcBorders>
            <w:shd w:val="clear" w:color="auto" w:fill="FAFAFA"/>
          </w:tcPr>
          <w:p w14:paraId="146B6886" w14:textId="77777777" w:rsidR="009A0047" w:rsidRPr="00EF4274" w:rsidRDefault="009A0047" w:rsidP="009A0047">
            <w:pPr>
              <w:ind w:right="-72"/>
              <w:jc w:val="right"/>
              <w:rPr>
                <w:rFonts w:ascii="Arial" w:hAnsi="Arial" w:cs="Arial"/>
                <w:b/>
                <w:bCs/>
                <w:color w:val="000000" w:themeColor="text1"/>
                <w:sz w:val="20"/>
                <w:szCs w:val="20"/>
              </w:rPr>
            </w:pPr>
          </w:p>
        </w:tc>
        <w:tc>
          <w:tcPr>
            <w:tcW w:w="1479" w:type="dxa"/>
            <w:tcBorders>
              <w:top w:val="single" w:sz="4" w:space="0" w:color="auto"/>
            </w:tcBorders>
            <w:shd w:val="clear" w:color="auto" w:fill="auto"/>
          </w:tcPr>
          <w:p w14:paraId="779588CF" w14:textId="77777777" w:rsidR="009A0047" w:rsidRPr="00EF4274" w:rsidRDefault="009A0047" w:rsidP="009A0047">
            <w:pPr>
              <w:ind w:right="-72"/>
              <w:jc w:val="right"/>
              <w:rPr>
                <w:rFonts w:ascii="Arial" w:hAnsi="Arial" w:cs="Arial"/>
                <w:b/>
                <w:bCs/>
                <w:color w:val="000000" w:themeColor="text1"/>
                <w:sz w:val="20"/>
                <w:szCs w:val="20"/>
              </w:rPr>
            </w:pPr>
          </w:p>
        </w:tc>
      </w:tr>
      <w:tr w:rsidR="00F80988" w:rsidRPr="00EF4274" w14:paraId="54BA2D47" w14:textId="77777777" w:rsidTr="00A3357F">
        <w:trPr>
          <w:trHeight w:val="22"/>
        </w:trPr>
        <w:tc>
          <w:tcPr>
            <w:tcW w:w="6471" w:type="dxa"/>
            <w:shd w:val="clear" w:color="auto" w:fill="auto"/>
          </w:tcPr>
          <w:p w14:paraId="4493BAFF" w14:textId="1DE3CC34" w:rsidR="006C25BE" w:rsidRPr="00EF4274" w:rsidRDefault="006C25BE" w:rsidP="006C25BE">
            <w:pPr>
              <w:ind w:left="-105" w:right="-117"/>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Basic earnings per share </w:t>
            </w:r>
            <w:r w:rsidR="00CA2913" w:rsidRPr="00EF4274">
              <w:rPr>
                <w:rFonts w:ascii="Arial" w:hAnsi="Arial" w:cs="Arial"/>
                <w:color w:val="000000" w:themeColor="text1"/>
                <w:sz w:val="20"/>
                <w:szCs w:val="20"/>
              </w:rPr>
              <w:t>(</w:t>
            </w:r>
            <w:r w:rsidRPr="00EF4274">
              <w:rPr>
                <w:rFonts w:ascii="Arial" w:hAnsi="Arial" w:cs="Arial"/>
                <w:color w:val="000000" w:themeColor="text1"/>
                <w:sz w:val="20"/>
                <w:szCs w:val="20"/>
              </w:rPr>
              <w:t>Baht per share</w:t>
            </w:r>
            <w:r w:rsidR="00CA2913" w:rsidRPr="00EF4274">
              <w:rPr>
                <w:rFonts w:ascii="Arial" w:hAnsi="Arial" w:cs="Arial"/>
                <w:color w:val="000000" w:themeColor="text1"/>
                <w:sz w:val="20"/>
                <w:szCs w:val="20"/>
                <w:lang w:val="en-GB"/>
              </w:rPr>
              <w:t>)</w:t>
            </w:r>
          </w:p>
        </w:tc>
        <w:tc>
          <w:tcPr>
            <w:tcW w:w="1479" w:type="dxa"/>
            <w:tcBorders>
              <w:bottom w:val="single" w:sz="4" w:space="0" w:color="auto"/>
            </w:tcBorders>
            <w:shd w:val="clear" w:color="auto" w:fill="FAFAFA"/>
            <w:vAlign w:val="bottom"/>
          </w:tcPr>
          <w:p w14:paraId="72799882" w14:textId="7657BC58" w:rsidR="006C25BE" w:rsidRPr="00EF4274" w:rsidRDefault="00B137E7" w:rsidP="006C25BE">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2</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84</w:t>
            </w:r>
          </w:p>
        </w:tc>
        <w:tc>
          <w:tcPr>
            <w:tcW w:w="1479" w:type="dxa"/>
            <w:tcBorders>
              <w:bottom w:val="single" w:sz="4" w:space="0" w:color="auto"/>
            </w:tcBorders>
            <w:shd w:val="clear" w:color="auto" w:fill="auto"/>
            <w:vAlign w:val="bottom"/>
          </w:tcPr>
          <w:p w14:paraId="3DDCA531" w14:textId="5285EA4E" w:rsidR="006C25BE" w:rsidRPr="00EF4274" w:rsidRDefault="006C25BE" w:rsidP="006C25BE">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w:t>
            </w:r>
            <w:r w:rsidRPr="00EF4274">
              <w:rPr>
                <w:rFonts w:ascii="Arial" w:hAnsi="Arial" w:cs="Arial"/>
                <w:color w:val="000000" w:themeColor="text1"/>
                <w:sz w:val="20"/>
                <w:szCs w:val="20"/>
                <w:cs/>
              </w:rPr>
              <w:t>.</w:t>
            </w:r>
            <w:r w:rsidRPr="00EF4274">
              <w:rPr>
                <w:rFonts w:ascii="Arial" w:hAnsi="Arial" w:cs="Arial"/>
                <w:color w:val="000000" w:themeColor="text1"/>
                <w:sz w:val="20"/>
                <w:szCs w:val="20"/>
              </w:rPr>
              <w:t>98</w:t>
            </w:r>
          </w:p>
        </w:tc>
      </w:tr>
    </w:tbl>
    <w:p w14:paraId="0567ECE4" w14:textId="77777777" w:rsidR="00932883" w:rsidRPr="00EF4274" w:rsidRDefault="00932883" w:rsidP="00276C64">
      <w:pPr>
        <w:tabs>
          <w:tab w:val="left" w:pos="2520"/>
        </w:tabs>
        <w:jc w:val="thaiDistribute"/>
        <w:rPr>
          <w:rFonts w:ascii="Arial" w:hAnsi="Arial" w:cs="Arial"/>
          <w:color w:val="000000" w:themeColor="text1"/>
          <w:sz w:val="20"/>
          <w:szCs w:val="20"/>
          <w:lang w:eastAsia="x-none"/>
        </w:rPr>
      </w:pPr>
    </w:p>
    <w:p w14:paraId="7EF7901C" w14:textId="5917B968" w:rsidR="00932883" w:rsidRPr="00EF4274" w:rsidRDefault="00932883" w:rsidP="00276C64">
      <w:pPr>
        <w:jc w:val="both"/>
        <w:outlineLvl w:val="0"/>
        <w:rPr>
          <w:rFonts w:ascii="Arial" w:hAnsi="Arial" w:cs="Arial"/>
          <w:color w:val="000000" w:themeColor="text1"/>
          <w:sz w:val="20"/>
          <w:szCs w:val="20"/>
        </w:rPr>
      </w:pPr>
      <w:r w:rsidRPr="00EF4274">
        <w:rPr>
          <w:rFonts w:ascii="Arial" w:hAnsi="Arial" w:cs="Arial"/>
          <w:color w:val="000000" w:themeColor="text1"/>
          <w:sz w:val="20"/>
          <w:szCs w:val="20"/>
        </w:rPr>
        <w:t>T</w:t>
      </w:r>
      <w:r w:rsidRPr="00EF4274">
        <w:rPr>
          <w:rFonts w:ascii="Arial" w:hAnsi="Arial" w:cs="Arial"/>
          <w:color w:val="000000" w:themeColor="text1"/>
          <w:spacing w:val="-4"/>
          <w:sz w:val="20"/>
          <w:szCs w:val="20"/>
        </w:rPr>
        <w:t xml:space="preserve">here are no dilutive ordinary shares in issue for the </w:t>
      </w:r>
      <w:r w:rsidR="006C25BE" w:rsidRPr="00EF4274">
        <w:rPr>
          <w:rFonts w:ascii="Arial" w:hAnsi="Arial" w:cs="Arial"/>
          <w:color w:val="000000" w:themeColor="text1"/>
          <w:spacing w:val="-4"/>
          <w:sz w:val="20"/>
          <w:szCs w:val="20"/>
        </w:rPr>
        <w:t xml:space="preserve">years </w:t>
      </w:r>
      <w:r w:rsidRPr="00EF4274">
        <w:rPr>
          <w:rFonts w:ascii="Arial" w:hAnsi="Arial" w:cs="Arial"/>
          <w:color w:val="000000" w:themeColor="text1"/>
          <w:spacing w:val="-4"/>
          <w:sz w:val="20"/>
          <w:szCs w:val="20"/>
        </w:rPr>
        <w:t>ended 3</w:t>
      </w:r>
      <w:r w:rsidR="006C25BE" w:rsidRPr="00EF4274">
        <w:rPr>
          <w:rFonts w:ascii="Arial" w:hAnsi="Arial" w:cs="Arial"/>
          <w:color w:val="000000" w:themeColor="text1"/>
          <w:spacing w:val="-4"/>
          <w:sz w:val="20"/>
          <w:szCs w:val="20"/>
        </w:rPr>
        <w:t>1 December</w:t>
      </w:r>
      <w:r w:rsidRPr="00EF4274">
        <w:rPr>
          <w:rFonts w:ascii="Arial" w:hAnsi="Arial" w:cs="Arial"/>
          <w:color w:val="000000" w:themeColor="text1"/>
          <w:sz w:val="20"/>
          <w:szCs w:val="20"/>
        </w:rPr>
        <w:t xml:space="preserve"> 2020 and 2019</w:t>
      </w:r>
      <w:r w:rsidRPr="00EF4274">
        <w:rPr>
          <w:rFonts w:ascii="Arial" w:hAnsi="Arial" w:cs="Arial"/>
          <w:color w:val="000000" w:themeColor="text1"/>
          <w:sz w:val="20"/>
          <w:szCs w:val="20"/>
          <w:cs/>
        </w:rPr>
        <w:t>.</w:t>
      </w:r>
    </w:p>
    <w:p w14:paraId="5EA547AB" w14:textId="3698DD1B" w:rsidR="00276C64" w:rsidRDefault="00276C64">
      <w:pPr>
        <w:rPr>
          <w:rFonts w:ascii="Arial" w:hAnsi="Arial" w:cs="Arial"/>
          <w:sz w:val="20"/>
          <w:szCs w:val="20"/>
        </w:rPr>
      </w:pPr>
      <w:bookmarkStart w:id="18" w:name="_Toc462067397"/>
      <w:bookmarkStart w:id="19" w:name="_Toc462127908"/>
      <w:bookmarkStart w:id="20" w:name="_Toc462128152"/>
      <w:bookmarkStart w:id="21" w:name="_Toc462144405"/>
    </w:p>
    <w:p w14:paraId="216722BC" w14:textId="77777777" w:rsidR="006F1457" w:rsidRPr="00EF4274" w:rsidRDefault="006F1457">
      <w:pPr>
        <w:rPr>
          <w:rFonts w:ascii="Arial" w:hAnsi="Arial" w:cs="Arial"/>
          <w:sz w:val="20"/>
          <w:szCs w:val="20"/>
        </w:rPr>
      </w:pPr>
    </w:p>
    <w:tbl>
      <w:tblPr>
        <w:tblW w:w="9461" w:type="dxa"/>
        <w:tblInd w:w="9" w:type="dxa"/>
        <w:shd w:val="clear" w:color="auto" w:fill="FFA543"/>
        <w:tblLook w:val="04A0" w:firstRow="1" w:lastRow="0" w:firstColumn="1" w:lastColumn="0" w:noHBand="0" w:noVBand="1"/>
      </w:tblPr>
      <w:tblGrid>
        <w:gridCol w:w="9461"/>
      </w:tblGrid>
      <w:tr w:rsidR="002438DB" w:rsidRPr="00EF4274" w14:paraId="3AED037A" w14:textId="77777777" w:rsidTr="005B022A">
        <w:trPr>
          <w:trHeight w:val="386"/>
        </w:trPr>
        <w:tc>
          <w:tcPr>
            <w:tcW w:w="9461" w:type="dxa"/>
            <w:shd w:val="clear" w:color="auto" w:fill="FFA543"/>
            <w:vAlign w:val="center"/>
          </w:tcPr>
          <w:p w14:paraId="20F39021" w14:textId="68BFD36B" w:rsidR="002438DB" w:rsidRPr="00EF4274" w:rsidRDefault="009A0047" w:rsidP="005B022A">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4</w:t>
            </w:r>
            <w:r w:rsidR="0000572A" w:rsidRPr="00EF4274">
              <w:rPr>
                <w:rFonts w:ascii="Arial" w:eastAsia="Arial Unicode MS" w:hAnsi="Arial" w:cs="Arial"/>
                <w:b/>
                <w:bCs/>
                <w:color w:val="FFFFFF"/>
                <w:sz w:val="20"/>
                <w:szCs w:val="20"/>
                <w:lang w:val="en-GB"/>
              </w:rPr>
              <w:t>3</w:t>
            </w:r>
            <w:r w:rsidR="002438DB" w:rsidRPr="00EF4274">
              <w:rPr>
                <w:rFonts w:ascii="Arial" w:eastAsia="Arial Unicode MS" w:hAnsi="Arial" w:cs="Arial"/>
                <w:b/>
                <w:bCs/>
                <w:color w:val="FFFFFF"/>
                <w:sz w:val="20"/>
                <w:szCs w:val="20"/>
                <w:lang w:val="en-GB"/>
              </w:rPr>
              <w:tab/>
              <w:t>Information on quality of assets</w:t>
            </w:r>
          </w:p>
        </w:tc>
      </w:tr>
    </w:tbl>
    <w:p w14:paraId="020BE9C8" w14:textId="5E326BDA" w:rsidR="00201F36" w:rsidRPr="00EF4274" w:rsidRDefault="00201F36" w:rsidP="002438DB">
      <w:pPr>
        <w:rPr>
          <w:rFonts w:ascii="Arial" w:hAnsi="Arial" w:cs="Arial"/>
          <w:color w:val="000000" w:themeColor="text1"/>
          <w:sz w:val="20"/>
          <w:szCs w:val="20"/>
          <w:lang w:val="en-GB" w:eastAsia="x-none"/>
        </w:rPr>
      </w:pPr>
    </w:p>
    <w:bookmarkEnd w:id="18"/>
    <w:bookmarkEnd w:id="19"/>
    <w:bookmarkEnd w:id="20"/>
    <w:bookmarkEnd w:id="21"/>
    <w:p w14:paraId="60173D3F" w14:textId="4BC9A3A0" w:rsidR="005F43BA" w:rsidRPr="00EF4274" w:rsidRDefault="005F43BA" w:rsidP="002438DB">
      <w:pPr>
        <w:jc w:val="both"/>
        <w:rPr>
          <w:rFonts w:ascii="Arial" w:hAnsi="Arial" w:cs="Arial"/>
          <w:color w:val="000000" w:themeColor="text1"/>
          <w:sz w:val="20"/>
          <w:szCs w:val="20"/>
        </w:rPr>
      </w:pPr>
      <w:r w:rsidRPr="00EF4274">
        <w:rPr>
          <w:rFonts w:ascii="Arial" w:hAnsi="Arial" w:cs="Arial"/>
          <w:color w:val="000000" w:themeColor="text1"/>
          <w:sz w:val="20"/>
          <w:szCs w:val="20"/>
        </w:rPr>
        <w:t xml:space="preserve">The quality of assets classified in accordance with the guidelines of the Securities Exchange Commission as </w:t>
      </w:r>
      <w:proofErr w:type="gramStart"/>
      <w:r w:rsidRPr="00EF4274">
        <w:rPr>
          <w:rFonts w:ascii="Arial" w:hAnsi="Arial" w:cs="Arial"/>
          <w:color w:val="000000" w:themeColor="text1"/>
          <w:sz w:val="20"/>
          <w:szCs w:val="20"/>
        </w:rPr>
        <w:t>at</w:t>
      </w:r>
      <w:proofErr w:type="gramEnd"/>
      <w:r w:rsidRPr="00EF4274">
        <w:rPr>
          <w:rFonts w:ascii="Arial" w:hAnsi="Arial" w:cs="Arial"/>
          <w:color w:val="000000" w:themeColor="text1"/>
          <w:sz w:val="20"/>
          <w:szCs w:val="20"/>
        </w:rPr>
        <w:t xml:space="preserve"> </w:t>
      </w:r>
      <w:r w:rsidR="00C945CF" w:rsidRPr="00EF4274">
        <w:rPr>
          <w:rFonts w:ascii="Arial" w:hAnsi="Arial" w:cs="Arial"/>
          <w:color w:val="000000" w:themeColor="text1"/>
          <w:sz w:val="20"/>
          <w:szCs w:val="20"/>
        </w:rPr>
        <w:t>31</w:t>
      </w:r>
      <w:r w:rsidR="004729A4" w:rsidRPr="00EF4274">
        <w:rPr>
          <w:rFonts w:ascii="Arial" w:hAnsi="Arial" w:cs="Arial"/>
          <w:color w:val="000000" w:themeColor="text1"/>
          <w:sz w:val="20"/>
          <w:szCs w:val="20"/>
        </w:rPr>
        <w:t xml:space="preserve"> December </w:t>
      </w:r>
      <w:r w:rsidR="00DD4780" w:rsidRPr="00EF4274">
        <w:rPr>
          <w:rFonts w:ascii="Arial" w:hAnsi="Arial" w:cs="Arial"/>
          <w:color w:val="000000" w:themeColor="text1"/>
          <w:sz w:val="20"/>
          <w:szCs w:val="20"/>
        </w:rPr>
        <w:t>20</w:t>
      </w:r>
      <w:r w:rsidR="007D5CCD" w:rsidRPr="00EF4274">
        <w:rPr>
          <w:rFonts w:ascii="Arial" w:hAnsi="Arial" w:cs="Arial"/>
          <w:color w:val="000000" w:themeColor="text1"/>
          <w:sz w:val="20"/>
          <w:szCs w:val="20"/>
        </w:rPr>
        <w:t>20 and 2019</w:t>
      </w:r>
      <w:r w:rsidR="00906306" w:rsidRPr="00EF4274">
        <w:rPr>
          <w:rFonts w:ascii="Arial" w:hAnsi="Arial" w:cs="Arial"/>
          <w:color w:val="000000" w:themeColor="text1"/>
          <w:sz w:val="20"/>
          <w:szCs w:val="20"/>
        </w:rPr>
        <w:t xml:space="preserve"> as follows</w:t>
      </w:r>
      <w:r w:rsidR="0035647F" w:rsidRPr="00EF4274">
        <w:rPr>
          <w:rFonts w:ascii="Arial" w:hAnsi="Arial" w:cs="Arial"/>
          <w:color w:val="000000" w:themeColor="text1"/>
          <w:sz w:val="20"/>
          <w:szCs w:val="20"/>
        </w:rPr>
        <w:t>:</w:t>
      </w:r>
    </w:p>
    <w:p w14:paraId="769574FF" w14:textId="77777777" w:rsidR="00AC03F5" w:rsidRPr="00EF4274" w:rsidRDefault="00AC03F5" w:rsidP="002438DB">
      <w:pPr>
        <w:pStyle w:val="a"/>
        <w:tabs>
          <w:tab w:val="right" w:pos="7200"/>
        </w:tabs>
        <w:ind w:right="-29"/>
        <w:jc w:val="thaiDistribute"/>
        <w:rPr>
          <w:rFonts w:ascii="Arial" w:hAnsi="Arial" w:cs="Arial"/>
          <w:color w:val="000000" w:themeColor="text1"/>
          <w:sz w:val="20"/>
          <w:szCs w:val="20"/>
        </w:rPr>
      </w:pPr>
    </w:p>
    <w:p w14:paraId="140FC422" w14:textId="4D4226D5" w:rsidR="005F43BA" w:rsidRPr="00EF4274" w:rsidRDefault="009A0047" w:rsidP="002438DB">
      <w:pPr>
        <w:ind w:left="540" w:hanging="540"/>
        <w:jc w:val="thaiDistribute"/>
        <w:outlineLvl w:val="0"/>
        <w:rPr>
          <w:rFonts w:ascii="Arial" w:hAnsi="Arial" w:cs="Arial"/>
          <w:b/>
          <w:bCs/>
          <w:color w:val="CF4A02"/>
          <w:sz w:val="20"/>
          <w:szCs w:val="20"/>
        </w:rPr>
      </w:pPr>
      <w:bookmarkStart w:id="22" w:name="_Toc461192991"/>
      <w:bookmarkStart w:id="23" w:name="_Toc462067398"/>
      <w:bookmarkStart w:id="24" w:name="_Toc462127909"/>
      <w:bookmarkStart w:id="25" w:name="_Toc462128153"/>
      <w:bookmarkStart w:id="26" w:name="_Toc462128881"/>
      <w:bookmarkStart w:id="27" w:name="_Toc462129183"/>
      <w:bookmarkStart w:id="28" w:name="_Toc462129263"/>
      <w:bookmarkStart w:id="29" w:name="_Toc462144406"/>
      <w:r w:rsidRPr="00EF4274">
        <w:rPr>
          <w:rFonts w:ascii="Arial" w:hAnsi="Arial" w:cs="Arial"/>
          <w:b/>
          <w:bCs/>
          <w:color w:val="CF4A02"/>
          <w:sz w:val="20"/>
          <w:szCs w:val="20"/>
          <w:lang w:val="en-GB"/>
        </w:rPr>
        <w:t>4</w:t>
      </w:r>
      <w:r w:rsidR="0035647F" w:rsidRPr="00EF4274">
        <w:rPr>
          <w:rFonts w:ascii="Arial" w:hAnsi="Arial" w:cs="Arial"/>
          <w:b/>
          <w:bCs/>
          <w:color w:val="CF4A02"/>
          <w:sz w:val="20"/>
          <w:szCs w:val="20"/>
          <w:lang w:val="en-GB"/>
        </w:rPr>
        <w:t>3</w:t>
      </w:r>
      <w:r w:rsidR="005F43BA" w:rsidRPr="00EF4274">
        <w:rPr>
          <w:rFonts w:ascii="Arial" w:hAnsi="Arial" w:cs="Arial"/>
          <w:b/>
          <w:bCs/>
          <w:color w:val="CF4A02"/>
          <w:sz w:val="20"/>
          <w:szCs w:val="20"/>
          <w:cs/>
        </w:rPr>
        <w:t>.</w:t>
      </w:r>
      <w:r w:rsidR="00C945CF" w:rsidRPr="00EF4274">
        <w:rPr>
          <w:rFonts w:ascii="Arial" w:hAnsi="Arial" w:cs="Arial"/>
          <w:b/>
          <w:bCs/>
          <w:color w:val="CF4A02"/>
          <w:sz w:val="20"/>
          <w:szCs w:val="20"/>
          <w:lang w:val="en-GB"/>
        </w:rPr>
        <w:t>1</w:t>
      </w:r>
      <w:r w:rsidR="005F43BA" w:rsidRPr="00EF4274">
        <w:rPr>
          <w:rFonts w:ascii="Arial" w:hAnsi="Arial" w:cs="Arial"/>
          <w:b/>
          <w:bCs/>
          <w:color w:val="CF4A02"/>
          <w:sz w:val="20"/>
          <w:szCs w:val="20"/>
        </w:rPr>
        <w:tab/>
        <w:t>Investments in securities</w:t>
      </w:r>
      <w:bookmarkEnd w:id="22"/>
      <w:bookmarkEnd w:id="23"/>
      <w:bookmarkEnd w:id="24"/>
      <w:bookmarkEnd w:id="25"/>
      <w:bookmarkEnd w:id="26"/>
      <w:bookmarkEnd w:id="27"/>
      <w:bookmarkEnd w:id="28"/>
      <w:bookmarkEnd w:id="29"/>
    </w:p>
    <w:p w14:paraId="3BE4018D" w14:textId="77777777" w:rsidR="00235ACE" w:rsidRPr="00EF4274" w:rsidRDefault="00235ACE" w:rsidP="002438DB">
      <w:pPr>
        <w:pStyle w:val="a"/>
        <w:tabs>
          <w:tab w:val="right" w:pos="7200"/>
        </w:tabs>
        <w:ind w:left="540" w:right="0"/>
        <w:jc w:val="thaiDistribute"/>
        <w:rPr>
          <w:rFonts w:ascii="Arial" w:hAnsi="Arial" w:cs="Arial"/>
          <w:color w:val="000000" w:themeColor="text1"/>
          <w:sz w:val="20"/>
          <w:szCs w:val="20"/>
        </w:rPr>
      </w:pPr>
    </w:p>
    <w:p w14:paraId="351C56B7" w14:textId="0AEF6A17" w:rsidR="005114CC" w:rsidRPr="00EF4274" w:rsidRDefault="005F43BA" w:rsidP="002438DB">
      <w:pPr>
        <w:pStyle w:val="a"/>
        <w:tabs>
          <w:tab w:val="right" w:pos="7200"/>
        </w:tabs>
        <w:ind w:left="540" w:right="0"/>
        <w:jc w:val="thaiDistribute"/>
        <w:rPr>
          <w:rFonts w:ascii="Arial" w:hAnsi="Arial" w:cs="Arial"/>
          <w:color w:val="000000" w:themeColor="text1"/>
          <w:sz w:val="20"/>
          <w:szCs w:val="20"/>
        </w:rPr>
      </w:pPr>
      <w:r w:rsidRPr="00EF4274">
        <w:rPr>
          <w:rFonts w:ascii="Arial" w:hAnsi="Arial" w:cs="Arial"/>
          <w:color w:val="000000" w:themeColor="text1"/>
          <w:sz w:val="20"/>
          <w:szCs w:val="20"/>
        </w:rPr>
        <w:t>The Company has</w:t>
      </w:r>
      <w:r w:rsidR="00FE3813" w:rsidRPr="00EF4274">
        <w:rPr>
          <w:rFonts w:ascii="Arial" w:hAnsi="Arial" w:cs="Arial"/>
          <w:color w:val="000000" w:themeColor="text1"/>
          <w:sz w:val="20"/>
          <w:szCs w:val="20"/>
        </w:rPr>
        <w:t xml:space="preserve"> no</w:t>
      </w:r>
      <w:r w:rsidR="009C1AFD" w:rsidRPr="00EF4274">
        <w:rPr>
          <w:rFonts w:ascii="Arial" w:hAnsi="Arial" w:cs="Arial"/>
          <w:color w:val="000000" w:themeColor="text1"/>
          <w:sz w:val="20"/>
          <w:szCs w:val="20"/>
        </w:rPr>
        <w:t xml:space="preserve"> investments in companies having problems in financial position and operation </w:t>
      </w:r>
      <w:r w:rsidRPr="00EF4274">
        <w:rPr>
          <w:rFonts w:ascii="Arial" w:hAnsi="Arial" w:cs="Arial"/>
          <w:color w:val="000000" w:themeColor="text1"/>
          <w:sz w:val="20"/>
          <w:szCs w:val="20"/>
        </w:rPr>
        <w:t xml:space="preserve">as </w:t>
      </w:r>
      <w:proofErr w:type="gramStart"/>
      <w:r w:rsidRPr="00EF4274">
        <w:rPr>
          <w:rFonts w:ascii="Arial" w:hAnsi="Arial" w:cs="Arial"/>
          <w:color w:val="000000" w:themeColor="text1"/>
          <w:sz w:val="20"/>
          <w:szCs w:val="20"/>
        </w:rPr>
        <w:t>at</w:t>
      </w:r>
      <w:proofErr w:type="gramEnd"/>
      <w:r w:rsidRPr="00EF4274">
        <w:rPr>
          <w:rFonts w:ascii="Arial" w:hAnsi="Arial" w:cs="Arial"/>
          <w:color w:val="000000" w:themeColor="text1"/>
          <w:sz w:val="20"/>
          <w:szCs w:val="20"/>
        </w:rPr>
        <w:t xml:space="preserve"> </w:t>
      </w:r>
      <w:r w:rsidR="0021408C" w:rsidRPr="00EF4274">
        <w:rPr>
          <w:rFonts w:ascii="Arial" w:hAnsi="Arial" w:cs="Arial"/>
          <w:color w:val="000000" w:themeColor="text1"/>
          <w:sz w:val="20"/>
          <w:szCs w:val="20"/>
        </w:rPr>
        <w:t xml:space="preserve">31 December </w:t>
      </w:r>
      <w:r w:rsidR="007D5CCD" w:rsidRPr="00EF4274">
        <w:rPr>
          <w:rFonts w:ascii="Arial" w:hAnsi="Arial" w:cs="Arial"/>
          <w:color w:val="000000" w:themeColor="text1"/>
          <w:sz w:val="20"/>
          <w:szCs w:val="20"/>
          <w:lang w:val="en-GB"/>
        </w:rPr>
        <w:t xml:space="preserve">2020 and </w:t>
      </w:r>
      <w:r w:rsidR="00DD4780" w:rsidRPr="00EF4274">
        <w:rPr>
          <w:rFonts w:ascii="Arial" w:hAnsi="Arial" w:cs="Arial"/>
          <w:color w:val="000000" w:themeColor="text1"/>
          <w:sz w:val="20"/>
          <w:szCs w:val="20"/>
        </w:rPr>
        <w:t>2019</w:t>
      </w:r>
      <w:r w:rsidR="000B3F57" w:rsidRPr="00EF4274">
        <w:rPr>
          <w:rFonts w:ascii="Arial" w:hAnsi="Arial" w:cs="Arial"/>
          <w:color w:val="000000" w:themeColor="text1"/>
          <w:sz w:val="20"/>
          <w:szCs w:val="20"/>
          <w:cs/>
        </w:rPr>
        <w:t>.</w:t>
      </w:r>
      <w:bookmarkStart w:id="30" w:name="_Toc461192993"/>
      <w:bookmarkStart w:id="31" w:name="_Toc462067400"/>
      <w:bookmarkStart w:id="32" w:name="_Toc462127911"/>
      <w:bookmarkStart w:id="33" w:name="_Toc462128155"/>
      <w:bookmarkStart w:id="34" w:name="_Toc462128883"/>
      <w:bookmarkStart w:id="35" w:name="_Toc462129185"/>
      <w:bookmarkStart w:id="36" w:name="_Toc462129265"/>
      <w:bookmarkStart w:id="37" w:name="_Toc462144408"/>
    </w:p>
    <w:bookmarkEnd w:id="30"/>
    <w:bookmarkEnd w:id="31"/>
    <w:bookmarkEnd w:id="32"/>
    <w:bookmarkEnd w:id="33"/>
    <w:bookmarkEnd w:id="34"/>
    <w:bookmarkEnd w:id="35"/>
    <w:bookmarkEnd w:id="36"/>
    <w:bookmarkEnd w:id="37"/>
    <w:p w14:paraId="1B3771D1" w14:textId="77777777" w:rsidR="008154F2" w:rsidRPr="00EF4274" w:rsidRDefault="008154F2" w:rsidP="002438DB">
      <w:pPr>
        <w:pStyle w:val="a"/>
        <w:tabs>
          <w:tab w:val="right" w:pos="7200"/>
        </w:tabs>
        <w:ind w:left="540" w:right="0"/>
        <w:jc w:val="thaiDistribute"/>
        <w:rPr>
          <w:rFonts w:ascii="Arial" w:hAnsi="Arial" w:cs="Arial"/>
          <w:color w:val="000000" w:themeColor="text1"/>
          <w:sz w:val="20"/>
          <w:szCs w:val="20"/>
        </w:rPr>
      </w:pPr>
    </w:p>
    <w:p w14:paraId="1E59D044" w14:textId="7A9725DD" w:rsidR="008154F2" w:rsidRPr="00EF4274" w:rsidRDefault="009A0047" w:rsidP="002438DB">
      <w:pPr>
        <w:ind w:left="540" w:hanging="540"/>
        <w:jc w:val="thaiDistribute"/>
        <w:outlineLvl w:val="0"/>
        <w:rPr>
          <w:rFonts w:ascii="Arial" w:hAnsi="Arial" w:cs="Arial"/>
          <w:b/>
          <w:bCs/>
          <w:color w:val="CF4A02"/>
          <w:sz w:val="20"/>
          <w:szCs w:val="20"/>
          <w:lang w:val="en-GB"/>
        </w:rPr>
      </w:pPr>
      <w:r w:rsidRPr="00EF4274">
        <w:rPr>
          <w:rFonts w:ascii="Arial" w:hAnsi="Arial" w:cs="Arial"/>
          <w:b/>
          <w:bCs/>
          <w:color w:val="CF4A02"/>
          <w:sz w:val="20"/>
          <w:szCs w:val="20"/>
          <w:lang w:val="en-GB"/>
        </w:rPr>
        <w:t>4</w:t>
      </w:r>
      <w:r w:rsidR="0035647F" w:rsidRPr="00EF4274">
        <w:rPr>
          <w:rFonts w:ascii="Arial" w:hAnsi="Arial" w:cs="Arial"/>
          <w:b/>
          <w:bCs/>
          <w:color w:val="CF4A02"/>
          <w:sz w:val="20"/>
          <w:szCs w:val="20"/>
          <w:lang w:val="en-GB"/>
        </w:rPr>
        <w:t>3</w:t>
      </w:r>
      <w:r w:rsidR="008154F2" w:rsidRPr="00EF4274">
        <w:rPr>
          <w:rFonts w:ascii="Arial" w:hAnsi="Arial" w:cs="Arial"/>
          <w:b/>
          <w:bCs/>
          <w:color w:val="CF4A02"/>
          <w:sz w:val="20"/>
          <w:szCs w:val="20"/>
          <w:cs/>
          <w:lang w:val="en-GB"/>
        </w:rPr>
        <w:t>.</w:t>
      </w:r>
      <w:r w:rsidR="008154F2" w:rsidRPr="00EF4274">
        <w:rPr>
          <w:rFonts w:ascii="Arial" w:hAnsi="Arial" w:cs="Arial"/>
          <w:b/>
          <w:bCs/>
          <w:color w:val="CF4A02"/>
          <w:sz w:val="20"/>
          <w:szCs w:val="20"/>
          <w:lang w:val="en-GB"/>
        </w:rPr>
        <w:t>2</w:t>
      </w:r>
      <w:r w:rsidR="008154F2" w:rsidRPr="00EF4274">
        <w:rPr>
          <w:rFonts w:ascii="Arial" w:hAnsi="Arial" w:cs="Arial"/>
          <w:b/>
          <w:bCs/>
          <w:color w:val="CF4A02"/>
          <w:sz w:val="20"/>
          <w:szCs w:val="20"/>
          <w:lang w:val="en-GB"/>
        </w:rPr>
        <w:tab/>
        <w:t>Loans to customers and accrued interest receivables</w:t>
      </w:r>
    </w:p>
    <w:p w14:paraId="76977F1E" w14:textId="77777777" w:rsidR="008154F2" w:rsidRPr="00EF4274" w:rsidRDefault="008154F2" w:rsidP="002438DB">
      <w:pPr>
        <w:pStyle w:val="a"/>
        <w:tabs>
          <w:tab w:val="right" w:pos="7200"/>
        </w:tabs>
        <w:ind w:left="540" w:right="0"/>
        <w:jc w:val="thaiDistribute"/>
        <w:rPr>
          <w:rFonts w:ascii="Arial" w:hAnsi="Arial" w:cs="Arial"/>
          <w:color w:val="000000" w:themeColor="text1"/>
          <w:sz w:val="20"/>
          <w:szCs w:val="20"/>
          <w:cs/>
        </w:rPr>
      </w:pPr>
    </w:p>
    <w:p w14:paraId="2CF48781" w14:textId="2547F9E9" w:rsidR="008154F2" w:rsidRPr="00EF4274" w:rsidRDefault="008154F2" w:rsidP="002438DB">
      <w:pPr>
        <w:pStyle w:val="a"/>
        <w:tabs>
          <w:tab w:val="right" w:pos="7200"/>
        </w:tabs>
        <w:ind w:left="540" w:right="0"/>
        <w:jc w:val="thaiDistribute"/>
        <w:rPr>
          <w:rFonts w:ascii="Arial" w:hAnsi="Arial" w:cs="Arial"/>
          <w:color w:val="000000" w:themeColor="text1"/>
          <w:sz w:val="20"/>
          <w:szCs w:val="20"/>
        </w:rPr>
      </w:pPr>
      <w:r w:rsidRPr="00EF4274">
        <w:rPr>
          <w:rFonts w:ascii="Arial" w:hAnsi="Arial" w:cs="Arial"/>
          <w:color w:val="000000" w:themeColor="text1"/>
          <w:sz w:val="20"/>
          <w:szCs w:val="20"/>
        </w:rPr>
        <w:t xml:space="preserve">The Company had granted loans to customers and accrued interest receivables to companies which faced the financial operational difficulties and provided related allowance for </w:t>
      </w:r>
      <w:r w:rsidR="00BF31D5" w:rsidRPr="00EF4274">
        <w:rPr>
          <w:rFonts w:ascii="Arial" w:hAnsi="Arial" w:cs="Arial"/>
          <w:color w:val="000000" w:themeColor="text1"/>
          <w:sz w:val="20"/>
          <w:szCs w:val="20"/>
        </w:rPr>
        <w:t>expected credit loss</w:t>
      </w:r>
      <w:r w:rsidRPr="00EF4274">
        <w:rPr>
          <w:rFonts w:ascii="Arial" w:hAnsi="Arial" w:cs="Arial"/>
          <w:color w:val="000000" w:themeColor="text1"/>
          <w:sz w:val="20"/>
          <w:szCs w:val="20"/>
        </w:rPr>
        <w:t xml:space="preserve"> as follows</w:t>
      </w:r>
      <w:r w:rsidRPr="00EF4274">
        <w:rPr>
          <w:rFonts w:ascii="Arial" w:hAnsi="Arial" w:cs="Arial"/>
          <w:color w:val="000000" w:themeColor="text1"/>
          <w:sz w:val="20"/>
          <w:szCs w:val="20"/>
          <w:cs/>
        </w:rPr>
        <w:t>:</w:t>
      </w:r>
    </w:p>
    <w:p w14:paraId="3BFF1F07" w14:textId="77777777" w:rsidR="0038455C" w:rsidRPr="00EF4274" w:rsidRDefault="0038455C" w:rsidP="002438DB">
      <w:pPr>
        <w:pStyle w:val="a"/>
        <w:tabs>
          <w:tab w:val="right" w:pos="7200"/>
        </w:tabs>
        <w:ind w:left="540" w:right="0"/>
        <w:jc w:val="thaiDistribute"/>
        <w:rPr>
          <w:rFonts w:ascii="Arial" w:hAnsi="Arial" w:cs="Arial"/>
          <w:color w:val="000000" w:themeColor="text1"/>
          <w:sz w:val="20"/>
          <w:szCs w:val="20"/>
        </w:rPr>
      </w:pPr>
    </w:p>
    <w:tbl>
      <w:tblPr>
        <w:tblStyle w:val="TableGrid"/>
        <w:tblW w:w="899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3497"/>
        <w:gridCol w:w="1304"/>
        <w:gridCol w:w="1304"/>
        <w:gridCol w:w="1304"/>
        <w:gridCol w:w="1304"/>
      </w:tblGrid>
      <w:tr w:rsidR="0038455C" w:rsidRPr="00EF4274" w14:paraId="04BE574B" w14:textId="77777777" w:rsidTr="00A35F10">
        <w:tc>
          <w:tcPr>
            <w:tcW w:w="283" w:type="dxa"/>
          </w:tcPr>
          <w:p w14:paraId="45562E1A" w14:textId="77777777" w:rsidR="0038455C" w:rsidRPr="00EF4274" w:rsidRDefault="0038455C" w:rsidP="00A35F10">
            <w:pPr>
              <w:jc w:val="thaiDistribute"/>
              <w:rPr>
                <w:rFonts w:ascii="Arial" w:hAnsi="Arial" w:cs="Arial"/>
                <w:color w:val="000000" w:themeColor="text1"/>
                <w:sz w:val="20"/>
                <w:szCs w:val="20"/>
              </w:rPr>
            </w:pPr>
          </w:p>
        </w:tc>
        <w:tc>
          <w:tcPr>
            <w:tcW w:w="3497" w:type="dxa"/>
          </w:tcPr>
          <w:p w14:paraId="16337E21" w14:textId="77777777" w:rsidR="0038455C" w:rsidRPr="00EF4274" w:rsidRDefault="0038455C" w:rsidP="00A35F10">
            <w:pPr>
              <w:jc w:val="thaiDistribute"/>
              <w:rPr>
                <w:rFonts w:ascii="Arial" w:hAnsi="Arial" w:cs="Arial"/>
                <w:color w:val="000000" w:themeColor="text1"/>
                <w:sz w:val="20"/>
                <w:szCs w:val="20"/>
              </w:rPr>
            </w:pPr>
          </w:p>
        </w:tc>
        <w:tc>
          <w:tcPr>
            <w:tcW w:w="5216" w:type="dxa"/>
            <w:gridSpan w:val="4"/>
            <w:tcBorders>
              <w:top w:val="single" w:sz="4" w:space="0" w:color="auto"/>
              <w:bottom w:val="single" w:sz="4" w:space="0" w:color="auto"/>
            </w:tcBorders>
            <w:shd w:val="clear" w:color="auto" w:fill="auto"/>
          </w:tcPr>
          <w:p w14:paraId="507A73EE" w14:textId="551FE83A" w:rsidR="0038455C" w:rsidRPr="00EF4274" w:rsidRDefault="0038455C" w:rsidP="00A35F10">
            <w:pPr>
              <w:jc w:val="center"/>
              <w:rPr>
                <w:rFonts w:ascii="Arial" w:hAnsi="Arial" w:cs="Arial"/>
                <w:b/>
                <w:bCs/>
                <w:color w:val="000000" w:themeColor="text1"/>
                <w:sz w:val="20"/>
                <w:szCs w:val="20"/>
              </w:rPr>
            </w:pPr>
            <w:r w:rsidRPr="00EF4274">
              <w:rPr>
                <w:rFonts w:ascii="Arial" w:hAnsi="Arial" w:cs="Arial"/>
                <w:b/>
                <w:bCs/>
                <w:color w:val="000000" w:themeColor="text1"/>
                <w:sz w:val="20"/>
                <w:szCs w:val="20"/>
              </w:rPr>
              <w:t>2020</w:t>
            </w:r>
          </w:p>
        </w:tc>
      </w:tr>
      <w:tr w:rsidR="0038455C" w:rsidRPr="00EF4274" w14:paraId="5C1AF13C" w14:textId="77777777" w:rsidTr="00A35F10">
        <w:tc>
          <w:tcPr>
            <w:tcW w:w="283" w:type="dxa"/>
          </w:tcPr>
          <w:p w14:paraId="152785F5" w14:textId="77777777" w:rsidR="0038455C" w:rsidRPr="00EF4274" w:rsidRDefault="0038455C" w:rsidP="00A35F10">
            <w:pPr>
              <w:jc w:val="thaiDistribute"/>
              <w:rPr>
                <w:rFonts w:ascii="Arial" w:hAnsi="Arial" w:cs="Arial"/>
                <w:b/>
                <w:bCs/>
                <w:color w:val="000000" w:themeColor="text1"/>
                <w:sz w:val="20"/>
                <w:szCs w:val="20"/>
              </w:rPr>
            </w:pPr>
          </w:p>
        </w:tc>
        <w:tc>
          <w:tcPr>
            <w:tcW w:w="3497" w:type="dxa"/>
          </w:tcPr>
          <w:p w14:paraId="284AB3D7" w14:textId="77777777" w:rsidR="0038455C" w:rsidRPr="00EF4274" w:rsidRDefault="0038455C" w:rsidP="00A35F10">
            <w:pPr>
              <w:jc w:val="thaiDistribute"/>
              <w:rPr>
                <w:rFonts w:ascii="Arial" w:hAnsi="Arial" w:cs="Arial"/>
                <w:b/>
                <w:bCs/>
                <w:color w:val="000000" w:themeColor="text1"/>
                <w:sz w:val="20"/>
                <w:szCs w:val="20"/>
              </w:rPr>
            </w:pPr>
          </w:p>
        </w:tc>
        <w:tc>
          <w:tcPr>
            <w:tcW w:w="1304" w:type="dxa"/>
            <w:tcBorders>
              <w:top w:val="single" w:sz="4" w:space="0" w:color="auto"/>
            </w:tcBorders>
            <w:vAlign w:val="bottom"/>
          </w:tcPr>
          <w:p w14:paraId="54E1FC8C" w14:textId="77777777" w:rsidR="0038455C" w:rsidRPr="00EF4274" w:rsidRDefault="0038455C" w:rsidP="00A35F10">
            <w:pPr>
              <w:ind w:right="-72"/>
              <w:jc w:val="right"/>
              <w:rPr>
                <w:rFonts w:ascii="Arial" w:hAnsi="Arial" w:cs="Arial"/>
                <w:b/>
                <w:bCs/>
                <w:color w:val="000000" w:themeColor="text1"/>
                <w:sz w:val="20"/>
                <w:szCs w:val="20"/>
              </w:rPr>
            </w:pPr>
          </w:p>
        </w:tc>
        <w:tc>
          <w:tcPr>
            <w:tcW w:w="1304" w:type="dxa"/>
            <w:tcBorders>
              <w:top w:val="single" w:sz="4" w:space="0" w:color="auto"/>
            </w:tcBorders>
            <w:vAlign w:val="bottom"/>
          </w:tcPr>
          <w:p w14:paraId="7CA25E99"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Total debts</w:t>
            </w:r>
          </w:p>
        </w:tc>
        <w:tc>
          <w:tcPr>
            <w:tcW w:w="1304" w:type="dxa"/>
            <w:tcBorders>
              <w:top w:val="single" w:sz="4" w:space="0" w:color="auto"/>
            </w:tcBorders>
            <w:vAlign w:val="bottom"/>
          </w:tcPr>
          <w:p w14:paraId="7C140851"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Collateral</w:t>
            </w:r>
          </w:p>
        </w:tc>
        <w:tc>
          <w:tcPr>
            <w:tcW w:w="1304" w:type="dxa"/>
            <w:tcBorders>
              <w:top w:val="single" w:sz="4" w:space="0" w:color="auto"/>
            </w:tcBorders>
            <w:vAlign w:val="bottom"/>
          </w:tcPr>
          <w:p w14:paraId="27900BA1" w14:textId="3C4C2CB0" w:rsidR="0038455C" w:rsidRPr="00EF4274" w:rsidRDefault="0038455C" w:rsidP="00A35F10">
            <w:pPr>
              <w:ind w:left="-52"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 xml:space="preserve">Allowance for </w:t>
            </w:r>
            <w:r w:rsidR="00BF31D5" w:rsidRPr="00EF4274">
              <w:rPr>
                <w:rFonts w:ascii="Arial" w:hAnsi="Arial" w:cs="Arial"/>
                <w:b/>
                <w:bCs/>
                <w:color w:val="000000" w:themeColor="text1"/>
                <w:sz w:val="20"/>
                <w:szCs w:val="20"/>
              </w:rPr>
              <w:t>expected credit loss</w:t>
            </w:r>
          </w:p>
        </w:tc>
      </w:tr>
      <w:tr w:rsidR="0038455C" w:rsidRPr="00EF4274" w14:paraId="2E7A999A" w14:textId="77777777" w:rsidTr="00A35F10">
        <w:tc>
          <w:tcPr>
            <w:tcW w:w="283" w:type="dxa"/>
          </w:tcPr>
          <w:p w14:paraId="10A56B28" w14:textId="77777777" w:rsidR="0038455C" w:rsidRPr="00EF4274" w:rsidRDefault="0038455C" w:rsidP="00A35F10">
            <w:pPr>
              <w:jc w:val="thaiDistribute"/>
              <w:rPr>
                <w:rFonts w:ascii="Arial" w:hAnsi="Arial" w:cs="Arial"/>
                <w:b/>
                <w:bCs/>
                <w:color w:val="000000" w:themeColor="text1"/>
                <w:sz w:val="20"/>
                <w:szCs w:val="20"/>
              </w:rPr>
            </w:pPr>
          </w:p>
        </w:tc>
        <w:tc>
          <w:tcPr>
            <w:tcW w:w="3497" w:type="dxa"/>
          </w:tcPr>
          <w:p w14:paraId="350CA7A3" w14:textId="77777777" w:rsidR="0038455C" w:rsidRPr="00EF4274" w:rsidRDefault="0038455C" w:rsidP="00A35F10">
            <w:pPr>
              <w:jc w:val="thaiDistribute"/>
              <w:rPr>
                <w:rFonts w:ascii="Arial" w:hAnsi="Arial" w:cs="Arial"/>
                <w:b/>
                <w:bCs/>
                <w:color w:val="000000" w:themeColor="text1"/>
                <w:sz w:val="20"/>
                <w:szCs w:val="20"/>
              </w:rPr>
            </w:pPr>
          </w:p>
        </w:tc>
        <w:tc>
          <w:tcPr>
            <w:tcW w:w="1304" w:type="dxa"/>
            <w:tcBorders>
              <w:bottom w:val="single" w:sz="4" w:space="0" w:color="auto"/>
            </w:tcBorders>
          </w:tcPr>
          <w:p w14:paraId="4187E458"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Numbers</w:t>
            </w:r>
          </w:p>
        </w:tc>
        <w:tc>
          <w:tcPr>
            <w:tcW w:w="1304" w:type="dxa"/>
            <w:tcBorders>
              <w:bottom w:val="single" w:sz="4" w:space="0" w:color="auto"/>
            </w:tcBorders>
          </w:tcPr>
          <w:p w14:paraId="154FCC6D"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c>
          <w:tcPr>
            <w:tcW w:w="1304" w:type="dxa"/>
            <w:tcBorders>
              <w:bottom w:val="single" w:sz="4" w:space="0" w:color="auto"/>
            </w:tcBorders>
          </w:tcPr>
          <w:p w14:paraId="31623DE0"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c>
          <w:tcPr>
            <w:tcW w:w="1304" w:type="dxa"/>
            <w:tcBorders>
              <w:bottom w:val="single" w:sz="4" w:space="0" w:color="auto"/>
            </w:tcBorders>
          </w:tcPr>
          <w:p w14:paraId="20EC90C5"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r>
      <w:tr w:rsidR="0038455C" w:rsidRPr="00EF4274" w14:paraId="129C6885" w14:textId="77777777" w:rsidTr="00A35F10">
        <w:tc>
          <w:tcPr>
            <w:tcW w:w="283" w:type="dxa"/>
          </w:tcPr>
          <w:p w14:paraId="30638017" w14:textId="77777777" w:rsidR="0038455C" w:rsidRPr="00EF4274" w:rsidRDefault="0038455C" w:rsidP="00A35F10">
            <w:pPr>
              <w:jc w:val="thaiDistribute"/>
              <w:rPr>
                <w:rFonts w:ascii="Arial" w:hAnsi="Arial" w:cs="Arial"/>
                <w:color w:val="000000" w:themeColor="text1"/>
                <w:sz w:val="20"/>
                <w:szCs w:val="20"/>
              </w:rPr>
            </w:pPr>
          </w:p>
        </w:tc>
        <w:tc>
          <w:tcPr>
            <w:tcW w:w="3497" w:type="dxa"/>
          </w:tcPr>
          <w:p w14:paraId="7435AF58" w14:textId="77777777" w:rsidR="0038455C" w:rsidRPr="00EF4274" w:rsidRDefault="0038455C" w:rsidP="00A35F10">
            <w:pPr>
              <w:jc w:val="thaiDistribute"/>
              <w:rPr>
                <w:rFonts w:ascii="Arial" w:hAnsi="Arial" w:cs="Arial"/>
                <w:color w:val="000000" w:themeColor="text1"/>
                <w:sz w:val="20"/>
                <w:szCs w:val="20"/>
              </w:rPr>
            </w:pPr>
          </w:p>
        </w:tc>
        <w:tc>
          <w:tcPr>
            <w:tcW w:w="1304" w:type="dxa"/>
            <w:tcBorders>
              <w:top w:val="single" w:sz="4" w:space="0" w:color="auto"/>
            </w:tcBorders>
            <w:shd w:val="clear" w:color="auto" w:fill="FAFAFA"/>
          </w:tcPr>
          <w:p w14:paraId="4A94BDA0" w14:textId="77777777" w:rsidR="0038455C" w:rsidRPr="00EF4274"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473B8A4D" w14:textId="77777777" w:rsidR="0038455C" w:rsidRPr="00EF4274"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52358A62" w14:textId="77777777" w:rsidR="0038455C" w:rsidRPr="00EF4274"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6B0AA658" w14:textId="77777777" w:rsidR="0038455C" w:rsidRPr="00EF4274" w:rsidRDefault="0038455C" w:rsidP="00A35F10">
            <w:pPr>
              <w:ind w:right="-72"/>
              <w:jc w:val="right"/>
              <w:rPr>
                <w:rFonts w:ascii="Arial" w:hAnsi="Arial" w:cs="Arial"/>
                <w:color w:val="000000" w:themeColor="text1"/>
                <w:sz w:val="20"/>
                <w:szCs w:val="20"/>
              </w:rPr>
            </w:pPr>
          </w:p>
        </w:tc>
      </w:tr>
      <w:tr w:rsidR="009A0047" w:rsidRPr="00EF4274" w14:paraId="7A1803BC" w14:textId="77777777" w:rsidTr="00A35F10">
        <w:tc>
          <w:tcPr>
            <w:tcW w:w="3780" w:type="dxa"/>
            <w:gridSpan w:val="2"/>
          </w:tcPr>
          <w:p w14:paraId="1562752F" w14:textId="77777777" w:rsidR="009A0047" w:rsidRPr="00EF4274" w:rsidRDefault="009A0047" w:rsidP="009A0047">
            <w:pPr>
              <w:jc w:val="thaiDistribute"/>
              <w:rPr>
                <w:rFonts w:ascii="Arial" w:hAnsi="Arial" w:cs="Arial"/>
                <w:color w:val="000000" w:themeColor="text1"/>
                <w:sz w:val="20"/>
                <w:szCs w:val="20"/>
              </w:rPr>
            </w:pPr>
            <w:r w:rsidRPr="00EF4274">
              <w:rPr>
                <w:rFonts w:ascii="Arial" w:hAnsi="Arial" w:cs="Arial"/>
                <w:color w:val="000000" w:themeColor="text1"/>
                <w:sz w:val="20"/>
                <w:szCs w:val="20"/>
              </w:rPr>
              <w:t xml:space="preserve">Companies which having problems in </w:t>
            </w:r>
          </w:p>
          <w:p w14:paraId="7D364EC2" w14:textId="77777777" w:rsidR="009A0047" w:rsidRPr="00EF4274" w:rsidRDefault="009A0047" w:rsidP="009A0047">
            <w:pPr>
              <w:jc w:val="thaiDistribute"/>
              <w:rPr>
                <w:rFonts w:ascii="Arial" w:hAnsi="Arial" w:cs="Arial"/>
                <w:color w:val="000000" w:themeColor="text1"/>
                <w:sz w:val="20"/>
                <w:szCs w:val="20"/>
              </w:rPr>
            </w:pPr>
            <w:r w:rsidRPr="00EF4274">
              <w:rPr>
                <w:rFonts w:ascii="Arial" w:hAnsi="Arial" w:cs="Arial"/>
                <w:color w:val="000000" w:themeColor="text1"/>
                <w:sz w:val="20"/>
                <w:szCs w:val="20"/>
              </w:rPr>
              <w:t xml:space="preserve">   debt settlement or have defaulted </w:t>
            </w:r>
            <w:proofErr w:type="gramStart"/>
            <w:r w:rsidRPr="00EF4274">
              <w:rPr>
                <w:rFonts w:ascii="Arial" w:hAnsi="Arial" w:cs="Arial"/>
                <w:color w:val="000000" w:themeColor="text1"/>
                <w:sz w:val="20"/>
                <w:szCs w:val="20"/>
              </w:rPr>
              <w:t>on</w:t>
            </w:r>
            <w:proofErr w:type="gramEnd"/>
            <w:r w:rsidRPr="00EF4274">
              <w:rPr>
                <w:rFonts w:ascii="Arial" w:hAnsi="Arial" w:cs="Arial"/>
                <w:color w:val="000000" w:themeColor="text1"/>
                <w:sz w:val="20"/>
                <w:szCs w:val="20"/>
              </w:rPr>
              <w:t xml:space="preserve"> </w:t>
            </w:r>
          </w:p>
          <w:p w14:paraId="27785BA5" w14:textId="77777777" w:rsidR="009A0047" w:rsidRPr="00EF4274" w:rsidRDefault="009A0047" w:rsidP="009A0047">
            <w:pPr>
              <w:jc w:val="thaiDistribute"/>
              <w:rPr>
                <w:rFonts w:ascii="Arial" w:hAnsi="Arial" w:cs="Arial"/>
                <w:color w:val="000000" w:themeColor="text1"/>
                <w:sz w:val="20"/>
                <w:szCs w:val="20"/>
              </w:rPr>
            </w:pPr>
            <w:r w:rsidRPr="00EF4274">
              <w:rPr>
                <w:rFonts w:ascii="Arial" w:hAnsi="Arial" w:cs="Arial"/>
                <w:color w:val="000000" w:themeColor="text1"/>
                <w:sz w:val="20"/>
                <w:szCs w:val="20"/>
              </w:rPr>
              <w:t xml:space="preserve">   debt settlement</w:t>
            </w:r>
          </w:p>
        </w:tc>
        <w:tc>
          <w:tcPr>
            <w:tcW w:w="1304" w:type="dxa"/>
            <w:tcBorders>
              <w:bottom w:val="single" w:sz="4" w:space="0" w:color="auto"/>
            </w:tcBorders>
            <w:shd w:val="clear" w:color="auto" w:fill="FAFAFA"/>
            <w:vAlign w:val="bottom"/>
          </w:tcPr>
          <w:p w14:paraId="4F608376" w14:textId="0FA949B0" w:rsidR="009A0047" w:rsidRPr="00EF4274" w:rsidRDefault="00A90FD3"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w:t>
            </w:r>
          </w:p>
        </w:tc>
        <w:tc>
          <w:tcPr>
            <w:tcW w:w="1304" w:type="dxa"/>
            <w:tcBorders>
              <w:bottom w:val="single" w:sz="4" w:space="0" w:color="auto"/>
            </w:tcBorders>
            <w:shd w:val="clear" w:color="auto" w:fill="FAFAFA"/>
            <w:vAlign w:val="bottom"/>
          </w:tcPr>
          <w:p w14:paraId="44A01A63" w14:textId="6C7C8F92" w:rsidR="009A0047" w:rsidRPr="00EF4274" w:rsidRDefault="00A90FD3"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35,000,000</w:t>
            </w:r>
          </w:p>
        </w:tc>
        <w:tc>
          <w:tcPr>
            <w:tcW w:w="1304" w:type="dxa"/>
            <w:tcBorders>
              <w:bottom w:val="single" w:sz="4" w:space="0" w:color="auto"/>
            </w:tcBorders>
            <w:shd w:val="clear" w:color="auto" w:fill="FAFAFA"/>
            <w:vAlign w:val="bottom"/>
          </w:tcPr>
          <w:p w14:paraId="4D211D9B" w14:textId="019CBB72" w:rsidR="009A0047" w:rsidRPr="00EF4274" w:rsidRDefault="00A90FD3"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p>
        </w:tc>
        <w:tc>
          <w:tcPr>
            <w:tcW w:w="1304" w:type="dxa"/>
            <w:tcBorders>
              <w:bottom w:val="single" w:sz="4" w:space="0" w:color="auto"/>
            </w:tcBorders>
            <w:shd w:val="clear" w:color="auto" w:fill="FAFAFA"/>
            <w:vAlign w:val="bottom"/>
          </w:tcPr>
          <w:p w14:paraId="0A79B4C1" w14:textId="74CFAB00" w:rsidR="009A0047" w:rsidRPr="00EF4274" w:rsidRDefault="00A90FD3"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35,000,000</w:t>
            </w:r>
          </w:p>
        </w:tc>
      </w:tr>
      <w:tr w:rsidR="009A0047" w:rsidRPr="00EF4274" w14:paraId="57A36BA3" w14:textId="77777777" w:rsidTr="00A35F10">
        <w:tc>
          <w:tcPr>
            <w:tcW w:w="283" w:type="dxa"/>
          </w:tcPr>
          <w:p w14:paraId="06544946" w14:textId="77777777" w:rsidR="009A0047" w:rsidRPr="00EF4274" w:rsidRDefault="009A0047" w:rsidP="009A0047">
            <w:pPr>
              <w:jc w:val="thaiDistribute"/>
              <w:rPr>
                <w:rFonts w:ascii="Arial" w:hAnsi="Arial" w:cs="Arial"/>
                <w:color w:val="000000" w:themeColor="text1"/>
                <w:sz w:val="20"/>
                <w:szCs w:val="20"/>
              </w:rPr>
            </w:pPr>
          </w:p>
        </w:tc>
        <w:tc>
          <w:tcPr>
            <w:tcW w:w="3497" w:type="dxa"/>
          </w:tcPr>
          <w:p w14:paraId="6A8BAD36" w14:textId="77777777" w:rsidR="009A0047" w:rsidRPr="00EF4274" w:rsidRDefault="009A0047" w:rsidP="009A0047">
            <w:pPr>
              <w:jc w:val="thaiDistribute"/>
              <w:rPr>
                <w:rFonts w:ascii="Arial" w:hAnsi="Arial" w:cs="Arial"/>
                <w:color w:val="000000" w:themeColor="text1"/>
                <w:sz w:val="20"/>
                <w:szCs w:val="20"/>
              </w:rPr>
            </w:pPr>
          </w:p>
        </w:tc>
        <w:tc>
          <w:tcPr>
            <w:tcW w:w="1304" w:type="dxa"/>
            <w:shd w:val="clear" w:color="auto" w:fill="FAFAFA"/>
          </w:tcPr>
          <w:p w14:paraId="0B80E5F5" w14:textId="77777777" w:rsidR="009A0047" w:rsidRPr="00EF4274" w:rsidRDefault="009A0047" w:rsidP="009A0047">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6B02ACB6" w14:textId="77777777" w:rsidR="009A0047" w:rsidRPr="00EF4274" w:rsidRDefault="009A0047" w:rsidP="009A0047">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60A8B19C" w14:textId="77777777" w:rsidR="009A0047" w:rsidRPr="00EF4274" w:rsidRDefault="009A0047" w:rsidP="009A0047">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42B2924D" w14:textId="77777777" w:rsidR="009A0047" w:rsidRPr="00EF4274" w:rsidRDefault="009A0047" w:rsidP="009A0047">
            <w:pPr>
              <w:ind w:right="-72"/>
              <w:jc w:val="right"/>
              <w:rPr>
                <w:rFonts w:ascii="Arial" w:hAnsi="Arial" w:cs="Arial"/>
                <w:color w:val="000000" w:themeColor="text1"/>
                <w:sz w:val="20"/>
                <w:szCs w:val="20"/>
              </w:rPr>
            </w:pPr>
          </w:p>
        </w:tc>
      </w:tr>
      <w:tr w:rsidR="00A75856" w:rsidRPr="00EF4274" w14:paraId="3074C8B3" w14:textId="77777777" w:rsidTr="00162BB1">
        <w:tc>
          <w:tcPr>
            <w:tcW w:w="3780" w:type="dxa"/>
            <w:gridSpan w:val="2"/>
          </w:tcPr>
          <w:p w14:paraId="4D6E565B" w14:textId="77777777" w:rsidR="00A75856" w:rsidRPr="00EF4274" w:rsidRDefault="00A75856" w:rsidP="009A0047">
            <w:pPr>
              <w:jc w:val="thaiDistribute"/>
              <w:rPr>
                <w:rFonts w:ascii="Arial" w:hAnsi="Arial" w:cs="Arial"/>
                <w:color w:val="000000" w:themeColor="text1"/>
                <w:sz w:val="20"/>
                <w:szCs w:val="20"/>
              </w:rPr>
            </w:pPr>
            <w:r w:rsidRPr="00EF4274">
              <w:rPr>
                <w:rFonts w:ascii="Arial" w:hAnsi="Arial" w:cs="Arial"/>
                <w:color w:val="000000" w:themeColor="text1"/>
                <w:sz w:val="20"/>
                <w:szCs w:val="20"/>
              </w:rPr>
              <w:t>Total</w:t>
            </w:r>
          </w:p>
        </w:tc>
        <w:tc>
          <w:tcPr>
            <w:tcW w:w="1304" w:type="dxa"/>
            <w:tcBorders>
              <w:bottom w:val="single" w:sz="4" w:space="0" w:color="auto"/>
            </w:tcBorders>
            <w:shd w:val="clear" w:color="auto" w:fill="FAFAFA"/>
            <w:vAlign w:val="bottom"/>
          </w:tcPr>
          <w:p w14:paraId="1CF3CAC9" w14:textId="5DE00DBE" w:rsidR="00A75856" w:rsidRPr="00EF4274" w:rsidRDefault="00A75856"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w:t>
            </w:r>
          </w:p>
        </w:tc>
        <w:tc>
          <w:tcPr>
            <w:tcW w:w="1304" w:type="dxa"/>
            <w:tcBorders>
              <w:bottom w:val="single" w:sz="4" w:space="0" w:color="auto"/>
            </w:tcBorders>
            <w:shd w:val="clear" w:color="auto" w:fill="FAFAFA"/>
            <w:vAlign w:val="bottom"/>
          </w:tcPr>
          <w:p w14:paraId="4FB73FCF" w14:textId="777C293B" w:rsidR="00A75856" w:rsidRPr="00EF4274" w:rsidRDefault="00A75856"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35,000,000</w:t>
            </w:r>
          </w:p>
        </w:tc>
        <w:tc>
          <w:tcPr>
            <w:tcW w:w="1304" w:type="dxa"/>
            <w:tcBorders>
              <w:bottom w:val="single" w:sz="4" w:space="0" w:color="auto"/>
            </w:tcBorders>
            <w:shd w:val="clear" w:color="auto" w:fill="FAFAFA"/>
            <w:vAlign w:val="bottom"/>
          </w:tcPr>
          <w:p w14:paraId="4417CA48" w14:textId="7146BC42" w:rsidR="00A75856" w:rsidRPr="00EF4274" w:rsidRDefault="00A75856"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cs/>
              </w:rPr>
              <w:t>-</w:t>
            </w:r>
          </w:p>
        </w:tc>
        <w:tc>
          <w:tcPr>
            <w:tcW w:w="1304" w:type="dxa"/>
            <w:tcBorders>
              <w:bottom w:val="single" w:sz="4" w:space="0" w:color="auto"/>
            </w:tcBorders>
            <w:shd w:val="clear" w:color="auto" w:fill="FAFAFA"/>
            <w:vAlign w:val="bottom"/>
          </w:tcPr>
          <w:p w14:paraId="5FB7FD14" w14:textId="41B12BAF" w:rsidR="00A75856" w:rsidRPr="00EF4274" w:rsidRDefault="00A75856" w:rsidP="009A0047">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35,000,000</w:t>
            </w:r>
          </w:p>
        </w:tc>
      </w:tr>
    </w:tbl>
    <w:p w14:paraId="7C9D53FB" w14:textId="77777777" w:rsidR="00201F36" w:rsidRPr="00EF4274" w:rsidRDefault="00201F36" w:rsidP="00A35F10">
      <w:pPr>
        <w:pStyle w:val="a"/>
        <w:tabs>
          <w:tab w:val="right" w:pos="7200"/>
        </w:tabs>
        <w:ind w:left="540" w:right="0"/>
        <w:jc w:val="thaiDistribute"/>
        <w:rPr>
          <w:rFonts w:ascii="Arial" w:hAnsi="Arial" w:cs="Arial"/>
          <w:color w:val="000000" w:themeColor="text1"/>
          <w:sz w:val="20"/>
          <w:szCs w:val="20"/>
        </w:rPr>
      </w:pPr>
    </w:p>
    <w:tbl>
      <w:tblPr>
        <w:tblStyle w:val="TableGrid"/>
        <w:tblW w:w="8978"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3479"/>
        <w:gridCol w:w="1304"/>
        <w:gridCol w:w="1304"/>
        <w:gridCol w:w="1304"/>
        <w:gridCol w:w="1304"/>
      </w:tblGrid>
      <w:tr w:rsidR="0038455C" w:rsidRPr="00EF4274" w14:paraId="24807BC5" w14:textId="77777777" w:rsidTr="00A35F10">
        <w:tc>
          <w:tcPr>
            <w:tcW w:w="283" w:type="dxa"/>
          </w:tcPr>
          <w:p w14:paraId="56284973" w14:textId="77777777" w:rsidR="0038455C" w:rsidRPr="00EF4274" w:rsidRDefault="0038455C" w:rsidP="00A35F10">
            <w:pPr>
              <w:jc w:val="thaiDistribute"/>
              <w:rPr>
                <w:rFonts w:ascii="Arial" w:hAnsi="Arial" w:cs="Arial"/>
                <w:color w:val="000000" w:themeColor="text1"/>
                <w:sz w:val="20"/>
                <w:szCs w:val="20"/>
              </w:rPr>
            </w:pPr>
          </w:p>
        </w:tc>
        <w:tc>
          <w:tcPr>
            <w:tcW w:w="3479" w:type="dxa"/>
          </w:tcPr>
          <w:p w14:paraId="6296AFF8" w14:textId="77777777" w:rsidR="0038455C" w:rsidRPr="00EF4274" w:rsidRDefault="0038455C" w:rsidP="00A35F10">
            <w:pPr>
              <w:jc w:val="thaiDistribute"/>
              <w:rPr>
                <w:rFonts w:ascii="Arial" w:hAnsi="Arial" w:cs="Arial"/>
                <w:color w:val="000000" w:themeColor="text1"/>
                <w:sz w:val="20"/>
                <w:szCs w:val="20"/>
              </w:rPr>
            </w:pPr>
          </w:p>
        </w:tc>
        <w:tc>
          <w:tcPr>
            <w:tcW w:w="5216" w:type="dxa"/>
            <w:gridSpan w:val="4"/>
            <w:tcBorders>
              <w:top w:val="single" w:sz="4" w:space="0" w:color="auto"/>
              <w:bottom w:val="single" w:sz="4" w:space="0" w:color="auto"/>
            </w:tcBorders>
            <w:shd w:val="clear" w:color="auto" w:fill="auto"/>
          </w:tcPr>
          <w:p w14:paraId="49E9AC36" w14:textId="125E4B85" w:rsidR="0038455C" w:rsidRPr="00EF4274" w:rsidRDefault="0038455C" w:rsidP="00A35F10">
            <w:pPr>
              <w:jc w:val="center"/>
              <w:rPr>
                <w:rFonts w:ascii="Arial" w:hAnsi="Arial" w:cs="Arial"/>
                <w:b/>
                <w:bCs/>
                <w:color w:val="000000" w:themeColor="text1"/>
                <w:sz w:val="20"/>
                <w:szCs w:val="20"/>
              </w:rPr>
            </w:pPr>
            <w:r w:rsidRPr="00EF4274">
              <w:rPr>
                <w:rFonts w:ascii="Arial" w:hAnsi="Arial" w:cs="Arial"/>
                <w:b/>
                <w:bCs/>
                <w:color w:val="000000" w:themeColor="text1"/>
                <w:sz w:val="20"/>
                <w:szCs w:val="20"/>
              </w:rPr>
              <w:t>2019</w:t>
            </w:r>
          </w:p>
        </w:tc>
      </w:tr>
      <w:tr w:rsidR="0038455C" w:rsidRPr="00EF4274" w14:paraId="7275272F" w14:textId="77777777" w:rsidTr="00A35F10">
        <w:tc>
          <w:tcPr>
            <w:tcW w:w="283" w:type="dxa"/>
          </w:tcPr>
          <w:p w14:paraId="7018FA79" w14:textId="77777777" w:rsidR="0038455C" w:rsidRPr="00EF4274" w:rsidRDefault="0038455C" w:rsidP="00A35F10">
            <w:pPr>
              <w:jc w:val="thaiDistribute"/>
              <w:rPr>
                <w:rFonts w:ascii="Arial" w:hAnsi="Arial" w:cs="Arial"/>
                <w:b/>
                <w:bCs/>
                <w:color w:val="000000" w:themeColor="text1"/>
                <w:sz w:val="20"/>
                <w:szCs w:val="20"/>
              </w:rPr>
            </w:pPr>
          </w:p>
        </w:tc>
        <w:tc>
          <w:tcPr>
            <w:tcW w:w="3479" w:type="dxa"/>
          </w:tcPr>
          <w:p w14:paraId="094DDFDC" w14:textId="77777777" w:rsidR="0038455C" w:rsidRPr="00EF4274" w:rsidRDefault="0038455C" w:rsidP="00A35F10">
            <w:pPr>
              <w:jc w:val="thaiDistribute"/>
              <w:rPr>
                <w:rFonts w:ascii="Arial" w:hAnsi="Arial" w:cs="Arial"/>
                <w:b/>
                <w:bCs/>
                <w:color w:val="000000" w:themeColor="text1"/>
                <w:sz w:val="20"/>
                <w:szCs w:val="20"/>
              </w:rPr>
            </w:pPr>
          </w:p>
        </w:tc>
        <w:tc>
          <w:tcPr>
            <w:tcW w:w="1304" w:type="dxa"/>
            <w:tcBorders>
              <w:top w:val="single" w:sz="4" w:space="0" w:color="auto"/>
            </w:tcBorders>
            <w:vAlign w:val="bottom"/>
          </w:tcPr>
          <w:p w14:paraId="0B919D9E" w14:textId="77777777" w:rsidR="0038455C" w:rsidRPr="00EF4274" w:rsidRDefault="0038455C" w:rsidP="00A35F10">
            <w:pPr>
              <w:ind w:right="-72"/>
              <w:jc w:val="right"/>
              <w:rPr>
                <w:rFonts w:ascii="Arial" w:hAnsi="Arial" w:cs="Arial"/>
                <w:b/>
                <w:bCs/>
                <w:color w:val="000000" w:themeColor="text1"/>
                <w:sz w:val="20"/>
                <w:szCs w:val="20"/>
              </w:rPr>
            </w:pPr>
          </w:p>
        </w:tc>
        <w:tc>
          <w:tcPr>
            <w:tcW w:w="1304" w:type="dxa"/>
            <w:tcBorders>
              <w:top w:val="single" w:sz="4" w:space="0" w:color="auto"/>
            </w:tcBorders>
            <w:vAlign w:val="bottom"/>
          </w:tcPr>
          <w:p w14:paraId="6C586DB1"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Total debts</w:t>
            </w:r>
          </w:p>
        </w:tc>
        <w:tc>
          <w:tcPr>
            <w:tcW w:w="1304" w:type="dxa"/>
            <w:tcBorders>
              <w:top w:val="single" w:sz="4" w:space="0" w:color="auto"/>
            </w:tcBorders>
            <w:vAlign w:val="bottom"/>
          </w:tcPr>
          <w:p w14:paraId="17752174"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Collateral</w:t>
            </w:r>
          </w:p>
        </w:tc>
        <w:tc>
          <w:tcPr>
            <w:tcW w:w="1304" w:type="dxa"/>
            <w:tcBorders>
              <w:top w:val="single" w:sz="4" w:space="0" w:color="auto"/>
            </w:tcBorders>
            <w:vAlign w:val="bottom"/>
          </w:tcPr>
          <w:p w14:paraId="03912640" w14:textId="77777777" w:rsidR="0038455C" w:rsidRPr="00EF4274" w:rsidRDefault="0038455C" w:rsidP="00A35F10">
            <w:pPr>
              <w:ind w:left="-52"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Allowance for doubtful accounts</w:t>
            </w:r>
          </w:p>
        </w:tc>
      </w:tr>
      <w:tr w:rsidR="0038455C" w:rsidRPr="00EF4274" w14:paraId="66644757" w14:textId="77777777" w:rsidTr="00A35F10">
        <w:tc>
          <w:tcPr>
            <w:tcW w:w="283" w:type="dxa"/>
          </w:tcPr>
          <w:p w14:paraId="136D3049" w14:textId="77777777" w:rsidR="0038455C" w:rsidRPr="00EF4274" w:rsidRDefault="0038455C" w:rsidP="00A35F10">
            <w:pPr>
              <w:jc w:val="thaiDistribute"/>
              <w:rPr>
                <w:rFonts w:ascii="Arial" w:hAnsi="Arial" w:cs="Arial"/>
                <w:b/>
                <w:bCs/>
                <w:color w:val="000000" w:themeColor="text1"/>
                <w:sz w:val="20"/>
                <w:szCs w:val="20"/>
              </w:rPr>
            </w:pPr>
          </w:p>
        </w:tc>
        <w:tc>
          <w:tcPr>
            <w:tcW w:w="3479" w:type="dxa"/>
          </w:tcPr>
          <w:p w14:paraId="5EE21DE2" w14:textId="77777777" w:rsidR="0038455C" w:rsidRPr="00EF4274" w:rsidRDefault="0038455C" w:rsidP="00A35F10">
            <w:pPr>
              <w:jc w:val="thaiDistribute"/>
              <w:rPr>
                <w:rFonts w:ascii="Arial" w:hAnsi="Arial" w:cs="Arial"/>
                <w:b/>
                <w:bCs/>
                <w:color w:val="000000" w:themeColor="text1"/>
                <w:sz w:val="20"/>
                <w:szCs w:val="20"/>
              </w:rPr>
            </w:pPr>
          </w:p>
        </w:tc>
        <w:tc>
          <w:tcPr>
            <w:tcW w:w="1304" w:type="dxa"/>
            <w:tcBorders>
              <w:bottom w:val="single" w:sz="4" w:space="0" w:color="auto"/>
            </w:tcBorders>
          </w:tcPr>
          <w:p w14:paraId="23A15E3D"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Numbers</w:t>
            </w:r>
          </w:p>
        </w:tc>
        <w:tc>
          <w:tcPr>
            <w:tcW w:w="1304" w:type="dxa"/>
            <w:tcBorders>
              <w:bottom w:val="single" w:sz="4" w:space="0" w:color="auto"/>
            </w:tcBorders>
          </w:tcPr>
          <w:p w14:paraId="00A91CA9"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c>
          <w:tcPr>
            <w:tcW w:w="1304" w:type="dxa"/>
            <w:tcBorders>
              <w:bottom w:val="single" w:sz="4" w:space="0" w:color="auto"/>
            </w:tcBorders>
          </w:tcPr>
          <w:p w14:paraId="72BD3258"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c>
          <w:tcPr>
            <w:tcW w:w="1304" w:type="dxa"/>
            <w:tcBorders>
              <w:bottom w:val="single" w:sz="4" w:space="0" w:color="auto"/>
            </w:tcBorders>
          </w:tcPr>
          <w:p w14:paraId="5F414797" w14:textId="77777777" w:rsidR="0038455C" w:rsidRPr="00EF4274" w:rsidRDefault="0038455C" w:rsidP="00A35F10">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rPr>
              <w:t>Baht</w:t>
            </w:r>
          </w:p>
        </w:tc>
      </w:tr>
      <w:tr w:rsidR="0038455C" w:rsidRPr="00EF4274" w14:paraId="0004AF52" w14:textId="77777777" w:rsidTr="00A35F10">
        <w:tc>
          <w:tcPr>
            <w:tcW w:w="283" w:type="dxa"/>
          </w:tcPr>
          <w:p w14:paraId="3011CC7E" w14:textId="77777777" w:rsidR="0038455C" w:rsidRPr="00EF4274" w:rsidRDefault="0038455C" w:rsidP="00A35F10">
            <w:pPr>
              <w:jc w:val="thaiDistribute"/>
              <w:rPr>
                <w:rFonts w:ascii="Arial" w:hAnsi="Arial" w:cs="Arial"/>
                <w:color w:val="000000" w:themeColor="text1"/>
                <w:sz w:val="20"/>
                <w:szCs w:val="20"/>
              </w:rPr>
            </w:pPr>
          </w:p>
        </w:tc>
        <w:tc>
          <w:tcPr>
            <w:tcW w:w="3479" w:type="dxa"/>
          </w:tcPr>
          <w:p w14:paraId="35DEC93A" w14:textId="77777777" w:rsidR="0038455C" w:rsidRPr="00EF4274" w:rsidRDefault="0038455C" w:rsidP="00A35F10">
            <w:pPr>
              <w:jc w:val="thaiDistribute"/>
              <w:rPr>
                <w:rFonts w:ascii="Arial" w:hAnsi="Arial" w:cs="Arial"/>
                <w:color w:val="000000" w:themeColor="text1"/>
                <w:sz w:val="20"/>
                <w:szCs w:val="20"/>
              </w:rPr>
            </w:pPr>
          </w:p>
        </w:tc>
        <w:tc>
          <w:tcPr>
            <w:tcW w:w="1304" w:type="dxa"/>
            <w:tcBorders>
              <w:top w:val="single" w:sz="4" w:space="0" w:color="auto"/>
            </w:tcBorders>
          </w:tcPr>
          <w:p w14:paraId="3EDA8C8A" w14:textId="77777777" w:rsidR="0038455C" w:rsidRPr="00EF4274"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614E5522" w14:textId="77777777" w:rsidR="0038455C" w:rsidRPr="00EF4274"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1524F2BD" w14:textId="77777777" w:rsidR="0038455C" w:rsidRPr="00EF4274"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4580FA07" w14:textId="77777777" w:rsidR="0038455C" w:rsidRPr="00EF4274" w:rsidRDefault="0038455C" w:rsidP="00A35F10">
            <w:pPr>
              <w:ind w:right="-72"/>
              <w:jc w:val="right"/>
              <w:rPr>
                <w:rFonts w:ascii="Arial" w:hAnsi="Arial" w:cs="Arial"/>
                <w:color w:val="000000" w:themeColor="text1"/>
                <w:sz w:val="20"/>
                <w:szCs w:val="20"/>
              </w:rPr>
            </w:pPr>
          </w:p>
        </w:tc>
      </w:tr>
      <w:tr w:rsidR="0038455C" w:rsidRPr="00EF4274" w14:paraId="32A52636" w14:textId="77777777" w:rsidTr="00A35F10">
        <w:tc>
          <w:tcPr>
            <w:tcW w:w="3762" w:type="dxa"/>
            <w:gridSpan w:val="2"/>
          </w:tcPr>
          <w:p w14:paraId="4EC688EC" w14:textId="77777777" w:rsidR="0038455C" w:rsidRPr="00EF4274" w:rsidRDefault="0038455C" w:rsidP="00A35F10">
            <w:pPr>
              <w:jc w:val="thaiDistribute"/>
              <w:rPr>
                <w:rFonts w:ascii="Arial" w:hAnsi="Arial" w:cs="Arial"/>
                <w:color w:val="000000" w:themeColor="text1"/>
                <w:sz w:val="20"/>
                <w:szCs w:val="20"/>
              </w:rPr>
            </w:pPr>
            <w:r w:rsidRPr="00EF4274">
              <w:rPr>
                <w:rFonts w:ascii="Arial" w:hAnsi="Arial" w:cs="Arial"/>
                <w:color w:val="000000" w:themeColor="text1"/>
                <w:sz w:val="20"/>
                <w:szCs w:val="20"/>
              </w:rPr>
              <w:t xml:space="preserve">Companies which having problems in </w:t>
            </w:r>
          </w:p>
          <w:p w14:paraId="317F9F0D" w14:textId="77777777" w:rsidR="0038455C" w:rsidRPr="00EF4274" w:rsidRDefault="0038455C" w:rsidP="00A35F10">
            <w:pPr>
              <w:jc w:val="thaiDistribute"/>
              <w:rPr>
                <w:rFonts w:ascii="Arial" w:hAnsi="Arial" w:cs="Arial"/>
                <w:color w:val="000000" w:themeColor="text1"/>
                <w:sz w:val="20"/>
                <w:szCs w:val="20"/>
              </w:rPr>
            </w:pPr>
            <w:r w:rsidRPr="00EF4274">
              <w:rPr>
                <w:rFonts w:ascii="Arial" w:hAnsi="Arial" w:cs="Arial"/>
                <w:color w:val="000000" w:themeColor="text1"/>
                <w:sz w:val="20"/>
                <w:szCs w:val="20"/>
              </w:rPr>
              <w:t xml:space="preserve">   debt settlement or have defaulted </w:t>
            </w:r>
            <w:proofErr w:type="gramStart"/>
            <w:r w:rsidRPr="00EF4274">
              <w:rPr>
                <w:rFonts w:ascii="Arial" w:hAnsi="Arial" w:cs="Arial"/>
                <w:color w:val="000000" w:themeColor="text1"/>
                <w:sz w:val="20"/>
                <w:szCs w:val="20"/>
              </w:rPr>
              <w:t>on</w:t>
            </w:r>
            <w:proofErr w:type="gramEnd"/>
            <w:r w:rsidRPr="00EF4274">
              <w:rPr>
                <w:rFonts w:ascii="Arial" w:hAnsi="Arial" w:cs="Arial"/>
                <w:color w:val="000000" w:themeColor="text1"/>
                <w:sz w:val="20"/>
                <w:szCs w:val="20"/>
              </w:rPr>
              <w:t xml:space="preserve"> </w:t>
            </w:r>
          </w:p>
          <w:p w14:paraId="08058AD8" w14:textId="77777777" w:rsidR="0038455C" w:rsidRPr="00EF4274" w:rsidRDefault="0038455C" w:rsidP="00A35F10">
            <w:pPr>
              <w:jc w:val="thaiDistribute"/>
              <w:rPr>
                <w:rFonts w:ascii="Arial" w:hAnsi="Arial" w:cs="Arial"/>
                <w:color w:val="000000" w:themeColor="text1"/>
                <w:sz w:val="20"/>
                <w:szCs w:val="20"/>
              </w:rPr>
            </w:pPr>
            <w:r w:rsidRPr="00EF4274">
              <w:rPr>
                <w:rFonts w:ascii="Arial" w:hAnsi="Arial" w:cs="Arial"/>
                <w:color w:val="000000" w:themeColor="text1"/>
                <w:sz w:val="20"/>
                <w:szCs w:val="20"/>
              </w:rPr>
              <w:t xml:space="preserve">   debt settlement</w:t>
            </w:r>
          </w:p>
        </w:tc>
        <w:tc>
          <w:tcPr>
            <w:tcW w:w="1304" w:type="dxa"/>
            <w:tcBorders>
              <w:bottom w:val="single" w:sz="4" w:space="0" w:color="auto"/>
            </w:tcBorders>
            <w:vAlign w:val="bottom"/>
          </w:tcPr>
          <w:p w14:paraId="57AC4121" w14:textId="77777777" w:rsidR="0038455C" w:rsidRPr="00EF4274" w:rsidRDefault="0038455C" w:rsidP="00A35F1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9</w:t>
            </w:r>
          </w:p>
        </w:tc>
        <w:tc>
          <w:tcPr>
            <w:tcW w:w="1304" w:type="dxa"/>
            <w:tcBorders>
              <w:bottom w:val="single" w:sz="4" w:space="0" w:color="auto"/>
            </w:tcBorders>
            <w:vAlign w:val="bottom"/>
          </w:tcPr>
          <w:p w14:paraId="064B85D4" w14:textId="77777777" w:rsidR="0038455C" w:rsidRPr="00EF4274" w:rsidRDefault="0038455C" w:rsidP="00A35F1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220,266,311</w:t>
            </w:r>
          </w:p>
        </w:tc>
        <w:tc>
          <w:tcPr>
            <w:tcW w:w="1304" w:type="dxa"/>
            <w:tcBorders>
              <w:bottom w:val="single" w:sz="4" w:space="0" w:color="auto"/>
            </w:tcBorders>
            <w:vAlign w:val="bottom"/>
          </w:tcPr>
          <w:p w14:paraId="1A59CCA4" w14:textId="77777777" w:rsidR="0038455C" w:rsidRPr="00EF4274" w:rsidRDefault="0038455C" w:rsidP="00A35F1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35,000,000</w:t>
            </w:r>
          </w:p>
        </w:tc>
        <w:tc>
          <w:tcPr>
            <w:tcW w:w="1304" w:type="dxa"/>
            <w:tcBorders>
              <w:bottom w:val="single" w:sz="4" w:space="0" w:color="auto"/>
            </w:tcBorders>
            <w:vAlign w:val="bottom"/>
          </w:tcPr>
          <w:p w14:paraId="020C7305" w14:textId="77777777" w:rsidR="0038455C" w:rsidRPr="00EF4274" w:rsidRDefault="0038455C" w:rsidP="00A35F1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185,266,311</w:t>
            </w:r>
          </w:p>
        </w:tc>
      </w:tr>
      <w:tr w:rsidR="0038455C" w:rsidRPr="00EF4274" w14:paraId="65344F71" w14:textId="77777777" w:rsidTr="00A35F10">
        <w:tc>
          <w:tcPr>
            <w:tcW w:w="283" w:type="dxa"/>
          </w:tcPr>
          <w:p w14:paraId="04B7C395" w14:textId="77777777" w:rsidR="0038455C" w:rsidRPr="00EF4274" w:rsidRDefault="0038455C" w:rsidP="00A35F10">
            <w:pPr>
              <w:jc w:val="thaiDistribute"/>
              <w:rPr>
                <w:rFonts w:ascii="Arial" w:hAnsi="Arial" w:cs="Arial"/>
                <w:color w:val="000000" w:themeColor="text1"/>
                <w:sz w:val="20"/>
                <w:szCs w:val="20"/>
              </w:rPr>
            </w:pPr>
          </w:p>
        </w:tc>
        <w:tc>
          <w:tcPr>
            <w:tcW w:w="3479" w:type="dxa"/>
          </w:tcPr>
          <w:p w14:paraId="18D6ED12" w14:textId="77777777" w:rsidR="0038455C" w:rsidRPr="00EF4274" w:rsidRDefault="0038455C" w:rsidP="00A35F10">
            <w:pPr>
              <w:jc w:val="thaiDistribute"/>
              <w:rPr>
                <w:rFonts w:ascii="Arial" w:hAnsi="Arial" w:cs="Arial"/>
                <w:color w:val="000000" w:themeColor="text1"/>
                <w:sz w:val="20"/>
                <w:szCs w:val="20"/>
              </w:rPr>
            </w:pPr>
          </w:p>
        </w:tc>
        <w:tc>
          <w:tcPr>
            <w:tcW w:w="1304" w:type="dxa"/>
          </w:tcPr>
          <w:p w14:paraId="08517906" w14:textId="77777777" w:rsidR="0038455C" w:rsidRPr="00EF4274"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389C9879" w14:textId="77777777" w:rsidR="0038455C" w:rsidRPr="00EF4274"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6A9223C2" w14:textId="77777777" w:rsidR="0038455C" w:rsidRPr="00EF4274"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0372C676" w14:textId="77777777" w:rsidR="0038455C" w:rsidRPr="00EF4274" w:rsidRDefault="0038455C" w:rsidP="00A35F10">
            <w:pPr>
              <w:ind w:right="-72"/>
              <w:jc w:val="right"/>
              <w:rPr>
                <w:rFonts w:ascii="Arial" w:hAnsi="Arial" w:cs="Arial"/>
                <w:color w:val="000000" w:themeColor="text1"/>
                <w:sz w:val="20"/>
                <w:szCs w:val="20"/>
              </w:rPr>
            </w:pPr>
          </w:p>
        </w:tc>
      </w:tr>
      <w:tr w:rsidR="00A75856" w:rsidRPr="00EF4274" w14:paraId="0B4F914B" w14:textId="77777777" w:rsidTr="00162BB1">
        <w:tc>
          <w:tcPr>
            <w:tcW w:w="3762" w:type="dxa"/>
            <w:gridSpan w:val="2"/>
          </w:tcPr>
          <w:p w14:paraId="6993A347" w14:textId="77777777" w:rsidR="00A75856" w:rsidRPr="00EF4274" w:rsidRDefault="00A75856" w:rsidP="00A35F10">
            <w:pPr>
              <w:jc w:val="thaiDistribute"/>
              <w:rPr>
                <w:rFonts w:ascii="Arial" w:hAnsi="Arial" w:cs="Arial"/>
                <w:color w:val="000000" w:themeColor="text1"/>
                <w:sz w:val="20"/>
                <w:szCs w:val="20"/>
              </w:rPr>
            </w:pPr>
            <w:r w:rsidRPr="00EF4274">
              <w:rPr>
                <w:rFonts w:ascii="Arial" w:hAnsi="Arial" w:cs="Arial"/>
                <w:color w:val="000000" w:themeColor="text1"/>
                <w:sz w:val="20"/>
                <w:szCs w:val="20"/>
              </w:rPr>
              <w:t>Total</w:t>
            </w:r>
          </w:p>
        </w:tc>
        <w:tc>
          <w:tcPr>
            <w:tcW w:w="1304" w:type="dxa"/>
            <w:tcBorders>
              <w:bottom w:val="single" w:sz="4" w:space="0" w:color="auto"/>
            </w:tcBorders>
            <w:vAlign w:val="bottom"/>
          </w:tcPr>
          <w:p w14:paraId="5FEBCAE2" w14:textId="77777777" w:rsidR="00A75856" w:rsidRPr="00EF4274" w:rsidRDefault="00A75856" w:rsidP="00A35F1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9</w:t>
            </w:r>
          </w:p>
        </w:tc>
        <w:tc>
          <w:tcPr>
            <w:tcW w:w="1304" w:type="dxa"/>
            <w:tcBorders>
              <w:bottom w:val="single" w:sz="4" w:space="0" w:color="auto"/>
            </w:tcBorders>
            <w:vAlign w:val="bottom"/>
          </w:tcPr>
          <w:p w14:paraId="73D3361C" w14:textId="77777777" w:rsidR="00A75856" w:rsidRPr="00EF4274" w:rsidRDefault="00A75856" w:rsidP="00A35F1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220,266,311</w:t>
            </w:r>
          </w:p>
        </w:tc>
        <w:tc>
          <w:tcPr>
            <w:tcW w:w="1304" w:type="dxa"/>
            <w:tcBorders>
              <w:bottom w:val="single" w:sz="4" w:space="0" w:color="auto"/>
            </w:tcBorders>
            <w:vAlign w:val="bottom"/>
          </w:tcPr>
          <w:p w14:paraId="08CFD39A" w14:textId="77777777" w:rsidR="00A75856" w:rsidRPr="00EF4274" w:rsidRDefault="00A75856" w:rsidP="00A35F1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35,000,000</w:t>
            </w:r>
          </w:p>
        </w:tc>
        <w:tc>
          <w:tcPr>
            <w:tcW w:w="1304" w:type="dxa"/>
            <w:tcBorders>
              <w:bottom w:val="single" w:sz="4" w:space="0" w:color="auto"/>
            </w:tcBorders>
            <w:vAlign w:val="bottom"/>
          </w:tcPr>
          <w:p w14:paraId="27F55F23" w14:textId="77777777" w:rsidR="00A75856" w:rsidRPr="00EF4274" w:rsidRDefault="00A75856" w:rsidP="00A35F10">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185,266,311</w:t>
            </w:r>
          </w:p>
        </w:tc>
      </w:tr>
    </w:tbl>
    <w:p w14:paraId="53F3DDFD" w14:textId="32F62DB4" w:rsidR="00EF4274" w:rsidRPr="00EF4274" w:rsidRDefault="00EF4274">
      <w:pPr>
        <w:overflowPunct/>
        <w:autoSpaceDE/>
        <w:autoSpaceDN/>
        <w:adjustRightInd/>
        <w:textAlignment w:val="auto"/>
        <w:rPr>
          <w:rFonts w:ascii="Arial" w:hAnsi="Arial" w:cs="Arial"/>
          <w:color w:val="000000" w:themeColor="text1"/>
          <w:sz w:val="20"/>
          <w:szCs w:val="20"/>
          <w:lang w:val="en-GB"/>
        </w:rPr>
      </w:pPr>
      <w:bookmarkStart w:id="38" w:name="_Toc443764695"/>
      <w:bookmarkStart w:id="39" w:name="_Hlk49167999"/>
    </w:p>
    <w:p w14:paraId="294432D3" w14:textId="77777777" w:rsidR="00EF4274" w:rsidRPr="00EF4274" w:rsidRDefault="00EF4274">
      <w:pPr>
        <w:overflowPunct/>
        <w:autoSpaceDE/>
        <w:autoSpaceDN/>
        <w:adjustRightInd/>
        <w:textAlignment w:val="auto"/>
        <w:rPr>
          <w:rFonts w:ascii="Arial" w:hAnsi="Arial" w:cs="Arial"/>
          <w:color w:val="000000" w:themeColor="text1"/>
          <w:sz w:val="20"/>
          <w:szCs w:val="20"/>
          <w:lang w:val="en-GB"/>
        </w:rPr>
      </w:pPr>
      <w:r w:rsidRPr="00EF4274">
        <w:rPr>
          <w:rFonts w:ascii="Arial" w:hAnsi="Arial" w:cs="Arial"/>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8476DD" w:rsidRPr="00EF4274" w14:paraId="5BCF4333" w14:textId="77777777" w:rsidTr="00162BB1">
        <w:trPr>
          <w:trHeight w:val="386"/>
        </w:trPr>
        <w:tc>
          <w:tcPr>
            <w:tcW w:w="9461" w:type="dxa"/>
            <w:shd w:val="clear" w:color="auto" w:fill="FFA543"/>
            <w:vAlign w:val="center"/>
          </w:tcPr>
          <w:p w14:paraId="4D98039C" w14:textId="60D7861B" w:rsidR="008476DD" w:rsidRPr="00EF4274" w:rsidRDefault="008476DD" w:rsidP="00162BB1">
            <w:pPr>
              <w:tabs>
                <w:tab w:val="left" w:pos="432"/>
              </w:tabs>
              <w:ind w:left="432" w:hanging="432"/>
              <w:rPr>
                <w:rFonts w:ascii="Arial" w:eastAsia="Arial Unicode MS" w:hAnsi="Arial" w:cs="Arial"/>
                <w:b/>
                <w:bCs/>
                <w:color w:val="FFFFFF"/>
                <w:sz w:val="20"/>
                <w:szCs w:val="20"/>
                <w:lang w:val="en-GB"/>
              </w:rPr>
            </w:pPr>
            <w:r w:rsidRPr="00EF4274">
              <w:rPr>
                <w:rFonts w:ascii="Arial" w:eastAsia="Arial Unicode MS" w:hAnsi="Arial" w:cs="Arial"/>
                <w:b/>
                <w:bCs/>
                <w:color w:val="FFFFFF"/>
                <w:sz w:val="20"/>
                <w:szCs w:val="20"/>
                <w:lang w:val="en-GB"/>
              </w:rPr>
              <w:lastRenderedPageBreak/>
              <w:t>4</w:t>
            </w:r>
            <w:r w:rsidR="00A5666C" w:rsidRPr="00EF4274">
              <w:rPr>
                <w:rFonts w:ascii="Arial" w:eastAsia="Arial Unicode MS" w:hAnsi="Arial" w:cs="Arial"/>
                <w:b/>
                <w:bCs/>
                <w:color w:val="FFFFFF"/>
                <w:sz w:val="20"/>
                <w:szCs w:val="20"/>
                <w:lang w:val="en-GB"/>
              </w:rPr>
              <w:t>4</w:t>
            </w:r>
            <w:r w:rsidRPr="00EF4274">
              <w:rPr>
                <w:rFonts w:ascii="Arial" w:eastAsia="Arial Unicode MS" w:hAnsi="Arial" w:cs="Arial"/>
                <w:b/>
                <w:bCs/>
                <w:color w:val="FFFFFF"/>
                <w:sz w:val="20"/>
                <w:szCs w:val="20"/>
                <w:lang w:val="en-GB"/>
              </w:rPr>
              <w:tab/>
              <w:t>Offsetting of financial assets and liabilities</w:t>
            </w:r>
          </w:p>
        </w:tc>
      </w:tr>
    </w:tbl>
    <w:p w14:paraId="3951D8F7" w14:textId="77777777" w:rsidR="008476DD" w:rsidRPr="00EF4274" w:rsidRDefault="008476DD" w:rsidP="008476DD">
      <w:pPr>
        <w:pStyle w:val="a"/>
        <w:ind w:right="0"/>
        <w:jc w:val="thaiDistribute"/>
        <w:rPr>
          <w:rFonts w:ascii="Arial" w:hAnsi="Arial" w:cs="Arial"/>
          <w:color w:val="000000" w:themeColor="text1"/>
          <w:sz w:val="20"/>
          <w:szCs w:val="20"/>
          <w:lang w:val="en-GB"/>
        </w:rPr>
      </w:pPr>
    </w:p>
    <w:p w14:paraId="13FD429E" w14:textId="3C72B67D" w:rsidR="008476DD" w:rsidRPr="00EF4274" w:rsidRDefault="00A2447E" w:rsidP="00A2447E">
      <w:pPr>
        <w:overflowPunct/>
        <w:autoSpaceDE/>
        <w:autoSpaceDN/>
        <w:adjustRightInd/>
        <w:jc w:val="both"/>
        <w:textAlignment w:val="auto"/>
        <w:rPr>
          <w:rFonts w:ascii="Arial" w:eastAsia="Arial" w:hAnsi="Arial" w:cs="Arial"/>
          <w:bCs/>
          <w:sz w:val="20"/>
          <w:szCs w:val="20"/>
          <w:lang w:val="en-GB" w:eastAsia="en-GB"/>
        </w:rPr>
      </w:pPr>
      <w:r w:rsidRPr="00EF4274">
        <w:rPr>
          <w:rFonts w:ascii="Arial" w:eastAsia="Arial" w:hAnsi="Arial" w:cs="Arial"/>
          <w:bCs/>
          <w:sz w:val="20"/>
          <w:szCs w:val="20"/>
          <w:lang w:val="en-GB" w:eastAsia="en-GB"/>
        </w:rPr>
        <w:t>The following table presents the recognised financial instruments that are offset, or subject to enforceable master netting arrangements and other similar agreements but not offset. The column ‘net amount’ shows the impact on the Company’s statement of financial position if all set-off rights were exercised.</w:t>
      </w:r>
    </w:p>
    <w:p w14:paraId="78A4162C" w14:textId="77777777" w:rsidR="00A2447E" w:rsidRPr="00EF4274" w:rsidRDefault="00A2447E">
      <w:pPr>
        <w:overflowPunct/>
        <w:autoSpaceDE/>
        <w:autoSpaceDN/>
        <w:adjustRightInd/>
        <w:textAlignment w:val="auto"/>
        <w:rPr>
          <w:rFonts w:ascii="Arial" w:hAnsi="Arial" w:cs="Arial"/>
          <w:color w:val="000000" w:themeColor="text1"/>
          <w:sz w:val="20"/>
          <w:szCs w:val="20"/>
          <w:lang w:val="en-GB"/>
        </w:rPr>
      </w:pPr>
    </w:p>
    <w:tbl>
      <w:tblPr>
        <w:tblW w:w="9444" w:type="dxa"/>
        <w:tblInd w:w="18" w:type="dxa"/>
        <w:tblLayout w:type="fixed"/>
        <w:tblLook w:val="0600" w:firstRow="0" w:lastRow="0" w:firstColumn="0" w:lastColumn="0" w:noHBand="1" w:noVBand="1"/>
      </w:tblPr>
      <w:tblGrid>
        <w:gridCol w:w="2676"/>
        <w:gridCol w:w="992"/>
        <w:gridCol w:w="1098"/>
        <w:gridCol w:w="1134"/>
        <w:gridCol w:w="1276"/>
        <w:gridCol w:w="1134"/>
        <w:gridCol w:w="1134"/>
      </w:tblGrid>
      <w:tr w:rsidR="00A2447E" w:rsidRPr="00EF4274" w14:paraId="384280DD" w14:textId="77777777" w:rsidTr="004B6192">
        <w:trPr>
          <w:trHeight w:val="144"/>
        </w:trPr>
        <w:tc>
          <w:tcPr>
            <w:tcW w:w="2676" w:type="dxa"/>
            <w:shd w:val="clear" w:color="auto" w:fill="auto"/>
          </w:tcPr>
          <w:p w14:paraId="17B45A16" w14:textId="77777777" w:rsidR="00A2447E" w:rsidRPr="00EF4274" w:rsidRDefault="00A2447E" w:rsidP="00EF4274">
            <w:pPr>
              <w:ind w:left="-120"/>
              <w:rPr>
                <w:rFonts w:ascii="Arial" w:eastAsia="Arial Unicode MS" w:hAnsi="Arial" w:cs="Arial"/>
                <w:color w:val="000000"/>
                <w:sz w:val="16"/>
                <w:szCs w:val="16"/>
                <w:cs/>
              </w:rPr>
            </w:pPr>
          </w:p>
        </w:tc>
        <w:tc>
          <w:tcPr>
            <w:tcW w:w="6768" w:type="dxa"/>
            <w:gridSpan w:val="6"/>
            <w:tcBorders>
              <w:top w:val="single" w:sz="4" w:space="0" w:color="auto"/>
              <w:bottom w:val="single" w:sz="4" w:space="0" w:color="auto"/>
            </w:tcBorders>
            <w:shd w:val="clear" w:color="auto" w:fill="FFFFFF"/>
            <w:vAlign w:val="bottom"/>
          </w:tcPr>
          <w:p w14:paraId="7CF0ADA5" w14:textId="77777777" w:rsidR="00A2447E" w:rsidRPr="00EF4274" w:rsidRDefault="00A2447E" w:rsidP="00162BB1">
            <w:pPr>
              <w:ind w:right="-72"/>
              <w:jc w:val="center"/>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2020</w:t>
            </w:r>
          </w:p>
        </w:tc>
      </w:tr>
      <w:tr w:rsidR="00A2447E" w:rsidRPr="00EF4274" w14:paraId="7A993A08" w14:textId="77777777" w:rsidTr="004B6192">
        <w:trPr>
          <w:trHeight w:val="144"/>
        </w:trPr>
        <w:tc>
          <w:tcPr>
            <w:tcW w:w="2676" w:type="dxa"/>
            <w:shd w:val="clear" w:color="auto" w:fill="auto"/>
          </w:tcPr>
          <w:p w14:paraId="1FB896D7" w14:textId="77777777" w:rsidR="00A2447E" w:rsidRPr="00EF4274" w:rsidRDefault="00A2447E" w:rsidP="00EF4274">
            <w:pPr>
              <w:ind w:left="-120"/>
              <w:rPr>
                <w:rFonts w:ascii="Arial" w:eastAsia="Arial Unicode MS" w:hAnsi="Arial" w:cs="Arial"/>
                <w:color w:val="000000"/>
                <w:sz w:val="16"/>
                <w:szCs w:val="16"/>
                <w:cs/>
              </w:rPr>
            </w:pPr>
          </w:p>
        </w:tc>
        <w:tc>
          <w:tcPr>
            <w:tcW w:w="3224" w:type="dxa"/>
            <w:gridSpan w:val="3"/>
            <w:tcBorders>
              <w:bottom w:val="single" w:sz="4" w:space="0" w:color="auto"/>
            </w:tcBorders>
            <w:shd w:val="clear" w:color="auto" w:fill="FFFFFF"/>
            <w:vAlign w:val="bottom"/>
          </w:tcPr>
          <w:p w14:paraId="077F77D2" w14:textId="77777777" w:rsidR="00A2447E" w:rsidRPr="00EF4274" w:rsidRDefault="00A2447E" w:rsidP="00A2447E">
            <w:pPr>
              <w:ind w:right="-72"/>
              <w:jc w:val="center"/>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Effects of offsetting on the financial position</w:t>
            </w:r>
          </w:p>
        </w:tc>
        <w:tc>
          <w:tcPr>
            <w:tcW w:w="2410" w:type="dxa"/>
            <w:gridSpan w:val="2"/>
            <w:tcBorders>
              <w:bottom w:val="single" w:sz="4" w:space="0" w:color="auto"/>
            </w:tcBorders>
            <w:shd w:val="clear" w:color="auto" w:fill="auto"/>
            <w:vAlign w:val="bottom"/>
          </w:tcPr>
          <w:p w14:paraId="4024723B" w14:textId="4207E803" w:rsidR="00A2447E" w:rsidRPr="00EF4274" w:rsidRDefault="00A83239" w:rsidP="00A83239">
            <w:pPr>
              <w:ind w:right="-72"/>
              <w:jc w:val="center"/>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Related amounts not offset</w:t>
            </w:r>
          </w:p>
        </w:tc>
        <w:tc>
          <w:tcPr>
            <w:tcW w:w="1134" w:type="dxa"/>
          </w:tcPr>
          <w:p w14:paraId="513F0B16" w14:textId="77777777" w:rsidR="00A2447E" w:rsidRPr="00EF4274" w:rsidRDefault="00A2447E" w:rsidP="00162BB1">
            <w:pPr>
              <w:ind w:right="-72"/>
              <w:jc w:val="right"/>
              <w:rPr>
                <w:rFonts w:ascii="Arial" w:eastAsia="Arial Unicode MS" w:hAnsi="Arial" w:cs="Arial"/>
                <w:b/>
                <w:bCs/>
                <w:color w:val="000000"/>
                <w:sz w:val="16"/>
                <w:szCs w:val="16"/>
              </w:rPr>
            </w:pPr>
          </w:p>
        </w:tc>
      </w:tr>
      <w:tr w:rsidR="00A2447E" w:rsidRPr="00EF4274" w14:paraId="42454F31" w14:textId="77777777" w:rsidTr="004B6192">
        <w:trPr>
          <w:trHeight w:val="144"/>
        </w:trPr>
        <w:tc>
          <w:tcPr>
            <w:tcW w:w="2676" w:type="dxa"/>
            <w:shd w:val="clear" w:color="auto" w:fill="auto"/>
          </w:tcPr>
          <w:p w14:paraId="63544C73" w14:textId="77777777" w:rsidR="00A2447E" w:rsidRPr="00EF4274" w:rsidRDefault="00A2447E" w:rsidP="00EF4274">
            <w:pPr>
              <w:ind w:left="-120"/>
              <w:rPr>
                <w:rFonts w:ascii="Arial" w:eastAsia="Arial Unicode MS" w:hAnsi="Arial" w:cs="Arial"/>
                <w:color w:val="000000"/>
                <w:sz w:val="16"/>
                <w:szCs w:val="16"/>
                <w:cs/>
              </w:rPr>
            </w:pPr>
          </w:p>
        </w:tc>
        <w:tc>
          <w:tcPr>
            <w:tcW w:w="992" w:type="dxa"/>
            <w:tcBorders>
              <w:top w:val="single" w:sz="4" w:space="0" w:color="auto"/>
            </w:tcBorders>
            <w:shd w:val="clear" w:color="auto" w:fill="FFFFFF"/>
            <w:vAlign w:val="bottom"/>
          </w:tcPr>
          <w:p w14:paraId="3405C83F" w14:textId="77777777" w:rsidR="00A2447E" w:rsidRPr="00EF4274" w:rsidRDefault="00A2447E" w:rsidP="00162BB1">
            <w:pPr>
              <w:ind w:right="-72"/>
              <w:jc w:val="right"/>
              <w:rPr>
                <w:rFonts w:ascii="Arial" w:eastAsia="Arial Unicode MS" w:hAnsi="Arial" w:cs="Arial"/>
                <w:b/>
                <w:bCs/>
                <w:color w:val="000000"/>
                <w:sz w:val="16"/>
                <w:szCs w:val="16"/>
              </w:rPr>
            </w:pPr>
          </w:p>
        </w:tc>
        <w:tc>
          <w:tcPr>
            <w:tcW w:w="1098" w:type="dxa"/>
            <w:tcBorders>
              <w:top w:val="single" w:sz="4" w:space="0" w:color="auto"/>
            </w:tcBorders>
            <w:shd w:val="clear" w:color="auto" w:fill="FFFFFF"/>
            <w:vAlign w:val="bottom"/>
          </w:tcPr>
          <w:p w14:paraId="5CDFE503" w14:textId="433FCCB2"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Gross amount</w:t>
            </w:r>
          </w:p>
        </w:tc>
        <w:tc>
          <w:tcPr>
            <w:tcW w:w="1134" w:type="dxa"/>
            <w:tcBorders>
              <w:top w:val="single" w:sz="4" w:space="0" w:color="auto"/>
            </w:tcBorders>
            <w:shd w:val="clear" w:color="auto" w:fill="FFFFFF"/>
            <w:vAlign w:val="bottom"/>
          </w:tcPr>
          <w:p w14:paraId="146192E9" w14:textId="019C95EB"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Net amount</w:t>
            </w:r>
          </w:p>
        </w:tc>
        <w:tc>
          <w:tcPr>
            <w:tcW w:w="1276" w:type="dxa"/>
            <w:tcBorders>
              <w:top w:val="single" w:sz="4" w:space="0" w:color="auto"/>
            </w:tcBorders>
            <w:shd w:val="clear" w:color="auto" w:fill="auto"/>
            <w:vAlign w:val="bottom"/>
          </w:tcPr>
          <w:p w14:paraId="7E4DC0EB" w14:textId="76C7D657" w:rsidR="00A2447E" w:rsidRPr="00EF4274" w:rsidRDefault="00A2447E" w:rsidP="00162BB1">
            <w:pPr>
              <w:ind w:right="-72"/>
              <w:jc w:val="right"/>
              <w:rPr>
                <w:rFonts w:ascii="Arial" w:eastAsia="Arial Unicode MS" w:hAnsi="Arial" w:cs="Arial"/>
                <w:b/>
                <w:bCs/>
                <w:color w:val="000000"/>
                <w:sz w:val="16"/>
                <w:szCs w:val="16"/>
                <w:lang w:val="en-GB"/>
              </w:rPr>
            </w:pPr>
          </w:p>
        </w:tc>
        <w:tc>
          <w:tcPr>
            <w:tcW w:w="1134" w:type="dxa"/>
            <w:tcBorders>
              <w:top w:val="single" w:sz="4" w:space="0" w:color="auto"/>
            </w:tcBorders>
            <w:shd w:val="clear" w:color="auto" w:fill="auto"/>
            <w:vAlign w:val="bottom"/>
          </w:tcPr>
          <w:p w14:paraId="07EEF421" w14:textId="77777777" w:rsidR="00A2447E" w:rsidRPr="00EF4274" w:rsidRDefault="00A2447E" w:rsidP="00162BB1">
            <w:pPr>
              <w:ind w:right="-72"/>
              <w:jc w:val="right"/>
              <w:rPr>
                <w:rFonts w:ascii="Arial" w:eastAsia="Arial Unicode MS" w:hAnsi="Arial" w:cs="Arial"/>
                <w:b/>
                <w:bCs/>
                <w:color w:val="000000"/>
                <w:sz w:val="16"/>
                <w:szCs w:val="16"/>
              </w:rPr>
            </w:pPr>
          </w:p>
        </w:tc>
        <w:tc>
          <w:tcPr>
            <w:tcW w:w="1134" w:type="dxa"/>
          </w:tcPr>
          <w:p w14:paraId="75185A18" w14:textId="77777777" w:rsidR="00A2447E" w:rsidRPr="00EF4274" w:rsidRDefault="00A2447E" w:rsidP="00162BB1">
            <w:pPr>
              <w:ind w:right="-72"/>
              <w:jc w:val="right"/>
              <w:rPr>
                <w:rFonts w:ascii="Arial" w:eastAsia="Arial Unicode MS" w:hAnsi="Arial" w:cs="Arial"/>
                <w:b/>
                <w:bCs/>
                <w:color w:val="000000"/>
                <w:sz w:val="16"/>
                <w:szCs w:val="16"/>
              </w:rPr>
            </w:pPr>
          </w:p>
        </w:tc>
      </w:tr>
      <w:tr w:rsidR="00A2447E" w:rsidRPr="00EF4274" w14:paraId="305DB323" w14:textId="77777777" w:rsidTr="004B6192">
        <w:trPr>
          <w:trHeight w:val="144"/>
        </w:trPr>
        <w:tc>
          <w:tcPr>
            <w:tcW w:w="2676" w:type="dxa"/>
            <w:shd w:val="clear" w:color="auto" w:fill="auto"/>
          </w:tcPr>
          <w:p w14:paraId="77FBEA08" w14:textId="77777777" w:rsidR="00A2447E" w:rsidRPr="00EF4274" w:rsidRDefault="00A2447E" w:rsidP="00EF4274">
            <w:pPr>
              <w:ind w:left="-120"/>
              <w:rPr>
                <w:rFonts w:ascii="Arial" w:eastAsia="Arial Unicode MS" w:hAnsi="Arial" w:cs="Arial"/>
                <w:color w:val="000000"/>
                <w:sz w:val="16"/>
                <w:szCs w:val="16"/>
                <w:cs/>
              </w:rPr>
            </w:pPr>
          </w:p>
        </w:tc>
        <w:tc>
          <w:tcPr>
            <w:tcW w:w="992" w:type="dxa"/>
            <w:shd w:val="clear" w:color="auto" w:fill="FFFFFF"/>
            <w:vAlign w:val="bottom"/>
          </w:tcPr>
          <w:p w14:paraId="164E2FF1" w14:textId="77777777" w:rsidR="00A2447E" w:rsidRPr="00EF4274" w:rsidRDefault="00A2447E" w:rsidP="00162BB1">
            <w:pPr>
              <w:ind w:right="-72"/>
              <w:jc w:val="right"/>
              <w:rPr>
                <w:rFonts w:ascii="Arial" w:eastAsia="Arial Unicode MS" w:hAnsi="Arial" w:cs="Arial"/>
                <w:b/>
                <w:bCs/>
                <w:color w:val="000000"/>
                <w:sz w:val="16"/>
                <w:szCs w:val="16"/>
              </w:rPr>
            </w:pPr>
          </w:p>
        </w:tc>
        <w:tc>
          <w:tcPr>
            <w:tcW w:w="1098" w:type="dxa"/>
            <w:shd w:val="clear" w:color="auto" w:fill="FFFFFF"/>
            <w:vAlign w:val="bottom"/>
          </w:tcPr>
          <w:p w14:paraId="5091EDEB"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set off in the</w:t>
            </w:r>
          </w:p>
        </w:tc>
        <w:tc>
          <w:tcPr>
            <w:tcW w:w="1134" w:type="dxa"/>
            <w:shd w:val="clear" w:color="auto" w:fill="FFFFFF"/>
            <w:vAlign w:val="bottom"/>
          </w:tcPr>
          <w:p w14:paraId="09612126"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presented in</w:t>
            </w:r>
          </w:p>
        </w:tc>
        <w:tc>
          <w:tcPr>
            <w:tcW w:w="1276" w:type="dxa"/>
            <w:shd w:val="clear" w:color="auto" w:fill="auto"/>
            <w:vAlign w:val="bottom"/>
          </w:tcPr>
          <w:p w14:paraId="6E415AEF" w14:textId="6B76C21C" w:rsidR="00A2447E" w:rsidRPr="00EF4274" w:rsidRDefault="00A2447E" w:rsidP="00162BB1">
            <w:pPr>
              <w:ind w:right="-72"/>
              <w:jc w:val="right"/>
              <w:rPr>
                <w:rFonts w:ascii="Arial" w:eastAsia="Arial Unicode MS" w:hAnsi="Arial" w:cs="Arial"/>
                <w:b/>
                <w:bCs/>
                <w:color w:val="000000"/>
                <w:sz w:val="16"/>
                <w:szCs w:val="16"/>
                <w:lang w:val="en-GB"/>
              </w:rPr>
            </w:pPr>
          </w:p>
        </w:tc>
        <w:tc>
          <w:tcPr>
            <w:tcW w:w="1134" w:type="dxa"/>
            <w:shd w:val="clear" w:color="auto" w:fill="auto"/>
            <w:vAlign w:val="bottom"/>
          </w:tcPr>
          <w:p w14:paraId="5C4A8280" w14:textId="081BCCB1" w:rsidR="00A2447E" w:rsidRPr="00EF4274" w:rsidRDefault="00A2447E" w:rsidP="00162BB1">
            <w:pPr>
              <w:ind w:right="-72"/>
              <w:jc w:val="right"/>
              <w:rPr>
                <w:rFonts w:ascii="Arial" w:eastAsia="Arial Unicode MS" w:hAnsi="Arial" w:cs="Arial"/>
                <w:b/>
                <w:bCs/>
                <w:color w:val="000000"/>
                <w:sz w:val="16"/>
                <w:szCs w:val="16"/>
                <w:lang w:val="en-GB"/>
              </w:rPr>
            </w:pPr>
          </w:p>
        </w:tc>
        <w:tc>
          <w:tcPr>
            <w:tcW w:w="1134" w:type="dxa"/>
          </w:tcPr>
          <w:p w14:paraId="317D561F" w14:textId="77777777" w:rsidR="00A2447E" w:rsidRPr="00EF4274" w:rsidRDefault="00A2447E" w:rsidP="00162BB1">
            <w:pPr>
              <w:ind w:right="-72"/>
              <w:jc w:val="right"/>
              <w:rPr>
                <w:rFonts w:ascii="Arial" w:eastAsia="Arial Unicode MS" w:hAnsi="Arial" w:cs="Arial"/>
                <w:b/>
                <w:bCs/>
                <w:color w:val="000000"/>
                <w:sz w:val="16"/>
                <w:szCs w:val="16"/>
              </w:rPr>
            </w:pPr>
          </w:p>
        </w:tc>
      </w:tr>
      <w:tr w:rsidR="00A2447E" w:rsidRPr="00EF4274" w14:paraId="2FC896D5" w14:textId="77777777" w:rsidTr="004B6192">
        <w:trPr>
          <w:trHeight w:val="53"/>
        </w:trPr>
        <w:tc>
          <w:tcPr>
            <w:tcW w:w="2676" w:type="dxa"/>
            <w:shd w:val="clear" w:color="auto" w:fill="auto"/>
          </w:tcPr>
          <w:p w14:paraId="15AE1152" w14:textId="77777777" w:rsidR="00A2447E" w:rsidRPr="00EF4274" w:rsidRDefault="00A2447E" w:rsidP="00EF4274">
            <w:pPr>
              <w:ind w:left="-120"/>
              <w:rPr>
                <w:rFonts w:ascii="Arial" w:eastAsia="Arial Unicode MS" w:hAnsi="Arial" w:cs="Arial"/>
                <w:color w:val="000000"/>
                <w:sz w:val="16"/>
                <w:szCs w:val="16"/>
                <w:cs/>
              </w:rPr>
            </w:pPr>
          </w:p>
        </w:tc>
        <w:tc>
          <w:tcPr>
            <w:tcW w:w="992" w:type="dxa"/>
            <w:shd w:val="clear" w:color="auto" w:fill="FFFFFF"/>
            <w:vAlign w:val="bottom"/>
          </w:tcPr>
          <w:p w14:paraId="51DB34D4" w14:textId="1A1A0243" w:rsidR="00A2447E" w:rsidRPr="00EF4274" w:rsidRDefault="006A15EB"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Gross</w:t>
            </w:r>
          </w:p>
        </w:tc>
        <w:tc>
          <w:tcPr>
            <w:tcW w:w="1098" w:type="dxa"/>
            <w:shd w:val="clear" w:color="auto" w:fill="FFFFFF"/>
            <w:vAlign w:val="bottom"/>
          </w:tcPr>
          <w:p w14:paraId="61869223"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financial</w:t>
            </w:r>
          </w:p>
        </w:tc>
        <w:tc>
          <w:tcPr>
            <w:tcW w:w="1134" w:type="dxa"/>
            <w:shd w:val="clear" w:color="auto" w:fill="FFFFFF"/>
            <w:vAlign w:val="bottom"/>
          </w:tcPr>
          <w:p w14:paraId="02A142DA"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 xml:space="preserve">the financial </w:t>
            </w:r>
          </w:p>
        </w:tc>
        <w:tc>
          <w:tcPr>
            <w:tcW w:w="1276" w:type="dxa"/>
            <w:shd w:val="clear" w:color="auto" w:fill="auto"/>
            <w:vAlign w:val="bottom"/>
          </w:tcPr>
          <w:p w14:paraId="7F8E5B84" w14:textId="342DCA00" w:rsidR="00A2447E" w:rsidRPr="00EF4274" w:rsidRDefault="00AE24B3"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Cash</w:t>
            </w:r>
          </w:p>
        </w:tc>
        <w:tc>
          <w:tcPr>
            <w:tcW w:w="1134" w:type="dxa"/>
            <w:shd w:val="clear" w:color="auto" w:fill="auto"/>
            <w:vAlign w:val="bottom"/>
          </w:tcPr>
          <w:p w14:paraId="1359CB3F" w14:textId="62A4F316" w:rsidR="00A2447E" w:rsidRPr="00EF4274" w:rsidRDefault="00AE24B3"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Non-cash</w:t>
            </w:r>
          </w:p>
        </w:tc>
        <w:tc>
          <w:tcPr>
            <w:tcW w:w="1134" w:type="dxa"/>
          </w:tcPr>
          <w:p w14:paraId="76D6F6D7" w14:textId="77777777" w:rsidR="00A2447E" w:rsidRPr="00EF4274" w:rsidRDefault="00A2447E" w:rsidP="00162BB1">
            <w:pPr>
              <w:ind w:right="-72"/>
              <w:jc w:val="right"/>
              <w:rPr>
                <w:rFonts w:ascii="Arial" w:eastAsia="Arial Unicode MS" w:hAnsi="Arial" w:cs="Arial"/>
                <w:b/>
                <w:bCs/>
                <w:color w:val="000000"/>
                <w:sz w:val="16"/>
                <w:szCs w:val="16"/>
              </w:rPr>
            </w:pPr>
          </w:p>
        </w:tc>
      </w:tr>
      <w:tr w:rsidR="00A2447E" w:rsidRPr="00EF4274" w14:paraId="4D24968A" w14:textId="77777777" w:rsidTr="004B6192">
        <w:trPr>
          <w:trHeight w:val="144"/>
        </w:trPr>
        <w:tc>
          <w:tcPr>
            <w:tcW w:w="2676" w:type="dxa"/>
            <w:shd w:val="clear" w:color="auto" w:fill="auto"/>
          </w:tcPr>
          <w:p w14:paraId="3D4F459E" w14:textId="77777777" w:rsidR="00A2447E" w:rsidRPr="00EF4274" w:rsidRDefault="00A2447E" w:rsidP="00EF4274">
            <w:pPr>
              <w:ind w:left="-120"/>
              <w:rPr>
                <w:rFonts w:ascii="Arial" w:eastAsia="Arial Unicode MS" w:hAnsi="Arial" w:cs="Arial"/>
                <w:color w:val="000000"/>
                <w:sz w:val="16"/>
                <w:szCs w:val="16"/>
                <w:cs/>
              </w:rPr>
            </w:pPr>
          </w:p>
        </w:tc>
        <w:tc>
          <w:tcPr>
            <w:tcW w:w="992" w:type="dxa"/>
            <w:shd w:val="clear" w:color="auto" w:fill="FFFFFF"/>
            <w:vAlign w:val="bottom"/>
          </w:tcPr>
          <w:p w14:paraId="252E88E1" w14:textId="3AF9BED0" w:rsidR="00A2447E" w:rsidRPr="00EF4274" w:rsidRDefault="00A2447E" w:rsidP="00162BB1">
            <w:pPr>
              <w:ind w:right="-72"/>
              <w:jc w:val="right"/>
              <w:rPr>
                <w:rFonts w:ascii="Arial" w:eastAsia="Arial Unicode MS" w:hAnsi="Arial" w:cs="Arial"/>
                <w:b/>
                <w:bCs/>
                <w:color w:val="000000"/>
                <w:sz w:val="16"/>
                <w:szCs w:val="16"/>
                <w:lang w:val="en-GB"/>
              </w:rPr>
            </w:pPr>
            <w:r w:rsidRPr="00EF4274">
              <w:rPr>
                <w:rFonts w:ascii="Arial" w:eastAsia="Arial Unicode MS" w:hAnsi="Arial" w:cs="Arial"/>
                <w:b/>
                <w:bCs/>
                <w:color w:val="000000"/>
                <w:sz w:val="16"/>
                <w:szCs w:val="16"/>
              </w:rPr>
              <w:t>amount</w:t>
            </w:r>
          </w:p>
        </w:tc>
        <w:tc>
          <w:tcPr>
            <w:tcW w:w="1098" w:type="dxa"/>
            <w:shd w:val="clear" w:color="auto" w:fill="FFFFFF"/>
            <w:vAlign w:val="bottom"/>
          </w:tcPr>
          <w:p w14:paraId="0545E859"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position</w:t>
            </w:r>
          </w:p>
        </w:tc>
        <w:tc>
          <w:tcPr>
            <w:tcW w:w="1134" w:type="dxa"/>
            <w:shd w:val="clear" w:color="auto" w:fill="FFFFFF"/>
            <w:vAlign w:val="bottom"/>
          </w:tcPr>
          <w:p w14:paraId="65EF522E"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 xml:space="preserve">position </w:t>
            </w:r>
          </w:p>
        </w:tc>
        <w:tc>
          <w:tcPr>
            <w:tcW w:w="1276" w:type="dxa"/>
            <w:shd w:val="clear" w:color="auto" w:fill="auto"/>
            <w:vAlign w:val="bottom"/>
          </w:tcPr>
          <w:p w14:paraId="2930A33A" w14:textId="347BB000" w:rsidR="00A2447E" w:rsidRPr="00EF4274" w:rsidRDefault="00AE24B3"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collateral</w:t>
            </w:r>
          </w:p>
        </w:tc>
        <w:tc>
          <w:tcPr>
            <w:tcW w:w="1134" w:type="dxa"/>
            <w:shd w:val="clear" w:color="auto" w:fill="auto"/>
            <w:vAlign w:val="bottom"/>
          </w:tcPr>
          <w:p w14:paraId="49F2ACDB" w14:textId="61EBFA18" w:rsidR="00A2447E" w:rsidRPr="00EF4274" w:rsidRDefault="00AE24B3"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c</w:t>
            </w:r>
            <w:r w:rsidR="00A2447E" w:rsidRPr="00EF4274">
              <w:rPr>
                <w:rFonts w:ascii="Arial" w:eastAsia="Arial Unicode MS" w:hAnsi="Arial" w:cs="Arial"/>
                <w:b/>
                <w:bCs/>
                <w:color w:val="000000"/>
                <w:sz w:val="16"/>
                <w:szCs w:val="16"/>
              </w:rPr>
              <w:t>ollateral*</w:t>
            </w:r>
          </w:p>
        </w:tc>
        <w:tc>
          <w:tcPr>
            <w:tcW w:w="1134" w:type="dxa"/>
          </w:tcPr>
          <w:p w14:paraId="7DDE1DA7" w14:textId="6F301642"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Net amount</w:t>
            </w:r>
          </w:p>
        </w:tc>
      </w:tr>
      <w:tr w:rsidR="00A2447E" w:rsidRPr="00EF4274" w14:paraId="4FE1230C" w14:textId="77777777" w:rsidTr="004B6192">
        <w:trPr>
          <w:trHeight w:val="144"/>
        </w:trPr>
        <w:tc>
          <w:tcPr>
            <w:tcW w:w="2676" w:type="dxa"/>
            <w:shd w:val="clear" w:color="auto" w:fill="auto"/>
          </w:tcPr>
          <w:p w14:paraId="0FB0042D" w14:textId="77777777" w:rsidR="00A2447E" w:rsidRPr="00EF4274" w:rsidRDefault="00A2447E" w:rsidP="00EF4274">
            <w:pPr>
              <w:ind w:left="-120"/>
              <w:rPr>
                <w:rFonts w:ascii="Arial" w:eastAsia="Arial Unicode MS" w:hAnsi="Arial" w:cs="Arial"/>
                <w:color w:val="000000"/>
                <w:sz w:val="16"/>
                <w:szCs w:val="16"/>
                <w:cs/>
              </w:rPr>
            </w:pPr>
          </w:p>
        </w:tc>
        <w:tc>
          <w:tcPr>
            <w:tcW w:w="992" w:type="dxa"/>
            <w:tcBorders>
              <w:bottom w:val="single" w:sz="4" w:space="0" w:color="auto"/>
            </w:tcBorders>
            <w:shd w:val="clear" w:color="auto" w:fill="FFFFFF"/>
            <w:vAlign w:val="bottom"/>
          </w:tcPr>
          <w:p w14:paraId="7EB81342" w14:textId="77777777" w:rsidR="00AE24B3" w:rsidRPr="00EF4274" w:rsidRDefault="00A2447E" w:rsidP="00162BB1">
            <w:pPr>
              <w:ind w:right="-72"/>
              <w:jc w:val="right"/>
              <w:rPr>
                <w:rFonts w:ascii="Arial" w:eastAsia="Arial Unicode MS" w:hAnsi="Arial" w:cs="Arial"/>
                <w:b/>
                <w:bCs/>
                <w:color w:val="000000"/>
                <w:sz w:val="16"/>
                <w:szCs w:val="16"/>
                <w:lang w:val="en-GB"/>
              </w:rPr>
            </w:pPr>
            <w:r w:rsidRPr="00EF4274">
              <w:rPr>
                <w:rFonts w:ascii="Arial" w:eastAsia="Arial Unicode MS" w:hAnsi="Arial" w:cs="Arial"/>
                <w:b/>
                <w:bCs/>
                <w:color w:val="000000"/>
                <w:sz w:val="16"/>
                <w:szCs w:val="16"/>
                <w:lang w:val="en-GB"/>
              </w:rPr>
              <w:t>Million</w:t>
            </w:r>
          </w:p>
          <w:p w14:paraId="6E9CF63B" w14:textId="1FA10135"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 xml:space="preserve"> Baht</w:t>
            </w:r>
          </w:p>
        </w:tc>
        <w:tc>
          <w:tcPr>
            <w:tcW w:w="1098" w:type="dxa"/>
            <w:tcBorders>
              <w:bottom w:val="single" w:sz="4" w:space="0" w:color="auto"/>
            </w:tcBorders>
            <w:shd w:val="clear" w:color="auto" w:fill="FFFFFF"/>
            <w:vAlign w:val="bottom"/>
          </w:tcPr>
          <w:p w14:paraId="25FBCE95"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Million</w:t>
            </w:r>
          </w:p>
          <w:p w14:paraId="169F2501" w14:textId="27ACA9D3"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 xml:space="preserve"> Baht</w:t>
            </w:r>
          </w:p>
        </w:tc>
        <w:tc>
          <w:tcPr>
            <w:tcW w:w="1134" w:type="dxa"/>
            <w:tcBorders>
              <w:bottom w:val="single" w:sz="4" w:space="0" w:color="auto"/>
            </w:tcBorders>
            <w:shd w:val="clear" w:color="auto" w:fill="FFFFFF"/>
            <w:vAlign w:val="bottom"/>
          </w:tcPr>
          <w:p w14:paraId="20158D4C"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Million</w:t>
            </w:r>
          </w:p>
          <w:p w14:paraId="725B5CAB" w14:textId="16AA5898"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 xml:space="preserve"> Baht</w:t>
            </w:r>
          </w:p>
        </w:tc>
        <w:tc>
          <w:tcPr>
            <w:tcW w:w="1276" w:type="dxa"/>
            <w:tcBorders>
              <w:bottom w:val="single" w:sz="4" w:space="0" w:color="auto"/>
            </w:tcBorders>
            <w:shd w:val="clear" w:color="auto" w:fill="auto"/>
            <w:vAlign w:val="bottom"/>
          </w:tcPr>
          <w:p w14:paraId="09B6E747"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Million</w:t>
            </w:r>
          </w:p>
          <w:p w14:paraId="35FF0D00" w14:textId="22148ECC"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 xml:space="preserve"> Baht</w:t>
            </w:r>
          </w:p>
        </w:tc>
        <w:tc>
          <w:tcPr>
            <w:tcW w:w="1134" w:type="dxa"/>
            <w:tcBorders>
              <w:bottom w:val="single" w:sz="4" w:space="0" w:color="auto"/>
            </w:tcBorders>
            <w:shd w:val="clear" w:color="auto" w:fill="auto"/>
            <w:vAlign w:val="bottom"/>
          </w:tcPr>
          <w:p w14:paraId="76AEA90E"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Million</w:t>
            </w:r>
          </w:p>
          <w:p w14:paraId="14A27CAA" w14:textId="6543D77C"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 xml:space="preserve"> Baht</w:t>
            </w:r>
          </w:p>
        </w:tc>
        <w:tc>
          <w:tcPr>
            <w:tcW w:w="1134" w:type="dxa"/>
            <w:tcBorders>
              <w:bottom w:val="single" w:sz="4" w:space="0" w:color="auto"/>
            </w:tcBorders>
          </w:tcPr>
          <w:p w14:paraId="425B104C" w14:textId="77777777"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Million</w:t>
            </w:r>
          </w:p>
          <w:p w14:paraId="38953A0F" w14:textId="6EC97A05" w:rsidR="00A2447E" w:rsidRPr="00EF4274" w:rsidRDefault="00A2447E" w:rsidP="00162BB1">
            <w:pPr>
              <w:ind w:right="-72"/>
              <w:jc w:val="right"/>
              <w:rPr>
                <w:rFonts w:ascii="Arial" w:eastAsia="Arial Unicode MS" w:hAnsi="Arial" w:cs="Arial"/>
                <w:b/>
                <w:bCs/>
                <w:color w:val="000000"/>
                <w:sz w:val="16"/>
                <w:szCs w:val="16"/>
              </w:rPr>
            </w:pPr>
            <w:r w:rsidRPr="00EF4274">
              <w:rPr>
                <w:rFonts w:ascii="Arial" w:eastAsia="Arial Unicode MS" w:hAnsi="Arial" w:cs="Arial"/>
                <w:b/>
                <w:bCs/>
                <w:color w:val="000000"/>
                <w:sz w:val="16"/>
                <w:szCs w:val="16"/>
              </w:rPr>
              <w:t xml:space="preserve"> Baht</w:t>
            </w:r>
          </w:p>
        </w:tc>
      </w:tr>
      <w:tr w:rsidR="00A2447E" w:rsidRPr="00EF4274" w14:paraId="31FCB05A" w14:textId="77777777" w:rsidTr="004B6192">
        <w:trPr>
          <w:trHeight w:val="144"/>
        </w:trPr>
        <w:tc>
          <w:tcPr>
            <w:tcW w:w="2676" w:type="dxa"/>
            <w:shd w:val="clear" w:color="auto" w:fill="auto"/>
          </w:tcPr>
          <w:p w14:paraId="0B0A55C9" w14:textId="77777777" w:rsidR="00A2447E" w:rsidRPr="00EF4274" w:rsidRDefault="00A2447E" w:rsidP="00EF4274">
            <w:pPr>
              <w:ind w:left="-120"/>
              <w:rPr>
                <w:rFonts w:ascii="Arial" w:eastAsia="Arial Unicode MS" w:hAnsi="Arial" w:cs="Arial"/>
                <w:color w:val="000000"/>
                <w:sz w:val="16"/>
                <w:szCs w:val="16"/>
                <w:cs/>
              </w:rPr>
            </w:pPr>
          </w:p>
        </w:tc>
        <w:tc>
          <w:tcPr>
            <w:tcW w:w="992" w:type="dxa"/>
            <w:tcBorders>
              <w:top w:val="single" w:sz="4" w:space="0" w:color="auto"/>
            </w:tcBorders>
            <w:shd w:val="clear" w:color="auto" w:fill="FAFAFA"/>
          </w:tcPr>
          <w:p w14:paraId="2689AC01" w14:textId="77777777" w:rsidR="00A2447E" w:rsidRPr="00EF4274" w:rsidRDefault="00A2447E" w:rsidP="00162BB1">
            <w:pPr>
              <w:ind w:right="-72"/>
              <w:jc w:val="right"/>
              <w:rPr>
                <w:rFonts w:ascii="Arial" w:eastAsia="Arial Unicode MS" w:hAnsi="Arial" w:cs="Arial"/>
                <w:b/>
                <w:bCs/>
                <w:color w:val="000000"/>
                <w:sz w:val="16"/>
                <w:szCs w:val="16"/>
              </w:rPr>
            </w:pPr>
          </w:p>
        </w:tc>
        <w:tc>
          <w:tcPr>
            <w:tcW w:w="1098" w:type="dxa"/>
            <w:tcBorders>
              <w:top w:val="single" w:sz="4" w:space="0" w:color="auto"/>
            </w:tcBorders>
            <w:shd w:val="clear" w:color="auto" w:fill="FAFAFA"/>
          </w:tcPr>
          <w:p w14:paraId="0A986DBF" w14:textId="77777777" w:rsidR="00A2447E" w:rsidRPr="00EF4274" w:rsidRDefault="00A2447E" w:rsidP="00162BB1">
            <w:pPr>
              <w:ind w:right="-72"/>
              <w:jc w:val="right"/>
              <w:rPr>
                <w:rFonts w:ascii="Arial" w:eastAsia="Arial Unicode MS" w:hAnsi="Arial" w:cs="Arial"/>
                <w:b/>
                <w:bCs/>
                <w:color w:val="000000"/>
                <w:sz w:val="16"/>
                <w:szCs w:val="16"/>
              </w:rPr>
            </w:pPr>
          </w:p>
        </w:tc>
        <w:tc>
          <w:tcPr>
            <w:tcW w:w="1134" w:type="dxa"/>
            <w:tcBorders>
              <w:top w:val="single" w:sz="4" w:space="0" w:color="auto"/>
            </w:tcBorders>
            <w:shd w:val="clear" w:color="auto" w:fill="FAFAFA"/>
          </w:tcPr>
          <w:p w14:paraId="14B6E186" w14:textId="77777777" w:rsidR="00A2447E" w:rsidRPr="00EF4274" w:rsidRDefault="00A2447E" w:rsidP="00162BB1">
            <w:pPr>
              <w:ind w:right="-72"/>
              <w:jc w:val="right"/>
              <w:rPr>
                <w:rFonts w:ascii="Arial" w:eastAsia="Arial Unicode MS" w:hAnsi="Arial" w:cs="Arial"/>
                <w:b/>
                <w:bCs/>
                <w:color w:val="000000"/>
                <w:sz w:val="16"/>
                <w:szCs w:val="16"/>
              </w:rPr>
            </w:pPr>
          </w:p>
        </w:tc>
        <w:tc>
          <w:tcPr>
            <w:tcW w:w="1276" w:type="dxa"/>
            <w:tcBorders>
              <w:top w:val="single" w:sz="4" w:space="0" w:color="auto"/>
            </w:tcBorders>
            <w:shd w:val="clear" w:color="auto" w:fill="FAFAFA"/>
          </w:tcPr>
          <w:p w14:paraId="46F6A0CE" w14:textId="77777777" w:rsidR="00A2447E" w:rsidRPr="00EF4274" w:rsidRDefault="00A2447E" w:rsidP="00162BB1">
            <w:pPr>
              <w:ind w:right="-72"/>
              <w:jc w:val="right"/>
              <w:rPr>
                <w:rFonts w:ascii="Arial" w:eastAsia="Arial Unicode MS" w:hAnsi="Arial" w:cs="Arial"/>
                <w:b/>
                <w:bCs/>
                <w:color w:val="000000"/>
                <w:sz w:val="16"/>
                <w:szCs w:val="16"/>
              </w:rPr>
            </w:pPr>
          </w:p>
        </w:tc>
        <w:tc>
          <w:tcPr>
            <w:tcW w:w="1134" w:type="dxa"/>
            <w:tcBorders>
              <w:top w:val="single" w:sz="4" w:space="0" w:color="auto"/>
            </w:tcBorders>
            <w:shd w:val="clear" w:color="auto" w:fill="FAFAFA"/>
          </w:tcPr>
          <w:p w14:paraId="7E83D17A" w14:textId="77777777" w:rsidR="00A2447E" w:rsidRPr="00EF4274" w:rsidRDefault="00A2447E" w:rsidP="00162BB1">
            <w:pPr>
              <w:ind w:right="-72"/>
              <w:jc w:val="right"/>
              <w:rPr>
                <w:rFonts w:ascii="Arial" w:eastAsia="Arial Unicode MS" w:hAnsi="Arial" w:cs="Arial"/>
                <w:b/>
                <w:bCs/>
                <w:color w:val="000000"/>
                <w:sz w:val="16"/>
                <w:szCs w:val="16"/>
              </w:rPr>
            </w:pPr>
          </w:p>
        </w:tc>
        <w:tc>
          <w:tcPr>
            <w:tcW w:w="1134" w:type="dxa"/>
            <w:tcBorders>
              <w:top w:val="single" w:sz="4" w:space="0" w:color="auto"/>
            </w:tcBorders>
            <w:shd w:val="clear" w:color="auto" w:fill="FAFAFA"/>
          </w:tcPr>
          <w:p w14:paraId="220842F0" w14:textId="77777777" w:rsidR="00A2447E" w:rsidRPr="00EF4274" w:rsidRDefault="00A2447E" w:rsidP="00162BB1">
            <w:pPr>
              <w:ind w:right="-72"/>
              <w:jc w:val="right"/>
              <w:rPr>
                <w:rFonts w:ascii="Arial" w:eastAsia="Arial Unicode MS" w:hAnsi="Arial" w:cs="Arial"/>
                <w:b/>
                <w:bCs/>
                <w:color w:val="000000"/>
                <w:sz w:val="16"/>
                <w:szCs w:val="16"/>
              </w:rPr>
            </w:pPr>
          </w:p>
        </w:tc>
      </w:tr>
      <w:tr w:rsidR="00A2447E" w:rsidRPr="00EF4274" w14:paraId="13209F96" w14:textId="77777777" w:rsidTr="004B6192">
        <w:trPr>
          <w:trHeight w:val="144"/>
        </w:trPr>
        <w:tc>
          <w:tcPr>
            <w:tcW w:w="2676" w:type="dxa"/>
            <w:shd w:val="clear" w:color="auto" w:fill="auto"/>
          </w:tcPr>
          <w:p w14:paraId="46064B41" w14:textId="77777777" w:rsidR="00A2447E" w:rsidRPr="00EF4274" w:rsidRDefault="00A2447E" w:rsidP="00EF4274">
            <w:pPr>
              <w:ind w:left="-120"/>
              <w:rPr>
                <w:rFonts w:ascii="Arial" w:eastAsia="Arial Unicode MS" w:hAnsi="Arial" w:cs="Arial"/>
                <w:color w:val="000000"/>
                <w:sz w:val="16"/>
                <w:szCs w:val="16"/>
                <w:cs/>
              </w:rPr>
            </w:pPr>
            <w:r w:rsidRPr="00EF4274">
              <w:rPr>
                <w:rFonts w:ascii="Arial" w:eastAsia="Arial Unicode MS" w:hAnsi="Arial" w:cs="Arial"/>
                <w:b/>
                <w:bCs/>
                <w:color w:val="000000"/>
                <w:sz w:val="16"/>
                <w:szCs w:val="16"/>
              </w:rPr>
              <w:t>Financial assets</w:t>
            </w:r>
          </w:p>
        </w:tc>
        <w:tc>
          <w:tcPr>
            <w:tcW w:w="992" w:type="dxa"/>
            <w:shd w:val="clear" w:color="auto" w:fill="FAFAFA"/>
          </w:tcPr>
          <w:p w14:paraId="7A81DF4A" w14:textId="77777777" w:rsidR="00A2447E" w:rsidRPr="00EF4274" w:rsidRDefault="00A2447E" w:rsidP="00162BB1">
            <w:pPr>
              <w:ind w:right="-72"/>
              <w:jc w:val="right"/>
              <w:rPr>
                <w:rFonts w:ascii="Arial" w:eastAsia="Arial Unicode MS" w:hAnsi="Arial" w:cs="Arial"/>
                <w:b/>
                <w:bCs/>
                <w:color w:val="000000"/>
                <w:sz w:val="16"/>
                <w:szCs w:val="16"/>
              </w:rPr>
            </w:pPr>
          </w:p>
        </w:tc>
        <w:tc>
          <w:tcPr>
            <w:tcW w:w="1098" w:type="dxa"/>
            <w:shd w:val="clear" w:color="auto" w:fill="FAFAFA"/>
          </w:tcPr>
          <w:p w14:paraId="6360228D" w14:textId="77777777" w:rsidR="00A2447E" w:rsidRPr="00EF4274" w:rsidRDefault="00A2447E" w:rsidP="00162BB1">
            <w:pPr>
              <w:ind w:right="-72"/>
              <w:jc w:val="right"/>
              <w:rPr>
                <w:rFonts w:ascii="Arial" w:eastAsia="Arial Unicode MS" w:hAnsi="Arial" w:cs="Arial"/>
                <w:b/>
                <w:bCs/>
                <w:color w:val="000000"/>
                <w:sz w:val="16"/>
                <w:szCs w:val="16"/>
              </w:rPr>
            </w:pPr>
          </w:p>
        </w:tc>
        <w:tc>
          <w:tcPr>
            <w:tcW w:w="1134" w:type="dxa"/>
            <w:shd w:val="clear" w:color="auto" w:fill="FAFAFA"/>
          </w:tcPr>
          <w:p w14:paraId="7A1A610C" w14:textId="77777777" w:rsidR="00A2447E" w:rsidRPr="00EF4274" w:rsidRDefault="00A2447E" w:rsidP="00162BB1">
            <w:pPr>
              <w:ind w:right="-72"/>
              <w:jc w:val="right"/>
              <w:rPr>
                <w:rFonts w:ascii="Arial" w:eastAsia="Arial Unicode MS" w:hAnsi="Arial" w:cs="Arial"/>
                <w:b/>
                <w:bCs/>
                <w:color w:val="000000"/>
                <w:sz w:val="16"/>
                <w:szCs w:val="16"/>
              </w:rPr>
            </w:pPr>
          </w:p>
        </w:tc>
        <w:tc>
          <w:tcPr>
            <w:tcW w:w="1276" w:type="dxa"/>
            <w:shd w:val="clear" w:color="auto" w:fill="FAFAFA"/>
          </w:tcPr>
          <w:p w14:paraId="610A03CA" w14:textId="77777777" w:rsidR="00A2447E" w:rsidRPr="00EF4274" w:rsidRDefault="00A2447E" w:rsidP="00162BB1">
            <w:pPr>
              <w:ind w:right="-72"/>
              <w:jc w:val="right"/>
              <w:rPr>
                <w:rFonts w:ascii="Arial" w:eastAsia="Arial Unicode MS" w:hAnsi="Arial" w:cs="Arial"/>
                <w:b/>
                <w:bCs/>
                <w:color w:val="000000"/>
                <w:sz w:val="16"/>
                <w:szCs w:val="16"/>
              </w:rPr>
            </w:pPr>
          </w:p>
        </w:tc>
        <w:tc>
          <w:tcPr>
            <w:tcW w:w="1134" w:type="dxa"/>
            <w:shd w:val="clear" w:color="auto" w:fill="FAFAFA"/>
          </w:tcPr>
          <w:p w14:paraId="58405517" w14:textId="77777777" w:rsidR="00A2447E" w:rsidRPr="00EF4274" w:rsidRDefault="00A2447E" w:rsidP="00162BB1">
            <w:pPr>
              <w:ind w:right="-72"/>
              <w:jc w:val="right"/>
              <w:rPr>
                <w:rFonts w:ascii="Arial" w:eastAsia="Arial Unicode MS" w:hAnsi="Arial" w:cs="Arial"/>
                <w:b/>
                <w:bCs/>
                <w:color w:val="000000"/>
                <w:sz w:val="16"/>
                <w:szCs w:val="16"/>
              </w:rPr>
            </w:pPr>
          </w:p>
        </w:tc>
        <w:tc>
          <w:tcPr>
            <w:tcW w:w="1134" w:type="dxa"/>
            <w:shd w:val="clear" w:color="auto" w:fill="FAFAFA"/>
          </w:tcPr>
          <w:p w14:paraId="370D4519" w14:textId="77777777" w:rsidR="00A2447E" w:rsidRPr="00EF4274" w:rsidRDefault="00A2447E" w:rsidP="00162BB1">
            <w:pPr>
              <w:ind w:right="-72"/>
              <w:jc w:val="right"/>
              <w:rPr>
                <w:rFonts w:ascii="Arial" w:eastAsia="Arial Unicode MS" w:hAnsi="Arial" w:cs="Arial"/>
                <w:b/>
                <w:bCs/>
                <w:color w:val="000000"/>
                <w:sz w:val="16"/>
                <w:szCs w:val="16"/>
              </w:rPr>
            </w:pPr>
          </w:p>
        </w:tc>
      </w:tr>
      <w:tr w:rsidR="00A2447E" w:rsidRPr="00EF4274" w14:paraId="09EFC19F" w14:textId="77777777" w:rsidTr="004B6192">
        <w:trPr>
          <w:trHeight w:val="144"/>
        </w:trPr>
        <w:tc>
          <w:tcPr>
            <w:tcW w:w="2676" w:type="dxa"/>
            <w:shd w:val="clear" w:color="auto" w:fill="auto"/>
          </w:tcPr>
          <w:p w14:paraId="6596E640" w14:textId="22D2E388" w:rsidR="00A2447E" w:rsidRPr="00EF4274" w:rsidRDefault="00A2447E" w:rsidP="00EF4274">
            <w:pPr>
              <w:ind w:left="-120"/>
              <w:rPr>
                <w:rFonts w:ascii="Arial" w:eastAsia="Arial Unicode MS" w:hAnsi="Arial" w:cs="Arial"/>
                <w:color w:val="000000"/>
                <w:sz w:val="16"/>
                <w:szCs w:val="16"/>
              </w:rPr>
            </w:pPr>
            <w:r w:rsidRPr="00EF4274">
              <w:rPr>
                <w:rFonts w:ascii="Arial" w:eastAsia="Arial Unicode MS" w:hAnsi="Arial" w:cs="Arial"/>
                <w:color w:val="000000"/>
                <w:sz w:val="16"/>
                <w:szCs w:val="16"/>
              </w:rPr>
              <w:t xml:space="preserve">Reverse </w:t>
            </w:r>
            <w:proofErr w:type="gramStart"/>
            <w:r w:rsidRPr="00EF4274">
              <w:rPr>
                <w:rFonts w:ascii="Arial" w:eastAsia="Arial Unicode MS" w:hAnsi="Arial" w:cs="Arial"/>
                <w:color w:val="000000"/>
                <w:sz w:val="16"/>
                <w:szCs w:val="16"/>
              </w:rPr>
              <w:t>repurchase</w:t>
            </w:r>
            <w:proofErr w:type="gramEnd"/>
            <w:r w:rsidRPr="00EF4274">
              <w:rPr>
                <w:rFonts w:ascii="Arial" w:eastAsia="Arial Unicode MS" w:hAnsi="Arial" w:cs="Arial"/>
                <w:color w:val="000000"/>
                <w:sz w:val="16"/>
                <w:szCs w:val="16"/>
              </w:rPr>
              <w:t xml:space="preserve"> agreement</w:t>
            </w:r>
            <w:r w:rsidR="004B6192" w:rsidRPr="00EF4274">
              <w:rPr>
                <w:rFonts w:ascii="Arial" w:eastAsia="Arial Unicode MS" w:hAnsi="Arial" w:cs="Arial"/>
                <w:color w:val="000000"/>
                <w:sz w:val="16"/>
                <w:szCs w:val="16"/>
              </w:rPr>
              <w:t>s</w:t>
            </w:r>
          </w:p>
        </w:tc>
        <w:tc>
          <w:tcPr>
            <w:tcW w:w="992" w:type="dxa"/>
            <w:shd w:val="clear" w:color="auto" w:fill="FAFAFA"/>
            <w:vAlign w:val="bottom"/>
          </w:tcPr>
          <w:p w14:paraId="690C1E42" w14:textId="770FA995"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4,350</w:t>
            </w:r>
          </w:p>
        </w:tc>
        <w:tc>
          <w:tcPr>
            <w:tcW w:w="1098" w:type="dxa"/>
            <w:shd w:val="clear" w:color="auto" w:fill="FAFAFA"/>
            <w:vAlign w:val="bottom"/>
          </w:tcPr>
          <w:p w14:paraId="10F1B13B" w14:textId="77777777"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w:t>
            </w:r>
          </w:p>
        </w:tc>
        <w:tc>
          <w:tcPr>
            <w:tcW w:w="1134" w:type="dxa"/>
            <w:shd w:val="clear" w:color="auto" w:fill="FAFAFA"/>
            <w:vAlign w:val="bottom"/>
          </w:tcPr>
          <w:p w14:paraId="2328E373" w14:textId="78A73641"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4,350</w:t>
            </w:r>
          </w:p>
        </w:tc>
        <w:tc>
          <w:tcPr>
            <w:tcW w:w="1276" w:type="dxa"/>
            <w:shd w:val="clear" w:color="auto" w:fill="FAFAFA"/>
            <w:vAlign w:val="bottom"/>
          </w:tcPr>
          <w:p w14:paraId="72AA8366" w14:textId="0B3DC00B"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w:t>
            </w:r>
          </w:p>
        </w:tc>
        <w:tc>
          <w:tcPr>
            <w:tcW w:w="1134" w:type="dxa"/>
            <w:shd w:val="clear" w:color="auto" w:fill="FAFAFA"/>
            <w:vAlign w:val="bottom"/>
          </w:tcPr>
          <w:p w14:paraId="127FCAFB" w14:textId="2DAAFBD8"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(4,350)</w:t>
            </w:r>
          </w:p>
        </w:tc>
        <w:tc>
          <w:tcPr>
            <w:tcW w:w="1134" w:type="dxa"/>
            <w:shd w:val="clear" w:color="auto" w:fill="FAFAFA"/>
          </w:tcPr>
          <w:p w14:paraId="4B9ABA74" w14:textId="77777777"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w:t>
            </w:r>
          </w:p>
        </w:tc>
      </w:tr>
      <w:tr w:rsidR="00A2447E" w:rsidRPr="00EF4274" w14:paraId="14AABC55" w14:textId="77777777" w:rsidTr="004B6192">
        <w:trPr>
          <w:trHeight w:val="144"/>
        </w:trPr>
        <w:tc>
          <w:tcPr>
            <w:tcW w:w="2676" w:type="dxa"/>
            <w:shd w:val="clear" w:color="auto" w:fill="auto"/>
          </w:tcPr>
          <w:p w14:paraId="06E125F2" w14:textId="77777777" w:rsidR="00A2447E" w:rsidRPr="00EF4274" w:rsidRDefault="00A2447E" w:rsidP="00EF4274">
            <w:pPr>
              <w:ind w:left="-120"/>
              <w:rPr>
                <w:rFonts w:ascii="Arial" w:eastAsia="Arial Unicode MS" w:hAnsi="Arial" w:cs="Arial"/>
                <w:color w:val="000000"/>
                <w:sz w:val="16"/>
                <w:szCs w:val="16"/>
              </w:rPr>
            </w:pPr>
          </w:p>
        </w:tc>
        <w:tc>
          <w:tcPr>
            <w:tcW w:w="992" w:type="dxa"/>
            <w:tcBorders>
              <w:top w:val="single" w:sz="4" w:space="0" w:color="auto"/>
            </w:tcBorders>
            <w:shd w:val="clear" w:color="auto" w:fill="FAFAFA"/>
          </w:tcPr>
          <w:p w14:paraId="06796984" w14:textId="77777777" w:rsidR="00A2447E" w:rsidRPr="00EF4274" w:rsidRDefault="00A2447E" w:rsidP="00162BB1">
            <w:pPr>
              <w:ind w:right="-72"/>
              <w:jc w:val="right"/>
              <w:rPr>
                <w:rFonts w:ascii="Arial" w:eastAsia="Arial Unicode MS" w:hAnsi="Arial" w:cs="Arial"/>
                <w:color w:val="000000"/>
                <w:sz w:val="16"/>
                <w:szCs w:val="16"/>
              </w:rPr>
            </w:pPr>
          </w:p>
        </w:tc>
        <w:tc>
          <w:tcPr>
            <w:tcW w:w="1098" w:type="dxa"/>
            <w:tcBorders>
              <w:top w:val="single" w:sz="4" w:space="0" w:color="auto"/>
            </w:tcBorders>
            <w:shd w:val="clear" w:color="auto" w:fill="FAFAFA"/>
          </w:tcPr>
          <w:p w14:paraId="7AD1B40F" w14:textId="77777777" w:rsidR="00A2447E" w:rsidRPr="00EF4274" w:rsidRDefault="00A2447E" w:rsidP="00162BB1">
            <w:pPr>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FAFAFA"/>
          </w:tcPr>
          <w:p w14:paraId="59F58BC0" w14:textId="77777777" w:rsidR="00A2447E" w:rsidRPr="00EF4274" w:rsidRDefault="00A2447E" w:rsidP="00162BB1">
            <w:pPr>
              <w:ind w:right="-72"/>
              <w:jc w:val="right"/>
              <w:rPr>
                <w:rFonts w:ascii="Arial" w:eastAsia="Arial Unicode MS" w:hAnsi="Arial" w:cs="Arial"/>
                <w:color w:val="000000"/>
                <w:sz w:val="16"/>
                <w:szCs w:val="16"/>
              </w:rPr>
            </w:pPr>
          </w:p>
        </w:tc>
        <w:tc>
          <w:tcPr>
            <w:tcW w:w="1276" w:type="dxa"/>
            <w:tcBorders>
              <w:top w:val="single" w:sz="4" w:space="0" w:color="auto"/>
            </w:tcBorders>
            <w:shd w:val="clear" w:color="auto" w:fill="FAFAFA"/>
          </w:tcPr>
          <w:p w14:paraId="3BFF1898" w14:textId="77777777" w:rsidR="00A2447E" w:rsidRPr="00EF4274" w:rsidRDefault="00A2447E" w:rsidP="00162BB1">
            <w:pPr>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FAFAFA"/>
          </w:tcPr>
          <w:p w14:paraId="445F62E0" w14:textId="77777777" w:rsidR="00A2447E" w:rsidRPr="00EF4274" w:rsidRDefault="00A2447E" w:rsidP="00162BB1">
            <w:pPr>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FAFAFA"/>
          </w:tcPr>
          <w:p w14:paraId="1A60F52F" w14:textId="77777777" w:rsidR="00A2447E" w:rsidRPr="00EF4274" w:rsidRDefault="00A2447E" w:rsidP="00162BB1">
            <w:pPr>
              <w:ind w:right="-72"/>
              <w:jc w:val="right"/>
              <w:rPr>
                <w:rFonts w:ascii="Arial" w:eastAsia="Arial Unicode MS" w:hAnsi="Arial" w:cs="Arial"/>
                <w:color w:val="000000"/>
                <w:sz w:val="16"/>
                <w:szCs w:val="16"/>
              </w:rPr>
            </w:pPr>
          </w:p>
        </w:tc>
      </w:tr>
      <w:tr w:rsidR="00A2447E" w:rsidRPr="00EF4274" w14:paraId="2343209C" w14:textId="77777777" w:rsidTr="004B6192">
        <w:trPr>
          <w:trHeight w:val="144"/>
        </w:trPr>
        <w:tc>
          <w:tcPr>
            <w:tcW w:w="2676" w:type="dxa"/>
            <w:shd w:val="clear" w:color="auto" w:fill="auto"/>
          </w:tcPr>
          <w:p w14:paraId="7507BB74" w14:textId="7C883C19" w:rsidR="00A2447E" w:rsidRPr="00EF4274" w:rsidRDefault="00A2447E" w:rsidP="00EF4274">
            <w:pPr>
              <w:ind w:left="-120"/>
              <w:rPr>
                <w:rFonts w:ascii="Arial" w:eastAsia="Arial Unicode MS" w:hAnsi="Arial" w:cs="Arial"/>
                <w:color w:val="000000"/>
                <w:sz w:val="16"/>
                <w:szCs w:val="16"/>
              </w:rPr>
            </w:pPr>
            <w:r w:rsidRPr="00EF4274">
              <w:rPr>
                <w:rFonts w:ascii="Arial" w:eastAsia="Arial Unicode MS" w:hAnsi="Arial" w:cs="Arial"/>
                <w:color w:val="000000"/>
                <w:sz w:val="16"/>
                <w:szCs w:val="16"/>
              </w:rPr>
              <w:t>Total financial asset</w:t>
            </w:r>
            <w:r w:rsidR="004B6192" w:rsidRPr="00EF4274">
              <w:rPr>
                <w:rFonts w:ascii="Arial" w:eastAsia="Arial Unicode MS" w:hAnsi="Arial" w:cs="Arial"/>
                <w:color w:val="000000"/>
                <w:sz w:val="16"/>
                <w:szCs w:val="16"/>
              </w:rPr>
              <w:t>s</w:t>
            </w:r>
          </w:p>
        </w:tc>
        <w:tc>
          <w:tcPr>
            <w:tcW w:w="992" w:type="dxa"/>
            <w:tcBorders>
              <w:bottom w:val="single" w:sz="4" w:space="0" w:color="auto"/>
            </w:tcBorders>
            <w:shd w:val="clear" w:color="auto" w:fill="FAFAFA"/>
          </w:tcPr>
          <w:p w14:paraId="44AF4248" w14:textId="4DBC5258"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4,350</w:t>
            </w:r>
          </w:p>
        </w:tc>
        <w:tc>
          <w:tcPr>
            <w:tcW w:w="1098" w:type="dxa"/>
            <w:tcBorders>
              <w:bottom w:val="single" w:sz="4" w:space="0" w:color="auto"/>
            </w:tcBorders>
            <w:shd w:val="clear" w:color="auto" w:fill="FAFAFA"/>
          </w:tcPr>
          <w:p w14:paraId="128EA8CA" w14:textId="77777777"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w:t>
            </w:r>
          </w:p>
        </w:tc>
        <w:tc>
          <w:tcPr>
            <w:tcW w:w="1134" w:type="dxa"/>
            <w:tcBorders>
              <w:bottom w:val="single" w:sz="4" w:space="0" w:color="auto"/>
            </w:tcBorders>
            <w:shd w:val="clear" w:color="auto" w:fill="FAFAFA"/>
          </w:tcPr>
          <w:p w14:paraId="05EDFEB1" w14:textId="48232F70"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4,350</w:t>
            </w:r>
          </w:p>
        </w:tc>
        <w:tc>
          <w:tcPr>
            <w:tcW w:w="1276" w:type="dxa"/>
            <w:tcBorders>
              <w:bottom w:val="single" w:sz="4" w:space="0" w:color="auto"/>
            </w:tcBorders>
            <w:shd w:val="clear" w:color="auto" w:fill="FAFAFA"/>
          </w:tcPr>
          <w:p w14:paraId="16506D59" w14:textId="52F292B3"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w:t>
            </w:r>
          </w:p>
        </w:tc>
        <w:tc>
          <w:tcPr>
            <w:tcW w:w="1134" w:type="dxa"/>
            <w:tcBorders>
              <w:bottom w:val="single" w:sz="4" w:space="0" w:color="auto"/>
            </w:tcBorders>
            <w:shd w:val="clear" w:color="auto" w:fill="FAFAFA"/>
          </w:tcPr>
          <w:p w14:paraId="267FA6C8" w14:textId="7318D55A" w:rsidR="00A2447E" w:rsidRPr="00EF4274" w:rsidRDefault="00A2447E" w:rsidP="00162BB1">
            <w:pPr>
              <w:ind w:right="-72"/>
              <w:jc w:val="right"/>
              <w:rPr>
                <w:rFonts w:ascii="Arial" w:eastAsia="Arial Unicode MS" w:hAnsi="Arial" w:cs="Arial"/>
                <w:color w:val="000000"/>
                <w:sz w:val="16"/>
                <w:szCs w:val="16"/>
              </w:rPr>
            </w:pPr>
            <w:r w:rsidRPr="00EF4274">
              <w:rPr>
                <w:rFonts w:ascii="Arial" w:eastAsia="Arial Unicode MS" w:hAnsi="Arial" w:cs="Arial"/>
                <w:color w:val="000000"/>
                <w:sz w:val="16"/>
                <w:szCs w:val="16"/>
              </w:rPr>
              <w:t>(4,350)</w:t>
            </w:r>
          </w:p>
        </w:tc>
        <w:tc>
          <w:tcPr>
            <w:tcW w:w="1134" w:type="dxa"/>
            <w:tcBorders>
              <w:bottom w:val="single" w:sz="4" w:space="0" w:color="auto"/>
            </w:tcBorders>
            <w:shd w:val="clear" w:color="auto" w:fill="FAFAFA"/>
          </w:tcPr>
          <w:p w14:paraId="0A2E0A05" w14:textId="0EF60258" w:rsidR="00A2447E" w:rsidRPr="00EF4274" w:rsidRDefault="00A2447E" w:rsidP="00162BB1">
            <w:pPr>
              <w:ind w:right="-72"/>
              <w:jc w:val="right"/>
              <w:rPr>
                <w:rFonts w:ascii="Arial" w:eastAsia="Arial Unicode MS" w:hAnsi="Arial" w:cs="Arial"/>
                <w:color w:val="000000"/>
                <w:sz w:val="16"/>
                <w:szCs w:val="16"/>
                <w:lang w:val="en-GB"/>
              </w:rPr>
            </w:pPr>
            <w:r w:rsidRPr="00EF4274">
              <w:rPr>
                <w:rFonts w:ascii="Arial" w:eastAsia="Arial Unicode MS" w:hAnsi="Arial" w:cs="Arial"/>
                <w:color w:val="000000"/>
                <w:sz w:val="16"/>
                <w:szCs w:val="16"/>
              </w:rPr>
              <w:t>-</w:t>
            </w:r>
          </w:p>
        </w:tc>
      </w:tr>
    </w:tbl>
    <w:p w14:paraId="63277958" w14:textId="77777777" w:rsidR="006A15EB" w:rsidRPr="00EF4274" w:rsidRDefault="006A15EB">
      <w:pPr>
        <w:overflowPunct/>
        <w:autoSpaceDE/>
        <w:autoSpaceDN/>
        <w:adjustRightInd/>
        <w:textAlignment w:val="auto"/>
        <w:rPr>
          <w:rFonts w:ascii="Arial" w:hAnsi="Arial" w:cs="Arial"/>
          <w:color w:val="000000" w:themeColor="text1"/>
          <w:sz w:val="20"/>
          <w:szCs w:val="20"/>
          <w:lang w:val="en-GB"/>
        </w:rPr>
      </w:pPr>
    </w:p>
    <w:p w14:paraId="7C6706BF" w14:textId="4D39F383" w:rsidR="006A15EB" w:rsidRPr="00EF4274" w:rsidRDefault="006A15EB" w:rsidP="006A15EB">
      <w:pPr>
        <w:ind w:left="180" w:right="-25" w:hanging="180"/>
        <w:outlineLvl w:val="0"/>
        <w:rPr>
          <w:rFonts w:ascii="Arial" w:hAnsi="Arial" w:cs="Arial"/>
          <w:color w:val="000000"/>
          <w:spacing w:val="-2"/>
          <w:sz w:val="18"/>
          <w:szCs w:val="18"/>
          <w:lang w:val="en-GB"/>
        </w:rPr>
      </w:pPr>
      <w:r w:rsidRPr="00EF4274">
        <w:rPr>
          <w:rFonts w:ascii="Arial" w:hAnsi="Arial" w:cs="Arial"/>
          <w:color w:val="000000"/>
          <w:spacing w:val="-2"/>
          <w:sz w:val="18"/>
          <w:szCs w:val="18"/>
          <w:lang w:val="en-GB"/>
        </w:rPr>
        <w:t xml:space="preserve">* </w:t>
      </w:r>
      <w:r w:rsidRPr="00EF4274">
        <w:rPr>
          <w:rFonts w:ascii="Arial" w:hAnsi="Arial" w:cs="Arial"/>
          <w:color w:val="000000"/>
          <w:spacing w:val="-2"/>
          <w:sz w:val="18"/>
          <w:szCs w:val="18"/>
          <w:lang w:val="en-GB"/>
        </w:rPr>
        <w:tab/>
        <w:t>Amount of financial instrument collateral is presented</w:t>
      </w:r>
      <w:r w:rsidR="004B6192" w:rsidRPr="00EF4274">
        <w:rPr>
          <w:rFonts w:ascii="Arial" w:hAnsi="Arial" w:cs="Arial"/>
          <w:color w:val="000000"/>
          <w:spacing w:val="-2"/>
          <w:sz w:val="18"/>
          <w:szCs w:val="18"/>
          <w:lang w:val="en-GB"/>
        </w:rPr>
        <w:t xml:space="preserve"> at</w:t>
      </w:r>
      <w:r w:rsidRPr="00EF4274">
        <w:rPr>
          <w:rFonts w:ascii="Arial" w:hAnsi="Arial" w:cs="Arial"/>
          <w:color w:val="000000"/>
          <w:spacing w:val="-2"/>
          <w:sz w:val="18"/>
          <w:szCs w:val="18"/>
          <w:lang w:val="en-GB"/>
        </w:rPr>
        <w:t xml:space="preserve"> less than or equal to offsetting amount of ‘net amount presented in the financial position’ and ‘amount subject to master netting arrangements’.</w:t>
      </w:r>
    </w:p>
    <w:p w14:paraId="4F3BF6EF" w14:textId="4CAE5BBD" w:rsidR="00F26B26" w:rsidRPr="00EF4274" w:rsidRDefault="00F26B26">
      <w:pPr>
        <w:overflowPunct/>
        <w:autoSpaceDE/>
        <w:autoSpaceDN/>
        <w:adjustRightInd/>
        <w:textAlignment w:val="auto"/>
        <w:rPr>
          <w:rFonts w:ascii="Arial" w:hAnsi="Arial" w:cs="Arial"/>
          <w:color w:val="000000" w:themeColor="text1"/>
          <w:sz w:val="20"/>
          <w:szCs w:val="20"/>
          <w:lang w:val="en-GB"/>
        </w:rPr>
      </w:pPr>
    </w:p>
    <w:p w14:paraId="58023F52" w14:textId="77777777" w:rsidR="00EF4274" w:rsidRPr="00EF4274" w:rsidRDefault="00EF4274">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A35F10" w:rsidRPr="00EF4274" w14:paraId="5CC95E09" w14:textId="77777777" w:rsidTr="005B022A">
        <w:trPr>
          <w:trHeight w:val="386"/>
        </w:trPr>
        <w:tc>
          <w:tcPr>
            <w:tcW w:w="9461" w:type="dxa"/>
            <w:shd w:val="clear" w:color="auto" w:fill="FFA543"/>
            <w:vAlign w:val="center"/>
          </w:tcPr>
          <w:p w14:paraId="61BAF802" w14:textId="17ABA818" w:rsidR="00A35F10" w:rsidRPr="00EF4274" w:rsidRDefault="00932883" w:rsidP="005B022A">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4</w:t>
            </w:r>
            <w:r w:rsidR="00A5666C" w:rsidRPr="00EF4274">
              <w:rPr>
                <w:rFonts w:ascii="Arial" w:eastAsia="Arial Unicode MS" w:hAnsi="Arial" w:cs="Arial"/>
                <w:b/>
                <w:bCs/>
                <w:color w:val="FFFFFF"/>
                <w:sz w:val="20"/>
                <w:szCs w:val="20"/>
                <w:lang w:val="en-GB"/>
              </w:rPr>
              <w:t>5</w:t>
            </w:r>
            <w:r w:rsidR="00A35F10" w:rsidRPr="00EF4274">
              <w:rPr>
                <w:rFonts w:ascii="Arial" w:eastAsia="Arial Unicode MS" w:hAnsi="Arial" w:cs="Arial"/>
                <w:b/>
                <w:bCs/>
                <w:color w:val="FFFFFF"/>
                <w:sz w:val="20"/>
                <w:szCs w:val="20"/>
                <w:lang w:val="en-GB"/>
              </w:rPr>
              <w:tab/>
              <w:t>Related</w:t>
            </w:r>
            <w:r w:rsidR="00A35F10" w:rsidRPr="00EF4274">
              <w:rPr>
                <w:rFonts w:ascii="Arial" w:eastAsia="Arial Unicode MS" w:hAnsi="Arial" w:cs="Arial"/>
                <w:b/>
                <w:bCs/>
                <w:color w:val="FFFFFF"/>
                <w:sz w:val="20"/>
                <w:szCs w:val="20"/>
                <w:cs/>
                <w:lang w:val="en-GB"/>
              </w:rPr>
              <w:t>-</w:t>
            </w:r>
            <w:r w:rsidR="00A35F10" w:rsidRPr="00EF4274">
              <w:rPr>
                <w:rFonts w:ascii="Arial" w:eastAsia="Arial Unicode MS" w:hAnsi="Arial" w:cs="Arial"/>
                <w:b/>
                <w:bCs/>
                <w:color w:val="FFFFFF"/>
                <w:sz w:val="20"/>
                <w:szCs w:val="20"/>
                <w:lang w:val="en-GB"/>
              </w:rPr>
              <w:t>party transactions</w:t>
            </w:r>
          </w:p>
        </w:tc>
      </w:tr>
      <w:bookmarkEnd w:id="38"/>
    </w:tbl>
    <w:p w14:paraId="73026E6C" w14:textId="77777777" w:rsidR="00843C3A" w:rsidRPr="00EF4274" w:rsidRDefault="00843C3A" w:rsidP="00746D79">
      <w:pPr>
        <w:pStyle w:val="a"/>
        <w:ind w:right="0"/>
        <w:jc w:val="thaiDistribute"/>
        <w:rPr>
          <w:rFonts w:ascii="Arial" w:hAnsi="Arial" w:cs="Arial"/>
          <w:color w:val="000000" w:themeColor="text1"/>
          <w:sz w:val="20"/>
          <w:szCs w:val="20"/>
          <w:lang w:val="en-GB"/>
        </w:rPr>
      </w:pPr>
    </w:p>
    <w:bookmarkEnd w:id="39"/>
    <w:p w14:paraId="3095E13C" w14:textId="1293FDDC" w:rsidR="00746D79" w:rsidRPr="00EF4274" w:rsidRDefault="00746D79" w:rsidP="00746D79">
      <w:pPr>
        <w:overflowPunct/>
        <w:autoSpaceDE/>
        <w:autoSpaceDN/>
        <w:adjustRightInd/>
        <w:ind w:left="540" w:hanging="540"/>
        <w:jc w:val="both"/>
        <w:textAlignment w:val="auto"/>
        <w:rPr>
          <w:rFonts w:ascii="Arial" w:eastAsia="Arial" w:hAnsi="Arial" w:cs="Arial"/>
          <w:b/>
          <w:color w:val="CF4A02"/>
          <w:sz w:val="20"/>
          <w:szCs w:val="20"/>
          <w:lang w:val="en-GB" w:eastAsia="en-GB"/>
        </w:rPr>
      </w:pPr>
      <w:r w:rsidRPr="00EF4274">
        <w:rPr>
          <w:rFonts w:ascii="Arial" w:eastAsia="Arial" w:hAnsi="Arial" w:cs="Arial"/>
          <w:b/>
          <w:color w:val="CF4A02"/>
          <w:sz w:val="20"/>
          <w:szCs w:val="20"/>
          <w:lang w:val="en-GB" w:eastAsia="en-GB"/>
        </w:rPr>
        <w:t>a</w:t>
      </w:r>
      <w:r w:rsidR="008476DD" w:rsidRPr="00EF4274">
        <w:rPr>
          <w:rFonts w:ascii="Arial" w:eastAsia="Arial" w:hAnsi="Arial" w:cs="Arial"/>
          <w:b/>
          <w:bCs/>
          <w:color w:val="CF4A02"/>
          <w:sz w:val="20"/>
          <w:szCs w:val="20"/>
          <w:lang w:val="en-GB" w:eastAsia="en-GB"/>
        </w:rPr>
        <w:t>)</w:t>
      </w:r>
      <w:r w:rsidRPr="00EF4274">
        <w:rPr>
          <w:rFonts w:ascii="Arial" w:eastAsia="Arial" w:hAnsi="Arial" w:cs="Arial"/>
          <w:b/>
          <w:color w:val="CF4A02"/>
          <w:sz w:val="20"/>
          <w:szCs w:val="20"/>
          <w:lang w:val="en-GB" w:eastAsia="en-GB"/>
        </w:rPr>
        <w:tab/>
      </w:r>
      <w:r w:rsidR="00AA6046" w:rsidRPr="00EF4274">
        <w:rPr>
          <w:rFonts w:ascii="Arial" w:eastAsia="Arial" w:hAnsi="Arial" w:cs="Arial"/>
          <w:b/>
          <w:color w:val="CF4A02"/>
          <w:sz w:val="20"/>
          <w:szCs w:val="20"/>
          <w:lang w:val="en-GB" w:eastAsia="en-GB"/>
        </w:rPr>
        <w:t>Related parties</w:t>
      </w:r>
    </w:p>
    <w:p w14:paraId="00EE8CFF" w14:textId="77777777" w:rsidR="00746D79" w:rsidRPr="00EF4274" w:rsidRDefault="00746D79" w:rsidP="00746D79">
      <w:pPr>
        <w:overflowPunct/>
        <w:autoSpaceDE/>
        <w:autoSpaceDN/>
        <w:adjustRightInd/>
        <w:ind w:left="540"/>
        <w:jc w:val="both"/>
        <w:textAlignment w:val="auto"/>
        <w:rPr>
          <w:rFonts w:ascii="Arial" w:eastAsia="Arial" w:hAnsi="Arial" w:cs="Arial"/>
          <w:b/>
          <w:sz w:val="20"/>
          <w:szCs w:val="20"/>
          <w:lang w:val="en-GB" w:eastAsia="en-GB"/>
        </w:rPr>
      </w:pPr>
    </w:p>
    <w:p w14:paraId="49E94477" w14:textId="3DB1A167" w:rsidR="00AA6046" w:rsidRPr="00EF4274" w:rsidRDefault="00AA6046" w:rsidP="00AA6046">
      <w:pPr>
        <w:ind w:left="540"/>
        <w:jc w:val="both"/>
        <w:rPr>
          <w:rFonts w:ascii="Arial" w:hAnsi="Arial" w:cs="Arial"/>
          <w:sz w:val="20"/>
          <w:szCs w:val="20"/>
        </w:rPr>
      </w:pPr>
      <w:r w:rsidRPr="00EF4274">
        <w:rPr>
          <w:rFonts w:ascii="Arial" w:hAnsi="Arial" w:cs="Arial"/>
          <w:sz w:val="20"/>
          <w:szCs w:val="20"/>
        </w:rPr>
        <w:t>Related parties comprise</w:t>
      </w:r>
      <w:r w:rsidR="00944D87" w:rsidRPr="00EF4274">
        <w:rPr>
          <w:rFonts w:ascii="Arial" w:hAnsi="Arial" w:cs="Arial"/>
          <w:sz w:val="20"/>
          <w:szCs w:val="20"/>
        </w:rPr>
        <w:t xml:space="preserve"> of</w:t>
      </w:r>
      <w:r w:rsidRPr="00EF4274">
        <w:rPr>
          <w:rFonts w:ascii="Arial" w:hAnsi="Arial" w:cs="Arial"/>
          <w:sz w:val="20"/>
          <w:szCs w:val="20"/>
        </w:rPr>
        <w:t xml:space="preserve"> enterprises and individuals that directly or indirectly through one or </w:t>
      </w:r>
      <w:r w:rsidRPr="00EF4274">
        <w:rPr>
          <w:rFonts w:ascii="Arial" w:hAnsi="Arial" w:cs="Arial"/>
          <w:spacing w:val="-2"/>
          <w:sz w:val="20"/>
          <w:szCs w:val="20"/>
        </w:rPr>
        <w:t>more intermediaries, control, or are controlled by, or are under common control with the Company,</w:t>
      </w:r>
      <w:r w:rsidRPr="00EF4274">
        <w:rPr>
          <w:rFonts w:ascii="Arial" w:hAnsi="Arial" w:cs="Arial"/>
          <w:sz w:val="20"/>
          <w:szCs w:val="20"/>
        </w:rPr>
        <w:t xml:space="preserve"> including </w:t>
      </w:r>
      <w:r w:rsidRPr="00EF4274">
        <w:rPr>
          <w:rFonts w:ascii="Arial" w:hAnsi="Arial" w:cs="Arial"/>
          <w:spacing w:val="-4"/>
          <w:sz w:val="20"/>
          <w:szCs w:val="20"/>
        </w:rPr>
        <w:t>holding companies, subsidiaries and fellow subsidiaries are related parties of the Company</w:t>
      </w:r>
      <w:r w:rsidRPr="00EF4274">
        <w:rPr>
          <w:rFonts w:ascii="Arial" w:hAnsi="Arial" w:cs="Arial"/>
          <w:spacing w:val="-4"/>
          <w:sz w:val="20"/>
          <w:szCs w:val="20"/>
          <w:cs/>
        </w:rPr>
        <w:t xml:space="preserve">. </w:t>
      </w:r>
      <w:r w:rsidR="004B6192" w:rsidRPr="00EF4274">
        <w:rPr>
          <w:rFonts w:ascii="Arial" w:hAnsi="Arial" w:cs="Arial"/>
          <w:spacing w:val="-4"/>
          <w:sz w:val="20"/>
          <w:szCs w:val="20"/>
        </w:rPr>
        <w:t xml:space="preserve"> </w:t>
      </w:r>
      <w:r w:rsidRPr="00EF4274">
        <w:rPr>
          <w:rFonts w:ascii="Arial" w:hAnsi="Arial" w:cs="Arial"/>
          <w:spacing w:val="-4"/>
          <w:sz w:val="20"/>
          <w:szCs w:val="20"/>
        </w:rPr>
        <w:t>Associates</w:t>
      </w:r>
      <w:r w:rsidRPr="00EF4274">
        <w:rPr>
          <w:rFonts w:ascii="Arial" w:hAnsi="Arial" w:cs="Arial"/>
          <w:sz w:val="20"/>
          <w:szCs w:val="20"/>
        </w:rPr>
        <w:t xml:space="preserve"> and individuals owning, directly or indirectly, an interest in the voting power of the Company that gives </w:t>
      </w:r>
      <w:r w:rsidRPr="00EF4274">
        <w:rPr>
          <w:rFonts w:ascii="Arial" w:hAnsi="Arial" w:cs="Arial"/>
          <w:spacing w:val="-4"/>
          <w:sz w:val="20"/>
          <w:szCs w:val="20"/>
        </w:rPr>
        <w:t>them significant influence over the enterprise, key management personnel, including directors and officers</w:t>
      </w:r>
      <w:r w:rsidRPr="00EF4274">
        <w:rPr>
          <w:rFonts w:ascii="Arial" w:hAnsi="Arial" w:cs="Arial"/>
          <w:sz w:val="20"/>
          <w:szCs w:val="20"/>
        </w:rPr>
        <w:t xml:space="preserve"> of the Company and close members of the family of these individuals and entities associated with these individuals also constitute related parties</w:t>
      </w:r>
      <w:r w:rsidRPr="00EF4274">
        <w:rPr>
          <w:rFonts w:ascii="Arial" w:hAnsi="Arial" w:cs="Arial"/>
          <w:sz w:val="20"/>
          <w:szCs w:val="20"/>
          <w:cs/>
        </w:rPr>
        <w:t>.</w:t>
      </w:r>
    </w:p>
    <w:p w14:paraId="14F45297" w14:textId="77777777" w:rsidR="00AA6046" w:rsidRPr="00EF4274" w:rsidRDefault="00AA6046" w:rsidP="00AA6046">
      <w:pPr>
        <w:ind w:left="540"/>
        <w:jc w:val="both"/>
        <w:rPr>
          <w:rFonts w:ascii="Arial" w:hAnsi="Arial" w:cs="Arial"/>
          <w:sz w:val="20"/>
          <w:szCs w:val="20"/>
        </w:rPr>
      </w:pPr>
    </w:p>
    <w:p w14:paraId="7C1117A9" w14:textId="77777777" w:rsidR="00AA6046" w:rsidRPr="00EF4274" w:rsidRDefault="00AA6046" w:rsidP="00AA6046">
      <w:pPr>
        <w:ind w:left="540"/>
        <w:jc w:val="both"/>
        <w:rPr>
          <w:rFonts w:ascii="Arial" w:hAnsi="Arial" w:cs="Arial"/>
          <w:sz w:val="20"/>
          <w:szCs w:val="20"/>
        </w:rPr>
      </w:pPr>
      <w:r w:rsidRPr="00EF4274">
        <w:rPr>
          <w:rFonts w:ascii="Arial" w:hAnsi="Arial" w:cs="Arial"/>
          <w:spacing w:val="-6"/>
          <w:sz w:val="20"/>
          <w:szCs w:val="20"/>
        </w:rPr>
        <w:t>In considering each possible related party relationship, attention is directed to the substance of the relationship</w:t>
      </w:r>
      <w:r w:rsidRPr="00EF4274">
        <w:rPr>
          <w:rFonts w:ascii="Arial" w:hAnsi="Arial" w:cs="Arial"/>
          <w:sz w:val="20"/>
          <w:szCs w:val="20"/>
        </w:rPr>
        <w:t xml:space="preserve"> rather than the legal form</w:t>
      </w:r>
      <w:r w:rsidRPr="00EF4274">
        <w:rPr>
          <w:rFonts w:ascii="Arial" w:hAnsi="Arial" w:cs="Arial"/>
          <w:sz w:val="20"/>
          <w:szCs w:val="20"/>
          <w:cs/>
        </w:rPr>
        <w:t>.</w:t>
      </w:r>
    </w:p>
    <w:p w14:paraId="36C5A010" w14:textId="78E620DB" w:rsidR="00EF4274" w:rsidRPr="00EF4274" w:rsidRDefault="00EF4274">
      <w:pPr>
        <w:overflowPunct/>
        <w:autoSpaceDE/>
        <w:autoSpaceDN/>
        <w:adjustRightInd/>
        <w:textAlignment w:val="auto"/>
        <w:rPr>
          <w:rFonts w:ascii="Arial" w:hAnsi="Arial" w:cs="Arial"/>
          <w:sz w:val="20"/>
          <w:szCs w:val="20"/>
        </w:rPr>
      </w:pPr>
      <w:r w:rsidRPr="00EF4274">
        <w:rPr>
          <w:rFonts w:ascii="Arial" w:hAnsi="Arial" w:cs="Arial"/>
          <w:sz w:val="20"/>
          <w:szCs w:val="20"/>
        </w:rPr>
        <w:br w:type="page"/>
      </w:r>
    </w:p>
    <w:p w14:paraId="569A4E6B" w14:textId="78F1C309" w:rsidR="00AA6046" w:rsidRPr="00EF4274" w:rsidRDefault="00AA6046" w:rsidP="00AA6046">
      <w:pPr>
        <w:ind w:left="540"/>
        <w:jc w:val="both"/>
        <w:rPr>
          <w:rFonts w:ascii="Arial" w:hAnsi="Arial" w:cs="Arial"/>
          <w:sz w:val="20"/>
          <w:szCs w:val="20"/>
        </w:rPr>
      </w:pPr>
      <w:r w:rsidRPr="00EF4274">
        <w:rPr>
          <w:rFonts w:ascii="Arial" w:hAnsi="Arial" w:cs="Arial"/>
          <w:sz w:val="20"/>
          <w:szCs w:val="20"/>
        </w:rPr>
        <w:lastRenderedPageBreak/>
        <w:t>During the</w:t>
      </w:r>
      <w:r w:rsidRPr="00EF4274">
        <w:rPr>
          <w:rFonts w:ascii="Arial" w:hAnsi="Arial" w:cs="Arial"/>
          <w:sz w:val="20"/>
          <w:szCs w:val="20"/>
          <w:cs/>
        </w:rPr>
        <w:t xml:space="preserve"> </w:t>
      </w:r>
      <w:r w:rsidR="000A2A86" w:rsidRPr="00EF4274">
        <w:rPr>
          <w:rFonts w:ascii="Arial" w:hAnsi="Arial" w:cs="Arial"/>
          <w:sz w:val="20"/>
          <w:szCs w:val="20"/>
        </w:rPr>
        <w:t>year</w:t>
      </w:r>
      <w:r w:rsidRPr="00EF4274">
        <w:rPr>
          <w:rFonts w:ascii="Arial" w:hAnsi="Arial" w:cs="Arial"/>
          <w:sz w:val="20"/>
          <w:szCs w:val="20"/>
        </w:rPr>
        <w:t>, the Company had significant business transactions with related parties, which have been concluded on commercial terms and bases agreed upon in the ordinary course of business between the Company and those companies are as follows</w:t>
      </w:r>
      <w:r w:rsidRPr="00EF4274">
        <w:rPr>
          <w:rFonts w:ascii="Arial" w:hAnsi="Arial" w:cs="Arial"/>
          <w:sz w:val="20"/>
          <w:szCs w:val="20"/>
          <w:cs/>
        </w:rPr>
        <w:t>:</w:t>
      </w:r>
    </w:p>
    <w:p w14:paraId="78BF3915" w14:textId="77777777" w:rsidR="00AA6046" w:rsidRPr="00EF4274" w:rsidRDefault="00AA6046" w:rsidP="00AA6046">
      <w:pPr>
        <w:ind w:left="540"/>
        <w:jc w:val="both"/>
        <w:rPr>
          <w:rFonts w:ascii="Arial" w:hAnsi="Arial" w:cs="Arial"/>
          <w:sz w:val="20"/>
          <w:szCs w:val="20"/>
          <w:highlight w:val="yellow"/>
        </w:rPr>
      </w:pPr>
    </w:p>
    <w:tbl>
      <w:tblPr>
        <w:tblW w:w="8910" w:type="dxa"/>
        <w:tblInd w:w="540" w:type="dxa"/>
        <w:tblLayout w:type="fixed"/>
        <w:tblLook w:val="0000" w:firstRow="0" w:lastRow="0" w:firstColumn="0" w:lastColumn="0" w:noHBand="0" w:noVBand="0"/>
      </w:tblPr>
      <w:tblGrid>
        <w:gridCol w:w="3240"/>
        <w:gridCol w:w="5670"/>
      </w:tblGrid>
      <w:tr w:rsidR="00AA6046" w:rsidRPr="00EF4274" w14:paraId="6CB9F809" w14:textId="77777777" w:rsidTr="00EF4274">
        <w:trPr>
          <w:trHeight w:val="20"/>
        </w:trPr>
        <w:tc>
          <w:tcPr>
            <w:tcW w:w="3240" w:type="dxa"/>
            <w:tcBorders>
              <w:top w:val="single" w:sz="4" w:space="0" w:color="auto"/>
              <w:bottom w:val="single" w:sz="4" w:space="0" w:color="auto"/>
            </w:tcBorders>
            <w:vAlign w:val="bottom"/>
          </w:tcPr>
          <w:p w14:paraId="5AFDCF24" w14:textId="6C9AEAE5" w:rsidR="00AA6046" w:rsidRPr="00EF4274" w:rsidRDefault="008476DD" w:rsidP="00EF4274">
            <w:pPr>
              <w:pStyle w:val="a"/>
              <w:tabs>
                <w:tab w:val="right" w:pos="7200"/>
                <w:tab w:val="right" w:pos="9000"/>
              </w:tabs>
              <w:ind w:left="-105" w:right="-72"/>
              <w:jc w:val="center"/>
              <w:rPr>
                <w:rFonts w:ascii="Arial" w:hAnsi="Arial" w:cs="Arial"/>
                <w:b/>
                <w:bCs/>
                <w:sz w:val="20"/>
                <w:szCs w:val="20"/>
                <w:lang w:val="en-GB"/>
              </w:rPr>
            </w:pPr>
            <w:bookmarkStart w:id="40" w:name="_Hlk26956954"/>
            <w:r w:rsidRPr="00EF4274">
              <w:rPr>
                <w:rFonts w:ascii="Arial" w:hAnsi="Arial" w:cs="Arial"/>
                <w:b/>
                <w:bCs/>
                <w:sz w:val="20"/>
                <w:szCs w:val="20"/>
                <w:lang w:val="en-GB"/>
              </w:rPr>
              <w:t>Related parties</w:t>
            </w:r>
          </w:p>
        </w:tc>
        <w:tc>
          <w:tcPr>
            <w:tcW w:w="5670" w:type="dxa"/>
            <w:tcBorders>
              <w:top w:val="single" w:sz="4" w:space="0" w:color="auto"/>
              <w:bottom w:val="single" w:sz="4" w:space="0" w:color="auto"/>
            </w:tcBorders>
            <w:vAlign w:val="bottom"/>
          </w:tcPr>
          <w:p w14:paraId="5600834D" w14:textId="77777777" w:rsidR="00AA6046" w:rsidRPr="00EF4274" w:rsidRDefault="00AA6046" w:rsidP="00F2451F">
            <w:pPr>
              <w:pStyle w:val="a"/>
              <w:tabs>
                <w:tab w:val="right" w:pos="7200"/>
                <w:tab w:val="right" w:pos="9000"/>
              </w:tabs>
              <w:ind w:right="-72"/>
              <w:jc w:val="center"/>
              <w:rPr>
                <w:rFonts w:ascii="Arial" w:hAnsi="Arial" w:cs="Arial"/>
                <w:b/>
                <w:bCs/>
                <w:sz w:val="20"/>
                <w:szCs w:val="20"/>
                <w:lang w:val="en-GB"/>
              </w:rPr>
            </w:pPr>
            <w:r w:rsidRPr="00EF4274">
              <w:rPr>
                <w:rFonts w:ascii="Arial" w:hAnsi="Arial" w:cs="Arial"/>
                <w:b/>
                <w:bCs/>
                <w:sz w:val="20"/>
                <w:szCs w:val="20"/>
                <w:lang w:val="en-GB"/>
              </w:rPr>
              <w:t>Relationship</w:t>
            </w:r>
          </w:p>
        </w:tc>
      </w:tr>
      <w:tr w:rsidR="00AA6046" w:rsidRPr="00EF4274" w14:paraId="412CEA08" w14:textId="77777777" w:rsidTr="00EF4274">
        <w:trPr>
          <w:trHeight w:val="20"/>
        </w:trPr>
        <w:tc>
          <w:tcPr>
            <w:tcW w:w="3240" w:type="dxa"/>
            <w:tcBorders>
              <w:top w:val="single" w:sz="4" w:space="0" w:color="auto"/>
            </w:tcBorders>
            <w:vAlign w:val="bottom"/>
          </w:tcPr>
          <w:p w14:paraId="356D7405" w14:textId="77777777" w:rsidR="00AA6046" w:rsidRPr="00EF4274" w:rsidRDefault="00AA6046" w:rsidP="00EF4274">
            <w:pPr>
              <w:pStyle w:val="a"/>
              <w:tabs>
                <w:tab w:val="right" w:pos="7200"/>
                <w:tab w:val="right" w:pos="9000"/>
              </w:tabs>
              <w:ind w:left="-105" w:right="-72"/>
              <w:rPr>
                <w:rFonts w:ascii="Arial" w:hAnsi="Arial" w:cs="Arial"/>
                <w:strike/>
                <w:sz w:val="12"/>
                <w:szCs w:val="12"/>
                <w:lang w:val="en-GB"/>
              </w:rPr>
            </w:pPr>
          </w:p>
        </w:tc>
        <w:tc>
          <w:tcPr>
            <w:tcW w:w="5670" w:type="dxa"/>
            <w:tcBorders>
              <w:top w:val="single" w:sz="4" w:space="0" w:color="auto"/>
            </w:tcBorders>
            <w:vAlign w:val="bottom"/>
          </w:tcPr>
          <w:p w14:paraId="4308BC4F" w14:textId="77777777" w:rsidR="00AA6046" w:rsidRPr="00EF4274" w:rsidRDefault="00AA6046" w:rsidP="00F44BA7">
            <w:pPr>
              <w:pStyle w:val="a"/>
              <w:tabs>
                <w:tab w:val="right" w:pos="7200"/>
                <w:tab w:val="right" w:pos="9000"/>
              </w:tabs>
              <w:ind w:right="-72"/>
              <w:rPr>
                <w:rFonts w:ascii="Arial" w:hAnsi="Arial" w:cs="Arial"/>
                <w:strike/>
                <w:sz w:val="12"/>
                <w:szCs w:val="12"/>
                <w:lang w:val="en-GB"/>
              </w:rPr>
            </w:pPr>
          </w:p>
        </w:tc>
      </w:tr>
      <w:tr w:rsidR="00AA6046" w:rsidRPr="00EF4274" w14:paraId="3076985D" w14:textId="77777777" w:rsidTr="00EF4274">
        <w:trPr>
          <w:trHeight w:val="215"/>
        </w:trPr>
        <w:tc>
          <w:tcPr>
            <w:tcW w:w="3240" w:type="dxa"/>
            <w:vAlign w:val="bottom"/>
          </w:tcPr>
          <w:p w14:paraId="731B0BBF" w14:textId="77777777" w:rsidR="00AA6046" w:rsidRPr="00EF4274" w:rsidRDefault="00AA6046" w:rsidP="00EF4274">
            <w:pPr>
              <w:ind w:left="-105"/>
              <w:rPr>
                <w:rFonts w:ascii="Arial" w:hAnsi="Arial" w:cs="Arial"/>
                <w:sz w:val="20"/>
                <w:szCs w:val="20"/>
              </w:rPr>
            </w:pPr>
            <w:proofErr w:type="spellStart"/>
            <w:r w:rsidRPr="00EF4274">
              <w:rPr>
                <w:rFonts w:ascii="Arial" w:hAnsi="Arial" w:cs="Arial"/>
                <w:sz w:val="20"/>
                <w:szCs w:val="20"/>
              </w:rPr>
              <w:t>Srisawad</w:t>
            </w:r>
            <w:proofErr w:type="spellEnd"/>
            <w:r w:rsidRPr="00EF4274">
              <w:rPr>
                <w:rFonts w:ascii="Arial" w:hAnsi="Arial" w:cs="Arial"/>
                <w:sz w:val="20"/>
                <w:szCs w:val="20"/>
              </w:rPr>
              <w:t xml:space="preserve"> Corporation PCL</w:t>
            </w:r>
            <w:r w:rsidRPr="00EF4274">
              <w:rPr>
                <w:rFonts w:ascii="Arial" w:hAnsi="Arial" w:cs="Arial"/>
                <w:sz w:val="20"/>
                <w:szCs w:val="20"/>
                <w:cs/>
              </w:rPr>
              <w:t>.</w:t>
            </w:r>
          </w:p>
        </w:tc>
        <w:tc>
          <w:tcPr>
            <w:tcW w:w="5670" w:type="dxa"/>
            <w:vAlign w:val="bottom"/>
          </w:tcPr>
          <w:p w14:paraId="6F9E8C3B" w14:textId="77777777" w:rsidR="00AA6046" w:rsidRPr="00EF4274" w:rsidRDefault="00AA6046" w:rsidP="00F44BA7">
            <w:pPr>
              <w:rPr>
                <w:rFonts w:ascii="Arial" w:hAnsi="Arial" w:cs="Arial"/>
                <w:sz w:val="20"/>
                <w:szCs w:val="20"/>
              </w:rPr>
            </w:pPr>
            <w:r w:rsidRPr="00EF4274">
              <w:rPr>
                <w:rFonts w:ascii="Arial" w:hAnsi="Arial" w:cs="Arial"/>
                <w:sz w:val="20"/>
                <w:szCs w:val="20"/>
              </w:rPr>
              <w:t>Parent Company</w:t>
            </w:r>
          </w:p>
        </w:tc>
      </w:tr>
      <w:tr w:rsidR="00AA6046" w:rsidRPr="00EF4274" w14:paraId="75F375DD" w14:textId="77777777" w:rsidTr="00EF4274">
        <w:trPr>
          <w:trHeight w:val="215"/>
        </w:trPr>
        <w:tc>
          <w:tcPr>
            <w:tcW w:w="3240" w:type="dxa"/>
            <w:vAlign w:val="bottom"/>
          </w:tcPr>
          <w:p w14:paraId="50BFF509" w14:textId="77777777" w:rsidR="00AA6046" w:rsidRPr="00EF4274" w:rsidRDefault="00AA6046" w:rsidP="00EF4274">
            <w:pPr>
              <w:ind w:left="-105"/>
              <w:rPr>
                <w:rFonts w:ascii="Arial" w:hAnsi="Arial" w:cs="Arial"/>
                <w:sz w:val="20"/>
                <w:szCs w:val="20"/>
              </w:rPr>
            </w:pPr>
            <w:proofErr w:type="spellStart"/>
            <w:r w:rsidRPr="00EF4274">
              <w:rPr>
                <w:rFonts w:ascii="Arial" w:hAnsi="Arial" w:cs="Arial"/>
                <w:sz w:val="20"/>
                <w:szCs w:val="20"/>
              </w:rPr>
              <w:t>Srisawad</w:t>
            </w:r>
            <w:proofErr w:type="spellEnd"/>
            <w:r w:rsidRPr="00EF4274">
              <w:rPr>
                <w:rFonts w:ascii="Arial" w:hAnsi="Arial" w:cs="Arial"/>
                <w:sz w:val="20"/>
                <w:szCs w:val="20"/>
              </w:rPr>
              <w:t xml:space="preserve"> Power 2014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6F283E85" w14:textId="77777777" w:rsidR="00AA6046" w:rsidRPr="00EF4274" w:rsidRDefault="00AA6046" w:rsidP="00F44BA7">
            <w:pPr>
              <w:rPr>
                <w:rFonts w:ascii="Arial" w:hAnsi="Arial" w:cs="Arial"/>
                <w:sz w:val="20"/>
                <w:szCs w:val="20"/>
                <w:lang w:val="en-GB"/>
              </w:rPr>
            </w:pPr>
            <w:r w:rsidRPr="00EF4274">
              <w:rPr>
                <w:rFonts w:ascii="Arial" w:hAnsi="Arial" w:cs="Arial"/>
                <w:sz w:val="20"/>
                <w:szCs w:val="20"/>
                <w:lang w:val="en-GB"/>
              </w:rPr>
              <w:t xml:space="preserve">Related party </w:t>
            </w:r>
            <w:r w:rsidRPr="00EF4274">
              <w:rPr>
                <w:rFonts w:ascii="Arial" w:hAnsi="Arial" w:cs="Arial"/>
                <w:sz w:val="20"/>
                <w:szCs w:val="20"/>
                <w:cs/>
                <w:lang w:val="en-GB"/>
              </w:rPr>
              <w:t>(</w:t>
            </w:r>
            <w:r w:rsidRPr="00EF4274">
              <w:rPr>
                <w:rFonts w:ascii="Arial" w:hAnsi="Arial" w:cs="Arial"/>
                <w:sz w:val="20"/>
                <w:szCs w:val="20"/>
                <w:lang w:val="en-GB"/>
              </w:rPr>
              <w:t>Common parent company</w:t>
            </w:r>
            <w:r w:rsidRPr="00EF4274">
              <w:rPr>
                <w:rFonts w:ascii="Arial" w:hAnsi="Arial" w:cs="Arial"/>
                <w:sz w:val="20"/>
                <w:szCs w:val="20"/>
                <w:cs/>
                <w:lang w:val="en-GB"/>
              </w:rPr>
              <w:t>)</w:t>
            </w:r>
          </w:p>
        </w:tc>
      </w:tr>
      <w:tr w:rsidR="00AA6046" w:rsidRPr="00EF4274" w14:paraId="463C579C" w14:textId="77777777" w:rsidTr="00EF4274">
        <w:trPr>
          <w:trHeight w:val="215"/>
        </w:trPr>
        <w:tc>
          <w:tcPr>
            <w:tcW w:w="3240" w:type="dxa"/>
            <w:vAlign w:val="bottom"/>
          </w:tcPr>
          <w:p w14:paraId="17FDA1BD" w14:textId="77777777" w:rsidR="00AA6046" w:rsidRPr="00EF4274" w:rsidRDefault="00AA6046" w:rsidP="00EF4274">
            <w:pPr>
              <w:ind w:left="-105"/>
              <w:rPr>
                <w:rFonts w:ascii="Arial" w:hAnsi="Arial" w:cs="Arial"/>
                <w:sz w:val="20"/>
                <w:szCs w:val="20"/>
              </w:rPr>
            </w:pPr>
            <w:r w:rsidRPr="00EF4274">
              <w:rPr>
                <w:rFonts w:ascii="Arial" w:hAnsi="Arial" w:cs="Arial"/>
                <w:sz w:val="20"/>
                <w:szCs w:val="20"/>
              </w:rPr>
              <w:t>Fast Money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78328C46" w14:textId="77777777" w:rsidR="00AA6046" w:rsidRPr="00EF4274" w:rsidRDefault="00AA6046" w:rsidP="00F44BA7">
            <w:pPr>
              <w:rPr>
                <w:rFonts w:ascii="Arial" w:hAnsi="Arial" w:cs="Arial"/>
                <w:sz w:val="20"/>
                <w:szCs w:val="20"/>
                <w:lang w:val="en-GB"/>
              </w:rPr>
            </w:pPr>
            <w:r w:rsidRPr="00EF4274">
              <w:rPr>
                <w:rFonts w:ascii="Arial" w:hAnsi="Arial" w:cs="Arial"/>
                <w:sz w:val="20"/>
                <w:szCs w:val="20"/>
                <w:lang w:val="en-GB"/>
              </w:rPr>
              <w:t xml:space="preserve">Related party </w:t>
            </w:r>
            <w:r w:rsidRPr="00EF4274">
              <w:rPr>
                <w:rFonts w:ascii="Arial" w:hAnsi="Arial" w:cs="Arial"/>
                <w:sz w:val="20"/>
                <w:szCs w:val="20"/>
                <w:cs/>
                <w:lang w:val="en-GB"/>
              </w:rPr>
              <w:t>(</w:t>
            </w:r>
            <w:r w:rsidRPr="00EF4274">
              <w:rPr>
                <w:rFonts w:ascii="Arial" w:hAnsi="Arial" w:cs="Arial"/>
                <w:sz w:val="20"/>
                <w:szCs w:val="20"/>
                <w:lang w:val="en-GB"/>
              </w:rPr>
              <w:t>Common parent company</w:t>
            </w:r>
            <w:r w:rsidRPr="00EF4274">
              <w:rPr>
                <w:rFonts w:ascii="Arial" w:hAnsi="Arial" w:cs="Arial"/>
                <w:sz w:val="20"/>
                <w:szCs w:val="20"/>
                <w:cs/>
                <w:lang w:val="en-GB"/>
              </w:rPr>
              <w:t>)</w:t>
            </w:r>
          </w:p>
        </w:tc>
      </w:tr>
      <w:tr w:rsidR="00AA6046" w:rsidRPr="00EF4274" w14:paraId="7ADB1649" w14:textId="77777777" w:rsidTr="00EF4274">
        <w:trPr>
          <w:trHeight w:val="215"/>
        </w:trPr>
        <w:tc>
          <w:tcPr>
            <w:tcW w:w="3240" w:type="dxa"/>
            <w:vAlign w:val="bottom"/>
          </w:tcPr>
          <w:p w14:paraId="13F9D105" w14:textId="77777777" w:rsidR="00AA6046" w:rsidRPr="00EF4274" w:rsidRDefault="00AA6046" w:rsidP="00EF4274">
            <w:pPr>
              <w:ind w:left="-105"/>
              <w:rPr>
                <w:rFonts w:ascii="Arial" w:hAnsi="Arial" w:cs="Arial"/>
                <w:sz w:val="20"/>
                <w:szCs w:val="20"/>
              </w:rPr>
            </w:pPr>
            <w:proofErr w:type="spellStart"/>
            <w:r w:rsidRPr="00EF4274">
              <w:rPr>
                <w:rFonts w:ascii="Arial" w:hAnsi="Arial" w:cs="Arial"/>
                <w:sz w:val="20"/>
                <w:szCs w:val="20"/>
              </w:rPr>
              <w:t>Srisawad</w:t>
            </w:r>
            <w:proofErr w:type="spellEnd"/>
            <w:r w:rsidRPr="00EF4274">
              <w:rPr>
                <w:rFonts w:ascii="Arial" w:hAnsi="Arial" w:cs="Arial"/>
                <w:sz w:val="20"/>
                <w:szCs w:val="20"/>
              </w:rPr>
              <w:t xml:space="preserve"> Power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71D45C05" w14:textId="77777777" w:rsidR="00AA6046" w:rsidRPr="00EF4274" w:rsidRDefault="00AA6046" w:rsidP="00F44BA7">
            <w:pPr>
              <w:rPr>
                <w:rFonts w:ascii="Arial" w:hAnsi="Arial" w:cs="Arial"/>
                <w:sz w:val="20"/>
                <w:szCs w:val="20"/>
                <w:lang w:val="en-GB"/>
              </w:rPr>
            </w:pPr>
            <w:r w:rsidRPr="00EF4274">
              <w:rPr>
                <w:rFonts w:ascii="Arial" w:hAnsi="Arial" w:cs="Arial"/>
                <w:sz w:val="20"/>
                <w:szCs w:val="20"/>
                <w:lang w:val="en-GB"/>
              </w:rPr>
              <w:t>Common director</w:t>
            </w:r>
          </w:p>
        </w:tc>
      </w:tr>
      <w:tr w:rsidR="00AA6046" w:rsidRPr="00EF4274" w14:paraId="2CCE6EA9" w14:textId="77777777" w:rsidTr="00EF4274">
        <w:trPr>
          <w:trHeight w:val="20"/>
        </w:trPr>
        <w:tc>
          <w:tcPr>
            <w:tcW w:w="3240" w:type="dxa"/>
            <w:vAlign w:val="bottom"/>
          </w:tcPr>
          <w:p w14:paraId="41F2F311" w14:textId="77777777" w:rsidR="00AA6046" w:rsidRPr="00EF4274" w:rsidRDefault="00AA6046" w:rsidP="00EF4274">
            <w:pPr>
              <w:ind w:left="-105"/>
              <w:rPr>
                <w:rFonts w:ascii="Arial" w:hAnsi="Arial" w:cs="Arial"/>
                <w:sz w:val="20"/>
                <w:szCs w:val="20"/>
              </w:rPr>
            </w:pPr>
            <w:proofErr w:type="spellStart"/>
            <w:r w:rsidRPr="00EF4274">
              <w:rPr>
                <w:rFonts w:ascii="Arial" w:hAnsi="Arial" w:cs="Arial"/>
                <w:sz w:val="20"/>
                <w:szCs w:val="20"/>
              </w:rPr>
              <w:t>Srisawad</w:t>
            </w:r>
            <w:proofErr w:type="spellEnd"/>
            <w:r w:rsidRPr="00EF4274">
              <w:rPr>
                <w:rFonts w:ascii="Arial" w:hAnsi="Arial" w:cs="Arial"/>
                <w:sz w:val="20"/>
                <w:szCs w:val="20"/>
                <w:cs/>
              </w:rPr>
              <w:t>-</w:t>
            </w:r>
            <w:proofErr w:type="spellStart"/>
            <w:r w:rsidRPr="00EF4274">
              <w:rPr>
                <w:rFonts w:ascii="Arial" w:hAnsi="Arial" w:cs="Arial"/>
                <w:sz w:val="20"/>
                <w:szCs w:val="20"/>
              </w:rPr>
              <w:t>Samarn</w:t>
            </w:r>
            <w:proofErr w:type="spellEnd"/>
            <w:r w:rsidRPr="00EF4274">
              <w:rPr>
                <w:rFonts w:ascii="Arial" w:hAnsi="Arial" w:cs="Arial"/>
                <w:sz w:val="20"/>
                <w:szCs w:val="20"/>
              </w:rPr>
              <w:t xml:space="preserve"> </w:t>
            </w:r>
            <w:proofErr w:type="spellStart"/>
            <w:r w:rsidRPr="00EF4274">
              <w:rPr>
                <w:rFonts w:ascii="Arial" w:hAnsi="Arial" w:cs="Arial"/>
                <w:sz w:val="20"/>
                <w:szCs w:val="20"/>
              </w:rPr>
              <w:t>Kaewbootta</w:t>
            </w:r>
            <w:proofErr w:type="spellEnd"/>
          </w:p>
        </w:tc>
        <w:tc>
          <w:tcPr>
            <w:tcW w:w="5670" w:type="dxa"/>
            <w:vAlign w:val="bottom"/>
          </w:tcPr>
          <w:p w14:paraId="2063B975" w14:textId="77777777" w:rsidR="00AA6046" w:rsidRPr="00EF4274" w:rsidRDefault="00AA6046" w:rsidP="00F44BA7">
            <w:pPr>
              <w:rPr>
                <w:rFonts w:ascii="Arial" w:hAnsi="Arial" w:cs="Arial"/>
                <w:sz w:val="20"/>
                <w:szCs w:val="20"/>
              </w:rPr>
            </w:pPr>
            <w:r w:rsidRPr="00EF4274">
              <w:rPr>
                <w:rFonts w:ascii="Arial" w:hAnsi="Arial" w:cs="Arial"/>
                <w:sz w:val="20"/>
                <w:szCs w:val="20"/>
              </w:rPr>
              <w:t>Common director</w:t>
            </w:r>
          </w:p>
        </w:tc>
      </w:tr>
      <w:tr w:rsidR="00AA6046" w:rsidRPr="00EF4274" w14:paraId="7B1CD237" w14:textId="77777777" w:rsidTr="00EF4274">
        <w:trPr>
          <w:trHeight w:val="20"/>
        </w:trPr>
        <w:tc>
          <w:tcPr>
            <w:tcW w:w="3240" w:type="dxa"/>
            <w:vAlign w:val="bottom"/>
          </w:tcPr>
          <w:p w14:paraId="067802DE" w14:textId="77777777" w:rsidR="00AA6046" w:rsidRPr="00EF4274" w:rsidRDefault="00AA6046" w:rsidP="00EF4274">
            <w:pPr>
              <w:ind w:left="-105"/>
              <w:rPr>
                <w:rFonts w:ascii="Arial" w:hAnsi="Arial" w:cs="Arial"/>
                <w:sz w:val="20"/>
                <w:szCs w:val="20"/>
              </w:rPr>
            </w:pPr>
            <w:r w:rsidRPr="00EF4274">
              <w:rPr>
                <w:rFonts w:ascii="Arial" w:hAnsi="Arial" w:cs="Arial"/>
                <w:sz w:val="20"/>
                <w:szCs w:val="20"/>
              </w:rPr>
              <w:t xml:space="preserve">   Foundation</w:t>
            </w:r>
          </w:p>
        </w:tc>
        <w:tc>
          <w:tcPr>
            <w:tcW w:w="5670" w:type="dxa"/>
            <w:vAlign w:val="bottom"/>
          </w:tcPr>
          <w:p w14:paraId="4512BE56" w14:textId="77777777" w:rsidR="00AA6046" w:rsidRPr="00EF4274" w:rsidRDefault="00AA6046" w:rsidP="00F44BA7">
            <w:pPr>
              <w:rPr>
                <w:rFonts w:ascii="Arial" w:hAnsi="Arial" w:cs="Arial"/>
                <w:sz w:val="20"/>
                <w:szCs w:val="20"/>
              </w:rPr>
            </w:pPr>
          </w:p>
        </w:tc>
      </w:tr>
      <w:tr w:rsidR="00AA6046" w:rsidRPr="00EF4274" w14:paraId="16ABBBF9" w14:textId="77777777" w:rsidTr="00EF4274">
        <w:trPr>
          <w:trHeight w:val="20"/>
        </w:trPr>
        <w:tc>
          <w:tcPr>
            <w:tcW w:w="3240" w:type="dxa"/>
            <w:vAlign w:val="bottom"/>
          </w:tcPr>
          <w:p w14:paraId="1BB9742E" w14:textId="77777777" w:rsidR="00AA6046" w:rsidRPr="00EF4274" w:rsidRDefault="00AA6046" w:rsidP="00EF4274">
            <w:pPr>
              <w:ind w:left="-105" w:right="-150"/>
              <w:rPr>
                <w:rFonts w:ascii="Arial" w:hAnsi="Arial" w:cs="Arial"/>
                <w:spacing w:val="-4"/>
                <w:sz w:val="20"/>
                <w:szCs w:val="20"/>
              </w:rPr>
            </w:pPr>
            <w:proofErr w:type="spellStart"/>
            <w:r w:rsidRPr="00EF4274">
              <w:rPr>
                <w:rFonts w:ascii="Arial" w:hAnsi="Arial" w:cs="Arial"/>
                <w:spacing w:val="-4"/>
                <w:sz w:val="20"/>
                <w:szCs w:val="20"/>
              </w:rPr>
              <w:t>Sahasamakkee</w:t>
            </w:r>
            <w:proofErr w:type="spellEnd"/>
            <w:r w:rsidRPr="00EF4274">
              <w:rPr>
                <w:rFonts w:ascii="Arial" w:hAnsi="Arial" w:cs="Arial"/>
                <w:spacing w:val="-4"/>
                <w:sz w:val="20"/>
                <w:szCs w:val="20"/>
              </w:rPr>
              <w:t xml:space="preserve"> Service Co</w:t>
            </w:r>
            <w:r w:rsidRPr="00EF4274">
              <w:rPr>
                <w:rFonts w:ascii="Arial" w:hAnsi="Arial" w:cs="Arial"/>
                <w:spacing w:val="-4"/>
                <w:sz w:val="20"/>
                <w:szCs w:val="20"/>
                <w:cs/>
              </w:rPr>
              <w:t>.</w:t>
            </w:r>
            <w:r w:rsidRPr="00EF4274">
              <w:rPr>
                <w:rFonts w:ascii="Arial" w:hAnsi="Arial" w:cs="Arial"/>
                <w:spacing w:val="-4"/>
                <w:sz w:val="20"/>
                <w:szCs w:val="20"/>
              </w:rPr>
              <w:t>, Ltd</w:t>
            </w:r>
            <w:r w:rsidRPr="00EF4274">
              <w:rPr>
                <w:rFonts w:ascii="Arial" w:hAnsi="Arial" w:cs="Arial"/>
                <w:spacing w:val="-4"/>
                <w:sz w:val="20"/>
                <w:szCs w:val="20"/>
                <w:cs/>
              </w:rPr>
              <w:t>.</w:t>
            </w:r>
          </w:p>
        </w:tc>
        <w:tc>
          <w:tcPr>
            <w:tcW w:w="5670" w:type="dxa"/>
            <w:vAlign w:val="bottom"/>
          </w:tcPr>
          <w:p w14:paraId="34AAC747" w14:textId="77777777" w:rsidR="00AA6046" w:rsidRPr="00EF4274" w:rsidRDefault="00AA6046" w:rsidP="00F44BA7">
            <w:pPr>
              <w:rPr>
                <w:rFonts w:ascii="Arial" w:hAnsi="Arial" w:cs="Arial"/>
                <w:sz w:val="20"/>
                <w:szCs w:val="20"/>
              </w:rPr>
            </w:pPr>
            <w:r w:rsidRPr="00EF4274">
              <w:rPr>
                <w:rFonts w:ascii="Arial" w:hAnsi="Arial" w:cs="Arial"/>
                <w:sz w:val="20"/>
                <w:szCs w:val="20"/>
              </w:rPr>
              <w:t>Common director</w:t>
            </w:r>
          </w:p>
        </w:tc>
      </w:tr>
      <w:tr w:rsidR="00AA6046" w:rsidRPr="00EF4274" w14:paraId="446BC47F" w14:textId="77777777" w:rsidTr="00EF4274">
        <w:trPr>
          <w:trHeight w:val="20"/>
        </w:trPr>
        <w:tc>
          <w:tcPr>
            <w:tcW w:w="3240" w:type="dxa"/>
            <w:vAlign w:val="bottom"/>
          </w:tcPr>
          <w:p w14:paraId="5556F661" w14:textId="77777777" w:rsidR="00AA6046" w:rsidRPr="00EF4274" w:rsidRDefault="00AA6046" w:rsidP="00EF4274">
            <w:pPr>
              <w:ind w:left="-105"/>
              <w:rPr>
                <w:rFonts w:ascii="Arial" w:hAnsi="Arial" w:cs="Arial"/>
                <w:sz w:val="20"/>
                <w:szCs w:val="20"/>
              </w:rPr>
            </w:pPr>
            <w:r w:rsidRPr="00EF4274">
              <w:rPr>
                <w:rFonts w:ascii="Arial" w:hAnsi="Arial" w:cs="Arial"/>
                <w:sz w:val="20"/>
                <w:szCs w:val="20"/>
              </w:rPr>
              <w:t>PPGR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0436C68D" w14:textId="77777777" w:rsidR="00AA6046" w:rsidRPr="00EF4274" w:rsidRDefault="00AA6046" w:rsidP="00F44BA7">
            <w:pPr>
              <w:rPr>
                <w:rFonts w:ascii="Arial" w:hAnsi="Arial" w:cs="Arial"/>
                <w:sz w:val="20"/>
                <w:szCs w:val="20"/>
              </w:rPr>
            </w:pPr>
            <w:r w:rsidRPr="00EF4274">
              <w:rPr>
                <w:rFonts w:ascii="Arial" w:hAnsi="Arial" w:cs="Arial"/>
                <w:sz w:val="20"/>
                <w:szCs w:val="20"/>
              </w:rPr>
              <w:t>Common director</w:t>
            </w:r>
          </w:p>
        </w:tc>
      </w:tr>
      <w:tr w:rsidR="00AA6046" w:rsidRPr="00EF4274" w14:paraId="0914660B" w14:textId="77777777" w:rsidTr="00EF4274">
        <w:trPr>
          <w:trHeight w:val="20"/>
        </w:trPr>
        <w:tc>
          <w:tcPr>
            <w:tcW w:w="3240" w:type="dxa"/>
            <w:vAlign w:val="bottom"/>
          </w:tcPr>
          <w:p w14:paraId="755E1B98" w14:textId="77777777" w:rsidR="00AA6046" w:rsidRPr="00EF4274" w:rsidRDefault="00AA6046" w:rsidP="00EF4274">
            <w:pPr>
              <w:ind w:left="-105"/>
              <w:rPr>
                <w:rFonts w:ascii="Arial" w:hAnsi="Arial" w:cs="Arial"/>
                <w:sz w:val="20"/>
                <w:szCs w:val="20"/>
              </w:rPr>
            </w:pPr>
            <w:r w:rsidRPr="00EF4274">
              <w:rPr>
                <w:rFonts w:ascii="Arial" w:hAnsi="Arial" w:cs="Arial"/>
                <w:sz w:val="20"/>
                <w:szCs w:val="20"/>
              </w:rPr>
              <w:t>I</w:t>
            </w:r>
            <w:r w:rsidRPr="00EF4274">
              <w:rPr>
                <w:rFonts w:ascii="Arial" w:hAnsi="Arial" w:cs="Arial"/>
                <w:sz w:val="20"/>
                <w:szCs w:val="20"/>
                <w:cs/>
              </w:rPr>
              <w:t>.</w:t>
            </w:r>
            <w:r w:rsidRPr="00EF4274">
              <w:rPr>
                <w:rFonts w:ascii="Arial" w:hAnsi="Arial" w:cs="Arial"/>
                <w:sz w:val="20"/>
                <w:szCs w:val="20"/>
              </w:rPr>
              <w:t>D</w:t>
            </w:r>
            <w:r w:rsidRPr="00EF4274">
              <w:rPr>
                <w:rFonts w:ascii="Arial" w:hAnsi="Arial" w:cs="Arial"/>
                <w:sz w:val="20"/>
                <w:szCs w:val="20"/>
                <w:cs/>
              </w:rPr>
              <w:t xml:space="preserve">. </w:t>
            </w:r>
            <w:r w:rsidRPr="00EF4274">
              <w:rPr>
                <w:rFonts w:ascii="Arial" w:hAnsi="Arial" w:cs="Arial"/>
                <w:sz w:val="20"/>
                <w:szCs w:val="20"/>
                <w:lang w:val="en-GB"/>
              </w:rPr>
              <w:t>2007</w:t>
            </w:r>
            <w:r w:rsidRPr="00EF4274">
              <w:rPr>
                <w:rFonts w:ascii="Arial" w:hAnsi="Arial" w:cs="Arial"/>
                <w:sz w:val="20"/>
                <w:szCs w:val="20"/>
              </w:rPr>
              <w:t xml:space="preserve">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36557FCB" w14:textId="77777777" w:rsidR="00AA6046" w:rsidRPr="00EF4274" w:rsidRDefault="00AA6046" w:rsidP="00F44BA7">
            <w:pPr>
              <w:rPr>
                <w:rFonts w:ascii="Arial" w:hAnsi="Arial" w:cs="Arial"/>
                <w:sz w:val="20"/>
                <w:szCs w:val="20"/>
              </w:rPr>
            </w:pPr>
            <w:r w:rsidRPr="00EF4274">
              <w:rPr>
                <w:rFonts w:ascii="Arial" w:hAnsi="Arial" w:cs="Arial"/>
                <w:sz w:val="20"/>
                <w:szCs w:val="20"/>
              </w:rPr>
              <w:t>Common director</w:t>
            </w:r>
          </w:p>
        </w:tc>
      </w:tr>
      <w:tr w:rsidR="00AA6046" w:rsidRPr="00EF4274" w14:paraId="40C7CFB6" w14:textId="77777777" w:rsidTr="00EF4274">
        <w:trPr>
          <w:trHeight w:val="20"/>
        </w:trPr>
        <w:tc>
          <w:tcPr>
            <w:tcW w:w="3240" w:type="dxa"/>
            <w:vAlign w:val="bottom"/>
          </w:tcPr>
          <w:p w14:paraId="6E9B588F" w14:textId="77777777" w:rsidR="00AA6046" w:rsidRPr="00EF4274" w:rsidRDefault="00AA6046" w:rsidP="00EF4274">
            <w:pPr>
              <w:ind w:left="-105"/>
              <w:rPr>
                <w:rFonts w:ascii="Arial" w:hAnsi="Arial" w:cs="Arial"/>
                <w:sz w:val="20"/>
                <w:szCs w:val="20"/>
                <w:cs/>
              </w:rPr>
            </w:pPr>
            <w:proofErr w:type="spellStart"/>
            <w:r w:rsidRPr="00EF4274">
              <w:rPr>
                <w:rFonts w:ascii="Arial" w:hAnsi="Arial" w:cs="Arial"/>
                <w:sz w:val="20"/>
                <w:szCs w:val="20"/>
              </w:rPr>
              <w:t>Charoenporn</w:t>
            </w:r>
            <w:proofErr w:type="spellEnd"/>
            <w:r w:rsidRPr="00EF4274">
              <w:rPr>
                <w:rFonts w:ascii="Arial" w:hAnsi="Arial" w:cs="Arial"/>
                <w:sz w:val="20"/>
                <w:szCs w:val="20"/>
              </w:rPr>
              <w:t xml:space="preserve"> Energy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58A1585D"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A close relative of a director is a director in this company and </w:t>
            </w:r>
          </w:p>
        </w:tc>
      </w:tr>
      <w:tr w:rsidR="00AA6046" w:rsidRPr="00EF4274" w14:paraId="2C43E9D9" w14:textId="77777777" w:rsidTr="00EF4274">
        <w:trPr>
          <w:trHeight w:val="20"/>
        </w:trPr>
        <w:tc>
          <w:tcPr>
            <w:tcW w:w="3240" w:type="dxa"/>
            <w:vAlign w:val="bottom"/>
          </w:tcPr>
          <w:p w14:paraId="4C78507C" w14:textId="77777777" w:rsidR="00AA6046" w:rsidRPr="00EF4274" w:rsidRDefault="00AA6046" w:rsidP="00EF4274">
            <w:pPr>
              <w:ind w:left="-105"/>
              <w:rPr>
                <w:rFonts w:ascii="Arial" w:hAnsi="Arial" w:cs="Arial"/>
                <w:sz w:val="20"/>
                <w:szCs w:val="20"/>
              </w:rPr>
            </w:pPr>
          </w:p>
        </w:tc>
        <w:tc>
          <w:tcPr>
            <w:tcW w:w="5670" w:type="dxa"/>
            <w:vAlign w:val="bottom"/>
          </w:tcPr>
          <w:p w14:paraId="3EB476F2"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   a common director</w:t>
            </w:r>
          </w:p>
        </w:tc>
      </w:tr>
      <w:tr w:rsidR="00AA6046" w:rsidRPr="00EF4274" w14:paraId="48040DE9" w14:textId="77777777" w:rsidTr="00EF4274">
        <w:trPr>
          <w:trHeight w:val="20"/>
        </w:trPr>
        <w:tc>
          <w:tcPr>
            <w:tcW w:w="3240" w:type="dxa"/>
            <w:vAlign w:val="bottom"/>
          </w:tcPr>
          <w:p w14:paraId="446EEBB2" w14:textId="77777777" w:rsidR="00AA6046" w:rsidRPr="00EF4274" w:rsidRDefault="00AA6046" w:rsidP="00EF4274">
            <w:pPr>
              <w:ind w:left="-105"/>
              <w:rPr>
                <w:rFonts w:ascii="Arial" w:hAnsi="Arial" w:cs="Arial"/>
                <w:sz w:val="20"/>
                <w:szCs w:val="20"/>
                <w:cs/>
              </w:rPr>
            </w:pPr>
            <w:proofErr w:type="spellStart"/>
            <w:r w:rsidRPr="00EF4274">
              <w:rPr>
                <w:rFonts w:ascii="Arial" w:hAnsi="Arial" w:cs="Arial"/>
                <w:sz w:val="20"/>
                <w:szCs w:val="20"/>
              </w:rPr>
              <w:t>Rakthai</w:t>
            </w:r>
            <w:proofErr w:type="spellEnd"/>
            <w:r w:rsidRPr="00EF4274">
              <w:rPr>
                <w:rFonts w:ascii="Arial" w:hAnsi="Arial" w:cs="Arial"/>
                <w:sz w:val="20"/>
                <w:szCs w:val="20"/>
              </w:rPr>
              <w:t xml:space="preserve"> Technology and   </w:t>
            </w:r>
          </w:p>
        </w:tc>
        <w:tc>
          <w:tcPr>
            <w:tcW w:w="5670" w:type="dxa"/>
            <w:vAlign w:val="bottom"/>
          </w:tcPr>
          <w:p w14:paraId="6E54D88A"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A close relative of a director is a director in this company and </w:t>
            </w:r>
          </w:p>
        </w:tc>
      </w:tr>
      <w:tr w:rsidR="00AA6046" w:rsidRPr="00EF4274" w14:paraId="582F7311" w14:textId="77777777" w:rsidTr="00EF4274">
        <w:trPr>
          <w:trHeight w:val="20"/>
        </w:trPr>
        <w:tc>
          <w:tcPr>
            <w:tcW w:w="3240" w:type="dxa"/>
            <w:vAlign w:val="bottom"/>
          </w:tcPr>
          <w:p w14:paraId="5E966D26" w14:textId="77777777" w:rsidR="00AA6046" w:rsidRPr="00EF4274" w:rsidRDefault="00AA6046" w:rsidP="00EF4274">
            <w:pPr>
              <w:ind w:left="-105"/>
              <w:rPr>
                <w:rFonts w:ascii="Arial" w:hAnsi="Arial" w:cs="Arial"/>
                <w:sz w:val="20"/>
                <w:szCs w:val="20"/>
              </w:rPr>
            </w:pPr>
            <w:r w:rsidRPr="00EF4274">
              <w:rPr>
                <w:rFonts w:ascii="Arial" w:hAnsi="Arial" w:cs="Arial"/>
                <w:sz w:val="20"/>
                <w:szCs w:val="20"/>
              </w:rPr>
              <w:t xml:space="preserve">   Business Administration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4BE62BE9"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   a common director</w:t>
            </w:r>
          </w:p>
        </w:tc>
      </w:tr>
      <w:tr w:rsidR="00AA6046" w:rsidRPr="00EF4274" w14:paraId="12083733" w14:textId="77777777" w:rsidTr="00EF4274">
        <w:trPr>
          <w:trHeight w:val="20"/>
        </w:trPr>
        <w:tc>
          <w:tcPr>
            <w:tcW w:w="3240" w:type="dxa"/>
            <w:vAlign w:val="bottom"/>
          </w:tcPr>
          <w:p w14:paraId="2F5E42D2" w14:textId="77777777" w:rsidR="00AA6046" w:rsidRPr="00EF4274" w:rsidRDefault="00AA6046" w:rsidP="00EF4274">
            <w:pPr>
              <w:ind w:left="-105"/>
              <w:rPr>
                <w:rFonts w:ascii="Arial" w:hAnsi="Arial" w:cs="Arial"/>
                <w:sz w:val="20"/>
                <w:szCs w:val="20"/>
                <w:cs/>
              </w:rPr>
            </w:pPr>
            <w:r w:rsidRPr="00EF4274">
              <w:rPr>
                <w:rFonts w:ascii="Arial" w:hAnsi="Arial" w:cs="Arial"/>
                <w:sz w:val="20"/>
                <w:szCs w:val="20"/>
              </w:rPr>
              <w:t xml:space="preserve">Boon </w:t>
            </w:r>
            <w:proofErr w:type="spellStart"/>
            <w:r w:rsidRPr="00EF4274">
              <w:rPr>
                <w:rFonts w:ascii="Arial" w:hAnsi="Arial" w:cs="Arial"/>
                <w:sz w:val="20"/>
                <w:szCs w:val="20"/>
              </w:rPr>
              <w:t>Anek</w:t>
            </w:r>
            <w:proofErr w:type="spellEnd"/>
            <w:r w:rsidRPr="00EF4274">
              <w:rPr>
                <w:rFonts w:ascii="Arial" w:hAnsi="Arial" w:cs="Arial"/>
                <w:sz w:val="20"/>
                <w:szCs w:val="20"/>
              </w:rPr>
              <w:t xml:space="preserve">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4E363E7E"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A close relative of a director is a director in this company and </w:t>
            </w:r>
          </w:p>
        </w:tc>
      </w:tr>
      <w:tr w:rsidR="00AA6046" w:rsidRPr="00EF4274" w14:paraId="49909F7B" w14:textId="77777777" w:rsidTr="00EF4274">
        <w:trPr>
          <w:trHeight w:val="20"/>
        </w:trPr>
        <w:tc>
          <w:tcPr>
            <w:tcW w:w="3240" w:type="dxa"/>
            <w:shd w:val="clear" w:color="auto" w:fill="auto"/>
            <w:vAlign w:val="bottom"/>
          </w:tcPr>
          <w:p w14:paraId="603A67AF" w14:textId="77777777" w:rsidR="00AA6046" w:rsidRPr="00EF4274" w:rsidRDefault="00AA6046" w:rsidP="00EF4274">
            <w:pPr>
              <w:ind w:left="-105"/>
              <w:rPr>
                <w:rFonts w:ascii="Arial" w:hAnsi="Arial" w:cs="Arial"/>
                <w:sz w:val="20"/>
                <w:szCs w:val="20"/>
              </w:rPr>
            </w:pPr>
          </w:p>
        </w:tc>
        <w:tc>
          <w:tcPr>
            <w:tcW w:w="5670" w:type="dxa"/>
            <w:shd w:val="clear" w:color="auto" w:fill="auto"/>
            <w:vAlign w:val="bottom"/>
          </w:tcPr>
          <w:p w14:paraId="3BA87B57"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   a common director</w:t>
            </w:r>
          </w:p>
        </w:tc>
      </w:tr>
      <w:tr w:rsidR="00AA6046" w:rsidRPr="00EF4274" w14:paraId="023DAB1D" w14:textId="77777777" w:rsidTr="00EF4274">
        <w:trPr>
          <w:trHeight w:val="20"/>
        </w:trPr>
        <w:tc>
          <w:tcPr>
            <w:tcW w:w="3240" w:type="dxa"/>
            <w:vAlign w:val="bottom"/>
          </w:tcPr>
          <w:p w14:paraId="4C431A95" w14:textId="77777777" w:rsidR="00AA6046" w:rsidRPr="00EF4274" w:rsidRDefault="00AA6046" w:rsidP="00EF4274">
            <w:pPr>
              <w:ind w:left="-105"/>
              <w:rPr>
                <w:rFonts w:ascii="Arial" w:hAnsi="Arial" w:cs="Arial"/>
                <w:sz w:val="20"/>
                <w:szCs w:val="20"/>
                <w:cs/>
              </w:rPr>
            </w:pPr>
            <w:r w:rsidRPr="00EF4274">
              <w:rPr>
                <w:rFonts w:ascii="Arial" w:hAnsi="Arial" w:cs="Arial"/>
                <w:sz w:val="20"/>
                <w:szCs w:val="20"/>
              </w:rPr>
              <w:t>I Tower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455FAB5B"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A close relative of a director is a director in this company and </w:t>
            </w:r>
          </w:p>
        </w:tc>
      </w:tr>
      <w:tr w:rsidR="00AA6046" w:rsidRPr="00EF4274" w14:paraId="6742A741" w14:textId="77777777" w:rsidTr="00EF4274">
        <w:trPr>
          <w:trHeight w:val="20"/>
        </w:trPr>
        <w:tc>
          <w:tcPr>
            <w:tcW w:w="3240" w:type="dxa"/>
            <w:vAlign w:val="bottom"/>
          </w:tcPr>
          <w:p w14:paraId="12DA1DFA" w14:textId="77777777" w:rsidR="00AA6046" w:rsidRPr="00EF4274" w:rsidRDefault="00AA6046" w:rsidP="00EF4274">
            <w:pPr>
              <w:ind w:left="-105"/>
              <w:rPr>
                <w:rFonts w:ascii="Arial" w:hAnsi="Arial" w:cs="Arial"/>
                <w:sz w:val="20"/>
                <w:szCs w:val="20"/>
              </w:rPr>
            </w:pPr>
          </w:p>
        </w:tc>
        <w:tc>
          <w:tcPr>
            <w:tcW w:w="5670" w:type="dxa"/>
            <w:vAlign w:val="bottom"/>
          </w:tcPr>
          <w:p w14:paraId="54BCBA44"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   a common director</w:t>
            </w:r>
          </w:p>
        </w:tc>
      </w:tr>
      <w:tr w:rsidR="00AA6046" w:rsidRPr="00EF4274" w14:paraId="46F8AF50" w14:textId="77777777" w:rsidTr="00EF4274">
        <w:trPr>
          <w:trHeight w:val="20"/>
        </w:trPr>
        <w:tc>
          <w:tcPr>
            <w:tcW w:w="3240" w:type="dxa"/>
            <w:vAlign w:val="bottom"/>
          </w:tcPr>
          <w:p w14:paraId="03175FAE" w14:textId="77777777" w:rsidR="00AA6046" w:rsidRPr="00EF4274" w:rsidRDefault="00AA6046" w:rsidP="00EF4274">
            <w:pPr>
              <w:ind w:left="-105"/>
              <w:rPr>
                <w:rFonts w:ascii="Arial" w:hAnsi="Arial" w:cs="Arial"/>
                <w:sz w:val="20"/>
                <w:szCs w:val="20"/>
                <w:cs/>
              </w:rPr>
            </w:pPr>
            <w:proofErr w:type="spellStart"/>
            <w:r w:rsidRPr="00EF4274">
              <w:rPr>
                <w:rFonts w:ascii="Arial" w:hAnsi="Arial" w:cs="Arial"/>
                <w:sz w:val="20"/>
                <w:szCs w:val="20"/>
              </w:rPr>
              <w:t>Rakvaree</w:t>
            </w:r>
            <w:proofErr w:type="spellEnd"/>
            <w:r w:rsidRPr="00EF4274">
              <w:rPr>
                <w:rFonts w:ascii="Arial" w:hAnsi="Arial" w:cs="Arial"/>
                <w:sz w:val="20"/>
                <w:szCs w:val="20"/>
              </w:rPr>
              <w:t xml:space="preserve">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32BE3B60" w14:textId="77777777" w:rsidR="00AA6046" w:rsidRPr="00EF4274" w:rsidRDefault="00AA6046" w:rsidP="00F44BA7">
            <w:pPr>
              <w:rPr>
                <w:rFonts w:ascii="Arial" w:hAnsi="Arial" w:cs="Arial"/>
                <w:sz w:val="20"/>
                <w:szCs w:val="20"/>
                <w:cs/>
              </w:rPr>
            </w:pPr>
            <w:r w:rsidRPr="00EF4274">
              <w:rPr>
                <w:rFonts w:ascii="Arial" w:hAnsi="Arial" w:cs="Arial"/>
                <w:sz w:val="20"/>
                <w:szCs w:val="20"/>
              </w:rPr>
              <w:t xml:space="preserve">A close relative of a director is a director and a shareholder in </w:t>
            </w:r>
          </w:p>
        </w:tc>
      </w:tr>
      <w:tr w:rsidR="00AA6046" w:rsidRPr="00EF4274" w14:paraId="77C49456" w14:textId="77777777" w:rsidTr="00EF4274">
        <w:trPr>
          <w:trHeight w:val="20"/>
        </w:trPr>
        <w:tc>
          <w:tcPr>
            <w:tcW w:w="3240" w:type="dxa"/>
            <w:vAlign w:val="bottom"/>
          </w:tcPr>
          <w:p w14:paraId="4D6A6DF2" w14:textId="77777777" w:rsidR="00AA6046" w:rsidRPr="00EF4274" w:rsidRDefault="00AA6046" w:rsidP="00EF4274">
            <w:pPr>
              <w:ind w:left="-105"/>
              <w:rPr>
                <w:rFonts w:ascii="Arial" w:hAnsi="Arial" w:cs="Arial"/>
                <w:sz w:val="20"/>
                <w:szCs w:val="20"/>
              </w:rPr>
            </w:pPr>
          </w:p>
        </w:tc>
        <w:tc>
          <w:tcPr>
            <w:tcW w:w="5670" w:type="dxa"/>
            <w:vAlign w:val="bottom"/>
          </w:tcPr>
          <w:p w14:paraId="0708CD9C"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   this company</w:t>
            </w:r>
          </w:p>
        </w:tc>
      </w:tr>
      <w:tr w:rsidR="00AA6046" w:rsidRPr="00EF4274" w14:paraId="163F808D" w14:textId="77777777" w:rsidTr="00EF4274">
        <w:trPr>
          <w:trHeight w:val="74"/>
        </w:trPr>
        <w:tc>
          <w:tcPr>
            <w:tcW w:w="3240" w:type="dxa"/>
            <w:vAlign w:val="bottom"/>
          </w:tcPr>
          <w:p w14:paraId="4B7BB010" w14:textId="77777777" w:rsidR="00AA6046" w:rsidRPr="00EF4274" w:rsidRDefault="00AA6046" w:rsidP="00EF4274">
            <w:pPr>
              <w:ind w:left="-105"/>
              <w:rPr>
                <w:rFonts w:ascii="Arial" w:hAnsi="Arial" w:cs="Arial"/>
                <w:sz w:val="20"/>
                <w:szCs w:val="20"/>
                <w:cs/>
              </w:rPr>
            </w:pPr>
            <w:proofErr w:type="spellStart"/>
            <w:r w:rsidRPr="00EF4274">
              <w:rPr>
                <w:rFonts w:ascii="Arial" w:hAnsi="Arial" w:cs="Arial"/>
                <w:sz w:val="20"/>
                <w:szCs w:val="20"/>
              </w:rPr>
              <w:t>Dharmavong</w:t>
            </w:r>
            <w:proofErr w:type="spellEnd"/>
            <w:r w:rsidRPr="00EF4274">
              <w:rPr>
                <w:rFonts w:ascii="Arial" w:hAnsi="Arial" w:cs="Arial"/>
                <w:sz w:val="20"/>
                <w:szCs w:val="20"/>
              </w:rPr>
              <w:t xml:space="preserve">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631E235D" w14:textId="77777777" w:rsidR="00AA6046" w:rsidRPr="00EF4274" w:rsidRDefault="00AA6046" w:rsidP="00F44BA7">
            <w:pPr>
              <w:rPr>
                <w:rFonts w:ascii="Arial" w:hAnsi="Arial" w:cs="Arial"/>
                <w:sz w:val="20"/>
                <w:szCs w:val="20"/>
                <w:cs/>
              </w:rPr>
            </w:pPr>
            <w:r w:rsidRPr="00EF4274">
              <w:rPr>
                <w:rFonts w:ascii="Arial" w:hAnsi="Arial" w:cs="Arial"/>
                <w:sz w:val="20"/>
                <w:szCs w:val="20"/>
              </w:rPr>
              <w:t xml:space="preserve">A close relative of a director is a director and a shareholder in </w:t>
            </w:r>
          </w:p>
        </w:tc>
      </w:tr>
      <w:tr w:rsidR="00AA6046" w:rsidRPr="00EF4274" w14:paraId="627B6E85" w14:textId="77777777" w:rsidTr="00EF4274">
        <w:trPr>
          <w:trHeight w:val="20"/>
        </w:trPr>
        <w:tc>
          <w:tcPr>
            <w:tcW w:w="3240" w:type="dxa"/>
            <w:vAlign w:val="bottom"/>
          </w:tcPr>
          <w:p w14:paraId="1D336BEE" w14:textId="77777777" w:rsidR="00AA6046" w:rsidRPr="00EF4274" w:rsidRDefault="00AA6046" w:rsidP="00EF4274">
            <w:pPr>
              <w:ind w:left="-105"/>
              <w:rPr>
                <w:rFonts w:ascii="Arial" w:hAnsi="Arial" w:cs="Arial"/>
                <w:sz w:val="20"/>
                <w:szCs w:val="20"/>
              </w:rPr>
            </w:pPr>
          </w:p>
        </w:tc>
        <w:tc>
          <w:tcPr>
            <w:tcW w:w="5670" w:type="dxa"/>
            <w:vAlign w:val="bottom"/>
          </w:tcPr>
          <w:p w14:paraId="58C0409B"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   this company</w:t>
            </w:r>
          </w:p>
        </w:tc>
      </w:tr>
      <w:tr w:rsidR="00AA6046" w:rsidRPr="00EF4274" w14:paraId="4893D7B7" w14:textId="77777777" w:rsidTr="00EF4274">
        <w:trPr>
          <w:trHeight w:val="20"/>
        </w:trPr>
        <w:tc>
          <w:tcPr>
            <w:tcW w:w="3240" w:type="dxa"/>
            <w:vAlign w:val="bottom"/>
          </w:tcPr>
          <w:p w14:paraId="344BD9F4" w14:textId="77777777" w:rsidR="00AA6046" w:rsidRPr="00EF4274" w:rsidRDefault="00AA6046" w:rsidP="00EF4274">
            <w:pPr>
              <w:ind w:left="-105"/>
              <w:rPr>
                <w:rFonts w:ascii="Arial" w:hAnsi="Arial" w:cs="Arial"/>
                <w:sz w:val="20"/>
                <w:szCs w:val="20"/>
              </w:rPr>
            </w:pPr>
            <w:r w:rsidRPr="00EF4274">
              <w:rPr>
                <w:rFonts w:ascii="Arial" w:hAnsi="Arial" w:cs="Arial"/>
                <w:sz w:val="20"/>
                <w:szCs w:val="20"/>
              </w:rPr>
              <w:t>Hi</w:t>
            </w:r>
            <w:r w:rsidRPr="00EF4274">
              <w:rPr>
                <w:rFonts w:ascii="Arial" w:hAnsi="Arial" w:cs="Arial"/>
                <w:sz w:val="20"/>
                <w:szCs w:val="20"/>
                <w:cs/>
              </w:rPr>
              <w:t>-</w:t>
            </w:r>
            <w:r w:rsidRPr="00EF4274">
              <w:rPr>
                <w:rFonts w:ascii="Arial" w:hAnsi="Arial" w:cs="Arial"/>
                <w:sz w:val="20"/>
                <w:szCs w:val="20"/>
              </w:rPr>
              <w:t>Tech Network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5CF54639"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A close relative of a director is a director and a shareholder in </w:t>
            </w:r>
          </w:p>
        </w:tc>
      </w:tr>
      <w:tr w:rsidR="00AA6046" w:rsidRPr="00EF4274" w14:paraId="3A83567A" w14:textId="77777777" w:rsidTr="00EF4274">
        <w:trPr>
          <w:trHeight w:val="20"/>
        </w:trPr>
        <w:tc>
          <w:tcPr>
            <w:tcW w:w="3240" w:type="dxa"/>
            <w:vAlign w:val="bottom"/>
          </w:tcPr>
          <w:p w14:paraId="6AC76D9B" w14:textId="77777777" w:rsidR="00AA6046" w:rsidRPr="00EF4274" w:rsidRDefault="00AA6046" w:rsidP="00EF4274">
            <w:pPr>
              <w:ind w:left="-105"/>
              <w:rPr>
                <w:rFonts w:ascii="Arial" w:hAnsi="Arial" w:cs="Arial"/>
                <w:sz w:val="20"/>
                <w:szCs w:val="20"/>
              </w:rPr>
            </w:pPr>
          </w:p>
        </w:tc>
        <w:tc>
          <w:tcPr>
            <w:tcW w:w="5670" w:type="dxa"/>
            <w:vAlign w:val="bottom"/>
          </w:tcPr>
          <w:p w14:paraId="7FC4C33F"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   this company and a common director</w:t>
            </w:r>
          </w:p>
        </w:tc>
      </w:tr>
      <w:tr w:rsidR="00AA6046" w:rsidRPr="00EF4274" w14:paraId="71872CDE" w14:textId="77777777" w:rsidTr="00EF4274">
        <w:trPr>
          <w:trHeight w:val="20"/>
        </w:trPr>
        <w:tc>
          <w:tcPr>
            <w:tcW w:w="3240" w:type="dxa"/>
            <w:vAlign w:val="bottom"/>
          </w:tcPr>
          <w:p w14:paraId="5B995345" w14:textId="77777777" w:rsidR="00AA6046" w:rsidRPr="00EF4274" w:rsidRDefault="00AA6046" w:rsidP="00EF4274">
            <w:pPr>
              <w:ind w:left="-105"/>
              <w:rPr>
                <w:rFonts w:ascii="Arial" w:hAnsi="Arial" w:cs="Arial"/>
                <w:sz w:val="20"/>
                <w:szCs w:val="20"/>
              </w:rPr>
            </w:pPr>
            <w:r w:rsidRPr="00EF4274">
              <w:rPr>
                <w:rFonts w:ascii="Arial" w:hAnsi="Arial" w:cs="Arial"/>
                <w:sz w:val="20"/>
                <w:szCs w:val="20"/>
              </w:rPr>
              <w:t>Cassava Land Co</w:t>
            </w:r>
            <w:r w:rsidRPr="00EF4274">
              <w:rPr>
                <w:rFonts w:ascii="Arial" w:hAnsi="Arial" w:cs="Arial"/>
                <w:sz w:val="20"/>
                <w:szCs w:val="20"/>
                <w:cs/>
              </w:rPr>
              <w:t>.</w:t>
            </w:r>
            <w:r w:rsidRPr="00EF4274">
              <w:rPr>
                <w:rFonts w:ascii="Arial" w:hAnsi="Arial" w:cs="Arial"/>
                <w:sz w:val="20"/>
                <w:szCs w:val="20"/>
              </w:rPr>
              <w:t>, Ltd</w:t>
            </w:r>
          </w:p>
        </w:tc>
        <w:tc>
          <w:tcPr>
            <w:tcW w:w="5670" w:type="dxa"/>
            <w:vAlign w:val="bottom"/>
          </w:tcPr>
          <w:p w14:paraId="241C6CD0"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A close relative of a director is a director and a shareholder in </w:t>
            </w:r>
          </w:p>
        </w:tc>
      </w:tr>
      <w:tr w:rsidR="00AA6046" w:rsidRPr="00EF4274" w14:paraId="6D21230D" w14:textId="77777777" w:rsidTr="00EF4274">
        <w:trPr>
          <w:trHeight w:val="20"/>
        </w:trPr>
        <w:tc>
          <w:tcPr>
            <w:tcW w:w="3240" w:type="dxa"/>
            <w:vAlign w:val="bottom"/>
          </w:tcPr>
          <w:p w14:paraId="69D14186" w14:textId="77777777" w:rsidR="00AA6046" w:rsidRPr="00EF4274" w:rsidRDefault="00AA6046" w:rsidP="00EF4274">
            <w:pPr>
              <w:ind w:left="-105"/>
              <w:rPr>
                <w:rFonts w:ascii="Arial" w:hAnsi="Arial" w:cs="Arial"/>
                <w:sz w:val="20"/>
                <w:szCs w:val="20"/>
              </w:rPr>
            </w:pPr>
          </w:p>
        </w:tc>
        <w:tc>
          <w:tcPr>
            <w:tcW w:w="5670" w:type="dxa"/>
            <w:vAlign w:val="bottom"/>
          </w:tcPr>
          <w:p w14:paraId="1BCB9BB5"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   this company and a common director</w:t>
            </w:r>
          </w:p>
        </w:tc>
      </w:tr>
      <w:tr w:rsidR="00AA6046" w:rsidRPr="00EF4274" w14:paraId="797C50DA" w14:textId="77777777" w:rsidTr="00EF4274">
        <w:trPr>
          <w:trHeight w:val="20"/>
        </w:trPr>
        <w:tc>
          <w:tcPr>
            <w:tcW w:w="3240" w:type="dxa"/>
          </w:tcPr>
          <w:p w14:paraId="2B4AA1AF" w14:textId="77777777" w:rsidR="00AA6046" w:rsidRPr="00EF4274" w:rsidRDefault="00AA6046" w:rsidP="00EF4274">
            <w:pPr>
              <w:ind w:left="-105"/>
              <w:rPr>
                <w:rFonts w:ascii="Arial" w:hAnsi="Arial" w:cs="Arial"/>
                <w:sz w:val="20"/>
                <w:szCs w:val="20"/>
              </w:rPr>
            </w:pPr>
            <w:r w:rsidRPr="00EF4274">
              <w:rPr>
                <w:rFonts w:ascii="Arial" w:hAnsi="Arial" w:cs="Arial"/>
                <w:sz w:val="20"/>
                <w:szCs w:val="20"/>
              </w:rPr>
              <w:t>Com</w:t>
            </w:r>
            <w:r w:rsidRPr="00EF4274">
              <w:rPr>
                <w:rFonts w:ascii="Arial" w:hAnsi="Arial" w:cs="Arial"/>
                <w:sz w:val="20"/>
                <w:szCs w:val="20"/>
                <w:cs/>
              </w:rPr>
              <w:t>-</w:t>
            </w:r>
            <w:r w:rsidRPr="00EF4274">
              <w:rPr>
                <w:rFonts w:ascii="Arial" w:hAnsi="Arial" w:cs="Arial"/>
                <w:sz w:val="20"/>
                <w:szCs w:val="20"/>
              </w:rPr>
              <w:t>Link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vAlign w:val="bottom"/>
          </w:tcPr>
          <w:p w14:paraId="69298911"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A close relative of a director is a director and a shareholder in </w:t>
            </w:r>
          </w:p>
        </w:tc>
      </w:tr>
      <w:tr w:rsidR="00AA6046" w:rsidRPr="00EF4274" w14:paraId="5D0E48F2" w14:textId="77777777" w:rsidTr="00EF4274">
        <w:trPr>
          <w:trHeight w:val="20"/>
        </w:trPr>
        <w:tc>
          <w:tcPr>
            <w:tcW w:w="3240" w:type="dxa"/>
            <w:vAlign w:val="bottom"/>
          </w:tcPr>
          <w:p w14:paraId="3136A8D1" w14:textId="77777777" w:rsidR="00AA6046" w:rsidRPr="00EF4274" w:rsidRDefault="00AA6046" w:rsidP="00EF4274">
            <w:pPr>
              <w:ind w:left="-105"/>
              <w:rPr>
                <w:rFonts w:ascii="Arial" w:hAnsi="Arial" w:cs="Arial"/>
                <w:sz w:val="20"/>
                <w:szCs w:val="20"/>
              </w:rPr>
            </w:pPr>
          </w:p>
        </w:tc>
        <w:tc>
          <w:tcPr>
            <w:tcW w:w="5670" w:type="dxa"/>
            <w:vAlign w:val="bottom"/>
          </w:tcPr>
          <w:p w14:paraId="18F729E1" w14:textId="77777777" w:rsidR="00AA6046" w:rsidRPr="00EF4274" w:rsidRDefault="00AA6046" w:rsidP="00F44BA7">
            <w:pPr>
              <w:rPr>
                <w:rFonts w:ascii="Arial" w:hAnsi="Arial" w:cs="Arial"/>
                <w:sz w:val="20"/>
                <w:szCs w:val="20"/>
              </w:rPr>
            </w:pPr>
            <w:r w:rsidRPr="00EF4274">
              <w:rPr>
                <w:rFonts w:ascii="Arial" w:hAnsi="Arial" w:cs="Arial"/>
                <w:sz w:val="20"/>
                <w:szCs w:val="20"/>
              </w:rPr>
              <w:t xml:space="preserve">   this company and a common director</w:t>
            </w:r>
          </w:p>
        </w:tc>
      </w:tr>
      <w:tr w:rsidR="00AA6046" w:rsidRPr="00EF4274" w14:paraId="478A6102" w14:textId="77777777" w:rsidTr="00EF4274">
        <w:trPr>
          <w:trHeight w:val="20"/>
        </w:trPr>
        <w:tc>
          <w:tcPr>
            <w:tcW w:w="3240" w:type="dxa"/>
          </w:tcPr>
          <w:p w14:paraId="08114C33" w14:textId="77777777" w:rsidR="00AA6046" w:rsidRPr="00EF4274" w:rsidRDefault="00AA6046" w:rsidP="00EF4274">
            <w:pPr>
              <w:ind w:left="-105"/>
              <w:rPr>
                <w:rFonts w:ascii="Arial" w:hAnsi="Arial" w:cs="Arial"/>
                <w:sz w:val="20"/>
                <w:szCs w:val="20"/>
              </w:rPr>
            </w:pPr>
            <w:proofErr w:type="spellStart"/>
            <w:r w:rsidRPr="00EF4274">
              <w:rPr>
                <w:rFonts w:ascii="Arial" w:hAnsi="Arial" w:cs="Arial"/>
                <w:sz w:val="20"/>
                <w:szCs w:val="20"/>
              </w:rPr>
              <w:t>Prasert</w:t>
            </w:r>
            <w:proofErr w:type="spellEnd"/>
            <w:r w:rsidRPr="00EF4274">
              <w:rPr>
                <w:rFonts w:ascii="Arial" w:hAnsi="Arial" w:cs="Arial"/>
                <w:sz w:val="20"/>
                <w:szCs w:val="20"/>
              </w:rPr>
              <w:t xml:space="preserve"> Dee Tae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tcPr>
          <w:p w14:paraId="1AA503AA" w14:textId="77777777" w:rsidR="00AA6046" w:rsidRPr="00EF4274" w:rsidRDefault="00AA6046" w:rsidP="00F44BA7">
            <w:pPr>
              <w:rPr>
                <w:rFonts w:ascii="Arial" w:hAnsi="Arial" w:cs="Arial"/>
                <w:sz w:val="20"/>
                <w:szCs w:val="20"/>
              </w:rPr>
            </w:pPr>
            <w:r w:rsidRPr="00EF4274">
              <w:rPr>
                <w:rFonts w:ascii="Arial" w:hAnsi="Arial" w:cs="Arial"/>
                <w:sz w:val="20"/>
                <w:szCs w:val="20"/>
              </w:rPr>
              <w:t>A close relative of director is a director in this company</w:t>
            </w:r>
          </w:p>
        </w:tc>
      </w:tr>
      <w:tr w:rsidR="00AA6046" w:rsidRPr="00EF4274" w14:paraId="411BBEA2" w14:textId="77777777" w:rsidTr="00EF4274">
        <w:trPr>
          <w:trHeight w:val="20"/>
        </w:trPr>
        <w:tc>
          <w:tcPr>
            <w:tcW w:w="3240" w:type="dxa"/>
          </w:tcPr>
          <w:p w14:paraId="22B851CF" w14:textId="77777777" w:rsidR="00AA6046" w:rsidRPr="00EF4274" w:rsidRDefault="00AA6046" w:rsidP="00EF4274">
            <w:pPr>
              <w:ind w:left="-105"/>
              <w:rPr>
                <w:rFonts w:ascii="Arial" w:hAnsi="Arial" w:cs="Arial"/>
                <w:sz w:val="20"/>
                <w:szCs w:val="20"/>
              </w:rPr>
            </w:pPr>
            <w:proofErr w:type="spellStart"/>
            <w:r w:rsidRPr="00EF4274">
              <w:rPr>
                <w:rFonts w:ascii="Arial" w:hAnsi="Arial" w:cs="Arial"/>
                <w:sz w:val="20"/>
                <w:szCs w:val="20"/>
              </w:rPr>
              <w:t>Pridapramote</w:t>
            </w:r>
            <w:proofErr w:type="spellEnd"/>
            <w:r w:rsidRPr="00EF4274">
              <w:rPr>
                <w:rFonts w:ascii="Arial" w:hAnsi="Arial" w:cs="Arial"/>
                <w:sz w:val="20"/>
                <w:szCs w:val="20"/>
              </w:rPr>
              <w:t xml:space="preserve">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tcPr>
          <w:p w14:paraId="14274200" w14:textId="77777777" w:rsidR="00AA6046" w:rsidRPr="00EF4274" w:rsidRDefault="00AA6046" w:rsidP="00F44BA7">
            <w:pPr>
              <w:rPr>
                <w:rFonts w:ascii="Arial" w:hAnsi="Arial" w:cs="Arial"/>
                <w:sz w:val="20"/>
                <w:szCs w:val="20"/>
              </w:rPr>
            </w:pPr>
            <w:r w:rsidRPr="00EF4274">
              <w:rPr>
                <w:rFonts w:ascii="Arial" w:hAnsi="Arial" w:cs="Arial"/>
                <w:sz w:val="20"/>
                <w:szCs w:val="20"/>
              </w:rPr>
              <w:t>A close relative of director is a director in this company</w:t>
            </w:r>
          </w:p>
        </w:tc>
      </w:tr>
      <w:tr w:rsidR="00AA6046" w:rsidRPr="00EF4274" w14:paraId="6210AD6A" w14:textId="77777777" w:rsidTr="00EF4274">
        <w:trPr>
          <w:trHeight w:val="20"/>
        </w:trPr>
        <w:tc>
          <w:tcPr>
            <w:tcW w:w="3240" w:type="dxa"/>
          </w:tcPr>
          <w:p w14:paraId="606D3560" w14:textId="77777777" w:rsidR="00AA6046" w:rsidRPr="00EF4274" w:rsidRDefault="00AA6046" w:rsidP="00EF4274">
            <w:pPr>
              <w:ind w:left="-105"/>
              <w:rPr>
                <w:rFonts w:ascii="Arial" w:hAnsi="Arial" w:cs="Arial"/>
                <w:sz w:val="20"/>
                <w:szCs w:val="20"/>
                <w:cs/>
              </w:rPr>
            </w:pPr>
            <w:r w:rsidRPr="00EF4274">
              <w:rPr>
                <w:rFonts w:ascii="Arial" w:hAnsi="Arial" w:cs="Arial"/>
                <w:sz w:val="20"/>
                <w:szCs w:val="20"/>
              </w:rPr>
              <w:t>S</w:t>
            </w:r>
            <w:r w:rsidRPr="00EF4274">
              <w:rPr>
                <w:rFonts w:ascii="Arial" w:hAnsi="Arial" w:cs="Arial"/>
                <w:sz w:val="20"/>
                <w:szCs w:val="20"/>
                <w:cs/>
              </w:rPr>
              <w:t>.</w:t>
            </w:r>
            <w:r w:rsidRPr="00EF4274">
              <w:rPr>
                <w:rFonts w:ascii="Arial" w:hAnsi="Arial" w:cs="Arial"/>
                <w:sz w:val="20"/>
                <w:szCs w:val="20"/>
              </w:rPr>
              <w:t>A</w:t>
            </w:r>
            <w:r w:rsidRPr="00EF4274">
              <w:rPr>
                <w:rFonts w:ascii="Arial" w:hAnsi="Arial" w:cs="Arial"/>
                <w:sz w:val="20"/>
                <w:szCs w:val="20"/>
                <w:cs/>
              </w:rPr>
              <w:t>.</w:t>
            </w:r>
            <w:r w:rsidRPr="00EF4274">
              <w:rPr>
                <w:rFonts w:ascii="Arial" w:hAnsi="Arial" w:cs="Arial"/>
                <w:sz w:val="20"/>
                <w:szCs w:val="20"/>
              </w:rPr>
              <w:t>V</w:t>
            </w:r>
            <w:r w:rsidRPr="00EF4274">
              <w:rPr>
                <w:rFonts w:ascii="Arial" w:hAnsi="Arial" w:cs="Arial"/>
                <w:sz w:val="20"/>
                <w:szCs w:val="20"/>
                <w:cs/>
              </w:rPr>
              <w:t>. (</w:t>
            </w:r>
            <w:r w:rsidRPr="00EF4274">
              <w:rPr>
                <w:rFonts w:ascii="Arial" w:hAnsi="Arial" w:cs="Arial"/>
                <w:sz w:val="20"/>
                <w:szCs w:val="20"/>
              </w:rPr>
              <w:t>Thailand</w:t>
            </w:r>
            <w:r w:rsidRPr="00EF4274">
              <w:rPr>
                <w:rFonts w:ascii="Arial" w:hAnsi="Arial" w:cs="Arial"/>
                <w:sz w:val="20"/>
                <w:szCs w:val="20"/>
                <w:cs/>
              </w:rPr>
              <w:t xml:space="preserve">) </w:t>
            </w:r>
            <w:r w:rsidRPr="00EF4274">
              <w:rPr>
                <w:rFonts w:ascii="Arial" w:hAnsi="Arial" w:cs="Arial"/>
                <w:sz w:val="20"/>
                <w:szCs w:val="20"/>
              </w:rPr>
              <w:t>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tcPr>
          <w:p w14:paraId="58A58CA0" w14:textId="77777777" w:rsidR="00AA6046" w:rsidRPr="00EF4274" w:rsidRDefault="00AA6046" w:rsidP="00F44BA7">
            <w:pPr>
              <w:rPr>
                <w:rFonts w:ascii="Arial" w:hAnsi="Arial" w:cs="Arial"/>
                <w:sz w:val="20"/>
                <w:szCs w:val="20"/>
              </w:rPr>
            </w:pPr>
            <w:r w:rsidRPr="00EF4274">
              <w:rPr>
                <w:rFonts w:ascii="Arial" w:hAnsi="Arial" w:cs="Arial"/>
                <w:sz w:val="20"/>
                <w:szCs w:val="20"/>
              </w:rPr>
              <w:t>A close relative of director is a director in this company</w:t>
            </w:r>
          </w:p>
        </w:tc>
      </w:tr>
      <w:tr w:rsidR="00AA6046" w:rsidRPr="00EF4274" w14:paraId="766BFC87" w14:textId="77777777" w:rsidTr="00EF4274">
        <w:trPr>
          <w:trHeight w:val="20"/>
        </w:trPr>
        <w:tc>
          <w:tcPr>
            <w:tcW w:w="3240" w:type="dxa"/>
          </w:tcPr>
          <w:p w14:paraId="34D9ACCD" w14:textId="77777777" w:rsidR="00AA6046" w:rsidRPr="00EF4274" w:rsidRDefault="00AA6046" w:rsidP="00EF4274">
            <w:pPr>
              <w:ind w:left="-105"/>
              <w:rPr>
                <w:rFonts w:ascii="Arial" w:hAnsi="Arial" w:cs="Arial"/>
                <w:sz w:val="20"/>
                <w:szCs w:val="20"/>
              </w:rPr>
            </w:pPr>
            <w:r w:rsidRPr="00EF4274">
              <w:rPr>
                <w:rFonts w:ascii="Arial" w:hAnsi="Arial" w:cs="Arial"/>
                <w:sz w:val="20"/>
                <w:szCs w:val="20"/>
              </w:rPr>
              <w:t xml:space="preserve">Excel </w:t>
            </w:r>
            <w:r w:rsidRPr="00EF4274">
              <w:rPr>
                <w:rFonts w:ascii="Arial" w:hAnsi="Arial" w:cs="Arial"/>
                <w:sz w:val="20"/>
                <w:szCs w:val="20"/>
                <w:cs/>
              </w:rPr>
              <w:t xml:space="preserve">- </w:t>
            </w:r>
            <w:r w:rsidRPr="00EF4274">
              <w:rPr>
                <w:rFonts w:ascii="Arial" w:hAnsi="Arial" w:cs="Arial"/>
                <w:sz w:val="20"/>
                <w:szCs w:val="20"/>
              </w:rPr>
              <w:t>Link Co</w:t>
            </w:r>
            <w:r w:rsidRPr="00EF4274">
              <w:rPr>
                <w:rFonts w:ascii="Arial" w:hAnsi="Arial" w:cs="Arial"/>
                <w:sz w:val="20"/>
                <w:szCs w:val="20"/>
                <w:cs/>
              </w:rPr>
              <w:t>.</w:t>
            </w:r>
            <w:r w:rsidRPr="00EF4274">
              <w:rPr>
                <w:rFonts w:ascii="Arial" w:hAnsi="Arial" w:cs="Arial"/>
                <w:sz w:val="20"/>
                <w:szCs w:val="20"/>
              </w:rPr>
              <w:t>, Ltd</w:t>
            </w:r>
            <w:r w:rsidRPr="00EF4274">
              <w:rPr>
                <w:rFonts w:ascii="Arial" w:hAnsi="Arial" w:cs="Arial"/>
                <w:sz w:val="20"/>
                <w:szCs w:val="20"/>
                <w:cs/>
              </w:rPr>
              <w:t>.</w:t>
            </w:r>
          </w:p>
        </w:tc>
        <w:tc>
          <w:tcPr>
            <w:tcW w:w="5670" w:type="dxa"/>
          </w:tcPr>
          <w:p w14:paraId="1DC70087" w14:textId="77777777" w:rsidR="00AA6046" w:rsidRPr="00EF4274" w:rsidRDefault="00AA6046" w:rsidP="00F44BA7">
            <w:pPr>
              <w:rPr>
                <w:rFonts w:ascii="Arial" w:hAnsi="Arial" w:cs="Arial"/>
                <w:sz w:val="20"/>
                <w:szCs w:val="20"/>
              </w:rPr>
            </w:pPr>
            <w:r w:rsidRPr="00EF4274">
              <w:rPr>
                <w:rFonts w:ascii="Arial" w:hAnsi="Arial" w:cs="Arial"/>
                <w:sz w:val="20"/>
                <w:szCs w:val="20"/>
              </w:rPr>
              <w:t>A close relative of director is a director in this company</w:t>
            </w:r>
          </w:p>
        </w:tc>
      </w:tr>
      <w:tr w:rsidR="00AA6046" w:rsidRPr="00EF4274" w14:paraId="350141FD" w14:textId="77777777" w:rsidTr="00EF4274">
        <w:trPr>
          <w:trHeight w:val="20"/>
        </w:trPr>
        <w:tc>
          <w:tcPr>
            <w:tcW w:w="3240" w:type="dxa"/>
          </w:tcPr>
          <w:p w14:paraId="27C3BDCE" w14:textId="77777777" w:rsidR="00AA6046" w:rsidRPr="00EF4274" w:rsidRDefault="00AA6046" w:rsidP="00EF4274">
            <w:pPr>
              <w:ind w:left="-105"/>
              <w:rPr>
                <w:rFonts w:ascii="Arial" w:hAnsi="Arial" w:cs="Arial"/>
                <w:sz w:val="20"/>
                <w:szCs w:val="20"/>
                <w:cs/>
              </w:rPr>
            </w:pPr>
            <w:r w:rsidRPr="00EF4274">
              <w:rPr>
                <w:rFonts w:ascii="Arial" w:hAnsi="Arial" w:cs="Arial"/>
                <w:spacing w:val="-4"/>
                <w:sz w:val="20"/>
                <w:szCs w:val="20"/>
              </w:rPr>
              <w:t>Active Communication Co</w:t>
            </w:r>
            <w:r w:rsidRPr="00EF4274">
              <w:rPr>
                <w:rFonts w:ascii="Arial" w:hAnsi="Arial" w:cs="Arial"/>
                <w:spacing w:val="-4"/>
                <w:sz w:val="20"/>
                <w:szCs w:val="20"/>
                <w:cs/>
              </w:rPr>
              <w:t>.</w:t>
            </w:r>
            <w:r w:rsidRPr="00EF4274">
              <w:rPr>
                <w:rFonts w:ascii="Arial" w:hAnsi="Arial" w:cs="Arial"/>
                <w:spacing w:val="-4"/>
                <w:sz w:val="20"/>
                <w:szCs w:val="20"/>
              </w:rPr>
              <w:t>, Ltd</w:t>
            </w:r>
            <w:r w:rsidRPr="00EF4274">
              <w:rPr>
                <w:rFonts w:ascii="Arial" w:hAnsi="Arial" w:cs="Arial"/>
                <w:spacing w:val="-4"/>
                <w:sz w:val="20"/>
                <w:szCs w:val="20"/>
                <w:cs/>
              </w:rPr>
              <w:t>.</w:t>
            </w:r>
          </w:p>
        </w:tc>
        <w:tc>
          <w:tcPr>
            <w:tcW w:w="5670" w:type="dxa"/>
          </w:tcPr>
          <w:p w14:paraId="1B555DEE" w14:textId="77777777" w:rsidR="00AA6046" w:rsidRPr="00EF4274" w:rsidRDefault="00AA6046" w:rsidP="00F44BA7">
            <w:pPr>
              <w:rPr>
                <w:rFonts w:ascii="Arial" w:hAnsi="Arial" w:cs="Arial"/>
                <w:sz w:val="20"/>
                <w:szCs w:val="20"/>
              </w:rPr>
            </w:pPr>
            <w:r w:rsidRPr="00EF4274">
              <w:rPr>
                <w:rFonts w:ascii="Arial" w:hAnsi="Arial" w:cs="Arial"/>
                <w:sz w:val="20"/>
                <w:szCs w:val="20"/>
              </w:rPr>
              <w:t>A close relative of director is a director in this company</w:t>
            </w:r>
          </w:p>
        </w:tc>
      </w:tr>
      <w:tr w:rsidR="00AA6046" w:rsidRPr="00EF4274" w14:paraId="440B977D" w14:textId="77777777" w:rsidTr="00EF4274">
        <w:trPr>
          <w:trHeight w:val="20"/>
        </w:trPr>
        <w:tc>
          <w:tcPr>
            <w:tcW w:w="3240" w:type="dxa"/>
          </w:tcPr>
          <w:p w14:paraId="0C4D482D" w14:textId="77777777" w:rsidR="00AA6046" w:rsidRPr="00EF4274" w:rsidRDefault="00AA6046" w:rsidP="00EF4274">
            <w:pPr>
              <w:ind w:left="-105"/>
              <w:rPr>
                <w:rFonts w:ascii="Arial" w:hAnsi="Arial" w:cs="Arial"/>
                <w:spacing w:val="-4"/>
                <w:sz w:val="20"/>
                <w:szCs w:val="20"/>
              </w:rPr>
            </w:pPr>
            <w:r w:rsidRPr="00EF4274">
              <w:rPr>
                <w:rFonts w:ascii="Arial" w:hAnsi="Arial" w:cs="Arial"/>
                <w:spacing w:val="-4"/>
                <w:sz w:val="20"/>
                <w:szCs w:val="20"/>
              </w:rPr>
              <w:t>XET Co</w:t>
            </w:r>
            <w:r w:rsidRPr="00EF4274">
              <w:rPr>
                <w:rFonts w:ascii="Arial" w:hAnsi="Arial" w:cs="Arial"/>
                <w:spacing w:val="-4"/>
                <w:sz w:val="20"/>
                <w:szCs w:val="20"/>
                <w:cs/>
              </w:rPr>
              <w:t>.</w:t>
            </w:r>
            <w:r w:rsidRPr="00EF4274">
              <w:rPr>
                <w:rFonts w:ascii="Arial" w:hAnsi="Arial" w:cs="Arial"/>
                <w:spacing w:val="-4"/>
                <w:sz w:val="20"/>
                <w:szCs w:val="20"/>
              </w:rPr>
              <w:t>, Ltd</w:t>
            </w:r>
          </w:p>
        </w:tc>
        <w:tc>
          <w:tcPr>
            <w:tcW w:w="5670" w:type="dxa"/>
          </w:tcPr>
          <w:p w14:paraId="0BD6A1D8" w14:textId="77777777" w:rsidR="00AA6046" w:rsidRPr="00EF4274" w:rsidRDefault="00AA6046" w:rsidP="00F44BA7">
            <w:pPr>
              <w:rPr>
                <w:rFonts w:ascii="Arial" w:hAnsi="Arial" w:cs="Arial"/>
                <w:sz w:val="20"/>
                <w:szCs w:val="20"/>
              </w:rPr>
            </w:pPr>
            <w:r w:rsidRPr="00EF4274">
              <w:rPr>
                <w:rFonts w:ascii="Arial" w:hAnsi="Arial" w:cs="Arial"/>
                <w:sz w:val="20"/>
                <w:szCs w:val="20"/>
              </w:rPr>
              <w:t>A close relative of director is a director in this company</w:t>
            </w:r>
          </w:p>
        </w:tc>
      </w:tr>
      <w:tr w:rsidR="00AA6046" w:rsidRPr="00EF4274" w14:paraId="5385CD71" w14:textId="77777777" w:rsidTr="00EF4274">
        <w:trPr>
          <w:trHeight w:val="20"/>
        </w:trPr>
        <w:tc>
          <w:tcPr>
            <w:tcW w:w="3240" w:type="dxa"/>
          </w:tcPr>
          <w:p w14:paraId="0BBF5CD9" w14:textId="77777777" w:rsidR="00AA6046" w:rsidRPr="00EF4274" w:rsidRDefault="00AA6046" w:rsidP="00EF4274">
            <w:pPr>
              <w:ind w:left="-105"/>
              <w:rPr>
                <w:rFonts w:ascii="Arial" w:hAnsi="Arial" w:cs="Arial"/>
                <w:spacing w:val="-4"/>
                <w:sz w:val="20"/>
                <w:szCs w:val="20"/>
              </w:rPr>
            </w:pPr>
            <w:proofErr w:type="spellStart"/>
            <w:r w:rsidRPr="00EF4274">
              <w:rPr>
                <w:rFonts w:ascii="Arial" w:hAnsi="Arial" w:cs="Arial"/>
                <w:spacing w:val="-4"/>
                <w:sz w:val="20"/>
                <w:szCs w:val="20"/>
              </w:rPr>
              <w:t>Telserv</w:t>
            </w:r>
            <w:proofErr w:type="spellEnd"/>
            <w:r w:rsidRPr="00EF4274">
              <w:rPr>
                <w:rFonts w:ascii="Arial" w:hAnsi="Arial" w:cs="Arial"/>
                <w:spacing w:val="-4"/>
                <w:sz w:val="20"/>
                <w:szCs w:val="20"/>
              </w:rPr>
              <w:t xml:space="preserve"> Co</w:t>
            </w:r>
            <w:r w:rsidRPr="00EF4274">
              <w:rPr>
                <w:rFonts w:ascii="Arial" w:hAnsi="Arial" w:cs="Arial"/>
                <w:spacing w:val="-4"/>
                <w:sz w:val="20"/>
                <w:szCs w:val="20"/>
                <w:cs/>
              </w:rPr>
              <w:t>.</w:t>
            </w:r>
            <w:r w:rsidRPr="00EF4274">
              <w:rPr>
                <w:rFonts w:ascii="Arial" w:hAnsi="Arial" w:cs="Arial"/>
                <w:spacing w:val="-4"/>
                <w:sz w:val="20"/>
                <w:szCs w:val="20"/>
              </w:rPr>
              <w:t>, Ltd</w:t>
            </w:r>
            <w:r w:rsidRPr="00EF4274">
              <w:rPr>
                <w:rFonts w:ascii="Arial" w:hAnsi="Arial" w:cs="Arial"/>
                <w:spacing w:val="-4"/>
                <w:sz w:val="20"/>
                <w:szCs w:val="20"/>
                <w:cs/>
              </w:rPr>
              <w:t>.</w:t>
            </w:r>
          </w:p>
        </w:tc>
        <w:tc>
          <w:tcPr>
            <w:tcW w:w="5670" w:type="dxa"/>
          </w:tcPr>
          <w:p w14:paraId="47599A6B" w14:textId="77777777" w:rsidR="00AA6046" w:rsidRPr="00EF4274" w:rsidRDefault="00AA6046" w:rsidP="00F44BA7">
            <w:pPr>
              <w:rPr>
                <w:rFonts w:ascii="Arial" w:hAnsi="Arial" w:cs="Arial"/>
                <w:sz w:val="20"/>
                <w:szCs w:val="20"/>
              </w:rPr>
            </w:pPr>
            <w:r w:rsidRPr="00EF4274">
              <w:rPr>
                <w:rFonts w:ascii="Arial" w:hAnsi="Arial" w:cs="Arial"/>
                <w:sz w:val="20"/>
                <w:szCs w:val="20"/>
              </w:rPr>
              <w:t>A close relative of director is a director in this company</w:t>
            </w:r>
          </w:p>
        </w:tc>
      </w:tr>
      <w:bookmarkEnd w:id="40"/>
    </w:tbl>
    <w:p w14:paraId="68E7E978" w14:textId="51353CEF" w:rsidR="00EF4274" w:rsidRPr="00EF4274" w:rsidRDefault="00EF4274" w:rsidP="00746D79">
      <w:pPr>
        <w:overflowPunct/>
        <w:autoSpaceDE/>
        <w:autoSpaceDN/>
        <w:adjustRightInd/>
        <w:ind w:left="540"/>
        <w:jc w:val="both"/>
        <w:textAlignment w:val="auto"/>
        <w:rPr>
          <w:rFonts w:ascii="Arial" w:eastAsia="Arial" w:hAnsi="Arial" w:cs="Arial"/>
          <w:sz w:val="20"/>
          <w:szCs w:val="20"/>
          <w:lang w:eastAsia="en-GB"/>
        </w:rPr>
      </w:pPr>
    </w:p>
    <w:p w14:paraId="026F78D7" w14:textId="77777777" w:rsidR="00EF4274" w:rsidRPr="00EF4274" w:rsidRDefault="00EF4274">
      <w:pPr>
        <w:overflowPunct/>
        <w:autoSpaceDE/>
        <w:autoSpaceDN/>
        <w:adjustRightInd/>
        <w:textAlignment w:val="auto"/>
        <w:rPr>
          <w:rFonts w:ascii="Arial" w:eastAsia="Arial" w:hAnsi="Arial" w:cs="Arial"/>
          <w:sz w:val="20"/>
          <w:szCs w:val="20"/>
          <w:lang w:eastAsia="en-GB"/>
        </w:rPr>
      </w:pPr>
      <w:r w:rsidRPr="00EF4274">
        <w:rPr>
          <w:rFonts w:ascii="Arial" w:eastAsia="Arial" w:hAnsi="Arial" w:cs="Arial"/>
          <w:sz w:val="20"/>
          <w:szCs w:val="20"/>
          <w:lang w:eastAsia="en-GB"/>
        </w:rPr>
        <w:br w:type="page"/>
      </w:r>
    </w:p>
    <w:p w14:paraId="29E698A6" w14:textId="6289C668" w:rsidR="00843C3A" w:rsidRPr="00EF4274" w:rsidRDefault="00843C3A" w:rsidP="00AA6046">
      <w:pPr>
        <w:pStyle w:val="ListParagraph"/>
        <w:numPr>
          <w:ilvl w:val="0"/>
          <w:numId w:val="35"/>
        </w:numPr>
        <w:spacing w:after="0" w:line="240" w:lineRule="auto"/>
        <w:ind w:left="546"/>
        <w:jc w:val="thaiDistribute"/>
        <w:outlineLvl w:val="0"/>
        <w:rPr>
          <w:rFonts w:ascii="Arial" w:hAnsi="Arial" w:cs="Arial"/>
          <w:b/>
          <w:bCs/>
          <w:color w:val="CF4A02"/>
          <w:sz w:val="20"/>
          <w:szCs w:val="20"/>
          <w:lang w:val="en-GB"/>
        </w:rPr>
      </w:pPr>
      <w:r w:rsidRPr="00EF4274">
        <w:rPr>
          <w:rFonts w:ascii="Arial" w:hAnsi="Arial" w:cs="Arial"/>
          <w:b/>
          <w:bCs/>
          <w:color w:val="CF4A02"/>
          <w:sz w:val="20"/>
          <w:szCs w:val="20"/>
          <w:lang w:val="en-GB"/>
        </w:rPr>
        <w:lastRenderedPageBreak/>
        <w:t>Transaction</w:t>
      </w:r>
      <w:r w:rsidR="00944D87" w:rsidRPr="00EF4274">
        <w:rPr>
          <w:rFonts w:ascii="Arial" w:hAnsi="Arial" w:cs="Arial"/>
          <w:b/>
          <w:bCs/>
          <w:color w:val="CF4A02"/>
          <w:sz w:val="20"/>
          <w:szCs w:val="20"/>
          <w:lang w:val="en-GB"/>
        </w:rPr>
        <w:t>s</w:t>
      </w:r>
      <w:r w:rsidRPr="00EF4274">
        <w:rPr>
          <w:rFonts w:ascii="Arial" w:hAnsi="Arial" w:cs="Arial"/>
          <w:b/>
          <w:bCs/>
          <w:color w:val="CF4A02"/>
          <w:sz w:val="20"/>
          <w:szCs w:val="20"/>
          <w:lang w:val="en-GB"/>
        </w:rPr>
        <w:t xml:space="preserve"> with related parties</w:t>
      </w:r>
    </w:p>
    <w:p w14:paraId="0E7AD945" w14:textId="77777777" w:rsidR="00843C3A" w:rsidRPr="00EF4274" w:rsidRDefault="00843C3A" w:rsidP="00A35F10">
      <w:pPr>
        <w:pStyle w:val="a"/>
        <w:ind w:left="547" w:right="0"/>
        <w:jc w:val="thaiDistribute"/>
        <w:rPr>
          <w:rFonts w:ascii="Arial" w:hAnsi="Arial" w:cs="Arial"/>
          <w:color w:val="000000" w:themeColor="text1"/>
          <w:sz w:val="20"/>
          <w:szCs w:val="20"/>
          <w:lang w:val="en-GB"/>
        </w:rPr>
      </w:pPr>
    </w:p>
    <w:p w14:paraId="19EDF20D" w14:textId="7D2AC479" w:rsidR="00843C3A" w:rsidRPr="00EF4274" w:rsidRDefault="00843C3A" w:rsidP="00A35F10">
      <w:pPr>
        <w:pStyle w:val="a"/>
        <w:ind w:left="547" w:right="0"/>
        <w:jc w:val="thaiDistribute"/>
        <w:rPr>
          <w:rFonts w:ascii="Arial" w:hAnsi="Arial" w:cs="Arial"/>
          <w:color w:val="000000" w:themeColor="text1"/>
          <w:sz w:val="20"/>
          <w:szCs w:val="20"/>
          <w:lang w:val="en-GB"/>
        </w:rPr>
      </w:pPr>
      <w:r w:rsidRPr="00EF4274">
        <w:rPr>
          <w:rFonts w:ascii="Arial" w:hAnsi="Arial" w:cs="Arial"/>
          <w:color w:val="000000" w:themeColor="text1"/>
          <w:sz w:val="20"/>
          <w:szCs w:val="20"/>
          <w:lang w:val="en-GB"/>
        </w:rPr>
        <w:t>Transactions with related parties for the</w:t>
      </w:r>
      <w:r w:rsidR="00E27E53" w:rsidRPr="00EF4274">
        <w:rPr>
          <w:rFonts w:ascii="Arial" w:hAnsi="Arial" w:cs="Arial"/>
          <w:color w:val="000000" w:themeColor="text1"/>
          <w:sz w:val="20"/>
          <w:szCs w:val="20"/>
          <w:cs/>
          <w:lang w:val="en-GB"/>
        </w:rPr>
        <w:t xml:space="preserve"> </w:t>
      </w:r>
      <w:r w:rsidR="00E27E53" w:rsidRPr="00EF4274">
        <w:rPr>
          <w:rFonts w:ascii="Arial" w:hAnsi="Arial" w:cs="Arial"/>
          <w:color w:val="000000" w:themeColor="text1"/>
          <w:sz w:val="20"/>
          <w:szCs w:val="20"/>
          <w:lang w:val="en-GB"/>
        </w:rPr>
        <w:t>years</w:t>
      </w:r>
      <w:r w:rsidRPr="00EF4274">
        <w:rPr>
          <w:rFonts w:ascii="Arial" w:hAnsi="Arial" w:cs="Arial"/>
          <w:color w:val="000000" w:themeColor="text1"/>
          <w:sz w:val="20"/>
          <w:szCs w:val="20"/>
          <w:lang w:val="en-GB"/>
        </w:rPr>
        <w:t xml:space="preserve"> ended 3</w:t>
      </w:r>
      <w:r w:rsidR="00944D87" w:rsidRPr="00EF4274">
        <w:rPr>
          <w:rFonts w:ascii="Arial" w:hAnsi="Arial" w:cs="Arial"/>
          <w:color w:val="000000" w:themeColor="text1"/>
          <w:sz w:val="20"/>
          <w:szCs w:val="20"/>
          <w:lang w:val="en-GB"/>
        </w:rPr>
        <w:t>1</w:t>
      </w:r>
      <w:r w:rsidR="00F26B26" w:rsidRPr="00EF4274">
        <w:rPr>
          <w:rFonts w:ascii="Arial" w:hAnsi="Arial" w:cs="Arial"/>
          <w:color w:val="000000" w:themeColor="text1"/>
          <w:sz w:val="20"/>
          <w:szCs w:val="20"/>
          <w:lang w:val="en-GB"/>
        </w:rPr>
        <w:t xml:space="preserve"> </w:t>
      </w:r>
      <w:r w:rsidR="00E27E53" w:rsidRPr="00EF4274">
        <w:rPr>
          <w:rFonts w:ascii="Arial" w:hAnsi="Arial" w:cs="Arial"/>
          <w:color w:val="000000" w:themeColor="text1"/>
          <w:sz w:val="20"/>
          <w:szCs w:val="20"/>
          <w:lang w:val="en-GB"/>
        </w:rPr>
        <w:t xml:space="preserve">December </w:t>
      </w:r>
      <w:r w:rsidRPr="00EF4274">
        <w:rPr>
          <w:rFonts w:ascii="Arial" w:hAnsi="Arial" w:cs="Arial"/>
          <w:color w:val="000000" w:themeColor="text1"/>
          <w:sz w:val="20"/>
          <w:szCs w:val="20"/>
          <w:lang w:val="en-GB"/>
        </w:rPr>
        <w:t>2020</w:t>
      </w:r>
      <w:r w:rsidR="0057411C" w:rsidRPr="00EF4274">
        <w:rPr>
          <w:rFonts w:ascii="Arial" w:hAnsi="Arial" w:cs="Arial"/>
          <w:color w:val="000000" w:themeColor="text1"/>
          <w:sz w:val="20"/>
          <w:szCs w:val="20"/>
          <w:lang w:val="en-GB"/>
        </w:rPr>
        <w:t xml:space="preserve"> and 2019</w:t>
      </w:r>
      <w:r w:rsidRPr="00EF4274">
        <w:rPr>
          <w:rFonts w:ascii="Arial" w:hAnsi="Arial" w:cs="Arial"/>
          <w:color w:val="000000" w:themeColor="text1"/>
          <w:sz w:val="20"/>
          <w:szCs w:val="20"/>
          <w:lang w:val="en-GB"/>
        </w:rPr>
        <w:t xml:space="preserve"> are as follows</w:t>
      </w:r>
      <w:r w:rsidRPr="00EF4274">
        <w:rPr>
          <w:rFonts w:ascii="Arial" w:hAnsi="Arial" w:cs="Arial"/>
          <w:color w:val="000000" w:themeColor="text1"/>
          <w:sz w:val="20"/>
          <w:szCs w:val="20"/>
          <w:cs/>
          <w:lang w:val="en-GB"/>
        </w:rPr>
        <w:t>:</w:t>
      </w:r>
    </w:p>
    <w:p w14:paraId="586BA939" w14:textId="77777777" w:rsidR="00843C3A" w:rsidRPr="00EF4274" w:rsidRDefault="00843C3A" w:rsidP="00A35F10">
      <w:pPr>
        <w:pStyle w:val="a"/>
        <w:ind w:left="547" w:right="0"/>
        <w:jc w:val="thaiDistribute"/>
        <w:rPr>
          <w:rFonts w:ascii="Arial" w:hAnsi="Arial" w:cs="Arial"/>
          <w:color w:val="000000" w:themeColor="text1"/>
          <w:sz w:val="20"/>
          <w:szCs w:val="20"/>
          <w:lang w:val="en-GB"/>
        </w:rPr>
      </w:pP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4276"/>
        <w:gridCol w:w="1559"/>
        <w:gridCol w:w="1559"/>
        <w:gridCol w:w="1418"/>
      </w:tblGrid>
      <w:tr w:rsidR="00CC1850" w:rsidRPr="00EF4274" w14:paraId="72EAD8AC" w14:textId="23AEE876" w:rsidTr="00EB4EBF">
        <w:tc>
          <w:tcPr>
            <w:tcW w:w="236" w:type="dxa"/>
          </w:tcPr>
          <w:p w14:paraId="570F40D0" w14:textId="77777777" w:rsidR="00CC1850" w:rsidRPr="00EF4274" w:rsidRDefault="00CC1850" w:rsidP="00F26B26">
            <w:pPr>
              <w:pStyle w:val="ListParagraph"/>
              <w:spacing w:after="0"/>
              <w:ind w:left="0"/>
              <w:jc w:val="thaiDistribute"/>
              <w:outlineLvl w:val="0"/>
              <w:rPr>
                <w:rFonts w:ascii="Arial" w:hAnsi="Arial" w:cs="Arial"/>
                <w:b/>
                <w:bCs/>
                <w:color w:val="000000" w:themeColor="text1"/>
                <w:sz w:val="20"/>
                <w:szCs w:val="20"/>
                <w:lang w:val="en-GB"/>
              </w:rPr>
            </w:pPr>
          </w:p>
        </w:tc>
        <w:tc>
          <w:tcPr>
            <w:tcW w:w="4276" w:type="dxa"/>
          </w:tcPr>
          <w:p w14:paraId="7F365AE7" w14:textId="77777777" w:rsidR="00CC1850" w:rsidRPr="00EF4274" w:rsidRDefault="00CC1850" w:rsidP="00F26B26">
            <w:pPr>
              <w:pStyle w:val="ListParagraph"/>
              <w:spacing w:after="0"/>
              <w:ind w:left="0"/>
              <w:jc w:val="thaiDistribute"/>
              <w:outlineLvl w:val="0"/>
              <w:rPr>
                <w:rFonts w:ascii="Arial" w:hAnsi="Arial" w:cs="Arial"/>
                <w:b/>
                <w:bCs/>
                <w:color w:val="000000" w:themeColor="text1"/>
                <w:sz w:val="20"/>
                <w:szCs w:val="20"/>
                <w:lang w:val="en-GB"/>
              </w:rPr>
            </w:pPr>
          </w:p>
        </w:tc>
        <w:tc>
          <w:tcPr>
            <w:tcW w:w="1559" w:type="dxa"/>
            <w:tcBorders>
              <w:top w:val="single" w:sz="4" w:space="0" w:color="auto"/>
            </w:tcBorders>
            <w:shd w:val="clear" w:color="auto" w:fill="auto"/>
          </w:tcPr>
          <w:p w14:paraId="634A4CF9" w14:textId="77777777" w:rsidR="00CC1850" w:rsidRPr="00EF4274" w:rsidRDefault="00CC1850" w:rsidP="00F26B26">
            <w:pPr>
              <w:pStyle w:val="ListParagraph"/>
              <w:spacing w:after="0"/>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559" w:type="dxa"/>
            <w:tcBorders>
              <w:top w:val="single" w:sz="4" w:space="0" w:color="auto"/>
            </w:tcBorders>
            <w:shd w:val="clear" w:color="auto" w:fill="auto"/>
          </w:tcPr>
          <w:p w14:paraId="3477CC71" w14:textId="77777777" w:rsidR="00CC1850" w:rsidRPr="00EF4274" w:rsidRDefault="00CC1850" w:rsidP="00F26B26">
            <w:pPr>
              <w:pStyle w:val="ListParagraph"/>
              <w:spacing w:after="0"/>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c>
          <w:tcPr>
            <w:tcW w:w="1418" w:type="dxa"/>
            <w:tcBorders>
              <w:top w:val="single" w:sz="4" w:space="0" w:color="auto"/>
            </w:tcBorders>
          </w:tcPr>
          <w:p w14:paraId="0818C206" w14:textId="66C89D5D" w:rsidR="00CC1850" w:rsidRPr="00EF4274" w:rsidRDefault="00CC1850" w:rsidP="00CC1850">
            <w:pPr>
              <w:pStyle w:val="ListParagraph"/>
              <w:spacing w:after="0"/>
              <w:ind w:left="0" w:right="-72"/>
              <w:jc w:val="center"/>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Pricing</w:t>
            </w:r>
          </w:p>
        </w:tc>
      </w:tr>
      <w:tr w:rsidR="00CC1850" w:rsidRPr="00EF4274" w14:paraId="2216C247" w14:textId="38D81AC6" w:rsidTr="00EB4EBF">
        <w:tc>
          <w:tcPr>
            <w:tcW w:w="236" w:type="dxa"/>
          </w:tcPr>
          <w:p w14:paraId="36874595" w14:textId="77777777" w:rsidR="00CC1850" w:rsidRPr="00EF4274" w:rsidRDefault="00CC1850" w:rsidP="00F26B26">
            <w:pPr>
              <w:pStyle w:val="ListParagraph"/>
              <w:spacing w:after="0"/>
              <w:ind w:left="0"/>
              <w:jc w:val="thaiDistribute"/>
              <w:outlineLvl w:val="0"/>
              <w:rPr>
                <w:rFonts w:ascii="Arial" w:hAnsi="Arial" w:cs="Arial"/>
                <w:b/>
                <w:bCs/>
                <w:color w:val="000000" w:themeColor="text1"/>
                <w:sz w:val="20"/>
                <w:szCs w:val="20"/>
                <w:lang w:val="en-GB"/>
              </w:rPr>
            </w:pPr>
          </w:p>
        </w:tc>
        <w:tc>
          <w:tcPr>
            <w:tcW w:w="4276" w:type="dxa"/>
          </w:tcPr>
          <w:p w14:paraId="7E852BC8" w14:textId="77777777" w:rsidR="00CC1850" w:rsidRPr="00EF4274" w:rsidRDefault="00CC1850" w:rsidP="00F26B26">
            <w:pPr>
              <w:pStyle w:val="ListParagraph"/>
              <w:spacing w:after="0"/>
              <w:ind w:left="0"/>
              <w:jc w:val="thaiDistribute"/>
              <w:outlineLvl w:val="0"/>
              <w:rPr>
                <w:rFonts w:ascii="Arial" w:hAnsi="Arial" w:cs="Arial"/>
                <w:b/>
                <w:bCs/>
                <w:color w:val="000000" w:themeColor="text1"/>
                <w:sz w:val="20"/>
                <w:szCs w:val="20"/>
                <w:lang w:val="en-GB"/>
              </w:rPr>
            </w:pPr>
          </w:p>
        </w:tc>
        <w:tc>
          <w:tcPr>
            <w:tcW w:w="1559" w:type="dxa"/>
            <w:tcBorders>
              <w:bottom w:val="single" w:sz="4" w:space="0" w:color="auto"/>
            </w:tcBorders>
            <w:shd w:val="clear" w:color="auto" w:fill="auto"/>
          </w:tcPr>
          <w:p w14:paraId="55EDA2DF" w14:textId="77777777" w:rsidR="00CC1850" w:rsidRPr="00EF4274" w:rsidRDefault="00CC1850" w:rsidP="00F26B26">
            <w:pPr>
              <w:pStyle w:val="ListParagraph"/>
              <w:spacing w:after="0"/>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559" w:type="dxa"/>
            <w:tcBorders>
              <w:bottom w:val="single" w:sz="4" w:space="0" w:color="auto"/>
            </w:tcBorders>
            <w:shd w:val="clear" w:color="auto" w:fill="auto"/>
          </w:tcPr>
          <w:p w14:paraId="188E31BC" w14:textId="77777777" w:rsidR="00CC1850" w:rsidRPr="00EF4274" w:rsidRDefault="00CC1850" w:rsidP="00F26B26">
            <w:pPr>
              <w:pStyle w:val="ListParagraph"/>
              <w:spacing w:after="0"/>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418" w:type="dxa"/>
            <w:tcBorders>
              <w:bottom w:val="single" w:sz="4" w:space="0" w:color="auto"/>
            </w:tcBorders>
          </w:tcPr>
          <w:p w14:paraId="5587F96B" w14:textId="7A09E14C" w:rsidR="00CC1850" w:rsidRPr="00EF4274" w:rsidRDefault="00CC1850" w:rsidP="00CC1850">
            <w:pPr>
              <w:pStyle w:val="ListParagraph"/>
              <w:spacing w:after="0"/>
              <w:ind w:left="0" w:right="-72"/>
              <w:jc w:val="center"/>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policy</w:t>
            </w:r>
          </w:p>
        </w:tc>
      </w:tr>
      <w:tr w:rsidR="00CC1850" w:rsidRPr="00EF4274" w14:paraId="72745274" w14:textId="5C784F64" w:rsidTr="00EB4EBF">
        <w:tc>
          <w:tcPr>
            <w:tcW w:w="236" w:type="dxa"/>
          </w:tcPr>
          <w:p w14:paraId="5E27F47C" w14:textId="77777777" w:rsidR="00CC1850" w:rsidRPr="00EF4274" w:rsidRDefault="00CC1850" w:rsidP="00F26B26">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3DDB18F5" w14:textId="77777777" w:rsidR="00CC1850" w:rsidRPr="00EF4274" w:rsidRDefault="00CC1850" w:rsidP="00F26B26">
            <w:pPr>
              <w:pStyle w:val="ListParagraph"/>
              <w:spacing w:after="0"/>
              <w:ind w:left="0"/>
              <w:jc w:val="thaiDistribute"/>
              <w:outlineLvl w:val="0"/>
              <w:rPr>
                <w:rFonts w:ascii="Arial" w:hAnsi="Arial" w:cs="Arial"/>
                <w:color w:val="000000" w:themeColor="text1"/>
                <w:sz w:val="20"/>
                <w:szCs w:val="20"/>
                <w:lang w:val="en-GB"/>
              </w:rPr>
            </w:pPr>
          </w:p>
        </w:tc>
        <w:tc>
          <w:tcPr>
            <w:tcW w:w="1559" w:type="dxa"/>
            <w:tcBorders>
              <w:top w:val="single" w:sz="4" w:space="0" w:color="auto"/>
            </w:tcBorders>
            <w:shd w:val="clear" w:color="auto" w:fill="FAFAFA"/>
          </w:tcPr>
          <w:p w14:paraId="195935AA" w14:textId="77777777" w:rsidR="00CC1850" w:rsidRPr="00EF4274" w:rsidRDefault="00CC1850" w:rsidP="00F26B26">
            <w:pPr>
              <w:pStyle w:val="ListParagraph"/>
              <w:spacing w:after="0"/>
              <w:ind w:left="0" w:right="-72"/>
              <w:jc w:val="right"/>
              <w:outlineLvl w:val="0"/>
              <w:rPr>
                <w:rFonts w:ascii="Arial" w:hAnsi="Arial" w:cs="Arial"/>
                <w:color w:val="000000" w:themeColor="text1"/>
                <w:sz w:val="20"/>
                <w:szCs w:val="20"/>
                <w:lang w:val="en-GB"/>
              </w:rPr>
            </w:pPr>
          </w:p>
        </w:tc>
        <w:tc>
          <w:tcPr>
            <w:tcW w:w="1559" w:type="dxa"/>
            <w:tcBorders>
              <w:top w:val="single" w:sz="4" w:space="0" w:color="auto"/>
            </w:tcBorders>
          </w:tcPr>
          <w:p w14:paraId="0E6C7940" w14:textId="77777777" w:rsidR="00CC1850" w:rsidRPr="00EF4274" w:rsidRDefault="00CC1850" w:rsidP="00F26B26">
            <w:pPr>
              <w:pStyle w:val="ListParagraph"/>
              <w:spacing w:after="0"/>
              <w:ind w:left="0" w:right="-72"/>
              <w:jc w:val="right"/>
              <w:outlineLvl w:val="0"/>
              <w:rPr>
                <w:rFonts w:ascii="Arial" w:hAnsi="Arial" w:cs="Arial"/>
                <w:color w:val="000000" w:themeColor="text1"/>
                <w:sz w:val="20"/>
                <w:szCs w:val="20"/>
                <w:lang w:val="en-GB"/>
              </w:rPr>
            </w:pPr>
          </w:p>
        </w:tc>
        <w:tc>
          <w:tcPr>
            <w:tcW w:w="1418" w:type="dxa"/>
            <w:tcBorders>
              <w:top w:val="single" w:sz="4" w:space="0" w:color="auto"/>
            </w:tcBorders>
          </w:tcPr>
          <w:p w14:paraId="0E8AA126" w14:textId="77777777" w:rsidR="00CC1850" w:rsidRPr="00EF4274" w:rsidRDefault="00CC1850" w:rsidP="00F26B26">
            <w:pPr>
              <w:pStyle w:val="ListParagraph"/>
              <w:spacing w:after="0"/>
              <w:ind w:left="0" w:right="-72"/>
              <w:jc w:val="right"/>
              <w:outlineLvl w:val="0"/>
              <w:rPr>
                <w:rFonts w:ascii="Arial" w:hAnsi="Arial" w:cs="Arial"/>
                <w:color w:val="000000" w:themeColor="text1"/>
                <w:sz w:val="20"/>
                <w:szCs w:val="20"/>
                <w:lang w:val="en-GB"/>
              </w:rPr>
            </w:pPr>
          </w:p>
        </w:tc>
      </w:tr>
      <w:tr w:rsidR="00CC1850" w:rsidRPr="00EF4274" w14:paraId="76ECCEED" w14:textId="7754DEE8" w:rsidTr="00CC1850">
        <w:tc>
          <w:tcPr>
            <w:tcW w:w="4512" w:type="dxa"/>
            <w:gridSpan w:val="2"/>
          </w:tcPr>
          <w:p w14:paraId="3DF4F0DC" w14:textId="31F5B3BC" w:rsidR="00CC1850" w:rsidRPr="00EF4274" w:rsidRDefault="00CC1850" w:rsidP="00F26B26">
            <w:pPr>
              <w:pStyle w:val="ListParagraph"/>
              <w:spacing w:after="0"/>
              <w:ind w:left="0"/>
              <w:jc w:val="thaiDistribute"/>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Other operating income</w:t>
            </w:r>
          </w:p>
        </w:tc>
        <w:tc>
          <w:tcPr>
            <w:tcW w:w="1559" w:type="dxa"/>
            <w:shd w:val="clear" w:color="auto" w:fill="FAFAFA"/>
          </w:tcPr>
          <w:p w14:paraId="78C8EB47" w14:textId="77777777" w:rsidR="00CC1850" w:rsidRPr="00EF4274" w:rsidRDefault="00CC1850" w:rsidP="00F26B26">
            <w:pPr>
              <w:pStyle w:val="ListParagraph"/>
              <w:spacing w:after="0"/>
              <w:ind w:left="0" w:right="-72"/>
              <w:jc w:val="right"/>
              <w:outlineLvl w:val="0"/>
              <w:rPr>
                <w:rFonts w:ascii="Arial" w:hAnsi="Arial" w:cs="Arial"/>
                <w:color w:val="000000" w:themeColor="text1"/>
                <w:sz w:val="20"/>
                <w:szCs w:val="20"/>
                <w:lang w:val="en-GB"/>
              </w:rPr>
            </w:pPr>
          </w:p>
        </w:tc>
        <w:tc>
          <w:tcPr>
            <w:tcW w:w="1559" w:type="dxa"/>
          </w:tcPr>
          <w:p w14:paraId="4EF70E4F" w14:textId="77777777" w:rsidR="00CC1850" w:rsidRPr="00EF4274" w:rsidRDefault="00CC1850" w:rsidP="00F26B26">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0DF85BA7" w14:textId="77777777" w:rsidR="00CC1850" w:rsidRPr="00EF4274" w:rsidRDefault="00CC1850" w:rsidP="00F26B26">
            <w:pPr>
              <w:pStyle w:val="ListParagraph"/>
              <w:spacing w:after="0"/>
              <w:ind w:left="0" w:right="-72"/>
              <w:jc w:val="right"/>
              <w:outlineLvl w:val="0"/>
              <w:rPr>
                <w:rFonts w:ascii="Arial" w:hAnsi="Arial" w:cs="Arial"/>
                <w:color w:val="000000" w:themeColor="text1"/>
                <w:sz w:val="20"/>
                <w:szCs w:val="20"/>
                <w:lang w:val="en-GB"/>
              </w:rPr>
            </w:pPr>
          </w:p>
        </w:tc>
      </w:tr>
      <w:tr w:rsidR="00CC1850" w:rsidRPr="00EF4274" w14:paraId="078DA475" w14:textId="0BE0C267" w:rsidTr="00EB4EBF">
        <w:tc>
          <w:tcPr>
            <w:tcW w:w="236" w:type="dxa"/>
          </w:tcPr>
          <w:p w14:paraId="0CB0AB41" w14:textId="77777777" w:rsidR="00CC1850" w:rsidRPr="00EF4274" w:rsidRDefault="00CC1850" w:rsidP="00F26B26">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70A6903C" w14:textId="7F65D24D" w:rsidR="00CC1850" w:rsidRPr="00EF4274" w:rsidRDefault="00CC1850" w:rsidP="00F26B26">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Related companies</w:t>
            </w:r>
            <w:r w:rsidRPr="00EF4274">
              <w:rPr>
                <w:rFonts w:ascii="Arial" w:hAnsi="Arial" w:cs="Arial"/>
                <w:color w:val="000000" w:themeColor="text1"/>
                <w:sz w:val="20"/>
                <w:szCs w:val="20"/>
                <w:cs/>
              </w:rPr>
              <w:t xml:space="preserve"> </w:t>
            </w:r>
          </w:p>
        </w:tc>
        <w:tc>
          <w:tcPr>
            <w:tcW w:w="1559" w:type="dxa"/>
            <w:shd w:val="clear" w:color="auto" w:fill="FAFAFA"/>
            <w:vAlign w:val="bottom"/>
          </w:tcPr>
          <w:p w14:paraId="40F853C5" w14:textId="692B6820" w:rsidR="00CC1850" w:rsidRPr="00EF4274" w:rsidRDefault="00CC1850" w:rsidP="00F26B26">
            <w:pPr>
              <w:pStyle w:val="ListParagraph"/>
              <w:spacing w:after="0"/>
              <w:ind w:left="0" w:right="-72"/>
              <w:jc w:val="right"/>
              <w:outlineLvl w:val="0"/>
              <w:rPr>
                <w:rFonts w:ascii="Arial" w:hAnsi="Arial" w:cs="Arial"/>
                <w:color w:val="000000" w:themeColor="text1"/>
                <w:sz w:val="20"/>
                <w:szCs w:val="20"/>
              </w:rPr>
            </w:pPr>
          </w:p>
        </w:tc>
        <w:tc>
          <w:tcPr>
            <w:tcW w:w="1559" w:type="dxa"/>
            <w:vAlign w:val="bottom"/>
          </w:tcPr>
          <w:p w14:paraId="11B27DB8" w14:textId="2FABB429" w:rsidR="00CC1850" w:rsidRPr="00EF4274" w:rsidRDefault="00CC1850" w:rsidP="00F26B26">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488EADC1" w14:textId="77777777" w:rsidR="00CC1850" w:rsidRPr="00EF4274" w:rsidRDefault="00CC1850" w:rsidP="00F26B26">
            <w:pPr>
              <w:pStyle w:val="ListParagraph"/>
              <w:spacing w:after="0"/>
              <w:ind w:left="0" w:right="-72"/>
              <w:jc w:val="right"/>
              <w:outlineLvl w:val="0"/>
              <w:rPr>
                <w:rFonts w:ascii="Arial" w:hAnsi="Arial" w:cs="Arial"/>
                <w:color w:val="000000" w:themeColor="text1"/>
                <w:sz w:val="20"/>
                <w:szCs w:val="20"/>
                <w:lang w:val="en-GB"/>
              </w:rPr>
            </w:pPr>
          </w:p>
        </w:tc>
      </w:tr>
      <w:tr w:rsidR="00CC1850" w:rsidRPr="00EF4274" w14:paraId="7985A740" w14:textId="24AC91C4" w:rsidTr="00EB4EBF">
        <w:tc>
          <w:tcPr>
            <w:tcW w:w="236" w:type="dxa"/>
          </w:tcPr>
          <w:p w14:paraId="322C9CFC"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748F4543" w14:textId="214B833D"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   </w:t>
            </w:r>
            <w:r w:rsidRPr="00EF4274">
              <w:rPr>
                <w:rFonts w:ascii="Arial" w:hAnsi="Arial" w:cs="Arial"/>
                <w:color w:val="000000" w:themeColor="text1"/>
                <w:sz w:val="20"/>
                <w:szCs w:val="20"/>
                <w:lang w:val="en-GB"/>
              </w:rPr>
              <w:t>(Common parent company)</w:t>
            </w:r>
          </w:p>
        </w:tc>
        <w:tc>
          <w:tcPr>
            <w:tcW w:w="1559" w:type="dxa"/>
            <w:tcBorders>
              <w:bottom w:val="single" w:sz="4" w:space="0" w:color="auto"/>
            </w:tcBorders>
            <w:shd w:val="clear" w:color="auto" w:fill="FAFAFA"/>
            <w:vAlign w:val="bottom"/>
          </w:tcPr>
          <w:p w14:paraId="376113C0" w14:textId="2B994D59" w:rsidR="00CC1850" w:rsidRPr="00EF4274" w:rsidRDefault="00CC1850" w:rsidP="00CC1850">
            <w:pPr>
              <w:pStyle w:val="ListParagraph"/>
              <w:spacing w:after="0"/>
              <w:ind w:left="0" w:right="-72"/>
              <w:jc w:val="right"/>
              <w:outlineLvl w:val="0"/>
              <w:rPr>
                <w:rFonts w:ascii="Arial" w:hAnsi="Arial" w:cs="Arial"/>
                <w:color w:val="000000" w:themeColor="text1"/>
                <w:sz w:val="20"/>
                <w:szCs w:val="20"/>
                <w:cs/>
                <w:lang w:val="en-GB"/>
              </w:rPr>
            </w:pPr>
            <w:r w:rsidRPr="00EF4274">
              <w:rPr>
                <w:rFonts w:ascii="Arial" w:hAnsi="Arial" w:cs="Arial"/>
                <w:color w:val="000000" w:themeColor="text1"/>
                <w:sz w:val="20"/>
                <w:szCs w:val="20"/>
                <w:cs/>
                <w:lang w:val="en-GB"/>
              </w:rPr>
              <w:t>4</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190</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425</w:t>
            </w:r>
          </w:p>
        </w:tc>
        <w:tc>
          <w:tcPr>
            <w:tcW w:w="1559" w:type="dxa"/>
            <w:tcBorders>
              <w:bottom w:val="single" w:sz="4" w:space="0" w:color="auto"/>
            </w:tcBorders>
            <w:vAlign w:val="bottom"/>
          </w:tcPr>
          <w:p w14:paraId="223F82B2" w14:textId="33391371" w:rsidR="00CC1850" w:rsidRPr="00EF4274" w:rsidRDefault="00CC1850" w:rsidP="00CC1850">
            <w:pPr>
              <w:pStyle w:val="ListParagraph"/>
              <w:spacing w:after="0"/>
              <w:ind w:left="0" w:right="-72"/>
              <w:jc w:val="right"/>
              <w:outlineLvl w:val="0"/>
              <w:rPr>
                <w:rFonts w:ascii="Arial" w:hAnsi="Arial" w:cs="Arial"/>
                <w:color w:val="000000" w:themeColor="text1"/>
                <w:sz w:val="20"/>
                <w:szCs w:val="20"/>
                <w:cs/>
                <w:lang w:val="en-GB"/>
              </w:rPr>
            </w:pPr>
            <w:r w:rsidRPr="00EF4274">
              <w:rPr>
                <w:rFonts w:ascii="Arial" w:hAnsi="Arial" w:cs="Arial"/>
                <w:color w:val="000000" w:themeColor="text1"/>
                <w:sz w:val="20"/>
                <w:szCs w:val="20"/>
                <w:cs/>
                <w:lang w:val="en-GB"/>
              </w:rPr>
              <w:t>-</w:t>
            </w:r>
          </w:p>
        </w:tc>
        <w:tc>
          <w:tcPr>
            <w:tcW w:w="1418" w:type="dxa"/>
          </w:tcPr>
          <w:p w14:paraId="0B60DF14" w14:textId="6E915639" w:rsidR="00CC1850" w:rsidRPr="00EF4274" w:rsidRDefault="00CC1850" w:rsidP="00CC1850">
            <w:pPr>
              <w:pStyle w:val="ListParagraph"/>
              <w:spacing w:after="0"/>
              <w:ind w:left="0" w:right="-72"/>
              <w:jc w:val="center"/>
              <w:outlineLvl w:val="0"/>
              <w:rPr>
                <w:rFonts w:ascii="Arial" w:hAnsi="Arial" w:cs="Arial"/>
                <w:color w:val="000000" w:themeColor="text1"/>
                <w:sz w:val="20"/>
                <w:szCs w:val="20"/>
                <w:cs/>
                <w:lang w:val="en-GB"/>
              </w:rPr>
            </w:pPr>
            <w:r w:rsidRPr="00EF4274">
              <w:rPr>
                <w:rFonts w:ascii="Arial" w:hAnsi="Arial" w:cs="Arial"/>
                <w:color w:val="000000" w:themeColor="text1"/>
                <w:sz w:val="20"/>
                <w:szCs w:val="20"/>
                <w:lang w:val="en-GB"/>
              </w:rPr>
              <w:t>Agreed rate</w:t>
            </w:r>
          </w:p>
        </w:tc>
      </w:tr>
      <w:tr w:rsidR="00CC1850" w:rsidRPr="00EF4274" w14:paraId="60972E1C" w14:textId="1E5AB1B3" w:rsidTr="00EB4EBF">
        <w:tc>
          <w:tcPr>
            <w:tcW w:w="236" w:type="dxa"/>
          </w:tcPr>
          <w:p w14:paraId="24EDCF87"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523F3A3F"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p>
        </w:tc>
        <w:tc>
          <w:tcPr>
            <w:tcW w:w="1559" w:type="dxa"/>
            <w:tcBorders>
              <w:top w:val="single" w:sz="4" w:space="0" w:color="auto"/>
            </w:tcBorders>
            <w:shd w:val="clear" w:color="auto" w:fill="FAFAFA"/>
            <w:vAlign w:val="bottom"/>
          </w:tcPr>
          <w:p w14:paraId="5EAA524F"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Borders>
              <w:top w:val="single" w:sz="4" w:space="0" w:color="auto"/>
            </w:tcBorders>
            <w:vAlign w:val="bottom"/>
          </w:tcPr>
          <w:p w14:paraId="47248F38"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185FD2AE"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782E7E6C" w14:textId="2F222EF6" w:rsidTr="00CC1850">
        <w:tc>
          <w:tcPr>
            <w:tcW w:w="4512" w:type="dxa"/>
            <w:gridSpan w:val="2"/>
          </w:tcPr>
          <w:p w14:paraId="246A8BD3" w14:textId="1407DA58"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559" w:type="dxa"/>
            <w:tcBorders>
              <w:bottom w:val="single" w:sz="4" w:space="0" w:color="auto"/>
            </w:tcBorders>
            <w:shd w:val="clear" w:color="auto" w:fill="FAFAFA"/>
          </w:tcPr>
          <w:p w14:paraId="2682F0E6" w14:textId="14D65494"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4,190,425</w:t>
            </w:r>
          </w:p>
        </w:tc>
        <w:tc>
          <w:tcPr>
            <w:tcW w:w="1559" w:type="dxa"/>
            <w:tcBorders>
              <w:bottom w:val="single" w:sz="4" w:space="0" w:color="auto"/>
            </w:tcBorders>
          </w:tcPr>
          <w:p w14:paraId="086079D4" w14:textId="2F5EB4D1"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p>
        </w:tc>
        <w:tc>
          <w:tcPr>
            <w:tcW w:w="1418" w:type="dxa"/>
          </w:tcPr>
          <w:p w14:paraId="4D704D5C"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cs/>
                <w:lang w:val="en-GB"/>
              </w:rPr>
            </w:pPr>
          </w:p>
        </w:tc>
      </w:tr>
      <w:tr w:rsidR="00CC1850" w:rsidRPr="00EF4274" w14:paraId="34BA9E96" w14:textId="6854B2E3" w:rsidTr="00EB4EBF">
        <w:tc>
          <w:tcPr>
            <w:tcW w:w="236" w:type="dxa"/>
          </w:tcPr>
          <w:p w14:paraId="796A6FD8"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03519D98"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1559" w:type="dxa"/>
            <w:tcBorders>
              <w:top w:val="single" w:sz="4" w:space="0" w:color="auto"/>
            </w:tcBorders>
            <w:shd w:val="clear" w:color="auto" w:fill="FAFAFA"/>
          </w:tcPr>
          <w:p w14:paraId="6D1787E3"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Borders>
              <w:top w:val="single" w:sz="4" w:space="0" w:color="auto"/>
            </w:tcBorders>
          </w:tcPr>
          <w:p w14:paraId="3AC50E19"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145FA0F5"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14355DAC" w14:textId="33AE9F76" w:rsidTr="00CC1850">
        <w:tc>
          <w:tcPr>
            <w:tcW w:w="4512" w:type="dxa"/>
            <w:gridSpan w:val="2"/>
          </w:tcPr>
          <w:p w14:paraId="738C33E8" w14:textId="77777777" w:rsidR="00CC1850" w:rsidRPr="00EF4274" w:rsidRDefault="00CC1850" w:rsidP="00CC1850">
            <w:pPr>
              <w:pStyle w:val="ListParagraph"/>
              <w:spacing w:after="0"/>
              <w:ind w:left="0"/>
              <w:jc w:val="thaiDistribute"/>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Interest expenses</w:t>
            </w:r>
          </w:p>
        </w:tc>
        <w:tc>
          <w:tcPr>
            <w:tcW w:w="1559" w:type="dxa"/>
            <w:shd w:val="clear" w:color="auto" w:fill="FAFAFA"/>
          </w:tcPr>
          <w:p w14:paraId="64B05094"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Pr>
          <w:p w14:paraId="5B101D00"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4D283E25"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08F05182" w14:textId="1BE4E7D6" w:rsidTr="00EB4EBF">
        <w:tc>
          <w:tcPr>
            <w:tcW w:w="236" w:type="dxa"/>
          </w:tcPr>
          <w:p w14:paraId="5E574CB3"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5626583A" w14:textId="55E47C80"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Parent company </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Note 35</w:t>
            </w:r>
            <w:r w:rsidRPr="00EF4274">
              <w:rPr>
                <w:rFonts w:ascii="Arial" w:hAnsi="Arial" w:cs="Arial"/>
                <w:color w:val="000000" w:themeColor="text1"/>
                <w:sz w:val="20"/>
                <w:szCs w:val="20"/>
                <w:cs/>
                <w:lang w:val="en-GB"/>
              </w:rPr>
              <w:t>)</w:t>
            </w:r>
          </w:p>
        </w:tc>
        <w:tc>
          <w:tcPr>
            <w:tcW w:w="1559" w:type="dxa"/>
            <w:shd w:val="clear" w:color="auto" w:fill="FAFAFA"/>
          </w:tcPr>
          <w:p w14:paraId="181383D0" w14:textId="0CF5F9CB"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60,600,000</w:t>
            </w:r>
          </w:p>
        </w:tc>
        <w:tc>
          <w:tcPr>
            <w:tcW w:w="1559" w:type="dxa"/>
          </w:tcPr>
          <w:p w14:paraId="3FB474C4" w14:textId="0343E83D"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233,936,165</w:t>
            </w:r>
          </w:p>
        </w:tc>
        <w:tc>
          <w:tcPr>
            <w:tcW w:w="1418" w:type="dxa"/>
          </w:tcPr>
          <w:p w14:paraId="379EC0C7" w14:textId="4278847F"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Agreed rate</w:t>
            </w:r>
          </w:p>
        </w:tc>
      </w:tr>
      <w:tr w:rsidR="00CC1850" w:rsidRPr="00EF4274" w14:paraId="67207688" w14:textId="6056696F" w:rsidTr="00EB4EBF">
        <w:tc>
          <w:tcPr>
            <w:tcW w:w="236" w:type="dxa"/>
          </w:tcPr>
          <w:p w14:paraId="06739497"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03B86598" w14:textId="47022F85" w:rsidR="00CC1850" w:rsidRPr="00EF4274" w:rsidRDefault="00CC1850" w:rsidP="00CC1850">
            <w:pPr>
              <w:pStyle w:val="ListParagraph"/>
              <w:spacing w:after="0"/>
              <w:ind w:left="0"/>
              <w:jc w:val="thaiDistribute"/>
              <w:outlineLvl w:val="0"/>
              <w:rPr>
                <w:rFonts w:ascii="Arial" w:hAnsi="Arial" w:cs="Arial"/>
                <w:color w:val="000000" w:themeColor="text1"/>
                <w:spacing w:val="-6"/>
                <w:sz w:val="20"/>
                <w:szCs w:val="20"/>
                <w:lang w:val="en-GB"/>
              </w:rPr>
            </w:pPr>
            <w:r w:rsidRPr="00EF4274">
              <w:rPr>
                <w:rFonts w:ascii="Arial" w:hAnsi="Arial" w:cs="Arial"/>
                <w:color w:val="000000" w:themeColor="text1"/>
                <w:spacing w:val="-6"/>
                <w:sz w:val="20"/>
                <w:szCs w:val="20"/>
                <w:lang w:val="en-GB"/>
              </w:rPr>
              <w:t xml:space="preserve">Related companies </w:t>
            </w:r>
          </w:p>
        </w:tc>
        <w:tc>
          <w:tcPr>
            <w:tcW w:w="1559" w:type="dxa"/>
            <w:shd w:val="clear" w:color="auto" w:fill="FAFAFA"/>
          </w:tcPr>
          <w:p w14:paraId="541E22DA" w14:textId="77E14159"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vAlign w:val="center"/>
          </w:tcPr>
          <w:p w14:paraId="232BEC99" w14:textId="31A090D6"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6E17AAAD"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4DF6FB5F" w14:textId="1CFBA982" w:rsidTr="00EB4EBF">
        <w:tc>
          <w:tcPr>
            <w:tcW w:w="236" w:type="dxa"/>
          </w:tcPr>
          <w:p w14:paraId="23CE8982"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457E1040" w14:textId="1D828D10" w:rsidR="00CC1850" w:rsidRPr="00EF4274" w:rsidRDefault="00CC1850" w:rsidP="00CC1850">
            <w:pPr>
              <w:pStyle w:val="ListParagraph"/>
              <w:spacing w:after="0"/>
              <w:ind w:left="0"/>
              <w:jc w:val="thaiDistribute"/>
              <w:outlineLvl w:val="0"/>
              <w:rPr>
                <w:rFonts w:ascii="Arial" w:hAnsi="Arial" w:cs="Arial"/>
                <w:color w:val="000000" w:themeColor="text1"/>
                <w:spacing w:val="-6"/>
                <w:sz w:val="20"/>
                <w:szCs w:val="20"/>
                <w:lang w:val="en-GB"/>
              </w:rPr>
            </w:pPr>
            <w:r w:rsidRPr="00EF4274">
              <w:rPr>
                <w:rFonts w:ascii="Arial" w:hAnsi="Arial" w:cs="Arial"/>
                <w:color w:val="000000" w:themeColor="text1"/>
                <w:spacing w:val="-6"/>
                <w:sz w:val="20"/>
                <w:szCs w:val="20"/>
                <w:lang w:val="en-GB"/>
              </w:rPr>
              <w:t xml:space="preserve">   </w:t>
            </w:r>
            <w:r w:rsidRPr="00EF4274">
              <w:rPr>
                <w:rFonts w:ascii="Arial" w:hAnsi="Arial" w:cs="Arial"/>
                <w:color w:val="000000" w:themeColor="text1"/>
                <w:spacing w:val="-6"/>
                <w:sz w:val="20"/>
                <w:szCs w:val="20"/>
                <w:cs/>
                <w:lang w:val="en-GB"/>
              </w:rPr>
              <w:t>(</w:t>
            </w:r>
            <w:r w:rsidRPr="00EF4274">
              <w:rPr>
                <w:rFonts w:ascii="Arial" w:hAnsi="Arial" w:cs="Arial"/>
                <w:color w:val="000000" w:themeColor="text1"/>
                <w:spacing w:val="-6"/>
                <w:sz w:val="20"/>
                <w:szCs w:val="20"/>
                <w:lang w:val="en-GB"/>
              </w:rPr>
              <w:t>Common director and</w:t>
            </w:r>
            <w:r w:rsidRPr="00EF4274">
              <w:rPr>
                <w:rFonts w:ascii="Arial" w:hAnsi="Arial" w:cs="Arial"/>
                <w:color w:val="000000" w:themeColor="text1"/>
                <w:spacing w:val="-6"/>
                <w:sz w:val="20"/>
                <w:szCs w:val="20"/>
                <w:cs/>
                <w:lang w:val="en-GB"/>
              </w:rPr>
              <w:t>/</w:t>
            </w:r>
            <w:r w:rsidRPr="00EF4274">
              <w:rPr>
                <w:rFonts w:ascii="Arial" w:hAnsi="Arial" w:cs="Arial"/>
                <w:color w:val="000000" w:themeColor="text1"/>
                <w:spacing w:val="-6"/>
                <w:sz w:val="20"/>
                <w:szCs w:val="20"/>
                <w:lang w:val="en-GB"/>
              </w:rPr>
              <w:t>or shareholders</w:t>
            </w:r>
            <w:r w:rsidRPr="00EF4274">
              <w:rPr>
                <w:rFonts w:ascii="Arial" w:hAnsi="Arial" w:cs="Arial"/>
                <w:color w:val="000000" w:themeColor="text1"/>
                <w:spacing w:val="-6"/>
                <w:sz w:val="20"/>
                <w:szCs w:val="20"/>
                <w:cs/>
                <w:lang w:val="en-GB"/>
              </w:rPr>
              <w:t>)</w:t>
            </w:r>
          </w:p>
        </w:tc>
        <w:tc>
          <w:tcPr>
            <w:tcW w:w="1559" w:type="dxa"/>
            <w:shd w:val="clear" w:color="auto" w:fill="FAFAFA"/>
          </w:tcPr>
          <w:p w14:paraId="104240CB" w14:textId="3248DA6D"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41,657,310</w:t>
            </w:r>
          </w:p>
        </w:tc>
        <w:tc>
          <w:tcPr>
            <w:tcW w:w="1559" w:type="dxa"/>
            <w:vAlign w:val="center"/>
          </w:tcPr>
          <w:p w14:paraId="58BC618B" w14:textId="2FF052AD"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49,232,168</w:t>
            </w:r>
          </w:p>
        </w:tc>
        <w:tc>
          <w:tcPr>
            <w:tcW w:w="1418" w:type="dxa"/>
          </w:tcPr>
          <w:p w14:paraId="7DA2A109" w14:textId="247FC425"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Agreed rate</w:t>
            </w:r>
          </w:p>
        </w:tc>
      </w:tr>
      <w:tr w:rsidR="00CC1850" w:rsidRPr="00EF4274" w14:paraId="59E78461" w14:textId="6308DB0A" w:rsidTr="00EB4EBF">
        <w:tc>
          <w:tcPr>
            <w:tcW w:w="236" w:type="dxa"/>
          </w:tcPr>
          <w:p w14:paraId="63702E26"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vAlign w:val="bottom"/>
          </w:tcPr>
          <w:p w14:paraId="61A7537A"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Directors and management at the position of</w:t>
            </w:r>
          </w:p>
          <w:p w14:paraId="6B3A49D5" w14:textId="68585FB5"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   department head and above including </w:t>
            </w:r>
            <w:proofErr w:type="gramStart"/>
            <w:r w:rsidRPr="00EF4274">
              <w:rPr>
                <w:rFonts w:ascii="Arial" w:hAnsi="Arial" w:cs="Arial"/>
                <w:color w:val="000000" w:themeColor="text1"/>
                <w:sz w:val="20"/>
                <w:szCs w:val="20"/>
              </w:rPr>
              <w:t>their</w:t>
            </w:r>
            <w:proofErr w:type="gramEnd"/>
          </w:p>
          <w:p w14:paraId="362F5A67"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   related persons</w:t>
            </w:r>
          </w:p>
        </w:tc>
        <w:tc>
          <w:tcPr>
            <w:tcW w:w="1559" w:type="dxa"/>
            <w:tcBorders>
              <w:bottom w:val="single" w:sz="4" w:space="0" w:color="auto"/>
            </w:tcBorders>
            <w:shd w:val="clear" w:color="auto" w:fill="FAFAFA"/>
            <w:vAlign w:val="bottom"/>
          </w:tcPr>
          <w:p w14:paraId="51ABFC28" w14:textId="42FC4DDB"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4,612,633</w:t>
            </w:r>
          </w:p>
        </w:tc>
        <w:tc>
          <w:tcPr>
            <w:tcW w:w="1559" w:type="dxa"/>
            <w:tcBorders>
              <w:bottom w:val="single" w:sz="4" w:space="0" w:color="auto"/>
            </w:tcBorders>
            <w:vAlign w:val="bottom"/>
          </w:tcPr>
          <w:p w14:paraId="4DF56319" w14:textId="607BCCC4"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4,842,365</w:t>
            </w:r>
          </w:p>
        </w:tc>
        <w:tc>
          <w:tcPr>
            <w:tcW w:w="1418" w:type="dxa"/>
          </w:tcPr>
          <w:p w14:paraId="613CAE2F"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p w14:paraId="5E815BFA"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p w14:paraId="65C809BD" w14:textId="23B271CB"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Agreed rate</w:t>
            </w:r>
          </w:p>
        </w:tc>
      </w:tr>
      <w:tr w:rsidR="00CC1850" w:rsidRPr="00EF4274" w14:paraId="575142E5" w14:textId="462A8235" w:rsidTr="00EB4EBF">
        <w:tc>
          <w:tcPr>
            <w:tcW w:w="236" w:type="dxa"/>
          </w:tcPr>
          <w:p w14:paraId="21CE7653"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vAlign w:val="bottom"/>
          </w:tcPr>
          <w:p w14:paraId="089E1603"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p>
        </w:tc>
        <w:tc>
          <w:tcPr>
            <w:tcW w:w="1559" w:type="dxa"/>
            <w:tcBorders>
              <w:top w:val="single" w:sz="4" w:space="0" w:color="auto"/>
            </w:tcBorders>
            <w:shd w:val="clear" w:color="auto" w:fill="FAFAFA"/>
          </w:tcPr>
          <w:p w14:paraId="33BF2BFC"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Borders>
              <w:top w:val="single" w:sz="4" w:space="0" w:color="auto"/>
            </w:tcBorders>
          </w:tcPr>
          <w:p w14:paraId="4807338B" w14:textId="30F3BC9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67D21054"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1D76CBB1" w14:textId="00C967FF" w:rsidTr="00CC1850">
        <w:tc>
          <w:tcPr>
            <w:tcW w:w="4512" w:type="dxa"/>
            <w:gridSpan w:val="2"/>
          </w:tcPr>
          <w:p w14:paraId="49EAC99B"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Total</w:t>
            </w:r>
          </w:p>
        </w:tc>
        <w:tc>
          <w:tcPr>
            <w:tcW w:w="1559" w:type="dxa"/>
            <w:tcBorders>
              <w:bottom w:val="single" w:sz="4" w:space="0" w:color="auto"/>
            </w:tcBorders>
            <w:shd w:val="clear" w:color="auto" w:fill="FAFAFA"/>
          </w:tcPr>
          <w:p w14:paraId="4F452AFB" w14:textId="367EED24"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106,869,943</w:t>
            </w:r>
          </w:p>
        </w:tc>
        <w:tc>
          <w:tcPr>
            <w:tcW w:w="1559" w:type="dxa"/>
            <w:tcBorders>
              <w:bottom w:val="single" w:sz="4" w:space="0" w:color="auto"/>
            </w:tcBorders>
          </w:tcPr>
          <w:p w14:paraId="2B8EB9B3" w14:textId="56724026"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288,010,698</w:t>
            </w:r>
          </w:p>
        </w:tc>
        <w:tc>
          <w:tcPr>
            <w:tcW w:w="1418" w:type="dxa"/>
          </w:tcPr>
          <w:p w14:paraId="49A75051"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4C6357C1" w14:textId="32C1137C" w:rsidTr="00EB4EBF">
        <w:tc>
          <w:tcPr>
            <w:tcW w:w="236" w:type="dxa"/>
          </w:tcPr>
          <w:p w14:paraId="39742D03"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vAlign w:val="bottom"/>
          </w:tcPr>
          <w:p w14:paraId="38EF9C0A"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p>
        </w:tc>
        <w:tc>
          <w:tcPr>
            <w:tcW w:w="1559" w:type="dxa"/>
            <w:tcBorders>
              <w:top w:val="single" w:sz="4" w:space="0" w:color="auto"/>
            </w:tcBorders>
            <w:shd w:val="clear" w:color="auto" w:fill="FAFAFA"/>
          </w:tcPr>
          <w:p w14:paraId="5B4209AB"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Borders>
              <w:top w:val="single" w:sz="4" w:space="0" w:color="auto"/>
            </w:tcBorders>
          </w:tcPr>
          <w:p w14:paraId="0F79BD64"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34155C1B"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189C24F1" w14:textId="327B4C67" w:rsidTr="00CC1850">
        <w:tc>
          <w:tcPr>
            <w:tcW w:w="4512" w:type="dxa"/>
            <w:gridSpan w:val="2"/>
          </w:tcPr>
          <w:p w14:paraId="1ED0A0B9"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Loan management fee</w:t>
            </w:r>
          </w:p>
        </w:tc>
        <w:tc>
          <w:tcPr>
            <w:tcW w:w="1559" w:type="dxa"/>
            <w:shd w:val="clear" w:color="auto" w:fill="FAFAFA"/>
          </w:tcPr>
          <w:p w14:paraId="44B29A9F"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Pr>
          <w:p w14:paraId="12E28F32"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3F2EE808"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165EDD08" w14:textId="058841DE" w:rsidTr="00EB4EBF">
        <w:tc>
          <w:tcPr>
            <w:tcW w:w="236" w:type="dxa"/>
          </w:tcPr>
          <w:p w14:paraId="3941F8BC"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3E37539D" w14:textId="70D3EC1A"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Related companies</w:t>
            </w:r>
            <w:r w:rsidRPr="00EF4274">
              <w:rPr>
                <w:rFonts w:ascii="Arial" w:hAnsi="Arial" w:cs="Arial"/>
                <w:color w:val="000000" w:themeColor="text1"/>
                <w:sz w:val="20"/>
                <w:szCs w:val="20"/>
                <w:cs/>
              </w:rPr>
              <w:t xml:space="preserve"> </w:t>
            </w:r>
          </w:p>
        </w:tc>
        <w:tc>
          <w:tcPr>
            <w:tcW w:w="1559" w:type="dxa"/>
            <w:shd w:val="clear" w:color="auto" w:fill="FAFAFA"/>
            <w:vAlign w:val="bottom"/>
          </w:tcPr>
          <w:p w14:paraId="6B8F9210" w14:textId="1D6ECE70"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Pr>
          <w:p w14:paraId="7DE35C75" w14:textId="70A24CF2"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575395A6"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585027F3" w14:textId="3CA0DD64" w:rsidTr="00EB4EBF">
        <w:tc>
          <w:tcPr>
            <w:tcW w:w="236" w:type="dxa"/>
          </w:tcPr>
          <w:p w14:paraId="2F5D2978"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240CB497" w14:textId="38E0D385"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   </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Common parent company</w:t>
            </w:r>
            <w:r w:rsidRPr="00EF4274">
              <w:rPr>
                <w:rFonts w:ascii="Arial" w:hAnsi="Arial" w:cs="Arial"/>
                <w:color w:val="000000" w:themeColor="text1"/>
                <w:sz w:val="20"/>
                <w:szCs w:val="20"/>
                <w:cs/>
                <w:lang w:val="en-GB"/>
              </w:rPr>
              <w:t>)</w:t>
            </w:r>
          </w:p>
        </w:tc>
        <w:tc>
          <w:tcPr>
            <w:tcW w:w="1559" w:type="dxa"/>
            <w:tcBorders>
              <w:bottom w:val="single" w:sz="4" w:space="0" w:color="auto"/>
            </w:tcBorders>
            <w:shd w:val="clear" w:color="auto" w:fill="FAFAFA"/>
            <w:vAlign w:val="bottom"/>
          </w:tcPr>
          <w:p w14:paraId="1678D016" w14:textId="36F86FA5"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845,341,669</w:t>
            </w:r>
          </w:p>
        </w:tc>
        <w:tc>
          <w:tcPr>
            <w:tcW w:w="1559" w:type="dxa"/>
            <w:tcBorders>
              <w:bottom w:val="single" w:sz="4" w:space="0" w:color="auto"/>
            </w:tcBorders>
          </w:tcPr>
          <w:p w14:paraId="33D39D8E" w14:textId="73DFED5F"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1,214,546,506</w:t>
            </w:r>
          </w:p>
        </w:tc>
        <w:tc>
          <w:tcPr>
            <w:tcW w:w="1418" w:type="dxa"/>
          </w:tcPr>
          <w:p w14:paraId="025A283D" w14:textId="0FC448C6"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Agreed rate</w:t>
            </w:r>
          </w:p>
        </w:tc>
      </w:tr>
      <w:tr w:rsidR="00CC1850" w:rsidRPr="00EF4274" w14:paraId="3F688D73" w14:textId="57C656A5" w:rsidTr="00EB4EBF">
        <w:tc>
          <w:tcPr>
            <w:tcW w:w="236" w:type="dxa"/>
          </w:tcPr>
          <w:p w14:paraId="50523E5E"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7E2F7A68"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rPr>
            </w:pPr>
          </w:p>
        </w:tc>
        <w:tc>
          <w:tcPr>
            <w:tcW w:w="1559" w:type="dxa"/>
            <w:tcBorders>
              <w:top w:val="single" w:sz="4" w:space="0" w:color="auto"/>
            </w:tcBorders>
            <w:shd w:val="clear" w:color="auto" w:fill="FAFAFA"/>
            <w:vAlign w:val="bottom"/>
          </w:tcPr>
          <w:p w14:paraId="7E77D4F3"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Borders>
              <w:top w:val="single" w:sz="4" w:space="0" w:color="auto"/>
            </w:tcBorders>
          </w:tcPr>
          <w:p w14:paraId="56316124"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6EF6D168"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5E4A69AB" w14:textId="0DCC6EFB" w:rsidTr="00CC1850">
        <w:tc>
          <w:tcPr>
            <w:tcW w:w="4512" w:type="dxa"/>
            <w:gridSpan w:val="2"/>
          </w:tcPr>
          <w:p w14:paraId="1A0C21CE"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559" w:type="dxa"/>
            <w:tcBorders>
              <w:bottom w:val="single" w:sz="4" w:space="0" w:color="auto"/>
            </w:tcBorders>
            <w:shd w:val="clear" w:color="auto" w:fill="FAFAFA"/>
          </w:tcPr>
          <w:p w14:paraId="5E798EA3" w14:textId="738EF69F"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845,341,669</w:t>
            </w:r>
          </w:p>
        </w:tc>
        <w:tc>
          <w:tcPr>
            <w:tcW w:w="1559" w:type="dxa"/>
            <w:tcBorders>
              <w:bottom w:val="single" w:sz="4" w:space="0" w:color="auto"/>
            </w:tcBorders>
          </w:tcPr>
          <w:p w14:paraId="7861E2E5" w14:textId="7A697EBF"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1,214,546,506</w:t>
            </w:r>
          </w:p>
        </w:tc>
        <w:tc>
          <w:tcPr>
            <w:tcW w:w="1418" w:type="dxa"/>
          </w:tcPr>
          <w:p w14:paraId="76CA51BF"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7195961F" w14:textId="4AAEFFED" w:rsidTr="00EB4EBF">
        <w:tc>
          <w:tcPr>
            <w:tcW w:w="236" w:type="dxa"/>
          </w:tcPr>
          <w:p w14:paraId="67C4B656"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0093ECB2"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1559" w:type="dxa"/>
            <w:tcBorders>
              <w:top w:val="single" w:sz="4" w:space="0" w:color="auto"/>
            </w:tcBorders>
            <w:shd w:val="clear" w:color="auto" w:fill="FAFAFA"/>
          </w:tcPr>
          <w:p w14:paraId="45EC07E9"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Borders>
              <w:top w:val="single" w:sz="4" w:space="0" w:color="auto"/>
            </w:tcBorders>
          </w:tcPr>
          <w:p w14:paraId="0AF845AC" w14:textId="38159756"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369D0489"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39F77F68" w14:textId="40C3C2A7" w:rsidTr="00CC1850">
        <w:tc>
          <w:tcPr>
            <w:tcW w:w="4512" w:type="dxa"/>
            <w:gridSpan w:val="2"/>
          </w:tcPr>
          <w:p w14:paraId="12AD1DC6"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b/>
                <w:bCs/>
                <w:color w:val="000000" w:themeColor="text1"/>
                <w:sz w:val="20"/>
                <w:szCs w:val="20"/>
              </w:rPr>
              <w:t>Other expenses</w:t>
            </w:r>
          </w:p>
        </w:tc>
        <w:tc>
          <w:tcPr>
            <w:tcW w:w="1559" w:type="dxa"/>
            <w:shd w:val="clear" w:color="auto" w:fill="FAFAFA"/>
          </w:tcPr>
          <w:p w14:paraId="165BE7CF"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Pr>
          <w:p w14:paraId="5ED8B07C"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310F5410"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2B307F73" w14:textId="3418CA05" w:rsidTr="00EB4EBF">
        <w:tc>
          <w:tcPr>
            <w:tcW w:w="236" w:type="dxa"/>
          </w:tcPr>
          <w:p w14:paraId="66DF8402"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2A9C6609" w14:textId="48C18853" w:rsidR="00CC1850" w:rsidRPr="00EF4274" w:rsidRDefault="00CC1850" w:rsidP="00CC1850">
            <w:pPr>
              <w:pStyle w:val="ListParagraph"/>
              <w:spacing w:after="0"/>
              <w:ind w:left="0"/>
              <w:jc w:val="thaiDistribute"/>
              <w:outlineLvl w:val="0"/>
              <w:rPr>
                <w:rFonts w:ascii="Arial" w:hAnsi="Arial" w:cs="Arial"/>
                <w:color w:val="000000" w:themeColor="text1"/>
                <w:spacing w:val="-6"/>
                <w:sz w:val="20"/>
                <w:szCs w:val="20"/>
                <w:lang w:val="en-GB"/>
              </w:rPr>
            </w:pPr>
            <w:r w:rsidRPr="00EF4274">
              <w:rPr>
                <w:rFonts w:ascii="Arial" w:hAnsi="Arial" w:cs="Arial"/>
                <w:color w:val="000000" w:themeColor="text1"/>
                <w:spacing w:val="-6"/>
                <w:sz w:val="20"/>
                <w:szCs w:val="20"/>
                <w:lang w:val="en-GB"/>
              </w:rPr>
              <w:t xml:space="preserve">Related companies </w:t>
            </w:r>
          </w:p>
        </w:tc>
        <w:tc>
          <w:tcPr>
            <w:tcW w:w="1559" w:type="dxa"/>
            <w:shd w:val="clear" w:color="auto" w:fill="FAFAFA"/>
            <w:vAlign w:val="bottom"/>
          </w:tcPr>
          <w:p w14:paraId="4D03392A" w14:textId="4B53FE39"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vAlign w:val="bottom"/>
          </w:tcPr>
          <w:p w14:paraId="0FB4EE8E" w14:textId="6F592E59"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360B0459"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5D23D5C9" w14:textId="5FB29EB3" w:rsidTr="00EB4EBF">
        <w:tc>
          <w:tcPr>
            <w:tcW w:w="236" w:type="dxa"/>
          </w:tcPr>
          <w:p w14:paraId="2BFEA0BE"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62696287" w14:textId="3281D488" w:rsidR="00CC1850" w:rsidRPr="00EF4274" w:rsidRDefault="00CC1850" w:rsidP="00CC1850">
            <w:pPr>
              <w:pStyle w:val="ListParagraph"/>
              <w:spacing w:after="0"/>
              <w:ind w:left="0"/>
              <w:jc w:val="thaiDistribute"/>
              <w:outlineLvl w:val="0"/>
              <w:rPr>
                <w:rFonts w:ascii="Arial" w:hAnsi="Arial" w:cs="Arial"/>
                <w:color w:val="000000" w:themeColor="text1"/>
                <w:spacing w:val="-6"/>
                <w:sz w:val="20"/>
                <w:szCs w:val="20"/>
                <w:lang w:val="en-GB"/>
              </w:rPr>
            </w:pPr>
            <w:r w:rsidRPr="00EF4274">
              <w:rPr>
                <w:rFonts w:ascii="Arial" w:hAnsi="Arial" w:cs="Arial"/>
                <w:color w:val="000000" w:themeColor="text1"/>
                <w:spacing w:val="-6"/>
                <w:sz w:val="20"/>
                <w:szCs w:val="20"/>
                <w:lang w:val="en-GB"/>
              </w:rPr>
              <w:t xml:space="preserve">   </w:t>
            </w:r>
            <w:r w:rsidRPr="00EF4274">
              <w:rPr>
                <w:rFonts w:ascii="Arial" w:hAnsi="Arial" w:cs="Arial"/>
                <w:color w:val="000000" w:themeColor="text1"/>
                <w:spacing w:val="-6"/>
                <w:sz w:val="20"/>
                <w:szCs w:val="20"/>
                <w:cs/>
                <w:lang w:val="en-GB"/>
              </w:rPr>
              <w:t>(</w:t>
            </w:r>
            <w:r w:rsidRPr="00EF4274">
              <w:rPr>
                <w:rFonts w:ascii="Arial" w:hAnsi="Arial" w:cs="Arial"/>
                <w:color w:val="000000" w:themeColor="text1"/>
                <w:spacing w:val="-6"/>
                <w:sz w:val="20"/>
                <w:szCs w:val="20"/>
                <w:lang w:val="en-GB"/>
              </w:rPr>
              <w:t>Common director and</w:t>
            </w:r>
            <w:r w:rsidRPr="00EF4274">
              <w:rPr>
                <w:rFonts w:ascii="Arial" w:hAnsi="Arial" w:cs="Arial"/>
                <w:color w:val="000000" w:themeColor="text1"/>
                <w:spacing w:val="-6"/>
                <w:sz w:val="20"/>
                <w:szCs w:val="20"/>
                <w:cs/>
                <w:lang w:val="en-GB"/>
              </w:rPr>
              <w:t>/</w:t>
            </w:r>
            <w:r w:rsidRPr="00EF4274">
              <w:rPr>
                <w:rFonts w:ascii="Arial" w:hAnsi="Arial" w:cs="Arial"/>
                <w:color w:val="000000" w:themeColor="text1"/>
                <w:spacing w:val="-6"/>
                <w:sz w:val="20"/>
                <w:szCs w:val="20"/>
                <w:lang w:val="en-GB"/>
              </w:rPr>
              <w:t>or shareholders</w:t>
            </w:r>
            <w:r w:rsidRPr="00EF4274">
              <w:rPr>
                <w:rFonts w:ascii="Arial" w:hAnsi="Arial" w:cs="Arial"/>
                <w:color w:val="000000" w:themeColor="text1"/>
                <w:spacing w:val="-6"/>
                <w:sz w:val="20"/>
                <w:szCs w:val="20"/>
                <w:cs/>
                <w:lang w:val="en-GB"/>
              </w:rPr>
              <w:t>)</w:t>
            </w:r>
          </w:p>
        </w:tc>
        <w:tc>
          <w:tcPr>
            <w:tcW w:w="1559" w:type="dxa"/>
            <w:tcBorders>
              <w:bottom w:val="single" w:sz="4" w:space="0" w:color="auto"/>
            </w:tcBorders>
            <w:shd w:val="clear" w:color="auto" w:fill="FAFAFA"/>
            <w:vAlign w:val="bottom"/>
          </w:tcPr>
          <w:p w14:paraId="7FF5B625" w14:textId="7FC6F519"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31,191,474</w:t>
            </w:r>
          </w:p>
        </w:tc>
        <w:tc>
          <w:tcPr>
            <w:tcW w:w="1559" w:type="dxa"/>
            <w:tcBorders>
              <w:bottom w:val="single" w:sz="4" w:space="0" w:color="auto"/>
            </w:tcBorders>
            <w:vAlign w:val="bottom"/>
          </w:tcPr>
          <w:p w14:paraId="1059B93B" w14:textId="0EB5CBD4"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31,186,675</w:t>
            </w:r>
          </w:p>
        </w:tc>
        <w:tc>
          <w:tcPr>
            <w:tcW w:w="1418" w:type="dxa"/>
          </w:tcPr>
          <w:p w14:paraId="627F2718" w14:textId="7828871A"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Agreed rate</w:t>
            </w:r>
          </w:p>
        </w:tc>
      </w:tr>
      <w:tr w:rsidR="00CC1850" w:rsidRPr="00EF4274" w14:paraId="1014F8BF" w14:textId="430BBD67" w:rsidTr="00EB4EBF">
        <w:tc>
          <w:tcPr>
            <w:tcW w:w="236" w:type="dxa"/>
          </w:tcPr>
          <w:p w14:paraId="7E962BA6"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p>
        </w:tc>
        <w:tc>
          <w:tcPr>
            <w:tcW w:w="4276" w:type="dxa"/>
          </w:tcPr>
          <w:p w14:paraId="62158D71" w14:textId="77777777" w:rsidR="00CC1850" w:rsidRPr="00EF4274" w:rsidRDefault="00CC1850" w:rsidP="00CC1850">
            <w:pPr>
              <w:pStyle w:val="ListParagraph"/>
              <w:spacing w:after="0"/>
              <w:ind w:left="0"/>
              <w:jc w:val="thaiDistribute"/>
              <w:outlineLvl w:val="0"/>
              <w:rPr>
                <w:rFonts w:ascii="Arial" w:hAnsi="Arial" w:cs="Arial"/>
                <w:color w:val="000000" w:themeColor="text1"/>
                <w:spacing w:val="-6"/>
                <w:sz w:val="20"/>
                <w:szCs w:val="20"/>
                <w:lang w:val="en-GB"/>
              </w:rPr>
            </w:pPr>
          </w:p>
        </w:tc>
        <w:tc>
          <w:tcPr>
            <w:tcW w:w="1559" w:type="dxa"/>
            <w:tcBorders>
              <w:top w:val="single" w:sz="4" w:space="0" w:color="auto"/>
            </w:tcBorders>
            <w:shd w:val="clear" w:color="auto" w:fill="FAFAFA"/>
          </w:tcPr>
          <w:p w14:paraId="6FE017EB"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559" w:type="dxa"/>
            <w:tcBorders>
              <w:top w:val="single" w:sz="4" w:space="0" w:color="auto"/>
            </w:tcBorders>
          </w:tcPr>
          <w:p w14:paraId="0302737B" w14:textId="77777777"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p>
        </w:tc>
        <w:tc>
          <w:tcPr>
            <w:tcW w:w="1418" w:type="dxa"/>
          </w:tcPr>
          <w:p w14:paraId="346DF1A9"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r w:rsidR="00CC1850" w:rsidRPr="00EF4274" w14:paraId="466A76C0" w14:textId="78DCA0AE" w:rsidTr="00CC1850">
        <w:tc>
          <w:tcPr>
            <w:tcW w:w="4512" w:type="dxa"/>
            <w:gridSpan w:val="2"/>
          </w:tcPr>
          <w:p w14:paraId="42300354" w14:textId="77777777" w:rsidR="00CC1850" w:rsidRPr="00EF4274" w:rsidRDefault="00CC1850" w:rsidP="00CC1850">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559" w:type="dxa"/>
            <w:tcBorders>
              <w:bottom w:val="single" w:sz="4" w:space="0" w:color="auto"/>
            </w:tcBorders>
            <w:shd w:val="clear" w:color="auto" w:fill="FAFAFA"/>
          </w:tcPr>
          <w:p w14:paraId="46FC73E0" w14:textId="0B69BD5E"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31,191,474</w:t>
            </w:r>
          </w:p>
        </w:tc>
        <w:tc>
          <w:tcPr>
            <w:tcW w:w="1559" w:type="dxa"/>
            <w:tcBorders>
              <w:bottom w:val="single" w:sz="4" w:space="0" w:color="auto"/>
            </w:tcBorders>
          </w:tcPr>
          <w:p w14:paraId="5DF6215B" w14:textId="0E6F0E6D" w:rsidR="00CC1850" w:rsidRPr="00EF4274" w:rsidRDefault="00CC1850" w:rsidP="00CC1850">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31,186,675</w:t>
            </w:r>
          </w:p>
        </w:tc>
        <w:tc>
          <w:tcPr>
            <w:tcW w:w="1418" w:type="dxa"/>
          </w:tcPr>
          <w:p w14:paraId="430D2D92" w14:textId="77777777" w:rsidR="00CC1850" w:rsidRPr="00EF4274" w:rsidRDefault="00CC1850" w:rsidP="00CC1850">
            <w:pPr>
              <w:pStyle w:val="ListParagraph"/>
              <w:spacing w:after="0"/>
              <w:ind w:left="0" w:right="-72"/>
              <w:jc w:val="center"/>
              <w:outlineLvl w:val="0"/>
              <w:rPr>
                <w:rFonts w:ascii="Arial" w:hAnsi="Arial" w:cs="Arial"/>
                <w:color w:val="000000" w:themeColor="text1"/>
                <w:sz w:val="20"/>
                <w:szCs w:val="20"/>
                <w:lang w:val="en-GB"/>
              </w:rPr>
            </w:pPr>
          </w:p>
        </w:tc>
      </w:tr>
    </w:tbl>
    <w:p w14:paraId="797F74A9" w14:textId="6E2B9826" w:rsidR="00F26B26" w:rsidRPr="00EF4274" w:rsidRDefault="00F26B26">
      <w:pPr>
        <w:overflowPunct/>
        <w:autoSpaceDE/>
        <w:autoSpaceDN/>
        <w:adjustRightInd/>
        <w:textAlignment w:val="auto"/>
        <w:rPr>
          <w:rFonts w:ascii="Arial" w:hAnsi="Arial" w:cs="Arial"/>
          <w:b/>
          <w:bCs/>
          <w:color w:val="000000" w:themeColor="text1"/>
          <w:sz w:val="20"/>
          <w:szCs w:val="20"/>
          <w:lang w:val="en-GB"/>
        </w:rPr>
      </w:pPr>
    </w:p>
    <w:p w14:paraId="1978EDD5" w14:textId="77777777" w:rsidR="00F26B26" w:rsidRPr="00EF4274" w:rsidRDefault="00F26B26">
      <w:pPr>
        <w:overflowPunct/>
        <w:autoSpaceDE/>
        <w:autoSpaceDN/>
        <w:adjustRightInd/>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20"/>
          <w:szCs w:val="20"/>
          <w:cs/>
          <w:lang w:val="en-GB"/>
        </w:rPr>
        <w:br w:type="page"/>
      </w:r>
    </w:p>
    <w:p w14:paraId="4A972E6D" w14:textId="72EB40F9" w:rsidR="00843C3A" w:rsidRPr="00EF4274" w:rsidRDefault="00843C3A" w:rsidP="00AA6046">
      <w:pPr>
        <w:pStyle w:val="ListParagraph"/>
        <w:numPr>
          <w:ilvl w:val="0"/>
          <w:numId w:val="35"/>
        </w:numPr>
        <w:spacing w:after="0" w:line="240" w:lineRule="auto"/>
        <w:ind w:left="547" w:hanging="540"/>
        <w:jc w:val="thaiDistribute"/>
        <w:outlineLvl w:val="0"/>
        <w:rPr>
          <w:rFonts w:ascii="Arial" w:hAnsi="Arial" w:cs="Arial"/>
          <w:b/>
          <w:bCs/>
          <w:color w:val="CF4A02"/>
          <w:sz w:val="20"/>
          <w:szCs w:val="20"/>
          <w:lang w:val="en-GB"/>
        </w:rPr>
      </w:pPr>
      <w:r w:rsidRPr="00EF4274">
        <w:rPr>
          <w:rFonts w:ascii="Arial" w:hAnsi="Arial" w:cs="Arial"/>
          <w:b/>
          <w:bCs/>
          <w:color w:val="CF4A02"/>
          <w:sz w:val="20"/>
          <w:szCs w:val="20"/>
          <w:lang w:val="en-GB"/>
        </w:rPr>
        <w:lastRenderedPageBreak/>
        <w:t>Outstanding balances</w:t>
      </w:r>
    </w:p>
    <w:p w14:paraId="24DCE91C" w14:textId="77777777" w:rsidR="00843C3A" w:rsidRPr="00EF4274" w:rsidRDefault="00843C3A" w:rsidP="00A35F10">
      <w:pPr>
        <w:pStyle w:val="ListParagraph"/>
        <w:spacing w:after="0" w:line="240" w:lineRule="auto"/>
        <w:ind w:left="547"/>
        <w:jc w:val="thaiDistribute"/>
        <w:outlineLvl w:val="0"/>
        <w:rPr>
          <w:rFonts w:ascii="Arial" w:hAnsi="Arial" w:cs="Arial"/>
          <w:b/>
          <w:bCs/>
          <w:color w:val="000000" w:themeColor="text1"/>
          <w:sz w:val="20"/>
          <w:szCs w:val="20"/>
          <w:lang w:val="en-GB"/>
        </w:rPr>
      </w:pPr>
    </w:p>
    <w:p w14:paraId="49E7A506" w14:textId="6A526315" w:rsidR="00843C3A" w:rsidRPr="00EF4274" w:rsidRDefault="00843C3A" w:rsidP="00A35F10">
      <w:pPr>
        <w:pStyle w:val="ListParagraph"/>
        <w:spacing w:after="0" w:line="240" w:lineRule="auto"/>
        <w:ind w:left="547"/>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The outstanding balances </w:t>
      </w:r>
      <w:r w:rsidR="003F1D87" w:rsidRPr="00EF4274">
        <w:rPr>
          <w:rFonts w:ascii="Arial" w:hAnsi="Arial" w:cs="Arial"/>
          <w:color w:val="000000" w:themeColor="text1"/>
          <w:sz w:val="20"/>
          <w:szCs w:val="20"/>
          <w:lang w:val="en-GB"/>
        </w:rPr>
        <w:t xml:space="preserve">as </w:t>
      </w:r>
      <w:proofErr w:type="gramStart"/>
      <w:r w:rsidRPr="00EF4274">
        <w:rPr>
          <w:rFonts w:ascii="Arial" w:hAnsi="Arial" w:cs="Arial"/>
          <w:color w:val="000000" w:themeColor="text1"/>
          <w:sz w:val="20"/>
          <w:szCs w:val="20"/>
          <w:lang w:val="en-GB"/>
        </w:rPr>
        <w:t>at</w:t>
      </w:r>
      <w:proofErr w:type="gramEnd"/>
      <w:r w:rsidR="003F1D87" w:rsidRPr="00EF4274">
        <w:rPr>
          <w:rFonts w:ascii="Arial" w:hAnsi="Arial" w:cs="Arial"/>
          <w:color w:val="000000" w:themeColor="text1"/>
          <w:sz w:val="20"/>
          <w:szCs w:val="20"/>
          <w:lang w:val="en-GB"/>
        </w:rPr>
        <w:t xml:space="preserve"> 31 December 2020 and 2019 </w:t>
      </w:r>
      <w:r w:rsidRPr="00EF4274">
        <w:rPr>
          <w:rFonts w:ascii="Arial" w:hAnsi="Arial" w:cs="Arial"/>
          <w:color w:val="000000" w:themeColor="text1"/>
          <w:sz w:val="20"/>
          <w:szCs w:val="20"/>
          <w:lang w:val="en-GB"/>
        </w:rPr>
        <w:t>in relation to transactions with related parties are as follows</w:t>
      </w:r>
      <w:r w:rsidR="00653CCF" w:rsidRPr="00EF4274">
        <w:rPr>
          <w:rFonts w:ascii="Arial" w:hAnsi="Arial" w:cs="Arial"/>
          <w:color w:val="000000" w:themeColor="text1"/>
          <w:sz w:val="20"/>
          <w:szCs w:val="20"/>
          <w:lang w:val="en-GB"/>
        </w:rPr>
        <w:t>:</w:t>
      </w:r>
    </w:p>
    <w:p w14:paraId="56B2A674" w14:textId="77777777" w:rsidR="00843C3A" w:rsidRPr="00EF4274" w:rsidRDefault="00843C3A" w:rsidP="00A35F10">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5344"/>
        <w:gridCol w:w="1695"/>
        <w:gridCol w:w="1695"/>
      </w:tblGrid>
      <w:tr w:rsidR="00843C3A" w:rsidRPr="00EF4274" w14:paraId="1FBB6EAC" w14:textId="77777777" w:rsidTr="00653CCF">
        <w:tc>
          <w:tcPr>
            <w:tcW w:w="236" w:type="dxa"/>
          </w:tcPr>
          <w:p w14:paraId="7C4B4BB2" w14:textId="77777777" w:rsidR="00843C3A" w:rsidRPr="00EF4274"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44" w:type="dxa"/>
          </w:tcPr>
          <w:p w14:paraId="6FA3D370" w14:textId="77777777" w:rsidR="00843C3A" w:rsidRPr="00EF4274"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AF35F8D" w14:textId="77777777" w:rsidR="00843C3A" w:rsidRPr="00EF4274"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65A5ABC4" w14:textId="77777777" w:rsidR="00843C3A" w:rsidRPr="00EF4274"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843C3A" w:rsidRPr="00EF4274" w14:paraId="4BD7E2D3" w14:textId="77777777" w:rsidTr="00803A91">
        <w:tc>
          <w:tcPr>
            <w:tcW w:w="236" w:type="dxa"/>
          </w:tcPr>
          <w:p w14:paraId="7491889C" w14:textId="77777777" w:rsidR="00843C3A" w:rsidRPr="00EF4274"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44" w:type="dxa"/>
          </w:tcPr>
          <w:p w14:paraId="0E32B77F" w14:textId="77777777" w:rsidR="00843C3A" w:rsidRPr="00EF4274"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AB62920" w14:textId="77777777" w:rsidR="00843C3A" w:rsidRPr="00EF4274"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49548DFC" w14:textId="77777777" w:rsidR="00843C3A" w:rsidRPr="00EF4274"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843C3A" w:rsidRPr="00EF4274" w14:paraId="62378533" w14:textId="77777777" w:rsidTr="00803A91">
        <w:tc>
          <w:tcPr>
            <w:tcW w:w="236" w:type="dxa"/>
          </w:tcPr>
          <w:p w14:paraId="3425902B" w14:textId="77777777" w:rsidR="00843C3A" w:rsidRPr="00EF4274"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2018A175" w14:textId="77777777" w:rsidR="00843C3A" w:rsidRPr="00EF4274"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BF6C531" w14:textId="77777777" w:rsidR="00843C3A" w:rsidRPr="00EF4274"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4F7D1C6" w14:textId="77777777" w:rsidR="00843C3A" w:rsidRPr="00EF4274"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EF4274" w14:paraId="33C18982" w14:textId="77777777" w:rsidTr="00A35F10">
        <w:tc>
          <w:tcPr>
            <w:tcW w:w="5580" w:type="dxa"/>
            <w:gridSpan w:val="2"/>
          </w:tcPr>
          <w:p w14:paraId="06FDE181" w14:textId="77777777" w:rsidR="00843C3A" w:rsidRPr="00EF4274" w:rsidRDefault="007E167C" w:rsidP="00A35F10">
            <w:pPr>
              <w:pStyle w:val="ListParagraph"/>
              <w:spacing w:after="0"/>
              <w:ind w:left="0"/>
              <w:jc w:val="thaiDistribute"/>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Other assets</w:t>
            </w:r>
          </w:p>
        </w:tc>
        <w:tc>
          <w:tcPr>
            <w:tcW w:w="1695" w:type="dxa"/>
            <w:shd w:val="clear" w:color="auto" w:fill="FAFAFA"/>
          </w:tcPr>
          <w:p w14:paraId="54C0BB86" w14:textId="77777777" w:rsidR="00843C3A" w:rsidRPr="00EF4274"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00E6DD39" w14:textId="77777777" w:rsidR="00843C3A" w:rsidRPr="00EF4274"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FB5E57" w:rsidRPr="00EF4274" w14:paraId="2D58729A" w14:textId="77777777" w:rsidTr="00803A91">
        <w:tc>
          <w:tcPr>
            <w:tcW w:w="236" w:type="dxa"/>
          </w:tcPr>
          <w:p w14:paraId="22C503BE" w14:textId="77777777" w:rsidR="00FB5E57" w:rsidRPr="00EF4274"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124589F5" w14:textId="2C96B81F" w:rsidR="00FB5E57" w:rsidRPr="00EF4274" w:rsidRDefault="00FB5E57" w:rsidP="00FB5E57">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Related companies </w:t>
            </w:r>
            <w:r w:rsidR="00EB4EBF" w:rsidRPr="00EF4274">
              <w:rPr>
                <w:rFonts w:ascii="Arial" w:hAnsi="Arial" w:cs="Arial"/>
                <w:color w:val="000000" w:themeColor="text1"/>
                <w:sz w:val="20"/>
                <w:szCs w:val="20"/>
              </w:rPr>
              <w:t>(</w:t>
            </w:r>
            <w:r w:rsidRPr="00EF4274">
              <w:rPr>
                <w:rFonts w:ascii="Arial" w:hAnsi="Arial" w:cs="Arial"/>
                <w:color w:val="000000" w:themeColor="text1"/>
                <w:sz w:val="20"/>
                <w:szCs w:val="20"/>
              </w:rPr>
              <w:t>Common parent company</w:t>
            </w:r>
            <w:r w:rsidR="00EB4EBF" w:rsidRPr="00EF4274">
              <w:rPr>
                <w:rFonts w:ascii="Arial" w:hAnsi="Arial" w:cs="Arial"/>
                <w:color w:val="000000" w:themeColor="text1"/>
                <w:sz w:val="20"/>
                <w:szCs w:val="20"/>
                <w:lang w:val="en-GB"/>
              </w:rPr>
              <w:t>)</w:t>
            </w:r>
            <w:r w:rsidR="007166A8" w:rsidRPr="00EF4274">
              <w:rPr>
                <w:rFonts w:ascii="Arial" w:hAnsi="Arial" w:cs="Arial"/>
                <w:color w:val="000000" w:themeColor="text1"/>
                <w:sz w:val="20"/>
                <w:szCs w:val="20"/>
                <w:cs/>
                <w:lang w:val="en-GB"/>
              </w:rPr>
              <w:t xml:space="preserve"> </w:t>
            </w:r>
            <w:r w:rsidR="00EB4EBF" w:rsidRPr="00EF4274">
              <w:rPr>
                <w:rFonts w:ascii="Arial" w:hAnsi="Arial" w:cs="Arial"/>
                <w:color w:val="000000" w:themeColor="text1"/>
                <w:sz w:val="20"/>
                <w:szCs w:val="20"/>
                <w:lang w:val="en-GB"/>
              </w:rPr>
              <w:t>(</w:t>
            </w:r>
            <w:r w:rsidR="007166A8" w:rsidRPr="00EF4274">
              <w:rPr>
                <w:rFonts w:ascii="Arial" w:hAnsi="Arial" w:cs="Arial"/>
                <w:color w:val="000000" w:themeColor="text1"/>
                <w:sz w:val="20"/>
                <w:szCs w:val="20"/>
                <w:lang w:val="en-GB"/>
              </w:rPr>
              <w:t>Note 2</w:t>
            </w:r>
            <w:r w:rsidR="00EB4EBF" w:rsidRPr="00EF4274">
              <w:rPr>
                <w:rFonts w:ascii="Arial" w:hAnsi="Arial" w:cs="Arial"/>
                <w:color w:val="000000" w:themeColor="text1"/>
                <w:sz w:val="20"/>
                <w:szCs w:val="20"/>
                <w:lang w:val="en-GB"/>
              </w:rPr>
              <w:t>3)</w:t>
            </w:r>
          </w:p>
        </w:tc>
        <w:tc>
          <w:tcPr>
            <w:tcW w:w="1695" w:type="dxa"/>
            <w:shd w:val="clear" w:color="auto" w:fill="FAFAFA"/>
          </w:tcPr>
          <w:p w14:paraId="10CA27D7" w14:textId="35EE1CBF" w:rsidR="00FB5E57" w:rsidRPr="00EF4274" w:rsidRDefault="00004919" w:rsidP="00FB5E57">
            <w:pPr>
              <w:pStyle w:val="ListParagraph"/>
              <w:spacing w:after="0"/>
              <w:ind w:left="0" w:right="-72"/>
              <w:jc w:val="right"/>
              <w:outlineLvl w:val="0"/>
              <w:rPr>
                <w:rFonts w:ascii="Arial" w:hAnsi="Arial" w:cs="Arial"/>
                <w:color w:val="000000" w:themeColor="text1"/>
                <w:sz w:val="20"/>
                <w:szCs w:val="20"/>
              </w:rPr>
            </w:pPr>
            <w:r w:rsidRPr="00EF4274">
              <w:rPr>
                <w:rFonts w:ascii="Arial" w:hAnsi="Arial" w:cs="Arial"/>
                <w:color w:val="000000" w:themeColor="text1"/>
                <w:sz w:val="20"/>
                <w:szCs w:val="20"/>
              </w:rPr>
              <w:t>2,566,915,440</w:t>
            </w:r>
          </w:p>
        </w:tc>
        <w:tc>
          <w:tcPr>
            <w:tcW w:w="1695" w:type="dxa"/>
            <w:vAlign w:val="bottom"/>
          </w:tcPr>
          <w:p w14:paraId="3667208C" w14:textId="77777777" w:rsidR="00FB5E57" w:rsidRPr="00EF4274" w:rsidRDefault="00FB5E57" w:rsidP="00FB5E57">
            <w:pPr>
              <w:pStyle w:val="ListParagraph"/>
              <w:spacing w:after="0"/>
              <w:ind w:left="0" w:right="-72"/>
              <w:jc w:val="right"/>
              <w:outlineLvl w:val="0"/>
              <w:rPr>
                <w:rFonts w:ascii="Arial" w:hAnsi="Arial" w:cs="Arial"/>
                <w:color w:val="000000" w:themeColor="text1"/>
                <w:sz w:val="20"/>
                <w:szCs w:val="20"/>
              </w:rPr>
            </w:pPr>
            <w:r w:rsidRPr="00EF4274">
              <w:rPr>
                <w:rFonts w:ascii="Arial" w:hAnsi="Arial" w:cs="Arial"/>
                <w:color w:val="000000" w:themeColor="text1"/>
                <w:sz w:val="20"/>
                <w:szCs w:val="20"/>
              </w:rPr>
              <w:t>329,464,371</w:t>
            </w:r>
          </w:p>
        </w:tc>
      </w:tr>
      <w:tr w:rsidR="00004919" w:rsidRPr="00EF4274" w14:paraId="4701D967" w14:textId="77777777" w:rsidTr="00803A91">
        <w:tc>
          <w:tcPr>
            <w:tcW w:w="236" w:type="dxa"/>
          </w:tcPr>
          <w:p w14:paraId="35314C52"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5B50D21B" w14:textId="1797279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pacing w:val="-6"/>
                <w:sz w:val="20"/>
                <w:szCs w:val="20"/>
                <w:lang w:val="en-GB"/>
              </w:rPr>
              <w:t xml:space="preserve">Related companies </w:t>
            </w:r>
            <w:r w:rsidR="00EB4EBF" w:rsidRPr="00EF4274">
              <w:rPr>
                <w:rFonts w:ascii="Arial" w:hAnsi="Arial" w:cs="Arial"/>
                <w:color w:val="000000" w:themeColor="text1"/>
                <w:spacing w:val="-6"/>
                <w:sz w:val="20"/>
                <w:szCs w:val="20"/>
                <w:lang w:val="en-GB"/>
              </w:rPr>
              <w:t>(</w:t>
            </w:r>
            <w:r w:rsidRPr="00EF4274">
              <w:rPr>
                <w:rFonts w:ascii="Arial" w:hAnsi="Arial" w:cs="Arial"/>
                <w:color w:val="000000" w:themeColor="text1"/>
                <w:spacing w:val="-6"/>
                <w:sz w:val="20"/>
                <w:szCs w:val="20"/>
                <w:lang w:val="en-GB"/>
              </w:rPr>
              <w:t>Common director and</w:t>
            </w:r>
            <w:r w:rsidRPr="00EF4274">
              <w:rPr>
                <w:rFonts w:ascii="Arial" w:hAnsi="Arial" w:cs="Arial"/>
                <w:color w:val="000000" w:themeColor="text1"/>
                <w:spacing w:val="-6"/>
                <w:sz w:val="20"/>
                <w:szCs w:val="20"/>
                <w:cs/>
                <w:lang w:val="en-GB"/>
              </w:rPr>
              <w:t>/</w:t>
            </w:r>
            <w:r w:rsidRPr="00EF4274">
              <w:rPr>
                <w:rFonts w:ascii="Arial" w:hAnsi="Arial" w:cs="Arial"/>
                <w:color w:val="000000" w:themeColor="text1"/>
                <w:spacing w:val="-6"/>
                <w:sz w:val="20"/>
                <w:szCs w:val="20"/>
                <w:lang w:val="en-GB"/>
              </w:rPr>
              <w:t>or shareholders</w:t>
            </w:r>
            <w:r w:rsidR="00EB4EBF" w:rsidRPr="00EF4274">
              <w:rPr>
                <w:rFonts w:ascii="Arial" w:hAnsi="Arial" w:cs="Arial"/>
                <w:color w:val="000000" w:themeColor="text1"/>
                <w:spacing w:val="-6"/>
                <w:sz w:val="20"/>
                <w:szCs w:val="20"/>
                <w:lang w:val="en-GB"/>
              </w:rPr>
              <w:t>)</w:t>
            </w:r>
            <w:r w:rsidRPr="00EF4274">
              <w:rPr>
                <w:rFonts w:ascii="Arial" w:hAnsi="Arial" w:cs="Arial"/>
                <w:color w:val="000000" w:themeColor="text1"/>
                <w:sz w:val="20"/>
                <w:szCs w:val="20"/>
                <w:cs/>
                <w:lang w:val="en-GB"/>
              </w:rPr>
              <w:t xml:space="preserve"> </w:t>
            </w:r>
          </w:p>
          <w:p w14:paraId="0B43956C" w14:textId="72D46D02"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cs/>
                <w:lang w:val="en-GB"/>
              </w:rPr>
              <w:t xml:space="preserve">   </w:t>
            </w:r>
            <w:r w:rsidR="00EB4EBF"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Note 2</w:t>
            </w:r>
            <w:r w:rsidR="004D351E" w:rsidRPr="00EF4274">
              <w:rPr>
                <w:rFonts w:ascii="Arial" w:hAnsi="Arial" w:cs="Arial"/>
                <w:color w:val="000000" w:themeColor="text1"/>
                <w:sz w:val="20"/>
                <w:szCs w:val="20"/>
                <w:lang w:val="en-GB"/>
              </w:rPr>
              <w:t>3</w:t>
            </w:r>
            <w:r w:rsidR="00EB4EBF" w:rsidRPr="00EF4274">
              <w:rPr>
                <w:rFonts w:ascii="Arial" w:hAnsi="Arial" w:cs="Arial"/>
                <w:color w:val="000000" w:themeColor="text1"/>
                <w:sz w:val="20"/>
                <w:szCs w:val="20"/>
                <w:lang w:val="en-GB"/>
              </w:rPr>
              <w:t>)</w:t>
            </w:r>
          </w:p>
        </w:tc>
        <w:tc>
          <w:tcPr>
            <w:tcW w:w="1695" w:type="dxa"/>
            <w:tcBorders>
              <w:bottom w:val="single" w:sz="4" w:space="0" w:color="auto"/>
            </w:tcBorders>
            <w:shd w:val="clear" w:color="auto" w:fill="FAFAFA"/>
            <w:vAlign w:val="bottom"/>
          </w:tcPr>
          <w:p w14:paraId="3AC80B81" w14:textId="69C505AC"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rPr>
              <w:t>2,493,516</w:t>
            </w:r>
          </w:p>
        </w:tc>
        <w:tc>
          <w:tcPr>
            <w:tcW w:w="1695" w:type="dxa"/>
            <w:tcBorders>
              <w:bottom w:val="single" w:sz="4" w:space="0" w:color="auto"/>
            </w:tcBorders>
            <w:shd w:val="clear" w:color="auto" w:fill="auto"/>
            <w:vAlign w:val="bottom"/>
          </w:tcPr>
          <w:p w14:paraId="276E2157"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rPr>
            </w:pPr>
            <w:r w:rsidRPr="00EF4274">
              <w:rPr>
                <w:rFonts w:ascii="Arial" w:hAnsi="Arial" w:cs="Arial"/>
                <w:color w:val="000000" w:themeColor="text1"/>
                <w:sz w:val="20"/>
                <w:szCs w:val="20"/>
              </w:rPr>
              <w:t>2,513,516</w:t>
            </w:r>
          </w:p>
        </w:tc>
      </w:tr>
      <w:tr w:rsidR="00004919" w:rsidRPr="00EF4274" w14:paraId="64DBE556" w14:textId="77777777" w:rsidTr="00803A91">
        <w:tc>
          <w:tcPr>
            <w:tcW w:w="236" w:type="dxa"/>
          </w:tcPr>
          <w:p w14:paraId="2CFE133E"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vAlign w:val="bottom"/>
          </w:tcPr>
          <w:p w14:paraId="2A350EA9"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50803AC4"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625B5515"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803A91" w:rsidRPr="00EF4274" w14:paraId="2149E105" w14:textId="77777777" w:rsidTr="00162BB1">
        <w:tc>
          <w:tcPr>
            <w:tcW w:w="5580" w:type="dxa"/>
            <w:gridSpan w:val="2"/>
          </w:tcPr>
          <w:p w14:paraId="2C9945FD" w14:textId="77777777" w:rsidR="00803A91" w:rsidRPr="00EF4274" w:rsidRDefault="00803A91" w:rsidP="00004919">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Total</w:t>
            </w:r>
          </w:p>
        </w:tc>
        <w:tc>
          <w:tcPr>
            <w:tcW w:w="1695" w:type="dxa"/>
            <w:tcBorders>
              <w:bottom w:val="single" w:sz="4" w:space="0" w:color="auto"/>
            </w:tcBorders>
            <w:shd w:val="clear" w:color="auto" w:fill="FAFAFA"/>
          </w:tcPr>
          <w:p w14:paraId="0F1EBB21" w14:textId="51468ECB" w:rsidR="00803A91" w:rsidRPr="00EF4274" w:rsidRDefault="00803A91"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2,569,408,956</w:t>
            </w:r>
          </w:p>
        </w:tc>
        <w:tc>
          <w:tcPr>
            <w:tcW w:w="1695" w:type="dxa"/>
            <w:tcBorders>
              <w:bottom w:val="single" w:sz="4" w:space="0" w:color="auto"/>
            </w:tcBorders>
          </w:tcPr>
          <w:p w14:paraId="28FD87A7" w14:textId="77777777" w:rsidR="00803A91" w:rsidRPr="00EF4274" w:rsidRDefault="00803A91"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cs/>
                <w:lang w:val="en-GB"/>
              </w:rPr>
              <w:fldChar w:fldCharType="separate"/>
            </w:r>
            <w:r w:rsidRPr="00EF4274">
              <w:rPr>
                <w:rFonts w:ascii="Arial" w:hAnsi="Arial" w:cs="Arial"/>
                <w:color w:val="000000" w:themeColor="text1"/>
                <w:sz w:val="20"/>
                <w:szCs w:val="20"/>
                <w:cs/>
                <w:lang w:val="en-GB"/>
              </w:rPr>
              <w:t>331</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977</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887</w:t>
            </w:r>
            <w:r w:rsidRPr="00EF4274">
              <w:rPr>
                <w:rFonts w:ascii="Arial" w:hAnsi="Arial" w:cs="Arial"/>
                <w:color w:val="000000" w:themeColor="text1"/>
                <w:sz w:val="20"/>
                <w:szCs w:val="20"/>
                <w:cs/>
                <w:lang w:val="en-GB"/>
              </w:rPr>
              <w:fldChar w:fldCharType="end"/>
            </w:r>
          </w:p>
        </w:tc>
      </w:tr>
      <w:tr w:rsidR="00004919" w:rsidRPr="00EF4274" w14:paraId="742DDD74" w14:textId="77777777" w:rsidTr="00803A91">
        <w:tc>
          <w:tcPr>
            <w:tcW w:w="236" w:type="dxa"/>
          </w:tcPr>
          <w:p w14:paraId="2A4A3E01"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7D39873F"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230688C1"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4CB91A2C"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004919" w:rsidRPr="00EF4274" w14:paraId="57341A7C" w14:textId="77777777" w:rsidTr="00A35F10">
        <w:tc>
          <w:tcPr>
            <w:tcW w:w="5580" w:type="dxa"/>
            <w:gridSpan w:val="2"/>
          </w:tcPr>
          <w:p w14:paraId="1E959252"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b/>
                <w:bCs/>
                <w:color w:val="000000" w:themeColor="text1"/>
                <w:sz w:val="20"/>
                <w:szCs w:val="20"/>
                <w:lang w:val="en-GB"/>
              </w:rPr>
              <w:t>Deposits</w:t>
            </w:r>
          </w:p>
        </w:tc>
        <w:tc>
          <w:tcPr>
            <w:tcW w:w="1695" w:type="dxa"/>
            <w:shd w:val="clear" w:color="auto" w:fill="FAFAFA"/>
          </w:tcPr>
          <w:p w14:paraId="6B1B0BE8"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07A4C55C"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004919" w:rsidRPr="00EF4274" w14:paraId="414F5DA8" w14:textId="77777777" w:rsidTr="00803A91">
        <w:tc>
          <w:tcPr>
            <w:tcW w:w="236" w:type="dxa"/>
          </w:tcPr>
          <w:p w14:paraId="04E8EC81"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1BB3D329" w14:textId="3578D032"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pacing w:val="-6"/>
                <w:sz w:val="20"/>
                <w:szCs w:val="20"/>
                <w:lang w:val="en-GB"/>
              </w:rPr>
              <w:t xml:space="preserve">Related companies </w:t>
            </w:r>
            <w:r w:rsidR="00737E57" w:rsidRPr="00EF4274">
              <w:rPr>
                <w:rFonts w:ascii="Arial" w:hAnsi="Arial" w:cs="Arial"/>
                <w:color w:val="000000" w:themeColor="text1"/>
                <w:spacing w:val="-6"/>
                <w:sz w:val="20"/>
                <w:szCs w:val="20"/>
                <w:lang w:val="en-GB"/>
              </w:rPr>
              <w:t>(</w:t>
            </w:r>
            <w:r w:rsidRPr="00EF4274">
              <w:rPr>
                <w:rFonts w:ascii="Arial" w:hAnsi="Arial" w:cs="Arial"/>
                <w:color w:val="000000" w:themeColor="text1"/>
                <w:spacing w:val="-6"/>
                <w:sz w:val="20"/>
                <w:szCs w:val="20"/>
                <w:lang w:val="en-GB"/>
              </w:rPr>
              <w:t>Common director and</w:t>
            </w:r>
            <w:r w:rsidR="00737E57" w:rsidRPr="00EF4274">
              <w:rPr>
                <w:rFonts w:ascii="Arial" w:hAnsi="Arial" w:cs="Arial"/>
                <w:color w:val="000000" w:themeColor="text1"/>
                <w:spacing w:val="-6"/>
                <w:sz w:val="20"/>
                <w:szCs w:val="20"/>
                <w:lang w:val="en-GB"/>
              </w:rPr>
              <w:t>/</w:t>
            </w:r>
            <w:r w:rsidRPr="00EF4274">
              <w:rPr>
                <w:rFonts w:ascii="Arial" w:hAnsi="Arial" w:cs="Arial"/>
                <w:color w:val="000000" w:themeColor="text1"/>
                <w:spacing w:val="-6"/>
                <w:sz w:val="20"/>
                <w:szCs w:val="20"/>
                <w:lang w:val="en-GB"/>
              </w:rPr>
              <w:t>or shareholders</w:t>
            </w:r>
            <w:r w:rsidR="00737E57" w:rsidRPr="00EF4274">
              <w:rPr>
                <w:rFonts w:ascii="Arial" w:hAnsi="Arial" w:cs="Arial"/>
                <w:color w:val="000000" w:themeColor="text1"/>
                <w:spacing w:val="-6"/>
                <w:sz w:val="20"/>
                <w:szCs w:val="20"/>
                <w:lang w:val="en-GB"/>
              </w:rPr>
              <w:t>)</w:t>
            </w:r>
          </w:p>
        </w:tc>
        <w:tc>
          <w:tcPr>
            <w:tcW w:w="1695" w:type="dxa"/>
            <w:shd w:val="clear" w:color="auto" w:fill="FAFAFA"/>
          </w:tcPr>
          <w:p w14:paraId="5CB88776" w14:textId="406D3F39"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2,668,776,530</w:t>
            </w:r>
          </w:p>
        </w:tc>
        <w:tc>
          <w:tcPr>
            <w:tcW w:w="1695" w:type="dxa"/>
            <w:vAlign w:val="bottom"/>
          </w:tcPr>
          <w:p w14:paraId="2E31A338"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2,450,153,712</w:t>
            </w:r>
          </w:p>
        </w:tc>
      </w:tr>
      <w:tr w:rsidR="00004919" w:rsidRPr="00EF4274" w14:paraId="362D7B3E" w14:textId="77777777" w:rsidTr="00803A91">
        <w:tc>
          <w:tcPr>
            <w:tcW w:w="236" w:type="dxa"/>
          </w:tcPr>
          <w:p w14:paraId="1CC8C65B"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5D6E601B"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Directors and management at the position of </w:t>
            </w:r>
          </w:p>
          <w:p w14:paraId="6E69DDD9"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   department head and above including </w:t>
            </w:r>
            <w:proofErr w:type="gramStart"/>
            <w:r w:rsidRPr="00EF4274">
              <w:rPr>
                <w:rFonts w:ascii="Arial" w:hAnsi="Arial" w:cs="Arial"/>
                <w:color w:val="000000" w:themeColor="text1"/>
                <w:sz w:val="20"/>
                <w:szCs w:val="20"/>
              </w:rPr>
              <w:t>their</w:t>
            </w:r>
            <w:proofErr w:type="gramEnd"/>
          </w:p>
          <w:p w14:paraId="6E70B934"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   related persons</w:t>
            </w:r>
          </w:p>
        </w:tc>
        <w:tc>
          <w:tcPr>
            <w:tcW w:w="1695" w:type="dxa"/>
            <w:tcBorders>
              <w:bottom w:val="single" w:sz="4" w:space="0" w:color="auto"/>
            </w:tcBorders>
            <w:shd w:val="clear" w:color="auto" w:fill="FAFAFA"/>
            <w:vAlign w:val="bottom"/>
          </w:tcPr>
          <w:p w14:paraId="757DE4F7" w14:textId="3A1F3A96"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115,300,000</w:t>
            </w:r>
          </w:p>
        </w:tc>
        <w:tc>
          <w:tcPr>
            <w:tcW w:w="1695" w:type="dxa"/>
            <w:tcBorders>
              <w:bottom w:val="single" w:sz="4" w:space="0" w:color="auto"/>
            </w:tcBorders>
            <w:vAlign w:val="bottom"/>
          </w:tcPr>
          <w:p w14:paraId="79C5D947"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147,500,000</w:t>
            </w:r>
          </w:p>
        </w:tc>
      </w:tr>
      <w:tr w:rsidR="00004919" w:rsidRPr="00EF4274" w14:paraId="693EEBCA" w14:textId="77777777" w:rsidTr="00803A91">
        <w:tc>
          <w:tcPr>
            <w:tcW w:w="236" w:type="dxa"/>
          </w:tcPr>
          <w:p w14:paraId="09DDDC82"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1F6118AE"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6AFCA08D"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vAlign w:val="bottom"/>
          </w:tcPr>
          <w:p w14:paraId="78A83D27"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803A91" w:rsidRPr="00EF4274" w14:paraId="32D99045" w14:textId="77777777" w:rsidTr="00162BB1">
        <w:tc>
          <w:tcPr>
            <w:tcW w:w="5580" w:type="dxa"/>
            <w:gridSpan w:val="2"/>
          </w:tcPr>
          <w:p w14:paraId="4DFC82D3" w14:textId="77777777" w:rsidR="00803A91" w:rsidRPr="00EF4274" w:rsidRDefault="00803A91"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6B33A9F2" w14:textId="5B174DE7" w:rsidR="00803A91" w:rsidRPr="00EF4274" w:rsidRDefault="00803A91"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2,784,076,530</w:t>
            </w:r>
          </w:p>
        </w:tc>
        <w:tc>
          <w:tcPr>
            <w:tcW w:w="1695" w:type="dxa"/>
            <w:tcBorders>
              <w:bottom w:val="single" w:sz="4" w:space="0" w:color="auto"/>
            </w:tcBorders>
          </w:tcPr>
          <w:p w14:paraId="380BAC30" w14:textId="77777777" w:rsidR="00803A91" w:rsidRPr="00EF4274" w:rsidRDefault="00803A91"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cs/>
                <w:lang w:val="en-GB"/>
              </w:rPr>
              <w:fldChar w:fldCharType="separate"/>
            </w:r>
            <w:r w:rsidRPr="00EF4274">
              <w:rPr>
                <w:rFonts w:ascii="Arial" w:hAnsi="Arial" w:cs="Arial"/>
                <w:color w:val="000000" w:themeColor="text1"/>
                <w:sz w:val="20"/>
                <w:szCs w:val="20"/>
                <w:cs/>
                <w:lang w:val="en-GB"/>
              </w:rPr>
              <w:t>2</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597</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653</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712</w:t>
            </w:r>
            <w:r w:rsidRPr="00EF4274">
              <w:rPr>
                <w:rFonts w:ascii="Arial" w:hAnsi="Arial" w:cs="Arial"/>
                <w:color w:val="000000" w:themeColor="text1"/>
                <w:sz w:val="20"/>
                <w:szCs w:val="20"/>
                <w:cs/>
                <w:lang w:val="en-GB"/>
              </w:rPr>
              <w:fldChar w:fldCharType="end"/>
            </w:r>
          </w:p>
        </w:tc>
      </w:tr>
      <w:tr w:rsidR="00004919" w:rsidRPr="00EF4274" w14:paraId="3F274280" w14:textId="77777777" w:rsidTr="00803A91">
        <w:tc>
          <w:tcPr>
            <w:tcW w:w="236" w:type="dxa"/>
          </w:tcPr>
          <w:p w14:paraId="7EE7AB6C"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18A84C91"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0B8E13BF"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64983B49"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004919" w:rsidRPr="00EF4274" w14:paraId="19D7EC06" w14:textId="77777777" w:rsidTr="009A76B2">
        <w:tc>
          <w:tcPr>
            <w:tcW w:w="5580" w:type="dxa"/>
            <w:gridSpan w:val="2"/>
          </w:tcPr>
          <w:p w14:paraId="634FB81B"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b/>
                <w:bCs/>
                <w:color w:val="000000" w:themeColor="text1"/>
                <w:sz w:val="20"/>
                <w:szCs w:val="20"/>
              </w:rPr>
              <w:t>Borrowings</w:t>
            </w:r>
          </w:p>
        </w:tc>
        <w:tc>
          <w:tcPr>
            <w:tcW w:w="1695" w:type="dxa"/>
            <w:shd w:val="clear" w:color="auto" w:fill="FAFAFA"/>
          </w:tcPr>
          <w:p w14:paraId="0456D674"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126DD02C"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004919" w:rsidRPr="00EF4274" w14:paraId="6FD88B91" w14:textId="77777777" w:rsidTr="00803A91">
        <w:tc>
          <w:tcPr>
            <w:tcW w:w="236" w:type="dxa"/>
          </w:tcPr>
          <w:p w14:paraId="0B8652F6"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3B29645C" w14:textId="520ED5FF"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 xml:space="preserve">Parent company </w:t>
            </w:r>
            <w:r w:rsidR="00803A91"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Note 2</w:t>
            </w:r>
            <w:r w:rsidR="00AE7B6E" w:rsidRPr="00EF4274">
              <w:rPr>
                <w:rFonts w:ascii="Arial" w:hAnsi="Arial" w:cs="Arial"/>
                <w:color w:val="000000" w:themeColor="text1"/>
                <w:sz w:val="20"/>
                <w:szCs w:val="20"/>
                <w:lang w:val="en-GB"/>
              </w:rPr>
              <w:t>5</w:t>
            </w:r>
            <w:r w:rsidR="00803A91" w:rsidRPr="00EF4274">
              <w:rPr>
                <w:rFonts w:ascii="Arial" w:hAnsi="Arial" w:cs="Arial"/>
                <w:color w:val="000000" w:themeColor="text1"/>
                <w:sz w:val="20"/>
                <w:szCs w:val="20"/>
                <w:lang w:val="en-GB"/>
              </w:rPr>
              <w:t>)</w:t>
            </w:r>
          </w:p>
        </w:tc>
        <w:tc>
          <w:tcPr>
            <w:tcW w:w="1695" w:type="dxa"/>
            <w:tcBorders>
              <w:bottom w:val="single" w:sz="4" w:space="0" w:color="auto"/>
            </w:tcBorders>
            <w:shd w:val="clear" w:color="auto" w:fill="FAFAFA"/>
            <w:vAlign w:val="bottom"/>
          </w:tcPr>
          <w:p w14:paraId="3DFBF1B7" w14:textId="4281BFC4" w:rsidR="00004919" w:rsidRPr="00EF4274" w:rsidRDefault="00937F1D"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p>
        </w:tc>
        <w:tc>
          <w:tcPr>
            <w:tcW w:w="1695" w:type="dxa"/>
            <w:tcBorders>
              <w:bottom w:val="single" w:sz="4" w:space="0" w:color="auto"/>
            </w:tcBorders>
            <w:vAlign w:val="bottom"/>
          </w:tcPr>
          <w:p w14:paraId="0574E096"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2,000,000,000</w:t>
            </w:r>
          </w:p>
        </w:tc>
      </w:tr>
      <w:tr w:rsidR="00004919" w:rsidRPr="00EF4274" w14:paraId="6179DE00" w14:textId="77777777" w:rsidTr="00803A91">
        <w:tc>
          <w:tcPr>
            <w:tcW w:w="236" w:type="dxa"/>
          </w:tcPr>
          <w:p w14:paraId="616F38E7"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02E6E03F" w14:textId="77777777" w:rsidR="00004919" w:rsidRPr="00EF4274" w:rsidRDefault="00004919" w:rsidP="00004919">
            <w:pPr>
              <w:pStyle w:val="ListParagraph"/>
              <w:spacing w:after="0"/>
              <w:ind w:left="0"/>
              <w:jc w:val="thaiDistribute"/>
              <w:outlineLvl w:val="0"/>
              <w:rPr>
                <w:rFonts w:ascii="Arial" w:hAnsi="Arial" w:cs="Arial"/>
                <w:color w:val="000000" w:themeColor="text1"/>
                <w:spacing w:val="-6"/>
                <w:sz w:val="20"/>
                <w:szCs w:val="20"/>
                <w:lang w:val="en-GB"/>
              </w:rPr>
            </w:pPr>
          </w:p>
        </w:tc>
        <w:tc>
          <w:tcPr>
            <w:tcW w:w="1695" w:type="dxa"/>
            <w:tcBorders>
              <w:top w:val="single" w:sz="4" w:space="0" w:color="auto"/>
            </w:tcBorders>
            <w:shd w:val="clear" w:color="auto" w:fill="FAFAFA"/>
          </w:tcPr>
          <w:p w14:paraId="6E357AB2" w14:textId="1A694B4F"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14B0E625"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803A91" w:rsidRPr="00EF4274" w14:paraId="7B68D53A" w14:textId="77777777" w:rsidTr="00162BB1">
        <w:tc>
          <w:tcPr>
            <w:tcW w:w="5580" w:type="dxa"/>
            <w:gridSpan w:val="2"/>
          </w:tcPr>
          <w:p w14:paraId="7BCB3F74" w14:textId="77777777" w:rsidR="00803A91" w:rsidRPr="00EF4274" w:rsidRDefault="00803A91"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3F4E426C" w14:textId="2A8DF055" w:rsidR="00803A91" w:rsidRPr="00EF4274" w:rsidRDefault="00803A91"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p>
        </w:tc>
        <w:tc>
          <w:tcPr>
            <w:tcW w:w="1695" w:type="dxa"/>
            <w:tcBorders>
              <w:bottom w:val="single" w:sz="4" w:space="0" w:color="auto"/>
            </w:tcBorders>
          </w:tcPr>
          <w:p w14:paraId="3856F7AF" w14:textId="77777777" w:rsidR="00803A91" w:rsidRPr="00EF4274" w:rsidRDefault="00803A91"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2,000,000,000</w:t>
            </w:r>
          </w:p>
        </w:tc>
      </w:tr>
      <w:tr w:rsidR="00004919" w:rsidRPr="00EF4274" w14:paraId="78F167B7" w14:textId="77777777" w:rsidTr="00803A91">
        <w:tc>
          <w:tcPr>
            <w:tcW w:w="236" w:type="dxa"/>
          </w:tcPr>
          <w:p w14:paraId="7FC91E68"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61A08439"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5FD7611"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47A75194"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004919" w:rsidRPr="00EF4274" w14:paraId="54BAFEB4" w14:textId="77777777" w:rsidTr="009A76B2">
        <w:tc>
          <w:tcPr>
            <w:tcW w:w="5580" w:type="dxa"/>
            <w:gridSpan w:val="2"/>
          </w:tcPr>
          <w:p w14:paraId="6024C639" w14:textId="77777777" w:rsidR="00004919" w:rsidRPr="00EF4274" w:rsidRDefault="00004919" w:rsidP="00004919">
            <w:pPr>
              <w:pStyle w:val="ListParagraph"/>
              <w:spacing w:after="0"/>
              <w:ind w:left="0"/>
              <w:jc w:val="thaiDistribute"/>
              <w:outlineLvl w:val="0"/>
              <w:rPr>
                <w:rFonts w:ascii="Arial" w:hAnsi="Arial" w:cs="Arial"/>
                <w:b/>
                <w:bCs/>
                <w:color w:val="000000" w:themeColor="text1"/>
                <w:sz w:val="20"/>
                <w:szCs w:val="20"/>
              </w:rPr>
            </w:pPr>
            <w:r w:rsidRPr="00EF4274">
              <w:rPr>
                <w:rFonts w:ascii="Arial" w:hAnsi="Arial" w:cs="Arial"/>
                <w:b/>
                <w:bCs/>
                <w:color w:val="000000" w:themeColor="text1"/>
                <w:sz w:val="20"/>
                <w:szCs w:val="20"/>
                <w:lang w:val="en-GB"/>
              </w:rPr>
              <w:t>Lease liabilities</w:t>
            </w:r>
          </w:p>
        </w:tc>
        <w:tc>
          <w:tcPr>
            <w:tcW w:w="1695" w:type="dxa"/>
            <w:shd w:val="clear" w:color="auto" w:fill="FAFAFA"/>
          </w:tcPr>
          <w:p w14:paraId="7DD56487"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7E7E777D"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004919" w:rsidRPr="00EF4274" w14:paraId="290B817E" w14:textId="77777777" w:rsidTr="00803A91">
        <w:tc>
          <w:tcPr>
            <w:tcW w:w="236" w:type="dxa"/>
          </w:tcPr>
          <w:p w14:paraId="24CA28D1"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vAlign w:val="center"/>
          </w:tcPr>
          <w:p w14:paraId="7A8CA334" w14:textId="2632AA96"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Related companies </w:t>
            </w:r>
            <w:r w:rsidR="00803A91" w:rsidRPr="00EF4274">
              <w:rPr>
                <w:rFonts w:ascii="Arial" w:hAnsi="Arial" w:cs="Arial"/>
                <w:color w:val="000000" w:themeColor="text1"/>
                <w:sz w:val="20"/>
                <w:szCs w:val="20"/>
              </w:rPr>
              <w:t>(</w:t>
            </w:r>
            <w:r w:rsidRPr="00EF4274">
              <w:rPr>
                <w:rFonts w:ascii="Arial" w:hAnsi="Arial" w:cs="Arial"/>
                <w:color w:val="000000" w:themeColor="text1"/>
                <w:sz w:val="20"/>
                <w:szCs w:val="20"/>
              </w:rPr>
              <w:t>Common director</w:t>
            </w:r>
            <w:r w:rsidR="00803A91" w:rsidRPr="00EF4274">
              <w:rPr>
                <w:rFonts w:ascii="Arial" w:hAnsi="Arial" w:cs="Arial"/>
                <w:color w:val="000000" w:themeColor="text1"/>
                <w:sz w:val="20"/>
                <w:szCs w:val="20"/>
                <w:lang w:val="en-GB"/>
              </w:rPr>
              <w:t>)</w:t>
            </w:r>
          </w:p>
        </w:tc>
        <w:tc>
          <w:tcPr>
            <w:tcW w:w="1695" w:type="dxa"/>
            <w:tcBorders>
              <w:bottom w:val="single" w:sz="4" w:space="0" w:color="auto"/>
            </w:tcBorders>
            <w:shd w:val="clear" w:color="auto" w:fill="FAFAFA"/>
            <w:vAlign w:val="center"/>
          </w:tcPr>
          <w:p w14:paraId="005DF476" w14:textId="7C3B3DCB" w:rsidR="00004919" w:rsidRPr="00EF4274" w:rsidRDefault="00937F1D" w:rsidP="00004919">
            <w:pPr>
              <w:pStyle w:val="ListParagraph"/>
              <w:spacing w:after="0"/>
              <w:ind w:left="0" w:right="-72"/>
              <w:jc w:val="right"/>
              <w:outlineLvl w:val="0"/>
              <w:rPr>
                <w:rFonts w:ascii="Arial" w:hAnsi="Arial" w:cs="Arial"/>
                <w:color w:val="000000" w:themeColor="text1"/>
                <w:sz w:val="20"/>
                <w:szCs w:val="20"/>
                <w:cs/>
                <w:lang w:val="en-GB"/>
              </w:rPr>
            </w:pPr>
            <w:r w:rsidRPr="00EF4274">
              <w:rPr>
                <w:rFonts w:ascii="Arial" w:hAnsi="Arial" w:cs="Arial"/>
                <w:color w:val="000000" w:themeColor="text1"/>
                <w:sz w:val="20"/>
                <w:szCs w:val="20"/>
                <w:lang w:val="en-GB"/>
              </w:rPr>
              <w:t>331,628,378</w:t>
            </w:r>
          </w:p>
        </w:tc>
        <w:tc>
          <w:tcPr>
            <w:tcW w:w="1695" w:type="dxa"/>
            <w:tcBorders>
              <w:bottom w:val="single" w:sz="4" w:space="0" w:color="auto"/>
            </w:tcBorders>
            <w:vAlign w:val="center"/>
          </w:tcPr>
          <w:p w14:paraId="2F77FC01"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p>
        </w:tc>
      </w:tr>
      <w:tr w:rsidR="00004919" w:rsidRPr="00EF4274" w14:paraId="5EDD185F" w14:textId="77777777" w:rsidTr="00803A91">
        <w:tc>
          <w:tcPr>
            <w:tcW w:w="236" w:type="dxa"/>
          </w:tcPr>
          <w:p w14:paraId="39737971"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1E06C682"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04FA36A2"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E0E8A52"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803A91" w:rsidRPr="00EF4274" w14:paraId="127FCB91" w14:textId="77777777" w:rsidTr="00162BB1">
        <w:tc>
          <w:tcPr>
            <w:tcW w:w="5580" w:type="dxa"/>
            <w:gridSpan w:val="2"/>
          </w:tcPr>
          <w:p w14:paraId="17F53F54" w14:textId="77777777" w:rsidR="00803A91" w:rsidRPr="00EF4274" w:rsidRDefault="00803A91" w:rsidP="00004919">
            <w:pPr>
              <w:pStyle w:val="ListParagraph"/>
              <w:spacing w:after="0"/>
              <w:ind w:left="0"/>
              <w:jc w:val="thaiDistribute"/>
              <w:outlineLvl w:val="0"/>
              <w:rPr>
                <w:rFonts w:ascii="Arial" w:hAnsi="Arial" w:cs="Arial"/>
                <w:color w:val="000000" w:themeColor="text1"/>
                <w:sz w:val="20"/>
                <w:szCs w:val="20"/>
                <w:cs/>
                <w:lang w:val="en-GB"/>
              </w:rPr>
            </w:pPr>
            <w:r w:rsidRPr="00EF4274">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368B2546" w14:textId="61B006C1" w:rsidR="00803A91" w:rsidRPr="00EF4274" w:rsidRDefault="00803A91" w:rsidP="00004919">
            <w:pPr>
              <w:pStyle w:val="ListParagraph"/>
              <w:spacing w:after="0"/>
              <w:ind w:left="0" w:right="-72"/>
              <w:jc w:val="right"/>
              <w:outlineLvl w:val="0"/>
              <w:rPr>
                <w:rFonts w:ascii="Arial" w:hAnsi="Arial" w:cs="Arial"/>
                <w:color w:val="000000" w:themeColor="text1"/>
                <w:sz w:val="20"/>
                <w:szCs w:val="20"/>
              </w:rPr>
            </w:pPr>
            <w:r w:rsidRPr="00EF4274">
              <w:rPr>
                <w:rFonts w:ascii="Arial" w:hAnsi="Arial" w:cs="Arial"/>
                <w:color w:val="000000" w:themeColor="text1"/>
                <w:sz w:val="20"/>
                <w:szCs w:val="20"/>
              </w:rPr>
              <w:t>331,628,378</w:t>
            </w:r>
          </w:p>
        </w:tc>
        <w:tc>
          <w:tcPr>
            <w:tcW w:w="1695" w:type="dxa"/>
            <w:tcBorders>
              <w:bottom w:val="single" w:sz="4" w:space="0" w:color="auto"/>
            </w:tcBorders>
          </w:tcPr>
          <w:p w14:paraId="1321CB45" w14:textId="77777777" w:rsidR="00803A91" w:rsidRPr="00EF4274" w:rsidRDefault="00803A91"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p>
        </w:tc>
      </w:tr>
      <w:tr w:rsidR="00004919" w:rsidRPr="00EF4274" w14:paraId="56957D37" w14:textId="77777777" w:rsidTr="00BF31D5">
        <w:tc>
          <w:tcPr>
            <w:tcW w:w="5580" w:type="dxa"/>
            <w:gridSpan w:val="2"/>
          </w:tcPr>
          <w:p w14:paraId="4BB147AD" w14:textId="77777777" w:rsidR="00004919" w:rsidRPr="00EF4274" w:rsidRDefault="00004919" w:rsidP="00004919">
            <w:pPr>
              <w:pStyle w:val="ListParagraph"/>
              <w:spacing w:after="0"/>
              <w:ind w:left="0"/>
              <w:jc w:val="thaiDistribute"/>
              <w:outlineLvl w:val="0"/>
              <w:rPr>
                <w:rFonts w:ascii="Arial" w:hAnsi="Arial" w:cs="Arial"/>
                <w:b/>
                <w:bCs/>
                <w:color w:val="000000" w:themeColor="text1"/>
                <w:sz w:val="20"/>
                <w:szCs w:val="20"/>
              </w:rPr>
            </w:pPr>
          </w:p>
        </w:tc>
        <w:tc>
          <w:tcPr>
            <w:tcW w:w="1695" w:type="dxa"/>
            <w:tcBorders>
              <w:top w:val="single" w:sz="4" w:space="0" w:color="auto"/>
            </w:tcBorders>
            <w:shd w:val="clear" w:color="auto" w:fill="FAFAFA"/>
          </w:tcPr>
          <w:p w14:paraId="6B17950E"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2BE38CB"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004919" w:rsidRPr="00EF4274" w14:paraId="1FA6DD30" w14:textId="77777777" w:rsidTr="009A76B2">
        <w:tc>
          <w:tcPr>
            <w:tcW w:w="5580" w:type="dxa"/>
            <w:gridSpan w:val="2"/>
          </w:tcPr>
          <w:p w14:paraId="3FF18D09"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b/>
                <w:bCs/>
                <w:color w:val="000000" w:themeColor="text1"/>
                <w:sz w:val="20"/>
                <w:szCs w:val="20"/>
              </w:rPr>
              <w:t>Accrued interest expenses</w:t>
            </w:r>
          </w:p>
        </w:tc>
        <w:tc>
          <w:tcPr>
            <w:tcW w:w="1695" w:type="dxa"/>
            <w:shd w:val="clear" w:color="auto" w:fill="FAFAFA"/>
          </w:tcPr>
          <w:p w14:paraId="30BC6BE3"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4783A03B"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004919" w:rsidRPr="00EF4274" w14:paraId="2792A8EF" w14:textId="77777777" w:rsidTr="00803A91">
        <w:tc>
          <w:tcPr>
            <w:tcW w:w="236" w:type="dxa"/>
          </w:tcPr>
          <w:p w14:paraId="5F80478A"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57454F73" w14:textId="2B4D71D2"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Parent company</w:t>
            </w:r>
            <w:r w:rsidRPr="00EF4274">
              <w:rPr>
                <w:rFonts w:ascii="Arial" w:hAnsi="Arial" w:cs="Arial"/>
                <w:color w:val="000000" w:themeColor="text1"/>
                <w:sz w:val="20"/>
                <w:szCs w:val="20"/>
                <w:cs/>
                <w:lang w:val="en-GB"/>
              </w:rPr>
              <w:t xml:space="preserve"> </w:t>
            </w:r>
            <w:r w:rsidR="00803A91"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Note 2</w:t>
            </w:r>
            <w:r w:rsidR="00803A91" w:rsidRPr="00EF4274">
              <w:rPr>
                <w:rFonts w:ascii="Arial" w:hAnsi="Arial" w:cs="Arial"/>
                <w:color w:val="000000" w:themeColor="text1"/>
                <w:sz w:val="20"/>
                <w:szCs w:val="20"/>
                <w:lang w:val="en-GB"/>
              </w:rPr>
              <w:t>9)</w:t>
            </w:r>
          </w:p>
        </w:tc>
        <w:tc>
          <w:tcPr>
            <w:tcW w:w="1695" w:type="dxa"/>
            <w:shd w:val="clear" w:color="auto" w:fill="FAFAFA"/>
          </w:tcPr>
          <w:p w14:paraId="1905D236" w14:textId="01273082" w:rsidR="00004919" w:rsidRPr="00EF4274" w:rsidRDefault="00937F1D" w:rsidP="00004919">
            <w:pPr>
              <w:pStyle w:val="ListParagraph"/>
              <w:spacing w:after="0"/>
              <w:ind w:left="0" w:right="-72"/>
              <w:jc w:val="right"/>
              <w:outlineLvl w:val="0"/>
              <w:rPr>
                <w:rFonts w:ascii="Arial" w:hAnsi="Arial" w:cs="Arial"/>
                <w:color w:val="000000" w:themeColor="text1"/>
                <w:sz w:val="20"/>
                <w:szCs w:val="20"/>
                <w:cs/>
                <w:lang w:val="en-GB"/>
              </w:rPr>
            </w:pPr>
            <w:r w:rsidRPr="00EF4274">
              <w:rPr>
                <w:rFonts w:ascii="Arial" w:hAnsi="Arial" w:cs="Arial"/>
                <w:color w:val="000000" w:themeColor="text1"/>
                <w:sz w:val="20"/>
                <w:szCs w:val="20"/>
                <w:cs/>
                <w:lang w:val="en-GB"/>
              </w:rPr>
              <w:t>-</w:t>
            </w:r>
          </w:p>
        </w:tc>
        <w:tc>
          <w:tcPr>
            <w:tcW w:w="1695" w:type="dxa"/>
          </w:tcPr>
          <w:p w14:paraId="0F5E1685"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7,215,754</w:t>
            </w:r>
          </w:p>
        </w:tc>
      </w:tr>
      <w:tr w:rsidR="00004919" w:rsidRPr="00EF4274" w14:paraId="1B5705DD" w14:textId="77777777" w:rsidTr="00803A91">
        <w:tc>
          <w:tcPr>
            <w:tcW w:w="236" w:type="dxa"/>
          </w:tcPr>
          <w:p w14:paraId="4067B0A4"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73902B4D" w14:textId="34A37517"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pacing w:val="-6"/>
                <w:sz w:val="20"/>
                <w:szCs w:val="20"/>
                <w:lang w:val="en-GB"/>
              </w:rPr>
              <w:t xml:space="preserve">Related companies </w:t>
            </w:r>
            <w:r w:rsidR="00803A91" w:rsidRPr="00EF4274">
              <w:rPr>
                <w:rFonts w:ascii="Arial" w:hAnsi="Arial" w:cs="Arial"/>
                <w:color w:val="000000" w:themeColor="text1"/>
                <w:spacing w:val="-6"/>
                <w:sz w:val="20"/>
                <w:szCs w:val="20"/>
                <w:lang w:val="en-GB"/>
              </w:rPr>
              <w:t>(</w:t>
            </w:r>
            <w:r w:rsidRPr="00EF4274">
              <w:rPr>
                <w:rFonts w:ascii="Arial" w:hAnsi="Arial" w:cs="Arial"/>
                <w:color w:val="000000" w:themeColor="text1"/>
                <w:spacing w:val="-6"/>
                <w:sz w:val="20"/>
                <w:szCs w:val="20"/>
                <w:lang w:val="en-GB"/>
              </w:rPr>
              <w:t>Common director and</w:t>
            </w:r>
            <w:r w:rsidRPr="00EF4274">
              <w:rPr>
                <w:rFonts w:ascii="Arial" w:hAnsi="Arial" w:cs="Arial"/>
                <w:color w:val="000000" w:themeColor="text1"/>
                <w:spacing w:val="-6"/>
                <w:sz w:val="20"/>
                <w:szCs w:val="20"/>
                <w:cs/>
                <w:lang w:val="en-GB"/>
              </w:rPr>
              <w:t>/</w:t>
            </w:r>
            <w:r w:rsidRPr="00EF4274">
              <w:rPr>
                <w:rFonts w:ascii="Arial" w:hAnsi="Arial" w:cs="Arial"/>
                <w:color w:val="000000" w:themeColor="text1"/>
                <w:spacing w:val="-6"/>
                <w:sz w:val="20"/>
                <w:szCs w:val="20"/>
                <w:lang w:val="en-GB"/>
              </w:rPr>
              <w:t>or shareholders</w:t>
            </w:r>
            <w:r w:rsidR="00803A91" w:rsidRPr="00EF4274">
              <w:rPr>
                <w:rFonts w:ascii="Arial" w:hAnsi="Arial" w:cs="Arial"/>
                <w:color w:val="000000" w:themeColor="text1"/>
                <w:spacing w:val="-6"/>
                <w:sz w:val="20"/>
                <w:szCs w:val="20"/>
                <w:lang w:val="en-GB"/>
              </w:rPr>
              <w:t>)</w:t>
            </w:r>
          </w:p>
        </w:tc>
        <w:tc>
          <w:tcPr>
            <w:tcW w:w="1695" w:type="dxa"/>
            <w:shd w:val="clear" w:color="auto" w:fill="FAFAFA"/>
          </w:tcPr>
          <w:p w14:paraId="7CDA1371" w14:textId="281486B6"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8,581,259</w:t>
            </w:r>
          </w:p>
        </w:tc>
        <w:tc>
          <w:tcPr>
            <w:tcW w:w="1695" w:type="dxa"/>
            <w:vAlign w:val="bottom"/>
          </w:tcPr>
          <w:p w14:paraId="5528DA99"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15,202,848</w:t>
            </w:r>
          </w:p>
        </w:tc>
      </w:tr>
      <w:tr w:rsidR="00004919" w:rsidRPr="00EF4274" w14:paraId="23D5EFDF" w14:textId="77777777" w:rsidTr="00803A91">
        <w:tc>
          <w:tcPr>
            <w:tcW w:w="236" w:type="dxa"/>
          </w:tcPr>
          <w:p w14:paraId="7488A06F"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387FC886"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Directors and management at the position of </w:t>
            </w:r>
          </w:p>
          <w:p w14:paraId="193C7C72"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   department head and above including </w:t>
            </w:r>
            <w:proofErr w:type="gramStart"/>
            <w:r w:rsidRPr="00EF4274">
              <w:rPr>
                <w:rFonts w:ascii="Arial" w:hAnsi="Arial" w:cs="Arial"/>
                <w:color w:val="000000" w:themeColor="text1"/>
                <w:sz w:val="20"/>
                <w:szCs w:val="20"/>
              </w:rPr>
              <w:t>their</w:t>
            </w:r>
            <w:proofErr w:type="gramEnd"/>
          </w:p>
          <w:p w14:paraId="407EEAFE"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rPr>
              <w:t xml:space="preserve">   related persons</w:t>
            </w:r>
          </w:p>
        </w:tc>
        <w:tc>
          <w:tcPr>
            <w:tcW w:w="1695" w:type="dxa"/>
            <w:tcBorders>
              <w:bottom w:val="single" w:sz="4" w:space="0" w:color="auto"/>
            </w:tcBorders>
            <w:shd w:val="clear" w:color="auto" w:fill="FAFAFA"/>
            <w:vAlign w:val="bottom"/>
          </w:tcPr>
          <w:p w14:paraId="6009FA59" w14:textId="3680CE42"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108,466</w:t>
            </w:r>
          </w:p>
        </w:tc>
        <w:tc>
          <w:tcPr>
            <w:tcW w:w="1695" w:type="dxa"/>
            <w:tcBorders>
              <w:bottom w:val="single" w:sz="4" w:space="0" w:color="auto"/>
            </w:tcBorders>
            <w:vAlign w:val="bottom"/>
          </w:tcPr>
          <w:p w14:paraId="79D60DA2"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1,652,819</w:t>
            </w:r>
          </w:p>
        </w:tc>
      </w:tr>
      <w:tr w:rsidR="00004919" w:rsidRPr="00EF4274" w14:paraId="3A60AD8B" w14:textId="77777777" w:rsidTr="00803A91">
        <w:tc>
          <w:tcPr>
            <w:tcW w:w="236" w:type="dxa"/>
          </w:tcPr>
          <w:p w14:paraId="616006C4"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3BF0755B"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2D2E9F8"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406694A1"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803A91" w:rsidRPr="00EF4274" w14:paraId="4C4F4DCD" w14:textId="77777777" w:rsidTr="00162BB1">
        <w:tc>
          <w:tcPr>
            <w:tcW w:w="5580" w:type="dxa"/>
            <w:gridSpan w:val="2"/>
          </w:tcPr>
          <w:p w14:paraId="3F5D5952" w14:textId="77777777" w:rsidR="00803A91" w:rsidRPr="00EF4274" w:rsidRDefault="00803A91" w:rsidP="00004919">
            <w:pPr>
              <w:pStyle w:val="ListParagraph"/>
              <w:spacing w:after="0"/>
              <w:ind w:left="0"/>
              <w:jc w:val="thaiDistribute"/>
              <w:outlineLvl w:val="0"/>
              <w:rPr>
                <w:rFonts w:ascii="Arial" w:hAnsi="Arial" w:cs="Arial"/>
                <w:color w:val="000000" w:themeColor="text1"/>
                <w:sz w:val="20"/>
                <w:szCs w:val="20"/>
                <w:cs/>
                <w:lang w:val="en-GB"/>
              </w:rPr>
            </w:pPr>
            <w:r w:rsidRPr="00EF4274">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7B3865D1" w14:textId="5324F175" w:rsidR="00803A91" w:rsidRPr="00EF4274" w:rsidRDefault="00803A91" w:rsidP="00004919">
            <w:pPr>
              <w:pStyle w:val="ListParagraph"/>
              <w:spacing w:after="0"/>
              <w:ind w:left="0" w:right="-72"/>
              <w:jc w:val="right"/>
              <w:outlineLvl w:val="0"/>
              <w:rPr>
                <w:rFonts w:ascii="Arial" w:hAnsi="Arial" w:cs="Arial"/>
                <w:color w:val="000000" w:themeColor="text1"/>
                <w:sz w:val="20"/>
                <w:szCs w:val="20"/>
              </w:rPr>
            </w:pPr>
            <w:r w:rsidRPr="00EF4274">
              <w:rPr>
                <w:rFonts w:ascii="Arial" w:hAnsi="Arial" w:cs="Arial"/>
                <w:color w:val="000000" w:themeColor="text1"/>
                <w:sz w:val="20"/>
                <w:szCs w:val="20"/>
                <w:cs/>
                <w:lang w:val="en-GB"/>
              </w:rPr>
              <w:t>8</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689</w:t>
            </w:r>
            <w:r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725</w:t>
            </w:r>
          </w:p>
        </w:tc>
        <w:tc>
          <w:tcPr>
            <w:tcW w:w="1695" w:type="dxa"/>
            <w:tcBorders>
              <w:bottom w:val="single" w:sz="4" w:space="0" w:color="auto"/>
            </w:tcBorders>
          </w:tcPr>
          <w:p w14:paraId="3DA70A9F" w14:textId="77777777" w:rsidR="00803A91" w:rsidRPr="00EF4274" w:rsidRDefault="00803A91"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noProof/>
                <w:color w:val="000000" w:themeColor="text1"/>
                <w:sz w:val="20"/>
                <w:szCs w:val="20"/>
                <w:lang w:val="en-GB"/>
              </w:rPr>
              <w:t>24,071,421</w:t>
            </w:r>
            <w:r w:rsidRPr="00EF4274">
              <w:rPr>
                <w:rFonts w:ascii="Arial" w:hAnsi="Arial" w:cs="Arial"/>
                <w:color w:val="000000" w:themeColor="text1"/>
                <w:sz w:val="20"/>
                <w:szCs w:val="20"/>
                <w:lang w:val="en-GB"/>
              </w:rPr>
              <w:fldChar w:fldCharType="end"/>
            </w:r>
          </w:p>
        </w:tc>
      </w:tr>
      <w:tr w:rsidR="00004919" w:rsidRPr="00EF4274" w14:paraId="2C5378D2" w14:textId="77777777" w:rsidTr="00803A91">
        <w:tc>
          <w:tcPr>
            <w:tcW w:w="236" w:type="dxa"/>
          </w:tcPr>
          <w:p w14:paraId="19689BB9"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5D2AD169"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EB094BE"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67471091"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004919" w:rsidRPr="00EF4274" w14:paraId="149E7777" w14:textId="77777777" w:rsidTr="009A76B2">
        <w:tc>
          <w:tcPr>
            <w:tcW w:w="5580" w:type="dxa"/>
            <w:gridSpan w:val="2"/>
          </w:tcPr>
          <w:p w14:paraId="194EEA95" w14:textId="77777777" w:rsidR="00004919" w:rsidRPr="00EF4274" w:rsidRDefault="00004919" w:rsidP="00004919">
            <w:pPr>
              <w:pStyle w:val="ListParagraph"/>
              <w:spacing w:after="0"/>
              <w:ind w:left="0"/>
              <w:jc w:val="thaiDistribute"/>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Other liabilities</w:t>
            </w:r>
          </w:p>
        </w:tc>
        <w:tc>
          <w:tcPr>
            <w:tcW w:w="1695" w:type="dxa"/>
            <w:shd w:val="clear" w:color="auto" w:fill="FAFAFA"/>
          </w:tcPr>
          <w:p w14:paraId="038A04E3"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60EA3920"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004919" w:rsidRPr="00EF4274" w14:paraId="64E11DD5" w14:textId="77777777" w:rsidTr="00803A91">
        <w:tc>
          <w:tcPr>
            <w:tcW w:w="236" w:type="dxa"/>
          </w:tcPr>
          <w:p w14:paraId="1E59C6DB"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752E82FE" w14:textId="4654DAE8" w:rsidR="00004919" w:rsidRPr="00EF4274" w:rsidRDefault="00004919" w:rsidP="00004919">
            <w:pPr>
              <w:pStyle w:val="ListParagraph"/>
              <w:spacing w:after="0"/>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 xml:space="preserve">Related companies </w:t>
            </w:r>
            <w:r w:rsidR="00803A91" w:rsidRPr="00EF4274">
              <w:rPr>
                <w:rFonts w:ascii="Arial" w:hAnsi="Arial" w:cs="Arial"/>
                <w:color w:val="000000" w:themeColor="text1"/>
                <w:sz w:val="20"/>
                <w:szCs w:val="20"/>
              </w:rPr>
              <w:t>(</w:t>
            </w:r>
            <w:r w:rsidRPr="00EF4274">
              <w:rPr>
                <w:rFonts w:ascii="Arial" w:hAnsi="Arial" w:cs="Arial"/>
                <w:color w:val="000000" w:themeColor="text1"/>
                <w:sz w:val="20"/>
                <w:szCs w:val="20"/>
              </w:rPr>
              <w:t>Common parent company</w:t>
            </w:r>
            <w:r w:rsidR="00803A91"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00803A91"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Note 2</w:t>
            </w:r>
            <w:r w:rsidR="008D5362" w:rsidRPr="00EF4274">
              <w:rPr>
                <w:rFonts w:ascii="Arial" w:hAnsi="Arial" w:cs="Arial"/>
                <w:color w:val="000000" w:themeColor="text1"/>
                <w:sz w:val="20"/>
                <w:szCs w:val="20"/>
                <w:lang w:val="en-GB"/>
              </w:rPr>
              <w:t>9</w:t>
            </w:r>
            <w:r w:rsidR="00803A91" w:rsidRPr="00EF4274">
              <w:rPr>
                <w:rFonts w:ascii="Arial" w:hAnsi="Arial" w:cs="Arial"/>
                <w:color w:val="000000" w:themeColor="text1"/>
                <w:sz w:val="20"/>
                <w:szCs w:val="20"/>
                <w:lang w:val="en-GB"/>
              </w:rPr>
              <w:t>)</w:t>
            </w:r>
          </w:p>
        </w:tc>
        <w:tc>
          <w:tcPr>
            <w:tcW w:w="1695" w:type="dxa"/>
            <w:tcBorders>
              <w:bottom w:val="single" w:sz="4" w:space="0" w:color="auto"/>
            </w:tcBorders>
            <w:shd w:val="clear" w:color="auto" w:fill="FAFAFA"/>
          </w:tcPr>
          <w:p w14:paraId="14643666" w14:textId="681CD134" w:rsidR="00004919" w:rsidRPr="00EF4274" w:rsidRDefault="00937F1D"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4,051,801,623</w:t>
            </w:r>
          </w:p>
        </w:tc>
        <w:tc>
          <w:tcPr>
            <w:tcW w:w="1695" w:type="dxa"/>
            <w:tcBorders>
              <w:bottom w:val="single" w:sz="4" w:space="0" w:color="auto"/>
            </w:tcBorders>
            <w:vAlign w:val="bottom"/>
          </w:tcPr>
          <w:p w14:paraId="63879EB9"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2,635,496,327</w:t>
            </w:r>
          </w:p>
        </w:tc>
      </w:tr>
      <w:tr w:rsidR="00004919" w:rsidRPr="00EF4274" w14:paraId="26D1A82E" w14:textId="77777777" w:rsidTr="00803A91">
        <w:tc>
          <w:tcPr>
            <w:tcW w:w="236" w:type="dxa"/>
          </w:tcPr>
          <w:p w14:paraId="2B427389"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5344" w:type="dxa"/>
          </w:tcPr>
          <w:p w14:paraId="2F570B9D" w14:textId="77777777" w:rsidR="00004919" w:rsidRPr="00EF4274" w:rsidRDefault="00004919" w:rsidP="00004919">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39654C65"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E3087AB" w14:textId="77777777" w:rsidR="00004919" w:rsidRPr="00EF4274" w:rsidRDefault="00004919" w:rsidP="00004919">
            <w:pPr>
              <w:pStyle w:val="ListParagraph"/>
              <w:spacing w:after="0"/>
              <w:ind w:left="0" w:right="-72"/>
              <w:jc w:val="right"/>
              <w:outlineLvl w:val="0"/>
              <w:rPr>
                <w:rFonts w:ascii="Arial" w:hAnsi="Arial" w:cs="Arial"/>
                <w:color w:val="000000" w:themeColor="text1"/>
                <w:sz w:val="20"/>
                <w:szCs w:val="20"/>
                <w:lang w:val="en-GB"/>
              </w:rPr>
            </w:pPr>
          </w:p>
        </w:tc>
      </w:tr>
      <w:tr w:rsidR="00803A91" w:rsidRPr="00EF4274" w14:paraId="728F4203" w14:textId="77777777" w:rsidTr="00162BB1">
        <w:tc>
          <w:tcPr>
            <w:tcW w:w="5580" w:type="dxa"/>
            <w:gridSpan w:val="2"/>
          </w:tcPr>
          <w:p w14:paraId="7652D880" w14:textId="77777777" w:rsidR="00803A91" w:rsidRPr="00EF4274" w:rsidRDefault="00803A91" w:rsidP="00004919">
            <w:pPr>
              <w:pStyle w:val="ListParagraph"/>
              <w:spacing w:after="0"/>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6348AD98" w14:textId="136F7672" w:rsidR="00803A91" w:rsidRPr="00EF4274" w:rsidRDefault="00803A91"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4,051,801,623</w:t>
            </w:r>
          </w:p>
        </w:tc>
        <w:tc>
          <w:tcPr>
            <w:tcW w:w="1695" w:type="dxa"/>
            <w:tcBorders>
              <w:bottom w:val="single" w:sz="4" w:space="0" w:color="auto"/>
            </w:tcBorders>
          </w:tcPr>
          <w:p w14:paraId="76388D3D" w14:textId="77777777" w:rsidR="00803A91" w:rsidRPr="00EF4274" w:rsidRDefault="00803A91" w:rsidP="00004919">
            <w:pPr>
              <w:pStyle w:val="ListParagraph"/>
              <w:spacing w:after="0"/>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2,635,496,327</w:t>
            </w:r>
          </w:p>
        </w:tc>
      </w:tr>
    </w:tbl>
    <w:p w14:paraId="69F459A5" w14:textId="3F9B0757" w:rsidR="00F26B26" w:rsidRPr="00EF4274" w:rsidRDefault="00F26B26">
      <w:pPr>
        <w:overflowPunct/>
        <w:autoSpaceDE/>
        <w:autoSpaceDN/>
        <w:adjustRightInd/>
        <w:textAlignment w:val="auto"/>
        <w:rPr>
          <w:rFonts w:ascii="Arial" w:hAnsi="Arial" w:cs="Arial"/>
          <w:b/>
          <w:bCs/>
          <w:color w:val="000000" w:themeColor="text1"/>
          <w:sz w:val="20"/>
          <w:szCs w:val="20"/>
          <w:lang w:val="en-GB"/>
        </w:rPr>
      </w:pPr>
    </w:p>
    <w:p w14:paraId="39757138" w14:textId="77777777" w:rsidR="00F26B26" w:rsidRPr="00EF4274" w:rsidRDefault="00F26B26">
      <w:pPr>
        <w:overflowPunct/>
        <w:autoSpaceDE/>
        <w:autoSpaceDN/>
        <w:adjustRightInd/>
        <w:textAlignment w:val="auto"/>
        <w:rPr>
          <w:rFonts w:ascii="Arial" w:hAnsi="Arial" w:cs="Arial"/>
          <w:b/>
          <w:bCs/>
          <w:color w:val="000000" w:themeColor="text1"/>
          <w:sz w:val="20"/>
          <w:szCs w:val="20"/>
          <w:lang w:val="en-GB"/>
        </w:rPr>
      </w:pPr>
      <w:r w:rsidRPr="00EF4274">
        <w:rPr>
          <w:rFonts w:ascii="Arial" w:hAnsi="Arial" w:cs="Arial"/>
          <w:b/>
          <w:bCs/>
          <w:color w:val="000000" w:themeColor="text1"/>
          <w:sz w:val="20"/>
          <w:szCs w:val="20"/>
          <w:cs/>
          <w:lang w:val="en-GB"/>
        </w:rPr>
        <w:br w:type="page"/>
      </w:r>
    </w:p>
    <w:p w14:paraId="2000C35C" w14:textId="58FA93E5" w:rsidR="001674EA" w:rsidRPr="00EF4274"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lastRenderedPageBreak/>
        <w:t>The movements of borr</w:t>
      </w:r>
      <w:r w:rsidR="00C37A6F" w:rsidRPr="00EF4274">
        <w:rPr>
          <w:rFonts w:ascii="Arial" w:hAnsi="Arial" w:cs="Arial"/>
          <w:color w:val="000000" w:themeColor="text1"/>
          <w:sz w:val="20"/>
          <w:szCs w:val="20"/>
          <w:lang w:val="en-GB"/>
        </w:rPr>
        <w:t>ow</w:t>
      </w:r>
      <w:r w:rsidRPr="00EF4274">
        <w:rPr>
          <w:rFonts w:ascii="Arial" w:hAnsi="Arial" w:cs="Arial"/>
          <w:color w:val="000000" w:themeColor="text1"/>
          <w:sz w:val="20"/>
          <w:szCs w:val="20"/>
          <w:lang w:val="en-GB"/>
        </w:rPr>
        <w:t xml:space="preserve">ings from related parties for the </w:t>
      </w:r>
      <w:r w:rsidR="003F1D87" w:rsidRPr="00EF4274">
        <w:rPr>
          <w:rFonts w:ascii="Arial" w:hAnsi="Arial" w:cs="Arial"/>
          <w:color w:val="000000" w:themeColor="text1"/>
          <w:sz w:val="20"/>
          <w:szCs w:val="20"/>
          <w:lang w:val="en-GB"/>
        </w:rPr>
        <w:t xml:space="preserve">years </w:t>
      </w:r>
      <w:r w:rsidR="00540B98" w:rsidRPr="00EF4274">
        <w:rPr>
          <w:rFonts w:ascii="Arial" w:hAnsi="Arial" w:cs="Arial"/>
          <w:color w:val="000000" w:themeColor="text1"/>
          <w:sz w:val="20"/>
          <w:szCs w:val="20"/>
          <w:lang w:val="en-GB"/>
        </w:rPr>
        <w:t xml:space="preserve">ended </w:t>
      </w:r>
      <w:r w:rsidRPr="00EF4274">
        <w:rPr>
          <w:rFonts w:ascii="Arial" w:hAnsi="Arial" w:cs="Arial"/>
          <w:color w:val="000000" w:themeColor="text1"/>
          <w:sz w:val="20"/>
          <w:szCs w:val="20"/>
          <w:lang w:val="en-GB"/>
        </w:rPr>
        <w:t xml:space="preserve">31 December </w:t>
      </w:r>
      <w:r w:rsidR="003F1D87" w:rsidRPr="00EF4274">
        <w:rPr>
          <w:rFonts w:ascii="Arial" w:hAnsi="Arial" w:cs="Arial"/>
          <w:color w:val="000000" w:themeColor="text1"/>
          <w:sz w:val="20"/>
          <w:szCs w:val="20"/>
          <w:lang w:val="en-GB"/>
        </w:rPr>
        <w:t xml:space="preserve">2020 and </w:t>
      </w:r>
      <w:r w:rsidRPr="00EF4274">
        <w:rPr>
          <w:rFonts w:ascii="Arial" w:hAnsi="Arial" w:cs="Arial"/>
          <w:color w:val="000000" w:themeColor="text1"/>
          <w:sz w:val="20"/>
          <w:szCs w:val="20"/>
          <w:lang w:val="en-GB"/>
        </w:rPr>
        <w:t>2019 are as follows</w:t>
      </w:r>
      <w:r w:rsidRPr="00EF4274">
        <w:rPr>
          <w:rFonts w:ascii="Arial" w:hAnsi="Arial" w:cs="Arial"/>
          <w:color w:val="000000" w:themeColor="text1"/>
          <w:sz w:val="20"/>
          <w:szCs w:val="20"/>
          <w:cs/>
          <w:lang w:val="en-GB"/>
        </w:rPr>
        <w:t>:</w:t>
      </w:r>
    </w:p>
    <w:p w14:paraId="58536774" w14:textId="77777777" w:rsidR="001674EA" w:rsidRPr="00EF4274"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3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
        <w:gridCol w:w="4941"/>
        <w:gridCol w:w="1695"/>
        <w:gridCol w:w="1695"/>
      </w:tblGrid>
      <w:tr w:rsidR="001674EA" w:rsidRPr="00EF4274" w14:paraId="615DC4C6" w14:textId="77777777" w:rsidTr="00653CCF">
        <w:tc>
          <w:tcPr>
            <w:tcW w:w="702" w:type="dxa"/>
          </w:tcPr>
          <w:p w14:paraId="5AC70205" w14:textId="77777777" w:rsidR="001674EA" w:rsidRPr="00EF4274"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941" w:type="dxa"/>
          </w:tcPr>
          <w:p w14:paraId="1FA55635" w14:textId="77777777" w:rsidR="001674EA" w:rsidRPr="00EF4274"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24E8E14F" w14:textId="77777777" w:rsidR="001674EA" w:rsidRPr="00EF4274"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15185411" w14:textId="77777777" w:rsidR="001674EA" w:rsidRPr="00EF4274"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1674EA" w:rsidRPr="00EF4274" w14:paraId="7D58A634" w14:textId="77777777" w:rsidTr="00653CCF">
        <w:tc>
          <w:tcPr>
            <w:tcW w:w="702" w:type="dxa"/>
          </w:tcPr>
          <w:p w14:paraId="6552CD66" w14:textId="77777777" w:rsidR="001674EA" w:rsidRPr="00EF4274"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941" w:type="dxa"/>
          </w:tcPr>
          <w:p w14:paraId="349EAA5B" w14:textId="77777777" w:rsidR="001674EA" w:rsidRPr="00EF4274"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5FA38E7" w14:textId="77777777" w:rsidR="001674EA" w:rsidRPr="00EF4274"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2B65D993" w14:textId="77777777" w:rsidR="001674EA" w:rsidRPr="00EF4274"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1674EA" w:rsidRPr="00EF4274" w14:paraId="24FA4680" w14:textId="77777777" w:rsidTr="00653CCF">
        <w:tc>
          <w:tcPr>
            <w:tcW w:w="702" w:type="dxa"/>
          </w:tcPr>
          <w:p w14:paraId="4CED15DF" w14:textId="77777777" w:rsidR="001674EA" w:rsidRPr="00EF4274"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941" w:type="dxa"/>
          </w:tcPr>
          <w:p w14:paraId="3E6CE4F4" w14:textId="77777777" w:rsidR="001674EA" w:rsidRPr="00EF4274"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2982F6B" w14:textId="77777777" w:rsidR="001674EA" w:rsidRPr="00EF4274"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53600059" w14:textId="77777777" w:rsidR="001674EA" w:rsidRPr="00EF4274"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74FE6" w:rsidRPr="00EF4274" w14:paraId="6CB20A94" w14:textId="77777777" w:rsidTr="00A66EBB">
        <w:tc>
          <w:tcPr>
            <w:tcW w:w="5643" w:type="dxa"/>
            <w:gridSpan w:val="2"/>
          </w:tcPr>
          <w:p w14:paraId="306F731E" w14:textId="6AFC5534"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Beginning balance for the year</w:t>
            </w:r>
          </w:p>
        </w:tc>
        <w:tc>
          <w:tcPr>
            <w:tcW w:w="1695" w:type="dxa"/>
            <w:shd w:val="clear" w:color="auto" w:fill="FAFAFA"/>
          </w:tcPr>
          <w:p w14:paraId="3EA01ED7" w14:textId="3997DB94" w:rsidR="00074FE6" w:rsidRPr="00EF4274" w:rsidRDefault="00074FE6" w:rsidP="009A1F53">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sz w:val="20"/>
                <w:szCs w:val="20"/>
                <w:cs/>
              </w:rPr>
              <w:t>2</w:t>
            </w:r>
            <w:r w:rsidRPr="00EF4274">
              <w:rPr>
                <w:rFonts w:ascii="Arial" w:hAnsi="Arial" w:cs="Arial"/>
                <w:sz w:val="20"/>
                <w:szCs w:val="20"/>
              </w:rPr>
              <w:t>,</w:t>
            </w:r>
            <w:r w:rsidRPr="00EF4274">
              <w:rPr>
                <w:rFonts w:ascii="Arial" w:hAnsi="Arial" w:cs="Arial"/>
                <w:sz w:val="20"/>
                <w:szCs w:val="20"/>
                <w:cs/>
              </w:rPr>
              <w:t>007</w:t>
            </w:r>
            <w:r w:rsidRPr="00EF4274">
              <w:rPr>
                <w:rFonts w:ascii="Arial" w:hAnsi="Arial" w:cs="Arial"/>
                <w:sz w:val="20"/>
                <w:szCs w:val="20"/>
              </w:rPr>
              <w:t>,</w:t>
            </w:r>
            <w:r w:rsidRPr="00EF4274">
              <w:rPr>
                <w:rFonts w:ascii="Arial" w:hAnsi="Arial" w:cs="Arial"/>
                <w:sz w:val="20"/>
                <w:szCs w:val="20"/>
                <w:cs/>
              </w:rPr>
              <w:t>215</w:t>
            </w:r>
            <w:r w:rsidRPr="00EF4274">
              <w:rPr>
                <w:rFonts w:ascii="Arial" w:hAnsi="Arial" w:cs="Arial"/>
                <w:sz w:val="20"/>
                <w:szCs w:val="20"/>
              </w:rPr>
              <w:t>,</w:t>
            </w:r>
            <w:r w:rsidRPr="00EF4274">
              <w:rPr>
                <w:rFonts w:ascii="Arial" w:hAnsi="Arial" w:cs="Arial"/>
                <w:sz w:val="20"/>
                <w:szCs w:val="20"/>
                <w:cs/>
              </w:rPr>
              <w:t>75</w:t>
            </w:r>
            <w:r w:rsidR="00746D79" w:rsidRPr="00EF4274">
              <w:rPr>
                <w:rFonts w:ascii="Arial" w:hAnsi="Arial" w:cs="Arial"/>
                <w:sz w:val="20"/>
                <w:szCs w:val="20"/>
              </w:rPr>
              <w:t>4</w:t>
            </w:r>
          </w:p>
        </w:tc>
        <w:tc>
          <w:tcPr>
            <w:tcW w:w="1695" w:type="dxa"/>
          </w:tcPr>
          <w:p w14:paraId="1FCBE8E3" w14:textId="77777777" w:rsidR="00074FE6" w:rsidRPr="00EF4274"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8,517,205,479</w:t>
            </w:r>
          </w:p>
        </w:tc>
      </w:tr>
      <w:tr w:rsidR="00074FE6" w:rsidRPr="00EF4274" w14:paraId="05A7BF94" w14:textId="77777777" w:rsidTr="00653CCF">
        <w:tc>
          <w:tcPr>
            <w:tcW w:w="702" w:type="dxa"/>
          </w:tcPr>
          <w:p w14:paraId="054CBFDD" w14:textId="062C2C0F"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Add</w:t>
            </w:r>
            <w:r w:rsidR="00C21C7A" w:rsidRPr="00EF4274">
              <w:rPr>
                <w:rFonts w:ascii="Arial" w:hAnsi="Arial" w:cs="Arial"/>
                <w:color w:val="000000" w:themeColor="text1"/>
                <w:sz w:val="20"/>
                <w:szCs w:val="20"/>
                <w:lang w:val="en-GB"/>
              </w:rPr>
              <w:t>:</w:t>
            </w:r>
          </w:p>
        </w:tc>
        <w:tc>
          <w:tcPr>
            <w:tcW w:w="4941" w:type="dxa"/>
          </w:tcPr>
          <w:p w14:paraId="6C692A91" w14:textId="48BFD950" w:rsidR="00074FE6" w:rsidRPr="00EF4274" w:rsidRDefault="00074FE6" w:rsidP="00074FE6">
            <w:pPr>
              <w:pStyle w:val="ListParagraph"/>
              <w:spacing w:after="0" w:line="240" w:lineRule="auto"/>
              <w:ind w:left="-48"/>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Borrowings received during the year</w:t>
            </w:r>
          </w:p>
        </w:tc>
        <w:tc>
          <w:tcPr>
            <w:tcW w:w="1695" w:type="dxa"/>
            <w:shd w:val="clear" w:color="auto" w:fill="FAFAFA"/>
          </w:tcPr>
          <w:p w14:paraId="1993001A" w14:textId="225D2DB5" w:rsidR="00074FE6" w:rsidRPr="00EF4274" w:rsidRDefault="00C21C7A"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695" w:type="dxa"/>
          </w:tcPr>
          <w:p w14:paraId="3777B000" w14:textId="77777777" w:rsidR="00074FE6" w:rsidRPr="00EF4274"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500,000,000</w:t>
            </w:r>
          </w:p>
        </w:tc>
      </w:tr>
      <w:tr w:rsidR="00074FE6" w:rsidRPr="00EF4274" w14:paraId="5A56C6BC" w14:textId="77777777" w:rsidTr="00653CCF">
        <w:tc>
          <w:tcPr>
            <w:tcW w:w="702" w:type="dxa"/>
          </w:tcPr>
          <w:p w14:paraId="0F6D4080" w14:textId="77777777"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941" w:type="dxa"/>
          </w:tcPr>
          <w:p w14:paraId="6D5016A9" w14:textId="1AAE0625" w:rsidR="00074FE6" w:rsidRPr="00EF4274" w:rsidRDefault="00074FE6" w:rsidP="00074FE6">
            <w:pPr>
              <w:pStyle w:val="ListParagraph"/>
              <w:spacing w:after="0" w:line="240" w:lineRule="auto"/>
              <w:ind w:left="-48"/>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Interest expense during the year</w:t>
            </w:r>
          </w:p>
        </w:tc>
        <w:tc>
          <w:tcPr>
            <w:tcW w:w="1695" w:type="dxa"/>
            <w:shd w:val="clear" w:color="auto" w:fill="FAFAFA"/>
            <w:vAlign w:val="bottom"/>
          </w:tcPr>
          <w:p w14:paraId="34823905" w14:textId="0D85143C" w:rsidR="00074FE6" w:rsidRPr="00EF4274" w:rsidRDefault="00D169A4"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60,600,000</w:t>
            </w:r>
          </w:p>
        </w:tc>
        <w:tc>
          <w:tcPr>
            <w:tcW w:w="1695" w:type="dxa"/>
            <w:vAlign w:val="bottom"/>
          </w:tcPr>
          <w:p w14:paraId="02D256C0" w14:textId="77777777" w:rsidR="00074FE6" w:rsidRPr="00EF4274"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233,936,165</w:t>
            </w:r>
          </w:p>
        </w:tc>
      </w:tr>
      <w:tr w:rsidR="00074FE6" w:rsidRPr="00EF4274" w14:paraId="70D27594" w14:textId="77777777" w:rsidTr="00653CCF">
        <w:tc>
          <w:tcPr>
            <w:tcW w:w="702" w:type="dxa"/>
          </w:tcPr>
          <w:p w14:paraId="4E1302F9" w14:textId="08351123"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Less</w:t>
            </w:r>
            <w:r w:rsidR="00C21C7A" w:rsidRPr="00EF4274">
              <w:rPr>
                <w:rFonts w:ascii="Arial" w:hAnsi="Arial" w:cs="Arial"/>
                <w:color w:val="000000" w:themeColor="text1"/>
                <w:sz w:val="20"/>
                <w:szCs w:val="20"/>
                <w:lang w:val="en-GB"/>
              </w:rPr>
              <w:t>:</w:t>
            </w:r>
          </w:p>
        </w:tc>
        <w:tc>
          <w:tcPr>
            <w:tcW w:w="4941" w:type="dxa"/>
            <w:vAlign w:val="bottom"/>
          </w:tcPr>
          <w:p w14:paraId="4A65F1C8" w14:textId="791548A3" w:rsidR="00074FE6" w:rsidRPr="00EF4274" w:rsidRDefault="00074FE6" w:rsidP="00074FE6">
            <w:pPr>
              <w:pStyle w:val="ListParagraph"/>
              <w:spacing w:after="0" w:line="240" w:lineRule="auto"/>
              <w:ind w:left="-48"/>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Borrowings repaid during the year</w:t>
            </w:r>
          </w:p>
        </w:tc>
        <w:tc>
          <w:tcPr>
            <w:tcW w:w="1695" w:type="dxa"/>
            <w:shd w:val="clear" w:color="auto" w:fill="FAFAFA"/>
            <w:vAlign w:val="bottom"/>
          </w:tcPr>
          <w:p w14:paraId="43F97201" w14:textId="5B6D96F6" w:rsidR="00074FE6" w:rsidRPr="00EF4274" w:rsidRDefault="00D169A4"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2,000,000,000</w:t>
            </w:r>
            <w:r w:rsidRPr="00EF4274">
              <w:rPr>
                <w:rFonts w:ascii="Arial" w:hAnsi="Arial" w:cs="Arial"/>
                <w:color w:val="000000" w:themeColor="text1"/>
                <w:sz w:val="20"/>
                <w:szCs w:val="20"/>
                <w:cs/>
                <w:lang w:val="en-GB"/>
              </w:rPr>
              <w:t>)</w:t>
            </w:r>
          </w:p>
        </w:tc>
        <w:tc>
          <w:tcPr>
            <w:tcW w:w="1695" w:type="dxa"/>
            <w:vAlign w:val="bottom"/>
          </w:tcPr>
          <w:p w14:paraId="53975CDD" w14:textId="77777777" w:rsidR="00074FE6" w:rsidRPr="00EF4274"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7,000,000,000</w:t>
            </w:r>
            <w:r w:rsidRPr="00EF4274">
              <w:rPr>
                <w:rFonts w:ascii="Arial" w:hAnsi="Arial" w:cs="Arial"/>
                <w:color w:val="000000" w:themeColor="text1"/>
                <w:sz w:val="20"/>
                <w:szCs w:val="20"/>
                <w:cs/>
                <w:lang w:val="en-GB"/>
              </w:rPr>
              <w:t>)</w:t>
            </w:r>
          </w:p>
        </w:tc>
      </w:tr>
      <w:tr w:rsidR="00074FE6" w:rsidRPr="00EF4274" w14:paraId="67CF1BD9" w14:textId="77777777" w:rsidTr="00653CCF">
        <w:tc>
          <w:tcPr>
            <w:tcW w:w="702" w:type="dxa"/>
          </w:tcPr>
          <w:p w14:paraId="54F5B32A" w14:textId="77777777"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941" w:type="dxa"/>
            <w:vAlign w:val="bottom"/>
          </w:tcPr>
          <w:p w14:paraId="70E72A98" w14:textId="54ED15EA" w:rsidR="00074FE6" w:rsidRPr="00EF4274" w:rsidRDefault="00074FE6" w:rsidP="00074FE6">
            <w:pPr>
              <w:pStyle w:val="ListParagraph"/>
              <w:spacing w:after="0" w:line="240" w:lineRule="auto"/>
              <w:ind w:left="-48"/>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Interest paid during the year</w:t>
            </w:r>
          </w:p>
        </w:tc>
        <w:tc>
          <w:tcPr>
            <w:tcW w:w="1695" w:type="dxa"/>
            <w:tcBorders>
              <w:bottom w:val="single" w:sz="4" w:space="0" w:color="auto"/>
            </w:tcBorders>
            <w:shd w:val="clear" w:color="auto" w:fill="FAFAFA"/>
          </w:tcPr>
          <w:p w14:paraId="6F5A0F56" w14:textId="5C8AA563" w:rsidR="00074FE6" w:rsidRPr="00EF4274" w:rsidRDefault="00D169A4"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67,815,754</w:t>
            </w:r>
            <w:r w:rsidRPr="00EF4274">
              <w:rPr>
                <w:rFonts w:ascii="Arial" w:hAnsi="Arial" w:cs="Arial"/>
                <w:color w:val="000000" w:themeColor="text1"/>
                <w:sz w:val="20"/>
                <w:szCs w:val="20"/>
                <w:cs/>
                <w:lang w:val="en-GB"/>
              </w:rPr>
              <w:t>)</w:t>
            </w:r>
          </w:p>
        </w:tc>
        <w:tc>
          <w:tcPr>
            <w:tcW w:w="1695" w:type="dxa"/>
            <w:tcBorders>
              <w:bottom w:val="single" w:sz="4" w:space="0" w:color="auto"/>
            </w:tcBorders>
            <w:vAlign w:val="bottom"/>
          </w:tcPr>
          <w:p w14:paraId="6D0B5BD6" w14:textId="77777777" w:rsidR="00074FE6" w:rsidRPr="00EF4274"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243,925,890</w:t>
            </w:r>
            <w:r w:rsidRPr="00EF4274">
              <w:rPr>
                <w:rFonts w:ascii="Arial" w:hAnsi="Arial" w:cs="Arial"/>
                <w:color w:val="000000" w:themeColor="text1"/>
                <w:sz w:val="20"/>
                <w:szCs w:val="20"/>
                <w:cs/>
                <w:lang w:val="en-GB"/>
              </w:rPr>
              <w:t>)</w:t>
            </w:r>
          </w:p>
        </w:tc>
      </w:tr>
      <w:tr w:rsidR="00074FE6" w:rsidRPr="00EF4274" w14:paraId="36423EC7" w14:textId="77777777" w:rsidTr="00653CCF">
        <w:tc>
          <w:tcPr>
            <w:tcW w:w="702" w:type="dxa"/>
          </w:tcPr>
          <w:p w14:paraId="0F6C3E75" w14:textId="77777777"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941" w:type="dxa"/>
            <w:vAlign w:val="bottom"/>
          </w:tcPr>
          <w:p w14:paraId="46A4D430" w14:textId="77777777"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3C6D0C6E" w14:textId="77777777" w:rsidR="00074FE6" w:rsidRPr="00EF4274"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E82AD61" w14:textId="77777777" w:rsidR="00074FE6" w:rsidRPr="00EF4274"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p>
        </w:tc>
      </w:tr>
      <w:tr w:rsidR="00074FE6" w:rsidRPr="00EF4274" w14:paraId="6DB1B04F" w14:textId="77777777" w:rsidTr="00A66EBB">
        <w:tc>
          <w:tcPr>
            <w:tcW w:w="5643" w:type="dxa"/>
            <w:gridSpan w:val="2"/>
          </w:tcPr>
          <w:p w14:paraId="266F1849" w14:textId="360A5DE9"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lang w:val="en-GB"/>
              </w:rPr>
              <w:t>Ending balance for the year</w:t>
            </w:r>
          </w:p>
        </w:tc>
        <w:tc>
          <w:tcPr>
            <w:tcW w:w="1695" w:type="dxa"/>
            <w:tcBorders>
              <w:bottom w:val="single" w:sz="4" w:space="0" w:color="auto"/>
            </w:tcBorders>
            <w:shd w:val="clear" w:color="auto" w:fill="FAFAFA"/>
          </w:tcPr>
          <w:p w14:paraId="0F0360A5" w14:textId="08F528AF" w:rsidR="00074FE6" w:rsidRPr="00EF4274" w:rsidRDefault="00C21C7A"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w:t>
            </w:r>
          </w:p>
        </w:tc>
        <w:tc>
          <w:tcPr>
            <w:tcW w:w="1695" w:type="dxa"/>
            <w:tcBorders>
              <w:bottom w:val="single" w:sz="4" w:space="0" w:color="auto"/>
            </w:tcBorders>
          </w:tcPr>
          <w:p w14:paraId="0F9F4F4B" w14:textId="77777777" w:rsidR="00074FE6" w:rsidRPr="00EF4274"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noProof/>
                <w:color w:val="000000" w:themeColor="text1"/>
                <w:sz w:val="20"/>
                <w:szCs w:val="20"/>
                <w:lang w:val="en-GB"/>
              </w:rPr>
              <w:t>2,007,215,754</w:t>
            </w:r>
            <w:r w:rsidRPr="00EF4274">
              <w:rPr>
                <w:rFonts w:ascii="Arial" w:hAnsi="Arial" w:cs="Arial"/>
                <w:color w:val="000000" w:themeColor="text1"/>
                <w:sz w:val="20"/>
                <w:szCs w:val="20"/>
                <w:lang w:val="en-GB"/>
              </w:rPr>
              <w:fldChar w:fldCharType="end"/>
            </w:r>
          </w:p>
        </w:tc>
      </w:tr>
    </w:tbl>
    <w:p w14:paraId="78EA2C02" w14:textId="5275B8A3" w:rsidR="00646ECA" w:rsidRPr="00EF4274" w:rsidRDefault="00646EC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3E6A2BE9" w14:textId="77777777" w:rsidR="001674EA" w:rsidRPr="00EF4274" w:rsidRDefault="001674EA" w:rsidP="00AA6046">
      <w:pPr>
        <w:pStyle w:val="ListParagraph"/>
        <w:numPr>
          <w:ilvl w:val="0"/>
          <w:numId w:val="35"/>
        </w:numPr>
        <w:spacing w:after="0" w:line="240" w:lineRule="auto"/>
        <w:ind w:left="547" w:hanging="540"/>
        <w:jc w:val="thaiDistribute"/>
        <w:outlineLvl w:val="0"/>
        <w:rPr>
          <w:rFonts w:ascii="Arial" w:hAnsi="Arial" w:cs="Arial"/>
          <w:b/>
          <w:bCs/>
          <w:color w:val="CF4A02"/>
          <w:sz w:val="20"/>
          <w:szCs w:val="20"/>
          <w:lang w:val="en-GB"/>
        </w:rPr>
      </w:pPr>
      <w:r w:rsidRPr="00EF4274">
        <w:rPr>
          <w:rFonts w:ascii="Arial" w:hAnsi="Arial" w:cs="Arial"/>
          <w:b/>
          <w:bCs/>
          <w:color w:val="CF4A02"/>
          <w:sz w:val="20"/>
          <w:szCs w:val="20"/>
          <w:lang w:val="en-GB"/>
        </w:rPr>
        <w:t>Key management compensation</w:t>
      </w:r>
    </w:p>
    <w:p w14:paraId="0A235806" w14:textId="77777777" w:rsidR="00843C3A" w:rsidRPr="00EF4274" w:rsidRDefault="00843C3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8F49182" w14:textId="5B90B460" w:rsidR="000E097A" w:rsidRPr="00EF4274"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Key management includes directors and members of the executive committee</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 xml:space="preserve">The compensation paid or payable to key management for the </w:t>
      </w:r>
      <w:r w:rsidR="003F1D87" w:rsidRPr="00EF4274">
        <w:rPr>
          <w:rFonts w:ascii="Arial" w:hAnsi="Arial" w:cs="Arial"/>
          <w:color w:val="000000" w:themeColor="text1"/>
          <w:sz w:val="20"/>
          <w:szCs w:val="20"/>
          <w:lang w:val="en-GB"/>
        </w:rPr>
        <w:t>years</w:t>
      </w:r>
      <w:r w:rsidRPr="00EF4274">
        <w:rPr>
          <w:rFonts w:ascii="Arial" w:hAnsi="Arial" w:cs="Arial"/>
          <w:color w:val="000000" w:themeColor="text1"/>
          <w:sz w:val="20"/>
          <w:szCs w:val="20"/>
          <w:lang w:val="en-GB"/>
        </w:rPr>
        <w:t xml:space="preserve"> ended </w:t>
      </w:r>
      <w:r w:rsidR="003F1D87" w:rsidRPr="00EF4274">
        <w:rPr>
          <w:rFonts w:ascii="Arial" w:hAnsi="Arial" w:cs="Arial"/>
          <w:color w:val="000000" w:themeColor="text1"/>
          <w:sz w:val="20"/>
          <w:szCs w:val="20"/>
          <w:lang w:val="en-GB"/>
        </w:rPr>
        <w:t>31 December</w:t>
      </w:r>
      <w:r w:rsidRPr="00EF4274">
        <w:rPr>
          <w:rFonts w:ascii="Arial" w:hAnsi="Arial" w:cs="Arial"/>
          <w:color w:val="000000" w:themeColor="text1"/>
          <w:sz w:val="20"/>
          <w:szCs w:val="20"/>
          <w:lang w:val="en-GB"/>
        </w:rPr>
        <w:t xml:space="preserve"> 2020 and 2019 are as follows</w:t>
      </w:r>
      <w:r w:rsidRPr="00EF4274">
        <w:rPr>
          <w:rFonts w:ascii="Arial" w:hAnsi="Arial" w:cs="Arial"/>
          <w:color w:val="000000" w:themeColor="text1"/>
          <w:sz w:val="20"/>
          <w:szCs w:val="20"/>
          <w:cs/>
          <w:lang w:val="en-GB"/>
        </w:rPr>
        <w:t>:</w:t>
      </w:r>
    </w:p>
    <w:p w14:paraId="297EEBF7" w14:textId="77777777" w:rsidR="000E097A" w:rsidRPr="00EF4274"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51"/>
        <w:gridCol w:w="1695"/>
        <w:gridCol w:w="1695"/>
      </w:tblGrid>
      <w:tr w:rsidR="000E097A" w:rsidRPr="00EF4274" w14:paraId="582F2136" w14:textId="77777777" w:rsidTr="00A66EBB">
        <w:tc>
          <w:tcPr>
            <w:tcW w:w="283" w:type="dxa"/>
          </w:tcPr>
          <w:p w14:paraId="052F1E01" w14:textId="77777777" w:rsidR="000E097A" w:rsidRPr="00EF4274"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51" w:type="dxa"/>
          </w:tcPr>
          <w:p w14:paraId="7B9EB379" w14:textId="77777777" w:rsidR="000E097A" w:rsidRPr="00EF4274"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1258221F" w14:textId="77777777" w:rsidR="000E097A" w:rsidRPr="00EF4274"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5A21A7CC" w14:textId="77777777" w:rsidR="000E097A" w:rsidRPr="00EF4274"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0E097A" w:rsidRPr="00EF4274" w14:paraId="20B27627" w14:textId="77777777" w:rsidTr="00A66EBB">
        <w:tc>
          <w:tcPr>
            <w:tcW w:w="283" w:type="dxa"/>
          </w:tcPr>
          <w:p w14:paraId="231A083C" w14:textId="77777777" w:rsidR="000E097A" w:rsidRPr="00EF4274"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51" w:type="dxa"/>
          </w:tcPr>
          <w:p w14:paraId="38BAA3B0" w14:textId="77777777" w:rsidR="000E097A" w:rsidRPr="00EF4274"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6B26721F" w14:textId="77777777" w:rsidR="000E097A" w:rsidRPr="00EF4274"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3CF511A3" w14:textId="77777777" w:rsidR="000E097A" w:rsidRPr="00EF4274"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0E097A" w:rsidRPr="00EF4274" w14:paraId="78C5693C" w14:textId="77777777" w:rsidTr="00A66EBB">
        <w:tc>
          <w:tcPr>
            <w:tcW w:w="283" w:type="dxa"/>
          </w:tcPr>
          <w:p w14:paraId="796B8B22" w14:textId="77777777" w:rsidR="000E097A" w:rsidRPr="00EF4274"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5351" w:type="dxa"/>
          </w:tcPr>
          <w:p w14:paraId="2DC596CE" w14:textId="77777777" w:rsidR="000E097A" w:rsidRPr="00EF4274"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03735A1" w14:textId="77777777" w:rsidR="000E097A" w:rsidRPr="00EF4274"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1111E55" w14:textId="77777777" w:rsidR="000E097A" w:rsidRPr="00EF4274"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74FE6" w:rsidRPr="00EF4274" w14:paraId="02EF40C3" w14:textId="77777777" w:rsidTr="00A66EBB">
        <w:tc>
          <w:tcPr>
            <w:tcW w:w="5634" w:type="dxa"/>
            <w:gridSpan w:val="2"/>
          </w:tcPr>
          <w:p w14:paraId="48631224" w14:textId="77777777"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Salaries and other short</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term employee benefits</w:t>
            </w:r>
          </w:p>
        </w:tc>
        <w:tc>
          <w:tcPr>
            <w:tcW w:w="1695" w:type="dxa"/>
            <w:shd w:val="clear" w:color="auto" w:fill="FAFAFA"/>
          </w:tcPr>
          <w:p w14:paraId="1BBBC5EC" w14:textId="29B63D2E" w:rsidR="00074FE6" w:rsidRPr="00D73850" w:rsidRDefault="00D73850" w:rsidP="00074FE6">
            <w:pPr>
              <w:pStyle w:val="ListParagraph"/>
              <w:spacing w:after="0" w:line="240" w:lineRule="auto"/>
              <w:ind w:left="0" w:right="-72"/>
              <w:jc w:val="right"/>
              <w:outlineLvl w:val="0"/>
              <w:rPr>
                <w:rFonts w:ascii="Arial" w:hAnsi="Arial" w:cstheme="minorBidi"/>
                <w:color w:val="000000" w:themeColor="text1"/>
                <w:sz w:val="20"/>
                <w:szCs w:val="20"/>
                <w:lang w:val="en-GB"/>
              </w:rPr>
            </w:pPr>
            <w:r>
              <w:rPr>
                <w:rFonts w:ascii="Arial" w:hAnsi="Arial" w:cstheme="minorBidi"/>
                <w:color w:val="000000" w:themeColor="text1"/>
                <w:sz w:val="20"/>
                <w:szCs w:val="20"/>
                <w:lang w:val="en-GB"/>
              </w:rPr>
              <w:t>33,231,131</w:t>
            </w:r>
          </w:p>
        </w:tc>
        <w:tc>
          <w:tcPr>
            <w:tcW w:w="1695" w:type="dxa"/>
          </w:tcPr>
          <w:p w14:paraId="0DA4B638" w14:textId="5BEFCE78" w:rsidR="00074FE6" w:rsidRPr="00EF4274" w:rsidRDefault="003F1D87" w:rsidP="003F1D87">
            <w:pPr>
              <w:pStyle w:val="ListParagraph"/>
              <w:spacing w:after="0" w:line="240" w:lineRule="auto"/>
              <w:ind w:left="0" w:right="-72"/>
              <w:jc w:val="right"/>
              <w:outlineLvl w:val="0"/>
              <w:rPr>
                <w:rFonts w:ascii="Arial" w:hAnsi="Arial" w:cs="Arial"/>
                <w:snapToGrid w:val="0"/>
                <w:color w:val="000000" w:themeColor="text1"/>
                <w:sz w:val="20"/>
                <w:szCs w:val="20"/>
                <w:lang w:eastAsia="th-TH"/>
              </w:rPr>
            </w:pPr>
            <w:r w:rsidRPr="00EF4274">
              <w:rPr>
                <w:rFonts w:ascii="Arial" w:hAnsi="Arial" w:cs="Arial"/>
                <w:snapToGrid w:val="0"/>
                <w:color w:val="000000" w:themeColor="text1"/>
                <w:sz w:val="20"/>
                <w:szCs w:val="20"/>
                <w:lang w:eastAsia="th-TH"/>
              </w:rPr>
              <w:t>28,323,136</w:t>
            </w:r>
          </w:p>
        </w:tc>
      </w:tr>
      <w:tr w:rsidR="00074FE6" w:rsidRPr="00EF4274" w14:paraId="77841840" w14:textId="77777777" w:rsidTr="00A66EBB">
        <w:tc>
          <w:tcPr>
            <w:tcW w:w="5634" w:type="dxa"/>
            <w:gridSpan w:val="2"/>
          </w:tcPr>
          <w:p w14:paraId="2FD62532" w14:textId="77777777"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Post</w:t>
            </w:r>
            <w:r w:rsidRPr="00EF4274">
              <w:rPr>
                <w:rFonts w:ascii="Arial" w:hAnsi="Arial" w:cs="Arial"/>
                <w:color w:val="000000" w:themeColor="text1"/>
                <w:sz w:val="20"/>
                <w:szCs w:val="20"/>
                <w:cs/>
                <w:lang w:val="en-GB"/>
              </w:rPr>
              <w:t>-</w:t>
            </w:r>
            <w:r w:rsidRPr="00EF4274">
              <w:rPr>
                <w:rFonts w:ascii="Arial" w:hAnsi="Arial" w:cs="Arial"/>
                <w:color w:val="000000" w:themeColor="text1"/>
                <w:sz w:val="20"/>
                <w:szCs w:val="20"/>
                <w:lang w:val="en-GB"/>
              </w:rPr>
              <w:t>employment benefits</w:t>
            </w:r>
          </w:p>
        </w:tc>
        <w:tc>
          <w:tcPr>
            <w:tcW w:w="1695" w:type="dxa"/>
            <w:tcBorders>
              <w:bottom w:val="single" w:sz="4" w:space="0" w:color="auto"/>
            </w:tcBorders>
            <w:shd w:val="clear" w:color="auto" w:fill="FAFAFA"/>
          </w:tcPr>
          <w:p w14:paraId="455DAE8E" w14:textId="1990EAE0" w:rsidR="00074FE6" w:rsidRPr="00EF4274" w:rsidRDefault="00D73850" w:rsidP="00074FE6">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435,643</w:t>
            </w:r>
          </w:p>
        </w:tc>
        <w:tc>
          <w:tcPr>
            <w:tcW w:w="1695" w:type="dxa"/>
            <w:tcBorders>
              <w:bottom w:val="single" w:sz="4" w:space="0" w:color="auto"/>
            </w:tcBorders>
          </w:tcPr>
          <w:p w14:paraId="35FE4AB0" w14:textId="090763E4" w:rsidR="00074FE6" w:rsidRPr="00EF4274" w:rsidRDefault="003F1D87"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1,448,721</w:t>
            </w:r>
          </w:p>
        </w:tc>
      </w:tr>
      <w:tr w:rsidR="00074FE6" w:rsidRPr="00EF4274" w14:paraId="157AECB7" w14:textId="77777777" w:rsidTr="00A66EBB">
        <w:tc>
          <w:tcPr>
            <w:tcW w:w="5634" w:type="dxa"/>
            <w:gridSpan w:val="2"/>
          </w:tcPr>
          <w:p w14:paraId="21A3590C" w14:textId="77777777" w:rsidR="00074FE6" w:rsidRPr="00EF4274"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29BD656" w14:textId="77777777" w:rsidR="00074FE6" w:rsidRPr="00EF4274"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F7A64D3" w14:textId="77777777" w:rsidR="00074FE6" w:rsidRPr="00EF4274" w:rsidRDefault="00074FE6" w:rsidP="00074FE6">
            <w:pPr>
              <w:pStyle w:val="ListParagraph"/>
              <w:spacing w:after="0" w:line="240" w:lineRule="auto"/>
              <w:ind w:left="0" w:right="-72"/>
              <w:jc w:val="right"/>
              <w:outlineLvl w:val="0"/>
              <w:rPr>
                <w:rFonts w:ascii="Arial" w:hAnsi="Arial" w:cs="Arial"/>
                <w:snapToGrid w:val="0"/>
                <w:color w:val="000000" w:themeColor="text1"/>
                <w:sz w:val="20"/>
                <w:szCs w:val="20"/>
                <w:lang w:eastAsia="th-TH"/>
              </w:rPr>
            </w:pPr>
          </w:p>
        </w:tc>
      </w:tr>
      <w:tr w:rsidR="00BE1AD4" w:rsidRPr="00EF4274" w14:paraId="0C4106CC" w14:textId="77777777" w:rsidTr="00162BB1">
        <w:tc>
          <w:tcPr>
            <w:tcW w:w="5634" w:type="dxa"/>
            <w:gridSpan w:val="2"/>
          </w:tcPr>
          <w:p w14:paraId="1E82DEA9" w14:textId="77777777" w:rsidR="00BE1AD4" w:rsidRPr="00EF4274" w:rsidRDefault="00BE1AD4" w:rsidP="00074FE6">
            <w:pPr>
              <w:pStyle w:val="ListParagraph"/>
              <w:spacing w:after="0" w:line="240" w:lineRule="auto"/>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Total</w:t>
            </w:r>
          </w:p>
        </w:tc>
        <w:tc>
          <w:tcPr>
            <w:tcW w:w="1695" w:type="dxa"/>
            <w:tcBorders>
              <w:bottom w:val="single" w:sz="4" w:space="0" w:color="auto"/>
            </w:tcBorders>
            <w:shd w:val="clear" w:color="auto" w:fill="FAFAFA"/>
            <w:vAlign w:val="bottom"/>
          </w:tcPr>
          <w:p w14:paraId="1DA4CB25" w14:textId="3CAC5314" w:rsidR="00BE1AD4" w:rsidRPr="00EF4274" w:rsidRDefault="00D73850" w:rsidP="00074FE6">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33,666,774</w:t>
            </w:r>
          </w:p>
        </w:tc>
        <w:tc>
          <w:tcPr>
            <w:tcW w:w="1695" w:type="dxa"/>
            <w:tcBorders>
              <w:bottom w:val="single" w:sz="4" w:space="0" w:color="auto"/>
            </w:tcBorders>
            <w:vAlign w:val="bottom"/>
          </w:tcPr>
          <w:p w14:paraId="5612046F" w14:textId="61F2DA6A" w:rsidR="00BE1AD4" w:rsidRPr="00EF4274" w:rsidRDefault="00944D87"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29</w:t>
            </w:r>
            <w:r w:rsidR="00BE1AD4"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771</w:t>
            </w:r>
            <w:r w:rsidR="00BE1AD4"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85</w:t>
            </w:r>
            <w:r w:rsidR="00BE1AD4" w:rsidRPr="00EF4274">
              <w:rPr>
                <w:rFonts w:ascii="Arial" w:hAnsi="Arial" w:cs="Arial"/>
                <w:color w:val="000000" w:themeColor="text1"/>
                <w:sz w:val="20"/>
                <w:szCs w:val="20"/>
                <w:lang w:val="en-GB"/>
              </w:rPr>
              <w:t>7</w:t>
            </w:r>
          </w:p>
        </w:tc>
      </w:tr>
    </w:tbl>
    <w:p w14:paraId="35AE65E0" w14:textId="656D1D43" w:rsidR="000E097A" w:rsidRPr="00EF4274"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305C20D4" w14:textId="7E0F9494" w:rsidR="001C6F78" w:rsidRPr="00EF4274" w:rsidRDefault="001C6F78"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EF4274">
        <w:rPr>
          <w:rFonts w:ascii="Arial" w:hAnsi="Arial" w:cs="Arial"/>
          <w:color w:val="000000" w:themeColor="text1"/>
          <w:spacing w:val="-4"/>
          <w:sz w:val="20"/>
          <w:szCs w:val="20"/>
          <w:lang w:val="en-GB"/>
        </w:rPr>
        <w:t>The Company has no special benefits given to the directors and executives beyond the general benefits</w:t>
      </w:r>
      <w:r w:rsidRPr="00EF4274">
        <w:rPr>
          <w:rFonts w:ascii="Arial" w:hAnsi="Arial" w:cs="Arial"/>
          <w:color w:val="000000" w:themeColor="text1"/>
          <w:sz w:val="20"/>
          <w:szCs w:val="20"/>
          <w:lang w:val="en-GB"/>
        </w:rPr>
        <w:t xml:space="preserve"> provided such as directors</w:t>
      </w:r>
      <w:r w:rsidR="00622FF5"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r w:rsidRPr="00EF4274">
        <w:rPr>
          <w:rFonts w:ascii="Arial" w:hAnsi="Arial" w:cs="Arial"/>
          <w:color w:val="000000" w:themeColor="text1"/>
          <w:sz w:val="20"/>
          <w:szCs w:val="20"/>
          <w:lang w:val="en-GB"/>
        </w:rPr>
        <w:t>remuneration, executives</w:t>
      </w:r>
      <w:r w:rsidR="005D4FD1" w:rsidRPr="00EF4274">
        <w:rPr>
          <w:rFonts w:ascii="Arial" w:hAnsi="Arial" w:cs="Arial"/>
          <w:color w:val="000000" w:themeColor="text1"/>
          <w:sz w:val="20"/>
          <w:szCs w:val="20"/>
          <w:lang w:val="en-GB"/>
        </w:rPr>
        <w:t>’</w:t>
      </w:r>
      <w:r w:rsidRPr="00EF4274">
        <w:rPr>
          <w:rFonts w:ascii="Arial" w:hAnsi="Arial" w:cs="Arial"/>
          <w:color w:val="000000" w:themeColor="text1"/>
          <w:sz w:val="20"/>
          <w:szCs w:val="20"/>
          <w:cs/>
          <w:lang w:val="en-GB"/>
        </w:rPr>
        <w:t xml:space="preserve"> </w:t>
      </w:r>
      <w:proofErr w:type="gramStart"/>
      <w:r w:rsidRPr="00EF4274">
        <w:rPr>
          <w:rFonts w:ascii="Arial" w:hAnsi="Arial" w:cs="Arial"/>
          <w:color w:val="000000" w:themeColor="text1"/>
          <w:sz w:val="20"/>
          <w:szCs w:val="20"/>
          <w:lang w:val="en-GB"/>
        </w:rPr>
        <w:t>salary</w:t>
      </w:r>
      <w:proofErr w:type="gramEnd"/>
      <w:r w:rsidRPr="00EF4274">
        <w:rPr>
          <w:rFonts w:ascii="Arial" w:hAnsi="Arial" w:cs="Arial"/>
          <w:color w:val="000000" w:themeColor="text1"/>
          <w:sz w:val="20"/>
          <w:szCs w:val="20"/>
          <w:lang w:val="en-GB"/>
        </w:rPr>
        <w:t xml:space="preserve"> and bonus </w:t>
      </w:r>
      <w:r w:rsidR="005D4FD1" w:rsidRPr="00EF4274">
        <w:rPr>
          <w:rFonts w:ascii="Arial" w:hAnsi="Arial" w:cs="Arial"/>
          <w:color w:val="000000" w:themeColor="text1"/>
          <w:sz w:val="20"/>
          <w:szCs w:val="20"/>
          <w:lang w:val="en-GB"/>
        </w:rPr>
        <w:t>(</w:t>
      </w:r>
      <w:r w:rsidRPr="00EF4274">
        <w:rPr>
          <w:rFonts w:ascii="Arial" w:hAnsi="Arial" w:cs="Arial"/>
          <w:color w:val="000000" w:themeColor="text1"/>
          <w:sz w:val="20"/>
          <w:szCs w:val="20"/>
          <w:lang w:val="en-GB"/>
        </w:rPr>
        <w:t>if any</w:t>
      </w:r>
      <w:r w:rsidR="005D4FD1" w:rsidRPr="00EF4274">
        <w:rPr>
          <w:rFonts w:ascii="Arial" w:hAnsi="Arial" w:cs="Arial"/>
          <w:color w:val="000000" w:themeColor="text1"/>
          <w:sz w:val="20"/>
          <w:szCs w:val="20"/>
          <w:lang w:val="en-GB"/>
        </w:rPr>
        <w:t>).</w:t>
      </w:r>
    </w:p>
    <w:p w14:paraId="26088828" w14:textId="77777777" w:rsidR="001C6F78" w:rsidRPr="00EF4274" w:rsidRDefault="001C6F78"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7E870AD4" w14:textId="288FF8E4" w:rsidR="000E097A" w:rsidRPr="00EF4274" w:rsidRDefault="000E097A" w:rsidP="00AA6046">
      <w:pPr>
        <w:pStyle w:val="ListParagraph"/>
        <w:numPr>
          <w:ilvl w:val="0"/>
          <w:numId w:val="35"/>
        </w:numPr>
        <w:spacing w:after="0" w:line="240" w:lineRule="auto"/>
        <w:ind w:left="547" w:hanging="540"/>
        <w:jc w:val="thaiDistribute"/>
        <w:outlineLvl w:val="0"/>
        <w:rPr>
          <w:rFonts w:ascii="Arial" w:hAnsi="Arial" w:cs="Arial"/>
          <w:b/>
          <w:bCs/>
          <w:color w:val="CF4A02"/>
          <w:sz w:val="20"/>
          <w:szCs w:val="20"/>
          <w:lang w:val="en-GB"/>
        </w:rPr>
      </w:pPr>
      <w:r w:rsidRPr="00EF4274">
        <w:rPr>
          <w:rFonts w:ascii="Arial" w:hAnsi="Arial" w:cs="Arial"/>
          <w:b/>
          <w:bCs/>
          <w:color w:val="CF4A02"/>
          <w:sz w:val="20"/>
          <w:szCs w:val="20"/>
          <w:lang w:val="en-GB"/>
        </w:rPr>
        <w:t>Service and lease commitments</w:t>
      </w:r>
    </w:p>
    <w:p w14:paraId="364C12B4" w14:textId="77777777" w:rsidR="00653CCF" w:rsidRPr="00EF4274" w:rsidRDefault="00653CCF" w:rsidP="00653CCF">
      <w:pPr>
        <w:pStyle w:val="ListParagraph"/>
        <w:spacing w:after="0" w:line="240" w:lineRule="auto"/>
        <w:ind w:left="547"/>
        <w:jc w:val="thaiDistribute"/>
        <w:outlineLvl w:val="0"/>
        <w:rPr>
          <w:rFonts w:ascii="Arial" w:hAnsi="Arial" w:cs="Arial"/>
          <w:b/>
          <w:bCs/>
          <w:color w:val="CF4A02"/>
          <w:sz w:val="20"/>
          <w:szCs w:val="20"/>
          <w:lang w:val="en-GB"/>
        </w:rPr>
      </w:pPr>
    </w:p>
    <w:tbl>
      <w:tblPr>
        <w:tblStyle w:val="TableGrid"/>
        <w:tblW w:w="90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7034"/>
        <w:gridCol w:w="1695"/>
      </w:tblGrid>
      <w:tr w:rsidR="0057411C" w:rsidRPr="00EF4274" w14:paraId="691D982E" w14:textId="77777777" w:rsidTr="00BE1AD4">
        <w:tc>
          <w:tcPr>
            <w:tcW w:w="283" w:type="dxa"/>
          </w:tcPr>
          <w:p w14:paraId="6EA2D8A0" w14:textId="77777777" w:rsidR="0057411C" w:rsidRPr="00EF4274" w:rsidRDefault="0057411C"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785D6390" w14:textId="77777777" w:rsidR="0057411C" w:rsidRPr="00EF4274" w:rsidRDefault="0057411C"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31C18BD1" w14:textId="07D65AB1" w:rsidR="0057411C" w:rsidRPr="00EF4274" w:rsidRDefault="0057411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2019</w:t>
            </w:r>
          </w:p>
        </w:tc>
      </w:tr>
      <w:tr w:rsidR="000E097A" w:rsidRPr="00EF4274" w14:paraId="058073A6" w14:textId="77777777" w:rsidTr="00A66EBB">
        <w:tc>
          <w:tcPr>
            <w:tcW w:w="283" w:type="dxa"/>
          </w:tcPr>
          <w:p w14:paraId="5AEA2A3A" w14:textId="77777777" w:rsidR="000E097A" w:rsidRPr="00EF4274"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6462CF15" w14:textId="77777777" w:rsidR="000E097A" w:rsidRPr="00EF4274"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3DAF3491" w14:textId="77777777" w:rsidR="000E097A" w:rsidRPr="00EF4274"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0E097A" w:rsidRPr="00EF4274" w14:paraId="525D1F8E" w14:textId="77777777" w:rsidTr="00F2451F">
        <w:tc>
          <w:tcPr>
            <w:tcW w:w="283" w:type="dxa"/>
          </w:tcPr>
          <w:p w14:paraId="2BE15A08" w14:textId="77777777" w:rsidR="000E097A" w:rsidRPr="00EF4274"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7F47BD9E" w14:textId="77777777" w:rsidR="000E097A" w:rsidRPr="00EF4274"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7E4258FF" w14:textId="77777777" w:rsidR="000E097A" w:rsidRPr="00EF4274"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E097A" w:rsidRPr="00EF4274" w14:paraId="3B429E54" w14:textId="77777777" w:rsidTr="00F2451F">
        <w:tc>
          <w:tcPr>
            <w:tcW w:w="7317" w:type="dxa"/>
            <w:gridSpan w:val="2"/>
          </w:tcPr>
          <w:p w14:paraId="59905A3C" w14:textId="393B8CC2" w:rsidR="000E097A" w:rsidRPr="00EF4274"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r w:rsidRPr="00EF4274">
              <w:rPr>
                <w:rFonts w:ascii="Arial" w:hAnsi="Arial" w:cs="Arial"/>
                <w:color w:val="000000" w:themeColor="text1"/>
                <w:sz w:val="20"/>
                <w:szCs w:val="20"/>
              </w:rPr>
              <w:t>Payment within</w:t>
            </w:r>
            <w:r w:rsidRPr="00EF4274">
              <w:rPr>
                <w:rFonts w:ascii="Arial" w:hAnsi="Arial" w:cs="Arial"/>
                <w:color w:val="000000" w:themeColor="text1"/>
                <w:sz w:val="20"/>
                <w:szCs w:val="20"/>
                <w:cs/>
              </w:rPr>
              <w:t>:</w:t>
            </w:r>
          </w:p>
        </w:tc>
        <w:tc>
          <w:tcPr>
            <w:tcW w:w="1695" w:type="dxa"/>
            <w:shd w:val="clear" w:color="auto" w:fill="auto"/>
          </w:tcPr>
          <w:p w14:paraId="11E28CDC" w14:textId="77777777" w:rsidR="000E097A" w:rsidRPr="00EF4274"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E097A" w:rsidRPr="00EF4274" w14:paraId="622051E2" w14:textId="77777777" w:rsidTr="00F2451F">
        <w:tc>
          <w:tcPr>
            <w:tcW w:w="283" w:type="dxa"/>
          </w:tcPr>
          <w:p w14:paraId="05C0BE28" w14:textId="77777777" w:rsidR="000E097A" w:rsidRPr="00EF4274"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4E4BBC81" w14:textId="77777777" w:rsidR="000E097A" w:rsidRPr="00EF4274" w:rsidRDefault="000E097A" w:rsidP="00622FF5">
            <w:pPr>
              <w:pStyle w:val="ListParagraph"/>
              <w:spacing w:after="0" w:line="240" w:lineRule="auto"/>
              <w:ind w:left="-7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Not later than 1 year</w:t>
            </w:r>
          </w:p>
        </w:tc>
        <w:tc>
          <w:tcPr>
            <w:tcW w:w="1695" w:type="dxa"/>
            <w:shd w:val="clear" w:color="auto" w:fill="auto"/>
            <w:vAlign w:val="bottom"/>
          </w:tcPr>
          <w:p w14:paraId="4A8B6EA3" w14:textId="77777777" w:rsidR="000E097A" w:rsidRPr="00EF4274" w:rsidRDefault="00BB2D9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29,016,000</w:t>
            </w:r>
          </w:p>
        </w:tc>
      </w:tr>
      <w:tr w:rsidR="000E097A" w:rsidRPr="00EF4274" w14:paraId="60A0A9B5" w14:textId="77777777" w:rsidTr="00F2451F">
        <w:tc>
          <w:tcPr>
            <w:tcW w:w="283" w:type="dxa"/>
          </w:tcPr>
          <w:p w14:paraId="0CF22FCF" w14:textId="77777777" w:rsidR="000E097A" w:rsidRPr="00EF4274"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4220D078" w14:textId="77777777" w:rsidR="000E097A" w:rsidRPr="00EF4274" w:rsidRDefault="000E097A" w:rsidP="00622FF5">
            <w:pPr>
              <w:pStyle w:val="ListParagraph"/>
              <w:spacing w:after="0" w:line="240" w:lineRule="auto"/>
              <w:ind w:left="-7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Later than 1 year but not later than 5 years</w:t>
            </w:r>
          </w:p>
        </w:tc>
        <w:tc>
          <w:tcPr>
            <w:tcW w:w="1695" w:type="dxa"/>
            <w:tcBorders>
              <w:bottom w:val="single" w:sz="4" w:space="0" w:color="auto"/>
            </w:tcBorders>
            <w:shd w:val="clear" w:color="auto" w:fill="auto"/>
            <w:vAlign w:val="bottom"/>
          </w:tcPr>
          <w:p w14:paraId="7FEA753D" w14:textId="77777777" w:rsidR="000E097A" w:rsidRPr="00EF4274" w:rsidRDefault="00BB2D9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t>12,090,000</w:t>
            </w:r>
          </w:p>
        </w:tc>
      </w:tr>
      <w:tr w:rsidR="000E097A" w:rsidRPr="00EF4274" w14:paraId="3BE0D64E" w14:textId="77777777" w:rsidTr="00F2451F">
        <w:tc>
          <w:tcPr>
            <w:tcW w:w="283" w:type="dxa"/>
          </w:tcPr>
          <w:p w14:paraId="0E9B6B09" w14:textId="77777777" w:rsidR="000E097A" w:rsidRPr="00EF4274"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7B65E96B" w14:textId="77777777" w:rsidR="000E097A" w:rsidRPr="00EF4274" w:rsidRDefault="000E097A" w:rsidP="00A66EBB">
            <w:pPr>
              <w:pStyle w:val="ListParagraph"/>
              <w:spacing w:after="0" w:line="240" w:lineRule="auto"/>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auto"/>
            <w:vAlign w:val="bottom"/>
          </w:tcPr>
          <w:p w14:paraId="0FB8B412" w14:textId="77777777" w:rsidR="000E097A" w:rsidRPr="00EF4274"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BE1AD4" w:rsidRPr="00EF4274" w14:paraId="55AAD07A" w14:textId="77777777" w:rsidTr="00162BB1">
        <w:tc>
          <w:tcPr>
            <w:tcW w:w="7317" w:type="dxa"/>
            <w:gridSpan w:val="2"/>
          </w:tcPr>
          <w:p w14:paraId="408FF415" w14:textId="77777777" w:rsidR="00BE1AD4" w:rsidRPr="00EF4274" w:rsidRDefault="00BE1AD4" w:rsidP="00A66EBB">
            <w:pPr>
              <w:pStyle w:val="ListParagraph"/>
              <w:spacing w:after="0" w:line="240" w:lineRule="auto"/>
              <w:ind w:left="0"/>
              <w:jc w:val="thaiDistribute"/>
              <w:outlineLvl w:val="0"/>
              <w:rPr>
                <w:rFonts w:ascii="Arial" w:hAnsi="Arial" w:cs="Arial"/>
                <w:color w:val="000000" w:themeColor="text1"/>
                <w:sz w:val="20"/>
                <w:szCs w:val="20"/>
              </w:rPr>
            </w:pPr>
            <w:r w:rsidRPr="00EF4274">
              <w:rPr>
                <w:rFonts w:ascii="Arial" w:hAnsi="Arial" w:cs="Arial"/>
                <w:color w:val="000000" w:themeColor="text1"/>
                <w:sz w:val="20"/>
                <w:szCs w:val="20"/>
              </w:rPr>
              <w:t>Total</w:t>
            </w:r>
          </w:p>
        </w:tc>
        <w:tc>
          <w:tcPr>
            <w:tcW w:w="1695" w:type="dxa"/>
            <w:tcBorders>
              <w:bottom w:val="single" w:sz="4" w:space="0" w:color="auto"/>
            </w:tcBorders>
            <w:shd w:val="clear" w:color="auto" w:fill="auto"/>
            <w:vAlign w:val="bottom"/>
          </w:tcPr>
          <w:p w14:paraId="6D93AEEE" w14:textId="77777777" w:rsidR="00BE1AD4" w:rsidRPr="00EF4274" w:rsidRDefault="00BE1AD4"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EF4274">
              <w:rPr>
                <w:rFonts w:ascii="Arial" w:hAnsi="Arial" w:cs="Arial"/>
                <w:color w:val="000000" w:themeColor="text1"/>
                <w:sz w:val="20"/>
                <w:szCs w:val="20"/>
                <w:lang w:val="en-GB"/>
              </w:rPr>
              <w:fldChar w:fldCharType="begin"/>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instrText>SUM</w:instrText>
            </w:r>
            <w:r w:rsidRPr="00EF4274">
              <w:rPr>
                <w:rFonts w:ascii="Arial" w:hAnsi="Arial" w:cs="Arial"/>
                <w:color w:val="000000" w:themeColor="text1"/>
                <w:sz w:val="20"/>
                <w:szCs w:val="20"/>
                <w:cs/>
                <w:lang w:val="en-GB"/>
              </w:rPr>
              <w:instrText>(</w:instrText>
            </w:r>
            <w:r w:rsidRPr="00EF4274">
              <w:rPr>
                <w:rFonts w:ascii="Arial" w:hAnsi="Arial" w:cs="Arial"/>
                <w:color w:val="000000" w:themeColor="text1"/>
                <w:sz w:val="20"/>
                <w:szCs w:val="20"/>
                <w:lang w:val="en-GB"/>
              </w:rPr>
              <w:instrText>ABOVE</w:instrText>
            </w:r>
            <w:r w:rsidRPr="00EF4274">
              <w:rPr>
                <w:rFonts w:ascii="Arial" w:hAnsi="Arial" w:cs="Arial"/>
                <w:color w:val="000000" w:themeColor="text1"/>
                <w:sz w:val="20"/>
                <w:szCs w:val="20"/>
                <w:cs/>
                <w:lang w:val="en-GB"/>
              </w:rPr>
              <w:instrText xml:space="preserve">) </w:instrText>
            </w:r>
            <w:r w:rsidRPr="00EF4274">
              <w:rPr>
                <w:rFonts w:ascii="Arial" w:hAnsi="Arial" w:cs="Arial"/>
                <w:color w:val="000000" w:themeColor="text1"/>
                <w:sz w:val="20"/>
                <w:szCs w:val="20"/>
                <w:lang w:val="en-GB"/>
              </w:rPr>
              <w:fldChar w:fldCharType="separate"/>
            </w:r>
            <w:r w:rsidRPr="00EF4274">
              <w:rPr>
                <w:rFonts w:ascii="Arial" w:hAnsi="Arial" w:cs="Arial"/>
                <w:noProof/>
                <w:color w:val="000000" w:themeColor="text1"/>
                <w:sz w:val="20"/>
                <w:szCs w:val="20"/>
                <w:lang w:val="en-GB"/>
              </w:rPr>
              <w:t>41,106,000</w:t>
            </w:r>
            <w:r w:rsidRPr="00EF4274">
              <w:rPr>
                <w:rFonts w:ascii="Arial" w:hAnsi="Arial" w:cs="Arial"/>
                <w:color w:val="000000" w:themeColor="text1"/>
                <w:sz w:val="20"/>
                <w:szCs w:val="20"/>
                <w:lang w:val="en-GB"/>
              </w:rPr>
              <w:fldChar w:fldCharType="end"/>
            </w:r>
          </w:p>
        </w:tc>
      </w:tr>
    </w:tbl>
    <w:p w14:paraId="4E3A221F" w14:textId="00752A49" w:rsidR="00A66EBB" w:rsidRPr="00EF4274" w:rsidRDefault="00A66EBB" w:rsidP="00A66EBB">
      <w:pPr>
        <w:overflowPunct/>
        <w:autoSpaceDE/>
        <w:autoSpaceDN/>
        <w:adjustRightInd/>
        <w:textAlignment w:val="auto"/>
        <w:rPr>
          <w:rFonts w:ascii="Arial" w:hAnsi="Arial" w:cs="Arial"/>
          <w:b/>
          <w:bCs/>
          <w:color w:val="000000" w:themeColor="text1"/>
          <w:sz w:val="20"/>
          <w:szCs w:val="20"/>
          <w:lang w:val="en-GB"/>
        </w:rPr>
      </w:pPr>
    </w:p>
    <w:p w14:paraId="29E3E7DF" w14:textId="77777777" w:rsidR="00635368" w:rsidRPr="00EF4274" w:rsidRDefault="00635368" w:rsidP="00A66EBB">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35368" w:rsidRPr="00EF4274" w14:paraId="3195BD4B" w14:textId="77777777" w:rsidTr="00916AE6">
        <w:trPr>
          <w:trHeight w:val="386"/>
        </w:trPr>
        <w:tc>
          <w:tcPr>
            <w:tcW w:w="9461" w:type="dxa"/>
            <w:shd w:val="clear" w:color="auto" w:fill="FFA543"/>
            <w:vAlign w:val="center"/>
          </w:tcPr>
          <w:p w14:paraId="57A6B5B5" w14:textId="064A3A7E" w:rsidR="00635368" w:rsidRPr="00EF4274" w:rsidRDefault="00635368" w:rsidP="00916AE6">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t>4</w:t>
            </w:r>
            <w:r w:rsidR="00A5666C" w:rsidRPr="00EF4274">
              <w:rPr>
                <w:rFonts w:ascii="Arial" w:eastAsia="Arial Unicode MS" w:hAnsi="Arial" w:cs="Arial"/>
                <w:b/>
                <w:bCs/>
                <w:color w:val="FFFFFF"/>
                <w:sz w:val="20"/>
                <w:szCs w:val="20"/>
                <w:lang w:val="en-GB"/>
              </w:rPr>
              <w:t>6</w:t>
            </w:r>
            <w:r w:rsidRPr="00EF4274">
              <w:rPr>
                <w:rFonts w:ascii="Arial" w:eastAsia="Arial Unicode MS" w:hAnsi="Arial" w:cs="Arial"/>
                <w:b/>
                <w:bCs/>
                <w:color w:val="FFFFFF"/>
                <w:sz w:val="20"/>
                <w:szCs w:val="20"/>
                <w:lang w:val="en-GB"/>
              </w:rPr>
              <w:tab/>
              <w:t>Service and lease commitments</w:t>
            </w:r>
          </w:p>
        </w:tc>
      </w:tr>
    </w:tbl>
    <w:p w14:paraId="588BA63C" w14:textId="77777777" w:rsidR="00635368" w:rsidRPr="00EF4274" w:rsidRDefault="00635368" w:rsidP="00635368">
      <w:pPr>
        <w:pStyle w:val="a"/>
        <w:ind w:right="0"/>
        <w:jc w:val="thaiDistribute"/>
        <w:rPr>
          <w:rFonts w:ascii="Arial" w:hAnsi="Arial" w:cs="Arial"/>
          <w:color w:val="000000" w:themeColor="text1"/>
          <w:sz w:val="20"/>
          <w:szCs w:val="20"/>
          <w:lang w:val="en-GB"/>
        </w:rPr>
      </w:pPr>
    </w:p>
    <w:p w14:paraId="4AE45C66" w14:textId="24A2CB49" w:rsidR="00635368" w:rsidRPr="00EF4274" w:rsidRDefault="00635368" w:rsidP="00635368">
      <w:pPr>
        <w:jc w:val="both"/>
        <w:rPr>
          <w:rFonts w:ascii="Arial" w:hAnsi="Arial" w:cs="Arial"/>
          <w:color w:val="000000" w:themeColor="text1"/>
          <w:sz w:val="20"/>
          <w:szCs w:val="20"/>
          <w:lang w:val="en-GB"/>
        </w:rPr>
      </w:pPr>
      <w:r w:rsidRPr="00EF4274">
        <w:rPr>
          <w:rFonts w:ascii="Arial" w:hAnsi="Arial" w:cs="Arial"/>
          <w:color w:val="000000" w:themeColor="text1"/>
          <w:spacing w:val="-6"/>
          <w:sz w:val="20"/>
          <w:szCs w:val="20"/>
        </w:rPr>
        <w:t xml:space="preserve">As </w:t>
      </w:r>
      <w:proofErr w:type="gramStart"/>
      <w:r w:rsidRPr="00EF4274">
        <w:rPr>
          <w:rFonts w:ascii="Arial" w:hAnsi="Arial" w:cs="Arial"/>
          <w:color w:val="000000" w:themeColor="text1"/>
          <w:spacing w:val="-6"/>
          <w:sz w:val="20"/>
          <w:szCs w:val="20"/>
        </w:rPr>
        <w:t>at</w:t>
      </w:r>
      <w:proofErr w:type="gramEnd"/>
      <w:r w:rsidRPr="00EF4274">
        <w:rPr>
          <w:rFonts w:ascii="Arial" w:hAnsi="Arial" w:cs="Arial"/>
          <w:color w:val="000000" w:themeColor="text1"/>
          <w:spacing w:val="-6"/>
          <w:sz w:val="20"/>
          <w:szCs w:val="20"/>
        </w:rPr>
        <w:t xml:space="preserve"> </w:t>
      </w:r>
      <w:r w:rsidRPr="00EF4274">
        <w:rPr>
          <w:rFonts w:ascii="Arial" w:hAnsi="Arial" w:cs="Arial"/>
          <w:color w:val="000000" w:themeColor="text1"/>
          <w:spacing w:val="-6"/>
          <w:sz w:val="20"/>
          <w:szCs w:val="20"/>
          <w:lang w:val="en-GB"/>
        </w:rPr>
        <w:t>31 December</w:t>
      </w:r>
      <w:r w:rsidRPr="00EF4274">
        <w:rPr>
          <w:rFonts w:ascii="Arial" w:hAnsi="Arial" w:cs="Arial"/>
          <w:color w:val="000000" w:themeColor="text1"/>
          <w:spacing w:val="-6"/>
          <w:sz w:val="20"/>
          <w:szCs w:val="20"/>
          <w:cs/>
        </w:rPr>
        <w:t xml:space="preserve"> </w:t>
      </w:r>
      <w:r w:rsidRPr="00EF4274">
        <w:rPr>
          <w:rFonts w:ascii="Arial" w:hAnsi="Arial" w:cs="Arial"/>
          <w:color w:val="000000" w:themeColor="text1"/>
          <w:spacing w:val="-6"/>
          <w:sz w:val="20"/>
          <w:szCs w:val="20"/>
          <w:lang w:val="en-GB"/>
        </w:rPr>
        <w:t>2019</w:t>
      </w:r>
      <w:r w:rsidRPr="00EF4274">
        <w:rPr>
          <w:rFonts w:ascii="Arial" w:hAnsi="Arial" w:cs="Arial"/>
          <w:color w:val="000000" w:themeColor="text1"/>
          <w:spacing w:val="-6"/>
          <w:sz w:val="20"/>
          <w:szCs w:val="20"/>
        </w:rPr>
        <w:t xml:space="preserve">, the Company has obligation for rental </w:t>
      </w:r>
      <w:r w:rsidR="00622FF5" w:rsidRPr="00EF4274">
        <w:rPr>
          <w:rFonts w:ascii="Arial" w:hAnsi="Arial" w:cs="Arial"/>
          <w:color w:val="000000" w:themeColor="text1"/>
          <w:spacing w:val="-6"/>
          <w:sz w:val="20"/>
          <w:szCs w:val="20"/>
        </w:rPr>
        <w:t xml:space="preserve">payment </w:t>
      </w:r>
      <w:r w:rsidRPr="00EF4274">
        <w:rPr>
          <w:rFonts w:ascii="Arial" w:hAnsi="Arial" w:cs="Arial"/>
          <w:color w:val="000000" w:themeColor="text1"/>
          <w:spacing w:val="-6"/>
          <w:sz w:val="20"/>
          <w:szCs w:val="20"/>
        </w:rPr>
        <w:t>and service fees under non</w:t>
      </w:r>
      <w:r w:rsidRPr="00EF4274">
        <w:rPr>
          <w:rFonts w:ascii="Arial" w:hAnsi="Arial" w:cs="Arial"/>
          <w:color w:val="000000" w:themeColor="text1"/>
          <w:spacing w:val="-6"/>
          <w:sz w:val="20"/>
          <w:szCs w:val="20"/>
          <w:cs/>
        </w:rPr>
        <w:t>-</w:t>
      </w:r>
      <w:r w:rsidRPr="00EF4274">
        <w:rPr>
          <w:rFonts w:ascii="Arial" w:hAnsi="Arial" w:cs="Arial"/>
          <w:color w:val="000000" w:themeColor="text1"/>
          <w:spacing w:val="-6"/>
          <w:sz w:val="20"/>
          <w:szCs w:val="20"/>
        </w:rPr>
        <w:t>cancellable</w:t>
      </w:r>
      <w:r w:rsidRPr="00EF4274">
        <w:rPr>
          <w:rFonts w:ascii="Arial" w:hAnsi="Arial" w:cs="Arial"/>
          <w:color w:val="000000" w:themeColor="text1"/>
          <w:sz w:val="20"/>
          <w:szCs w:val="20"/>
        </w:rPr>
        <w:t xml:space="preserve"> lease and service agreements as follows</w:t>
      </w:r>
      <w:r w:rsidR="00653CCF" w:rsidRPr="00EF4274">
        <w:rPr>
          <w:rFonts w:ascii="Arial" w:hAnsi="Arial" w:cs="Arial"/>
          <w:color w:val="000000" w:themeColor="text1"/>
          <w:sz w:val="20"/>
          <w:szCs w:val="20"/>
          <w:lang w:val="en-GB"/>
        </w:rPr>
        <w:t>:</w:t>
      </w:r>
    </w:p>
    <w:p w14:paraId="2F8DBF70" w14:textId="77777777" w:rsidR="00653CCF" w:rsidRPr="00EF4274" w:rsidRDefault="00653CCF" w:rsidP="00635368">
      <w:pPr>
        <w:jc w:val="both"/>
        <w:rPr>
          <w:rFonts w:ascii="Arial" w:hAnsi="Arial" w:cs="Arial"/>
          <w:color w:val="000000" w:themeColor="text1"/>
          <w:sz w:val="20"/>
          <w:szCs w:val="20"/>
          <w:lang w:val="en-GB"/>
        </w:rPr>
      </w:pPr>
    </w:p>
    <w:tbl>
      <w:tblPr>
        <w:tblW w:w="9463" w:type="dxa"/>
        <w:tblLayout w:type="fixed"/>
        <w:tblLook w:val="0000" w:firstRow="0" w:lastRow="0" w:firstColumn="0" w:lastColumn="0" w:noHBand="0" w:noVBand="0"/>
      </w:tblPr>
      <w:tblGrid>
        <w:gridCol w:w="7797"/>
        <w:gridCol w:w="1666"/>
      </w:tblGrid>
      <w:tr w:rsidR="00CC0950" w:rsidRPr="00EF4274" w14:paraId="0B377522" w14:textId="77777777" w:rsidTr="00635368">
        <w:tc>
          <w:tcPr>
            <w:tcW w:w="7797" w:type="dxa"/>
            <w:tcBorders>
              <w:top w:val="nil"/>
              <w:left w:val="nil"/>
              <w:bottom w:val="nil"/>
              <w:right w:val="nil"/>
            </w:tcBorders>
            <w:vAlign w:val="bottom"/>
          </w:tcPr>
          <w:p w14:paraId="2DC2354D" w14:textId="77777777" w:rsidR="00635368" w:rsidRPr="00EF4274" w:rsidRDefault="00635368" w:rsidP="005E2533">
            <w:pPr>
              <w:snapToGrid w:val="0"/>
              <w:ind w:left="-104"/>
              <w:rPr>
                <w:rFonts w:ascii="Arial" w:hAnsi="Arial" w:cs="Arial"/>
                <w:color w:val="000000" w:themeColor="text1"/>
                <w:sz w:val="20"/>
                <w:szCs w:val="20"/>
              </w:rPr>
            </w:pPr>
          </w:p>
        </w:tc>
        <w:tc>
          <w:tcPr>
            <w:tcW w:w="1666" w:type="dxa"/>
            <w:tcBorders>
              <w:top w:val="single" w:sz="4" w:space="0" w:color="auto"/>
              <w:left w:val="nil"/>
              <w:right w:val="nil"/>
            </w:tcBorders>
            <w:vAlign w:val="bottom"/>
          </w:tcPr>
          <w:p w14:paraId="0E838F9C" w14:textId="77777777" w:rsidR="00635368" w:rsidRPr="00EF4274" w:rsidRDefault="00635368" w:rsidP="00635368">
            <w:pPr>
              <w:ind w:right="-72"/>
              <w:jc w:val="right"/>
              <w:rPr>
                <w:rFonts w:ascii="Arial" w:hAnsi="Arial" w:cs="Arial"/>
                <w:b/>
                <w:bCs/>
                <w:color w:val="000000" w:themeColor="text1"/>
                <w:sz w:val="20"/>
                <w:szCs w:val="20"/>
              </w:rPr>
            </w:pPr>
            <w:r w:rsidRPr="00EF4274">
              <w:rPr>
                <w:rFonts w:ascii="Arial" w:hAnsi="Arial" w:cs="Arial"/>
                <w:b/>
                <w:bCs/>
                <w:color w:val="000000" w:themeColor="text1"/>
                <w:sz w:val="20"/>
                <w:szCs w:val="20"/>
                <w:lang w:val="en-GB"/>
              </w:rPr>
              <w:t>2019</w:t>
            </w:r>
          </w:p>
        </w:tc>
      </w:tr>
      <w:tr w:rsidR="00CC0950" w:rsidRPr="00EF4274" w14:paraId="5CB6B4D8" w14:textId="77777777" w:rsidTr="00635368">
        <w:tc>
          <w:tcPr>
            <w:tcW w:w="7797" w:type="dxa"/>
            <w:tcBorders>
              <w:top w:val="nil"/>
              <w:left w:val="nil"/>
              <w:bottom w:val="nil"/>
              <w:right w:val="nil"/>
            </w:tcBorders>
            <w:vAlign w:val="bottom"/>
          </w:tcPr>
          <w:p w14:paraId="69954A47" w14:textId="77777777" w:rsidR="00635368" w:rsidRPr="00EF4274" w:rsidRDefault="00635368" w:rsidP="005E2533">
            <w:pPr>
              <w:snapToGrid w:val="0"/>
              <w:ind w:left="-104"/>
              <w:rPr>
                <w:rFonts w:ascii="Arial" w:hAnsi="Arial" w:cs="Arial"/>
                <w:color w:val="000000" w:themeColor="text1"/>
                <w:sz w:val="20"/>
                <w:szCs w:val="20"/>
              </w:rPr>
            </w:pPr>
          </w:p>
        </w:tc>
        <w:tc>
          <w:tcPr>
            <w:tcW w:w="1666" w:type="dxa"/>
            <w:tcBorders>
              <w:top w:val="nil"/>
              <w:left w:val="nil"/>
              <w:bottom w:val="single" w:sz="4" w:space="0" w:color="auto"/>
              <w:right w:val="nil"/>
            </w:tcBorders>
            <w:vAlign w:val="bottom"/>
          </w:tcPr>
          <w:p w14:paraId="1F4F7716" w14:textId="77777777" w:rsidR="00635368" w:rsidRPr="00EF4274" w:rsidRDefault="00635368" w:rsidP="00635368">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CC0950" w:rsidRPr="00EF4274" w14:paraId="7BCFEF68" w14:textId="77777777" w:rsidTr="00635368">
        <w:tc>
          <w:tcPr>
            <w:tcW w:w="7797" w:type="dxa"/>
            <w:tcBorders>
              <w:top w:val="nil"/>
              <w:left w:val="nil"/>
              <w:bottom w:val="nil"/>
              <w:right w:val="nil"/>
            </w:tcBorders>
            <w:vAlign w:val="bottom"/>
          </w:tcPr>
          <w:p w14:paraId="6844B93A" w14:textId="77777777" w:rsidR="00635368" w:rsidRPr="00EF4274" w:rsidRDefault="00635368" w:rsidP="005E2533">
            <w:pPr>
              <w:ind w:left="-104"/>
              <w:rPr>
                <w:rFonts w:ascii="Arial" w:hAnsi="Arial" w:cs="Arial"/>
                <w:color w:val="000000" w:themeColor="text1"/>
                <w:sz w:val="12"/>
                <w:szCs w:val="12"/>
              </w:rPr>
            </w:pPr>
          </w:p>
        </w:tc>
        <w:tc>
          <w:tcPr>
            <w:tcW w:w="1666" w:type="dxa"/>
            <w:tcBorders>
              <w:top w:val="single" w:sz="4" w:space="0" w:color="auto"/>
              <w:left w:val="nil"/>
              <w:bottom w:val="nil"/>
              <w:right w:val="nil"/>
            </w:tcBorders>
            <w:shd w:val="clear" w:color="auto" w:fill="auto"/>
            <w:vAlign w:val="bottom"/>
          </w:tcPr>
          <w:p w14:paraId="2F82E274" w14:textId="77777777" w:rsidR="00635368" w:rsidRPr="00EF4274" w:rsidRDefault="00635368" w:rsidP="00916AE6">
            <w:pPr>
              <w:ind w:right="-72"/>
              <w:jc w:val="right"/>
              <w:rPr>
                <w:rFonts w:ascii="Arial" w:hAnsi="Arial" w:cs="Arial"/>
                <w:color w:val="000000" w:themeColor="text1"/>
                <w:sz w:val="12"/>
                <w:szCs w:val="12"/>
              </w:rPr>
            </w:pPr>
          </w:p>
        </w:tc>
      </w:tr>
      <w:tr w:rsidR="00CC0950" w:rsidRPr="00EF4274" w14:paraId="7E3966F6" w14:textId="77777777" w:rsidTr="00635368">
        <w:tc>
          <w:tcPr>
            <w:tcW w:w="7797" w:type="dxa"/>
            <w:tcBorders>
              <w:top w:val="nil"/>
              <w:left w:val="nil"/>
              <w:bottom w:val="nil"/>
              <w:right w:val="nil"/>
            </w:tcBorders>
            <w:vAlign w:val="bottom"/>
          </w:tcPr>
          <w:p w14:paraId="732070A0" w14:textId="55C95A09" w:rsidR="00635368" w:rsidRPr="00EF4274" w:rsidRDefault="00635368" w:rsidP="005E2533">
            <w:pPr>
              <w:ind w:left="-104"/>
              <w:rPr>
                <w:rFonts w:ascii="Arial" w:hAnsi="Arial" w:cs="Arial"/>
                <w:color w:val="000000" w:themeColor="text1"/>
                <w:sz w:val="20"/>
                <w:szCs w:val="20"/>
              </w:rPr>
            </w:pPr>
            <w:r w:rsidRPr="00EF4274">
              <w:rPr>
                <w:rFonts w:ascii="Arial" w:hAnsi="Arial" w:cs="Arial"/>
                <w:color w:val="000000" w:themeColor="text1"/>
                <w:sz w:val="20"/>
                <w:szCs w:val="20"/>
              </w:rPr>
              <w:t>Payment within</w:t>
            </w:r>
            <w:r w:rsidR="00653CCF" w:rsidRPr="00EF4274">
              <w:rPr>
                <w:rFonts w:ascii="Arial" w:hAnsi="Arial" w:cs="Arial"/>
                <w:color w:val="000000" w:themeColor="text1"/>
                <w:sz w:val="20"/>
                <w:szCs w:val="20"/>
              </w:rPr>
              <w:t>:</w:t>
            </w:r>
          </w:p>
        </w:tc>
        <w:tc>
          <w:tcPr>
            <w:tcW w:w="1666" w:type="dxa"/>
            <w:tcBorders>
              <w:top w:val="nil"/>
              <w:left w:val="nil"/>
              <w:bottom w:val="nil"/>
              <w:right w:val="nil"/>
            </w:tcBorders>
            <w:shd w:val="clear" w:color="auto" w:fill="auto"/>
            <w:vAlign w:val="bottom"/>
          </w:tcPr>
          <w:p w14:paraId="3E8D901A" w14:textId="77777777" w:rsidR="00635368" w:rsidRPr="00EF4274" w:rsidRDefault="00635368" w:rsidP="00916AE6">
            <w:pPr>
              <w:ind w:right="-72"/>
              <w:jc w:val="right"/>
              <w:rPr>
                <w:rFonts w:ascii="Arial" w:hAnsi="Arial" w:cs="Arial"/>
                <w:color w:val="000000" w:themeColor="text1"/>
                <w:sz w:val="20"/>
                <w:szCs w:val="20"/>
              </w:rPr>
            </w:pPr>
          </w:p>
        </w:tc>
      </w:tr>
      <w:tr w:rsidR="00CC0950" w:rsidRPr="00EF4274" w14:paraId="4001C122" w14:textId="77777777" w:rsidTr="00635368">
        <w:tc>
          <w:tcPr>
            <w:tcW w:w="7797" w:type="dxa"/>
            <w:tcBorders>
              <w:top w:val="nil"/>
              <w:left w:val="nil"/>
              <w:bottom w:val="nil"/>
              <w:right w:val="nil"/>
            </w:tcBorders>
            <w:vAlign w:val="bottom"/>
          </w:tcPr>
          <w:p w14:paraId="7B2FF229" w14:textId="77777777" w:rsidR="00635368" w:rsidRPr="00EF4274" w:rsidRDefault="00635368" w:rsidP="005E2533">
            <w:pPr>
              <w:ind w:left="-104"/>
              <w:rPr>
                <w:rFonts w:ascii="Arial" w:hAnsi="Arial" w:cs="Arial"/>
                <w:color w:val="000000" w:themeColor="text1"/>
                <w:sz w:val="20"/>
                <w:szCs w:val="20"/>
              </w:rPr>
            </w:pPr>
            <w:r w:rsidRPr="00EF4274">
              <w:rPr>
                <w:rFonts w:ascii="Arial" w:hAnsi="Arial" w:cs="Arial"/>
                <w:color w:val="000000" w:themeColor="text1"/>
                <w:sz w:val="20"/>
                <w:szCs w:val="20"/>
              </w:rPr>
              <w:t>Not later than 1 year</w:t>
            </w:r>
          </w:p>
        </w:tc>
        <w:tc>
          <w:tcPr>
            <w:tcW w:w="1666" w:type="dxa"/>
            <w:tcBorders>
              <w:top w:val="nil"/>
              <w:left w:val="nil"/>
              <w:right w:val="nil"/>
            </w:tcBorders>
            <w:shd w:val="clear" w:color="auto" w:fill="auto"/>
            <w:vAlign w:val="bottom"/>
          </w:tcPr>
          <w:p w14:paraId="796A0667" w14:textId="77777777" w:rsidR="00635368" w:rsidRPr="00EF4274" w:rsidRDefault="00635368" w:rsidP="00916AE6">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32,767,300</w:t>
            </w:r>
          </w:p>
        </w:tc>
      </w:tr>
      <w:tr w:rsidR="00CC0950" w:rsidRPr="00EF4274" w14:paraId="045C2A41" w14:textId="77777777" w:rsidTr="00635368">
        <w:tc>
          <w:tcPr>
            <w:tcW w:w="7797" w:type="dxa"/>
            <w:tcBorders>
              <w:top w:val="nil"/>
              <w:left w:val="nil"/>
              <w:bottom w:val="nil"/>
              <w:right w:val="nil"/>
            </w:tcBorders>
            <w:vAlign w:val="bottom"/>
          </w:tcPr>
          <w:p w14:paraId="1E5B0168" w14:textId="77777777" w:rsidR="00635368" w:rsidRPr="00EF4274" w:rsidRDefault="00635368" w:rsidP="005E2533">
            <w:pPr>
              <w:ind w:left="-104"/>
              <w:rPr>
                <w:rFonts w:ascii="Arial" w:hAnsi="Arial" w:cs="Arial"/>
                <w:color w:val="000000" w:themeColor="text1"/>
                <w:sz w:val="20"/>
                <w:szCs w:val="20"/>
              </w:rPr>
            </w:pPr>
            <w:r w:rsidRPr="00EF4274">
              <w:rPr>
                <w:rFonts w:ascii="Arial" w:hAnsi="Arial" w:cs="Arial"/>
                <w:color w:val="000000" w:themeColor="text1"/>
                <w:sz w:val="20"/>
                <w:szCs w:val="20"/>
              </w:rPr>
              <w:t>Later than 1 year but not later than 5 years</w:t>
            </w:r>
          </w:p>
        </w:tc>
        <w:tc>
          <w:tcPr>
            <w:tcW w:w="1666" w:type="dxa"/>
            <w:tcBorders>
              <w:top w:val="nil"/>
              <w:left w:val="nil"/>
              <w:bottom w:val="single" w:sz="4" w:space="0" w:color="auto"/>
              <w:right w:val="nil"/>
            </w:tcBorders>
            <w:shd w:val="clear" w:color="auto" w:fill="auto"/>
            <w:vAlign w:val="bottom"/>
          </w:tcPr>
          <w:p w14:paraId="2451B445" w14:textId="77777777" w:rsidR="00635368" w:rsidRPr="00EF4274" w:rsidRDefault="00635368" w:rsidP="00635368">
            <w:pPr>
              <w:ind w:right="-72"/>
              <w:jc w:val="right"/>
              <w:rPr>
                <w:rFonts w:ascii="Arial" w:hAnsi="Arial" w:cs="Arial"/>
                <w:color w:val="000000" w:themeColor="text1"/>
                <w:sz w:val="20"/>
                <w:szCs w:val="20"/>
              </w:rPr>
            </w:pPr>
            <w:r w:rsidRPr="00EF4274">
              <w:rPr>
                <w:rFonts w:ascii="Arial" w:hAnsi="Arial" w:cs="Arial"/>
                <w:color w:val="000000" w:themeColor="text1"/>
                <w:sz w:val="20"/>
                <w:szCs w:val="20"/>
              </w:rPr>
              <w:t>12,090,000</w:t>
            </w:r>
          </w:p>
        </w:tc>
      </w:tr>
      <w:tr w:rsidR="00CC0950" w:rsidRPr="00EF4274" w14:paraId="6F544192" w14:textId="77777777" w:rsidTr="00635368">
        <w:trPr>
          <w:trHeight w:val="223"/>
        </w:trPr>
        <w:tc>
          <w:tcPr>
            <w:tcW w:w="7797" w:type="dxa"/>
            <w:tcBorders>
              <w:top w:val="nil"/>
              <w:left w:val="nil"/>
              <w:bottom w:val="nil"/>
              <w:right w:val="nil"/>
            </w:tcBorders>
            <w:vAlign w:val="bottom"/>
          </w:tcPr>
          <w:p w14:paraId="5ECDA0CE" w14:textId="77777777" w:rsidR="00635368" w:rsidRPr="00EF4274" w:rsidRDefault="00635368" w:rsidP="005E2533">
            <w:pPr>
              <w:ind w:left="-104"/>
              <w:rPr>
                <w:rFonts w:ascii="Arial" w:hAnsi="Arial" w:cs="Arial"/>
                <w:color w:val="000000" w:themeColor="text1"/>
                <w:sz w:val="20"/>
                <w:szCs w:val="20"/>
              </w:rPr>
            </w:pPr>
          </w:p>
        </w:tc>
        <w:tc>
          <w:tcPr>
            <w:tcW w:w="1666" w:type="dxa"/>
            <w:tcBorders>
              <w:top w:val="single" w:sz="4" w:space="0" w:color="auto"/>
              <w:left w:val="nil"/>
              <w:right w:val="nil"/>
            </w:tcBorders>
            <w:shd w:val="clear" w:color="auto" w:fill="auto"/>
            <w:vAlign w:val="bottom"/>
          </w:tcPr>
          <w:p w14:paraId="119EEA96" w14:textId="77777777" w:rsidR="00635368" w:rsidRPr="00EF4274" w:rsidRDefault="00635368" w:rsidP="00635368">
            <w:pPr>
              <w:ind w:right="-72"/>
              <w:jc w:val="right"/>
              <w:rPr>
                <w:rFonts w:ascii="Arial" w:hAnsi="Arial" w:cs="Arial"/>
                <w:color w:val="000000" w:themeColor="text1"/>
                <w:sz w:val="20"/>
                <w:szCs w:val="20"/>
              </w:rPr>
            </w:pPr>
          </w:p>
        </w:tc>
      </w:tr>
      <w:tr w:rsidR="00635368" w:rsidRPr="00EF4274" w14:paraId="38E98FF2" w14:textId="77777777" w:rsidTr="00635368">
        <w:tc>
          <w:tcPr>
            <w:tcW w:w="7797" w:type="dxa"/>
            <w:tcBorders>
              <w:top w:val="nil"/>
              <w:left w:val="nil"/>
              <w:bottom w:val="nil"/>
              <w:right w:val="nil"/>
            </w:tcBorders>
            <w:vAlign w:val="bottom"/>
          </w:tcPr>
          <w:p w14:paraId="0E647F72" w14:textId="3A984525" w:rsidR="00635368" w:rsidRPr="00EF4274" w:rsidRDefault="00635368" w:rsidP="005E2533">
            <w:pPr>
              <w:ind w:left="-104"/>
              <w:rPr>
                <w:rFonts w:ascii="Arial" w:hAnsi="Arial" w:cs="Arial"/>
                <w:color w:val="000000" w:themeColor="text1"/>
                <w:sz w:val="20"/>
                <w:szCs w:val="20"/>
              </w:rPr>
            </w:pPr>
            <w:r w:rsidRPr="00EF4274">
              <w:rPr>
                <w:rFonts w:ascii="Arial" w:hAnsi="Arial" w:cs="Arial"/>
                <w:color w:val="000000" w:themeColor="text1"/>
                <w:sz w:val="20"/>
                <w:szCs w:val="20"/>
              </w:rPr>
              <w:t>Total</w:t>
            </w:r>
          </w:p>
        </w:tc>
        <w:tc>
          <w:tcPr>
            <w:tcW w:w="1666" w:type="dxa"/>
            <w:tcBorders>
              <w:top w:val="nil"/>
              <w:left w:val="nil"/>
              <w:bottom w:val="single" w:sz="4" w:space="0" w:color="auto"/>
              <w:right w:val="nil"/>
            </w:tcBorders>
            <w:shd w:val="clear" w:color="auto" w:fill="auto"/>
            <w:vAlign w:val="bottom"/>
          </w:tcPr>
          <w:p w14:paraId="4079E034" w14:textId="77777777" w:rsidR="00635368" w:rsidRPr="00EF4274" w:rsidRDefault="00635368" w:rsidP="00635368">
            <w:pPr>
              <w:ind w:right="-72"/>
              <w:jc w:val="right"/>
              <w:rPr>
                <w:rFonts w:ascii="Arial" w:hAnsi="Arial" w:cs="Arial"/>
                <w:snapToGrid w:val="0"/>
                <w:color w:val="000000" w:themeColor="text1"/>
                <w:sz w:val="20"/>
                <w:szCs w:val="20"/>
                <w:cs/>
                <w:lang w:eastAsia="th-TH"/>
              </w:rPr>
            </w:pPr>
            <w:r w:rsidRPr="00EF4274">
              <w:rPr>
                <w:rFonts w:ascii="Arial" w:hAnsi="Arial" w:cs="Arial"/>
                <w:color w:val="000000" w:themeColor="text1"/>
                <w:sz w:val="20"/>
                <w:szCs w:val="20"/>
              </w:rPr>
              <w:t>44,857,300</w:t>
            </w:r>
          </w:p>
        </w:tc>
      </w:tr>
    </w:tbl>
    <w:p w14:paraId="23CFC73F" w14:textId="1CD289CC" w:rsidR="00EF4274" w:rsidRPr="00EF4274" w:rsidRDefault="00EF4274" w:rsidP="00A66EBB">
      <w:pPr>
        <w:jc w:val="thaiDistribute"/>
        <w:rPr>
          <w:rFonts w:ascii="Arial" w:hAnsi="Arial" w:cs="Arial"/>
          <w:color w:val="FF0000"/>
          <w:sz w:val="20"/>
          <w:szCs w:val="20"/>
        </w:rPr>
      </w:pPr>
    </w:p>
    <w:p w14:paraId="53FD1779" w14:textId="77777777" w:rsidR="00EF4274" w:rsidRPr="00EF4274" w:rsidRDefault="00EF4274">
      <w:pPr>
        <w:overflowPunct/>
        <w:autoSpaceDE/>
        <w:autoSpaceDN/>
        <w:adjustRightInd/>
        <w:textAlignment w:val="auto"/>
        <w:rPr>
          <w:rFonts w:ascii="Arial" w:hAnsi="Arial" w:cs="Arial"/>
          <w:color w:val="FF0000"/>
          <w:sz w:val="20"/>
          <w:szCs w:val="20"/>
        </w:rPr>
      </w:pPr>
      <w:r w:rsidRPr="00EF4274">
        <w:rPr>
          <w:rFonts w:ascii="Arial" w:hAnsi="Arial" w:cs="Arial"/>
          <w:color w:val="FF0000"/>
          <w:sz w:val="20"/>
          <w:szCs w:val="20"/>
        </w:rPr>
        <w:br w:type="page"/>
      </w:r>
    </w:p>
    <w:tbl>
      <w:tblPr>
        <w:tblW w:w="9461" w:type="dxa"/>
        <w:tblInd w:w="9" w:type="dxa"/>
        <w:shd w:val="clear" w:color="auto" w:fill="FFA543"/>
        <w:tblLook w:val="04A0" w:firstRow="1" w:lastRow="0" w:firstColumn="1" w:lastColumn="0" w:noHBand="0" w:noVBand="1"/>
      </w:tblPr>
      <w:tblGrid>
        <w:gridCol w:w="9461"/>
      </w:tblGrid>
      <w:tr w:rsidR="008A71AA" w:rsidRPr="00EF4274" w14:paraId="5F559BE6" w14:textId="77777777" w:rsidTr="008A71AA">
        <w:trPr>
          <w:trHeight w:val="386"/>
        </w:trPr>
        <w:tc>
          <w:tcPr>
            <w:tcW w:w="9461" w:type="dxa"/>
            <w:shd w:val="clear" w:color="auto" w:fill="FFA543"/>
            <w:vAlign w:val="center"/>
          </w:tcPr>
          <w:p w14:paraId="169B4FEB" w14:textId="28655852" w:rsidR="008A71AA" w:rsidRPr="00EF4274" w:rsidRDefault="008A71AA" w:rsidP="008A71AA">
            <w:pPr>
              <w:tabs>
                <w:tab w:val="left" w:pos="432"/>
              </w:tabs>
              <w:ind w:left="432" w:hanging="432"/>
              <w:rPr>
                <w:rFonts w:ascii="Arial" w:eastAsia="Arial Unicode MS" w:hAnsi="Arial" w:cs="Arial"/>
                <w:b/>
                <w:bCs/>
                <w:color w:val="FFFFFF"/>
                <w:sz w:val="20"/>
                <w:szCs w:val="20"/>
                <w:cs/>
                <w:lang w:val="en-GB"/>
              </w:rPr>
            </w:pPr>
            <w:r w:rsidRPr="00EF4274">
              <w:rPr>
                <w:rFonts w:ascii="Arial" w:eastAsia="Arial Unicode MS" w:hAnsi="Arial" w:cs="Arial"/>
                <w:b/>
                <w:bCs/>
                <w:color w:val="FFFFFF"/>
                <w:sz w:val="20"/>
                <w:szCs w:val="20"/>
                <w:lang w:val="en-GB"/>
              </w:rPr>
              <w:lastRenderedPageBreak/>
              <w:t>4</w:t>
            </w:r>
            <w:r w:rsidR="00A5666C" w:rsidRPr="00EF4274">
              <w:rPr>
                <w:rFonts w:ascii="Arial" w:eastAsia="Arial Unicode MS" w:hAnsi="Arial" w:cs="Arial"/>
                <w:b/>
                <w:bCs/>
                <w:color w:val="FFFFFF"/>
                <w:sz w:val="20"/>
                <w:szCs w:val="20"/>
                <w:lang w:val="en-GB"/>
              </w:rPr>
              <w:t>7</w:t>
            </w:r>
            <w:r w:rsidRPr="00EF4274">
              <w:rPr>
                <w:rFonts w:ascii="Arial" w:eastAsia="Arial Unicode MS" w:hAnsi="Arial" w:cs="Arial"/>
                <w:b/>
                <w:bCs/>
                <w:color w:val="FFFFFF"/>
                <w:sz w:val="20"/>
                <w:szCs w:val="20"/>
                <w:lang w:val="en-GB"/>
              </w:rPr>
              <w:tab/>
              <w:t>Subsequent events</w:t>
            </w:r>
          </w:p>
        </w:tc>
      </w:tr>
    </w:tbl>
    <w:p w14:paraId="724AA2DD" w14:textId="50F8792C" w:rsidR="008A71AA" w:rsidRDefault="008A71AA" w:rsidP="00420CC9">
      <w:pPr>
        <w:pStyle w:val="a"/>
        <w:ind w:right="0"/>
        <w:rPr>
          <w:rFonts w:ascii="Arial" w:hAnsi="Arial" w:cstheme="minorBidi"/>
          <w:color w:val="000000" w:themeColor="text1"/>
          <w:sz w:val="20"/>
          <w:szCs w:val="20"/>
          <w:lang w:val="en-GB"/>
        </w:rPr>
      </w:pPr>
    </w:p>
    <w:p w14:paraId="5F0E7F23" w14:textId="239E3DC7" w:rsidR="00420CC9" w:rsidRPr="00EC7B32" w:rsidRDefault="00420CC9" w:rsidP="00420CC9">
      <w:pPr>
        <w:pStyle w:val="NormalWeb"/>
        <w:shd w:val="clear" w:color="auto" w:fill="FFFFFF"/>
        <w:spacing w:before="0" w:beforeAutospacing="0" w:after="0" w:afterAutospacing="0"/>
        <w:ind w:right="-39"/>
        <w:jc w:val="thaiDistribute"/>
        <w:rPr>
          <w:rFonts w:ascii="Arial" w:hAnsi="Arial" w:cs="Arial"/>
          <w:color w:val="222222"/>
          <w:sz w:val="28"/>
          <w:szCs w:val="28"/>
          <w:cs/>
        </w:rPr>
      </w:pPr>
      <w:r w:rsidRPr="00EC7B32">
        <w:rPr>
          <w:rFonts w:ascii="Arial" w:hAnsi="Arial" w:cs="Arial"/>
          <w:color w:val="000000"/>
          <w:sz w:val="20"/>
          <w:szCs w:val="20"/>
        </w:rPr>
        <w:t>On 25 February 2021, the Board of Directors Meeting of the Company approved the resolution</w:t>
      </w:r>
      <w:r w:rsidRPr="00EC7B32">
        <w:rPr>
          <w:rFonts w:ascii="Arial" w:hAnsi="Arial" w:cs="Arial"/>
          <w:color w:val="000000"/>
          <w:sz w:val="20"/>
          <w:szCs w:val="20"/>
          <w:cs/>
        </w:rPr>
        <w:t xml:space="preserve"> </w:t>
      </w:r>
      <w:r w:rsidRPr="00EC7B32">
        <w:rPr>
          <w:rFonts w:ascii="Arial" w:hAnsi="Arial" w:cs="Arial"/>
          <w:color w:val="000000"/>
          <w:sz w:val="20"/>
          <w:szCs w:val="20"/>
        </w:rPr>
        <w:t>regarding the payment of dividend for the year of 2020 at the rate of Baht 1.40 per share which</w:t>
      </w:r>
      <w:r w:rsidRPr="00EC7B32">
        <w:rPr>
          <w:rFonts w:ascii="Arial" w:hAnsi="Arial" w:cs="Arial"/>
          <w:color w:val="222222"/>
          <w:sz w:val="28"/>
          <w:szCs w:val="28"/>
          <w:cs/>
        </w:rPr>
        <w:t xml:space="preserve"> </w:t>
      </w:r>
      <w:r w:rsidRPr="00EC7B32">
        <w:rPr>
          <w:rFonts w:ascii="Arial" w:hAnsi="Arial" w:cs="Arial"/>
          <w:color w:val="000000"/>
          <w:sz w:val="20"/>
          <w:szCs w:val="20"/>
        </w:rPr>
        <w:t>have total amount of Baht 771.75 million.</w:t>
      </w:r>
      <w:r w:rsidR="00EC7B32" w:rsidRPr="00EC7B32">
        <w:rPr>
          <w:rFonts w:ascii="Arial" w:hAnsi="Arial" w:cs="Arial"/>
          <w:color w:val="222222"/>
          <w:sz w:val="28"/>
          <w:szCs w:val="28"/>
          <w:cs/>
        </w:rPr>
        <w:t xml:space="preserve"> </w:t>
      </w:r>
      <w:r w:rsidR="00EC7B32" w:rsidRPr="00EC7B32">
        <w:rPr>
          <w:rFonts w:ascii="Arial" w:eastAsia="Calibri" w:hAnsi="Arial" w:cs="Arial"/>
          <w:sz w:val="20"/>
          <w:szCs w:val="20"/>
        </w:rPr>
        <w:t xml:space="preserve">However, it will be further proposed for the shareholders’ approval in the Annual General Meeting of the shareholders for fiscal year </w:t>
      </w:r>
      <w:r w:rsidR="00EC7B32" w:rsidRPr="00EC7B32">
        <w:rPr>
          <w:rFonts w:ascii="Arial" w:eastAsia="Calibri" w:hAnsi="Arial" w:cs="Arial"/>
          <w:sz w:val="20"/>
          <w:szCs w:val="20"/>
          <w:lang w:val="en-GB"/>
        </w:rPr>
        <w:t>20</w:t>
      </w:r>
      <w:r w:rsidR="00EC7B32">
        <w:rPr>
          <w:rFonts w:ascii="Arial" w:eastAsia="Calibri" w:hAnsi="Arial" w:cs="Arial"/>
          <w:sz w:val="20"/>
          <w:szCs w:val="20"/>
          <w:lang w:val="en-GB"/>
        </w:rPr>
        <w:t>20</w:t>
      </w:r>
      <w:r w:rsidR="00EC7B32" w:rsidRPr="00EC7B32">
        <w:rPr>
          <w:rFonts w:ascii="Arial" w:eastAsia="Calibri" w:hAnsi="Arial" w:cs="Arial"/>
          <w:sz w:val="20"/>
          <w:szCs w:val="20"/>
        </w:rPr>
        <w:t>.</w:t>
      </w:r>
    </w:p>
    <w:p w14:paraId="674D6B2B" w14:textId="77777777" w:rsidR="00420CC9" w:rsidRPr="00420CC9" w:rsidRDefault="00420CC9" w:rsidP="008A71AA">
      <w:pPr>
        <w:pStyle w:val="a"/>
        <w:ind w:right="0"/>
        <w:jc w:val="thaiDistribute"/>
        <w:rPr>
          <w:rFonts w:ascii="Arial" w:hAnsi="Arial" w:cstheme="minorBidi"/>
          <w:color w:val="000000" w:themeColor="text1"/>
          <w:sz w:val="20"/>
          <w:szCs w:val="20"/>
        </w:rPr>
      </w:pPr>
    </w:p>
    <w:sectPr w:rsidR="00420CC9" w:rsidRPr="00420CC9" w:rsidSect="00D918EC">
      <w:pgSz w:w="11907" w:h="16839"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8377B" w14:textId="77777777" w:rsidR="005253F0" w:rsidRDefault="005253F0" w:rsidP="00873BBC">
      <w:r>
        <w:separator/>
      </w:r>
    </w:p>
  </w:endnote>
  <w:endnote w:type="continuationSeparator" w:id="0">
    <w:p w14:paraId="0CC05C73" w14:textId="77777777" w:rsidR="005253F0" w:rsidRDefault="005253F0"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6651A" w14:textId="77777777" w:rsidR="006C5DF8" w:rsidRPr="00881F13" w:rsidRDefault="006C5DF8" w:rsidP="00A5666C">
    <w:pPr>
      <w:pStyle w:val="Footer"/>
      <w:pBdr>
        <w:top w:val="single" w:sz="8" w:space="1" w:color="auto"/>
      </w:pBdr>
      <w:jc w:val="right"/>
      <w:rPr>
        <w:rFonts w:ascii="Arial" w:hAnsi="Arial" w:cs="Arial"/>
        <w:sz w:val="20"/>
        <w:szCs w:val="20"/>
        <w:lang w:val="en-GB"/>
      </w:rPr>
    </w:pPr>
    <w:r w:rsidRPr="00B26DD3">
      <w:rPr>
        <w:rFonts w:ascii="Arial" w:hAnsi="Arial" w:cs="Arial"/>
        <w:sz w:val="20"/>
        <w:szCs w:val="20"/>
      </w:rPr>
      <w:fldChar w:fldCharType="begin"/>
    </w:r>
    <w:r w:rsidRPr="00B26DD3">
      <w:rPr>
        <w:rFonts w:ascii="Arial" w:hAnsi="Arial" w:cs="Arial"/>
        <w:sz w:val="20"/>
        <w:szCs w:val="20"/>
      </w:rPr>
      <w:instrText xml:space="preserve"> PAGE   \</w:instrText>
    </w:r>
    <w:r w:rsidRPr="00B26DD3">
      <w:rPr>
        <w:rFonts w:ascii="Arial" w:hAnsi="Arial"/>
        <w:sz w:val="20"/>
        <w:szCs w:val="20"/>
        <w:cs/>
      </w:rPr>
      <w:instrText xml:space="preserve">* </w:instrText>
    </w:r>
    <w:r w:rsidRPr="00B26DD3">
      <w:rPr>
        <w:rFonts w:ascii="Arial" w:hAnsi="Arial" w:cs="Arial"/>
        <w:sz w:val="20"/>
        <w:szCs w:val="20"/>
      </w:rPr>
      <w:instrText xml:space="preserve">MERGEFORMAT </w:instrText>
    </w:r>
    <w:r w:rsidRPr="00B26DD3">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2</w:t>
    </w:r>
    <w:r w:rsidRPr="00B26DD3">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7F253" w14:textId="2FBF2944" w:rsidR="006C5DF8" w:rsidRPr="00881F13" w:rsidRDefault="006C5DF8" w:rsidP="00FA75C5">
    <w:pPr>
      <w:pStyle w:val="Footer"/>
      <w:pBdr>
        <w:top w:val="single" w:sz="8" w:space="1" w:color="auto"/>
      </w:pBdr>
      <w:jc w:val="right"/>
      <w:rPr>
        <w:rFonts w:ascii="Arial" w:hAnsi="Arial" w:cs="Arial"/>
        <w:sz w:val="20"/>
        <w:szCs w:val="20"/>
        <w:lang w:val="en-GB"/>
      </w:rPr>
    </w:pPr>
    <w:r w:rsidRPr="00B26DD3">
      <w:rPr>
        <w:rFonts w:ascii="Arial" w:hAnsi="Arial" w:cs="Arial"/>
        <w:sz w:val="20"/>
        <w:szCs w:val="20"/>
      </w:rPr>
      <w:fldChar w:fldCharType="begin"/>
    </w:r>
    <w:r w:rsidRPr="00B26DD3">
      <w:rPr>
        <w:rFonts w:ascii="Arial" w:hAnsi="Arial" w:cs="Arial"/>
        <w:sz w:val="20"/>
        <w:szCs w:val="20"/>
      </w:rPr>
      <w:instrText xml:space="preserve"> PAGE   \</w:instrText>
    </w:r>
    <w:r w:rsidRPr="00B26DD3">
      <w:rPr>
        <w:rFonts w:ascii="Arial" w:hAnsi="Arial"/>
        <w:sz w:val="20"/>
        <w:szCs w:val="20"/>
        <w:cs/>
      </w:rPr>
      <w:instrText xml:space="preserve">* </w:instrText>
    </w:r>
    <w:r w:rsidRPr="00B26DD3">
      <w:rPr>
        <w:rFonts w:ascii="Arial" w:hAnsi="Arial" w:cs="Arial"/>
        <w:sz w:val="20"/>
        <w:szCs w:val="20"/>
      </w:rPr>
      <w:instrText xml:space="preserve">MERGEFORMAT </w:instrText>
    </w:r>
    <w:r w:rsidRPr="00B26DD3">
      <w:rPr>
        <w:rFonts w:ascii="Arial" w:hAnsi="Arial" w:cs="Arial"/>
        <w:sz w:val="20"/>
        <w:szCs w:val="20"/>
      </w:rPr>
      <w:fldChar w:fldCharType="separate"/>
    </w:r>
    <w:r>
      <w:rPr>
        <w:rFonts w:ascii="Arial" w:hAnsi="Arial" w:cs="Arial"/>
        <w:noProof/>
        <w:sz w:val="20"/>
        <w:szCs w:val="20"/>
      </w:rPr>
      <w:t>3</w:t>
    </w:r>
    <w:r>
      <w:rPr>
        <w:rFonts w:ascii="Arial" w:hAnsi="Arial" w:cs="Arial"/>
        <w:noProof/>
        <w:sz w:val="20"/>
        <w:szCs w:val="20"/>
      </w:rPr>
      <w:t>4</w:t>
    </w:r>
    <w:r w:rsidRPr="00B26DD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623CA" w14:textId="77777777" w:rsidR="005253F0" w:rsidRDefault="005253F0" w:rsidP="00873BBC">
      <w:r>
        <w:separator/>
      </w:r>
    </w:p>
  </w:footnote>
  <w:footnote w:type="continuationSeparator" w:id="0">
    <w:p w14:paraId="0AE00C16" w14:textId="77777777" w:rsidR="005253F0" w:rsidRDefault="005253F0" w:rsidP="0087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22427" w14:textId="77777777" w:rsidR="006C5DF8" w:rsidRPr="00392355" w:rsidRDefault="006C5DF8" w:rsidP="00A5666C">
    <w:pPr>
      <w:tabs>
        <w:tab w:val="left" w:pos="720"/>
      </w:tabs>
      <w:ind w:right="-43"/>
      <w:rPr>
        <w:rFonts w:ascii="Arial" w:hAnsi="Arial" w:cs="Arial"/>
        <w:b/>
        <w:bCs/>
        <w:color w:val="000000"/>
        <w:sz w:val="20"/>
        <w:szCs w:val="20"/>
      </w:rPr>
    </w:pPr>
    <w:proofErr w:type="spellStart"/>
    <w:r w:rsidRPr="00392355">
      <w:rPr>
        <w:rFonts w:ascii="Arial" w:hAnsi="Arial" w:cs="Arial"/>
        <w:b/>
        <w:bCs/>
        <w:color w:val="000000"/>
        <w:sz w:val="20"/>
        <w:szCs w:val="20"/>
      </w:rPr>
      <w:t>Srisawad</w:t>
    </w:r>
    <w:proofErr w:type="spellEnd"/>
    <w:r w:rsidRPr="00392355">
      <w:rPr>
        <w:rFonts w:ascii="Arial" w:hAnsi="Arial" w:cs="Arial"/>
        <w:b/>
        <w:bCs/>
        <w:color w:val="000000"/>
        <w:sz w:val="20"/>
        <w:szCs w:val="20"/>
      </w:rPr>
      <w:t xml:space="preserve"> Finance Public Company Limited</w:t>
    </w:r>
    <w:r w:rsidRPr="00392355">
      <w:rPr>
        <w:rFonts w:ascii="Arial" w:hAnsi="Arial" w:cs="Arial"/>
        <w:b/>
        <w:bCs/>
        <w:color w:val="000000"/>
        <w:sz w:val="20"/>
        <w:szCs w:val="20"/>
        <w:cs/>
      </w:rPr>
      <w:t xml:space="preserve">  </w:t>
    </w:r>
  </w:p>
  <w:p w14:paraId="4E61E028" w14:textId="77777777" w:rsidR="006C5DF8" w:rsidRPr="00392355" w:rsidRDefault="006C5DF8" w:rsidP="00A5666C">
    <w:pPr>
      <w:tabs>
        <w:tab w:val="left" w:pos="720"/>
      </w:tabs>
      <w:ind w:right="-43"/>
      <w:rPr>
        <w:rFonts w:ascii="Arial" w:hAnsi="Arial" w:cs="Arial"/>
        <w:b/>
        <w:bCs/>
        <w:color w:val="000000"/>
        <w:sz w:val="20"/>
        <w:szCs w:val="20"/>
        <w:lang w:val="en-GB"/>
      </w:rPr>
    </w:pPr>
    <w:r w:rsidRPr="00392355">
      <w:rPr>
        <w:rFonts w:ascii="Arial" w:hAnsi="Arial" w:cs="Arial"/>
        <w:b/>
        <w:bCs/>
        <w:color w:val="000000"/>
        <w:sz w:val="20"/>
        <w:szCs w:val="20"/>
      </w:rPr>
      <w:t>Notes to the Financial</w:t>
    </w:r>
    <w:r w:rsidRPr="00392355">
      <w:rPr>
        <w:rFonts w:ascii="Arial" w:hAnsi="Arial" w:cs="Arial"/>
        <w:b/>
        <w:bCs/>
        <w:color w:val="000000"/>
        <w:sz w:val="20"/>
        <w:szCs w:val="20"/>
        <w:cs/>
      </w:rPr>
      <w:t xml:space="preserve"> </w:t>
    </w:r>
    <w:r w:rsidRPr="00392355">
      <w:rPr>
        <w:rFonts w:ascii="Arial" w:hAnsi="Arial" w:cs="Arial"/>
        <w:b/>
        <w:bCs/>
        <w:color w:val="000000"/>
        <w:sz w:val="20"/>
        <w:szCs w:val="20"/>
        <w:lang w:val="en-GB"/>
      </w:rPr>
      <w:t>Statements</w:t>
    </w:r>
  </w:p>
  <w:p w14:paraId="1BE13F44" w14:textId="77777777" w:rsidR="006C5DF8" w:rsidRPr="00392355" w:rsidRDefault="006C5DF8" w:rsidP="00A5666C">
    <w:pPr>
      <w:pBdr>
        <w:bottom w:val="single" w:sz="8" w:space="1" w:color="auto"/>
      </w:pBdr>
      <w:rPr>
        <w:rFonts w:ascii="Arial" w:hAnsi="Arial" w:cs="Arial"/>
        <w:b/>
        <w:bCs/>
        <w:color w:val="000000"/>
        <w:sz w:val="20"/>
        <w:szCs w:val="20"/>
      </w:rPr>
    </w:pPr>
    <w:r w:rsidRPr="00392355">
      <w:rPr>
        <w:rFonts w:ascii="Arial" w:hAnsi="Arial" w:cs="Arial"/>
        <w:b/>
        <w:bCs/>
        <w:color w:val="000000"/>
        <w:sz w:val="20"/>
        <w:szCs w:val="20"/>
      </w:rPr>
      <w:t>For the year ended 31 December 2020</w:t>
    </w:r>
  </w:p>
  <w:p w14:paraId="283AEA0C" w14:textId="77777777" w:rsidR="006C5DF8" w:rsidRPr="00392355" w:rsidRDefault="006C5DF8">
    <w:pPr>
      <w:pStyle w:val="Header"/>
      <w:rPr>
        <w:rFonts w:ascii="Arial" w:hAnsi="Arial" w:cs="Arial"/>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4E60B" w14:textId="77777777" w:rsidR="006C5DF8" w:rsidRPr="001C46C9" w:rsidRDefault="006C5DF8" w:rsidP="00A1531B">
    <w:pPr>
      <w:tabs>
        <w:tab w:val="left" w:pos="720"/>
      </w:tabs>
      <w:ind w:right="-43"/>
      <w:rPr>
        <w:rFonts w:ascii="Arial" w:hAnsi="Arial" w:cs="Cordia New"/>
        <w:b/>
        <w:bCs/>
        <w:color w:val="000000"/>
        <w:sz w:val="20"/>
        <w:szCs w:val="20"/>
      </w:rPr>
    </w:pPr>
    <w:proofErr w:type="spellStart"/>
    <w:r w:rsidRPr="001C46C9">
      <w:rPr>
        <w:rFonts w:ascii="Arial" w:hAnsi="Arial" w:cs="Arial"/>
        <w:b/>
        <w:bCs/>
        <w:color w:val="000000"/>
        <w:sz w:val="20"/>
        <w:szCs w:val="20"/>
      </w:rPr>
      <w:t>Srisawad</w:t>
    </w:r>
    <w:proofErr w:type="spellEnd"/>
    <w:r w:rsidRPr="001C46C9">
      <w:rPr>
        <w:rFonts w:ascii="Arial" w:hAnsi="Arial" w:cs="Arial"/>
        <w:b/>
        <w:bCs/>
        <w:color w:val="000000"/>
        <w:sz w:val="20"/>
        <w:szCs w:val="20"/>
      </w:rPr>
      <w:t xml:space="preserve"> Finance Public Company Limited</w:t>
    </w:r>
    <w:r w:rsidRPr="001C46C9">
      <w:rPr>
        <w:rFonts w:ascii="Arial" w:hAnsi="Arial" w:cs="Cordia New" w:hint="cs"/>
        <w:b/>
        <w:bCs/>
        <w:color w:val="000000"/>
        <w:sz w:val="20"/>
        <w:szCs w:val="20"/>
        <w:cs/>
      </w:rPr>
      <w:t xml:space="preserve">  </w:t>
    </w:r>
  </w:p>
  <w:p w14:paraId="7CEA31DF" w14:textId="7D6FAF28" w:rsidR="006C5DF8" w:rsidRPr="006A7DE0" w:rsidRDefault="006C5DF8" w:rsidP="00A1531B">
    <w:pPr>
      <w:tabs>
        <w:tab w:val="left" w:pos="720"/>
      </w:tabs>
      <w:ind w:right="-43"/>
      <w:rPr>
        <w:rFonts w:ascii="Arial" w:hAnsi="Arial" w:cstheme="minorBidi"/>
        <w:b/>
        <w:bCs/>
        <w:color w:val="000000"/>
        <w:sz w:val="20"/>
        <w:szCs w:val="20"/>
        <w:lang w:val="en-GB"/>
      </w:rPr>
    </w:pPr>
    <w:r w:rsidRPr="001C46C9">
      <w:rPr>
        <w:rFonts w:ascii="Arial" w:hAnsi="Arial" w:cs="Arial"/>
        <w:b/>
        <w:bCs/>
        <w:color w:val="000000"/>
        <w:sz w:val="20"/>
        <w:szCs w:val="20"/>
      </w:rPr>
      <w:t>Notes to the Financial</w:t>
    </w:r>
    <w:r>
      <w:rPr>
        <w:rFonts w:ascii="Arial" w:hAnsi="Arial" w:cstheme="minorBidi" w:hint="cs"/>
        <w:b/>
        <w:bCs/>
        <w:color w:val="000000"/>
        <w:sz w:val="20"/>
        <w:szCs w:val="20"/>
        <w:cs/>
      </w:rPr>
      <w:t xml:space="preserve"> </w:t>
    </w:r>
    <w:r>
      <w:rPr>
        <w:rFonts w:ascii="Arial" w:hAnsi="Arial" w:cstheme="minorBidi"/>
        <w:b/>
        <w:bCs/>
        <w:color w:val="000000"/>
        <w:sz w:val="20"/>
        <w:szCs w:val="20"/>
        <w:lang w:val="en-GB"/>
      </w:rPr>
      <w:t>Statements</w:t>
    </w:r>
  </w:p>
  <w:p w14:paraId="3F883E35" w14:textId="76F4B910" w:rsidR="006C5DF8" w:rsidRPr="001C46C9" w:rsidRDefault="006C5DF8" w:rsidP="00A1531B">
    <w:pPr>
      <w:pBdr>
        <w:bottom w:val="single" w:sz="8" w:space="1" w:color="auto"/>
      </w:pBdr>
      <w:rPr>
        <w:rFonts w:ascii="Arial" w:hAnsi="Arial" w:cs="Arial"/>
        <w:b/>
        <w:bCs/>
        <w:color w:val="000000"/>
        <w:sz w:val="20"/>
        <w:szCs w:val="20"/>
      </w:rPr>
    </w:pPr>
    <w:r w:rsidRPr="001C46C9">
      <w:rPr>
        <w:rFonts w:ascii="Arial" w:hAnsi="Arial" w:cs="Arial"/>
        <w:b/>
        <w:bCs/>
        <w:color w:val="000000"/>
        <w:sz w:val="20"/>
        <w:szCs w:val="20"/>
      </w:rPr>
      <w:t xml:space="preserve">For the </w:t>
    </w:r>
    <w:r>
      <w:rPr>
        <w:rFonts w:ascii="Arial" w:hAnsi="Arial" w:cs="Arial"/>
        <w:b/>
        <w:bCs/>
        <w:color w:val="000000"/>
        <w:sz w:val="20"/>
        <w:szCs w:val="20"/>
      </w:rPr>
      <w:t>year</w:t>
    </w:r>
    <w:r w:rsidRPr="001C46C9">
      <w:rPr>
        <w:rFonts w:ascii="Arial" w:hAnsi="Arial" w:cs="Arial"/>
        <w:b/>
        <w:bCs/>
        <w:color w:val="000000"/>
        <w:sz w:val="20"/>
        <w:szCs w:val="20"/>
      </w:rPr>
      <w:t xml:space="preserve"> ended 3</w:t>
    </w:r>
    <w:r>
      <w:rPr>
        <w:rFonts w:ascii="Arial" w:hAnsi="Arial" w:cs="Arial"/>
        <w:b/>
        <w:bCs/>
        <w:color w:val="000000"/>
        <w:sz w:val="20"/>
        <w:szCs w:val="20"/>
      </w:rPr>
      <w:t>1 December 2020</w:t>
    </w:r>
  </w:p>
  <w:p w14:paraId="68C75D61" w14:textId="77777777" w:rsidR="006C5DF8" w:rsidRPr="00B26DD3" w:rsidRDefault="006C5DF8" w:rsidP="00A1531B">
    <w:pPr>
      <w:pStyle w:val="Header"/>
      <w:rPr>
        <w:rFonts w:ascii="Arial" w:hAnsi="Arial" w:cs="Arial"/>
        <w:color w:val="000000"/>
        <w:sz w:val="20"/>
        <w:szCs w:val="20"/>
      </w:rPr>
    </w:pPr>
  </w:p>
  <w:p w14:paraId="4356422E" w14:textId="77777777" w:rsidR="006C5DF8" w:rsidRPr="00B26DD3" w:rsidRDefault="006C5DF8">
    <w:pPr>
      <w:pStyle w:val="Header"/>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B7318"/>
    <w:multiLevelType w:val="hybridMultilevel"/>
    <w:tmpl w:val="7D4E7554"/>
    <w:lvl w:ilvl="0" w:tplc="9440002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E2D1D"/>
    <w:multiLevelType w:val="hybridMultilevel"/>
    <w:tmpl w:val="FBEAE07A"/>
    <w:lvl w:ilvl="0" w:tplc="D6E83852">
      <w:start w:val="5"/>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04AEB"/>
    <w:multiLevelType w:val="hybridMultilevel"/>
    <w:tmpl w:val="8646BF20"/>
    <w:lvl w:ilvl="0" w:tplc="45B24DB4">
      <w:start w:val="1"/>
      <w:numFmt w:val="thaiLetters"/>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08320516"/>
    <w:multiLevelType w:val="hybridMultilevel"/>
    <w:tmpl w:val="C32CE79C"/>
    <w:lvl w:ilvl="0" w:tplc="D40A1C7A">
      <w:start w:val="2"/>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4F7165"/>
    <w:multiLevelType w:val="hybridMultilevel"/>
    <w:tmpl w:val="F496C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0C4DF5"/>
    <w:multiLevelType w:val="hybridMultilevel"/>
    <w:tmpl w:val="D30E7670"/>
    <w:lvl w:ilvl="0" w:tplc="AE4ACE70">
      <w:start w:val="38"/>
      <w:numFmt w:val="bullet"/>
      <w:lvlText w:val="-"/>
      <w:lvlJc w:val="left"/>
      <w:pPr>
        <w:ind w:left="144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66A0D6F"/>
    <w:multiLevelType w:val="hybridMultilevel"/>
    <w:tmpl w:val="DB82C6DC"/>
    <w:lvl w:ilvl="0" w:tplc="0809000F">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8" w15:restartNumberingAfterBreak="0">
    <w:nsid w:val="1B9313F9"/>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16D17D1"/>
    <w:multiLevelType w:val="hybridMultilevel"/>
    <w:tmpl w:val="5A6A0F3E"/>
    <w:lvl w:ilvl="0" w:tplc="092C3090">
      <w:start w:val="3"/>
      <w:numFmt w:val="lowerLetter"/>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72022B6"/>
    <w:multiLevelType w:val="hybridMultilevel"/>
    <w:tmpl w:val="238AB780"/>
    <w:lvl w:ilvl="0" w:tplc="67AA819E">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2278A6"/>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2CF6DA5"/>
    <w:multiLevelType w:val="hybridMultilevel"/>
    <w:tmpl w:val="61D82C46"/>
    <w:lvl w:ilvl="0" w:tplc="E1F4D420">
      <w:start w:val="3"/>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B42E0C"/>
    <w:multiLevelType w:val="hybridMultilevel"/>
    <w:tmpl w:val="3218544A"/>
    <w:lvl w:ilvl="0" w:tplc="08090017">
      <w:start w:val="1"/>
      <w:numFmt w:val="lowerLetter"/>
      <w:lvlText w:val="%1)"/>
      <w:lvlJc w:val="left"/>
      <w:pPr>
        <w:ind w:left="501" w:hanging="360"/>
      </w:pPr>
      <w:rPr>
        <w:rFonts w:hint="default"/>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9D6701"/>
    <w:multiLevelType w:val="hybridMultilevel"/>
    <w:tmpl w:val="B720B9AC"/>
    <w:lvl w:ilvl="0" w:tplc="08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FB684D"/>
    <w:multiLevelType w:val="hybridMultilevel"/>
    <w:tmpl w:val="1F56742A"/>
    <w:lvl w:ilvl="0" w:tplc="5322D7AC">
      <w:start w:val="3"/>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C67FCB"/>
    <w:multiLevelType w:val="hybridMultilevel"/>
    <w:tmpl w:val="0FD0E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08137FE"/>
    <w:multiLevelType w:val="hybridMultilevel"/>
    <w:tmpl w:val="2C96E642"/>
    <w:lvl w:ilvl="0" w:tplc="EF203E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52681DCE"/>
    <w:multiLevelType w:val="hybridMultilevel"/>
    <w:tmpl w:val="701A15FA"/>
    <w:lvl w:ilvl="0" w:tplc="08090015">
      <w:start w:val="1"/>
      <w:numFmt w:val="upp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6"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8" w15:restartNumberingAfterBreak="0">
    <w:nsid w:val="545D30B2"/>
    <w:multiLevelType w:val="hybridMultilevel"/>
    <w:tmpl w:val="A8F651BA"/>
    <w:lvl w:ilvl="0" w:tplc="B18A7346">
      <w:start w:val="1"/>
      <w:numFmt w:val="bullet"/>
      <w:lvlText w:val=""/>
      <w:lvlJc w:val="left"/>
      <w:pPr>
        <w:ind w:left="1854" w:hanging="360"/>
      </w:pPr>
      <w:rPr>
        <w:rFonts w:ascii="Symbol" w:hAnsi="Symbol" w:hint="default"/>
        <w:sz w:val="24"/>
        <w:szCs w:val="24"/>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58B31D3C"/>
    <w:multiLevelType w:val="hybridMultilevel"/>
    <w:tmpl w:val="BA96ABD0"/>
    <w:lvl w:ilvl="0" w:tplc="787A811E">
      <w:start w:val="1"/>
      <w:numFmt w:val="lowerLetter"/>
      <w:lvlText w:val="%1)"/>
      <w:lvlJc w:val="left"/>
      <w:pPr>
        <w:ind w:left="2345" w:hanging="360"/>
      </w:pPr>
      <w:rPr>
        <w:rFonts w:hint="default"/>
      </w:rPr>
    </w:lvl>
    <w:lvl w:ilvl="1" w:tplc="08090019" w:tentative="1">
      <w:start w:val="1"/>
      <w:numFmt w:val="lowerLetter"/>
      <w:lvlText w:val="%2."/>
      <w:lvlJc w:val="left"/>
      <w:pPr>
        <w:ind w:left="-4617" w:hanging="360"/>
      </w:pPr>
    </w:lvl>
    <w:lvl w:ilvl="2" w:tplc="0809001B" w:tentative="1">
      <w:start w:val="1"/>
      <w:numFmt w:val="lowerRoman"/>
      <w:lvlText w:val="%3."/>
      <w:lvlJc w:val="right"/>
      <w:pPr>
        <w:ind w:left="-3897" w:hanging="180"/>
      </w:pPr>
    </w:lvl>
    <w:lvl w:ilvl="3" w:tplc="0809000F" w:tentative="1">
      <w:start w:val="1"/>
      <w:numFmt w:val="decimal"/>
      <w:lvlText w:val="%4."/>
      <w:lvlJc w:val="left"/>
      <w:pPr>
        <w:ind w:left="-3177" w:hanging="360"/>
      </w:pPr>
    </w:lvl>
    <w:lvl w:ilvl="4" w:tplc="08090019" w:tentative="1">
      <w:start w:val="1"/>
      <w:numFmt w:val="lowerLetter"/>
      <w:lvlText w:val="%5."/>
      <w:lvlJc w:val="left"/>
      <w:pPr>
        <w:ind w:left="-2457" w:hanging="360"/>
      </w:pPr>
    </w:lvl>
    <w:lvl w:ilvl="5" w:tplc="0809001B" w:tentative="1">
      <w:start w:val="1"/>
      <w:numFmt w:val="lowerRoman"/>
      <w:lvlText w:val="%6."/>
      <w:lvlJc w:val="right"/>
      <w:pPr>
        <w:ind w:left="-1737" w:hanging="180"/>
      </w:pPr>
    </w:lvl>
    <w:lvl w:ilvl="6" w:tplc="0809000F" w:tentative="1">
      <w:start w:val="1"/>
      <w:numFmt w:val="decimal"/>
      <w:lvlText w:val="%7."/>
      <w:lvlJc w:val="left"/>
      <w:pPr>
        <w:ind w:left="-1017" w:hanging="360"/>
      </w:pPr>
    </w:lvl>
    <w:lvl w:ilvl="7" w:tplc="08090019" w:tentative="1">
      <w:start w:val="1"/>
      <w:numFmt w:val="lowerLetter"/>
      <w:lvlText w:val="%8."/>
      <w:lvlJc w:val="left"/>
      <w:pPr>
        <w:ind w:left="-297" w:hanging="360"/>
      </w:pPr>
    </w:lvl>
    <w:lvl w:ilvl="8" w:tplc="0809001B" w:tentative="1">
      <w:start w:val="1"/>
      <w:numFmt w:val="lowerRoman"/>
      <w:lvlText w:val="%9."/>
      <w:lvlJc w:val="right"/>
      <w:pPr>
        <w:ind w:left="423" w:hanging="180"/>
      </w:pPr>
    </w:lvl>
  </w:abstractNum>
  <w:abstractNum w:abstractNumId="32" w15:restartNumberingAfterBreak="0">
    <w:nsid w:val="5A873A37"/>
    <w:multiLevelType w:val="hybridMultilevel"/>
    <w:tmpl w:val="283E3062"/>
    <w:lvl w:ilvl="0" w:tplc="B4FCDF44">
      <w:start w:val="2"/>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4641F2"/>
    <w:multiLevelType w:val="hybridMultilevel"/>
    <w:tmpl w:val="37E232D2"/>
    <w:lvl w:ilvl="0" w:tplc="08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4"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tentative="1">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36" w15:restartNumberingAfterBreak="0">
    <w:nsid w:val="6A59140E"/>
    <w:multiLevelType w:val="hybridMultilevel"/>
    <w:tmpl w:val="24EE2B98"/>
    <w:lvl w:ilvl="0" w:tplc="A7B68C62">
      <w:start w:val="1"/>
      <w:numFmt w:val="lowerLetter"/>
      <w:lvlText w:val="%1)"/>
      <w:lvlJc w:val="left"/>
      <w:pPr>
        <w:ind w:left="1102" w:hanging="555"/>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7" w15:restartNumberingAfterBreak="0">
    <w:nsid w:val="74AF23A2"/>
    <w:multiLevelType w:val="hybridMultilevel"/>
    <w:tmpl w:val="2C96E642"/>
    <w:lvl w:ilvl="0" w:tplc="EF203E22">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8A52534"/>
    <w:multiLevelType w:val="hybridMultilevel"/>
    <w:tmpl w:val="08863F1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0"/>
  </w:num>
  <w:num w:numId="2">
    <w:abstractNumId w:val="36"/>
  </w:num>
  <w:num w:numId="3">
    <w:abstractNumId w:val="29"/>
  </w:num>
  <w:num w:numId="4">
    <w:abstractNumId w:val="13"/>
  </w:num>
  <w:num w:numId="5">
    <w:abstractNumId w:val="17"/>
  </w:num>
  <w:num w:numId="6">
    <w:abstractNumId w:val="7"/>
  </w:num>
  <w:num w:numId="7">
    <w:abstractNumId w:val="14"/>
  </w:num>
  <w:num w:numId="8">
    <w:abstractNumId w:val="34"/>
  </w:num>
  <w:num w:numId="9">
    <w:abstractNumId w:val="24"/>
  </w:num>
  <w:num w:numId="10">
    <w:abstractNumId w:val="9"/>
  </w:num>
  <w:num w:numId="11">
    <w:abstractNumId w:val="20"/>
  </w:num>
  <w:num w:numId="12">
    <w:abstractNumId w:val="37"/>
  </w:num>
  <w:num w:numId="13">
    <w:abstractNumId w:val="3"/>
  </w:num>
  <w:num w:numId="14">
    <w:abstractNumId w:val="14"/>
    <w:lvlOverride w:ilvl="0">
      <w:lvl w:ilvl="0" w:tplc="787A811E">
        <w:start w:val="1"/>
        <w:numFmt w:val="lowerLetter"/>
        <w:lvlText w:val="%1)"/>
        <w:lvlJc w:val="left"/>
        <w:pPr>
          <w:ind w:left="8582" w:hanging="36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5">
    <w:abstractNumId w:val="31"/>
  </w:num>
  <w:num w:numId="16">
    <w:abstractNumId w:val="21"/>
  </w:num>
  <w:num w:numId="17">
    <w:abstractNumId w:val="1"/>
  </w:num>
  <w:num w:numId="18">
    <w:abstractNumId w:val="8"/>
  </w:num>
  <w:num w:numId="19">
    <w:abstractNumId w:val="15"/>
  </w:num>
  <w:num w:numId="20">
    <w:abstractNumId w:val="25"/>
  </w:num>
  <w:num w:numId="21">
    <w:abstractNumId w:val="2"/>
  </w:num>
  <w:num w:numId="22">
    <w:abstractNumId w:val="11"/>
  </w:num>
  <w:num w:numId="23">
    <w:abstractNumId w:val="38"/>
  </w:num>
  <w:num w:numId="24">
    <w:abstractNumId w:val="12"/>
  </w:num>
  <w:num w:numId="25">
    <w:abstractNumId w:val="28"/>
  </w:num>
  <w:num w:numId="26">
    <w:abstractNumId w:val="5"/>
  </w:num>
  <w:num w:numId="27">
    <w:abstractNumId w:val="23"/>
  </w:num>
  <w:num w:numId="28">
    <w:abstractNumId w:val="6"/>
  </w:num>
  <w:num w:numId="29">
    <w:abstractNumId w:val="18"/>
  </w:num>
  <w:num w:numId="30">
    <w:abstractNumId w:val="16"/>
  </w:num>
  <w:num w:numId="31">
    <w:abstractNumId w:val="4"/>
  </w:num>
  <w:num w:numId="32">
    <w:abstractNumId w:val="30"/>
  </w:num>
  <w:num w:numId="33">
    <w:abstractNumId w:val="35"/>
  </w:num>
  <w:num w:numId="34">
    <w:abstractNumId w:val="22"/>
  </w:num>
  <w:num w:numId="35">
    <w:abstractNumId w:val="32"/>
  </w:num>
  <w:num w:numId="36">
    <w:abstractNumId w:val="27"/>
  </w:num>
  <w:num w:numId="37">
    <w:abstractNumId w:val="0"/>
  </w:num>
  <w:num w:numId="38">
    <w:abstractNumId w:val="26"/>
  </w:num>
  <w:num w:numId="39">
    <w:abstractNumId w:val="19"/>
  </w:num>
  <w:num w:numId="40">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D0C"/>
    <w:rsid w:val="00000FBD"/>
    <w:rsid w:val="00001A0F"/>
    <w:rsid w:val="00001A75"/>
    <w:rsid w:val="00002C3F"/>
    <w:rsid w:val="00004919"/>
    <w:rsid w:val="00004C5B"/>
    <w:rsid w:val="0000572A"/>
    <w:rsid w:val="00005F7E"/>
    <w:rsid w:val="00006EAF"/>
    <w:rsid w:val="00007070"/>
    <w:rsid w:val="00007D8C"/>
    <w:rsid w:val="00007DC7"/>
    <w:rsid w:val="00010748"/>
    <w:rsid w:val="00010CA1"/>
    <w:rsid w:val="000110CF"/>
    <w:rsid w:val="00011D3D"/>
    <w:rsid w:val="00011FFC"/>
    <w:rsid w:val="0001344E"/>
    <w:rsid w:val="000138CD"/>
    <w:rsid w:val="00013C9A"/>
    <w:rsid w:val="00014868"/>
    <w:rsid w:val="00014EFE"/>
    <w:rsid w:val="00015006"/>
    <w:rsid w:val="0001573A"/>
    <w:rsid w:val="0001771A"/>
    <w:rsid w:val="00017949"/>
    <w:rsid w:val="00017952"/>
    <w:rsid w:val="00017CF7"/>
    <w:rsid w:val="0002043F"/>
    <w:rsid w:val="0002123D"/>
    <w:rsid w:val="00021613"/>
    <w:rsid w:val="0002187E"/>
    <w:rsid w:val="00022321"/>
    <w:rsid w:val="00022CDA"/>
    <w:rsid w:val="00022D8A"/>
    <w:rsid w:val="000241B5"/>
    <w:rsid w:val="00025510"/>
    <w:rsid w:val="00026493"/>
    <w:rsid w:val="00027263"/>
    <w:rsid w:val="0003011A"/>
    <w:rsid w:val="000318AE"/>
    <w:rsid w:val="00032299"/>
    <w:rsid w:val="00032721"/>
    <w:rsid w:val="000330AB"/>
    <w:rsid w:val="00033981"/>
    <w:rsid w:val="000342A5"/>
    <w:rsid w:val="00035E07"/>
    <w:rsid w:val="000360B7"/>
    <w:rsid w:val="000362A6"/>
    <w:rsid w:val="00037363"/>
    <w:rsid w:val="0003765B"/>
    <w:rsid w:val="0003774A"/>
    <w:rsid w:val="00037B9D"/>
    <w:rsid w:val="0004111F"/>
    <w:rsid w:val="00041A59"/>
    <w:rsid w:val="00041D07"/>
    <w:rsid w:val="00042AA8"/>
    <w:rsid w:val="000432D4"/>
    <w:rsid w:val="00045B3F"/>
    <w:rsid w:val="00045B95"/>
    <w:rsid w:val="0004618C"/>
    <w:rsid w:val="000471B9"/>
    <w:rsid w:val="00047977"/>
    <w:rsid w:val="00050168"/>
    <w:rsid w:val="000501B6"/>
    <w:rsid w:val="00050C17"/>
    <w:rsid w:val="000511B1"/>
    <w:rsid w:val="00052141"/>
    <w:rsid w:val="000521F0"/>
    <w:rsid w:val="00052826"/>
    <w:rsid w:val="00052959"/>
    <w:rsid w:val="000538B4"/>
    <w:rsid w:val="00053B3B"/>
    <w:rsid w:val="00053E59"/>
    <w:rsid w:val="00054ED3"/>
    <w:rsid w:val="00055D6C"/>
    <w:rsid w:val="000579A6"/>
    <w:rsid w:val="00061C46"/>
    <w:rsid w:val="000639CF"/>
    <w:rsid w:val="00063B37"/>
    <w:rsid w:val="00063E2F"/>
    <w:rsid w:val="0006480D"/>
    <w:rsid w:val="00064CE2"/>
    <w:rsid w:val="000650D0"/>
    <w:rsid w:val="00065A0D"/>
    <w:rsid w:val="00065CCB"/>
    <w:rsid w:val="00066479"/>
    <w:rsid w:val="000666A3"/>
    <w:rsid w:val="0006679A"/>
    <w:rsid w:val="00066D2E"/>
    <w:rsid w:val="000678E9"/>
    <w:rsid w:val="00067C98"/>
    <w:rsid w:val="000707E2"/>
    <w:rsid w:val="00071310"/>
    <w:rsid w:val="000728F5"/>
    <w:rsid w:val="0007323D"/>
    <w:rsid w:val="000737C3"/>
    <w:rsid w:val="00073E6A"/>
    <w:rsid w:val="00074AC0"/>
    <w:rsid w:val="00074FE6"/>
    <w:rsid w:val="00075448"/>
    <w:rsid w:val="00075475"/>
    <w:rsid w:val="00075601"/>
    <w:rsid w:val="00076480"/>
    <w:rsid w:val="0007659F"/>
    <w:rsid w:val="000774C2"/>
    <w:rsid w:val="000806DE"/>
    <w:rsid w:val="00080D6B"/>
    <w:rsid w:val="0008136C"/>
    <w:rsid w:val="0008184E"/>
    <w:rsid w:val="00082C0C"/>
    <w:rsid w:val="0008368B"/>
    <w:rsid w:val="00084B24"/>
    <w:rsid w:val="00086D16"/>
    <w:rsid w:val="00086DBF"/>
    <w:rsid w:val="00086E78"/>
    <w:rsid w:val="00087F00"/>
    <w:rsid w:val="00090046"/>
    <w:rsid w:val="00090330"/>
    <w:rsid w:val="000904F9"/>
    <w:rsid w:val="000905E4"/>
    <w:rsid w:val="00090B15"/>
    <w:rsid w:val="0009129D"/>
    <w:rsid w:val="00091B00"/>
    <w:rsid w:val="00091E32"/>
    <w:rsid w:val="00093C48"/>
    <w:rsid w:val="000941A4"/>
    <w:rsid w:val="0009443C"/>
    <w:rsid w:val="00094D68"/>
    <w:rsid w:val="00095D41"/>
    <w:rsid w:val="0009625C"/>
    <w:rsid w:val="0009673F"/>
    <w:rsid w:val="000A20F3"/>
    <w:rsid w:val="000A25C3"/>
    <w:rsid w:val="000A2A86"/>
    <w:rsid w:val="000A2FC4"/>
    <w:rsid w:val="000A35AC"/>
    <w:rsid w:val="000A4539"/>
    <w:rsid w:val="000A55B4"/>
    <w:rsid w:val="000A576C"/>
    <w:rsid w:val="000A65D3"/>
    <w:rsid w:val="000A7219"/>
    <w:rsid w:val="000B0EB8"/>
    <w:rsid w:val="000B3219"/>
    <w:rsid w:val="000B340A"/>
    <w:rsid w:val="000B3F57"/>
    <w:rsid w:val="000B4373"/>
    <w:rsid w:val="000B4A31"/>
    <w:rsid w:val="000B51E8"/>
    <w:rsid w:val="000B5B5C"/>
    <w:rsid w:val="000B66FE"/>
    <w:rsid w:val="000B713F"/>
    <w:rsid w:val="000B7373"/>
    <w:rsid w:val="000B77C0"/>
    <w:rsid w:val="000C0084"/>
    <w:rsid w:val="000C0606"/>
    <w:rsid w:val="000C0779"/>
    <w:rsid w:val="000C256B"/>
    <w:rsid w:val="000C3FD8"/>
    <w:rsid w:val="000C498D"/>
    <w:rsid w:val="000C4A8E"/>
    <w:rsid w:val="000C7A52"/>
    <w:rsid w:val="000D02AA"/>
    <w:rsid w:val="000D0792"/>
    <w:rsid w:val="000D0D2D"/>
    <w:rsid w:val="000D0EE8"/>
    <w:rsid w:val="000D24BF"/>
    <w:rsid w:val="000D2C0D"/>
    <w:rsid w:val="000D2D68"/>
    <w:rsid w:val="000D30AC"/>
    <w:rsid w:val="000D326D"/>
    <w:rsid w:val="000D43F7"/>
    <w:rsid w:val="000D4936"/>
    <w:rsid w:val="000D4938"/>
    <w:rsid w:val="000D49BF"/>
    <w:rsid w:val="000D5F12"/>
    <w:rsid w:val="000D689F"/>
    <w:rsid w:val="000D7C12"/>
    <w:rsid w:val="000D7C7A"/>
    <w:rsid w:val="000D7FD0"/>
    <w:rsid w:val="000E0785"/>
    <w:rsid w:val="000E097A"/>
    <w:rsid w:val="000E274B"/>
    <w:rsid w:val="000E3784"/>
    <w:rsid w:val="000E53C2"/>
    <w:rsid w:val="000E6679"/>
    <w:rsid w:val="000E6DAB"/>
    <w:rsid w:val="000F2818"/>
    <w:rsid w:val="000F3439"/>
    <w:rsid w:val="000F3AFB"/>
    <w:rsid w:val="000F3D82"/>
    <w:rsid w:val="000F4303"/>
    <w:rsid w:val="000F451F"/>
    <w:rsid w:val="000F60A9"/>
    <w:rsid w:val="000F6260"/>
    <w:rsid w:val="000F70A6"/>
    <w:rsid w:val="000F72D7"/>
    <w:rsid w:val="000F7321"/>
    <w:rsid w:val="000F76F0"/>
    <w:rsid w:val="00101217"/>
    <w:rsid w:val="0010161B"/>
    <w:rsid w:val="0010173C"/>
    <w:rsid w:val="00102F30"/>
    <w:rsid w:val="00102F5A"/>
    <w:rsid w:val="00103066"/>
    <w:rsid w:val="0010377B"/>
    <w:rsid w:val="00103788"/>
    <w:rsid w:val="001051A8"/>
    <w:rsid w:val="001057BC"/>
    <w:rsid w:val="00106143"/>
    <w:rsid w:val="00106785"/>
    <w:rsid w:val="0011041B"/>
    <w:rsid w:val="00110522"/>
    <w:rsid w:val="001156AE"/>
    <w:rsid w:val="00115980"/>
    <w:rsid w:val="00115C41"/>
    <w:rsid w:val="001161AB"/>
    <w:rsid w:val="0011727D"/>
    <w:rsid w:val="00117B21"/>
    <w:rsid w:val="00117DB1"/>
    <w:rsid w:val="00117FBA"/>
    <w:rsid w:val="0012015A"/>
    <w:rsid w:val="00120398"/>
    <w:rsid w:val="00120670"/>
    <w:rsid w:val="00120E1F"/>
    <w:rsid w:val="00121461"/>
    <w:rsid w:val="001216F8"/>
    <w:rsid w:val="001223EC"/>
    <w:rsid w:val="00122AAF"/>
    <w:rsid w:val="001237D2"/>
    <w:rsid w:val="00124AED"/>
    <w:rsid w:val="00124FC8"/>
    <w:rsid w:val="0012539A"/>
    <w:rsid w:val="001269B3"/>
    <w:rsid w:val="00127179"/>
    <w:rsid w:val="001315F2"/>
    <w:rsid w:val="001322BC"/>
    <w:rsid w:val="0013232C"/>
    <w:rsid w:val="00132925"/>
    <w:rsid w:val="0013423D"/>
    <w:rsid w:val="0013588C"/>
    <w:rsid w:val="00135DCD"/>
    <w:rsid w:val="00135E09"/>
    <w:rsid w:val="00135E6B"/>
    <w:rsid w:val="00135EB7"/>
    <w:rsid w:val="0013609E"/>
    <w:rsid w:val="00136A90"/>
    <w:rsid w:val="00136E2D"/>
    <w:rsid w:val="0013782C"/>
    <w:rsid w:val="001426CC"/>
    <w:rsid w:val="00143883"/>
    <w:rsid w:val="00143B42"/>
    <w:rsid w:val="00144472"/>
    <w:rsid w:val="00147218"/>
    <w:rsid w:val="00147490"/>
    <w:rsid w:val="001476D3"/>
    <w:rsid w:val="00147DF0"/>
    <w:rsid w:val="00150353"/>
    <w:rsid w:val="0015150E"/>
    <w:rsid w:val="001523BB"/>
    <w:rsid w:val="001524C9"/>
    <w:rsid w:val="00153737"/>
    <w:rsid w:val="00153BAB"/>
    <w:rsid w:val="00153F59"/>
    <w:rsid w:val="00155222"/>
    <w:rsid w:val="00157093"/>
    <w:rsid w:val="001602D3"/>
    <w:rsid w:val="00160458"/>
    <w:rsid w:val="00160EAF"/>
    <w:rsid w:val="00161176"/>
    <w:rsid w:val="001618FB"/>
    <w:rsid w:val="00161D43"/>
    <w:rsid w:val="00161F58"/>
    <w:rsid w:val="00162BB1"/>
    <w:rsid w:val="00163BE0"/>
    <w:rsid w:val="001649A9"/>
    <w:rsid w:val="00166864"/>
    <w:rsid w:val="00166ADC"/>
    <w:rsid w:val="00166DBD"/>
    <w:rsid w:val="00167251"/>
    <w:rsid w:val="001674EA"/>
    <w:rsid w:val="00170558"/>
    <w:rsid w:val="00174736"/>
    <w:rsid w:val="00175C1B"/>
    <w:rsid w:val="001768D3"/>
    <w:rsid w:val="001777C9"/>
    <w:rsid w:val="00177E01"/>
    <w:rsid w:val="001800E1"/>
    <w:rsid w:val="00180DA2"/>
    <w:rsid w:val="00182713"/>
    <w:rsid w:val="001830C2"/>
    <w:rsid w:val="0018447A"/>
    <w:rsid w:val="00184B0B"/>
    <w:rsid w:val="001858B5"/>
    <w:rsid w:val="00185D9E"/>
    <w:rsid w:val="00185F1F"/>
    <w:rsid w:val="00185FEC"/>
    <w:rsid w:val="0018628A"/>
    <w:rsid w:val="0018694A"/>
    <w:rsid w:val="001874D2"/>
    <w:rsid w:val="0018761F"/>
    <w:rsid w:val="001877DB"/>
    <w:rsid w:val="001900FC"/>
    <w:rsid w:val="00190686"/>
    <w:rsid w:val="001906D1"/>
    <w:rsid w:val="00190988"/>
    <w:rsid w:val="00191037"/>
    <w:rsid w:val="00191268"/>
    <w:rsid w:val="00191DA9"/>
    <w:rsid w:val="00192A75"/>
    <w:rsid w:val="00192C66"/>
    <w:rsid w:val="00193064"/>
    <w:rsid w:val="001930E5"/>
    <w:rsid w:val="001950C4"/>
    <w:rsid w:val="0019520E"/>
    <w:rsid w:val="001952F1"/>
    <w:rsid w:val="00195742"/>
    <w:rsid w:val="001962EC"/>
    <w:rsid w:val="001A0B8B"/>
    <w:rsid w:val="001A1296"/>
    <w:rsid w:val="001A13BC"/>
    <w:rsid w:val="001A15CB"/>
    <w:rsid w:val="001A299C"/>
    <w:rsid w:val="001A2B2C"/>
    <w:rsid w:val="001A4D0A"/>
    <w:rsid w:val="001A594C"/>
    <w:rsid w:val="001A6C59"/>
    <w:rsid w:val="001A6D1E"/>
    <w:rsid w:val="001A6F71"/>
    <w:rsid w:val="001A738D"/>
    <w:rsid w:val="001B06DD"/>
    <w:rsid w:val="001B1003"/>
    <w:rsid w:val="001B159D"/>
    <w:rsid w:val="001B2691"/>
    <w:rsid w:val="001B2C54"/>
    <w:rsid w:val="001B33D2"/>
    <w:rsid w:val="001B38E4"/>
    <w:rsid w:val="001B4A59"/>
    <w:rsid w:val="001B5318"/>
    <w:rsid w:val="001B5326"/>
    <w:rsid w:val="001B5958"/>
    <w:rsid w:val="001B5D92"/>
    <w:rsid w:val="001C07B1"/>
    <w:rsid w:val="001C0BF3"/>
    <w:rsid w:val="001C1E30"/>
    <w:rsid w:val="001C46C9"/>
    <w:rsid w:val="001C48A1"/>
    <w:rsid w:val="001C5E45"/>
    <w:rsid w:val="001C6C9A"/>
    <w:rsid w:val="001C6F4B"/>
    <w:rsid w:val="001C6F78"/>
    <w:rsid w:val="001C7774"/>
    <w:rsid w:val="001C7C96"/>
    <w:rsid w:val="001C7CD1"/>
    <w:rsid w:val="001D006D"/>
    <w:rsid w:val="001D111A"/>
    <w:rsid w:val="001D2DA3"/>
    <w:rsid w:val="001D2EC3"/>
    <w:rsid w:val="001D315F"/>
    <w:rsid w:val="001D41F2"/>
    <w:rsid w:val="001D47DF"/>
    <w:rsid w:val="001D4BE1"/>
    <w:rsid w:val="001D7F61"/>
    <w:rsid w:val="001E0EBB"/>
    <w:rsid w:val="001E1340"/>
    <w:rsid w:val="001E1C9A"/>
    <w:rsid w:val="001E2094"/>
    <w:rsid w:val="001E3500"/>
    <w:rsid w:val="001E52BC"/>
    <w:rsid w:val="001E65B4"/>
    <w:rsid w:val="001E67CD"/>
    <w:rsid w:val="001E7A21"/>
    <w:rsid w:val="001F0C5F"/>
    <w:rsid w:val="001F1C07"/>
    <w:rsid w:val="001F2455"/>
    <w:rsid w:val="001F437A"/>
    <w:rsid w:val="001F615E"/>
    <w:rsid w:val="001F7151"/>
    <w:rsid w:val="001F72AA"/>
    <w:rsid w:val="001F784F"/>
    <w:rsid w:val="00200D8F"/>
    <w:rsid w:val="00201E8A"/>
    <w:rsid w:val="00201F36"/>
    <w:rsid w:val="00202C7F"/>
    <w:rsid w:val="00203497"/>
    <w:rsid w:val="00203A35"/>
    <w:rsid w:val="002054FB"/>
    <w:rsid w:val="002057F8"/>
    <w:rsid w:val="00205B63"/>
    <w:rsid w:val="00206C46"/>
    <w:rsid w:val="00207B5C"/>
    <w:rsid w:val="0021055B"/>
    <w:rsid w:val="00210974"/>
    <w:rsid w:val="00210C0D"/>
    <w:rsid w:val="00211B66"/>
    <w:rsid w:val="00211CD2"/>
    <w:rsid w:val="00213E3F"/>
    <w:rsid w:val="0021408C"/>
    <w:rsid w:val="00215537"/>
    <w:rsid w:val="00215E86"/>
    <w:rsid w:val="0021681C"/>
    <w:rsid w:val="002168EC"/>
    <w:rsid w:val="00216952"/>
    <w:rsid w:val="00220B48"/>
    <w:rsid w:val="00221931"/>
    <w:rsid w:val="00221F31"/>
    <w:rsid w:val="00222402"/>
    <w:rsid w:val="00222D7C"/>
    <w:rsid w:val="0022355A"/>
    <w:rsid w:val="002247C0"/>
    <w:rsid w:val="00225668"/>
    <w:rsid w:val="00226629"/>
    <w:rsid w:val="00226E39"/>
    <w:rsid w:val="00227664"/>
    <w:rsid w:val="00230647"/>
    <w:rsid w:val="002310D2"/>
    <w:rsid w:val="00231818"/>
    <w:rsid w:val="002329EC"/>
    <w:rsid w:val="00232AA1"/>
    <w:rsid w:val="002331DE"/>
    <w:rsid w:val="00233C80"/>
    <w:rsid w:val="00234E1D"/>
    <w:rsid w:val="002351A1"/>
    <w:rsid w:val="00235ACE"/>
    <w:rsid w:val="00235B3C"/>
    <w:rsid w:val="00236110"/>
    <w:rsid w:val="002363FC"/>
    <w:rsid w:val="00236756"/>
    <w:rsid w:val="0024325A"/>
    <w:rsid w:val="0024381E"/>
    <w:rsid w:val="002438DB"/>
    <w:rsid w:val="00244660"/>
    <w:rsid w:val="0024555B"/>
    <w:rsid w:val="00245D39"/>
    <w:rsid w:val="00245FA1"/>
    <w:rsid w:val="0024738C"/>
    <w:rsid w:val="00247E77"/>
    <w:rsid w:val="00250DB1"/>
    <w:rsid w:val="00252002"/>
    <w:rsid w:val="0025304E"/>
    <w:rsid w:val="0025391B"/>
    <w:rsid w:val="00253D2E"/>
    <w:rsid w:val="00254142"/>
    <w:rsid w:val="002555C8"/>
    <w:rsid w:val="002557FC"/>
    <w:rsid w:val="002560AC"/>
    <w:rsid w:val="00256502"/>
    <w:rsid w:val="002572FC"/>
    <w:rsid w:val="00257E19"/>
    <w:rsid w:val="00260076"/>
    <w:rsid w:val="002605AC"/>
    <w:rsid w:val="002605E6"/>
    <w:rsid w:val="002612EE"/>
    <w:rsid w:val="00261970"/>
    <w:rsid w:val="002628E2"/>
    <w:rsid w:val="00262F53"/>
    <w:rsid w:val="00263856"/>
    <w:rsid w:val="0026423E"/>
    <w:rsid w:val="00264961"/>
    <w:rsid w:val="00266775"/>
    <w:rsid w:val="0026685B"/>
    <w:rsid w:val="0026722A"/>
    <w:rsid w:val="00271918"/>
    <w:rsid w:val="00271F05"/>
    <w:rsid w:val="002728D3"/>
    <w:rsid w:val="00272C28"/>
    <w:rsid w:val="002735E4"/>
    <w:rsid w:val="002739FD"/>
    <w:rsid w:val="00275260"/>
    <w:rsid w:val="0027570F"/>
    <w:rsid w:val="00276019"/>
    <w:rsid w:val="00276C64"/>
    <w:rsid w:val="00276F55"/>
    <w:rsid w:val="002806DF"/>
    <w:rsid w:val="00280ABD"/>
    <w:rsid w:val="00280B95"/>
    <w:rsid w:val="002811F0"/>
    <w:rsid w:val="002818FA"/>
    <w:rsid w:val="00281DF9"/>
    <w:rsid w:val="00282DFF"/>
    <w:rsid w:val="00283577"/>
    <w:rsid w:val="00283A65"/>
    <w:rsid w:val="00283BB2"/>
    <w:rsid w:val="002849E0"/>
    <w:rsid w:val="00285483"/>
    <w:rsid w:val="00285713"/>
    <w:rsid w:val="00286E58"/>
    <w:rsid w:val="00286F6C"/>
    <w:rsid w:val="002876A1"/>
    <w:rsid w:val="00290010"/>
    <w:rsid w:val="002903A9"/>
    <w:rsid w:val="00296AF0"/>
    <w:rsid w:val="00296E22"/>
    <w:rsid w:val="00297CD7"/>
    <w:rsid w:val="002A0D63"/>
    <w:rsid w:val="002A0F9E"/>
    <w:rsid w:val="002A45B1"/>
    <w:rsid w:val="002A4869"/>
    <w:rsid w:val="002A6A28"/>
    <w:rsid w:val="002A6A30"/>
    <w:rsid w:val="002A6D38"/>
    <w:rsid w:val="002A7834"/>
    <w:rsid w:val="002A799A"/>
    <w:rsid w:val="002B12F5"/>
    <w:rsid w:val="002B1353"/>
    <w:rsid w:val="002B1803"/>
    <w:rsid w:val="002B18A1"/>
    <w:rsid w:val="002B20E5"/>
    <w:rsid w:val="002B29F4"/>
    <w:rsid w:val="002B2C2C"/>
    <w:rsid w:val="002B375B"/>
    <w:rsid w:val="002B3DAD"/>
    <w:rsid w:val="002B45A9"/>
    <w:rsid w:val="002B4B24"/>
    <w:rsid w:val="002B6033"/>
    <w:rsid w:val="002B60E1"/>
    <w:rsid w:val="002B72C7"/>
    <w:rsid w:val="002B7777"/>
    <w:rsid w:val="002C0BB7"/>
    <w:rsid w:val="002C0DD2"/>
    <w:rsid w:val="002C0E42"/>
    <w:rsid w:val="002C32E4"/>
    <w:rsid w:val="002C3461"/>
    <w:rsid w:val="002C4513"/>
    <w:rsid w:val="002C4A64"/>
    <w:rsid w:val="002C4D6B"/>
    <w:rsid w:val="002C583A"/>
    <w:rsid w:val="002C5BE6"/>
    <w:rsid w:val="002C6B09"/>
    <w:rsid w:val="002C6C4E"/>
    <w:rsid w:val="002D0636"/>
    <w:rsid w:val="002D0F57"/>
    <w:rsid w:val="002D133F"/>
    <w:rsid w:val="002D1720"/>
    <w:rsid w:val="002D1F1F"/>
    <w:rsid w:val="002D1F84"/>
    <w:rsid w:val="002D2B0F"/>
    <w:rsid w:val="002D2EC0"/>
    <w:rsid w:val="002D3AA0"/>
    <w:rsid w:val="002D3AC3"/>
    <w:rsid w:val="002D3DD5"/>
    <w:rsid w:val="002D3EDA"/>
    <w:rsid w:val="002D3F19"/>
    <w:rsid w:val="002D5CC3"/>
    <w:rsid w:val="002D5F54"/>
    <w:rsid w:val="002D609B"/>
    <w:rsid w:val="002D6616"/>
    <w:rsid w:val="002D7431"/>
    <w:rsid w:val="002D7837"/>
    <w:rsid w:val="002D7864"/>
    <w:rsid w:val="002D7AA0"/>
    <w:rsid w:val="002E14E4"/>
    <w:rsid w:val="002E2B36"/>
    <w:rsid w:val="002E3C4F"/>
    <w:rsid w:val="002E771F"/>
    <w:rsid w:val="002E78B6"/>
    <w:rsid w:val="002E7DB0"/>
    <w:rsid w:val="002E7F89"/>
    <w:rsid w:val="002F0369"/>
    <w:rsid w:val="002F067B"/>
    <w:rsid w:val="002F3111"/>
    <w:rsid w:val="002F3145"/>
    <w:rsid w:val="002F344E"/>
    <w:rsid w:val="002F47C9"/>
    <w:rsid w:val="002F6DD9"/>
    <w:rsid w:val="002F6FFC"/>
    <w:rsid w:val="002F70BA"/>
    <w:rsid w:val="002F78AE"/>
    <w:rsid w:val="002F79D8"/>
    <w:rsid w:val="002F7BAF"/>
    <w:rsid w:val="002F7EBB"/>
    <w:rsid w:val="00300B9C"/>
    <w:rsid w:val="00300C1B"/>
    <w:rsid w:val="00303190"/>
    <w:rsid w:val="00303D66"/>
    <w:rsid w:val="003042D2"/>
    <w:rsid w:val="003056AB"/>
    <w:rsid w:val="003061F7"/>
    <w:rsid w:val="0030628A"/>
    <w:rsid w:val="00306654"/>
    <w:rsid w:val="0030764F"/>
    <w:rsid w:val="00310818"/>
    <w:rsid w:val="003109EF"/>
    <w:rsid w:val="00310B33"/>
    <w:rsid w:val="003114B0"/>
    <w:rsid w:val="0031251F"/>
    <w:rsid w:val="00313412"/>
    <w:rsid w:val="00313635"/>
    <w:rsid w:val="00314064"/>
    <w:rsid w:val="00314482"/>
    <w:rsid w:val="00314F11"/>
    <w:rsid w:val="00317863"/>
    <w:rsid w:val="0032076A"/>
    <w:rsid w:val="00320F59"/>
    <w:rsid w:val="00321B4F"/>
    <w:rsid w:val="00325B6F"/>
    <w:rsid w:val="003263D8"/>
    <w:rsid w:val="0032643B"/>
    <w:rsid w:val="0033037F"/>
    <w:rsid w:val="003304C3"/>
    <w:rsid w:val="00330773"/>
    <w:rsid w:val="003310ED"/>
    <w:rsid w:val="003314A4"/>
    <w:rsid w:val="00331B97"/>
    <w:rsid w:val="0033237F"/>
    <w:rsid w:val="003324D9"/>
    <w:rsid w:val="00332A6E"/>
    <w:rsid w:val="00332ADF"/>
    <w:rsid w:val="00333566"/>
    <w:rsid w:val="00334245"/>
    <w:rsid w:val="00334312"/>
    <w:rsid w:val="00334640"/>
    <w:rsid w:val="003367B4"/>
    <w:rsid w:val="00336D0F"/>
    <w:rsid w:val="00337FE4"/>
    <w:rsid w:val="00340619"/>
    <w:rsid w:val="00341395"/>
    <w:rsid w:val="003425B8"/>
    <w:rsid w:val="003425FF"/>
    <w:rsid w:val="00342883"/>
    <w:rsid w:val="0034371B"/>
    <w:rsid w:val="00345069"/>
    <w:rsid w:val="00347776"/>
    <w:rsid w:val="003478C9"/>
    <w:rsid w:val="00350728"/>
    <w:rsid w:val="00352071"/>
    <w:rsid w:val="00352481"/>
    <w:rsid w:val="00353554"/>
    <w:rsid w:val="00353A08"/>
    <w:rsid w:val="003550EA"/>
    <w:rsid w:val="00355828"/>
    <w:rsid w:val="0035647F"/>
    <w:rsid w:val="00356867"/>
    <w:rsid w:val="00356D59"/>
    <w:rsid w:val="003579C4"/>
    <w:rsid w:val="00357DE5"/>
    <w:rsid w:val="00357F05"/>
    <w:rsid w:val="003605F3"/>
    <w:rsid w:val="003641CC"/>
    <w:rsid w:val="00364910"/>
    <w:rsid w:val="00366F1C"/>
    <w:rsid w:val="00367021"/>
    <w:rsid w:val="003707A7"/>
    <w:rsid w:val="00370D44"/>
    <w:rsid w:val="00370E11"/>
    <w:rsid w:val="00372452"/>
    <w:rsid w:val="00372812"/>
    <w:rsid w:val="00372D12"/>
    <w:rsid w:val="00372D74"/>
    <w:rsid w:val="00372DD0"/>
    <w:rsid w:val="00373C45"/>
    <w:rsid w:val="00374C12"/>
    <w:rsid w:val="00374C99"/>
    <w:rsid w:val="00377519"/>
    <w:rsid w:val="00377924"/>
    <w:rsid w:val="00377BF5"/>
    <w:rsid w:val="00380240"/>
    <w:rsid w:val="003808FA"/>
    <w:rsid w:val="00381244"/>
    <w:rsid w:val="003812CA"/>
    <w:rsid w:val="00381599"/>
    <w:rsid w:val="0038170B"/>
    <w:rsid w:val="00381EE4"/>
    <w:rsid w:val="00382C2D"/>
    <w:rsid w:val="0038455C"/>
    <w:rsid w:val="00384C0D"/>
    <w:rsid w:val="00385D9E"/>
    <w:rsid w:val="00386BC7"/>
    <w:rsid w:val="00390BBF"/>
    <w:rsid w:val="00391CB8"/>
    <w:rsid w:val="00391DAA"/>
    <w:rsid w:val="0039217C"/>
    <w:rsid w:val="00392355"/>
    <w:rsid w:val="00393118"/>
    <w:rsid w:val="0039353A"/>
    <w:rsid w:val="00393783"/>
    <w:rsid w:val="003939B2"/>
    <w:rsid w:val="00393DC0"/>
    <w:rsid w:val="00394117"/>
    <w:rsid w:val="00394C99"/>
    <w:rsid w:val="00394D5D"/>
    <w:rsid w:val="003952CF"/>
    <w:rsid w:val="003956FB"/>
    <w:rsid w:val="00395770"/>
    <w:rsid w:val="00395ADC"/>
    <w:rsid w:val="00396AA9"/>
    <w:rsid w:val="0039717F"/>
    <w:rsid w:val="003975CB"/>
    <w:rsid w:val="00397F60"/>
    <w:rsid w:val="003A1252"/>
    <w:rsid w:val="003A13CF"/>
    <w:rsid w:val="003A21B4"/>
    <w:rsid w:val="003A25AF"/>
    <w:rsid w:val="003A468B"/>
    <w:rsid w:val="003A4BF5"/>
    <w:rsid w:val="003A4F05"/>
    <w:rsid w:val="003A50A0"/>
    <w:rsid w:val="003A52A2"/>
    <w:rsid w:val="003A52AD"/>
    <w:rsid w:val="003A58DE"/>
    <w:rsid w:val="003A5C8F"/>
    <w:rsid w:val="003A5FA7"/>
    <w:rsid w:val="003A70EB"/>
    <w:rsid w:val="003A72A9"/>
    <w:rsid w:val="003A77A1"/>
    <w:rsid w:val="003B01E4"/>
    <w:rsid w:val="003B249B"/>
    <w:rsid w:val="003B311B"/>
    <w:rsid w:val="003B33BB"/>
    <w:rsid w:val="003B4B72"/>
    <w:rsid w:val="003B587B"/>
    <w:rsid w:val="003B708E"/>
    <w:rsid w:val="003B76F4"/>
    <w:rsid w:val="003C02B1"/>
    <w:rsid w:val="003C046D"/>
    <w:rsid w:val="003C0554"/>
    <w:rsid w:val="003C070F"/>
    <w:rsid w:val="003C079C"/>
    <w:rsid w:val="003C0B16"/>
    <w:rsid w:val="003C0FDA"/>
    <w:rsid w:val="003C1E00"/>
    <w:rsid w:val="003C2205"/>
    <w:rsid w:val="003C2406"/>
    <w:rsid w:val="003C31F2"/>
    <w:rsid w:val="003C344D"/>
    <w:rsid w:val="003C4724"/>
    <w:rsid w:val="003C5898"/>
    <w:rsid w:val="003C5FD8"/>
    <w:rsid w:val="003C65DA"/>
    <w:rsid w:val="003C779C"/>
    <w:rsid w:val="003C7814"/>
    <w:rsid w:val="003C7AF1"/>
    <w:rsid w:val="003D03A5"/>
    <w:rsid w:val="003D052C"/>
    <w:rsid w:val="003D1A45"/>
    <w:rsid w:val="003D1B2B"/>
    <w:rsid w:val="003D1FB5"/>
    <w:rsid w:val="003D2327"/>
    <w:rsid w:val="003D4846"/>
    <w:rsid w:val="003D5514"/>
    <w:rsid w:val="003D6D91"/>
    <w:rsid w:val="003D6FD1"/>
    <w:rsid w:val="003D78D2"/>
    <w:rsid w:val="003E0D79"/>
    <w:rsid w:val="003E1CEC"/>
    <w:rsid w:val="003E2441"/>
    <w:rsid w:val="003E2CBF"/>
    <w:rsid w:val="003E4281"/>
    <w:rsid w:val="003E534E"/>
    <w:rsid w:val="003E551F"/>
    <w:rsid w:val="003E5786"/>
    <w:rsid w:val="003E5C0D"/>
    <w:rsid w:val="003E6122"/>
    <w:rsid w:val="003E7283"/>
    <w:rsid w:val="003F0CCC"/>
    <w:rsid w:val="003F1D87"/>
    <w:rsid w:val="003F1EBE"/>
    <w:rsid w:val="003F1F38"/>
    <w:rsid w:val="003F23EE"/>
    <w:rsid w:val="003F2970"/>
    <w:rsid w:val="003F2B54"/>
    <w:rsid w:val="003F3447"/>
    <w:rsid w:val="003F4D2E"/>
    <w:rsid w:val="003F5BEF"/>
    <w:rsid w:val="003F636C"/>
    <w:rsid w:val="003F6392"/>
    <w:rsid w:val="003F70AF"/>
    <w:rsid w:val="003F72A7"/>
    <w:rsid w:val="003F7BC7"/>
    <w:rsid w:val="00400188"/>
    <w:rsid w:val="00400AC7"/>
    <w:rsid w:val="00401BB6"/>
    <w:rsid w:val="0040274E"/>
    <w:rsid w:val="00403492"/>
    <w:rsid w:val="0040364A"/>
    <w:rsid w:val="0040400D"/>
    <w:rsid w:val="00404E71"/>
    <w:rsid w:val="00405A18"/>
    <w:rsid w:val="00406227"/>
    <w:rsid w:val="00406CAF"/>
    <w:rsid w:val="00407698"/>
    <w:rsid w:val="0041011A"/>
    <w:rsid w:val="00410E56"/>
    <w:rsid w:val="004118B7"/>
    <w:rsid w:val="00411C44"/>
    <w:rsid w:val="00412900"/>
    <w:rsid w:val="00413C7B"/>
    <w:rsid w:val="004142DB"/>
    <w:rsid w:val="0041431A"/>
    <w:rsid w:val="00414C38"/>
    <w:rsid w:val="00415645"/>
    <w:rsid w:val="00417000"/>
    <w:rsid w:val="00420CC9"/>
    <w:rsid w:val="00421B4F"/>
    <w:rsid w:val="00422FCD"/>
    <w:rsid w:val="004234DE"/>
    <w:rsid w:val="00424610"/>
    <w:rsid w:val="00426037"/>
    <w:rsid w:val="00426148"/>
    <w:rsid w:val="004265A8"/>
    <w:rsid w:val="004313A5"/>
    <w:rsid w:val="004318BA"/>
    <w:rsid w:val="00432C22"/>
    <w:rsid w:val="00433600"/>
    <w:rsid w:val="00433B30"/>
    <w:rsid w:val="004349B5"/>
    <w:rsid w:val="00434D7E"/>
    <w:rsid w:val="00435512"/>
    <w:rsid w:val="00440C83"/>
    <w:rsid w:val="004413EA"/>
    <w:rsid w:val="00441F5B"/>
    <w:rsid w:val="00443067"/>
    <w:rsid w:val="00443305"/>
    <w:rsid w:val="0044358F"/>
    <w:rsid w:val="00443D2E"/>
    <w:rsid w:val="00444754"/>
    <w:rsid w:val="004448E8"/>
    <w:rsid w:val="004454B6"/>
    <w:rsid w:val="004459C5"/>
    <w:rsid w:val="00445F2D"/>
    <w:rsid w:val="00446683"/>
    <w:rsid w:val="00446B30"/>
    <w:rsid w:val="00446D37"/>
    <w:rsid w:val="004501B7"/>
    <w:rsid w:val="00450345"/>
    <w:rsid w:val="00450435"/>
    <w:rsid w:val="0045068F"/>
    <w:rsid w:val="00450A71"/>
    <w:rsid w:val="004515F7"/>
    <w:rsid w:val="0045177F"/>
    <w:rsid w:val="00451A89"/>
    <w:rsid w:val="00451B92"/>
    <w:rsid w:val="004524A2"/>
    <w:rsid w:val="00453C6F"/>
    <w:rsid w:val="00453F52"/>
    <w:rsid w:val="00454495"/>
    <w:rsid w:val="00455050"/>
    <w:rsid w:val="00455D40"/>
    <w:rsid w:val="004565FE"/>
    <w:rsid w:val="0045724E"/>
    <w:rsid w:val="00457AC8"/>
    <w:rsid w:val="00457DFE"/>
    <w:rsid w:val="00457EAD"/>
    <w:rsid w:val="00461F5E"/>
    <w:rsid w:val="0046234A"/>
    <w:rsid w:val="00464246"/>
    <w:rsid w:val="0046489D"/>
    <w:rsid w:val="0046523F"/>
    <w:rsid w:val="00465CAE"/>
    <w:rsid w:val="00467C04"/>
    <w:rsid w:val="00470C81"/>
    <w:rsid w:val="004716BC"/>
    <w:rsid w:val="00471D48"/>
    <w:rsid w:val="004723E3"/>
    <w:rsid w:val="00472459"/>
    <w:rsid w:val="004729A4"/>
    <w:rsid w:val="00472B7E"/>
    <w:rsid w:val="00473BED"/>
    <w:rsid w:val="00475613"/>
    <w:rsid w:val="00481541"/>
    <w:rsid w:val="0048169F"/>
    <w:rsid w:val="00481717"/>
    <w:rsid w:val="00481A32"/>
    <w:rsid w:val="00481E77"/>
    <w:rsid w:val="004822A7"/>
    <w:rsid w:val="00483E93"/>
    <w:rsid w:val="00484C67"/>
    <w:rsid w:val="00485B5D"/>
    <w:rsid w:val="00486D70"/>
    <w:rsid w:val="00487C84"/>
    <w:rsid w:val="004901F1"/>
    <w:rsid w:val="00490339"/>
    <w:rsid w:val="004912A5"/>
    <w:rsid w:val="00492498"/>
    <w:rsid w:val="004927A7"/>
    <w:rsid w:val="00492810"/>
    <w:rsid w:val="0049305E"/>
    <w:rsid w:val="00493D3D"/>
    <w:rsid w:val="00493D42"/>
    <w:rsid w:val="004951C5"/>
    <w:rsid w:val="004961C4"/>
    <w:rsid w:val="004963D5"/>
    <w:rsid w:val="0049650B"/>
    <w:rsid w:val="00496C96"/>
    <w:rsid w:val="00497079"/>
    <w:rsid w:val="004A0A7A"/>
    <w:rsid w:val="004A0DE1"/>
    <w:rsid w:val="004A13E0"/>
    <w:rsid w:val="004A1843"/>
    <w:rsid w:val="004A1C72"/>
    <w:rsid w:val="004A29B9"/>
    <w:rsid w:val="004A2F12"/>
    <w:rsid w:val="004A3350"/>
    <w:rsid w:val="004A3BE1"/>
    <w:rsid w:val="004A6271"/>
    <w:rsid w:val="004A64A4"/>
    <w:rsid w:val="004A6910"/>
    <w:rsid w:val="004A71AA"/>
    <w:rsid w:val="004A75E9"/>
    <w:rsid w:val="004A7948"/>
    <w:rsid w:val="004A7D54"/>
    <w:rsid w:val="004B0824"/>
    <w:rsid w:val="004B0EA8"/>
    <w:rsid w:val="004B0F7B"/>
    <w:rsid w:val="004B1384"/>
    <w:rsid w:val="004B1F64"/>
    <w:rsid w:val="004B2140"/>
    <w:rsid w:val="004B550B"/>
    <w:rsid w:val="004B5A67"/>
    <w:rsid w:val="004B6192"/>
    <w:rsid w:val="004B74F6"/>
    <w:rsid w:val="004C07F7"/>
    <w:rsid w:val="004C2061"/>
    <w:rsid w:val="004C253D"/>
    <w:rsid w:val="004C2BFB"/>
    <w:rsid w:val="004C3765"/>
    <w:rsid w:val="004C3773"/>
    <w:rsid w:val="004C3FC3"/>
    <w:rsid w:val="004C41BB"/>
    <w:rsid w:val="004C426D"/>
    <w:rsid w:val="004C46B8"/>
    <w:rsid w:val="004C473D"/>
    <w:rsid w:val="004C4A16"/>
    <w:rsid w:val="004C4CEB"/>
    <w:rsid w:val="004C69CC"/>
    <w:rsid w:val="004C6AF8"/>
    <w:rsid w:val="004C7B94"/>
    <w:rsid w:val="004D0DBB"/>
    <w:rsid w:val="004D1152"/>
    <w:rsid w:val="004D13C2"/>
    <w:rsid w:val="004D1526"/>
    <w:rsid w:val="004D16AA"/>
    <w:rsid w:val="004D19C0"/>
    <w:rsid w:val="004D2024"/>
    <w:rsid w:val="004D2898"/>
    <w:rsid w:val="004D2ECE"/>
    <w:rsid w:val="004D351E"/>
    <w:rsid w:val="004D73C8"/>
    <w:rsid w:val="004D76CE"/>
    <w:rsid w:val="004D7A5B"/>
    <w:rsid w:val="004E0858"/>
    <w:rsid w:val="004E0D7E"/>
    <w:rsid w:val="004E0F8C"/>
    <w:rsid w:val="004E1671"/>
    <w:rsid w:val="004E3437"/>
    <w:rsid w:val="004E3D7C"/>
    <w:rsid w:val="004E3DBD"/>
    <w:rsid w:val="004E3EFC"/>
    <w:rsid w:val="004E40B1"/>
    <w:rsid w:val="004E410F"/>
    <w:rsid w:val="004E4359"/>
    <w:rsid w:val="004E4994"/>
    <w:rsid w:val="004E4FB4"/>
    <w:rsid w:val="004E5385"/>
    <w:rsid w:val="004E5482"/>
    <w:rsid w:val="004E55E3"/>
    <w:rsid w:val="004E6219"/>
    <w:rsid w:val="004E6790"/>
    <w:rsid w:val="004E69A9"/>
    <w:rsid w:val="004E72FC"/>
    <w:rsid w:val="004E75CD"/>
    <w:rsid w:val="004E7F3A"/>
    <w:rsid w:val="004F2E9A"/>
    <w:rsid w:val="004F347C"/>
    <w:rsid w:val="004F3FBF"/>
    <w:rsid w:val="004F42D1"/>
    <w:rsid w:val="004F4428"/>
    <w:rsid w:val="004F49C8"/>
    <w:rsid w:val="004F4AEA"/>
    <w:rsid w:val="004F6123"/>
    <w:rsid w:val="004F680D"/>
    <w:rsid w:val="004F6A58"/>
    <w:rsid w:val="004F6E5B"/>
    <w:rsid w:val="004F73C3"/>
    <w:rsid w:val="004F792E"/>
    <w:rsid w:val="004F7E41"/>
    <w:rsid w:val="00500CA0"/>
    <w:rsid w:val="005021F1"/>
    <w:rsid w:val="00503D9C"/>
    <w:rsid w:val="005048B7"/>
    <w:rsid w:val="00505104"/>
    <w:rsid w:val="00505E5E"/>
    <w:rsid w:val="00506616"/>
    <w:rsid w:val="005077FB"/>
    <w:rsid w:val="00507D9B"/>
    <w:rsid w:val="005111C3"/>
    <w:rsid w:val="005114CC"/>
    <w:rsid w:val="00511B04"/>
    <w:rsid w:val="00513072"/>
    <w:rsid w:val="0051332C"/>
    <w:rsid w:val="00513AA0"/>
    <w:rsid w:val="00513AA8"/>
    <w:rsid w:val="00514243"/>
    <w:rsid w:val="0051426F"/>
    <w:rsid w:val="00515DCA"/>
    <w:rsid w:val="005163B2"/>
    <w:rsid w:val="005166E1"/>
    <w:rsid w:val="0051777F"/>
    <w:rsid w:val="00517B33"/>
    <w:rsid w:val="00520E84"/>
    <w:rsid w:val="0052146B"/>
    <w:rsid w:val="0052175F"/>
    <w:rsid w:val="0052211B"/>
    <w:rsid w:val="00522453"/>
    <w:rsid w:val="005224B7"/>
    <w:rsid w:val="005224E6"/>
    <w:rsid w:val="00522DA8"/>
    <w:rsid w:val="005236AA"/>
    <w:rsid w:val="00523890"/>
    <w:rsid w:val="00523988"/>
    <w:rsid w:val="00523D5B"/>
    <w:rsid w:val="00524E08"/>
    <w:rsid w:val="00524E8F"/>
    <w:rsid w:val="005253F0"/>
    <w:rsid w:val="005263BE"/>
    <w:rsid w:val="0052748E"/>
    <w:rsid w:val="0052761D"/>
    <w:rsid w:val="00527C86"/>
    <w:rsid w:val="005306C7"/>
    <w:rsid w:val="00531608"/>
    <w:rsid w:val="00531D6E"/>
    <w:rsid w:val="005339E9"/>
    <w:rsid w:val="00533ACC"/>
    <w:rsid w:val="00533FE3"/>
    <w:rsid w:val="005351A3"/>
    <w:rsid w:val="005353AA"/>
    <w:rsid w:val="00535E73"/>
    <w:rsid w:val="005361F7"/>
    <w:rsid w:val="005362E5"/>
    <w:rsid w:val="00536F9D"/>
    <w:rsid w:val="00537219"/>
    <w:rsid w:val="00537A8F"/>
    <w:rsid w:val="00540B98"/>
    <w:rsid w:val="00540BDF"/>
    <w:rsid w:val="00541779"/>
    <w:rsid w:val="005428C5"/>
    <w:rsid w:val="00543086"/>
    <w:rsid w:val="005441A6"/>
    <w:rsid w:val="005504F2"/>
    <w:rsid w:val="005505DD"/>
    <w:rsid w:val="00550B23"/>
    <w:rsid w:val="005517C9"/>
    <w:rsid w:val="005549A6"/>
    <w:rsid w:val="00554A0F"/>
    <w:rsid w:val="00554B71"/>
    <w:rsid w:val="00555BC0"/>
    <w:rsid w:val="005563FE"/>
    <w:rsid w:val="0055691C"/>
    <w:rsid w:val="00560014"/>
    <w:rsid w:val="00560293"/>
    <w:rsid w:val="00560685"/>
    <w:rsid w:val="0056131E"/>
    <w:rsid w:val="00563F1A"/>
    <w:rsid w:val="0056406F"/>
    <w:rsid w:val="00565889"/>
    <w:rsid w:val="0056669D"/>
    <w:rsid w:val="00566BE3"/>
    <w:rsid w:val="0057051F"/>
    <w:rsid w:val="005715AF"/>
    <w:rsid w:val="00572020"/>
    <w:rsid w:val="00572367"/>
    <w:rsid w:val="00573A80"/>
    <w:rsid w:val="0057411C"/>
    <w:rsid w:val="00574F11"/>
    <w:rsid w:val="00575DC8"/>
    <w:rsid w:val="00576082"/>
    <w:rsid w:val="00580305"/>
    <w:rsid w:val="0058084B"/>
    <w:rsid w:val="0058182C"/>
    <w:rsid w:val="0058263B"/>
    <w:rsid w:val="005835D8"/>
    <w:rsid w:val="00583B2D"/>
    <w:rsid w:val="00584748"/>
    <w:rsid w:val="005850B5"/>
    <w:rsid w:val="00585702"/>
    <w:rsid w:val="0058605E"/>
    <w:rsid w:val="0058677D"/>
    <w:rsid w:val="005871D3"/>
    <w:rsid w:val="00590097"/>
    <w:rsid w:val="005903ED"/>
    <w:rsid w:val="005909C3"/>
    <w:rsid w:val="00591419"/>
    <w:rsid w:val="005937D9"/>
    <w:rsid w:val="00593B79"/>
    <w:rsid w:val="00595817"/>
    <w:rsid w:val="00596001"/>
    <w:rsid w:val="00596386"/>
    <w:rsid w:val="005965F4"/>
    <w:rsid w:val="00596EEE"/>
    <w:rsid w:val="005977CF"/>
    <w:rsid w:val="005978E1"/>
    <w:rsid w:val="005A0894"/>
    <w:rsid w:val="005A13AB"/>
    <w:rsid w:val="005A2847"/>
    <w:rsid w:val="005A3255"/>
    <w:rsid w:val="005A40F2"/>
    <w:rsid w:val="005A435B"/>
    <w:rsid w:val="005A49EE"/>
    <w:rsid w:val="005A4B97"/>
    <w:rsid w:val="005A4EEF"/>
    <w:rsid w:val="005A52D7"/>
    <w:rsid w:val="005A5A31"/>
    <w:rsid w:val="005A5AFD"/>
    <w:rsid w:val="005A6415"/>
    <w:rsid w:val="005A6CD8"/>
    <w:rsid w:val="005A7299"/>
    <w:rsid w:val="005B022A"/>
    <w:rsid w:val="005B0885"/>
    <w:rsid w:val="005B08F4"/>
    <w:rsid w:val="005B132D"/>
    <w:rsid w:val="005B1445"/>
    <w:rsid w:val="005B195E"/>
    <w:rsid w:val="005B1E73"/>
    <w:rsid w:val="005B2417"/>
    <w:rsid w:val="005B2450"/>
    <w:rsid w:val="005B38E6"/>
    <w:rsid w:val="005B414C"/>
    <w:rsid w:val="005B4836"/>
    <w:rsid w:val="005B49F5"/>
    <w:rsid w:val="005B538F"/>
    <w:rsid w:val="005B54FB"/>
    <w:rsid w:val="005B5625"/>
    <w:rsid w:val="005B61D0"/>
    <w:rsid w:val="005B68D3"/>
    <w:rsid w:val="005B7B47"/>
    <w:rsid w:val="005B7BCA"/>
    <w:rsid w:val="005C005B"/>
    <w:rsid w:val="005C03A6"/>
    <w:rsid w:val="005C05FD"/>
    <w:rsid w:val="005C073A"/>
    <w:rsid w:val="005C0A30"/>
    <w:rsid w:val="005C2A8D"/>
    <w:rsid w:val="005C3445"/>
    <w:rsid w:val="005C35E1"/>
    <w:rsid w:val="005C72F4"/>
    <w:rsid w:val="005C75B0"/>
    <w:rsid w:val="005C7708"/>
    <w:rsid w:val="005C79AF"/>
    <w:rsid w:val="005D034D"/>
    <w:rsid w:val="005D040A"/>
    <w:rsid w:val="005D0531"/>
    <w:rsid w:val="005D0559"/>
    <w:rsid w:val="005D0624"/>
    <w:rsid w:val="005D1814"/>
    <w:rsid w:val="005D18A6"/>
    <w:rsid w:val="005D1C8F"/>
    <w:rsid w:val="005D24A1"/>
    <w:rsid w:val="005D3052"/>
    <w:rsid w:val="005D34A4"/>
    <w:rsid w:val="005D4FD1"/>
    <w:rsid w:val="005D5BB9"/>
    <w:rsid w:val="005D64E5"/>
    <w:rsid w:val="005D65E8"/>
    <w:rsid w:val="005D7483"/>
    <w:rsid w:val="005E0F67"/>
    <w:rsid w:val="005E1B05"/>
    <w:rsid w:val="005E1B4D"/>
    <w:rsid w:val="005E2060"/>
    <w:rsid w:val="005E2533"/>
    <w:rsid w:val="005E28AF"/>
    <w:rsid w:val="005E30A1"/>
    <w:rsid w:val="005E3614"/>
    <w:rsid w:val="005E383B"/>
    <w:rsid w:val="005E3C36"/>
    <w:rsid w:val="005E4B11"/>
    <w:rsid w:val="005E568F"/>
    <w:rsid w:val="005E57B6"/>
    <w:rsid w:val="005E57D6"/>
    <w:rsid w:val="005E638E"/>
    <w:rsid w:val="005E6FC4"/>
    <w:rsid w:val="005E7402"/>
    <w:rsid w:val="005F00BE"/>
    <w:rsid w:val="005F01BE"/>
    <w:rsid w:val="005F0227"/>
    <w:rsid w:val="005F0279"/>
    <w:rsid w:val="005F0CC9"/>
    <w:rsid w:val="005F233F"/>
    <w:rsid w:val="005F256F"/>
    <w:rsid w:val="005F2AD1"/>
    <w:rsid w:val="005F2B40"/>
    <w:rsid w:val="005F2D07"/>
    <w:rsid w:val="005F33D4"/>
    <w:rsid w:val="005F43BA"/>
    <w:rsid w:val="005F4B3C"/>
    <w:rsid w:val="005F6513"/>
    <w:rsid w:val="006006FD"/>
    <w:rsid w:val="00600707"/>
    <w:rsid w:val="00600973"/>
    <w:rsid w:val="00600CB5"/>
    <w:rsid w:val="00600E3E"/>
    <w:rsid w:val="006028C2"/>
    <w:rsid w:val="00603651"/>
    <w:rsid w:val="00603E71"/>
    <w:rsid w:val="006044DF"/>
    <w:rsid w:val="00605BDE"/>
    <w:rsid w:val="00606D1D"/>
    <w:rsid w:val="00607755"/>
    <w:rsid w:val="006107FC"/>
    <w:rsid w:val="00610A88"/>
    <w:rsid w:val="00611702"/>
    <w:rsid w:val="00612031"/>
    <w:rsid w:val="006127B5"/>
    <w:rsid w:val="00613236"/>
    <w:rsid w:val="00613667"/>
    <w:rsid w:val="00613A7D"/>
    <w:rsid w:val="00615192"/>
    <w:rsid w:val="0061578D"/>
    <w:rsid w:val="00616AB7"/>
    <w:rsid w:val="00617202"/>
    <w:rsid w:val="00617553"/>
    <w:rsid w:val="006178FD"/>
    <w:rsid w:val="00617CDF"/>
    <w:rsid w:val="00617F45"/>
    <w:rsid w:val="006216B9"/>
    <w:rsid w:val="00622C7B"/>
    <w:rsid w:val="00622FF5"/>
    <w:rsid w:val="006238EA"/>
    <w:rsid w:val="00623F24"/>
    <w:rsid w:val="00624BBB"/>
    <w:rsid w:val="00625396"/>
    <w:rsid w:val="00625804"/>
    <w:rsid w:val="00625E6C"/>
    <w:rsid w:val="00627150"/>
    <w:rsid w:val="0062723C"/>
    <w:rsid w:val="00627266"/>
    <w:rsid w:val="006279F9"/>
    <w:rsid w:val="00630197"/>
    <w:rsid w:val="0063080A"/>
    <w:rsid w:val="006329C9"/>
    <w:rsid w:val="00633C12"/>
    <w:rsid w:val="00634083"/>
    <w:rsid w:val="00634CA5"/>
    <w:rsid w:val="00635368"/>
    <w:rsid w:val="00636198"/>
    <w:rsid w:val="0063674C"/>
    <w:rsid w:val="00637C92"/>
    <w:rsid w:val="00637E2D"/>
    <w:rsid w:val="00637EA0"/>
    <w:rsid w:val="00640390"/>
    <w:rsid w:val="0064227C"/>
    <w:rsid w:val="00642830"/>
    <w:rsid w:val="00642F11"/>
    <w:rsid w:val="006430BD"/>
    <w:rsid w:val="006443AA"/>
    <w:rsid w:val="0064487A"/>
    <w:rsid w:val="00644B37"/>
    <w:rsid w:val="00644C8F"/>
    <w:rsid w:val="00644F17"/>
    <w:rsid w:val="00646221"/>
    <w:rsid w:val="00646ABB"/>
    <w:rsid w:val="00646ECA"/>
    <w:rsid w:val="0064700E"/>
    <w:rsid w:val="006504D1"/>
    <w:rsid w:val="006508B6"/>
    <w:rsid w:val="00650E05"/>
    <w:rsid w:val="00652133"/>
    <w:rsid w:val="00653CCF"/>
    <w:rsid w:val="006547A3"/>
    <w:rsid w:val="00655FE3"/>
    <w:rsid w:val="00655FEF"/>
    <w:rsid w:val="00656471"/>
    <w:rsid w:val="006568EA"/>
    <w:rsid w:val="006573DB"/>
    <w:rsid w:val="006577C3"/>
    <w:rsid w:val="00661542"/>
    <w:rsid w:val="00661877"/>
    <w:rsid w:val="00661A43"/>
    <w:rsid w:val="006642C7"/>
    <w:rsid w:val="00665380"/>
    <w:rsid w:val="00665B82"/>
    <w:rsid w:val="00666A32"/>
    <w:rsid w:val="006703CB"/>
    <w:rsid w:val="00670CC9"/>
    <w:rsid w:val="00670EE0"/>
    <w:rsid w:val="00671367"/>
    <w:rsid w:val="00671ACD"/>
    <w:rsid w:val="00671B95"/>
    <w:rsid w:val="006721C4"/>
    <w:rsid w:val="00672346"/>
    <w:rsid w:val="00672AD5"/>
    <w:rsid w:val="00672ED1"/>
    <w:rsid w:val="0067370C"/>
    <w:rsid w:val="0067411B"/>
    <w:rsid w:val="00675187"/>
    <w:rsid w:val="0067585C"/>
    <w:rsid w:val="00675E7E"/>
    <w:rsid w:val="006773D2"/>
    <w:rsid w:val="00680238"/>
    <w:rsid w:val="00680317"/>
    <w:rsid w:val="00681DBA"/>
    <w:rsid w:val="00682C0F"/>
    <w:rsid w:val="006831C2"/>
    <w:rsid w:val="00686263"/>
    <w:rsid w:val="0068651C"/>
    <w:rsid w:val="00687A68"/>
    <w:rsid w:val="006914F6"/>
    <w:rsid w:val="00691A5B"/>
    <w:rsid w:val="00692E1C"/>
    <w:rsid w:val="00695215"/>
    <w:rsid w:val="00695637"/>
    <w:rsid w:val="00697026"/>
    <w:rsid w:val="00697394"/>
    <w:rsid w:val="006A0C11"/>
    <w:rsid w:val="006A15EB"/>
    <w:rsid w:val="006A1A76"/>
    <w:rsid w:val="006A2779"/>
    <w:rsid w:val="006A50D2"/>
    <w:rsid w:val="006A6B81"/>
    <w:rsid w:val="006A6E99"/>
    <w:rsid w:val="006A7122"/>
    <w:rsid w:val="006A7641"/>
    <w:rsid w:val="006A7DE0"/>
    <w:rsid w:val="006B038F"/>
    <w:rsid w:val="006B1547"/>
    <w:rsid w:val="006B156F"/>
    <w:rsid w:val="006B1B78"/>
    <w:rsid w:val="006B3E04"/>
    <w:rsid w:val="006B43C4"/>
    <w:rsid w:val="006B495C"/>
    <w:rsid w:val="006B53C2"/>
    <w:rsid w:val="006B5B8B"/>
    <w:rsid w:val="006B6E0E"/>
    <w:rsid w:val="006B7A81"/>
    <w:rsid w:val="006C0D32"/>
    <w:rsid w:val="006C125E"/>
    <w:rsid w:val="006C201A"/>
    <w:rsid w:val="006C2138"/>
    <w:rsid w:val="006C25BE"/>
    <w:rsid w:val="006C263E"/>
    <w:rsid w:val="006C2DF2"/>
    <w:rsid w:val="006C337D"/>
    <w:rsid w:val="006C43AC"/>
    <w:rsid w:val="006C43FE"/>
    <w:rsid w:val="006C46EF"/>
    <w:rsid w:val="006C59E2"/>
    <w:rsid w:val="006C5DF8"/>
    <w:rsid w:val="006C5F28"/>
    <w:rsid w:val="006C76FA"/>
    <w:rsid w:val="006C7F49"/>
    <w:rsid w:val="006D0DFB"/>
    <w:rsid w:val="006D180E"/>
    <w:rsid w:val="006D23A3"/>
    <w:rsid w:val="006D2B04"/>
    <w:rsid w:val="006D2F3F"/>
    <w:rsid w:val="006D35D0"/>
    <w:rsid w:val="006D3EC0"/>
    <w:rsid w:val="006D4042"/>
    <w:rsid w:val="006D508A"/>
    <w:rsid w:val="006D5A14"/>
    <w:rsid w:val="006D7C40"/>
    <w:rsid w:val="006D7DCC"/>
    <w:rsid w:val="006E0B1F"/>
    <w:rsid w:val="006E188B"/>
    <w:rsid w:val="006E18A0"/>
    <w:rsid w:val="006E1A64"/>
    <w:rsid w:val="006E1AF2"/>
    <w:rsid w:val="006E2E5D"/>
    <w:rsid w:val="006E3E37"/>
    <w:rsid w:val="006E46D3"/>
    <w:rsid w:val="006E6983"/>
    <w:rsid w:val="006E7021"/>
    <w:rsid w:val="006F08AA"/>
    <w:rsid w:val="006F0BA9"/>
    <w:rsid w:val="006F0DEF"/>
    <w:rsid w:val="006F1457"/>
    <w:rsid w:val="006F2CB5"/>
    <w:rsid w:val="006F2E78"/>
    <w:rsid w:val="006F2F94"/>
    <w:rsid w:val="006F310F"/>
    <w:rsid w:val="006F32EF"/>
    <w:rsid w:val="006F3312"/>
    <w:rsid w:val="006F45A2"/>
    <w:rsid w:val="006F5967"/>
    <w:rsid w:val="006F60F4"/>
    <w:rsid w:val="006F6FE5"/>
    <w:rsid w:val="00700042"/>
    <w:rsid w:val="0070298E"/>
    <w:rsid w:val="0070329C"/>
    <w:rsid w:val="00703476"/>
    <w:rsid w:val="00703A18"/>
    <w:rsid w:val="007042CE"/>
    <w:rsid w:val="0070434E"/>
    <w:rsid w:val="00704B6B"/>
    <w:rsid w:val="00704F6B"/>
    <w:rsid w:val="00704FEC"/>
    <w:rsid w:val="007054A2"/>
    <w:rsid w:val="00705BB9"/>
    <w:rsid w:val="00706547"/>
    <w:rsid w:val="0070675D"/>
    <w:rsid w:val="00707058"/>
    <w:rsid w:val="00711403"/>
    <w:rsid w:val="00712BF2"/>
    <w:rsid w:val="00712EAB"/>
    <w:rsid w:val="007135C8"/>
    <w:rsid w:val="00713CBC"/>
    <w:rsid w:val="00715074"/>
    <w:rsid w:val="00716668"/>
    <w:rsid w:val="007166A8"/>
    <w:rsid w:val="007167B4"/>
    <w:rsid w:val="00717895"/>
    <w:rsid w:val="00717F30"/>
    <w:rsid w:val="007209C6"/>
    <w:rsid w:val="00721372"/>
    <w:rsid w:val="00722029"/>
    <w:rsid w:val="00722768"/>
    <w:rsid w:val="00723734"/>
    <w:rsid w:val="007243D3"/>
    <w:rsid w:val="007251FB"/>
    <w:rsid w:val="00725291"/>
    <w:rsid w:val="00725323"/>
    <w:rsid w:val="00726242"/>
    <w:rsid w:val="0072649D"/>
    <w:rsid w:val="00726D44"/>
    <w:rsid w:val="00730153"/>
    <w:rsid w:val="0073056E"/>
    <w:rsid w:val="00730C2A"/>
    <w:rsid w:val="0073314A"/>
    <w:rsid w:val="00734401"/>
    <w:rsid w:val="00734F9D"/>
    <w:rsid w:val="00735D12"/>
    <w:rsid w:val="00735EDD"/>
    <w:rsid w:val="00736479"/>
    <w:rsid w:val="007364F9"/>
    <w:rsid w:val="00737576"/>
    <w:rsid w:val="00737811"/>
    <w:rsid w:val="00737BBC"/>
    <w:rsid w:val="00737E57"/>
    <w:rsid w:val="00737FB5"/>
    <w:rsid w:val="00743016"/>
    <w:rsid w:val="00743039"/>
    <w:rsid w:val="007445D1"/>
    <w:rsid w:val="00744F00"/>
    <w:rsid w:val="007458DE"/>
    <w:rsid w:val="0074614A"/>
    <w:rsid w:val="00746493"/>
    <w:rsid w:val="0074697F"/>
    <w:rsid w:val="00746D79"/>
    <w:rsid w:val="00747D2B"/>
    <w:rsid w:val="007501AC"/>
    <w:rsid w:val="007509A0"/>
    <w:rsid w:val="007513C3"/>
    <w:rsid w:val="00752CDA"/>
    <w:rsid w:val="00753C4A"/>
    <w:rsid w:val="00756EE3"/>
    <w:rsid w:val="00760DDB"/>
    <w:rsid w:val="007623E2"/>
    <w:rsid w:val="00764B0A"/>
    <w:rsid w:val="00764CD0"/>
    <w:rsid w:val="00767109"/>
    <w:rsid w:val="007675A7"/>
    <w:rsid w:val="00767731"/>
    <w:rsid w:val="00767FD4"/>
    <w:rsid w:val="0077003E"/>
    <w:rsid w:val="0077123B"/>
    <w:rsid w:val="00772E86"/>
    <w:rsid w:val="00774F74"/>
    <w:rsid w:val="00775392"/>
    <w:rsid w:val="00775840"/>
    <w:rsid w:val="00776E0E"/>
    <w:rsid w:val="00777798"/>
    <w:rsid w:val="007779F8"/>
    <w:rsid w:val="00777B5A"/>
    <w:rsid w:val="00780A49"/>
    <w:rsid w:val="00780BBC"/>
    <w:rsid w:val="00780DBB"/>
    <w:rsid w:val="00781526"/>
    <w:rsid w:val="0078179C"/>
    <w:rsid w:val="00783003"/>
    <w:rsid w:val="007836CE"/>
    <w:rsid w:val="00783899"/>
    <w:rsid w:val="0078448F"/>
    <w:rsid w:val="007845A8"/>
    <w:rsid w:val="0078491C"/>
    <w:rsid w:val="00784B74"/>
    <w:rsid w:val="00784BE0"/>
    <w:rsid w:val="007851E5"/>
    <w:rsid w:val="00785824"/>
    <w:rsid w:val="00785F34"/>
    <w:rsid w:val="00787879"/>
    <w:rsid w:val="00787B34"/>
    <w:rsid w:val="00787BD6"/>
    <w:rsid w:val="007916CD"/>
    <w:rsid w:val="007920F2"/>
    <w:rsid w:val="00793256"/>
    <w:rsid w:val="007935A9"/>
    <w:rsid w:val="00793D21"/>
    <w:rsid w:val="00795056"/>
    <w:rsid w:val="007950B8"/>
    <w:rsid w:val="0079524E"/>
    <w:rsid w:val="00795F0F"/>
    <w:rsid w:val="0079603B"/>
    <w:rsid w:val="007A01A7"/>
    <w:rsid w:val="007A2607"/>
    <w:rsid w:val="007A31C5"/>
    <w:rsid w:val="007A379F"/>
    <w:rsid w:val="007A41CA"/>
    <w:rsid w:val="007A514A"/>
    <w:rsid w:val="007A542C"/>
    <w:rsid w:val="007A65DD"/>
    <w:rsid w:val="007A6ABC"/>
    <w:rsid w:val="007A6FE0"/>
    <w:rsid w:val="007A7F50"/>
    <w:rsid w:val="007B001B"/>
    <w:rsid w:val="007B0134"/>
    <w:rsid w:val="007B0B36"/>
    <w:rsid w:val="007B229A"/>
    <w:rsid w:val="007B24AC"/>
    <w:rsid w:val="007B2A6F"/>
    <w:rsid w:val="007B32D3"/>
    <w:rsid w:val="007B5259"/>
    <w:rsid w:val="007B5E4D"/>
    <w:rsid w:val="007B6036"/>
    <w:rsid w:val="007C1AF0"/>
    <w:rsid w:val="007C1C08"/>
    <w:rsid w:val="007C1D4D"/>
    <w:rsid w:val="007C1DFB"/>
    <w:rsid w:val="007C21F4"/>
    <w:rsid w:val="007C2AAE"/>
    <w:rsid w:val="007C2CD7"/>
    <w:rsid w:val="007C3025"/>
    <w:rsid w:val="007C31F6"/>
    <w:rsid w:val="007C5A5C"/>
    <w:rsid w:val="007C5F29"/>
    <w:rsid w:val="007C6D7E"/>
    <w:rsid w:val="007C7983"/>
    <w:rsid w:val="007C7E2E"/>
    <w:rsid w:val="007C7E43"/>
    <w:rsid w:val="007D1361"/>
    <w:rsid w:val="007D1A17"/>
    <w:rsid w:val="007D2A02"/>
    <w:rsid w:val="007D2F4F"/>
    <w:rsid w:val="007D34A4"/>
    <w:rsid w:val="007D3E06"/>
    <w:rsid w:val="007D5CCD"/>
    <w:rsid w:val="007D6ECE"/>
    <w:rsid w:val="007E00FE"/>
    <w:rsid w:val="007E167C"/>
    <w:rsid w:val="007E1D18"/>
    <w:rsid w:val="007E261A"/>
    <w:rsid w:val="007E2CA9"/>
    <w:rsid w:val="007E37E6"/>
    <w:rsid w:val="007E401F"/>
    <w:rsid w:val="007E4690"/>
    <w:rsid w:val="007E500B"/>
    <w:rsid w:val="007E5449"/>
    <w:rsid w:val="007E5F6B"/>
    <w:rsid w:val="007E601E"/>
    <w:rsid w:val="007E767B"/>
    <w:rsid w:val="007E7B43"/>
    <w:rsid w:val="007E7E16"/>
    <w:rsid w:val="007F017E"/>
    <w:rsid w:val="007F1DC0"/>
    <w:rsid w:val="007F1DED"/>
    <w:rsid w:val="007F1FD3"/>
    <w:rsid w:val="007F2585"/>
    <w:rsid w:val="007F3909"/>
    <w:rsid w:val="007F3DD0"/>
    <w:rsid w:val="007F4DAC"/>
    <w:rsid w:val="007F5786"/>
    <w:rsid w:val="007F5AC4"/>
    <w:rsid w:val="007F5B22"/>
    <w:rsid w:val="007F6556"/>
    <w:rsid w:val="007F6909"/>
    <w:rsid w:val="008002F4"/>
    <w:rsid w:val="0080081C"/>
    <w:rsid w:val="00800AC5"/>
    <w:rsid w:val="008025BA"/>
    <w:rsid w:val="00802647"/>
    <w:rsid w:val="00802E96"/>
    <w:rsid w:val="00803404"/>
    <w:rsid w:val="00803A91"/>
    <w:rsid w:val="00803D3E"/>
    <w:rsid w:val="008041E6"/>
    <w:rsid w:val="008046EC"/>
    <w:rsid w:val="008056BC"/>
    <w:rsid w:val="00805C49"/>
    <w:rsid w:val="00806310"/>
    <w:rsid w:val="008072ED"/>
    <w:rsid w:val="008073E4"/>
    <w:rsid w:val="008104C9"/>
    <w:rsid w:val="0081140B"/>
    <w:rsid w:val="00811852"/>
    <w:rsid w:val="00812512"/>
    <w:rsid w:val="00812653"/>
    <w:rsid w:val="00812E11"/>
    <w:rsid w:val="00814338"/>
    <w:rsid w:val="00814602"/>
    <w:rsid w:val="00814B5C"/>
    <w:rsid w:val="008154F2"/>
    <w:rsid w:val="0081623B"/>
    <w:rsid w:val="008166C9"/>
    <w:rsid w:val="008170A7"/>
    <w:rsid w:val="00817B9E"/>
    <w:rsid w:val="00817C4F"/>
    <w:rsid w:val="0082031B"/>
    <w:rsid w:val="00820E8A"/>
    <w:rsid w:val="00822ECF"/>
    <w:rsid w:val="00824455"/>
    <w:rsid w:val="00824548"/>
    <w:rsid w:val="008251EA"/>
    <w:rsid w:val="008253BA"/>
    <w:rsid w:val="008261C7"/>
    <w:rsid w:val="008269E7"/>
    <w:rsid w:val="00826A49"/>
    <w:rsid w:val="00826D39"/>
    <w:rsid w:val="008315B7"/>
    <w:rsid w:val="00832C16"/>
    <w:rsid w:val="0083459F"/>
    <w:rsid w:val="00834D34"/>
    <w:rsid w:val="00836545"/>
    <w:rsid w:val="00836A35"/>
    <w:rsid w:val="008373CE"/>
    <w:rsid w:val="0084006A"/>
    <w:rsid w:val="0084049E"/>
    <w:rsid w:val="00840988"/>
    <w:rsid w:val="00841705"/>
    <w:rsid w:val="0084265F"/>
    <w:rsid w:val="0084348F"/>
    <w:rsid w:val="00843593"/>
    <w:rsid w:val="0084379D"/>
    <w:rsid w:val="00843C3A"/>
    <w:rsid w:val="008443F1"/>
    <w:rsid w:val="00844ECD"/>
    <w:rsid w:val="00845906"/>
    <w:rsid w:val="00845B17"/>
    <w:rsid w:val="008468CD"/>
    <w:rsid w:val="00846D59"/>
    <w:rsid w:val="008476A9"/>
    <w:rsid w:val="008476DD"/>
    <w:rsid w:val="00851438"/>
    <w:rsid w:val="00852461"/>
    <w:rsid w:val="00852FE3"/>
    <w:rsid w:val="008538AB"/>
    <w:rsid w:val="00854554"/>
    <w:rsid w:val="00854ED0"/>
    <w:rsid w:val="00854F11"/>
    <w:rsid w:val="008553B6"/>
    <w:rsid w:val="00855B72"/>
    <w:rsid w:val="00855FFD"/>
    <w:rsid w:val="008604A6"/>
    <w:rsid w:val="00860A69"/>
    <w:rsid w:val="008613AE"/>
    <w:rsid w:val="008616FC"/>
    <w:rsid w:val="008617BB"/>
    <w:rsid w:val="00861B5B"/>
    <w:rsid w:val="00862682"/>
    <w:rsid w:val="0086278B"/>
    <w:rsid w:val="008627A4"/>
    <w:rsid w:val="00862CFE"/>
    <w:rsid w:val="0086349C"/>
    <w:rsid w:val="00863873"/>
    <w:rsid w:val="00863874"/>
    <w:rsid w:val="008644F6"/>
    <w:rsid w:val="00864ACD"/>
    <w:rsid w:val="008663D8"/>
    <w:rsid w:val="00867406"/>
    <w:rsid w:val="008676AC"/>
    <w:rsid w:val="00867EB4"/>
    <w:rsid w:val="00870427"/>
    <w:rsid w:val="0087104B"/>
    <w:rsid w:val="00871BF1"/>
    <w:rsid w:val="008726EB"/>
    <w:rsid w:val="00872819"/>
    <w:rsid w:val="008728B3"/>
    <w:rsid w:val="008729AC"/>
    <w:rsid w:val="008733A3"/>
    <w:rsid w:val="00873BBC"/>
    <w:rsid w:val="0087426A"/>
    <w:rsid w:val="008744EF"/>
    <w:rsid w:val="00877308"/>
    <w:rsid w:val="0087759F"/>
    <w:rsid w:val="00880BEA"/>
    <w:rsid w:val="00881F13"/>
    <w:rsid w:val="0088249C"/>
    <w:rsid w:val="00882506"/>
    <w:rsid w:val="008825C5"/>
    <w:rsid w:val="008840F1"/>
    <w:rsid w:val="0088479F"/>
    <w:rsid w:val="00887ADD"/>
    <w:rsid w:val="00887E62"/>
    <w:rsid w:val="008902CB"/>
    <w:rsid w:val="00890791"/>
    <w:rsid w:val="00890B22"/>
    <w:rsid w:val="0089190A"/>
    <w:rsid w:val="0089244D"/>
    <w:rsid w:val="00892D25"/>
    <w:rsid w:val="00892F54"/>
    <w:rsid w:val="0089589A"/>
    <w:rsid w:val="00895B86"/>
    <w:rsid w:val="00895FC2"/>
    <w:rsid w:val="008960F6"/>
    <w:rsid w:val="008971EC"/>
    <w:rsid w:val="00897586"/>
    <w:rsid w:val="008976E7"/>
    <w:rsid w:val="00897F3A"/>
    <w:rsid w:val="008A18FF"/>
    <w:rsid w:val="008A2418"/>
    <w:rsid w:val="008A36B7"/>
    <w:rsid w:val="008A39BC"/>
    <w:rsid w:val="008A497E"/>
    <w:rsid w:val="008A51F5"/>
    <w:rsid w:val="008A6174"/>
    <w:rsid w:val="008A71AA"/>
    <w:rsid w:val="008A7325"/>
    <w:rsid w:val="008A7480"/>
    <w:rsid w:val="008A7882"/>
    <w:rsid w:val="008B136A"/>
    <w:rsid w:val="008B33A5"/>
    <w:rsid w:val="008B3C2F"/>
    <w:rsid w:val="008B4D33"/>
    <w:rsid w:val="008B5506"/>
    <w:rsid w:val="008B6369"/>
    <w:rsid w:val="008B6BCC"/>
    <w:rsid w:val="008B761F"/>
    <w:rsid w:val="008B7962"/>
    <w:rsid w:val="008B7EF0"/>
    <w:rsid w:val="008C01FE"/>
    <w:rsid w:val="008C0B7D"/>
    <w:rsid w:val="008C184D"/>
    <w:rsid w:val="008C25D9"/>
    <w:rsid w:val="008C2DB8"/>
    <w:rsid w:val="008C2E10"/>
    <w:rsid w:val="008C3173"/>
    <w:rsid w:val="008C36BA"/>
    <w:rsid w:val="008C371A"/>
    <w:rsid w:val="008C39B7"/>
    <w:rsid w:val="008C4C57"/>
    <w:rsid w:val="008C5760"/>
    <w:rsid w:val="008C5D4D"/>
    <w:rsid w:val="008C62DD"/>
    <w:rsid w:val="008C64BE"/>
    <w:rsid w:val="008C6773"/>
    <w:rsid w:val="008C6C43"/>
    <w:rsid w:val="008C6CB4"/>
    <w:rsid w:val="008C7740"/>
    <w:rsid w:val="008C784A"/>
    <w:rsid w:val="008C7A2D"/>
    <w:rsid w:val="008D0BDE"/>
    <w:rsid w:val="008D21E2"/>
    <w:rsid w:val="008D2544"/>
    <w:rsid w:val="008D28BC"/>
    <w:rsid w:val="008D3A92"/>
    <w:rsid w:val="008D4671"/>
    <w:rsid w:val="008D4A18"/>
    <w:rsid w:val="008D4DD0"/>
    <w:rsid w:val="008D5362"/>
    <w:rsid w:val="008D53FE"/>
    <w:rsid w:val="008D5543"/>
    <w:rsid w:val="008D5933"/>
    <w:rsid w:val="008D5D8A"/>
    <w:rsid w:val="008D65C9"/>
    <w:rsid w:val="008D6CEF"/>
    <w:rsid w:val="008D7330"/>
    <w:rsid w:val="008E0C94"/>
    <w:rsid w:val="008E0CFB"/>
    <w:rsid w:val="008E112C"/>
    <w:rsid w:val="008E3843"/>
    <w:rsid w:val="008E4B63"/>
    <w:rsid w:val="008E5673"/>
    <w:rsid w:val="008E6392"/>
    <w:rsid w:val="008E71CE"/>
    <w:rsid w:val="008E749D"/>
    <w:rsid w:val="008E7AB9"/>
    <w:rsid w:val="008F0020"/>
    <w:rsid w:val="008F02C9"/>
    <w:rsid w:val="008F139F"/>
    <w:rsid w:val="008F1C26"/>
    <w:rsid w:val="008F357F"/>
    <w:rsid w:val="008F3CED"/>
    <w:rsid w:val="008F4299"/>
    <w:rsid w:val="008F5D84"/>
    <w:rsid w:val="008F5F07"/>
    <w:rsid w:val="008F6819"/>
    <w:rsid w:val="008F6A8B"/>
    <w:rsid w:val="008F7578"/>
    <w:rsid w:val="008F7CE4"/>
    <w:rsid w:val="0090003F"/>
    <w:rsid w:val="00900305"/>
    <w:rsid w:val="00900324"/>
    <w:rsid w:val="0090199B"/>
    <w:rsid w:val="009038ED"/>
    <w:rsid w:val="00903906"/>
    <w:rsid w:val="00903A50"/>
    <w:rsid w:val="0090451F"/>
    <w:rsid w:val="00905388"/>
    <w:rsid w:val="00906306"/>
    <w:rsid w:val="0090649F"/>
    <w:rsid w:val="009067E0"/>
    <w:rsid w:val="00906EEA"/>
    <w:rsid w:val="0091033D"/>
    <w:rsid w:val="00910D5D"/>
    <w:rsid w:val="00910E64"/>
    <w:rsid w:val="0091205E"/>
    <w:rsid w:val="00912178"/>
    <w:rsid w:val="00912D2E"/>
    <w:rsid w:val="00913961"/>
    <w:rsid w:val="00913CB3"/>
    <w:rsid w:val="00914D18"/>
    <w:rsid w:val="00914FF1"/>
    <w:rsid w:val="0091547A"/>
    <w:rsid w:val="0091586F"/>
    <w:rsid w:val="00915AAC"/>
    <w:rsid w:val="009160A4"/>
    <w:rsid w:val="00916288"/>
    <w:rsid w:val="00916AE6"/>
    <w:rsid w:val="00916EA8"/>
    <w:rsid w:val="00917377"/>
    <w:rsid w:val="009225D2"/>
    <w:rsid w:val="00922D41"/>
    <w:rsid w:val="00923563"/>
    <w:rsid w:val="00923838"/>
    <w:rsid w:val="00925D57"/>
    <w:rsid w:val="0092729C"/>
    <w:rsid w:val="00930D7F"/>
    <w:rsid w:val="00931424"/>
    <w:rsid w:val="009325B4"/>
    <w:rsid w:val="00932883"/>
    <w:rsid w:val="00933FA7"/>
    <w:rsid w:val="00935DA4"/>
    <w:rsid w:val="00936D5F"/>
    <w:rsid w:val="009377B5"/>
    <w:rsid w:val="00937A27"/>
    <w:rsid w:val="00937AA7"/>
    <w:rsid w:val="00937F1D"/>
    <w:rsid w:val="00937F38"/>
    <w:rsid w:val="00940B05"/>
    <w:rsid w:val="00941777"/>
    <w:rsid w:val="009420F4"/>
    <w:rsid w:val="009421DE"/>
    <w:rsid w:val="009435F8"/>
    <w:rsid w:val="00943E62"/>
    <w:rsid w:val="00944078"/>
    <w:rsid w:val="00944D87"/>
    <w:rsid w:val="009458AA"/>
    <w:rsid w:val="00946041"/>
    <w:rsid w:val="00946A1A"/>
    <w:rsid w:val="00947346"/>
    <w:rsid w:val="009476FF"/>
    <w:rsid w:val="00950AB9"/>
    <w:rsid w:val="00951052"/>
    <w:rsid w:val="0095148C"/>
    <w:rsid w:val="00952175"/>
    <w:rsid w:val="009535DB"/>
    <w:rsid w:val="009536E7"/>
    <w:rsid w:val="009546DD"/>
    <w:rsid w:val="00954EE8"/>
    <w:rsid w:val="00955536"/>
    <w:rsid w:val="009562B3"/>
    <w:rsid w:val="0095691F"/>
    <w:rsid w:val="00960D40"/>
    <w:rsid w:val="00960EB3"/>
    <w:rsid w:val="00961032"/>
    <w:rsid w:val="00961392"/>
    <w:rsid w:val="009620B5"/>
    <w:rsid w:val="00962BB3"/>
    <w:rsid w:val="00964F40"/>
    <w:rsid w:val="00965992"/>
    <w:rsid w:val="009662C0"/>
    <w:rsid w:val="00966E11"/>
    <w:rsid w:val="00966F9D"/>
    <w:rsid w:val="00967835"/>
    <w:rsid w:val="00967C7C"/>
    <w:rsid w:val="0097079F"/>
    <w:rsid w:val="00970E53"/>
    <w:rsid w:val="009712C2"/>
    <w:rsid w:val="00972716"/>
    <w:rsid w:val="0097425B"/>
    <w:rsid w:val="00974B80"/>
    <w:rsid w:val="00975A2C"/>
    <w:rsid w:val="00977467"/>
    <w:rsid w:val="00977876"/>
    <w:rsid w:val="00977C1E"/>
    <w:rsid w:val="00980D5F"/>
    <w:rsid w:val="00981CC8"/>
    <w:rsid w:val="00982673"/>
    <w:rsid w:val="00982682"/>
    <w:rsid w:val="0098445B"/>
    <w:rsid w:val="0098586E"/>
    <w:rsid w:val="00985B80"/>
    <w:rsid w:val="00985DD1"/>
    <w:rsid w:val="0098653F"/>
    <w:rsid w:val="00986B48"/>
    <w:rsid w:val="009875A9"/>
    <w:rsid w:val="009876AF"/>
    <w:rsid w:val="00990739"/>
    <w:rsid w:val="00991291"/>
    <w:rsid w:val="00991B95"/>
    <w:rsid w:val="00992935"/>
    <w:rsid w:val="00993451"/>
    <w:rsid w:val="00993A00"/>
    <w:rsid w:val="00993F12"/>
    <w:rsid w:val="00994318"/>
    <w:rsid w:val="00995C52"/>
    <w:rsid w:val="00995CA7"/>
    <w:rsid w:val="0099618A"/>
    <w:rsid w:val="00997A72"/>
    <w:rsid w:val="00997BA2"/>
    <w:rsid w:val="00997FC6"/>
    <w:rsid w:val="009A0047"/>
    <w:rsid w:val="009A0C14"/>
    <w:rsid w:val="009A0E04"/>
    <w:rsid w:val="009A1272"/>
    <w:rsid w:val="009A1596"/>
    <w:rsid w:val="009A1D3C"/>
    <w:rsid w:val="009A1F53"/>
    <w:rsid w:val="009A260A"/>
    <w:rsid w:val="009A271B"/>
    <w:rsid w:val="009A2E2D"/>
    <w:rsid w:val="009A4C9F"/>
    <w:rsid w:val="009A4E93"/>
    <w:rsid w:val="009A518A"/>
    <w:rsid w:val="009A5AC4"/>
    <w:rsid w:val="009A5D37"/>
    <w:rsid w:val="009A69D4"/>
    <w:rsid w:val="009A6B05"/>
    <w:rsid w:val="009A76B2"/>
    <w:rsid w:val="009A7E46"/>
    <w:rsid w:val="009B09A8"/>
    <w:rsid w:val="009B0EB9"/>
    <w:rsid w:val="009B14CF"/>
    <w:rsid w:val="009B1505"/>
    <w:rsid w:val="009B26CC"/>
    <w:rsid w:val="009B4145"/>
    <w:rsid w:val="009B4422"/>
    <w:rsid w:val="009B5F09"/>
    <w:rsid w:val="009B6120"/>
    <w:rsid w:val="009B681A"/>
    <w:rsid w:val="009B6BAD"/>
    <w:rsid w:val="009B753C"/>
    <w:rsid w:val="009C01F9"/>
    <w:rsid w:val="009C16DD"/>
    <w:rsid w:val="009C1AFD"/>
    <w:rsid w:val="009C2C90"/>
    <w:rsid w:val="009C3493"/>
    <w:rsid w:val="009C5441"/>
    <w:rsid w:val="009C61DC"/>
    <w:rsid w:val="009C6990"/>
    <w:rsid w:val="009C7576"/>
    <w:rsid w:val="009C7C32"/>
    <w:rsid w:val="009C7E68"/>
    <w:rsid w:val="009C7FBF"/>
    <w:rsid w:val="009D04CC"/>
    <w:rsid w:val="009D0E21"/>
    <w:rsid w:val="009D1037"/>
    <w:rsid w:val="009D1AB1"/>
    <w:rsid w:val="009D2303"/>
    <w:rsid w:val="009D3CBE"/>
    <w:rsid w:val="009D3CD5"/>
    <w:rsid w:val="009D3DE8"/>
    <w:rsid w:val="009D44B0"/>
    <w:rsid w:val="009D496D"/>
    <w:rsid w:val="009D4AAF"/>
    <w:rsid w:val="009D7A35"/>
    <w:rsid w:val="009E05B9"/>
    <w:rsid w:val="009E0C61"/>
    <w:rsid w:val="009E0FF4"/>
    <w:rsid w:val="009E17DD"/>
    <w:rsid w:val="009E1801"/>
    <w:rsid w:val="009E1833"/>
    <w:rsid w:val="009E2BB9"/>
    <w:rsid w:val="009E3C79"/>
    <w:rsid w:val="009E3CE0"/>
    <w:rsid w:val="009E40E4"/>
    <w:rsid w:val="009E469E"/>
    <w:rsid w:val="009E48AC"/>
    <w:rsid w:val="009E4AEF"/>
    <w:rsid w:val="009E4D96"/>
    <w:rsid w:val="009E52BE"/>
    <w:rsid w:val="009E5B8A"/>
    <w:rsid w:val="009E707B"/>
    <w:rsid w:val="009E78A8"/>
    <w:rsid w:val="009F02FB"/>
    <w:rsid w:val="009F0F7C"/>
    <w:rsid w:val="009F1415"/>
    <w:rsid w:val="009F18B8"/>
    <w:rsid w:val="009F2B95"/>
    <w:rsid w:val="009F2C6A"/>
    <w:rsid w:val="009F32ED"/>
    <w:rsid w:val="009F3595"/>
    <w:rsid w:val="009F377A"/>
    <w:rsid w:val="009F46AA"/>
    <w:rsid w:val="009F5292"/>
    <w:rsid w:val="009F5B6D"/>
    <w:rsid w:val="009F62AE"/>
    <w:rsid w:val="009F65CF"/>
    <w:rsid w:val="009F66C1"/>
    <w:rsid w:val="009F6D9A"/>
    <w:rsid w:val="009F743A"/>
    <w:rsid w:val="009F770C"/>
    <w:rsid w:val="00A0038B"/>
    <w:rsid w:val="00A00E55"/>
    <w:rsid w:val="00A0178E"/>
    <w:rsid w:val="00A01FF6"/>
    <w:rsid w:val="00A0211F"/>
    <w:rsid w:val="00A021D4"/>
    <w:rsid w:val="00A02206"/>
    <w:rsid w:val="00A03AB9"/>
    <w:rsid w:val="00A0517A"/>
    <w:rsid w:val="00A058A5"/>
    <w:rsid w:val="00A05D72"/>
    <w:rsid w:val="00A06CD5"/>
    <w:rsid w:val="00A072FE"/>
    <w:rsid w:val="00A073B1"/>
    <w:rsid w:val="00A07F09"/>
    <w:rsid w:val="00A11694"/>
    <w:rsid w:val="00A11A66"/>
    <w:rsid w:val="00A122D9"/>
    <w:rsid w:val="00A127FC"/>
    <w:rsid w:val="00A136C7"/>
    <w:rsid w:val="00A13E54"/>
    <w:rsid w:val="00A1447D"/>
    <w:rsid w:val="00A14BC7"/>
    <w:rsid w:val="00A1531B"/>
    <w:rsid w:val="00A15441"/>
    <w:rsid w:val="00A20879"/>
    <w:rsid w:val="00A214C1"/>
    <w:rsid w:val="00A217F8"/>
    <w:rsid w:val="00A22538"/>
    <w:rsid w:val="00A22C5D"/>
    <w:rsid w:val="00A2447E"/>
    <w:rsid w:val="00A24617"/>
    <w:rsid w:val="00A24E74"/>
    <w:rsid w:val="00A256B6"/>
    <w:rsid w:val="00A256F4"/>
    <w:rsid w:val="00A258D8"/>
    <w:rsid w:val="00A25DF5"/>
    <w:rsid w:val="00A26B15"/>
    <w:rsid w:val="00A2714A"/>
    <w:rsid w:val="00A3056A"/>
    <w:rsid w:val="00A31AE5"/>
    <w:rsid w:val="00A31D65"/>
    <w:rsid w:val="00A326BF"/>
    <w:rsid w:val="00A32945"/>
    <w:rsid w:val="00A32EAC"/>
    <w:rsid w:val="00A3357F"/>
    <w:rsid w:val="00A347D9"/>
    <w:rsid w:val="00A34AE1"/>
    <w:rsid w:val="00A35F10"/>
    <w:rsid w:val="00A368E4"/>
    <w:rsid w:val="00A36AE5"/>
    <w:rsid w:val="00A37128"/>
    <w:rsid w:val="00A3773E"/>
    <w:rsid w:val="00A37948"/>
    <w:rsid w:val="00A4136E"/>
    <w:rsid w:val="00A41B14"/>
    <w:rsid w:val="00A42917"/>
    <w:rsid w:val="00A42B28"/>
    <w:rsid w:val="00A43335"/>
    <w:rsid w:val="00A4350C"/>
    <w:rsid w:val="00A446AA"/>
    <w:rsid w:val="00A44DC4"/>
    <w:rsid w:val="00A47506"/>
    <w:rsid w:val="00A502E4"/>
    <w:rsid w:val="00A50434"/>
    <w:rsid w:val="00A506B8"/>
    <w:rsid w:val="00A50912"/>
    <w:rsid w:val="00A50CDA"/>
    <w:rsid w:val="00A51BD1"/>
    <w:rsid w:val="00A5208C"/>
    <w:rsid w:val="00A52113"/>
    <w:rsid w:val="00A52E4A"/>
    <w:rsid w:val="00A53588"/>
    <w:rsid w:val="00A53C7A"/>
    <w:rsid w:val="00A53D07"/>
    <w:rsid w:val="00A5574D"/>
    <w:rsid w:val="00A55A85"/>
    <w:rsid w:val="00A55C16"/>
    <w:rsid w:val="00A561F7"/>
    <w:rsid w:val="00A5666C"/>
    <w:rsid w:val="00A56C91"/>
    <w:rsid w:val="00A575B7"/>
    <w:rsid w:val="00A57AAB"/>
    <w:rsid w:val="00A60427"/>
    <w:rsid w:val="00A6381B"/>
    <w:rsid w:val="00A64F7F"/>
    <w:rsid w:val="00A657F1"/>
    <w:rsid w:val="00A6617C"/>
    <w:rsid w:val="00A664F9"/>
    <w:rsid w:val="00A66EBB"/>
    <w:rsid w:val="00A67480"/>
    <w:rsid w:val="00A708E0"/>
    <w:rsid w:val="00A70DDD"/>
    <w:rsid w:val="00A70E68"/>
    <w:rsid w:val="00A7208F"/>
    <w:rsid w:val="00A7279D"/>
    <w:rsid w:val="00A73873"/>
    <w:rsid w:val="00A73A85"/>
    <w:rsid w:val="00A73CAA"/>
    <w:rsid w:val="00A740B8"/>
    <w:rsid w:val="00A74809"/>
    <w:rsid w:val="00A75856"/>
    <w:rsid w:val="00A76D2C"/>
    <w:rsid w:val="00A77480"/>
    <w:rsid w:val="00A809DB"/>
    <w:rsid w:val="00A81DF2"/>
    <w:rsid w:val="00A81FCC"/>
    <w:rsid w:val="00A82EEA"/>
    <w:rsid w:val="00A83239"/>
    <w:rsid w:val="00A83BBA"/>
    <w:rsid w:val="00A849E4"/>
    <w:rsid w:val="00A84E74"/>
    <w:rsid w:val="00A84EF7"/>
    <w:rsid w:val="00A866B3"/>
    <w:rsid w:val="00A86B64"/>
    <w:rsid w:val="00A87005"/>
    <w:rsid w:val="00A90131"/>
    <w:rsid w:val="00A90B83"/>
    <w:rsid w:val="00A90FD3"/>
    <w:rsid w:val="00A9135D"/>
    <w:rsid w:val="00A916A8"/>
    <w:rsid w:val="00A91E22"/>
    <w:rsid w:val="00A92ADD"/>
    <w:rsid w:val="00A93251"/>
    <w:rsid w:val="00A93604"/>
    <w:rsid w:val="00A93BC9"/>
    <w:rsid w:val="00A94B02"/>
    <w:rsid w:val="00A96C20"/>
    <w:rsid w:val="00A9771B"/>
    <w:rsid w:val="00A979B9"/>
    <w:rsid w:val="00A97A77"/>
    <w:rsid w:val="00AA0BFA"/>
    <w:rsid w:val="00AA35F9"/>
    <w:rsid w:val="00AA4711"/>
    <w:rsid w:val="00AA51D0"/>
    <w:rsid w:val="00AA520B"/>
    <w:rsid w:val="00AA5DC3"/>
    <w:rsid w:val="00AA6046"/>
    <w:rsid w:val="00AA6B34"/>
    <w:rsid w:val="00AB092F"/>
    <w:rsid w:val="00AB1180"/>
    <w:rsid w:val="00AB2932"/>
    <w:rsid w:val="00AB2A9F"/>
    <w:rsid w:val="00AB3BFD"/>
    <w:rsid w:val="00AB4176"/>
    <w:rsid w:val="00AB5AF4"/>
    <w:rsid w:val="00AB602E"/>
    <w:rsid w:val="00AB6520"/>
    <w:rsid w:val="00AB6F85"/>
    <w:rsid w:val="00AB7C65"/>
    <w:rsid w:val="00AC03F5"/>
    <w:rsid w:val="00AC1008"/>
    <w:rsid w:val="00AC102B"/>
    <w:rsid w:val="00AC1690"/>
    <w:rsid w:val="00AC1A81"/>
    <w:rsid w:val="00AC2041"/>
    <w:rsid w:val="00AC3512"/>
    <w:rsid w:val="00AC39A4"/>
    <w:rsid w:val="00AC53B8"/>
    <w:rsid w:val="00AC5EB0"/>
    <w:rsid w:val="00AC6811"/>
    <w:rsid w:val="00AC6839"/>
    <w:rsid w:val="00AC7923"/>
    <w:rsid w:val="00AD0A0D"/>
    <w:rsid w:val="00AD1D06"/>
    <w:rsid w:val="00AD25BB"/>
    <w:rsid w:val="00AD2625"/>
    <w:rsid w:val="00AD281F"/>
    <w:rsid w:val="00AD3AAD"/>
    <w:rsid w:val="00AE1A9A"/>
    <w:rsid w:val="00AE1EA8"/>
    <w:rsid w:val="00AE20A2"/>
    <w:rsid w:val="00AE24B3"/>
    <w:rsid w:val="00AE2554"/>
    <w:rsid w:val="00AE2570"/>
    <w:rsid w:val="00AE406A"/>
    <w:rsid w:val="00AE5114"/>
    <w:rsid w:val="00AE5AEC"/>
    <w:rsid w:val="00AE6A8B"/>
    <w:rsid w:val="00AE72F7"/>
    <w:rsid w:val="00AE7492"/>
    <w:rsid w:val="00AE7B3E"/>
    <w:rsid w:val="00AE7B6E"/>
    <w:rsid w:val="00AF104B"/>
    <w:rsid w:val="00AF2BF1"/>
    <w:rsid w:val="00AF3444"/>
    <w:rsid w:val="00AF44ED"/>
    <w:rsid w:val="00AF635B"/>
    <w:rsid w:val="00AF7034"/>
    <w:rsid w:val="00AF778F"/>
    <w:rsid w:val="00AF7954"/>
    <w:rsid w:val="00AF7F07"/>
    <w:rsid w:val="00B0064A"/>
    <w:rsid w:val="00B01CEC"/>
    <w:rsid w:val="00B01CFA"/>
    <w:rsid w:val="00B01D96"/>
    <w:rsid w:val="00B02274"/>
    <w:rsid w:val="00B0279E"/>
    <w:rsid w:val="00B03931"/>
    <w:rsid w:val="00B04F4A"/>
    <w:rsid w:val="00B06606"/>
    <w:rsid w:val="00B07709"/>
    <w:rsid w:val="00B10B1F"/>
    <w:rsid w:val="00B10D3D"/>
    <w:rsid w:val="00B1106D"/>
    <w:rsid w:val="00B137E7"/>
    <w:rsid w:val="00B14C36"/>
    <w:rsid w:val="00B14DF3"/>
    <w:rsid w:val="00B15210"/>
    <w:rsid w:val="00B15ABB"/>
    <w:rsid w:val="00B15C50"/>
    <w:rsid w:val="00B1620D"/>
    <w:rsid w:val="00B162E1"/>
    <w:rsid w:val="00B170B2"/>
    <w:rsid w:val="00B20072"/>
    <w:rsid w:val="00B20771"/>
    <w:rsid w:val="00B214DC"/>
    <w:rsid w:val="00B21EA3"/>
    <w:rsid w:val="00B22326"/>
    <w:rsid w:val="00B22F85"/>
    <w:rsid w:val="00B23D02"/>
    <w:rsid w:val="00B242AB"/>
    <w:rsid w:val="00B247F1"/>
    <w:rsid w:val="00B2531E"/>
    <w:rsid w:val="00B257A3"/>
    <w:rsid w:val="00B26B93"/>
    <w:rsid w:val="00B26DD3"/>
    <w:rsid w:val="00B27442"/>
    <w:rsid w:val="00B27620"/>
    <w:rsid w:val="00B309AE"/>
    <w:rsid w:val="00B30EDA"/>
    <w:rsid w:val="00B31256"/>
    <w:rsid w:val="00B31A05"/>
    <w:rsid w:val="00B32CB4"/>
    <w:rsid w:val="00B32D19"/>
    <w:rsid w:val="00B333D6"/>
    <w:rsid w:val="00B33AEA"/>
    <w:rsid w:val="00B33D59"/>
    <w:rsid w:val="00B33E4A"/>
    <w:rsid w:val="00B34B91"/>
    <w:rsid w:val="00B36758"/>
    <w:rsid w:val="00B36DDA"/>
    <w:rsid w:val="00B370DE"/>
    <w:rsid w:val="00B40118"/>
    <w:rsid w:val="00B4046D"/>
    <w:rsid w:val="00B40F4F"/>
    <w:rsid w:val="00B448EE"/>
    <w:rsid w:val="00B45E83"/>
    <w:rsid w:val="00B461A1"/>
    <w:rsid w:val="00B4739B"/>
    <w:rsid w:val="00B47676"/>
    <w:rsid w:val="00B47895"/>
    <w:rsid w:val="00B504C2"/>
    <w:rsid w:val="00B50A42"/>
    <w:rsid w:val="00B514A6"/>
    <w:rsid w:val="00B526CD"/>
    <w:rsid w:val="00B529A7"/>
    <w:rsid w:val="00B537EB"/>
    <w:rsid w:val="00B54AF9"/>
    <w:rsid w:val="00B5697B"/>
    <w:rsid w:val="00B56E45"/>
    <w:rsid w:val="00B57D60"/>
    <w:rsid w:val="00B6028B"/>
    <w:rsid w:val="00B603AF"/>
    <w:rsid w:val="00B607DB"/>
    <w:rsid w:val="00B6267A"/>
    <w:rsid w:val="00B626FF"/>
    <w:rsid w:val="00B629A1"/>
    <w:rsid w:val="00B62C3A"/>
    <w:rsid w:val="00B631FF"/>
    <w:rsid w:val="00B63F04"/>
    <w:rsid w:val="00B66228"/>
    <w:rsid w:val="00B708D3"/>
    <w:rsid w:val="00B723DD"/>
    <w:rsid w:val="00B72855"/>
    <w:rsid w:val="00B7295C"/>
    <w:rsid w:val="00B737D5"/>
    <w:rsid w:val="00B74374"/>
    <w:rsid w:val="00B74496"/>
    <w:rsid w:val="00B74D1C"/>
    <w:rsid w:val="00B74ECB"/>
    <w:rsid w:val="00B75856"/>
    <w:rsid w:val="00B76797"/>
    <w:rsid w:val="00B81C98"/>
    <w:rsid w:val="00B821D1"/>
    <w:rsid w:val="00B82ABE"/>
    <w:rsid w:val="00B8342A"/>
    <w:rsid w:val="00B835E0"/>
    <w:rsid w:val="00B83DFC"/>
    <w:rsid w:val="00B848F7"/>
    <w:rsid w:val="00B851D2"/>
    <w:rsid w:val="00B8526A"/>
    <w:rsid w:val="00B85B13"/>
    <w:rsid w:val="00B86AB2"/>
    <w:rsid w:val="00B909CA"/>
    <w:rsid w:val="00B90E7A"/>
    <w:rsid w:val="00B91D56"/>
    <w:rsid w:val="00B91E01"/>
    <w:rsid w:val="00B9257D"/>
    <w:rsid w:val="00B92944"/>
    <w:rsid w:val="00B92ADA"/>
    <w:rsid w:val="00B93D33"/>
    <w:rsid w:val="00B95814"/>
    <w:rsid w:val="00B96518"/>
    <w:rsid w:val="00B97847"/>
    <w:rsid w:val="00B97CF5"/>
    <w:rsid w:val="00B97CF6"/>
    <w:rsid w:val="00BA0D4B"/>
    <w:rsid w:val="00BA0E84"/>
    <w:rsid w:val="00BA1063"/>
    <w:rsid w:val="00BA1CCC"/>
    <w:rsid w:val="00BA2269"/>
    <w:rsid w:val="00BA2D92"/>
    <w:rsid w:val="00BA3B63"/>
    <w:rsid w:val="00BA5CD8"/>
    <w:rsid w:val="00BA6746"/>
    <w:rsid w:val="00BA6E76"/>
    <w:rsid w:val="00BA761A"/>
    <w:rsid w:val="00BB1F85"/>
    <w:rsid w:val="00BB27C8"/>
    <w:rsid w:val="00BB2D9C"/>
    <w:rsid w:val="00BB3DE0"/>
    <w:rsid w:val="00BB45CC"/>
    <w:rsid w:val="00BB545F"/>
    <w:rsid w:val="00BB5898"/>
    <w:rsid w:val="00BB6020"/>
    <w:rsid w:val="00BB794F"/>
    <w:rsid w:val="00BC01B7"/>
    <w:rsid w:val="00BC0231"/>
    <w:rsid w:val="00BC0C16"/>
    <w:rsid w:val="00BC2357"/>
    <w:rsid w:val="00BC24C7"/>
    <w:rsid w:val="00BC394F"/>
    <w:rsid w:val="00BC3ECF"/>
    <w:rsid w:val="00BC3FF6"/>
    <w:rsid w:val="00BC49B3"/>
    <w:rsid w:val="00BC4E52"/>
    <w:rsid w:val="00BC5ADF"/>
    <w:rsid w:val="00BC5F2D"/>
    <w:rsid w:val="00BC7163"/>
    <w:rsid w:val="00BC7717"/>
    <w:rsid w:val="00BC79B3"/>
    <w:rsid w:val="00BC7BC3"/>
    <w:rsid w:val="00BD0CFF"/>
    <w:rsid w:val="00BD2526"/>
    <w:rsid w:val="00BD2593"/>
    <w:rsid w:val="00BD28AA"/>
    <w:rsid w:val="00BD2BDF"/>
    <w:rsid w:val="00BD34D6"/>
    <w:rsid w:val="00BD3700"/>
    <w:rsid w:val="00BD3CB8"/>
    <w:rsid w:val="00BD3CE0"/>
    <w:rsid w:val="00BD50D7"/>
    <w:rsid w:val="00BD5142"/>
    <w:rsid w:val="00BD5292"/>
    <w:rsid w:val="00BD63B7"/>
    <w:rsid w:val="00BD6FAC"/>
    <w:rsid w:val="00BD720B"/>
    <w:rsid w:val="00BD7CBD"/>
    <w:rsid w:val="00BE07A5"/>
    <w:rsid w:val="00BE0C0A"/>
    <w:rsid w:val="00BE0C39"/>
    <w:rsid w:val="00BE1047"/>
    <w:rsid w:val="00BE1618"/>
    <w:rsid w:val="00BE1AD4"/>
    <w:rsid w:val="00BE214B"/>
    <w:rsid w:val="00BE29BF"/>
    <w:rsid w:val="00BE3CAD"/>
    <w:rsid w:val="00BE4C37"/>
    <w:rsid w:val="00BE6286"/>
    <w:rsid w:val="00BE680D"/>
    <w:rsid w:val="00BF0D51"/>
    <w:rsid w:val="00BF0E2E"/>
    <w:rsid w:val="00BF1B03"/>
    <w:rsid w:val="00BF20DE"/>
    <w:rsid w:val="00BF231E"/>
    <w:rsid w:val="00BF2DF7"/>
    <w:rsid w:val="00BF308E"/>
    <w:rsid w:val="00BF31D5"/>
    <w:rsid w:val="00BF37A7"/>
    <w:rsid w:val="00BF3E9F"/>
    <w:rsid w:val="00BF4CF3"/>
    <w:rsid w:val="00BF51A5"/>
    <w:rsid w:val="00BF5825"/>
    <w:rsid w:val="00C0008D"/>
    <w:rsid w:val="00C00516"/>
    <w:rsid w:val="00C01BFA"/>
    <w:rsid w:val="00C022FE"/>
    <w:rsid w:val="00C02934"/>
    <w:rsid w:val="00C02B58"/>
    <w:rsid w:val="00C043E6"/>
    <w:rsid w:val="00C05CEB"/>
    <w:rsid w:val="00C06170"/>
    <w:rsid w:val="00C06899"/>
    <w:rsid w:val="00C0783B"/>
    <w:rsid w:val="00C07CCE"/>
    <w:rsid w:val="00C10BAD"/>
    <w:rsid w:val="00C119E8"/>
    <w:rsid w:val="00C11FF7"/>
    <w:rsid w:val="00C146E3"/>
    <w:rsid w:val="00C152F5"/>
    <w:rsid w:val="00C174A9"/>
    <w:rsid w:val="00C202BA"/>
    <w:rsid w:val="00C20390"/>
    <w:rsid w:val="00C212FA"/>
    <w:rsid w:val="00C21597"/>
    <w:rsid w:val="00C21A92"/>
    <w:rsid w:val="00C21C7A"/>
    <w:rsid w:val="00C220D4"/>
    <w:rsid w:val="00C22333"/>
    <w:rsid w:val="00C23B14"/>
    <w:rsid w:val="00C255B6"/>
    <w:rsid w:val="00C2649E"/>
    <w:rsid w:val="00C268A9"/>
    <w:rsid w:val="00C2698B"/>
    <w:rsid w:val="00C2753F"/>
    <w:rsid w:val="00C275CB"/>
    <w:rsid w:val="00C27DE3"/>
    <w:rsid w:val="00C305DC"/>
    <w:rsid w:val="00C30D3C"/>
    <w:rsid w:val="00C316AF"/>
    <w:rsid w:val="00C323C4"/>
    <w:rsid w:val="00C32D8F"/>
    <w:rsid w:val="00C348AC"/>
    <w:rsid w:val="00C370AC"/>
    <w:rsid w:val="00C37A6F"/>
    <w:rsid w:val="00C37D59"/>
    <w:rsid w:val="00C406AB"/>
    <w:rsid w:val="00C40822"/>
    <w:rsid w:val="00C41D02"/>
    <w:rsid w:val="00C42A07"/>
    <w:rsid w:val="00C42AD7"/>
    <w:rsid w:val="00C444D0"/>
    <w:rsid w:val="00C44EE4"/>
    <w:rsid w:val="00C45585"/>
    <w:rsid w:val="00C45D82"/>
    <w:rsid w:val="00C46A95"/>
    <w:rsid w:val="00C47DFF"/>
    <w:rsid w:val="00C50050"/>
    <w:rsid w:val="00C506C6"/>
    <w:rsid w:val="00C50D0C"/>
    <w:rsid w:val="00C50FE2"/>
    <w:rsid w:val="00C51E24"/>
    <w:rsid w:val="00C52237"/>
    <w:rsid w:val="00C52BA0"/>
    <w:rsid w:val="00C52D04"/>
    <w:rsid w:val="00C52F14"/>
    <w:rsid w:val="00C54225"/>
    <w:rsid w:val="00C548E1"/>
    <w:rsid w:val="00C54CBE"/>
    <w:rsid w:val="00C5505F"/>
    <w:rsid w:val="00C55810"/>
    <w:rsid w:val="00C55ADB"/>
    <w:rsid w:val="00C57459"/>
    <w:rsid w:val="00C57ECC"/>
    <w:rsid w:val="00C60AC5"/>
    <w:rsid w:val="00C610F1"/>
    <w:rsid w:val="00C62332"/>
    <w:rsid w:val="00C6311E"/>
    <w:rsid w:val="00C632B4"/>
    <w:rsid w:val="00C633DB"/>
    <w:rsid w:val="00C638B6"/>
    <w:rsid w:val="00C649AA"/>
    <w:rsid w:val="00C64A70"/>
    <w:rsid w:val="00C64B03"/>
    <w:rsid w:val="00C64D31"/>
    <w:rsid w:val="00C64F11"/>
    <w:rsid w:val="00C66921"/>
    <w:rsid w:val="00C672E5"/>
    <w:rsid w:val="00C67B11"/>
    <w:rsid w:val="00C67C01"/>
    <w:rsid w:val="00C7131D"/>
    <w:rsid w:val="00C7216B"/>
    <w:rsid w:val="00C72DF2"/>
    <w:rsid w:val="00C72F7F"/>
    <w:rsid w:val="00C73930"/>
    <w:rsid w:val="00C74CFC"/>
    <w:rsid w:val="00C74DA5"/>
    <w:rsid w:val="00C74ECB"/>
    <w:rsid w:val="00C76349"/>
    <w:rsid w:val="00C76A98"/>
    <w:rsid w:val="00C77767"/>
    <w:rsid w:val="00C804EA"/>
    <w:rsid w:val="00C806D0"/>
    <w:rsid w:val="00C81BC5"/>
    <w:rsid w:val="00C8318D"/>
    <w:rsid w:val="00C84A32"/>
    <w:rsid w:val="00C84E8B"/>
    <w:rsid w:val="00C85568"/>
    <w:rsid w:val="00C86006"/>
    <w:rsid w:val="00C87243"/>
    <w:rsid w:val="00C87268"/>
    <w:rsid w:val="00C87D70"/>
    <w:rsid w:val="00C90138"/>
    <w:rsid w:val="00C91206"/>
    <w:rsid w:val="00C91CD2"/>
    <w:rsid w:val="00C92404"/>
    <w:rsid w:val="00C931E5"/>
    <w:rsid w:val="00C936D7"/>
    <w:rsid w:val="00C937C0"/>
    <w:rsid w:val="00C94071"/>
    <w:rsid w:val="00C94333"/>
    <w:rsid w:val="00C945CF"/>
    <w:rsid w:val="00C94E24"/>
    <w:rsid w:val="00C950BB"/>
    <w:rsid w:val="00C95127"/>
    <w:rsid w:val="00C955D9"/>
    <w:rsid w:val="00C96465"/>
    <w:rsid w:val="00C975AC"/>
    <w:rsid w:val="00CA00AE"/>
    <w:rsid w:val="00CA0D00"/>
    <w:rsid w:val="00CA1B77"/>
    <w:rsid w:val="00CA1D4B"/>
    <w:rsid w:val="00CA219D"/>
    <w:rsid w:val="00CA279F"/>
    <w:rsid w:val="00CA2913"/>
    <w:rsid w:val="00CA2986"/>
    <w:rsid w:val="00CA35CE"/>
    <w:rsid w:val="00CA3638"/>
    <w:rsid w:val="00CA4923"/>
    <w:rsid w:val="00CA52B2"/>
    <w:rsid w:val="00CA6542"/>
    <w:rsid w:val="00CA7D8E"/>
    <w:rsid w:val="00CB0156"/>
    <w:rsid w:val="00CB19CF"/>
    <w:rsid w:val="00CB2365"/>
    <w:rsid w:val="00CB269E"/>
    <w:rsid w:val="00CB29BC"/>
    <w:rsid w:val="00CB321D"/>
    <w:rsid w:val="00CB4E7E"/>
    <w:rsid w:val="00CB5969"/>
    <w:rsid w:val="00CB63AB"/>
    <w:rsid w:val="00CB6F7C"/>
    <w:rsid w:val="00CB7126"/>
    <w:rsid w:val="00CB7388"/>
    <w:rsid w:val="00CB752A"/>
    <w:rsid w:val="00CB76FB"/>
    <w:rsid w:val="00CB7F55"/>
    <w:rsid w:val="00CC0950"/>
    <w:rsid w:val="00CC0EED"/>
    <w:rsid w:val="00CC0F48"/>
    <w:rsid w:val="00CC1850"/>
    <w:rsid w:val="00CC2A7F"/>
    <w:rsid w:val="00CC2CAA"/>
    <w:rsid w:val="00CC2E00"/>
    <w:rsid w:val="00CC4821"/>
    <w:rsid w:val="00CC4DEC"/>
    <w:rsid w:val="00CC5070"/>
    <w:rsid w:val="00CC64BE"/>
    <w:rsid w:val="00CC76EB"/>
    <w:rsid w:val="00CD019D"/>
    <w:rsid w:val="00CD033E"/>
    <w:rsid w:val="00CD061B"/>
    <w:rsid w:val="00CD14A6"/>
    <w:rsid w:val="00CD25F4"/>
    <w:rsid w:val="00CD2865"/>
    <w:rsid w:val="00CD2BF6"/>
    <w:rsid w:val="00CD32E9"/>
    <w:rsid w:val="00CD389C"/>
    <w:rsid w:val="00CD3D2F"/>
    <w:rsid w:val="00CD435B"/>
    <w:rsid w:val="00CD5607"/>
    <w:rsid w:val="00CD5B89"/>
    <w:rsid w:val="00CD5ECE"/>
    <w:rsid w:val="00CD7223"/>
    <w:rsid w:val="00CD7389"/>
    <w:rsid w:val="00CE10BF"/>
    <w:rsid w:val="00CE14A4"/>
    <w:rsid w:val="00CE1A21"/>
    <w:rsid w:val="00CE2592"/>
    <w:rsid w:val="00CE2D7D"/>
    <w:rsid w:val="00CE2F1D"/>
    <w:rsid w:val="00CE346D"/>
    <w:rsid w:val="00CE3543"/>
    <w:rsid w:val="00CE39C7"/>
    <w:rsid w:val="00CE3BA9"/>
    <w:rsid w:val="00CE5417"/>
    <w:rsid w:val="00CE5556"/>
    <w:rsid w:val="00CE61D6"/>
    <w:rsid w:val="00CE64C6"/>
    <w:rsid w:val="00CE7945"/>
    <w:rsid w:val="00CF01EF"/>
    <w:rsid w:val="00CF0899"/>
    <w:rsid w:val="00CF2C67"/>
    <w:rsid w:val="00CF2E83"/>
    <w:rsid w:val="00CF379A"/>
    <w:rsid w:val="00CF3D24"/>
    <w:rsid w:val="00CF5E61"/>
    <w:rsid w:val="00CF60FC"/>
    <w:rsid w:val="00CF6824"/>
    <w:rsid w:val="00CF6FD6"/>
    <w:rsid w:val="00D00C77"/>
    <w:rsid w:val="00D01A86"/>
    <w:rsid w:val="00D03B57"/>
    <w:rsid w:val="00D04494"/>
    <w:rsid w:val="00D04FDD"/>
    <w:rsid w:val="00D054E8"/>
    <w:rsid w:val="00D064E7"/>
    <w:rsid w:val="00D07C2A"/>
    <w:rsid w:val="00D115D5"/>
    <w:rsid w:val="00D11681"/>
    <w:rsid w:val="00D116D5"/>
    <w:rsid w:val="00D1180A"/>
    <w:rsid w:val="00D11ACD"/>
    <w:rsid w:val="00D1234E"/>
    <w:rsid w:val="00D123F5"/>
    <w:rsid w:val="00D1284E"/>
    <w:rsid w:val="00D12C26"/>
    <w:rsid w:val="00D13DD6"/>
    <w:rsid w:val="00D14843"/>
    <w:rsid w:val="00D15599"/>
    <w:rsid w:val="00D15C4C"/>
    <w:rsid w:val="00D1603D"/>
    <w:rsid w:val="00D1620C"/>
    <w:rsid w:val="00D163D7"/>
    <w:rsid w:val="00D169A4"/>
    <w:rsid w:val="00D171FB"/>
    <w:rsid w:val="00D17366"/>
    <w:rsid w:val="00D1744C"/>
    <w:rsid w:val="00D21DCB"/>
    <w:rsid w:val="00D220CE"/>
    <w:rsid w:val="00D22180"/>
    <w:rsid w:val="00D22616"/>
    <w:rsid w:val="00D2279A"/>
    <w:rsid w:val="00D23E4D"/>
    <w:rsid w:val="00D24079"/>
    <w:rsid w:val="00D24159"/>
    <w:rsid w:val="00D24E5E"/>
    <w:rsid w:val="00D25DC9"/>
    <w:rsid w:val="00D26198"/>
    <w:rsid w:val="00D26453"/>
    <w:rsid w:val="00D26549"/>
    <w:rsid w:val="00D27979"/>
    <w:rsid w:val="00D279A3"/>
    <w:rsid w:val="00D27CB7"/>
    <w:rsid w:val="00D304CF"/>
    <w:rsid w:val="00D32884"/>
    <w:rsid w:val="00D33EE4"/>
    <w:rsid w:val="00D34011"/>
    <w:rsid w:val="00D34021"/>
    <w:rsid w:val="00D34A73"/>
    <w:rsid w:val="00D35122"/>
    <w:rsid w:val="00D36F5E"/>
    <w:rsid w:val="00D370E5"/>
    <w:rsid w:val="00D37B0E"/>
    <w:rsid w:val="00D37F33"/>
    <w:rsid w:val="00D403BA"/>
    <w:rsid w:val="00D41069"/>
    <w:rsid w:val="00D41202"/>
    <w:rsid w:val="00D415D0"/>
    <w:rsid w:val="00D416B2"/>
    <w:rsid w:val="00D41E03"/>
    <w:rsid w:val="00D41EFF"/>
    <w:rsid w:val="00D43F46"/>
    <w:rsid w:val="00D44323"/>
    <w:rsid w:val="00D45735"/>
    <w:rsid w:val="00D458A1"/>
    <w:rsid w:val="00D46362"/>
    <w:rsid w:val="00D46573"/>
    <w:rsid w:val="00D46ACF"/>
    <w:rsid w:val="00D46C83"/>
    <w:rsid w:val="00D46DDB"/>
    <w:rsid w:val="00D47C48"/>
    <w:rsid w:val="00D50878"/>
    <w:rsid w:val="00D51FC0"/>
    <w:rsid w:val="00D52223"/>
    <w:rsid w:val="00D52F0C"/>
    <w:rsid w:val="00D5587B"/>
    <w:rsid w:val="00D55ED9"/>
    <w:rsid w:val="00D55FD3"/>
    <w:rsid w:val="00D563DF"/>
    <w:rsid w:val="00D56722"/>
    <w:rsid w:val="00D57567"/>
    <w:rsid w:val="00D5779A"/>
    <w:rsid w:val="00D600F2"/>
    <w:rsid w:val="00D60AB2"/>
    <w:rsid w:val="00D60B4F"/>
    <w:rsid w:val="00D612AF"/>
    <w:rsid w:val="00D61E85"/>
    <w:rsid w:val="00D64062"/>
    <w:rsid w:val="00D64394"/>
    <w:rsid w:val="00D64B2F"/>
    <w:rsid w:val="00D65547"/>
    <w:rsid w:val="00D7036A"/>
    <w:rsid w:val="00D707A0"/>
    <w:rsid w:val="00D71371"/>
    <w:rsid w:val="00D716C9"/>
    <w:rsid w:val="00D71801"/>
    <w:rsid w:val="00D71890"/>
    <w:rsid w:val="00D7266A"/>
    <w:rsid w:val="00D73436"/>
    <w:rsid w:val="00D73850"/>
    <w:rsid w:val="00D73AEA"/>
    <w:rsid w:val="00D75466"/>
    <w:rsid w:val="00D75B3C"/>
    <w:rsid w:val="00D75EC7"/>
    <w:rsid w:val="00D764C2"/>
    <w:rsid w:val="00D77B42"/>
    <w:rsid w:val="00D8023E"/>
    <w:rsid w:val="00D80430"/>
    <w:rsid w:val="00D80ABE"/>
    <w:rsid w:val="00D80ED4"/>
    <w:rsid w:val="00D83505"/>
    <w:rsid w:val="00D83C27"/>
    <w:rsid w:val="00D84A0C"/>
    <w:rsid w:val="00D852A8"/>
    <w:rsid w:val="00D8563C"/>
    <w:rsid w:val="00D868AD"/>
    <w:rsid w:val="00D87C79"/>
    <w:rsid w:val="00D9010A"/>
    <w:rsid w:val="00D90712"/>
    <w:rsid w:val="00D918EC"/>
    <w:rsid w:val="00D91D43"/>
    <w:rsid w:val="00D91E7B"/>
    <w:rsid w:val="00D925AE"/>
    <w:rsid w:val="00D93158"/>
    <w:rsid w:val="00D9397B"/>
    <w:rsid w:val="00D93AB2"/>
    <w:rsid w:val="00D93C61"/>
    <w:rsid w:val="00D9471F"/>
    <w:rsid w:val="00D94AAA"/>
    <w:rsid w:val="00D94C47"/>
    <w:rsid w:val="00D953BC"/>
    <w:rsid w:val="00D95F3C"/>
    <w:rsid w:val="00D96227"/>
    <w:rsid w:val="00D969CF"/>
    <w:rsid w:val="00D96D09"/>
    <w:rsid w:val="00D96F35"/>
    <w:rsid w:val="00D974BC"/>
    <w:rsid w:val="00DA026B"/>
    <w:rsid w:val="00DA23CD"/>
    <w:rsid w:val="00DA2827"/>
    <w:rsid w:val="00DA301A"/>
    <w:rsid w:val="00DA7284"/>
    <w:rsid w:val="00DA73F6"/>
    <w:rsid w:val="00DA74E9"/>
    <w:rsid w:val="00DB0105"/>
    <w:rsid w:val="00DB23A9"/>
    <w:rsid w:val="00DB3655"/>
    <w:rsid w:val="00DB38A3"/>
    <w:rsid w:val="00DB463B"/>
    <w:rsid w:val="00DB4B5F"/>
    <w:rsid w:val="00DB5792"/>
    <w:rsid w:val="00DB5E0D"/>
    <w:rsid w:val="00DB5ED5"/>
    <w:rsid w:val="00DB68F9"/>
    <w:rsid w:val="00DB7EB4"/>
    <w:rsid w:val="00DC0C5B"/>
    <w:rsid w:val="00DC17EB"/>
    <w:rsid w:val="00DC23DA"/>
    <w:rsid w:val="00DC26FA"/>
    <w:rsid w:val="00DC2EF4"/>
    <w:rsid w:val="00DC447F"/>
    <w:rsid w:val="00DC4F51"/>
    <w:rsid w:val="00DC5BA6"/>
    <w:rsid w:val="00DC66C9"/>
    <w:rsid w:val="00DC7113"/>
    <w:rsid w:val="00DC7AAE"/>
    <w:rsid w:val="00DD0C58"/>
    <w:rsid w:val="00DD0CA8"/>
    <w:rsid w:val="00DD143C"/>
    <w:rsid w:val="00DD20E3"/>
    <w:rsid w:val="00DD258F"/>
    <w:rsid w:val="00DD2B76"/>
    <w:rsid w:val="00DD30E5"/>
    <w:rsid w:val="00DD32DD"/>
    <w:rsid w:val="00DD4780"/>
    <w:rsid w:val="00DD5D45"/>
    <w:rsid w:val="00DD6995"/>
    <w:rsid w:val="00DD6D1F"/>
    <w:rsid w:val="00DD7BC8"/>
    <w:rsid w:val="00DD7E46"/>
    <w:rsid w:val="00DE02E4"/>
    <w:rsid w:val="00DE0928"/>
    <w:rsid w:val="00DE14B9"/>
    <w:rsid w:val="00DE1722"/>
    <w:rsid w:val="00DE19CA"/>
    <w:rsid w:val="00DE1A91"/>
    <w:rsid w:val="00DE2076"/>
    <w:rsid w:val="00DE33D4"/>
    <w:rsid w:val="00DE3842"/>
    <w:rsid w:val="00DE3BF6"/>
    <w:rsid w:val="00DE4FD9"/>
    <w:rsid w:val="00DE68E2"/>
    <w:rsid w:val="00DE692B"/>
    <w:rsid w:val="00DE772E"/>
    <w:rsid w:val="00DF42DE"/>
    <w:rsid w:val="00DF46B3"/>
    <w:rsid w:val="00DF5D35"/>
    <w:rsid w:val="00DF69CC"/>
    <w:rsid w:val="00DF69E1"/>
    <w:rsid w:val="00E00B12"/>
    <w:rsid w:val="00E030C5"/>
    <w:rsid w:val="00E030F3"/>
    <w:rsid w:val="00E03F83"/>
    <w:rsid w:val="00E05A37"/>
    <w:rsid w:val="00E069C8"/>
    <w:rsid w:val="00E079CD"/>
    <w:rsid w:val="00E07A16"/>
    <w:rsid w:val="00E11CE6"/>
    <w:rsid w:val="00E1258E"/>
    <w:rsid w:val="00E12698"/>
    <w:rsid w:val="00E12FA7"/>
    <w:rsid w:val="00E14832"/>
    <w:rsid w:val="00E1552B"/>
    <w:rsid w:val="00E159C8"/>
    <w:rsid w:val="00E1618C"/>
    <w:rsid w:val="00E161CD"/>
    <w:rsid w:val="00E16B47"/>
    <w:rsid w:val="00E16C36"/>
    <w:rsid w:val="00E16FC1"/>
    <w:rsid w:val="00E17748"/>
    <w:rsid w:val="00E17968"/>
    <w:rsid w:val="00E20C23"/>
    <w:rsid w:val="00E2182B"/>
    <w:rsid w:val="00E21B37"/>
    <w:rsid w:val="00E21BF0"/>
    <w:rsid w:val="00E224CE"/>
    <w:rsid w:val="00E22720"/>
    <w:rsid w:val="00E248C1"/>
    <w:rsid w:val="00E27E53"/>
    <w:rsid w:val="00E30DAC"/>
    <w:rsid w:val="00E314B0"/>
    <w:rsid w:val="00E3185D"/>
    <w:rsid w:val="00E31952"/>
    <w:rsid w:val="00E31EAB"/>
    <w:rsid w:val="00E32388"/>
    <w:rsid w:val="00E34449"/>
    <w:rsid w:val="00E352CF"/>
    <w:rsid w:val="00E37293"/>
    <w:rsid w:val="00E37B88"/>
    <w:rsid w:val="00E4223A"/>
    <w:rsid w:val="00E42621"/>
    <w:rsid w:val="00E428E9"/>
    <w:rsid w:val="00E42DB3"/>
    <w:rsid w:val="00E43BAE"/>
    <w:rsid w:val="00E440FA"/>
    <w:rsid w:val="00E4412E"/>
    <w:rsid w:val="00E45028"/>
    <w:rsid w:val="00E45929"/>
    <w:rsid w:val="00E45CC2"/>
    <w:rsid w:val="00E46589"/>
    <w:rsid w:val="00E46D68"/>
    <w:rsid w:val="00E4706D"/>
    <w:rsid w:val="00E47193"/>
    <w:rsid w:val="00E47EAB"/>
    <w:rsid w:val="00E504D8"/>
    <w:rsid w:val="00E50AAA"/>
    <w:rsid w:val="00E50D40"/>
    <w:rsid w:val="00E52E98"/>
    <w:rsid w:val="00E538A4"/>
    <w:rsid w:val="00E53DA3"/>
    <w:rsid w:val="00E54ACE"/>
    <w:rsid w:val="00E54C56"/>
    <w:rsid w:val="00E54FCD"/>
    <w:rsid w:val="00E556B7"/>
    <w:rsid w:val="00E560F5"/>
    <w:rsid w:val="00E561AB"/>
    <w:rsid w:val="00E56292"/>
    <w:rsid w:val="00E5683B"/>
    <w:rsid w:val="00E56B23"/>
    <w:rsid w:val="00E56E39"/>
    <w:rsid w:val="00E57576"/>
    <w:rsid w:val="00E57579"/>
    <w:rsid w:val="00E576D8"/>
    <w:rsid w:val="00E57AE4"/>
    <w:rsid w:val="00E602B4"/>
    <w:rsid w:val="00E61183"/>
    <w:rsid w:val="00E62370"/>
    <w:rsid w:val="00E63580"/>
    <w:rsid w:val="00E63A40"/>
    <w:rsid w:val="00E63C04"/>
    <w:rsid w:val="00E640DD"/>
    <w:rsid w:val="00E649D3"/>
    <w:rsid w:val="00E655F3"/>
    <w:rsid w:val="00E65E35"/>
    <w:rsid w:val="00E65F19"/>
    <w:rsid w:val="00E66081"/>
    <w:rsid w:val="00E66C8D"/>
    <w:rsid w:val="00E66CBB"/>
    <w:rsid w:val="00E66EBE"/>
    <w:rsid w:val="00E676FC"/>
    <w:rsid w:val="00E67748"/>
    <w:rsid w:val="00E70245"/>
    <w:rsid w:val="00E70AFD"/>
    <w:rsid w:val="00E70CD3"/>
    <w:rsid w:val="00E7379B"/>
    <w:rsid w:val="00E739E2"/>
    <w:rsid w:val="00E73DEA"/>
    <w:rsid w:val="00E74DB4"/>
    <w:rsid w:val="00E76B29"/>
    <w:rsid w:val="00E773BE"/>
    <w:rsid w:val="00E77694"/>
    <w:rsid w:val="00E80548"/>
    <w:rsid w:val="00E815D6"/>
    <w:rsid w:val="00E839C6"/>
    <w:rsid w:val="00E840C9"/>
    <w:rsid w:val="00E8526B"/>
    <w:rsid w:val="00E8557B"/>
    <w:rsid w:val="00E855E3"/>
    <w:rsid w:val="00E86A0C"/>
    <w:rsid w:val="00E871F9"/>
    <w:rsid w:val="00E87B34"/>
    <w:rsid w:val="00E9023E"/>
    <w:rsid w:val="00E906DC"/>
    <w:rsid w:val="00E909B1"/>
    <w:rsid w:val="00E913D7"/>
    <w:rsid w:val="00E919CF"/>
    <w:rsid w:val="00E91F87"/>
    <w:rsid w:val="00E92C59"/>
    <w:rsid w:val="00E93ED7"/>
    <w:rsid w:val="00E93FB3"/>
    <w:rsid w:val="00E940D8"/>
    <w:rsid w:val="00E9416A"/>
    <w:rsid w:val="00E9443D"/>
    <w:rsid w:val="00E94857"/>
    <w:rsid w:val="00E94C23"/>
    <w:rsid w:val="00E977F0"/>
    <w:rsid w:val="00E97B0B"/>
    <w:rsid w:val="00E97FD7"/>
    <w:rsid w:val="00EA3EAC"/>
    <w:rsid w:val="00EA5B65"/>
    <w:rsid w:val="00EA6128"/>
    <w:rsid w:val="00EA6488"/>
    <w:rsid w:val="00EA6BBC"/>
    <w:rsid w:val="00EB129A"/>
    <w:rsid w:val="00EB1489"/>
    <w:rsid w:val="00EB1C9E"/>
    <w:rsid w:val="00EB214F"/>
    <w:rsid w:val="00EB2E93"/>
    <w:rsid w:val="00EB30BC"/>
    <w:rsid w:val="00EB3463"/>
    <w:rsid w:val="00EB4D1C"/>
    <w:rsid w:val="00EB4EBF"/>
    <w:rsid w:val="00EB5A4C"/>
    <w:rsid w:val="00EB640A"/>
    <w:rsid w:val="00EB6971"/>
    <w:rsid w:val="00EB6F3F"/>
    <w:rsid w:val="00EB6F9A"/>
    <w:rsid w:val="00EB71B8"/>
    <w:rsid w:val="00EC00F9"/>
    <w:rsid w:val="00EC1F22"/>
    <w:rsid w:val="00EC2D73"/>
    <w:rsid w:val="00EC3E18"/>
    <w:rsid w:val="00EC4B1D"/>
    <w:rsid w:val="00EC5562"/>
    <w:rsid w:val="00EC5695"/>
    <w:rsid w:val="00EC6F6C"/>
    <w:rsid w:val="00EC78B8"/>
    <w:rsid w:val="00EC79EC"/>
    <w:rsid w:val="00EC7B32"/>
    <w:rsid w:val="00ED046A"/>
    <w:rsid w:val="00ED1178"/>
    <w:rsid w:val="00ED1796"/>
    <w:rsid w:val="00ED328B"/>
    <w:rsid w:val="00ED42FD"/>
    <w:rsid w:val="00ED49CB"/>
    <w:rsid w:val="00ED4FDA"/>
    <w:rsid w:val="00ED504E"/>
    <w:rsid w:val="00ED5819"/>
    <w:rsid w:val="00ED61CF"/>
    <w:rsid w:val="00ED6FD0"/>
    <w:rsid w:val="00EE0D80"/>
    <w:rsid w:val="00EE184E"/>
    <w:rsid w:val="00EE1D64"/>
    <w:rsid w:val="00EE1F08"/>
    <w:rsid w:val="00EE248A"/>
    <w:rsid w:val="00EE298B"/>
    <w:rsid w:val="00EE3229"/>
    <w:rsid w:val="00EE3896"/>
    <w:rsid w:val="00EE5275"/>
    <w:rsid w:val="00EE6450"/>
    <w:rsid w:val="00EE6E6F"/>
    <w:rsid w:val="00EE79AD"/>
    <w:rsid w:val="00EE7AD6"/>
    <w:rsid w:val="00EF07F4"/>
    <w:rsid w:val="00EF11A5"/>
    <w:rsid w:val="00EF3EB4"/>
    <w:rsid w:val="00EF3F71"/>
    <w:rsid w:val="00EF4274"/>
    <w:rsid w:val="00EF4296"/>
    <w:rsid w:val="00EF4C95"/>
    <w:rsid w:val="00EF5EB9"/>
    <w:rsid w:val="00EF5EBA"/>
    <w:rsid w:val="00EF60FD"/>
    <w:rsid w:val="00EF6384"/>
    <w:rsid w:val="00EF700E"/>
    <w:rsid w:val="00EF7BAA"/>
    <w:rsid w:val="00F019DB"/>
    <w:rsid w:val="00F031D9"/>
    <w:rsid w:val="00F0358E"/>
    <w:rsid w:val="00F03F78"/>
    <w:rsid w:val="00F06C8C"/>
    <w:rsid w:val="00F06E9D"/>
    <w:rsid w:val="00F06F2A"/>
    <w:rsid w:val="00F07170"/>
    <w:rsid w:val="00F102B7"/>
    <w:rsid w:val="00F103FB"/>
    <w:rsid w:val="00F1067A"/>
    <w:rsid w:val="00F11502"/>
    <w:rsid w:val="00F1159B"/>
    <w:rsid w:val="00F115D5"/>
    <w:rsid w:val="00F13FBE"/>
    <w:rsid w:val="00F14171"/>
    <w:rsid w:val="00F1445E"/>
    <w:rsid w:val="00F14603"/>
    <w:rsid w:val="00F14877"/>
    <w:rsid w:val="00F15049"/>
    <w:rsid w:val="00F152F9"/>
    <w:rsid w:val="00F15557"/>
    <w:rsid w:val="00F15D68"/>
    <w:rsid w:val="00F166A7"/>
    <w:rsid w:val="00F20B8E"/>
    <w:rsid w:val="00F20BC9"/>
    <w:rsid w:val="00F21F22"/>
    <w:rsid w:val="00F22594"/>
    <w:rsid w:val="00F22A67"/>
    <w:rsid w:val="00F23915"/>
    <w:rsid w:val="00F2451F"/>
    <w:rsid w:val="00F247DD"/>
    <w:rsid w:val="00F24BE3"/>
    <w:rsid w:val="00F25573"/>
    <w:rsid w:val="00F26284"/>
    <w:rsid w:val="00F26B26"/>
    <w:rsid w:val="00F27AA2"/>
    <w:rsid w:val="00F30DAD"/>
    <w:rsid w:val="00F3145D"/>
    <w:rsid w:val="00F31C2A"/>
    <w:rsid w:val="00F31E1B"/>
    <w:rsid w:val="00F32476"/>
    <w:rsid w:val="00F32609"/>
    <w:rsid w:val="00F3354E"/>
    <w:rsid w:val="00F33D12"/>
    <w:rsid w:val="00F366C9"/>
    <w:rsid w:val="00F367CD"/>
    <w:rsid w:val="00F36E03"/>
    <w:rsid w:val="00F40A72"/>
    <w:rsid w:val="00F4104D"/>
    <w:rsid w:val="00F411DC"/>
    <w:rsid w:val="00F41646"/>
    <w:rsid w:val="00F417DD"/>
    <w:rsid w:val="00F41A90"/>
    <w:rsid w:val="00F4267F"/>
    <w:rsid w:val="00F42691"/>
    <w:rsid w:val="00F436C1"/>
    <w:rsid w:val="00F439E9"/>
    <w:rsid w:val="00F44A18"/>
    <w:rsid w:val="00F44BA7"/>
    <w:rsid w:val="00F451EE"/>
    <w:rsid w:val="00F46770"/>
    <w:rsid w:val="00F47264"/>
    <w:rsid w:val="00F51666"/>
    <w:rsid w:val="00F52673"/>
    <w:rsid w:val="00F54B21"/>
    <w:rsid w:val="00F5710C"/>
    <w:rsid w:val="00F576FA"/>
    <w:rsid w:val="00F57E86"/>
    <w:rsid w:val="00F57F41"/>
    <w:rsid w:val="00F60071"/>
    <w:rsid w:val="00F605E3"/>
    <w:rsid w:val="00F60B1C"/>
    <w:rsid w:val="00F60D21"/>
    <w:rsid w:val="00F616A6"/>
    <w:rsid w:val="00F623D0"/>
    <w:rsid w:val="00F6369C"/>
    <w:rsid w:val="00F638CC"/>
    <w:rsid w:val="00F6416A"/>
    <w:rsid w:val="00F701D7"/>
    <w:rsid w:val="00F707C4"/>
    <w:rsid w:val="00F70B01"/>
    <w:rsid w:val="00F71E2F"/>
    <w:rsid w:val="00F72737"/>
    <w:rsid w:val="00F72BE0"/>
    <w:rsid w:val="00F73901"/>
    <w:rsid w:val="00F759D7"/>
    <w:rsid w:val="00F75ACC"/>
    <w:rsid w:val="00F769D9"/>
    <w:rsid w:val="00F76D2D"/>
    <w:rsid w:val="00F76ECB"/>
    <w:rsid w:val="00F77376"/>
    <w:rsid w:val="00F778AA"/>
    <w:rsid w:val="00F77EBF"/>
    <w:rsid w:val="00F806EC"/>
    <w:rsid w:val="00F80988"/>
    <w:rsid w:val="00F80A4A"/>
    <w:rsid w:val="00F8158B"/>
    <w:rsid w:val="00F81E95"/>
    <w:rsid w:val="00F82565"/>
    <w:rsid w:val="00F82C83"/>
    <w:rsid w:val="00F8333C"/>
    <w:rsid w:val="00F8335C"/>
    <w:rsid w:val="00F83BCE"/>
    <w:rsid w:val="00F83E15"/>
    <w:rsid w:val="00F840C6"/>
    <w:rsid w:val="00F84125"/>
    <w:rsid w:val="00F84DAA"/>
    <w:rsid w:val="00F8607F"/>
    <w:rsid w:val="00F860A1"/>
    <w:rsid w:val="00F86266"/>
    <w:rsid w:val="00F86583"/>
    <w:rsid w:val="00F86DB4"/>
    <w:rsid w:val="00F86E22"/>
    <w:rsid w:val="00F86E8A"/>
    <w:rsid w:val="00F8717D"/>
    <w:rsid w:val="00F90660"/>
    <w:rsid w:val="00F9092E"/>
    <w:rsid w:val="00F90B65"/>
    <w:rsid w:val="00F91AD6"/>
    <w:rsid w:val="00F91B10"/>
    <w:rsid w:val="00F92332"/>
    <w:rsid w:val="00F94051"/>
    <w:rsid w:val="00F94793"/>
    <w:rsid w:val="00F947DC"/>
    <w:rsid w:val="00F94BBB"/>
    <w:rsid w:val="00F95524"/>
    <w:rsid w:val="00F95688"/>
    <w:rsid w:val="00F95B07"/>
    <w:rsid w:val="00F966C7"/>
    <w:rsid w:val="00F96869"/>
    <w:rsid w:val="00F9726A"/>
    <w:rsid w:val="00F97E6D"/>
    <w:rsid w:val="00FA0D87"/>
    <w:rsid w:val="00FA10CD"/>
    <w:rsid w:val="00FA2ADD"/>
    <w:rsid w:val="00FA2E26"/>
    <w:rsid w:val="00FA55E6"/>
    <w:rsid w:val="00FA5B0E"/>
    <w:rsid w:val="00FA75C5"/>
    <w:rsid w:val="00FA7AB8"/>
    <w:rsid w:val="00FA7D58"/>
    <w:rsid w:val="00FB06CA"/>
    <w:rsid w:val="00FB0A2A"/>
    <w:rsid w:val="00FB188F"/>
    <w:rsid w:val="00FB4227"/>
    <w:rsid w:val="00FB4C61"/>
    <w:rsid w:val="00FB5E57"/>
    <w:rsid w:val="00FB6EB3"/>
    <w:rsid w:val="00FB7318"/>
    <w:rsid w:val="00FC0909"/>
    <w:rsid w:val="00FC0BB5"/>
    <w:rsid w:val="00FC122F"/>
    <w:rsid w:val="00FC1867"/>
    <w:rsid w:val="00FC24D5"/>
    <w:rsid w:val="00FC2F90"/>
    <w:rsid w:val="00FC3F25"/>
    <w:rsid w:val="00FC44FF"/>
    <w:rsid w:val="00FC5FDD"/>
    <w:rsid w:val="00FC6C11"/>
    <w:rsid w:val="00FC707C"/>
    <w:rsid w:val="00FC7359"/>
    <w:rsid w:val="00FC7944"/>
    <w:rsid w:val="00FC7A39"/>
    <w:rsid w:val="00FD0131"/>
    <w:rsid w:val="00FD0AE5"/>
    <w:rsid w:val="00FD3A65"/>
    <w:rsid w:val="00FD4262"/>
    <w:rsid w:val="00FD515B"/>
    <w:rsid w:val="00FD518C"/>
    <w:rsid w:val="00FD5731"/>
    <w:rsid w:val="00FD5B85"/>
    <w:rsid w:val="00FD6D9A"/>
    <w:rsid w:val="00FE07B0"/>
    <w:rsid w:val="00FE0BD3"/>
    <w:rsid w:val="00FE1188"/>
    <w:rsid w:val="00FE1506"/>
    <w:rsid w:val="00FE1AEA"/>
    <w:rsid w:val="00FE1F4D"/>
    <w:rsid w:val="00FE23EB"/>
    <w:rsid w:val="00FE361B"/>
    <w:rsid w:val="00FE3813"/>
    <w:rsid w:val="00FE3C3C"/>
    <w:rsid w:val="00FE3EF4"/>
    <w:rsid w:val="00FE5CB8"/>
    <w:rsid w:val="00FE6919"/>
    <w:rsid w:val="00FE7536"/>
    <w:rsid w:val="00FE7DCD"/>
    <w:rsid w:val="00FF12E3"/>
    <w:rsid w:val="00FF1594"/>
    <w:rsid w:val="00FF3875"/>
    <w:rsid w:val="00FF3EE2"/>
    <w:rsid w:val="00FF59E7"/>
    <w:rsid w:val="00FF6E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B03C3"/>
  <w15:chartTrackingRefBased/>
  <w15:docId w15:val="{644A3137-CBE1-4088-8D01-053B6C0C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774"/>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iPriority w:val="99"/>
    <w:semiHidden/>
    <w:unhideWhenUsed/>
    <w:rsid w:val="00AF44ED"/>
    <w:rPr>
      <w:sz w:val="16"/>
      <w:szCs w:val="16"/>
    </w:rPr>
  </w:style>
  <w:style w:type="paragraph" w:styleId="CommentText">
    <w:name w:val="annotation text"/>
    <w:basedOn w:val="Normal"/>
    <w:link w:val="CommentTextChar"/>
    <w:uiPriority w:val="99"/>
    <w:semiHidden/>
    <w:unhideWhenUsed/>
    <w:rsid w:val="00AF44ED"/>
    <w:rPr>
      <w:sz w:val="20"/>
      <w:szCs w:val="25"/>
    </w:rPr>
  </w:style>
  <w:style w:type="character" w:customStyle="1" w:styleId="CommentTextChar">
    <w:name w:val="Comment Text Char"/>
    <w:basedOn w:val="DefaultParagraphFont"/>
    <w:link w:val="CommentText"/>
    <w:uiPriority w:val="99"/>
    <w:semiHidden/>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 w:type="paragraph" w:styleId="BodyTextIndent">
    <w:name w:val="Body Text Indent"/>
    <w:basedOn w:val="Normal"/>
    <w:link w:val="BodyTextIndentChar"/>
    <w:rsid w:val="00BC79B3"/>
    <w:pPr>
      <w:spacing w:after="120"/>
      <w:ind w:left="283"/>
    </w:pPr>
    <w:rPr>
      <w:szCs w:val="28"/>
      <w:lang w:val="x-none" w:eastAsia="x-none"/>
    </w:rPr>
  </w:style>
  <w:style w:type="character" w:customStyle="1" w:styleId="BodyTextIndentChar">
    <w:name w:val="Body Text Indent Char"/>
    <w:basedOn w:val="DefaultParagraphFont"/>
    <w:link w:val="BodyTextIndent"/>
    <w:rsid w:val="00BC79B3"/>
    <w:rPr>
      <w:rFonts w:ascii="Times New Roman" w:eastAsia="Times New Roman" w:hAnsi="Tms Rmn" w:cs="Angsana New"/>
      <w:sz w:val="24"/>
      <w:szCs w:val="28"/>
      <w:lang w:val="x-none" w:eastAsia="x-none"/>
    </w:rPr>
  </w:style>
  <w:style w:type="table" w:customStyle="1" w:styleId="TableGrid1">
    <w:name w:val="Table Grid1"/>
    <w:basedOn w:val="TableNormal"/>
    <w:next w:val="TableGrid"/>
    <w:uiPriority w:val="39"/>
    <w:rsid w:val="001874D2"/>
    <w:rPr>
      <w:rFonts w:ascii="Cambria" w:eastAsia="Cambria" w:hAnsi="Cambria"/>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B1F85"/>
    <w:pPr>
      <w:overflowPunct w:val="0"/>
      <w:autoSpaceDE w:val="0"/>
      <w:autoSpaceDN w:val="0"/>
      <w:adjustRightInd w:val="0"/>
      <w:textAlignment w:val="baseline"/>
    </w:pPr>
    <w:rPr>
      <w:rFonts w:ascii="Times New Roman" w:eastAsia="Times New Roman" w:hAnsi="Tms Rmn" w:cs="Angsana New"/>
      <w:sz w:val="24"/>
      <w:szCs w:val="30"/>
      <w:lang w:val="en-US" w:eastAsia="en-US"/>
    </w:rPr>
  </w:style>
  <w:style w:type="table" w:customStyle="1" w:styleId="TableGrid2">
    <w:name w:val="Table Grid2"/>
    <w:basedOn w:val="TableNormal"/>
    <w:next w:val="TableGrid"/>
    <w:uiPriority w:val="59"/>
    <w:rsid w:val="00D55F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uiPriority w:val="99"/>
    <w:unhideWhenUsed/>
    <w:rsid w:val="00D163D7"/>
    <w:pPr>
      <w:overflowPunct/>
      <w:autoSpaceDE/>
      <w:autoSpaceDN/>
      <w:adjustRightInd/>
      <w:ind w:left="180" w:right="-693" w:hanging="11"/>
      <w:jc w:val="thaiDistribute"/>
      <w:textAlignment w:val="auto"/>
    </w:pPr>
    <w:rPr>
      <w:rFonts w:hAnsi="Times New Roman"/>
      <w:sz w:val="22"/>
      <w:szCs w:val="22"/>
    </w:rPr>
  </w:style>
  <w:style w:type="paragraph" w:styleId="NormalWeb">
    <w:name w:val="Normal (Web)"/>
    <w:basedOn w:val="Normal"/>
    <w:uiPriority w:val="99"/>
    <w:semiHidden/>
    <w:unhideWhenUsed/>
    <w:rsid w:val="00420CC9"/>
    <w:pPr>
      <w:overflowPunct/>
      <w:autoSpaceDE/>
      <w:autoSpaceDN/>
      <w:adjustRightInd/>
      <w:spacing w:before="100" w:beforeAutospacing="1" w:after="100" w:afterAutospacing="1"/>
      <w:textAlignment w:val="auto"/>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12195754">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09584181">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46C28-39D0-4DC4-A073-615446FC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16558</Words>
  <Characters>94386</Characters>
  <Application>Microsoft Office Word</Application>
  <DocSecurity>0</DocSecurity>
  <Lines>786</Lines>
  <Paragraphs>221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Sirilux Leardadchariyakul</cp:lastModifiedBy>
  <cp:revision>2</cp:revision>
  <cp:lastPrinted>2021-02-25T06:25:00Z</cp:lastPrinted>
  <dcterms:created xsi:type="dcterms:W3CDTF">2021-02-25T13:43:00Z</dcterms:created>
  <dcterms:modified xsi:type="dcterms:W3CDTF">2021-02-25T13:43:00Z</dcterms:modified>
</cp:coreProperties>
</file>