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DF4627" w:rsidTr="00142B9E">
        <w:trPr>
          <w:trHeight w:val="2865"/>
        </w:trPr>
        <w:tc>
          <w:tcPr>
            <w:tcW w:w="2268" w:type="dxa"/>
          </w:tcPr>
          <w:p w:rsidR="005A787A" w:rsidRPr="00DF4627" w:rsidRDefault="005A787A" w:rsidP="00FE1433">
            <w:pPr>
              <w:rPr>
                <w:rFonts w:asciiTheme="majorBidi" w:hAnsiTheme="majorBidi" w:cstheme="majorBidi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CA4A1C" w:rsidRPr="00DF4627" w:rsidRDefault="00CA4A1C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155CF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การบินกรุงเทพ</w:t>
            </w:r>
            <w:r w:rsidR="00125783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BB0A47" w:rsidRPr="00DF4627" w:rsidRDefault="00BB0A47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5A787A" w:rsidRPr="00DF4627" w:rsidRDefault="00BB0A47" w:rsidP="00FE143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8D050E" w:rsidRPr="00DF462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2563</w:t>
            </w:r>
          </w:p>
        </w:tc>
      </w:tr>
    </w:tbl>
    <w:p w:rsidR="005A787A" w:rsidRPr="00DF4627" w:rsidRDefault="005A787A" w:rsidP="00FE1433">
      <w:pPr>
        <w:rPr>
          <w:rFonts w:asciiTheme="majorBidi" w:hAnsiTheme="majorBidi" w:cstheme="majorBidi"/>
        </w:rPr>
        <w:sectPr w:rsidR="005A787A" w:rsidRPr="00DF4627" w:rsidSect="008B4FAC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A4A1C" w:rsidRPr="00DF4627" w:rsidRDefault="00BB0A47" w:rsidP="00FE143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A4A1C" w:rsidRPr="00DF4627" w:rsidRDefault="00CA4A1C" w:rsidP="00FE1433">
      <w:pPr>
        <w:spacing w:after="36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</w:p>
    <w:p w:rsidR="003A1FDA" w:rsidRPr="00DF4627" w:rsidRDefault="003A1FDA" w:rsidP="00FE143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3A1FDA" w:rsidRPr="00DF4627" w:rsidRDefault="003A1FDA" w:rsidP="00E43B65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E43B65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7FA" w:rsidRPr="00DF462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D050E" w:rsidRPr="00DF462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</w:t>
      </w:r>
      <w:r w:rsidR="00292752"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 </w:t>
      </w:r>
      <w:r w:rsidR="00E43B65" w:rsidRPr="00DF4627">
        <w:rPr>
          <w:rFonts w:asciiTheme="majorBidi" w:hAnsiTheme="majorBidi" w:cstheme="majorBidi"/>
          <w:spacing w:val="-2"/>
          <w:sz w:val="32"/>
          <w:szCs w:val="32"/>
        </w:rPr>
        <w:t xml:space="preserve">                    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</w:p>
    <w:p w:rsidR="003A1FDA" w:rsidRPr="00DF4627" w:rsidRDefault="003A1FDA" w:rsidP="00136A09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8D050E" w:rsidRPr="00DF4627">
        <w:rPr>
          <w:rFonts w:asciiTheme="majorBidi" w:hAnsiTheme="majorBidi" w:cstheme="majorBidi"/>
          <w:spacing w:val="6"/>
          <w:sz w:val="32"/>
          <w:szCs w:val="32"/>
        </w:rPr>
        <w:t>2563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="00F41A9D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การรายงานทางการเงิน</w:t>
      </w:r>
    </w:p>
    <w:p w:rsidR="00CA4A1C" w:rsidRPr="00DF4627" w:rsidRDefault="003A1FDA" w:rsidP="00136A0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3A1FDA" w:rsidRPr="00DF4627" w:rsidRDefault="003A1FDA" w:rsidP="00136A09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93F51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วรรค </w:t>
      </w:r>
      <w:r w:rsidRPr="00DF4627">
        <w:rPr>
          <w:rFonts w:asciiTheme="majorBidi" w:hAnsiTheme="majorBidi" w:cstheme="majorBidi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177CAC" w:rsidRPr="00DF4627">
        <w:rPr>
          <w:rFonts w:asciiTheme="majorBidi" w:hAnsiTheme="majorBidi" w:cstheme="majorBidi"/>
          <w:spacing w:val="6"/>
          <w:sz w:val="32"/>
          <w:szCs w:val="32"/>
          <w:cs/>
        </w:rPr>
        <w:t>บัญชีที่กำหนดโดยสภาวิชาชีพบัญชี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F537FA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B3BCD" w:rsidRPr="00DF4627" w:rsidRDefault="009B3BCD" w:rsidP="00FE143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</w:p>
    <w:p w:rsidR="009B3BCD" w:rsidRPr="00DF4627" w:rsidRDefault="009B3BCD" w:rsidP="009B3BCD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  <w:sectPr w:rsidR="009B3BCD" w:rsidRPr="00DF4627" w:rsidSect="00D44C7B">
          <w:footerReference w:type="first" r:id="rId8"/>
          <w:pgSz w:w="11909" w:h="16834" w:code="9"/>
          <w:pgMar w:top="360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:rsidR="00C84FA9" w:rsidRPr="00DF4627" w:rsidRDefault="00C84FA9" w:rsidP="00C84FA9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C84FA9" w:rsidRPr="00DF4627" w:rsidRDefault="00C84FA9" w:rsidP="00C84FA9">
      <w:pPr>
        <w:pStyle w:val="CM2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ข้าพเจ้าขอให้สังเกตเรื่องดังต่อไปนี้</w:t>
      </w:r>
    </w:p>
    <w:p w:rsidR="00C84FA9" w:rsidRPr="00DF4627" w:rsidRDefault="00C84FA9" w:rsidP="00C84FA9">
      <w:pPr>
        <w:tabs>
          <w:tab w:val="left" w:pos="1080"/>
        </w:tabs>
        <w:spacing w:line="16" w:lineRule="atLeast"/>
        <w:ind w:left="540" w:right="-277" w:hanging="540"/>
        <w:rPr>
          <w:rFonts w:asciiTheme="majorBidi" w:eastAsiaTheme="minorEastAsia" w:hAnsiTheme="majorBidi" w:cstheme="majorBidi"/>
          <w:sz w:val="32"/>
          <w:szCs w:val="32"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ก)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ตามที่กล่าวในหมายเหตุประกอบงบการเงินรวมข้อ 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>1.2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สถานการณ์การแพร่ระบาดของโรคติดเชื้อไวรัส              โค</w:t>
      </w:r>
      <w:proofErr w:type="spellStart"/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โร</w:t>
      </w:r>
      <w:proofErr w:type="spellEnd"/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นา 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>2019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ที่ปัจจุบัน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ยัง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มีผลกระทบต่อกิจกรรมทางธุรกิจของกลุ่มบริษัทโดยตรง เนื่องจากกลุ่มบริษัทต้องหยุดปฏิบัติการบินและการให้บริการเป็นการชั่วคราวตั้งแต่ช่วงปลายเดือนมีนาคม 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 xml:space="preserve">2563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จนถึงช่วงกลางเดือนพฤษภาคม 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>2563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และเมื่อสถานการณ์มีแนวโน้มที่ดีขึ้นในระหว่างเดือนมิถุนายน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 xml:space="preserve"> 2563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กลุ่มบริษัทจึงเริ่มทยอยเปิดให้บริการเที่ยวบินและเส้นทางการบินเพิ่มขึ้น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173837">
        <w:rPr>
          <w:rFonts w:asciiTheme="majorBidi" w:eastAsiaTheme="minorEastAsia" w:hAnsiTheme="majorBidi" w:cstheme="majorBidi" w:hint="cs"/>
          <w:sz w:val="32"/>
          <w:szCs w:val="32"/>
          <w:cs/>
        </w:rPr>
        <w:t>ต่อมาตั้งแต่ปลายเดือนธันวาคม</w:t>
      </w:r>
      <w:r w:rsidR="00173837">
        <w:rPr>
          <w:rFonts w:asciiTheme="majorBidi" w:eastAsiaTheme="minorEastAsia" w:hAnsiTheme="majorBidi" w:cstheme="majorBidi"/>
          <w:sz w:val="32"/>
          <w:szCs w:val="32"/>
        </w:rPr>
        <w:t xml:space="preserve"> 2563 </w:t>
      </w:r>
      <w:r w:rsidR="00173837">
        <w:rPr>
          <w:rFonts w:asciiTheme="majorBidi" w:eastAsiaTheme="minorEastAsia" w:hAnsiTheme="majorBidi" w:cstheme="majorBidi" w:hint="cs"/>
          <w:sz w:val="32"/>
          <w:szCs w:val="32"/>
          <w:cs/>
        </w:rPr>
        <w:t>จนถึงปัจจุบัน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สถานการณ์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การแพร่ระบาด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ของโรคติดต่อเชื้อไวรั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ส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โค</w:t>
      </w:r>
      <w:proofErr w:type="spellStart"/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โร</w:t>
      </w:r>
      <w:proofErr w:type="spellEnd"/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นา</w:t>
      </w:r>
      <w:r w:rsidR="00D72BE2">
        <w:rPr>
          <w:rFonts w:asciiTheme="majorBidi" w:eastAsiaTheme="minorEastAsia" w:hAnsiTheme="majorBidi" w:cstheme="majorBidi"/>
          <w:sz w:val="32"/>
          <w:szCs w:val="32"/>
        </w:rPr>
        <w:t xml:space="preserve"> 2019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ได้กลับมาแพร่ระบาดอีกระลอก กลุ่มบริษัทจึงได้มีการปรับลด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ค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วามถี่ของเที่ยวบินบางเส้นทางอีกครั้ง</w:t>
      </w:r>
      <w:r w:rsidR="00173837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โดยกลุ่มบริษัทจะเริ่มทยอยเปิดให้บริการเที่ยวบินและเส้นทาง</w:t>
      </w:r>
      <w:r w:rsidR="00DB136B">
        <w:rPr>
          <w:rFonts w:asciiTheme="majorBidi" w:eastAsiaTheme="minorEastAsia" w:hAnsiTheme="majorBidi" w:cstheme="majorBidi" w:hint="cs"/>
          <w:sz w:val="32"/>
          <w:szCs w:val="32"/>
          <w:cs/>
        </w:rPr>
        <w:t>การ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บิน</w:t>
      </w:r>
      <w:r w:rsidR="00D72BE2">
        <w:rPr>
          <w:rFonts w:asciiTheme="majorBidi" w:eastAsiaTheme="minorEastAsia" w:hAnsiTheme="majorBidi" w:cstheme="majorBidi" w:hint="cs"/>
          <w:sz w:val="32"/>
          <w:szCs w:val="32"/>
          <w:cs/>
        </w:rPr>
        <w:t>เมื่อสถานการณ์มีแนวโน้มที่ดีขึ้น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อย่างไรก็ตาม กลุ่มบริษัทมีผลขาดทุนจากการดำเนินงาน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ในปี 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 xml:space="preserve">2563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และมีหนี้สินหมุนเวียนรวมสูงกว่าสินทรัพย์หมุนเวียนรวมอย่างมีนัยสำคัญ สถานการณ์ดังกล่าว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มีผลกระทบอย่างมีนัยสำคัญต่อฐานะการเงิน ผลการดำเนินงาน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และกระแสเงินสด</w:t>
      </w:r>
      <w:r w:rsidR="00DB136B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ตลอดจนการดำรงอัตราส่วนทางการเงินตามข้อกำหนดในสัญญาเช่าเครื่องบิน</w:t>
      </w:r>
      <w:r w:rsidR="00DB136B">
        <w:rPr>
          <w:rFonts w:asciiTheme="majorBidi" w:eastAsiaTheme="minorEastAsia" w:hAnsiTheme="majorBidi" w:cstheme="majorBidi" w:hint="cs"/>
          <w:sz w:val="32"/>
          <w:szCs w:val="32"/>
          <w:cs/>
        </w:rPr>
        <w:t>ทั้ง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ในปัจจุบันและในอนาคต</w:t>
      </w:r>
    </w:p>
    <w:p w:rsidR="00C84FA9" w:rsidRPr="00DF4627" w:rsidRDefault="00C84FA9" w:rsidP="00C84FA9">
      <w:pPr>
        <w:tabs>
          <w:tab w:val="left" w:pos="1080"/>
        </w:tabs>
        <w:spacing w:before="80" w:after="80"/>
        <w:ind w:left="540" w:right="-277" w:hanging="540"/>
        <w:rPr>
          <w:rFonts w:asciiTheme="majorBidi" w:eastAsiaTheme="minorEastAsia" w:hAnsiTheme="majorBidi" w:cstheme="majorBidi"/>
          <w:sz w:val="32"/>
          <w:szCs w:val="32"/>
        </w:rPr>
      </w:pPr>
      <w:r w:rsidRPr="00DF4627">
        <w:rPr>
          <w:rFonts w:asciiTheme="majorBidi" w:eastAsiaTheme="minorEastAsia" w:hAnsiTheme="majorBidi" w:cstheme="majorBidi"/>
          <w:sz w:val="32"/>
          <w:szCs w:val="32"/>
        </w:rPr>
        <w:tab/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             ทางการเงินเกี่ยวกับมูลค่าของสินทรัพย์ ประมาณการหนี้สินและหนี้สินที่อาจเกิดขึ้นอย่างต่อเนื่อง                       และจะพิจารณาบันทึกผลกระทบดังกล่าวเมื่อสามารถทำได้</w:t>
      </w:r>
    </w:p>
    <w:p w:rsidR="00173837" w:rsidRPr="00173837" w:rsidRDefault="00C84FA9" w:rsidP="00173837">
      <w:pPr>
        <w:tabs>
          <w:tab w:val="left" w:pos="1080"/>
        </w:tabs>
        <w:spacing w:line="16" w:lineRule="atLeast"/>
        <w:ind w:left="540" w:right="-277" w:hanging="540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ข)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ab/>
      </w:r>
      <w:r w:rsidR="000759FE" w:rsidRPr="000759FE">
        <w:rPr>
          <w:rFonts w:asciiTheme="majorBidi" w:eastAsiaTheme="minorEastAsia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0759FE" w:rsidRPr="000759FE">
        <w:rPr>
          <w:rFonts w:asciiTheme="majorBidi" w:eastAsiaTheme="minorEastAsia" w:hAnsiTheme="majorBidi" w:cstheme="majorBidi" w:hint="cs"/>
          <w:sz w:val="32"/>
          <w:szCs w:val="32"/>
        </w:rPr>
        <w:t>3</w:t>
      </w:r>
      <w:r w:rsidR="00173837">
        <w:rPr>
          <w:rFonts w:ascii="Angsana New" w:hAnsi="Angsana New" w:cs="Angsana New" w:hint="cs"/>
          <w:sz w:val="32"/>
          <w:szCs w:val="32"/>
          <w:cs/>
        </w:rPr>
        <w:t xml:space="preserve"> ในระหว่างไตรมาสที่ </w:t>
      </w:r>
      <w:r w:rsidR="00173837">
        <w:rPr>
          <w:rFonts w:ascii="Angsana New" w:hAnsi="Angsana New" w:cs="Angsana New" w:hint="cs"/>
          <w:sz w:val="32"/>
          <w:szCs w:val="32"/>
        </w:rPr>
        <w:t xml:space="preserve">4 </w:t>
      </w:r>
      <w:r w:rsidR="00173837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173837">
        <w:rPr>
          <w:rFonts w:ascii="Angsana New" w:hAnsi="Angsana New" w:cs="Angsana New" w:hint="cs"/>
          <w:sz w:val="32"/>
          <w:szCs w:val="32"/>
        </w:rPr>
        <w:t>2563</w:t>
      </w:r>
      <w:r w:rsidR="00173837">
        <w:rPr>
          <w:rFonts w:ascii="Angsana New" w:hAnsi="Angsana New" w:cs="Angsana New"/>
          <w:sz w:val="32"/>
          <w:szCs w:val="32"/>
        </w:rPr>
        <w:t xml:space="preserve"> </w:t>
      </w:r>
      <w:r w:rsidR="00173837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173837">
        <w:rPr>
          <w:rFonts w:ascii="Angsana New" w:hAnsi="Angsana New" w:cs="Angsana New" w:hint="cs"/>
          <w:spacing w:val="-4"/>
          <w:sz w:val="32"/>
          <w:szCs w:val="32"/>
          <w:cs/>
        </w:rPr>
        <w:t>ได้ประเมิน</w:t>
      </w:r>
      <w:r w:rsidR="00AC4A3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ผลกระทบทางการเงินเกี่ยวกับมูลค่าของสินทรัพย์</w:t>
      </w:r>
      <w:r w:rsidR="00DB136B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ที่มีสาระสำคัญ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จากความไม่แน่นอนของสถานการณ์</w:t>
      </w:r>
      <w:r w:rsidR="00DB136B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โร</w:t>
      </w:r>
      <w:proofErr w:type="spellEnd"/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นา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</w:rPr>
        <w:t xml:space="preserve">2019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ดังนั้น ในการจัดทำงบการเงินรวมและเฉพาะกิจการ</w:t>
      </w:r>
      <w:r w:rsidR="003160F5">
        <w:rPr>
          <w:rFonts w:asciiTheme="majorBidi" w:eastAsiaTheme="minorEastAsia" w:hAnsiTheme="majorBidi" w:cstheme="majorBidi"/>
          <w:sz w:val="32"/>
          <w:szCs w:val="32"/>
        </w:rPr>
        <w:t xml:space="preserve"> 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</w:rPr>
        <w:t>31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ธันวาคม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</w:rPr>
        <w:t xml:space="preserve">2563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กลุ่มบริษัทจึงพิจารณายกเลิกการถือปฏิบัติตามแนวปฏิบัติทางการบัญชี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3160F5">
        <w:rPr>
          <w:rFonts w:asciiTheme="majorBidi" w:eastAsiaTheme="minorEastAsia" w:hAnsiTheme="majorBidi" w:cstheme="majorBidi"/>
          <w:sz w:val="32"/>
          <w:szCs w:val="32"/>
        </w:rPr>
        <w:t xml:space="preserve">      </w:t>
      </w:r>
      <w:r w:rsidR="00DB136B">
        <w:rPr>
          <w:rFonts w:asciiTheme="majorBidi" w:eastAsiaTheme="minorEastAsia" w:hAnsiTheme="majorBidi" w:cstheme="majorBidi" w:hint="cs"/>
          <w:sz w:val="32"/>
          <w:szCs w:val="32"/>
          <w:cs/>
        </w:rPr>
        <w:t>การ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โร</w:t>
      </w:r>
      <w:proofErr w:type="spellEnd"/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นา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</w:rPr>
        <w:t xml:space="preserve">2019 </w:t>
      </w:r>
      <w:r w:rsidR="00173837" w:rsidRPr="00AC4A30">
        <w:rPr>
          <w:rFonts w:asciiTheme="majorBidi" w:eastAsiaTheme="minorEastAsia" w:hAnsiTheme="majorBidi" w:cstheme="majorBidi" w:hint="cs"/>
          <w:sz w:val="32"/>
          <w:szCs w:val="32"/>
          <w:cs/>
        </w:rPr>
        <w:t>ที่ประกาศโดยสภาวิชาชีพบัญชี</w:t>
      </w:r>
      <w:r w:rsidR="002D3A12">
        <w:rPr>
          <w:rFonts w:asciiTheme="majorBidi" w:eastAsiaTheme="minorEastAsia" w:hAnsiTheme="majorBidi" w:cstheme="majorBidi" w:hint="cs"/>
          <w:sz w:val="32"/>
          <w:szCs w:val="32"/>
          <w:cs/>
        </w:rPr>
        <w:t>เกือบทั้งหมด</w:t>
      </w:r>
    </w:p>
    <w:p w:rsidR="00C84FA9" w:rsidRPr="00DF4627" w:rsidRDefault="00C84FA9" w:rsidP="00DA27AE">
      <w:pPr>
        <w:spacing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ค)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ตามที่กล่าวในหมายเหตุประกอบงบการเงินรวมข้อ </w:t>
      </w:r>
      <w:r w:rsidR="00BC2DD9">
        <w:rPr>
          <w:rFonts w:asciiTheme="majorBidi" w:eastAsiaTheme="minorEastAsia" w:hAnsiTheme="majorBidi" w:cstheme="majorBidi"/>
          <w:sz w:val="32"/>
          <w:szCs w:val="32"/>
        </w:rPr>
        <w:t>4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ในระหว่างปีปัจจุบัน กลุ่มบริษัทได้เปลี่ยนแปลง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นโยบายการบัญชี เนื่องจากการนำมาตรฐานการรายงานทางการเงิน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>16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สัญญาเช่า</w:t>
      </w:r>
      <w:r w:rsidRPr="00DF4627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มาถือปฏิบัติ ซึ่งกลุ่มบริษัท</w:t>
      </w:r>
      <w:r w:rsidRPr="00DF4627">
        <w:rPr>
          <w:rFonts w:asciiTheme="majorBidi" w:hAnsiTheme="majorBidi" w:cstheme="majorBidi"/>
          <w:sz w:val="32"/>
          <w:szCs w:val="32"/>
          <w:cs/>
        </w:rPr>
        <w:t>รับรู้ผลกระทบสะสมของการนำมาตรฐานการรายงานทางการเงินใหม่มาถือปฏิบัติ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1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F4627">
        <w:rPr>
          <w:rFonts w:asciiTheme="majorBidi" w:hAnsiTheme="majorBidi" w:cstheme="majorBidi"/>
          <w:sz w:val="32"/>
          <w:szCs w:val="32"/>
        </w:rPr>
        <w:t>2563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84FA9" w:rsidRPr="00DF4627" w:rsidRDefault="00C84FA9" w:rsidP="00C84FA9">
      <w:pPr>
        <w:rPr>
          <w:rFonts w:asciiTheme="majorBidi" w:eastAsiaTheme="minorEastAsia" w:hAnsiTheme="majorBidi" w:cstheme="majorBidi"/>
          <w:sz w:val="32"/>
          <w:szCs w:val="32"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AC4A30">
        <w:rPr>
          <w:rFonts w:asciiTheme="majorBidi" w:eastAsiaTheme="minorEastAsia" w:hAnsiTheme="majorBidi" w:cstheme="majorBidi" w:hint="cs"/>
          <w:sz w:val="32"/>
          <w:szCs w:val="32"/>
          <w:cs/>
        </w:rPr>
        <w:t>ข้างต้น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แต่อย่างใด</w:t>
      </w:r>
    </w:p>
    <w:p w:rsidR="00DB136B" w:rsidRDefault="00DB136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A1FDA" w:rsidRPr="00DF4627" w:rsidRDefault="003A1FDA" w:rsidP="000759F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3A1FDA" w:rsidRPr="00DF4627" w:rsidRDefault="003A1FDA" w:rsidP="00FE143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30665A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แยกต่างหากสำหรับเรื่องเหล่านี้</w:t>
      </w:r>
    </w:p>
    <w:p w:rsidR="003A1FDA" w:rsidRPr="00DF4627" w:rsidRDefault="003A1FDA" w:rsidP="00525106">
      <w:pPr>
        <w:spacing w:before="60" w:after="6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177CAC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วรรค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11ED2"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</w:rPr>
        <w:t xml:space="preserve">    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:rsidR="003A1FDA" w:rsidRPr="00DF4627" w:rsidRDefault="003A1FDA" w:rsidP="00525106">
      <w:pPr>
        <w:spacing w:before="60" w:after="6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FA28C1" w:rsidRPr="00DF4627" w:rsidRDefault="00FA28C1" w:rsidP="00525106">
      <w:pPr>
        <w:pStyle w:val="CM2"/>
        <w:spacing w:before="140" w:after="60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9F529E"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ค่าโดยสาร</w:t>
      </w:r>
    </w:p>
    <w:p w:rsidR="00955B76" w:rsidRPr="00DF4627" w:rsidRDefault="00955B76" w:rsidP="004B1D5A">
      <w:pPr>
        <w:rPr>
          <w:rFonts w:asciiTheme="majorBidi" w:hAnsiTheme="majorBidi" w:cstheme="majorBidi"/>
          <w:sz w:val="22"/>
          <w:szCs w:val="2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บริษัทฯรับรู้รายได้ค่าโดยสารตามนโยบายการบัญชีที่เปิดเผย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ในหมายเหตุประกอบงบการเงิน</w:t>
      </w:r>
      <w:r w:rsidR="00650847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รวม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ข้อ 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>5</w:t>
      </w:r>
      <w:r w:rsidR="00177CAC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>.1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="004B1D5A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รายได้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</w:t>
      </w:r>
      <w:r w:rsidR="004B1D5A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ค่าโดยสารเป็นตัวเลขที่มีสาระสำคัญที่สุดในงบกำไรขาดทุนเบ็ดเสร็จ</w:t>
      </w:r>
      <w:r w:rsidR="004B1D5A" w:rsidRPr="00DF462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ประกอบกับรายได้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ของบริษัทฯ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มีผลกระทบโดยตรงจากสถานการณ์การแข่งขัน</w:t>
      </w:r>
      <w:r w:rsidR="00232EA1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ทางการ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ตลาด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ราคาน้ำมัน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สภาวะทางเศรษฐกิจ 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ปัจจัยภายนอก</w:t>
      </w:r>
      <w:r w:rsidR="004173E2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อื่น ๆ</w:t>
      </w:r>
      <w:r w:rsidR="009F529E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ดังนั้น ข้าพเจ้าจึงพิจารณาการรับรู้รายได้ค่าโดยสารเป็นเรื่องสำคัญใ</w:t>
      </w:r>
      <w:r w:rsidR="00294942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นการตรวจสอบ โดยให้ความสำคัญกับ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:rsidR="00F41A9D" w:rsidRPr="00DF4627" w:rsidRDefault="00F41A9D" w:rsidP="00F41A9D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:rsidR="00F41A9D" w:rsidRPr="00DF4627" w:rsidRDefault="00F41A9D" w:rsidP="00F41A9D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ระบบการจองบัตรโดยสารและการรับรู้รายได้ค่าโดยสารเมื่อมีการเดินทางตามเส้นทางที่ได้จองไว้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:rsidR="00F41A9D" w:rsidRPr="00DF4627" w:rsidRDefault="00F41A9D" w:rsidP="00F41A9D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สุ่มตัวอย่างข้อมูลการจองบัตรโดยสารและ</w:t>
      </w:r>
      <w:r w:rsidR="00717367" w:rsidRPr="00DF4627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Pr="00DF4627">
        <w:rPr>
          <w:rFonts w:asciiTheme="majorBidi" w:hAnsiTheme="majorBidi" w:cstheme="majorBidi"/>
          <w:sz w:val="32"/>
          <w:szCs w:val="32"/>
          <w:cs/>
        </w:rPr>
        <w:t>ข้อมูลการรับชำระเงินระหว่างระบบการจองบัตรโดยสารเครื่องบิน</w:t>
      </w:r>
      <w:r w:rsidR="00717367" w:rsidRPr="00DF4627">
        <w:rPr>
          <w:rFonts w:asciiTheme="majorBidi" w:hAnsiTheme="majorBidi" w:cstheme="majorBidi"/>
          <w:sz w:val="32"/>
          <w:szCs w:val="32"/>
          <w:cs/>
        </w:rPr>
        <w:t>กับ</w:t>
      </w:r>
      <w:r w:rsidRPr="00DF4627">
        <w:rPr>
          <w:rFonts w:asciiTheme="majorBidi" w:hAnsiTheme="majorBidi" w:cstheme="majorBidi"/>
          <w:sz w:val="32"/>
          <w:szCs w:val="32"/>
          <w:cs/>
        </w:rPr>
        <w:t>รายงานจากสถาบันการเงิน</w:t>
      </w:r>
    </w:p>
    <w:p w:rsidR="003B4845" w:rsidRPr="00DF4627" w:rsidRDefault="003B4845" w:rsidP="0052510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D2D81" w:rsidRPr="00DF4627">
        <w:rPr>
          <w:rFonts w:asciiTheme="majorBidi" w:hAnsiTheme="majorBidi" w:cstheme="majorBidi"/>
          <w:sz w:val="32"/>
          <w:szCs w:val="32"/>
          <w:cs/>
        </w:rPr>
        <w:t>ข้อมูลการบินในรายงานรายได้กับตารางการบิน</w:t>
      </w:r>
      <w:r w:rsidR="00C94A0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7320" w:rsidRPr="00DF4627">
        <w:rPr>
          <w:rFonts w:asciiTheme="majorBidi" w:hAnsiTheme="majorBidi" w:cstheme="majorBidi"/>
          <w:sz w:val="32"/>
          <w:szCs w:val="32"/>
          <w:cs/>
        </w:rPr>
        <w:t>รวมไปถึงการบันทึกรายการในบัญชีแยกประเภท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เพื่อตรวจสอบความถูกต้องและครบถ้วนของ</w:t>
      </w:r>
      <w:r w:rsidR="00407320" w:rsidRPr="00DF4627">
        <w:rPr>
          <w:rFonts w:asciiTheme="majorBidi" w:hAnsiTheme="majorBidi" w:cstheme="majorBidi"/>
          <w:sz w:val="32"/>
          <w:szCs w:val="32"/>
          <w:cs/>
        </w:rPr>
        <w:t>รายได้ค่าโดยสาร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ที่เกิดขึ้น</w:t>
      </w:r>
      <w:r w:rsidR="000D2D81" w:rsidRPr="00DF4627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8D02DA" w:rsidRPr="00DF4627">
        <w:rPr>
          <w:rFonts w:asciiTheme="majorBidi" w:hAnsiTheme="majorBidi" w:cstheme="majorBidi"/>
          <w:sz w:val="32"/>
          <w:szCs w:val="32"/>
          <w:cs/>
        </w:rPr>
        <w:t>และช่วงใกล้สิ้นรอบระยะเวลาบัญชี</w:t>
      </w:r>
    </w:p>
    <w:p w:rsidR="008D02DA" w:rsidRPr="00DF4627" w:rsidRDefault="00317119" w:rsidP="008D02D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ส่งจดหมายยืนยันยอดโดยสุ่มตัวอย่าง</w:t>
      </w:r>
      <w:r w:rsidR="000D2D81" w:rsidRPr="00DF4627">
        <w:rPr>
          <w:rFonts w:asciiTheme="majorBidi" w:hAnsiTheme="majorBidi" w:cstheme="majorBidi"/>
          <w:sz w:val="32"/>
          <w:szCs w:val="32"/>
          <w:cs/>
        </w:rPr>
        <w:t>ข้อมูลการบินในรายงานรายได้กับการท่าอากาศยานเพื่อตรวจสอบการเกิดขึ้นจริงของรายได้</w:t>
      </w:r>
    </w:p>
    <w:p w:rsidR="008D02DA" w:rsidRPr="00DF4627" w:rsidRDefault="008D02DA" w:rsidP="0052510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สุ่มตัวอย่างเพื่อตรวจสอบการบันทึกปรับปรุงรายการกับเอกสารที่เกี่ยวข้องของรายการรายได้ค่าโดยสาร</w:t>
      </w:r>
    </w:p>
    <w:p w:rsidR="00FA28C1" w:rsidRPr="00DF4627" w:rsidRDefault="00FA28C1" w:rsidP="0052510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F4627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</w:t>
      </w:r>
      <w:r w:rsidR="008D02DA" w:rsidRPr="00DF4627">
        <w:rPr>
          <w:rFonts w:asciiTheme="majorBidi" w:hAnsiTheme="majorBidi" w:cstheme="majorBidi"/>
          <w:sz w:val="32"/>
          <w:szCs w:val="32"/>
          <w:cs/>
        </w:rPr>
        <w:t>รายได้ค่าโดยสาร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ตลอดรอบระยะเวลาบัญชี </w:t>
      </w:r>
    </w:p>
    <w:p w:rsidR="00FA28C1" w:rsidRPr="00DF4627" w:rsidRDefault="009F529E" w:rsidP="00525106">
      <w:pPr>
        <w:pStyle w:val="CM2"/>
        <w:spacing w:before="14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</w:t>
      </w:r>
      <w:r w:rsidR="007877C6" w:rsidRPr="00DF462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</w:t>
      </w:r>
      <w:r w:rsidR="00DB136B">
        <w:rPr>
          <w:rFonts w:asciiTheme="majorBidi" w:hAnsiTheme="majorBidi" w:cstheme="majorBidi" w:hint="cs"/>
          <w:b/>
          <w:bCs/>
          <w:sz w:val="32"/>
          <w:szCs w:val="32"/>
          <w:cs/>
        </w:rPr>
        <w:t>ร</w:t>
      </w:r>
      <w:r w:rsidR="007877C6" w:rsidRPr="00DF4627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AC4A3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และสินทรัพย์สิทธิการใช้</w:t>
      </w:r>
    </w:p>
    <w:p w:rsidR="00525898" w:rsidRDefault="00525898" w:rsidP="00525898">
      <w:pPr>
        <w:spacing w:before="60" w:after="6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>
        <w:rPr>
          <w:rFonts w:ascii="Angsana New" w:hAnsi="Angsana New" w:cs="Angsana New" w:hint="cs"/>
          <w:spacing w:val="-4"/>
          <w:sz w:val="32"/>
          <w:szCs w:val="32"/>
        </w:rPr>
        <w:t>16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pacing w:val="-4"/>
          <w:sz w:val="32"/>
          <w:szCs w:val="32"/>
        </w:rPr>
        <w:t xml:space="preserve">17.1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กลุ่มบริษัทบันทึกที่ดิน สินทรัพย์ อาคารและอุปกรณ์และสินทรัพย์สิทธิการใช้ โดยสุทธิจากค่าเผื่อการด้อยค่าของสินทรัพย์ โดยกลุ่มบริษัทได้บันทึกค่าเผื่อการด้อยค่าของ</w:t>
      </w:r>
      <w:r w:rsidR="00EA6D52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 </w:t>
      </w:r>
      <w:r>
        <w:rPr>
          <w:rFonts w:ascii="Angsana New" w:hAnsi="Angsana New" w:cs="Angsana New" w:hint="cs"/>
          <w:spacing w:val="-4"/>
          <w:sz w:val="32"/>
          <w:szCs w:val="32"/>
        </w:rPr>
        <w:t>1,1</w:t>
      </w:r>
      <w:r w:rsidR="00A2453F">
        <w:rPr>
          <w:rFonts w:ascii="Angsana New" w:hAnsi="Angsana New" w:cs="Angsana New"/>
          <w:spacing w:val="-4"/>
          <w:sz w:val="32"/>
          <w:szCs w:val="32"/>
        </w:rPr>
        <w:t>52</w:t>
      </w:r>
      <w:bookmarkStart w:id="0" w:name="_GoBack"/>
      <w:bookmarkEnd w:id="0"/>
      <w:r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เป็นค่าใช้จ่ายในระหว่างปีซึ่งเป็นจำนวนเงินที่มีสาระสำคัญ การพิจารณาค่าเผื่อการด้อยค่าของที่ดิน อาคารและอุปกรณ์และสินทรัพย์สิทธิการใช้ดังกล่าวต้องใช้ดุลยพินิจที่สำคัญของฝ่ายบริหารของกลุ่มบริษัทในการระบุหน่วยสินทรัพย์ที่ก่อให้เกิดเงินสด และการคาดการณ์ผลการดำเนินงานในอนาคต</w:t>
      </w:r>
      <w:r w:rsidR="00EA6D5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ที่กิจการคาดว่าจะได้รับจากกลุ่มสินทรัพย์นั้น รวมถึงการพิจารณามูลค่ายุติธรรมของกลุ่มสินทรัพย์นั้น ซึ่งทำให้เกิดความเสี่ยงในการรับรู้ค่าเผื่อการด้อยค่าที่ไม่เพียงพอและทำให้กลุ่มบริษัทแสดงมูลค่าที่ดิน อาคารและอุปกรณ์และสินทรัพย์สิทธิการใช้ในจำนวนที่สูงเกินไป ดังนั้น ข้าพเจ้าจึงพิจารณาการด้อยค่าของที่ดิน อาคารและอุปกรณ์และอุปกรณ์และสินทรัพย์สิทธิการใช้เป็นเรื่องสำคัญในการตรวจสอบ </w:t>
      </w:r>
    </w:p>
    <w:p w:rsidR="00525898" w:rsidRDefault="00525898" w:rsidP="00525898">
      <w:pPr>
        <w:spacing w:before="60" w:after="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รวมถึง</w:t>
      </w:r>
    </w:p>
    <w:p w:rsidR="00525898" w:rsidRDefault="00525898" w:rsidP="00525898">
      <w:pPr>
        <w:widowControl/>
        <w:numPr>
          <w:ilvl w:val="0"/>
          <w:numId w:val="9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สอบถามฝ่ายบริหารและพิจารณาความสมเหตุสมผลของนโยบายการกำหนดอายุการให้ประโยชน์ของที่ดิน อาคาร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และอุปกรณ์และสินทรัพย์สิทธิการใช้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รวมถึงการทบทวนอายุการให้ประโยชน์ของทรัพย์สิน</w:t>
      </w:r>
    </w:p>
    <w:p w:rsidR="00525898" w:rsidRDefault="00525898" w:rsidP="00525898">
      <w:pPr>
        <w:widowControl/>
        <w:numPr>
          <w:ilvl w:val="0"/>
          <w:numId w:val="9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กระบวนการพิจารณาของฝ่ายบริหารในการกำหนดหน่วยสินทรัพย์ที่ก่อให้เกิดเงินสดว่าสอดคล้องตามลักษณะการให้ประโยชน์ของสินทรัพย์และการคำนวณหามูลค่าที่คาดว่าจะได้รับคืนของสินทรัพย์</w:t>
      </w:r>
    </w:p>
    <w:p w:rsidR="00525898" w:rsidRPr="00AA028D" w:rsidRDefault="00525898" w:rsidP="00AA028D">
      <w:pPr>
        <w:widowControl/>
        <w:numPr>
          <w:ilvl w:val="0"/>
          <w:numId w:val="9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และทดสอบข้อสมมติที่สำคัญที่ฝ่ายบริหารใช้ในการประมาณการกระแสเงินสดที่คาดว่าจะได้รับในอนาคตจากกลุ่มสินทรัพย์ที่จัดทำโดยฝ่ายบริหารของบริษัทฯ เพื่อประเมินการใช้ดุลยพินิจของฝ่ายบริหาร</w:t>
      </w:r>
    </w:p>
    <w:p w:rsidR="00525898" w:rsidRDefault="00525898" w:rsidP="00525898">
      <w:pPr>
        <w:widowControl/>
        <w:numPr>
          <w:ilvl w:val="0"/>
          <w:numId w:val="9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พิจารณาขอบเขตและวัตถุประสงค์ในการประเมินมูลค่าสินทรัพย์ของผู้ประเมินราคาอิสระ และทำความเข้าใจเกี่ยวกับเทคนิคและแบบจำลองที่ผู้ประเมินราคาเลือกใช้ในการประเมินมูลค่าสินทรัพย์ตามที่ระบุไว้ในรายงานการประเมินซึ่งจัดทำขึ้นโดยผู้ประเมินราคา รวมถึงสอบทานข้อมูลที่จำเป็นและข้อสมมติหลักที่ใช้     ในการประเมิน </w:t>
      </w:r>
    </w:p>
    <w:p w:rsidR="00AA028D" w:rsidRDefault="00AA028D" w:rsidP="00525898">
      <w:pPr>
        <w:widowControl/>
        <w:numPr>
          <w:ilvl w:val="0"/>
          <w:numId w:val="9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สอบทานการเปิดเผยข้อมูลเกี่ยวกับการประเมินการด้อยค่าของกลุ่มสินทรัพย์ดังกล่าว</w:t>
      </w:r>
    </w:p>
    <w:p w:rsidR="00AA028D" w:rsidRDefault="00AA028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br w:type="page"/>
      </w:r>
    </w:p>
    <w:p w:rsidR="008B00D6" w:rsidRPr="008B00D6" w:rsidRDefault="008B00D6" w:rsidP="008B00D6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8B00D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lastRenderedPageBreak/>
        <w:t>ประมาณการหนี้สินตามสัญญาเช่าระยะยาวจากกิจการที่เกี่ยวข้องกัน</w:t>
      </w:r>
    </w:p>
    <w:p w:rsidR="008B00D6" w:rsidRPr="00E65C8B" w:rsidRDefault="008B00D6" w:rsidP="005165CE">
      <w:pPr>
        <w:pStyle w:val="NormalWeb"/>
        <w:spacing w:before="120" w:beforeAutospacing="0" w:after="120" w:afterAutospacing="0"/>
        <w:ind w:right="-277"/>
        <w:rPr>
          <w:rFonts w:ascii="Segoe UI" w:hAnsi="Segoe UI" w:cs="Segoe UI"/>
          <w:color w:val="000000" w:themeColor="text1"/>
          <w:sz w:val="21"/>
          <w:szCs w:val="21"/>
        </w:rPr>
      </w:pPr>
      <w:r w:rsidRPr="00E65C8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E65C8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24 </w:t>
      </w:r>
      <w:r w:rsidRPr="00E65C8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เนื่องจากการประมาณการหนี้สิน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ตามสัญญาเช่าระยะยาว</w:t>
      </w:r>
      <w:r w:rsidR="0044160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จากกิจการที่เกี่ยวข้องกัน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ถือเป็นประมาณการทางบัญชีที่สำคัญที่ฝ่ายบริหารต้องใช้ดุลยพินิจในกา</w:t>
      </w:r>
      <w:r w:rsidR="005165C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ประมาณ</w:t>
      </w:r>
      <w:r w:rsidR="0044160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ความสมเหตุสมผลของสมมติฐานที่ใช้ในการประมาณการจำนวนผู้โดยสารและจำนว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น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เที่ยวบิน จังหวะเวลา</w:t>
      </w:r>
      <w:r w:rsidR="0044160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ในการเข้าสู่สถานการณ์การบินปกติภายหลังสถานการณ์การแพร่ระบาดของโรคติดเชื้อไวรัสโค</w:t>
      </w:r>
      <w:proofErr w:type="spellStart"/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โร</w:t>
      </w:r>
      <w:proofErr w:type="spellEnd"/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นา </w:t>
      </w:r>
      <w:r w:rsidRPr="00E65C8B">
        <w:rPr>
          <w:rFonts w:ascii="Angsana New" w:hAnsi="Angsana New" w:cs="Angsana New"/>
          <w:color w:val="000000" w:themeColor="text1"/>
          <w:sz w:val="32"/>
          <w:szCs w:val="32"/>
        </w:rPr>
        <w:t xml:space="preserve">2019 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รวมถึงการกำหนดอัตราการเติบโตในระยะยาว</w:t>
      </w:r>
      <w:r w:rsidR="0028019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ที่เหมาะสม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ซึ่งมีผลกระทบต่อมูลค่าของหนี้สินตามสัญญาเช่าระยะยาว</w:t>
      </w:r>
      <w:r w:rsidR="0044160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</w:t>
      </w:r>
      <w:r w:rsidRPr="00E65C8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จากกิจการที่เกี่ยวข้องกัน</w:t>
      </w:r>
    </w:p>
    <w:p w:rsidR="00AA028D" w:rsidRDefault="00AA028D" w:rsidP="005165CE">
      <w:pPr>
        <w:pStyle w:val="NormalWeb"/>
        <w:spacing w:before="120" w:beforeAutospacing="0" w:after="120" w:afterAutospacing="0"/>
        <w:ind w:right="-18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วิธีการตรวจสอบที่สำคัญของข้าพเจ้าต่อเรื่องดังกล่าว รวมถึง</w:t>
      </w:r>
    </w:p>
    <w:p w:rsidR="0028019B" w:rsidRPr="0028019B" w:rsidRDefault="008B00D6" w:rsidP="00AA028D">
      <w:pPr>
        <w:pStyle w:val="NormalWeb"/>
        <w:numPr>
          <w:ilvl w:val="0"/>
          <w:numId w:val="10"/>
        </w:numPr>
        <w:spacing w:before="120" w:beforeAutospacing="0" w:after="120" w:afterAutospacing="0"/>
        <w:ind w:right="-187"/>
        <w:rPr>
          <w:rFonts w:ascii="Segoe UI" w:hAnsi="Segoe UI" w:cs="Segoe UI"/>
          <w:sz w:val="21"/>
          <w:szCs w:val="21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สอบทานเงื่อนไขที่เกี่ยวข้องในสัญญาเช่าระยะยาวจากกิจการที่เกี่ยวข้องกัน </w:t>
      </w:r>
    </w:p>
    <w:p w:rsidR="0028019B" w:rsidRPr="0028019B" w:rsidRDefault="008B00D6" w:rsidP="00AA028D">
      <w:pPr>
        <w:pStyle w:val="NormalWeb"/>
        <w:numPr>
          <w:ilvl w:val="0"/>
          <w:numId w:val="10"/>
        </w:numPr>
        <w:spacing w:before="120" w:beforeAutospacing="0" w:after="120" w:afterAutospacing="0"/>
        <w:ind w:right="-187"/>
        <w:rPr>
          <w:rFonts w:ascii="Segoe UI" w:hAnsi="Segoe UI" w:cs="Segoe UI"/>
          <w:sz w:val="21"/>
          <w:szCs w:val="21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ประเมินควา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>
        <w:rPr>
          <w:rFonts w:ascii="Angsana New" w:hAnsi="Angsana New" w:cs="Angsana New"/>
          <w:sz w:val="32"/>
          <w:szCs w:val="32"/>
          <w:cs/>
        </w:rPr>
        <w:t>สมเหตุสมผลของวิธีการและสมมติฐานที่สำคัญที่ผู้บริหารใช้ในการประมาณการหนี้สิน</w:t>
      </w:r>
      <w:r w:rsidR="0044160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ตามสัญญาดังกล่าว โดยการเปรียบเทียบสมมติฐานดังกล่าวกับแหล่งข้อมูลภายนอกและภายในของบริษัทฯ รวมถึงอุตสาหกรรมการบินและเปรียบเทียบประมาณการหนี้สินตามสัญญาเช่าระยะยาวจากกิจการ</w:t>
      </w:r>
      <w:r w:rsidR="0044160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>ที่เกี่ยวข้องกันที่เกิดขึ้นจริงในอดีต</w:t>
      </w:r>
      <w:r w:rsidR="004D3AD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กับสมมติฐานดังกล่าว</w:t>
      </w:r>
      <w:r w:rsidR="005165C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เพื่อประเมินการใช้ดุลยพินิจของฝ่ายบริหาร</w:t>
      </w:r>
      <w:r w:rsidR="0044160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 xml:space="preserve">ในประมาณการหนี้สิน </w:t>
      </w:r>
    </w:p>
    <w:p w:rsidR="003316E8" w:rsidRPr="003316E8" w:rsidRDefault="008B00D6" w:rsidP="00AA028D">
      <w:pPr>
        <w:pStyle w:val="NormalWeb"/>
        <w:numPr>
          <w:ilvl w:val="0"/>
          <w:numId w:val="10"/>
        </w:numPr>
        <w:spacing w:before="120" w:beforeAutospacing="0" w:after="120" w:afterAutospacing="0"/>
        <w:ind w:right="-187"/>
        <w:rPr>
          <w:rFonts w:ascii="Segoe UI" w:hAnsi="Segoe UI" w:cs="Segoe UI"/>
          <w:sz w:val="21"/>
          <w:szCs w:val="21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พิจารณาผลกระทบของการเปลี่ยนแปลงสมมติฐานที่สำคัญต่อมูลค่าของหนี้สินตามสัญญาเช่าระยะยาวจากกิจการที่เกี่ยวข้องกันโดยเฉพาะการประมาณการจำนวนผู้โดยสาร </w:t>
      </w:r>
    </w:p>
    <w:p w:rsidR="008B00D6" w:rsidRDefault="008B00D6" w:rsidP="00AA028D">
      <w:pPr>
        <w:pStyle w:val="NormalWeb"/>
        <w:numPr>
          <w:ilvl w:val="0"/>
          <w:numId w:val="10"/>
        </w:numPr>
        <w:spacing w:before="120" w:beforeAutospacing="0" w:after="120" w:afterAutospacing="0"/>
        <w:ind w:right="-187"/>
        <w:rPr>
          <w:rFonts w:ascii="Segoe UI" w:hAnsi="Segoe UI" w:cs="Segoe UI"/>
          <w:sz w:val="21"/>
          <w:szCs w:val="21"/>
        </w:rPr>
      </w:pPr>
      <w:r>
        <w:rPr>
          <w:rFonts w:ascii="Angsana New" w:hAnsi="Angsana New" w:cs="Angsana New"/>
          <w:sz w:val="32"/>
          <w:szCs w:val="32"/>
          <w:cs/>
        </w:rPr>
        <w:t>สอบทานการเปิดเผยข้อมูลเกี่ยวกับประมาณการหนี้สินตามสัญญาเช่าระยะยาวจากกิจการที่เกี่ยวข้องกัน รวมถึงผลกระทบของหนี้สินตามสัญญาเช่าระยะยาวจากกิจการที่เกี่ยวข้องกันจากการเปลี่ยนแปลงสมมติฐานที่สำคัญ</w:t>
      </w:r>
    </w:p>
    <w:p w:rsidR="003A1FDA" w:rsidRPr="00DF4627" w:rsidRDefault="00BB4C35" w:rsidP="008B00D6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1261F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FB1D5C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เพื่อให้มีการดำเนินการแก้ไขที่เหมาะสมต่อไป</w:t>
      </w:r>
    </w:p>
    <w:p w:rsidR="00BB4C35" w:rsidRPr="00DF4627" w:rsidRDefault="00BB4C35" w:rsidP="00136A0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</w:t>
      </w:r>
      <w:r w:rsidRPr="00DF4627">
        <w:rPr>
          <w:rFonts w:asciiTheme="majorBidi" w:hAnsiTheme="majorBidi" w:cstheme="majorBidi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21261F" w:rsidRPr="00DF4627" w:rsidRDefault="00BB4C35" w:rsidP="00FE1433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1261F"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:rsidR="00BB4C35" w:rsidRPr="00DF4627" w:rsidRDefault="00BB4C35" w:rsidP="0028019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>ะเกิดจากการทุจริตหรือข้อผิดพลาด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8019B" w:rsidRDefault="0028019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BB4C35" w:rsidRPr="00DF4627" w:rsidRDefault="00BB4C35" w:rsidP="00FE1433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B136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B4C35" w:rsidRPr="00DF4627" w:rsidRDefault="00BB4C35" w:rsidP="00FE1433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ของการควบคุมภายในของกลุ่มบริษัท</w:t>
      </w:r>
    </w:p>
    <w:p w:rsidR="00BB4C35" w:rsidRPr="00DF4627" w:rsidRDefault="00BB4C35" w:rsidP="00FE1433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BB4C35" w:rsidRPr="00DF4627" w:rsidRDefault="00BB4C35" w:rsidP="003A7F60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BB4C35" w:rsidRPr="00DF4627" w:rsidRDefault="00BB4C35" w:rsidP="003A7F60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B4C35" w:rsidRPr="00DF4627" w:rsidRDefault="00BB4C35" w:rsidP="003A7F60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:rsidR="0028019B" w:rsidRDefault="0028019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DF4627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หาก</w:t>
      </w: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ตลอดจนเรื่องอื่น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BB4C35" w:rsidRPr="00DF4627" w:rsidRDefault="00BB4C35" w:rsidP="00FE143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211ED2" w:rsidRPr="00DF46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:rsidR="00893F51" w:rsidRPr="00DF4627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893F51" w:rsidRPr="00DF4627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:rsidR="00BB4C35" w:rsidRPr="00DF4627" w:rsidRDefault="00BB4C35" w:rsidP="00FE1433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:rsidR="00CA4A1C" w:rsidRPr="00DF4627" w:rsidRDefault="00F41A9D" w:rsidP="00FE1433">
      <w:pPr>
        <w:pStyle w:val="a2"/>
        <w:widowControl/>
        <w:tabs>
          <w:tab w:val="center" w:pos="6480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รุ้งนภา เลิศสุวรรณกุล</w:t>
      </w:r>
    </w:p>
    <w:p w:rsidR="00CA4A1C" w:rsidRPr="00DF4627" w:rsidRDefault="00CA4A1C" w:rsidP="00FE1433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41A9D" w:rsidRPr="00DF4627">
        <w:rPr>
          <w:rFonts w:asciiTheme="majorBidi" w:hAnsiTheme="majorBidi" w:cstheme="majorBidi"/>
          <w:sz w:val="32"/>
          <w:szCs w:val="32"/>
        </w:rPr>
        <w:t>3516</w:t>
      </w:r>
    </w:p>
    <w:p w:rsidR="00CA4A1C" w:rsidRPr="00DF4627" w:rsidRDefault="00CA4A1C" w:rsidP="00FE1433">
      <w:pPr>
        <w:pStyle w:val="a2"/>
        <w:widowControl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60A8B" w:rsidRPr="00DF4627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AA182A" w:rsidRPr="00DF4627" w:rsidRDefault="00CA4A1C" w:rsidP="00FE143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0124C" w:rsidRPr="00DF4627">
        <w:rPr>
          <w:rFonts w:asciiTheme="majorBidi" w:hAnsiTheme="majorBidi" w:cstheme="majorBidi"/>
          <w:sz w:val="32"/>
          <w:szCs w:val="32"/>
        </w:rPr>
        <w:t xml:space="preserve">: </w:t>
      </w:r>
      <w:r w:rsidR="00C84FA9" w:rsidRPr="00DF4627">
        <w:rPr>
          <w:rFonts w:asciiTheme="majorBidi" w:hAnsiTheme="majorBidi" w:cstheme="majorBidi"/>
          <w:sz w:val="32"/>
          <w:szCs w:val="32"/>
        </w:rPr>
        <w:t>25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696351" w:rsidRPr="00DF4627">
        <w:rPr>
          <w:rFonts w:asciiTheme="majorBidi" w:hAnsiTheme="majorBidi" w:cstheme="majorBidi"/>
          <w:sz w:val="32"/>
          <w:szCs w:val="32"/>
        </w:rPr>
        <w:t xml:space="preserve"> 256</w:t>
      </w:r>
      <w:r w:rsidR="008D050E" w:rsidRPr="00DF4627">
        <w:rPr>
          <w:rFonts w:asciiTheme="majorBidi" w:hAnsiTheme="majorBidi" w:cstheme="majorBidi"/>
          <w:sz w:val="32"/>
          <w:szCs w:val="32"/>
        </w:rPr>
        <w:t>4</w:t>
      </w:r>
    </w:p>
    <w:sectPr w:rsidR="00AA182A" w:rsidRPr="00DF4627" w:rsidSect="0021261F">
      <w:footerReference w:type="default" r:id="rId9"/>
      <w:footerReference w:type="first" r:id="rId10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05D" w:rsidRDefault="00FC405D" w:rsidP="007E3139">
      <w:r>
        <w:separator/>
      </w:r>
    </w:p>
  </w:endnote>
  <w:endnote w:type="continuationSeparator" w:id="0">
    <w:p w:rsidR="00FC405D" w:rsidRDefault="00FC405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BCD" w:rsidRDefault="009B3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82662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1261F">
          <w:rPr>
            <w:rFonts w:ascii="Angsana New" w:hAnsi="Angsana New" w:cs="Angsana New"/>
            <w:sz w:val="32"/>
            <w:szCs w:val="32"/>
          </w:rPr>
          <w:fldChar w:fldCharType="begin"/>
        </w:r>
        <w:r w:rsidRPr="002126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126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7</w:t>
        </w:r>
        <w:r w:rsidRPr="0021261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3461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A2288">
          <w:rPr>
            <w:rFonts w:ascii="Angsana New" w:hAnsi="Angsana New" w:cs="Angsana New"/>
            <w:sz w:val="32"/>
            <w:szCs w:val="32"/>
          </w:rPr>
          <w:fldChar w:fldCharType="begin"/>
        </w:r>
        <w:r w:rsidRPr="004A228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A2288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A228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05D" w:rsidRDefault="00FC405D" w:rsidP="007E3139">
      <w:r>
        <w:separator/>
      </w:r>
    </w:p>
  </w:footnote>
  <w:footnote w:type="continuationSeparator" w:id="0">
    <w:p w:rsidR="00FC405D" w:rsidRDefault="00FC405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2BE44A0"/>
    <w:multiLevelType w:val="hybridMultilevel"/>
    <w:tmpl w:val="C276C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948D574"/>
    <w:lvl w:ilvl="0" w:tplc="52FA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24F"/>
    <w:rsid w:val="00027F74"/>
    <w:rsid w:val="00064E87"/>
    <w:rsid w:val="000759FE"/>
    <w:rsid w:val="00090BE3"/>
    <w:rsid w:val="000B6B82"/>
    <w:rsid w:val="000B7AEF"/>
    <w:rsid w:val="000C7163"/>
    <w:rsid w:val="000D251D"/>
    <w:rsid w:val="000D2D81"/>
    <w:rsid w:val="000E1A28"/>
    <w:rsid w:val="00125783"/>
    <w:rsid w:val="00136A09"/>
    <w:rsid w:val="00142B9E"/>
    <w:rsid w:val="00154711"/>
    <w:rsid w:val="0015619A"/>
    <w:rsid w:val="00160AA6"/>
    <w:rsid w:val="001611B9"/>
    <w:rsid w:val="00173837"/>
    <w:rsid w:val="00177CAC"/>
    <w:rsid w:val="00180F8D"/>
    <w:rsid w:val="001923D5"/>
    <w:rsid w:val="00192BC7"/>
    <w:rsid w:val="00194694"/>
    <w:rsid w:val="001C16DB"/>
    <w:rsid w:val="002010E4"/>
    <w:rsid w:val="00211ED2"/>
    <w:rsid w:val="0021261F"/>
    <w:rsid w:val="002154E9"/>
    <w:rsid w:val="00226FFD"/>
    <w:rsid w:val="00232EA1"/>
    <w:rsid w:val="00236A44"/>
    <w:rsid w:val="00261720"/>
    <w:rsid w:val="0028019B"/>
    <w:rsid w:val="00292752"/>
    <w:rsid w:val="00292FD8"/>
    <w:rsid w:val="00294942"/>
    <w:rsid w:val="00297E10"/>
    <w:rsid w:val="002D3A12"/>
    <w:rsid w:val="0030665A"/>
    <w:rsid w:val="003155CF"/>
    <w:rsid w:val="003160F5"/>
    <w:rsid w:val="00317119"/>
    <w:rsid w:val="00320103"/>
    <w:rsid w:val="003316E8"/>
    <w:rsid w:val="00350351"/>
    <w:rsid w:val="00352FE0"/>
    <w:rsid w:val="003A1FDA"/>
    <w:rsid w:val="003A7F60"/>
    <w:rsid w:val="003B17ED"/>
    <w:rsid w:val="003B4845"/>
    <w:rsid w:val="003C7DB4"/>
    <w:rsid w:val="003D1D34"/>
    <w:rsid w:val="003E53FA"/>
    <w:rsid w:val="003F5690"/>
    <w:rsid w:val="0040538A"/>
    <w:rsid w:val="004059A4"/>
    <w:rsid w:val="00407320"/>
    <w:rsid w:val="0041532E"/>
    <w:rsid w:val="004173E2"/>
    <w:rsid w:val="00437B75"/>
    <w:rsid w:val="00441605"/>
    <w:rsid w:val="00443D4B"/>
    <w:rsid w:val="00444AC7"/>
    <w:rsid w:val="00471F5F"/>
    <w:rsid w:val="00491123"/>
    <w:rsid w:val="004A2288"/>
    <w:rsid w:val="004A3B4E"/>
    <w:rsid w:val="004A5B0E"/>
    <w:rsid w:val="004B1D5A"/>
    <w:rsid w:val="004D207C"/>
    <w:rsid w:val="004D3ADC"/>
    <w:rsid w:val="004E7C53"/>
    <w:rsid w:val="005165CE"/>
    <w:rsid w:val="00525106"/>
    <w:rsid w:val="00525898"/>
    <w:rsid w:val="00526F33"/>
    <w:rsid w:val="00541683"/>
    <w:rsid w:val="00554EE9"/>
    <w:rsid w:val="00563EA6"/>
    <w:rsid w:val="00584F91"/>
    <w:rsid w:val="005A2B5E"/>
    <w:rsid w:val="005A787A"/>
    <w:rsid w:val="005E5E77"/>
    <w:rsid w:val="005F0A29"/>
    <w:rsid w:val="00617A8A"/>
    <w:rsid w:val="006415E9"/>
    <w:rsid w:val="00650847"/>
    <w:rsid w:val="00696351"/>
    <w:rsid w:val="00697B87"/>
    <w:rsid w:val="006B43BA"/>
    <w:rsid w:val="006C749F"/>
    <w:rsid w:val="006E1D0A"/>
    <w:rsid w:val="006F4440"/>
    <w:rsid w:val="006F6708"/>
    <w:rsid w:val="00713D8D"/>
    <w:rsid w:val="007141F7"/>
    <w:rsid w:val="00717367"/>
    <w:rsid w:val="00732546"/>
    <w:rsid w:val="007443A3"/>
    <w:rsid w:val="00766242"/>
    <w:rsid w:val="0076795F"/>
    <w:rsid w:val="007831E3"/>
    <w:rsid w:val="007877C6"/>
    <w:rsid w:val="007A534C"/>
    <w:rsid w:val="007C29E7"/>
    <w:rsid w:val="007C441E"/>
    <w:rsid w:val="007E3139"/>
    <w:rsid w:val="00800360"/>
    <w:rsid w:val="0080124C"/>
    <w:rsid w:val="0080205F"/>
    <w:rsid w:val="008149B0"/>
    <w:rsid w:val="00836C26"/>
    <w:rsid w:val="00845E59"/>
    <w:rsid w:val="00887E2B"/>
    <w:rsid w:val="00893F51"/>
    <w:rsid w:val="008B00D6"/>
    <w:rsid w:val="008B4313"/>
    <w:rsid w:val="008B4FAC"/>
    <w:rsid w:val="008B7B08"/>
    <w:rsid w:val="008C4345"/>
    <w:rsid w:val="008D02DA"/>
    <w:rsid w:val="008D050E"/>
    <w:rsid w:val="008F57A1"/>
    <w:rsid w:val="00905B3A"/>
    <w:rsid w:val="00930270"/>
    <w:rsid w:val="00955B76"/>
    <w:rsid w:val="00960A8B"/>
    <w:rsid w:val="009876DA"/>
    <w:rsid w:val="009941FE"/>
    <w:rsid w:val="009B3BCD"/>
    <w:rsid w:val="009B4180"/>
    <w:rsid w:val="009B4479"/>
    <w:rsid w:val="009B4F00"/>
    <w:rsid w:val="009F529E"/>
    <w:rsid w:val="009F7A67"/>
    <w:rsid w:val="00A23B33"/>
    <w:rsid w:val="00A2453F"/>
    <w:rsid w:val="00A354D1"/>
    <w:rsid w:val="00A433AC"/>
    <w:rsid w:val="00A5126C"/>
    <w:rsid w:val="00A9629B"/>
    <w:rsid w:val="00AA028D"/>
    <w:rsid w:val="00AA182A"/>
    <w:rsid w:val="00AB75A2"/>
    <w:rsid w:val="00AC2F61"/>
    <w:rsid w:val="00AC359B"/>
    <w:rsid w:val="00AC4A30"/>
    <w:rsid w:val="00AE0CBF"/>
    <w:rsid w:val="00B611A5"/>
    <w:rsid w:val="00B70146"/>
    <w:rsid w:val="00BA5735"/>
    <w:rsid w:val="00BA6402"/>
    <w:rsid w:val="00BB0A47"/>
    <w:rsid w:val="00BB4C35"/>
    <w:rsid w:val="00BB64EE"/>
    <w:rsid w:val="00BC2B70"/>
    <w:rsid w:val="00BC2DD9"/>
    <w:rsid w:val="00BE671C"/>
    <w:rsid w:val="00C14CB4"/>
    <w:rsid w:val="00C31D76"/>
    <w:rsid w:val="00C549F2"/>
    <w:rsid w:val="00C60DDC"/>
    <w:rsid w:val="00C72BED"/>
    <w:rsid w:val="00C7306C"/>
    <w:rsid w:val="00C73B6C"/>
    <w:rsid w:val="00C84FA9"/>
    <w:rsid w:val="00C90CD9"/>
    <w:rsid w:val="00C94A0D"/>
    <w:rsid w:val="00CA1181"/>
    <w:rsid w:val="00CA197E"/>
    <w:rsid w:val="00CA4A1C"/>
    <w:rsid w:val="00CC2413"/>
    <w:rsid w:val="00CC3DE5"/>
    <w:rsid w:val="00CD54D1"/>
    <w:rsid w:val="00CE1460"/>
    <w:rsid w:val="00CF0175"/>
    <w:rsid w:val="00CF741A"/>
    <w:rsid w:val="00CF7ACD"/>
    <w:rsid w:val="00D44C7B"/>
    <w:rsid w:val="00D46048"/>
    <w:rsid w:val="00D624FA"/>
    <w:rsid w:val="00D703C6"/>
    <w:rsid w:val="00D72BE2"/>
    <w:rsid w:val="00D861F4"/>
    <w:rsid w:val="00D95DCF"/>
    <w:rsid w:val="00DA27AE"/>
    <w:rsid w:val="00DB136B"/>
    <w:rsid w:val="00DD0AA3"/>
    <w:rsid w:val="00DF4627"/>
    <w:rsid w:val="00E17D62"/>
    <w:rsid w:val="00E43B65"/>
    <w:rsid w:val="00E56896"/>
    <w:rsid w:val="00E61E5B"/>
    <w:rsid w:val="00EA6D52"/>
    <w:rsid w:val="00EB2856"/>
    <w:rsid w:val="00EC2BC5"/>
    <w:rsid w:val="00EC3C33"/>
    <w:rsid w:val="00F129A8"/>
    <w:rsid w:val="00F17C06"/>
    <w:rsid w:val="00F25187"/>
    <w:rsid w:val="00F34886"/>
    <w:rsid w:val="00F41A9D"/>
    <w:rsid w:val="00F537FA"/>
    <w:rsid w:val="00F549D5"/>
    <w:rsid w:val="00F82EEC"/>
    <w:rsid w:val="00F9480F"/>
    <w:rsid w:val="00F956CA"/>
    <w:rsid w:val="00FA288B"/>
    <w:rsid w:val="00FA28C1"/>
    <w:rsid w:val="00FA359E"/>
    <w:rsid w:val="00FB1D5C"/>
    <w:rsid w:val="00FC045C"/>
    <w:rsid w:val="00FC405D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4B88024E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B00D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E2EC0-0F06-47B6-B004-395834BDA4A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37784</vt:lpwstr>
  </property>
  <property fmtid="{D5CDD505-2E9C-101B-9397-08002B2CF9AE}" pid="4" name="OptimizationTime">
    <vt:lpwstr>20210225_2113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9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75</cp:revision>
  <cp:lastPrinted>2021-02-25T05:34:00Z</cp:lastPrinted>
  <dcterms:created xsi:type="dcterms:W3CDTF">2017-02-10T05:37:00Z</dcterms:created>
  <dcterms:modified xsi:type="dcterms:W3CDTF">2021-02-25T05:34:00Z</dcterms:modified>
</cp:coreProperties>
</file>