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BD98A"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1BE58F67"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50BB2E2B"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E719F6"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DBD340"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074412C6" w14:textId="77777777"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14:paraId="5990E535" w14:textId="77777777"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14:paraId="26B613B2" w14:textId="77777777"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14:paraId="321E6DA7" w14:textId="77777777"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14:paraId="54617F47" w14:textId="3DFC4775"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B74073">
        <w:rPr>
          <w:rFonts w:asciiTheme="majorBidi" w:hAnsiTheme="majorBidi" w:cstheme="majorBidi"/>
          <w:spacing w:val="-2"/>
        </w:rPr>
        <w:t>20</w:t>
      </w:r>
      <w:r w:rsidR="008C4D0C">
        <w:rPr>
          <w:rFonts w:asciiTheme="majorBidi" w:hAnsiTheme="majorBidi" w:cstheme="majorBidi"/>
          <w:spacing w:val="-2"/>
        </w:rPr>
        <w:t>20</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comprehensive income, changes in equity and cash flows for the year then ended, and notes to the consolidated financial statements, including a summary of </w:t>
      </w:r>
      <w:r w:rsidR="00446E87" w:rsidRPr="0047174D">
        <w:rPr>
          <w:rFonts w:asciiTheme="majorBidi" w:hAnsiTheme="majorBidi" w:cstheme="majorBidi"/>
          <w:spacing w:val="-2"/>
        </w:rPr>
        <w:t>significant accounting policies</w:t>
      </w:r>
      <w:r w:rsidRPr="0047174D">
        <w:rPr>
          <w:rFonts w:asciiTheme="majorBidi" w:hAnsiTheme="majorBidi" w:cstheme="majorBidi"/>
          <w:spacing w:val="-2"/>
        </w:rPr>
        <w:t>.</w:t>
      </w:r>
    </w:p>
    <w:p w14:paraId="3B5C97F1" w14:textId="34CB8537"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and</w:t>
      </w:r>
      <w:r w:rsidR="004D74DA" w:rsidRPr="0047174D">
        <w:rPr>
          <w:rFonts w:asciiTheme="majorBidi" w:hAnsiTheme="majorBidi" w:cstheme="majorBidi"/>
          <w:color w:val="auto"/>
          <w:spacing w:val="-2"/>
          <w:sz w:val="28"/>
          <w:szCs w:val="28"/>
        </w:rPr>
        <w:t xml:space="preserve"> 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B74073">
        <w:rPr>
          <w:rFonts w:asciiTheme="majorBidi" w:hAnsiTheme="majorBidi" w:cstheme="majorBidi"/>
          <w:color w:val="auto"/>
          <w:spacing w:val="-2"/>
          <w:sz w:val="28"/>
          <w:szCs w:val="28"/>
        </w:rPr>
        <w:t>20</w:t>
      </w:r>
      <w:r w:rsidR="008C4D0C">
        <w:rPr>
          <w:rFonts w:asciiTheme="majorBidi" w:hAnsiTheme="majorBidi" w:cstheme="majorBidi"/>
          <w:color w:val="auto"/>
          <w:spacing w:val="-2"/>
          <w:sz w:val="28"/>
          <w:szCs w:val="28"/>
        </w:rPr>
        <w:t>20</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14:paraId="6A3DC786" w14:textId="77777777" w:rsidR="00670FA7" w:rsidRPr="0047174D"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14:paraId="5F1C4AC0" w14:textId="77777777" w:rsidR="00670FA7" w:rsidRPr="0047174D"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issued by the Federation of Accounting Professions </w:t>
      </w:r>
      <w:r w:rsidR="00D83E51">
        <w:rPr>
          <w:rFonts w:asciiTheme="majorBidi" w:hAnsiTheme="majorBidi" w:cstheme="majorBidi"/>
          <w:spacing w:val="-2"/>
          <w:sz w:val="28"/>
          <w:szCs w:val="28"/>
        </w:rPr>
        <w:t>that is</w:t>
      </w:r>
      <w:r w:rsidRPr="0047174D">
        <w:rPr>
          <w:rFonts w:asciiTheme="majorBidi" w:hAnsiTheme="majorBidi" w:cstheme="majorBidi"/>
          <w:spacing w:val="-2"/>
          <w:sz w:val="28"/>
          <w:szCs w:val="28"/>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5B6C973E" w14:textId="77777777" w:rsidR="00670FA7" w:rsidRPr="0047174D" w:rsidRDefault="00670FA7" w:rsidP="00F747CB">
      <w:pPr>
        <w:pStyle w:val="ps-000-normal"/>
        <w:spacing w:before="360" w:after="240" w:line="38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14:paraId="6FF30A26" w14:textId="77777777" w:rsidR="00670FA7"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w:t>
      </w:r>
      <w:r w:rsidR="00607BFD" w:rsidRPr="0047174D">
        <w:rPr>
          <w:rFonts w:asciiTheme="majorBidi" w:hAnsiTheme="majorBidi" w:cstheme="majorBidi"/>
          <w:spacing w:val="-2"/>
          <w:sz w:val="28"/>
          <w:szCs w:val="28"/>
        </w:rPr>
        <w:t xml:space="preserve">orming my opinion thereon, and </w:t>
      </w:r>
      <w:r w:rsidRPr="0047174D">
        <w:rPr>
          <w:rFonts w:asciiTheme="majorBidi" w:hAnsiTheme="majorBidi" w:cstheme="majorBidi"/>
          <w:spacing w:val="-2"/>
          <w:sz w:val="28"/>
          <w:szCs w:val="28"/>
        </w:rPr>
        <w:t xml:space="preserve">I do not provide a separate opinion on these matters. </w:t>
      </w:r>
      <w:r w:rsidR="00447FFD" w:rsidRPr="0047174D">
        <w:rPr>
          <w:rFonts w:asciiTheme="majorBidi" w:hAnsiTheme="majorBidi" w:cstheme="majorBidi"/>
          <w:spacing w:val="-2"/>
          <w:sz w:val="28"/>
          <w:szCs w:val="28"/>
        </w:rPr>
        <w:t>I have determined the matters described below to be the key audit matters.</w:t>
      </w:r>
    </w:p>
    <w:p w14:paraId="59D951D5" w14:textId="77777777" w:rsidR="000334B5" w:rsidRDefault="000334B5" w:rsidP="00F747CB">
      <w:pPr>
        <w:pStyle w:val="ps-000-normal"/>
        <w:spacing w:after="0"/>
        <w:jc w:val="thaiDistribute"/>
        <w:rPr>
          <w:rFonts w:asciiTheme="majorBidi" w:hAnsiTheme="majorBidi" w:cstheme="majorBidi"/>
          <w:spacing w:val="-2"/>
          <w:sz w:val="28"/>
          <w:szCs w:val="28"/>
        </w:rPr>
      </w:pPr>
    </w:p>
    <w:p w14:paraId="0125464E" w14:textId="77777777" w:rsidR="000334B5" w:rsidRDefault="000334B5" w:rsidP="00F747CB">
      <w:pPr>
        <w:pStyle w:val="ps-000-normal"/>
        <w:spacing w:after="0"/>
        <w:jc w:val="thaiDistribute"/>
        <w:rPr>
          <w:rFonts w:asciiTheme="majorBidi" w:hAnsiTheme="majorBidi" w:cs="Angsana New"/>
          <w:spacing w:val="-2"/>
          <w:sz w:val="28"/>
          <w:szCs w:val="28"/>
        </w:rPr>
      </w:pPr>
    </w:p>
    <w:p w14:paraId="0E06BD5C" w14:textId="77777777" w:rsidR="00E111D3" w:rsidRDefault="000334B5" w:rsidP="00113545">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14:paraId="339B2D8B" w14:textId="77777777" w:rsidR="000334B5" w:rsidRPr="0047174D" w:rsidRDefault="000334B5" w:rsidP="00113545">
      <w:pPr>
        <w:pStyle w:val="ps-000-normal"/>
        <w:spacing w:after="0"/>
        <w:ind w:left="7200" w:firstLine="720"/>
        <w:jc w:val="right"/>
        <w:rPr>
          <w:rFonts w:asciiTheme="majorBidi" w:hAnsiTheme="majorBidi" w:cstheme="majorBidi"/>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14:paraId="632EF889" w14:textId="77777777"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14:paraId="1C018975" w14:textId="1D3EBE9D" w:rsidR="00DA5E77" w:rsidRPr="000334B5" w:rsidRDefault="008C4D0C" w:rsidP="006A1E42">
      <w:pPr>
        <w:autoSpaceDE/>
        <w:autoSpaceDN/>
        <w:adjustRightInd/>
        <w:snapToGrid w:val="0"/>
        <w:spacing w:before="360"/>
        <w:jc w:val="thaiDistribute"/>
        <w:rPr>
          <w:rFonts w:asciiTheme="majorBidi" w:hAnsiTheme="majorBidi" w:cstheme="majorBidi"/>
          <w:color w:val="000000"/>
          <w:spacing w:val="-2"/>
          <w:sz w:val="28"/>
          <w:szCs w:val="28"/>
          <w:u w:val="single"/>
        </w:rPr>
      </w:pPr>
      <w:r>
        <w:rPr>
          <w:rFonts w:asciiTheme="majorBidi" w:hAnsiTheme="majorBidi" w:cstheme="majorBidi"/>
          <w:color w:val="000000" w:themeColor="text1"/>
          <w:spacing w:val="-4"/>
          <w:sz w:val="28"/>
          <w:szCs w:val="28"/>
          <w:u w:val="single"/>
        </w:rPr>
        <w:t>E</w:t>
      </w:r>
      <w:r w:rsidRPr="008C4D0C">
        <w:rPr>
          <w:rFonts w:asciiTheme="majorBidi" w:hAnsiTheme="majorBidi" w:cstheme="majorBidi"/>
          <w:color w:val="000000" w:themeColor="text1"/>
          <w:spacing w:val="-4"/>
          <w:sz w:val="28"/>
          <w:szCs w:val="28"/>
          <w:u w:val="single"/>
        </w:rPr>
        <w:t xml:space="preserve">xpected credit loss </w:t>
      </w:r>
    </w:p>
    <w:p w14:paraId="02031C08" w14:textId="77777777" w:rsidR="00DA5E77" w:rsidRPr="000334B5" w:rsidRDefault="007F7055" w:rsidP="00F1529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14:paraId="4C57202B" w14:textId="4CA340B5" w:rsidR="00CF16D8" w:rsidRPr="00CF16D8" w:rsidRDefault="00CF16D8" w:rsidP="00CF16D8">
      <w:pPr>
        <w:autoSpaceDE/>
        <w:autoSpaceDN/>
        <w:adjustRightInd/>
        <w:spacing w:before="120"/>
        <w:jc w:val="both"/>
        <w:rPr>
          <w:rFonts w:asciiTheme="majorBidi" w:hAnsiTheme="majorBidi" w:cstheme="majorBidi"/>
          <w:color w:val="000000"/>
          <w:spacing w:val="-2"/>
          <w:sz w:val="28"/>
          <w:szCs w:val="28"/>
        </w:rPr>
      </w:pPr>
      <w:r w:rsidRPr="00CF16D8">
        <w:rPr>
          <w:rFonts w:asciiTheme="majorBidi" w:hAnsiTheme="majorBidi" w:cstheme="majorBidi"/>
          <w:color w:val="000000"/>
          <w:spacing w:val="-2"/>
          <w:sz w:val="28"/>
          <w:szCs w:val="28"/>
        </w:rPr>
        <w:t xml:space="preserve">As disclosed in Note </w:t>
      </w:r>
      <w:r w:rsidR="008C4D0C">
        <w:rPr>
          <w:rFonts w:asciiTheme="majorBidi" w:hAnsiTheme="majorBidi" w:cstheme="majorBidi"/>
          <w:color w:val="000000"/>
          <w:spacing w:val="-2"/>
          <w:sz w:val="28"/>
          <w:szCs w:val="28"/>
        </w:rPr>
        <w:t>5</w:t>
      </w:r>
      <w:r w:rsidRPr="00CF16D8">
        <w:rPr>
          <w:rFonts w:asciiTheme="majorBidi" w:hAnsiTheme="majorBidi" w:cstheme="majorBidi"/>
          <w:color w:val="000000"/>
          <w:spacing w:val="-2"/>
          <w:sz w:val="28"/>
          <w:szCs w:val="28"/>
        </w:rPr>
        <w:t xml:space="preserve">, an indirect associate in overseas has temporary suspended its production, this </w:t>
      </w:r>
      <w:proofErr w:type="gramStart"/>
      <w:r w:rsidRPr="00CF16D8">
        <w:rPr>
          <w:rFonts w:asciiTheme="majorBidi" w:hAnsiTheme="majorBidi" w:cstheme="majorBidi"/>
          <w:color w:val="000000"/>
          <w:spacing w:val="-2"/>
          <w:sz w:val="28"/>
          <w:szCs w:val="28"/>
        </w:rPr>
        <w:t>result</w:t>
      </w:r>
      <w:proofErr w:type="gramEnd"/>
      <w:r w:rsidRPr="00CF16D8">
        <w:rPr>
          <w:rFonts w:asciiTheme="majorBidi" w:hAnsiTheme="majorBidi" w:cstheme="majorBidi"/>
          <w:color w:val="000000"/>
          <w:spacing w:val="-2"/>
          <w:sz w:val="28"/>
          <w:szCs w:val="28"/>
        </w:rPr>
        <w:t xml:space="preserve"> the group management has considered the </w:t>
      </w:r>
      <w:r w:rsidR="00C43D96" w:rsidRPr="00C43D96">
        <w:rPr>
          <w:rFonts w:asciiTheme="majorBidi" w:hAnsiTheme="majorBidi" w:cstheme="majorBidi"/>
          <w:color w:val="000000"/>
          <w:spacing w:val="-2"/>
          <w:sz w:val="28"/>
          <w:szCs w:val="28"/>
        </w:rPr>
        <w:t>recoverable</w:t>
      </w:r>
      <w:r w:rsidRPr="00CF16D8">
        <w:rPr>
          <w:rFonts w:asciiTheme="majorBidi" w:hAnsiTheme="majorBidi" w:cstheme="majorBidi"/>
          <w:color w:val="000000"/>
          <w:spacing w:val="-2"/>
          <w:sz w:val="28"/>
          <w:szCs w:val="28"/>
        </w:rPr>
        <w:t xml:space="preserve"> value of assets and provided the </w:t>
      </w:r>
      <w:r w:rsidR="007176F9">
        <w:rPr>
          <w:rFonts w:asciiTheme="majorBidi" w:hAnsiTheme="majorBidi" w:cstheme="majorBidi"/>
          <w:color w:val="000000"/>
          <w:spacing w:val="-2"/>
          <w:sz w:val="28"/>
          <w:szCs w:val="28"/>
        </w:rPr>
        <w:t>expected credit loss</w:t>
      </w:r>
      <w:r w:rsidRPr="00CF16D8">
        <w:rPr>
          <w:rFonts w:asciiTheme="majorBidi" w:hAnsiTheme="majorBidi" w:cstheme="majorBidi"/>
          <w:color w:val="000000"/>
          <w:spacing w:val="-2"/>
          <w:sz w:val="28"/>
          <w:szCs w:val="28"/>
        </w:rPr>
        <w:t xml:space="preserve"> of loans to an associate, totaling Baht </w:t>
      </w:r>
      <w:r w:rsidR="008C4D0C">
        <w:rPr>
          <w:rFonts w:asciiTheme="majorBidi" w:hAnsiTheme="majorBidi" w:cstheme="majorBidi"/>
          <w:color w:val="000000"/>
          <w:spacing w:val="-2"/>
          <w:sz w:val="28"/>
          <w:szCs w:val="28"/>
        </w:rPr>
        <w:t>24.42</w:t>
      </w:r>
      <w:r w:rsidRPr="00CF16D8">
        <w:rPr>
          <w:rFonts w:asciiTheme="majorBidi" w:hAnsiTheme="majorBidi" w:cstheme="majorBidi"/>
          <w:color w:val="000000"/>
          <w:spacing w:val="-2"/>
          <w:sz w:val="28"/>
          <w:szCs w:val="28"/>
        </w:rPr>
        <w:t xml:space="preserve"> million in the consolidated and separate financial statements. </w:t>
      </w:r>
    </w:p>
    <w:p w14:paraId="4579F37B" w14:textId="1EE41F36" w:rsidR="00CF16D8" w:rsidRPr="00CF16D8" w:rsidRDefault="00CF16D8" w:rsidP="00CF16D8">
      <w:pPr>
        <w:autoSpaceDE/>
        <w:autoSpaceDN/>
        <w:adjustRightInd/>
        <w:spacing w:before="120"/>
        <w:jc w:val="both"/>
        <w:rPr>
          <w:rFonts w:asciiTheme="majorBidi" w:hAnsiTheme="majorBidi" w:cstheme="majorBidi"/>
          <w:color w:val="000000"/>
          <w:spacing w:val="-2"/>
          <w:sz w:val="28"/>
          <w:szCs w:val="28"/>
        </w:rPr>
      </w:pPr>
      <w:r w:rsidRPr="00CF16D8">
        <w:rPr>
          <w:rFonts w:asciiTheme="majorBidi" w:hAnsiTheme="majorBidi" w:cstheme="majorBidi"/>
          <w:color w:val="000000"/>
          <w:spacing w:val="-2"/>
          <w:sz w:val="28"/>
          <w:szCs w:val="28"/>
        </w:rPr>
        <w:t xml:space="preserve">I focused on this area as the amount of </w:t>
      </w:r>
      <w:r w:rsidR="00B25523" w:rsidRPr="00B25523">
        <w:rPr>
          <w:rFonts w:asciiTheme="majorBidi" w:hAnsiTheme="majorBidi" w:cstheme="majorBidi"/>
          <w:color w:val="000000"/>
          <w:spacing w:val="-2"/>
          <w:sz w:val="28"/>
          <w:szCs w:val="28"/>
        </w:rPr>
        <w:t xml:space="preserve">expected credit loss </w:t>
      </w:r>
      <w:r w:rsidRPr="00CF16D8">
        <w:rPr>
          <w:rFonts w:asciiTheme="majorBidi" w:hAnsiTheme="majorBidi" w:cstheme="majorBidi"/>
          <w:color w:val="000000"/>
          <w:spacing w:val="-2"/>
          <w:sz w:val="28"/>
          <w:szCs w:val="28"/>
        </w:rPr>
        <w:t>is significant and the determining the appropriate level depends on judgment made by management in assessing future recoverable value.</w:t>
      </w:r>
    </w:p>
    <w:p w14:paraId="727E88B4" w14:textId="77777777" w:rsidR="00D745FF" w:rsidRPr="000334B5" w:rsidRDefault="00E4374A" w:rsidP="00E4374A">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w:t>
      </w:r>
      <w:r w:rsidR="00A95CD0" w:rsidRPr="000334B5">
        <w:rPr>
          <w:rFonts w:asciiTheme="majorBidi" w:hAnsiTheme="majorBidi" w:cstheme="majorBidi"/>
          <w:color w:val="000000" w:themeColor="text1"/>
          <w:spacing w:val="-4"/>
          <w:sz w:val="28"/>
          <w:szCs w:val="28"/>
          <w:u w:val="single"/>
        </w:rPr>
        <w:t xml:space="preserve"> the </w:t>
      </w:r>
      <w:r w:rsidR="000F5176" w:rsidRPr="000334B5">
        <w:rPr>
          <w:rFonts w:asciiTheme="majorBidi" w:hAnsiTheme="majorBidi" w:cstheme="majorBidi"/>
          <w:color w:val="000000" w:themeColor="text1"/>
          <w:spacing w:val="-4"/>
          <w:sz w:val="28"/>
          <w:szCs w:val="28"/>
          <w:u w:val="single"/>
        </w:rPr>
        <w:t>risk</w:t>
      </w:r>
    </w:p>
    <w:p w14:paraId="7B4F451E" w14:textId="77777777" w:rsidR="002D5A00" w:rsidRPr="0047174D" w:rsidRDefault="008669EC"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 xml:space="preserve">My procedures included </w:t>
      </w:r>
      <w:r w:rsidR="002D5A00" w:rsidRPr="0047174D">
        <w:rPr>
          <w:rFonts w:asciiTheme="majorBidi" w:hAnsiTheme="majorBidi" w:cstheme="majorBidi"/>
          <w:color w:val="000000"/>
          <w:spacing w:val="-2"/>
          <w:sz w:val="28"/>
          <w:szCs w:val="28"/>
        </w:rPr>
        <w:t xml:space="preserve">an </w:t>
      </w:r>
      <w:r w:rsidR="00A95CD0" w:rsidRPr="0047174D">
        <w:rPr>
          <w:rFonts w:asciiTheme="majorBidi" w:hAnsiTheme="majorBidi" w:cstheme="majorBidi"/>
          <w:color w:val="000000"/>
          <w:spacing w:val="-2"/>
          <w:sz w:val="28"/>
          <w:szCs w:val="28"/>
        </w:rPr>
        <w:t>examining</w:t>
      </w:r>
      <w:r w:rsidR="002D5A00" w:rsidRPr="0047174D">
        <w:rPr>
          <w:rFonts w:asciiTheme="majorBidi" w:hAnsiTheme="majorBidi" w:cstheme="majorBidi"/>
          <w:color w:val="000000"/>
          <w:spacing w:val="-2"/>
          <w:sz w:val="28"/>
          <w:szCs w:val="28"/>
        </w:rPr>
        <w:t xml:space="preserve"> of relevance supporting eviden</w:t>
      </w:r>
      <w:r w:rsidR="000F5176" w:rsidRPr="0047174D">
        <w:rPr>
          <w:rFonts w:asciiTheme="majorBidi" w:hAnsiTheme="majorBidi" w:cstheme="majorBidi"/>
          <w:color w:val="000000"/>
          <w:spacing w:val="-2"/>
          <w:sz w:val="28"/>
          <w:szCs w:val="28"/>
        </w:rPr>
        <w:t>ces</w:t>
      </w:r>
      <w:r w:rsidR="002D5A00" w:rsidRPr="0047174D">
        <w:rPr>
          <w:rFonts w:asciiTheme="majorBidi" w:hAnsiTheme="majorBidi" w:cstheme="majorBidi"/>
          <w:color w:val="000000"/>
          <w:spacing w:val="-2"/>
          <w:sz w:val="28"/>
          <w:szCs w:val="28"/>
        </w:rPr>
        <w:t>, evaluating and</w:t>
      </w:r>
      <w:r w:rsidR="000334B5">
        <w:rPr>
          <w:rFonts w:asciiTheme="majorBidi" w:hAnsiTheme="majorBidi" w:cstheme="majorBidi"/>
          <w:color w:val="000000"/>
          <w:spacing w:val="-2"/>
          <w:sz w:val="28"/>
          <w:szCs w:val="28"/>
        </w:rPr>
        <w:t xml:space="preserve"> interviewing management’s judg</w:t>
      </w:r>
      <w:r w:rsidR="002D5A00" w:rsidRPr="0047174D">
        <w:rPr>
          <w:rFonts w:asciiTheme="majorBidi" w:hAnsiTheme="majorBidi" w:cstheme="majorBidi"/>
          <w:color w:val="000000"/>
          <w:spacing w:val="-2"/>
          <w:sz w:val="28"/>
          <w:szCs w:val="28"/>
        </w:rPr>
        <w:t xml:space="preserve">ment and assumption used, and checked the consistency of underlying assumptions and the </w:t>
      </w:r>
      <w:r w:rsidR="004B36CC" w:rsidRPr="0047174D">
        <w:rPr>
          <w:rFonts w:asciiTheme="majorBidi" w:hAnsiTheme="majorBidi" w:cstheme="majorBidi"/>
          <w:color w:val="000000"/>
          <w:spacing w:val="-2"/>
          <w:sz w:val="28"/>
          <w:szCs w:val="28"/>
        </w:rPr>
        <w:t>adequacy of disclosure</w:t>
      </w:r>
      <w:r w:rsidR="000334B5">
        <w:rPr>
          <w:rFonts w:asciiTheme="majorBidi" w:hAnsiTheme="majorBidi" w:cstheme="majorBidi"/>
          <w:color w:val="000000"/>
          <w:spacing w:val="-2"/>
          <w:sz w:val="28"/>
          <w:szCs w:val="28"/>
        </w:rPr>
        <w:t>.</w:t>
      </w:r>
    </w:p>
    <w:p w14:paraId="2B1B871C" w14:textId="77777777" w:rsidR="000A5774" w:rsidRPr="000334B5" w:rsidRDefault="0059574A" w:rsidP="000334B5">
      <w:pPr>
        <w:autoSpaceDE/>
        <w:autoSpaceDN/>
        <w:adjustRightInd/>
        <w:snapToGrid w:val="0"/>
        <w:spacing w:before="200"/>
        <w:jc w:val="thaiDistribute"/>
        <w:rPr>
          <w:rFonts w:asciiTheme="majorBidi" w:hAnsiTheme="majorBidi" w:cstheme="majorBidi"/>
          <w:color w:val="000000"/>
          <w:spacing w:val="-2"/>
          <w:sz w:val="28"/>
          <w:szCs w:val="28"/>
        </w:rPr>
      </w:pPr>
      <w:proofErr w:type="spellStart"/>
      <w:r w:rsidRPr="000334B5">
        <w:rPr>
          <w:rFonts w:asciiTheme="majorBidi" w:hAnsiTheme="majorBidi" w:cstheme="majorBidi"/>
          <w:color w:val="000000" w:themeColor="text1"/>
          <w:spacing w:val="-4"/>
          <w:sz w:val="28"/>
          <w:szCs w:val="28"/>
          <w:u w:val="single"/>
        </w:rPr>
        <w:t>Unrecognised</w:t>
      </w:r>
      <w:proofErr w:type="spellEnd"/>
      <w:r w:rsidRPr="000334B5">
        <w:rPr>
          <w:rFonts w:asciiTheme="majorBidi" w:hAnsiTheme="majorBidi" w:cstheme="majorBidi"/>
          <w:color w:val="000000" w:themeColor="text1"/>
          <w:spacing w:val="-4"/>
          <w:sz w:val="28"/>
          <w:szCs w:val="28"/>
          <w:u w:val="single"/>
        </w:rPr>
        <w:t xml:space="preserve"> d</w:t>
      </w:r>
      <w:r w:rsidR="000A5774" w:rsidRPr="000334B5">
        <w:rPr>
          <w:rFonts w:asciiTheme="majorBidi" w:hAnsiTheme="majorBidi" w:cstheme="majorBidi"/>
          <w:color w:val="000000" w:themeColor="text1"/>
          <w:spacing w:val="-4"/>
          <w:sz w:val="28"/>
          <w:szCs w:val="28"/>
          <w:u w:val="single"/>
        </w:rPr>
        <w:t xml:space="preserve">eferred tax assets </w:t>
      </w:r>
    </w:p>
    <w:p w14:paraId="5A1B16B6" w14:textId="77777777" w:rsidR="000A5774" w:rsidRPr="000334B5" w:rsidRDefault="00AB7329" w:rsidP="000A5774">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14:paraId="5C432047" w14:textId="7D11BB35" w:rsidR="0059574A" w:rsidRPr="0047174D" w:rsidRDefault="0059574A" w:rsidP="000334B5">
      <w:pPr>
        <w:spacing w:before="120"/>
        <w:jc w:val="thaiDistribute"/>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As disclosed in Note</w:t>
      </w:r>
      <w:r w:rsidR="00672E76" w:rsidRPr="0047174D">
        <w:rPr>
          <w:rFonts w:asciiTheme="majorBidi" w:hAnsiTheme="majorBidi" w:cstheme="majorBidi"/>
          <w:color w:val="000000"/>
          <w:spacing w:val="-2"/>
          <w:sz w:val="28"/>
          <w:szCs w:val="28"/>
        </w:rPr>
        <w:t xml:space="preserve"> 1</w:t>
      </w:r>
      <w:r w:rsidR="00D20B0D">
        <w:rPr>
          <w:rFonts w:asciiTheme="majorBidi" w:hAnsiTheme="majorBidi" w:cstheme="majorBidi"/>
          <w:color w:val="000000"/>
          <w:spacing w:val="-2"/>
          <w:sz w:val="28"/>
          <w:szCs w:val="28"/>
        </w:rPr>
        <w:t>7</w:t>
      </w:r>
      <w:r w:rsidR="00A92AC2" w:rsidRPr="0047174D">
        <w:rPr>
          <w:rFonts w:asciiTheme="majorBidi" w:hAnsiTheme="majorBidi" w:cstheme="majorBidi"/>
          <w:color w:val="000000"/>
          <w:spacing w:val="-2"/>
          <w:sz w:val="28"/>
          <w:szCs w:val="28"/>
        </w:rPr>
        <w:t xml:space="preserve">, </w:t>
      </w:r>
      <w:r w:rsidR="00672E76" w:rsidRPr="0047174D">
        <w:rPr>
          <w:rFonts w:asciiTheme="majorBidi" w:hAnsiTheme="majorBidi" w:cstheme="majorBidi"/>
          <w:color w:val="000000"/>
          <w:spacing w:val="-2"/>
          <w:sz w:val="28"/>
          <w:szCs w:val="28"/>
        </w:rPr>
        <w:t>t</w:t>
      </w:r>
      <w:r w:rsidRPr="0047174D">
        <w:rPr>
          <w:rFonts w:asciiTheme="majorBidi" w:hAnsiTheme="majorBidi" w:cstheme="majorBidi"/>
          <w:color w:val="000000"/>
          <w:spacing w:val="-2"/>
          <w:sz w:val="28"/>
          <w:szCs w:val="28"/>
        </w:rPr>
        <w:t xml:space="preserve">he </w:t>
      </w:r>
      <w:r w:rsidR="00672E76" w:rsidRPr="0047174D">
        <w:rPr>
          <w:rFonts w:asciiTheme="majorBidi" w:hAnsiTheme="majorBidi" w:cstheme="majorBidi"/>
          <w:color w:val="000000"/>
          <w:spacing w:val="-2"/>
          <w:sz w:val="28"/>
          <w:szCs w:val="28"/>
        </w:rPr>
        <w:t>Group</w:t>
      </w:r>
      <w:r w:rsidRPr="0047174D">
        <w:rPr>
          <w:rFonts w:asciiTheme="majorBidi" w:hAnsiTheme="majorBidi" w:cstheme="majorBidi"/>
          <w:color w:val="000000"/>
          <w:spacing w:val="-2"/>
          <w:sz w:val="28"/>
          <w:szCs w:val="28"/>
        </w:rPr>
        <w:t xml:space="preserve"> has no</w:t>
      </w:r>
      <w:r w:rsidR="00E111D3">
        <w:rPr>
          <w:rFonts w:asciiTheme="majorBidi" w:hAnsiTheme="majorBidi" w:cstheme="majorBidi"/>
          <w:color w:val="000000"/>
          <w:spacing w:val="-2"/>
          <w:sz w:val="28"/>
          <w:szCs w:val="28"/>
        </w:rPr>
        <w:t>t recorded deferred tax assets</w:t>
      </w:r>
      <w:r w:rsidR="00E111D3">
        <w:rPr>
          <w:rFonts w:asciiTheme="majorBidi" w:hAnsiTheme="majorBidi" w:cstheme="majorBidi" w:hint="cs"/>
          <w:color w:val="000000"/>
          <w:spacing w:val="-2"/>
          <w:sz w:val="28"/>
          <w:szCs w:val="28"/>
          <w:cs/>
        </w:rPr>
        <w:t xml:space="preserve"> </w:t>
      </w:r>
      <w:r w:rsidRPr="0047174D">
        <w:rPr>
          <w:rFonts w:asciiTheme="majorBidi" w:hAnsiTheme="majorBidi" w:cstheme="majorBidi"/>
          <w:color w:val="000000"/>
          <w:spacing w:val="-2"/>
          <w:sz w:val="28"/>
          <w:szCs w:val="28"/>
        </w:rPr>
        <w:t xml:space="preserve">amounting to </w:t>
      </w:r>
      <w:r w:rsidRPr="001A7246">
        <w:rPr>
          <w:rFonts w:asciiTheme="majorBidi" w:hAnsiTheme="majorBidi" w:cstheme="majorBidi"/>
          <w:color w:val="000000"/>
          <w:spacing w:val="-2"/>
          <w:sz w:val="28"/>
          <w:szCs w:val="28"/>
        </w:rPr>
        <w:t xml:space="preserve">Baht </w:t>
      </w:r>
      <w:r w:rsidR="00E64D64">
        <w:rPr>
          <w:rFonts w:asciiTheme="majorBidi" w:hAnsiTheme="majorBidi" w:cstheme="majorBidi"/>
          <w:color w:val="000000"/>
          <w:spacing w:val="-2"/>
          <w:sz w:val="28"/>
          <w:szCs w:val="28"/>
        </w:rPr>
        <w:t>3</w:t>
      </w:r>
      <w:r w:rsidR="00B25523">
        <w:rPr>
          <w:rFonts w:asciiTheme="majorBidi" w:hAnsiTheme="majorBidi" w:cstheme="majorBidi"/>
          <w:color w:val="000000"/>
          <w:spacing w:val="-2"/>
          <w:sz w:val="28"/>
          <w:szCs w:val="28"/>
        </w:rPr>
        <w:t>9</w:t>
      </w:r>
      <w:r w:rsidR="00E64D64">
        <w:rPr>
          <w:rFonts w:asciiTheme="majorBidi" w:hAnsiTheme="majorBidi" w:cstheme="majorBidi"/>
          <w:color w:val="000000"/>
          <w:spacing w:val="-2"/>
          <w:sz w:val="28"/>
          <w:szCs w:val="28"/>
        </w:rPr>
        <w:t>.</w:t>
      </w:r>
      <w:r w:rsidR="00B25523">
        <w:rPr>
          <w:rFonts w:asciiTheme="majorBidi" w:hAnsiTheme="majorBidi" w:cstheme="majorBidi"/>
          <w:color w:val="000000"/>
          <w:spacing w:val="-2"/>
          <w:sz w:val="28"/>
          <w:szCs w:val="28"/>
        </w:rPr>
        <w:t>8</w:t>
      </w:r>
      <w:r w:rsidR="00E64D64">
        <w:rPr>
          <w:rFonts w:asciiTheme="majorBidi" w:hAnsiTheme="majorBidi" w:cstheme="majorBidi"/>
          <w:color w:val="000000"/>
          <w:spacing w:val="-2"/>
          <w:sz w:val="28"/>
          <w:szCs w:val="28"/>
        </w:rPr>
        <w:t>7</w:t>
      </w:r>
      <w:r w:rsidRPr="001A7246">
        <w:rPr>
          <w:rFonts w:asciiTheme="majorBidi" w:hAnsiTheme="majorBidi" w:cstheme="majorBidi"/>
          <w:color w:val="000000"/>
          <w:spacing w:val="-2"/>
          <w:sz w:val="28"/>
          <w:szCs w:val="28"/>
        </w:rPr>
        <w:t xml:space="preserve"> million</w:t>
      </w:r>
      <w:r w:rsidR="00171110" w:rsidRPr="0047174D">
        <w:rPr>
          <w:rFonts w:asciiTheme="majorBidi" w:hAnsiTheme="majorBidi" w:cstheme="majorBidi"/>
          <w:color w:val="000000"/>
          <w:spacing w:val="-2"/>
          <w:sz w:val="28"/>
          <w:szCs w:val="28"/>
        </w:rPr>
        <w:t xml:space="preserve"> in the consolidated </w:t>
      </w:r>
      <w:r w:rsidR="001A7246" w:rsidRPr="001A7246">
        <w:rPr>
          <w:rFonts w:asciiTheme="majorBidi" w:hAnsiTheme="majorBidi" w:cstheme="majorBidi"/>
          <w:color w:val="000000"/>
          <w:spacing w:val="-2"/>
          <w:sz w:val="28"/>
          <w:szCs w:val="28"/>
        </w:rPr>
        <w:t>financial statem</w:t>
      </w:r>
      <w:r w:rsidR="001A7246">
        <w:rPr>
          <w:rFonts w:asciiTheme="majorBidi" w:hAnsiTheme="majorBidi" w:cstheme="majorBidi"/>
          <w:color w:val="000000"/>
          <w:spacing w:val="-2"/>
          <w:sz w:val="28"/>
          <w:szCs w:val="28"/>
        </w:rPr>
        <w:t>e</w:t>
      </w:r>
      <w:r w:rsidR="001A7246" w:rsidRPr="001A7246">
        <w:rPr>
          <w:rFonts w:asciiTheme="majorBidi" w:hAnsiTheme="majorBidi" w:cstheme="majorBidi"/>
          <w:color w:val="000000"/>
          <w:spacing w:val="-2"/>
          <w:sz w:val="28"/>
          <w:szCs w:val="28"/>
        </w:rPr>
        <w:t xml:space="preserve">nts </w:t>
      </w:r>
      <w:r w:rsidR="00171110" w:rsidRPr="001A7246">
        <w:rPr>
          <w:rFonts w:asciiTheme="majorBidi" w:hAnsiTheme="majorBidi" w:cstheme="majorBidi"/>
          <w:color w:val="000000"/>
          <w:spacing w:val="-2"/>
          <w:sz w:val="28"/>
          <w:szCs w:val="28"/>
        </w:rPr>
        <w:t xml:space="preserve">and Baht </w:t>
      </w:r>
      <w:r w:rsidR="00B25523">
        <w:rPr>
          <w:rFonts w:asciiTheme="majorBidi" w:hAnsiTheme="majorBidi" w:cstheme="majorBidi"/>
          <w:color w:val="000000"/>
          <w:spacing w:val="-2"/>
          <w:sz w:val="28"/>
          <w:szCs w:val="28"/>
        </w:rPr>
        <w:t>3</w:t>
      </w:r>
      <w:r w:rsidR="00E64D64">
        <w:rPr>
          <w:rFonts w:asciiTheme="majorBidi" w:hAnsiTheme="majorBidi" w:cstheme="majorBidi"/>
          <w:color w:val="000000"/>
          <w:spacing w:val="-2"/>
          <w:sz w:val="28"/>
          <w:szCs w:val="28"/>
        </w:rPr>
        <w:t>0.</w:t>
      </w:r>
      <w:r w:rsidR="00B25523">
        <w:rPr>
          <w:rFonts w:asciiTheme="majorBidi" w:hAnsiTheme="majorBidi" w:cstheme="majorBidi"/>
          <w:color w:val="000000"/>
          <w:spacing w:val="-2"/>
          <w:sz w:val="28"/>
          <w:szCs w:val="28"/>
        </w:rPr>
        <w:t>42</w:t>
      </w:r>
      <w:r w:rsidR="00454F0F" w:rsidRPr="001A7246">
        <w:rPr>
          <w:rFonts w:asciiTheme="majorBidi" w:hAnsiTheme="majorBidi" w:cstheme="majorBidi"/>
          <w:color w:val="000000"/>
          <w:spacing w:val="-2"/>
          <w:sz w:val="28"/>
          <w:szCs w:val="28"/>
        </w:rPr>
        <w:t xml:space="preserve"> m</w:t>
      </w:r>
      <w:r w:rsidR="00171110" w:rsidRPr="001A7246">
        <w:rPr>
          <w:rFonts w:asciiTheme="majorBidi" w:hAnsiTheme="majorBidi" w:cstheme="majorBidi"/>
          <w:color w:val="000000"/>
          <w:spacing w:val="-2"/>
          <w:sz w:val="28"/>
          <w:szCs w:val="28"/>
        </w:rPr>
        <w:t>illion in the separate</w:t>
      </w:r>
      <w:r w:rsidR="00171110" w:rsidRPr="0047174D">
        <w:rPr>
          <w:rFonts w:asciiTheme="majorBidi" w:hAnsiTheme="majorBidi" w:cstheme="majorBidi"/>
          <w:color w:val="000000"/>
          <w:spacing w:val="-2"/>
          <w:sz w:val="28"/>
          <w:szCs w:val="28"/>
        </w:rPr>
        <w:t xml:space="preserve"> financial statem</w:t>
      </w:r>
      <w:r w:rsidR="001A7246">
        <w:rPr>
          <w:rFonts w:asciiTheme="majorBidi" w:hAnsiTheme="majorBidi" w:cstheme="majorBidi"/>
          <w:color w:val="000000"/>
          <w:spacing w:val="-2"/>
          <w:sz w:val="28"/>
          <w:szCs w:val="28"/>
        </w:rPr>
        <w:t>e</w:t>
      </w:r>
      <w:r w:rsidR="00171110" w:rsidRPr="0047174D">
        <w:rPr>
          <w:rFonts w:asciiTheme="majorBidi" w:hAnsiTheme="majorBidi" w:cstheme="majorBidi"/>
          <w:color w:val="000000"/>
          <w:spacing w:val="-2"/>
          <w:sz w:val="28"/>
          <w:szCs w:val="28"/>
        </w:rPr>
        <w:t>nts</w:t>
      </w:r>
      <w:r w:rsidRPr="0047174D">
        <w:rPr>
          <w:rFonts w:asciiTheme="majorBidi" w:hAnsiTheme="majorBidi" w:cstheme="majorBidi"/>
          <w:color w:val="000000"/>
          <w:spacing w:val="-2"/>
          <w:sz w:val="28"/>
          <w:szCs w:val="28"/>
        </w:rPr>
        <w:t xml:space="preserve"> due to the recognition of deferred tax assets are based on this opportunity by implementing that relies on the discretion of the </w:t>
      </w:r>
      <w:r w:rsidR="00454F0F" w:rsidRPr="0047174D">
        <w:rPr>
          <w:rFonts w:asciiTheme="majorBidi" w:hAnsiTheme="majorBidi" w:cstheme="majorBidi"/>
          <w:color w:val="000000"/>
          <w:spacing w:val="-2"/>
          <w:sz w:val="28"/>
          <w:szCs w:val="28"/>
        </w:rPr>
        <w:t>management</w:t>
      </w:r>
      <w:r w:rsidRPr="0047174D">
        <w:rPr>
          <w:rFonts w:asciiTheme="majorBidi" w:hAnsiTheme="majorBidi" w:cstheme="majorBidi"/>
          <w:color w:val="000000"/>
          <w:spacing w:val="-2"/>
          <w:sz w:val="28"/>
          <w:szCs w:val="28"/>
        </w:rPr>
        <w:t>. The expectation for utilization of the asset is dependent on many factors, including the appropriateness of the temporary differences of tax and the adequacy of future taxable income to support such recognition.</w:t>
      </w:r>
    </w:p>
    <w:p w14:paraId="163A2DAB" w14:textId="77777777" w:rsidR="0059574A" w:rsidRPr="0047174D"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w:t>
      </w:r>
      <w:r w:rsidR="00F07BC0" w:rsidRPr="0047174D">
        <w:rPr>
          <w:rFonts w:asciiTheme="majorBidi" w:hAnsiTheme="majorBidi" w:cstheme="majorBidi"/>
          <w:color w:val="000000"/>
          <w:spacing w:val="-2"/>
          <w:sz w:val="28"/>
          <w:szCs w:val="28"/>
        </w:rPr>
        <w:t xml:space="preserve">unrecognized deferred tax assets </w:t>
      </w:r>
      <w:r w:rsidRPr="0047174D">
        <w:rPr>
          <w:rFonts w:asciiTheme="majorBidi" w:hAnsiTheme="majorBidi" w:cstheme="majorBidi"/>
          <w:color w:val="000000"/>
          <w:spacing w:val="-2"/>
          <w:sz w:val="28"/>
          <w:szCs w:val="28"/>
        </w:rPr>
        <w:t>is significant and the determining the a</w:t>
      </w:r>
      <w:r w:rsidR="000334B5">
        <w:rPr>
          <w:rFonts w:asciiTheme="majorBidi" w:hAnsiTheme="majorBidi" w:cstheme="majorBidi"/>
          <w:color w:val="000000"/>
          <w:spacing w:val="-2"/>
          <w:sz w:val="28"/>
          <w:szCs w:val="28"/>
        </w:rPr>
        <w:t>ppropriate level depends on jud</w:t>
      </w:r>
      <w:r w:rsidRPr="0047174D">
        <w:rPr>
          <w:rFonts w:asciiTheme="majorBidi" w:hAnsiTheme="majorBidi" w:cstheme="majorBidi"/>
          <w:color w:val="000000"/>
          <w:spacing w:val="-2"/>
          <w:sz w:val="28"/>
          <w:szCs w:val="28"/>
        </w:rPr>
        <w:t xml:space="preserve">gment made by management in assessing future </w:t>
      </w:r>
      <w:r w:rsidR="00F07BC0" w:rsidRPr="0047174D">
        <w:rPr>
          <w:rFonts w:asciiTheme="majorBidi" w:hAnsiTheme="majorBidi" w:cstheme="majorBidi"/>
          <w:color w:val="000000"/>
          <w:spacing w:val="-2"/>
          <w:sz w:val="28"/>
          <w:szCs w:val="28"/>
        </w:rPr>
        <w:t>taxable income</w:t>
      </w:r>
      <w:r w:rsidRPr="0047174D">
        <w:rPr>
          <w:rFonts w:asciiTheme="majorBidi" w:hAnsiTheme="majorBidi" w:cstheme="majorBidi"/>
          <w:color w:val="000000"/>
          <w:spacing w:val="-2"/>
          <w:sz w:val="28"/>
          <w:szCs w:val="28"/>
        </w:rPr>
        <w:t>.</w:t>
      </w:r>
    </w:p>
    <w:p w14:paraId="50F6C5D9" w14:textId="77777777" w:rsidR="00F07BC0" w:rsidRPr="000334B5" w:rsidRDefault="00F07BC0" w:rsidP="00F07BC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 the risk</w:t>
      </w:r>
    </w:p>
    <w:p w14:paraId="2610EFAC" w14:textId="77777777" w:rsidR="00F07BC0" w:rsidRPr="0047174D" w:rsidRDefault="00F07BC0"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My procedures included evaluating and</w:t>
      </w:r>
      <w:r w:rsidR="000334B5">
        <w:rPr>
          <w:rFonts w:asciiTheme="majorBidi" w:hAnsiTheme="majorBidi" w:cstheme="majorBidi"/>
          <w:color w:val="000000"/>
          <w:spacing w:val="-2"/>
          <w:sz w:val="28"/>
          <w:szCs w:val="28"/>
        </w:rPr>
        <w:t xml:space="preserve"> interviewing management’s judg</w:t>
      </w:r>
      <w:r w:rsidRPr="0047174D">
        <w:rPr>
          <w:rFonts w:asciiTheme="majorBidi" w:hAnsiTheme="majorBidi" w:cstheme="majorBidi"/>
          <w:color w:val="000000"/>
          <w:spacing w:val="-2"/>
          <w:sz w:val="28"/>
          <w:szCs w:val="28"/>
        </w:rPr>
        <w:t xml:space="preserve">ment and assumption used, and </w:t>
      </w:r>
      <w:r w:rsidR="000334B5">
        <w:rPr>
          <w:rFonts w:asciiTheme="majorBidi" w:hAnsiTheme="majorBidi" w:cstheme="majorBidi"/>
          <w:color w:val="000000"/>
          <w:spacing w:val="-2"/>
          <w:sz w:val="28"/>
          <w:szCs w:val="28"/>
        </w:rPr>
        <w:t xml:space="preserve">assessed the past performance </w:t>
      </w:r>
      <w:r w:rsidR="00113545">
        <w:rPr>
          <w:rFonts w:asciiTheme="majorBidi" w:hAnsiTheme="majorBidi" w:cstheme="majorBidi"/>
          <w:color w:val="000000"/>
          <w:spacing w:val="-2"/>
          <w:sz w:val="28"/>
          <w:szCs w:val="28"/>
        </w:rPr>
        <w:t>against</w:t>
      </w:r>
      <w:r w:rsidRPr="0047174D">
        <w:rPr>
          <w:rFonts w:asciiTheme="majorBidi" w:hAnsiTheme="majorBidi" w:cstheme="majorBidi"/>
          <w:color w:val="000000"/>
          <w:spacing w:val="-2"/>
          <w:sz w:val="28"/>
          <w:szCs w:val="28"/>
        </w:rPr>
        <w:t xml:space="preserve"> </w:t>
      </w:r>
      <w:r w:rsidR="00113545">
        <w:rPr>
          <w:rFonts w:asciiTheme="majorBidi" w:hAnsiTheme="majorBidi" w:cstheme="majorBidi"/>
          <w:color w:val="000000"/>
          <w:spacing w:val="-2"/>
          <w:sz w:val="28"/>
          <w:szCs w:val="28"/>
        </w:rPr>
        <w:t>business plans used by the Group to determine the future taxable income.</w:t>
      </w:r>
    </w:p>
    <w:p w14:paraId="72C76B27" w14:textId="77777777" w:rsidR="001679D8" w:rsidRDefault="001679D8" w:rsidP="00113545">
      <w:pPr>
        <w:autoSpaceDE/>
        <w:autoSpaceDN/>
        <w:adjustRightInd/>
        <w:spacing w:before="240"/>
        <w:jc w:val="right"/>
        <w:rPr>
          <w:rFonts w:asciiTheme="majorBidi" w:hAnsiTheme="majorBidi" w:cstheme="majorBidi"/>
          <w:color w:val="000000"/>
          <w:sz w:val="28"/>
          <w:szCs w:val="28"/>
        </w:rPr>
      </w:pPr>
    </w:p>
    <w:p w14:paraId="6766B6EB" w14:textId="77777777" w:rsidR="001679D8" w:rsidRDefault="001679D8" w:rsidP="00113545">
      <w:pPr>
        <w:autoSpaceDE/>
        <w:autoSpaceDN/>
        <w:adjustRightInd/>
        <w:spacing w:before="240"/>
        <w:jc w:val="right"/>
        <w:rPr>
          <w:rFonts w:asciiTheme="majorBidi" w:hAnsiTheme="majorBidi" w:cstheme="majorBidi"/>
          <w:color w:val="000000"/>
          <w:sz w:val="28"/>
          <w:szCs w:val="28"/>
        </w:rPr>
      </w:pPr>
    </w:p>
    <w:p w14:paraId="6A844A08" w14:textId="77777777" w:rsidR="001679D8" w:rsidRDefault="001679D8" w:rsidP="00113545">
      <w:pPr>
        <w:autoSpaceDE/>
        <w:autoSpaceDN/>
        <w:adjustRightInd/>
        <w:spacing w:before="240"/>
        <w:jc w:val="right"/>
        <w:rPr>
          <w:rFonts w:asciiTheme="majorBidi" w:hAnsiTheme="majorBidi" w:cstheme="majorBidi"/>
          <w:color w:val="000000"/>
          <w:sz w:val="28"/>
          <w:szCs w:val="28"/>
        </w:rPr>
      </w:pPr>
    </w:p>
    <w:p w14:paraId="70190DFD" w14:textId="77777777" w:rsidR="00D20B0D"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p>
    <w:p w14:paraId="0C3A9122" w14:textId="77777777" w:rsidR="00113545"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14:paraId="3DDE8052" w14:textId="77777777" w:rsidR="001A7246" w:rsidRDefault="001A7246" w:rsidP="001A7246">
      <w:pPr>
        <w:autoSpaceDE/>
        <w:autoSpaceDN/>
        <w:adjustRightInd/>
        <w:snapToGrid w:val="0"/>
        <w:spacing w:before="120"/>
        <w:jc w:val="center"/>
        <w:rPr>
          <w:rFonts w:asciiTheme="majorBidi" w:hAnsi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14:paraId="1BEDA1C2" w14:textId="77777777" w:rsidR="001679D8" w:rsidRPr="0047174D" w:rsidRDefault="001679D8" w:rsidP="001679D8">
      <w:pPr>
        <w:autoSpaceDE/>
        <w:autoSpaceDN/>
        <w:adjustRightInd/>
        <w:spacing w:before="360"/>
        <w:ind w:right="28"/>
        <w:jc w:val="both"/>
        <w:rPr>
          <w:rFonts w:asciiTheme="majorBidi" w:hAnsiTheme="majorBidi" w:cstheme="majorBidi"/>
          <w:b/>
          <w:bCs/>
          <w:color w:val="000000"/>
          <w:spacing w:val="-4"/>
          <w:sz w:val="28"/>
          <w:szCs w:val="28"/>
        </w:rPr>
      </w:pPr>
      <w:r w:rsidRPr="0047174D">
        <w:rPr>
          <w:rFonts w:asciiTheme="majorBidi" w:hAnsiTheme="majorBidi" w:cstheme="majorBidi"/>
          <w:b/>
          <w:bCs/>
          <w:color w:val="000000"/>
          <w:spacing w:val="-4"/>
          <w:sz w:val="28"/>
          <w:szCs w:val="28"/>
        </w:rPr>
        <w:t>Other matter</w:t>
      </w:r>
    </w:p>
    <w:p w14:paraId="06634C66" w14:textId="56375E42" w:rsidR="00113545" w:rsidRDefault="001679D8" w:rsidP="00B61B6A">
      <w:pPr>
        <w:autoSpaceDE/>
        <w:autoSpaceDN/>
        <w:adjustRightInd/>
        <w:spacing w:before="240"/>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 xml:space="preserve">The </w:t>
      </w:r>
      <w:r w:rsidR="00B25523" w:rsidRPr="00B25523">
        <w:rPr>
          <w:rFonts w:asciiTheme="majorBidi" w:hAnsiTheme="majorBidi" w:cstheme="majorBidi"/>
          <w:color w:val="000000"/>
          <w:sz w:val="28"/>
          <w:szCs w:val="28"/>
        </w:rPr>
        <w:t xml:space="preserve">consolidated and separate financial statements of </w:t>
      </w:r>
      <w:r w:rsidR="00A17DBC" w:rsidRPr="00A17DBC">
        <w:rPr>
          <w:rFonts w:asciiTheme="majorBidi" w:hAnsiTheme="majorBidi" w:cstheme="majorBidi"/>
          <w:color w:val="000000"/>
          <w:sz w:val="28"/>
          <w:szCs w:val="28"/>
        </w:rPr>
        <w:t xml:space="preserve">Castle Peak Holdings Public </w:t>
      </w:r>
      <w:r w:rsidR="00B25523" w:rsidRPr="00B25523">
        <w:rPr>
          <w:rFonts w:asciiTheme="majorBidi" w:hAnsiTheme="majorBidi" w:cstheme="majorBidi"/>
          <w:color w:val="000000"/>
          <w:sz w:val="28"/>
          <w:szCs w:val="28"/>
        </w:rPr>
        <w:t xml:space="preserve">Company Limited and its subsidiaries, which comprise the consolidated and separate statements of financial position as at December </w:t>
      </w:r>
      <w:r w:rsidR="00B25523">
        <w:rPr>
          <w:rFonts w:asciiTheme="majorBidi" w:hAnsiTheme="majorBidi" w:cstheme="majorBidi"/>
          <w:color w:val="000000"/>
          <w:sz w:val="28"/>
          <w:szCs w:val="28"/>
        </w:rPr>
        <w:t xml:space="preserve">31, </w:t>
      </w:r>
      <w:r w:rsidR="00B25523" w:rsidRPr="00B25523">
        <w:rPr>
          <w:rFonts w:asciiTheme="majorBidi" w:hAnsiTheme="majorBidi" w:cstheme="majorBidi"/>
          <w:color w:val="000000"/>
          <w:sz w:val="28"/>
          <w:szCs w:val="28"/>
        </w:rPr>
        <w:t>201</w:t>
      </w:r>
      <w:r w:rsidR="00B25523">
        <w:rPr>
          <w:rFonts w:asciiTheme="majorBidi" w:hAnsiTheme="majorBidi" w:cstheme="majorBidi"/>
          <w:color w:val="000000"/>
          <w:sz w:val="28"/>
          <w:szCs w:val="28"/>
        </w:rPr>
        <w:t>9</w:t>
      </w:r>
      <w:r w:rsidR="00B25523" w:rsidRPr="00B25523">
        <w:rPr>
          <w:rFonts w:asciiTheme="majorBidi" w:hAnsiTheme="majorBidi" w:cstheme="majorBidi"/>
          <w:color w:val="000000"/>
          <w:sz w:val="28"/>
          <w:szCs w:val="28"/>
        </w:rPr>
        <w:t xml:space="preserve">, and the related consolidated and separate statements of comprehensive income, changes in shareholders’ equity and cash flows for the year then ended, which are included as comparative information, were audited by another auditor in my firm who expressed an unqualified opinion, thereon in his report dated </w:t>
      </w:r>
      <w:r w:rsidR="00C54DF8">
        <w:rPr>
          <w:rFonts w:asciiTheme="majorBidi" w:hAnsiTheme="majorBidi" w:cstheme="majorBidi"/>
          <w:color w:val="000000"/>
          <w:sz w:val="28"/>
          <w:szCs w:val="28"/>
        </w:rPr>
        <w:t>February 2</w:t>
      </w:r>
      <w:r w:rsidR="008C4D0C">
        <w:rPr>
          <w:rFonts w:asciiTheme="majorBidi" w:hAnsiTheme="majorBidi" w:cstheme="majorBidi"/>
          <w:color w:val="000000"/>
          <w:sz w:val="28"/>
          <w:szCs w:val="28"/>
        </w:rPr>
        <w:t>6</w:t>
      </w:r>
      <w:r w:rsidR="00C54DF8">
        <w:rPr>
          <w:rFonts w:asciiTheme="majorBidi" w:hAnsiTheme="majorBidi" w:cstheme="majorBidi"/>
          <w:color w:val="000000"/>
          <w:sz w:val="28"/>
          <w:szCs w:val="28"/>
        </w:rPr>
        <w:t>, 20</w:t>
      </w:r>
      <w:r w:rsidR="008C4D0C">
        <w:rPr>
          <w:rFonts w:asciiTheme="majorBidi" w:hAnsiTheme="majorBidi" w:cstheme="majorBidi"/>
          <w:color w:val="000000"/>
          <w:sz w:val="28"/>
          <w:szCs w:val="28"/>
        </w:rPr>
        <w:t>20</w:t>
      </w:r>
      <w:r w:rsidR="00C57B68">
        <w:rPr>
          <w:rFonts w:asciiTheme="majorBidi" w:hAnsiTheme="majorBidi" w:cstheme="majorBidi"/>
          <w:color w:val="000000"/>
          <w:sz w:val="28"/>
          <w:szCs w:val="28"/>
        </w:rPr>
        <w:t>.</w:t>
      </w:r>
    </w:p>
    <w:p w14:paraId="2A768C05" w14:textId="77777777" w:rsidR="00670FA7" w:rsidRPr="00F02900" w:rsidRDefault="00670FA7" w:rsidP="00B63033">
      <w:pPr>
        <w:autoSpaceDE/>
        <w:autoSpaceDN/>
        <w:adjustRightInd/>
        <w:spacing w:before="360"/>
        <w:jc w:val="both"/>
        <w:rPr>
          <w:rFonts w:asciiTheme="majorBidi" w:hAnsiTheme="majorBidi" w:cstheme="majorBidi"/>
          <w:color w:val="000000"/>
          <w:sz w:val="28"/>
          <w:szCs w:val="28"/>
        </w:rPr>
      </w:pPr>
      <w:r w:rsidRPr="0047174D">
        <w:rPr>
          <w:rFonts w:asciiTheme="majorBidi" w:hAnsiTheme="majorBidi" w:cstheme="majorBidi"/>
          <w:b/>
          <w:bCs/>
          <w:spacing w:val="-4"/>
          <w:sz w:val="28"/>
          <w:szCs w:val="28"/>
        </w:rPr>
        <w:t>Other Information</w:t>
      </w:r>
    </w:p>
    <w:p w14:paraId="20E660AD" w14:textId="77777777" w:rsidR="00670FA7" w:rsidRPr="0047174D" w:rsidRDefault="00670FA7" w:rsidP="00A41011">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4117A3EA"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14:paraId="42F82465"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4990F1B"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3EE56589" w14:textId="77777777"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14:paraId="017513BD"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w:t>
      </w:r>
      <w:proofErr w:type="gramStart"/>
      <w:r w:rsidRPr="0047174D">
        <w:rPr>
          <w:rFonts w:asciiTheme="majorBidi" w:hAnsiTheme="majorBidi" w:cstheme="majorBidi"/>
          <w:spacing w:val="-4"/>
          <w:sz w:val="28"/>
          <w:szCs w:val="28"/>
        </w:rPr>
        <w:t xml:space="preserve">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w:t>
      </w:r>
      <w:proofErr w:type="gramEnd"/>
      <w:r w:rsidRPr="0047174D">
        <w:rPr>
          <w:rFonts w:asciiTheme="majorBidi" w:hAnsiTheme="majorBidi" w:cstheme="majorBidi"/>
          <w:spacing w:val="-4"/>
          <w:sz w:val="28"/>
          <w:szCs w:val="28"/>
        </w:rPr>
        <w:t xml:space="preserve"> statements that are free from material misstatement, whether due to fraud or error.</w:t>
      </w:r>
    </w:p>
    <w:p w14:paraId="0382DA68"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0189B8" w14:textId="77777777"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14:paraId="2C0D3730" w14:textId="77777777" w:rsidR="00A41011" w:rsidRDefault="00A41011">
      <w:pPr>
        <w:autoSpaceDE/>
        <w:autoSpaceDN/>
        <w:adjustRightInd/>
        <w:spacing w:after="200" w:line="276" w:lineRule="auto"/>
        <w:rPr>
          <w:rFonts w:asciiTheme="majorBidi" w:hAnsiTheme="majorBidi" w:cstheme="majorBidi"/>
          <w:spacing w:val="-4"/>
          <w:sz w:val="28"/>
          <w:szCs w:val="28"/>
        </w:rPr>
      </w:pPr>
    </w:p>
    <w:p w14:paraId="120AF0C6" w14:textId="77777777" w:rsidR="00A41011" w:rsidRPr="00A41011" w:rsidRDefault="00A41011" w:rsidP="00A41011">
      <w:pPr>
        <w:autoSpaceDE/>
        <w:autoSpaceDN/>
        <w:adjustRightInd/>
        <w:spacing w:before="240" w:after="120"/>
        <w:jc w:val="right"/>
        <w:rPr>
          <w:rFonts w:asciiTheme="majorBidi" w:hAnsiTheme="majorBidi" w:cstheme="majorBidi"/>
          <w:spacing w:val="-4"/>
          <w:sz w:val="28"/>
          <w:szCs w:val="28"/>
        </w:rPr>
      </w:pPr>
      <w:r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14:paraId="48C3A895" w14:textId="77777777"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14:paraId="15272F01" w14:textId="77777777" w:rsidR="00B63033" w:rsidRPr="0047174D" w:rsidRDefault="00B63033" w:rsidP="00B63033">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14:paraId="1B42E8CC" w14:textId="77777777" w:rsidR="00B63033" w:rsidRPr="0047174D" w:rsidRDefault="00B63033" w:rsidP="00B63033">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0E98CC2" w14:textId="77777777" w:rsidR="00670FA7" w:rsidRPr="0047174D" w:rsidRDefault="00670FA7"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4AC9E696"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E9FE8ED"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17B79D2C"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14:paraId="7A1568FD"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9A11B"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49565190" w14:textId="77777777"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14:paraId="0F83E977" w14:textId="77777777" w:rsidR="00A41011" w:rsidRPr="0047174D" w:rsidRDefault="00A41011" w:rsidP="00F6162A">
      <w:pPr>
        <w:pStyle w:val="ListParagraph"/>
        <w:spacing w:before="480" w:after="0" w:line="240" w:lineRule="auto"/>
        <w:ind w:left="360"/>
        <w:jc w:val="right"/>
        <w:rPr>
          <w:rFonts w:asciiTheme="majorBidi" w:hAnsiTheme="majorBidi" w:cstheme="majorBidi"/>
          <w:sz w:val="28"/>
        </w:rPr>
      </w:pPr>
      <w:r w:rsidRPr="00A41011">
        <w:rPr>
          <w:rFonts w:asciiTheme="majorBidi" w:hAnsiTheme="majorBidi" w:cstheme="majorBidi"/>
          <w:sz w:val="28"/>
        </w:rPr>
        <w:t>*****/5</w:t>
      </w:r>
    </w:p>
    <w:p w14:paraId="52A04023" w14:textId="77777777" w:rsidR="00A41011" w:rsidRDefault="00A41011" w:rsidP="00A41011">
      <w:pPr>
        <w:pStyle w:val="ps-000-normal"/>
        <w:spacing w:before="120" w:line="380" w:lineRule="exact"/>
        <w:jc w:val="center"/>
        <w:rPr>
          <w:rFonts w:asciiTheme="majorBidi" w:hAnsiTheme="majorBidi" w:cstheme="majorBidi"/>
          <w:sz w:val="28"/>
          <w:szCs w:val="28"/>
        </w:rPr>
      </w:pPr>
      <w:r w:rsidRPr="00A41011">
        <w:rPr>
          <w:rFonts w:asciiTheme="majorBidi" w:hAnsiTheme="majorBidi" w:cstheme="majorBidi"/>
          <w:sz w:val="28"/>
          <w:szCs w:val="28"/>
        </w:rPr>
        <w:lastRenderedPageBreak/>
        <w:t>-</w:t>
      </w:r>
      <w:r>
        <w:rPr>
          <w:rFonts w:asciiTheme="majorBidi" w:hAnsiTheme="majorBidi" w:cstheme="majorBidi"/>
          <w:sz w:val="28"/>
          <w:szCs w:val="28"/>
        </w:rPr>
        <w:t>5</w:t>
      </w:r>
      <w:r w:rsidRPr="00A41011">
        <w:rPr>
          <w:rFonts w:asciiTheme="majorBidi" w:hAnsiTheme="majorBidi" w:cstheme="majorBidi"/>
          <w:sz w:val="28"/>
          <w:szCs w:val="28"/>
        </w:rPr>
        <w:t>-</w:t>
      </w:r>
    </w:p>
    <w:p w14:paraId="68C96A9C" w14:textId="77777777" w:rsidR="00B63033" w:rsidRPr="0047174D" w:rsidRDefault="00B63033" w:rsidP="00230D9D">
      <w:pPr>
        <w:pStyle w:val="ps-000-normal"/>
        <w:spacing w:before="360" w:after="0"/>
        <w:jc w:val="thaiDistribute"/>
        <w:rPr>
          <w:rFonts w:asciiTheme="majorBidi" w:hAnsiTheme="majorBidi" w:cstheme="majorBidi"/>
          <w:sz w:val="28"/>
          <w:szCs w:val="28"/>
        </w:rPr>
      </w:pPr>
      <w:r w:rsidRPr="0047174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20BD218" w14:textId="77777777" w:rsidR="00B63033" w:rsidRPr="0047174D" w:rsidRDefault="00B63033"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A879A03" w14:textId="77777777" w:rsidR="00670FA7" w:rsidRPr="0047174D" w:rsidRDefault="00670FA7"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2C673D" w14:textId="0A21C94D"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008C4D0C" w:rsidRPr="008C4D0C">
        <w:rPr>
          <w:rFonts w:asciiTheme="majorBidi" w:hAnsiTheme="majorBidi" w:cstheme="majorBidi"/>
          <w:sz w:val="28"/>
          <w:szCs w:val="28"/>
        </w:rPr>
        <w:t xml:space="preserve">Ms. </w:t>
      </w:r>
      <w:proofErr w:type="spellStart"/>
      <w:r w:rsidR="008C4D0C" w:rsidRPr="008C4D0C">
        <w:rPr>
          <w:rFonts w:asciiTheme="majorBidi" w:hAnsiTheme="majorBidi" w:cstheme="majorBidi"/>
          <w:sz w:val="28"/>
          <w:szCs w:val="28"/>
        </w:rPr>
        <w:t>Nonglak</w:t>
      </w:r>
      <w:proofErr w:type="spellEnd"/>
      <w:r w:rsidR="008C4D0C" w:rsidRPr="008C4D0C">
        <w:rPr>
          <w:rFonts w:asciiTheme="majorBidi" w:hAnsiTheme="majorBidi" w:cstheme="majorBidi"/>
          <w:sz w:val="28"/>
          <w:szCs w:val="28"/>
        </w:rPr>
        <w:t xml:space="preserve"> </w:t>
      </w:r>
      <w:proofErr w:type="spellStart"/>
      <w:r w:rsidR="008C4D0C" w:rsidRPr="008C4D0C">
        <w:rPr>
          <w:rFonts w:asciiTheme="majorBidi" w:hAnsiTheme="majorBidi" w:cstheme="majorBidi"/>
          <w:sz w:val="28"/>
          <w:szCs w:val="28"/>
        </w:rPr>
        <w:t>Pattanabandith</w:t>
      </w:r>
      <w:proofErr w:type="spellEnd"/>
      <w:r w:rsidR="0082158C">
        <w:rPr>
          <w:rFonts w:asciiTheme="majorBidi" w:hAnsiTheme="majorBidi" w:cstheme="majorBidi"/>
          <w:sz w:val="28"/>
          <w:szCs w:val="28"/>
        </w:rPr>
        <w:t>.</w:t>
      </w:r>
    </w:p>
    <w:p w14:paraId="15817C8F" w14:textId="77777777" w:rsidR="00670FA7" w:rsidRPr="0047174D" w:rsidRDefault="00670FA7" w:rsidP="00ED124C">
      <w:pPr>
        <w:pStyle w:val="ps-000-normal"/>
        <w:spacing w:after="0" w:line="380" w:lineRule="exact"/>
        <w:jc w:val="thaiDistribute"/>
        <w:rPr>
          <w:rFonts w:asciiTheme="majorBidi" w:hAnsiTheme="majorBidi" w:cstheme="majorBidi"/>
          <w:sz w:val="28"/>
          <w:szCs w:val="28"/>
        </w:rPr>
      </w:pPr>
    </w:p>
    <w:p w14:paraId="239434EB" w14:textId="77777777" w:rsidR="00670FA7" w:rsidRDefault="00670FA7" w:rsidP="00ED124C">
      <w:pPr>
        <w:pStyle w:val="ps-000-normal"/>
        <w:spacing w:after="0" w:line="380" w:lineRule="exact"/>
        <w:jc w:val="thaiDistribute"/>
        <w:rPr>
          <w:rFonts w:asciiTheme="majorBidi" w:hAnsiTheme="majorBidi" w:cstheme="majorBidi"/>
          <w:sz w:val="28"/>
          <w:szCs w:val="28"/>
        </w:rPr>
      </w:pPr>
    </w:p>
    <w:p w14:paraId="07BEF357" w14:textId="77777777" w:rsidR="00571980" w:rsidRDefault="00571980" w:rsidP="00ED124C">
      <w:pPr>
        <w:pStyle w:val="ps-000-normal"/>
        <w:spacing w:after="0" w:line="380" w:lineRule="exact"/>
        <w:jc w:val="thaiDistribute"/>
        <w:rPr>
          <w:rFonts w:asciiTheme="majorBidi" w:hAnsiTheme="majorBidi" w:cstheme="majorBidi"/>
          <w:sz w:val="28"/>
          <w:szCs w:val="28"/>
        </w:rPr>
      </w:pPr>
    </w:p>
    <w:p w14:paraId="438A0D86" w14:textId="77777777" w:rsidR="0082158C" w:rsidRPr="0047174D" w:rsidRDefault="0082158C" w:rsidP="00ED124C">
      <w:pPr>
        <w:pStyle w:val="ps-000-normal"/>
        <w:spacing w:after="0" w:line="380" w:lineRule="exact"/>
        <w:jc w:val="thaiDistribute"/>
        <w:rPr>
          <w:rFonts w:asciiTheme="majorBidi" w:hAnsiTheme="majorBidi" w:cstheme="majorBidi"/>
          <w:sz w:val="28"/>
          <w:szCs w:val="28"/>
        </w:rPr>
      </w:pPr>
    </w:p>
    <w:p w14:paraId="22359B02" w14:textId="2B429E1E" w:rsidR="002B787E" w:rsidRPr="00442486" w:rsidRDefault="002B787E" w:rsidP="002B787E">
      <w:pPr>
        <w:autoSpaceDE/>
        <w:autoSpaceDN/>
        <w:adjustRightInd/>
        <w:spacing w:line="320" w:lineRule="exact"/>
        <w:ind w:right="1331"/>
        <w:rPr>
          <w:rFonts w:asciiTheme="majorBidi" w:hAnsiTheme="majorBidi" w:cstheme="majorBidi"/>
          <w:color w:val="000000"/>
          <w:sz w:val="28"/>
          <w:szCs w:val="28"/>
        </w:rPr>
      </w:pPr>
      <w:r w:rsidRPr="00442486">
        <w:rPr>
          <w:rFonts w:asciiTheme="majorBidi" w:hAnsiTheme="majorBidi" w:cstheme="majorBidi"/>
          <w:color w:val="000000"/>
          <w:sz w:val="28"/>
          <w:szCs w:val="28"/>
        </w:rPr>
        <w:t>(</w:t>
      </w:r>
      <w:r w:rsidR="008C4D0C" w:rsidRPr="008C4D0C">
        <w:rPr>
          <w:rFonts w:ascii="Angsana New" w:hAnsi="Angsana New"/>
          <w:sz w:val="28"/>
          <w:szCs w:val="28"/>
        </w:rPr>
        <w:t xml:space="preserve">Ms. </w:t>
      </w:r>
      <w:proofErr w:type="spellStart"/>
      <w:r w:rsidR="008C4D0C" w:rsidRPr="008C4D0C">
        <w:rPr>
          <w:rFonts w:ascii="Angsana New" w:hAnsi="Angsana New"/>
          <w:sz w:val="28"/>
          <w:szCs w:val="28"/>
        </w:rPr>
        <w:t>Nonglak</w:t>
      </w:r>
      <w:proofErr w:type="spellEnd"/>
      <w:r w:rsidR="008C4D0C" w:rsidRPr="008C4D0C">
        <w:rPr>
          <w:rFonts w:ascii="Angsana New" w:hAnsi="Angsana New"/>
          <w:sz w:val="28"/>
          <w:szCs w:val="28"/>
        </w:rPr>
        <w:t xml:space="preserve"> </w:t>
      </w:r>
      <w:proofErr w:type="spellStart"/>
      <w:r w:rsidR="008C4D0C" w:rsidRPr="008C4D0C">
        <w:rPr>
          <w:rFonts w:ascii="Angsana New" w:hAnsi="Angsana New"/>
          <w:sz w:val="28"/>
          <w:szCs w:val="28"/>
        </w:rPr>
        <w:t>Pattanabandith</w:t>
      </w:r>
      <w:proofErr w:type="spellEnd"/>
      <w:r w:rsidRPr="00442486">
        <w:rPr>
          <w:rFonts w:asciiTheme="majorBidi" w:hAnsiTheme="majorBidi" w:cstheme="majorBidi"/>
          <w:color w:val="000000"/>
          <w:sz w:val="28"/>
          <w:szCs w:val="28"/>
        </w:rPr>
        <w:t>)</w:t>
      </w:r>
    </w:p>
    <w:p w14:paraId="7D886095" w14:textId="77777777" w:rsidR="0082158C" w:rsidRP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14:paraId="73EE318E" w14:textId="6086B449" w:rsid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w:t>
      </w:r>
      <w:r w:rsidRPr="00DE3B24">
        <w:rPr>
          <w:rFonts w:asciiTheme="majorBidi" w:hAnsiTheme="majorBidi" w:cstheme="majorBidi"/>
          <w:color w:val="000000"/>
          <w:sz w:val="28"/>
          <w:szCs w:val="28"/>
        </w:rPr>
        <w:t xml:space="preserve"> </w:t>
      </w:r>
      <w:r w:rsidR="008C4D0C">
        <w:rPr>
          <w:rFonts w:ascii="Angsana New" w:hAnsi="Angsana New"/>
          <w:sz w:val="28"/>
          <w:szCs w:val="28"/>
        </w:rPr>
        <w:t>4713</w:t>
      </w:r>
    </w:p>
    <w:p w14:paraId="13F0177D" w14:textId="77777777" w:rsidR="00670FA7" w:rsidRPr="0047174D" w:rsidRDefault="00670FA7" w:rsidP="00ED124C">
      <w:pPr>
        <w:spacing w:line="380" w:lineRule="exact"/>
        <w:jc w:val="thaiDistribute"/>
        <w:rPr>
          <w:rFonts w:asciiTheme="majorBidi" w:hAnsiTheme="majorBidi" w:cstheme="majorBidi"/>
          <w:color w:val="000000"/>
          <w:sz w:val="28"/>
          <w:szCs w:val="28"/>
        </w:rPr>
      </w:pPr>
    </w:p>
    <w:p w14:paraId="7CC1D678" w14:textId="77777777" w:rsidR="00670FA7" w:rsidRPr="0047174D" w:rsidRDefault="00B16FED" w:rsidP="00ED124C">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w:t>
      </w:r>
      <w:r w:rsidR="00670FA7" w:rsidRPr="0047174D">
        <w:rPr>
          <w:rFonts w:asciiTheme="majorBidi" w:hAnsiTheme="majorBidi" w:cstheme="majorBidi"/>
          <w:color w:val="000000"/>
          <w:sz w:val="28"/>
          <w:szCs w:val="28"/>
        </w:rPr>
        <w:t xml:space="preserve"> Limited</w:t>
      </w:r>
    </w:p>
    <w:p w14:paraId="334DC569" w14:textId="0570596E" w:rsidR="00670FA7" w:rsidRPr="0047174D" w:rsidRDefault="00CB2763" w:rsidP="00ED124C">
      <w:pPr>
        <w:spacing w:line="380" w:lineRule="exact"/>
        <w:jc w:val="thaiDistribute"/>
        <w:rPr>
          <w:rFonts w:asciiTheme="majorBidi" w:hAnsiTheme="majorBidi" w:cstheme="majorBidi"/>
          <w:color w:val="000000" w:themeColor="text1"/>
          <w:spacing w:val="-6"/>
          <w:sz w:val="28"/>
          <w:szCs w:val="28"/>
        </w:rPr>
      </w:pPr>
      <w:r w:rsidRPr="00D20B0D">
        <w:rPr>
          <w:rFonts w:asciiTheme="majorBidi" w:hAnsiTheme="majorBidi" w:cstheme="majorBidi"/>
          <w:color w:val="000000" w:themeColor="text1"/>
          <w:sz w:val="28"/>
          <w:szCs w:val="28"/>
        </w:rPr>
        <w:t>February 2</w:t>
      </w:r>
      <w:r w:rsidR="00B74073">
        <w:rPr>
          <w:rFonts w:asciiTheme="majorBidi" w:hAnsiTheme="majorBidi" w:cstheme="majorBidi" w:hint="cs"/>
          <w:color w:val="000000" w:themeColor="text1"/>
          <w:sz w:val="28"/>
          <w:szCs w:val="28"/>
          <w:cs/>
        </w:rPr>
        <w:t>6</w:t>
      </w:r>
      <w:r w:rsidR="002A5E07" w:rsidRPr="00D20B0D">
        <w:rPr>
          <w:rFonts w:asciiTheme="majorBidi" w:hAnsiTheme="majorBidi" w:cstheme="majorBidi"/>
          <w:color w:val="000000" w:themeColor="text1"/>
          <w:sz w:val="28"/>
          <w:szCs w:val="28"/>
        </w:rPr>
        <w:t>,</w:t>
      </w:r>
      <w:r w:rsidR="00B74073">
        <w:rPr>
          <w:rFonts w:asciiTheme="majorBidi" w:hAnsiTheme="majorBidi" w:cstheme="majorBidi"/>
          <w:color w:val="000000" w:themeColor="text1"/>
          <w:sz w:val="28"/>
          <w:szCs w:val="28"/>
        </w:rPr>
        <w:t xml:space="preserve"> 20</w:t>
      </w:r>
      <w:r w:rsidR="00B74073">
        <w:rPr>
          <w:rFonts w:asciiTheme="majorBidi" w:hAnsiTheme="majorBidi" w:cstheme="majorBidi" w:hint="cs"/>
          <w:color w:val="000000" w:themeColor="text1"/>
          <w:sz w:val="28"/>
          <w:szCs w:val="28"/>
          <w:cs/>
        </w:rPr>
        <w:t>2</w:t>
      </w:r>
      <w:r w:rsidR="008C4D0C">
        <w:rPr>
          <w:rFonts w:asciiTheme="majorBidi" w:hAnsiTheme="majorBidi" w:cstheme="majorBidi"/>
          <w:color w:val="000000" w:themeColor="text1"/>
          <w:sz w:val="28"/>
          <w:szCs w:val="28"/>
        </w:rPr>
        <w:t>1</w:t>
      </w:r>
    </w:p>
    <w:p w14:paraId="499B24E3" w14:textId="77777777" w:rsidR="00B224DA" w:rsidRPr="0047174D" w:rsidRDefault="00B224DA" w:rsidP="00ED124C">
      <w:pPr>
        <w:jc w:val="thaiDistribute"/>
        <w:rPr>
          <w:rFonts w:asciiTheme="majorBidi" w:hAnsiTheme="majorBidi" w:cstheme="majorBidi"/>
          <w:sz w:val="28"/>
          <w:szCs w:val="28"/>
        </w:rPr>
      </w:pPr>
    </w:p>
    <w:p w14:paraId="5FE2E6D7" w14:textId="77777777" w:rsidR="00DB6849" w:rsidRPr="0047174D" w:rsidRDefault="00DB6849" w:rsidP="00ED124C">
      <w:pPr>
        <w:jc w:val="thaiDistribute"/>
        <w:rPr>
          <w:rFonts w:asciiTheme="majorBidi" w:hAnsiTheme="majorBidi" w:cstheme="majorBidi"/>
          <w:sz w:val="28"/>
          <w:szCs w:val="28"/>
        </w:rPr>
      </w:pPr>
    </w:p>
    <w:p w14:paraId="1EBE9FCC" w14:textId="77777777" w:rsidR="00DB6849" w:rsidRPr="0047174D" w:rsidRDefault="00DB6849" w:rsidP="00ED124C">
      <w:pPr>
        <w:jc w:val="thaiDistribute"/>
        <w:rPr>
          <w:rFonts w:asciiTheme="majorBidi" w:hAnsiTheme="majorBidi" w:cstheme="majorBidi"/>
          <w:sz w:val="28"/>
          <w:szCs w:val="28"/>
        </w:rPr>
      </w:pPr>
    </w:p>
    <w:p w14:paraId="120518D9" w14:textId="77777777" w:rsidR="00DB6849" w:rsidRPr="0047174D" w:rsidRDefault="00DB6849" w:rsidP="00ED124C">
      <w:pPr>
        <w:jc w:val="thaiDistribute"/>
        <w:rPr>
          <w:rFonts w:asciiTheme="majorBidi" w:hAnsiTheme="majorBidi" w:cstheme="majorBidi"/>
          <w:sz w:val="28"/>
          <w:szCs w:val="28"/>
        </w:rPr>
      </w:pPr>
    </w:p>
    <w:p w14:paraId="6896F819" w14:textId="77777777" w:rsidR="00DB6849" w:rsidRPr="0047174D" w:rsidRDefault="00DB6849" w:rsidP="00ED124C">
      <w:pPr>
        <w:jc w:val="thaiDistribute"/>
        <w:rPr>
          <w:rFonts w:asciiTheme="majorBidi" w:hAnsiTheme="majorBidi" w:cstheme="majorBidi"/>
          <w:sz w:val="28"/>
          <w:szCs w:val="28"/>
        </w:rPr>
      </w:pPr>
    </w:p>
    <w:p w14:paraId="02B8CAED" w14:textId="77777777" w:rsidR="00DB6849" w:rsidRPr="0047174D" w:rsidRDefault="00DB6849" w:rsidP="00ED124C">
      <w:pPr>
        <w:jc w:val="thaiDistribute"/>
        <w:rPr>
          <w:rFonts w:asciiTheme="majorBidi" w:hAnsiTheme="majorBidi" w:cstheme="majorBidi"/>
          <w:sz w:val="28"/>
          <w:szCs w:val="28"/>
        </w:rPr>
      </w:pPr>
    </w:p>
    <w:p w14:paraId="064D9289" w14:textId="77777777" w:rsidR="00DB6849" w:rsidRPr="0047174D" w:rsidRDefault="00DB6849" w:rsidP="00ED124C">
      <w:pPr>
        <w:jc w:val="thaiDistribute"/>
        <w:rPr>
          <w:rFonts w:asciiTheme="majorBidi" w:hAnsiTheme="majorBidi" w:cstheme="majorBidi"/>
          <w:sz w:val="28"/>
          <w:szCs w:val="28"/>
          <w:cs/>
        </w:rPr>
      </w:pPr>
    </w:p>
    <w:p w14:paraId="68FB3A3B" w14:textId="77777777" w:rsidR="00DB6849" w:rsidRPr="0047174D" w:rsidRDefault="00DB6849" w:rsidP="00ED124C">
      <w:pPr>
        <w:jc w:val="thaiDistribute"/>
        <w:rPr>
          <w:rFonts w:asciiTheme="majorBidi" w:hAnsiTheme="majorBidi" w:cstheme="majorBidi"/>
          <w:sz w:val="28"/>
          <w:szCs w:val="28"/>
        </w:rPr>
      </w:pPr>
    </w:p>
    <w:p w14:paraId="08F5DD91" w14:textId="77777777" w:rsidR="00DB6849" w:rsidRPr="0047174D" w:rsidRDefault="00DB6849" w:rsidP="00ED124C">
      <w:pPr>
        <w:jc w:val="thaiDistribute"/>
        <w:rPr>
          <w:rFonts w:asciiTheme="majorBidi" w:hAnsiTheme="majorBidi" w:cstheme="majorBidi"/>
          <w:sz w:val="28"/>
          <w:szCs w:val="28"/>
        </w:rPr>
      </w:pPr>
    </w:p>
    <w:p w14:paraId="5B41BCB2" w14:textId="77777777" w:rsidR="00DB6849" w:rsidRPr="0047174D" w:rsidRDefault="00DB6849" w:rsidP="00ED124C">
      <w:pPr>
        <w:jc w:val="thaiDistribute"/>
        <w:rPr>
          <w:rFonts w:asciiTheme="majorBidi" w:hAnsiTheme="majorBidi" w:cstheme="majorBidi"/>
          <w:sz w:val="28"/>
          <w:szCs w:val="28"/>
        </w:rPr>
      </w:pPr>
    </w:p>
    <w:p w14:paraId="03F0DB46" w14:textId="77777777" w:rsidR="00DB6849" w:rsidRPr="0047174D" w:rsidRDefault="00DB6849" w:rsidP="00ED124C">
      <w:pPr>
        <w:jc w:val="thaiDistribute"/>
        <w:rPr>
          <w:rFonts w:asciiTheme="majorBidi" w:hAnsiTheme="majorBidi" w:cstheme="majorBidi"/>
          <w:sz w:val="28"/>
          <w:szCs w:val="28"/>
        </w:rPr>
      </w:pPr>
    </w:p>
    <w:p w14:paraId="4A18C167" w14:textId="77777777" w:rsidR="00571980" w:rsidRDefault="00571980" w:rsidP="00EB2611">
      <w:pPr>
        <w:autoSpaceDE/>
        <w:autoSpaceDN/>
        <w:adjustRightInd/>
        <w:ind w:left="1260" w:firstLine="180"/>
        <w:rPr>
          <w:rFonts w:asciiTheme="majorBidi" w:hAnsiTheme="majorBidi" w:cstheme="majorBidi"/>
          <w:b/>
          <w:bCs/>
          <w:sz w:val="28"/>
          <w:szCs w:val="28"/>
        </w:rPr>
      </w:pPr>
    </w:p>
    <w:p w14:paraId="32C0765E" w14:textId="77777777" w:rsidR="00F02900" w:rsidRDefault="00F02900" w:rsidP="00EB2611">
      <w:pPr>
        <w:autoSpaceDE/>
        <w:autoSpaceDN/>
        <w:adjustRightInd/>
        <w:ind w:left="1260" w:firstLine="180"/>
        <w:rPr>
          <w:rFonts w:asciiTheme="majorBidi" w:hAnsiTheme="majorBidi" w:cstheme="majorBidi"/>
          <w:b/>
          <w:bCs/>
          <w:sz w:val="28"/>
          <w:szCs w:val="28"/>
        </w:rPr>
      </w:pPr>
    </w:p>
    <w:p w14:paraId="1C89C7D9" w14:textId="77777777" w:rsidR="00F02900" w:rsidRDefault="00F02900" w:rsidP="00EB2611">
      <w:pPr>
        <w:autoSpaceDE/>
        <w:autoSpaceDN/>
        <w:adjustRightInd/>
        <w:ind w:left="1260" w:firstLine="180"/>
        <w:rPr>
          <w:rFonts w:asciiTheme="majorBidi" w:hAnsiTheme="majorBidi" w:cstheme="majorBidi"/>
          <w:b/>
          <w:bCs/>
          <w:sz w:val="28"/>
          <w:szCs w:val="28"/>
        </w:rPr>
      </w:pPr>
    </w:p>
    <w:p w14:paraId="6CC47F2F" w14:textId="77777777" w:rsidR="00571980" w:rsidRDefault="00571980" w:rsidP="00EB2611">
      <w:pPr>
        <w:autoSpaceDE/>
        <w:autoSpaceDN/>
        <w:adjustRightInd/>
        <w:ind w:left="1260" w:firstLine="180"/>
        <w:rPr>
          <w:rFonts w:asciiTheme="majorBidi" w:hAnsiTheme="majorBidi" w:cstheme="majorBidi"/>
          <w:b/>
          <w:bCs/>
          <w:sz w:val="28"/>
          <w:szCs w:val="28"/>
        </w:rPr>
      </w:pPr>
    </w:p>
    <w:p w14:paraId="4950267C" w14:textId="77777777" w:rsidR="00D75948" w:rsidRDefault="00D75948" w:rsidP="00571980">
      <w:pPr>
        <w:autoSpaceDE/>
        <w:autoSpaceDN/>
        <w:adjustRightInd/>
        <w:ind w:left="1123" w:firstLine="720"/>
        <w:rPr>
          <w:rFonts w:ascii="Angsana New" w:eastAsia="Cordia New" w:hAnsi="Angsana New"/>
          <w:b/>
          <w:bCs/>
          <w:sz w:val="28"/>
          <w:szCs w:val="28"/>
        </w:rPr>
      </w:pPr>
    </w:p>
    <w:p w14:paraId="22E138FE" w14:textId="77777777" w:rsidR="00D56B0A" w:rsidRDefault="00D56B0A" w:rsidP="00571980">
      <w:pPr>
        <w:autoSpaceDE/>
        <w:autoSpaceDN/>
        <w:adjustRightInd/>
        <w:ind w:left="1123" w:firstLine="720"/>
        <w:rPr>
          <w:rFonts w:ascii="Angsana New" w:eastAsia="Cordia New" w:hAnsi="Angsana New"/>
          <w:b/>
          <w:bCs/>
          <w:sz w:val="28"/>
          <w:szCs w:val="28"/>
        </w:rPr>
      </w:pPr>
    </w:p>
    <w:p w14:paraId="355428DD" w14:textId="77777777" w:rsidR="00571980" w:rsidRPr="00571980" w:rsidRDefault="00571980" w:rsidP="00DE507B">
      <w:pPr>
        <w:autoSpaceDE/>
        <w:autoSpaceDN/>
        <w:adjustRightInd/>
        <w:spacing w:before="240"/>
        <w:ind w:left="1123" w:firstLine="720"/>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14:paraId="78B06FC9" w14:textId="77777777"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AND SUBSIDIARIES</w:t>
      </w:r>
    </w:p>
    <w:p w14:paraId="23BD797E" w14:textId="77777777" w:rsidR="00571980" w:rsidRPr="00571980" w:rsidRDefault="00571980" w:rsidP="00571980">
      <w:pPr>
        <w:autoSpaceDE/>
        <w:autoSpaceDN/>
        <w:adjustRightInd/>
        <w:ind w:left="1843"/>
        <w:rPr>
          <w:rFonts w:ascii="Angsana New" w:eastAsia="Cordia New" w:hAnsi="Angsana New"/>
          <w:b/>
          <w:bCs/>
          <w:sz w:val="28"/>
          <w:szCs w:val="28"/>
          <w:cs/>
        </w:rPr>
      </w:pPr>
      <w:r w:rsidRPr="00571980">
        <w:rPr>
          <w:rFonts w:ascii="Angsana New" w:eastAsia="Cordia New" w:hAnsi="Angsana New"/>
          <w:b/>
          <w:bCs/>
          <w:sz w:val="28"/>
          <w:szCs w:val="28"/>
        </w:rPr>
        <w:t>FINANCIAL STATEMENTS</w:t>
      </w:r>
    </w:p>
    <w:p w14:paraId="36EA99D6" w14:textId="6C9BC92C"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pacing w:val="-2"/>
          <w:sz w:val="28"/>
          <w:szCs w:val="28"/>
        </w:rPr>
        <w:t>FOR</w:t>
      </w:r>
      <w:r w:rsidR="00DA6A28">
        <w:rPr>
          <w:rFonts w:ascii="Angsana New" w:eastAsia="Cordia New" w:hAnsi="Angsana New"/>
          <w:b/>
          <w:bCs/>
          <w:spacing w:val="-2"/>
          <w:sz w:val="28"/>
          <w:szCs w:val="28"/>
        </w:rPr>
        <w:t xml:space="preserve"> </w:t>
      </w:r>
      <w:r w:rsidR="00C54DF8">
        <w:rPr>
          <w:rFonts w:ascii="Angsana New" w:eastAsia="Cordia New" w:hAnsi="Angsana New"/>
          <w:b/>
          <w:bCs/>
          <w:spacing w:val="-2"/>
          <w:sz w:val="28"/>
          <w:szCs w:val="28"/>
        </w:rPr>
        <w:t>THE YEAR ENDED DECEMBER 31, 20</w:t>
      </w:r>
      <w:r w:rsidR="008C4D0C">
        <w:rPr>
          <w:rFonts w:ascii="Angsana New" w:eastAsia="Cordia New" w:hAnsi="Angsana New"/>
          <w:b/>
          <w:bCs/>
          <w:spacing w:val="-2"/>
          <w:sz w:val="28"/>
          <w:szCs w:val="28"/>
        </w:rPr>
        <w:t>20</w:t>
      </w:r>
    </w:p>
    <w:p w14:paraId="611C7005" w14:textId="77777777"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14:paraId="1B026262" w14:textId="77777777" w:rsidR="00DB6849" w:rsidRPr="0047174D" w:rsidRDefault="00DB6849" w:rsidP="00DB6849">
      <w:pPr>
        <w:rPr>
          <w:rFonts w:asciiTheme="majorBidi" w:eastAsia="Calibri" w:hAnsiTheme="majorBidi" w:cstheme="majorBidi"/>
          <w:sz w:val="28"/>
          <w:szCs w:val="28"/>
          <w:lang w:val="en-GB"/>
        </w:rPr>
      </w:pPr>
    </w:p>
    <w:p w14:paraId="45851907" w14:textId="77777777" w:rsidR="00DB6849" w:rsidRDefault="00DB6849" w:rsidP="00ED124C">
      <w:pPr>
        <w:jc w:val="thaiDistribute"/>
        <w:rPr>
          <w:rFonts w:ascii="Angsana New" w:hAnsi="Angsana New"/>
          <w:sz w:val="32"/>
          <w:szCs w:val="32"/>
        </w:rPr>
      </w:pPr>
    </w:p>
    <w:p w14:paraId="1E1DE9B4" w14:textId="77777777" w:rsidR="00DB6849" w:rsidRDefault="00DB6849" w:rsidP="00ED124C">
      <w:pPr>
        <w:jc w:val="thaiDistribute"/>
        <w:rPr>
          <w:rFonts w:ascii="Angsana New" w:hAnsi="Angsana New"/>
          <w:sz w:val="32"/>
          <w:szCs w:val="32"/>
        </w:rPr>
      </w:pPr>
    </w:p>
    <w:p w14:paraId="7C9B4ECA" w14:textId="77777777" w:rsidR="00DB6849" w:rsidRPr="00FF3834" w:rsidRDefault="00DB6849" w:rsidP="00ED124C">
      <w:pPr>
        <w:jc w:val="thaiDistribute"/>
        <w:rPr>
          <w:rFonts w:ascii="Angsana New" w:hAnsi="Angsana New"/>
          <w:sz w:val="32"/>
          <w:szCs w:val="32"/>
        </w:rPr>
      </w:pPr>
    </w:p>
    <w:sectPr w:rsidR="00DB6849" w:rsidRPr="00FF38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334B5"/>
    <w:rsid w:val="00090C0E"/>
    <w:rsid w:val="00093F42"/>
    <w:rsid w:val="000A5774"/>
    <w:rsid w:val="000F47DB"/>
    <w:rsid w:val="000F5176"/>
    <w:rsid w:val="00113545"/>
    <w:rsid w:val="001250B9"/>
    <w:rsid w:val="001679D8"/>
    <w:rsid w:val="00171110"/>
    <w:rsid w:val="00185ADB"/>
    <w:rsid w:val="00192F43"/>
    <w:rsid w:val="001A7246"/>
    <w:rsid w:val="00230D9D"/>
    <w:rsid w:val="00236A57"/>
    <w:rsid w:val="00274022"/>
    <w:rsid w:val="00294A7D"/>
    <w:rsid w:val="00297FED"/>
    <w:rsid w:val="002A5E07"/>
    <w:rsid w:val="002B4636"/>
    <w:rsid w:val="002B787E"/>
    <w:rsid w:val="002D5A00"/>
    <w:rsid w:val="002F0373"/>
    <w:rsid w:val="00361B14"/>
    <w:rsid w:val="0036593B"/>
    <w:rsid w:val="003C071F"/>
    <w:rsid w:val="00403618"/>
    <w:rsid w:val="00403A20"/>
    <w:rsid w:val="00442486"/>
    <w:rsid w:val="00446E87"/>
    <w:rsid w:val="00447FFD"/>
    <w:rsid w:val="00454F0F"/>
    <w:rsid w:val="00463D64"/>
    <w:rsid w:val="0047174D"/>
    <w:rsid w:val="004B36CC"/>
    <w:rsid w:val="004D209E"/>
    <w:rsid w:val="004D4891"/>
    <w:rsid w:val="004D74DA"/>
    <w:rsid w:val="005540D6"/>
    <w:rsid w:val="00571980"/>
    <w:rsid w:val="0059574A"/>
    <w:rsid w:val="00607BFD"/>
    <w:rsid w:val="006160C7"/>
    <w:rsid w:val="006530A1"/>
    <w:rsid w:val="00666B2E"/>
    <w:rsid w:val="00670FA7"/>
    <w:rsid w:val="00672E76"/>
    <w:rsid w:val="006A1E42"/>
    <w:rsid w:val="006F1196"/>
    <w:rsid w:val="007176F9"/>
    <w:rsid w:val="0072377B"/>
    <w:rsid w:val="00727584"/>
    <w:rsid w:val="007612EF"/>
    <w:rsid w:val="007713F7"/>
    <w:rsid w:val="00785570"/>
    <w:rsid w:val="007D78E6"/>
    <w:rsid w:val="007F7055"/>
    <w:rsid w:val="00810EE6"/>
    <w:rsid w:val="0082158C"/>
    <w:rsid w:val="00833B00"/>
    <w:rsid w:val="008669EC"/>
    <w:rsid w:val="008929B5"/>
    <w:rsid w:val="0089440E"/>
    <w:rsid w:val="008C4D0C"/>
    <w:rsid w:val="009821C3"/>
    <w:rsid w:val="00A17DBC"/>
    <w:rsid w:val="00A41011"/>
    <w:rsid w:val="00A440B6"/>
    <w:rsid w:val="00A64374"/>
    <w:rsid w:val="00A92AC2"/>
    <w:rsid w:val="00A95CD0"/>
    <w:rsid w:val="00AB0EC1"/>
    <w:rsid w:val="00AB1D1A"/>
    <w:rsid w:val="00AB7329"/>
    <w:rsid w:val="00B16FED"/>
    <w:rsid w:val="00B224DA"/>
    <w:rsid w:val="00B25523"/>
    <w:rsid w:val="00B34A11"/>
    <w:rsid w:val="00B44712"/>
    <w:rsid w:val="00B61B6A"/>
    <w:rsid w:val="00B63033"/>
    <w:rsid w:val="00B705C7"/>
    <w:rsid w:val="00B74073"/>
    <w:rsid w:val="00B959C5"/>
    <w:rsid w:val="00C06858"/>
    <w:rsid w:val="00C43D96"/>
    <w:rsid w:val="00C54DF8"/>
    <w:rsid w:val="00C57B68"/>
    <w:rsid w:val="00C91418"/>
    <w:rsid w:val="00CB2763"/>
    <w:rsid w:val="00CC1738"/>
    <w:rsid w:val="00CC1C1E"/>
    <w:rsid w:val="00CE6746"/>
    <w:rsid w:val="00CF16D8"/>
    <w:rsid w:val="00D20B0D"/>
    <w:rsid w:val="00D23F99"/>
    <w:rsid w:val="00D56B0A"/>
    <w:rsid w:val="00D745FF"/>
    <w:rsid w:val="00D75948"/>
    <w:rsid w:val="00D83E51"/>
    <w:rsid w:val="00DA5E77"/>
    <w:rsid w:val="00DA6A28"/>
    <w:rsid w:val="00DB6849"/>
    <w:rsid w:val="00DD1736"/>
    <w:rsid w:val="00DE3B24"/>
    <w:rsid w:val="00DE507B"/>
    <w:rsid w:val="00E0173A"/>
    <w:rsid w:val="00E07BD5"/>
    <w:rsid w:val="00E111D3"/>
    <w:rsid w:val="00E4374A"/>
    <w:rsid w:val="00E64D64"/>
    <w:rsid w:val="00EA4B40"/>
    <w:rsid w:val="00EB2611"/>
    <w:rsid w:val="00ED124C"/>
    <w:rsid w:val="00F02900"/>
    <w:rsid w:val="00F07BC0"/>
    <w:rsid w:val="00F15290"/>
    <w:rsid w:val="00F54B46"/>
    <w:rsid w:val="00F6162A"/>
    <w:rsid w:val="00F747CB"/>
    <w:rsid w:val="00F847D7"/>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C4BD"/>
  <w15:docId w15:val="{D41FDBB1-FD05-461D-9568-3B852891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6</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Piyaluk Vonghirunmas</cp:lastModifiedBy>
  <cp:revision>107</cp:revision>
  <cp:lastPrinted>2020-02-18T04:35:00Z</cp:lastPrinted>
  <dcterms:created xsi:type="dcterms:W3CDTF">2017-02-17T08:14:00Z</dcterms:created>
  <dcterms:modified xsi:type="dcterms:W3CDTF">2021-02-18T13:59:00Z</dcterms:modified>
</cp:coreProperties>
</file>