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E21971" w14:textId="77777777" w:rsidR="00A20957" w:rsidRPr="005E0171" w:rsidRDefault="00AD7092" w:rsidP="00003DF7">
      <w:pPr>
        <w:spacing w:after="0" w:line="240" w:lineRule="auto"/>
        <w:ind w:left="720"/>
        <w:jc w:val="thaiDistribute"/>
        <w:rPr>
          <w:rFonts w:ascii="Arial" w:hAnsi="Arial" w:cs="Arial"/>
          <w:b/>
          <w:bCs/>
          <w:szCs w:val="22"/>
        </w:rPr>
      </w:pPr>
      <w:r w:rsidRPr="005E0171">
        <w:rPr>
          <w:rFonts w:ascii="Arial" w:hAnsi="Arial" w:cs="Arial"/>
          <w:b/>
          <w:bCs/>
          <w:szCs w:val="22"/>
        </w:rPr>
        <w:t>ABSOLUTE CLEAN ENERGY PUBLIC COMPANY LIMITED</w:t>
      </w:r>
      <w:r w:rsidR="00A20957" w:rsidRPr="005E0171">
        <w:rPr>
          <w:rFonts w:ascii="Arial" w:hAnsi="Arial" w:cs="Arial"/>
          <w:b/>
          <w:bCs/>
          <w:szCs w:val="22"/>
        </w:rPr>
        <w:t xml:space="preserve"> </w:t>
      </w:r>
    </w:p>
    <w:p w14:paraId="5BF6FC9C" w14:textId="77777777" w:rsidR="00A20957" w:rsidRPr="005E0171" w:rsidRDefault="00A20957" w:rsidP="00003DF7">
      <w:pPr>
        <w:spacing w:after="0" w:line="240" w:lineRule="auto"/>
        <w:ind w:left="720"/>
        <w:jc w:val="thaiDistribute"/>
        <w:rPr>
          <w:rFonts w:ascii="Arial" w:hAnsi="Arial" w:cs="Arial"/>
          <w:b/>
          <w:bCs/>
          <w:szCs w:val="22"/>
        </w:rPr>
      </w:pPr>
    </w:p>
    <w:p w14:paraId="2D45D08E" w14:textId="77777777" w:rsidR="00A20957" w:rsidRPr="005E0171" w:rsidRDefault="00A20957" w:rsidP="00003DF7">
      <w:pPr>
        <w:spacing w:after="0" w:line="240" w:lineRule="auto"/>
        <w:ind w:left="720"/>
        <w:jc w:val="thaiDistribute"/>
        <w:rPr>
          <w:rFonts w:ascii="Arial" w:hAnsi="Arial" w:cs="Arial"/>
          <w:b/>
          <w:bCs/>
          <w:szCs w:val="22"/>
        </w:rPr>
      </w:pPr>
    </w:p>
    <w:p w14:paraId="6A5E8FEE" w14:textId="77777777" w:rsidR="00A20957" w:rsidRPr="005E0171" w:rsidRDefault="00A20957" w:rsidP="00003DF7">
      <w:pPr>
        <w:spacing w:after="0" w:line="240" w:lineRule="auto"/>
        <w:ind w:left="720"/>
        <w:jc w:val="thaiDistribute"/>
        <w:rPr>
          <w:rFonts w:ascii="Arial" w:hAnsi="Arial" w:cs="Arial"/>
          <w:b/>
          <w:bCs/>
          <w:szCs w:val="22"/>
        </w:rPr>
      </w:pPr>
      <w:r w:rsidRPr="005E0171">
        <w:rPr>
          <w:rFonts w:ascii="Arial" w:hAnsi="Arial" w:cs="Arial"/>
          <w:b/>
          <w:bCs/>
          <w:szCs w:val="22"/>
        </w:rPr>
        <w:t>CONSOLIDATED AND SEPARATE FINANCIAL STATEMENTS</w:t>
      </w:r>
    </w:p>
    <w:p w14:paraId="48C48E14" w14:textId="77777777" w:rsidR="00A20957" w:rsidRPr="005E0171" w:rsidRDefault="00A20957" w:rsidP="00003DF7">
      <w:pPr>
        <w:spacing w:after="0" w:line="240" w:lineRule="auto"/>
        <w:ind w:left="720"/>
        <w:jc w:val="thaiDistribute"/>
        <w:rPr>
          <w:rFonts w:ascii="Arial" w:hAnsi="Arial" w:cs="Arial"/>
          <w:b/>
          <w:bCs/>
          <w:szCs w:val="22"/>
        </w:rPr>
      </w:pPr>
    </w:p>
    <w:p w14:paraId="378B6F55" w14:textId="77777777" w:rsidR="00A20957" w:rsidRPr="005E0171" w:rsidRDefault="00AD7092" w:rsidP="00003DF7">
      <w:pPr>
        <w:spacing w:after="0" w:line="240" w:lineRule="auto"/>
        <w:ind w:left="720"/>
        <w:jc w:val="thaiDistribute"/>
        <w:rPr>
          <w:rFonts w:ascii="Arial" w:hAnsi="Arial" w:cs="Arial"/>
          <w:b/>
          <w:bCs/>
          <w:szCs w:val="22"/>
        </w:rPr>
      </w:pPr>
      <w:r w:rsidRPr="005E0171">
        <w:rPr>
          <w:rFonts w:ascii="Arial" w:hAnsi="Arial" w:cs="Arial"/>
          <w:b/>
          <w:bCs/>
          <w:szCs w:val="22"/>
        </w:rPr>
        <w:t xml:space="preserve">31 </w:t>
      </w:r>
      <w:r w:rsidR="00003DF7" w:rsidRPr="005E0171">
        <w:rPr>
          <w:rFonts w:ascii="Arial" w:hAnsi="Arial" w:cs="Arial"/>
          <w:b/>
          <w:bCs/>
          <w:szCs w:val="22"/>
        </w:rPr>
        <w:t>DECEMBER</w:t>
      </w:r>
      <w:r w:rsidRPr="005E0171">
        <w:rPr>
          <w:rFonts w:ascii="Arial" w:hAnsi="Arial" w:cs="Arial"/>
          <w:b/>
          <w:bCs/>
          <w:szCs w:val="22"/>
        </w:rPr>
        <w:t xml:space="preserve"> 20</w:t>
      </w:r>
      <w:r w:rsidR="001E2FB6" w:rsidRPr="005E0171">
        <w:rPr>
          <w:rFonts w:ascii="Arial" w:hAnsi="Arial" w:cs="Arial"/>
          <w:b/>
          <w:bCs/>
          <w:szCs w:val="22"/>
        </w:rPr>
        <w:t>20</w:t>
      </w:r>
    </w:p>
    <w:p w14:paraId="7B3AD017" w14:textId="77777777" w:rsidR="00FA6ED3" w:rsidRPr="005E0171" w:rsidRDefault="00FA6ED3" w:rsidP="00003DF7">
      <w:pPr>
        <w:pStyle w:val="Default"/>
        <w:ind w:left="720"/>
        <w:rPr>
          <w:b/>
          <w:bCs/>
          <w:sz w:val="22"/>
          <w:szCs w:val="22"/>
        </w:rPr>
      </w:pPr>
    </w:p>
    <w:p w14:paraId="1A4DF5BF" w14:textId="77777777" w:rsidR="00254692" w:rsidRPr="005E0171" w:rsidRDefault="00254692">
      <w:pPr>
        <w:pStyle w:val="Default"/>
        <w:rPr>
          <w:b/>
          <w:bCs/>
          <w:color w:val="C00000"/>
          <w:sz w:val="22"/>
          <w:szCs w:val="22"/>
        </w:rPr>
        <w:sectPr w:rsidR="00254692" w:rsidRPr="005E0171" w:rsidSect="00E67A5D">
          <w:pgSz w:w="11909" w:h="16834" w:code="9"/>
          <w:pgMar w:top="4176" w:right="2880" w:bottom="10080" w:left="1800" w:header="706" w:footer="706" w:gutter="0"/>
          <w:pgNumType w:start="0"/>
          <w:cols w:space="708"/>
          <w:docGrid w:linePitch="360"/>
        </w:sectPr>
      </w:pPr>
    </w:p>
    <w:p w14:paraId="3BD96FBD" w14:textId="77777777" w:rsidR="00790517" w:rsidRPr="006F11C8" w:rsidRDefault="00790517">
      <w:pPr>
        <w:pStyle w:val="Default"/>
        <w:rPr>
          <w:b/>
          <w:bCs/>
          <w:color w:val="CF4A02"/>
          <w:sz w:val="22"/>
          <w:szCs w:val="22"/>
        </w:rPr>
      </w:pPr>
      <w:r w:rsidRPr="006F11C8">
        <w:rPr>
          <w:b/>
          <w:bCs/>
          <w:color w:val="CF4A02"/>
          <w:sz w:val="22"/>
          <w:szCs w:val="22"/>
        </w:rPr>
        <w:lastRenderedPageBreak/>
        <w:t>I</w:t>
      </w:r>
      <w:r w:rsidR="00886FDA" w:rsidRPr="006F11C8">
        <w:rPr>
          <w:b/>
          <w:bCs/>
          <w:color w:val="CF4A02"/>
          <w:sz w:val="22"/>
          <w:szCs w:val="22"/>
        </w:rPr>
        <w:t>ndependent</w:t>
      </w:r>
      <w:r w:rsidRPr="006F11C8">
        <w:rPr>
          <w:b/>
          <w:bCs/>
          <w:color w:val="CF4A02"/>
          <w:sz w:val="22"/>
          <w:szCs w:val="22"/>
        </w:rPr>
        <w:t xml:space="preserve"> </w:t>
      </w:r>
      <w:r w:rsidR="008E0FC2" w:rsidRPr="006F11C8">
        <w:rPr>
          <w:b/>
          <w:bCs/>
          <w:color w:val="CF4A02"/>
          <w:sz w:val="22"/>
          <w:szCs w:val="22"/>
        </w:rPr>
        <w:t>A</w:t>
      </w:r>
      <w:r w:rsidR="00886FDA" w:rsidRPr="006F11C8">
        <w:rPr>
          <w:b/>
          <w:bCs/>
          <w:color w:val="CF4A02"/>
          <w:sz w:val="22"/>
          <w:szCs w:val="22"/>
        </w:rPr>
        <w:t>uditor</w:t>
      </w:r>
      <w:r w:rsidRPr="006F11C8">
        <w:rPr>
          <w:b/>
          <w:bCs/>
          <w:color w:val="CF4A02"/>
          <w:sz w:val="22"/>
          <w:szCs w:val="22"/>
        </w:rPr>
        <w:t>’</w:t>
      </w:r>
      <w:r w:rsidR="00886FDA" w:rsidRPr="006F11C8">
        <w:rPr>
          <w:b/>
          <w:bCs/>
          <w:color w:val="CF4A02"/>
          <w:sz w:val="22"/>
          <w:szCs w:val="22"/>
        </w:rPr>
        <w:t xml:space="preserve">s </w:t>
      </w:r>
      <w:r w:rsidR="008E0FC2" w:rsidRPr="006F11C8">
        <w:rPr>
          <w:b/>
          <w:bCs/>
          <w:color w:val="CF4A02"/>
          <w:sz w:val="22"/>
          <w:szCs w:val="22"/>
        </w:rPr>
        <w:t>R</w:t>
      </w:r>
      <w:r w:rsidR="00886FDA" w:rsidRPr="006F11C8">
        <w:rPr>
          <w:b/>
          <w:bCs/>
          <w:color w:val="CF4A02"/>
          <w:sz w:val="22"/>
          <w:szCs w:val="22"/>
        </w:rPr>
        <w:t>eport</w:t>
      </w:r>
      <w:r w:rsidRPr="006F11C8">
        <w:rPr>
          <w:b/>
          <w:bCs/>
          <w:color w:val="CF4A02"/>
          <w:sz w:val="22"/>
          <w:szCs w:val="22"/>
        </w:rPr>
        <w:t xml:space="preserve"> </w:t>
      </w:r>
    </w:p>
    <w:p w14:paraId="1FA066DA" w14:textId="77777777" w:rsidR="000D55B0" w:rsidRPr="006F11C8" w:rsidRDefault="000D55B0">
      <w:pPr>
        <w:pStyle w:val="Default"/>
        <w:rPr>
          <w:b/>
          <w:bCs/>
          <w:color w:val="CF4A02"/>
          <w:sz w:val="20"/>
          <w:szCs w:val="20"/>
        </w:rPr>
      </w:pPr>
    </w:p>
    <w:p w14:paraId="67966DB8" w14:textId="77777777" w:rsidR="000D55B0" w:rsidRPr="006F11C8" w:rsidRDefault="000D55B0">
      <w:pPr>
        <w:pStyle w:val="Default"/>
        <w:rPr>
          <w:color w:val="CF4A02"/>
          <w:sz w:val="20"/>
          <w:szCs w:val="20"/>
        </w:rPr>
      </w:pPr>
    </w:p>
    <w:p w14:paraId="10FC1259" w14:textId="77777777" w:rsidR="00790517" w:rsidRPr="006F11C8" w:rsidRDefault="00E07F94">
      <w:pPr>
        <w:pStyle w:val="Default"/>
        <w:rPr>
          <w:color w:val="CF4A02"/>
          <w:sz w:val="20"/>
          <w:szCs w:val="20"/>
        </w:rPr>
      </w:pPr>
      <w:r w:rsidRPr="006F11C8">
        <w:rPr>
          <w:color w:val="CF4A02"/>
          <w:sz w:val="20"/>
          <w:szCs w:val="20"/>
        </w:rPr>
        <w:t>To the s</w:t>
      </w:r>
      <w:r w:rsidR="00790517" w:rsidRPr="006F11C8">
        <w:rPr>
          <w:color w:val="CF4A02"/>
          <w:sz w:val="20"/>
          <w:szCs w:val="20"/>
        </w:rPr>
        <w:t xml:space="preserve">hareholders </w:t>
      </w:r>
      <w:r w:rsidR="002E0F56" w:rsidRPr="006F11C8">
        <w:rPr>
          <w:color w:val="CF4A02"/>
          <w:sz w:val="20"/>
          <w:szCs w:val="20"/>
        </w:rPr>
        <w:t>and the Board of Director</w:t>
      </w:r>
      <w:r w:rsidR="00B51EEE" w:rsidRPr="006F11C8">
        <w:rPr>
          <w:color w:val="CF4A02"/>
          <w:sz w:val="20"/>
          <w:szCs w:val="20"/>
        </w:rPr>
        <w:t>s</w:t>
      </w:r>
      <w:r w:rsidR="002E0F56" w:rsidRPr="006F11C8">
        <w:rPr>
          <w:color w:val="CF4A02"/>
          <w:sz w:val="20"/>
          <w:szCs w:val="20"/>
        </w:rPr>
        <w:t xml:space="preserve"> </w:t>
      </w:r>
      <w:r w:rsidR="005F1C97" w:rsidRPr="006F11C8">
        <w:rPr>
          <w:color w:val="CF4A02"/>
          <w:sz w:val="20"/>
          <w:szCs w:val="20"/>
        </w:rPr>
        <w:t xml:space="preserve">of </w:t>
      </w:r>
      <w:r w:rsidR="00AD7092" w:rsidRPr="006F11C8">
        <w:rPr>
          <w:color w:val="CF4A02"/>
          <w:sz w:val="20"/>
          <w:szCs w:val="20"/>
        </w:rPr>
        <w:t>Absolute Clean Energy Public Company Limited</w:t>
      </w:r>
    </w:p>
    <w:p w14:paraId="3158A664" w14:textId="77777777" w:rsidR="00790517" w:rsidRPr="006F11C8" w:rsidRDefault="00790517">
      <w:pPr>
        <w:pStyle w:val="Default"/>
        <w:rPr>
          <w:b/>
          <w:bCs/>
          <w:color w:val="CF4A02"/>
          <w:sz w:val="20"/>
          <w:szCs w:val="20"/>
        </w:rPr>
      </w:pPr>
    </w:p>
    <w:p w14:paraId="30F41DCD" w14:textId="77777777" w:rsidR="00790517" w:rsidRPr="006F11C8" w:rsidRDefault="00790517">
      <w:pPr>
        <w:pStyle w:val="Default"/>
        <w:rPr>
          <w:b/>
          <w:bCs/>
          <w:color w:val="CF4A02"/>
          <w:sz w:val="20"/>
          <w:szCs w:val="20"/>
        </w:rPr>
      </w:pPr>
    </w:p>
    <w:p w14:paraId="2028024A" w14:textId="77777777" w:rsidR="00790517" w:rsidRPr="00967BF5" w:rsidRDefault="009D6C4B" w:rsidP="00F67AF3">
      <w:pPr>
        <w:pStyle w:val="Default"/>
        <w:jc w:val="thaiDistribute"/>
        <w:rPr>
          <w:b/>
          <w:bCs/>
          <w:color w:val="CF4A02"/>
          <w:sz w:val="18"/>
          <w:szCs w:val="18"/>
        </w:rPr>
      </w:pPr>
      <w:r w:rsidRPr="00967BF5">
        <w:rPr>
          <w:b/>
          <w:bCs/>
          <w:color w:val="CF4A02"/>
          <w:sz w:val="18"/>
          <w:szCs w:val="18"/>
        </w:rPr>
        <w:t>My o</w:t>
      </w:r>
      <w:r w:rsidR="00790517" w:rsidRPr="00967BF5">
        <w:rPr>
          <w:b/>
          <w:bCs/>
          <w:color w:val="CF4A02"/>
          <w:sz w:val="18"/>
          <w:szCs w:val="18"/>
        </w:rPr>
        <w:t xml:space="preserve">pinion </w:t>
      </w:r>
    </w:p>
    <w:p w14:paraId="39EC88EE" w14:textId="77777777" w:rsidR="00E3702E" w:rsidRPr="00003DF7" w:rsidRDefault="00E3702E" w:rsidP="00F67AF3">
      <w:pPr>
        <w:pStyle w:val="Default"/>
        <w:jc w:val="thaiDistribute"/>
        <w:rPr>
          <w:b/>
          <w:bCs/>
          <w:color w:val="CF4A02"/>
          <w:sz w:val="12"/>
          <w:szCs w:val="12"/>
        </w:rPr>
      </w:pPr>
    </w:p>
    <w:p w14:paraId="424DE734" w14:textId="4264DF80" w:rsidR="009D6C4B" w:rsidRPr="00F6562F" w:rsidRDefault="009D6C4B" w:rsidP="008B018B">
      <w:pPr>
        <w:spacing w:after="0" w:line="240" w:lineRule="auto"/>
        <w:jc w:val="thaiDistribute"/>
        <w:rPr>
          <w:rFonts w:ascii="Arial" w:hAnsi="Arial" w:cs="Arial"/>
          <w:color w:val="000000"/>
          <w:spacing w:val="-8"/>
          <w:sz w:val="18"/>
          <w:szCs w:val="18"/>
        </w:rPr>
      </w:pPr>
      <w:r w:rsidRPr="00F6562F">
        <w:rPr>
          <w:rFonts w:ascii="Arial" w:hAnsi="Arial" w:cs="Arial"/>
          <w:color w:val="000000"/>
          <w:spacing w:val="-8"/>
          <w:sz w:val="18"/>
          <w:szCs w:val="18"/>
        </w:rPr>
        <w:t xml:space="preserve">In my opinion, the consolidated </w:t>
      </w:r>
      <w:r w:rsidR="00AF7479" w:rsidRPr="00F6562F">
        <w:rPr>
          <w:rFonts w:ascii="Arial" w:hAnsi="Arial" w:cs="Arial"/>
          <w:color w:val="000000"/>
          <w:spacing w:val="-8"/>
          <w:sz w:val="18"/>
          <w:szCs w:val="18"/>
        </w:rPr>
        <w:t xml:space="preserve">financial statements </w:t>
      </w:r>
      <w:r w:rsidR="00AF7479" w:rsidRPr="00F6562F">
        <w:rPr>
          <w:rFonts w:ascii="Arial" w:hAnsi="Arial" w:cs="Arial"/>
          <w:spacing w:val="-8"/>
          <w:sz w:val="18"/>
          <w:szCs w:val="18"/>
          <w:lang w:val="en-US"/>
        </w:rPr>
        <w:t xml:space="preserve">and the </w:t>
      </w:r>
      <w:r w:rsidR="00AF7479" w:rsidRPr="00F6562F">
        <w:rPr>
          <w:rFonts w:ascii="Arial" w:hAnsi="Arial" w:cs="Arial"/>
          <w:color w:val="000000"/>
          <w:spacing w:val="-8"/>
          <w:sz w:val="18"/>
          <w:szCs w:val="18"/>
        </w:rPr>
        <w:t xml:space="preserve">separate financial statements </w:t>
      </w:r>
      <w:r w:rsidRPr="00F6562F">
        <w:rPr>
          <w:rFonts w:ascii="Arial" w:hAnsi="Arial" w:cs="Arial"/>
          <w:color w:val="000000"/>
          <w:spacing w:val="-8"/>
          <w:sz w:val="18"/>
          <w:szCs w:val="18"/>
        </w:rPr>
        <w:t xml:space="preserve">present fairly, in all material respects, the consolidated and separate financial position </w:t>
      </w:r>
      <w:r w:rsidR="00D33697" w:rsidRPr="00F6562F">
        <w:rPr>
          <w:rFonts w:ascii="Arial" w:hAnsi="Arial" w:cs="Arial"/>
          <w:color w:val="000000"/>
          <w:spacing w:val="-8"/>
          <w:sz w:val="18"/>
          <w:szCs w:val="18"/>
        </w:rPr>
        <w:t xml:space="preserve">of </w:t>
      </w:r>
      <w:r w:rsidR="00D33697" w:rsidRPr="00F6562F">
        <w:rPr>
          <w:rFonts w:ascii="Arial" w:hAnsi="Arial" w:cs="Arial"/>
          <w:spacing w:val="-8"/>
          <w:sz w:val="18"/>
          <w:szCs w:val="18"/>
        </w:rPr>
        <w:t>Absolute Clean Energy Public Company Limited</w:t>
      </w:r>
      <w:r w:rsidR="00D33697" w:rsidRPr="00F6562F">
        <w:rPr>
          <w:rFonts w:ascii="Arial" w:hAnsi="Arial" w:cs="Arial"/>
          <w:spacing w:val="-8"/>
          <w:sz w:val="18"/>
          <w:szCs w:val="18"/>
          <w:lang w:val="en-US"/>
        </w:rPr>
        <w:t xml:space="preserve"> </w:t>
      </w:r>
      <w:r w:rsidR="00D33697" w:rsidRPr="00F6562F">
        <w:rPr>
          <w:rFonts w:ascii="Arial" w:hAnsi="Arial" w:cs="Arial"/>
          <w:color w:val="000000"/>
          <w:spacing w:val="-8"/>
          <w:sz w:val="18"/>
          <w:szCs w:val="18"/>
        </w:rPr>
        <w:t xml:space="preserve">(“the Company”) </w:t>
      </w:r>
      <w:r w:rsidR="00D33697" w:rsidRPr="00F6562F">
        <w:rPr>
          <w:rFonts w:ascii="Arial" w:hAnsi="Arial" w:cs="Arial"/>
          <w:spacing w:val="-8"/>
          <w:sz w:val="18"/>
          <w:szCs w:val="18"/>
          <w:lang w:val="en-US"/>
        </w:rPr>
        <w:t xml:space="preserve">and its subsidiaries (“the Group”) the separate financial position of the Company </w:t>
      </w:r>
      <w:r w:rsidRPr="00F6562F">
        <w:rPr>
          <w:rFonts w:ascii="Arial" w:hAnsi="Arial" w:cs="Arial"/>
          <w:color w:val="000000"/>
          <w:spacing w:val="-8"/>
          <w:sz w:val="18"/>
          <w:szCs w:val="18"/>
        </w:rPr>
        <w:t xml:space="preserve">as at </w:t>
      </w:r>
      <w:r w:rsidR="00AD7092" w:rsidRPr="00F6562F">
        <w:rPr>
          <w:rFonts w:ascii="Arial" w:hAnsi="Arial" w:cs="Arial"/>
          <w:spacing w:val="-8"/>
          <w:sz w:val="18"/>
          <w:szCs w:val="18"/>
        </w:rPr>
        <w:t>31 December 20</w:t>
      </w:r>
      <w:r w:rsidR="001E2FB6" w:rsidRPr="00F6562F">
        <w:rPr>
          <w:rFonts w:ascii="Arial" w:hAnsi="Arial" w:cs="Arial"/>
          <w:spacing w:val="-8"/>
          <w:sz w:val="18"/>
          <w:szCs w:val="18"/>
        </w:rPr>
        <w:t>20</w:t>
      </w:r>
      <w:r w:rsidRPr="00F6562F">
        <w:rPr>
          <w:rFonts w:ascii="Arial" w:hAnsi="Arial" w:cs="Arial"/>
          <w:spacing w:val="-8"/>
          <w:sz w:val="18"/>
          <w:szCs w:val="18"/>
          <w:lang w:val="en-US"/>
        </w:rPr>
        <w:t>,</w:t>
      </w:r>
      <w:r w:rsidRPr="00F6562F">
        <w:rPr>
          <w:rFonts w:ascii="Arial" w:hAnsi="Arial" w:cs="Arial"/>
          <w:color w:val="000000"/>
          <w:spacing w:val="-8"/>
          <w:sz w:val="18"/>
          <w:szCs w:val="18"/>
        </w:rPr>
        <w:t xml:space="preserve"> and its consolidated and separate financial performance and its consolidated and separate cash flows for the year then ended in accordance with Thai Financial Reporting Standards</w:t>
      </w:r>
      <w:r w:rsidRPr="00F6562F">
        <w:rPr>
          <w:rFonts w:ascii="Arial" w:hAnsi="Arial" w:cs="Arial"/>
          <w:spacing w:val="-8"/>
          <w:sz w:val="18"/>
          <w:szCs w:val="18"/>
        </w:rPr>
        <w:t xml:space="preserve"> </w:t>
      </w:r>
      <w:r w:rsidRPr="00F6562F">
        <w:rPr>
          <w:rFonts w:ascii="Arial" w:hAnsi="Arial" w:cs="Arial"/>
          <w:color w:val="000000"/>
          <w:spacing w:val="-8"/>
          <w:sz w:val="18"/>
          <w:szCs w:val="18"/>
        </w:rPr>
        <w:t>(</w:t>
      </w:r>
      <w:r w:rsidR="001567A4" w:rsidRPr="00F6562F">
        <w:rPr>
          <w:rFonts w:ascii="Arial" w:hAnsi="Arial" w:cs="Arial"/>
          <w:color w:val="000000"/>
          <w:spacing w:val="-8"/>
          <w:sz w:val="18"/>
          <w:szCs w:val="18"/>
        </w:rPr>
        <w:t>“</w:t>
      </w:r>
      <w:r w:rsidRPr="00F6562F">
        <w:rPr>
          <w:rFonts w:ascii="Arial" w:hAnsi="Arial" w:cs="Arial"/>
          <w:color w:val="000000"/>
          <w:spacing w:val="-8"/>
          <w:sz w:val="18"/>
          <w:szCs w:val="18"/>
        </w:rPr>
        <w:t>TFRS</w:t>
      </w:r>
      <w:r w:rsidR="001567A4" w:rsidRPr="00F6562F">
        <w:rPr>
          <w:rFonts w:ascii="Arial" w:hAnsi="Arial" w:cs="Arial"/>
          <w:color w:val="000000"/>
          <w:spacing w:val="-8"/>
          <w:sz w:val="18"/>
          <w:szCs w:val="18"/>
        </w:rPr>
        <w:t>”</w:t>
      </w:r>
      <w:r w:rsidRPr="00F6562F">
        <w:rPr>
          <w:rFonts w:ascii="Arial" w:hAnsi="Arial" w:cs="Arial"/>
          <w:color w:val="000000"/>
          <w:spacing w:val="-8"/>
          <w:sz w:val="18"/>
          <w:szCs w:val="18"/>
        </w:rPr>
        <w:t xml:space="preserve">). </w:t>
      </w:r>
    </w:p>
    <w:p w14:paraId="41ABA070" w14:textId="77777777" w:rsidR="009D6C4B" w:rsidRPr="00967BF5" w:rsidRDefault="009D6C4B" w:rsidP="00F67AF3">
      <w:pPr>
        <w:pStyle w:val="Default"/>
        <w:jc w:val="thaiDistribute"/>
        <w:rPr>
          <w:b/>
          <w:bCs/>
          <w:color w:val="CF4A02"/>
          <w:sz w:val="18"/>
          <w:szCs w:val="18"/>
        </w:rPr>
      </w:pPr>
    </w:p>
    <w:p w14:paraId="7036CDC3" w14:textId="77777777" w:rsidR="009D6C4B" w:rsidRPr="00967BF5" w:rsidRDefault="009D6C4B" w:rsidP="00F67AF3">
      <w:pPr>
        <w:pStyle w:val="Default"/>
        <w:jc w:val="thaiDistribute"/>
        <w:rPr>
          <w:b/>
          <w:bCs/>
          <w:color w:val="CF4A02"/>
          <w:sz w:val="18"/>
          <w:szCs w:val="18"/>
        </w:rPr>
      </w:pPr>
      <w:r w:rsidRPr="00967BF5">
        <w:rPr>
          <w:b/>
          <w:bCs/>
          <w:color w:val="CF4A02"/>
          <w:sz w:val="18"/>
          <w:szCs w:val="18"/>
        </w:rPr>
        <w:t>What I have audited</w:t>
      </w:r>
    </w:p>
    <w:p w14:paraId="0180B352" w14:textId="77777777" w:rsidR="00E3702E" w:rsidRPr="00003DF7" w:rsidRDefault="00E3702E" w:rsidP="00F67AF3">
      <w:pPr>
        <w:pStyle w:val="Default"/>
        <w:jc w:val="thaiDistribute"/>
        <w:rPr>
          <w:b/>
          <w:bCs/>
          <w:color w:val="CF4A02"/>
          <w:sz w:val="12"/>
          <w:szCs w:val="12"/>
        </w:rPr>
      </w:pPr>
    </w:p>
    <w:p w14:paraId="416BFF78" w14:textId="77777777" w:rsidR="006A34BC" w:rsidRPr="00003DF7" w:rsidRDefault="006A34BC" w:rsidP="006A34BC">
      <w:pPr>
        <w:pStyle w:val="Default"/>
        <w:ind w:left="540" w:hanging="360"/>
        <w:jc w:val="thaiDistribute"/>
        <w:rPr>
          <w:sz w:val="18"/>
          <w:szCs w:val="18"/>
        </w:rPr>
      </w:pPr>
      <w:r w:rsidRPr="00003DF7">
        <w:rPr>
          <w:sz w:val="18"/>
          <w:szCs w:val="18"/>
        </w:rPr>
        <w:t>The consolidated financial statements and the separate financial statements comprise:</w:t>
      </w:r>
    </w:p>
    <w:p w14:paraId="67347EA7" w14:textId="77777777" w:rsidR="006A34BC" w:rsidRPr="00003DF7" w:rsidRDefault="006A34BC" w:rsidP="005042ED">
      <w:pPr>
        <w:pStyle w:val="Default"/>
        <w:numPr>
          <w:ilvl w:val="0"/>
          <w:numId w:val="1"/>
        </w:numPr>
        <w:tabs>
          <w:tab w:val="clear" w:pos="720"/>
          <w:tab w:val="num" w:pos="540"/>
        </w:tabs>
        <w:ind w:left="547"/>
        <w:jc w:val="thaiDistribute"/>
        <w:rPr>
          <w:sz w:val="18"/>
          <w:szCs w:val="18"/>
        </w:rPr>
      </w:pPr>
      <w:r w:rsidRPr="00003DF7">
        <w:rPr>
          <w:sz w:val="18"/>
          <w:szCs w:val="18"/>
        </w:rPr>
        <w:t xml:space="preserve">the consolidated and separate statements of financial position as at </w:t>
      </w:r>
      <w:r w:rsidR="00AD7092" w:rsidRPr="00003DF7">
        <w:rPr>
          <w:sz w:val="18"/>
          <w:szCs w:val="18"/>
        </w:rPr>
        <w:t>31 December 20</w:t>
      </w:r>
      <w:r w:rsidR="001E2FB6">
        <w:rPr>
          <w:sz w:val="18"/>
          <w:szCs w:val="18"/>
        </w:rPr>
        <w:t>20</w:t>
      </w:r>
      <w:r w:rsidRPr="00003DF7">
        <w:rPr>
          <w:sz w:val="18"/>
          <w:szCs w:val="18"/>
        </w:rPr>
        <w:t>;</w:t>
      </w:r>
    </w:p>
    <w:p w14:paraId="63EBACB9" w14:textId="77777777" w:rsidR="006A34BC" w:rsidRPr="00003DF7" w:rsidRDefault="006A34BC" w:rsidP="005042ED">
      <w:pPr>
        <w:pStyle w:val="Default"/>
        <w:numPr>
          <w:ilvl w:val="0"/>
          <w:numId w:val="1"/>
        </w:numPr>
        <w:tabs>
          <w:tab w:val="clear" w:pos="720"/>
          <w:tab w:val="num" w:pos="540"/>
        </w:tabs>
        <w:ind w:left="547"/>
        <w:jc w:val="thaiDistribute"/>
        <w:rPr>
          <w:sz w:val="18"/>
          <w:szCs w:val="18"/>
        </w:rPr>
      </w:pPr>
      <w:r w:rsidRPr="00003DF7">
        <w:rPr>
          <w:sz w:val="18"/>
          <w:szCs w:val="18"/>
        </w:rPr>
        <w:t>the consolidated and separate statements of comprehensive income for the year then ended;</w:t>
      </w:r>
    </w:p>
    <w:p w14:paraId="634E302A" w14:textId="77777777" w:rsidR="006A34BC" w:rsidRPr="00003DF7" w:rsidRDefault="006A34BC" w:rsidP="005042ED">
      <w:pPr>
        <w:pStyle w:val="Default"/>
        <w:numPr>
          <w:ilvl w:val="0"/>
          <w:numId w:val="1"/>
        </w:numPr>
        <w:tabs>
          <w:tab w:val="clear" w:pos="720"/>
          <w:tab w:val="num" w:pos="540"/>
        </w:tabs>
        <w:ind w:left="547"/>
        <w:jc w:val="thaiDistribute"/>
        <w:rPr>
          <w:sz w:val="18"/>
          <w:szCs w:val="18"/>
        </w:rPr>
      </w:pPr>
      <w:r w:rsidRPr="00003DF7">
        <w:rPr>
          <w:sz w:val="18"/>
          <w:szCs w:val="18"/>
        </w:rPr>
        <w:t>the consolidated and separate statements of changes in equity for the year then ended;</w:t>
      </w:r>
    </w:p>
    <w:p w14:paraId="499A97DE" w14:textId="77777777" w:rsidR="006A34BC" w:rsidRPr="00003DF7" w:rsidRDefault="006A34BC" w:rsidP="005042ED">
      <w:pPr>
        <w:pStyle w:val="Default"/>
        <w:numPr>
          <w:ilvl w:val="0"/>
          <w:numId w:val="1"/>
        </w:numPr>
        <w:tabs>
          <w:tab w:val="clear" w:pos="720"/>
          <w:tab w:val="num" w:pos="540"/>
        </w:tabs>
        <w:ind w:left="547"/>
        <w:jc w:val="thaiDistribute"/>
        <w:rPr>
          <w:sz w:val="18"/>
          <w:szCs w:val="18"/>
        </w:rPr>
      </w:pPr>
      <w:r w:rsidRPr="00003DF7">
        <w:rPr>
          <w:sz w:val="18"/>
          <w:szCs w:val="18"/>
        </w:rPr>
        <w:t>the consolidated and separate statements of cash flows for the year then ended; and</w:t>
      </w:r>
    </w:p>
    <w:p w14:paraId="4AC10CF8" w14:textId="539CFE11" w:rsidR="006A34BC" w:rsidRPr="00003DF7" w:rsidRDefault="006A34BC" w:rsidP="005042ED">
      <w:pPr>
        <w:pStyle w:val="Default"/>
        <w:numPr>
          <w:ilvl w:val="0"/>
          <w:numId w:val="1"/>
        </w:numPr>
        <w:tabs>
          <w:tab w:val="clear" w:pos="720"/>
          <w:tab w:val="num" w:pos="540"/>
        </w:tabs>
        <w:ind w:left="547"/>
        <w:jc w:val="thaiDistribute"/>
        <w:rPr>
          <w:sz w:val="18"/>
          <w:szCs w:val="18"/>
        </w:rPr>
      </w:pPr>
      <w:r w:rsidRPr="00D56107">
        <w:rPr>
          <w:spacing w:val="-10"/>
          <w:sz w:val="18"/>
          <w:szCs w:val="18"/>
        </w:rPr>
        <w:t>the notes to the consolidated and separate financial statements, which include significant accounting</w:t>
      </w:r>
      <w:r w:rsidR="00053939" w:rsidRPr="00D56107">
        <w:rPr>
          <w:spacing w:val="-10"/>
          <w:sz w:val="18"/>
          <w:szCs w:val="18"/>
        </w:rPr>
        <w:t xml:space="preserve"> policies</w:t>
      </w:r>
      <w:r w:rsidR="00D33697" w:rsidRPr="00D33697">
        <w:t xml:space="preserve"> </w:t>
      </w:r>
      <w:r w:rsidR="00D33697" w:rsidRPr="00D33697">
        <w:rPr>
          <w:sz w:val="18"/>
          <w:szCs w:val="18"/>
        </w:rPr>
        <w:t>and other explanatory information</w:t>
      </w:r>
      <w:r w:rsidR="00053939" w:rsidRPr="00003DF7">
        <w:rPr>
          <w:sz w:val="18"/>
          <w:szCs w:val="18"/>
        </w:rPr>
        <w:t>.</w:t>
      </w:r>
    </w:p>
    <w:p w14:paraId="6B1B6074" w14:textId="77777777" w:rsidR="00790517" w:rsidRPr="00967BF5" w:rsidRDefault="00790517" w:rsidP="00F67AF3">
      <w:pPr>
        <w:pStyle w:val="Default"/>
        <w:jc w:val="thaiDistribute"/>
        <w:rPr>
          <w:b/>
          <w:bCs/>
          <w:color w:val="CF4A02"/>
          <w:sz w:val="18"/>
          <w:szCs w:val="18"/>
        </w:rPr>
      </w:pPr>
    </w:p>
    <w:p w14:paraId="14504498" w14:textId="77777777" w:rsidR="00790517" w:rsidRPr="00967BF5" w:rsidRDefault="00790517" w:rsidP="00F67AF3">
      <w:pPr>
        <w:pStyle w:val="Default"/>
        <w:jc w:val="thaiDistribute"/>
        <w:rPr>
          <w:b/>
          <w:bCs/>
          <w:color w:val="CF4A02"/>
          <w:sz w:val="18"/>
          <w:szCs w:val="18"/>
        </w:rPr>
      </w:pPr>
      <w:r w:rsidRPr="00967BF5">
        <w:rPr>
          <w:b/>
          <w:bCs/>
          <w:color w:val="CF4A02"/>
          <w:sz w:val="18"/>
          <w:szCs w:val="18"/>
        </w:rPr>
        <w:t xml:space="preserve">Basis for </w:t>
      </w:r>
      <w:r w:rsidR="00E07F94" w:rsidRPr="00967BF5">
        <w:rPr>
          <w:b/>
          <w:bCs/>
          <w:color w:val="CF4A02"/>
          <w:sz w:val="18"/>
          <w:szCs w:val="18"/>
        </w:rPr>
        <w:t>o</w:t>
      </w:r>
      <w:r w:rsidRPr="00967BF5">
        <w:rPr>
          <w:b/>
          <w:bCs/>
          <w:color w:val="CF4A02"/>
          <w:sz w:val="18"/>
          <w:szCs w:val="18"/>
        </w:rPr>
        <w:t xml:space="preserve">pinion </w:t>
      </w:r>
    </w:p>
    <w:p w14:paraId="666437D5" w14:textId="77777777" w:rsidR="00E3702E" w:rsidRPr="00003DF7" w:rsidRDefault="00E3702E" w:rsidP="00F67AF3">
      <w:pPr>
        <w:pStyle w:val="Default"/>
        <w:jc w:val="thaiDistribute"/>
        <w:rPr>
          <w:b/>
          <w:bCs/>
          <w:color w:val="CF4A02"/>
          <w:sz w:val="12"/>
          <w:szCs w:val="12"/>
        </w:rPr>
      </w:pPr>
    </w:p>
    <w:p w14:paraId="2DBEE48F" w14:textId="3DDF4EDD" w:rsidR="00684C98" w:rsidRPr="00F6562F" w:rsidRDefault="00D33697" w:rsidP="008B018B">
      <w:pPr>
        <w:pStyle w:val="Default"/>
        <w:jc w:val="thaiDistribute"/>
        <w:rPr>
          <w:spacing w:val="-8"/>
          <w:sz w:val="18"/>
          <w:szCs w:val="18"/>
        </w:rPr>
      </w:pPr>
      <w:r w:rsidRPr="00F6562F">
        <w:rPr>
          <w:spacing w:val="-8"/>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w:t>
      </w:r>
      <w:proofErr w:type="gramStart"/>
      <w:r w:rsidRPr="00F6562F">
        <w:rPr>
          <w:spacing w:val="-8"/>
          <w:sz w:val="18"/>
          <w:szCs w:val="18"/>
        </w:rPr>
        <w:t>sufficient</w:t>
      </w:r>
      <w:proofErr w:type="gramEnd"/>
      <w:r w:rsidRPr="00F6562F">
        <w:rPr>
          <w:spacing w:val="-8"/>
          <w:sz w:val="18"/>
          <w:szCs w:val="18"/>
        </w:rPr>
        <w:t xml:space="preserve"> and appropriate to provide a basis for my opinion</w:t>
      </w:r>
      <w:r w:rsidR="00684C98" w:rsidRPr="00F6562F">
        <w:rPr>
          <w:spacing w:val="-8"/>
          <w:sz w:val="18"/>
          <w:szCs w:val="18"/>
        </w:rPr>
        <w:t xml:space="preserve">. </w:t>
      </w:r>
    </w:p>
    <w:p w14:paraId="0F53174C" w14:textId="77777777" w:rsidR="00BF0B58" w:rsidRPr="00967BF5" w:rsidRDefault="00BF0B58" w:rsidP="00BF0B58">
      <w:pPr>
        <w:spacing w:after="0" w:line="240" w:lineRule="auto"/>
        <w:rPr>
          <w:rFonts w:ascii="Arial" w:hAnsi="Arial" w:cs="Arial"/>
          <w:b/>
          <w:bCs/>
          <w:color w:val="CF4A02"/>
          <w:sz w:val="18"/>
          <w:szCs w:val="18"/>
          <w:lang w:eastAsia="en-GB"/>
        </w:rPr>
      </w:pPr>
    </w:p>
    <w:p w14:paraId="01B16DD1" w14:textId="77777777" w:rsidR="00BF0B58" w:rsidRPr="00967BF5" w:rsidRDefault="00BF0B58" w:rsidP="00BF0B58">
      <w:pPr>
        <w:pStyle w:val="Default"/>
        <w:jc w:val="thaiDistribute"/>
        <w:rPr>
          <w:b/>
          <w:bCs/>
          <w:color w:val="CF4A02"/>
          <w:sz w:val="18"/>
          <w:szCs w:val="18"/>
        </w:rPr>
      </w:pPr>
      <w:r w:rsidRPr="00967BF5">
        <w:rPr>
          <w:b/>
          <w:bCs/>
          <w:color w:val="CF4A02"/>
          <w:sz w:val="18"/>
          <w:szCs w:val="18"/>
        </w:rPr>
        <w:t>Key audit matters</w:t>
      </w:r>
    </w:p>
    <w:p w14:paraId="0ECEAF0A" w14:textId="77777777" w:rsidR="00C740D3" w:rsidRPr="008C3135" w:rsidRDefault="00C740D3" w:rsidP="00C740D3">
      <w:pPr>
        <w:pStyle w:val="Default"/>
        <w:jc w:val="thaiDistribute"/>
        <w:rPr>
          <w:color w:val="CF4A02"/>
          <w:spacing w:val="-6"/>
          <w:sz w:val="12"/>
          <w:szCs w:val="12"/>
        </w:rPr>
      </w:pPr>
    </w:p>
    <w:p w14:paraId="2A1DCA62" w14:textId="5A21906C" w:rsidR="00C740D3" w:rsidRPr="00F6562F" w:rsidRDefault="00C740D3" w:rsidP="00C15C41">
      <w:pPr>
        <w:pStyle w:val="Default"/>
        <w:jc w:val="thaiDistribute"/>
        <w:rPr>
          <w:spacing w:val="-11"/>
          <w:sz w:val="18"/>
          <w:szCs w:val="18"/>
        </w:rPr>
      </w:pPr>
      <w:r w:rsidRPr="00F6562F">
        <w:rPr>
          <w:spacing w:val="-11"/>
          <w:sz w:val="18"/>
          <w:szCs w:val="18"/>
        </w:rPr>
        <w:t>Key audit matters are those matters that, in my professional judg</w:t>
      </w:r>
      <w:r w:rsidR="00D33697" w:rsidRPr="00F6562F">
        <w:rPr>
          <w:spacing w:val="-11"/>
          <w:sz w:val="18"/>
          <w:szCs w:val="18"/>
        </w:rPr>
        <w:t>e</w:t>
      </w:r>
      <w:r w:rsidRPr="00F6562F">
        <w:rPr>
          <w:spacing w:val="-11"/>
          <w:sz w:val="18"/>
          <w:szCs w:val="18"/>
        </w:rPr>
        <w:t>ment, were of most significance in my audit of the consolidated</w:t>
      </w:r>
      <w:r w:rsidR="00F6562F" w:rsidRPr="00F6562F">
        <w:rPr>
          <w:spacing w:val="-11"/>
          <w:sz w:val="18"/>
          <w:szCs w:val="18"/>
        </w:rPr>
        <w:t xml:space="preserve"> </w:t>
      </w:r>
      <w:r w:rsidRPr="00F6562F">
        <w:rPr>
          <w:spacing w:val="-11"/>
          <w:sz w:val="18"/>
          <w:szCs w:val="18"/>
        </w:rPr>
        <w:t>and separate financial statements of the current period. I determined</w:t>
      </w:r>
      <w:r w:rsidRPr="00F6562F">
        <w:rPr>
          <w:rFonts w:cs="Cordia New" w:hint="cs"/>
          <w:spacing w:val="-11"/>
          <w:sz w:val="18"/>
          <w:szCs w:val="18"/>
          <w:cs/>
        </w:rPr>
        <w:t xml:space="preserve"> </w:t>
      </w:r>
      <w:r w:rsidRPr="00F6562F">
        <w:rPr>
          <w:rFonts w:cs="Cordia New"/>
          <w:spacing w:val="-11"/>
          <w:sz w:val="18"/>
          <w:szCs w:val="18"/>
        </w:rPr>
        <w:t>one key audit matter</w:t>
      </w:r>
      <w:r w:rsidR="00C15C41">
        <w:rPr>
          <w:spacing w:val="-11"/>
          <w:sz w:val="18"/>
          <w:szCs w:val="18"/>
        </w:rPr>
        <w:t xml:space="preserve">: </w:t>
      </w:r>
      <w:r w:rsidR="00C15C41" w:rsidRPr="00C15C41">
        <w:rPr>
          <w:spacing w:val="-11"/>
          <w:sz w:val="18"/>
          <w:szCs w:val="18"/>
        </w:rPr>
        <w:t xml:space="preserve">Acquisition of Advance Asia Energy Company Limited (Formerly named UWC </w:t>
      </w:r>
      <w:proofErr w:type="spellStart"/>
      <w:r w:rsidR="00C15C41" w:rsidRPr="00C15C41">
        <w:rPr>
          <w:spacing w:val="-11"/>
          <w:sz w:val="18"/>
          <w:szCs w:val="18"/>
        </w:rPr>
        <w:t>Komen</w:t>
      </w:r>
      <w:proofErr w:type="spellEnd"/>
      <w:r w:rsidR="00C15C41" w:rsidRPr="00C15C41">
        <w:rPr>
          <w:spacing w:val="-11"/>
          <w:sz w:val="18"/>
          <w:szCs w:val="18"/>
        </w:rPr>
        <w:t xml:space="preserve"> Biomass Company Limited),</w:t>
      </w:r>
      <w:r w:rsidR="00C15C41">
        <w:rPr>
          <w:spacing w:val="-11"/>
          <w:sz w:val="18"/>
          <w:szCs w:val="18"/>
        </w:rPr>
        <w:t xml:space="preserve"> </w:t>
      </w:r>
      <w:r w:rsidR="00C15C41" w:rsidRPr="00C15C41">
        <w:rPr>
          <w:spacing w:val="-11"/>
          <w:sz w:val="18"/>
          <w:szCs w:val="18"/>
        </w:rPr>
        <w:t xml:space="preserve">Advance Bio Energy Company Limited (Formerly named UWC </w:t>
      </w:r>
      <w:proofErr w:type="spellStart"/>
      <w:r w:rsidR="00C15C41" w:rsidRPr="00C15C41">
        <w:rPr>
          <w:spacing w:val="-11"/>
          <w:sz w:val="18"/>
          <w:szCs w:val="18"/>
        </w:rPr>
        <w:t>Amphan</w:t>
      </w:r>
      <w:proofErr w:type="spellEnd"/>
      <w:r w:rsidR="00C15C41" w:rsidRPr="00C15C41">
        <w:rPr>
          <w:spacing w:val="-11"/>
          <w:sz w:val="18"/>
          <w:szCs w:val="18"/>
        </w:rPr>
        <w:t xml:space="preserve"> Biomass Company Limited) and </w:t>
      </w:r>
      <w:proofErr w:type="spellStart"/>
      <w:r w:rsidR="00C15C41" w:rsidRPr="00C15C41">
        <w:rPr>
          <w:spacing w:val="-11"/>
          <w:sz w:val="18"/>
          <w:szCs w:val="18"/>
        </w:rPr>
        <w:t>Satuek</w:t>
      </w:r>
      <w:proofErr w:type="spellEnd"/>
      <w:r w:rsidR="00C15C41" w:rsidRPr="00C15C41">
        <w:rPr>
          <w:spacing w:val="-11"/>
          <w:sz w:val="18"/>
          <w:szCs w:val="18"/>
        </w:rPr>
        <w:t xml:space="preserve"> Biomass Company Limited</w:t>
      </w:r>
      <w:r w:rsidRPr="00F6562F">
        <w:rPr>
          <w:spacing w:val="-11"/>
          <w:sz w:val="18"/>
          <w:szCs w:val="18"/>
        </w:rPr>
        <w:t xml:space="preserve">. The matter was addressed in the context of my audit of the consolidated and separate financial </w:t>
      </w:r>
      <w:proofErr w:type="gramStart"/>
      <w:r w:rsidRPr="00F6562F">
        <w:rPr>
          <w:spacing w:val="-11"/>
          <w:sz w:val="18"/>
          <w:szCs w:val="18"/>
        </w:rPr>
        <w:t>statements as a whole, and</w:t>
      </w:r>
      <w:proofErr w:type="gramEnd"/>
      <w:r w:rsidRPr="00F6562F">
        <w:rPr>
          <w:spacing w:val="-11"/>
          <w:sz w:val="18"/>
          <w:szCs w:val="18"/>
        </w:rPr>
        <w:t xml:space="preserve"> in forming my opinion thereon, and I do not provide a separate opinion on the matter. </w:t>
      </w:r>
    </w:p>
    <w:p w14:paraId="53E9E179" w14:textId="77777777" w:rsidR="00BF0B58" w:rsidRPr="008C3135" w:rsidRDefault="00BF0B58" w:rsidP="00F67AF3">
      <w:pPr>
        <w:pStyle w:val="Default"/>
        <w:jc w:val="thaiDistribute"/>
        <w:rPr>
          <w:spacing w:val="-6"/>
          <w:sz w:val="18"/>
          <w:szCs w:val="18"/>
        </w:rPr>
      </w:pPr>
    </w:p>
    <w:p w14:paraId="4E7BD0EC" w14:textId="77777777" w:rsidR="00776051" w:rsidRPr="00003DF7" w:rsidRDefault="00776051" w:rsidP="00F67AF3">
      <w:pPr>
        <w:pStyle w:val="Default"/>
        <w:jc w:val="thaiDistribute"/>
        <w:rPr>
          <w:b/>
          <w:bCs/>
          <w:sz w:val="18"/>
          <w:szCs w:val="18"/>
        </w:rPr>
      </w:pPr>
    </w:p>
    <w:p w14:paraId="7F0AD222" w14:textId="77777777" w:rsidR="00776051" w:rsidRPr="00003DF7" w:rsidRDefault="00776051" w:rsidP="00240078">
      <w:pPr>
        <w:pStyle w:val="Default"/>
        <w:jc w:val="thaiDistribute"/>
        <w:rPr>
          <w:b/>
          <w:bCs/>
          <w:color w:val="C00000"/>
          <w:sz w:val="18"/>
          <w:szCs w:val="18"/>
        </w:rPr>
        <w:sectPr w:rsidR="00776051" w:rsidRPr="00003DF7" w:rsidSect="00967BF5">
          <w:headerReference w:type="default" r:id="rId8"/>
          <w:pgSz w:w="11909" w:h="16834" w:code="9"/>
          <w:pgMar w:top="3139" w:right="720" w:bottom="1584"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608"/>
        <w:gridCol w:w="4608"/>
      </w:tblGrid>
      <w:tr w:rsidR="0037228C" w:rsidRPr="00003DF7" w14:paraId="708205EE" w14:textId="77777777" w:rsidTr="00967BF5">
        <w:trPr>
          <w:trHeight w:val="346"/>
          <w:tblHeader/>
        </w:trPr>
        <w:tc>
          <w:tcPr>
            <w:tcW w:w="4608" w:type="dxa"/>
            <w:shd w:val="clear" w:color="auto" w:fill="FFA543"/>
            <w:vAlign w:val="center"/>
          </w:tcPr>
          <w:p w14:paraId="5D2C71D6" w14:textId="77777777" w:rsidR="00240078" w:rsidRPr="00003DF7" w:rsidRDefault="00240078" w:rsidP="00EA5019">
            <w:pPr>
              <w:pStyle w:val="Default"/>
              <w:ind w:right="244"/>
              <w:jc w:val="center"/>
              <w:rPr>
                <w:b/>
                <w:bCs/>
                <w:color w:val="FFA543"/>
                <w:sz w:val="18"/>
                <w:szCs w:val="18"/>
              </w:rPr>
            </w:pPr>
            <w:r w:rsidRPr="00003DF7">
              <w:rPr>
                <w:b/>
                <w:bCs/>
                <w:color w:val="FFFFFF"/>
                <w:sz w:val="18"/>
                <w:szCs w:val="18"/>
              </w:rPr>
              <w:lastRenderedPageBreak/>
              <w:t>Key audit matter</w:t>
            </w:r>
          </w:p>
        </w:tc>
        <w:tc>
          <w:tcPr>
            <w:tcW w:w="4608" w:type="dxa"/>
            <w:shd w:val="clear" w:color="auto" w:fill="FFA543"/>
            <w:vAlign w:val="center"/>
          </w:tcPr>
          <w:p w14:paraId="0D1818F4" w14:textId="77777777" w:rsidR="00240078" w:rsidRPr="00003DF7" w:rsidRDefault="00240078" w:rsidP="00EA5019">
            <w:pPr>
              <w:pStyle w:val="Default"/>
              <w:jc w:val="center"/>
              <w:rPr>
                <w:b/>
                <w:bCs/>
                <w:color w:val="FFFFFF"/>
                <w:sz w:val="18"/>
                <w:szCs w:val="18"/>
              </w:rPr>
            </w:pPr>
            <w:r w:rsidRPr="00003DF7">
              <w:rPr>
                <w:b/>
                <w:bCs/>
                <w:color w:val="FFFFFF"/>
                <w:sz w:val="18"/>
                <w:szCs w:val="18"/>
              </w:rPr>
              <w:t>How my audit addressed the key audit matter</w:t>
            </w:r>
          </w:p>
        </w:tc>
      </w:tr>
      <w:tr w:rsidR="00BF0B58" w:rsidRPr="00003DF7" w14:paraId="7A78829E" w14:textId="77777777" w:rsidTr="00967BF5">
        <w:tc>
          <w:tcPr>
            <w:tcW w:w="4608" w:type="dxa"/>
            <w:shd w:val="clear" w:color="auto" w:fill="auto"/>
          </w:tcPr>
          <w:p w14:paraId="5C69FC66" w14:textId="77777777" w:rsidR="00967BF5" w:rsidRPr="00E20A97" w:rsidRDefault="00967BF5" w:rsidP="00BF0B58">
            <w:pPr>
              <w:spacing w:after="0" w:line="240" w:lineRule="auto"/>
              <w:jc w:val="both"/>
              <w:rPr>
                <w:rFonts w:ascii="Arial" w:hAnsi="Arial" w:cs="Arial"/>
                <w:sz w:val="18"/>
                <w:szCs w:val="18"/>
              </w:rPr>
            </w:pPr>
          </w:p>
          <w:p w14:paraId="08CA750A" w14:textId="481C672A" w:rsidR="00BF0B58" w:rsidRPr="00B64B3B" w:rsidRDefault="0053519B" w:rsidP="00BF0B58">
            <w:pPr>
              <w:spacing w:after="0" w:line="240" w:lineRule="auto"/>
              <w:jc w:val="both"/>
              <w:rPr>
                <w:rFonts w:ascii="Arial" w:hAnsi="Arial" w:cs="Arial"/>
                <w:b/>
                <w:bCs/>
                <w:spacing w:val="-6"/>
                <w:sz w:val="18"/>
                <w:szCs w:val="18"/>
              </w:rPr>
            </w:pPr>
            <w:r w:rsidRPr="00B64B3B">
              <w:rPr>
                <w:rFonts w:ascii="Arial" w:hAnsi="Arial" w:cs="Arial"/>
                <w:b/>
                <w:bCs/>
                <w:spacing w:val="-6"/>
                <w:sz w:val="18"/>
                <w:szCs w:val="18"/>
              </w:rPr>
              <w:t xml:space="preserve">Acquisition of Advance Asia Energy Company Limited </w:t>
            </w:r>
            <w:r w:rsidRPr="008C3135">
              <w:rPr>
                <w:rFonts w:ascii="Arial Bold" w:hAnsi="Arial Bold" w:cs="Arial"/>
                <w:b/>
                <w:bCs/>
                <w:spacing w:val="-14"/>
                <w:sz w:val="18"/>
                <w:szCs w:val="18"/>
              </w:rPr>
              <w:t xml:space="preserve">(Formerly named UWC </w:t>
            </w:r>
            <w:proofErr w:type="spellStart"/>
            <w:r w:rsidRPr="008C3135">
              <w:rPr>
                <w:rFonts w:ascii="Arial Bold" w:hAnsi="Arial Bold" w:cs="Arial"/>
                <w:b/>
                <w:bCs/>
                <w:spacing w:val="-14"/>
                <w:sz w:val="18"/>
                <w:szCs w:val="18"/>
              </w:rPr>
              <w:t>Komen</w:t>
            </w:r>
            <w:proofErr w:type="spellEnd"/>
            <w:r w:rsidRPr="008C3135">
              <w:rPr>
                <w:rFonts w:ascii="Arial Bold" w:hAnsi="Arial Bold" w:cs="Arial"/>
                <w:b/>
                <w:bCs/>
                <w:spacing w:val="-14"/>
                <w:sz w:val="18"/>
                <w:szCs w:val="18"/>
              </w:rPr>
              <w:t xml:space="preserve"> Biomass Company Limited)</w:t>
            </w:r>
            <w:r w:rsidRPr="00B64B3B">
              <w:rPr>
                <w:rFonts w:ascii="Arial" w:hAnsi="Arial" w:cs="Arial"/>
                <w:b/>
                <w:bCs/>
                <w:spacing w:val="-6"/>
                <w:sz w:val="18"/>
                <w:szCs w:val="18"/>
              </w:rPr>
              <w:t>,</w:t>
            </w:r>
            <w:r w:rsidR="008C3135">
              <w:rPr>
                <w:rFonts w:ascii="Arial" w:hAnsi="Arial" w:cs="Arial"/>
                <w:b/>
                <w:bCs/>
                <w:spacing w:val="-6"/>
                <w:sz w:val="18"/>
                <w:szCs w:val="18"/>
              </w:rPr>
              <w:br/>
            </w:r>
            <w:r w:rsidRPr="00B64B3B">
              <w:rPr>
                <w:rFonts w:ascii="Arial" w:hAnsi="Arial" w:cs="Arial"/>
                <w:b/>
                <w:bCs/>
                <w:spacing w:val="-6"/>
                <w:sz w:val="18"/>
                <w:szCs w:val="18"/>
              </w:rPr>
              <w:t xml:space="preserve">Advance Bio Energy Company Limited (Formerly named UWC </w:t>
            </w:r>
            <w:proofErr w:type="spellStart"/>
            <w:r w:rsidRPr="00B64B3B">
              <w:rPr>
                <w:rFonts w:ascii="Arial" w:hAnsi="Arial" w:cs="Arial"/>
                <w:b/>
                <w:bCs/>
                <w:spacing w:val="-6"/>
                <w:sz w:val="18"/>
                <w:szCs w:val="18"/>
              </w:rPr>
              <w:t>Amphan</w:t>
            </w:r>
            <w:proofErr w:type="spellEnd"/>
            <w:r w:rsidRPr="00B64B3B">
              <w:rPr>
                <w:rFonts w:ascii="Arial" w:hAnsi="Arial" w:cs="Arial"/>
                <w:b/>
                <w:bCs/>
                <w:spacing w:val="-6"/>
                <w:sz w:val="18"/>
                <w:szCs w:val="18"/>
              </w:rPr>
              <w:t xml:space="preserve"> Biomass Company Limited) and </w:t>
            </w:r>
            <w:proofErr w:type="spellStart"/>
            <w:r w:rsidRPr="00B64B3B">
              <w:rPr>
                <w:rFonts w:ascii="Arial" w:hAnsi="Arial" w:cs="Arial"/>
                <w:b/>
                <w:bCs/>
                <w:spacing w:val="-6"/>
                <w:sz w:val="18"/>
                <w:szCs w:val="18"/>
              </w:rPr>
              <w:t>Satuek</w:t>
            </w:r>
            <w:proofErr w:type="spellEnd"/>
            <w:r w:rsidRPr="00B64B3B">
              <w:rPr>
                <w:rFonts w:ascii="Arial" w:hAnsi="Arial" w:cs="Arial"/>
                <w:b/>
                <w:bCs/>
                <w:spacing w:val="-6"/>
                <w:sz w:val="18"/>
                <w:szCs w:val="18"/>
              </w:rPr>
              <w:t xml:space="preserve"> Biomass Company Limited</w:t>
            </w:r>
          </w:p>
          <w:p w14:paraId="37B1CA5C" w14:textId="77777777" w:rsidR="00161FF7" w:rsidRPr="00E20A97" w:rsidRDefault="00161FF7" w:rsidP="00BF0B58">
            <w:pPr>
              <w:spacing w:after="0" w:line="240" w:lineRule="auto"/>
              <w:jc w:val="both"/>
              <w:rPr>
                <w:rFonts w:ascii="Arial" w:hAnsi="Arial" w:cs="Arial"/>
                <w:sz w:val="18"/>
                <w:szCs w:val="18"/>
              </w:rPr>
            </w:pPr>
          </w:p>
          <w:p w14:paraId="017AC747" w14:textId="08B91628" w:rsidR="00E20A97" w:rsidRPr="0051411B" w:rsidRDefault="00E20A97" w:rsidP="00E20A97">
            <w:pPr>
              <w:ind w:right="55"/>
              <w:jc w:val="thaiDistribute"/>
              <w:rPr>
                <w:rFonts w:ascii="Arial" w:hAnsi="Arial" w:cs="Arial"/>
                <w:spacing w:val="-8"/>
                <w:sz w:val="18"/>
                <w:szCs w:val="18"/>
              </w:rPr>
            </w:pPr>
            <w:r w:rsidRPr="0051411B">
              <w:rPr>
                <w:rFonts w:ascii="Arial" w:hAnsi="Arial" w:cs="Arial"/>
                <w:spacing w:val="-8"/>
                <w:sz w:val="18"/>
                <w:szCs w:val="18"/>
              </w:rPr>
              <w:t xml:space="preserve">Referring to Note </w:t>
            </w:r>
            <w:r w:rsidR="002D0942" w:rsidRPr="0051411B">
              <w:rPr>
                <w:rFonts w:ascii="Arial" w:hAnsi="Arial" w:cs="Arial"/>
                <w:spacing w:val="-8"/>
                <w:sz w:val="18"/>
                <w:szCs w:val="18"/>
              </w:rPr>
              <w:t>8</w:t>
            </w:r>
            <w:r w:rsidRPr="0051411B">
              <w:rPr>
                <w:rFonts w:ascii="Arial" w:hAnsi="Arial" w:cs="Arial"/>
                <w:spacing w:val="-8"/>
                <w:sz w:val="18"/>
                <w:szCs w:val="18"/>
              </w:rPr>
              <w:t xml:space="preserve"> ‘</w:t>
            </w:r>
            <w:r w:rsidR="002D0942" w:rsidRPr="0051411B">
              <w:rPr>
                <w:rFonts w:ascii="Arial" w:hAnsi="Arial" w:cs="Arial"/>
                <w:spacing w:val="-8"/>
                <w:sz w:val="18"/>
                <w:szCs w:val="18"/>
              </w:rPr>
              <w:t>Critical accounting estimates, and judgements</w:t>
            </w:r>
            <w:r w:rsidRPr="0051411B">
              <w:rPr>
                <w:rFonts w:ascii="Arial" w:hAnsi="Arial" w:cs="Arial"/>
                <w:spacing w:val="-8"/>
                <w:sz w:val="18"/>
                <w:szCs w:val="18"/>
              </w:rPr>
              <w:t>’, Note 1</w:t>
            </w:r>
            <w:r w:rsidR="00AE7B86" w:rsidRPr="0051411B">
              <w:rPr>
                <w:rFonts w:ascii="Arial" w:hAnsi="Arial" w:cs="Arial"/>
                <w:spacing w:val="-8"/>
                <w:sz w:val="18"/>
                <w:szCs w:val="18"/>
              </w:rPr>
              <w:t>7</w:t>
            </w:r>
            <w:r w:rsidRPr="0051411B">
              <w:rPr>
                <w:rFonts w:ascii="Arial" w:hAnsi="Arial" w:cs="Arial"/>
                <w:spacing w:val="-8"/>
                <w:sz w:val="18"/>
                <w:szCs w:val="18"/>
              </w:rPr>
              <w:t xml:space="preserve"> ‘Investments in </w:t>
            </w:r>
            <w:proofErr w:type="gramStart"/>
            <w:r w:rsidRPr="0051411B">
              <w:rPr>
                <w:rFonts w:ascii="Arial" w:hAnsi="Arial" w:cs="Arial"/>
                <w:spacing w:val="-8"/>
                <w:sz w:val="18"/>
                <w:szCs w:val="18"/>
              </w:rPr>
              <w:t>subsidiaries’</w:t>
            </w:r>
            <w:proofErr w:type="gramEnd"/>
            <w:r w:rsidR="002D0942" w:rsidRPr="0051411B">
              <w:rPr>
                <w:rFonts w:ascii="Arial" w:hAnsi="Arial" w:cs="Arial"/>
                <w:spacing w:val="-8"/>
                <w:sz w:val="18"/>
                <w:szCs w:val="18"/>
              </w:rPr>
              <w:t>.</w:t>
            </w:r>
          </w:p>
          <w:p w14:paraId="306B4723" w14:textId="4D293064" w:rsidR="00E20A97" w:rsidRPr="00CF54B6" w:rsidRDefault="00675D4C" w:rsidP="00E20A97">
            <w:pPr>
              <w:ind w:right="55"/>
              <w:jc w:val="thaiDistribute"/>
              <w:rPr>
                <w:rFonts w:ascii="Arial" w:hAnsi="Arial" w:cs="Arial"/>
                <w:spacing w:val="-10"/>
                <w:sz w:val="18"/>
                <w:szCs w:val="18"/>
                <w:lang w:val="en-US"/>
              </w:rPr>
            </w:pPr>
            <w:r w:rsidRPr="00CF54B6">
              <w:rPr>
                <w:rFonts w:ascii="Arial" w:hAnsi="Arial" w:cs="Arial"/>
                <w:spacing w:val="-10"/>
                <w:sz w:val="18"/>
                <w:szCs w:val="18"/>
              </w:rPr>
              <w:t xml:space="preserve">On 21 August 2020, </w:t>
            </w:r>
            <w:r w:rsidR="00126A4C">
              <w:rPr>
                <w:rFonts w:ascii="Arial" w:hAnsi="Arial" w:cs="Arial"/>
                <w:spacing w:val="-10"/>
                <w:sz w:val="18"/>
                <w:szCs w:val="18"/>
              </w:rPr>
              <w:t>the Group</w:t>
            </w:r>
            <w:r w:rsidRPr="00CF54B6">
              <w:rPr>
                <w:rFonts w:ascii="Arial" w:hAnsi="Arial" w:cs="Arial"/>
                <w:spacing w:val="-10"/>
                <w:sz w:val="18"/>
                <w:szCs w:val="18"/>
              </w:rPr>
              <w:t xml:space="preserve"> acquired common shares of 3 biomass power plants which are Advance Asia Energy Company Limited (Formerly named UWC </w:t>
            </w:r>
            <w:proofErr w:type="spellStart"/>
            <w:r w:rsidRPr="00CF54B6">
              <w:rPr>
                <w:rFonts w:ascii="Arial" w:hAnsi="Arial" w:cs="Arial"/>
                <w:spacing w:val="-10"/>
                <w:sz w:val="18"/>
                <w:szCs w:val="18"/>
              </w:rPr>
              <w:t>Komen</w:t>
            </w:r>
            <w:proofErr w:type="spellEnd"/>
            <w:r w:rsidRPr="00CF54B6">
              <w:rPr>
                <w:rFonts w:ascii="Arial" w:hAnsi="Arial" w:cs="Arial"/>
                <w:spacing w:val="-10"/>
                <w:sz w:val="18"/>
                <w:szCs w:val="18"/>
              </w:rPr>
              <w:t xml:space="preserve"> Biomass Company Limited), Advance Bio Energy </w:t>
            </w:r>
            <w:r w:rsidR="00126A4C" w:rsidRPr="00CF54B6">
              <w:rPr>
                <w:rFonts w:ascii="Arial" w:hAnsi="Arial" w:cs="Arial"/>
                <w:spacing w:val="-10"/>
                <w:sz w:val="18"/>
                <w:szCs w:val="18"/>
              </w:rPr>
              <w:t xml:space="preserve">Company Limited </w:t>
            </w:r>
            <w:r w:rsidRPr="00CF54B6">
              <w:rPr>
                <w:rFonts w:ascii="Arial" w:hAnsi="Arial" w:cs="Arial"/>
                <w:spacing w:val="-10"/>
                <w:sz w:val="18"/>
                <w:szCs w:val="18"/>
              </w:rPr>
              <w:t xml:space="preserve">(Formerly named UWC </w:t>
            </w:r>
            <w:proofErr w:type="spellStart"/>
            <w:r w:rsidRPr="00CF54B6">
              <w:rPr>
                <w:rFonts w:ascii="Arial" w:hAnsi="Arial" w:cs="Arial"/>
                <w:spacing w:val="-10"/>
                <w:sz w:val="18"/>
                <w:szCs w:val="18"/>
              </w:rPr>
              <w:t>Amphan</w:t>
            </w:r>
            <w:proofErr w:type="spellEnd"/>
            <w:r w:rsidRPr="00CF54B6">
              <w:rPr>
                <w:rFonts w:ascii="Arial" w:hAnsi="Arial" w:cs="Arial"/>
                <w:spacing w:val="-10"/>
                <w:sz w:val="18"/>
                <w:szCs w:val="18"/>
              </w:rPr>
              <w:t xml:space="preserve"> Biomass Company Limited) and </w:t>
            </w:r>
            <w:proofErr w:type="spellStart"/>
            <w:r w:rsidRPr="00CF54B6">
              <w:rPr>
                <w:rFonts w:ascii="Arial" w:hAnsi="Arial" w:cs="Arial"/>
                <w:spacing w:val="-10"/>
                <w:sz w:val="18"/>
                <w:szCs w:val="18"/>
              </w:rPr>
              <w:t>Satuek</w:t>
            </w:r>
            <w:proofErr w:type="spellEnd"/>
            <w:r w:rsidRPr="00CF54B6">
              <w:rPr>
                <w:rFonts w:ascii="Arial" w:hAnsi="Arial" w:cs="Arial"/>
                <w:spacing w:val="-10"/>
                <w:sz w:val="18"/>
                <w:szCs w:val="18"/>
              </w:rPr>
              <w:t xml:space="preserve"> Biomass Company Limited in the proportion of 100 percent</w:t>
            </w:r>
            <w:r w:rsidR="00126A4C">
              <w:rPr>
                <w:rFonts w:ascii="Arial" w:hAnsi="Arial" w:cs="Browallia New"/>
                <w:spacing w:val="-10"/>
                <w:sz w:val="18"/>
                <w:szCs w:val="18"/>
              </w:rPr>
              <w:t xml:space="preserve"> with </w:t>
            </w:r>
            <w:r w:rsidRPr="00CF54B6">
              <w:rPr>
                <w:rFonts w:ascii="Arial" w:hAnsi="Arial" w:cs="Browallia New"/>
                <w:spacing w:val="-10"/>
                <w:sz w:val="18"/>
                <w:szCs w:val="18"/>
              </w:rPr>
              <w:t>the consideration paid of Baht 464.55 million.</w:t>
            </w:r>
            <w:r w:rsidR="00E20A97" w:rsidRPr="00CF54B6">
              <w:rPr>
                <w:rFonts w:ascii="Arial" w:hAnsi="Arial" w:cs="Arial"/>
                <w:spacing w:val="-10"/>
                <w:sz w:val="18"/>
                <w:szCs w:val="18"/>
                <w:lang w:val="en-US"/>
              </w:rPr>
              <w:t xml:space="preserve"> </w:t>
            </w:r>
            <w:r w:rsidR="000C25E6" w:rsidRPr="00CF54B6">
              <w:rPr>
                <w:rFonts w:ascii="Arial" w:hAnsi="Arial" w:cs="Arial"/>
                <w:spacing w:val="-10"/>
                <w:sz w:val="18"/>
                <w:szCs w:val="18"/>
                <w:lang w:val="en-US"/>
              </w:rPr>
              <w:t>The investment is considered as a business combination under TFRS 3 - Business Combinations.</w:t>
            </w:r>
          </w:p>
          <w:p w14:paraId="50917444" w14:textId="77777777" w:rsidR="00E20A97" w:rsidRPr="0051411B" w:rsidRDefault="00E20A97" w:rsidP="00E20A97">
            <w:pPr>
              <w:ind w:right="55"/>
              <w:jc w:val="thaiDistribute"/>
              <w:rPr>
                <w:rFonts w:ascii="Arial" w:hAnsi="Arial" w:cs="Arial"/>
                <w:spacing w:val="-10"/>
                <w:sz w:val="18"/>
                <w:szCs w:val="18"/>
              </w:rPr>
            </w:pPr>
            <w:r w:rsidRPr="0051411B">
              <w:rPr>
                <w:rFonts w:ascii="Arial" w:hAnsi="Arial" w:cs="Arial"/>
                <w:spacing w:val="-10"/>
                <w:sz w:val="18"/>
                <w:szCs w:val="18"/>
              </w:rPr>
              <w:t xml:space="preserve">The management engaged an independent valuer to prepare a purchase price allocation to evaluate fair value of net assets acquired. </w:t>
            </w:r>
          </w:p>
          <w:p w14:paraId="17CA0E61" w14:textId="4ECAE365" w:rsidR="00161FF7" w:rsidRPr="00CF54B6" w:rsidRDefault="00E20A97" w:rsidP="00CF54B6">
            <w:pPr>
              <w:spacing w:after="0" w:line="240" w:lineRule="auto"/>
              <w:jc w:val="thaiDistribute"/>
              <w:rPr>
                <w:rFonts w:ascii="Arial" w:hAnsi="Arial" w:cs="Arial"/>
                <w:spacing w:val="-12"/>
                <w:sz w:val="18"/>
                <w:szCs w:val="18"/>
              </w:rPr>
            </w:pPr>
            <w:r w:rsidRPr="00CF54B6">
              <w:rPr>
                <w:rFonts w:ascii="Arial" w:hAnsi="Arial" w:cs="Arial"/>
                <w:spacing w:val="-12"/>
                <w:sz w:val="18"/>
                <w:szCs w:val="18"/>
              </w:rPr>
              <w:t>I focused on this matter because the nature of transaction is complex and the significant amounts of right in power purchase agreements as well as g</w:t>
            </w:r>
            <w:r w:rsidR="004F765C" w:rsidRPr="00CF54B6">
              <w:rPr>
                <w:rFonts w:ascii="Arial" w:hAnsi="Arial" w:cs="Arial"/>
                <w:spacing w:val="-12"/>
                <w:sz w:val="18"/>
                <w:szCs w:val="18"/>
              </w:rPr>
              <w:t xml:space="preserve">ain from business acquisition which is below fair value </w:t>
            </w:r>
            <w:r w:rsidRPr="00CF54B6">
              <w:rPr>
                <w:rFonts w:ascii="Arial" w:hAnsi="Arial" w:cs="Arial"/>
                <w:spacing w:val="-12"/>
                <w:sz w:val="18"/>
                <w:szCs w:val="18"/>
              </w:rPr>
              <w:t>were recognised upon the purchase price allocation exercise which involves management judgement on the inputs and assumptions in the valuation model as well as discount rates applied</w:t>
            </w:r>
            <w:r w:rsidR="00126A4C">
              <w:rPr>
                <w:rFonts w:ascii="Arial" w:hAnsi="Arial" w:cs="Arial"/>
                <w:spacing w:val="-12"/>
                <w:sz w:val="18"/>
                <w:szCs w:val="18"/>
              </w:rPr>
              <w:t>.</w:t>
            </w:r>
          </w:p>
          <w:p w14:paraId="4EFAD998" w14:textId="77777777" w:rsidR="00161FF7" w:rsidRPr="00E20A97" w:rsidRDefault="00161FF7" w:rsidP="00BF0B58">
            <w:pPr>
              <w:spacing w:after="0" w:line="240" w:lineRule="auto"/>
              <w:jc w:val="both"/>
              <w:rPr>
                <w:rFonts w:ascii="Arial" w:hAnsi="Arial" w:cs="Arial"/>
                <w:sz w:val="18"/>
                <w:szCs w:val="18"/>
              </w:rPr>
            </w:pPr>
          </w:p>
          <w:p w14:paraId="5EE19A2B" w14:textId="77777777" w:rsidR="00161FF7" w:rsidRPr="00E20A97" w:rsidRDefault="00161FF7" w:rsidP="00BF0B58">
            <w:pPr>
              <w:spacing w:after="0" w:line="240" w:lineRule="auto"/>
              <w:jc w:val="both"/>
              <w:rPr>
                <w:rFonts w:ascii="Arial" w:hAnsi="Arial" w:cs="Arial"/>
                <w:sz w:val="18"/>
                <w:szCs w:val="18"/>
              </w:rPr>
            </w:pPr>
          </w:p>
          <w:p w14:paraId="457502BE" w14:textId="77777777" w:rsidR="00161FF7" w:rsidRPr="00E20A97" w:rsidRDefault="00161FF7" w:rsidP="00BF0B58">
            <w:pPr>
              <w:spacing w:after="0" w:line="240" w:lineRule="auto"/>
              <w:jc w:val="both"/>
              <w:rPr>
                <w:rFonts w:ascii="Arial" w:hAnsi="Arial" w:cs="Arial"/>
                <w:sz w:val="18"/>
                <w:szCs w:val="18"/>
              </w:rPr>
            </w:pPr>
          </w:p>
          <w:p w14:paraId="03569BBD" w14:textId="77777777" w:rsidR="00161FF7" w:rsidRPr="00E20A97" w:rsidRDefault="00161FF7" w:rsidP="00BF0B58">
            <w:pPr>
              <w:spacing w:after="0" w:line="240" w:lineRule="auto"/>
              <w:jc w:val="both"/>
              <w:rPr>
                <w:rFonts w:ascii="Arial" w:hAnsi="Arial" w:cs="Arial"/>
                <w:sz w:val="18"/>
                <w:szCs w:val="18"/>
              </w:rPr>
            </w:pPr>
          </w:p>
          <w:p w14:paraId="44D5EB2E" w14:textId="77777777" w:rsidR="00161FF7" w:rsidRPr="00E20A97" w:rsidRDefault="00161FF7" w:rsidP="00BF0B58">
            <w:pPr>
              <w:spacing w:after="0" w:line="240" w:lineRule="auto"/>
              <w:jc w:val="both"/>
              <w:rPr>
                <w:rFonts w:ascii="Arial" w:hAnsi="Arial" w:cs="Arial"/>
                <w:sz w:val="18"/>
                <w:szCs w:val="18"/>
              </w:rPr>
            </w:pPr>
          </w:p>
          <w:p w14:paraId="2DFF4705" w14:textId="77777777" w:rsidR="00161FF7" w:rsidRPr="00E20A97" w:rsidRDefault="00161FF7" w:rsidP="00BF0B58">
            <w:pPr>
              <w:spacing w:after="0" w:line="240" w:lineRule="auto"/>
              <w:jc w:val="both"/>
              <w:rPr>
                <w:rFonts w:ascii="Arial" w:hAnsi="Arial" w:cs="Arial"/>
                <w:sz w:val="18"/>
                <w:szCs w:val="18"/>
              </w:rPr>
            </w:pPr>
          </w:p>
          <w:p w14:paraId="7D3405EA" w14:textId="77777777" w:rsidR="00161FF7" w:rsidRPr="00E20A97" w:rsidRDefault="00161FF7" w:rsidP="00BF0B58">
            <w:pPr>
              <w:spacing w:after="0" w:line="240" w:lineRule="auto"/>
              <w:jc w:val="both"/>
              <w:rPr>
                <w:rFonts w:ascii="Arial" w:hAnsi="Arial" w:cs="Arial"/>
                <w:sz w:val="18"/>
                <w:szCs w:val="18"/>
              </w:rPr>
            </w:pPr>
          </w:p>
          <w:p w14:paraId="0BE262AA" w14:textId="77777777" w:rsidR="00161FF7" w:rsidRPr="00E20A97" w:rsidRDefault="00161FF7" w:rsidP="00BF0B58">
            <w:pPr>
              <w:spacing w:after="0" w:line="240" w:lineRule="auto"/>
              <w:jc w:val="both"/>
              <w:rPr>
                <w:rFonts w:ascii="Arial" w:hAnsi="Arial" w:cs="Arial"/>
                <w:sz w:val="18"/>
                <w:szCs w:val="18"/>
              </w:rPr>
            </w:pPr>
          </w:p>
          <w:p w14:paraId="38AF6F7A" w14:textId="77777777" w:rsidR="00161FF7" w:rsidRPr="00E20A97" w:rsidRDefault="00161FF7" w:rsidP="00BF0B58">
            <w:pPr>
              <w:spacing w:after="0" w:line="240" w:lineRule="auto"/>
              <w:jc w:val="both"/>
              <w:rPr>
                <w:rFonts w:ascii="Arial" w:hAnsi="Arial" w:cs="Arial"/>
                <w:sz w:val="18"/>
                <w:szCs w:val="18"/>
              </w:rPr>
            </w:pPr>
          </w:p>
          <w:p w14:paraId="6B4DA101" w14:textId="77777777" w:rsidR="00161FF7" w:rsidRPr="00E20A97" w:rsidRDefault="00161FF7" w:rsidP="00BF0B58">
            <w:pPr>
              <w:spacing w:after="0" w:line="240" w:lineRule="auto"/>
              <w:jc w:val="both"/>
              <w:rPr>
                <w:rFonts w:ascii="Arial" w:hAnsi="Arial" w:cs="Arial"/>
                <w:sz w:val="18"/>
                <w:szCs w:val="18"/>
              </w:rPr>
            </w:pPr>
          </w:p>
          <w:p w14:paraId="1063AE9A" w14:textId="77777777" w:rsidR="00161FF7" w:rsidRPr="00E20A97" w:rsidRDefault="00161FF7" w:rsidP="00BF0B58">
            <w:pPr>
              <w:spacing w:after="0" w:line="240" w:lineRule="auto"/>
              <w:jc w:val="both"/>
              <w:rPr>
                <w:rFonts w:ascii="Arial" w:hAnsi="Arial" w:cs="Arial"/>
                <w:sz w:val="18"/>
                <w:szCs w:val="18"/>
              </w:rPr>
            </w:pPr>
          </w:p>
          <w:p w14:paraId="472A6BA1" w14:textId="01BDD820" w:rsidR="00161FF7" w:rsidRPr="00E20A97" w:rsidRDefault="00161FF7" w:rsidP="002F0041">
            <w:pPr>
              <w:spacing w:after="0" w:line="240" w:lineRule="auto"/>
              <w:jc w:val="both"/>
              <w:rPr>
                <w:rFonts w:ascii="Arial" w:hAnsi="Arial" w:cs="Arial"/>
                <w:sz w:val="18"/>
                <w:szCs w:val="18"/>
              </w:rPr>
            </w:pPr>
          </w:p>
        </w:tc>
        <w:tc>
          <w:tcPr>
            <w:tcW w:w="4608" w:type="dxa"/>
            <w:shd w:val="clear" w:color="auto" w:fill="FAFAFA"/>
          </w:tcPr>
          <w:p w14:paraId="5543404A" w14:textId="77777777" w:rsidR="00BF0B58" w:rsidRPr="002F0041" w:rsidRDefault="00BF0B58" w:rsidP="00BF0B58">
            <w:pPr>
              <w:autoSpaceDE w:val="0"/>
              <w:autoSpaceDN w:val="0"/>
              <w:adjustRightInd w:val="0"/>
              <w:spacing w:after="0" w:line="256" w:lineRule="auto"/>
              <w:jc w:val="thaiDistribute"/>
              <w:rPr>
                <w:rFonts w:ascii="Arial" w:eastAsia="Arial" w:hAnsi="Arial" w:cs="Arial"/>
                <w:color w:val="000000"/>
                <w:sz w:val="18"/>
                <w:szCs w:val="18"/>
                <w:lang w:val="en-US" w:bidi="ar-SA"/>
              </w:rPr>
            </w:pPr>
          </w:p>
          <w:p w14:paraId="30306E7B" w14:textId="598C888B" w:rsidR="002F0041" w:rsidRPr="002F0041" w:rsidRDefault="002F0041" w:rsidP="002F0041">
            <w:pPr>
              <w:spacing w:after="0" w:line="240" w:lineRule="auto"/>
              <w:jc w:val="both"/>
              <w:rPr>
                <w:rFonts w:ascii="Arial" w:hAnsi="Arial" w:cs="Arial"/>
                <w:b/>
                <w:bCs/>
                <w:spacing w:val="-6"/>
                <w:sz w:val="18"/>
                <w:szCs w:val="18"/>
              </w:rPr>
            </w:pPr>
          </w:p>
          <w:p w14:paraId="7F5F1B6D" w14:textId="7EAC2A1E" w:rsidR="002F0041" w:rsidRPr="002F0041" w:rsidRDefault="002F0041" w:rsidP="002F0041">
            <w:pPr>
              <w:spacing w:after="0" w:line="240" w:lineRule="auto"/>
              <w:jc w:val="both"/>
              <w:rPr>
                <w:rFonts w:ascii="Arial" w:hAnsi="Arial" w:cs="Arial"/>
                <w:spacing w:val="-6"/>
                <w:sz w:val="18"/>
                <w:szCs w:val="18"/>
              </w:rPr>
            </w:pPr>
          </w:p>
          <w:p w14:paraId="2DD8B51D" w14:textId="6DA8E8E2" w:rsidR="002F0041" w:rsidRPr="002F0041" w:rsidRDefault="002F0041" w:rsidP="002F0041">
            <w:pPr>
              <w:spacing w:after="0" w:line="240" w:lineRule="auto"/>
              <w:jc w:val="both"/>
              <w:rPr>
                <w:rFonts w:ascii="Arial" w:hAnsi="Arial" w:cs="Arial"/>
                <w:spacing w:val="-6"/>
                <w:sz w:val="18"/>
                <w:szCs w:val="18"/>
              </w:rPr>
            </w:pPr>
          </w:p>
          <w:p w14:paraId="03FB0DA8" w14:textId="51479AB5" w:rsidR="002F0041" w:rsidRPr="002F0041" w:rsidRDefault="002F0041" w:rsidP="002F0041">
            <w:pPr>
              <w:spacing w:after="0" w:line="240" w:lineRule="auto"/>
              <w:jc w:val="both"/>
              <w:rPr>
                <w:rFonts w:ascii="Arial" w:hAnsi="Arial" w:cs="Arial"/>
                <w:spacing w:val="-6"/>
                <w:sz w:val="18"/>
                <w:szCs w:val="18"/>
              </w:rPr>
            </w:pPr>
          </w:p>
          <w:p w14:paraId="4306DFD4" w14:textId="79C5AC31" w:rsidR="002F0041" w:rsidRPr="002F0041" w:rsidRDefault="002F0041" w:rsidP="002F0041">
            <w:pPr>
              <w:spacing w:after="0" w:line="240" w:lineRule="auto"/>
              <w:jc w:val="both"/>
              <w:rPr>
                <w:rFonts w:ascii="Arial" w:hAnsi="Arial" w:cs="Arial"/>
                <w:b/>
                <w:bCs/>
                <w:sz w:val="18"/>
                <w:szCs w:val="18"/>
              </w:rPr>
            </w:pPr>
          </w:p>
          <w:p w14:paraId="2F6BCE63" w14:textId="606AA835" w:rsidR="002F0041" w:rsidRPr="002F0041" w:rsidRDefault="002F0041" w:rsidP="002F0041">
            <w:pPr>
              <w:spacing w:after="0" w:line="240" w:lineRule="auto"/>
              <w:jc w:val="both"/>
              <w:rPr>
                <w:rFonts w:ascii="Arial" w:hAnsi="Arial" w:cs="Arial"/>
                <w:sz w:val="18"/>
                <w:szCs w:val="18"/>
              </w:rPr>
            </w:pPr>
          </w:p>
          <w:p w14:paraId="2043C176" w14:textId="77777777" w:rsidR="002F0041" w:rsidRPr="002F0041" w:rsidRDefault="002F0041" w:rsidP="002F0041">
            <w:pPr>
              <w:jc w:val="thaiDistribute"/>
              <w:rPr>
                <w:rFonts w:ascii="Arial" w:hAnsi="Arial" w:cs="Arial"/>
                <w:spacing w:val="-10"/>
                <w:sz w:val="18"/>
                <w:szCs w:val="18"/>
              </w:rPr>
            </w:pPr>
            <w:r w:rsidRPr="002F0041">
              <w:rPr>
                <w:rFonts w:ascii="Arial" w:hAnsi="Arial" w:cs="Arial"/>
                <w:spacing w:val="-10"/>
                <w:sz w:val="18"/>
                <w:szCs w:val="18"/>
              </w:rPr>
              <w:t>I assessed the management’s consideration of whether the acquisition should be accounted for as a business combination under TFRS 3.</w:t>
            </w:r>
          </w:p>
          <w:p w14:paraId="55D1716D" w14:textId="77777777" w:rsidR="002F0041" w:rsidRPr="002F0041" w:rsidRDefault="002F0041" w:rsidP="002F0041">
            <w:pPr>
              <w:jc w:val="thaiDistribute"/>
              <w:rPr>
                <w:rFonts w:ascii="Arial" w:hAnsi="Arial" w:cs="Arial"/>
                <w:spacing w:val="-8"/>
                <w:sz w:val="18"/>
                <w:szCs w:val="18"/>
              </w:rPr>
            </w:pPr>
            <w:r w:rsidRPr="002F0041">
              <w:rPr>
                <w:rFonts w:ascii="Arial" w:hAnsi="Arial" w:cs="Arial"/>
                <w:spacing w:val="-8"/>
                <w:sz w:val="18"/>
                <w:szCs w:val="18"/>
              </w:rPr>
              <w:t xml:space="preserve">I assessed the appropriateness of the identification of assets acquired and liabilities assumed at the acquisition date. I also evaluated the valuer’s competency, independence and objectivity. </w:t>
            </w:r>
          </w:p>
          <w:p w14:paraId="1D25889E" w14:textId="698C88EA" w:rsidR="002F0041" w:rsidRPr="002F0041" w:rsidRDefault="002F0041" w:rsidP="002F0041">
            <w:pPr>
              <w:jc w:val="thaiDistribute"/>
              <w:rPr>
                <w:rFonts w:ascii="Arial" w:hAnsi="Arial" w:cs="Arial"/>
                <w:spacing w:val="-6"/>
                <w:sz w:val="18"/>
                <w:szCs w:val="18"/>
              </w:rPr>
            </w:pPr>
            <w:r w:rsidRPr="002F0041">
              <w:rPr>
                <w:rFonts w:ascii="Arial" w:hAnsi="Arial" w:cs="Arial"/>
                <w:spacing w:val="-6"/>
                <w:sz w:val="18"/>
                <w:szCs w:val="18"/>
              </w:rPr>
              <w:t>In testing the fair valuation method, I engaged an auditor</w:t>
            </w:r>
            <w:r w:rsidR="00126A4C">
              <w:rPr>
                <w:rFonts w:ascii="Arial" w:hAnsi="Arial" w:cs="Arial"/>
                <w:spacing w:val="-6"/>
                <w:sz w:val="18"/>
                <w:szCs w:val="18"/>
              </w:rPr>
              <w:t>’s</w:t>
            </w:r>
            <w:r w:rsidRPr="002F0041">
              <w:rPr>
                <w:rFonts w:ascii="Arial" w:hAnsi="Arial" w:cs="Arial"/>
                <w:spacing w:val="-6"/>
                <w:sz w:val="18"/>
                <w:szCs w:val="18"/>
              </w:rPr>
              <w:t xml:space="preserve"> expert to review the appropriateness and reasonableness of the methodology used in the valuation, the estimation of the discount rate and discount factor, and the model’s logic and calculations, comparing with market practice in a comparable industry.</w:t>
            </w:r>
          </w:p>
          <w:p w14:paraId="6F22F86C" w14:textId="6569DDE4" w:rsidR="002F0041" w:rsidRPr="0051411B" w:rsidRDefault="002F0041" w:rsidP="002F0041">
            <w:pPr>
              <w:jc w:val="thaiDistribute"/>
              <w:rPr>
                <w:rFonts w:ascii="Arial" w:hAnsi="Arial" w:cs="Arial"/>
                <w:spacing w:val="-10"/>
                <w:sz w:val="18"/>
                <w:szCs w:val="18"/>
              </w:rPr>
            </w:pPr>
            <w:r w:rsidRPr="0051411B">
              <w:rPr>
                <w:rFonts w:ascii="Arial" w:hAnsi="Arial" w:cs="Arial"/>
                <w:spacing w:val="-10"/>
                <w:sz w:val="18"/>
                <w:szCs w:val="18"/>
              </w:rPr>
              <w:t>I evaluated the reasonableness of key assumptions applied in purchase price allocation by comparing to the relative contracts, the subsidiar</w:t>
            </w:r>
            <w:r w:rsidR="00126A4C" w:rsidRPr="0051411B">
              <w:rPr>
                <w:rFonts w:ascii="Arial" w:hAnsi="Arial" w:cs="Arial"/>
                <w:spacing w:val="-10"/>
                <w:sz w:val="18"/>
                <w:szCs w:val="18"/>
              </w:rPr>
              <w:t>ie</w:t>
            </w:r>
            <w:r w:rsidRPr="0051411B">
              <w:rPr>
                <w:rFonts w:ascii="Arial" w:hAnsi="Arial" w:cs="Arial"/>
                <w:spacing w:val="-10"/>
                <w:sz w:val="18"/>
                <w:szCs w:val="18"/>
              </w:rPr>
              <w:t>s</w:t>
            </w:r>
            <w:r w:rsidR="00126A4C" w:rsidRPr="0051411B">
              <w:rPr>
                <w:rFonts w:ascii="Arial" w:hAnsi="Arial" w:cs="Arial"/>
                <w:spacing w:val="-10"/>
                <w:sz w:val="18"/>
                <w:szCs w:val="18"/>
              </w:rPr>
              <w:t>’</w:t>
            </w:r>
            <w:r w:rsidRPr="0051411B">
              <w:rPr>
                <w:rFonts w:ascii="Arial" w:hAnsi="Arial" w:cs="Arial"/>
                <w:spacing w:val="-10"/>
                <w:sz w:val="18"/>
                <w:szCs w:val="18"/>
              </w:rPr>
              <w:t xml:space="preserve"> historical data, market data in a comparable industry and the business plan of the subsidiar</w:t>
            </w:r>
            <w:r w:rsidR="00126A4C" w:rsidRPr="0051411B">
              <w:rPr>
                <w:rFonts w:ascii="Arial" w:hAnsi="Arial" w:cs="Arial"/>
                <w:spacing w:val="-10"/>
                <w:sz w:val="18"/>
                <w:szCs w:val="18"/>
              </w:rPr>
              <w:t>ies</w:t>
            </w:r>
            <w:r w:rsidRPr="0051411B">
              <w:rPr>
                <w:rFonts w:ascii="Arial" w:hAnsi="Arial" w:cs="Arial"/>
                <w:spacing w:val="-10"/>
                <w:sz w:val="18"/>
                <w:szCs w:val="18"/>
              </w:rPr>
              <w:t xml:space="preserve">. </w:t>
            </w:r>
          </w:p>
          <w:p w14:paraId="627B453F" w14:textId="2755B0B0" w:rsidR="002F0041" w:rsidRPr="0051411B" w:rsidRDefault="002F0041" w:rsidP="002F0041">
            <w:pPr>
              <w:jc w:val="thaiDistribute"/>
              <w:rPr>
                <w:rFonts w:ascii="Arial" w:hAnsi="Arial" w:cs="Arial"/>
                <w:spacing w:val="-8"/>
                <w:sz w:val="18"/>
                <w:szCs w:val="18"/>
              </w:rPr>
            </w:pPr>
            <w:r w:rsidRPr="0051411B">
              <w:rPr>
                <w:rFonts w:ascii="Arial" w:hAnsi="Arial" w:cs="Arial"/>
                <w:spacing w:val="-8"/>
                <w:sz w:val="18"/>
                <w:szCs w:val="18"/>
              </w:rPr>
              <w:t xml:space="preserve">I tested the calculation of the </w:t>
            </w:r>
            <w:r w:rsidR="00032869" w:rsidRPr="0051411B">
              <w:rPr>
                <w:rFonts w:ascii="Arial" w:hAnsi="Arial" w:cs="Arial"/>
                <w:spacing w:val="-8"/>
                <w:sz w:val="18"/>
                <w:szCs w:val="18"/>
              </w:rPr>
              <w:t>gain from business acquisition</w:t>
            </w:r>
            <w:r w:rsidRPr="0051411B">
              <w:rPr>
                <w:rFonts w:ascii="Arial" w:hAnsi="Arial" w:cs="Arial"/>
                <w:spacing w:val="-8"/>
                <w:sz w:val="18"/>
                <w:szCs w:val="18"/>
              </w:rPr>
              <w:t xml:space="preserve"> arisen from the acquisition</w:t>
            </w:r>
            <w:r w:rsidRPr="0051411B">
              <w:rPr>
                <w:spacing w:val="-8"/>
                <w:sz w:val="18"/>
                <w:szCs w:val="18"/>
              </w:rPr>
              <w:t xml:space="preserve"> </w:t>
            </w:r>
            <w:r w:rsidRPr="0051411B">
              <w:rPr>
                <w:rFonts w:ascii="Arial" w:hAnsi="Arial" w:cs="Arial"/>
                <w:spacing w:val="-8"/>
                <w:sz w:val="18"/>
                <w:szCs w:val="18"/>
              </w:rPr>
              <w:t>being the difference between the total pur</w:t>
            </w:r>
            <w:bookmarkStart w:id="0" w:name="_GoBack"/>
            <w:bookmarkEnd w:id="0"/>
            <w:r w:rsidRPr="0051411B">
              <w:rPr>
                <w:rFonts w:ascii="Arial" w:hAnsi="Arial" w:cs="Arial"/>
                <w:spacing w:val="-8"/>
                <w:sz w:val="18"/>
                <w:szCs w:val="18"/>
              </w:rPr>
              <w:t>chase consideration and the fair value of the net identifiable assets.</w:t>
            </w:r>
          </w:p>
          <w:p w14:paraId="146478CD" w14:textId="77777777" w:rsidR="002F0041" w:rsidRPr="002F0041" w:rsidRDefault="002F0041" w:rsidP="002F0041">
            <w:pPr>
              <w:jc w:val="thaiDistribute"/>
              <w:rPr>
                <w:rFonts w:ascii="Arial" w:hAnsi="Arial"/>
                <w:spacing w:val="-6"/>
                <w:sz w:val="18"/>
                <w:szCs w:val="18"/>
              </w:rPr>
            </w:pPr>
            <w:r w:rsidRPr="002F0041">
              <w:rPr>
                <w:rFonts w:ascii="Arial" w:hAnsi="Arial" w:cs="Arial"/>
                <w:spacing w:val="-8"/>
                <w:sz w:val="18"/>
                <w:szCs w:val="18"/>
              </w:rPr>
              <w:t>I evaluated the appropriateness of the accounting treatment</w:t>
            </w:r>
            <w:r w:rsidRPr="002F0041">
              <w:rPr>
                <w:rFonts w:ascii="Arial" w:hAnsi="Arial" w:cs="Arial"/>
                <w:spacing w:val="-6"/>
                <w:sz w:val="18"/>
                <w:szCs w:val="18"/>
              </w:rPr>
              <w:t xml:space="preserve"> and the adequacy of the disclosures made in notes to the financial statements. </w:t>
            </w:r>
          </w:p>
          <w:p w14:paraId="416FD62E" w14:textId="3D8A43D7" w:rsidR="002F0041" w:rsidRPr="002F0041" w:rsidRDefault="002F0041" w:rsidP="00F6562F">
            <w:pPr>
              <w:jc w:val="thaiDistribute"/>
              <w:rPr>
                <w:rFonts w:ascii="Arial" w:eastAsia="Arial" w:hAnsi="Arial" w:cs="Arial"/>
                <w:color w:val="000000"/>
                <w:sz w:val="18"/>
                <w:szCs w:val="18"/>
                <w:lang w:bidi="ar-SA"/>
              </w:rPr>
            </w:pPr>
            <w:r w:rsidRPr="002F0041">
              <w:rPr>
                <w:rFonts w:ascii="Arial" w:hAnsi="Arial" w:cs="Arial"/>
                <w:spacing w:val="-4"/>
                <w:sz w:val="18"/>
                <w:szCs w:val="18"/>
              </w:rPr>
              <w:t>From the above procedures performed, I noted that the acquisition was a business combination in accordance with TFRS 3 and management’s key assumptions used in assessing the fair value of the net assets acquired were reasonable based on available evidence.</w:t>
            </w:r>
          </w:p>
        </w:tc>
      </w:tr>
      <w:tr w:rsidR="00BF0B58" w:rsidRPr="00EC39B1" w14:paraId="2B3512BA" w14:textId="77777777" w:rsidTr="00967BF5">
        <w:trPr>
          <w:trHeight w:val="20"/>
        </w:trPr>
        <w:tc>
          <w:tcPr>
            <w:tcW w:w="4608" w:type="dxa"/>
            <w:tcBorders>
              <w:bottom w:val="single" w:sz="4" w:space="0" w:color="ED8731"/>
            </w:tcBorders>
            <w:shd w:val="clear" w:color="auto" w:fill="auto"/>
          </w:tcPr>
          <w:p w14:paraId="7C37D46A" w14:textId="77777777" w:rsidR="00BF0B58" w:rsidRPr="00EC39B1" w:rsidRDefault="00BF0B58" w:rsidP="00EC39B1">
            <w:pPr>
              <w:spacing w:after="0" w:line="240" w:lineRule="auto"/>
              <w:jc w:val="both"/>
              <w:rPr>
                <w:rFonts w:ascii="Arial" w:hAnsi="Arial" w:cs="Arial"/>
                <w:sz w:val="12"/>
                <w:szCs w:val="12"/>
              </w:rPr>
            </w:pPr>
          </w:p>
        </w:tc>
        <w:tc>
          <w:tcPr>
            <w:tcW w:w="4608" w:type="dxa"/>
            <w:tcBorders>
              <w:bottom w:val="single" w:sz="4" w:space="0" w:color="ED8731"/>
            </w:tcBorders>
            <w:shd w:val="clear" w:color="auto" w:fill="FAFAFA"/>
          </w:tcPr>
          <w:p w14:paraId="04DCF1CE" w14:textId="77777777" w:rsidR="00BF0B58" w:rsidRPr="00EC39B1" w:rsidRDefault="00BF0B58" w:rsidP="00EC39B1">
            <w:pPr>
              <w:spacing w:after="0" w:line="240" w:lineRule="auto"/>
              <w:jc w:val="thaiDistribute"/>
              <w:rPr>
                <w:rFonts w:ascii="Arial" w:hAnsi="Arial" w:cs="Arial"/>
                <w:color w:val="000000"/>
                <w:sz w:val="12"/>
                <w:szCs w:val="12"/>
              </w:rPr>
            </w:pPr>
          </w:p>
        </w:tc>
      </w:tr>
    </w:tbl>
    <w:p w14:paraId="0EB6EB18" w14:textId="77777777" w:rsidR="00F6562F" w:rsidRDefault="00F6562F" w:rsidP="00003DF7">
      <w:pPr>
        <w:pStyle w:val="Default"/>
        <w:spacing w:line="200" w:lineRule="exact"/>
        <w:jc w:val="thaiDistribute"/>
        <w:rPr>
          <w:b/>
          <w:bCs/>
          <w:color w:val="C00000"/>
          <w:sz w:val="18"/>
          <w:szCs w:val="18"/>
        </w:rPr>
      </w:pPr>
    </w:p>
    <w:p w14:paraId="4D030531" w14:textId="77777777" w:rsidR="00F6562F" w:rsidRDefault="00F6562F" w:rsidP="00003DF7">
      <w:pPr>
        <w:pStyle w:val="Default"/>
        <w:spacing w:line="200" w:lineRule="exact"/>
        <w:jc w:val="thaiDistribute"/>
        <w:rPr>
          <w:b/>
          <w:bCs/>
          <w:color w:val="C00000"/>
          <w:sz w:val="18"/>
          <w:szCs w:val="18"/>
        </w:rPr>
      </w:pPr>
    </w:p>
    <w:p w14:paraId="601B84DE" w14:textId="77777777" w:rsidR="00F6562F" w:rsidRDefault="00F6562F" w:rsidP="00003DF7">
      <w:pPr>
        <w:pStyle w:val="Default"/>
        <w:spacing w:line="200" w:lineRule="exact"/>
        <w:jc w:val="thaiDistribute"/>
        <w:rPr>
          <w:b/>
          <w:bCs/>
          <w:color w:val="C00000"/>
          <w:sz w:val="18"/>
          <w:szCs w:val="18"/>
        </w:rPr>
      </w:pPr>
    </w:p>
    <w:p w14:paraId="15D0522C" w14:textId="77777777" w:rsidR="00F6562F" w:rsidRDefault="00F6562F" w:rsidP="00003DF7">
      <w:pPr>
        <w:pStyle w:val="Default"/>
        <w:spacing w:line="200" w:lineRule="exact"/>
        <w:jc w:val="thaiDistribute"/>
        <w:rPr>
          <w:b/>
          <w:bCs/>
          <w:color w:val="C00000"/>
          <w:sz w:val="18"/>
          <w:szCs w:val="18"/>
        </w:rPr>
      </w:pPr>
    </w:p>
    <w:p w14:paraId="68D327BF" w14:textId="77777777" w:rsidR="00F6562F" w:rsidRDefault="00F6562F" w:rsidP="00003DF7">
      <w:pPr>
        <w:pStyle w:val="Default"/>
        <w:spacing w:line="200" w:lineRule="exact"/>
        <w:jc w:val="thaiDistribute"/>
        <w:rPr>
          <w:b/>
          <w:bCs/>
          <w:color w:val="C00000"/>
          <w:sz w:val="18"/>
          <w:szCs w:val="18"/>
        </w:rPr>
      </w:pPr>
    </w:p>
    <w:p w14:paraId="6C8B8CE9" w14:textId="77777777" w:rsidR="00F6562F" w:rsidRDefault="00F6562F" w:rsidP="00003DF7">
      <w:pPr>
        <w:pStyle w:val="Default"/>
        <w:spacing w:line="200" w:lineRule="exact"/>
        <w:jc w:val="thaiDistribute"/>
        <w:rPr>
          <w:b/>
          <w:bCs/>
          <w:color w:val="C00000"/>
          <w:sz w:val="18"/>
          <w:szCs w:val="18"/>
        </w:rPr>
      </w:pPr>
    </w:p>
    <w:p w14:paraId="4B3B9038" w14:textId="77777777" w:rsidR="00F6562F" w:rsidRDefault="00F6562F" w:rsidP="00003DF7">
      <w:pPr>
        <w:pStyle w:val="Default"/>
        <w:spacing w:line="200" w:lineRule="exact"/>
        <w:jc w:val="thaiDistribute"/>
        <w:rPr>
          <w:b/>
          <w:bCs/>
          <w:color w:val="C00000"/>
          <w:sz w:val="18"/>
          <w:szCs w:val="18"/>
        </w:rPr>
      </w:pPr>
    </w:p>
    <w:p w14:paraId="1324DD7C" w14:textId="77777777" w:rsidR="00F6562F" w:rsidRDefault="00F6562F" w:rsidP="00003DF7">
      <w:pPr>
        <w:pStyle w:val="Default"/>
        <w:spacing w:line="200" w:lineRule="exact"/>
        <w:jc w:val="thaiDistribute"/>
        <w:rPr>
          <w:b/>
          <w:bCs/>
          <w:color w:val="C00000"/>
          <w:sz w:val="18"/>
          <w:szCs w:val="18"/>
        </w:rPr>
      </w:pPr>
    </w:p>
    <w:p w14:paraId="3BBBB9B0" w14:textId="77777777" w:rsidR="00F6562F" w:rsidRDefault="00F6562F" w:rsidP="00003DF7">
      <w:pPr>
        <w:pStyle w:val="Default"/>
        <w:spacing w:line="200" w:lineRule="exact"/>
        <w:jc w:val="thaiDistribute"/>
        <w:rPr>
          <w:b/>
          <w:bCs/>
          <w:color w:val="C00000"/>
          <w:sz w:val="18"/>
          <w:szCs w:val="18"/>
        </w:rPr>
      </w:pPr>
    </w:p>
    <w:p w14:paraId="514C6948" w14:textId="77777777" w:rsidR="00F6562F" w:rsidRDefault="00F6562F" w:rsidP="00003DF7">
      <w:pPr>
        <w:pStyle w:val="Default"/>
        <w:spacing w:line="200" w:lineRule="exact"/>
        <w:jc w:val="thaiDistribute"/>
        <w:rPr>
          <w:b/>
          <w:bCs/>
          <w:color w:val="C00000"/>
          <w:sz w:val="18"/>
          <w:szCs w:val="18"/>
        </w:rPr>
      </w:pPr>
    </w:p>
    <w:p w14:paraId="0B3F47A6" w14:textId="77777777" w:rsidR="00F6562F" w:rsidRDefault="00F6562F" w:rsidP="00003DF7">
      <w:pPr>
        <w:pStyle w:val="Default"/>
        <w:spacing w:line="200" w:lineRule="exact"/>
        <w:jc w:val="thaiDistribute"/>
        <w:rPr>
          <w:b/>
          <w:bCs/>
          <w:color w:val="C00000"/>
          <w:sz w:val="18"/>
          <w:szCs w:val="18"/>
        </w:rPr>
      </w:pPr>
    </w:p>
    <w:p w14:paraId="0F8C3E0A" w14:textId="77777777" w:rsidR="00F6562F" w:rsidRDefault="00F6562F" w:rsidP="00003DF7">
      <w:pPr>
        <w:pStyle w:val="Default"/>
        <w:spacing w:line="200" w:lineRule="exact"/>
        <w:jc w:val="thaiDistribute"/>
        <w:rPr>
          <w:b/>
          <w:bCs/>
          <w:color w:val="C00000"/>
          <w:sz w:val="18"/>
          <w:szCs w:val="18"/>
        </w:rPr>
      </w:pPr>
    </w:p>
    <w:p w14:paraId="0DD62004" w14:textId="77777777" w:rsidR="00F6562F" w:rsidRDefault="00F6562F" w:rsidP="00003DF7">
      <w:pPr>
        <w:pStyle w:val="Default"/>
        <w:spacing w:line="200" w:lineRule="exact"/>
        <w:jc w:val="thaiDistribute"/>
        <w:rPr>
          <w:b/>
          <w:bCs/>
          <w:color w:val="C00000"/>
          <w:sz w:val="18"/>
          <w:szCs w:val="18"/>
        </w:rPr>
      </w:pPr>
    </w:p>
    <w:p w14:paraId="2E1C2776" w14:textId="1234C77F" w:rsidR="005B49D6" w:rsidRPr="00967BF5" w:rsidRDefault="00BF0B58" w:rsidP="00003DF7">
      <w:pPr>
        <w:pStyle w:val="Default"/>
        <w:spacing w:line="200" w:lineRule="exact"/>
        <w:jc w:val="thaiDistribute"/>
        <w:rPr>
          <w:b/>
          <w:bCs/>
          <w:color w:val="CF4A02"/>
          <w:sz w:val="18"/>
          <w:szCs w:val="18"/>
        </w:rPr>
      </w:pPr>
      <w:r w:rsidRPr="00003DF7">
        <w:rPr>
          <w:b/>
          <w:bCs/>
          <w:color w:val="C00000"/>
          <w:sz w:val="18"/>
          <w:szCs w:val="18"/>
        </w:rPr>
        <w:br w:type="page"/>
      </w:r>
      <w:r w:rsidR="00E07F94" w:rsidRPr="00967BF5">
        <w:rPr>
          <w:b/>
          <w:bCs/>
          <w:color w:val="CF4A02"/>
          <w:sz w:val="18"/>
          <w:szCs w:val="18"/>
        </w:rPr>
        <w:lastRenderedPageBreak/>
        <w:t>Other i</w:t>
      </w:r>
      <w:r w:rsidR="00790517" w:rsidRPr="00967BF5">
        <w:rPr>
          <w:b/>
          <w:bCs/>
          <w:color w:val="CF4A02"/>
          <w:sz w:val="18"/>
          <w:szCs w:val="18"/>
        </w:rPr>
        <w:t>nformation</w:t>
      </w:r>
    </w:p>
    <w:p w14:paraId="0922B50F" w14:textId="77777777" w:rsidR="00E3702E" w:rsidRPr="00003DF7" w:rsidRDefault="00E3702E" w:rsidP="001372CC">
      <w:pPr>
        <w:pStyle w:val="Default"/>
        <w:ind w:left="547" w:hanging="547"/>
        <w:jc w:val="thaiDistribute"/>
        <w:rPr>
          <w:b/>
          <w:bCs/>
          <w:color w:val="CF4A02"/>
          <w:sz w:val="12"/>
          <w:szCs w:val="12"/>
        </w:rPr>
      </w:pPr>
    </w:p>
    <w:p w14:paraId="1388B61A" w14:textId="77777777" w:rsidR="00747C86" w:rsidRPr="00003DF7" w:rsidRDefault="00922275" w:rsidP="001372CC">
      <w:pPr>
        <w:pStyle w:val="Default"/>
        <w:jc w:val="thaiDistribute"/>
        <w:rPr>
          <w:sz w:val="18"/>
          <w:szCs w:val="18"/>
        </w:rPr>
      </w:pPr>
      <w:r w:rsidRPr="00003DF7">
        <w:rPr>
          <w:sz w:val="18"/>
          <w:szCs w:val="18"/>
        </w:rPr>
        <w:t xml:space="preserve">The directors are </w:t>
      </w:r>
      <w:r w:rsidR="00747C86" w:rsidRPr="00003DF7">
        <w:rPr>
          <w:sz w:val="18"/>
          <w:szCs w:val="18"/>
        </w:rPr>
        <w:t xml:space="preserve">responsible for the other information. The other information comprises the information included in the annual </w:t>
      </w:r>
      <w:proofErr w:type="gramStart"/>
      <w:r w:rsidR="00747C86" w:rsidRPr="00003DF7">
        <w:rPr>
          <w:sz w:val="18"/>
          <w:szCs w:val="18"/>
        </w:rPr>
        <w:t>report, but</w:t>
      </w:r>
      <w:proofErr w:type="gramEnd"/>
      <w:r w:rsidR="00747C86" w:rsidRPr="00003DF7">
        <w:rPr>
          <w:sz w:val="18"/>
          <w:szCs w:val="18"/>
        </w:rPr>
        <w:t xml:space="preserve"> does not include the </w:t>
      </w:r>
      <w:r w:rsidR="005237A1" w:rsidRPr="00003DF7">
        <w:rPr>
          <w:sz w:val="18"/>
          <w:szCs w:val="18"/>
        </w:rPr>
        <w:t>consolidated and</w:t>
      </w:r>
      <w:r w:rsidR="00E507A3" w:rsidRPr="00003DF7">
        <w:rPr>
          <w:sz w:val="18"/>
          <w:szCs w:val="18"/>
        </w:rPr>
        <w:t xml:space="preserve"> separate</w:t>
      </w:r>
      <w:r w:rsidR="005237A1" w:rsidRPr="00003DF7">
        <w:rPr>
          <w:sz w:val="18"/>
          <w:szCs w:val="18"/>
        </w:rPr>
        <w:t xml:space="preserve"> </w:t>
      </w:r>
      <w:r w:rsidR="00747C86" w:rsidRPr="00003DF7">
        <w:rPr>
          <w:sz w:val="18"/>
          <w:szCs w:val="18"/>
        </w:rPr>
        <w:t>financial statements and my auditor’s report thereon</w:t>
      </w:r>
      <w:r w:rsidR="00B91979" w:rsidRPr="00003DF7">
        <w:rPr>
          <w:sz w:val="18"/>
          <w:szCs w:val="18"/>
        </w:rPr>
        <w:t>.</w:t>
      </w:r>
      <w:r w:rsidR="005237A1" w:rsidRPr="00003DF7">
        <w:rPr>
          <w:rFonts w:eastAsia="Times New Roman"/>
          <w:kern w:val="24"/>
          <w:sz w:val="18"/>
          <w:szCs w:val="18"/>
        </w:rPr>
        <w:t xml:space="preserve"> </w:t>
      </w:r>
      <w:r w:rsidR="005237A1" w:rsidRPr="00003DF7">
        <w:rPr>
          <w:sz w:val="18"/>
          <w:szCs w:val="18"/>
        </w:rPr>
        <w:t>The annual report is expected to be made available to me after the date of this auditor's report.</w:t>
      </w:r>
    </w:p>
    <w:p w14:paraId="7EBEB904" w14:textId="77777777" w:rsidR="00B91979" w:rsidRPr="00EC39B1" w:rsidRDefault="00B91979" w:rsidP="001372CC">
      <w:pPr>
        <w:pStyle w:val="Default"/>
        <w:jc w:val="thaiDistribute"/>
        <w:rPr>
          <w:sz w:val="16"/>
          <w:szCs w:val="16"/>
        </w:rPr>
      </w:pPr>
    </w:p>
    <w:p w14:paraId="75CCC9C8" w14:textId="77777777" w:rsidR="00747C86" w:rsidRPr="00003DF7" w:rsidRDefault="00747C86" w:rsidP="001372CC">
      <w:pPr>
        <w:pStyle w:val="Default"/>
        <w:jc w:val="thaiDistribute"/>
        <w:rPr>
          <w:sz w:val="18"/>
          <w:szCs w:val="18"/>
        </w:rPr>
      </w:pPr>
      <w:r w:rsidRPr="00003DF7">
        <w:rPr>
          <w:sz w:val="18"/>
          <w:szCs w:val="18"/>
        </w:rPr>
        <w:t xml:space="preserve">My opinion on the </w:t>
      </w:r>
      <w:r w:rsidR="005237A1" w:rsidRPr="00003DF7">
        <w:rPr>
          <w:sz w:val="18"/>
          <w:szCs w:val="18"/>
        </w:rPr>
        <w:t xml:space="preserve">consolidated and </w:t>
      </w:r>
      <w:r w:rsidR="00E507A3" w:rsidRPr="00003DF7">
        <w:rPr>
          <w:sz w:val="18"/>
          <w:szCs w:val="18"/>
        </w:rPr>
        <w:t xml:space="preserve">separate </w:t>
      </w:r>
      <w:r w:rsidRPr="00003DF7">
        <w:rPr>
          <w:sz w:val="18"/>
          <w:szCs w:val="18"/>
        </w:rPr>
        <w:t xml:space="preserve">financial statements does not cover the other information and I will not express any form of assurance conclusion thereon. </w:t>
      </w:r>
    </w:p>
    <w:p w14:paraId="4C65FD42" w14:textId="77777777" w:rsidR="005237A1" w:rsidRPr="00EC39B1" w:rsidRDefault="005237A1" w:rsidP="001372CC">
      <w:pPr>
        <w:pStyle w:val="Default"/>
        <w:jc w:val="thaiDistribute"/>
        <w:rPr>
          <w:sz w:val="16"/>
          <w:szCs w:val="16"/>
        </w:rPr>
      </w:pPr>
    </w:p>
    <w:p w14:paraId="7FB1B3B3" w14:textId="77777777" w:rsidR="005237A1" w:rsidRPr="00003DF7" w:rsidRDefault="00747C86" w:rsidP="001372CC">
      <w:pPr>
        <w:pStyle w:val="Default"/>
        <w:jc w:val="thaiDistribute"/>
        <w:rPr>
          <w:sz w:val="18"/>
          <w:szCs w:val="18"/>
        </w:rPr>
      </w:pPr>
      <w:r w:rsidRPr="00003DF7">
        <w:rPr>
          <w:sz w:val="18"/>
          <w:szCs w:val="18"/>
        </w:rPr>
        <w:t xml:space="preserve">In connection with my audit of the </w:t>
      </w:r>
      <w:r w:rsidR="005237A1" w:rsidRPr="00003DF7">
        <w:rPr>
          <w:sz w:val="18"/>
          <w:szCs w:val="18"/>
        </w:rPr>
        <w:t xml:space="preserve">consolidated and </w:t>
      </w:r>
      <w:r w:rsidR="00E507A3" w:rsidRPr="00003DF7">
        <w:rPr>
          <w:sz w:val="18"/>
          <w:szCs w:val="18"/>
        </w:rPr>
        <w:t xml:space="preserve">separate </w:t>
      </w:r>
      <w:r w:rsidRPr="00003DF7">
        <w:rPr>
          <w:sz w:val="18"/>
          <w:szCs w:val="18"/>
        </w:rPr>
        <w:t xml:space="preserve">financial statements, my responsibility is to read the </w:t>
      </w:r>
      <w:r w:rsidRPr="0024258A">
        <w:rPr>
          <w:spacing w:val="-4"/>
          <w:sz w:val="18"/>
          <w:szCs w:val="18"/>
        </w:rPr>
        <w:t>other information identified above when it becomes available and, in doing so, consider whether the other information</w:t>
      </w:r>
      <w:r w:rsidRPr="00003DF7">
        <w:rPr>
          <w:sz w:val="18"/>
          <w:szCs w:val="18"/>
        </w:rPr>
        <w:t xml:space="preserve"> is </w:t>
      </w:r>
      <w:r w:rsidRPr="0024258A">
        <w:rPr>
          <w:spacing w:val="-4"/>
          <w:sz w:val="18"/>
          <w:szCs w:val="18"/>
        </w:rPr>
        <w:t xml:space="preserve">materially inconsistent with the </w:t>
      </w:r>
      <w:r w:rsidR="005237A1" w:rsidRPr="0024258A">
        <w:rPr>
          <w:spacing w:val="-4"/>
          <w:sz w:val="18"/>
          <w:szCs w:val="18"/>
        </w:rPr>
        <w:t xml:space="preserve">consolidated and </w:t>
      </w:r>
      <w:r w:rsidR="00E507A3" w:rsidRPr="0024258A">
        <w:rPr>
          <w:spacing w:val="-4"/>
          <w:sz w:val="18"/>
          <w:szCs w:val="18"/>
        </w:rPr>
        <w:t xml:space="preserve">separate </w:t>
      </w:r>
      <w:r w:rsidRPr="0024258A">
        <w:rPr>
          <w:spacing w:val="-4"/>
          <w:sz w:val="18"/>
          <w:szCs w:val="18"/>
        </w:rPr>
        <w:t>financial statements or my knowledge obtained in the audit,</w:t>
      </w:r>
      <w:r w:rsidRPr="00003DF7">
        <w:rPr>
          <w:sz w:val="18"/>
          <w:szCs w:val="18"/>
        </w:rPr>
        <w:t xml:space="preserve"> or otherwise appears to be materially misstated. </w:t>
      </w:r>
    </w:p>
    <w:p w14:paraId="5F47DB5A" w14:textId="77777777" w:rsidR="00BD5FF4" w:rsidRPr="00EC39B1" w:rsidRDefault="00BD5FF4" w:rsidP="001372CC">
      <w:pPr>
        <w:pStyle w:val="Default"/>
        <w:jc w:val="thaiDistribute"/>
        <w:rPr>
          <w:sz w:val="16"/>
          <w:szCs w:val="16"/>
        </w:rPr>
      </w:pPr>
    </w:p>
    <w:p w14:paraId="62B6F950" w14:textId="77777777" w:rsidR="00BD5FF4" w:rsidRPr="00003DF7" w:rsidRDefault="00BD5FF4" w:rsidP="001372CC">
      <w:pPr>
        <w:pStyle w:val="Default"/>
        <w:jc w:val="thaiDistribute"/>
        <w:rPr>
          <w:sz w:val="18"/>
          <w:szCs w:val="18"/>
        </w:rPr>
      </w:pPr>
      <w:r w:rsidRPr="00003DF7">
        <w:rPr>
          <w:spacing w:val="-4"/>
          <w:sz w:val="18"/>
          <w:szCs w:val="18"/>
        </w:rPr>
        <w:t>When I read the annual report, if I conclude that there is a</w:t>
      </w:r>
      <w:r w:rsidR="0034029B" w:rsidRPr="00003DF7">
        <w:rPr>
          <w:spacing w:val="-4"/>
          <w:sz w:val="18"/>
          <w:szCs w:val="18"/>
        </w:rPr>
        <w:t xml:space="preserve"> material misstatement therein,</w:t>
      </w:r>
      <w:r w:rsidR="0034029B" w:rsidRPr="00003DF7">
        <w:rPr>
          <w:spacing w:val="-4"/>
          <w:sz w:val="18"/>
          <w:szCs w:val="18"/>
          <w:cs/>
        </w:rPr>
        <w:t xml:space="preserve"> </w:t>
      </w:r>
      <w:r w:rsidRPr="00003DF7">
        <w:rPr>
          <w:spacing w:val="-4"/>
          <w:sz w:val="18"/>
          <w:szCs w:val="18"/>
        </w:rPr>
        <w:t>I am required to communicate</w:t>
      </w:r>
      <w:r w:rsidRPr="00003DF7">
        <w:rPr>
          <w:sz w:val="18"/>
          <w:szCs w:val="18"/>
        </w:rPr>
        <w:t xml:space="preserve"> the matter to </w:t>
      </w:r>
      <w:r w:rsidR="00E507A3" w:rsidRPr="00003DF7">
        <w:rPr>
          <w:sz w:val="18"/>
          <w:szCs w:val="18"/>
        </w:rPr>
        <w:t xml:space="preserve">the </w:t>
      </w:r>
      <w:r w:rsidR="008E0FC2" w:rsidRPr="00003DF7">
        <w:rPr>
          <w:sz w:val="18"/>
          <w:szCs w:val="18"/>
        </w:rPr>
        <w:t>audit committee</w:t>
      </w:r>
      <w:r w:rsidR="00906B28" w:rsidRPr="00003DF7">
        <w:rPr>
          <w:sz w:val="18"/>
          <w:szCs w:val="18"/>
        </w:rPr>
        <w:t>.</w:t>
      </w:r>
    </w:p>
    <w:p w14:paraId="2087684D" w14:textId="77777777" w:rsidR="00747C86" w:rsidRPr="00EC39B1" w:rsidRDefault="00747C86" w:rsidP="001372CC">
      <w:pPr>
        <w:pStyle w:val="Default"/>
        <w:jc w:val="thaiDistribute"/>
        <w:rPr>
          <w:b/>
          <w:bCs/>
          <w:color w:val="CF4A02"/>
          <w:sz w:val="16"/>
          <w:szCs w:val="16"/>
        </w:rPr>
      </w:pPr>
    </w:p>
    <w:p w14:paraId="05B91D94" w14:textId="77777777" w:rsidR="00790517" w:rsidRPr="00967BF5" w:rsidRDefault="00790517" w:rsidP="001372CC">
      <w:pPr>
        <w:pStyle w:val="Default"/>
        <w:jc w:val="thaiDistribute"/>
        <w:rPr>
          <w:b/>
          <w:bCs/>
          <w:color w:val="CF4A02"/>
          <w:sz w:val="18"/>
          <w:szCs w:val="18"/>
        </w:rPr>
      </w:pPr>
      <w:r w:rsidRPr="00967BF5">
        <w:rPr>
          <w:b/>
          <w:bCs/>
          <w:color w:val="CF4A02"/>
          <w:sz w:val="18"/>
          <w:szCs w:val="18"/>
        </w:rPr>
        <w:t xml:space="preserve">Responsibilities of </w:t>
      </w:r>
      <w:r w:rsidR="00E507A3" w:rsidRPr="00967BF5">
        <w:rPr>
          <w:b/>
          <w:bCs/>
          <w:color w:val="CF4A02"/>
          <w:sz w:val="18"/>
          <w:szCs w:val="18"/>
        </w:rPr>
        <w:t xml:space="preserve">the directors </w:t>
      </w:r>
      <w:r w:rsidRPr="00967BF5">
        <w:rPr>
          <w:b/>
          <w:bCs/>
          <w:color w:val="CF4A02"/>
          <w:sz w:val="18"/>
          <w:szCs w:val="18"/>
        </w:rPr>
        <w:t xml:space="preserve">for the </w:t>
      </w:r>
      <w:r w:rsidR="00E07F94" w:rsidRPr="00967BF5">
        <w:rPr>
          <w:b/>
          <w:bCs/>
          <w:color w:val="CF4A02"/>
          <w:sz w:val="18"/>
          <w:szCs w:val="18"/>
        </w:rPr>
        <w:t>c</w:t>
      </w:r>
      <w:r w:rsidR="00BD5FF4" w:rsidRPr="00967BF5">
        <w:rPr>
          <w:b/>
          <w:bCs/>
          <w:color w:val="CF4A02"/>
          <w:sz w:val="18"/>
          <w:szCs w:val="18"/>
        </w:rPr>
        <w:t xml:space="preserve">onsolidated and </w:t>
      </w:r>
      <w:r w:rsidR="00E07F94" w:rsidRPr="00967BF5">
        <w:rPr>
          <w:b/>
          <w:bCs/>
          <w:color w:val="CF4A02"/>
          <w:sz w:val="18"/>
          <w:szCs w:val="18"/>
        </w:rPr>
        <w:t>s</w:t>
      </w:r>
      <w:r w:rsidR="00E507A3" w:rsidRPr="00967BF5">
        <w:rPr>
          <w:b/>
          <w:bCs/>
          <w:color w:val="CF4A02"/>
          <w:sz w:val="18"/>
          <w:szCs w:val="18"/>
        </w:rPr>
        <w:t xml:space="preserve">eparate </w:t>
      </w:r>
      <w:r w:rsidR="00E07F94" w:rsidRPr="00967BF5">
        <w:rPr>
          <w:b/>
          <w:bCs/>
          <w:color w:val="CF4A02"/>
          <w:sz w:val="18"/>
          <w:szCs w:val="18"/>
        </w:rPr>
        <w:t>f</w:t>
      </w:r>
      <w:r w:rsidRPr="00967BF5">
        <w:rPr>
          <w:b/>
          <w:bCs/>
          <w:color w:val="CF4A02"/>
          <w:sz w:val="18"/>
          <w:szCs w:val="18"/>
        </w:rPr>
        <w:t xml:space="preserve">inancial </w:t>
      </w:r>
      <w:r w:rsidR="00E07F94" w:rsidRPr="00967BF5">
        <w:rPr>
          <w:b/>
          <w:bCs/>
          <w:color w:val="CF4A02"/>
          <w:sz w:val="18"/>
          <w:szCs w:val="18"/>
        </w:rPr>
        <w:t>s</w:t>
      </w:r>
      <w:r w:rsidRPr="00967BF5">
        <w:rPr>
          <w:b/>
          <w:bCs/>
          <w:color w:val="CF4A02"/>
          <w:sz w:val="18"/>
          <w:szCs w:val="18"/>
        </w:rPr>
        <w:t xml:space="preserve">tatements </w:t>
      </w:r>
    </w:p>
    <w:p w14:paraId="29B074CF" w14:textId="77777777" w:rsidR="00E3702E" w:rsidRPr="00003DF7" w:rsidRDefault="00E3702E" w:rsidP="001372CC">
      <w:pPr>
        <w:pStyle w:val="Default"/>
        <w:ind w:left="547" w:hanging="547"/>
        <w:jc w:val="thaiDistribute"/>
        <w:rPr>
          <w:b/>
          <w:bCs/>
          <w:color w:val="CF4A02"/>
          <w:sz w:val="12"/>
          <w:szCs w:val="12"/>
        </w:rPr>
      </w:pPr>
    </w:p>
    <w:p w14:paraId="717DEBF5" w14:textId="29726F3D" w:rsidR="00B91979" w:rsidRPr="00003DF7" w:rsidRDefault="00E507A3" w:rsidP="001372CC">
      <w:pPr>
        <w:autoSpaceDE w:val="0"/>
        <w:autoSpaceDN w:val="0"/>
        <w:adjustRightInd w:val="0"/>
        <w:spacing w:after="0" w:line="240" w:lineRule="auto"/>
        <w:jc w:val="thaiDistribute"/>
        <w:rPr>
          <w:rFonts w:ascii="Arial" w:hAnsi="Arial" w:cs="Arial"/>
          <w:sz w:val="18"/>
          <w:szCs w:val="18"/>
        </w:rPr>
      </w:pPr>
      <w:r w:rsidRPr="00003DF7">
        <w:rPr>
          <w:rFonts w:ascii="Arial" w:hAnsi="Arial" w:cs="Arial"/>
          <w:sz w:val="18"/>
          <w:szCs w:val="18"/>
        </w:rPr>
        <w:t>The directors are</w:t>
      </w:r>
      <w:r w:rsidR="00B91979" w:rsidRPr="00003DF7">
        <w:rPr>
          <w:rFonts w:ascii="Arial" w:hAnsi="Arial" w:cs="Arial"/>
          <w:sz w:val="18"/>
          <w:szCs w:val="18"/>
        </w:rPr>
        <w:t xml:space="preserve"> responsible for the preparation and fair presentation of the </w:t>
      </w:r>
      <w:r w:rsidR="00BD5FF4" w:rsidRPr="00003DF7">
        <w:rPr>
          <w:rFonts w:ascii="Arial" w:hAnsi="Arial" w:cs="Arial"/>
          <w:sz w:val="18"/>
          <w:szCs w:val="18"/>
        </w:rPr>
        <w:t xml:space="preserve">consolidated and </w:t>
      </w:r>
      <w:r w:rsidR="00D0685C" w:rsidRPr="00003DF7">
        <w:rPr>
          <w:rFonts w:ascii="Arial" w:hAnsi="Arial" w:cs="Arial"/>
          <w:sz w:val="18"/>
          <w:szCs w:val="18"/>
        </w:rPr>
        <w:t xml:space="preserve">separate </w:t>
      </w:r>
      <w:r w:rsidR="00B91979" w:rsidRPr="00003DF7">
        <w:rPr>
          <w:rFonts w:ascii="Arial" w:hAnsi="Arial" w:cs="Arial"/>
          <w:sz w:val="18"/>
          <w:szCs w:val="18"/>
        </w:rPr>
        <w:t>financial statements in accordance</w:t>
      </w:r>
      <w:r w:rsidR="005B1E87" w:rsidRPr="00003DF7">
        <w:rPr>
          <w:rFonts w:ascii="Arial" w:hAnsi="Arial" w:cs="Arial"/>
          <w:sz w:val="18"/>
          <w:szCs w:val="18"/>
        </w:rPr>
        <w:t xml:space="preserve"> </w:t>
      </w:r>
      <w:r w:rsidR="00B91979" w:rsidRPr="00003DF7">
        <w:rPr>
          <w:rFonts w:ascii="Arial" w:hAnsi="Arial" w:cs="Arial"/>
          <w:sz w:val="18"/>
          <w:szCs w:val="18"/>
        </w:rPr>
        <w:t xml:space="preserve">with TFRS, and for such internal control as </w:t>
      </w:r>
      <w:r w:rsidR="00D0685C" w:rsidRPr="00003DF7">
        <w:rPr>
          <w:rFonts w:ascii="Arial" w:hAnsi="Arial" w:cs="Arial"/>
          <w:sz w:val="18"/>
          <w:szCs w:val="18"/>
        </w:rPr>
        <w:t xml:space="preserve">the directors </w:t>
      </w:r>
      <w:r w:rsidR="00B91979" w:rsidRPr="00003DF7">
        <w:rPr>
          <w:rFonts w:ascii="Arial" w:hAnsi="Arial" w:cs="Arial"/>
          <w:sz w:val="18"/>
          <w:szCs w:val="18"/>
        </w:rPr>
        <w:t xml:space="preserve">determine is necessary to enable the preparation of </w:t>
      </w:r>
      <w:r w:rsidR="00BD5FF4" w:rsidRPr="00003DF7">
        <w:rPr>
          <w:rFonts w:ascii="Arial" w:hAnsi="Arial" w:cs="Arial"/>
          <w:sz w:val="18"/>
          <w:szCs w:val="18"/>
        </w:rPr>
        <w:t xml:space="preserve">consolidated and </w:t>
      </w:r>
      <w:r w:rsidR="00D0685C" w:rsidRPr="00003DF7">
        <w:rPr>
          <w:rFonts w:ascii="Arial" w:hAnsi="Arial" w:cs="Arial"/>
          <w:sz w:val="18"/>
          <w:szCs w:val="18"/>
        </w:rPr>
        <w:t xml:space="preserve">separate </w:t>
      </w:r>
      <w:r w:rsidR="00B91979" w:rsidRPr="00003DF7">
        <w:rPr>
          <w:rFonts w:ascii="Arial" w:hAnsi="Arial" w:cs="Arial"/>
          <w:sz w:val="18"/>
          <w:szCs w:val="18"/>
        </w:rPr>
        <w:t xml:space="preserve">financial statements that are free from material misstatement, whether due to fraud or error. </w:t>
      </w:r>
    </w:p>
    <w:p w14:paraId="06D21024" w14:textId="77777777" w:rsidR="00B91979" w:rsidRPr="00EC39B1" w:rsidRDefault="00B91979" w:rsidP="001372CC">
      <w:pPr>
        <w:autoSpaceDE w:val="0"/>
        <w:autoSpaceDN w:val="0"/>
        <w:adjustRightInd w:val="0"/>
        <w:spacing w:after="0" w:line="240" w:lineRule="auto"/>
        <w:jc w:val="thaiDistribute"/>
        <w:rPr>
          <w:rFonts w:ascii="Arial" w:hAnsi="Arial" w:cs="Arial"/>
          <w:sz w:val="16"/>
          <w:szCs w:val="16"/>
        </w:rPr>
      </w:pPr>
    </w:p>
    <w:p w14:paraId="43C1EB8D" w14:textId="77777777" w:rsidR="00B91979" w:rsidRPr="00CF54B6" w:rsidRDefault="00B91979" w:rsidP="001372CC">
      <w:pPr>
        <w:autoSpaceDE w:val="0"/>
        <w:autoSpaceDN w:val="0"/>
        <w:adjustRightInd w:val="0"/>
        <w:spacing w:after="0" w:line="240" w:lineRule="auto"/>
        <w:jc w:val="thaiDistribute"/>
        <w:rPr>
          <w:rFonts w:ascii="Arial" w:hAnsi="Arial" w:cs="Arial"/>
          <w:spacing w:val="-4"/>
          <w:sz w:val="18"/>
          <w:szCs w:val="18"/>
        </w:rPr>
      </w:pPr>
      <w:r w:rsidRPr="00CF54B6">
        <w:rPr>
          <w:rFonts w:ascii="Arial" w:hAnsi="Arial" w:cs="Arial"/>
          <w:spacing w:val="-4"/>
          <w:sz w:val="18"/>
          <w:szCs w:val="18"/>
        </w:rPr>
        <w:t xml:space="preserve">In preparing the </w:t>
      </w:r>
      <w:r w:rsidR="00BD5FF4" w:rsidRPr="00CF54B6">
        <w:rPr>
          <w:rFonts w:ascii="Arial" w:hAnsi="Arial" w:cs="Arial"/>
          <w:spacing w:val="-4"/>
          <w:sz w:val="18"/>
          <w:szCs w:val="18"/>
        </w:rPr>
        <w:t xml:space="preserve">consolidated and </w:t>
      </w:r>
      <w:r w:rsidR="00D0685C" w:rsidRPr="00CF54B6">
        <w:rPr>
          <w:rFonts w:ascii="Arial" w:hAnsi="Arial" w:cs="Arial"/>
          <w:spacing w:val="-4"/>
          <w:sz w:val="18"/>
          <w:szCs w:val="18"/>
        </w:rPr>
        <w:t xml:space="preserve">separate </w:t>
      </w:r>
      <w:r w:rsidRPr="00CF54B6">
        <w:rPr>
          <w:rFonts w:ascii="Arial" w:hAnsi="Arial" w:cs="Arial"/>
          <w:spacing w:val="-4"/>
          <w:sz w:val="18"/>
          <w:szCs w:val="18"/>
        </w:rPr>
        <w:t xml:space="preserve">financial statements, </w:t>
      </w:r>
      <w:r w:rsidR="00D0685C" w:rsidRPr="00CF54B6">
        <w:rPr>
          <w:rFonts w:ascii="Arial" w:hAnsi="Arial" w:cs="Arial"/>
          <w:spacing w:val="-4"/>
          <w:sz w:val="18"/>
          <w:szCs w:val="18"/>
        </w:rPr>
        <w:t>the directors are</w:t>
      </w:r>
      <w:r w:rsidRPr="00CF54B6">
        <w:rPr>
          <w:rFonts w:ascii="Arial" w:hAnsi="Arial" w:cs="Arial"/>
          <w:spacing w:val="-4"/>
          <w:sz w:val="18"/>
          <w:szCs w:val="18"/>
        </w:rPr>
        <w:t xml:space="preserve"> responsible for assessing the </w:t>
      </w:r>
      <w:r w:rsidR="00BD5FF4" w:rsidRPr="00CF54B6">
        <w:rPr>
          <w:rFonts w:ascii="Arial" w:hAnsi="Arial" w:cs="Arial"/>
          <w:spacing w:val="-4"/>
          <w:sz w:val="18"/>
          <w:szCs w:val="18"/>
        </w:rPr>
        <w:t>Group</w:t>
      </w:r>
      <w:r w:rsidR="00D33697" w:rsidRPr="00CF54B6">
        <w:rPr>
          <w:rFonts w:ascii="Arial" w:hAnsi="Arial" w:cs="Arial"/>
          <w:spacing w:val="-4"/>
          <w:sz w:val="18"/>
          <w:szCs w:val="18"/>
        </w:rPr>
        <w:t>’s</w:t>
      </w:r>
      <w:r w:rsidR="00BD5FF4" w:rsidRPr="00CF54B6">
        <w:rPr>
          <w:rFonts w:ascii="Arial" w:hAnsi="Arial" w:cs="Arial"/>
          <w:spacing w:val="-4"/>
          <w:sz w:val="18"/>
          <w:szCs w:val="18"/>
        </w:rPr>
        <w:t xml:space="preserve"> and </w:t>
      </w:r>
      <w:r w:rsidR="007A3ACC" w:rsidRPr="00CF54B6">
        <w:rPr>
          <w:rFonts w:ascii="Arial" w:hAnsi="Arial" w:cs="Arial"/>
          <w:spacing w:val="-4"/>
          <w:sz w:val="18"/>
          <w:szCs w:val="18"/>
        </w:rPr>
        <w:t xml:space="preserve">the </w:t>
      </w:r>
      <w:r w:rsidRPr="00CF54B6">
        <w:rPr>
          <w:rFonts w:ascii="Arial" w:hAnsi="Arial" w:cs="Arial"/>
          <w:spacing w:val="-4"/>
          <w:sz w:val="18"/>
          <w:szCs w:val="18"/>
        </w:rPr>
        <w:t xml:space="preserve">Company’s ability to continue as a going concern, disclosing, as applicable, matters related to going concern and using the going concern basis of accounting unless </w:t>
      </w:r>
      <w:r w:rsidR="00DB44FA" w:rsidRPr="00CF54B6">
        <w:rPr>
          <w:rFonts w:ascii="Arial" w:hAnsi="Arial" w:cs="Arial"/>
          <w:spacing w:val="-4"/>
          <w:sz w:val="18"/>
          <w:szCs w:val="18"/>
        </w:rPr>
        <w:t xml:space="preserve">the directors </w:t>
      </w:r>
      <w:r w:rsidRPr="00CF54B6">
        <w:rPr>
          <w:rFonts w:ascii="Arial" w:hAnsi="Arial" w:cs="Arial"/>
          <w:spacing w:val="-4"/>
          <w:sz w:val="18"/>
          <w:szCs w:val="18"/>
        </w:rPr>
        <w:t xml:space="preserve">either intend to liquidate the </w:t>
      </w:r>
      <w:r w:rsidR="00BD5FF4" w:rsidRPr="00CF54B6">
        <w:rPr>
          <w:rFonts w:ascii="Arial" w:hAnsi="Arial" w:cs="Arial"/>
          <w:spacing w:val="-4"/>
          <w:sz w:val="18"/>
          <w:szCs w:val="18"/>
        </w:rPr>
        <w:t xml:space="preserve">Group </w:t>
      </w:r>
      <w:r w:rsidR="00900250" w:rsidRPr="00CF54B6">
        <w:rPr>
          <w:rFonts w:ascii="Arial" w:hAnsi="Arial" w:cs="Arial"/>
          <w:spacing w:val="-4"/>
          <w:sz w:val="18"/>
          <w:szCs w:val="18"/>
        </w:rPr>
        <w:t>and</w:t>
      </w:r>
      <w:r w:rsidR="00BD5FF4" w:rsidRPr="00CF54B6">
        <w:rPr>
          <w:rFonts w:ascii="Arial" w:hAnsi="Arial" w:cs="Arial"/>
          <w:spacing w:val="-4"/>
          <w:sz w:val="18"/>
          <w:szCs w:val="18"/>
        </w:rPr>
        <w:t xml:space="preserve"> </w:t>
      </w:r>
      <w:r w:rsidR="007A3ACC" w:rsidRPr="00CF54B6">
        <w:rPr>
          <w:rFonts w:ascii="Arial" w:hAnsi="Arial" w:cs="Arial"/>
          <w:spacing w:val="-4"/>
          <w:sz w:val="18"/>
          <w:szCs w:val="18"/>
        </w:rPr>
        <w:t>the</w:t>
      </w:r>
      <w:r w:rsidR="00BF408C" w:rsidRPr="00CF54B6">
        <w:rPr>
          <w:rFonts w:ascii="Arial" w:hAnsi="Arial" w:cs="Arial"/>
          <w:spacing w:val="-4"/>
          <w:sz w:val="18"/>
          <w:szCs w:val="18"/>
        </w:rPr>
        <w:t xml:space="preserve"> </w:t>
      </w:r>
      <w:r w:rsidRPr="00CF54B6">
        <w:rPr>
          <w:rFonts w:ascii="Arial" w:hAnsi="Arial" w:cs="Arial"/>
          <w:spacing w:val="-4"/>
          <w:sz w:val="18"/>
          <w:szCs w:val="18"/>
        </w:rPr>
        <w:t>Company or to cease operations, or has no realistic alternative but to do so.</w:t>
      </w:r>
    </w:p>
    <w:p w14:paraId="01765C17" w14:textId="77777777" w:rsidR="00B91979" w:rsidRPr="00EC39B1" w:rsidRDefault="00B91979" w:rsidP="001372CC">
      <w:pPr>
        <w:autoSpaceDE w:val="0"/>
        <w:autoSpaceDN w:val="0"/>
        <w:adjustRightInd w:val="0"/>
        <w:spacing w:after="0" w:line="240" w:lineRule="auto"/>
        <w:jc w:val="thaiDistribute"/>
        <w:rPr>
          <w:rFonts w:ascii="Arial" w:hAnsi="Arial" w:cs="Arial"/>
          <w:sz w:val="16"/>
          <w:szCs w:val="16"/>
        </w:rPr>
      </w:pPr>
    </w:p>
    <w:p w14:paraId="34B785FE" w14:textId="77777777" w:rsidR="00B91979" w:rsidRPr="00003DF7" w:rsidRDefault="00E07F94" w:rsidP="001372CC">
      <w:pPr>
        <w:autoSpaceDE w:val="0"/>
        <w:autoSpaceDN w:val="0"/>
        <w:adjustRightInd w:val="0"/>
        <w:spacing w:after="0" w:line="240" w:lineRule="auto"/>
        <w:jc w:val="thaiDistribute"/>
        <w:rPr>
          <w:rFonts w:ascii="Arial" w:hAnsi="Arial" w:cs="Arial"/>
          <w:sz w:val="18"/>
          <w:szCs w:val="18"/>
        </w:rPr>
      </w:pPr>
      <w:r w:rsidRPr="00003DF7">
        <w:rPr>
          <w:rFonts w:ascii="Arial" w:hAnsi="Arial" w:cs="Arial"/>
          <w:spacing w:val="-6"/>
          <w:sz w:val="18"/>
          <w:szCs w:val="18"/>
        </w:rPr>
        <w:t>The a</w:t>
      </w:r>
      <w:r w:rsidR="006651E7" w:rsidRPr="00003DF7">
        <w:rPr>
          <w:rFonts w:ascii="Arial" w:hAnsi="Arial" w:cs="Arial"/>
          <w:spacing w:val="-6"/>
          <w:sz w:val="18"/>
          <w:szCs w:val="18"/>
        </w:rPr>
        <w:t xml:space="preserve">udit </w:t>
      </w:r>
      <w:r w:rsidRPr="00003DF7">
        <w:rPr>
          <w:rFonts w:ascii="Arial" w:hAnsi="Arial" w:cs="Arial"/>
          <w:spacing w:val="-6"/>
          <w:sz w:val="18"/>
          <w:szCs w:val="18"/>
        </w:rPr>
        <w:t>c</w:t>
      </w:r>
      <w:r w:rsidR="006651E7" w:rsidRPr="00003DF7">
        <w:rPr>
          <w:rFonts w:ascii="Arial" w:hAnsi="Arial" w:cs="Arial"/>
          <w:spacing w:val="-6"/>
          <w:sz w:val="18"/>
          <w:szCs w:val="18"/>
        </w:rPr>
        <w:t>ommittee assists</w:t>
      </w:r>
      <w:r w:rsidR="00D0685C" w:rsidRPr="00003DF7">
        <w:rPr>
          <w:rFonts w:ascii="Arial" w:hAnsi="Arial" w:cs="Arial"/>
          <w:spacing w:val="-6"/>
          <w:sz w:val="18"/>
          <w:szCs w:val="18"/>
        </w:rPr>
        <w:t xml:space="preserve"> the directors in discharging their responsibilit</w:t>
      </w:r>
      <w:r w:rsidR="00433A38" w:rsidRPr="00003DF7">
        <w:rPr>
          <w:rFonts w:ascii="Arial" w:hAnsi="Arial" w:cs="Arial"/>
          <w:spacing w:val="-6"/>
          <w:sz w:val="18"/>
          <w:szCs w:val="18"/>
        </w:rPr>
        <w:t>ies</w:t>
      </w:r>
      <w:r w:rsidR="00D0685C" w:rsidRPr="00003DF7">
        <w:rPr>
          <w:rFonts w:ascii="Arial" w:hAnsi="Arial" w:cs="Arial"/>
          <w:spacing w:val="-6"/>
          <w:sz w:val="18"/>
          <w:szCs w:val="18"/>
        </w:rPr>
        <w:t xml:space="preserve"> </w:t>
      </w:r>
      <w:r w:rsidR="00B91979" w:rsidRPr="00003DF7">
        <w:rPr>
          <w:rFonts w:ascii="Arial" w:hAnsi="Arial" w:cs="Arial"/>
          <w:spacing w:val="-6"/>
          <w:sz w:val="18"/>
          <w:szCs w:val="18"/>
        </w:rPr>
        <w:t xml:space="preserve">for overseeing the </w:t>
      </w:r>
      <w:r w:rsidR="00BD5FF4" w:rsidRPr="00003DF7">
        <w:rPr>
          <w:rFonts w:ascii="Arial" w:hAnsi="Arial" w:cs="Arial"/>
          <w:spacing w:val="-6"/>
          <w:sz w:val="18"/>
          <w:szCs w:val="18"/>
        </w:rPr>
        <w:t>Group</w:t>
      </w:r>
      <w:r w:rsidR="00D33697">
        <w:rPr>
          <w:rFonts w:ascii="Arial" w:hAnsi="Arial" w:cs="Arial"/>
          <w:spacing w:val="-6"/>
          <w:sz w:val="18"/>
          <w:szCs w:val="18"/>
        </w:rPr>
        <w:t>’s</w:t>
      </w:r>
      <w:r w:rsidR="00BD5FF4" w:rsidRPr="00003DF7">
        <w:rPr>
          <w:rFonts w:ascii="Arial" w:hAnsi="Arial" w:cs="Arial"/>
          <w:spacing w:val="-6"/>
          <w:sz w:val="18"/>
          <w:szCs w:val="18"/>
        </w:rPr>
        <w:t xml:space="preserve"> and </w:t>
      </w:r>
      <w:r w:rsidR="007A3ACC" w:rsidRPr="00003DF7">
        <w:rPr>
          <w:rFonts w:ascii="Arial" w:hAnsi="Arial" w:cs="Arial"/>
          <w:spacing w:val="-6"/>
          <w:sz w:val="18"/>
          <w:szCs w:val="18"/>
        </w:rPr>
        <w:t xml:space="preserve">the </w:t>
      </w:r>
      <w:r w:rsidR="00B91979" w:rsidRPr="00003DF7">
        <w:rPr>
          <w:rFonts w:ascii="Arial" w:hAnsi="Arial" w:cs="Arial"/>
          <w:spacing w:val="-6"/>
          <w:sz w:val="18"/>
          <w:szCs w:val="18"/>
        </w:rPr>
        <w:t>Company’s</w:t>
      </w:r>
      <w:r w:rsidR="00B91979" w:rsidRPr="00003DF7">
        <w:rPr>
          <w:rFonts w:ascii="Arial" w:hAnsi="Arial" w:cs="Arial"/>
          <w:sz w:val="18"/>
          <w:szCs w:val="18"/>
        </w:rPr>
        <w:t xml:space="preserve"> financial reporting process. </w:t>
      </w:r>
    </w:p>
    <w:p w14:paraId="7F9C3E7B" w14:textId="77777777" w:rsidR="00620568" w:rsidRPr="00EC39B1" w:rsidRDefault="00620568" w:rsidP="001372CC">
      <w:pPr>
        <w:pStyle w:val="Default"/>
        <w:jc w:val="thaiDistribute"/>
        <w:rPr>
          <w:b/>
          <w:bCs/>
          <w:color w:val="CF4A02"/>
          <w:sz w:val="16"/>
          <w:szCs w:val="16"/>
        </w:rPr>
      </w:pPr>
    </w:p>
    <w:p w14:paraId="2815FEE4" w14:textId="77777777" w:rsidR="00620568" w:rsidRPr="00967BF5" w:rsidRDefault="00E07F94" w:rsidP="001372CC">
      <w:pPr>
        <w:pStyle w:val="Default"/>
        <w:jc w:val="thaiDistribute"/>
        <w:rPr>
          <w:b/>
          <w:bCs/>
          <w:color w:val="CF4A02"/>
          <w:sz w:val="18"/>
          <w:szCs w:val="18"/>
        </w:rPr>
      </w:pPr>
      <w:r w:rsidRPr="00967BF5">
        <w:rPr>
          <w:b/>
          <w:bCs/>
          <w:color w:val="CF4A02"/>
          <w:sz w:val="18"/>
          <w:szCs w:val="18"/>
        </w:rPr>
        <w:t>Auditor’s r</w:t>
      </w:r>
      <w:r w:rsidR="00790517" w:rsidRPr="00967BF5">
        <w:rPr>
          <w:b/>
          <w:bCs/>
          <w:color w:val="CF4A02"/>
          <w:sz w:val="18"/>
          <w:szCs w:val="18"/>
        </w:rPr>
        <w:t xml:space="preserve">esponsibilities for the </w:t>
      </w:r>
      <w:r w:rsidRPr="00967BF5">
        <w:rPr>
          <w:b/>
          <w:bCs/>
          <w:color w:val="CF4A02"/>
          <w:sz w:val="18"/>
          <w:szCs w:val="18"/>
        </w:rPr>
        <w:t>a</w:t>
      </w:r>
      <w:r w:rsidR="00790517" w:rsidRPr="00967BF5">
        <w:rPr>
          <w:b/>
          <w:bCs/>
          <w:color w:val="CF4A02"/>
          <w:sz w:val="18"/>
          <w:szCs w:val="18"/>
        </w:rPr>
        <w:t xml:space="preserve">udit of the </w:t>
      </w:r>
      <w:r w:rsidRPr="00967BF5">
        <w:rPr>
          <w:b/>
          <w:bCs/>
          <w:color w:val="CF4A02"/>
          <w:sz w:val="18"/>
          <w:szCs w:val="18"/>
        </w:rPr>
        <w:t>c</w:t>
      </w:r>
      <w:r w:rsidR="00900250" w:rsidRPr="00967BF5">
        <w:rPr>
          <w:b/>
          <w:bCs/>
          <w:color w:val="CF4A02"/>
          <w:sz w:val="18"/>
          <w:szCs w:val="18"/>
        </w:rPr>
        <w:t xml:space="preserve">onsolidated and </w:t>
      </w:r>
      <w:r w:rsidRPr="00967BF5">
        <w:rPr>
          <w:b/>
          <w:bCs/>
          <w:color w:val="CF4A02"/>
          <w:sz w:val="18"/>
          <w:szCs w:val="18"/>
        </w:rPr>
        <w:t>s</w:t>
      </w:r>
      <w:r w:rsidR="00D0685C" w:rsidRPr="00967BF5">
        <w:rPr>
          <w:b/>
          <w:bCs/>
          <w:color w:val="CF4A02"/>
          <w:sz w:val="18"/>
          <w:szCs w:val="18"/>
        </w:rPr>
        <w:t xml:space="preserve">eparate </w:t>
      </w:r>
      <w:r w:rsidRPr="00967BF5">
        <w:rPr>
          <w:b/>
          <w:bCs/>
          <w:color w:val="CF4A02"/>
          <w:sz w:val="18"/>
          <w:szCs w:val="18"/>
        </w:rPr>
        <w:t>f</w:t>
      </w:r>
      <w:r w:rsidR="00790517" w:rsidRPr="00967BF5">
        <w:rPr>
          <w:b/>
          <w:bCs/>
          <w:color w:val="CF4A02"/>
          <w:sz w:val="18"/>
          <w:szCs w:val="18"/>
        </w:rPr>
        <w:t xml:space="preserve">inancial </w:t>
      </w:r>
      <w:r w:rsidRPr="00967BF5">
        <w:rPr>
          <w:b/>
          <w:bCs/>
          <w:color w:val="CF4A02"/>
          <w:sz w:val="18"/>
          <w:szCs w:val="18"/>
        </w:rPr>
        <w:t>s</w:t>
      </w:r>
      <w:r w:rsidR="00790517" w:rsidRPr="00967BF5">
        <w:rPr>
          <w:b/>
          <w:bCs/>
          <w:color w:val="CF4A02"/>
          <w:sz w:val="18"/>
          <w:szCs w:val="18"/>
        </w:rPr>
        <w:t>tatements</w:t>
      </w:r>
    </w:p>
    <w:p w14:paraId="6EE038FB" w14:textId="77777777" w:rsidR="003D3D27" w:rsidRPr="00003DF7" w:rsidRDefault="003D3D27" w:rsidP="001372CC">
      <w:pPr>
        <w:pStyle w:val="Default"/>
        <w:ind w:left="547" w:hanging="547"/>
        <w:jc w:val="thaiDistribute"/>
        <w:rPr>
          <w:b/>
          <w:bCs/>
          <w:color w:val="CF4A02"/>
          <w:sz w:val="12"/>
          <w:szCs w:val="12"/>
        </w:rPr>
      </w:pPr>
    </w:p>
    <w:p w14:paraId="2AF6F251" w14:textId="77777777" w:rsidR="00B91979" w:rsidRPr="00CF54B6" w:rsidRDefault="00B91979" w:rsidP="001372CC">
      <w:pPr>
        <w:pStyle w:val="Default"/>
        <w:jc w:val="thaiDistribute"/>
        <w:rPr>
          <w:spacing w:val="-4"/>
          <w:sz w:val="18"/>
          <w:szCs w:val="18"/>
        </w:rPr>
      </w:pPr>
      <w:r w:rsidRPr="00CF54B6">
        <w:rPr>
          <w:spacing w:val="-4"/>
          <w:sz w:val="18"/>
          <w:szCs w:val="18"/>
        </w:rPr>
        <w:t xml:space="preserve">My objectives are to obtain reasonable assurance about whether the </w:t>
      </w:r>
      <w:r w:rsidR="00E07F94" w:rsidRPr="00CF54B6">
        <w:rPr>
          <w:spacing w:val="-4"/>
          <w:sz w:val="18"/>
          <w:szCs w:val="18"/>
        </w:rPr>
        <w:t xml:space="preserve">consolidated and </w:t>
      </w:r>
      <w:r w:rsidR="006A1977" w:rsidRPr="00CF54B6">
        <w:rPr>
          <w:spacing w:val="-4"/>
          <w:sz w:val="18"/>
          <w:szCs w:val="18"/>
        </w:rPr>
        <w:t>separate</w:t>
      </w:r>
      <w:r w:rsidR="00900250" w:rsidRPr="00CF54B6">
        <w:rPr>
          <w:spacing w:val="-4"/>
          <w:sz w:val="18"/>
          <w:szCs w:val="18"/>
        </w:rPr>
        <w:t xml:space="preserve"> </w:t>
      </w:r>
      <w:r w:rsidRPr="00CF54B6">
        <w:rPr>
          <w:spacing w:val="-4"/>
          <w:sz w:val="18"/>
          <w:szCs w:val="18"/>
        </w:rPr>
        <w:t xml:space="preserve">financial statements </w:t>
      </w:r>
      <w:proofErr w:type="gramStart"/>
      <w:r w:rsidRPr="00CF54B6">
        <w:rPr>
          <w:spacing w:val="-4"/>
          <w:sz w:val="18"/>
          <w:szCs w:val="18"/>
        </w:rPr>
        <w:t>as a whole are</w:t>
      </w:r>
      <w:proofErr w:type="gramEnd"/>
      <w:r w:rsidRPr="00CF54B6">
        <w:rPr>
          <w:spacing w:val="-4"/>
          <w:sz w:val="18"/>
          <w:szCs w:val="18"/>
        </w:rPr>
        <w:t xml:space="preserve"> free from material misstatement, whether due to fraud or error, and to issue an auditor’s report that includes my opinion. Reasonable assurance is a high level of </w:t>
      </w:r>
      <w:proofErr w:type="gramStart"/>
      <w:r w:rsidRPr="00CF54B6">
        <w:rPr>
          <w:spacing w:val="-4"/>
          <w:sz w:val="18"/>
          <w:szCs w:val="18"/>
        </w:rPr>
        <w:t>assurance, but</w:t>
      </w:r>
      <w:proofErr w:type="gramEnd"/>
      <w:r w:rsidRPr="00CF54B6">
        <w:rPr>
          <w:spacing w:val="-4"/>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F54B6">
        <w:rPr>
          <w:spacing w:val="-4"/>
          <w:sz w:val="18"/>
          <w:szCs w:val="18"/>
        </w:rPr>
        <w:t>on the basis of</w:t>
      </w:r>
      <w:proofErr w:type="gramEnd"/>
      <w:r w:rsidRPr="00CF54B6">
        <w:rPr>
          <w:spacing w:val="-4"/>
          <w:sz w:val="18"/>
          <w:szCs w:val="18"/>
        </w:rPr>
        <w:t xml:space="preserve"> these </w:t>
      </w:r>
      <w:r w:rsidR="00900250" w:rsidRPr="00CF54B6">
        <w:rPr>
          <w:spacing w:val="-4"/>
          <w:sz w:val="18"/>
          <w:szCs w:val="18"/>
        </w:rPr>
        <w:t xml:space="preserve">consolidated and </w:t>
      </w:r>
      <w:r w:rsidR="00D0685C" w:rsidRPr="00CF54B6">
        <w:rPr>
          <w:spacing w:val="-4"/>
          <w:sz w:val="18"/>
          <w:szCs w:val="18"/>
        </w:rPr>
        <w:t xml:space="preserve">separate </w:t>
      </w:r>
      <w:r w:rsidRPr="00CF54B6">
        <w:rPr>
          <w:spacing w:val="-4"/>
          <w:sz w:val="18"/>
          <w:szCs w:val="18"/>
        </w:rPr>
        <w:t>financial statements.</w:t>
      </w:r>
    </w:p>
    <w:p w14:paraId="5EBACE16" w14:textId="77777777" w:rsidR="00B91979" w:rsidRPr="00EC39B1" w:rsidRDefault="00B91979" w:rsidP="001372CC">
      <w:pPr>
        <w:pStyle w:val="Default"/>
        <w:jc w:val="thaiDistribute"/>
        <w:rPr>
          <w:sz w:val="16"/>
          <w:szCs w:val="16"/>
        </w:rPr>
      </w:pPr>
    </w:p>
    <w:p w14:paraId="3F8118D4" w14:textId="25D24CBC" w:rsidR="00B91979" w:rsidRPr="00003DF7" w:rsidRDefault="00B91979" w:rsidP="001372CC">
      <w:pPr>
        <w:pStyle w:val="Default"/>
        <w:jc w:val="thaiDistribute"/>
        <w:rPr>
          <w:sz w:val="18"/>
          <w:szCs w:val="18"/>
        </w:rPr>
      </w:pPr>
      <w:r w:rsidRPr="00003DF7">
        <w:rPr>
          <w:sz w:val="18"/>
          <w:szCs w:val="18"/>
        </w:rPr>
        <w:t>As part of an audit in accordance with TSAs, I exercise professional judg</w:t>
      </w:r>
      <w:r w:rsidR="00C15C41">
        <w:rPr>
          <w:sz w:val="18"/>
          <w:szCs w:val="18"/>
        </w:rPr>
        <w:t>e</w:t>
      </w:r>
      <w:r w:rsidRPr="00003DF7">
        <w:rPr>
          <w:sz w:val="18"/>
          <w:szCs w:val="18"/>
        </w:rPr>
        <w:t>m</w:t>
      </w:r>
      <w:r w:rsidR="00A00386" w:rsidRPr="00003DF7">
        <w:rPr>
          <w:sz w:val="18"/>
          <w:szCs w:val="18"/>
        </w:rPr>
        <w:t xml:space="preserve">ent and maintain professional </w:t>
      </w:r>
      <w:r w:rsidR="007B209C" w:rsidRPr="00003DF7">
        <w:rPr>
          <w:sz w:val="18"/>
          <w:szCs w:val="18"/>
        </w:rPr>
        <w:t>s</w:t>
      </w:r>
      <w:r w:rsidR="007A3ACC" w:rsidRPr="00003DF7">
        <w:rPr>
          <w:sz w:val="18"/>
          <w:szCs w:val="18"/>
        </w:rPr>
        <w:t>c</w:t>
      </w:r>
      <w:r w:rsidRPr="00003DF7">
        <w:rPr>
          <w:sz w:val="18"/>
          <w:szCs w:val="18"/>
        </w:rPr>
        <w:t xml:space="preserve">epticism throughout the audit. I also: </w:t>
      </w:r>
    </w:p>
    <w:p w14:paraId="56A25A00" w14:textId="77777777" w:rsidR="000D55B0" w:rsidRPr="00EC39B1" w:rsidRDefault="000D55B0" w:rsidP="001372CC">
      <w:pPr>
        <w:pStyle w:val="Default"/>
        <w:ind w:left="547" w:hanging="547"/>
        <w:jc w:val="thaiDistribute"/>
        <w:rPr>
          <w:sz w:val="16"/>
          <w:szCs w:val="16"/>
        </w:rPr>
      </w:pPr>
    </w:p>
    <w:p w14:paraId="2D639BCD" w14:textId="77777777" w:rsidR="0049535D" w:rsidRPr="00F6562F" w:rsidRDefault="00FE6CF3" w:rsidP="00053939">
      <w:pPr>
        <w:pStyle w:val="Default"/>
        <w:numPr>
          <w:ilvl w:val="0"/>
          <w:numId w:val="1"/>
        </w:numPr>
        <w:tabs>
          <w:tab w:val="clear" w:pos="720"/>
          <w:tab w:val="num" w:pos="540"/>
        </w:tabs>
        <w:ind w:left="540"/>
        <w:jc w:val="thaiDistribute"/>
        <w:rPr>
          <w:spacing w:val="-6"/>
          <w:sz w:val="18"/>
          <w:szCs w:val="18"/>
        </w:rPr>
      </w:pPr>
      <w:r w:rsidRPr="00F6562F">
        <w:rPr>
          <w:spacing w:val="-6"/>
          <w:sz w:val="18"/>
          <w:szCs w:val="18"/>
        </w:rPr>
        <w:t>Identify and assess the risks of material misstatement of the</w:t>
      </w:r>
      <w:r w:rsidR="00900250" w:rsidRPr="00F6562F">
        <w:rPr>
          <w:spacing w:val="-6"/>
          <w:sz w:val="18"/>
          <w:szCs w:val="18"/>
        </w:rPr>
        <w:t xml:space="preserve"> consolidated and </w:t>
      </w:r>
      <w:r w:rsidR="00D0685C" w:rsidRPr="00F6562F">
        <w:rPr>
          <w:spacing w:val="-6"/>
          <w:sz w:val="18"/>
          <w:szCs w:val="18"/>
        </w:rPr>
        <w:t xml:space="preserve">separate </w:t>
      </w:r>
      <w:r w:rsidRPr="00F6562F">
        <w:rPr>
          <w:spacing w:val="-6"/>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15CCD3B" w14:textId="77777777" w:rsidR="00240078" w:rsidRPr="00003DF7" w:rsidRDefault="00240078" w:rsidP="001372CC">
      <w:pPr>
        <w:pStyle w:val="Default"/>
        <w:ind w:left="547" w:hanging="547"/>
        <w:jc w:val="thaiDistribute"/>
        <w:rPr>
          <w:sz w:val="12"/>
          <w:szCs w:val="12"/>
        </w:rPr>
      </w:pPr>
    </w:p>
    <w:p w14:paraId="403A2E65" w14:textId="77777777" w:rsidR="0049535D" w:rsidRPr="00003DF7" w:rsidRDefault="00FE6CF3" w:rsidP="00053939">
      <w:pPr>
        <w:pStyle w:val="Default"/>
        <w:numPr>
          <w:ilvl w:val="0"/>
          <w:numId w:val="1"/>
        </w:numPr>
        <w:tabs>
          <w:tab w:val="clear" w:pos="720"/>
          <w:tab w:val="num" w:pos="540"/>
        </w:tabs>
        <w:ind w:left="540"/>
        <w:jc w:val="thaiDistribute"/>
        <w:rPr>
          <w:sz w:val="18"/>
          <w:szCs w:val="18"/>
        </w:rPr>
      </w:pPr>
      <w:r w:rsidRPr="00003DF7">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003DF7">
        <w:rPr>
          <w:sz w:val="18"/>
          <w:szCs w:val="18"/>
        </w:rPr>
        <w:t>Group</w:t>
      </w:r>
      <w:r w:rsidR="00D33697">
        <w:rPr>
          <w:sz w:val="18"/>
          <w:szCs w:val="18"/>
        </w:rPr>
        <w:t>’s</w:t>
      </w:r>
      <w:r w:rsidR="00653860" w:rsidRPr="00003DF7">
        <w:rPr>
          <w:sz w:val="18"/>
          <w:szCs w:val="18"/>
        </w:rPr>
        <w:t xml:space="preserve"> and </w:t>
      </w:r>
      <w:r w:rsidR="007A3ACC" w:rsidRPr="00003DF7">
        <w:rPr>
          <w:sz w:val="18"/>
          <w:szCs w:val="18"/>
        </w:rPr>
        <w:t xml:space="preserve">the </w:t>
      </w:r>
      <w:r w:rsidRPr="00003DF7">
        <w:rPr>
          <w:sz w:val="18"/>
          <w:szCs w:val="18"/>
        </w:rPr>
        <w:t xml:space="preserve">Company’s internal control. </w:t>
      </w:r>
    </w:p>
    <w:p w14:paraId="1312A9FE" w14:textId="77777777" w:rsidR="00240078" w:rsidRPr="00003DF7" w:rsidRDefault="00240078" w:rsidP="001372CC">
      <w:pPr>
        <w:pStyle w:val="Default"/>
        <w:ind w:left="547" w:hanging="547"/>
        <w:jc w:val="thaiDistribute"/>
        <w:rPr>
          <w:sz w:val="12"/>
          <w:szCs w:val="12"/>
        </w:rPr>
      </w:pPr>
    </w:p>
    <w:p w14:paraId="4E102BD2" w14:textId="77777777" w:rsidR="009E67FA" w:rsidRPr="00003DF7" w:rsidRDefault="00FE6CF3" w:rsidP="00053939">
      <w:pPr>
        <w:pStyle w:val="Default"/>
        <w:numPr>
          <w:ilvl w:val="0"/>
          <w:numId w:val="1"/>
        </w:numPr>
        <w:tabs>
          <w:tab w:val="clear" w:pos="720"/>
          <w:tab w:val="num" w:pos="540"/>
        </w:tabs>
        <w:ind w:left="540"/>
        <w:jc w:val="thaiDistribute"/>
        <w:rPr>
          <w:sz w:val="18"/>
          <w:szCs w:val="18"/>
        </w:rPr>
      </w:pPr>
      <w:r w:rsidRPr="00003DF7">
        <w:rPr>
          <w:sz w:val="18"/>
          <w:szCs w:val="18"/>
        </w:rPr>
        <w:t xml:space="preserve">Evaluate the appropriateness of accounting policies used and the reasonableness of accounting estimates and related disclosures made by </w:t>
      </w:r>
      <w:r w:rsidR="00D0685C" w:rsidRPr="00003DF7">
        <w:rPr>
          <w:sz w:val="18"/>
          <w:szCs w:val="18"/>
        </w:rPr>
        <w:t>the directors</w:t>
      </w:r>
      <w:r w:rsidRPr="00003DF7">
        <w:rPr>
          <w:sz w:val="18"/>
          <w:szCs w:val="18"/>
        </w:rPr>
        <w:t>.</w:t>
      </w:r>
    </w:p>
    <w:p w14:paraId="5D6DFA1E" w14:textId="77777777" w:rsidR="00003DF7" w:rsidRPr="00003DF7" w:rsidRDefault="00003DF7" w:rsidP="001372CC">
      <w:pPr>
        <w:pStyle w:val="Default"/>
        <w:ind w:left="547" w:hanging="547"/>
        <w:jc w:val="thaiDistribute"/>
        <w:rPr>
          <w:sz w:val="12"/>
          <w:szCs w:val="12"/>
        </w:rPr>
      </w:pPr>
    </w:p>
    <w:p w14:paraId="5F214124" w14:textId="77777777" w:rsidR="00003DF7" w:rsidRPr="00F6562F" w:rsidRDefault="00FE6CF3" w:rsidP="00053939">
      <w:pPr>
        <w:pStyle w:val="Default"/>
        <w:numPr>
          <w:ilvl w:val="0"/>
          <w:numId w:val="1"/>
        </w:numPr>
        <w:tabs>
          <w:tab w:val="clear" w:pos="720"/>
          <w:tab w:val="num" w:pos="540"/>
        </w:tabs>
        <w:ind w:left="540"/>
        <w:jc w:val="thaiDistribute"/>
        <w:rPr>
          <w:spacing w:val="-8"/>
          <w:sz w:val="18"/>
          <w:szCs w:val="18"/>
        </w:rPr>
      </w:pPr>
      <w:r w:rsidRPr="00F6562F">
        <w:rPr>
          <w:spacing w:val="-8"/>
          <w:sz w:val="18"/>
          <w:szCs w:val="18"/>
        </w:rPr>
        <w:t xml:space="preserve">Conclude on the appropriateness of </w:t>
      </w:r>
      <w:r w:rsidR="00D0685C" w:rsidRPr="00F6562F">
        <w:rPr>
          <w:spacing w:val="-8"/>
          <w:sz w:val="18"/>
          <w:szCs w:val="18"/>
        </w:rPr>
        <w:t>the directors’</w:t>
      </w:r>
      <w:r w:rsidRPr="00F6562F">
        <w:rPr>
          <w:spacing w:val="-8"/>
          <w:sz w:val="18"/>
          <w:szCs w:val="18"/>
        </w:rPr>
        <w:t xml:space="preserve"> use of the going concern basis of accounting and, based on the audit evidence obtained, whether a material uncertainty exists related to events or conditions that may cast significant doubt on the </w:t>
      </w:r>
      <w:r w:rsidR="00900250" w:rsidRPr="00F6562F">
        <w:rPr>
          <w:spacing w:val="-8"/>
          <w:sz w:val="18"/>
          <w:szCs w:val="18"/>
        </w:rPr>
        <w:t>Group</w:t>
      </w:r>
      <w:r w:rsidR="00D33697" w:rsidRPr="00F6562F">
        <w:rPr>
          <w:spacing w:val="-8"/>
          <w:sz w:val="18"/>
          <w:szCs w:val="18"/>
        </w:rPr>
        <w:t>’s</w:t>
      </w:r>
      <w:r w:rsidR="00900250" w:rsidRPr="00F6562F">
        <w:rPr>
          <w:spacing w:val="-8"/>
          <w:sz w:val="18"/>
          <w:szCs w:val="18"/>
        </w:rPr>
        <w:t xml:space="preserve"> and </w:t>
      </w:r>
      <w:r w:rsidR="007A3ACC" w:rsidRPr="00F6562F">
        <w:rPr>
          <w:spacing w:val="-8"/>
          <w:sz w:val="18"/>
          <w:szCs w:val="18"/>
        </w:rPr>
        <w:t xml:space="preserve">the </w:t>
      </w:r>
      <w:r w:rsidRPr="00F6562F">
        <w:rPr>
          <w:spacing w:val="-8"/>
          <w:sz w:val="18"/>
          <w:szCs w:val="18"/>
        </w:rPr>
        <w:t>Company’s ability to continue as a going concern. If I conclude that a material uncertainty exists, I am required to draw attention in my auditor’s report to the related disclosures in the</w:t>
      </w:r>
      <w:r w:rsidR="00D11F81" w:rsidRPr="00F6562F">
        <w:rPr>
          <w:spacing w:val="-8"/>
          <w:sz w:val="18"/>
          <w:szCs w:val="18"/>
        </w:rPr>
        <w:t xml:space="preserve"> consolidated and </w:t>
      </w:r>
      <w:r w:rsidR="00D0685C" w:rsidRPr="00F6562F">
        <w:rPr>
          <w:spacing w:val="-8"/>
          <w:sz w:val="18"/>
          <w:szCs w:val="18"/>
        </w:rPr>
        <w:t xml:space="preserve">separate </w:t>
      </w:r>
      <w:r w:rsidRPr="00F6562F">
        <w:rPr>
          <w:spacing w:val="-8"/>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F6562F">
        <w:rPr>
          <w:spacing w:val="-8"/>
          <w:sz w:val="18"/>
          <w:szCs w:val="18"/>
        </w:rPr>
        <w:t xml:space="preserve">Group and </w:t>
      </w:r>
      <w:r w:rsidR="007A3ACC" w:rsidRPr="00F6562F">
        <w:rPr>
          <w:spacing w:val="-8"/>
          <w:sz w:val="18"/>
          <w:szCs w:val="18"/>
        </w:rPr>
        <w:t xml:space="preserve">the </w:t>
      </w:r>
      <w:r w:rsidRPr="00F6562F">
        <w:rPr>
          <w:spacing w:val="-8"/>
          <w:sz w:val="18"/>
          <w:szCs w:val="18"/>
        </w:rPr>
        <w:t>Company to cease to continue as a going concern.</w:t>
      </w:r>
    </w:p>
    <w:p w14:paraId="19CCDFAB" w14:textId="77777777" w:rsidR="00240078" w:rsidRPr="00003DF7" w:rsidRDefault="00003DF7" w:rsidP="00003DF7">
      <w:pPr>
        <w:pStyle w:val="Default"/>
        <w:ind w:left="540"/>
        <w:jc w:val="thaiDistribute"/>
        <w:rPr>
          <w:sz w:val="2"/>
          <w:szCs w:val="2"/>
        </w:rPr>
      </w:pPr>
      <w:r>
        <w:rPr>
          <w:spacing w:val="-4"/>
          <w:sz w:val="18"/>
          <w:szCs w:val="18"/>
        </w:rPr>
        <w:br w:type="page"/>
      </w:r>
    </w:p>
    <w:p w14:paraId="63AD5193" w14:textId="77777777" w:rsidR="0049535D" w:rsidRPr="00FA31F8" w:rsidRDefault="00FE6CF3" w:rsidP="00053939">
      <w:pPr>
        <w:pStyle w:val="Default"/>
        <w:numPr>
          <w:ilvl w:val="0"/>
          <w:numId w:val="1"/>
        </w:numPr>
        <w:tabs>
          <w:tab w:val="clear" w:pos="720"/>
          <w:tab w:val="num" w:pos="540"/>
        </w:tabs>
        <w:ind w:left="540"/>
        <w:jc w:val="thaiDistribute"/>
        <w:rPr>
          <w:spacing w:val="-8"/>
          <w:sz w:val="18"/>
          <w:szCs w:val="18"/>
        </w:rPr>
      </w:pPr>
      <w:r w:rsidRPr="00FA31F8">
        <w:rPr>
          <w:spacing w:val="-8"/>
          <w:sz w:val="18"/>
          <w:szCs w:val="18"/>
        </w:rPr>
        <w:t xml:space="preserve">Evaluate the overall presentation, structure and content of the </w:t>
      </w:r>
      <w:r w:rsidR="00900250" w:rsidRPr="00FA31F8">
        <w:rPr>
          <w:spacing w:val="-8"/>
          <w:sz w:val="18"/>
          <w:szCs w:val="18"/>
        </w:rPr>
        <w:t xml:space="preserve">consolidated and </w:t>
      </w:r>
      <w:r w:rsidR="00D0685C" w:rsidRPr="00FA31F8">
        <w:rPr>
          <w:spacing w:val="-8"/>
          <w:sz w:val="18"/>
          <w:szCs w:val="18"/>
        </w:rPr>
        <w:t xml:space="preserve">separate </w:t>
      </w:r>
      <w:r w:rsidRPr="00FA31F8">
        <w:rPr>
          <w:spacing w:val="-8"/>
          <w:sz w:val="18"/>
          <w:szCs w:val="18"/>
        </w:rPr>
        <w:t xml:space="preserve">financial statements, including the disclosures, and whether the </w:t>
      </w:r>
      <w:r w:rsidR="00900250" w:rsidRPr="00FA31F8">
        <w:rPr>
          <w:spacing w:val="-8"/>
          <w:sz w:val="18"/>
          <w:szCs w:val="18"/>
        </w:rPr>
        <w:t xml:space="preserve">consolidated and </w:t>
      </w:r>
      <w:r w:rsidR="00D0685C" w:rsidRPr="00FA31F8">
        <w:rPr>
          <w:spacing w:val="-8"/>
          <w:sz w:val="18"/>
          <w:szCs w:val="18"/>
        </w:rPr>
        <w:t xml:space="preserve">separate </w:t>
      </w:r>
      <w:r w:rsidRPr="00FA31F8">
        <w:rPr>
          <w:spacing w:val="-8"/>
          <w:sz w:val="18"/>
          <w:szCs w:val="18"/>
        </w:rPr>
        <w:t xml:space="preserve">financial statements represent the underlying transactions and events in a manner that achieves fair presentation. </w:t>
      </w:r>
    </w:p>
    <w:p w14:paraId="0B1F65EC" w14:textId="77777777" w:rsidR="00240078" w:rsidRPr="00003DF7" w:rsidRDefault="00240078" w:rsidP="001372CC">
      <w:pPr>
        <w:pStyle w:val="Default"/>
        <w:ind w:left="547" w:hanging="547"/>
        <w:jc w:val="thaiDistribute"/>
        <w:rPr>
          <w:sz w:val="12"/>
          <w:szCs w:val="12"/>
        </w:rPr>
      </w:pPr>
    </w:p>
    <w:p w14:paraId="4E95C954" w14:textId="77777777" w:rsidR="00B41448" w:rsidRPr="00003DF7" w:rsidRDefault="002F280C" w:rsidP="00053939">
      <w:pPr>
        <w:pStyle w:val="Default"/>
        <w:numPr>
          <w:ilvl w:val="0"/>
          <w:numId w:val="1"/>
        </w:numPr>
        <w:tabs>
          <w:tab w:val="clear" w:pos="720"/>
          <w:tab w:val="num" w:pos="540"/>
        </w:tabs>
        <w:ind w:left="540"/>
        <w:jc w:val="thaiDistribute"/>
        <w:rPr>
          <w:spacing w:val="-4"/>
          <w:sz w:val="18"/>
          <w:szCs w:val="18"/>
        </w:rPr>
      </w:pPr>
      <w:r w:rsidRPr="00003DF7">
        <w:rPr>
          <w:spacing w:val="-4"/>
          <w:sz w:val="18"/>
          <w:szCs w:val="18"/>
        </w:rPr>
        <w:t xml:space="preserve">Obtain </w:t>
      </w:r>
      <w:proofErr w:type="gramStart"/>
      <w:r w:rsidRPr="00003DF7">
        <w:rPr>
          <w:spacing w:val="-4"/>
          <w:sz w:val="18"/>
          <w:szCs w:val="18"/>
        </w:rPr>
        <w:t>sufficient</w:t>
      </w:r>
      <w:proofErr w:type="gramEnd"/>
      <w:r w:rsidRPr="00003DF7">
        <w:rPr>
          <w:spacing w:val="-4"/>
          <w:sz w:val="18"/>
          <w:szCs w:val="18"/>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63597700" w14:textId="77777777" w:rsidR="00003DF7" w:rsidRDefault="00003DF7" w:rsidP="001372CC">
      <w:pPr>
        <w:pStyle w:val="Default"/>
        <w:jc w:val="thaiDistribute"/>
        <w:rPr>
          <w:sz w:val="18"/>
          <w:szCs w:val="18"/>
        </w:rPr>
      </w:pPr>
    </w:p>
    <w:p w14:paraId="7A3732E2" w14:textId="77777777" w:rsidR="00B91979" w:rsidRPr="00FA31F8" w:rsidRDefault="00B91979" w:rsidP="001372CC">
      <w:pPr>
        <w:pStyle w:val="Default"/>
        <w:jc w:val="thaiDistribute"/>
        <w:rPr>
          <w:spacing w:val="-4"/>
          <w:sz w:val="18"/>
          <w:szCs w:val="18"/>
        </w:rPr>
      </w:pPr>
      <w:r w:rsidRPr="00FA31F8">
        <w:rPr>
          <w:spacing w:val="-4"/>
          <w:sz w:val="18"/>
          <w:szCs w:val="18"/>
        </w:rPr>
        <w:t xml:space="preserve">I communicate with </w:t>
      </w:r>
      <w:r w:rsidR="00D0685C" w:rsidRPr="00FA31F8">
        <w:rPr>
          <w:spacing w:val="-4"/>
          <w:sz w:val="18"/>
          <w:szCs w:val="18"/>
        </w:rPr>
        <w:t xml:space="preserve">the audit committee </w:t>
      </w:r>
      <w:r w:rsidRPr="00FA31F8">
        <w:rPr>
          <w:spacing w:val="-4"/>
          <w:sz w:val="18"/>
          <w:szCs w:val="18"/>
        </w:rPr>
        <w:t xml:space="preserve">regarding, among other matters, the planned scope and timing of the audit and significant audit findings, including any significant deficiencies in internal control </w:t>
      </w:r>
      <w:r w:rsidR="0032670A" w:rsidRPr="00FA31F8">
        <w:rPr>
          <w:spacing w:val="-4"/>
          <w:sz w:val="18"/>
          <w:szCs w:val="18"/>
        </w:rPr>
        <w:t>that</w:t>
      </w:r>
      <w:r w:rsidR="008B018B" w:rsidRPr="00FA31F8">
        <w:rPr>
          <w:spacing w:val="-4"/>
          <w:sz w:val="18"/>
          <w:szCs w:val="18"/>
        </w:rPr>
        <w:t xml:space="preserve"> </w:t>
      </w:r>
      <w:r w:rsidRPr="00FA31F8">
        <w:rPr>
          <w:spacing w:val="-4"/>
          <w:sz w:val="18"/>
          <w:szCs w:val="18"/>
        </w:rPr>
        <w:t xml:space="preserve">I identify during my audit. </w:t>
      </w:r>
    </w:p>
    <w:p w14:paraId="32A7F9EB" w14:textId="77777777" w:rsidR="00B91979" w:rsidRPr="00003DF7" w:rsidRDefault="00B91979" w:rsidP="00F67AF3">
      <w:pPr>
        <w:pStyle w:val="Default"/>
        <w:jc w:val="thaiDistribute"/>
        <w:rPr>
          <w:sz w:val="18"/>
          <w:szCs w:val="18"/>
        </w:rPr>
      </w:pPr>
    </w:p>
    <w:p w14:paraId="712B82E9" w14:textId="77777777" w:rsidR="00B91979" w:rsidRPr="00FA31F8" w:rsidRDefault="00B91979" w:rsidP="00F67AF3">
      <w:pPr>
        <w:pStyle w:val="Default"/>
        <w:jc w:val="thaiDistribute"/>
        <w:rPr>
          <w:spacing w:val="-4"/>
          <w:sz w:val="18"/>
          <w:szCs w:val="18"/>
        </w:rPr>
      </w:pPr>
      <w:r w:rsidRPr="00FA31F8">
        <w:rPr>
          <w:spacing w:val="-4"/>
          <w:sz w:val="18"/>
          <w:szCs w:val="18"/>
        </w:rPr>
        <w:t xml:space="preserve">I also provide </w:t>
      </w:r>
      <w:r w:rsidR="00D0685C" w:rsidRPr="00FA31F8">
        <w:rPr>
          <w:spacing w:val="-4"/>
          <w:sz w:val="18"/>
          <w:szCs w:val="18"/>
        </w:rPr>
        <w:t xml:space="preserve">the audit committee </w:t>
      </w:r>
      <w:r w:rsidRPr="00FA31F8">
        <w:rPr>
          <w:spacing w:val="-4"/>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D4A1CFB" w14:textId="77777777" w:rsidR="00B91979" w:rsidRPr="00FA31F8" w:rsidRDefault="00B91979" w:rsidP="00F67AF3">
      <w:pPr>
        <w:pStyle w:val="Default"/>
        <w:jc w:val="thaiDistribute"/>
        <w:rPr>
          <w:spacing w:val="-4"/>
          <w:sz w:val="18"/>
          <w:szCs w:val="18"/>
        </w:rPr>
      </w:pPr>
    </w:p>
    <w:p w14:paraId="0F46983C" w14:textId="77777777" w:rsidR="00B91979" w:rsidRPr="00003DF7" w:rsidRDefault="00B91979" w:rsidP="00F67AF3">
      <w:pPr>
        <w:pStyle w:val="Default"/>
        <w:jc w:val="thaiDistribute"/>
        <w:rPr>
          <w:sz w:val="18"/>
          <w:szCs w:val="18"/>
        </w:rPr>
      </w:pPr>
      <w:r w:rsidRPr="00003DF7">
        <w:rPr>
          <w:sz w:val="18"/>
          <w:szCs w:val="18"/>
        </w:rPr>
        <w:t xml:space="preserve">From the matters communicated with </w:t>
      </w:r>
      <w:r w:rsidR="00D0685C" w:rsidRPr="00003DF7">
        <w:rPr>
          <w:sz w:val="18"/>
          <w:szCs w:val="18"/>
        </w:rPr>
        <w:t>the audit committee</w:t>
      </w:r>
      <w:r w:rsidRPr="00003DF7">
        <w:rPr>
          <w:sz w:val="18"/>
          <w:szCs w:val="18"/>
        </w:rPr>
        <w:t xml:space="preserve">, I determine those matters that were of most significance in the audit of the </w:t>
      </w:r>
      <w:r w:rsidR="00900250" w:rsidRPr="00003DF7">
        <w:rPr>
          <w:sz w:val="18"/>
          <w:szCs w:val="18"/>
        </w:rPr>
        <w:t xml:space="preserve">consolidated </w:t>
      </w:r>
      <w:r w:rsidR="006E2ABA" w:rsidRPr="00003DF7">
        <w:rPr>
          <w:sz w:val="18"/>
          <w:szCs w:val="18"/>
        </w:rPr>
        <w:t xml:space="preserve">and separate </w:t>
      </w:r>
      <w:r w:rsidRPr="00003DF7">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224B017A" w14:textId="77777777" w:rsidR="008D64B8" w:rsidRPr="00003DF7" w:rsidRDefault="008D64B8">
      <w:pPr>
        <w:pStyle w:val="Default"/>
        <w:rPr>
          <w:sz w:val="18"/>
          <w:szCs w:val="18"/>
        </w:rPr>
      </w:pPr>
    </w:p>
    <w:p w14:paraId="32846A55" w14:textId="77777777" w:rsidR="00D0685C" w:rsidRPr="00003DF7" w:rsidRDefault="00D0685C">
      <w:pPr>
        <w:suppressAutoHyphens/>
        <w:spacing w:after="0" w:line="240" w:lineRule="auto"/>
        <w:rPr>
          <w:rFonts w:ascii="Arial" w:hAnsi="Arial" w:cs="Arial"/>
          <w:sz w:val="18"/>
          <w:szCs w:val="18"/>
          <w:lang w:val="en-US"/>
        </w:rPr>
      </w:pPr>
    </w:p>
    <w:p w14:paraId="1CEFFD85" w14:textId="77777777" w:rsidR="00D0685C" w:rsidRPr="00003DF7" w:rsidRDefault="00D0685C">
      <w:pPr>
        <w:suppressAutoHyphens/>
        <w:spacing w:after="0" w:line="240" w:lineRule="auto"/>
        <w:rPr>
          <w:rFonts w:ascii="Arial" w:hAnsi="Arial" w:cs="Arial"/>
          <w:sz w:val="18"/>
          <w:szCs w:val="18"/>
          <w:lang w:val="en-US"/>
        </w:rPr>
      </w:pPr>
      <w:r w:rsidRPr="00003DF7">
        <w:rPr>
          <w:rFonts w:ascii="Arial" w:hAnsi="Arial" w:cs="Arial"/>
          <w:sz w:val="18"/>
          <w:szCs w:val="18"/>
          <w:lang w:val="en-US"/>
        </w:rPr>
        <w:t>PricewaterhouseCoopers ABAS Ltd.</w:t>
      </w:r>
    </w:p>
    <w:p w14:paraId="3DDDAB76" w14:textId="77777777" w:rsidR="008D64B8" w:rsidRPr="00003DF7" w:rsidRDefault="008D64B8">
      <w:pPr>
        <w:pStyle w:val="Default"/>
        <w:rPr>
          <w:sz w:val="18"/>
          <w:szCs w:val="18"/>
        </w:rPr>
      </w:pPr>
    </w:p>
    <w:p w14:paraId="7C07A707" w14:textId="77777777" w:rsidR="000D55B0" w:rsidRPr="00003DF7" w:rsidRDefault="000D55B0">
      <w:pPr>
        <w:suppressAutoHyphens/>
        <w:spacing w:after="0" w:line="240" w:lineRule="auto"/>
        <w:rPr>
          <w:rFonts w:ascii="Arial" w:hAnsi="Arial" w:cs="Arial"/>
          <w:sz w:val="18"/>
          <w:szCs w:val="18"/>
        </w:rPr>
      </w:pPr>
    </w:p>
    <w:p w14:paraId="4C9FBD97" w14:textId="77777777" w:rsidR="007F3191" w:rsidRPr="00003DF7" w:rsidRDefault="007F3191">
      <w:pPr>
        <w:suppressAutoHyphens/>
        <w:spacing w:after="0" w:line="240" w:lineRule="auto"/>
        <w:rPr>
          <w:rFonts w:ascii="Arial" w:hAnsi="Arial" w:cs="Arial"/>
          <w:sz w:val="18"/>
          <w:szCs w:val="18"/>
        </w:rPr>
      </w:pPr>
    </w:p>
    <w:p w14:paraId="2739220C" w14:textId="6904AAB2" w:rsidR="00053939" w:rsidRDefault="00053939">
      <w:pPr>
        <w:suppressAutoHyphens/>
        <w:spacing w:after="0" w:line="240" w:lineRule="auto"/>
        <w:rPr>
          <w:rFonts w:ascii="Arial" w:hAnsi="Arial" w:cs="Arial"/>
          <w:sz w:val="18"/>
          <w:szCs w:val="18"/>
        </w:rPr>
      </w:pPr>
    </w:p>
    <w:p w14:paraId="7315601A" w14:textId="77777777" w:rsidR="00967BF5" w:rsidRPr="00003DF7" w:rsidRDefault="00967BF5">
      <w:pPr>
        <w:suppressAutoHyphens/>
        <w:spacing w:after="0" w:line="240" w:lineRule="auto"/>
        <w:rPr>
          <w:rFonts w:ascii="Arial" w:hAnsi="Arial" w:cs="Arial"/>
          <w:sz w:val="18"/>
          <w:szCs w:val="18"/>
        </w:rPr>
      </w:pPr>
    </w:p>
    <w:p w14:paraId="55DBF82E" w14:textId="77777777" w:rsidR="003D3D27" w:rsidRDefault="003D3D27">
      <w:pPr>
        <w:suppressAutoHyphens/>
        <w:spacing w:after="0" w:line="240" w:lineRule="auto"/>
        <w:rPr>
          <w:rFonts w:ascii="Arial" w:hAnsi="Arial" w:cs="Arial"/>
          <w:sz w:val="18"/>
          <w:szCs w:val="18"/>
        </w:rPr>
      </w:pPr>
    </w:p>
    <w:p w14:paraId="72CCE409" w14:textId="77777777" w:rsidR="00003DF7" w:rsidRDefault="00003DF7">
      <w:pPr>
        <w:suppressAutoHyphens/>
        <w:spacing w:after="0" w:line="240" w:lineRule="auto"/>
        <w:rPr>
          <w:rFonts w:ascii="Arial" w:hAnsi="Arial" w:cs="Arial"/>
          <w:sz w:val="18"/>
          <w:szCs w:val="18"/>
        </w:rPr>
      </w:pPr>
    </w:p>
    <w:p w14:paraId="2E4565F2" w14:textId="77777777" w:rsidR="00454966" w:rsidRPr="00454966" w:rsidRDefault="00454966" w:rsidP="00454966">
      <w:pPr>
        <w:suppressAutoHyphens/>
        <w:spacing w:after="0" w:line="240" w:lineRule="auto"/>
        <w:rPr>
          <w:rFonts w:ascii="Arial" w:hAnsi="Arial" w:cs="Arial"/>
          <w:b/>
          <w:bCs/>
          <w:sz w:val="18"/>
          <w:szCs w:val="18"/>
          <w:lang w:val="en-US"/>
        </w:rPr>
      </w:pPr>
      <w:proofErr w:type="spellStart"/>
      <w:proofErr w:type="gramStart"/>
      <w:r w:rsidRPr="00454966">
        <w:rPr>
          <w:rFonts w:ascii="Arial" w:hAnsi="Arial" w:cs="Arial"/>
          <w:b/>
          <w:bCs/>
          <w:sz w:val="18"/>
          <w:szCs w:val="18"/>
          <w:lang w:val="en-US"/>
        </w:rPr>
        <w:t>Krit</w:t>
      </w:r>
      <w:proofErr w:type="spellEnd"/>
      <w:r w:rsidRPr="00454966">
        <w:rPr>
          <w:rFonts w:ascii="Arial" w:hAnsi="Arial" w:cs="Arial"/>
          <w:b/>
          <w:bCs/>
          <w:sz w:val="18"/>
          <w:szCs w:val="18"/>
          <w:lang w:val="en-US"/>
        </w:rPr>
        <w:t xml:space="preserve">  </w:t>
      </w:r>
      <w:proofErr w:type="spellStart"/>
      <w:r w:rsidRPr="00454966">
        <w:rPr>
          <w:rFonts w:ascii="Arial" w:hAnsi="Arial" w:cs="Arial"/>
          <w:b/>
          <w:bCs/>
          <w:sz w:val="18"/>
          <w:szCs w:val="18"/>
          <w:lang w:val="en-US"/>
        </w:rPr>
        <w:t>Chatchavalwong</w:t>
      </w:r>
      <w:proofErr w:type="spellEnd"/>
      <w:proofErr w:type="gramEnd"/>
    </w:p>
    <w:p w14:paraId="3764BF05" w14:textId="77777777" w:rsidR="00454966" w:rsidRPr="00454966" w:rsidRDefault="00454966" w:rsidP="00454966">
      <w:pPr>
        <w:suppressAutoHyphens/>
        <w:spacing w:after="0" w:line="240" w:lineRule="auto"/>
        <w:rPr>
          <w:rFonts w:ascii="Arial" w:hAnsi="Arial" w:cs="Arial"/>
          <w:sz w:val="18"/>
          <w:szCs w:val="18"/>
          <w:lang w:val="en-US"/>
        </w:rPr>
      </w:pPr>
      <w:r w:rsidRPr="00454966">
        <w:rPr>
          <w:rFonts w:ascii="Arial" w:hAnsi="Arial" w:cs="Arial"/>
          <w:sz w:val="18"/>
          <w:szCs w:val="18"/>
          <w:lang w:val="en-US"/>
        </w:rPr>
        <w:t>Certified Public Accountant (Thailand) No. 5016</w:t>
      </w:r>
    </w:p>
    <w:p w14:paraId="2F00EEF2" w14:textId="77777777" w:rsidR="005B1E87" w:rsidRPr="00003DF7" w:rsidRDefault="005B1E87" w:rsidP="00454966">
      <w:pPr>
        <w:suppressAutoHyphens/>
        <w:spacing w:after="0" w:line="240" w:lineRule="auto"/>
        <w:rPr>
          <w:rFonts w:ascii="Arial" w:hAnsi="Arial" w:cs="Arial"/>
          <w:sz w:val="18"/>
          <w:szCs w:val="18"/>
          <w:lang w:val="en-US"/>
        </w:rPr>
      </w:pPr>
      <w:r w:rsidRPr="00003DF7">
        <w:rPr>
          <w:rFonts w:ascii="Arial" w:hAnsi="Arial" w:cs="Arial"/>
          <w:sz w:val="18"/>
          <w:szCs w:val="18"/>
          <w:lang w:val="en-US"/>
        </w:rPr>
        <w:t>Bangkok</w:t>
      </w:r>
    </w:p>
    <w:p w14:paraId="51DB825E" w14:textId="6902FE79" w:rsidR="00C46DA4" w:rsidRPr="00003DF7" w:rsidRDefault="00B53245" w:rsidP="001372CC">
      <w:pPr>
        <w:suppressAutoHyphens/>
        <w:spacing w:after="0" w:line="240" w:lineRule="auto"/>
        <w:rPr>
          <w:rFonts w:ascii="Arial" w:hAnsi="Arial" w:cs="Arial"/>
          <w:sz w:val="18"/>
          <w:szCs w:val="18"/>
        </w:rPr>
      </w:pPr>
      <w:r>
        <w:rPr>
          <w:rFonts w:ascii="Arial" w:hAnsi="Arial" w:cs="Arial"/>
          <w:spacing w:val="-4"/>
          <w:sz w:val="18"/>
          <w:szCs w:val="18"/>
        </w:rPr>
        <w:t>25 February</w:t>
      </w:r>
      <w:r w:rsidR="0094296E" w:rsidRPr="00003DF7">
        <w:rPr>
          <w:rFonts w:ascii="Arial" w:hAnsi="Arial" w:cs="Arial"/>
          <w:spacing w:val="-4"/>
          <w:sz w:val="18"/>
          <w:szCs w:val="18"/>
        </w:rPr>
        <w:t xml:space="preserve"> 20</w:t>
      </w:r>
      <w:r w:rsidR="00784106" w:rsidRPr="00003DF7">
        <w:rPr>
          <w:rFonts w:ascii="Arial" w:hAnsi="Arial" w:cs="Arial"/>
          <w:spacing w:val="-4"/>
          <w:sz w:val="18"/>
          <w:szCs w:val="18"/>
        </w:rPr>
        <w:t>2</w:t>
      </w:r>
      <w:r w:rsidR="001E2FB6">
        <w:rPr>
          <w:rFonts w:ascii="Arial" w:hAnsi="Arial" w:cs="Arial"/>
          <w:spacing w:val="-4"/>
          <w:sz w:val="18"/>
          <w:szCs w:val="18"/>
        </w:rPr>
        <w:t>1</w:t>
      </w:r>
    </w:p>
    <w:sectPr w:rsidR="00C46DA4" w:rsidRPr="00003DF7" w:rsidSect="00967BF5">
      <w:headerReference w:type="default" r:id="rId9"/>
      <w:footerReference w:type="default" r:id="rId10"/>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984D3" w14:textId="77777777" w:rsidR="00D94C55" w:rsidRDefault="00D94C55" w:rsidP="001D338E">
      <w:pPr>
        <w:spacing w:after="0" w:line="240" w:lineRule="auto"/>
      </w:pPr>
      <w:r>
        <w:separator/>
      </w:r>
    </w:p>
  </w:endnote>
  <w:endnote w:type="continuationSeparator" w:id="0">
    <w:p w14:paraId="33CA4CAD" w14:textId="77777777" w:rsidR="00D94C55" w:rsidRDefault="00D94C5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Bold">
    <w:panose1 w:val="00000000000000000000"/>
    <w:charset w:val="00"/>
    <w:family w:val="roman"/>
    <w:notTrueType/>
    <w:pitch w:val="default"/>
  </w:font>
  <w:font w:name="Browallia New">
    <w:altName w:val="Browallia New"/>
    <w:panose1 w:val="020B06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9213A" w14:textId="77777777" w:rsidR="004E329B" w:rsidRPr="004E329B" w:rsidRDefault="004E329B" w:rsidP="004E329B">
    <w:pPr>
      <w:pStyle w:val="Footer"/>
      <w:pBdr>
        <w:top w:val="single" w:sz="8" w:space="1" w:color="auto"/>
      </w:pBdr>
      <w:jc w:val="right"/>
      <w:rPr>
        <w:rFonts w:ascii="Arial" w:hAnsi="Arial" w:cs="Arial"/>
        <w:sz w:val="18"/>
        <w:szCs w:val="18"/>
      </w:rPr>
    </w:pPr>
    <w:r w:rsidRPr="004E329B">
      <w:rPr>
        <w:rFonts w:ascii="Arial" w:hAnsi="Arial" w:cs="Arial"/>
        <w:sz w:val="18"/>
        <w:szCs w:val="18"/>
      </w:rPr>
      <w:fldChar w:fldCharType="begin"/>
    </w:r>
    <w:r w:rsidRPr="004E329B">
      <w:rPr>
        <w:rFonts w:ascii="Arial" w:hAnsi="Arial" w:cs="Arial"/>
        <w:sz w:val="18"/>
        <w:szCs w:val="18"/>
      </w:rPr>
      <w:instrText xml:space="preserve"> PAGE   \* MERGEFORMAT </w:instrText>
    </w:r>
    <w:r w:rsidRPr="004E329B">
      <w:rPr>
        <w:rFonts w:ascii="Arial" w:hAnsi="Arial" w:cs="Arial"/>
        <w:sz w:val="18"/>
        <w:szCs w:val="18"/>
      </w:rPr>
      <w:fldChar w:fldCharType="separate"/>
    </w:r>
    <w:r w:rsidR="0001398F">
      <w:rPr>
        <w:rFonts w:ascii="Arial" w:hAnsi="Arial" w:cs="Arial"/>
        <w:noProof/>
        <w:sz w:val="18"/>
        <w:szCs w:val="18"/>
      </w:rPr>
      <w:t>4</w:t>
    </w:r>
    <w:r w:rsidRPr="004E329B">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AB820" w14:textId="77777777" w:rsidR="00D94C55" w:rsidRDefault="00D94C55" w:rsidP="001D338E">
      <w:pPr>
        <w:spacing w:after="0" w:line="240" w:lineRule="auto"/>
      </w:pPr>
      <w:r>
        <w:separator/>
      </w:r>
    </w:p>
  </w:footnote>
  <w:footnote w:type="continuationSeparator" w:id="0">
    <w:p w14:paraId="0EFEFA11" w14:textId="77777777" w:rsidR="00D94C55" w:rsidRDefault="00D94C55"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B1E55" w14:textId="77777777" w:rsidR="00FA6ED3" w:rsidRPr="001605AE" w:rsidRDefault="00FA6ED3">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E03E8"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AA2C0F52"/>
    <w:lvl w:ilvl="0" w:tplc="4106E31E">
      <w:start w:val="1"/>
      <w:numFmt w:val="bullet"/>
      <w:lvlText w:val="•"/>
      <w:lvlJc w:val="left"/>
      <w:pPr>
        <w:tabs>
          <w:tab w:val="num" w:pos="720"/>
        </w:tabs>
        <w:ind w:left="720" w:hanging="360"/>
      </w:pPr>
      <w:rPr>
        <w:rFonts w:ascii="Arial" w:hAnsi="Aria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51474D4"/>
    <w:multiLevelType w:val="hybridMultilevel"/>
    <w:tmpl w:val="C0FE79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6B521F"/>
    <w:multiLevelType w:val="hybridMultilevel"/>
    <w:tmpl w:val="5B727BD8"/>
    <w:lvl w:ilvl="0" w:tplc="08090001">
      <w:start w:val="1"/>
      <w:numFmt w:val="bullet"/>
      <w:lvlText w:val=""/>
      <w:lvlJc w:val="left"/>
      <w:pPr>
        <w:ind w:left="1080" w:hanging="72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A366245"/>
    <w:multiLevelType w:val="hybridMultilevel"/>
    <w:tmpl w:val="B15A3F38"/>
    <w:lvl w:ilvl="0" w:tplc="C526F3C0">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6D5A5513"/>
    <w:multiLevelType w:val="hybridMultilevel"/>
    <w:tmpl w:val="0506F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0A0D6E"/>
    <w:multiLevelType w:val="hybridMultilevel"/>
    <w:tmpl w:val="B5980684"/>
    <w:lvl w:ilvl="0" w:tplc="04090001">
      <w:start w:val="1"/>
      <w:numFmt w:val="bullet"/>
      <w:lvlText w:val=""/>
      <w:lvlJc w:val="left"/>
      <w:pPr>
        <w:ind w:left="1080" w:hanging="72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6"/>
  </w:num>
  <w:num w:numId="3">
    <w:abstractNumId w:val="4"/>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8"/>
  </w:num>
  <w:num w:numId="8">
    <w:abstractNumId w:val="7"/>
  </w:num>
  <w:num w:numId="9">
    <w:abstractNumId w:val="3"/>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doNotTrackMoves/>
  <w:defaultTabStop w:val="720"/>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3DF7"/>
    <w:rsid w:val="00010068"/>
    <w:rsid w:val="0001398F"/>
    <w:rsid w:val="000255F8"/>
    <w:rsid w:val="00032869"/>
    <w:rsid w:val="00032B22"/>
    <w:rsid w:val="00034A10"/>
    <w:rsid w:val="00053939"/>
    <w:rsid w:val="0007165B"/>
    <w:rsid w:val="000B5395"/>
    <w:rsid w:val="000C1A91"/>
    <w:rsid w:val="000C25E6"/>
    <w:rsid w:val="000D3728"/>
    <w:rsid w:val="000D55B0"/>
    <w:rsid w:val="000D73C6"/>
    <w:rsid w:val="000F33F6"/>
    <w:rsid w:val="00126A4C"/>
    <w:rsid w:val="001278E9"/>
    <w:rsid w:val="001372CC"/>
    <w:rsid w:val="001541B3"/>
    <w:rsid w:val="00155524"/>
    <w:rsid w:val="0015610C"/>
    <w:rsid w:val="001567A4"/>
    <w:rsid w:val="001605AE"/>
    <w:rsid w:val="00161FF7"/>
    <w:rsid w:val="00180564"/>
    <w:rsid w:val="0019499D"/>
    <w:rsid w:val="001A3CCB"/>
    <w:rsid w:val="001D338E"/>
    <w:rsid w:val="001D69A9"/>
    <w:rsid w:val="001E2FB6"/>
    <w:rsid w:val="00211F0A"/>
    <w:rsid w:val="00212260"/>
    <w:rsid w:val="00226F0C"/>
    <w:rsid w:val="00240078"/>
    <w:rsid w:val="0024236F"/>
    <w:rsid w:val="0024258A"/>
    <w:rsid w:val="00254692"/>
    <w:rsid w:val="00274A61"/>
    <w:rsid w:val="0027680D"/>
    <w:rsid w:val="0028013D"/>
    <w:rsid w:val="00293140"/>
    <w:rsid w:val="002965C9"/>
    <w:rsid w:val="002A6E3D"/>
    <w:rsid w:val="002C6202"/>
    <w:rsid w:val="002D0942"/>
    <w:rsid w:val="002D0EEA"/>
    <w:rsid w:val="002D54B5"/>
    <w:rsid w:val="002E0F56"/>
    <w:rsid w:val="002F0041"/>
    <w:rsid w:val="002F280C"/>
    <w:rsid w:val="0032670A"/>
    <w:rsid w:val="0034029B"/>
    <w:rsid w:val="0037039C"/>
    <w:rsid w:val="0037228C"/>
    <w:rsid w:val="00382E88"/>
    <w:rsid w:val="00385D8B"/>
    <w:rsid w:val="00391908"/>
    <w:rsid w:val="003C4086"/>
    <w:rsid w:val="003C4EFC"/>
    <w:rsid w:val="003D3D27"/>
    <w:rsid w:val="003E4322"/>
    <w:rsid w:val="003F06EF"/>
    <w:rsid w:val="003F125C"/>
    <w:rsid w:val="003F4831"/>
    <w:rsid w:val="00414571"/>
    <w:rsid w:val="00423E70"/>
    <w:rsid w:val="00433A38"/>
    <w:rsid w:val="004421CA"/>
    <w:rsid w:val="00454966"/>
    <w:rsid w:val="0049535D"/>
    <w:rsid w:val="004B7877"/>
    <w:rsid w:val="004E0135"/>
    <w:rsid w:val="004E329B"/>
    <w:rsid w:val="004F3206"/>
    <w:rsid w:val="004F765C"/>
    <w:rsid w:val="00502230"/>
    <w:rsid w:val="005042ED"/>
    <w:rsid w:val="0051411B"/>
    <w:rsid w:val="0051446C"/>
    <w:rsid w:val="005237A1"/>
    <w:rsid w:val="005256BD"/>
    <w:rsid w:val="0053519B"/>
    <w:rsid w:val="00551068"/>
    <w:rsid w:val="00575E67"/>
    <w:rsid w:val="005A18D5"/>
    <w:rsid w:val="005B1E87"/>
    <w:rsid w:val="005B49D6"/>
    <w:rsid w:val="005C051B"/>
    <w:rsid w:val="005D072C"/>
    <w:rsid w:val="005E0171"/>
    <w:rsid w:val="005E3E6C"/>
    <w:rsid w:val="005F1342"/>
    <w:rsid w:val="005F1C97"/>
    <w:rsid w:val="005F45CB"/>
    <w:rsid w:val="006101F6"/>
    <w:rsid w:val="006108D5"/>
    <w:rsid w:val="00620568"/>
    <w:rsid w:val="00624643"/>
    <w:rsid w:val="0064199D"/>
    <w:rsid w:val="00653860"/>
    <w:rsid w:val="00654F92"/>
    <w:rsid w:val="006651E7"/>
    <w:rsid w:val="00675D4C"/>
    <w:rsid w:val="00683892"/>
    <w:rsid w:val="00684C98"/>
    <w:rsid w:val="00686D35"/>
    <w:rsid w:val="00694C23"/>
    <w:rsid w:val="00694F4F"/>
    <w:rsid w:val="006957B9"/>
    <w:rsid w:val="006A1977"/>
    <w:rsid w:val="006A34BC"/>
    <w:rsid w:val="006B4A8F"/>
    <w:rsid w:val="006E2ABA"/>
    <w:rsid w:val="006E73A1"/>
    <w:rsid w:val="006F0131"/>
    <w:rsid w:val="006F11C8"/>
    <w:rsid w:val="00704D62"/>
    <w:rsid w:val="00711EFC"/>
    <w:rsid w:val="00740745"/>
    <w:rsid w:val="0074210C"/>
    <w:rsid w:val="00747480"/>
    <w:rsid w:val="00747C45"/>
    <w:rsid w:val="00747C86"/>
    <w:rsid w:val="00750CBE"/>
    <w:rsid w:val="00756973"/>
    <w:rsid w:val="00762372"/>
    <w:rsid w:val="00772075"/>
    <w:rsid w:val="00776051"/>
    <w:rsid w:val="00784106"/>
    <w:rsid w:val="00790517"/>
    <w:rsid w:val="00797D0D"/>
    <w:rsid w:val="007A3ACC"/>
    <w:rsid w:val="007A3B9F"/>
    <w:rsid w:val="007B209C"/>
    <w:rsid w:val="007C567C"/>
    <w:rsid w:val="007D024C"/>
    <w:rsid w:val="007F3191"/>
    <w:rsid w:val="00816088"/>
    <w:rsid w:val="0083580C"/>
    <w:rsid w:val="00845AF0"/>
    <w:rsid w:val="00846407"/>
    <w:rsid w:val="008640AC"/>
    <w:rsid w:val="00865A82"/>
    <w:rsid w:val="00886FDA"/>
    <w:rsid w:val="008918E2"/>
    <w:rsid w:val="00896955"/>
    <w:rsid w:val="008B018B"/>
    <w:rsid w:val="008B1A1F"/>
    <w:rsid w:val="008B72AF"/>
    <w:rsid w:val="008C3135"/>
    <w:rsid w:val="008D0003"/>
    <w:rsid w:val="008D64B8"/>
    <w:rsid w:val="008E0FC2"/>
    <w:rsid w:val="008F37F7"/>
    <w:rsid w:val="008F5875"/>
    <w:rsid w:val="00900250"/>
    <w:rsid w:val="009009AE"/>
    <w:rsid w:val="00906B28"/>
    <w:rsid w:val="009138F5"/>
    <w:rsid w:val="009155CA"/>
    <w:rsid w:val="00922275"/>
    <w:rsid w:val="00936F40"/>
    <w:rsid w:val="0094296E"/>
    <w:rsid w:val="00951558"/>
    <w:rsid w:val="00967BF5"/>
    <w:rsid w:val="0098163F"/>
    <w:rsid w:val="0098765E"/>
    <w:rsid w:val="00987801"/>
    <w:rsid w:val="009944B2"/>
    <w:rsid w:val="00995360"/>
    <w:rsid w:val="009B3839"/>
    <w:rsid w:val="009B45B0"/>
    <w:rsid w:val="009C0968"/>
    <w:rsid w:val="009C4A45"/>
    <w:rsid w:val="009C6682"/>
    <w:rsid w:val="009D6C4B"/>
    <w:rsid w:val="009E5DB8"/>
    <w:rsid w:val="009E67FA"/>
    <w:rsid w:val="009E6CD9"/>
    <w:rsid w:val="009F1110"/>
    <w:rsid w:val="009F1E9E"/>
    <w:rsid w:val="009F714B"/>
    <w:rsid w:val="00A00386"/>
    <w:rsid w:val="00A019FF"/>
    <w:rsid w:val="00A06C6B"/>
    <w:rsid w:val="00A14A8C"/>
    <w:rsid w:val="00A17EC3"/>
    <w:rsid w:val="00A20957"/>
    <w:rsid w:val="00A3737F"/>
    <w:rsid w:val="00A4267B"/>
    <w:rsid w:val="00A51D13"/>
    <w:rsid w:val="00A60355"/>
    <w:rsid w:val="00A61058"/>
    <w:rsid w:val="00A779DE"/>
    <w:rsid w:val="00AB7981"/>
    <w:rsid w:val="00AC038F"/>
    <w:rsid w:val="00AC1524"/>
    <w:rsid w:val="00AD2313"/>
    <w:rsid w:val="00AD7092"/>
    <w:rsid w:val="00AE4390"/>
    <w:rsid w:val="00AE7B86"/>
    <w:rsid w:val="00AF7479"/>
    <w:rsid w:val="00B01DE6"/>
    <w:rsid w:val="00B05522"/>
    <w:rsid w:val="00B20C38"/>
    <w:rsid w:val="00B20D5F"/>
    <w:rsid w:val="00B213A5"/>
    <w:rsid w:val="00B2452E"/>
    <w:rsid w:val="00B41448"/>
    <w:rsid w:val="00B51EEE"/>
    <w:rsid w:val="00B53245"/>
    <w:rsid w:val="00B537F6"/>
    <w:rsid w:val="00B64B3B"/>
    <w:rsid w:val="00B91979"/>
    <w:rsid w:val="00BB4566"/>
    <w:rsid w:val="00BC5F8C"/>
    <w:rsid w:val="00BD5FF4"/>
    <w:rsid w:val="00BE7C61"/>
    <w:rsid w:val="00BF0B58"/>
    <w:rsid w:val="00BF4028"/>
    <w:rsid w:val="00BF408C"/>
    <w:rsid w:val="00C15C41"/>
    <w:rsid w:val="00C17413"/>
    <w:rsid w:val="00C24903"/>
    <w:rsid w:val="00C46DA4"/>
    <w:rsid w:val="00C5035E"/>
    <w:rsid w:val="00C55863"/>
    <w:rsid w:val="00C57EFB"/>
    <w:rsid w:val="00C740D3"/>
    <w:rsid w:val="00C76825"/>
    <w:rsid w:val="00C90802"/>
    <w:rsid w:val="00CA6D6B"/>
    <w:rsid w:val="00CB5EDF"/>
    <w:rsid w:val="00CC31F6"/>
    <w:rsid w:val="00CC534D"/>
    <w:rsid w:val="00CD7D9D"/>
    <w:rsid w:val="00CE0DD6"/>
    <w:rsid w:val="00CF54B6"/>
    <w:rsid w:val="00D0685C"/>
    <w:rsid w:val="00D11F81"/>
    <w:rsid w:val="00D163BC"/>
    <w:rsid w:val="00D33697"/>
    <w:rsid w:val="00D56107"/>
    <w:rsid w:val="00D67C92"/>
    <w:rsid w:val="00D902B7"/>
    <w:rsid w:val="00D93E41"/>
    <w:rsid w:val="00D94C55"/>
    <w:rsid w:val="00D95960"/>
    <w:rsid w:val="00DB0E02"/>
    <w:rsid w:val="00DB14CE"/>
    <w:rsid w:val="00DB44FA"/>
    <w:rsid w:val="00DB6CF9"/>
    <w:rsid w:val="00DE2817"/>
    <w:rsid w:val="00DE46F7"/>
    <w:rsid w:val="00DF2EFD"/>
    <w:rsid w:val="00E0219F"/>
    <w:rsid w:val="00E07F94"/>
    <w:rsid w:val="00E20A97"/>
    <w:rsid w:val="00E35F4B"/>
    <w:rsid w:val="00E3702E"/>
    <w:rsid w:val="00E41F6D"/>
    <w:rsid w:val="00E507A3"/>
    <w:rsid w:val="00E65B82"/>
    <w:rsid w:val="00E67A5D"/>
    <w:rsid w:val="00E8028C"/>
    <w:rsid w:val="00E94227"/>
    <w:rsid w:val="00EA5019"/>
    <w:rsid w:val="00EC39B1"/>
    <w:rsid w:val="00ED566E"/>
    <w:rsid w:val="00F26B69"/>
    <w:rsid w:val="00F317B3"/>
    <w:rsid w:val="00F33792"/>
    <w:rsid w:val="00F40169"/>
    <w:rsid w:val="00F6562F"/>
    <w:rsid w:val="00F66446"/>
    <w:rsid w:val="00F67AF3"/>
    <w:rsid w:val="00F81D96"/>
    <w:rsid w:val="00F822F5"/>
    <w:rsid w:val="00F90D4C"/>
    <w:rsid w:val="00F90E1D"/>
    <w:rsid w:val="00FA31F8"/>
    <w:rsid w:val="00FA6ED3"/>
    <w:rsid w:val="00FC64F9"/>
    <w:rsid w:val="00FD3E3F"/>
    <w:rsid w:val="00FE2083"/>
    <w:rsid w:val="00FE4939"/>
    <w:rsid w:val="00FE5851"/>
    <w:rsid w:val="00FE5E54"/>
    <w:rsid w:val="00FE6CF3"/>
    <w:rsid w:val="00FF757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C8F420"/>
  <w15:chartTrackingRefBased/>
  <w15:docId w15:val="{4A037929-5B45-4EFC-B628-F47CA7530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126A4C"/>
    <w:rPr>
      <w:sz w:val="16"/>
      <w:szCs w:val="16"/>
    </w:rPr>
  </w:style>
  <w:style w:type="paragraph" w:styleId="CommentText">
    <w:name w:val="annotation text"/>
    <w:basedOn w:val="Normal"/>
    <w:link w:val="CommentTextChar"/>
    <w:uiPriority w:val="99"/>
    <w:semiHidden/>
    <w:unhideWhenUsed/>
    <w:rsid w:val="00126A4C"/>
    <w:rPr>
      <w:sz w:val="20"/>
      <w:szCs w:val="25"/>
    </w:rPr>
  </w:style>
  <w:style w:type="character" w:customStyle="1" w:styleId="CommentTextChar">
    <w:name w:val="Comment Text Char"/>
    <w:link w:val="CommentText"/>
    <w:uiPriority w:val="99"/>
    <w:semiHidden/>
    <w:rsid w:val="00126A4C"/>
    <w:rPr>
      <w:szCs w:val="25"/>
      <w:lang w:eastAsia="en-US"/>
    </w:rPr>
  </w:style>
  <w:style w:type="paragraph" w:styleId="CommentSubject">
    <w:name w:val="annotation subject"/>
    <w:basedOn w:val="CommentText"/>
    <w:next w:val="CommentText"/>
    <w:link w:val="CommentSubjectChar"/>
    <w:uiPriority w:val="99"/>
    <w:semiHidden/>
    <w:unhideWhenUsed/>
    <w:rsid w:val="00126A4C"/>
    <w:rPr>
      <w:b/>
      <w:bCs/>
    </w:rPr>
  </w:style>
  <w:style w:type="character" w:customStyle="1" w:styleId="CommentSubjectChar">
    <w:name w:val="Comment Subject Char"/>
    <w:link w:val="CommentSubject"/>
    <w:uiPriority w:val="99"/>
    <w:semiHidden/>
    <w:rsid w:val="00126A4C"/>
    <w:rPr>
      <w:b/>
      <w:bCs/>
      <w:szCs w:val="25"/>
      <w:lang w:eastAsia="en-US"/>
    </w:rPr>
  </w:style>
  <w:style w:type="paragraph" w:styleId="Revision">
    <w:name w:val="Revision"/>
    <w:hidden/>
    <w:uiPriority w:val="99"/>
    <w:semiHidden/>
    <w:rsid w:val="00126A4C"/>
    <w:rPr>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56197">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09301147">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79692183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73184107">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30025169">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43437242">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72726-7D04-452A-9EF9-035CAE7E1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1861</Words>
  <Characters>10611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Chutikarn Chodakararat (TH)</cp:lastModifiedBy>
  <cp:revision>6</cp:revision>
  <cp:lastPrinted>2020-02-24T14:24:00Z</cp:lastPrinted>
  <dcterms:created xsi:type="dcterms:W3CDTF">2021-02-21T17:11:00Z</dcterms:created>
  <dcterms:modified xsi:type="dcterms:W3CDTF">2021-02-24T07:27:00Z</dcterms:modified>
</cp:coreProperties>
</file>